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88A" w14:textId="09EDCF58" w:rsidR="001E45E9" w:rsidRPr="00031FD8" w:rsidRDefault="00943178" w:rsidP="003E5D88">
      <w:pPr>
        <w:pStyle w:val="1"/>
        <w:wordWrap w:val="0"/>
        <w:snapToGrid w:val="0"/>
        <w:rPr>
          <w:rFonts w:ascii="ＭＳ ゴシック" w:eastAsia="ＭＳ ゴシック" w:hAnsi="ＭＳ ゴシック"/>
          <w:b w:val="0"/>
          <w:color w:val="FFFFFF"/>
          <w:shd w:val="clear" w:color="auto" w:fill="C6D9F1"/>
          <w:lang w:eastAsia="ja-JP"/>
        </w:rPr>
      </w:pPr>
      <w:r>
        <w:rPr>
          <w:rFonts w:ascii="ＭＳ ゴシック" w:eastAsia="ＭＳ ゴシック" w:hAnsi="ＭＳ ゴシック" w:hint="eastAsia"/>
          <w:bdr w:val="single" w:sz="4" w:space="0" w:color="auto"/>
          <w:shd w:val="clear" w:color="auto" w:fill="C6D9F1"/>
          <w:lang w:eastAsia="ja-JP"/>
        </w:rPr>
        <w:t>第７</w:t>
      </w:r>
      <w:r w:rsidR="001E45E9">
        <w:rPr>
          <w:rFonts w:ascii="ＭＳ ゴシック" w:eastAsia="ＭＳ ゴシック" w:hAnsi="ＭＳ ゴシック" w:hint="eastAsia"/>
          <w:bdr w:val="single" w:sz="4" w:space="0" w:color="auto"/>
          <w:shd w:val="clear" w:color="auto" w:fill="C6D9F1"/>
          <w:lang w:eastAsia="ja-JP"/>
        </w:rPr>
        <w:t xml:space="preserve">節　</w:t>
      </w:r>
      <w:r>
        <w:rPr>
          <w:rFonts w:ascii="ＭＳ ゴシック" w:eastAsia="ＭＳ ゴシック" w:hAnsi="ＭＳ ゴシック" w:hint="eastAsia"/>
          <w:bdr w:val="single" w:sz="4" w:space="0" w:color="auto"/>
          <w:shd w:val="clear" w:color="auto" w:fill="C6D9F1"/>
          <w:lang w:eastAsia="ja-JP"/>
        </w:rPr>
        <w:t>泉州</w:t>
      </w:r>
      <w:r w:rsidR="001E45E9">
        <w:rPr>
          <w:rFonts w:ascii="ＭＳ ゴシック" w:eastAsia="ＭＳ ゴシック" w:hAnsi="ＭＳ ゴシック" w:hint="eastAsia"/>
          <w:bdr w:val="single" w:sz="4" w:space="0" w:color="auto"/>
          <w:shd w:val="clear" w:color="auto" w:fill="C6D9F1"/>
          <w:lang w:eastAsia="ja-JP"/>
        </w:rPr>
        <w:t>二次医療圏</w:t>
      </w:r>
      <w:r w:rsidR="000E7238">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B376C4">
        <w:rPr>
          <w:rFonts w:ascii="ＭＳ ゴシック" w:eastAsia="ＭＳ ゴシック" w:hAnsi="ＭＳ ゴシック" w:hint="eastAsia"/>
          <w:bdr w:val="single" w:sz="4" w:space="0" w:color="auto"/>
          <w:shd w:val="clear" w:color="auto" w:fill="C6D9F1"/>
          <w:lang w:eastAsia="ja-JP"/>
        </w:rPr>
        <w:t xml:space="preserve">　</w:t>
      </w:r>
      <w:r w:rsidR="003E5D88">
        <w:rPr>
          <w:rFonts w:ascii="ＭＳ ゴシック" w:eastAsia="ＭＳ ゴシック" w:hAnsi="ＭＳ ゴシック" w:hint="eastAsia"/>
          <w:bdr w:val="single" w:sz="4" w:space="0" w:color="auto"/>
          <w:shd w:val="clear" w:color="auto" w:fill="C6D9F1"/>
          <w:lang w:eastAsia="ja-JP"/>
        </w:rPr>
        <w:t xml:space="preserve">   </w:t>
      </w:r>
      <w:r w:rsidR="001E45E9" w:rsidRPr="00853AF9">
        <w:rPr>
          <w:rFonts w:ascii="ＭＳ ゴシック" w:eastAsia="ＭＳ ゴシック" w:hAnsi="ＭＳ ゴシック" w:hint="eastAsia"/>
          <w:bdr w:val="single" w:sz="4" w:space="0" w:color="auto"/>
          <w:shd w:val="clear" w:color="auto" w:fill="C6D9F1"/>
          <w:lang w:eastAsia="ja-JP"/>
        </w:rPr>
        <w:t xml:space="preserve">　　</w:t>
      </w:r>
      <w:r w:rsidR="001E45E9" w:rsidRPr="003E5D88">
        <w:rPr>
          <w:rFonts w:ascii="ＭＳ ゴシック" w:eastAsia="ＭＳ ゴシック" w:hAnsi="ＭＳ ゴシック" w:hint="eastAsia"/>
          <w:sz w:val="44"/>
          <w:bdr w:val="single" w:sz="4" w:space="0" w:color="auto"/>
          <w:shd w:val="clear" w:color="auto" w:fill="C6D9F1"/>
          <w:lang w:eastAsia="ja-JP"/>
        </w:rPr>
        <w:t xml:space="preserve">　</w:t>
      </w:r>
    </w:p>
    <w:p w14:paraId="5F7E588B" w14:textId="16EF1BBF" w:rsidR="001E45E9" w:rsidRPr="00756346" w:rsidRDefault="001E45E9" w:rsidP="001E45E9">
      <w:pPr>
        <w:pStyle w:val="1"/>
        <w:snapToGrid w:val="0"/>
        <w:rPr>
          <w:rFonts w:ascii="ＭＳ ゴシック" w:eastAsia="ＭＳ ゴシック" w:hAnsi="ＭＳ ゴシック"/>
          <w:b w:val="0"/>
          <w:color w:val="FFFFFF"/>
          <w:sz w:val="36"/>
          <w:szCs w:val="36"/>
          <w:shd w:val="clear" w:color="auto" w:fill="31849B"/>
          <w:lang w:eastAsia="ja-JP"/>
        </w:rPr>
      </w:pPr>
      <w:r>
        <w:rPr>
          <w:rFonts w:ascii="ＭＳ ゴシック" w:eastAsia="ＭＳ ゴシック" w:hAnsi="ＭＳ ゴシック" w:hint="eastAsia"/>
          <w:b w:val="0"/>
          <w:color w:val="FFFFFF"/>
          <w:sz w:val="36"/>
          <w:szCs w:val="36"/>
          <w:shd w:val="clear" w:color="auto" w:fill="31849B"/>
          <w:lang w:eastAsia="ja-JP"/>
        </w:rPr>
        <w:t xml:space="preserve">第１項　</w:t>
      </w:r>
      <w:r w:rsidR="00943178">
        <w:rPr>
          <w:rFonts w:ascii="ＭＳ ゴシック" w:eastAsia="ＭＳ ゴシック" w:hAnsi="ＭＳ ゴシック" w:hint="eastAsia"/>
          <w:b w:val="0"/>
          <w:color w:val="FFFFFF"/>
          <w:sz w:val="36"/>
          <w:szCs w:val="36"/>
          <w:shd w:val="clear" w:color="auto" w:fill="31849B"/>
          <w:lang w:eastAsia="ja-JP"/>
        </w:rPr>
        <w:t>泉州</w:t>
      </w:r>
      <w:r>
        <w:rPr>
          <w:rFonts w:ascii="ＭＳ ゴシック" w:eastAsia="ＭＳ ゴシック" w:hAnsi="ＭＳ ゴシック" w:hint="eastAsia"/>
          <w:b w:val="0"/>
          <w:color w:val="FFFFFF"/>
          <w:sz w:val="36"/>
          <w:szCs w:val="36"/>
          <w:shd w:val="clear" w:color="auto" w:fill="31849B"/>
          <w:lang w:eastAsia="ja-JP"/>
        </w:rPr>
        <w:t>二次医療圏内の医療体制の現状と課題</w:t>
      </w:r>
      <w:r w:rsidRPr="00031FD8">
        <w:rPr>
          <w:rFonts w:ascii="ＭＳ ゴシック" w:eastAsia="ＭＳ ゴシック" w:hAnsi="ＭＳ ゴシック" w:hint="eastAsia"/>
          <w:b w:val="0"/>
          <w:color w:val="FFFFFF"/>
          <w:sz w:val="36"/>
          <w:szCs w:val="36"/>
          <w:shd w:val="clear" w:color="auto" w:fill="31849B"/>
          <w:lang w:eastAsia="ja-JP"/>
        </w:rPr>
        <w:t xml:space="preserve">　　　　</w:t>
      </w:r>
    </w:p>
    <w:p w14:paraId="5F7E588C" w14:textId="5B76FF84" w:rsidR="001E45E9" w:rsidRPr="00340FE2" w:rsidRDefault="001E45E9" w:rsidP="00C93132">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t>１</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地域の概況</w:t>
      </w:r>
    </w:p>
    <w:p w14:paraId="5F7E588D" w14:textId="3F052372" w:rsidR="001E45E9" w:rsidRDefault="001E45E9" w:rsidP="00C47D31">
      <w:pPr>
        <w:pStyle w:val="1"/>
        <w:spacing w:before="0" w:beforeAutospacing="0" w:after="0" w:afterAutospacing="0"/>
        <w:ind w:firstLineChars="50" w:firstLine="141"/>
        <w:rPr>
          <w:rFonts w:ascii="ＭＳ ゴシック" w:eastAsia="ＭＳ ゴシック" w:hAnsi="ＭＳ ゴシック"/>
          <w:color w:val="0070C0"/>
          <w:sz w:val="28"/>
          <w:szCs w:val="28"/>
          <w:lang w:eastAsia="ja-JP"/>
        </w:rPr>
      </w:pPr>
      <w:r>
        <w:rPr>
          <w:rFonts w:ascii="ＭＳ ゴシック" w:eastAsia="ＭＳ ゴシック" w:hAnsi="ＭＳ ゴシック" w:hint="eastAsia"/>
          <w:color w:val="0070C0"/>
          <w:sz w:val="28"/>
          <w:szCs w:val="28"/>
        </w:rPr>
        <w:t>（１）人口等の状況</w:t>
      </w:r>
    </w:p>
    <w:p w14:paraId="5F7E588E" w14:textId="4F4445E2" w:rsidR="001E45E9" w:rsidRDefault="001E45E9" w:rsidP="006F6148">
      <w:pPr>
        <w:ind w:left="660" w:hangingChars="300" w:hanging="66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 xml:space="preserve">　　○</w:t>
      </w:r>
      <w:r w:rsidR="00943178">
        <w:rPr>
          <w:rFonts w:ascii="HG丸ｺﾞｼｯｸM-PRO" w:eastAsia="HG丸ｺﾞｼｯｸM-PRO" w:hAnsi="HG丸ｺﾞｼｯｸM-PRO" w:hint="eastAsia"/>
          <w:color w:val="000000" w:themeColor="text1"/>
          <w:sz w:val="22"/>
          <w:szCs w:val="22"/>
        </w:rPr>
        <w:t>泉州</w:t>
      </w:r>
      <w:r>
        <w:rPr>
          <w:rFonts w:ascii="HG丸ｺﾞｼｯｸM-PRO" w:eastAsia="HG丸ｺﾞｼｯｸM-PRO" w:hAnsi="HG丸ｺﾞｼｯｸM-PRO" w:hint="eastAsia"/>
          <w:color w:val="000000" w:themeColor="text1"/>
          <w:sz w:val="22"/>
          <w:szCs w:val="22"/>
        </w:rPr>
        <w:t>二次医療圏</w:t>
      </w:r>
      <w:r w:rsidR="00FC1895">
        <w:rPr>
          <w:rFonts w:ascii="HG丸ｺﾞｼｯｸM-PRO" w:eastAsia="HG丸ｺﾞｼｯｸM-PRO" w:hAnsi="HG丸ｺﾞｼｯｸM-PRO" w:hint="eastAsia"/>
          <w:color w:val="000000" w:themeColor="text1"/>
          <w:sz w:val="22"/>
          <w:szCs w:val="22"/>
        </w:rPr>
        <w:t>は、８市４</w:t>
      </w:r>
      <w:r w:rsidRPr="00B065C7">
        <w:rPr>
          <w:rFonts w:ascii="HG丸ｺﾞｼｯｸM-PRO" w:eastAsia="HG丸ｺﾞｼｯｸM-PRO" w:hAnsi="HG丸ｺﾞｼｯｸM-PRO" w:hint="eastAsia"/>
          <w:color w:val="000000" w:themeColor="text1"/>
          <w:sz w:val="22"/>
          <w:szCs w:val="22"/>
        </w:rPr>
        <w:t>町から構成されており、総人口は</w:t>
      </w:r>
      <w:r w:rsidR="00AB7F18">
        <w:rPr>
          <w:rFonts w:ascii="HG丸ｺﾞｼｯｸM-PRO" w:eastAsia="HG丸ｺﾞｼｯｸM-PRO" w:hAnsi="HG丸ｺﾞｼｯｸM-PRO"/>
          <w:color w:val="000000" w:themeColor="text1"/>
          <w:sz w:val="22"/>
          <w:szCs w:val="22"/>
        </w:rPr>
        <w:t>884</w:t>
      </w:r>
      <w:r w:rsidRPr="00B065C7">
        <w:rPr>
          <w:rFonts w:ascii="HG丸ｺﾞｼｯｸM-PRO" w:eastAsia="HG丸ｺﾞｼｯｸM-PRO" w:hAnsi="HG丸ｺﾞｼｯｸM-PRO" w:hint="eastAsia"/>
          <w:color w:val="000000" w:themeColor="text1"/>
          <w:sz w:val="22"/>
          <w:szCs w:val="22"/>
        </w:rPr>
        <w:t>,</w:t>
      </w:r>
      <w:r w:rsidR="00AB7F18">
        <w:rPr>
          <w:rFonts w:ascii="HG丸ｺﾞｼｯｸM-PRO" w:eastAsia="HG丸ｺﾞｼｯｸM-PRO" w:hAnsi="HG丸ｺﾞｼｯｸM-PRO"/>
          <w:color w:val="000000" w:themeColor="text1"/>
          <w:sz w:val="22"/>
          <w:szCs w:val="22"/>
        </w:rPr>
        <w:t>635</w:t>
      </w:r>
      <w:r w:rsidRPr="00B065C7">
        <w:rPr>
          <w:rFonts w:ascii="HG丸ｺﾞｼｯｸM-PRO" w:eastAsia="HG丸ｺﾞｼｯｸM-PRO" w:hAnsi="HG丸ｺﾞｼｯｸM-PRO" w:hint="eastAsia"/>
          <w:color w:val="000000" w:themeColor="text1"/>
          <w:sz w:val="22"/>
          <w:szCs w:val="22"/>
        </w:rPr>
        <w:t>人となっています。また、高齢化率が一番高いのは</w:t>
      </w:r>
      <w:r w:rsidR="00AB7F18">
        <w:rPr>
          <w:rFonts w:ascii="HG丸ｺﾞｼｯｸM-PRO" w:eastAsia="HG丸ｺﾞｼｯｸM-PRO" w:hAnsi="HG丸ｺﾞｼｯｸM-PRO" w:hint="eastAsia"/>
          <w:color w:val="000000" w:themeColor="text1"/>
          <w:sz w:val="22"/>
          <w:szCs w:val="22"/>
        </w:rPr>
        <w:t>岬</w:t>
      </w:r>
      <w:r w:rsidRPr="00B065C7">
        <w:rPr>
          <w:rFonts w:ascii="HG丸ｺﾞｼｯｸM-PRO" w:eastAsia="HG丸ｺﾞｼｯｸM-PRO" w:hAnsi="HG丸ｺﾞｼｯｸM-PRO" w:hint="eastAsia"/>
          <w:color w:val="000000" w:themeColor="text1"/>
          <w:sz w:val="22"/>
          <w:szCs w:val="22"/>
        </w:rPr>
        <w:t>町（</w:t>
      </w:r>
      <w:r w:rsidR="00AB7F18">
        <w:rPr>
          <w:rFonts w:ascii="HG丸ｺﾞｼｯｸM-PRO" w:eastAsia="HG丸ｺﾞｼｯｸM-PRO" w:hAnsi="HG丸ｺﾞｼｯｸM-PRO"/>
          <w:color w:val="000000" w:themeColor="text1"/>
          <w:sz w:val="22"/>
          <w:szCs w:val="22"/>
        </w:rPr>
        <w:t>4</w:t>
      </w:r>
      <w:r w:rsidR="00AB7F18">
        <w:rPr>
          <w:rFonts w:ascii="HG丸ｺﾞｼｯｸM-PRO" w:eastAsia="HG丸ｺﾞｼｯｸM-PRO" w:hAnsi="HG丸ｺﾞｼｯｸM-PRO" w:hint="eastAsia"/>
          <w:color w:val="000000" w:themeColor="text1"/>
          <w:sz w:val="22"/>
          <w:szCs w:val="22"/>
        </w:rPr>
        <w:t>1</w:t>
      </w:r>
      <w:r w:rsidRPr="00B065C7">
        <w:rPr>
          <w:rFonts w:ascii="HG丸ｺﾞｼｯｸM-PRO" w:eastAsia="HG丸ｺﾞｼｯｸM-PRO" w:hAnsi="HG丸ｺﾞｼｯｸM-PRO" w:hint="eastAsia"/>
          <w:color w:val="000000" w:themeColor="text1"/>
          <w:sz w:val="22"/>
          <w:szCs w:val="22"/>
        </w:rPr>
        <w:t>.</w:t>
      </w:r>
      <w:r w:rsidR="00AB7F18">
        <w:rPr>
          <w:rFonts w:ascii="HG丸ｺﾞｼｯｸM-PRO" w:eastAsia="HG丸ｺﾞｼｯｸM-PRO" w:hAnsi="HG丸ｺﾞｼｯｸM-PRO"/>
          <w:color w:val="000000" w:themeColor="text1"/>
          <w:sz w:val="22"/>
          <w:szCs w:val="22"/>
        </w:rPr>
        <w:t>0</w:t>
      </w:r>
      <w:r w:rsidR="00AB7F18">
        <w:rPr>
          <w:rFonts w:ascii="HG丸ｺﾞｼｯｸM-PRO" w:eastAsia="HG丸ｺﾞｼｯｸM-PRO" w:hAnsi="HG丸ｺﾞｼｯｸM-PRO" w:hint="eastAsia"/>
          <w:color w:val="000000" w:themeColor="text1"/>
          <w:sz w:val="22"/>
          <w:szCs w:val="22"/>
        </w:rPr>
        <w:t>％）であり、一番低いのは田尻町</w:t>
      </w:r>
      <w:r w:rsidRPr="00B065C7">
        <w:rPr>
          <w:rFonts w:ascii="HG丸ｺﾞｼｯｸM-PRO" w:eastAsia="HG丸ｺﾞｼｯｸM-PRO" w:hAnsi="HG丸ｺﾞｼｯｸM-PRO" w:hint="eastAsia"/>
          <w:color w:val="000000" w:themeColor="text1"/>
          <w:sz w:val="22"/>
          <w:szCs w:val="22"/>
        </w:rPr>
        <w:t>（2</w:t>
      </w:r>
      <w:r w:rsidR="00517943">
        <w:rPr>
          <w:rFonts w:ascii="HG丸ｺﾞｼｯｸM-PRO" w:eastAsia="HG丸ｺﾞｼｯｸM-PRO" w:hAnsi="HG丸ｺﾞｼｯｸM-PRO"/>
          <w:color w:val="000000" w:themeColor="text1"/>
          <w:sz w:val="22"/>
          <w:szCs w:val="22"/>
        </w:rPr>
        <w:t>3</w:t>
      </w:r>
      <w:r w:rsidRPr="00B065C7">
        <w:rPr>
          <w:rFonts w:ascii="HG丸ｺﾞｼｯｸM-PRO" w:eastAsia="HG丸ｺﾞｼｯｸM-PRO" w:hAnsi="HG丸ｺﾞｼｯｸM-PRO" w:hint="eastAsia"/>
          <w:color w:val="000000" w:themeColor="text1"/>
          <w:sz w:val="22"/>
          <w:szCs w:val="22"/>
        </w:rPr>
        <w:t>.</w:t>
      </w:r>
      <w:r w:rsidR="00AB7F18">
        <w:rPr>
          <w:rFonts w:ascii="HG丸ｺﾞｼｯｸM-PRO" w:eastAsia="HG丸ｺﾞｼｯｸM-PRO" w:hAnsi="HG丸ｺﾞｼｯｸM-PRO"/>
          <w:color w:val="000000" w:themeColor="text1"/>
          <w:sz w:val="22"/>
          <w:szCs w:val="22"/>
        </w:rPr>
        <w:t>9</w:t>
      </w:r>
      <w:r w:rsidRPr="00B065C7">
        <w:rPr>
          <w:rFonts w:ascii="HG丸ｺﾞｼｯｸM-PRO" w:eastAsia="HG丸ｺﾞｼｯｸM-PRO" w:hAnsi="HG丸ｺﾞｼｯｸM-PRO" w:hint="eastAsia"/>
          <w:color w:val="000000" w:themeColor="text1"/>
          <w:sz w:val="22"/>
          <w:szCs w:val="22"/>
        </w:rPr>
        <w:t>％）となっています。</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1"/>
        <w:gridCol w:w="4848"/>
      </w:tblGrid>
      <w:tr w:rsidR="001E45E9" w:rsidRPr="00A277AE" w14:paraId="5F7E5891" w14:textId="77777777" w:rsidTr="001D7776">
        <w:tc>
          <w:tcPr>
            <w:tcW w:w="2485" w:type="pct"/>
          </w:tcPr>
          <w:p w14:paraId="5F7E588F" w14:textId="675187CC" w:rsidR="001E45E9" w:rsidRPr="007E7446" w:rsidRDefault="007C3E17" w:rsidP="00A277AE">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w:t>
            </w:r>
            <w:r w:rsidR="00D30E34">
              <w:rPr>
                <w:rFonts w:ascii="ＭＳ Ｐゴシック" w:eastAsia="ＭＳ Ｐゴシック" w:hAnsi="ＭＳ Ｐゴシック" w:hint="eastAsia"/>
                <w:kern w:val="0"/>
                <w:sz w:val="20"/>
                <w:szCs w:val="20"/>
              </w:rPr>
              <w:t>10-7-</w:t>
            </w:r>
            <w:r w:rsidR="00513E4F">
              <w:rPr>
                <w:rFonts w:ascii="ＭＳ Ｐゴシック" w:eastAsia="ＭＳ Ｐゴシック" w:hAnsi="ＭＳ Ｐゴシック"/>
                <w:kern w:val="0"/>
                <w:sz w:val="20"/>
                <w:szCs w:val="20"/>
              </w:rPr>
              <w:t>1</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市町村別人口（</w:t>
            </w:r>
            <w:r w:rsidR="000C56E9">
              <w:rPr>
                <w:rFonts w:ascii="ＭＳ Ｐゴシック" w:eastAsia="ＭＳ Ｐゴシック" w:hAnsi="ＭＳ Ｐゴシック" w:hint="eastAsia"/>
                <w:sz w:val="20"/>
                <w:szCs w:val="20"/>
              </w:rPr>
              <w:t>令和２</w:t>
            </w:r>
            <w:r w:rsidR="001E45E9" w:rsidRPr="007E7446">
              <w:rPr>
                <w:rFonts w:ascii="ＭＳ Ｐゴシック" w:eastAsia="ＭＳ Ｐゴシック" w:hAnsi="ＭＳ Ｐゴシック" w:hint="eastAsia"/>
                <w:sz w:val="20"/>
                <w:szCs w:val="20"/>
              </w:rPr>
              <w:t>年）</w:t>
            </w:r>
          </w:p>
        </w:tc>
        <w:tc>
          <w:tcPr>
            <w:tcW w:w="2515" w:type="pct"/>
          </w:tcPr>
          <w:p w14:paraId="5F7E5890" w14:textId="40182EAA" w:rsidR="001E45E9" w:rsidRPr="007E7446" w:rsidRDefault="007C3E17" w:rsidP="00A277AE">
            <w:pPr>
              <w:rPr>
                <w:rFonts w:ascii="ＭＳ Ｐゴシック" w:eastAsia="ＭＳ Ｐゴシック" w:hAnsi="ＭＳ Ｐゴシック" w:cstheme="minorBidi"/>
                <w:color w:val="000000" w:themeColor="text1"/>
                <w:kern w:val="0"/>
                <w:sz w:val="20"/>
                <w:szCs w:val="20"/>
              </w:rPr>
            </w:pPr>
            <w:r>
              <w:rPr>
                <w:rFonts w:ascii="ＭＳ Ｐゴシック" w:eastAsia="ＭＳ Ｐゴシック" w:hAnsi="ＭＳ Ｐゴシック" w:hint="eastAsia"/>
                <w:kern w:val="0"/>
                <w:sz w:val="20"/>
                <w:szCs w:val="20"/>
              </w:rPr>
              <w:t>図表</w:t>
            </w:r>
            <w:r w:rsidR="00D30E34">
              <w:rPr>
                <w:rFonts w:ascii="ＭＳ Ｐゴシック" w:eastAsia="ＭＳ Ｐゴシック" w:hAnsi="ＭＳ Ｐゴシック" w:hint="eastAsia"/>
                <w:kern w:val="0"/>
                <w:sz w:val="20"/>
                <w:szCs w:val="20"/>
              </w:rPr>
              <w:t>10-7-</w:t>
            </w:r>
            <w:r w:rsidR="00513E4F">
              <w:rPr>
                <w:rFonts w:ascii="ＭＳ Ｐゴシック" w:eastAsia="ＭＳ Ｐゴシック" w:hAnsi="ＭＳ Ｐゴシック"/>
                <w:kern w:val="0"/>
                <w:sz w:val="20"/>
                <w:szCs w:val="20"/>
              </w:rPr>
              <w:t>2</w:t>
            </w:r>
            <w:r w:rsidR="001E45E9" w:rsidRPr="007E7446">
              <w:rPr>
                <w:rFonts w:ascii="ＭＳ Ｐゴシック" w:eastAsia="ＭＳ Ｐゴシック" w:hAnsi="ＭＳ Ｐゴシック" w:hint="eastAsia"/>
                <w:kern w:val="0"/>
                <w:sz w:val="20"/>
                <w:szCs w:val="20"/>
              </w:rPr>
              <w:t xml:space="preserve">　</w:t>
            </w:r>
            <w:r w:rsidR="00C66846">
              <w:rPr>
                <w:rFonts w:ascii="ＭＳ Ｐゴシック" w:eastAsia="ＭＳ Ｐゴシック" w:hAnsi="ＭＳ Ｐゴシック" w:hint="eastAsia"/>
                <w:sz w:val="20"/>
                <w:szCs w:val="20"/>
              </w:rPr>
              <w:t>市町村別高齢化率（</w:t>
            </w:r>
            <w:r w:rsidR="000C56E9">
              <w:rPr>
                <w:rFonts w:ascii="ＭＳ Ｐゴシック" w:eastAsia="ＭＳ Ｐゴシック" w:hAnsi="ＭＳ Ｐゴシック" w:hint="eastAsia"/>
                <w:sz w:val="20"/>
                <w:szCs w:val="20"/>
              </w:rPr>
              <w:t>令和２</w:t>
            </w:r>
            <w:r w:rsidR="001E45E9" w:rsidRPr="007E7446">
              <w:rPr>
                <w:rFonts w:ascii="ＭＳ Ｐゴシック" w:eastAsia="ＭＳ Ｐゴシック" w:hAnsi="ＭＳ Ｐゴシック" w:hint="eastAsia"/>
                <w:sz w:val="20"/>
                <w:szCs w:val="20"/>
              </w:rPr>
              <w:t>年）</w:t>
            </w:r>
          </w:p>
        </w:tc>
      </w:tr>
      <w:tr w:rsidR="001E45E9" w14:paraId="5F7E5894" w14:textId="77777777" w:rsidTr="001D7776">
        <w:tc>
          <w:tcPr>
            <w:tcW w:w="2485" w:type="pct"/>
            <w:vAlign w:val="center"/>
          </w:tcPr>
          <w:p w14:paraId="5FA172C9" w14:textId="487E9766" w:rsidR="00165A07" w:rsidRDefault="00A35649" w:rsidP="00711DE4">
            <w:pPr>
              <w:jc w:val="center"/>
              <w:rPr>
                <w:rFonts w:asciiTheme="majorEastAsia" w:eastAsiaTheme="majorEastAsia" w:hAnsiTheme="majorEastAsia" w:cstheme="minorBidi"/>
                <w:color w:val="000000" w:themeColor="text1"/>
                <w:kern w:val="0"/>
                <w:szCs w:val="21"/>
              </w:rPr>
            </w:pPr>
            <w:r w:rsidRPr="00A35649">
              <w:rPr>
                <w:rFonts w:asciiTheme="majorEastAsia" w:eastAsiaTheme="majorEastAsia" w:hAnsiTheme="majorEastAsia" w:cstheme="minorBidi"/>
                <w:noProof/>
                <w:color w:val="000000" w:themeColor="text1"/>
                <w:kern w:val="0"/>
                <w:szCs w:val="21"/>
              </w:rPr>
              <w:drawing>
                <wp:anchor distT="0" distB="0" distL="114300" distR="114300" simplePos="0" relativeHeight="251718759" behindDoc="0" locked="0" layoutInCell="1" allowOverlap="1" wp14:anchorId="6AB422F9" wp14:editId="54F37860">
                  <wp:simplePos x="0" y="0"/>
                  <wp:positionH relativeFrom="column">
                    <wp:posOffset>-92710</wp:posOffset>
                  </wp:positionH>
                  <wp:positionV relativeFrom="paragraph">
                    <wp:posOffset>85725</wp:posOffset>
                  </wp:positionV>
                  <wp:extent cx="3088005" cy="1889760"/>
                  <wp:effectExtent l="0" t="0" r="0" b="0"/>
                  <wp:wrapNone/>
                  <wp:docPr id="3628" name="図 3628" descr="図表10-7-1　市町村別人口（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 name="図 3628" descr="図表10-7-1　市町村別人口（令和２年）"/>
                          <pic:cNvPicPr>
                            <a:picLocks noChangeAspect="1" noChangeArrowheads="1"/>
                          </pic:cNvPicPr>
                        </pic:nvPicPr>
                        <pic:blipFill rotWithShape="1">
                          <a:blip r:embed="rId11">
                            <a:extLst>
                              <a:ext uri="{28A0092B-C50C-407E-A947-70E740481C1C}">
                                <a14:useLocalDpi xmlns:a14="http://schemas.microsoft.com/office/drawing/2010/main" val="0"/>
                              </a:ext>
                            </a:extLst>
                          </a:blip>
                          <a:srcRect l="6370" t="3848" r="1814"/>
                          <a:stretch/>
                        </pic:blipFill>
                        <pic:spPr bwMode="auto">
                          <a:xfrm>
                            <a:off x="0" y="0"/>
                            <a:ext cx="3088005" cy="1889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834043" w14:textId="394503F6" w:rsidR="00165A07" w:rsidRDefault="00165A07" w:rsidP="00711DE4">
            <w:pPr>
              <w:jc w:val="center"/>
              <w:rPr>
                <w:rFonts w:asciiTheme="majorEastAsia" w:eastAsiaTheme="majorEastAsia" w:hAnsiTheme="majorEastAsia" w:cstheme="minorBidi"/>
                <w:color w:val="000000" w:themeColor="text1"/>
                <w:kern w:val="0"/>
                <w:szCs w:val="21"/>
              </w:rPr>
            </w:pPr>
          </w:p>
          <w:p w14:paraId="27B5C1FF" w14:textId="02E00E03" w:rsidR="00165A07" w:rsidRDefault="00165A07" w:rsidP="00711DE4">
            <w:pPr>
              <w:jc w:val="center"/>
              <w:rPr>
                <w:rFonts w:asciiTheme="majorEastAsia" w:eastAsiaTheme="majorEastAsia" w:hAnsiTheme="majorEastAsia" w:cstheme="minorBidi"/>
                <w:color w:val="000000" w:themeColor="text1"/>
                <w:kern w:val="0"/>
                <w:szCs w:val="21"/>
              </w:rPr>
            </w:pPr>
          </w:p>
          <w:p w14:paraId="6886294F" w14:textId="7DEB9995" w:rsidR="00165A07" w:rsidRDefault="00165A07" w:rsidP="00711DE4">
            <w:pPr>
              <w:jc w:val="center"/>
              <w:rPr>
                <w:rFonts w:asciiTheme="majorEastAsia" w:eastAsiaTheme="majorEastAsia" w:hAnsiTheme="majorEastAsia" w:cstheme="minorBidi"/>
                <w:color w:val="000000" w:themeColor="text1"/>
                <w:kern w:val="0"/>
                <w:szCs w:val="21"/>
              </w:rPr>
            </w:pPr>
          </w:p>
          <w:p w14:paraId="526FF0D3" w14:textId="2B76A6B2" w:rsidR="00165A07" w:rsidRDefault="00165A07" w:rsidP="00711DE4">
            <w:pPr>
              <w:jc w:val="center"/>
              <w:rPr>
                <w:rFonts w:asciiTheme="majorEastAsia" w:eastAsiaTheme="majorEastAsia" w:hAnsiTheme="majorEastAsia" w:cstheme="minorBidi"/>
                <w:color w:val="000000" w:themeColor="text1"/>
                <w:kern w:val="0"/>
                <w:szCs w:val="21"/>
              </w:rPr>
            </w:pPr>
          </w:p>
          <w:p w14:paraId="01E5BE8E" w14:textId="65CBF06D" w:rsidR="00165A07" w:rsidRDefault="00165A07" w:rsidP="00711DE4">
            <w:pPr>
              <w:jc w:val="center"/>
              <w:rPr>
                <w:rFonts w:asciiTheme="majorEastAsia" w:eastAsiaTheme="majorEastAsia" w:hAnsiTheme="majorEastAsia" w:cstheme="minorBidi"/>
                <w:color w:val="000000" w:themeColor="text1"/>
                <w:kern w:val="0"/>
                <w:szCs w:val="21"/>
              </w:rPr>
            </w:pPr>
          </w:p>
          <w:p w14:paraId="5BD37132" w14:textId="77777777" w:rsidR="00165A07" w:rsidRDefault="00165A07" w:rsidP="00711DE4">
            <w:pPr>
              <w:jc w:val="center"/>
              <w:rPr>
                <w:rFonts w:asciiTheme="majorEastAsia" w:eastAsiaTheme="majorEastAsia" w:hAnsiTheme="majorEastAsia" w:cstheme="minorBidi"/>
                <w:color w:val="000000" w:themeColor="text1"/>
                <w:kern w:val="0"/>
                <w:szCs w:val="21"/>
              </w:rPr>
            </w:pPr>
          </w:p>
          <w:p w14:paraId="5F7E5892" w14:textId="44A93DB1" w:rsidR="005942FC" w:rsidRDefault="005942FC">
            <w:pPr>
              <w:jc w:val="center"/>
              <w:rPr>
                <w:rFonts w:asciiTheme="majorEastAsia" w:eastAsiaTheme="majorEastAsia" w:hAnsiTheme="majorEastAsia" w:cstheme="minorBidi"/>
                <w:color w:val="000000" w:themeColor="text1"/>
                <w:kern w:val="0"/>
                <w:szCs w:val="21"/>
              </w:rPr>
            </w:pPr>
          </w:p>
        </w:tc>
        <w:tc>
          <w:tcPr>
            <w:tcW w:w="2515" w:type="pct"/>
            <w:vAlign w:val="center"/>
          </w:tcPr>
          <w:p w14:paraId="38CA566D" w14:textId="1EFEBDFD" w:rsidR="00514B19" w:rsidRDefault="00A35649" w:rsidP="00711DE4">
            <w:pPr>
              <w:jc w:val="center"/>
              <w:rPr>
                <w:rFonts w:asciiTheme="majorEastAsia" w:eastAsiaTheme="majorEastAsia" w:hAnsiTheme="majorEastAsia" w:cstheme="minorBidi"/>
                <w:noProof/>
                <w:color w:val="000000" w:themeColor="text1"/>
                <w:kern w:val="0"/>
                <w:szCs w:val="21"/>
              </w:rPr>
            </w:pPr>
            <w:r w:rsidRPr="00A35649">
              <w:rPr>
                <w:rFonts w:asciiTheme="majorEastAsia" w:eastAsiaTheme="majorEastAsia" w:hAnsiTheme="majorEastAsia" w:cstheme="minorBidi"/>
                <w:noProof/>
                <w:color w:val="000000" w:themeColor="text1"/>
                <w:kern w:val="0"/>
                <w:szCs w:val="21"/>
              </w:rPr>
              <w:drawing>
                <wp:anchor distT="0" distB="0" distL="114300" distR="114300" simplePos="0" relativeHeight="251656192" behindDoc="0" locked="0" layoutInCell="1" allowOverlap="1" wp14:anchorId="229A6A89" wp14:editId="0231F73B">
                  <wp:simplePos x="0" y="0"/>
                  <wp:positionH relativeFrom="column">
                    <wp:posOffset>-112395</wp:posOffset>
                  </wp:positionH>
                  <wp:positionV relativeFrom="paragraph">
                    <wp:posOffset>-34290</wp:posOffset>
                  </wp:positionV>
                  <wp:extent cx="3201670" cy="2211705"/>
                  <wp:effectExtent l="0" t="0" r="0" b="0"/>
                  <wp:wrapNone/>
                  <wp:docPr id="3627" name="図 3627" descr="図表10-7-2　市町村別高齢化率（令和２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 name="図 3627" descr="図表10-7-2　市町村別高齢化率（令和２年）"/>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1670" cy="2211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E5893" w14:textId="41D8032D" w:rsidR="001E45E9" w:rsidRDefault="009B11C1" w:rsidP="00711DE4">
            <w:pPr>
              <w:jc w:val="center"/>
              <w:rPr>
                <w:rFonts w:asciiTheme="majorEastAsia" w:eastAsiaTheme="majorEastAsia" w:hAnsiTheme="majorEastAsia" w:cstheme="minorBidi"/>
                <w:color w:val="000000" w:themeColor="text1"/>
                <w:kern w:val="0"/>
                <w:szCs w:val="21"/>
              </w:rPr>
            </w:pPr>
            <w:r>
              <w:rPr>
                <w:rFonts w:hint="eastAsia"/>
                <w:noProof/>
              </w:rPr>
              <mc:AlternateContent>
                <mc:Choice Requires="wps">
                  <w:drawing>
                    <wp:anchor distT="0" distB="0" distL="114300" distR="114300" simplePos="0" relativeHeight="251657272" behindDoc="0" locked="0" layoutInCell="1" allowOverlap="1" wp14:anchorId="3709971B" wp14:editId="369BB69C">
                      <wp:simplePos x="0" y="0"/>
                      <wp:positionH relativeFrom="margin">
                        <wp:posOffset>1621790</wp:posOffset>
                      </wp:positionH>
                      <wp:positionV relativeFrom="paragraph">
                        <wp:posOffset>1685290</wp:posOffset>
                      </wp:positionV>
                      <wp:extent cx="2552700" cy="276225"/>
                      <wp:effectExtent l="0" t="0" r="0" b="0"/>
                      <wp:wrapNone/>
                      <wp:docPr id="1807354313" name="テキスト ボックス 1807354313" descr="出典 総務省「国勢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4FF34F55" w14:textId="6676D398" w:rsidR="00B152DD" w:rsidRDefault="00B152DD"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709971B" id="_x0000_t202" coordsize="21600,21600" o:spt="202" path="m,l,21600r21600,l21600,xe">
                      <v:stroke joinstyle="miter"/>
                      <v:path gradientshapeok="t" o:connecttype="rect"/>
                    </v:shapetype>
                    <v:shape id="テキスト ボックス 1807354313" o:spid="_x0000_s1026" type="#_x0000_t202" alt="出典 総務省「国勢調査」" style="position:absolute;left:0;text-align:left;margin-left:127.7pt;margin-top:132.7pt;width:201pt;height:21.75pt;z-index:2516572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" filled="f" stroked="f" strokeweight=".5pt">
                      <v:textbox style="mso-fit-shape-to-text:t">
                        <w:txbxContent>
                          <w:p w14:paraId="4FF34F55" w14:textId="6676D398" w:rsidR="00B152DD" w:rsidRDefault="00B152DD"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総務省「国勢</w:t>
                            </w:r>
                            <w:r>
                              <w:rPr>
                                <w:rFonts w:asciiTheme="majorEastAsia" w:eastAsiaTheme="majorEastAsia" w:hAnsiTheme="majorEastAsia"/>
                                <w:sz w:val="16"/>
                                <w:szCs w:val="16"/>
                              </w:rPr>
                              <w:t>調査</w:t>
                            </w:r>
                            <w:r>
                              <w:rPr>
                                <w:rFonts w:asciiTheme="majorEastAsia" w:eastAsiaTheme="majorEastAsia" w:hAnsiTheme="majorEastAsia" w:hint="eastAsia"/>
                                <w:sz w:val="16"/>
                                <w:szCs w:val="16"/>
                              </w:rPr>
                              <w:t>」</w:t>
                            </w:r>
                          </w:p>
                        </w:txbxContent>
                      </v:textbox>
                      <w10:wrap anchorx="margin"/>
                    </v:shape>
                  </w:pict>
                </mc:Fallback>
              </mc:AlternateContent>
            </w:r>
          </w:p>
        </w:tc>
      </w:tr>
    </w:tbl>
    <w:p w14:paraId="5F7E5896" w14:textId="1891337F" w:rsidR="001E45E9" w:rsidRDefault="001E45E9"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（２）将来人口推計</w:t>
      </w:r>
    </w:p>
    <w:p w14:paraId="5F7E5897" w14:textId="47CA9427" w:rsidR="001E45E9" w:rsidRPr="00B065C7" w:rsidRDefault="001E45E9" w:rsidP="00C47D31">
      <w:pPr>
        <w:rPr>
          <w:rFonts w:ascii="HG丸ｺﾞｼｯｸM-PRO" w:eastAsia="HG丸ｺﾞｼｯｸM-PRO" w:hAnsi="HG丸ｺﾞｼｯｸM-PRO"/>
          <w:color w:val="000000" w:themeColor="text1"/>
          <w:sz w:val="22"/>
          <w:szCs w:val="22"/>
        </w:rPr>
      </w:pPr>
      <w:r w:rsidRPr="002433A4">
        <w:rPr>
          <w:rFonts w:ascii="HG丸ｺﾞｼｯｸM-PRO" w:eastAsia="HG丸ｺﾞｼｯｸM-PRO" w:hAnsi="HG丸ｺﾞｼｯｸM-PRO" w:hint="eastAsia"/>
          <w:color w:val="FF0000"/>
          <w:sz w:val="22"/>
          <w:szCs w:val="22"/>
        </w:rPr>
        <w:t xml:space="preserve">　　</w:t>
      </w:r>
      <w:r w:rsidRPr="00254E1B">
        <w:rPr>
          <w:rFonts w:ascii="HG丸ｺﾞｼｯｸM-PRO" w:eastAsia="HG丸ｺﾞｼｯｸM-PRO" w:hAnsi="HG丸ｺﾞｼｯｸM-PRO" w:hint="eastAsia"/>
          <w:color w:val="000000" w:themeColor="text1"/>
          <w:sz w:val="22"/>
          <w:szCs w:val="22"/>
        </w:rPr>
        <w:t>○人</w:t>
      </w:r>
      <w:r w:rsidRPr="00B065C7">
        <w:rPr>
          <w:rFonts w:ascii="HG丸ｺﾞｼｯｸM-PRO" w:eastAsia="HG丸ｺﾞｼｯｸM-PRO" w:hAnsi="HG丸ｺﾞｼｯｸM-PRO" w:hint="eastAsia"/>
          <w:color w:val="000000" w:themeColor="text1"/>
          <w:sz w:val="22"/>
          <w:szCs w:val="22"/>
        </w:rPr>
        <w:t>口は</w:t>
      </w:r>
      <w:r w:rsidR="00787254">
        <w:rPr>
          <w:rFonts w:ascii="HG丸ｺﾞｼｯｸM-PRO" w:eastAsia="HG丸ｺﾞｼｯｸM-PRO" w:hAnsi="HG丸ｺﾞｼｯｸM-PRO"/>
          <w:color w:val="000000" w:themeColor="text1"/>
          <w:sz w:val="22"/>
          <w:szCs w:val="22"/>
        </w:rPr>
        <w:t>2015</w:t>
      </w:r>
      <w:r w:rsidRPr="00B065C7">
        <w:rPr>
          <w:rFonts w:ascii="HG丸ｺﾞｼｯｸM-PRO" w:eastAsia="HG丸ｺﾞｼｯｸM-PRO" w:hAnsi="HG丸ｺﾞｼｯｸM-PRO" w:hint="eastAsia"/>
          <w:color w:val="000000" w:themeColor="text1"/>
          <w:sz w:val="22"/>
          <w:szCs w:val="22"/>
        </w:rPr>
        <w:t>年をピークに減少傾向であると推計されています。</w:t>
      </w:r>
    </w:p>
    <w:p w14:paraId="5F7E5898" w14:textId="2C0B0C44" w:rsidR="001E45E9" w:rsidRDefault="007E7446"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1E45E9" w:rsidRPr="00B065C7">
        <w:rPr>
          <w:rFonts w:ascii="HG丸ｺﾞｼｯｸM-PRO" w:eastAsia="HG丸ｺﾞｼｯｸM-PRO" w:hAnsi="HG丸ｺﾞｼｯｸM-PRO" w:hint="eastAsia"/>
          <w:color w:val="000000" w:themeColor="text1"/>
          <w:sz w:val="22"/>
          <w:szCs w:val="22"/>
        </w:rPr>
        <w:t>高齢化率は</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015</w:t>
      </w:r>
      <w:r w:rsidR="001E45E9" w:rsidRPr="00B065C7">
        <w:rPr>
          <w:rFonts w:ascii="HG丸ｺﾞｼｯｸM-PRO" w:eastAsia="HG丸ｺﾞｼｯｸM-PRO" w:hAnsi="HG丸ｺﾞｼｯｸM-PRO" w:hint="eastAsia"/>
          <w:color w:val="000000" w:themeColor="text1"/>
          <w:sz w:val="22"/>
          <w:szCs w:val="22"/>
        </w:rPr>
        <w:t>年の</w:t>
      </w:r>
      <w:r w:rsidR="005212D1">
        <w:rPr>
          <w:rFonts w:ascii="HG丸ｺﾞｼｯｸM-PRO" w:eastAsia="HG丸ｺﾞｼｯｸM-PRO" w:hAnsi="HG丸ｺﾞｼｯｸM-PRO" w:hint="eastAsia"/>
          <w:color w:val="000000" w:themeColor="text1"/>
          <w:sz w:val="22"/>
          <w:szCs w:val="22"/>
        </w:rPr>
        <w:t>2</w:t>
      </w:r>
      <w:r w:rsidR="00787254">
        <w:rPr>
          <w:rFonts w:ascii="HG丸ｺﾞｼｯｸM-PRO" w:eastAsia="HG丸ｺﾞｼｯｸM-PRO" w:hAnsi="HG丸ｺﾞｼｯｸM-PRO"/>
          <w:color w:val="000000" w:themeColor="text1"/>
          <w:sz w:val="22"/>
          <w:szCs w:val="22"/>
        </w:rPr>
        <w:t>5</w:t>
      </w:r>
      <w:r w:rsidR="005212D1">
        <w:rPr>
          <w:rFonts w:ascii="HG丸ｺﾞｼｯｸM-PRO" w:eastAsia="HG丸ｺﾞｼｯｸM-PRO" w:hAnsi="HG丸ｺﾞｼｯｸM-PRO" w:hint="eastAsia"/>
          <w:color w:val="000000" w:themeColor="text1"/>
          <w:sz w:val="22"/>
          <w:szCs w:val="22"/>
        </w:rPr>
        <w:t>.</w:t>
      </w:r>
      <w:r w:rsidR="00787254">
        <w:rPr>
          <w:rFonts w:ascii="HG丸ｺﾞｼｯｸM-PRO" w:eastAsia="HG丸ｺﾞｼｯｸM-PRO" w:hAnsi="HG丸ｺﾞｼｯｸM-PRO"/>
          <w:color w:val="000000" w:themeColor="text1"/>
          <w:sz w:val="22"/>
          <w:szCs w:val="22"/>
        </w:rPr>
        <w:t>4</w:t>
      </w:r>
      <w:r w:rsidR="001E45E9" w:rsidRPr="00B065C7">
        <w:rPr>
          <w:rFonts w:ascii="HG丸ｺﾞｼｯｸM-PRO" w:eastAsia="HG丸ｺﾞｼｯｸM-PRO" w:hAnsi="HG丸ｺﾞｼｯｸM-PRO" w:hint="eastAsia"/>
          <w:color w:val="000000" w:themeColor="text1"/>
          <w:sz w:val="22"/>
          <w:szCs w:val="22"/>
        </w:rPr>
        <w:t>％から</w:t>
      </w:r>
      <w:r w:rsidR="00385609">
        <w:rPr>
          <w:rFonts w:ascii="HG丸ｺﾞｼｯｸM-PRO" w:eastAsia="HG丸ｺﾞｼｯｸM-PRO" w:hAnsi="HG丸ｺﾞｼｯｸM-PRO" w:hint="eastAsia"/>
          <w:color w:val="000000" w:themeColor="text1"/>
          <w:sz w:val="22"/>
          <w:szCs w:val="22"/>
        </w:rPr>
        <w:t>2</w:t>
      </w:r>
      <w:r w:rsidR="00385609">
        <w:rPr>
          <w:rFonts w:ascii="HG丸ｺﾞｼｯｸM-PRO" w:eastAsia="HG丸ｺﾞｼｯｸM-PRO" w:hAnsi="HG丸ｺﾞｼｯｸM-PRO"/>
          <w:color w:val="000000" w:themeColor="text1"/>
          <w:sz w:val="22"/>
          <w:szCs w:val="22"/>
        </w:rPr>
        <w:t>045</w:t>
      </w:r>
      <w:r w:rsidR="001E45E9" w:rsidRPr="00B065C7">
        <w:rPr>
          <w:rFonts w:ascii="HG丸ｺﾞｼｯｸM-PRO" w:eastAsia="HG丸ｺﾞｼｯｸM-PRO" w:hAnsi="HG丸ｺﾞｼｯｸM-PRO" w:hint="eastAsia"/>
          <w:color w:val="000000" w:themeColor="text1"/>
          <w:sz w:val="22"/>
          <w:szCs w:val="22"/>
        </w:rPr>
        <w:t>年には</w:t>
      </w:r>
      <w:r w:rsidR="00787254">
        <w:rPr>
          <w:rFonts w:ascii="HG丸ｺﾞｼｯｸM-PRO" w:eastAsia="HG丸ｺﾞｼｯｸM-PRO" w:hAnsi="HG丸ｺﾞｼｯｸM-PRO" w:hint="eastAsia"/>
          <w:color w:val="000000" w:themeColor="text1"/>
          <w:sz w:val="22"/>
          <w:szCs w:val="22"/>
        </w:rPr>
        <w:t>3</w:t>
      </w:r>
      <w:r w:rsidR="00787254">
        <w:rPr>
          <w:rFonts w:ascii="HG丸ｺﾞｼｯｸM-PRO" w:eastAsia="HG丸ｺﾞｼｯｸM-PRO" w:hAnsi="HG丸ｺﾞｼｯｸM-PRO"/>
          <w:color w:val="000000" w:themeColor="text1"/>
          <w:sz w:val="22"/>
          <w:szCs w:val="22"/>
        </w:rPr>
        <w:t>7</w:t>
      </w:r>
      <w:r w:rsidR="00787254">
        <w:rPr>
          <w:rFonts w:ascii="HG丸ｺﾞｼｯｸM-PRO" w:eastAsia="HG丸ｺﾞｼｯｸM-PRO" w:hAnsi="HG丸ｺﾞｼｯｸM-PRO" w:hint="eastAsia"/>
          <w:color w:val="000000" w:themeColor="text1"/>
          <w:sz w:val="22"/>
          <w:szCs w:val="22"/>
        </w:rPr>
        <w:t>.</w:t>
      </w:r>
      <w:r w:rsidR="00787254">
        <w:rPr>
          <w:rFonts w:ascii="HG丸ｺﾞｼｯｸM-PRO" w:eastAsia="HG丸ｺﾞｼｯｸM-PRO" w:hAnsi="HG丸ｺﾞｼｯｸM-PRO"/>
          <w:color w:val="000000" w:themeColor="text1"/>
          <w:sz w:val="22"/>
          <w:szCs w:val="22"/>
        </w:rPr>
        <w:t>5</w:t>
      </w:r>
      <w:r w:rsidR="001E45E9" w:rsidRPr="00B065C7">
        <w:rPr>
          <w:rFonts w:ascii="HG丸ｺﾞｼｯｸM-PRO" w:eastAsia="HG丸ｺﾞｼｯｸM-PRO" w:hAnsi="HG丸ｺﾞｼｯｸM-PRO" w:hint="eastAsia"/>
          <w:color w:val="000000" w:themeColor="text1"/>
          <w:sz w:val="22"/>
          <w:szCs w:val="22"/>
        </w:rPr>
        <w:t>％に</w:t>
      </w:r>
      <w:r w:rsidR="00CF48CC">
        <w:rPr>
          <w:rFonts w:ascii="HG丸ｺﾞｼｯｸM-PRO" w:eastAsia="HG丸ｺﾞｼｯｸM-PRO" w:hAnsi="HG丸ｺﾞｼｯｸM-PRO" w:hint="eastAsia"/>
          <w:color w:val="000000" w:themeColor="text1"/>
          <w:sz w:val="22"/>
          <w:szCs w:val="22"/>
        </w:rPr>
        <w:t>上昇</w:t>
      </w:r>
      <w:r w:rsidR="001E45E9" w:rsidRPr="00B065C7">
        <w:rPr>
          <w:rFonts w:ascii="HG丸ｺﾞｼｯｸM-PRO" w:eastAsia="HG丸ｺﾞｼｯｸM-PRO" w:hAnsi="HG丸ｺﾞｼｯｸM-PRO" w:hint="eastAsia"/>
          <w:color w:val="000000" w:themeColor="text1"/>
          <w:sz w:val="22"/>
          <w:szCs w:val="22"/>
        </w:rPr>
        <w:t>すると推計され</w:t>
      </w:r>
      <w:r w:rsidR="001E45E9" w:rsidRPr="00254E1B">
        <w:rPr>
          <w:rFonts w:ascii="HG丸ｺﾞｼｯｸM-PRO" w:eastAsia="HG丸ｺﾞｼｯｸM-PRO" w:hAnsi="HG丸ｺﾞｼｯｸM-PRO" w:hint="eastAsia"/>
          <w:color w:val="000000" w:themeColor="text1"/>
          <w:sz w:val="22"/>
          <w:szCs w:val="22"/>
        </w:rPr>
        <w:t>ています。</w:t>
      </w:r>
    </w:p>
    <w:p w14:paraId="5A7770EE" w14:textId="5FE6740B" w:rsidR="000E7238" w:rsidRDefault="008A3688" w:rsidP="000E7238">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noProof/>
          <w:color w:val="000000" w:themeColor="text1"/>
          <w:sz w:val="22"/>
          <w:szCs w:val="22"/>
        </w:rPr>
        <w:drawing>
          <wp:anchor distT="0" distB="0" distL="114300" distR="114300" simplePos="0" relativeHeight="251698279" behindDoc="0" locked="0" layoutInCell="1" allowOverlap="1" wp14:anchorId="20BF0020" wp14:editId="04ADF207">
            <wp:simplePos x="0" y="0"/>
            <wp:positionH relativeFrom="column">
              <wp:posOffset>143365</wp:posOffset>
            </wp:positionH>
            <wp:positionV relativeFrom="paragraph">
              <wp:posOffset>255415</wp:posOffset>
            </wp:positionV>
            <wp:extent cx="4088130" cy="2929890"/>
            <wp:effectExtent l="0" t="0" r="0" b="0"/>
            <wp:wrapNone/>
            <wp:docPr id="3619" name="図 3619" descr="図表10-7-3　将来人口と高齢化率の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 name="図 3619" descr="図表10-7-3　将来人口と高齢化率の推計"/>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8130" cy="29298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7273" behindDoc="0" locked="0" layoutInCell="1" allowOverlap="1" wp14:anchorId="5BE40BB0" wp14:editId="79E9F01E">
                <wp:simplePos x="0" y="0"/>
                <wp:positionH relativeFrom="margin">
                  <wp:posOffset>330835</wp:posOffset>
                </wp:positionH>
                <wp:positionV relativeFrom="paragraph">
                  <wp:posOffset>50872</wp:posOffset>
                </wp:positionV>
                <wp:extent cx="2943225" cy="295275"/>
                <wp:effectExtent l="0" t="0" r="0" b="4445"/>
                <wp:wrapNone/>
                <wp:docPr id="1807354314" name="テキスト ボックス 1807354314" descr="図表10-7-3　将来人口と高齢化率の推計"/>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F2189C1" w14:textId="2E09D45C" w:rsidR="00B152DD" w:rsidRPr="000D1D87" w:rsidRDefault="00B152DD"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10-7-3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E40BB0" id="テキスト ボックス 1807354314" o:spid="_x0000_s1027" type="#_x0000_t202" alt="図表10-7-3　将来人口と高齢化率の推計" style="position:absolute;left:0;text-align:left;margin-left:26.05pt;margin-top:4pt;width:231.75pt;height:23.25pt;z-index:251657273;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" filled="f" stroked="f" strokeweight=".5pt">
                <v:textbox style="mso-fit-shape-to-text:t">
                  <w:txbxContent>
                    <w:p w14:paraId="3F2189C1" w14:textId="2E09D45C" w:rsidR="00B152DD" w:rsidRPr="000D1D87" w:rsidRDefault="00B152DD" w:rsidP="009B11C1">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10-7-3</w:t>
                      </w:r>
                      <w:r w:rsidRPr="000D1D87">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将来人口と高齢化率の推計</w:t>
                      </w:r>
                    </w:p>
                  </w:txbxContent>
                </v:textbox>
                <w10:wrap anchorx="margin"/>
              </v:shape>
            </w:pict>
          </mc:Fallback>
        </mc:AlternateContent>
      </w:r>
    </w:p>
    <w:p w14:paraId="7B39B4B0" w14:textId="6CD72979"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6854D0" w14:textId="728273A4"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0C8AA2" w14:textId="4ACAB9B6"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5E436750" w14:textId="35701C5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8FB30C2" w14:textId="711CF7E1"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F5E6DB1" w14:textId="3973EFC5"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2FC21D94" w14:textId="722444C8"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65349FD5" w14:textId="5D51C880"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04AE2D35" w14:textId="2585CBC4" w:rsidR="000E7238" w:rsidRDefault="008A3688" w:rsidP="000E7238">
      <w:pPr>
        <w:ind w:leftChars="200" w:left="630" w:hangingChars="100" w:hanging="210"/>
        <w:rPr>
          <w:rFonts w:ascii="HG丸ｺﾞｼｯｸM-PRO" w:eastAsia="HG丸ｺﾞｼｯｸM-PRO" w:hAnsi="HG丸ｺﾞｼｯｸM-PRO"/>
          <w:color w:val="000000" w:themeColor="text1"/>
          <w:sz w:val="22"/>
          <w:szCs w:val="22"/>
        </w:rPr>
      </w:pPr>
      <w:r>
        <w:rPr>
          <w:rFonts w:hint="eastAsia"/>
          <w:noProof/>
        </w:rPr>
        <mc:AlternateContent>
          <mc:Choice Requires="wps">
            <w:drawing>
              <wp:anchor distT="0" distB="0" distL="114300" distR="114300" simplePos="0" relativeHeight="251657281" behindDoc="0" locked="0" layoutInCell="1" allowOverlap="1" wp14:anchorId="6B6EFB90" wp14:editId="1DD911D9">
                <wp:simplePos x="0" y="0"/>
                <wp:positionH relativeFrom="margin">
                  <wp:posOffset>3800475</wp:posOffset>
                </wp:positionH>
                <wp:positionV relativeFrom="paragraph">
                  <wp:posOffset>77092</wp:posOffset>
                </wp:positionV>
                <wp:extent cx="2320724" cy="804545"/>
                <wp:effectExtent l="0" t="0" r="0" b="0"/>
                <wp:wrapNone/>
                <wp:docPr id="31" name="テキスト ボックス 31" descr="出典&#10;2020年以前：総務省「国勢調査」&#10;2025年以降：国立社会保障・人口問題研究所「日本の地域別将来推計人口（平成30年推計）」&#10;"/>
                <wp:cNvGraphicFramePr/>
                <a:graphic xmlns:a="http://schemas.openxmlformats.org/drawingml/2006/main">
                  <a:graphicData uri="http://schemas.microsoft.com/office/word/2010/wordprocessingShape">
                    <wps:wsp>
                      <wps:cNvSpPr txBox="1"/>
                      <wps:spPr>
                        <a:xfrm>
                          <a:off x="0" y="0"/>
                          <a:ext cx="2320724" cy="804545"/>
                        </a:xfrm>
                        <a:prstGeom prst="rect">
                          <a:avLst/>
                        </a:prstGeom>
                        <a:noFill/>
                        <a:ln w="6350">
                          <a:noFill/>
                        </a:ln>
                        <a:effectLst/>
                      </wps:spPr>
                      <wps:txbx>
                        <w:txbxContent>
                          <w:p w14:paraId="7CEB1738" w14:textId="77777777" w:rsidR="00B152DD" w:rsidRDefault="00B152DD"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75A170D4" w:rsidR="00B152DD" w:rsidRDefault="00B152DD"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3A723DD1" w:rsidR="00B152DD" w:rsidRDefault="00B152DD"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2025年以降：国立社会保障・人口問題研究所「日本の地域別将来推計人口（平成30年推計）」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FB90" id="テキスト ボックス 31" o:spid="_x0000_s1028" type="#_x0000_t202" alt="出典&#10;2020年以前：総務省「国勢調査」&#10;2025年以降：国立社会保障・人口問題研究所「日本の地域別将来推計人口（平成30年推計）」&#10;" style="position:absolute;left:0;text-align:left;margin-left:299.25pt;margin-top:6.05pt;width:182.75pt;height:63.35pt;z-index:251657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" filled="f" stroked="f" strokeweight=".5pt">
                <v:textbox>
                  <w:txbxContent>
                    <w:p w14:paraId="7CEB1738" w14:textId="77777777" w:rsidR="00B152DD" w:rsidRDefault="00B152DD" w:rsidP="000E7238">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w:t>
                      </w:r>
                    </w:p>
                    <w:p w14:paraId="271D7640" w14:textId="75A170D4" w:rsidR="00B152DD" w:rsidRDefault="00B152DD"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2020</w:t>
                      </w:r>
                      <w:r>
                        <w:rPr>
                          <w:rFonts w:asciiTheme="majorEastAsia" w:eastAsiaTheme="majorEastAsia" w:hAnsiTheme="majorEastAsia" w:hint="eastAsia"/>
                          <w:sz w:val="16"/>
                          <w:szCs w:val="16"/>
                        </w:rPr>
                        <w:t>年以前：総務省「国勢調査」</w:t>
                      </w:r>
                    </w:p>
                    <w:p w14:paraId="44D8AC37" w14:textId="3A723DD1" w:rsidR="00B152DD" w:rsidRDefault="00B152DD" w:rsidP="000E7238">
                      <w:pPr>
                        <w:snapToGrid w:val="0"/>
                        <w:rPr>
                          <w:rFonts w:asciiTheme="majorEastAsia" w:eastAsiaTheme="majorEastAsia" w:hAnsiTheme="majorEastAsia"/>
                          <w:sz w:val="16"/>
                          <w:szCs w:val="16"/>
                        </w:rPr>
                      </w:pPr>
                      <w:r w:rsidRPr="000E7238">
                        <w:rPr>
                          <w:rFonts w:asciiTheme="majorEastAsia" w:eastAsiaTheme="majorEastAsia" w:hAnsiTheme="majorEastAsia" w:hint="eastAsia"/>
                          <w:sz w:val="16"/>
                          <w:szCs w:val="16"/>
                        </w:rPr>
                        <w:t>2025年以降：国立社会保障・人口問題研究所「日本の地域別将来推計人口（平成30年推計）」</w:t>
                      </w:r>
                    </w:p>
                  </w:txbxContent>
                </v:textbox>
                <w10:wrap anchorx="margin"/>
              </v:shape>
            </w:pict>
          </mc:Fallback>
        </mc:AlternateContent>
      </w:r>
    </w:p>
    <w:p w14:paraId="3606B2BF" w14:textId="7B5F6AEE" w:rsidR="000E7238" w:rsidRDefault="000E7238" w:rsidP="000E7238">
      <w:pPr>
        <w:ind w:leftChars="200" w:left="640" w:hangingChars="100" w:hanging="220"/>
        <w:rPr>
          <w:rFonts w:ascii="HG丸ｺﾞｼｯｸM-PRO" w:eastAsia="HG丸ｺﾞｼｯｸM-PRO" w:hAnsi="HG丸ｺﾞｼｯｸM-PRO"/>
          <w:color w:val="000000" w:themeColor="text1"/>
          <w:sz w:val="22"/>
          <w:szCs w:val="22"/>
        </w:rPr>
      </w:pPr>
    </w:p>
    <w:p w14:paraId="764EEC1D" w14:textId="77777777" w:rsidR="00385609" w:rsidRDefault="00385609" w:rsidP="00FD4479">
      <w:pPr>
        <w:ind w:firstLineChars="50" w:firstLine="141"/>
        <w:rPr>
          <w:rFonts w:ascii="ＭＳ ゴシック" w:eastAsia="ＭＳ ゴシック" w:hAnsi="ＭＳ ゴシック"/>
          <w:b/>
          <w:color w:val="0070C0"/>
          <w:sz w:val="28"/>
          <w:szCs w:val="28"/>
        </w:rPr>
      </w:pPr>
    </w:p>
    <w:p w14:paraId="5F7E589F" w14:textId="4CF0D13C" w:rsidR="001E45E9" w:rsidRDefault="001E45E9" w:rsidP="00FD447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（３）</w:t>
      </w:r>
      <w:r w:rsidRPr="00401318">
        <w:rPr>
          <w:rFonts w:ascii="ＭＳ ゴシック" w:eastAsia="ＭＳ ゴシック" w:hAnsi="ＭＳ ゴシック" w:hint="eastAsia"/>
          <w:b/>
          <w:color w:val="0070C0"/>
          <w:sz w:val="28"/>
          <w:szCs w:val="28"/>
        </w:rPr>
        <w:t>医療</w:t>
      </w:r>
      <w:r>
        <w:rPr>
          <w:rFonts w:ascii="ＭＳ ゴシック" w:eastAsia="ＭＳ ゴシック" w:hAnsi="ＭＳ ゴシック" w:hint="eastAsia"/>
          <w:b/>
          <w:color w:val="0070C0"/>
          <w:sz w:val="28"/>
          <w:szCs w:val="28"/>
        </w:rPr>
        <w:t>施設等の状況</w:t>
      </w:r>
    </w:p>
    <w:p w14:paraId="5F7E58A0" w14:textId="033810D4" w:rsidR="001E45E9" w:rsidRDefault="000D1D87" w:rsidP="009313E6">
      <w:pPr>
        <w:ind w:leftChars="24" w:left="820" w:hangingChars="350" w:hanging="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noProof/>
          <w:color w:val="000000" w:themeColor="text1"/>
          <w:sz w:val="22"/>
        </w:rPr>
        <w:t xml:space="preserve"> </w:t>
      </w:r>
      <w:r w:rsidR="001E45E9" w:rsidRPr="002433A4">
        <w:rPr>
          <w:rFonts w:ascii="HG丸ｺﾞｼｯｸM-PRO" w:eastAsia="HG丸ｺﾞｼｯｸM-PRO" w:hAnsi="HG丸ｺﾞｼｯｸM-PRO" w:hint="eastAsia"/>
          <w:color w:val="FF0000"/>
          <w:sz w:val="22"/>
          <w:szCs w:val="22"/>
        </w:rPr>
        <w:t xml:space="preserve">　　</w:t>
      </w:r>
      <w:r w:rsidR="001E45E9" w:rsidRPr="00A244CE">
        <w:rPr>
          <w:rFonts w:ascii="HG丸ｺﾞｼｯｸM-PRO" w:eastAsia="HG丸ｺﾞｼｯｸM-PRO" w:hAnsi="HG丸ｺﾞｼｯｸM-PRO" w:hint="eastAsia"/>
          <w:color w:val="000000" w:themeColor="text1"/>
          <w:sz w:val="22"/>
          <w:szCs w:val="22"/>
        </w:rPr>
        <w:t>○</w:t>
      </w:r>
      <w:r w:rsidR="00860A6D">
        <w:rPr>
          <w:rFonts w:ascii="HG丸ｺﾞｼｯｸM-PRO" w:eastAsia="HG丸ｺﾞｼｯｸM-PRO" w:hAnsi="HG丸ｺﾞｼｯｸM-PRO" w:hint="eastAsia"/>
          <w:color w:val="000000" w:themeColor="text1"/>
          <w:sz w:val="22"/>
          <w:szCs w:val="22"/>
        </w:rPr>
        <w:t>一般病院は</w:t>
      </w:r>
      <w:r w:rsidR="002000BF">
        <w:rPr>
          <w:rFonts w:ascii="HG丸ｺﾞｼｯｸM-PRO" w:eastAsia="HG丸ｺﾞｼｯｸM-PRO" w:hAnsi="HG丸ｺﾞｼｯｸM-PRO"/>
          <w:color w:val="000000" w:themeColor="text1"/>
          <w:sz w:val="22"/>
          <w:szCs w:val="22"/>
        </w:rPr>
        <w:t>59</w:t>
      </w:r>
      <w:r w:rsidR="00860A6D">
        <w:rPr>
          <w:rFonts w:ascii="HG丸ｺﾞｼｯｸM-PRO" w:eastAsia="HG丸ｺﾞｼｯｸM-PRO" w:hAnsi="HG丸ｺﾞｼｯｸM-PRO" w:hint="eastAsia"/>
          <w:color w:val="000000" w:themeColor="text1"/>
          <w:sz w:val="22"/>
          <w:szCs w:val="22"/>
        </w:rPr>
        <w:t>施設、精神科病院は</w:t>
      </w:r>
      <w:r w:rsidR="002000BF">
        <w:rPr>
          <w:rFonts w:ascii="HG丸ｺﾞｼｯｸM-PRO" w:eastAsia="HG丸ｺﾞｼｯｸM-PRO" w:hAnsi="HG丸ｺﾞｼｯｸM-PRO" w:hint="eastAsia"/>
          <w:color w:val="000000" w:themeColor="text1"/>
          <w:sz w:val="22"/>
          <w:szCs w:val="22"/>
        </w:rPr>
        <w:t>1</w:t>
      </w:r>
      <w:r w:rsidR="00860A6D">
        <w:rPr>
          <w:rFonts w:ascii="HG丸ｺﾞｼｯｸM-PRO" w:eastAsia="HG丸ｺﾞｼｯｸM-PRO" w:hAnsi="HG丸ｺﾞｼｯｸM-PRO" w:hint="eastAsia"/>
          <w:color w:val="000000" w:themeColor="text1"/>
          <w:sz w:val="22"/>
          <w:szCs w:val="22"/>
        </w:rPr>
        <w:t>4施設となっています。また、</w:t>
      </w:r>
      <w:r w:rsidR="00FD69F7" w:rsidRPr="00EE2F8E">
        <w:rPr>
          <w:rFonts w:ascii="HG丸ｺﾞｼｯｸM-PRO" w:eastAsia="HG丸ｺﾞｼｯｸM-PRO" w:hAnsi="HG丸ｺﾞｼｯｸM-PRO" w:hint="eastAsia"/>
          <w:sz w:val="22"/>
          <w:szCs w:val="22"/>
        </w:rPr>
        <w:t>「主な医療施設の状況」は</w:t>
      </w:r>
      <w:r w:rsidR="007C3E17">
        <w:rPr>
          <w:rFonts w:ascii="HG丸ｺﾞｼｯｸM-PRO" w:eastAsia="HG丸ｺﾞｼｯｸM-PRO" w:hAnsi="HG丸ｺﾞｼｯｸM-PRO" w:hint="eastAsia"/>
          <w:sz w:val="22"/>
          <w:szCs w:val="22"/>
        </w:rPr>
        <w:t>図</w:t>
      </w:r>
      <w:r w:rsidR="001D4243" w:rsidRPr="00EE2F8E">
        <w:rPr>
          <w:rFonts w:ascii="HG丸ｺﾞｼｯｸM-PRO" w:eastAsia="HG丸ｺﾞｼｯｸM-PRO" w:hAnsi="HG丸ｺﾞｼｯｸM-PRO" w:hint="eastAsia"/>
          <w:sz w:val="22"/>
          <w:szCs w:val="22"/>
        </w:rPr>
        <w:t>表</w:t>
      </w:r>
      <w:r w:rsidR="00D30E34">
        <w:rPr>
          <w:rFonts w:ascii="HG丸ｺﾞｼｯｸM-PRO" w:eastAsia="HG丸ｺﾞｼｯｸM-PRO" w:hAnsi="HG丸ｺﾞｼｯｸM-PRO" w:hint="eastAsia"/>
          <w:sz w:val="22"/>
          <w:szCs w:val="22"/>
        </w:rPr>
        <w:t>10-7-</w:t>
      </w:r>
      <w:r w:rsidR="00990590">
        <w:rPr>
          <w:rFonts w:ascii="HG丸ｺﾞｼｯｸM-PRO" w:eastAsia="HG丸ｺﾞｼｯｸM-PRO" w:hAnsi="HG丸ｺﾞｼｯｸM-PRO"/>
          <w:sz w:val="22"/>
          <w:szCs w:val="22"/>
        </w:rPr>
        <w:t>4</w:t>
      </w:r>
      <w:r w:rsidR="001E45E9" w:rsidRPr="00EE2F8E">
        <w:rPr>
          <w:rFonts w:ascii="HG丸ｺﾞｼｯｸM-PRO" w:eastAsia="HG丸ｺﾞｼｯｸM-PRO" w:hAnsi="HG丸ｺﾞｼｯｸM-PRO" w:hint="eastAsia"/>
          <w:sz w:val="22"/>
          <w:szCs w:val="22"/>
        </w:rPr>
        <w:t>、「</w:t>
      </w:r>
      <w:r w:rsidR="001E45E9" w:rsidRPr="00A244CE">
        <w:rPr>
          <w:rFonts w:ascii="HG丸ｺﾞｼｯｸM-PRO" w:eastAsia="HG丸ｺﾞｼｯｸM-PRO" w:hAnsi="HG丸ｺﾞｼｯｸM-PRO" w:hint="eastAsia"/>
          <w:color w:val="000000" w:themeColor="text1"/>
          <w:sz w:val="22"/>
          <w:szCs w:val="22"/>
        </w:rPr>
        <w:t>診療報酬における機能に応じた病床の分類と介護施設等の状況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D30E34">
        <w:rPr>
          <w:rFonts w:ascii="HG丸ｺﾞｼｯｸM-PRO" w:eastAsia="HG丸ｺﾞｼｯｸM-PRO" w:hAnsi="HG丸ｺﾞｼｯｸM-PRO" w:hint="eastAsia"/>
          <w:color w:val="000000" w:themeColor="text1"/>
          <w:sz w:val="22"/>
          <w:szCs w:val="22"/>
        </w:rPr>
        <w:t>10-7-</w:t>
      </w:r>
      <w:r w:rsidR="003E459C">
        <w:rPr>
          <w:rFonts w:ascii="HG丸ｺﾞｼｯｸM-PRO" w:eastAsia="HG丸ｺﾞｼｯｸM-PRO" w:hAnsi="HG丸ｺﾞｼｯｸM-PRO"/>
          <w:color w:val="000000" w:themeColor="text1"/>
          <w:sz w:val="22"/>
          <w:szCs w:val="22"/>
        </w:rPr>
        <w:t>5</w:t>
      </w:r>
      <w:r w:rsidR="001E45E9" w:rsidRPr="00A244CE">
        <w:rPr>
          <w:rFonts w:ascii="HG丸ｺﾞｼｯｸM-PRO" w:eastAsia="HG丸ｺﾞｼｯｸM-PRO" w:hAnsi="HG丸ｺﾞｼｯｸM-PRO" w:hint="eastAsia"/>
          <w:color w:val="000000" w:themeColor="text1"/>
          <w:sz w:val="22"/>
          <w:szCs w:val="22"/>
        </w:rPr>
        <w:t>、「診療所の状況</w:t>
      </w:r>
      <w:r w:rsidR="000F5BBB">
        <w:rPr>
          <w:rFonts w:ascii="HG丸ｺﾞｼｯｸM-PRO" w:eastAsia="HG丸ｺﾞｼｯｸM-PRO" w:hAnsi="HG丸ｺﾞｼｯｸM-PRO" w:hint="eastAsia"/>
          <w:color w:val="000000" w:themeColor="text1"/>
          <w:sz w:val="22"/>
          <w:szCs w:val="22"/>
        </w:rPr>
        <w:t>」は</w:t>
      </w:r>
      <w:r w:rsidR="007C3E17">
        <w:rPr>
          <w:rFonts w:ascii="HG丸ｺﾞｼｯｸM-PRO" w:eastAsia="HG丸ｺﾞｼｯｸM-PRO" w:hAnsi="HG丸ｺﾞｼｯｸM-PRO" w:hint="eastAsia"/>
          <w:color w:val="000000" w:themeColor="text1"/>
          <w:sz w:val="22"/>
          <w:szCs w:val="22"/>
        </w:rPr>
        <w:t>図表</w:t>
      </w:r>
      <w:r w:rsidR="00D30E34">
        <w:rPr>
          <w:rFonts w:ascii="HG丸ｺﾞｼｯｸM-PRO" w:eastAsia="HG丸ｺﾞｼｯｸM-PRO" w:hAnsi="HG丸ｺﾞｼｯｸM-PRO" w:hint="eastAsia"/>
          <w:color w:val="000000" w:themeColor="text1"/>
          <w:sz w:val="22"/>
          <w:szCs w:val="22"/>
        </w:rPr>
        <w:t>10-7-</w:t>
      </w:r>
      <w:r w:rsidR="003E459C">
        <w:rPr>
          <w:rFonts w:ascii="HG丸ｺﾞｼｯｸM-PRO" w:eastAsia="HG丸ｺﾞｼｯｸM-PRO" w:hAnsi="HG丸ｺﾞｼｯｸM-PRO"/>
          <w:color w:val="000000" w:themeColor="text1"/>
          <w:sz w:val="22"/>
          <w:szCs w:val="22"/>
        </w:rPr>
        <w:t>6</w:t>
      </w:r>
      <w:r w:rsidR="001E45E9" w:rsidRPr="00A244CE">
        <w:rPr>
          <w:rFonts w:ascii="HG丸ｺﾞｼｯｸM-PRO" w:eastAsia="HG丸ｺﾞｼｯｸM-PRO" w:hAnsi="HG丸ｺﾞｼｯｸM-PRO" w:hint="eastAsia"/>
          <w:color w:val="000000" w:themeColor="text1"/>
          <w:sz w:val="22"/>
          <w:szCs w:val="22"/>
        </w:rPr>
        <w:t>のと</w:t>
      </w:r>
      <w:r w:rsidR="001E45E9">
        <w:rPr>
          <w:rFonts w:ascii="HG丸ｺﾞｼｯｸM-PRO" w:eastAsia="HG丸ｺﾞｼｯｸM-PRO" w:hAnsi="HG丸ｺﾞｼｯｸM-PRO" w:hint="eastAsia"/>
          <w:color w:val="000000" w:themeColor="text1"/>
          <w:sz w:val="22"/>
          <w:szCs w:val="22"/>
        </w:rPr>
        <w:t>おりです。</w:t>
      </w:r>
    </w:p>
    <w:p w14:paraId="0F47A2C1" w14:textId="12A0FB70" w:rsidR="004B638D" w:rsidRDefault="00ED0B5E" w:rsidP="00C47D31">
      <w:pPr>
        <w:ind w:leftChars="24" w:left="680" w:hangingChars="300" w:hanging="630"/>
        <w:rPr>
          <w:rFonts w:ascii="HG丸ｺﾞｼｯｸM-PRO" w:eastAsia="HG丸ｺﾞｼｯｸM-PRO" w:hAnsi="HG丸ｺﾞｼｯｸM-PRO"/>
          <w:color w:val="000000" w:themeColor="text1"/>
          <w:sz w:val="22"/>
          <w:szCs w:val="22"/>
        </w:rPr>
      </w:pPr>
      <w:r w:rsidRPr="00ED0B5E">
        <w:rPr>
          <w:noProof/>
        </w:rPr>
        <w:drawing>
          <wp:anchor distT="0" distB="0" distL="114300" distR="114300" simplePos="0" relativeHeight="251734119" behindDoc="1" locked="0" layoutInCell="1" allowOverlap="1" wp14:anchorId="5B20CBAC" wp14:editId="6D73509E">
            <wp:simplePos x="0" y="0"/>
            <wp:positionH relativeFrom="column">
              <wp:posOffset>280035</wp:posOffset>
            </wp:positionH>
            <wp:positionV relativeFrom="paragraph">
              <wp:posOffset>268606</wp:posOffset>
            </wp:positionV>
            <wp:extent cx="6048375" cy="5255228"/>
            <wp:effectExtent l="0" t="0" r="0" b="3175"/>
            <wp:wrapNone/>
            <wp:docPr id="3" name="図 3" descr="図表10-7-4　主な医療施設の状況（時点は医療計画本編の各章に記載している時点と同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表10-7-4　主な医療施設の状況（時点は医療計画本編の各章に記載している時点と同一）"/>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0380" cy="5256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1C24">
        <w:rPr>
          <w:rFonts w:hint="eastAsia"/>
          <w:noProof/>
        </w:rPr>
        <mc:AlternateContent>
          <mc:Choice Requires="wps">
            <w:drawing>
              <wp:anchor distT="0" distB="0" distL="114300" distR="114300" simplePos="0" relativeHeight="251657249" behindDoc="0" locked="0" layoutInCell="1" allowOverlap="1" wp14:anchorId="194A2150" wp14:editId="750FD00D">
                <wp:simplePos x="0" y="0"/>
                <wp:positionH relativeFrom="column">
                  <wp:posOffset>213360</wp:posOffset>
                </wp:positionH>
                <wp:positionV relativeFrom="paragraph">
                  <wp:posOffset>30480</wp:posOffset>
                </wp:positionV>
                <wp:extent cx="6296025" cy="295275"/>
                <wp:effectExtent l="0" t="0" r="0" b="4445"/>
                <wp:wrapNone/>
                <wp:docPr id="56" name="テキスト ボックス 56" descr="図表10-7-4　主な医療施設の状況（時点は医療計画本編の各章に記載している時点と同一）"/>
                <wp:cNvGraphicFramePr/>
                <a:graphic xmlns:a="http://schemas.openxmlformats.org/drawingml/2006/main">
                  <a:graphicData uri="http://schemas.microsoft.com/office/word/2010/wordprocessingShape">
                    <wps:wsp>
                      <wps:cNvSpPr txBox="1"/>
                      <wps:spPr>
                        <a:xfrm>
                          <a:off x="0" y="0"/>
                          <a:ext cx="6296025" cy="295275"/>
                        </a:xfrm>
                        <a:prstGeom prst="rect">
                          <a:avLst/>
                        </a:prstGeom>
                        <a:noFill/>
                        <a:ln w="6350">
                          <a:noFill/>
                        </a:ln>
                        <a:effectLst/>
                      </wps:spPr>
                      <wps:txbx>
                        <w:txbxContent>
                          <w:p w14:paraId="3ED43AA5" w14:textId="3B319C02" w:rsidR="00B152DD" w:rsidRPr="000D1D87" w:rsidRDefault="00B152DD"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10-7-4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4A2150" id="テキスト ボックス 56" o:spid="_x0000_s1029" type="#_x0000_t202" alt="図表10-7-4　主な医療施設の状況（時点は医療計画本編の各章に記載している時点と同一）" style="position:absolute;left:0;text-align:left;margin-left:16.8pt;margin-top:2.4pt;width:495.75pt;height:23.25pt;z-index:251657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" filled="f" stroked="f" strokeweight=".5pt">
                <v:textbox style="mso-fit-shape-to-text:t">
                  <w:txbxContent>
                    <w:p w14:paraId="3ED43AA5" w14:textId="3B319C02" w:rsidR="00B152DD" w:rsidRPr="000D1D87" w:rsidRDefault="00B152DD" w:rsidP="00C830E9">
                      <w:pPr>
                        <w:snapToGrid w:val="0"/>
                        <w:rPr>
                          <w:rFonts w:ascii="ＭＳ Ｐゴシック" w:eastAsia="ＭＳ Ｐゴシック" w:hAnsi="ＭＳ Ｐゴシック"/>
                          <w:sz w:val="20"/>
                          <w:szCs w:val="20"/>
                        </w:rPr>
                      </w:pPr>
                      <w:r w:rsidRPr="000D1D87">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0"/>
                        </w:rPr>
                        <w:t>10-7-4</w:t>
                      </w:r>
                      <w:r w:rsidRPr="000D1D87">
                        <w:rPr>
                          <w:rFonts w:ascii="ＭＳ Ｐゴシック" w:eastAsia="ＭＳ Ｐゴシック" w:hAnsi="ＭＳ Ｐゴシック" w:hint="eastAsia"/>
                          <w:kern w:val="0"/>
                          <w:sz w:val="20"/>
                          <w:szCs w:val="20"/>
                        </w:rPr>
                        <w:t xml:space="preserve">　</w:t>
                      </w:r>
                      <w:r w:rsidRPr="000D1D87">
                        <w:rPr>
                          <w:rFonts w:ascii="ＭＳ Ｐゴシック" w:eastAsia="ＭＳ Ｐゴシック" w:hAnsi="ＭＳ Ｐゴシック" w:hint="eastAsia"/>
                          <w:sz w:val="20"/>
                          <w:szCs w:val="20"/>
                        </w:rPr>
                        <w:t>主な医療施設の状況</w:t>
                      </w:r>
                      <w:r>
                        <w:rPr>
                          <w:rFonts w:ascii="ＭＳ Ｐゴシック" w:eastAsia="ＭＳ Ｐゴシック" w:hAnsi="ＭＳ Ｐゴシック" w:hint="eastAsia"/>
                          <w:sz w:val="20"/>
                          <w:szCs w:val="20"/>
                        </w:rPr>
                        <w:t>（時点</w:t>
                      </w:r>
                      <w:r>
                        <w:rPr>
                          <w:rFonts w:ascii="ＭＳ Ｐゴシック" w:eastAsia="ＭＳ Ｐゴシック" w:hAnsi="ＭＳ Ｐゴシック"/>
                          <w:sz w:val="20"/>
                          <w:szCs w:val="20"/>
                        </w:rPr>
                        <w:t>は</w:t>
                      </w:r>
                      <w:r w:rsidRPr="00C830E9">
                        <w:rPr>
                          <w:rFonts w:ascii="ＭＳ Ｐゴシック" w:eastAsia="ＭＳ Ｐゴシック" w:hAnsi="ＭＳ Ｐゴシック" w:hint="eastAsia"/>
                          <w:sz w:val="20"/>
                          <w:szCs w:val="20"/>
                        </w:rPr>
                        <w:t>医療計画本編の各章に記載している</w:t>
                      </w:r>
                      <w:r>
                        <w:rPr>
                          <w:rFonts w:ascii="ＭＳ Ｐゴシック" w:eastAsia="ＭＳ Ｐゴシック" w:hAnsi="ＭＳ Ｐゴシック" w:hint="eastAsia"/>
                          <w:sz w:val="20"/>
                          <w:szCs w:val="20"/>
                        </w:rPr>
                        <w:t>時点と同一）</w:t>
                      </w:r>
                    </w:p>
                  </w:txbxContent>
                </v:textbox>
              </v:shape>
            </w:pict>
          </mc:Fallback>
        </mc:AlternateContent>
      </w:r>
      <w:r w:rsidR="000D1D87" w:rsidRPr="004B638D">
        <w:rPr>
          <w:rFonts w:hint="eastAsia"/>
        </w:rPr>
        <w:t xml:space="preserve"> </w:t>
      </w:r>
    </w:p>
    <w:p w14:paraId="786245B4" w14:textId="7FD35EA8" w:rsidR="000D1D87" w:rsidRDefault="000D1D87"/>
    <w:p w14:paraId="5F7E58A3" w14:textId="59A22F18" w:rsidR="005435CF" w:rsidRDefault="005435CF" w:rsidP="000E5449">
      <w:pPr>
        <w:rPr>
          <w:rFonts w:ascii="ＭＳ Ｐゴシック" w:eastAsia="ＭＳ Ｐゴシック" w:hAnsi="ＭＳ Ｐゴシック"/>
          <w:sz w:val="22"/>
          <w:szCs w:val="22"/>
        </w:rPr>
      </w:pPr>
    </w:p>
    <w:p w14:paraId="78DD3072" w14:textId="70E791DE" w:rsidR="00E254A5" w:rsidRDefault="00E254A5" w:rsidP="000E5449">
      <w:pPr>
        <w:rPr>
          <w:rFonts w:ascii="ＭＳ Ｐゴシック" w:eastAsia="ＭＳ Ｐゴシック" w:hAnsi="ＭＳ Ｐゴシック"/>
          <w:sz w:val="22"/>
          <w:szCs w:val="22"/>
        </w:rPr>
      </w:pPr>
    </w:p>
    <w:p w14:paraId="0778B5FD" w14:textId="273BA0FA" w:rsidR="00E254A5" w:rsidRDefault="00E254A5" w:rsidP="000E5449">
      <w:pPr>
        <w:rPr>
          <w:rFonts w:ascii="ＭＳ Ｐゴシック" w:eastAsia="ＭＳ Ｐゴシック" w:hAnsi="ＭＳ Ｐゴシック"/>
          <w:sz w:val="22"/>
          <w:szCs w:val="22"/>
        </w:rPr>
      </w:pPr>
    </w:p>
    <w:p w14:paraId="7650B39D" w14:textId="467A91E5" w:rsidR="00E254A5" w:rsidRDefault="00E254A5" w:rsidP="000E5449">
      <w:pPr>
        <w:rPr>
          <w:rFonts w:ascii="ＭＳ Ｐゴシック" w:eastAsia="ＭＳ Ｐゴシック" w:hAnsi="ＭＳ Ｐゴシック"/>
          <w:sz w:val="22"/>
          <w:szCs w:val="22"/>
        </w:rPr>
      </w:pPr>
    </w:p>
    <w:p w14:paraId="1D8FCA1B" w14:textId="3C8E9E5D" w:rsidR="00E254A5" w:rsidRDefault="00E254A5" w:rsidP="000E5449">
      <w:pPr>
        <w:rPr>
          <w:rFonts w:ascii="ＭＳ Ｐゴシック" w:eastAsia="ＭＳ Ｐゴシック" w:hAnsi="ＭＳ Ｐゴシック"/>
          <w:sz w:val="22"/>
          <w:szCs w:val="22"/>
        </w:rPr>
      </w:pPr>
    </w:p>
    <w:p w14:paraId="4BAE1792" w14:textId="6CA57D6C" w:rsidR="00E254A5" w:rsidRDefault="00E254A5" w:rsidP="000E5449">
      <w:pPr>
        <w:rPr>
          <w:rFonts w:ascii="ＭＳ Ｐゴシック" w:eastAsia="ＭＳ Ｐゴシック" w:hAnsi="ＭＳ Ｐゴシック"/>
          <w:sz w:val="22"/>
          <w:szCs w:val="22"/>
        </w:rPr>
      </w:pPr>
    </w:p>
    <w:p w14:paraId="56658CB3" w14:textId="3150A3AF" w:rsidR="00E254A5" w:rsidRDefault="00E254A5" w:rsidP="000E5449">
      <w:pPr>
        <w:rPr>
          <w:rFonts w:ascii="ＭＳ Ｐゴシック" w:eastAsia="ＭＳ Ｐゴシック" w:hAnsi="ＭＳ Ｐゴシック"/>
          <w:sz w:val="22"/>
          <w:szCs w:val="22"/>
        </w:rPr>
      </w:pPr>
    </w:p>
    <w:p w14:paraId="159D3CE9" w14:textId="54665CDD" w:rsidR="00E254A5" w:rsidRDefault="00E254A5" w:rsidP="000E5449">
      <w:pPr>
        <w:rPr>
          <w:rFonts w:ascii="ＭＳ Ｐゴシック" w:eastAsia="ＭＳ Ｐゴシック" w:hAnsi="ＭＳ Ｐゴシック"/>
          <w:sz w:val="22"/>
          <w:szCs w:val="22"/>
        </w:rPr>
      </w:pPr>
    </w:p>
    <w:p w14:paraId="0EEE5D7E" w14:textId="0ADCDF68" w:rsidR="00E254A5" w:rsidRDefault="00E254A5" w:rsidP="000E5449">
      <w:pPr>
        <w:rPr>
          <w:rFonts w:ascii="ＭＳ Ｐゴシック" w:eastAsia="ＭＳ Ｐゴシック" w:hAnsi="ＭＳ Ｐゴシック"/>
          <w:sz w:val="22"/>
          <w:szCs w:val="22"/>
        </w:rPr>
      </w:pPr>
    </w:p>
    <w:p w14:paraId="7C4B6D2E" w14:textId="55261D8B" w:rsidR="00E254A5" w:rsidRDefault="00E254A5" w:rsidP="000E5449">
      <w:pPr>
        <w:rPr>
          <w:rFonts w:ascii="ＭＳ Ｐゴシック" w:eastAsia="ＭＳ Ｐゴシック" w:hAnsi="ＭＳ Ｐゴシック"/>
          <w:sz w:val="22"/>
          <w:szCs w:val="22"/>
        </w:rPr>
      </w:pPr>
    </w:p>
    <w:p w14:paraId="679AF0CC" w14:textId="13F41332" w:rsidR="00E254A5" w:rsidRDefault="00423C82" w:rsidP="00373139">
      <w:pPr>
        <w:tabs>
          <w:tab w:val="left" w:pos="2715"/>
        </w:tabs>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3CF0FF30" w14:textId="2A09B9F6" w:rsidR="00E254A5" w:rsidRDefault="00E254A5" w:rsidP="000E5449">
      <w:pPr>
        <w:rPr>
          <w:rFonts w:ascii="ＭＳ Ｐゴシック" w:eastAsia="ＭＳ Ｐゴシック" w:hAnsi="ＭＳ Ｐゴシック"/>
          <w:sz w:val="22"/>
          <w:szCs w:val="22"/>
        </w:rPr>
      </w:pPr>
    </w:p>
    <w:p w14:paraId="6AF42767" w14:textId="59BD1D54" w:rsidR="00E254A5" w:rsidRDefault="00E254A5" w:rsidP="000E5449">
      <w:pPr>
        <w:rPr>
          <w:rFonts w:ascii="ＭＳ Ｐゴシック" w:eastAsia="ＭＳ Ｐゴシック" w:hAnsi="ＭＳ Ｐゴシック"/>
          <w:sz w:val="22"/>
          <w:szCs w:val="22"/>
        </w:rPr>
      </w:pPr>
    </w:p>
    <w:p w14:paraId="7F033D2C" w14:textId="26F16EB0" w:rsidR="00E254A5" w:rsidRDefault="00E254A5" w:rsidP="000E5449">
      <w:pPr>
        <w:rPr>
          <w:rFonts w:ascii="ＭＳ Ｐゴシック" w:eastAsia="ＭＳ Ｐゴシック" w:hAnsi="ＭＳ Ｐゴシック"/>
          <w:sz w:val="22"/>
          <w:szCs w:val="22"/>
        </w:rPr>
      </w:pPr>
    </w:p>
    <w:p w14:paraId="4EF1B3CC" w14:textId="1FCA022A" w:rsidR="00E254A5" w:rsidRDefault="00E254A5" w:rsidP="000E5449">
      <w:pPr>
        <w:rPr>
          <w:rFonts w:ascii="ＭＳ Ｐゴシック" w:eastAsia="ＭＳ Ｐゴシック" w:hAnsi="ＭＳ Ｐゴシック"/>
          <w:sz w:val="22"/>
          <w:szCs w:val="22"/>
        </w:rPr>
      </w:pPr>
    </w:p>
    <w:p w14:paraId="58DA75F0" w14:textId="77777777" w:rsidR="00142863" w:rsidRDefault="00142863" w:rsidP="000E5449">
      <w:pPr>
        <w:rPr>
          <w:rFonts w:ascii="ＭＳ Ｐゴシック" w:eastAsia="ＭＳ Ｐゴシック" w:hAnsi="ＭＳ Ｐゴシック"/>
          <w:sz w:val="22"/>
          <w:szCs w:val="22"/>
        </w:rPr>
      </w:pPr>
    </w:p>
    <w:p w14:paraId="2EDCA23F" w14:textId="6189A5E9" w:rsidR="00E254A5" w:rsidRDefault="00E254A5" w:rsidP="000E5449">
      <w:pPr>
        <w:rPr>
          <w:rFonts w:ascii="ＭＳ Ｐゴシック" w:eastAsia="ＭＳ Ｐゴシック" w:hAnsi="ＭＳ Ｐゴシック"/>
          <w:sz w:val="22"/>
          <w:szCs w:val="22"/>
        </w:rPr>
      </w:pPr>
    </w:p>
    <w:p w14:paraId="78AECA9C" w14:textId="36A40034" w:rsidR="00142863" w:rsidRDefault="00142863" w:rsidP="000E5449">
      <w:pPr>
        <w:rPr>
          <w:rFonts w:ascii="ＭＳ Ｐゴシック" w:eastAsia="ＭＳ Ｐゴシック" w:hAnsi="ＭＳ Ｐゴシック"/>
          <w:sz w:val="22"/>
          <w:szCs w:val="22"/>
        </w:rPr>
      </w:pPr>
    </w:p>
    <w:p w14:paraId="5F7E58A4" w14:textId="12CB74D3" w:rsidR="005535A5" w:rsidRDefault="00142863" w:rsidP="00373139">
      <w:pPr>
        <w:tabs>
          <w:tab w:val="center" w:pos="4819"/>
          <w:tab w:val="right" w:pos="9639"/>
        </w:tabs>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r w:rsidR="004A7DC8">
        <w:rPr>
          <w:rFonts w:hint="eastAsia"/>
          <w:noProof/>
        </w:rPr>
        <mc:AlternateContent>
          <mc:Choice Requires="wps">
            <w:drawing>
              <wp:anchor distT="0" distB="0" distL="114300" distR="114300" simplePos="0" relativeHeight="251657246" behindDoc="0" locked="0" layoutInCell="1" allowOverlap="1" wp14:anchorId="48CE4907" wp14:editId="5E3C21C3">
                <wp:simplePos x="0" y="0"/>
                <wp:positionH relativeFrom="column">
                  <wp:posOffset>193040</wp:posOffset>
                </wp:positionH>
                <wp:positionV relativeFrom="paragraph">
                  <wp:posOffset>225843</wp:posOffset>
                </wp:positionV>
                <wp:extent cx="2775097" cy="2445488"/>
                <wp:effectExtent l="0" t="0" r="0" b="0"/>
                <wp:wrapNone/>
                <wp:docPr id="55" name="テキスト ボックス 55" descr="【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wp:cNvGraphicFramePr/>
                <a:graphic xmlns:a="http://schemas.openxmlformats.org/drawingml/2006/main">
                  <a:graphicData uri="http://schemas.microsoft.com/office/word/2010/wordprocessingShape">
                    <wps:wsp>
                      <wps:cNvSpPr txBox="1"/>
                      <wps:spPr>
                        <a:xfrm>
                          <a:off x="0" y="0"/>
                          <a:ext cx="2775097" cy="2445488"/>
                        </a:xfrm>
                        <a:prstGeom prst="rect">
                          <a:avLst/>
                        </a:prstGeom>
                        <a:noFill/>
                        <a:ln w="6350">
                          <a:noFill/>
                        </a:ln>
                        <a:effectLst/>
                      </wps:spPr>
                      <wps:txbx>
                        <w:txbxContent>
                          <w:p w14:paraId="71E3563C" w14:textId="04ACD878" w:rsidR="00B152DD" w:rsidRPr="00860A6D" w:rsidRDefault="00B152DD"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B152DD" w:rsidRDefault="00B152DD"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B152DD" w:rsidRPr="00860A6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B152DD" w:rsidRPr="00860A6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B152DD" w:rsidRDefault="00B152DD"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B152D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B152DD" w:rsidRPr="00860A6D" w:rsidRDefault="00B152DD"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B152DD" w:rsidRDefault="00B152DD"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B152D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B152DD" w:rsidRPr="00860A6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B152DD" w:rsidRDefault="00B152DD"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B152DD" w:rsidRDefault="00B152DD"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B152DD" w:rsidRPr="00860A6D" w:rsidRDefault="00B152DD"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B152DD" w:rsidRDefault="00B152DD"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B152DD" w:rsidRPr="00860A6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E4907" id="テキスト ボックス 55" o:spid="_x0000_s1030" type="#_x0000_t202" alt="【凡例】&#10;（公的医療機関等）&#10;□：公立病院経営強化プラン策定対象病院&#10;○：それ以外の公的病院&#10;（がん診療拠点病院）&#10;□：地域がん診療連携拠点病院（国指定）&#10;○：大阪府がん診療拠点病院（府指定）&#10;（周産期母子医療センター）&#10;□：総合周産期母子医療センター&#10;○：地域周産期母子医療センター&#10;（小児中核病院・小児地域医療センター）&#10;□：小児中核病院&#10;○：小児地域医療センター&#10;※感染症指定医療機関には、第一種・第二種協定指定&#10;医療機関は含まない。&#10;" style="position:absolute;margin-left:15.2pt;margin-top:17.8pt;width:218.5pt;height:192.55pt;z-index:251657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" filled="f" stroked="f" strokeweight=".5pt">
                <v:textbox>
                  <w:txbxContent>
                    <w:p w14:paraId="71E3563C" w14:textId="04ACD878" w:rsidR="00B152DD" w:rsidRPr="00860A6D" w:rsidRDefault="00B152DD" w:rsidP="0011601B">
                      <w:pPr>
                        <w:spacing w:line="200" w:lineRule="exact"/>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【凡例】</w:t>
                      </w:r>
                    </w:p>
                    <w:p w14:paraId="63394CF3" w14:textId="1C862E65" w:rsidR="00B152DD" w:rsidRDefault="00B152DD" w:rsidP="00860A6D">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医療機関等</w:t>
                      </w:r>
                      <w:r>
                        <w:rPr>
                          <w:rFonts w:ascii="ＭＳ ゴシック" w:eastAsia="ＭＳ ゴシック" w:hAnsi="ＭＳ ゴシック" w:hint="eastAsia"/>
                          <w:sz w:val="16"/>
                          <w:szCs w:val="16"/>
                        </w:rPr>
                        <w:t>）</w:t>
                      </w:r>
                    </w:p>
                    <w:p w14:paraId="0F5D8F73" w14:textId="7BEA367D" w:rsidR="00B152DD" w:rsidRPr="00860A6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w:t>
                      </w:r>
                      <w:r w:rsidRPr="00860A6D">
                        <w:rPr>
                          <w:rFonts w:ascii="ＭＳ ゴシック" w:eastAsia="ＭＳ ゴシック" w:hAnsi="ＭＳ ゴシック" w:hint="eastAsia"/>
                          <w:sz w:val="16"/>
                          <w:szCs w:val="16"/>
                        </w:rPr>
                        <w:t>：公立病院経営</w:t>
                      </w:r>
                      <w:r w:rsidRPr="00860A6D">
                        <w:rPr>
                          <w:rFonts w:ascii="ＭＳ ゴシック" w:eastAsia="ＭＳ ゴシック" w:hAnsi="ＭＳ ゴシック"/>
                          <w:sz w:val="16"/>
                          <w:szCs w:val="16"/>
                        </w:rPr>
                        <w:t>強化プラン策定対象病院</w:t>
                      </w:r>
                    </w:p>
                    <w:p w14:paraId="75F926EB" w14:textId="078B8AEE" w:rsidR="00B152DD" w:rsidRPr="00860A6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sz w:val="16"/>
                          <w:szCs w:val="16"/>
                        </w:rPr>
                        <w:t>○：それ以外の</w:t>
                      </w:r>
                      <w:r w:rsidRPr="00860A6D">
                        <w:rPr>
                          <w:rFonts w:ascii="ＭＳ ゴシック" w:eastAsia="ＭＳ ゴシック" w:hAnsi="ＭＳ ゴシック" w:hint="eastAsia"/>
                          <w:sz w:val="16"/>
                          <w:szCs w:val="16"/>
                        </w:rPr>
                        <w:t>公的</w:t>
                      </w:r>
                      <w:r w:rsidRPr="00860A6D">
                        <w:rPr>
                          <w:rFonts w:ascii="ＭＳ ゴシック" w:eastAsia="ＭＳ ゴシック" w:hAnsi="ＭＳ ゴシック"/>
                          <w:sz w:val="16"/>
                          <w:szCs w:val="16"/>
                        </w:rPr>
                        <w:t>病院</w:t>
                      </w:r>
                    </w:p>
                    <w:p w14:paraId="2B40EA2F" w14:textId="20BFB050" w:rsidR="00B152DD" w:rsidRDefault="00B152DD" w:rsidP="00860A6D">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がん診療</w:t>
                      </w:r>
                      <w:r>
                        <w:rPr>
                          <w:rFonts w:ascii="ＭＳ ゴシック" w:eastAsia="ＭＳ ゴシック" w:hAnsi="ＭＳ ゴシック" w:hint="eastAsia"/>
                          <w:sz w:val="16"/>
                          <w:szCs w:val="16"/>
                        </w:rPr>
                        <w:t>拠点病院）</w:t>
                      </w:r>
                    </w:p>
                    <w:p w14:paraId="55E071A2" w14:textId="77777777" w:rsidR="00B152D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□：地域がん診療連携拠点病院（国指定）</w:t>
                      </w:r>
                    </w:p>
                    <w:p w14:paraId="1B630DD8" w14:textId="5EE9FD52" w:rsidR="00B152DD" w:rsidRPr="00860A6D" w:rsidRDefault="00B152DD"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○：大阪府がん診療拠点病院（府指定）</w:t>
                      </w:r>
                    </w:p>
                    <w:p w14:paraId="597C7A25" w14:textId="77777777" w:rsidR="00B152DD" w:rsidRDefault="00B152DD"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（周産期母子医療センター）</w:t>
                      </w:r>
                    </w:p>
                    <w:p w14:paraId="262169AB" w14:textId="77777777" w:rsidR="00B152D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：総合周産期母子医療センター</w:t>
                      </w:r>
                    </w:p>
                    <w:p w14:paraId="4216E95E" w14:textId="050784DE" w:rsidR="00B152DD" w:rsidRPr="00860A6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：地域周産期母子医療センター</w:t>
                      </w:r>
                    </w:p>
                    <w:p w14:paraId="7E14DBBA" w14:textId="77777777" w:rsidR="00B152DD" w:rsidRDefault="00B152DD"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60A6D">
                        <w:rPr>
                          <w:rFonts w:ascii="ＭＳ ゴシック" w:eastAsia="ＭＳ ゴシック" w:hAnsi="ＭＳ ゴシック" w:hint="eastAsia"/>
                          <w:sz w:val="16"/>
                          <w:szCs w:val="16"/>
                        </w:rPr>
                        <w:t>小児中核病院</w:t>
                      </w:r>
                      <w:r>
                        <w:rPr>
                          <w:rFonts w:ascii="ＭＳ ゴシック" w:eastAsia="ＭＳ ゴシック" w:hAnsi="ＭＳ ゴシック" w:hint="eastAsia"/>
                          <w:sz w:val="16"/>
                          <w:szCs w:val="16"/>
                        </w:rPr>
                        <w:t>・小児地域医療センター）</w:t>
                      </w:r>
                    </w:p>
                    <w:p w14:paraId="11C5D30C" w14:textId="77777777" w:rsidR="00B152DD" w:rsidRDefault="00B152DD"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□：小児中核病院</w:t>
                      </w:r>
                    </w:p>
                    <w:p w14:paraId="04038315" w14:textId="2E2AEF1E" w:rsidR="00B152DD" w:rsidRPr="00860A6D" w:rsidRDefault="00B152DD" w:rsidP="005A1C24">
                      <w:pPr>
                        <w:spacing w:line="20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○：小児地域医療センター</w:t>
                      </w:r>
                    </w:p>
                    <w:p w14:paraId="5D2711C1" w14:textId="2DECF8D9" w:rsidR="00B152DD" w:rsidRDefault="00B152DD" w:rsidP="0011601B">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※感染症指定医療機関</w:t>
                      </w:r>
                      <w:r w:rsidRPr="00860A6D">
                        <w:rPr>
                          <w:rFonts w:ascii="ＭＳ ゴシック" w:eastAsia="ＭＳ ゴシック" w:hAnsi="ＭＳ ゴシック" w:hint="eastAsia"/>
                          <w:sz w:val="16"/>
                          <w:szCs w:val="16"/>
                        </w:rPr>
                        <w:t>には、第一種・第二種協定指定</w:t>
                      </w:r>
                    </w:p>
                    <w:p w14:paraId="7DF67AB3" w14:textId="59D50B80" w:rsidR="00B152DD" w:rsidRPr="00860A6D" w:rsidRDefault="00B152DD" w:rsidP="005A1C24">
                      <w:pPr>
                        <w:spacing w:line="200" w:lineRule="exact"/>
                        <w:ind w:firstLineChars="100" w:firstLine="160"/>
                        <w:rPr>
                          <w:rFonts w:ascii="ＭＳ ゴシック" w:eastAsia="ＭＳ ゴシック" w:hAnsi="ＭＳ ゴシック"/>
                          <w:sz w:val="16"/>
                          <w:szCs w:val="16"/>
                        </w:rPr>
                      </w:pPr>
                      <w:r w:rsidRPr="00860A6D">
                        <w:rPr>
                          <w:rFonts w:ascii="ＭＳ ゴシック" w:eastAsia="ＭＳ ゴシック" w:hAnsi="ＭＳ ゴシック" w:hint="eastAsia"/>
                          <w:sz w:val="16"/>
                          <w:szCs w:val="16"/>
                        </w:rPr>
                        <w:t>医療機関は含まない。</w:t>
                      </w:r>
                    </w:p>
                  </w:txbxContent>
                </v:textbox>
              </v:shape>
            </w:pict>
          </mc:Fallback>
        </mc:AlternateContent>
      </w:r>
      <w:r>
        <w:rPr>
          <w:rFonts w:ascii="ＭＳ Ｐゴシック" w:eastAsia="ＭＳ Ｐゴシック" w:hAnsi="ＭＳ Ｐゴシック"/>
          <w:sz w:val="22"/>
          <w:szCs w:val="22"/>
        </w:rPr>
        <w:tab/>
      </w:r>
    </w:p>
    <w:p w14:paraId="5F7E58A5" w14:textId="25337A17" w:rsidR="005535A5" w:rsidRDefault="00E74A11" w:rsidP="00AD0CAE">
      <w:pPr>
        <w:jc w:val="cente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g">
            <w:drawing>
              <wp:anchor distT="0" distB="0" distL="114300" distR="114300" simplePos="0" relativeHeight="251695207" behindDoc="0" locked="0" layoutInCell="1" allowOverlap="1" wp14:anchorId="42DF7F19" wp14:editId="395AD020">
                <wp:simplePos x="0" y="0"/>
                <wp:positionH relativeFrom="column">
                  <wp:posOffset>3085873</wp:posOffset>
                </wp:positionH>
                <wp:positionV relativeFrom="paragraph">
                  <wp:posOffset>9651</wp:posOffset>
                </wp:positionV>
                <wp:extent cx="2997835" cy="2355215"/>
                <wp:effectExtent l="0" t="0" r="0" b="6985"/>
                <wp:wrapNone/>
                <wp:docPr id="3608" name="グループ化 3608" descr="地図"/>
                <wp:cNvGraphicFramePr/>
                <a:graphic xmlns:a="http://schemas.openxmlformats.org/drawingml/2006/main">
                  <a:graphicData uri="http://schemas.microsoft.com/office/word/2010/wordprocessingGroup">
                    <wpg:wgp>
                      <wpg:cNvGrpSpPr/>
                      <wpg:grpSpPr>
                        <a:xfrm>
                          <a:off x="0" y="0"/>
                          <a:ext cx="2997835" cy="2355215"/>
                          <a:chOff x="0" y="0"/>
                          <a:chExt cx="2997835" cy="2355215"/>
                        </a:xfrm>
                      </wpg:grpSpPr>
                      <pic:pic xmlns:pic="http://schemas.openxmlformats.org/drawingml/2006/picture">
                        <pic:nvPicPr>
                          <pic:cNvPr id="1807354305" name="図 1807354305"/>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7835" cy="2355215"/>
                          </a:xfrm>
                          <a:prstGeom prst="rect">
                            <a:avLst/>
                          </a:prstGeom>
                          <a:noFill/>
                          <a:ln>
                            <a:noFill/>
                          </a:ln>
                        </pic:spPr>
                      </pic:pic>
                      <wps:wsp>
                        <wps:cNvPr id="3603" name="直線コネクタ 3603"/>
                        <wps:cNvCnPr/>
                        <wps:spPr>
                          <a:xfrm>
                            <a:off x="899261" y="911372"/>
                            <a:ext cx="118110" cy="141605"/>
                          </a:xfrm>
                          <a:prstGeom prst="line">
                            <a:avLst/>
                          </a:prstGeom>
                          <a:ln w="6350">
                            <a:solidFill>
                              <a:schemeClr val="bg1">
                                <a:lumMod val="6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605" name="直線コネクタ 3605"/>
                        <wps:cNvCnPr/>
                        <wps:spPr>
                          <a:xfrm>
                            <a:off x="977984" y="844760"/>
                            <a:ext cx="54610" cy="65405"/>
                          </a:xfrm>
                          <a:prstGeom prst="line">
                            <a:avLst/>
                          </a:prstGeom>
                          <a:ln w="6350">
                            <a:solidFill>
                              <a:schemeClr val="bg1">
                                <a:lumMod val="65000"/>
                              </a:schemeClr>
                            </a:solidFill>
                            <a:prstDash val="solid"/>
                          </a:ln>
                        </wps:spPr>
                        <wps:style>
                          <a:lnRef idx="1">
                            <a:schemeClr val="accent1"/>
                          </a:lnRef>
                          <a:fillRef idx="0">
                            <a:schemeClr val="accent1"/>
                          </a:fillRef>
                          <a:effectRef idx="0">
                            <a:schemeClr val="accent1"/>
                          </a:effectRef>
                          <a:fontRef idx="minor">
                            <a:schemeClr val="tx1"/>
                          </a:fontRef>
                        </wps:style>
                        <wps:bodyPr/>
                      </wps:wsp>
                      <wps:wsp>
                        <wps:cNvPr id="3606" name="直線コネクタ 3606"/>
                        <wps:cNvCnPr/>
                        <wps:spPr>
                          <a:xfrm>
                            <a:off x="1050652" y="926511"/>
                            <a:ext cx="54610" cy="65405"/>
                          </a:xfrm>
                          <a:prstGeom prst="line">
                            <a:avLst/>
                          </a:prstGeom>
                          <a:ln w="6350">
                            <a:solidFill>
                              <a:schemeClr val="bg1">
                                <a:lumMod val="65000"/>
                              </a:schemeClr>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766A91" id="グループ化 3608" o:spid="_x0000_s1026" alt="地図" style="position:absolute;left:0;text-align:left;margin-left:243pt;margin-top:.75pt;width:236.05pt;height:185.45pt;z-index:251695207" coordsize="29978,235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07354305" o:spid="_x0000_s1027" type="#_x0000_t75" style="position:absolute;width:29978;height:23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">
                  <v:imagedata r:id="rId16" o:title=""/>
                </v:shape>
                <v:line id="直線コネクタ 3603" o:spid="_x0000_s1028" style="position:absolute;visibility:visible;mso-wrap-style:square" from="8992,9113" to="10173,10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" strokecolor="#a5a5a5 [2092]" strokeweight=".5pt"/>
                <v:line id="直線コネクタ 3605" o:spid="_x0000_s1029" style="position:absolute;visibility:visible;mso-wrap-style:square" from="9779,8447" to="10325,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" strokecolor="#a5a5a5 [2092]" strokeweight=".5pt"/>
                <v:line id="直線コネクタ 3606" o:spid="_x0000_s1030" style="position:absolute;visibility:visible;mso-wrap-style:square" from="10506,9265" to="11052,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" strokecolor="#a5a5a5 [2092]" strokeweight=".5pt"/>
              </v:group>
            </w:pict>
          </mc:Fallback>
        </mc:AlternateContent>
      </w:r>
    </w:p>
    <w:p w14:paraId="5F7E58A6" w14:textId="491B48D9" w:rsidR="005535A5" w:rsidRDefault="005535A5" w:rsidP="00AD0CAE">
      <w:pPr>
        <w:jc w:val="center"/>
        <w:rPr>
          <w:rFonts w:ascii="ＭＳ Ｐゴシック" w:eastAsia="ＭＳ Ｐゴシック" w:hAnsi="ＭＳ Ｐゴシック"/>
          <w:sz w:val="22"/>
          <w:szCs w:val="22"/>
        </w:rPr>
      </w:pPr>
    </w:p>
    <w:p w14:paraId="5F7E58A7" w14:textId="465240CF" w:rsidR="005535A5" w:rsidRDefault="005535A5" w:rsidP="00AD0CAE">
      <w:pPr>
        <w:jc w:val="center"/>
        <w:rPr>
          <w:rFonts w:ascii="ＭＳ Ｐゴシック" w:eastAsia="ＭＳ Ｐゴシック" w:hAnsi="ＭＳ Ｐゴシック"/>
          <w:sz w:val="22"/>
          <w:szCs w:val="22"/>
        </w:rPr>
      </w:pPr>
    </w:p>
    <w:p w14:paraId="5F7E58A8" w14:textId="61618B4A" w:rsidR="005535A5" w:rsidRDefault="005535A5" w:rsidP="00AD0CAE">
      <w:pPr>
        <w:jc w:val="center"/>
        <w:rPr>
          <w:rFonts w:ascii="ＭＳ Ｐゴシック" w:eastAsia="ＭＳ Ｐゴシック" w:hAnsi="ＭＳ Ｐゴシック"/>
          <w:sz w:val="22"/>
          <w:szCs w:val="22"/>
        </w:rPr>
      </w:pPr>
    </w:p>
    <w:p w14:paraId="5F7E58A9" w14:textId="6678CB80" w:rsidR="005535A5" w:rsidRDefault="005535A5" w:rsidP="00AD0CAE">
      <w:pPr>
        <w:jc w:val="center"/>
        <w:rPr>
          <w:rFonts w:ascii="ＭＳ Ｐゴシック" w:eastAsia="ＭＳ Ｐゴシック" w:hAnsi="ＭＳ Ｐゴシック"/>
          <w:sz w:val="22"/>
          <w:szCs w:val="22"/>
        </w:rPr>
      </w:pPr>
    </w:p>
    <w:p w14:paraId="1FEAC626" w14:textId="1DC2C110" w:rsidR="004F1AF5" w:rsidRDefault="004F1AF5" w:rsidP="00AD0CAE">
      <w:pPr>
        <w:jc w:val="center"/>
        <w:rPr>
          <w:rFonts w:ascii="ＭＳ Ｐゴシック" w:eastAsia="ＭＳ Ｐゴシック" w:hAnsi="ＭＳ Ｐゴシック"/>
          <w:sz w:val="22"/>
          <w:szCs w:val="22"/>
        </w:rPr>
      </w:pPr>
    </w:p>
    <w:p w14:paraId="5F7E58AA" w14:textId="77A2C9D2" w:rsidR="005535A5" w:rsidRDefault="005535A5" w:rsidP="00AD0CAE">
      <w:pPr>
        <w:jc w:val="center"/>
        <w:rPr>
          <w:rFonts w:ascii="ＭＳ Ｐゴシック" w:eastAsia="ＭＳ Ｐゴシック" w:hAnsi="ＭＳ Ｐゴシック"/>
          <w:sz w:val="22"/>
          <w:szCs w:val="22"/>
        </w:rPr>
      </w:pPr>
    </w:p>
    <w:p w14:paraId="5F7E58AB" w14:textId="6CB6DE14" w:rsidR="005535A5" w:rsidRDefault="005535A5" w:rsidP="00AD0CAE">
      <w:pPr>
        <w:jc w:val="center"/>
        <w:rPr>
          <w:rFonts w:ascii="ＭＳ Ｐゴシック" w:eastAsia="ＭＳ Ｐゴシック" w:hAnsi="ＭＳ Ｐゴシック"/>
          <w:sz w:val="22"/>
          <w:szCs w:val="22"/>
        </w:rPr>
      </w:pPr>
    </w:p>
    <w:p w14:paraId="5F7E58AE" w14:textId="350BEFF7" w:rsidR="001E45E9" w:rsidRPr="007E7446" w:rsidRDefault="007C3E17" w:rsidP="004F1AF5">
      <w:pPr>
        <w:rPr>
          <w:rFonts w:ascii="ＭＳ Ｐゴシック" w:eastAsia="ＭＳ Ｐゴシック" w:hAnsi="ＭＳ Ｐゴシック"/>
          <w:sz w:val="22"/>
          <w:szCs w:val="22"/>
        </w:rPr>
      </w:pPr>
      <w:r>
        <w:rPr>
          <w:rFonts w:ascii="ＭＳ Ｐゴシック" w:eastAsia="ＭＳ Ｐゴシック" w:hAnsi="ＭＳ Ｐゴシック" w:cstheme="minorBidi" w:hint="eastAsia"/>
          <w:color w:val="000000" w:themeColor="text1"/>
          <w:kern w:val="0"/>
          <w:sz w:val="20"/>
          <w:szCs w:val="21"/>
        </w:rPr>
        <w:lastRenderedPageBreak/>
        <w:t>図表</w:t>
      </w:r>
      <w:r w:rsidR="00D30E34">
        <w:rPr>
          <w:rFonts w:ascii="ＭＳ Ｐゴシック" w:eastAsia="ＭＳ Ｐゴシック" w:hAnsi="ＭＳ Ｐゴシック" w:cstheme="minorBidi" w:hint="eastAsia"/>
          <w:color w:val="000000" w:themeColor="text1"/>
          <w:kern w:val="0"/>
          <w:sz w:val="20"/>
          <w:szCs w:val="21"/>
        </w:rPr>
        <w:t>10-7-</w:t>
      </w:r>
      <w:r w:rsidR="00513E4F">
        <w:rPr>
          <w:rFonts w:ascii="ＭＳ Ｐゴシック" w:eastAsia="ＭＳ Ｐゴシック" w:hAnsi="ＭＳ Ｐゴシック" w:cstheme="minorBidi"/>
          <w:color w:val="000000" w:themeColor="text1"/>
          <w:kern w:val="0"/>
          <w:sz w:val="20"/>
          <w:szCs w:val="21"/>
        </w:rPr>
        <w:t>5</w:t>
      </w:r>
      <w:r w:rsidR="001E45E9" w:rsidRPr="007E7446">
        <w:rPr>
          <w:rFonts w:ascii="ＭＳ Ｐゴシック" w:eastAsia="ＭＳ Ｐゴシック" w:hAnsi="ＭＳ Ｐゴシック" w:cstheme="minorBidi" w:hint="eastAsia"/>
          <w:color w:val="000000" w:themeColor="text1"/>
          <w:kern w:val="0"/>
          <w:sz w:val="20"/>
          <w:szCs w:val="21"/>
        </w:rPr>
        <w:t xml:space="preserve">　診療報酬における機能に応じた病床の分類と介護施設等の状況</w:t>
      </w:r>
    </w:p>
    <w:tbl>
      <w:tblPr>
        <w:tblStyle w:val="a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39"/>
      </w:tblGrid>
      <w:tr w:rsidR="001E45E9" w14:paraId="5F7E58B1" w14:textId="77777777" w:rsidTr="004E34D5">
        <w:trPr>
          <w:trHeight w:val="5819"/>
        </w:trPr>
        <w:tc>
          <w:tcPr>
            <w:tcW w:w="5000" w:type="pct"/>
          </w:tcPr>
          <w:p w14:paraId="6F7933E8" w14:textId="048DB0B1" w:rsidR="002000BF" w:rsidRDefault="004F5F4C" w:rsidP="002000BF">
            <w:pPr>
              <w:spacing w:line="240" w:lineRule="exact"/>
              <w:ind w:firstLineChars="100" w:firstLine="160"/>
              <w:rPr>
                <w:rFonts w:ascii="ＭＳ ゴシック" w:eastAsia="ＭＳ ゴシック" w:hAnsi="ＭＳ ゴシック"/>
                <w:sz w:val="16"/>
                <w:szCs w:val="18"/>
              </w:rPr>
            </w:pPr>
            <w:r w:rsidRPr="004F5F4C">
              <w:rPr>
                <w:rFonts w:ascii="ＭＳ ゴシック" w:eastAsia="ＭＳ ゴシック" w:hAnsi="ＭＳ ゴシック"/>
                <w:noProof/>
                <w:sz w:val="16"/>
                <w:szCs w:val="18"/>
              </w:rPr>
              <w:drawing>
                <wp:anchor distT="0" distB="0" distL="114300" distR="114300" simplePos="0" relativeHeight="251679847" behindDoc="1" locked="0" layoutInCell="1" allowOverlap="1" wp14:anchorId="11140CF4" wp14:editId="198A97E5">
                  <wp:simplePos x="0" y="0"/>
                  <wp:positionH relativeFrom="column">
                    <wp:posOffset>-68580</wp:posOffset>
                  </wp:positionH>
                  <wp:positionV relativeFrom="paragraph">
                    <wp:posOffset>346</wp:posOffset>
                  </wp:positionV>
                  <wp:extent cx="6075219" cy="3492209"/>
                  <wp:effectExtent l="0" t="0" r="1905" b="0"/>
                  <wp:wrapNone/>
                  <wp:docPr id="3604" name="図 3604" descr="図表10-7-5　診療報酬における機能に応じた病床の分類と介護施設等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 name="図 3604" descr="図表10-7-5　診療報酬における機能に応じた病床の分類と介護施設等の状況"/>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75219" cy="3492209"/>
                          </a:xfrm>
                          <a:prstGeom prst="rect">
                            <a:avLst/>
                          </a:prstGeom>
                          <a:noFill/>
                          <a:ln>
                            <a:noFill/>
                          </a:ln>
                        </pic:spPr>
                      </pic:pic>
                    </a:graphicData>
                  </a:graphic>
                  <wp14:sizeRelH relativeFrom="page">
                    <wp14:pctWidth>0</wp14:pctWidth>
                  </wp14:sizeRelH>
                  <wp14:sizeRelV relativeFrom="page">
                    <wp14:pctHeight>0</wp14:pctHeight>
                  </wp14:sizeRelV>
                </wp:anchor>
              </w:drawing>
            </w:r>
            <w:r w:rsidR="002000BF">
              <w:rPr>
                <w:rFonts w:ascii="ＭＳ ゴシック" w:eastAsia="ＭＳ ゴシック" w:hAnsi="ＭＳ ゴシック"/>
                <w:sz w:val="16"/>
                <w:szCs w:val="18"/>
              </w:rPr>
              <w:t xml:space="preserve"> </w:t>
            </w:r>
          </w:p>
          <w:p w14:paraId="5F7E58B0" w14:textId="26019BF7" w:rsidR="001E45E9" w:rsidRDefault="004F5F4C" w:rsidP="00A32093">
            <w:pPr>
              <w:spacing w:line="240" w:lineRule="exact"/>
              <w:ind w:leftChars="300" w:left="630" w:firstLineChars="150" w:firstLine="315"/>
              <w:jc w:val="left"/>
              <w:rPr>
                <w:rFonts w:ascii="ＭＳ ゴシック" w:eastAsia="ＭＳ ゴシック" w:hAnsi="ＭＳ ゴシック"/>
                <w:sz w:val="16"/>
                <w:szCs w:val="18"/>
              </w:rPr>
            </w:pPr>
            <w:r>
              <w:rPr>
                <w:rFonts w:hint="eastAsia"/>
                <w:noProof/>
              </w:rPr>
              <mc:AlternateContent>
                <mc:Choice Requires="wps">
                  <w:drawing>
                    <wp:anchor distT="0" distB="0" distL="114300" distR="114300" simplePos="0" relativeHeight="251657287" behindDoc="0" locked="0" layoutInCell="1" allowOverlap="1" wp14:anchorId="2999A7BC" wp14:editId="2B7E2C99">
                      <wp:simplePos x="0" y="0"/>
                      <wp:positionH relativeFrom="column">
                        <wp:posOffset>-111551</wp:posOffset>
                      </wp:positionH>
                      <wp:positionV relativeFrom="paragraph">
                        <wp:posOffset>3373104</wp:posOffset>
                      </wp:positionV>
                      <wp:extent cx="6177071" cy="1040781"/>
                      <wp:effectExtent l="0" t="0" r="0" b="6985"/>
                      <wp:wrapNone/>
                      <wp:docPr id="1807354310" name="テキスト ボックス 1807354310" descr="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wp:cNvGraphicFramePr/>
                      <a:graphic xmlns:a="http://schemas.openxmlformats.org/drawingml/2006/main">
                        <a:graphicData uri="http://schemas.microsoft.com/office/word/2010/wordprocessingShape">
                          <wps:wsp>
                            <wps:cNvSpPr txBox="1"/>
                            <wps:spPr>
                              <a:xfrm>
                                <a:off x="0" y="0"/>
                                <a:ext cx="6177071" cy="1040781"/>
                              </a:xfrm>
                              <a:prstGeom prst="rect">
                                <a:avLst/>
                              </a:prstGeom>
                              <a:noFill/>
                              <a:ln w="6350">
                                <a:noFill/>
                              </a:ln>
                              <a:effectLst/>
                            </wps:spPr>
                            <wps:txbx>
                              <w:txbxContent>
                                <w:p w14:paraId="49CD8ED1" w14:textId="0FE7AA6C" w:rsidR="006A5083" w:rsidRDefault="00B152DD" w:rsidP="00373139">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00202ED8">
                                    <w:rPr>
                                      <w:rFonts w:ascii="ＭＳ ゴシック" w:eastAsia="ＭＳ ゴシック" w:hAnsi="ＭＳ ゴシック" w:hint="eastAsia"/>
                                      <w:sz w:val="16"/>
                                      <w:szCs w:val="18"/>
                                    </w:rPr>
                                    <w:t>：</w:t>
                                  </w:r>
                                  <w:r w:rsidR="00202ED8" w:rsidRPr="00202ED8">
                                    <w:rPr>
                                      <w:rFonts w:ascii="ＭＳ ゴシック" w:eastAsia="ＭＳ ゴシック" w:hAnsi="ＭＳ ゴシック" w:hint="eastAsia"/>
                                      <w:sz w:val="16"/>
                                      <w:szCs w:val="18"/>
                                    </w:rPr>
                                    <w:t>一般病床、療養病床</w:t>
                                  </w:r>
                                  <w:r w:rsidR="006A5083">
                                    <w:rPr>
                                      <w:rFonts w:ascii="ＭＳ ゴシック" w:eastAsia="ＭＳ ゴシック" w:hAnsi="ＭＳ ゴシック" w:hint="eastAsia"/>
                                      <w:sz w:val="16"/>
                                      <w:szCs w:val="18"/>
                                    </w:rPr>
                                    <w:t>、</w:t>
                                  </w:r>
                                  <w:r w:rsidR="006A5083" w:rsidRPr="00202ED8">
                                    <w:rPr>
                                      <w:rFonts w:ascii="ＭＳ ゴシック" w:eastAsia="ＭＳ ゴシック" w:hAnsi="ＭＳ ゴシック" w:hint="eastAsia"/>
                                      <w:sz w:val="16"/>
                                      <w:szCs w:val="18"/>
                                    </w:rPr>
                                    <w:t>有床診療所</w:t>
                                  </w:r>
                                  <w:r w:rsidR="00202ED8" w:rsidRPr="00202ED8">
                                    <w:rPr>
                                      <w:rFonts w:ascii="ＭＳ ゴシック" w:eastAsia="ＭＳ ゴシック" w:hAnsi="ＭＳ ゴシック" w:hint="eastAsia"/>
                                      <w:sz w:val="16"/>
                                      <w:szCs w:val="18"/>
                                    </w:rPr>
                                    <w:t>は令和４年度病床機能報告（令和４年７月１日時点）、</w:t>
                                  </w:r>
                                  <w:r w:rsidR="006A5083">
                                    <w:rPr>
                                      <w:rFonts w:ascii="ＭＳ ゴシック" w:eastAsia="ＭＳ ゴシック" w:hAnsi="ＭＳ ゴシック"/>
                                      <w:sz w:val="16"/>
                                      <w:szCs w:val="18"/>
                                    </w:rPr>
                                    <w:br/>
                                  </w:r>
                                  <w:r w:rsidR="006A5083">
                                    <w:rPr>
                                      <w:rFonts w:ascii="ＭＳ ゴシック" w:eastAsia="ＭＳ ゴシック" w:hAnsi="ＭＳ ゴシック" w:hint="eastAsia"/>
                                      <w:sz w:val="16"/>
                                      <w:szCs w:val="18"/>
                                    </w:rPr>
                                    <w:t>D</w:t>
                                  </w:r>
                                  <w:r w:rsidR="006A5083">
                                    <w:rPr>
                                      <w:rFonts w:ascii="ＭＳ ゴシック" w:eastAsia="ＭＳ ゴシック" w:hAnsi="ＭＳ ゴシック"/>
                                      <w:sz w:val="16"/>
                                      <w:szCs w:val="18"/>
                                    </w:rPr>
                                    <w:t>PC</w:t>
                                  </w:r>
                                  <w:r w:rsidR="006A5083">
                                    <w:rPr>
                                      <w:rFonts w:ascii="ＭＳ ゴシック" w:eastAsia="ＭＳ ゴシック" w:hAnsi="ＭＳ ゴシック" w:hint="eastAsia"/>
                                      <w:sz w:val="16"/>
                                      <w:szCs w:val="18"/>
                                    </w:rPr>
                                    <w:t>は令和３年度D</w:t>
                                  </w:r>
                                  <w:r w:rsidR="006A5083">
                                    <w:rPr>
                                      <w:rFonts w:ascii="ＭＳ ゴシック" w:eastAsia="ＭＳ ゴシック" w:hAnsi="ＭＳ ゴシック"/>
                                      <w:sz w:val="16"/>
                                      <w:szCs w:val="18"/>
                                    </w:rPr>
                                    <w:t>PC</w:t>
                                  </w:r>
                                  <w:r w:rsidR="006A5083">
                                    <w:rPr>
                                      <w:rFonts w:ascii="ＭＳ ゴシック" w:eastAsia="ＭＳ ゴシック" w:hAnsi="ＭＳ ゴシック" w:hint="eastAsia"/>
                                      <w:sz w:val="16"/>
                                      <w:szCs w:val="18"/>
                                    </w:rPr>
                                    <w:t>導入の影響評価に係る調査「退院患者調査」、</w:t>
                                  </w:r>
                                  <w:r w:rsidR="00202ED8" w:rsidRPr="00202ED8">
                                    <w:rPr>
                                      <w:rFonts w:ascii="ＭＳ ゴシック" w:eastAsia="ＭＳ ゴシック" w:hAnsi="ＭＳ ゴシック" w:hint="eastAsia"/>
                                      <w:sz w:val="16"/>
                                      <w:szCs w:val="18"/>
                                    </w:rPr>
                                    <w:t>入院</w:t>
                                  </w:r>
                                  <w:r w:rsidR="006A5083">
                                    <w:rPr>
                                      <w:rFonts w:ascii="ＭＳ ゴシック" w:eastAsia="ＭＳ ゴシック" w:hAnsi="ＭＳ ゴシック" w:hint="eastAsia"/>
                                      <w:sz w:val="16"/>
                                      <w:szCs w:val="18"/>
                                    </w:rPr>
                                    <w:t>基本</w:t>
                                  </w:r>
                                  <w:r w:rsidR="00202ED8" w:rsidRPr="00202ED8">
                                    <w:rPr>
                                      <w:rFonts w:ascii="ＭＳ ゴシック" w:eastAsia="ＭＳ ゴシック" w:hAnsi="ＭＳ ゴシック" w:hint="eastAsia"/>
                                      <w:sz w:val="16"/>
                                      <w:szCs w:val="18"/>
                                    </w:rPr>
                                    <w:t>料</w:t>
                                  </w:r>
                                  <w:r w:rsidR="006A5083">
                                    <w:rPr>
                                      <w:rFonts w:ascii="ＭＳ ゴシック" w:eastAsia="ＭＳ ゴシック" w:hAnsi="ＭＳ ゴシック" w:hint="eastAsia"/>
                                      <w:sz w:val="16"/>
                                      <w:szCs w:val="18"/>
                                    </w:rPr>
                                    <w:t>等</w:t>
                                  </w:r>
                                  <w:r w:rsidR="00202ED8" w:rsidRPr="00202ED8">
                                    <w:rPr>
                                      <w:rFonts w:ascii="ＭＳ ゴシック" w:eastAsia="ＭＳ ゴシック" w:hAnsi="ＭＳ ゴシック" w:hint="eastAsia"/>
                                      <w:sz w:val="16"/>
                                      <w:szCs w:val="18"/>
                                    </w:rPr>
                                    <w:t>は令和４年度病院プラン（令和４年７月１日時点）</w:t>
                                  </w:r>
                                  <w:r w:rsidR="006A5083">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0AA5F56E" w14:textId="407B53E9" w:rsidR="00B152DD" w:rsidRPr="00860A6D" w:rsidRDefault="00B152DD" w:rsidP="00373139">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sidR="006A5083">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9A7BC" id="テキスト ボックス 1807354310" o:spid="_x0000_s1031" type="#_x0000_t202" alt="出典　・「医療保険」：一般病床、療養病床、有床診療所は令和４年度病床機能報告（令和４年７月１日時点）、&#10;DPCは令和３年度DPC導入の影響評価に係る調査「退院患者調査」、入院基本料等は令和４年度病院プラン（令和４年７月１日時点）、精神病床・結核病床・感染症病床は大阪府健康医療部調べ（令和５年６月30日時点）&#10;・「介護保険」・「その他」：大阪府福祉部調べ（令和５年４月１日時点、ただし、認知症高齢者グループホーム定員数及び&#10;サービス付き高齢者向け住宅の施設数は令和５年３月31日時点）&#10;" style="position:absolute;left:0;text-align:left;margin-left:-8.8pt;margin-top:265.6pt;width:486.4pt;height:81.95pt;z-index:251657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" filled="f" stroked="f" strokeweight=".5pt">
                      <v:textbox>
                        <w:txbxContent>
                          <w:p w14:paraId="49CD8ED1" w14:textId="0FE7AA6C" w:rsidR="006A5083" w:rsidRDefault="00B152DD" w:rsidP="00373139">
                            <w:pPr>
                              <w:spacing w:line="240" w:lineRule="exact"/>
                              <w:ind w:leftChars="100" w:left="850" w:hangingChars="400" w:hanging="640"/>
                              <w:rPr>
                                <w:rFonts w:ascii="ＭＳ ゴシック" w:eastAsia="ＭＳ ゴシック" w:hAnsi="ＭＳ ゴシック"/>
                                <w:sz w:val="16"/>
                                <w:szCs w:val="18"/>
                              </w:rPr>
                            </w:pPr>
                            <w:r w:rsidRPr="00451CBA">
                              <w:rPr>
                                <w:rFonts w:ascii="ＭＳ ゴシック" w:eastAsia="ＭＳ ゴシック" w:hAnsi="ＭＳ ゴシック" w:hint="eastAsia"/>
                                <w:sz w:val="16"/>
                                <w:szCs w:val="18"/>
                              </w:rPr>
                              <w:t xml:space="preserve">出典　</w:t>
                            </w:r>
                            <w:r>
                              <w:rPr>
                                <w:rFonts w:ascii="ＭＳ ゴシック" w:eastAsia="ＭＳ ゴシック" w:hAnsi="ＭＳ ゴシック" w:hint="eastAsia"/>
                                <w:sz w:val="16"/>
                                <w:szCs w:val="18"/>
                              </w:rPr>
                              <w:t>・「医療保険」</w:t>
                            </w:r>
                            <w:r w:rsidR="00202ED8">
                              <w:rPr>
                                <w:rFonts w:ascii="ＭＳ ゴシック" w:eastAsia="ＭＳ ゴシック" w:hAnsi="ＭＳ ゴシック" w:hint="eastAsia"/>
                                <w:sz w:val="16"/>
                                <w:szCs w:val="18"/>
                              </w:rPr>
                              <w:t>：</w:t>
                            </w:r>
                            <w:r w:rsidR="00202ED8" w:rsidRPr="00202ED8">
                              <w:rPr>
                                <w:rFonts w:ascii="ＭＳ ゴシック" w:eastAsia="ＭＳ ゴシック" w:hAnsi="ＭＳ ゴシック" w:hint="eastAsia"/>
                                <w:sz w:val="16"/>
                                <w:szCs w:val="18"/>
                              </w:rPr>
                              <w:t>一般病床、療養病床</w:t>
                            </w:r>
                            <w:r w:rsidR="006A5083">
                              <w:rPr>
                                <w:rFonts w:ascii="ＭＳ ゴシック" w:eastAsia="ＭＳ ゴシック" w:hAnsi="ＭＳ ゴシック" w:hint="eastAsia"/>
                                <w:sz w:val="16"/>
                                <w:szCs w:val="18"/>
                              </w:rPr>
                              <w:t>、</w:t>
                            </w:r>
                            <w:r w:rsidR="006A5083" w:rsidRPr="00202ED8">
                              <w:rPr>
                                <w:rFonts w:ascii="ＭＳ ゴシック" w:eastAsia="ＭＳ ゴシック" w:hAnsi="ＭＳ ゴシック" w:hint="eastAsia"/>
                                <w:sz w:val="16"/>
                                <w:szCs w:val="18"/>
                              </w:rPr>
                              <w:t>有床診療所</w:t>
                            </w:r>
                            <w:r w:rsidR="00202ED8" w:rsidRPr="00202ED8">
                              <w:rPr>
                                <w:rFonts w:ascii="ＭＳ ゴシック" w:eastAsia="ＭＳ ゴシック" w:hAnsi="ＭＳ ゴシック" w:hint="eastAsia"/>
                                <w:sz w:val="16"/>
                                <w:szCs w:val="18"/>
                              </w:rPr>
                              <w:t>は令和４年度病床機能報告（令和４年７月１日時点）、</w:t>
                            </w:r>
                            <w:r w:rsidR="006A5083">
                              <w:rPr>
                                <w:rFonts w:ascii="ＭＳ ゴシック" w:eastAsia="ＭＳ ゴシック" w:hAnsi="ＭＳ ゴシック"/>
                                <w:sz w:val="16"/>
                                <w:szCs w:val="18"/>
                              </w:rPr>
                              <w:br/>
                            </w:r>
                            <w:r w:rsidR="006A5083">
                              <w:rPr>
                                <w:rFonts w:ascii="ＭＳ ゴシック" w:eastAsia="ＭＳ ゴシック" w:hAnsi="ＭＳ ゴシック" w:hint="eastAsia"/>
                                <w:sz w:val="16"/>
                                <w:szCs w:val="18"/>
                              </w:rPr>
                              <w:t>D</w:t>
                            </w:r>
                            <w:r w:rsidR="006A5083">
                              <w:rPr>
                                <w:rFonts w:ascii="ＭＳ ゴシック" w:eastAsia="ＭＳ ゴシック" w:hAnsi="ＭＳ ゴシック"/>
                                <w:sz w:val="16"/>
                                <w:szCs w:val="18"/>
                              </w:rPr>
                              <w:t>PC</w:t>
                            </w:r>
                            <w:r w:rsidR="006A5083">
                              <w:rPr>
                                <w:rFonts w:ascii="ＭＳ ゴシック" w:eastAsia="ＭＳ ゴシック" w:hAnsi="ＭＳ ゴシック" w:hint="eastAsia"/>
                                <w:sz w:val="16"/>
                                <w:szCs w:val="18"/>
                              </w:rPr>
                              <w:t>は令和３年度D</w:t>
                            </w:r>
                            <w:r w:rsidR="006A5083">
                              <w:rPr>
                                <w:rFonts w:ascii="ＭＳ ゴシック" w:eastAsia="ＭＳ ゴシック" w:hAnsi="ＭＳ ゴシック"/>
                                <w:sz w:val="16"/>
                                <w:szCs w:val="18"/>
                              </w:rPr>
                              <w:t>PC</w:t>
                            </w:r>
                            <w:r w:rsidR="006A5083">
                              <w:rPr>
                                <w:rFonts w:ascii="ＭＳ ゴシック" w:eastAsia="ＭＳ ゴシック" w:hAnsi="ＭＳ ゴシック" w:hint="eastAsia"/>
                                <w:sz w:val="16"/>
                                <w:szCs w:val="18"/>
                              </w:rPr>
                              <w:t>導入の影響評価に係る調査「退院患者調査」、</w:t>
                            </w:r>
                            <w:r w:rsidR="00202ED8" w:rsidRPr="00202ED8">
                              <w:rPr>
                                <w:rFonts w:ascii="ＭＳ ゴシック" w:eastAsia="ＭＳ ゴシック" w:hAnsi="ＭＳ ゴシック" w:hint="eastAsia"/>
                                <w:sz w:val="16"/>
                                <w:szCs w:val="18"/>
                              </w:rPr>
                              <w:t>入院</w:t>
                            </w:r>
                            <w:r w:rsidR="006A5083">
                              <w:rPr>
                                <w:rFonts w:ascii="ＭＳ ゴシック" w:eastAsia="ＭＳ ゴシック" w:hAnsi="ＭＳ ゴシック" w:hint="eastAsia"/>
                                <w:sz w:val="16"/>
                                <w:szCs w:val="18"/>
                              </w:rPr>
                              <w:t>基本</w:t>
                            </w:r>
                            <w:r w:rsidR="00202ED8" w:rsidRPr="00202ED8">
                              <w:rPr>
                                <w:rFonts w:ascii="ＭＳ ゴシック" w:eastAsia="ＭＳ ゴシック" w:hAnsi="ＭＳ ゴシック" w:hint="eastAsia"/>
                                <w:sz w:val="16"/>
                                <w:szCs w:val="18"/>
                              </w:rPr>
                              <w:t>料</w:t>
                            </w:r>
                            <w:r w:rsidR="006A5083">
                              <w:rPr>
                                <w:rFonts w:ascii="ＭＳ ゴシック" w:eastAsia="ＭＳ ゴシック" w:hAnsi="ＭＳ ゴシック" w:hint="eastAsia"/>
                                <w:sz w:val="16"/>
                                <w:szCs w:val="18"/>
                              </w:rPr>
                              <w:t>等</w:t>
                            </w:r>
                            <w:r w:rsidR="00202ED8" w:rsidRPr="00202ED8">
                              <w:rPr>
                                <w:rFonts w:ascii="ＭＳ ゴシック" w:eastAsia="ＭＳ ゴシック" w:hAnsi="ＭＳ ゴシック" w:hint="eastAsia"/>
                                <w:sz w:val="16"/>
                                <w:szCs w:val="18"/>
                              </w:rPr>
                              <w:t>は令和４年度病院プラン（令和４年７月１日時点）</w:t>
                            </w:r>
                            <w:r w:rsidR="006A5083">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精神病床・結核病床・感染症病床は大阪府健康医療部調べ（令和５年６月</w:t>
                            </w:r>
                            <w:r>
                              <w:rPr>
                                <w:rFonts w:ascii="ＭＳ ゴシック" w:eastAsia="ＭＳ ゴシック" w:hAnsi="ＭＳ ゴシック"/>
                                <w:sz w:val="16"/>
                                <w:szCs w:val="18"/>
                              </w:rPr>
                              <w:t>30</w:t>
                            </w:r>
                            <w:r>
                              <w:rPr>
                                <w:rFonts w:ascii="ＭＳ ゴシック" w:eastAsia="ＭＳ ゴシック" w:hAnsi="ＭＳ ゴシック" w:hint="eastAsia"/>
                                <w:sz w:val="16"/>
                                <w:szCs w:val="18"/>
                              </w:rPr>
                              <w:t>日時点）</w:t>
                            </w:r>
                          </w:p>
                          <w:p w14:paraId="0AA5F56E" w14:textId="407B53E9" w:rsidR="00B152DD" w:rsidRPr="00860A6D" w:rsidRDefault="00B152DD" w:rsidP="00373139">
                            <w:pPr>
                              <w:spacing w:line="240" w:lineRule="exact"/>
                              <w:ind w:leftChars="320" w:left="832"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8"/>
                              </w:rPr>
                              <w:t>・「介護保険」・「その他」：大阪府福祉部調べ</w:t>
                            </w:r>
                            <w:r w:rsidRPr="00451CBA">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令和５年４月１日時点、ただし、</w:t>
                            </w:r>
                            <w:r w:rsidRPr="00451CBA">
                              <w:rPr>
                                <w:rFonts w:ascii="ＭＳ ゴシック" w:eastAsia="ＭＳ ゴシック" w:hAnsi="ＭＳ ゴシック" w:hint="eastAsia"/>
                                <w:sz w:val="16"/>
                                <w:szCs w:val="18"/>
                              </w:rPr>
                              <w:t>認知症高齢者グループホーム</w:t>
                            </w:r>
                            <w:r>
                              <w:rPr>
                                <w:rFonts w:ascii="ＭＳ ゴシック" w:eastAsia="ＭＳ ゴシック" w:hAnsi="ＭＳ ゴシック" w:hint="eastAsia"/>
                                <w:sz w:val="16"/>
                                <w:szCs w:val="18"/>
                              </w:rPr>
                              <w:t>定員数及び</w:t>
                            </w:r>
                            <w:r w:rsidR="006A5083">
                              <w:rPr>
                                <w:rFonts w:ascii="ＭＳ ゴシック" w:eastAsia="ＭＳ ゴシック" w:hAnsi="ＭＳ ゴシック"/>
                                <w:sz w:val="16"/>
                                <w:szCs w:val="18"/>
                              </w:rPr>
                              <w:br/>
                            </w:r>
                            <w:r>
                              <w:rPr>
                                <w:rFonts w:ascii="ＭＳ ゴシック" w:eastAsia="ＭＳ ゴシック" w:hAnsi="ＭＳ ゴシック" w:hint="eastAsia"/>
                                <w:sz w:val="16"/>
                                <w:szCs w:val="18"/>
                              </w:rPr>
                              <w:t>サービス付き高齢者向け住宅の施設数</w:t>
                            </w:r>
                            <w:r w:rsidRPr="00451CBA">
                              <w:rPr>
                                <w:rFonts w:ascii="ＭＳ ゴシック" w:eastAsia="ＭＳ ゴシック" w:hAnsi="ＭＳ ゴシック" w:hint="eastAsia"/>
                                <w:sz w:val="16"/>
                                <w:szCs w:val="18"/>
                              </w:rPr>
                              <w:t>は</w:t>
                            </w:r>
                            <w:r>
                              <w:rPr>
                                <w:rFonts w:ascii="ＭＳ ゴシック" w:eastAsia="ＭＳ ゴシック" w:hAnsi="ＭＳ ゴシック" w:hint="eastAsia"/>
                                <w:sz w:val="16"/>
                                <w:szCs w:val="18"/>
                              </w:rPr>
                              <w:t>令和５年３</w:t>
                            </w:r>
                            <w:r w:rsidRPr="00451CBA">
                              <w:rPr>
                                <w:rFonts w:ascii="ＭＳ ゴシック" w:eastAsia="ＭＳ ゴシック" w:hAnsi="ＭＳ ゴシック" w:hint="eastAsia"/>
                                <w:sz w:val="16"/>
                                <w:szCs w:val="18"/>
                              </w:rPr>
                              <w:t>月</w:t>
                            </w:r>
                            <w:r>
                              <w:rPr>
                                <w:rFonts w:ascii="ＭＳ ゴシック" w:eastAsia="ＭＳ ゴシック" w:hAnsi="ＭＳ ゴシック"/>
                                <w:sz w:val="16"/>
                                <w:szCs w:val="18"/>
                              </w:rPr>
                              <w:t>31</w:t>
                            </w:r>
                            <w:r>
                              <w:rPr>
                                <w:rFonts w:ascii="ＭＳ ゴシック" w:eastAsia="ＭＳ ゴシック" w:hAnsi="ＭＳ ゴシック" w:hint="eastAsia"/>
                                <w:sz w:val="16"/>
                                <w:szCs w:val="18"/>
                              </w:rPr>
                              <w:t>日時点）</w:t>
                            </w:r>
                          </w:p>
                        </w:txbxContent>
                      </v:textbox>
                    </v:shape>
                  </w:pict>
                </mc:Fallback>
              </mc:AlternateContent>
            </w:r>
          </w:p>
        </w:tc>
      </w:tr>
    </w:tbl>
    <w:p w14:paraId="131F5FE5" w14:textId="5DB9EDDA" w:rsidR="006C42CB" w:rsidRDefault="006C42CB" w:rsidP="006C42CB">
      <w:pPr>
        <w:rPr>
          <w:rFonts w:ascii="ＭＳ ゴシック" w:eastAsia="ＭＳ ゴシック" w:hAnsi="ＭＳ ゴシック"/>
          <w:sz w:val="18"/>
          <w:szCs w:val="18"/>
        </w:rPr>
      </w:pPr>
    </w:p>
    <w:p w14:paraId="61FBD826" w14:textId="2A539F65" w:rsidR="00826E5C" w:rsidRDefault="00826E5C" w:rsidP="006C42CB">
      <w:pPr>
        <w:rPr>
          <w:rFonts w:ascii="ＭＳ ゴシック" w:eastAsia="ＭＳ ゴシック" w:hAnsi="ＭＳ ゴシック"/>
          <w:sz w:val="18"/>
          <w:szCs w:val="18"/>
        </w:rPr>
      </w:pPr>
    </w:p>
    <w:p w14:paraId="24C36513" w14:textId="77777777" w:rsidR="002000BF" w:rsidRDefault="002000BF" w:rsidP="006C42CB">
      <w:pPr>
        <w:ind w:firstLineChars="200" w:firstLine="440"/>
        <w:rPr>
          <w:rFonts w:ascii="HG丸ｺﾞｼｯｸM-PRO" w:eastAsia="HG丸ｺﾞｼｯｸM-PRO" w:hAnsi="HG丸ｺﾞｼｯｸM-PRO"/>
          <w:color w:val="000000" w:themeColor="text1"/>
          <w:sz w:val="22"/>
          <w:szCs w:val="22"/>
        </w:rPr>
      </w:pPr>
    </w:p>
    <w:p w14:paraId="3291CBFC" w14:textId="57356CAC" w:rsidR="00CF48CC" w:rsidRPr="00CF48CC" w:rsidRDefault="00CF48CC" w:rsidP="006C42CB">
      <w:pPr>
        <w:ind w:firstLineChars="200" w:firstLine="440"/>
        <w:rPr>
          <w:rFonts w:ascii="HG丸ｺﾞｼｯｸM-PRO" w:eastAsia="HG丸ｺﾞｼｯｸM-PRO" w:hAnsi="HG丸ｺﾞｼｯｸM-PRO"/>
          <w:sz w:val="22"/>
          <w:szCs w:val="22"/>
        </w:rPr>
      </w:pPr>
      <w:r w:rsidRPr="00CF48CC">
        <w:rPr>
          <w:rFonts w:ascii="HG丸ｺﾞｼｯｸM-PRO" w:eastAsia="HG丸ｺﾞｼｯｸM-PRO" w:hAnsi="HG丸ｺﾞｼｯｸM-PRO" w:hint="eastAsia"/>
          <w:color w:val="000000" w:themeColor="text1"/>
          <w:sz w:val="22"/>
          <w:szCs w:val="22"/>
        </w:rPr>
        <w:t>○</w:t>
      </w:r>
      <w:r w:rsidR="003F1C3D">
        <w:rPr>
          <w:rFonts w:ascii="HG丸ｺﾞｼｯｸM-PRO" w:eastAsia="HG丸ｺﾞｼｯｸM-PRO" w:hAnsi="HG丸ｺﾞｼｯｸM-PRO" w:hint="eastAsia"/>
          <w:color w:val="000000" w:themeColor="text1"/>
          <w:sz w:val="22"/>
          <w:szCs w:val="22"/>
        </w:rPr>
        <w:t>一般</w:t>
      </w:r>
      <w:r w:rsidRPr="00CF48CC">
        <w:rPr>
          <w:rFonts w:ascii="HG丸ｺﾞｼｯｸM-PRO" w:eastAsia="HG丸ｺﾞｼｯｸM-PRO" w:hAnsi="HG丸ｺﾞｼｯｸM-PRO" w:hint="eastAsia"/>
          <w:color w:val="000000" w:themeColor="text1"/>
          <w:sz w:val="22"/>
          <w:szCs w:val="22"/>
        </w:rPr>
        <w:t>診療所は</w:t>
      </w:r>
      <w:r w:rsidR="002000BF">
        <w:rPr>
          <w:rFonts w:ascii="HG丸ｺﾞｼｯｸM-PRO" w:eastAsia="HG丸ｺﾞｼｯｸM-PRO" w:hAnsi="HG丸ｺﾞｼｯｸM-PRO"/>
          <w:color w:val="000000" w:themeColor="text1"/>
          <w:sz w:val="22"/>
          <w:szCs w:val="22"/>
        </w:rPr>
        <w:t>680</w:t>
      </w:r>
      <w:r w:rsidRPr="00CF48CC">
        <w:rPr>
          <w:rFonts w:ascii="HG丸ｺﾞｼｯｸM-PRO" w:eastAsia="HG丸ｺﾞｼｯｸM-PRO" w:hAnsi="HG丸ｺﾞｼｯｸM-PRO" w:hint="eastAsia"/>
          <w:color w:val="000000" w:themeColor="text1"/>
          <w:sz w:val="22"/>
          <w:szCs w:val="22"/>
        </w:rPr>
        <w:t>施設、歯科診療所は</w:t>
      </w:r>
      <w:r w:rsidR="002000BF">
        <w:rPr>
          <w:rFonts w:ascii="HG丸ｺﾞｼｯｸM-PRO" w:eastAsia="HG丸ｺﾞｼｯｸM-PRO" w:hAnsi="HG丸ｺﾞｼｯｸM-PRO"/>
          <w:color w:val="000000" w:themeColor="text1"/>
          <w:sz w:val="22"/>
          <w:szCs w:val="22"/>
        </w:rPr>
        <w:t>427</w:t>
      </w:r>
      <w:r w:rsidRPr="00CF48CC">
        <w:rPr>
          <w:rFonts w:ascii="HG丸ｺﾞｼｯｸM-PRO" w:eastAsia="HG丸ｺﾞｼｯｸM-PRO" w:hAnsi="HG丸ｺﾞｼｯｸM-PRO" w:hint="eastAsia"/>
          <w:color w:val="000000" w:themeColor="text1"/>
          <w:sz w:val="22"/>
          <w:szCs w:val="22"/>
        </w:rPr>
        <w:t>施設あります</w:t>
      </w:r>
      <w:r w:rsidRPr="00CF48CC">
        <w:rPr>
          <w:rFonts w:ascii="HG丸ｺﾞｼｯｸM-PRO" w:eastAsia="HG丸ｺﾞｼｯｸM-PRO" w:hAnsi="HG丸ｺﾞｼｯｸM-PRO" w:hint="eastAsia"/>
          <w:sz w:val="22"/>
          <w:szCs w:val="22"/>
        </w:rPr>
        <w:t>。</w:t>
      </w:r>
    </w:p>
    <w:p w14:paraId="5F7E58B3" w14:textId="0DB86888" w:rsidR="001E45E9" w:rsidRDefault="004407FC" w:rsidP="006C42CB">
      <w:pPr>
        <w:jc w:val="left"/>
        <w:rPr>
          <w:rFonts w:ascii="ＭＳ ゴシック" w:eastAsia="ＭＳ ゴシック" w:hAnsi="ＭＳ ゴシック"/>
          <w:sz w:val="18"/>
          <w:szCs w:val="18"/>
        </w:rPr>
      </w:pPr>
      <w:r w:rsidRPr="002000BF">
        <w:rPr>
          <w:noProof/>
        </w:rPr>
        <w:drawing>
          <wp:anchor distT="0" distB="0" distL="114300" distR="114300" simplePos="0" relativeHeight="251657289" behindDoc="1" locked="0" layoutInCell="1" allowOverlap="1" wp14:anchorId="58D6F993" wp14:editId="0C1A9600">
            <wp:simplePos x="0" y="0"/>
            <wp:positionH relativeFrom="margin">
              <wp:posOffset>461976</wp:posOffset>
            </wp:positionH>
            <wp:positionV relativeFrom="paragraph">
              <wp:posOffset>72777</wp:posOffset>
            </wp:positionV>
            <wp:extent cx="4114800" cy="2734560"/>
            <wp:effectExtent l="0" t="0" r="0" b="8890"/>
            <wp:wrapNone/>
            <wp:docPr id="1807354315" name="図 1807354315" descr="図表10-7-6　診療所の状況（令和３年10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15" name="図 1807354315" descr="図表10-7-6　診療所の状況（令和３年10月１日現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14800" cy="273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11C1">
        <w:rPr>
          <w:rFonts w:hint="eastAsia"/>
          <w:noProof/>
        </w:rPr>
        <mc:AlternateContent>
          <mc:Choice Requires="wps">
            <w:drawing>
              <wp:anchor distT="0" distB="0" distL="114300" distR="114300" simplePos="0" relativeHeight="251657270" behindDoc="0" locked="0" layoutInCell="1" allowOverlap="1" wp14:anchorId="6EA8F66E" wp14:editId="75D4512C">
                <wp:simplePos x="0" y="0"/>
                <wp:positionH relativeFrom="column">
                  <wp:posOffset>405102</wp:posOffset>
                </wp:positionH>
                <wp:positionV relativeFrom="paragraph">
                  <wp:posOffset>71176</wp:posOffset>
                </wp:positionV>
                <wp:extent cx="2943225" cy="295275"/>
                <wp:effectExtent l="0" t="0" r="0" b="4445"/>
                <wp:wrapNone/>
                <wp:docPr id="1807354311" name="テキスト ボックス 1807354311" descr="図表10-7-6　診療所の状況（令和３年10月１日現在）"/>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127D93E9" w14:textId="522F3955" w:rsidR="00B152DD" w:rsidRPr="000D1D87" w:rsidRDefault="00B152DD"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表10-7-6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EA8F66E" id="テキスト ボックス 1807354311" o:spid="_x0000_s1032" type="#_x0000_t202" alt="図表10-7-6　診療所の状況（令和３年10月１日現在）" style="position:absolute;margin-left:31.9pt;margin-top:5.6pt;width:231.75pt;height:23.25pt;z-index:25165727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" filled="f" stroked="f" strokeweight=".5pt">
                <v:textbox style="mso-fit-shape-to-text:t">
                  <w:txbxContent>
                    <w:p w14:paraId="127D93E9" w14:textId="522F3955" w:rsidR="00B152DD" w:rsidRPr="000D1D87" w:rsidRDefault="00B152DD" w:rsidP="009B11C1">
                      <w:pPr>
                        <w:snapToGrid w:val="0"/>
                        <w:rPr>
                          <w:rFonts w:ascii="ＭＳ Ｐゴシック" w:eastAsia="ＭＳ Ｐゴシック" w:hAnsi="ＭＳ Ｐゴシック"/>
                          <w:sz w:val="20"/>
                          <w:szCs w:val="20"/>
                        </w:rPr>
                      </w:pPr>
                      <w:r w:rsidRPr="009B11C1">
                        <w:rPr>
                          <w:rFonts w:ascii="ＭＳ Ｐゴシック" w:eastAsia="ＭＳ Ｐゴシック" w:hAnsi="ＭＳ Ｐゴシック" w:hint="eastAsia"/>
                          <w:sz w:val="20"/>
                          <w:szCs w:val="20"/>
                        </w:rPr>
                        <w:t>図</w:t>
                      </w:r>
                      <w:r>
                        <w:rPr>
                          <w:rFonts w:ascii="ＭＳ Ｐゴシック" w:eastAsia="ＭＳ Ｐゴシック" w:hAnsi="ＭＳ Ｐゴシック" w:hint="eastAsia"/>
                          <w:sz w:val="20"/>
                          <w:szCs w:val="20"/>
                        </w:rPr>
                        <w:t>表10-7-6</w:t>
                      </w:r>
                      <w:r w:rsidRPr="009B11C1">
                        <w:rPr>
                          <w:rFonts w:ascii="ＭＳ Ｐゴシック" w:eastAsia="ＭＳ Ｐゴシック" w:hAnsi="ＭＳ Ｐゴシック" w:hint="eastAsia"/>
                          <w:sz w:val="20"/>
                          <w:szCs w:val="20"/>
                        </w:rPr>
                        <w:t xml:space="preserve">　診療所の状況（令和３年10月１日</w:t>
                      </w:r>
                      <w:r>
                        <w:rPr>
                          <w:rFonts w:ascii="ＭＳ Ｐゴシック" w:eastAsia="ＭＳ Ｐゴシック" w:hAnsi="ＭＳ Ｐゴシック" w:hint="eastAsia"/>
                          <w:sz w:val="20"/>
                          <w:szCs w:val="20"/>
                        </w:rPr>
                        <w:t>現在</w:t>
                      </w:r>
                      <w:r w:rsidRPr="009B11C1">
                        <w:rPr>
                          <w:rFonts w:ascii="ＭＳ Ｐゴシック" w:eastAsia="ＭＳ Ｐゴシック" w:hAnsi="ＭＳ Ｐゴシック" w:hint="eastAsia"/>
                          <w:sz w:val="20"/>
                          <w:szCs w:val="20"/>
                        </w:rPr>
                        <w:t>）</w:t>
                      </w:r>
                    </w:p>
                  </w:txbxContent>
                </v:textbox>
              </v:shape>
            </w:pict>
          </mc:Fallback>
        </mc:AlternateContent>
      </w:r>
    </w:p>
    <w:p w14:paraId="17330548" w14:textId="26BF2342" w:rsidR="009B11C1" w:rsidRDefault="009B11C1" w:rsidP="006C42CB">
      <w:pPr>
        <w:jc w:val="left"/>
        <w:rPr>
          <w:rFonts w:ascii="ＭＳ ゴシック" w:eastAsia="ＭＳ ゴシック" w:hAnsi="ＭＳ ゴシック"/>
          <w:sz w:val="18"/>
          <w:szCs w:val="18"/>
        </w:rPr>
      </w:pPr>
    </w:p>
    <w:p w14:paraId="3B25E163" w14:textId="3B05A4FD" w:rsidR="009B11C1" w:rsidRDefault="009B11C1" w:rsidP="006C42CB">
      <w:pPr>
        <w:jc w:val="left"/>
        <w:rPr>
          <w:rFonts w:ascii="ＭＳ ゴシック" w:eastAsia="ＭＳ ゴシック" w:hAnsi="ＭＳ ゴシック"/>
          <w:sz w:val="18"/>
          <w:szCs w:val="18"/>
        </w:rPr>
      </w:pPr>
    </w:p>
    <w:p w14:paraId="4B8E6E17" w14:textId="7A7EE06D" w:rsidR="009B11C1" w:rsidRDefault="009B11C1" w:rsidP="006C42CB">
      <w:pPr>
        <w:jc w:val="left"/>
        <w:rPr>
          <w:rFonts w:ascii="ＭＳ ゴシック" w:eastAsia="ＭＳ ゴシック" w:hAnsi="ＭＳ ゴシック"/>
          <w:sz w:val="18"/>
          <w:szCs w:val="18"/>
        </w:rPr>
      </w:pPr>
    </w:p>
    <w:p w14:paraId="7CF0AC6C" w14:textId="20639C7B" w:rsidR="009B11C1" w:rsidRDefault="009B11C1" w:rsidP="006C42CB">
      <w:pPr>
        <w:jc w:val="left"/>
        <w:rPr>
          <w:rFonts w:ascii="ＭＳ ゴシック" w:eastAsia="ＭＳ ゴシック" w:hAnsi="ＭＳ ゴシック"/>
          <w:sz w:val="18"/>
          <w:szCs w:val="18"/>
        </w:rPr>
      </w:pPr>
    </w:p>
    <w:p w14:paraId="398AF6AC" w14:textId="162FD4A5" w:rsidR="009B11C1" w:rsidRDefault="009B11C1" w:rsidP="006C42CB">
      <w:pPr>
        <w:jc w:val="left"/>
        <w:rPr>
          <w:rFonts w:ascii="ＭＳ ゴシック" w:eastAsia="ＭＳ ゴシック" w:hAnsi="ＭＳ ゴシック"/>
          <w:sz w:val="18"/>
          <w:szCs w:val="18"/>
        </w:rPr>
      </w:pPr>
    </w:p>
    <w:p w14:paraId="51F49634" w14:textId="1C6B6CCF" w:rsidR="009B11C1" w:rsidRDefault="009B11C1" w:rsidP="006C42CB">
      <w:pPr>
        <w:jc w:val="left"/>
        <w:rPr>
          <w:rFonts w:ascii="ＭＳ ゴシック" w:eastAsia="ＭＳ ゴシック" w:hAnsi="ＭＳ ゴシック"/>
          <w:sz w:val="18"/>
          <w:szCs w:val="18"/>
        </w:rPr>
      </w:pPr>
    </w:p>
    <w:p w14:paraId="07957555" w14:textId="085914E2" w:rsidR="009B11C1" w:rsidRPr="002000BF" w:rsidRDefault="009B11C1" w:rsidP="006C42CB">
      <w:pPr>
        <w:jc w:val="left"/>
        <w:rPr>
          <w:rFonts w:ascii="ＭＳ ゴシック" w:eastAsia="ＭＳ ゴシック" w:hAnsi="ＭＳ ゴシック"/>
          <w:sz w:val="18"/>
          <w:szCs w:val="18"/>
        </w:rPr>
      </w:pPr>
    </w:p>
    <w:p w14:paraId="36E9618D" w14:textId="22FA5A4D" w:rsidR="009B11C1" w:rsidRDefault="009B11C1" w:rsidP="006C42CB">
      <w:pPr>
        <w:jc w:val="left"/>
        <w:rPr>
          <w:rFonts w:ascii="ＭＳ ゴシック" w:eastAsia="ＭＳ ゴシック" w:hAnsi="ＭＳ ゴシック"/>
          <w:sz w:val="18"/>
          <w:szCs w:val="18"/>
        </w:rPr>
      </w:pPr>
    </w:p>
    <w:p w14:paraId="66542EE0" w14:textId="5B2BDA23" w:rsidR="009B11C1" w:rsidRPr="006C42CB" w:rsidRDefault="009B11C1" w:rsidP="006C42CB">
      <w:pPr>
        <w:jc w:val="left"/>
        <w:rPr>
          <w:rFonts w:ascii="ＭＳ ゴシック" w:eastAsia="ＭＳ ゴシック" w:hAnsi="ＭＳ ゴシック"/>
          <w:sz w:val="18"/>
          <w:szCs w:val="18"/>
        </w:rPr>
      </w:pPr>
    </w:p>
    <w:p w14:paraId="488E6767" w14:textId="64556E2F" w:rsidR="009B11C1" w:rsidRDefault="004407FC" w:rsidP="006C42CB">
      <w:pPr>
        <w:snapToGrid w:val="0"/>
        <w:rPr>
          <w:rFonts w:ascii="ＭＳ ゴシック" w:eastAsia="ＭＳ ゴシック" w:hAnsi="ＭＳ ゴシック"/>
          <w:b/>
          <w:color w:val="0070C0"/>
          <w:sz w:val="36"/>
          <w:szCs w:val="36"/>
          <w:u w:val="single"/>
        </w:rPr>
      </w:pPr>
      <w:r>
        <w:rPr>
          <w:rFonts w:hint="eastAsia"/>
          <w:noProof/>
        </w:rPr>
        <mc:AlternateContent>
          <mc:Choice Requires="wps">
            <w:drawing>
              <wp:anchor distT="0" distB="0" distL="114300" distR="114300" simplePos="0" relativeHeight="251657271" behindDoc="0" locked="0" layoutInCell="1" allowOverlap="1" wp14:anchorId="04715F35" wp14:editId="5F60CDD0">
                <wp:simplePos x="0" y="0"/>
                <wp:positionH relativeFrom="margin">
                  <wp:posOffset>3156916</wp:posOffset>
                </wp:positionH>
                <wp:positionV relativeFrom="paragraph">
                  <wp:posOffset>184813</wp:posOffset>
                </wp:positionV>
                <wp:extent cx="2552700" cy="276225"/>
                <wp:effectExtent l="0" t="0" r="0" b="0"/>
                <wp:wrapNone/>
                <wp:docPr id="1807354312" name="テキスト ボックス 1807354312" descr="出典 厚生労働省「医療施設動態調査」"/>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07D3207D" w14:textId="06C0B95D" w:rsidR="00B152DD" w:rsidRDefault="00B152DD"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715F35" id="テキスト ボックス 1807354312" o:spid="_x0000_s1033" type="#_x0000_t202" alt="出典 厚生労働省「医療施設動態調査」" style="position:absolute;left:0;text-align:left;margin-left:248.6pt;margin-top:14.55pt;width:201pt;height:21.75pt;z-index:251657271;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" filled="f" stroked="f" strokeweight=".5pt">
                <v:textbox style="mso-fit-shape-to-text:t">
                  <w:txbxContent>
                    <w:p w14:paraId="07D3207D" w14:textId="06C0B95D" w:rsidR="00B152DD" w:rsidRDefault="00B152DD" w:rsidP="009B11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厚生労働省「医療施設</w:t>
                      </w:r>
                      <w:r>
                        <w:rPr>
                          <w:rFonts w:asciiTheme="majorEastAsia" w:eastAsiaTheme="majorEastAsia" w:hAnsiTheme="majorEastAsia"/>
                          <w:sz w:val="16"/>
                          <w:szCs w:val="16"/>
                        </w:rPr>
                        <w:t>動態調査</w:t>
                      </w:r>
                      <w:r>
                        <w:rPr>
                          <w:rFonts w:asciiTheme="majorEastAsia" w:eastAsiaTheme="majorEastAsia" w:hAnsiTheme="majorEastAsia" w:hint="eastAsia"/>
                          <w:sz w:val="16"/>
                          <w:szCs w:val="16"/>
                        </w:rPr>
                        <w:t>」</w:t>
                      </w:r>
                    </w:p>
                  </w:txbxContent>
                </v:textbox>
                <w10:wrap anchorx="margin"/>
              </v:shape>
            </w:pict>
          </mc:Fallback>
        </mc:AlternateContent>
      </w:r>
    </w:p>
    <w:p w14:paraId="139749BC" w14:textId="49D6C50A" w:rsidR="009B11C1" w:rsidRDefault="009B11C1" w:rsidP="006C42CB">
      <w:pPr>
        <w:snapToGrid w:val="0"/>
        <w:rPr>
          <w:rFonts w:ascii="ＭＳ ゴシック" w:eastAsia="ＭＳ ゴシック" w:hAnsi="ＭＳ ゴシック"/>
          <w:b/>
          <w:color w:val="0070C0"/>
          <w:sz w:val="36"/>
          <w:szCs w:val="36"/>
          <w:u w:val="single"/>
        </w:rPr>
      </w:pPr>
    </w:p>
    <w:p w14:paraId="5C9F277C" w14:textId="55096430" w:rsidR="009B11C1" w:rsidRPr="002000BF" w:rsidRDefault="009B11C1" w:rsidP="006C42CB">
      <w:pPr>
        <w:snapToGrid w:val="0"/>
        <w:rPr>
          <w:rFonts w:ascii="ＭＳ ゴシック" w:eastAsia="ＭＳ ゴシック" w:hAnsi="ＭＳ ゴシック"/>
          <w:b/>
          <w:color w:val="0070C0"/>
          <w:sz w:val="36"/>
          <w:szCs w:val="36"/>
          <w:u w:val="single"/>
        </w:rPr>
      </w:pPr>
    </w:p>
    <w:p w14:paraId="5F7E58BD" w14:textId="66A1575C" w:rsidR="00A9191F" w:rsidRDefault="00A9191F" w:rsidP="006C42C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２</w:t>
      </w:r>
      <w:r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疾病・事業別の医療体制と受療状況</w:t>
      </w:r>
    </w:p>
    <w:p w14:paraId="5F7E58BE" w14:textId="01DA528A" w:rsidR="00A9191F" w:rsidRDefault="00A9191F" w:rsidP="00A9191F">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57220" behindDoc="0" locked="0" layoutInCell="1" allowOverlap="1" wp14:anchorId="5F7E5B65" wp14:editId="497BC141">
                <wp:simplePos x="0" y="0"/>
                <wp:positionH relativeFrom="column">
                  <wp:posOffset>11430</wp:posOffset>
                </wp:positionH>
                <wp:positionV relativeFrom="paragraph">
                  <wp:posOffset>38735</wp:posOffset>
                </wp:positionV>
                <wp:extent cx="6048375" cy="1272540"/>
                <wp:effectExtent l="0" t="0" r="28575" b="22860"/>
                <wp:wrapNone/>
                <wp:docPr id="14" name="AutoShape 3535" descr="（主な現状と課題）&#10;◆外来患者は、小児医療を除く全てにおいて圏域外へ流出超過となっています。特に糖尿病とがんに多い傾向が見られます。&#10;◆入院患者の圏域内の自己完結率は、小児医療を除くと80％以上となっています。その中でも周産期医療の自己完結率は100％と、非常に高くなってい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27254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D9" w14:textId="77777777" w:rsidR="00B152DD" w:rsidRPr="005535A5" w:rsidRDefault="00B152DD"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DB" w14:textId="30B416E2" w:rsidR="00B152DD" w:rsidRPr="005535A5" w:rsidRDefault="00B152DD" w:rsidP="00373139">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F330EF">
                              <w:rPr>
                                <w:rFonts w:asciiTheme="majorEastAsia" w:eastAsiaTheme="majorEastAsia" w:hAnsiTheme="majorEastAsia" w:hint="eastAsia"/>
                                <w:b/>
                                <w:color w:val="0070C0"/>
                                <w:sz w:val="24"/>
                              </w:rPr>
                              <w:t>外来患者は、小児医療を除く全てにおいて圏域外へ流出超過となっています。特に糖尿病とがんに多</w:t>
                            </w:r>
                            <w:r w:rsidR="00F330EF" w:rsidRPr="0037248D">
                              <w:rPr>
                                <w:rFonts w:asciiTheme="majorEastAsia" w:eastAsiaTheme="majorEastAsia" w:hAnsiTheme="majorEastAsia" w:hint="eastAsia"/>
                                <w:b/>
                                <w:color w:val="0070C0"/>
                                <w:sz w:val="24"/>
                              </w:rPr>
                              <w:t>い</w:t>
                            </w:r>
                            <w:r w:rsidR="00F330EF" w:rsidRPr="00373139">
                              <w:rPr>
                                <w:rFonts w:asciiTheme="majorEastAsia" w:eastAsiaTheme="majorEastAsia" w:hAnsiTheme="majorEastAsia" w:hint="eastAsia"/>
                                <w:b/>
                                <w:color w:val="0070C0"/>
                                <w:sz w:val="24"/>
                              </w:rPr>
                              <w:t>傾向</w:t>
                            </w:r>
                            <w:r w:rsidR="00F330EF" w:rsidRPr="0037248D">
                              <w:rPr>
                                <w:rFonts w:asciiTheme="majorEastAsia" w:eastAsiaTheme="majorEastAsia" w:hAnsiTheme="majorEastAsia" w:hint="eastAsia"/>
                                <w:b/>
                                <w:color w:val="0070C0"/>
                                <w:sz w:val="24"/>
                              </w:rPr>
                              <w:t>が見ら</w:t>
                            </w:r>
                            <w:r w:rsidR="00F330EF">
                              <w:rPr>
                                <w:rFonts w:asciiTheme="majorEastAsia" w:eastAsiaTheme="majorEastAsia" w:hAnsiTheme="majorEastAsia" w:hint="eastAsia"/>
                                <w:b/>
                                <w:color w:val="0070C0"/>
                                <w:sz w:val="24"/>
                              </w:rPr>
                              <w:t>れます。</w:t>
                            </w:r>
                          </w:p>
                          <w:p w14:paraId="4FE034FD" w14:textId="2E3C28C6" w:rsidR="00B152DD" w:rsidRPr="005535A5" w:rsidRDefault="00B152DD">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F330EF">
                              <w:rPr>
                                <w:rFonts w:asciiTheme="majorEastAsia" w:eastAsiaTheme="majorEastAsia" w:hAnsiTheme="majorEastAsia" w:hint="eastAsia"/>
                                <w:b/>
                                <w:color w:val="0070C0"/>
                                <w:sz w:val="24"/>
                              </w:rPr>
                              <w:t>入院患</w:t>
                            </w:r>
                            <w:r w:rsidR="00F330EF" w:rsidRPr="0037248D">
                              <w:rPr>
                                <w:rFonts w:asciiTheme="majorEastAsia" w:eastAsiaTheme="majorEastAsia" w:hAnsiTheme="majorEastAsia" w:hint="eastAsia"/>
                                <w:b/>
                                <w:color w:val="0070C0"/>
                                <w:sz w:val="24"/>
                              </w:rPr>
                              <w:t>者の</w:t>
                            </w:r>
                            <w:r w:rsidR="006C48BE" w:rsidRPr="00373139">
                              <w:rPr>
                                <w:rFonts w:asciiTheme="majorEastAsia" w:eastAsiaTheme="majorEastAsia" w:hAnsiTheme="majorEastAsia" w:hint="eastAsia"/>
                                <w:b/>
                                <w:color w:val="0070C0"/>
                                <w:sz w:val="24"/>
                              </w:rPr>
                              <w:t>圏域内の</w:t>
                            </w:r>
                            <w:r w:rsidR="00F330EF" w:rsidRPr="0037248D">
                              <w:rPr>
                                <w:rFonts w:asciiTheme="majorEastAsia" w:eastAsiaTheme="majorEastAsia" w:hAnsiTheme="majorEastAsia" w:hint="eastAsia"/>
                                <w:b/>
                                <w:color w:val="0070C0"/>
                                <w:sz w:val="24"/>
                              </w:rPr>
                              <w:t>自己完</w:t>
                            </w:r>
                            <w:r w:rsidR="00F330EF">
                              <w:rPr>
                                <w:rFonts w:asciiTheme="majorEastAsia" w:eastAsiaTheme="majorEastAsia" w:hAnsiTheme="majorEastAsia" w:hint="eastAsia"/>
                                <w:b/>
                                <w:color w:val="0070C0"/>
                                <w:sz w:val="24"/>
                              </w:rPr>
                              <w:t>結率は、小児医療を除くと</w:t>
                            </w:r>
                            <w:r w:rsidR="00372CD0">
                              <w:rPr>
                                <w:rFonts w:asciiTheme="majorEastAsia" w:eastAsiaTheme="majorEastAsia" w:hAnsiTheme="majorEastAsia" w:hint="eastAsia"/>
                                <w:b/>
                                <w:color w:val="0070C0"/>
                                <w:sz w:val="24"/>
                              </w:rPr>
                              <w:t>8</w:t>
                            </w:r>
                            <w:r w:rsidR="00372CD0">
                              <w:rPr>
                                <w:rFonts w:asciiTheme="majorEastAsia" w:eastAsiaTheme="majorEastAsia" w:hAnsiTheme="majorEastAsia"/>
                                <w:b/>
                                <w:color w:val="0070C0"/>
                                <w:sz w:val="24"/>
                              </w:rPr>
                              <w:t>0</w:t>
                            </w:r>
                            <w:r w:rsidR="00F330EF">
                              <w:rPr>
                                <w:rFonts w:asciiTheme="majorEastAsia" w:eastAsiaTheme="majorEastAsia" w:hAnsiTheme="majorEastAsia" w:hint="eastAsia"/>
                                <w:b/>
                                <w:color w:val="0070C0"/>
                                <w:sz w:val="24"/>
                              </w:rPr>
                              <w:t>％以上となっています。その中でも周産期医療の自己完結率は</w:t>
                            </w:r>
                            <w:r w:rsidR="00372CD0">
                              <w:rPr>
                                <w:rFonts w:asciiTheme="majorEastAsia" w:eastAsiaTheme="majorEastAsia" w:hAnsiTheme="majorEastAsia" w:hint="eastAsia"/>
                                <w:b/>
                                <w:color w:val="0070C0"/>
                                <w:sz w:val="24"/>
                              </w:rPr>
                              <w:t>1</w:t>
                            </w:r>
                            <w:r w:rsidR="00372CD0">
                              <w:rPr>
                                <w:rFonts w:asciiTheme="majorEastAsia" w:eastAsiaTheme="majorEastAsia" w:hAnsiTheme="majorEastAsia"/>
                                <w:b/>
                                <w:color w:val="0070C0"/>
                                <w:sz w:val="24"/>
                              </w:rPr>
                              <w:t>00</w:t>
                            </w:r>
                            <w:r w:rsidR="00F330EF">
                              <w:rPr>
                                <w:rFonts w:asciiTheme="majorEastAsia" w:eastAsiaTheme="majorEastAsia" w:hAnsiTheme="majorEastAsia" w:hint="eastAsia"/>
                                <w:b/>
                                <w:color w:val="0070C0"/>
                                <w:sz w:val="24"/>
                              </w:rPr>
                              <w:t>％と、非常に高くなっています。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65" id="AutoShape 3535" o:spid="_x0000_s1034" alt="（主な現状と課題）&#10;◆外来患者は、小児医療を除く全てにおいて圏域外へ流出超過となっています。特に糖尿病とがんに多い傾向が見られます。&#10;◆入院患者の圏域内の自己完結率は、小児医療を除くと80％以上となっています。その中でも周産期医療の自己完結率は100％と、非常に高くなっています。&#10;" style="position:absolute;left:0;text-align:left;margin-left:.9pt;margin-top:3.05pt;width:476.25pt;height:100.2pt;z-index:251657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" fillcolor="#daeef3 [664]" strokecolor="#b6dde8 [1304]" strokeweight="1.5pt">
                <v:textbox>
                  <w:txbxContent>
                    <w:p w14:paraId="5F7E5BD9" w14:textId="77777777" w:rsidR="00B152DD" w:rsidRPr="005535A5" w:rsidRDefault="00B152DD" w:rsidP="00BE3BE0">
                      <w:pPr>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5F7E5BDB" w14:textId="30B416E2" w:rsidR="00B152DD" w:rsidRPr="005535A5" w:rsidRDefault="00B152DD" w:rsidP="00373139">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F330EF">
                        <w:rPr>
                          <w:rFonts w:asciiTheme="majorEastAsia" w:eastAsiaTheme="majorEastAsia" w:hAnsiTheme="majorEastAsia" w:hint="eastAsia"/>
                          <w:b/>
                          <w:color w:val="0070C0"/>
                          <w:sz w:val="24"/>
                        </w:rPr>
                        <w:t>外来患者は、小児医療を除く全てにおいて圏域外へ流出超過となっています。特に糖尿病とがんに多</w:t>
                      </w:r>
                      <w:r w:rsidR="00F330EF" w:rsidRPr="0037248D">
                        <w:rPr>
                          <w:rFonts w:asciiTheme="majorEastAsia" w:eastAsiaTheme="majorEastAsia" w:hAnsiTheme="majorEastAsia" w:hint="eastAsia"/>
                          <w:b/>
                          <w:color w:val="0070C0"/>
                          <w:sz w:val="24"/>
                        </w:rPr>
                        <w:t>い</w:t>
                      </w:r>
                      <w:r w:rsidR="00F330EF" w:rsidRPr="00373139">
                        <w:rPr>
                          <w:rFonts w:asciiTheme="majorEastAsia" w:eastAsiaTheme="majorEastAsia" w:hAnsiTheme="majorEastAsia" w:hint="eastAsia"/>
                          <w:b/>
                          <w:color w:val="0070C0"/>
                          <w:sz w:val="24"/>
                        </w:rPr>
                        <w:t>傾向</w:t>
                      </w:r>
                      <w:r w:rsidR="00F330EF" w:rsidRPr="0037248D">
                        <w:rPr>
                          <w:rFonts w:asciiTheme="majorEastAsia" w:eastAsiaTheme="majorEastAsia" w:hAnsiTheme="majorEastAsia" w:hint="eastAsia"/>
                          <w:b/>
                          <w:color w:val="0070C0"/>
                          <w:sz w:val="24"/>
                        </w:rPr>
                        <w:t>が見ら</w:t>
                      </w:r>
                      <w:r w:rsidR="00F330EF">
                        <w:rPr>
                          <w:rFonts w:asciiTheme="majorEastAsia" w:eastAsiaTheme="majorEastAsia" w:hAnsiTheme="majorEastAsia" w:hint="eastAsia"/>
                          <w:b/>
                          <w:color w:val="0070C0"/>
                          <w:sz w:val="24"/>
                        </w:rPr>
                        <w:t>れます。</w:t>
                      </w:r>
                    </w:p>
                    <w:p w14:paraId="4FE034FD" w14:textId="2E3C28C6" w:rsidR="00B152DD" w:rsidRPr="005535A5" w:rsidRDefault="00B152DD">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F330EF">
                        <w:rPr>
                          <w:rFonts w:asciiTheme="majorEastAsia" w:eastAsiaTheme="majorEastAsia" w:hAnsiTheme="majorEastAsia" w:hint="eastAsia"/>
                          <w:b/>
                          <w:color w:val="0070C0"/>
                          <w:sz w:val="24"/>
                        </w:rPr>
                        <w:t>入院患</w:t>
                      </w:r>
                      <w:r w:rsidR="00F330EF" w:rsidRPr="0037248D">
                        <w:rPr>
                          <w:rFonts w:asciiTheme="majorEastAsia" w:eastAsiaTheme="majorEastAsia" w:hAnsiTheme="majorEastAsia" w:hint="eastAsia"/>
                          <w:b/>
                          <w:color w:val="0070C0"/>
                          <w:sz w:val="24"/>
                        </w:rPr>
                        <w:t>者の</w:t>
                      </w:r>
                      <w:r w:rsidR="006C48BE" w:rsidRPr="00373139">
                        <w:rPr>
                          <w:rFonts w:asciiTheme="majorEastAsia" w:eastAsiaTheme="majorEastAsia" w:hAnsiTheme="majorEastAsia" w:hint="eastAsia"/>
                          <w:b/>
                          <w:color w:val="0070C0"/>
                          <w:sz w:val="24"/>
                        </w:rPr>
                        <w:t>圏域内の</w:t>
                      </w:r>
                      <w:r w:rsidR="00F330EF" w:rsidRPr="0037248D">
                        <w:rPr>
                          <w:rFonts w:asciiTheme="majorEastAsia" w:eastAsiaTheme="majorEastAsia" w:hAnsiTheme="majorEastAsia" w:hint="eastAsia"/>
                          <w:b/>
                          <w:color w:val="0070C0"/>
                          <w:sz w:val="24"/>
                        </w:rPr>
                        <w:t>自己完</w:t>
                      </w:r>
                      <w:r w:rsidR="00F330EF">
                        <w:rPr>
                          <w:rFonts w:asciiTheme="majorEastAsia" w:eastAsiaTheme="majorEastAsia" w:hAnsiTheme="majorEastAsia" w:hint="eastAsia"/>
                          <w:b/>
                          <w:color w:val="0070C0"/>
                          <w:sz w:val="24"/>
                        </w:rPr>
                        <w:t>結率は、小児医療を除くと</w:t>
                      </w:r>
                      <w:r w:rsidR="00372CD0">
                        <w:rPr>
                          <w:rFonts w:asciiTheme="majorEastAsia" w:eastAsiaTheme="majorEastAsia" w:hAnsiTheme="majorEastAsia" w:hint="eastAsia"/>
                          <w:b/>
                          <w:color w:val="0070C0"/>
                          <w:sz w:val="24"/>
                        </w:rPr>
                        <w:t>8</w:t>
                      </w:r>
                      <w:r w:rsidR="00372CD0">
                        <w:rPr>
                          <w:rFonts w:asciiTheme="majorEastAsia" w:eastAsiaTheme="majorEastAsia" w:hAnsiTheme="majorEastAsia"/>
                          <w:b/>
                          <w:color w:val="0070C0"/>
                          <w:sz w:val="24"/>
                        </w:rPr>
                        <w:t>0</w:t>
                      </w:r>
                      <w:r w:rsidR="00F330EF">
                        <w:rPr>
                          <w:rFonts w:asciiTheme="majorEastAsia" w:eastAsiaTheme="majorEastAsia" w:hAnsiTheme="majorEastAsia" w:hint="eastAsia"/>
                          <w:b/>
                          <w:color w:val="0070C0"/>
                          <w:sz w:val="24"/>
                        </w:rPr>
                        <w:t>％以上となっています。その中でも周産期医療の自己完結率は</w:t>
                      </w:r>
                      <w:r w:rsidR="00372CD0">
                        <w:rPr>
                          <w:rFonts w:asciiTheme="majorEastAsia" w:eastAsiaTheme="majorEastAsia" w:hAnsiTheme="majorEastAsia" w:hint="eastAsia"/>
                          <w:b/>
                          <w:color w:val="0070C0"/>
                          <w:sz w:val="24"/>
                        </w:rPr>
                        <w:t>1</w:t>
                      </w:r>
                      <w:r w:rsidR="00372CD0">
                        <w:rPr>
                          <w:rFonts w:asciiTheme="majorEastAsia" w:eastAsiaTheme="majorEastAsia" w:hAnsiTheme="majorEastAsia"/>
                          <w:b/>
                          <w:color w:val="0070C0"/>
                          <w:sz w:val="24"/>
                        </w:rPr>
                        <w:t>00</w:t>
                      </w:r>
                      <w:r w:rsidR="00F330EF">
                        <w:rPr>
                          <w:rFonts w:asciiTheme="majorEastAsia" w:eastAsiaTheme="majorEastAsia" w:hAnsiTheme="majorEastAsia" w:hint="eastAsia"/>
                          <w:b/>
                          <w:color w:val="0070C0"/>
                          <w:sz w:val="24"/>
                        </w:rPr>
                        <w:t>％と、非常に高くなっています。</w:t>
                      </w:r>
                    </w:p>
                  </w:txbxContent>
                </v:textbox>
              </v:roundrect>
            </w:pict>
          </mc:Fallback>
        </mc:AlternateContent>
      </w:r>
    </w:p>
    <w:p w14:paraId="5F7E58BF" w14:textId="7DE8BD2B" w:rsidR="00A9191F" w:rsidRPr="00F729B4" w:rsidRDefault="00A9191F" w:rsidP="00A9191F">
      <w:pPr>
        <w:snapToGrid w:val="0"/>
        <w:rPr>
          <w:rFonts w:ascii="HG丸ｺﾞｼｯｸM-PRO" w:eastAsia="HG丸ｺﾞｼｯｸM-PRO" w:hAnsi="HG丸ｺﾞｼｯｸM-PRO"/>
          <w:b/>
          <w:color w:val="0070C0"/>
          <w:sz w:val="22"/>
          <w:szCs w:val="22"/>
          <w:u w:val="single"/>
        </w:rPr>
      </w:pPr>
    </w:p>
    <w:p w14:paraId="5F7E58C0" w14:textId="659A3A04" w:rsidR="00A9191F" w:rsidRPr="00590899" w:rsidRDefault="00A9191F" w:rsidP="00A9191F">
      <w:pPr>
        <w:snapToGrid w:val="0"/>
        <w:rPr>
          <w:rFonts w:ascii="HG丸ｺﾞｼｯｸM-PRO" w:eastAsia="HG丸ｺﾞｼｯｸM-PRO" w:hAnsi="HG丸ｺﾞｼｯｸM-PRO"/>
          <w:b/>
          <w:color w:val="0070C0"/>
          <w:sz w:val="22"/>
          <w:szCs w:val="22"/>
          <w:u w:val="single"/>
        </w:rPr>
      </w:pPr>
    </w:p>
    <w:p w14:paraId="5F7E58C1" w14:textId="70BB6A0E" w:rsidR="00A9191F" w:rsidRDefault="00A9191F" w:rsidP="00A9191F">
      <w:pPr>
        <w:snapToGrid w:val="0"/>
        <w:rPr>
          <w:rFonts w:ascii="HG丸ｺﾞｼｯｸM-PRO" w:eastAsia="HG丸ｺﾞｼｯｸM-PRO" w:hAnsi="HG丸ｺﾞｼｯｸM-PRO"/>
          <w:b/>
          <w:color w:val="0070C0"/>
          <w:sz w:val="22"/>
          <w:szCs w:val="22"/>
          <w:u w:val="single"/>
        </w:rPr>
      </w:pPr>
    </w:p>
    <w:p w14:paraId="606F61BD" w14:textId="32D92F68" w:rsidR="00590899" w:rsidRDefault="00590899" w:rsidP="00A9191F">
      <w:pPr>
        <w:snapToGrid w:val="0"/>
        <w:rPr>
          <w:rFonts w:ascii="HG丸ｺﾞｼｯｸM-PRO" w:eastAsia="HG丸ｺﾞｼｯｸM-PRO" w:hAnsi="HG丸ｺﾞｼｯｸM-PRO"/>
          <w:b/>
          <w:color w:val="0070C0"/>
          <w:sz w:val="22"/>
          <w:szCs w:val="22"/>
          <w:u w:val="single"/>
        </w:rPr>
      </w:pPr>
    </w:p>
    <w:p w14:paraId="5F7E58C6" w14:textId="4150A610" w:rsidR="00AD3619" w:rsidRPr="00590899" w:rsidRDefault="00AD3619" w:rsidP="00A9191F">
      <w:pPr>
        <w:snapToGrid w:val="0"/>
        <w:rPr>
          <w:rFonts w:ascii="HG丸ｺﾞｼｯｸM-PRO" w:eastAsia="HG丸ｺﾞｼｯｸM-PRO" w:hAnsi="HG丸ｺﾞｼｯｸM-PRO"/>
          <w:b/>
          <w:color w:val="0070C0"/>
          <w:sz w:val="22"/>
          <w:szCs w:val="22"/>
          <w:u w:val="single"/>
        </w:rPr>
      </w:pPr>
    </w:p>
    <w:p w14:paraId="7901654D" w14:textId="2995114E" w:rsidR="00997E1B" w:rsidRDefault="00997E1B" w:rsidP="00373139">
      <w:pPr>
        <w:rPr>
          <w:rFonts w:ascii="ＭＳ ゴシック" w:eastAsia="ＭＳ ゴシック" w:hAnsi="ＭＳ ゴシック"/>
          <w:b/>
          <w:color w:val="0070C0"/>
          <w:sz w:val="28"/>
          <w:szCs w:val="28"/>
        </w:rPr>
      </w:pPr>
    </w:p>
    <w:p w14:paraId="5F7E58C8" w14:textId="0D2583A1" w:rsidR="00B01C06"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A9191F" w:rsidRPr="00C47D31">
        <w:rPr>
          <w:rFonts w:ascii="ＭＳ ゴシック" w:eastAsia="ＭＳ ゴシック" w:hAnsi="ＭＳ ゴシック" w:hint="eastAsia"/>
          <w:b/>
          <w:color w:val="0070C0"/>
          <w:sz w:val="28"/>
          <w:szCs w:val="28"/>
        </w:rPr>
        <w:t>医療体制</w:t>
      </w:r>
    </w:p>
    <w:p w14:paraId="5F7E58C9" w14:textId="46135A02" w:rsidR="00B01C06" w:rsidRPr="00544183" w:rsidRDefault="00B01C06" w:rsidP="0059089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【がん】</w:t>
      </w:r>
    </w:p>
    <w:p w14:paraId="5F7E58CC" w14:textId="7C645039" w:rsidR="00B01C06" w:rsidRPr="00C83597" w:rsidRDefault="00B01C06" w:rsidP="002F7398">
      <w:pPr>
        <w:ind w:leftChars="200" w:left="640" w:hangingChars="100" w:hanging="220"/>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○がん治療を行う病院</w:t>
      </w:r>
      <w:r w:rsidR="002000BF">
        <w:rPr>
          <w:rFonts w:ascii="HG丸ｺﾞｼｯｸM-PRO" w:eastAsia="HG丸ｺﾞｼｯｸM-PRO" w:hAnsi="HG丸ｺﾞｼｯｸM-PRO" w:hint="eastAsia"/>
          <w:color w:val="000000" w:themeColor="text1"/>
          <w:sz w:val="22"/>
          <w:szCs w:val="22"/>
        </w:rPr>
        <w:t>2</w:t>
      </w:r>
      <w:r w:rsidR="002000BF">
        <w:rPr>
          <w:rFonts w:ascii="HG丸ｺﾞｼｯｸM-PRO" w:eastAsia="HG丸ｺﾞｼｯｸM-PRO" w:hAnsi="HG丸ｺﾞｼｯｸM-PRO"/>
          <w:color w:val="000000" w:themeColor="text1"/>
          <w:sz w:val="22"/>
          <w:szCs w:val="22"/>
        </w:rPr>
        <w:t>7</w:t>
      </w:r>
      <w:r w:rsidR="00B77C9B">
        <w:rPr>
          <w:rFonts w:ascii="HG丸ｺﾞｼｯｸM-PRO" w:eastAsia="HG丸ｺﾞｼｯｸM-PRO" w:hAnsi="HG丸ｺﾞｼｯｸM-PRO" w:hint="eastAsia"/>
          <w:color w:val="000000" w:themeColor="text1"/>
          <w:sz w:val="22"/>
          <w:szCs w:val="22"/>
        </w:rPr>
        <w:t>施設</w:t>
      </w:r>
      <w:r w:rsidRPr="0053166D">
        <w:rPr>
          <w:rFonts w:ascii="HG丸ｺﾞｼｯｸM-PRO" w:eastAsia="HG丸ｺﾞｼｯｸM-PRO" w:hAnsi="HG丸ｺﾞｼｯｸM-PRO" w:hint="eastAsia"/>
          <w:color w:val="000000" w:themeColor="text1"/>
          <w:sz w:val="22"/>
          <w:szCs w:val="22"/>
        </w:rPr>
        <w:t>のうち、</w:t>
      </w:r>
      <w:r w:rsidR="00620C35">
        <w:rPr>
          <w:rFonts w:ascii="HG丸ｺﾞｼｯｸM-PRO" w:eastAsia="HG丸ｺﾞｼｯｸM-PRO" w:hAnsi="HG丸ｺﾞｼｯｸM-PRO" w:hint="eastAsia"/>
          <w:color w:val="000000" w:themeColor="text1"/>
          <w:sz w:val="22"/>
          <w:szCs w:val="22"/>
        </w:rPr>
        <w:t>８</w:t>
      </w:r>
      <w:r w:rsidRPr="0053166D">
        <w:rPr>
          <w:rFonts w:ascii="HG丸ｺﾞｼｯｸM-PRO" w:eastAsia="HG丸ｺﾞｼｯｸM-PRO" w:hAnsi="HG丸ｺﾞｼｯｸM-PRO" w:hint="eastAsia"/>
          <w:color w:val="000000" w:themeColor="text1"/>
          <w:sz w:val="22"/>
          <w:szCs w:val="22"/>
        </w:rPr>
        <w:t>大がん</w:t>
      </w:r>
      <w:r w:rsidR="00620C35">
        <w:rPr>
          <w:rFonts w:ascii="HG丸ｺﾞｼｯｸM-PRO" w:eastAsia="HG丸ｺﾞｼｯｸM-PRO" w:hAnsi="HG丸ｺﾞｼｯｸM-PRO" w:hint="eastAsia"/>
          <w:color w:val="000000" w:themeColor="text1"/>
          <w:sz w:val="22"/>
          <w:szCs w:val="22"/>
        </w:rPr>
        <w:t>のいずれかのがん</w:t>
      </w:r>
      <w:r w:rsidRPr="0053166D">
        <w:rPr>
          <w:rFonts w:ascii="HG丸ｺﾞｼｯｸM-PRO" w:eastAsia="HG丸ｺﾞｼｯｸM-PRO" w:hAnsi="HG丸ｺﾞｼｯｸM-PRO" w:hint="eastAsia"/>
          <w:color w:val="000000" w:themeColor="text1"/>
          <w:sz w:val="22"/>
          <w:szCs w:val="22"/>
        </w:rPr>
        <w:t>治療を行う病院は、手術可能な病院</w:t>
      </w:r>
      <w:r w:rsidRPr="00EE2F8E">
        <w:rPr>
          <w:rFonts w:ascii="HG丸ｺﾞｼｯｸM-PRO" w:eastAsia="HG丸ｺﾞｼｯｸM-PRO" w:hAnsi="HG丸ｺﾞｼｯｸM-PRO" w:hint="eastAsia"/>
          <w:sz w:val="22"/>
          <w:szCs w:val="22"/>
        </w:rPr>
        <w:t>が</w:t>
      </w:r>
      <w:r w:rsidR="00D22AED">
        <w:rPr>
          <w:rFonts w:ascii="HG丸ｺﾞｼｯｸM-PRO" w:eastAsia="HG丸ｺﾞｼｯｸM-PRO" w:hAnsi="HG丸ｺﾞｼｯｸM-PRO" w:hint="eastAsia"/>
          <w:sz w:val="22"/>
          <w:szCs w:val="22"/>
        </w:rPr>
        <w:t>1</w:t>
      </w:r>
      <w:r w:rsidR="002000BF">
        <w:rPr>
          <w:rFonts w:ascii="HG丸ｺﾞｼｯｸM-PRO" w:eastAsia="HG丸ｺﾞｼｯｸM-PRO" w:hAnsi="HG丸ｺﾞｼｯｸM-PRO"/>
          <w:sz w:val="22"/>
          <w:szCs w:val="22"/>
        </w:rPr>
        <w:t>9</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w:t>
      </w:r>
      <w:r w:rsidR="009B4E1F">
        <w:rPr>
          <w:rFonts w:ascii="HG丸ｺﾞｼｯｸM-PRO" w:eastAsia="HG丸ｺﾞｼｯｸM-PRO" w:hAnsi="HG丸ｺﾞｼｯｸM-PRO" w:hint="eastAsia"/>
          <w:sz w:val="22"/>
          <w:szCs w:val="22"/>
        </w:rPr>
        <w:t>化学</w:t>
      </w:r>
      <w:r w:rsidRPr="00EE2F8E">
        <w:rPr>
          <w:rFonts w:ascii="HG丸ｺﾞｼｯｸM-PRO" w:eastAsia="HG丸ｺﾞｼｯｸM-PRO" w:hAnsi="HG丸ｺﾞｼｯｸM-PRO" w:hint="eastAsia"/>
          <w:sz w:val="22"/>
          <w:szCs w:val="22"/>
        </w:rPr>
        <w:t>療法可能な病院が</w:t>
      </w:r>
      <w:r w:rsidR="002000BF">
        <w:rPr>
          <w:rFonts w:ascii="HG丸ｺﾞｼｯｸM-PRO" w:eastAsia="HG丸ｺﾞｼｯｸM-PRO" w:hAnsi="HG丸ｺﾞｼｯｸM-PRO" w:hint="eastAsia"/>
          <w:sz w:val="22"/>
          <w:szCs w:val="22"/>
        </w:rPr>
        <w:t>2</w:t>
      </w:r>
      <w:r w:rsidR="002000BF">
        <w:rPr>
          <w:rFonts w:ascii="HG丸ｺﾞｼｯｸM-PRO" w:eastAsia="HG丸ｺﾞｼｯｸM-PRO" w:hAnsi="HG丸ｺﾞｼｯｸM-PRO"/>
          <w:sz w:val="22"/>
          <w:szCs w:val="22"/>
        </w:rPr>
        <w:t>3</w:t>
      </w:r>
      <w:r w:rsidR="00C66846" w:rsidRPr="00EE2F8E">
        <w:rPr>
          <w:rFonts w:ascii="HG丸ｺﾞｼｯｸM-PRO" w:eastAsia="HG丸ｺﾞｼｯｸM-PRO" w:hAnsi="HG丸ｺﾞｼｯｸM-PRO" w:hint="eastAsia"/>
          <w:sz w:val="22"/>
          <w:szCs w:val="22"/>
        </w:rPr>
        <w:t>施設</w:t>
      </w:r>
      <w:r w:rsidRPr="00EE2F8E">
        <w:rPr>
          <w:rFonts w:ascii="HG丸ｺﾞｼｯｸM-PRO" w:eastAsia="HG丸ｺﾞｼｯｸM-PRO" w:hAnsi="HG丸ｺﾞｼｯｸM-PRO" w:hint="eastAsia"/>
          <w:sz w:val="22"/>
          <w:szCs w:val="22"/>
        </w:rPr>
        <w:t>、放射線療法可能な病院が</w:t>
      </w:r>
      <w:r w:rsidR="009D2C34">
        <w:rPr>
          <w:rFonts w:ascii="HG丸ｺﾞｼｯｸM-PRO" w:eastAsia="HG丸ｺﾞｼｯｸM-PRO" w:hAnsi="HG丸ｺﾞｼｯｸM-PRO" w:hint="eastAsia"/>
          <w:sz w:val="22"/>
          <w:szCs w:val="22"/>
        </w:rPr>
        <w:t>７</w:t>
      </w:r>
      <w:r w:rsidR="004149D2">
        <w:rPr>
          <w:rFonts w:ascii="HG丸ｺﾞｼｯｸM-PRO" w:eastAsia="HG丸ｺﾞｼｯｸM-PRO" w:hAnsi="HG丸ｺﾞｼｯｸM-PRO" w:hint="eastAsia"/>
          <w:sz w:val="22"/>
          <w:szCs w:val="22"/>
        </w:rPr>
        <w:t>施設</w:t>
      </w:r>
      <w:r w:rsidRPr="00987E38">
        <w:rPr>
          <w:rFonts w:ascii="HG丸ｺﾞｼｯｸM-PRO" w:eastAsia="HG丸ｺﾞｼｯｸM-PRO" w:hAnsi="HG丸ｺﾞｼｯｸM-PRO" w:hint="eastAsia"/>
          <w:sz w:val="22"/>
          <w:szCs w:val="22"/>
        </w:rPr>
        <w:t>あります。</w:t>
      </w:r>
      <w:r w:rsidR="002F7398">
        <w:rPr>
          <w:rFonts w:ascii="HG丸ｺﾞｼｯｸM-PRO" w:eastAsia="HG丸ｺﾞｼｯｸM-PRO" w:hAnsi="HG丸ｺﾞｼｯｸM-PRO" w:hint="eastAsia"/>
          <w:sz w:val="22"/>
          <w:szCs w:val="22"/>
        </w:rPr>
        <w:t>また、</w:t>
      </w:r>
      <w:r w:rsidR="00D22AED">
        <w:rPr>
          <w:rFonts w:ascii="HG丸ｺﾞｼｯｸM-PRO" w:eastAsia="HG丸ｺﾞｼｯｸM-PRO" w:hAnsi="HG丸ｺﾞｼｯｸM-PRO" w:hint="eastAsia"/>
          <w:sz w:val="22"/>
          <w:szCs w:val="22"/>
        </w:rPr>
        <w:t>がん診療の拠点となる国指定のがん診療連携拠点病院が2</w:t>
      </w:r>
      <w:r w:rsidR="00FE41E1">
        <w:rPr>
          <w:rFonts w:ascii="HG丸ｺﾞｼｯｸM-PRO" w:eastAsia="HG丸ｺﾞｼｯｸM-PRO" w:hAnsi="HG丸ｺﾞｼｯｸM-PRO" w:hint="eastAsia"/>
          <w:sz w:val="22"/>
          <w:szCs w:val="22"/>
        </w:rPr>
        <w:t>施設、大阪府</w:t>
      </w:r>
      <w:r w:rsidR="002F7398">
        <w:rPr>
          <w:rFonts w:ascii="HG丸ｺﾞｼｯｸM-PRO" w:eastAsia="HG丸ｺﾞｼｯｸM-PRO" w:hAnsi="HG丸ｺﾞｼｯｸM-PRO" w:hint="eastAsia"/>
          <w:sz w:val="22"/>
          <w:szCs w:val="22"/>
        </w:rPr>
        <w:t>が</w:t>
      </w:r>
      <w:r w:rsidR="00FE41E1">
        <w:rPr>
          <w:rFonts w:ascii="HG丸ｺﾞｼｯｸM-PRO" w:eastAsia="HG丸ｺﾞｼｯｸM-PRO" w:hAnsi="HG丸ｺﾞｼｯｸM-PRO" w:hint="eastAsia"/>
          <w:sz w:val="22"/>
          <w:szCs w:val="22"/>
        </w:rPr>
        <w:t>指定</w:t>
      </w:r>
      <w:r w:rsidR="002F7398">
        <w:rPr>
          <w:rFonts w:ascii="HG丸ｺﾞｼｯｸM-PRO" w:eastAsia="HG丸ｺﾞｼｯｸM-PRO" w:hAnsi="HG丸ｺﾞｼｯｸM-PRO" w:hint="eastAsia"/>
          <w:sz w:val="22"/>
          <w:szCs w:val="22"/>
        </w:rPr>
        <w:t>している</w:t>
      </w:r>
      <w:r w:rsidR="00FE41E1">
        <w:rPr>
          <w:rFonts w:ascii="HG丸ｺﾞｼｯｸM-PRO" w:eastAsia="HG丸ｺﾞｼｯｸM-PRO" w:hAnsi="HG丸ｺﾞｼｯｸM-PRO" w:hint="eastAsia"/>
          <w:sz w:val="22"/>
          <w:szCs w:val="22"/>
        </w:rPr>
        <w:t>大阪府がん診療拠点病院</w:t>
      </w:r>
      <w:r w:rsidR="002000BF">
        <w:rPr>
          <w:rFonts w:ascii="HG丸ｺﾞｼｯｸM-PRO" w:eastAsia="HG丸ｺﾞｼｯｸM-PRO" w:hAnsi="HG丸ｺﾞｼｯｸM-PRO" w:hint="eastAsia"/>
          <w:sz w:val="22"/>
          <w:szCs w:val="22"/>
        </w:rPr>
        <w:t>が</w:t>
      </w:r>
      <w:r w:rsidR="001B4B5C">
        <w:rPr>
          <w:rFonts w:ascii="HG丸ｺﾞｼｯｸM-PRO" w:eastAsia="HG丸ｺﾞｼｯｸM-PRO" w:hAnsi="HG丸ｺﾞｼｯｸM-PRO"/>
          <w:sz w:val="22"/>
          <w:szCs w:val="22"/>
        </w:rPr>
        <w:t>5</w:t>
      </w:r>
      <w:r w:rsidR="002F7398">
        <w:rPr>
          <w:rFonts w:ascii="HG丸ｺﾞｼｯｸM-PRO" w:eastAsia="HG丸ｺﾞｼｯｸM-PRO" w:hAnsi="HG丸ｺﾞｼｯｸM-PRO" w:hint="eastAsia"/>
          <w:sz w:val="22"/>
          <w:szCs w:val="22"/>
        </w:rPr>
        <w:t>施設となっています</w:t>
      </w:r>
      <w:r w:rsidR="00640638">
        <w:rPr>
          <w:rFonts w:ascii="HG丸ｺﾞｼｯｸM-PRO" w:eastAsia="HG丸ｺﾞｼｯｸM-PRO" w:hAnsi="HG丸ｺﾞｼｯｸM-PRO" w:hint="eastAsia"/>
          <w:sz w:val="22"/>
          <w:szCs w:val="22"/>
        </w:rPr>
        <w:t>。</w:t>
      </w:r>
    </w:p>
    <w:p w14:paraId="5F7E58CD" w14:textId="38FBA964" w:rsidR="00B01C06" w:rsidRDefault="00B01C06" w:rsidP="00590899">
      <w:pPr>
        <w:ind w:firstLineChars="200" w:firstLine="440"/>
        <w:rPr>
          <w:rFonts w:ascii="HG丸ｺﾞｼｯｸM-PRO" w:eastAsia="HG丸ｺﾞｼｯｸM-PRO" w:hAnsi="HG丸ｺﾞｼｯｸM-PRO"/>
          <w:sz w:val="22"/>
          <w:szCs w:val="22"/>
        </w:rPr>
      </w:pPr>
    </w:p>
    <w:p w14:paraId="62CF1014" w14:textId="75C49BB1" w:rsidR="00F729B4" w:rsidRPr="00D55DB6" w:rsidRDefault="00F729B4" w:rsidP="00F729B4">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sz w:val="22"/>
          <w:szCs w:val="22"/>
        </w:rPr>
        <w:t>○</w:t>
      </w:r>
      <w:r w:rsidR="00652BE0" w:rsidRPr="00D55DB6">
        <w:rPr>
          <w:rFonts w:ascii="HG丸ｺﾞｼｯｸM-PRO" w:eastAsia="HG丸ｺﾞｼｯｸM-PRO" w:hAnsi="HG丸ｺﾞｼｯｸM-PRO" w:hint="eastAsia"/>
          <w:sz w:val="22"/>
          <w:szCs w:val="22"/>
        </w:rPr>
        <w:t>緩和ケアチームをもつ病院数は、人口</w:t>
      </w:r>
      <w:r w:rsidR="00652BE0" w:rsidRPr="00D55DB6">
        <w:rPr>
          <w:rFonts w:ascii="HG丸ｺﾞｼｯｸM-PRO" w:eastAsia="HG丸ｺﾞｼｯｸM-PRO" w:hAnsi="HG丸ｺﾞｼｯｸM-PRO"/>
          <w:sz w:val="22"/>
          <w:szCs w:val="22"/>
        </w:rPr>
        <w:t>10万人対1.03で府平均1.04と同等ですが、緩和ケア病床数は、人口10万人対7.2で府平均8.9を下</w:t>
      </w:r>
      <w:r w:rsidR="00652BE0" w:rsidRPr="0037248D">
        <w:rPr>
          <w:rFonts w:ascii="HG丸ｺﾞｼｯｸM-PRO" w:eastAsia="HG丸ｺﾞｼｯｸM-PRO" w:hAnsi="HG丸ｺﾞｼｯｸM-PRO"/>
          <w:sz w:val="22"/>
          <w:szCs w:val="22"/>
        </w:rPr>
        <w:t>回</w:t>
      </w:r>
      <w:r w:rsidR="005E26C7" w:rsidRPr="00373139">
        <w:rPr>
          <w:rFonts w:ascii="HG丸ｺﾞｼｯｸM-PRO" w:eastAsia="HG丸ｺﾞｼｯｸM-PRO" w:hAnsi="HG丸ｺﾞｼｯｸM-PRO" w:hint="eastAsia"/>
          <w:sz w:val="22"/>
          <w:szCs w:val="22"/>
        </w:rPr>
        <w:t>っています</w:t>
      </w:r>
      <w:r w:rsidR="00652BE0" w:rsidRPr="00D55DB6">
        <w:rPr>
          <w:rFonts w:ascii="HG丸ｺﾞｼｯｸM-PRO" w:eastAsia="HG丸ｺﾞｼｯｸM-PRO" w:hAnsi="HG丸ｺﾞｼｯｸM-PRO" w:hint="eastAsia"/>
          <w:sz w:val="22"/>
          <w:szCs w:val="22"/>
        </w:rPr>
        <w:t>。</w:t>
      </w:r>
    </w:p>
    <w:p w14:paraId="55E15270" w14:textId="153ED7BF" w:rsidR="00D45F3A" w:rsidRPr="00F729B4" w:rsidRDefault="00D45F3A" w:rsidP="00590899">
      <w:pPr>
        <w:ind w:firstLineChars="200" w:firstLine="440"/>
        <w:rPr>
          <w:rFonts w:ascii="HG丸ｺﾞｼｯｸM-PRO" w:eastAsia="HG丸ｺﾞｼｯｸM-PRO" w:hAnsi="HG丸ｺﾞｼｯｸM-PRO"/>
          <w:sz w:val="22"/>
          <w:szCs w:val="22"/>
        </w:rPr>
      </w:pPr>
    </w:p>
    <w:p w14:paraId="5F7E58CE" w14:textId="77777777"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【脳卒中等の脳血管疾患】</w:t>
      </w:r>
    </w:p>
    <w:p w14:paraId="5F7E58CF" w14:textId="4100247F" w:rsidR="00B01C06" w:rsidRPr="00C83597" w:rsidRDefault="00B01C06" w:rsidP="00B326C2">
      <w:pPr>
        <w:widowControl/>
        <w:ind w:left="660" w:hangingChars="300" w:hanging="66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○脳卒中の急性期治療を行う</w:t>
      </w:r>
      <w:r w:rsidR="00B326C2">
        <w:rPr>
          <w:rFonts w:ascii="HG丸ｺﾞｼｯｸM-PRO" w:eastAsia="HG丸ｺﾞｼｯｸM-PRO" w:hAnsi="HG丸ｺﾞｼｯｸM-PRO" w:hint="eastAsia"/>
          <w:sz w:val="22"/>
          <w:szCs w:val="22"/>
        </w:rPr>
        <w:t>病院９施設のうち、</w:t>
      </w:r>
      <w:r w:rsidRPr="00C83597">
        <w:rPr>
          <w:rFonts w:ascii="HG丸ｺﾞｼｯｸM-PRO" w:eastAsia="HG丸ｺﾞｼｯｸM-PRO" w:hAnsi="HG丸ｺﾞｼｯｸM-PRO" w:hint="eastAsia"/>
          <w:sz w:val="22"/>
          <w:szCs w:val="22"/>
        </w:rPr>
        <w:t>脳動脈瘤根治術可能な病院が</w:t>
      </w:r>
      <w:r w:rsidR="00D22AED">
        <w:rPr>
          <w:rFonts w:ascii="HG丸ｺﾞｼｯｸM-PRO" w:eastAsia="HG丸ｺﾞｼｯｸM-PRO" w:hAnsi="HG丸ｺﾞｼｯｸM-PRO" w:hint="eastAsia"/>
          <w:sz w:val="22"/>
          <w:szCs w:val="22"/>
        </w:rPr>
        <w:t>９</w:t>
      </w:r>
      <w:r w:rsidRPr="00C83597">
        <w:rPr>
          <w:rFonts w:ascii="HG丸ｺﾞｼｯｸM-PRO" w:eastAsia="HG丸ｺﾞｼｯｸM-PRO" w:hAnsi="HG丸ｺﾞｼｯｸM-PRO" w:hint="eastAsia"/>
          <w:sz w:val="22"/>
          <w:szCs w:val="22"/>
        </w:rPr>
        <w:t>施設、脳血管内手術可能な病院が</w:t>
      </w:r>
      <w:r w:rsidR="00D22AED">
        <w:rPr>
          <w:rFonts w:ascii="HG丸ｺﾞｼｯｸM-PRO" w:eastAsia="HG丸ｺﾞｼｯｸM-PRO" w:hAnsi="HG丸ｺﾞｼｯｸM-PRO" w:hint="eastAsia"/>
          <w:sz w:val="22"/>
          <w:szCs w:val="22"/>
        </w:rPr>
        <w:t>９</w:t>
      </w:r>
      <w:r w:rsidRPr="00C83597">
        <w:rPr>
          <w:rFonts w:ascii="HG丸ｺﾞｼｯｸM-PRO" w:eastAsia="HG丸ｺﾞｼｯｸM-PRO" w:hAnsi="HG丸ｺﾞｼｯｸM-PRO" w:hint="eastAsia"/>
          <w:sz w:val="22"/>
          <w:szCs w:val="22"/>
        </w:rPr>
        <w:t>施設、t-PA治療可能な病院が</w:t>
      </w:r>
      <w:r w:rsidR="002000BF">
        <w:rPr>
          <w:rFonts w:ascii="HG丸ｺﾞｼｯｸM-PRO" w:eastAsia="HG丸ｺﾞｼｯｸM-PRO" w:hAnsi="HG丸ｺﾞｼｯｸM-PRO" w:hint="eastAsia"/>
          <w:sz w:val="22"/>
          <w:szCs w:val="22"/>
        </w:rPr>
        <w:t>6</w:t>
      </w:r>
      <w:r w:rsidRPr="00C83597">
        <w:rPr>
          <w:rFonts w:ascii="HG丸ｺﾞｼｯｸM-PRO" w:eastAsia="HG丸ｺﾞｼｯｸM-PRO" w:hAnsi="HG丸ｺﾞｼｯｸM-PRO" w:hint="eastAsia"/>
          <w:sz w:val="22"/>
          <w:szCs w:val="22"/>
        </w:rPr>
        <w:t>施設あります。</w:t>
      </w:r>
      <w:r w:rsidR="002F7398">
        <w:rPr>
          <w:rFonts w:ascii="HG丸ｺﾞｼｯｸM-PRO" w:eastAsia="HG丸ｺﾞｼｯｸM-PRO" w:hAnsi="HG丸ｺﾞｼｯｸM-PRO" w:hint="eastAsia"/>
          <w:sz w:val="22"/>
          <w:szCs w:val="22"/>
        </w:rPr>
        <w:t>また、</w:t>
      </w:r>
      <w:r w:rsidR="00690989" w:rsidRPr="00690989">
        <w:rPr>
          <w:rFonts w:ascii="HG丸ｺﾞｼｯｸM-PRO" w:eastAsia="HG丸ｺﾞｼｯｸM-PRO" w:hAnsi="HG丸ｺﾞｼｯｸM-PRO" w:hint="eastAsia"/>
          <w:sz w:val="22"/>
          <w:szCs w:val="22"/>
        </w:rPr>
        <w:t>脳血管疾患等リハビリテーショ</w:t>
      </w:r>
      <w:r w:rsidR="00E24B5E">
        <w:rPr>
          <w:rFonts w:ascii="HG丸ｺﾞｼｯｸM-PRO" w:eastAsia="HG丸ｺﾞｼｯｸM-PRO" w:hAnsi="HG丸ｺﾞｼｯｸM-PRO" w:hint="eastAsia"/>
          <w:sz w:val="22"/>
          <w:szCs w:val="22"/>
        </w:rPr>
        <w:t>ンを行う病院</w:t>
      </w:r>
      <w:r w:rsidR="00022CA0">
        <w:rPr>
          <w:rFonts w:ascii="HG丸ｺﾞｼｯｸM-PRO" w:eastAsia="HG丸ｺﾞｼｯｸM-PRO" w:hAnsi="HG丸ｺﾞｼｯｸM-PRO" w:hint="eastAsia"/>
          <w:sz w:val="22"/>
          <w:szCs w:val="22"/>
        </w:rPr>
        <w:t>50施設</w:t>
      </w:r>
      <w:r w:rsidR="00E24B5E">
        <w:rPr>
          <w:rFonts w:ascii="HG丸ｺﾞｼｯｸM-PRO" w:eastAsia="HG丸ｺﾞｼｯｸM-PRO" w:hAnsi="HG丸ｺﾞｼｯｸM-PRO" w:hint="eastAsia"/>
          <w:sz w:val="22"/>
          <w:szCs w:val="22"/>
        </w:rPr>
        <w:t>のうち、回復期リハビリテーション病床を有する病院は</w:t>
      </w:r>
      <w:r w:rsidR="00D22AED">
        <w:rPr>
          <w:rFonts w:ascii="HG丸ｺﾞｼｯｸM-PRO" w:eastAsia="HG丸ｺﾞｼｯｸM-PRO" w:hAnsi="HG丸ｺﾞｼｯｸM-PRO" w:hint="eastAsia"/>
          <w:sz w:val="22"/>
          <w:szCs w:val="22"/>
        </w:rPr>
        <w:t>1</w:t>
      </w:r>
      <w:r w:rsidR="002000BF">
        <w:rPr>
          <w:rFonts w:ascii="HG丸ｺﾞｼｯｸM-PRO" w:eastAsia="HG丸ｺﾞｼｯｸM-PRO" w:hAnsi="HG丸ｺﾞｼｯｸM-PRO"/>
          <w:sz w:val="22"/>
          <w:szCs w:val="22"/>
        </w:rPr>
        <w:t>9</w:t>
      </w:r>
      <w:r w:rsidR="00690989" w:rsidRPr="00690989">
        <w:rPr>
          <w:rFonts w:ascii="HG丸ｺﾞｼｯｸM-PRO" w:eastAsia="HG丸ｺﾞｼｯｸM-PRO" w:hAnsi="HG丸ｺﾞｼｯｸM-PRO" w:hint="eastAsia"/>
          <w:sz w:val="22"/>
          <w:szCs w:val="22"/>
        </w:rPr>
        <w:t>施設となっています。</w:t>
      </w:r>
    </w:p>
    <w:p w14:paraId="5F7E58D0" w14:textId="22ED3BD9" w:rsidR="00B01C06" w:rsidRPr="00C83597" w:rsidRDefault="00B01C06" w:rsidP="00590899">
      <w:pPr>
        <w:widowControl/>
        <w:ind w:left="660" w:hangingChars="300" w:hanging="66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sz w:val="22"/>
          <w:szCs w:val="22"/>
        </w:rPr>
        <w:t xml:space="preserve">　</w:t>
      </w:r>
      <w:r w:rsidRPr="00C83597">
        <w:rPr>
          <w:rFonts w:ascii="HG丸ｺﾞｼｯｸM-PRO" w:eastAsia="HG丸ｺﾞｼｯｸM-PRO" w:hAnsi="HG丸ｺﾞｼｯｸM-PRO"/>
          <w:sz w:val="22"/>
          <w:szCs w:val="22"/>
        </w:rPr>
        <w:t xml:space="preserve">　</w:t>
      </w:r>
    </w:p>
    <w:p w14:paraId="4325D90A" w14:textId="5FF1C9C5" w:rsidR="00384FDA" w:rsidRPr="00373139" w:rsidRDefault="00384FDA" w:rsidP="00384FDA">
      <w:pPr>
        <w:widowControl/>
        <w:ind w:leftChars="200" w:left="64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sz w:val="22"/>
          <w:szCs w:val="22"/>
        </w:rPr>
        <w:t>○</w:t>
      </w:r>
      <w:bookmarkStart w:id="0" w:name="_Hlk149723335"/>
      <w:r w:rsidRPr="00373139">
        <w:rPr>
          <w:rFonts w:ascii="HG丸ｺﾞｼｯｸM-PRO" w:eastAsia="HG丸ｺﾞｼｯｸM-PRO" w:hAnsi="HG丸ｺﾞｼｯｸM-PRO" w:hint="eastAsia"/>
          <w:sz w:val="22"/>
          <w:szCs w:val="22"/>
        </w:rPr>
        <w:t>人口</w:t>
      </w:r>
      <w:r w:rsidRPr="00373139">
        <w:rPr>
          <w:rFonts w:ascii="HG丸ｺﾞｼｯｸM-PRO" w:eastAsia="HG丸ｺﾞｼｯｸM-PRO" w:hAnsi="HG丸ｺﾞｼｯｸM-PRO"/>
          <w:sz w:val="22"/>
          <w:szCs w:val="22"/>
        </w:rPr>
        <w:t>10万人対の急性期治療を実施する病院は</w:t>
      </w:r>
      <w:r w:rsidR="00AF7FEC">
        <w:rPr>
          <w:rFonts w:ascii="HG丸ｺﾞｼｯｸM-PRO" w:eastAsia="HG丸ｺﾞｼｯｸM-PRO" w:hAnsi="HG丸ｺﾞｼｯｸM-PRO" w:hint="eastAsia"/>
          <w:sz w:val="22"/>
          <w:szCs w:val="22"/>
        </w:rPr>
        <w:t>、</w:t>
      </w:r>
      <w:r w:rsidR="00AF7FEC" w:rsidRPr="000B2016">
        <w:rPr>
          <w:rFonts w:ascii="HG丸ｺﾞｼｯｸM-PRO" w:eastAsia="HG丸ｺﾞｼｯｸM-PRO" w:hAnsi="HG丸ｺﾞｼｯｸM-PRO" w:hint="eastAsia"/>
          <w:sz w:val="22"/>
          <w:szCs w:val="22"/>
        </w:rPr>
        <w:t>府内二次医療</w:t>
      </w:r>
      <w:r w:rsidR="00AF7FEC" w:rsidRPr="0037248D">
        <w:rPr>
          <w:rFonts w:ascii="HG丸ｺﾞｼｯｸM-PRO" w:eastAsia="HG丸ｺﾞｼｯｸM-PRO" w:hAnsi="HG丸ｺﾞｼｯｸM-PRO" w:hint="eastAsia"/>
          <w:sz w:val="22"/>
          <w:szCs w:val="22"/>
        </w:rPr>
        <w:t>圏で</w:t>
      </w:r>
      <w:r w:rsidR="003E427D" w:rsidRPr="00373139">
        <w:rPr>
          <w:rFonts w:ascii="HG丸ｺﾞｼｯｸM-PRO" w:eastAsia="HG丸ｺﾞｼｯｸM-PRO" w:hAnsi="HG丸ｺﾞｼｯｸM-PRO" w:hint="eastAsia"/>
          <w:sz w:val="22"/>
          <w:szCs w:val="22"/>
        </w:rPr>
        <w:t>３</w:t>
      </w:r>
      <w:r w:rsidRPr="00373139">
        <w:rPr>
          <w:rFonts w:ascii="HG丸ｺﾞｼｯｸM-PRO" w:eastAsia="HG丸ｺﾞｼｯｸM-PRO" w:hAnsi="HG丸ｺﾞｼｯｸM-PRO"/>
          <w:sz w:val="22"/>
          <w:szCs w:val="22"/>
        </w:rPr>
        <w:t>番目に少なく、</w:t>
      </w:r>
      <w:bookmarkEnd w:id="0"/>
      <w:r w:rsidRPr="00373139">
        <w:rPr>
          <w:rFonts w:ascii="HG丸ｺﾞｼｯｸM-PRO" w:eastAsia="HG丸ｺﾞｼｯｸM-PRO" w:hAnsi="HG丸ｺﾞｼｯｸM-PRO" w:hint="eastAsia"/>
          <w:sz w:val="22"/>
          <w:szCs w:val="22"/>
        </w:rPr>
        <w:t>リハビリテーションを実施する病院は最も多い状況です。</w:t>
      </w:r>
    </w:p>
    <w:p w14:paraId="675DBBFB" w14:textId="77777777" w:rsidR="00B01C06" w:rsidRPr="00C83597" w:rsidRDefault="00B01C06" w:rsidP="00590899">
      <w:pPr>
        <w:rPr>
          <w:rFonts w:ascii="ＭＳ Ｐゴシック" w:eastAsia="ＭＳ Ｐゴシック" w:hAnsi="ＭＳ Ｐゴシック"/>
          <w:sz w:val="22"/>
          <w:szCs w:val="22"/>
        </w:rPr>
      </w:pPr>
    </w:p>
    <w:p w14:paraId="5F7E58D3" w14:textId="38F0423E" w:rsidR="00B01C06" w:rsidRPr="00C83597" w:rsidRDefault="00B01C06" w:rsidP="00590899">
      <w:pPr>
        <w:ind w:firstLineChars="200" w:firstLine="440"/>
        <w:rPr>
          <w:rFonts w:ascii="ＭＳ Ｐゴシック" w:eastAsia="ＭＳ Ｐゴシック" w:hAnsi="ＭＳ Ｐゴシック"/>
          <w:sz w:val="22"/>
          <w:szCs w:val="22"/>
        </w:rPr>
      </w:pPr>
      <w:r w:rsidRPr="00C83597">
        <w:rPr>
          <w:rFonts w:ascii="ＭＳ Ｐゴシック" w:eastAsia="ＭＳ Ｐゴシック" w:hAnsi="ＭＳ Ｐゴシック" w:hint="eastAsia"/>
          <w:sz w:val="22"/>
          <w:szCs w:val="22"/>
        </w:rPr>
        <w:t>【心筋梗塞等の心血管疾患】</w:t>
      </w:r>
    </w:p>
    <w:p w14:paraId="39542888" w14:textId="1763F206" w:rsidR="003E427D" w:rsidRDefault="00B01C06" w:rsidP="00640638">
      <w:pPr>
        <w:ind w:leftChars="200" w:left="640" w:hangingChars="100" w:hanging="220"/>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○心血管疾患の急性期治療を行う</w:t>
      </w:r>
      <w:r w:rsidR="00B326C2">
        <w:rPr>
          <w:rFonts w:ascii="HG丸ｺﾞｼｯｸM-PRO" w:eastAsia="HG丸ｺﾞｼｯｸM-PRO" w:hAnsi="HG丸ｺﾞｼｯｸM-PRO" w:hint="eastAsia"/>
          <w:color w:val="000000" w:themeColor="text1"/>
          <w:sz w:val="22"/>
          <w:szCs w:val="22"/>
        </w:rPr>
        <w:t>病院1</w:t>
      </w:r>
      <w:r w:rsidR="002852FD">
        <w:rPr>
          <w:rFonts w:ascii="HG丸ｺﾞｼｯｸM-PRO" w:eastAsia="HG丸ｺﾞｼｯｸM-PRO" w:hAnsi="HG丸ｺﾞｼｯｸM-PRO"/>
          <w:color w:val="000000" w:themeColor="text1"/>
          <w:sz w:val="22"/>
          <w:szCs w:val="22"/>
        </w:rPr>
        <w:t>0</w:t>
      </w:r>
      <w:r w:rsidR="00B326C2">
        <w:rPr>
          <w:rFonts w:ascii="HG丸ｺﾞｼｯｸM-PRO" w:eastAsia="HG丸ｺﾞｼｯｸM-PRO" w:hAnsi="HG丸ｺﾞｼｯｸM-PRO" w:hint="eastAsia"/>
          <w:color w:val="000000" w:themeColor="text1"/>
          <w:sz w:val="22"/>
          <w:szCs w:val="22"/>
        </w:rPr>
        <w:t>施設</w:t>
      </w:r>
      <w:r w:rsidRPr="00C83597">
        <w:rPr>
          <w:rFonts w:ascii="HG丸ｺﾞｼｯｸM-PRO" w:eastAsia="HG丸ｺﾞｼｯｸM-PRO" w:hAnsi="HG丸ｺﾞｼｯｸM-PRO" w:hint="eastAsia"/>
          <w:color w:val="000000" w:themeColor="text1"/>
          <w:sz w:val="22"/>
          <w:szCs w:val="22"/>
        </w:rPr>
        <w:t>のうち</w:t>
      </w:r>
      <w:r w:rsidRPr="00C83597">
        <w:rPr>
          <w:rFonts w:ascii="HG丸ｺﾞｼｯｸM-PRO" w:eastAsia="HG丸ｺﾞｼｯｸM-PRO" w:hAnsi="HG丸ｺﾞｼｯｸM-PRO" w:hint="eastAsia"/>
          <w:sz w:val="22"/>
          <w:szCs w:val="22"/>
        </w:rPr>
        <w:t>、経皮的冠動脈形成術可能な病院が</w:t>
      </w:r>
      <w:r w:rsidR="002852FD">
        <w:rPr>
          <w:rFonts w:ascii="HG丸ｺﾞｼｯｸM-PRO" w:eastAsia="HG丸ｺﾞｼｯｸM-PRO" w:hAnsi="HG丸ｺﾞｼｯｸM-PRO" w:hint="eastAsia"/>
          <w:sz w:val="22"/>
          <w:szCs w:val="22"/>
        </w:rPr>
        <w:t>9</w:t>
      </w:r>
      <w:r w:rsidRPr="00C83597">
        <w:rPr>
          <w:rFonts w:ascii="HG丸ｺﾞｼｯｸM-PRO" w:eastAsia="HG丸ｺﾞｼｯｸM-PRO" w:hAnsi="HG丸ｺﾞｼｯｸM-PRO" w:hint="eastAsia"/>
          <w:sz w:val="22"/>
          <w:szCs w:val="22"/>
        </w:rPr>
        <w:t>施設、経皮的冠動脈ステント留置術可能な病院が</w:t>
      </w:r>
      <w:r w:rsidR="00D22AED">
        <w:rPr>
          <w:rFonts w:ascii="HG丸ｺﾞｼｯｸM-PRO" w:eastAsia="HG丸ｺﾞｼｯｸM-PRO" w:hAnsi="HG丸ｺﾞｼｯｸM-PRO" w:hint="eastAsia"/>
          <w:sz w:val="22"/>
          <w:szCs w:val="22"/>
        </w:rPr>
        <w:t>1</w:t>
      </w:r>
      <w:r w:rsidR="002852FD">
        <w:rPr>
          <w:rFonts w:ascii="HG丸ｺﾞｼｯｸM-PRO" w:eastAsia="HG丸ｺﾞｼｯｸM-PRO" w:hAnsi="HG丸ｺﾞｼｯｸM-PRO"/>
          <w:sz w:val="22"/>
          <w:szCs w:val="22"/>
        </w:rPr>
        <w:t>0</w:t>
      </w:r>
      <w:r w:rsidRPr="00C83597">
        <w:rPr>
          <w:rFonts w:ascii="HG丸ｺﾞｼｯｸM-PRO" w:eastAsia="HG丸ｺﾞｼｯｸM-PRO" w:hAnsi="HG丸ｺﾞｼｯｸM-PRO" w:hint="eastAsia"/>
          <w:sz w:val="22"/>
          <w:szCs w:val="22"/>
        </w:rPr>
        <w:t>施設、冠動脈バイパス術可能な病院が</w:t>
      </w:r>
      <w:r w:rsidR="002852FD">
        <w:rPr>
          <w:rFonts w:ascii="HG丸ｺﾞｼｯｸM-PRO" w:eastAsia="HG丸ｺﾞｼｯｸM-PRO" w:hAnsi="HG丸ｺﾞｼｯｸM-PRO" w:hint="eastAsia"/>
          <w:sz w:val="22"/>
          <w:szCs w:val="22"/>
        </w:rPr>
        <w:t>4</w:t>
      </w:r>
      <w:r w:rsidRPr="00C83597">
        <w:rPr>
          <w:rFonts w:ascii="HG丸ｺﾞｼｯｸM-PRO" w:eastAsia="HG丸ｺﾞｼｯｸM-PRO" w:hAnsi="HG丸ｺﾞｼｯｸM-PRO" w:hint="eastAsia"/>
          <w:sz w:val="22"/>
          <w:szCs w:val="22"/>
        </w:rPr>
        <w:t>施設あります。</w:t>
      </w:r>
    </w:p>
    <w:p w14:paraId="36819BF8" w14:textId="76D48E93" w:rsidR="00D07D60" w:rsidRPr="00C83597" w:rsidRDefault="00D07D60" w:rsidP="00373139">
      <w:pPr>
        <w:rPr>
          <w:rFonts w:ascii="HG丸ｺﾞｼｯｸM-PRO" w:eastAsia="HG丸ｺﾞｼｯｸM-PRO" w:hAnsi="HG丸ｺﾞｼｯｸM-PRO"/>
          <w:sz w:val="22"/>
          <w:szCs w:val="22"/>
        </w:rPr>
      </w:pPr>
    </w:p>
    <w:p w14:paraId="648E2706" w14:textId="2B4DABF2" w:rsidR="00BF0FF2" w:rsidRDefault="006C42CB" w:rsidP="00373139">
      <w:pPr>
        <w:ind w:leftChars="200" w:left="640" w:right="21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3E427D" w:rsidRPr="00373139">
        <w:rPr>
          <w:rFonts w:ascii="HG丸ｺﾞｼｯｸM-PRO" w:eastAsia="HG丸ｺﾞｼｯｸM-PRO" w:hAnsi="HG丸ｺﾞｼｯｸM-PRO" w:hint="eastAsia"/>
          <w:color w:val="000000" w:themeColor="text1"/>
          <w:sz w:val="22"/>
          <w:szCs w:val="22"/>
        </w:rPr>
        <w:t>在宅等</w:t>
      </w:r>
      <w:r w:rsidR="00652BE0" w:rsidRPr="0037248D">
        <w:rPr>
          <w:rFonts w:ascii="HG丸ｺﾞｼｯｸM-PRO" w:eastAsia="HG丸ｺﾞｼｯｸM-PRO" w:hAnsi="HG丸ｺﾞｼｯｸM-PRO" w:hint="eastAsia"/>
          <w:color w:val="000000" w:themeColor="text1"/>
          <w:sz w:val="22"/>
          <w:szCs w:val="22"/>
        </w:rPr>
        <w:t>生活の場</w:t>
      </w:r>
      <w:r w:rsidR="00652BE0" w:rsidRPr="00652BE0">
        <w:rPr>
          <w:rFonts w:ascii="HG丸ｺﾞｼｯｸM-PRO" w:eastAsia="HG丸ｺﾞｼｯｸM-PRO" w:hAnsi="HG丸ｺﾞｼｯｸM-PRO" w:hint="eastAsia"/>
          <w:color w:val="000000" w:themeColor="text1"/>
          <w:sz w:val="22"/>
          <w:szCs w:val="22"/>
        </w:rPr>
        <w:t>に復帰した虚血性心疾患患者割合は93.6％で、全国平均93.4％を上回っていますが、府平均95.0％を下回っています。</w:t>
      </w:r>
    </w:p>
    <w:p w14:paraId="62D760E6" w14:textId="19A289E1" w:rsidR="00997E1B" w:rsidRPr="00373139" w:rsidRDefault="00652BE0" w:rsidP="00373139">
      <w:pPr>
        <w:ind w:leftChars="200" w:left="640" w:right="210" w:hangingChars="100" w:hanging="220"/>
        <w:rPr>
          <w:rFonts w:ascii="HG丸ｺﾞｼｯｸM-PRO" w:eastAsia="HG丸ｺﾞｼｯｸM-PRO" w:hAnsi="HG丸ｺﾞｼｯｸM-PRO"/>
          <w:sz w:val="22"/>
          <w:szCs w:val="22"/>
        </w:rPr>
      </w:pPr>
      <w:r w:rsidRPr="00652BE0">
        <w:rPr>
          <w:rFonts w:ascii="HG丸ｺﾞｼｯｸM-PRO" w:eastAsia="HG丸ｺﾞｼｯｸM-PRO" w:hAnsi="HG丸ｺﾞｼｯｸM-PRO" w:hint="eastAsia"/>
          <w:color w:val="000000" w:themeColor="text1"/>
          <w:sz w:val="22"/>
          <w:szCs w:val="22"/>
        </w:rPr>
        <w:lastRenderedPageBreak/>
        <w:t>〇</w:t>
      </w:r>
      <w:r w:rsidR="00BF0FF2" w:rsidRPr="00D55DB6">
        <w:rPr>
          <w:rFonts w:ascii="HG丸ｺﾞｼｯｸM-PRO" w:eastAsia="HG丸ｺﾞｼｯｸM-PRO" w:hAnsi="HG丸ｺﾞｼｯｸM-PRO"/>
          <w:sz w:val="22"/>
          <w:szCs w:val="22"/>
        </w:rPr>
        <w:t>集中治療室</w:t>
      </w:r>
      <w:r w:rsidR="00F7075A">
        <w:rPr>
          <w:rFonts w:ascii="HG丸ｺﾞｼｯｸM-PRO" w:eastAsia="HG丸ｺﾞｼｯｸM-PRO" w:hAnsi="HG丸ｺﾞｼｯｸM-PRO" w:hint="eastAsia"/>
          <w:sz w:val="22"/>
          <w:szCs w:val="22"/>
        </w:rPr>
        <w:t>および高度治療室</w:t>
      </w:r>
      <w:r w:rsidR="00BF0FF2" w:rsidRPr="00D55DB6">
        <w:rPr>
          <w:rFonts w:ascii="HG丸ｺﾞｼｯｸM-PRO" w:eastAsia="HG丸ｺﾞｼｯｸM-PRO" w:hAnsi="HG丸ｺﾞｼｯｸM-PRO"/>
          <w:sz w:val="22"/>
          <w:szCs w:val="22"/>
        </w:rPr>
        <w:t>の病床数は</w:t>
      </w:r>
      <w:r w:rsidR="00AF7FEC">
        <w:rPr>
          <w:rFonts w:ascii="HG丸ｺﾞｼｯｸM-PRO" w:eastAsia="HG丸ｺﾞｼｯｸM-PRO" w:hAnsi="HG丸ｺﾞｼｯｸM-PRO" w:hint="eastAsia"/>
          <w:sz w:val="22"/>
          <w:szCs w:val="22"/>
        </w:rPr>
        <w:t>、</w:t>
      </w:r>
      <w:r w:rsidR="00AF7FEC" w:rsidRPr="00D55DB6">
        <w:rPr>
          <w:rFonts w:ascii="HG丸ｺﾞｼｯｸM-PRO" w:eastAsia="HG丸ｺﾞｼｯｸM-PRO" w:hAnsi="HG丸ｺﾞｼｯｸM-PRO" w:hint="eastAsia"/>
          <w:sz w:val="22"/>
          <w:szCs w:val="22"/>
        </w:rPr>
        <w:t>人口</w:t>
      </w:r>
      <w:r w:rsidR="00AF7FEC" w:rsidRPr="00D55DB6">
        <w:rPr>
          <w:rFonts w:ascii="HG丸ｺﾞｼｯｸM-PRO" w:eastAsia="HG丸ｺﾞｼｯｸM-PRO" w:hAnsi="HG丸ｺﾞｼｯｸM-PRO"/>
          <w:sz w:val="22"/>
          <w:szCs w:val="22"/>
        </w:rPr>
        <w:t>10万人対</w:t>
      </w:r>
      <w:r w:rsidR="00BF0FF2" w:rsidRPr="00373139">
        <w:rPr>
          <w:rFonts w:ascii="HG丸ｺﾞｼｯｸM-PRO" w:eastAsia="HG丸ｺﾞｼｯｸM-PRO" w:hAnsi="HG丸ｺﾞｼｯｸM-PRO"/>
          <w:sz w:val="22"/>
          <w:szCs w:val="22"/>
        </w:rPr>
        <w:t>1</w:t>
      </w:r>
      <w:r w:rsidR="00F7075A">
        <w:rPr>
          <w:rFonts w:ascii="HG丸ｺﾞｼｯｸM-PRO" w:eastAsia="HG丸ｺﾞｼｯｸM-PRO" w:hAnsi="HG丸ｺﾞｼｯｸM-PRO"/>
          <w:sz w:val="22"/>
          <w:szCs w:val="22"/>
        </w:rPr>
        <w:t>3</w:t>
      </w:r>
      <w:r w:rsidR="00BF0FF2" w:rsidRPr="00373139">
        <w:rPr>
          <w:rFonts w:ascii="HG丸ｺﾞｼｯｸM-PRO" w:eastAsia="HG丸ｺﾞｼｯｸM-PRO" w:hAnsi="HG丸ｺﾞｼｯｸM-PRO"/>
          <w:sz w:val="22"/>
          <w:szCs w:val="22"/>
        </w:rPr>
        <w:t>.</w:t>
      </w:r>
      <w:r w:rsidR="00F7075A">
        <w:rPr>
          <w:rFonts w:ascii="HG丸ｺﾞｼｯｸM-PRO" w:eastAsia="HG丸ｺﾞｼｯｸM-PRO" w:hAnsi="HG丸ｺﾞｼｯｸM-PRO"/>
          <w:sz w:val="22"/>
          <w:szCs w:val="22"/>
        </w:rPr>
        <w:t>2</w:t>
      </w:r>
      <w:r w:rsidR="00BF0FF2" w:rsidRPr="00373139">
        <w:rPr>
          <w:rFonts w:ascii="HG丸ｺﾞｼｯｸM-PRO" w:eastAsia="HG丸ｺﾞｼｯｸM-PRO" w:hAnsi="HG丸ｺﾞｼｯｸM-PRO"/>
          <w:sz w:val="22"/>
          <w:szCs w:val="22"/>
        </w:rPr>
        <w:t>で</w:t>
      </w:r>
      <w:r w:rsidR="00BF0FF2" w:rsidRPr="00D55DB6">
        <w:rPr>
          <w:rFonts w:ascii="HG丸ｺﾞｼｯｸM-PRO" w:eastAsia="HG丸ｺﾞｼｯｸM-PRO" w:hAnsi="HG丸ｺﾞｼｯｸM-PRO"/>
          <w:sz w:val="22"/>
          <w:szCs w:val="22"/>
        </w:rPr>
        <w:t>府平均</w:t>
      </w:r>
      <w:r w:rsidR="00BF0FF2" w:rsidRPr="00373139">
        <w:rPr>
          <w:rFonts w:ascii="HG丸ｺﾞｼｯｸM-PRO" w:eastAsia="HG丸ｺﾞｼｯｸM-PRO" w:hAnsi="HG丸ｺﾞｼｯｸM-PRO"/>
          <w:sz w:val="22"/>
          <w:szCs w:val="22"/>
        </w:rPr>
        <w:t>13.</w:t>
      </w:r>
      <w:r w:rsidR="00F7075A">
        <w:rPr>
          <w:rFonts w:ascii="HG丸ｺﾞｼｯｸM-PRO" w:eastAsia="HG丸ｺﾞｼｯｸM-PRO" w:hAnsi="HG丸ｺﾞｼｯｸM-PRO"/>
          <w:sz w:val="22"/>
          <w:szCs w:val="22"/>
        </w:rPr>
        <w:t>3</w:t>
      </w:r>
      <w:r w:rsidR="00BF0FF2" w:rsidRPr="00D55DB6">
        <w:rPr>
          <w:rFonts w:ascii="HG丸ｺﾞｼｯｸM-PRO" w:eastAsia="HG丸ｺﾞｼｯｸM-PRO" w:hAnsi="HG丸ｺﾞｼｯｸM-PRO"/>
          <w:sz w:val="22"/>
          <w:szCs w:val="22"/>
        </w:rPr>
        <w:t>よりも少な</w:t>
      </w:r>
      <w:r w:rsidR="00BF0FF2" w:rsidRPr="00D55DB6">
        <w:rPr>
          <w:rFonts w:ascii="HG丸ｺﾞｼｯｸM-PRO" w:eastAsia="HG丸ｺﾞｼｯｸM-PRO" w:hAnsi="HG丸ｺﾞｼｯｸM-PRO" w:hint="eastAsia"/>
          <w:sz w:val="22"/>
          <w:szCs w:val="22"/>
        </w:rPr>
        <w:t>い状況です。一方、</w:t>
      </w:r>
      <w:r w:rsidRPr="00373139">
        <w:rPr>
          <w:rFonts w:ascii="HG丸ｺﾞｼｯｸM-PRO" w:eastAsia="HG丸ｺﾞｼｯｸM-PRO" w:hAnsi="HG丸ｺﾞｼｯｸM-PRO" w:hint="eastAsia"/>
          <w:sz w:val="22"/>
          <w:szCs w:val="22"/>
        </w:rPr>
        <w:t>冠状動脈疾患専門集中治療室を有する病院は</w:t>
      </w:r>
      <w:r w:rsidR="00F7075A">
        <w:rPr>
          <w:rFonts w:ascii="HG丸ｺﾞｼｯｸM-PRO" w:eastAsia="HG丸ｺﾞｼｯｸM-PRO" w:hAnsi="HG丸ｺﾞｼｯｸM-PRO" w:hint="eastAsia"/>
          <w:sz w:val="22"/>
          <w:szCs w:val="22"/>
        </w:rPr>
        <w:t>３</w:t>
      </w:r>
      <w:r w:rsidRPr="00373139">
        <w:rPr>
          <w:rFonts w:ascii="HG丸ｺﾞｼｯｸM-PRO" w:eastAsia="HG丸ｺﾞｼｯｸM-PRO" w:hAnsi="HG丸ｺﾞｼｯｸM-PRO" w:hint="eastAsia"/>
          <w:sz w:val="22"/>
          <w:szCs w:val="22"/>
        </w:rPr>
        <w:t>施設あり、府</w:t>
      </w:r>
      <w:r w:rsidR="00346718">
        <w:rPr>
          <w:rFonts w:ascii="HG丸ｺﾞｼｯｸM-PRO" w:eastAsia="HG丸ｺﾞｼｯｸM-PRO" w:hAnsi="HG丸ｺﾞｼｯｸM-PRO" w:hint="eastAsia"/>
          <w:sz w:val="22"/>
          <w:szCs w:val="22"/>
        </w:rPr>
        <w:t>内</w:t>
      </w:r>
      <w:r w:rsidRPr="00373139">
        <w:rPr>
          <w:rFonts w:ascii="HG丸ｺﾞｼｯｸM-PRO" w:eastAsia="HG丸ｺﾞｼｯｸM-PRO" w:hAnsi="HG丸ｺﾞｼｯｸM-PRO" w:hint="eastAsia"/>
          <w:sz w:val="22"/>
          <w:szCs w:val="22"/>
        </w:rPr>
        <w:t>全域</w:t>
      </w:r>
      <w:r w:rsidR="00F7075A">
        <w:rPr>
          <w:rFonts w:ascii="HG丸ｺﾞｼｯｸM-PRO" w:eastAsia="HG丸ｺﾞｼｯｸM-PRO" w:hAnsi="HG丸ｺﾞｼｯｸM-PRO" w:hint="eastAsia"/>
          <w:sz w:val="22"/>
          <w:szCs w:val="22"/>
        </w:rPr>
        <w:t>1</w:t>
      </w:r>
      <w:r w:rsidR="00F7075A">
        <w:rPr>
          <w:rFonts w:ascii="HG丸ｺﾞｼｯｸM-PRO" w:eastAsia="HG丸ｺﾞｼｯｸM-PRO" w:hAnsi="HG丸ｺﾞｼｯｸM-PRO"/>
          <w:sz w:val="22"/>
          <w:szCs w:val="22"/>
        </w:rPr>
        <w:t>9</w:t>
      </w:r>
      <w:r w:rsidRPr="00373139">
        <w:rPr>
          <w:rFonts w:ascii="HG丸ｺﾞｼｯｸM-PRO" w:eastAsia="HG丸ｺﾞｼｯｸM-PRO" w:hAnsi="HG丸ｺﾞｼｯｸM-PRO"/>
          <w:sz w:val="22"/>
          <w:szCs w:val="22"/>
        </w:rPr>
        <w:t>施設のうち</w:t>
      </w:r>
      <w:r w:rsidR="00F7075A">
        <w:rPr>
          <w:rFonts w:ascii="HG丸ｺﾞｼｯｸM-PRO" w:eastAsia="HG丸ｺﾞｼｯｸM-PRO" w:hAnsi="HG丸ｺﾞｼｯｸM-PRO" w:hint="eastAsia"/>
          <w:sz w:val="22"/>
          <w:szCs w:val="22"/>
        </w:rPr>
        <w:t>約1</w:t>
      </w:r>
      <w:r w:rsidR="00F7075A">
        <w:rPr>
          <w:rFonts w:ascii="HG丸ｺﾞｼｯｸM-PRO" w:eastAsia="HG丸ｺﾞｼｯｸM-PRO" w:hAnsi="HG丸ｺﾞｼｯｸM-PRO"/>
          <w:sz w:val="22"/>
          <w:szCs w:val="22"/>
        </w:rPr>
        <w:t>6</w:t>
      </w:r>
      <w:r w:rsidRPr="00373139">
        <w:rPr>
          <w:rFonts w:ascii="HG丸ｺﾞｼｯｸM-PRO" w:eastAsia="HG丸ｺﾞｼｯｸM-PRO" w:hAnsi="HG丸ｺﾞｼｯｸM-PRO"/>
          <w:sz w:val="22"/>
          <w:szCs w:val="22"/>
        </w:rPr>
        <w:t>％を占めています。</w:t>
      </w:r>
      <w:r w:rsidR="00BF0FF2" w:rsidRPr="00373139">
        <w:rPr>
          <w:rFonts w:ascii="HG丸ｺﾞｼｯｸM-PRO" w:eastAsia="HG丸ｺﾞｼｯｸM-PRO" w:hAnsi="HG丸ｺﾞｼｯｸM-PRO" w:hint="eastAsia"/>
          <w:sz w:val="22"/>
          <w:szCs w:val="22"/>
        </w:rPr>
        <w:t xml:space="preserve">　</w:t>
      </w:r>
    </w:p>
    <w:p w14:paraId="2BE1625F" w14:textId="562A2327" w:rsidR="00B152DD" w:rsidRDefault="00B152DD" w:rsidP="00373139">
      <w:pPr>
        <w:rPr>
          <w:rFonts w:ascii="HG丸ｺﾞｼｯｸM-PRO" w:eastAsia="HG丸ｺﾞｼｯｸM-PRO" w:hAnsi="HG丸ｺﾞｼｯｸM-PRO"/>
          <w:color w:val="000000" w:themeColor="text1"/>
          <w:sz w:val="22"/>
          <w:szCs w:val="22"/>
        </w:rPr>
      </w:pPr>
    </w:p>
    <w:p w14:paraId="5F7E58D7" w14:textId="77777777" w:rsidR="00B01C06" w:rsidRPr="00C83597" w:rsidRDefault="00B01C06" w:rsidP="00590899">
      <w:pPr>
        <w:ind w:firstLineChars="200" w:firstLine="440"/>
        <w:rPr>
          <w:rFonts w:ascii="ＭＳ Ｐゴシック" w:eastAsia="ＭＳ Ｐゴシック" w:hAnsi="ＭＳ Ｐゴシック"/>
          <w:color w:val="000000" w:themeColor="text1"/>
          <w:sz w:val="22"/>
          <w:szCs w:val="22"/>
        </w:rPr>
      </w:pPr>
      <w:r w:rsidRPr="00C83597">
        <w:rPr>
          <w:rFonts w:ascii="ＭＳ Ｐゴシック" w:eastAsia="ＭＳ Ｐゴシック" w:hAnsi="ＭＳ Ｐゴシック" w:hint="eastAsia"/>
          <w:color w:val="000000" w:themeColor="text1"/>
          <w:sz w:val="22"/>
          <w:szCs w:val="22"/>
        </w:rPr>
        <w:t>【糖尿病】</w:t>
      </w:r>
    </w:p>
    <w:p w14:paraId="5F7E58D9" w14:textId="6BDC04C3" w:rsidR="00B01C06" w:rsidRDefault="00B01C06" w:rsidP="00F84B7B">
      <w:pPr>
        <w:widowControl/>
        <w:ind w:leftChars="200" w:left="640" w:hangingChars="100" w:hanging="220"/>
        <w:jc w:val="left"/>
        <w:rPr>
          <w:rFonts w:ascii="HG丸ｺﾞｼｯｸM-PRO" w:eastAsia="HG丸ｺﾞｼｯｸM-PRO" w:hAnsi="HG丸ｺﾞｼｯｸM-PRO"/>
          <w:sz w:val="22"/>
          <w:szCs w:val="22"/>
        </w:rPr>
      </w:pPr>
      <w:r w:rsidRPr="00C83597">
        <w:rPr>
          <w:rFonts w:ascii="HG丸ｺﾞｼｯｸM-PRO" w:eastAsia="HG丸ｺﾞｼｯｸM-PRO" w:hAnsi="HG丸ｺﾞｼｯｸM-PRO" w:hint="eastAsia"/>
          <w:color w:val="000000" w:themeColor="text1"/>
          <w:sz w:val="22"/>
          <w:szCs w:val="22"/>
        </w:rPr>
        <w:t>○糖尿病の</w:t>
      </w:r>
      <w:r w:rsidRPr="00C83597">
        <w:rPr>
          <w:rFonts w:ascii="HG丸ｺﾞｼｯｸM-PRO" w:eastAsia="HG丸ｺﾞｼｯｸM-PRO" w:hAnsi="HG丸ｺﾞｼｯｸM-PRO" w:hint="eastAsia"/>
          <w:sz w:val="22"/>
          <w:szCs w:val="22"/>
        </w:rPr>
        <w:t>治療を行う病院</w:t>
      </w:r>
      <w:r w:rsidR="002852FD">
        <w:rPr>
          <w:rFonts w:ascii="HG丸ｺﾞｼｯｸM-PRO" w:eastAsia="HG丸ｺﾞｼｯｸM-PRO" w:hAnsi="HG丸ｺﾞｼｯｸM-PRO" w:hint="eastAsia"/>
          <w:sz w:val="22"/>
          <w:szCs w:val="22"/>
        </w:rPr>
        <w:t>4</w:t>
      </w:r>
      <w:r w:rsidR="002852FD">
        <w:rPr>
          <w:rFonts w:ascii="HG丸ｺﾞｼｯｸM-PRO" w:eastAsia="HG丸ｺﾞｼｯｸM-PRO" w:hAnsi="HG丸ｺﾞｼｯｸM-PRO"/>
          <w:sz w:val="22"/>
          <w:szCs w:val="22"/>
        </w:rPr>
        <w:t>7</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（診療所</w:t>
      </w:r>
      <w:r w:rsidR="00B326C2">
        <w:rPr>
          <w:rFonts w:ascii="HG丸ｺﾞｼｯｸM-PRO" w:eastAsia="HG丸ｺﾞｼｯｸM-PRO" w:hAnsi="HG丸ｺﾞｼｯｸM-PRO" w:hint="eastAsia"/>
          <w:sz w:val="22"/>
          <w:szCs w:val="22"/>
        </w:rPr>
        <w:t>は</w:t>
      </w:r>
      <w:r w:rsidR="002852FD">
        <w:rPr>
          <w:rFonts w:ascii="HG丸ｺﾞｼｯｸM-PRO" w:eastAsia="HG丸ｺﾞｼｯｸM-PRO" w:hAnsi="HG丸ｺﾞｼｯｸM-PRO" w:hint="eastAsia"/>
          <w:sz w:val="22"/>
          <w:szCs w:val="22"/>
        </w:rPr>
        <w:t>2</w:t>
      </w:r>
      <w:r w:rsidR="002852FD">
        <w:rPr>
          <w:rFonts w:ascii="HG丸ｺﾞｼｯｸM-PRO" w:eastAsia="HG丸ｺﾞｼｯｸM-PRO" w:hAnsi="HG丸ｺﾞｼｯｸM-PRO"/>
          <w:sz w:val="22"/>
          <w:szCs w:val="22"/>
        </w:rPr>
        <w:t>28</w:t>
      </w:r>
      <w:r w:rsidR="00B326C2">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）のうち、インスリン療法可能な病院が</w:t>
      </w:r>
      <w:r w:rsidR="002852FD">
        <w:rPr>
          <w:rFonts w:ascii="HG丸ｺﾞｼｯｸM-PRO" w:eastAsia="HG丸ｺﾞｼｯｸM-PRO" w:hAnsi="HG丸ｺﾞｼｯｸM-PRO" w:hint="eastAsia"/>
          <w:sz w:val="22"/>
          <w:szCs w:val="22"/>
        </w:rPr>
        <w:t>4</w:t>
      </w:r>
      <w:r w:rsidR="002852FD">
        <w:rPr>
          <w:rFonts w:ascii="HG丸ｺﾞｼｯｸM-PRO" w:eastAsia="HG丸ｺﾞｼｯｸM-PRO" w:hAnsi="HG丸ｺﾞｼｯｸM-PRO"/>
          <w:sz w:val="22"/>
          <w:szCs w:val="22"/>
        </w:rPr>
        <w:t>6</w:t>
      </w:r>
      <w:r w:rsidR="00C66846" w:rsidRPr="00C83597">
        <w:rPr>
          <w:rFonts w:ascii="HG丸ｺﾞｼｯｸM-PRO" w:eastAsia="HG丸ｺﾞｼｯｸM-PRO" w:hAnsi="HG丸ｺﾞｼｯｸM-PRO" w:hint="eastAsia"/>
          <w:sz w:val="22"/>
          <w:szCs w:val="22"/>
        </w:rPr>
        <w:t>施設</w:t>
      </w:r>
      <w:r w:rsidRPr="00C83597">
        <w:rPr>
          <w:rFonts w:ascii="HG丸ｺﾞｼｯｸM-PRO" w:eastAsia="HG丸ｺﾞｼｯｸM-PRO" w:hAnsi="HG丸ｺﾞｼｯｸM-PRO" w:hint="eastAsia"/>
          <w:sz w:val="22"/>
          <w:szCs w:val="22"/>
        </w:rPr>
        <w:t>（</w:t>
      </w:r>
      <w:r w:rsidR="007B13FB" w:rsidRPr="0037248D">
        <w:rPr>
          <w:rFonts w:ascii="HG丸ｺﾞｼｯｸM-PRO" w:eastAsia="HG丸ｺﾞｼｯｸM-PRO" w:hAnsi="HG丸ｺﾞｼｯｸM-PRO" w:hint="eastAsia"/>
          <w:sz w:val="22"/>
          <w:szCs w:val="22"/>
        </w:rPr>
        <w:t>同</w:t>
      </w:r>
      <w:r w:rsidR="002852FD" w:rsidRPr="0037248D">
        <w:rPr>
          <w:rFonts w:ascii="HG丸ｺﾞｼｯｸM-PRO" w:eastAsia="HG丸ｺﾞｼｯｸM-PRO" w:hAnsi="HG丸ｺﾞｼｯｸM-PRO"/>
          <w:sz w:val="22"/>
          <w:szCs w:val="22"/>
        </w:rPr>
        <w:t>181</w:t>
      </w:r>
      <w:r w:rsidR="00C66846" w:rsidRPr="0037248D">
        <w:rPr>
          <w:rFonts w:ascii="HG丸ｺﾞｼｯｸM-PRO" w:eastAsia="HG丸ｺﾞｼｯｸM-PRO" w:hAnsi="HG丸ｺﾞｼｯｸM-PRO" w:hint="eastAsia"/>
          <w:sz w:val="22"/>
          <w:szCs w:val="22"/>
        </w:rPr>
        <w:t>施設</w:t>
      </w:r>
      <w:r w:rsidRPr="0037248D">
        <w:rPr>
          <w:rFonts w:ascii="HG丸ｺﾞｼｯｸM-PRO" w:eastAsia="HG丸ｺﾞｼｯｸM-PRO" w:hAnsi="HG丸ｺﾞｼｯｸM-PRO" w:hint="eastAsia"/>
          <w:sz w:val="22"/>
          <w:szCs w:val="22"/>
        </w:rPr>
        <w:t>）、また、合併症治療については、網膜光凝固術可能な病院が</w:t>
      </w:r>
      <w:r w:rsidR="00D22AED" w:rsidRPr="0037248D">
        <w:rPr>
          <w:rFonts w:ascii="HG丸ｺﾞｼｯｸM-PRO" w:eastAsia="HG丸ｺﾞｼｯｸM-PRO" w:hAnsi="HG丸ｺﾞｼｯｸM-PRO"/>
          <w:sz w:val="22"/>
          <w:szCs w:val="22"/>
        </w:rPr>
        <w:t>1</w:t>
      </w:r>
      <w:r w:rsidR="002852FD" w:rsidRPr="0037248D">
        <w:rPr>
          <w:rFonts w:ascii="HG丸ｺﾞｼｯｸM-PRO" w:eastAsia="HG丸ｺﾞｼｯｸM-PRO" w:hAnsi="HG丸ｺﾞｼｯｸM-PRO"/>
          <w:sz w:val="22"/>
          <w:szCs w:val="22"/>
        </w:rPr>
        <w:t>5</w:t>
      </w:r>
      <w:r w:rsidR="00C66846" w:rsidRPr="0037248D">
        <w:rPr>
          <w:rFonts w:ascii="HG丸ｺﾞｼｯｸM-PRO" w:eastAsia="HG丸ｺﾞｼｯｸM-PRO" w:hAnsi="HG丸ｺﾞｼｯｸM-PRO" w:hint="eastAsia"/>
          <w:sz w:val="22"/>
          <w:szCs w:val="22"/>
        </w:rPr>
        <w:t>施設</w:t>
      </w:r>
      <w:r w:rsidRPr="0037248D">
        <w:rPr>
          <w:rFonts w:ascii="HG丸ｺﾞｼｯｸM-PRO" w:eastAsia="HG丸ｺﾞｼｯｸM-PRO" w:hAnsi="HG丸ｺﾞｼｯｸM-PRO" w:hint="eastAsia"/>
          <w:sz w:val="22"/>
          <w:szCs w:val="22"/>
        </w:rPr>
        <w:t>（</w:t>
      </w:r>
      <w:r w:rsidR="007B13FB" w:rsidRPr="0037248D">
        <w:rPr>
          <w:rFonts w:ascii="HG丸ｺﾞｼｯｸM-PRO" w:eastAsia="HG丸ｺﾞｼｯｸM-PRO" w:hAnsi="HG丸ｺﾞｼｯｸM-PRO" w:hint="eastAsia"/>
          <w:sz w:val="22"/>
          <w:szCs w:val="22"/>
        </w:rPr>
        <w:t>同</w:t>
      </w:r>
      <w:r w:rsidR="00D22AED" w:rsidRPr="0037248D">
        <w:rPr>
          <w:rFonts w:ascii="HG丸ｺﾞｼｯｸM-PRO" w:eastAsia="HG丸ｺﾞｼｯｸM-PRO" w:hAnsi="HG丸ｺﾞｼｯｸM-PRO"/>
          <w:sz w:val="22"/>
          <w:szCs w:val="22"/>
        </w:rPr>
        <w:t>3</w:t>
      </w:r>
      <w:r w:rsidR="002852FD" w:rsidRPr="0037248D">
        <w:rPr>
          <w:rFonts w:ascii="HG丸ｺﾞｼｯｸM-PRO" w:eastAsia="HG丸ｺﾞｼｯｸM-PRO" w:hAnsi="HG丸ｺﾞｼｯｸM-PRO"/>
          <w:sz w:val="22"/>
          <w:szCs w:val="22"/>
        </w:rPr>
        <w:t>1</w:t>
      </w:r>
      <w:r w:rsidR="00C66846" w:rsidRPr="0037248D">
        <w:rPr>
          <w:rFonts w:ascii="HG丸ｺﾞｼｯｸM-PRO" w:eastAsia="HG丸ｺﾞｼｯｸM-PRO" w:hAnsi="HG丸ｺﾞｼｯｸM-PRO" w:hint="eastAsia"/>
          <w:sz w:val="22"/>
          <w:szCs w:val="22"/>
        </w:rPr>
        <w:t>施設</w:t>
      </w:r>
      <w:r w:rsidRPr="0037248D">
        <w:rPr>
          <w:rFonts w:ascii="HG丸ｺﾞｼｯｸM-PRO" w:eastAsia="HG丸ｺﾞｼｯｸM-PRO" w:hAnsi="HG丸ｺﾞｼｯｸM-PRO" w:hint="eastAsia"/>
          <w:sz w:val="22"/>
          <w:szCs w:val="22"/>
        </w:rPr>
        <w:t>）、血液透析が可能な病院が</w:t>
      </w:r>
      <w:r w:rsidR="00D22AED" w:rsidRPr="0037248D">
        <w:rPr>
          <w:rFonts w:ascii="HG丸ｺﾞｼｯｸM-PRO" w:eastAsia="HG丸ｺﾞｼｯｸM-PRO" w:hAnsi="HG丸ｺﾞｼｯｸM-PRO"/>
          <w:sz w:val="22"/>
          <w:szCs w:val="22"/>
        </w:rPr>
        <w:t>1</w:t>
      </w:r>
      <w:r w:rsidR="002852FD" w:rsidRPr="0037248D">
        <w:rPr>
          <w:rFonts w:ascii="HG丸ｺﾞｼｯｸM-PRO" w:eastAsia="HG丸ｺﾞｼｯｸM-PRO" w:hAnsi="HG丸ｺﾞｼｯｸM-PRO"/>
          <w:sz w:val="22"/>
          <w:szCs w:val="22"/>
        </w:rPr>
        <w:t>9</w:t>
      </w:r>
      <w:r w:rsidR="00C66846" w:rsidRPr="0037248D">
        <w:rPr>
          <w:rFonts w:ascii="HG丸ｺﾞｼｯｸM-PRO" w:eastAsia="HG丸ｺﾞｼｯｸM-PRO" w:hAnsi="HG丸ｺﾞｼｯｸM-PRO" w:hint="eastAsia"/>
          <w:sz w:val="22"/>
          <w:szCs w:val="22"/>
        </w:rPr>
        <w:t>施設</w:t>
      </w:r>
      <w:r w:rsidRPr="0037248D">
        <w:rPr>
          <w:rFonts w:ascii="HG丸ｺﾞｼｯｸM-PRO" w:eastAsia="HG丸ｺﾞｼｯｸM-PRO" w:hAnsi="HG丸ｺﾞｼｯｸM-PRO" w:hint="eastAsia"/>
          <w:sz w:val="22"/>
          <w:szCs w:val="22"/>
        </w:rPr>
        <w:t>（</w:t>
      </w:r>
      <w:r w:rsidR="007B13FB" w:rsidRPr="0037248D">
        <w:rPr>
          <w:rFonts w:ascii="HG丸ｺﾞｼｯｸM-PRO" w:eastAsia="HG丸ｺﾞｼｯｸM-PRO" w:hAnsi="HG丸ｺﾞｼｯｸM-PRO" w:hint="eastAsia"/>
          <w:sz w:val="22"/>
          <w:szCs w:val="22"/>
        </w:rPr>
        <w:t>同</w:t>
      </w:r>
      <w:r w:rsidR="00D22AED" w:rsidRPr="0037248D">
        <w:rPr>
          <w:rFonts w:ascii="HG丸ｺﾞｼｯｸM-PRO" w:eastAsia="HG丸ｺﾞｼｯｸM-PRO" w:hAnsi="HG丸ｺﾞｼｯｸM-PRO"/>
          <w:sz w:val="22"/>
          <w:szCs w:val="22"/>
        </w:rPr>
        <w:t>1</w:t>
      </w:r>
      <w:r w:rsidR="002852FD" w:rsidRPr="0037248D">
        <w:rPr>
          <w:rFonts w:ascii="HG丸ｺﾞｼｯｸM-PRO" w:eastAsia="HG丸ｺﾞｼｯｸM-PRO" w:hAnsi="HG丸ｺﾞｼｯｸM-PRO"/>
          <w:sz w:val="22"/>
          <w:szCs w:val="22"/>
        </w:rPr>
        <w:t>3</w:t>
      </w:r>
      <w:r w:rsidR="00C66846" w:rsidRPr="0037248D">
        <w:rPr>
          <w:rFonts w:ascii="HG丸ｺﾞｼｯｸM-PRO" w:eastAsia="HG丸ｺﾞｼｯｸM-PRO" w:hAnsi="HG丸ｺﾞｼｯｸM-PRO" w:hint="eastAsia"/>
          <w:sz w:val="22"/>
          <w:szCs w:val="22"/>
        </w:rPr>
        <w:t>施</w:t>
      </w:r>
      <w:r w:rsidR="00C66846" w:rsidRPr="00C83597">
        <w:rPr>
          <w:rFonts w:ascii="HG丸ｺﾞｼｯｸM-PRO" w:eastAsia="HG丸ｺﾞｼｯｸM-PRO" w:hAnsi="HG丸ｺﾞｼｯｸM-PRO" w:hint="eastAsia"/>
          <w:sz w:val="22"/>
          <w:szCs w:val="22"/>
        </w:rPr>
        <w:t>設</w:t>
      </w:r>
      <w:r w:rsidRPr="00C83597">
        <w:rPr>
          <w:rFonts w:ascii="HG丸ｺﾞｼｯｸM-PRO" w:eastAsia="HG丸ｺﾞｼｯｸM-PRO" w:hAnsi="HG丸ｺﾞｼｯｸM-PRO" w:hint="eastAsia"/>
          <w:sz w:val="22"/>
          <w:szCs w:val="22"/>
        </w:rPr>
        <w:t>）あります。</w:t>
      </w:r>
    </w:p>
    <w:p w14:paraId="0D3A2F90" w14:textId="7A06E05F" w:rsidR="00D45F3A" w:rsidRPr="00C83597" w:rsidRDefault="00D45F3A" w:rsidP="00F84B7B">
      <w:pPr>
        <w:widowControl/>
        <w:ind w:leftChars="200" w:left="640" w:hangingChars="100" w:hanging="220"/>
        <w:jc w:val="left"/>
        <w:rPr>
          <w:rFonts w:ascii="HG丸ｺﾞｼｯｸM-PRO" w:eastAsia="HG丸ｺﾞｼｯｸM-PRO" w:hAnsi="HG丸ｺﾞｼｯｸM-PRO"/>
          <w:sz w:val="22"/>
          <w:szCs w:val="22"/>
        </w:rPr>
      </w:pPr>
    </w:p>
    <w:p w14:paraId="40DE875D" w14:textId="30D9539B" w:rsidR="00384FDA" w:rsidRDefault="00384FDA" w:rsidP="00384FDA">
      <w:pPr>
        <w:widowControl/>
        <w:ind w:leftChars="200" w:left="64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○人口</w:t>
      </w:r>
      <w:r w:rsidRPr="00373139">
        <w:rPr>
          <w:rFonts w:ascii="HG丸ｺﾞｼｯｸM-PRO" w:eastAsia="HG丸ｺﾞｼｯｸM-PRO" w:hAnsi="HG丸ｺﾞｼｯｸM-PRO"/>
          <w:sz w:val="22"/>
          <w:szCs w:val="22"/>
        </w:rPr>
        <w:t>10万人対の糖尿病の治療</w:t>
      </w:r>
      <w:r w:rsidR="009C73E6" w:rsidRPr="00373139">
        <w:rPr>
          <w:rFonts w:ascii="HG丸ｺﾞｼｯｸM-PRO" w:eastAsia="HG丸ｺﾞｼｯｸM-PRO" w:hAnsi="HG丸ｺﾞｼｯｸM-PRO" w:hint="eastAsia"/>
          <w:sz w:val="22"/>
          <w:szCs w:val="22"/>
        </w:rPr>
        <w:t>及び</w:t>
      </w:r>
      <w:r w:rsidRPr="00373139">
        <w:rPr>
          <w:rFonts w:ascii="HG丸ｺﾞｼｯｸM-PRO" w:eastAsia="HG丸ｺﾞｼｯｸM-PRO" w:hAnsi="HG丸ｺﾞｼｯｸM-PRO"/>
          <w:sz w:val="22"/>
          <w:szCs w:val="22"/>
        </w:rPr>
        <w:t>糖尿病重症化予防</w:t>
      </w:r>
      <w:r w:rsidR="00BF0FF2" w:rsidRPr="0037248D">
        <w:rPr>
          <w:rFonts w:ascii="HG丸ｺﾞｼｯｸM-PRO" w:eastAsia="HG丸ｺﾞｼｯｸM-PRO" w:hAnsi="HG丸ｺﾞｼｯｸM-PRO" w:hint="eastAsia"/>
          <w:sz w:val="22"/>
          <w:szCs w:val="22"/>
        </w:rPr>
        <w:t>（患者教育）</w:t>
      </w:r>
      <w:r w:rsidRPr="00373139">
        <w:rPr>
          <w:rFonts w:ascii="HG丸ｺﾞｼｯｸM-PRO" w:eastAsia="HG丸ｺﾞｼｯｸM-PRO" w:hAnsi="HG丸ｺﾞｼｯｸM-PRO"/>
          <w:sz w:val="22"/>
          <w:szCs w:val="22"/>
        </w:rPr>
        <w:t>を行う病院は、</w:t>
      </w:r>
      <w:r w:rsidR="009C73E6" w:rsidRPr="00373139">
        <w:rPr>
          <w:rFonts w:ascii="HG丸ｺﾞｼｯｸM-PRO" w:eastAsia="HG丸ｺﾞｼｯｸM-PRO" w:hAnsi="HG丸ｺﾞｼｯｸM-PRO" w:hint="eastAsia"/>
          <w:sz w:val="22"/>
          <w:szCs w:val="22"/>
        </w:rPr>
        <w:t>それぞれ</w:t>
      </w:r>
      <w:r w:rsidRPr="00373139">
        <w:rPr>
          <w:rFonts w:ascii="HG丸ｺﾞｼｯｸM-PRO" w:eastAsia="HG丸ｺﾞｼｯｸM-PRO" w:hAnsi="HG丸ｺﾞｼｯｸM-PRO"/>
          <w:sz w:val="22"/>
          <w:szCs w:val="22"/>
        </w:rPr>
        <w:t>府内二次医療圏の中で</w:t>
      </w:r>
      <w:r w:rsidR="009C73E6" w:rsidRPr="00373139">
        <w:rPr>
          <w:rFonts w:ascii="HG丸ｺﾞｼｯｸM-PRO" w:eastAsia="HG丸ｺﾞｼｯｸM-PRO" w:hAnsi="HG丸ｺﾞｼｯｸM-PRO" w:hint="eastAsia"/>
          <w:sz w:val="22"/>
          <w:szCs w:val="22"/>
        </w:rPr>
        <w:t>最</w:t>
      </w:r>
      <w:r w:rsidR="009C73E6" w:rsidRPr="0037248D">
        <w:rPr>
          <w:rFonts w:ascii="HG丸ｺﾞｼｯｸM-PRO" w:eastAsia="HG丸ｺﾞｼｯｸM-PRO" w:hAnsi="HG丸ｺﾞｼｯｸM-PRO" w:hint="eastAsia"/>
          <w:sz w:val="22"/>
          <w:szCs w:val="22"/>
        </w:rPr>
        <w:t>も</w:t>
      </w:r>
      <w:r w:rsidRPr="00373139">
        <w:rPr>
          <w:rFonts w:ascii="HG丸ｺﾞｼｯｸM-PRO" w:eastAsia="HG丸ｺﾞｼｯｸM-PRO" w:hAnsi="HG丸ｺﾞｼｯｸM-PRO"/>
          <w:sz w:val="22"/>
          <w:szCs w:val="22"/>
        </w:rPr>
        <w:t>多い状況です。</w:t>
      </w:r>
    </w:p>
    <w:p w14:paraId="0087971B" w14:textId="77777777" w:rsidR="00B01C06" w:rsidRPr="00EE2F8E" w:rsidRDefault="00B01C06" w:rsidP="00590899">
      <w:pPr>
        <w:widowControl/>
        <w:ind w:leftChars="200" w:left="640" w:hangingChars="100" w:hanging="220"/>
        <w:jc w:val="left"/>
        <w:rPr>
          <w:rFonts w:ascii="HG丸ｺﾞｼｯｸM-PRO" w:eastAsia="HG丸ｺﾞｼｯｸM-PRO" w:hAnsi="HG丸ｺﾞｼｯｸM-PRO"/>
          <w:sz w:val="22"/>
          <w:szCs w:val="22"/>
        </w:rPr>
      </w:pPr>
    </w:p>
    <w:p w14:paraId="5F7E58DC" w14:textId="75182859"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【精神疾患】</w:t>
      </w:r>
    </w:p>
    <w:p w14:paraId="129B2EF7" w14:textId="2C5A12D0" w:rsidR="008C0BF2" w:rsidRDefault="00A9191F" w:rsidP="008C0BF2">
      <w:pPr>
        <w:widowControl/>
        <w:ind w:leftChars="200" w:left="64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E955E7" w:rsidRPr="00EE2F8E">
        <w:rPr>
          <w:rFonts w:ascii="HG丸ｺﾞｼｯｸM-PRO" w:eastAsia="HG丸ｺﾞｼｯｸM-PRO" w:hAnsi="HG丸ｺﾞｼｯｸM-PRO" w:hint="eastAsia"/>
          <w:sz w:val="22"/>
          <w:szCs w:val="22"/>
        </w:rPr>
        <w:t>地域連携拠点医療機関については、多様な精</w:t>
      </w:r>
      <w:r w:rsidR="004015FC" w:rsidRPr="00EE2F8E">
        <w:rPr>
          <w:rFonts w:ascii="HG丸ｺﾞｼｯｸM-PRO" w:eastAsia="HG丸ｺﾞｼｯｸM-PRO" w:hAnsi="HG丸ｺﾞｼｯｸM-PRO" w:hint="eastAsia"/>
          <w:sz w:val="22"/>
          <w:szCs w:val="22"/>
        </w:rPr>
        <w:t>神</w:t>
      </w:r>
      <w:r w:rsidR="00DB46BC" w:rsidRPr="00EE2F8E">
        <w:rPr>
          <w:rFonts w:ascii="HG丸ｺﾞｼｯｸM-PRO" w:eastAsia="HG丸ｺﾞｼｯｸM-PRO" w:hAnsi="HG丸ｺﾞｼｯｸM-PRO" w:hint="eastAsia"/>
          <w:sz w:val="22"/>
          <w:szCs w:val="22"/>
        </w:rPr>
        <w:t>疾患</w:t>
      </w:r>
      <w:r w:rsidR="00B27365" w:rsidRPr="00022CA0">
        <w:rPr>
          <w:rFonts w:ascii="HG丸ｺﾞｼｯｸM-PRO" w:eastAsia="HG丸ｺﾞｼｯｸM-PRO" w:hAnsi="HG丸ｺﾞｼｯｸM-PRO" w:hint="eastAsia"/>
          <w:sz w:val="22"/>
          <w:szCs w:val="22"/>
        </w:rPr>
        <w:t>等</w:t>
      </w:r>
      <w:r w:rsidR="00DB46BC" w:rsidRPr="00EE2F8E">
        <w:rPr>
          <w:rFonts w:ascii="HG丸ｺﾞｼｯｸM-PRO" w:eastAsia="HG丸ｺﾞｼｯｸM-PRO" w:hAnsi="HG丸ｺﾞｼｯｸM-PRO" w:hint="eastAsia"/>
          <w:sz w:val="22"/>
          <w:szCs w:val="22"/>
        </w:rPr>
        <w:t>に対応するために、疾患ごとに定めており、</w:t>
      </w:r>
      <w:r w:rsidR="005479DE">
        <w:rPr>
          <w:rFonts w:ascii="HG丸ｺﾞｼｯｸM-PRO" w:eastAsia="HG丸ｺﾞｼｯｸM-PRO" w:hAnsi="HG丸ｺﾞｼｯｸM-PRO" w:hint="eastAsia"/>
          <w:sz w:val="22"/>
          <w:szCs w:val="22"/>
        </w:rPr>
        <w:t>図</w:t>
      </w:r>
      <w:r w:rsidR="003E459C">
        <w:rPr>
          <w:rFonts w:ascii="HG丸ｺﾞｼｯｸM-PRO" w:eastAsia="HG丸ｺﾞｼｯｸM-PRO" w:hAnsi="HG丸ｺﾞｼｯｸM-PRO" w:hint="eastAsia"/>
          <w:sz w:val="22"/>
          <w:szCs w:val="22"/>
        </w:rPr>
        <w:t>表</w:t>
      </w:r>
      <w:r w:rsidR="00D30E34">
        <w:rPr>
          <w:rFonts w:ascii="HG丸ｺﾞｼｯｸM-PRO" w:eastAsia="HG丸ｺﾞｼｯｸM-PRO" w:hAnsi="HG丸ｺﾞｼｯｸM-PRO" w:hint="eastAsia"/>
          <w:sz w:val="22"/>
          <w:szCs w:val="22"/>
        </w:rPr>
        <w:t>10-7-</w:t>
      </w:r>
      <w:r w:rsidR="003E459C">
        <w:rPr>
          <w:rFonts w:ascii="HG丸ｺﾞｼｯｸM-PRO" w:eastAsia="HG丸ｺﾞｼｯｸM-PRO" w:hAnsi="HG丸ｺﾞｼｯｸM-PRO"/>
          <w:sz w:val="22"/>
          <w:szCs w:val="22"/>
        </w:rPr>
        <w:t>7</w:t>
      </w:r>
      <w:r w:rsidR="00C74993" w:rsidRPr="00491785">
        <w:rPr>
          <w:rFonts w:ascii="HG丸ｺﾞｼｯｸM-PRO" w:eastAsia="HG丸ｺﾞｼｯｸM-PRO" w:hAnsi="HG丸ｺﾞｼｯｸM-PRO" w:hint="eastAsia"/>
          <w:sz w:val="22"/>
          <w:szCs w:val="22"/>
        </w:rPr>
        <w:t>のとおりとなっています</w:t>
      </w:r>
      <w:r w:rsidR="002B353D" w:rsidRPr="002B353D">
        <w:rPr>
          <w:rFonts w:ascii="HG丸ｺﾞｼｯｸM-PRO" w:eastAsia="HG丸ｺﾞｼｯｸM-PRO" w:hAnsi="HG丸ｺﾞｼｯｸM-PRO" w:hint="eastAsia"/>
          <w:sz w:val="22"/>
          <w:szCs w:val="22"/>
        </w:rPr>
        <w:t>。</w:t>
      </w:r>
    </w:p>
    <w:p w14:paraId="5F7E58DE" w14:textId="4B36FCF9" w:rsidR="00D96FB1" w:rsidRPr="00D07D60" w:rsidRDefault="00C74993" w:rsidP="00590899">
      <w:pPr>
        <w:widowControl/>
        <w:ind w:leftChars="200" w:left="630" w:hangingChars="100" w:hanging="210"/>
        <w:jc w:val="left"/>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34" behindDoc="0" locked="0" layoutInCell="1" allowOverlap="1" wp14:anchorId="6D33BA1C" wp14:editId="2B8666F3">
                <wp:simplePos x="0" y="0"/>
                <wp:positionH relativeFrom="column">
                  <wp:posOffset>358002</wp:posOffset>
                </wp:positionH>
                <wp:positionV relativeFrom="paragraph">
                  <wp:posOffset>47321</wp:posOffset>
                </wp:positionV>
                <wp:extent cx="2943225" cy="295275"/>
                <wp:effectExtent l="0" t="0" r="0" b="4445"/>
                <wp:wrapNone/>
                <wp:docPr id="2" name="テキスト ボックス 2" descr="図表10-7-7　地域連携拠点医療機関数（令和６年４月１日予定）"/>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3705C4FE" w14:textId="294054F3" w:rsidR="00B152DD" w:rsidRPr="007E7446" w:rsidRDefault="00B152DD"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D33BA1C" id="テキスト ボックス 2" o:spid="_x0000_s1035" type="#_x0000_t202" alt="図表10-7-7　地域連携拠点医療機関数（令和６年４月１日予定）" style="position:absolute;left:0;text-align:left;margin-left:28.2pt;margin-top:3.75pt;width:231.75pt;height:23.25pt;z-index:25165723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" filled="f" stroked="f" strokeweight=".5pt">
                <v:textbox style="mso-fit-shape-to-text:t">
                  <w:txbxContent>
                    <w:p w14:paraId="3705C4FE" w14:textId="294054F3" w:rsidR="00B152DD" w:rsidRPr="007E7446" w:rsidRDefault="00B152DD" w:rsidP="00C7499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10-7-7</w:t>
                      </w:r>
                      <w:r w:rsidRPr="007E7446">
                        <w:rPr>
                          <w:rFonts w:ascii="ＭＳ Ｐゴシック" w:eastAsia="ＭＳ Ｐゴシック" w:hAnsi="ＭＳ Ｐゴシック" w:hint="eastAsia"/>
                          <w:kern w:val="0"/>
                          <w:sz w:val="20"/>
                          <w:szCs w:val="20"/>
                        </w:rPr>
                        <w:t xml:space="preserve">　</w:t>
                      </w:r>
                      <w:r w:rsidRPr="00491785">
                        <w:rPr>
                          <w:rFonts w:ascii="ＭＳ Ｐゴシック" w:eastAsia="ＭＳ Ｐゴシック" w:hAnsi="ＭＳ Ｐゴシック" w:hint="eastAsia"/>
                          <w:sz w:val="20"/>
                          <w:szCs w:val="20"/>
                        </w:rPr>
                        <w:t>地域連携拠点医療機関</w:t>
                      </w:r>
                      <w:r>
                        <w:rPr>
                          <w:rFonts w:ascii="ＭＳ Ｐゴシック" w:eastAsia="ＭＳ Ｐゴシック" w:hAnsi="ＭＳ Ｐゴシック" w:hint="eastAsia"/>
                          <w:sz w:val="20"/>
                          <w:szCs w:val="20"/>
                        </w:rPr>
                        <w:t>数（令和</w:t>
                      </w:r>
                      <w:r>
                        <w:rPr>
                          <w:rFonts w:ascii="ＭＳ Ｐゴシック" w:eastAsia="ＭＳ Ｐゴシック" w:hAnsi="ＭＳ Ｐゴシック"/>
                          <w:sz w:val="20"/>
                          <w:szCs w:val="20"/>
                        </w:rPr>
                        <w:t>６年４月１日予定</w:t>
                      </w:r>
                      <w:r>
                        <w:rPr>
                          <w:rFonts w:ascii="ＭＳ Ｐゴシック" w:eastAsia="ＭＳ Ｐゴシック" w:hAnsi="ＭＳ Ｐゴシック" w:hint="eastAsia"/>
                          <w:sz w:val="20"/>
                          <w:szCs w:val="20"/>
                        </w:rPr>
                        <w:t>）</w:t>
                      </w:r>
                    </w:p>
                  </w:txbxContent>
                </v:textbox>
              </v:shape>
            </w:pict>
          </mc:Fallback>
        </mc:AlternateContent>
      </w:r>
    </w:p>
    <w:p w14:paraId="46AEB650" w14:textId="27A91B1A" w:rsidR="00C74993" w:rsidRDefault="00B43F77" w:rsidP="00590899">
      <w:pPr>
        <w:widowControl/>
        <w:ind w:leftChars="200" w:left="630" w:hangingChars="100" w:hanging="210"/>
        <w:jc w:val="left"/>
        <w:rPr>
          <w:rFonts w:ascii="HG丸ｺﾞｼｯｸM-PRO" w:eastAsia="HG丸ｺﾞｼｯｸM-PRO" w:hAnsi="HG丸ｺﾞｼｯｸM-PRO"/>
          <w:sz w:val="22"/>
          <w:szCs w:val="22"/>
        </w:rPr>
      </w:pPr>
      <w:r w:rsidRPr="00B43F77">
        <w:rPr>
          <w:noProof/>
        </w:rPr>
        <w:drawing>
          <wp:anchor distT="0" distB="0" distL="114300" distR="114300" simplePos="0" relativeHeight="251689063" behindDoc="0" locked="0" layoutInCell="1" allowOverlap="1" wp14:anchorId="2FAA2570" wp14:editId="4C4D75C9">
            <wp:simplePos x="0" y="0"/>
            <wp:positionH relativeFrom="column">
              <wp:posOffset>405765</wp:posOffset>
            </wp:positionH>
            <wp:positionV relativeFrom="paragraph">
              <wp:posOffset>40005</wp:posOffset>
            </wp:positionV>
            <wp:extent cx="5727700" cy="1955800"/>
            <wp:effectExtent l="0" t="0" r="6350" b="0"/>
            <wp:wrapNone/>
            <wp:docPr id="54" name="図 54" descr="図表10-7-7　地域連携拠点医療機関数（令和６年４月１日予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図表10-7-7　地域連携拠点医療機関数（令和６年４月１日予定）"/>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195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02687" w14:textId="72E414A4" w:rsidR="00C74993" w:rsidRDefault="00C74993" w:rsidP="00590899">
      <w:pPr>
        <w:widowControl/>
        <w:ind w:leftChars="200" w:left="640" w:hangingChars="100" w:hanging="220"/>
        <w:jc w:val="left"/>
        <w:rPr>
          <w:rFonts w:ascii="HG丸ｺﾞｼｯｸM-PRO" w:eastAsia="HG丸ｺﾞｼｯｸM-PRO" w:hAnsi="HG丸ｺﾞｼｯｸM-PRO"/>
          <w:sz w:val="22"/>
          <w:szCs w:val="22"/>
        </w:rPr>
      </w:pPr>
    </w:p>
    <w:p w14:paraId="60DCB547" w14:textId="6F70A86A"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5D56B21" w14:textId="150B926E" w:rsidR="008C0BF2" w:rsidRDefault="008C0BF2" w:rsidP="00590899">
      <w:pPr>
        <w:widowControl/>
        <w:ind w:leftChars="200" w:left="640" w:hangingChars="100" w:hanging="220"/>
        <w:jc w:val="left"/>
        <w:rPr>
          <w:rFonts w:ascii="HG丸ｺﾞｼｯｸM-PRO" w:eastAsia="HG丸ｺﾞｼｯｸM-PRO" w:hAnsi="HG丸ｺﾞｼｯｸM-PRO"/>
          <w:sz w:val="22"/>
          <w:szCs w:val="22"/>
        </w:rPr>
      </w:pPr>
    </w:p>
    <w:p w14:paraId="4C6CAEAC" w14:textId="1F0BCE47" w:rsidR="008C0BF2" w:rsidRDefault="008C0BF2" w:rsidP="008C0BF2">
      <w:pPr>
        <w:widowControl/>
        <w:jc w:val="left"/>
        <w:rPr>
          <w:rFonts w:ascii="HG丸ｺﾞｼｯｸM-PRO" w:eastAsia="HG丸ｺﾞｼｯｸM-PRO" w:hAnsi="HG丸ｺﾞｼｯｸM-PRO"/>
          <w:sz w:val="22"/>
          <w:szCs w:val="22"/>
        </w:rPr>
      </w:pPr>
    </w:p>
    <w:p w14:paraId="08ECEC94" w14:textId="43350972" w:rsidR="008C0BF2" w:rsidRDefault="008C0BF2" w:rsidP="008C0BF2">
      <w:pPr>
        <w:widowControl/>
        <w:jc w:val="left"/>
        <w:rPr>
          <w:rFonts w:ascii="HG丸ｺﾞｼｯｸM-PRO" w:eastAsia="HG丸ｺﾞｼｯｸM-PRO" w:hAnsi="HG丸ｺﾞｼｯｸM-PRO"/>
          <w:sz w:val="22"/>
          <w:szCs w:val="22"/>
        </w:rPr>
      </w:pPr>
    </w:p>
    <w:p w14:paraId="2485E3E7" w14:textId="77777777" w:rsidR="008C0BF2" w:rsidRDefault="008C0BF2" w:rsidP="008C0BF2">
      <w:pPr>
        <w:widowControl/>
        <w:jc w:val="left"/>
        <w:rPr>
          <w:rFonts w:ascii="HG丸ｺﾞｼｯｸM-PRO" w:eastAsia="HG丸ｺﾞｼｯｸM-PRO" w:hAnsi="HG丸ｺﾞｼｯｸM-PRO"/>
          <w:sz w:val="22"/>
          <w:szCs w:val="22"/>
        </w:rPr>
      </w:pPr>
    </w:p>
    <w:p w14:paraId="127E8E61" w14:textId="1758D486" w:rsidR="004B4AF4" w:rsidRDefault="004B4AF4" w:rsidP="00373139">
      <w:pPr>
        <w:widowControl/>
        <w:jc w:val="left"/>
        <w:rPr>
          <w:rFonts w:ascii="HG丸ｺﾞｼｯｸM-PRO" w:eastAsia="HG丸ｺﾞｼｯｸM-PRO" w:hAnsi="HG丸ｺﾞｼｯｸM-PRO"/>
          <w:sz w:val="22"/>
          <w:szCs w:val="22"/>
        </w:rPr>
      </w:pPr>
    </w:p>
    <w:p w14:paraId="0A6F946A" w14:textId="670FB20B" w:rsidR="00220836" w:rsidRPr="00652BE0" w:rsidRDefault="004C2F41" w:rsidP="00652BE0">
      <w:pPr>
        <w:widowControl/>
        <w:ind w:leftChars="200" w:left="640" w:hangingChars="100" w:hanging="220"/>
        <w:jc w:val="left"/>
        <w:rPr>
          <w:rFonts w:ascii="HG丸ｺﾞｼｯｸM-PRO" w:eastAsia="HG丸ｺﾞｼｯｸM-PRO" w:hAnsi="HG丸ｺﾞｼｯｸM-PRO"/>
          <w:sz w:val="22"/>
          <w:szCs w:val="22"/>
        </w:rPr>
      </w:pPr>
      <w:r w:rsidRPr="00987E38">
        <w:rPr>
          <w:rFonts w:ascii="HG丸ｺﾞｼｯｸM-PRO" w:eastAsia="HG丸ｺﾞｼｯｸM-PRO" w:hAnsi="HG丸ｺﾞｼｯｸM-PRO" w:hint="eastAsia"/>
          <w:sz w:val="22"/>
          <w:szCs w:val="22"/>
        </w:rPr>
        <w:t>○</w:t>
      </w:r>
      <w:r w:rsidR="00220836" w:rsidRPr="00B27365">
        <w:rPr>
          <w:rFonts w:ascii="HG丸ｺﾞｼｯｸM-PRO" w:eastAsia="HG丸ｺﾞｼｯｸM-PRO" w:hAnsi="HG丸ｺﾞｼｯｸM-PRO" w:hint="eastAsia"/>
          <w:sz w:val="22"/>
          <w:szCs w:val="22"/>
        </w:rPr>
        <w:t>令和４年において、</w:t>
      </w:r>
      <w:r w:rsidR="00652BE0" w:rsidRPr="00B27365">
        <w:rPr>
          <w:rFonts w:ascii="HG丸ｺﾞｼｯｸM-PRO" w:eastAsia="HG丸ｺﾞｼｯｸM-PRO" w:hAnsi="HG丸ｺﾞｼｯｸM-PRO" w:hint="eastAsia"/>
          <w:sz w:val="22"/>
          <w:szCs w:val="22"/>
        </w:rPr>
        <w:t>精神科病院数、病床数とも</w:t>
      </w:r>
      <w:r w:rsidR="006919D2" w:rsidRPr="00373139">
        <w:rPr>
          <w:rFonts w:ascii="HG丸ｺﾞｼｯｸM-PRO" w:eastAsia="HG丸ｺﾞｼｯｸM-PRO" w:hAnsi="HG丸ｺﾞｼｯｸM-PRO" w:hint="eastAsia"/>
          <w:sz w:val="22"/>
          <w:szCs w:val="22"/>
        </w:rPr>
        <w:t>府内</w:t>
      </w:r>
      <w:r w:rsidR="00652BE0" w:rsidRPr="00B27365">
        <w:rPr>
          <w:rFonts w:ascii="HG丸ｺﾞｼｯｸM-PRO" w:eastAsia="HG丸ｺﾞｼｯｸM-PRO" w:hAnsi="HG丸ｺﾞｼｯｸM-PRO" w:hint="eastAsia"/>
          <w:sz w:val="22"/>
          <w:szCs w:val="22"/>
        </w:rPr>
        <w:t>他圏域よりも多く、圏域内はもとより圏域外からの入院需要に対応しています。また、入院患者については、</w:t>
      </w:r>
      <w:r w:rsidR="00DC4652" w:rsidRPr="00373139">
        <w:rPr>
          <w:rFonts w:ascii="HG丸ｺﾞｼｯｸM-PRO" w:eastAsia="HG丸ｺﾞｼｯｸM-PRO" w:hAnsi="HG丸ｺﾞｼｯｸM-PRO" w:hint="eastAsia"/>
          <w:sz w:val="22"/>
          <w:szCs w:val="22"/>
        </w:rPr>
        <w:t>府内</w:t>
      </w:r>
      <w:r w:rsidR="00652BE0" w:rsidRPr="00B27365">
        <w:rPr>
          <w:rFonts w:ascii="HG丸ｺﾞｼｯｸM-PRO" w:eastAsia="HG丸ｺﾞｼｯｸM-PRO" w:hAnsi="HG丸ｺﾞｼｯｸM-PRO" w:hint="eastAsia"/>
          <w:sz w:val="22"/>
          <w:szCs w:val="22"/>
        </w:rPr>
        <w:t>他圏域に比べ、年齢では</w:t>
      </w:r>
      <w:r w:rsidR="00652BE0" w:rsidRPr="00B27365">
        <w:rPr>
          <w:rFonts w:ascii="HG丸ｺﾞｼｯｸM-PRO" w:eastAsia="HG丸ｺﾞｼｯｸM-PRO" w:hAnsi="HG丸ｺﾞｼｯｸM-PRO"/>
          <w:sz w:val="22"/>
          <w:szCs w:val="22"/>
        </w:rPr>
        <w:t>65歳以上、在院期間では1年以上、疾患名では認知症や依存症の比率が高くなっています（</w:t>
      </w:r>
      <w:r w:rsidR="00283A9A" w:rsidRPr="00B27365">
        <w:rPr>
          <w:rFonts w:ascii="HG丸ｺﾞｼｯｸM-PRO" w:eastAsia="HG丸ｺﾞｼｯｸM-PRO" w:hAnsi="HG丸ｺﾞｼｯｸM-PRO" w:hint="eastAsia"/>
          <w:sz w:val="22"/>
          <w:szCs w:val="22"/>
        </w:rPr>
        <w:t>出典</w:t>
      </w:r>
      <w:r w:rsidR="00220836" w:rsidRPr="00B27365">
        <w:rPr>
          <w:rFonts w:ascii="HG丸ｺﾞｼｯｸM-PRO" w:eastAsia="HG丸ｺﾞｼｯｸM-PRO" w:hAnsi="HG丸ｺﾞｼｯｸM-PRO"/>
          <w:sz w:val="22"/>
          <w:szCs w:val="22"/>
        </w:rPr>
        <w:t xml:space="preserve"> </w:t>
      </w:r>
      <w:r w:rsidR="00283A9A" w:rsidRPr="00B27365">
        <w:rPr>
          <w:rFonts w:ascii="HG丸ｺﾞｼｯｸM-PRO" w:eastAsia="HG丸ｺﾞｼｯｸM-PRO" w:hAnsi="HG丸ｺﾞｼｯｸM-PRO" w:hint="eastAsia"/>
          <w:sz w:val="22"/>
          <w:szCs w:val="22"/>
        </w:rPr>
        <w:t>大阪府「</w:t>
      </w:r>
      <w:r w:rsidR="00652BE0" w:rsidRPr="00B27365">
        <w:rPr>
          <w:rFonts w:ascii="HG丸ｺﾞｼｯｸM-PRO" w:eastAsia="HG丸ｺﾞｼｯｸM-PRO" w:hAnsi="HG丸ｺﾞｼｯｸM-PRO" w:hint="eastAsia"/>
          <w:sz w:val="22"/>
          <w:szCs w:val="22"/>
        </w:rPr>
        <w:t>精神科在院患者調査</w:t>
      </w:r>
      <w:r w:rsidR="0040312F" w:rsidRPr="00B27365">
        <w:rPr>
          <w:rFonts w:ascii="HG丸ｺﾞｼｯｸM-PRO" w:eastAsia="HG丸ｺﾞｼｯｸM-PRO" w:hAnsi="HG丸ｺﾞｼｯｸM-PRO" w:hint="eastAsia"/>
          <w:sz w:val="22"/>
          <w:szCs w:val="22"/>
        </w:rPr>
        <w:t>報告書</w:t>
      </w:r>
      <w:r w:rsidR="00283A9A" w:rsidRPr="00B27365">
        <w:rPr>
          <w:rFonts w:ascii="HG丸ｺﾞｼｯｸM-PRO" w:eastAsia="HG丸ｺﾞｼｯｸM-PRO" w:hAnsi="HG丸ｺﾞｼｯｸM-PRO" w:hint="eastAsia"/>
          <w:sz w:val="22"/>
          <w:szCs w:val="22"/>
        </w:rPr>
        <w:t>」</w:t>
      </w:r>
      <w:r w:rsidR="00652BE0" w:rsidRPr="00B27365">
        <w:rPr>
          <w:rFonts w:ascii="HG丸ｺﾞｼｯｸM-PRO" w:eastAsia="HG丸ｺﾞｼｯｸM-PRO" w:hAnsi="HG丸ｺﾞｼｯｸM-PRO" w:hint="eastAsia"/>
          <w:sz w:val="22"/>
          <w:szCs w:val="22"/>
        </w:rPr>
        <w:t>）。</w:t>
      </w:r>
    </w:p>
    <w:p w14:paraId="5D6B7C58" w14:textId="2D8D79D9" w:rsidR="00652BE0" w:rsidRPr="00652BE0" w:rsidRDefault="00652BE0">
      <w:pPr>
        <w:widowControl/>
        <w:ind w:leftChars="200" w:left="640" w:hangingChars="100" w:hanging="220"/>
        <w:jc w:val="left"/>
        <w:rPr>
          <w:rFonts w:ascii="HG丸ｺﾞｼｯｸM-PRO" w:eastAsia="HG丸ｺﾞｼｯｸM-PRO" w:hAnsi="HG丸ｺﾞｼｯｸM-PRO"/>
          <w:sz w:val="22"/>
          <w:szCs w:val="22"/>
        </w:rPr>
      </w:pPr>
    </w:p>
    <w:p w14:paraId="753BC5AE" w14:textId="5691B368" w:rsidR="008C0BF2" w:rsidRPr="00987E38" w:rsidRDefault="00652BE0" w:rsidP="008C0BF2">
      <w:pPr>
        <w:widowControl/>
        <w:ind w:leftChars="200" w:left="640" w:hangingChars="100" w:hanging="220"/>
        <w:jc w:val="left"/>
        <w:rPr>
          <w:rFonts w:ascii="HG丸ｺﾞｼｯｸM-PRO" w:eastAsia="HG丸ｺﾞｼｯｸM-PRO" w:hAnsi="HG丸ｺﾞｼｯｸM-PRO"/>
          <w:sz w:val="22"/>
          <w:szCs w:val="22"/>
        </w:rPr>
      </w:pPr>
      <w:r w:rsidRPr="00652BE0">
        <w:rPr>
          <w:rFonts w:ascii="HG丸ｺﾞｼｯｸM-PRO" w:eastAsia="HG丸ｺﾞｼｯｸM-PRO" w:hAnsi="HG丸ｺﾞｼｯｸM-PRO" w:hint="eastAsia"/>
          <w:sz w:val="22"/>
          <w:szCs w:val="22"/>
        </w:rPr>
        <w:t>〇長期入院者の退院</w:t>
      </w:r>
      <w:r w:rsidRPr="00D0735D">
        <w:rPr>
          <w:rFonts w:ascii="HG丸ｺﾞｼｯｸM-PRO" w:eastAsia="HG丸ｺﾞｼｯｸM-PRO" w:hAnsi="HG丸ｺﾞｼｯｸM-PRO" w:hint="eastAsia"/>
          <w:sz w:val="22"/>
          <w:szCs w:val="22"/>
        </w:rPr>
        <w:t>促進に関しては、圏域内市町</w:t>
      </w:r>
      <w:r w:rsidR="009554F1" w:rsidRPr="00D0735D">
        <w:rPr>
          <w:rFonts w:ascii="HG丸ｺﾞｼｯｸM-PRO" w:eastAsia="HG丸ｺﾞｼｯｸM-PRO" w:hAnsi="HG丸ｺﾞｼｯｸM-PRO" w:hint="eastAsia"/>
          <w:sz w:val="22"/>
          <w:szCs w:val="22"/>
        </w:rPr>
        <w:t>数が</w:t>
      </w:r>
      <w:r w:rsidRPr="00D0735D">
        <w:rPr>
          <w:rFonts w:ascii="HG丸ｺﾞｼｯｸM-PRO" w:eastAsia="HG丸ｺﾞｼｯｸM-PRO" w:hAnsi="HG丸ｺﾞｼｯｸM-PRO"/>
          <w:sz w:val="22"/>
          <w:szCs w:val="22"/>
        </w:rPr>
        <w:t>8市４町</w:t>
      </w:r>
      <w:r w:rsidR="009554F1" w:rsidRPr="00D0735D">
        <w:rPr>
          <w:rFonts w:ascii="HG丸ｺﾞｼｯｸM-PRO" w:eastAsia="HG丸ｺﾞｼｯｸM-PRO" w:hAnsi="HG丸ｺﾞｼｯｸM-PRO" w:hint="eastAsia"/>
          <w:sz w:val="22"/>
          <w:szCs w:val="22"/>
        </w:rPr>
        <w:t>と</w:t>
      </w:r>
      <w:r w:rsidRPr="00D0735D">
        <w:rPr>
          <w:rFonts w:ascii="HG丸ｺﾞｼｯｸM-PRO" w:eastAsia="HG丸ｺﾞｼｯｸM-PRO" w:hAnsi="HG丸ｺﾞｼｯｸM-PRO" w:hint="eastAsia"/>
          <w:sz w:val="22"/>
          <w:szCs w:val="22"/>
        </w:rPr>
        <w:t>多いことに加え、圏域外からの患者も多く</w:t>
      </w:r>
      <w:r w:rsidRPr="00220836">
        <w:rPr>
          <w:rFonts w:ascii="HG丸ｺﾞｼｯｸM-PRO" w:eastAsia="HG丸ｺﾞｼｯｸM-PRO" w:hAnsi="HG丸ｺﾞｼｯｸM-PRO" w:hint="eastAsia"/>
          <w:sz w:val="22"/>
          <w:szCs w:val="22"/>
        </w:rPr>
        <w:t>、</w:t>
      </w:r>
      <w:r w:rsidR="00DC4652" w:rsidRPr="00373139">
        <w:rPr>
          <w:rFonts w:ascii="HG丸ｺﾞｼｯｸM-PRO" w:eastAsia="HG丸ｺﾞｼｯｸM-PRO" w:hAnsi="HG丸ｺﾞｼｯｸM-PRO" w:hint="eastAsia"/>
          <w:sz w:val="22"/>
          <w:szCs w:val="22"/>
        </w:rPr>
        <w:t>府内</w:t>
      </w:r>
      <w:r w:rsidRPr="00220836">
        <w:rPr>
          <w:rFonts w:ascii="HG丸ｺﾞｼｯｸM-PRO" w:eastAsia="HG丸ｺﾞｼｯｸM-PRO" w:hAnsi="HG丸ｺﾞｼｯｸM-PRO" w:hint="eastAsia"/>
          <w:sz w:val="22"/>
          <w:szCs w:val="22"/>
        </w:rPr>
        <w:t>他圏域に比べより一層の圏域内での連携・調整や圏域を</w:t>
      </w:r>
      <w:r w:rsidR="00DC4652" w:rsidRPr="00220836">
        <w:rPr>
          <w:rFonts w:ascii="HG丸ｺﾞｼｯｸM-PRO" w:eastAsia="HG丸ｺﾞｼｯｸM-PRO" w:hAnsi="HG丸ｺﾞｼｯｸM-PRO" w:hint="eastAsia"/>
          <w:sz w:val="22"/>
          <w:szCs w:val="22"/>
        </w:rPr>
        <w:t>越</w:t>
      </w:r>
      <w:r w:rsidRPr="00220836">
        <w:rPr>
          <w:rFonts w:ascii="HG丸ｺﾞｼｯｸM-PRO" w:eastAsia="HG丸ｺﾞｼｯｸM-PRO" w:hAnsi="HG丸ｺﾞｼｯｸM-PRO" w:hint="eastAsia"/>
          <w:sz w:val="22"/>
          <w:szCs w:val="22"/>
        </w:rPr>
        <w:t>える</w:t>
      </w:r>
      <w:r w:rsidRPr="00D0735D">
        <w:rPr>
          <w:rFonts w:ascii="HG丸ｺﾞｼｯｸM-PRO" w:eastAsia="HG丸ｺﾞｼｯｸM-PRO" w:hAnsi="HG丸ｺﾞｼｯｸM-PRO" w:hint="eastAsia"/>
          <w:sz w:val="22"/>
          <w:szCs w:val="22"/>
        </w:rPr>
        <w:t>対応が必要です</w:t>
      </w:r>
      <w:r w:rsidRPr="00652BE0">
        <w:rPr>
          <w:rFonts w:ascii="HG丸ｺﾞｼｯｸM-PRO" w:eastAsia="HG丸ｺﾞｼｯｸM-PRO" w:hAnsi="HG丸ｺﾞｼｯｸM-PRO" w:hint="eastAsia"/>
          <w:sz w:val="22"/>
          <w:szCs w:val="22"/>
        </w:rPr>
        <w:t>。</w:t>
      </w:r>
    </w:p>
    <w:p w14:paraId="5F7E58E2" w14:textId="77777777" w:rsidR="00A9191F" w:rsidRPr="0053166D" w:rsidRDefault="00A9191F" w:rsidP="00590899">
      <w:pPr>
        <w:rPr>
          <w:rFonts w:ascii="ＭＳ Ｐゴシック" w:eastAsia="ＭＳ Ｐゴシック" w:hAnsi="ＭＳ Ｐゴシック"/>
          <w:color w:val="000000" w:themeColor="text1"/>
          <w:sz w:val="22"/>
          <w:szCs w:val="22"/>
        </w:rPr>
      </w:pPr>
    </w:p>
    <w:p w14:paraId="5F7E58E3" w14:textId="49C10498"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lastRenderedPageBreak/>
        <w:t>【救急医療】</w:t>
      </w:r>
    </w:p>
    <w:p w14:paraId="5F7E58E4" w14:textId="3E67412B" w:rsidR="00A9191F" w:rsidRPr="0053166D" w:rsidRDefault="00A9191F" w:rsidP="00FB261F">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w:t>
      </w:r>
      <w:r w:rsidR="0013691E" w:rsidRPr="0013691E">
        <w:rPr>
          <w:rFonts w:ascii="HG丸ｺﾞｼｯｸM-PRO" w:eastAsia="HG丸ｺﾞｼｯｸM-PRO" w:hAnsi="HG丸ｺﾞｼｯｸM-PRO" w:hint="eastAsia"/>
          <w:color w:val="000000" w:themeColor="text1"/>
          <w:sz w:val="22"/>
          <w:szCs w:val="22"/>
        </w:rPr>
        <w:t>休日・夜間急病診療所</w:t>
      </w:r>
      <w:r w:rsidRPr="0053166D">
        <w:rPr>
          <w:rFonts w:ascii="HG丸ｺﾞｼｯｸM-PRO" w:eastAsia="HG丸ｺﾞｼｯｸM-PRO" w:hAnsi="HG丸ｺﾞｼｯｸM-PRO" w:hint="eastAsia"/>
          <w:color w:val="000000" w:themeColor="text1"/>
          <w:sz w:val="22"/>
          <w:szCs w:val="22"/>
        </w:rPr>
        <w:t>は、医科</w:t>
      </w:r>
      <w:r w:rsidR="002852FD">
        <w:rPr>
          <w:rFonts w:ascii="HG丸ｺﾞｼｯｸM-PRO" w:eastAsia="HG丸ｺﾞｼｯｸM-PRO" w:hAnsi="HG丸ｺﾞｼｯｸM-PRO" w:hint="eastAsia"/>
          <w:color w:val="000000" w:themeColor="text1"/>
          <w:sz w:val="22"/>
          <w:szCs w:val="22"/>
        </w:rPr>
        <w:t>4</w:t>
      </w:r>
      <w:r w:rsidRPr="0053166D">
        <w:rPr>
          <w:rFonts w:ascii="HG丸ｺﾞｼｯｸM-PRO" w:eastAsia="HG丸ｺﾞｼｯｸM-PRO" w:hAnsi="HG丸ｺﾞｼｯｸM-PRO" w:hint="eastAsia"/>
          <w:color w:val="000000" w:themeColor="text1"/>
          <w:sz w:val="22"/>
          <w:szCs w:val="22"/>
        </w:rPr>
        <w:t>施設、歯科</w:t>
      </w:r>
      <w:r w:rsidR="002852FD">
        <w:rPr>
          <w:rFonts w:ascii="HG丸ｺﾞｼｯｸM-PRO" w:eastAsia="HG丸ｺﾞｼｯｸM-PRO" w:hAnsi="HG丸ｺﾞｼｯｸM-PRO" w:hint="eastAsia"/>
          <w:color w:val="000000" w:themeColor="text1"/>
          <w:sz w:val="22"/>
          <w:szCs w:val="22"/>
        </w:rPr>
        <w:t>1</w:t>
      </w:r>
      <w:r w:rsidR="00E1278A">
        <w:rPr>
          <w:rFonts w:ascii="HG丸ｺﾞｼｯｸM-PRO" w:eastAsia="HG丸ｺﾞｼｯｸM-PRO" w:hAnsi="HG丸ｺﾞｼｯｸM-PRO" w:hint="eastAsia"/>
          <w:color w:val="000000" w:themeColor="text1"/>
          <w:sz w:val="22"/>
          <w:szCs w:val="22"/>
        </w:rPr>
        <w:t>施設あります。救急告示医療機関は、二次救急</w:t>
      </w:r>
      <w:r w:rsidRPr="0053166D">
        <w:rPr>
          <w:rFonts w:ascii="HG丸ｺﾞｼｯｸM-PRO" w:eastAsia="HG丸ｺﾞｼｯｸM-PRO" w:hAnsi="HG丸ｺﾞｼｯｸM-PRO" w:hint="eastAsia"/>
          <w:color w:val="000000" w:themeColor="text1"/>
          <w:sz w:val="22"/>
          <w:szCs w:val="22"/>
        </w:rPr>
        <w:t>医療機</w:t>
      </w:r>
      <w:r w:rsidRPr="002B4089">
        <w:rPr>
          <w:rFonts w:ascii="HG丸ｺﾞｼｯｸM-PRO" w:eastAsia="HG丸ｺﾞｼｯｸM-PRO" w:hAnsi="HG丸ｺﾞｼｯｸM-PRO" w:hint="eastAsia"/>
          <w:sz w:val="22"/>
          <w:szCs w:val="22"/>
        </w:rPr>
        <w:t>関</w:t>
      </w:r>
      <w:r w:rsidR="002852FD">
        <w:rPr>
          <w:rFonts w:ascii="HG丸ｺﾞｼｯｸM-PRO" w:eastAsia="HG丸ｺﾞｼｯｸM-PRO" w:hAnsi="HG丸ｺﾞｼｯｸM-PRO"/>
          <w:color w:val="000000" w:themeColor="text1"/>
          <w:sz w:val="22"/>
          <w:szCs w:val="22"/>
        </w:rPr>
        <w:t>3</w:t>
      </w:r>
      <w:r w:rsidR="00D22AED">
        <w:rPr>
          <w:rFonts w:ascii="HG丸ｺﾞｼｯｸM-PRO" w:eastAsia="HG丸ｺﾞｼｯｸM-PRO" w:hAnsi="HG丸ｺﾞｼｯｸM-PRO"/>
          <w:color w:val="000000" w:themeColor="text1"/>
          <w:sz w:val="22"/>
          <w:szCs w:val="22"/>
        </w:rPr>
        <w:t>3</w:t>
      </w:r>
      <w:r w:rsidR="00D22AED">
        <w:rPr>
          <w:rFonts w:ascii="HG丸ｺﾞｼｯｸM-PRO" w:eastAsia="HG丸ｺﾞｼｯｸM-PRO" w:hAnsi="HG丸ｺﾞｼｯｸM-PRO" w:hint="eastAsia"/>
          <w:color w:val="000000" w:themeColor="text1"/>
          <w:sz w:val="22"/>
          <w:szCs w:val="22"/>
        </w:rPr>
        <w:t>施設</w:t>
      </w:r>
      <w:r w:rsidR="00E1278A">
        <w:rPr>
          <w:rFonts w:ascii="HG丸ｺﾞｼｯｸM-PRO" w:eastAsia="HG丸ｺﾞｼｯｸM-PRO" w:hAnsi="HG丸ｺﾞｼｯｸM-PRO" w:hint="eastAsia"/>
          <w:color w:val="000000" w:themeColor="text1"/>
          <w:sz w:val="22"/>
          <w:szCs w:val="22"/>
        </w:rPr>
        <w:t>、三次救急</w:t>
      </w:r>
      <w:r w:rsidRPr="0053166D">
        <w:rPr>
          <w:rFonts w:ascii="HG丸ｺﾞｼｯｸM-PRO" w:eastAsia="HG丸ｺﾞｼｯｸM-PRO" w:hAnsi="HG丸ｺﾞｼｯｸM-PRO" w:hint="eastAsia"/>
          <w:color w:val="000000" w:themeColor="text1"/>
          <w:sz w:val="22"/>
          <w:szCs w:val="22"/>
        </w:rPr>
        <w:t>医療機関</w:t>
      </w:r>
      <w:r w:rsidR="00D22AED">
        <w:rPr>
          <w:rFonts w:ascii="HG丸ｺﾞｼｯｸM-PRO" w:eastAsia="HG丸ｺﾞｼｯｸM-PRO" w:hAnsi="HG丸ｺﾞｼｯｸM-PRO" w:hint="eastAsia"/>
          <w:color w:val="000000" w:themeColor="text1"/>
          <w:sz w:val="22"/>
          <w:szCs w:val="22"/>
        </w:rPr>
        <w:t>２</w:t>
      </w:r>
      <w:r w:rsidRPr="0053166D">
        <w:rPr>
          <w:rFonts w:ascii="HG丸ｺﾞｼｯｸM-PRO" w:eastAsia="HG丸ｺﾞｼｯｸM-PRO" w:hAnsi="HG丸ｺﾞｼｯｸM-PRO" w:hint="eastAsia"/>
          <w:color w:val="000000" w:themeColor="text1"/>
          <w:sz w:val="22"/>
          <w:szCs w:val="22"/>
        </w:rPr>
        <w:t>施設あり</w:t>
      </w:r>
      <w:r w:rsidR="004C22D0">
        <w:rPr>
          <w:rFonts w:ascii="HG丸ｺﾞｼｯｸM-PRO" w:eastAsia="HG丸ｺﾞｼｯｸM-PRO" w:hAnsi="HG丸ｺﾞｼｯｸM-PRO" w:hint="eastAsia"/>
          <w:color w:val="000000" w:themeColor="text1"/>
          <w:sz w:val="22"/>
          <w:szCs w:val="22"/>
        </w:rPr>
        <w:t>、うち2</w:t>
      </w:r>
      <w:r w:rsidR="004C22D0" w:rsidRPr="004C22D0">
        <w:rPr>
          <w:rFonts w:ascii="HG丸ｺﾞｼｯｸM-PRO" w:eastAsia="HG丸ｺﾞｼｯｸM-PRO" w:hAnsi="HG丸ｺﾞｼｯｸM-PRO" w:hint="eastAsia"/>
          <w:color w:val="000000" w:themeColor="text1"/>
          <w:sz w:val="22"/>
          <w:szCs w:val="22"/>
        </w:rPr>
        <w:t>施設は二次・三次を兼ねています</w:t>
      </w:r>
      <w:r w:rsidRPr="0053166D">
        <w:rPr>
          <w:rFonts w:ascii="HG丸ｺﾞｼｯｸM-PRO" w:eastAsia="HG丸ｺﾞｼｯｸM-PRO" w:hAnsi="HG丸ｺﾞｼｯｸM-PRO" w:hint="eastAsia"/>
          <w:color w:val="000000" w:themeColor="text1"/>
          <w:sz w:val="22"/>
          <w:szCs w:val="22"/>
        </w:rPr>
        <w:t>。</w:t>
      </w:r>
    </w:p>
    <w:p w14:paraId="5F7E58E5" w14:textId="77777777" w:rsidR="00D96FB1" w:rsidRPr="0053166D" w:rsidRDefault="00D96FB1" w:rsidP="00590899">
      <w:pPr>
        <w:ind w:leftChars="200" w:left="640" w:hangingChars="100" w:hanging="220"/>
        <w:rPr>
          <w:rFonts w:ascii="HG丸ｺﾞｼｯｸM-PRO" w:eastAsia="HG丸ｺﾞｼｯｸM-PRO" w:hAnsi="HG丸ｺﾞｼｯｸM-PRO"/>
          <w:color w:val="000000" w:themeColor="text1"/>
          <w:sz w:val="22"/>
          <w:szCs w:val="22"/>
        </w:rPr>
      </w:pPr>
    </w:p>
    <w:p w14:paraId="020C28C4" w14:textId="60E40877" w:rsidR="009554F1" w:rsidRPr="00373139" w:rsidRDefault="00B01C06" w:rsidP="00590899">
      <w:pPr>
        <w:ind w:leftChars="200" w:left="640" w:hangingChars="100" w:hanging="220"/>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w:t>
      </w:r>
      <w:r w:rsidR="00652BE0" w:rsidRPr="00373139">
        <w:rPr>
          <w:rFonts w:ascii="HG丸ｺﾞｼｯｸM-PRO" w:eastAsia="HG丸ｺﾞｼｯｸM-PRO" w:hAnsi="HG丸ｺﾞｼｯｸM-PRO" w:hint="eastAsia"/>
          <w:sz w:val="22"/>
          <w:szCs w:val="22"/>
        </w:rPr>
        <w:t>令和４年度の全救急搬送患者の</w:t>
      </w:r>
      <w:r w:rsidR="00652BE0" w:rsidRPr="00373139">
        <w:rPr>
          <w:rFonts w:ascii="HG丸ｺﾞｼｯｸM-PRO" w:eastAsia="HG丸ｺﾞｼｯｸM-PRO" w:hAnsi="HG丸ｺﾞｼｯｸM-PRO"/>
          <w:sz w:val="22"/>
          <w:szCs w:val="22"/>
        </w:rPr>
        <w:t>60.1％を高齢者が占めており、特に75歳以上の占める割合は年々増加し、全救急搬送患者の45.7％となっています（</w:t>
      </w:r>
      <w:r w:rsidR="00845DEA" w:rsidRPr="00373139">
        <w:rPr>
          <w:rFonts w:ascii="HG丸ｺﾞｼｯｸM-PRO" w:eastAsia="HG丸ｺﾞｼｯｸM-PRO" w:hAnsi="HG丸ｺﾞｼｯｸM-PRO" w:hint="eastAsia"/>
          <w:sz w:val="22"/>
          <w:szCs w:val="22"/>
        </w:rPr>
        <w:t>出典</w:t>
      </w:r>
      <w:r w:rsidR="00220836" w:rsidRPr="00373139">
        <w:rPr>
          <w:rFonts w:ascii="HG丸ｺﾞｼｯｸM-PRO" w:eastAsia="HG丸ｺﾞｼｯｸM-PRO" w:hAnsi="HG丸ｺﾞｼｯｸM-PRO"/>
          <w:sz w:val="22"/>
          <w:szCs w:val="22"/>
        </w:rPr>
        <w:t xml:space="preserve"> </w:t>
      </w:r>
      <w:r w:rsidR="00845DEA" w:rsidRPr="00373139">
        <w:rPr>
          <w:rFonts w:ascii="HG丸ｺﾞｼｯｸM-PRO" w:eastAsia="HG丸ｺﾞｼｯｸM-PRO" w:hAnsi="HG丸ｺﾞｼｯｸM-PRO" w:hint="eastAsia"/>
          <w:sz w:val="22"/>
          <w:szCs w:val="22"/>
        </w:rPr>
        <w:t>大阪府「</w:t>
      </w:r>
      <w:r w:rsidR="0040312F" w:rsidRPr="00373139">
        <w:rPr>
          <w:rFonts w:ascii="HG丸ｺﾞｼｯｸM-PRO" w:eastAsia="HG丸ｺﾞｼｯｸM-PRO" w:hAnsi="HG丸ｺﾞｼｯｸM-PRO" w:hint="eastAsia"/>
          <w:sz w:val="22"/>
          <w:szCs w:val="22"/>
        </w:rPr>
        <w:t>大阪府救急搬送支援・情報収集・集計分析システム</w:t>
      </w:r>
      <w:r w:rsidR="00C9221B" w:rsidRPr="00220836">
        <w:rPr>
          <w:rFonts w:ascii="HG丸ｺﾞｼｯｸM-PRO" w:eastAsia="HG丸ｺﾞｼｯｸM-PRO" w:hAnsi="HG丸ｺﾞｼｯｸM-PRO" w:hint="eastAsia"/>
          <w:sz w:val="22"/>
          <w:szCs w:val="22"/>
        </w:rPr>
        <w:t>（</w:t>
      </w:r>
      <w:r w:rsidR="00C9221B" w:rsidRPr="00220836">
        <w:rPr>
          <w:rFonts w:ascii="HG丸ｺﾞｼｯｸM-PRO" w:eastAsia="HG丸ｺﾞｼｯｸM-PRO" w:hAnsi="HG丸ｺﾞｼｯｸM-PRO"/>
          <w:sz w:val="22"/>
          <w:szCs w:val="22"/>
        </w:rPr>
        <w:t>ORION）</w:t>
      </w:r>
      <w:r w:rsidR="00845DEA" w:rsidRPr="00220836">
        <w:rPr>
          <w:rFonts w:ascii="HG丸ｺﾞｼｯｸM-PRO" w:eastAsia="HG丸ｺﾞｼｯｸM-PRO" w:hAnsi="HG丸ｺﾞｼｯｸM-PRO" w:hint="eastAsia"/>
          <w:sz w:val="22"/>
          <w:szCs w:val="22"/>
        </w:rPr>
        <w:t>」</w:t>
      </w:r>
      <w:r w:rsidR="009554F1" w:rsidRPr="00373139">
        <w:rPr>
          <w:rFonts w:ascii="HG丸ｺﾞｼｯｸM-PRO" w:eastAsia="HG丸ｺﾞｼｯｸM-PRO" w:hAnsi="HG丸ｺﾞｼｯｸM-PRO" w:hint="eastAsia"/>
          <w:sz w:val="22"/>
          <w:szCs w:val="22"/>
        </w:rPr>
        <w:t>）。</w:t>
      </w:r>
    </w:p>
    <w:p w14:paraId="5F7E58E7" w14:textId="77777777" w:rsidR="00A9191F" w:rsidRPr="00247DA8" w:rsidRDefault="00A9191F" w:rsidP="00590899">
      <w:pPr>
        <w:ind w:leftChars="200" w:left="640" w:hangingChars="100" w:hanging="220"/>
        <w:rPr>
          <w:rFonts w:ascii="ＭＳ Ｐゴシック" w:eastAsia="ＭＳ Ｐゴシック" w:hAnsi="ＭＳ Ｐゴシック"/>
          <w:color w:val="000000" w:themeColor="text1"/>
          <w:sz w:val="22"/>
          <w:szCs w:val="22"/>
        </w:rPr>
      </w:pPr>
    </w:p>
    <w:p w14:paraId="5F7E58E8" w14:textId="77777777" w:rsidR="00A9191F" w:rsidRPr="0053166D" w:rsidRDefault="00A9191F"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【災害医療】</w:t>
      </w:r>
    </w:p>
    <w:p w14:paraId="5F7E58E9" w14:textId="37E32DC3" w:rsidR="00A9191F" w:rsidRPr="0053166D" w:rsidRDefault="00A9191F" w:rsidP="000D283C">
      <w:pPr>
        <w:ind w:leftChars="200" w:left="640" w:hangingChars="100" w:hanging="220"/>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○地域災害拠点病院として</w:t>
      </w:r>
      <w:r w:rsidR="00D22AED">
        <w:rPr>
          <w:rFonts w:ascii="HG丸ｺﾞｼｯｸM-PRO" w:eastAsia="HG丸ｺﾞｼｯｸM-PRO" w:hAnsi="HG丸ｺﾞｼｯｸM-PRO" w:hint="eastAsia"/>
          <w:color w:val="000000" w:themeColor="text1"/>
          <w:sz w:val="22"/>
          <w:szCs w:val="22"/>
        </w:rPr>
        <w:t>２</w:t>
      </w:r>
      <w:r w:rsidR="004A1E31">
        <w:rPr>
          <w:rFonts w:ascii="HG丸ｺﾞｼｯｸM-PRO" w:eastAsia="HG丸ｺﾞｼｯｸM-PRO" w:hAnsi="HG丸ｺﾞｼｯｸM-PRO" w:hint="eastAsia"/>
          <w:color w:val="000000" w:themeColor="text1"/>
          <w:sz w:val="22"/>
          <w:szCs w:val="22"/>
        </w:rPr>
        <w:t>施設</w:t>
      </w:r>
      <w:r w:rsidR="00D63610" w:rsidRPr="00D63610">
        <w:rPr>
          <w:rFonts w:ascii="HG丸ｺﾞｼｯｸM-PRO" w:eastAsia="HG丸ｺﾞｼｯｸM-PRO" w:hAnsi="HG丸ｺﾞｼｯｸM-PRO" w:hint="eastAsia"/>
          <w:color w:val="000000" w:themeColor="text1"/>
          <w:sz w:val="22"/>
          <w:szCs w:val="22"/>
        </w:rPr>
        <w:t>、特定診療災害医療センターとして１施設</w:t>
      </w:r>
      <w:r w:rsidR="00220836">
        <w:rPr>
          <w:rFonts w:ascii="HG丸ｺﾞｼｯｸM-PRO" w:eastAsia="HG丸ｺﾞｼｯｸM-PRO" w:hAnsi="HG丸ｺﾞｼｯｸM-PRO" w:hint="eastAsia"/>
          <w:color w:val="000000" w:themeColor="text1"/>
          <w:sz w:val="22"/>
          <w:szCs w:val="22"/>
        </w:rPr>
        <w:t>が</w:t>
      </w:r>
      <w:r w:rsidRPr="00B27365">
        <w:rPr>
          <w:rFonts w:ascii="HG丸ｺﾞｼｯｸM-PRO" w:eastAsia="HG丸ｺﾞｼｯｸM-PRO" w:hAnsi="HG丸ｺﾞｼｯｸM-PRO" w:hint="eastAsia"/>
          <w:color w:val="000000" w:themeColor="text1"/>
          <w:sz w:val="22"/>
          <w:szCs w:val="22"/>
        </w:rPr>
        <w:t>指定</w:t>
      </w:r>
      <w:r w:rsidR="00220836" w:rsidRPr="00B27365">
        <w:rPr>
          <w:rFonts w:ascii="HG丸ｺﾞｼｯｸM-PRO" w:eastAsia="HG丸ｺﾞｼｯｸM-PRO" w:hAnsi="HG丸ｺﾞｼｯｸM-PRO" w:hint="eastAsia"/>
          <w:color w:val="000000" w:themeColor="text1"/>
          <w:sz w:val="22"/>
          <w:szCs w:val="22"/>
        </w:rPr>
        <w:t>されて</w:t>
      </w:r>
      <w:r w:rsidRPr="0053166D">
        <w:rPr>
          <w:rFonts w:ascii="HG丸ｺﾞｼｯｸM-PRO" w:eastAsia="HG丸ｺﾞｼｯｸM-PRO" w:hAnsi="HG丸ｺﾞｼｯｸM-PRO" w:hint="eastAsia"/>
          <w:color w:val="000000" w:themeColor="text1"/>
          <w:sz w:val="22"/>
          <w:szCs w:val="22"/>
        </w:rPr>
        <w:t>います。</w:t>
      </w:r>
    </w:p>
    <w:p w14:paraId="5F7E58EA" w14:textId="327128D7" w:rsidR="00D96FB1" w:rsidRPr="0053166D" w:rsidRDefault="00D96FB1" w:rsidP="00590899">
      <w:pPr>
        <w:ind w:leftChars="200" w:left="640" w:hangingChars="100" w:hanging="220"/>
        <w:rPr>
          <w:rFonts w:ascii="HG丸ｺﾞｼｯｸM-PRO" w:eastAsia="HG丸ｺﾞｼｯｸM-PRO" w:hAnsi="HG丸ｺﾞｼｯｸM-PRO"/>
          <w:color w:val="000000" w:themeColor="text1"/>
          <w:sz w:val="22"/>
          <w:szCs w:val="22"/>
        </w:rPr>
      </w:pPr>
    </w:p>
    <w:p w14:paraId="27230E25" w14:textId="6F64F0CE" w:rsidR="00C6015D" w:rsidRDefault="00292CE2" w:rsidP="00C6015D">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00D63610" w:rsidRPr="00D63610">
        <w:rPr>
          <w:rFonts w:ascii="HG丸ｺﾞｼｯｸM-PRO" w:eastAsia="HG丸ｺﾞｼｯｸM-PRO" w:hAnsi="HG丸ｺﾞｼｯｸM-PRO" w:hint="eastAsia"/>
          <w:color w:val="000000" w:themeColor="text1"/>
          <w:sz w:val="22"/>
          <w:szCs w:val="22"/>
        </w:rPr>
        <w:t>BCP策定率は平成29年6月時点と比較すると、救急病院と一般病院ともに策定率が増加しているものの、一般病院は25.0％となっており府平均を下回っています。</w:t>
      </w:r>
    </w:p>
    <w:p w14:paraId="6CC6FBA4" w14:textId="28B0A602" w:rsidR="00D63610" w:rsidRDefault="00D63610" w:rsidP="00C6015D">
      <w:pPr>
        <w:ind w:leftChars="200" w:left="640" w:hangingChars="100" w:hanging="220"/>
        <w:rPr>
          <w:rFonts w:ascii="HG丸ｺﾞｼｯｸM-PRO" w:eastAsia="HG丸ｺﾞｼｯｸM-PRO" w:hAnsi="HG丸ｺﾞｼｯｸM-PRO"/>
          <w:color w:val="000000" w:themeColor="text1"/>
          <w:sz w:val="22"/>
          <w:szCs w:val="22"/>
        </w:rPr>
      </w:pPr>
    </w:p>
    <w:p w14:paraId="1BDD7611" w14:textId="515D6F25" w:rsidR="00D63610" w:rsidRDefault="00D63610" w:rsidP="00C6015D">
      <w:pPr>
        <w:ind w:leftChars="200" w:left="640" w:hangingChars="100" w:hanging="22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63610">
        <w:rPr>
          <w:rFonts w:ascii="HG丸ｺﾞｼｯｸM-PRO" w:eastAsia="HG丸ｺﾞｼｯｸM-PRO" w:hAnsi="HG丸ｺﾞｼｯｸM-PRO" w:hint="eastAsia"/>
          <w:color w:val="000000" w:themeColor="text1"/>
          <w:sz w:val="22"/>
          <w:szCs w:val="22"/>
        </w:rPr>
        <w:t>災害医療体制を確保するため、関係機関との連携促進に向けた取組を進めていく必要があります。</w:t>
      </w:r>
    </w:p>
    <w:p w14:paraId="74DBAC46" w14:textId="5127CA92" w:rsidR="00D63610" w:rsidRDefault="00D63610" w:rsidP="00C6015D">
      <w:pPr>
        <w:ind w:leftChars="200" w:left="640" w:hangingChars="100" w:hanging="220"/>
        <w:rPr>
          <w:rFonts w:ascii="HG丸ｺﾞｼｯｸM-PRO" w:eastAsia="HG丸ｺﾞｼｯｸM-PRO" w:hAnsi="HG丸ｺﾞｼｯｸM-PRO"/>
          <w:color w:val="000000" w:themeColor="text1"/>
          <w:sz w:val="22"/>
          <w:szCs w:val="22"/>
        </w:rPr>
      </w:pPr>
    </w:p>
    <w:p w14:paraId="5F7E58EC" w14:textId="6AC6C950"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【周産期医療】</w:t>
      </w:r>
    </w:p>
    <w:p w14:paraId="5F7E58ED" w14:textId="1DEB5A88" w:rsidR="00686AF3" w:rsidRDefault="00686AF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○分娩を取り扱っている施設は、病院</w:t>
      </w:r>
      <w:r w:rsidR="002852FD">
        <w:rPr>
          <w:rFonts w:ascii="HG丸ｺﾞｼｯｸM-PRO" w:eastAsia="HG丸ｺﾞｼｯｸM-PRO" w:hAnsi="HG丸ｺﾞｼｯｸM-PRO" w:hint="eastAsia"/>
          <w:color w:val="000000" w:themeColor="text1"/>
          <w:sz w:val="22"/>
          <w:szCs w:val="22"/>
        </w:rPr>
        <w:t>7</w:t>
      </w:r>
      <w:r w:rsidRPr="0053166D">
        <w:rPr>
          <w:rFonts w:ascii="HG丸ｺﾞｼｯｸM-PRO" w:eastAsia="HG丸ｺﾞｼｯｸM-PRO" w:hAnsi="HG丸ｺﾞｼｯｸM-PRO" w:hint="eastAsia"/>
          <w:color w:val="000000" w:themeColor="text1"/>
          <w:sz w:val="22"/>
          <w:szCs w:val="22"/>
        </w:rPr>
        <w:t>施設、診療所</w:t>
      </w:r>
      <w:r w:rsidR="002852FD">
        <w:rPr>
          <w:rFonts w:ascii="HG丸ｺﾞｼｯｸM-PRO" w:eastAsia="HG丸ｺﾞｼｯｸM-PRO" w:hAnsi="HG丸ｺﾞｼｯｸM-PRO" w:hint="eastAsia"/>
          <w:color w:val="000000" w:themeColor="text1"/>
          <w:sz w:val="22"/>
          <w:szCs w:val="22"/>
        </w:rPr>
        <w:t>5</w:t>
      </w:r>
      <w:r w:rsidRPr="0053166D">
        <w:rPr>
          <w:rFonts w:ascii="HG丸ｺﾞｼｯｸM-PRO" w:eastAsia="HG丸ｺﾞｼｯｸM-PRO" w:hAnsi="HG丸ｺﾞｼｯｸM-PRO" w:hint="eastAsia"/>
          <w:color w:val="000000" w:themeColor="text1"/>
          <w:sz w:val="22"/>
          <w:szCs w:val="22"/>
        </w:rPr>
        <w:t>施設、助産所</w:t>
      </w:r>
      <w:r w:rsidR="002852FD">
        <w:rPr>
          <w:rFonts w:ascii="HG丸ｺﾞｼｯｸM-PRO" w:eastAsia="HG丸ｺﾞｼｯｸM-PRO" w:hAnsi="HG丸ｺﾞｼｯｸM-PRO" w:hint="eastAsia"/>
          <w:color w:val="000000" w:themeColor="text1"/>
          <w:sz w:val="22"/>
          <w:szCs w:val="22"/>
        </w:rPr>
        <w:t>4</w:t>
      </w:r>
      <w:r w:rsidRPr="0053166D">
        <w:rPr>
          <w:rFonts w:ascii="HG丸ｺﾞｼｯｸM-PRO" w:eastAsia="HG丸ｺﾞｼｯｸM-PRO" w:hAnsi="HG丸ｺﾞｼｯｸM-PRO" w:hint="eastAsia"/>
          <w:color w:val="000000" w:themeColor="text1"/>
          <w:sz w:val="22"/>
          <w:szCs w:val="22"/>
        </w:rPr>
        <w:t>施設あります。総合周産期母子医療センターとして</w:t>
      </w:r>
      <w:r w:rsidR="00D22AED">
        <w:rPr>
          <w:rFonts w:ascii="HG丸ｺﾞｼｯｸM-PRO" w:eastAsia="HG丸ｺﾞｼｯｸM-PRO" w:hAnsi="HG丸ｺﾞｼｯｸM-PRO" w:hint="eastAsia"/>
          <w:color w:val="000000" w:themeColor="text1"/>
          <w:sz w:val="22"/>
          <w:szCs w:val="22"/>
        </w:rPr>
        <w:t>１</w:t>
      </w:r>
      <w:r w:rsidRPr="0053166D">
        <w:rPr>
          <w:rFonts w:ascii="HG丸ｺﾞｼｯｸM-PRO" w:eastAsia="HG丸ｺﾞｼｯｸM-PRO" w:hAnsi="HG丸ｺﾞｼｯｸM-PRO" w:hint="eastAsia"/>
          <w:color w:val="000000" w:themeColor="text1"/>
          <w:sz w:val="22"/>
          <w:szCs w:val="22"/>
        </w:rPr>
        <w:t>施設指定、地域周産期母子医療センターとして</w:t>
      </w:r>
      <w:r w:rsidR="002852FD">
        <w:rPr>
          <w:rFonts w:ascii="HG丸ｺﾞｼｯｸM-PRO" w:eastAsia="HG丸ｺﾞｼｯｸM-PRO" w:hAnsi="HG丸ｺﾞｼｯｸM-PRO" w:hint="eastAsia"/>
          <w:color w:val="000000" w:themeColor="text1"/>
          <w:sz w:val="22"/>
          <w:szCs w:val="22"/>
        </w:rPr>
        <w:t>2</w:t>
      </w:r>
      <w:r w:rsidRPr="0053166D">
        <w:rPr>
          <w:rFonts w:ascii="HG丸ｺﾞｼｯｸM-PRO" w:eastAsia="HG丸ｺﾞｼｯｸM-PRO" w:hAnsi="HG丸ｺﾞｼｯｸM-PRO" w:hint="eastAsia"/>
          <w:color w:val="000000" w:themeColor="text1"/>
          <w:sz w:val="22"/>
          <w:szCs w:val="22"/>
        </w:rPr>
        <w:t>施設認定しています。</w:t>
      </w:r>
    </w:p>
    <w:p w14:paraId="69E88E21" w14:textId="4634300F" w:rsidR="00E84993" w:rsidRPr="0053166D" w:rsidRDefault="00E84993" w:rsidP="00590899">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ED443D8" w14:textId="4840916A" w:rsidR="00447894" w:rsidRPr="00373139" w:rsidRDefault="00AC43FB" w:rsidP="00447894">
      <w:pPr>
        <w:widowControl/>
        <w:ind w:leftChars="200" w:left="64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w:t>
      </w:r>
      <w:r w:rsidR="000C3BA3" w:rsidRPr="00373139">
        <w:rPr>
          <w:rFonts w:ascii="HG丸ｺﾞｼｯｸM-PRO" w:eastAsia="HG丸ｺﾞｼｯｸM-PRO" w:hAnsi="HG丸ｺﾞｼｯｸM-PRO" w:hint="eastAsia"/>
          <w:sz w:val="22"/>
          <w:szCs w:val="22"/>
        </w:rPr>
        <w:t>地域医療機関と連携した分娩対応を行う産科オープンシステム・セミオープンシステムを病院４施設で実施しており、安心・安全な周産期医療の提供</w:t>
      </w:r>
      <w:r w:rsidR="00D2374F" w:rsidRPr="00220836">
        <w:rPr>
          <w:rFonts w:ascii="HG丸ｺﾞｼｯｸM-PRO" w:eastAsia="HG丸ｺﾞｼｯｸM-PRO" w:hAnsi="HG丸ｺﾞｼｯｸM-PRO" w:hint="eastAsia"/>
          <w:sz w:val="22"/>
          <w:szCs w:val="22"/>
        </w:rPr>
        <w:t>につながっています</w:t>
      </w:r>
      <w:r w:rsidR="00423C82" w:rsidRPr="00373139">
        <w:rPr>
          <w:rFonts w:ascii="HG丸ｺﾞｼｯｸM-PRO" w:eastAsia="HG丸ｺﾞｼｯｸM-PRO" w:hAnsi="HG丸ｺﾞｼｯｸM-PRO" w:hint="eastAsia"/>
          <w:sz w:val="22"/>
          <w:szCs w:val="22"/>
        </w:rPr>
        <w:t>。</w:t>
      </w:r>
      <w:r w:rsidR="00447894" w:rsidRPr="00373139">
        <w:rPr>
          <w:rFonts w:ascii="HG丸ｺﾞｼｯｸM-PRO" w:eastAsia="HG丸ｺﾞｼｯｸM-PRO" w:hAnsi="HG丸ｺﾞｼｯｸM-PRO" w:hint="eastAsia"/>
          <w:sz w:val="22"/>
          <w:szCs w:val="22"/>
        </w:rPr>
        <w:t>（</w:t>
      </w:r>
      <w:r w:rsidR="007F1280" w:rsidRPr="00373139">
        <w:rPr>
          <w:rFonts w:ascii="HG丸ｺﾞｼｯｸM-PRO" w:eastAsia="HG丸ｺﾞｼｯｸM-PRO" w:hAnsi="HG丸ｺﾞｼｯｸM-PRO" w:hint="eastAsia"/>
          <w:sz w:val="22"/>
          <w:szCs w:val="22"/>
        </w:rPr>
        <w:t>出典</w:t>
      </w:r>
      <w:r w:rsidR="007F1280">
        <w:rPr>
          <w:rFonts w:ascii="HG丸ｺﾞｼｯｸM-PRO" w:eastAsia="HG丸ｺﾞｼｯｸM-PRO" w:hAnsi="HG丸ｺﾞｼｯｸM-PRO" w:hint="eastAsia"/>
          <w:sz w:val="22"/>
          <w:szCs w:val="22"/>
        </w:rPr>
        <w:t xml:space="preserve">　</w:t>
      </w:r>
      <w:r w:rsidR="00447894" w:rsidRPr="00373139">
        <w:rPr>
          <w:rFonts w:ascii="HG丸ｺﾞｼｯｸM-PRO" w:eastAsia="HG丸ｺﾞｼｯｸM-PRO" w:hAnsi="HG丸ｺﾞｼｯｸM-PRO" w:hint="eastAsia"/>
          <w:sz w:val="22"/>
          <w:szCs w:val="22"/>
        </w:rPr>
        <w:t>大阪府</w:t>
      </w:r>
      <w:r w:rsidR="00A066AE">
        <w:rPr>
          <w:rFonts w:ascii="HG丸ｺﾞｼｯｸM-PRO" w:eastAsia="HG丸ｺﾞｼｯｸM-PRO" w:hAnsi="HG丸ｺﾞｼｯｸM-PRO" w:hint="eastAsia"/>
          <w:sz w:val="22"/>
          <w:szCs w:val="22"/>
        </w:rPr>
        <w:t>「</w:t>
      </w:r>
      <w:r w:rsidR="00447894" w:rsidRPr="00373139">
        <w:rPr>
          <w:rFonts w:ascii="HG丸ｺﾞｼｯｸM-PRO" w:eastAsia="HG丸ｺﾞｼｯｸM-PRO" w:hAnsi="HG丸ｺﾞｼｯｸM-PRO" w:hint="eastAsia"/>
          <w:sz w:val="22"/>
          <w:szCs w:val="22"/>
        </w:rPr>
        <w:t>医療機関情報システム</w:t>
      </w:r>
      <w:r w:rsidR="00A066AE">
        <w:rPr>
          <w:rFonts w:ascii="HG丸ｺﾞｼｯｸM-PRO" w:eastAsia="HG丸ｺﾞｼｯｸM-PRO" w:hAnsi="HG丸ｺﾞｼｯｸM-PRO" w:hint="eastAsia"/>
          <w:sz w:val="22"/>
          <w:szCs w:val="22"/>
        </w:rPr>
        <w:t>」</w:t>
      </w:r>
      <w:r w:rsidR="00447894" w:rsidRPr="00373139">
        <w:rPr>
          <w:rFonts w:ascii="HG丸ｺﾞｼｯｸM-PRO" w:eastAsia="HG丸ｺﾞｼｯｸM-PRO" w:hAnsi="HG丸ｺﾞｼｯｸM-PRO" w:hint="eastAsia"/>
          <w:sz w:val="22"/>
          <w:szCs w:val="22"/>
        </w:rPr>
        <w:t>）</w:t>
      </w:r>
    </w:p>
    <w:p w14:paraId="626EAE71" w14:textId="77777777" w:rsidR="00E84993" w:rsidRPr="0053166D" w:rsidRDefault="00E84993">
      <w:pPr>
        <w:widowControl/>
        <w:jc w:val="left"/>
        <w:rPr>
          <w:rFonts w:ascii="HG丸ｺﾞｼｯｸM-PRO" w:eastAsia="HG丸ｺﾞｼｯｸM-PRO" w:hAnsi="HG丸ｺﾞｼｯｸM-PRO"/>
          <w:color w:val="000000" w:themeColor="text1"/>
          <w:sz w:val="22"/>
          <w:szCs w:val="22"/>
        </w:rPr>
      </w:pPr>
    </w:p>
    <w:p w14:paraId="5F7E58F1" w14:textId="77777777" w:rsidR="00686AF3" w:rsidRPr="0053166D" w:rsidRDefault="00686AF3" w:rsidP="00590899">
      <w:pPr>
        <w:ind w:firstLineChars="200" w:firstLine="440"/>
        <w:rPr>
          <w:rFonts w:ascii="ＭＳ Ｐゴシック" w:eastAsia="ＭＳ Ｐゴシック" w:hAnsi="ＭＳ Ｐゴシック"/>
          <w:color w:val="000000" w:themeColor="text1"/>
          <w:sz w:val="22"/>
          <w:szCs w:val="22"/>
        </w:rPr>
      </w:pPr>
      <w:r w:rsidRPr="0053166D">
        <w:rPr>
          <w:rFonts w:ascii="ＭＳ Ｐゴシック" w:eastAsia="ＭＳ Ｐゴシック" w:hAnsi="ＭＳ Ｐゴシック" w:hint="eastAsia"/>
          <w:color w:val="000000" w:themeColor="text1"/>
          <w:sz w:val="22"/>
          <w:szCs w:val="22"/>
        </w:rPr>
        <w:t>【小児医療】</w:t>
      </w:r>
    </w:p>
    <w:p w14:paraId="7158A4CB" w14:textId="2F6998C3" w:rsidR="00523901" w:rsidRDefault="00686AF3" w:rsidP="005569C3">
      <w:pPr>
        <w:widowControl/>
        <w:ind w:leftChars="200" w:left="640" w:hangingChars="100" w:hanging="220"/>
        <w:jc w:val="left"/>
        <w:rPr>
          <w:rFonts w:ascii="HG丸ｺﾞｼｯｸM-PRO" w:eastAsia="HG丸ｺﾞｼｯｸM-PRO" w:hAnsi="HG丸ｺﾞｼｯｸM-PRO"/>
          <w:color w:val="000000" w:themeColor="text1"/>
          <w:sz w:val="22"/>
          <w:szCs w:val="22"/>
        </w:rPr>
      </w:pP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入院医療管理料の施設基準を満たす</w:t>
      </w:r>
      <w:r w:rsidRPr="0053166D">
        <w:rPr>
          <w:rFonts w:ascii="HG丸ｺﾞｼｯｸM-PRO" w:eastAsia="HG丸ｺﾞｼｯｸM-PRO" w:hAnsi="HG丸ｺﾞｼｯｸM-PRO" w:hint="eastAsia"/>
          <w:color w:val="000000" w:themeColor="text1"/>
          <w:sz w:val="22"/>
          <w:szCs w:val="22"/>
        </w:rPr>
        <w:t>病院が</w:t>
      </w:r>
      <w:r w:rsidR="00FA70E1">
        <w:rPr>
          <w:rFonts w:ascii="HG丸ｺﾞｼｯｸM-PRO" w:eastAsia="HG丸ｺﾞｼｯｸM-PRO" w:hAnsi="HG丸ｺﾞｼｯｸM-PRO" w:hint="eastAsia"/>
          <w:color w:val="000000" w:themeColor="text1"/>
          <w:sz w:val="22"/>
          <w:szCs w:val="22"/>
        </w:rPr>
        <w:t>２</w:t>
      </w:r>
      <w:r w:rsidR="002F7398">
        <w:rPr>
          <w:rFonts w:ascii="HG丸ｺﾞｼｯｸM-PRO" w:eastAsia="HG丸ｺﾞｼｯｸM-PRO" w:hAnsi="HG丸ｺﾞｼｯｸM-PRO" w:hint="eastAsia"/>
          <w:color w:val="000000" w:themeColor="text1"/>
          <w:sz w:val="22"/>
          <w:szCs w:val="22"/>
        </w:rPr>
        <w:t>施設あり、</w:t>
      </w:r>
      <w:r w:rsidR="00ED1CF9">
        <w:rPr>
          <w:rFonts w:ascii="HG丸ｺﾞｼｯｸM-PRO" w:eastAsia="HG丸ｺﾞｼｯｸM-PRO" w:hAnsi="HG丸ｺﾞｼｯｸM-PRO" w:hint="eastAsia"/>
          <w:color w:val="000000" w:themeColor="text1"/>
          <w:sz w:val="22"/>
          <w:szCs w:val="22"/>
        </w:rPr>
        <w:t>小児中核病院が</w:t>
      </w:r>
      <w:r w:rsidR="00CC638A">
        <w:rPr>
          <w:rFonts w:ascii="HG丸ｺﾞｼｯｸM-PRO" w:eastAsia="HG丸ｺﾞｼｯｸM-PRO" w:hAnsi="HG丸ｺﾞｼｯｸM-PRO" w:hint="eastAsia"/>
          <w:color w:val="000000" w:themeColor="text1"/>
          <w:sz w:val="22"/>
          <w:szCs w:val="22"/>
        </w:rPr>
        <w:t>１施設、小児地域医療センター</w:t>
      </w:r>
      <w:r w:rsidR="00ED1CF9">
        <w:rPr>
          <w:rFonts w:ascii="HG丸ｺﾞｼｯｸM-PRO" w:eastAsia="HG丸ｺﾞｼｯｸM-PRO" w:hAnsi="HG丸ｺﾞｼｯｸM-PRO" w:hint="eastAsia"/>
          <w:color w:val="000000" w:themeColor="text1"/>
          <w:sz w:val="22"/>
          <w:szCs w:val="22"/>
        </w:rPr>
        <w:t>が</w:t>
      </w:r>
      <w:r w:rsidR="009A08C5">
        <w:rPr>
          <w:rFonts w:ascii="HG丸ｺﾞｼｯｸM-PRO" w:eastAsia="HG丸ｺﾞｼｯｸM-PRO" w:hAnsi="HG丸ｺﾞｼｯｸM-PRO" w:hint="eastAsia"/>
          <w:color w:val="000000" w:themeColor="text1"/>
          <w:sz w:val="22"/>
          <w:szCs w:val="22"/>
        </w:rPr>
        <w:t>2</w:t>
      </w:r>
      <w:r w:rsidR="001572CC">
        <w:rPr>
          <w:rFonts w:ascii="HG丸ｺﾞｼｯｸM-PRO" w:eastAsia="HG丸ｺﾞｼｯｸM-PRO" w:hAnsi="HG丸ｺﾞｼｯｸM-PRO" w:hint="eastAsia"/>
          <w:color w:val="000000" w:themeColor="text1"/>
          <w:sz w:val="22"/>
          <w:szCs w:val="22"/>
        </w:rPr>
        <w:t>施設あります。また、</w:t>
      </w:r>
      <w:r w:rsidRPr="0053166D">
        <w:rPr>
          <w:rFonts w:ascii="HG丸ｺﾞｼｯｸM-PRO" w:eastAsia="HG丸ｺﾞｼｯｸM-PRO" w:hAnsi="HG丸ｺﾞｼｯｸM-PRO" w:hint="eastAsia"/>
          <w:color w:val="000000" w:themeColor="text1"/>
          <w:sz w:val="22"/>
          <w:szCs w:val="22"/>
        </w:rPr>
        <w:t>小児</w:t>
      </w:r>
      <w:r w:rsidR="00ED1CF9">
        <w:rPr>
          <w:rFonts w:ascii="HG丸ｺﾞｼｯｸM-PRO" w:eastAsia="HG丸ｺﾞｼｯｸM-PRO" w:hAnsi="HG丸ｺﾞｼｯｸM-PRO" w:hint="eastAsia"/>
          <w:color w:val="000000" w:themeColor="text1"/>
          <w:sz w:val="22"/>
          <w:szCs w:val="22"/>
        </w:rPr>
        <w:t>救急については、初期救急医療機関が</w:t>
      </w:r>
      <w:r w:rsidR="009A08C5">
        <w:rPr>
          <w:rFonts w:ascii="HG丸ｺﾞｼｯｸM-PRO" w:eastAsia="HG丸ｺﾞｼｯｸM-PRO" w:hAnsi="HG丸ｺﾞｼｯｸM-PRO" w:hint="eastAsia"/>
          <w:color w:val="000000" w:themeColor="text1"/>
          <w:sz w:val="22"/>
          <w:szCs w:val="22"/>
        </w:rPr>
        <w:t>3</w:t>
      </w:r>
      <w:r w:rsidR="00ED1CF9">
        <w:rPr>
          <w:rFonts w:ascii="HG丸ｺﾞｼｯｸM-PRO" w:eastAsia="HG丸ｺﾞｼｯｸM-PRO" w:hAnsi="HG丸ｺﾞｼｯｸM-PRO" w:hint="eastAsia"/>
          <w:color w:val="000000" w:themeColor="text1"/>
          <w:sz w:val="22"/>
          <w:szCs w:val="22"/>
        </w:rPr>
        <w:t>施設、二次救急医療機関が</w:t>
      </w:r>
      <w:r w:rsidR="009A08C5">
        <w:rPr>
          <w:rFonts w:ascii="HG丸ｺﾞｼｯｸM-PRO" w:eastAsia="HG丸ｺﾞｼｯｸM-PRO" w:hAnsi="HG丸ｺﾞｼｯｸM-PRO" w:hint="eastAsia"/>
          <w:color w:val="000000" w:themeColor="text1"/>
          <w:sz w:val="22"/>
          <w:szCs w:val="22"/>
        </w:rPr>
        <w:t>8</w:t>
      </w:r>
      <w:r w:rsidRPr="0053166D">
        <w:rPr>
          <w:rFonts w:ascii="HG丸ｺﾞｼｯｸM-PRO" w:eastAsia="HG丸ｺﾞｼｯｸM-PRO" w:hAnsi="HG丸ｺﾞｼｯｸM-PRO" w:hint="eastAsia"/>
          <w:color w:val="000000" w:themeColor="text1"/>
          <w:sz w:val="22"/>
          <w:szCs w:val="22"/>
        </w:rPr>
        <w:t>施設</w:t>
      </w:r>
      <w:r w:rsidR="007A2383" w:rsidRPr="00B27365">
        <w:rPr>
          <w:rFonts w:ascii="HG丸ｺﾞｼｯｸM-PRO" w:eastAsia="HG丸ｺﾞｼｯｸM-PRO" w:hAnsi="HG丸ｺﾞｼｯｸM-PRO" w:hint="eastAsia"/>
          <w:color w:val="000000" w:themeColor="text1"/>
          <w:sz w:val="22"/>
          <w:szCs w:val="22"/>
        </w:rPr>
        <w:t>、三次救急医療機関が１施設あ</w:t>
      </w:r>
      <w:r w:rsidR="007A2383" w:rsidRPr="0053166D">
        <w:rPr>
          <w:rFonts w:ascii="HG丸ｺﾞｼｯｸM-PRO" w:eastAsia="HG丸ｺﾞｼｯｸM-PRO" w:hAnsi="HG丸ｺﾞｼｯｸM-PRO" w:hint="eastAsia"/>
          <w:color w:val="000000" w:themeColor="text1"/>
          <w:sz w:val="22"/>
          <w:szCs w:val="22"/>
        </w:rPr>
        <w:t>ります</w:t>
      </w:r>
      <w:r w:rsidRPr="0053166D">
        <w:rPr>
          <w:rFonts w:ascii="HG丸ｺﾞｼｯｸM-PRO" w:eastAsia="HG丸ｺﾞｼｯｸM-PRO" w:hAnsi="HG丸ｺﾞｼｯｸM-PRO" w:hint="eastAsia"/>
          <w:color w:val="000000" w:themeColor="text1"/>
          <w:sz w:val="22"/>
          <w:szCs w:val="22"/>
        </w:rPr>
        <w:t>。</w:t>
      </w:r>
    </w:p>
    <w:p w14:paraId="4EFC5710" w14:textId="2D18A1C6" w:rsidR="00523901" w:rsidRPr="00373139" w:rsidRDefault="00523901" w:rsidP="00373139">
      <w:pPr>
        <w:widowControl/>
        <w:ind w:leftChars="200" w:left="640" w:hangingChars="100" w:hanging="220"/>
        <w:jc w:val="left"/>
        <w:rPr>
          <w:rFonts w:ascii="HG丸ｺﾞｼｯｸM-PRO" w:eastAsia="HG丸ｺﾞｼｯｸM-PRO" w:hAnsi="HG丸ｺﾞｼｯｸM-PRO"/>
          <w:sz w:val="22"/>
          <w:szCs w:val="22"/>
        </w:rPr>
      </w:pPr>
      <w:r w:rsidRPr="00022CA0">
        <w:rPr>
          <w:rFonts w:ascii="HG丸ｺﾞｼｯｸM-PRO" w:eastAsia="HG丸ｺﾞｼｯｸM-PRO" w:hAnsi="HG丸ｺﾞｼｯｸM-PRO" w:hint="eastAsia"/>
          <w:color w:val="000000" w:themeColor="text1"/>
          <w:sz w:val="22"/>
          <w:szCs w:val="22"/>
        </w:rPr>
        <w:lastRenderedPageBreak/>
        <w:t>○</w:t>
      </w:r>
      <w:r w:rsidR="00B27365" w:rsidRPr="00373139">
        <w:rPr>
          <w:rFonts w:ascii="HG丸ｺﾞｼｯｸM-PRO" w:eastAsia="HG丸ｺﾞｼｯｸM-PRO" w:hAnsi="HG丸ｺﾞｼｯｸM-PRO" w:hint="eastAsia"/>
          <w:sz w:val="22"/>
          <w:szCs w:val="22"/>
        </w:rPr>
        <w:t>保健所における</w:t>
      </w:r>
      <w:r w:rsidR="00B27365" w:rsidRPr="00B27365">
        <w:rPr>
          <w:rFonts w:ascii="HG丸ｺﾞｼｯｸM-PRO" w:eastAsia="HG丸ｺﾞｼｯｸM-PRO" w:hAnsi="HG丸ｺﾞｼｯｸM-PRO"/>
          <w:sz w:val="22"/>
          <w:szCs w:val="22"/>
        </w:rPr>
        <w:t>令和</w:t>
      </w:r>
      <w:r w:rsidR="00B27365" w:rsidRPr="00B27365">
        <w:rPr>
          <w:rFonts w:ascii="HG丸ｺﾞｼｯｸM-PRO" w:eastAsia="HG丸ｺﾞｼｯｸM-PRO" w:hAnsi="HG丸ｺﾞｼｯｸM-PRO" w:hint="eastAsia"/>
          <w:sz w:val="22"/>
          <w:szCs w:val="22"/>
        </w:rPr>
        <w:t>４年度の在宅医療的ケア児の支援実績は</w:t>
      </w:r>
      <w:r w:rsidR="00B27365" w:rsidRPr="00B27365">
        <w:rPr>
          <w:rFonts w:ascii="HG丸ｺﾞｼｯｸM-PRO" w:eastAsia="HG丸ｺﾞｼｯｸM-PRO" w:hAnsi="HG丸ｺﾞｼｯｸM-PRO"/>
          <w:sz w:val="22"/>
          <w:szCs w:val="22"/>
        </w:rPr>
        <w:t>145</w:t>
      </w:r>
      <w:r w:rsidR="00B27365" w:rsidRPr="00B27365">
        <w:rPr>
          <w:rFonts w:ascii="HG丸ｺﾞｼｯｸM-PRO" w:eastAsia="HG丸ｺﾞｼｯｸM-PRO" w:hAnsi="HG丸ｺﾞｼｯｸM-PRO" w:hint="eastAsia"/>
          <w:sz w:val="22"/>
          <w:szCs w:val="22"/>
        </w:rPr>
        <w:t>人でした（出典</w:t>
      </w:r>
      <w:r w:rsidR="00B27365" w:rsidRPr="00B27365">
        <w:rPr>
          <w:rFonts w:ascii="HG丸ｺﾞｼｯｸM-PRO" w:eastAsia="HG丸ｺﾞｼｯｸM-PRO" w:hAnsi="HG丸ｺﾞｼｯｸM-PRO"/>
          <w:sz w:val="22"/>
          <w:szCs w:val="22"/>
        </w:rPr>
        <w:t xml:space="preserve"> 南ブロック保健所（大阪府和泉保健所・岸和田保健所・</w:t>
      </w:r>
      <w:r w:rsidR="00B27365" w:rsidRPr="00B27365">
        <w:rPr>
          <w:rFonts w:ascii="HG丸ｺﾞｼｯｸM-PRO" w:eastAsia="HG丸ｺﾞｼｯｸM-PRO" w:hAnsi="HG丸ｺﾞｼｯｸM-PRO" w:hint="eastAsia"/>
          <w:sz w:val="22"/>
          <w:szCs w:val="22"/>
        </w:rPr>
        <w:t>泉佐野保健所）調べ）。また、</w:t>
      </w:r>
      <w:r w:rsidR="00B27365" w:rsidRPr="00E672A7">
        <w:rPr>
          <w:rFonts w:ascii="HG丸ｺﾞｼｯｸM-PRO" w:eastAsia="HG丸ｺﾞｼｯｸM-PRO" w:hAnsi="HG丸ｺﾞｼｯｸM-PRO" w:hint="eastAsia"/>
          <w:sz w:val="22"/>
          <w:szCs w:val="22"/>
        </w:rPr>
        <w:t>令和</w:t>
      </w:r>
      <w:r w:rsidR="00B27365" w:rsidRPr="00E672A7">
        <w:rPr>
          <w:rFonts w:ascii="HG丸ｺﾞｼｯｸM-PRO" w:eastAsia="HG丸ｺﾞｼｯｸM-PRO" w:hAnsi="HG丸ｺﾞｼｯｸM-PRO"/>
          <w:sz w:val="22"/>
          <w:szCs w:val="22"/>
        </w:rPr>
        <w:t>5年</w:t>
      </w:r>
      <w:r w:rsidR="00B27365" w:rsidRPr="00E672A7">
        <w:rPr>
          <w:rFonts w:ascii="HG丸ｺﾞｼｯｸM-PRO" w:eastAsia="HG丸ｺﾞｼｯｸM-PRO" w:hAnsi="HG丸ｺﾞｼｯｸM-PRO" w:hint="eastAsia"/>
          <w:sz w:val="22"/>
          <w:szCs w:val="22"/>
        </w:rPr>
        <w:t>４月</w:t>
      </w:r>
      <w:r w:rsidR="00B27365" w:rsidRPr="00E672A7">
        <w:rPr>
          <w:rFonts w:ascii="HG丸ｺﾞｼｯｸM-PRO" w:eastAsia="HG丸ｺﾞｼｯｸM-PRO" w:hAnsi="HG丸ｺﾞｼｯｸM-PRO"/>
          <w:sz w:val="22"/>
          <w:szCs w:val="22"/>
        </w:rPr>
        <w:t>に</w:t>
      </w:r>
      <w:r w:rsidR="00A066AE" w:rsidRPr="00B27365">
        <w:rPr>
          <w:rFonts w:ascii="HG丸ｺﾞｼｯｸM-PRO" w:eastAsia="HG丸ｺﾞｼｯｸM-PRO" w:hAnsi="HG丸ｺﾞｼｯｸM-PRO" w:hint="eastAsia"/>
          <w:color w:val="000000" w:themeColor="text1"/>
          <w:sz w:val="22"/>
          <w:szCs w:val="22"/>
        </w:rPr>
        <w:t>大阪母子医療センター内に</w:t>
      </w:r>
      <w:r w:rsidR="00B27365">
        <w:rPr>
          <w:rFonts w:ascii="HG丸ｺﾞｼｯｸM-PRO" w:eastAsia="HG丸ｺﾞｼｯｸM-PRO" w:hAnsi="HG丸ｺﾞｼｯｸM-PRO" w:hint="eastAsia"/>
          <w:color w:val="000000" w:themeColor="text1"/>
          <w:sz w:val="22"/>
          <w:szCs w:val="22"/>
        </w:rPr>
        <w:t>開設された</w:t>
      </w:r>
      <w:r w:rsidRPr="00373139">
        <w:rPr>
          <w:rFonts w:ascii="HG丸ｺﾞｼｯｸM-PRO" w:eastAsia="HG丸ｺﾞｼｯｸM-PRO" w:hAnsi="HG丸ｺﾞｼｯｸM-PRO" w:hint="eastAsia"/>
          <w:sz w:val="22"/>
          <w:szCs w:val="22"/>
        </w:rPr>
        <w:t>大阪府医療的ケア児支援センター</w:t>
      </w:r>
      <w:r w:rsidR="00B27365">
        <w:rPr>
          <w:rFonts w:ascii="HG丸ｺﾞｼｯｸM-PRO" w:eastAsia="HG丸ｺﾞｼｯｸM-PRO" w:hAnsi="HG丸ｺﾞｼｯｸM-PRO" w:hint="eastAsia"/>
          <w:sz w:val="22"/>
          <w:szCs w:val="22"/>
        </w:rPr>
        <w:t>は</w:t>
      </w:r>
      <w:r w:rsidRPr="00373139">
        <w:rPr>
          <w:rFonts w:ascii="HG丸ｺﾞｼｯｸM-PRO" w:eastAsia="HG丸ｺﾞｼｯｸM-PRO" w:hAnsi="HG丸ｺﾞｼｯｸM-PRO"/>
          <w:sz w:val="22"/>
          <w:szCs w:val="22"/>
        </w:rPr>
        <w:t>、地域の関係機関と連携して医療的ケア児とその家族の支援を行っています。</w:t>
      </w:r>
    </w:p>
    <w:p w14:paraId="13B24453" w14:textId="77777777" w:rsidR="00E33787" w:rsidRDefault="00E33787" w:rsidP="00E33787">
      <w:pPr>
        <w:widowControl/>
        <w:ind w:leftChars="200" w:left="640" w:hangingChars="100" w:hanging="220"/>
        <w:jc w:val="left"/>
        <w:rPr>
          <w:rFonts w:ascii="HG丸ｺﾞｼｯｸM-PRO" w:eastAsia="HG丸ｺﾞｼｯｸM-PRO" w:hAnsi="HG丸ｺﾞｼｯｸM-PRO"/>
          <w:color w:val="000000" w:themeColor="text1"/>
          <w:sz w:val="22"/>
          <w:szCs w:val="22"/>
        </w:rPr>
      </w:pPr>
    </w:p>
    <w:p w14:paraId="5F7E5906" w14:textId="3500E517" w:rsidR="00A9191F" w:rsidRPr="00C47D31" w:rsidRDefault="00C47D31" w:rsidP="00C47D31">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A9191F" w:rsidRPr="00C47D31">
        <w:rPr>
          <w:rFonts w:ascii="ＭＳ ゴシック" w:eastAsia="ＭＳ ゴシック" w:hAnsi="ＭＳ ゴシック" w:hint="eastAsia"/>
          <w:b/>
          <w:color w:val="0070C0"/>
          <w:sz w:val="28"/>
          <w:szCs w:val="28"/>
        </w:rPr>
        <w:t>患者の受療状況</w:t>
      </w:r>
      <w:r w:rsidR="00122DED">
        <w:rPr>
          <w:rFonts w:ascii="ＭＳ ゴシック" w:eastAsia="ＭＳ ゴシック" w:hAnsi="ＭＳ ゴシック" w:hint="eastAsia"/>
          <w:b/>
          <w:color w:val="0070C0"/>
          <w:sz w:val="28"/>
          <w:szCs w:val="28"/>
        </w:rPr>
        <w:t>（令和３年度　国保・後期高齢者レセプト）</w:t>
      </w:r>
    </w:p>
    <w:p w14:paraId="5F7E5907" w14:textId="4CA067E5" w:rsidR="00A9191F" w:rsidRDefault="00A9191F" w:rsidP="00A9191F">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外来患者の流出入の状況</w:t>
      </w:r>
      <w:r>
        <w:rPr>
          <w:rFonts w:ascii="ＭＳ Ｐゴシック" w:eastAsia="ＭＳ Ｐゴシック" w:hAnsi="ＭＳ Ｐゴシック" w:hint="eastAsia"/>
          <w:sz w:val="22"/>
          <w:szCs w:val="22"/>
        </w:rPr>
        <w:t>】</w:t>
      </w:r>
    </w:p>
    <w:p w14:paraId="5F7E5908" w14:textId="513700CB" w:rsidR="00A9191F" w:rsidRPr="00FD215B" w:rsidRDefault="00A9191F" w:rsidP="00327CBC">
      <w:pPr>
        <w:tabs>
          <w:tab w:val="left" w:pos="426"/>
        </w:tabs>
        <w:ind w:leftChars="200" w:left="640" w:hangingChars="100" w:hanging="220"/>
        <w:rPr>
          <w:rFonts w:ascii="ＭＳ Ｐゴシック" w:eastAsia="ＭＳ Ｐゴシック" w:hAnsi="ＭＳ Ｐゴシック"/>
          <w:sz w:val="22"/>
          <w:szCs w:val="22"/>
        </w:rPr>
      </w:pPr>
      <w:r w:rsidRPr="00BF1934">
        <w:rPr>
          <w:rFonts w:ascii="HG丸ｺﾞｼｯｸM-PRO" w:eastAsia="HG丸ｺﾞｼｯｸM-PRO" w:hAnsi="HG丸ｺﾞｼｯｸM-PRO" w:hint="eastAsia"/>
          <w:sz w:val="22"/>
          <w:szCs w:val="22"/>
        </w:rPr>
        <w:t>○圏域外への患者流出割合は</w:t>
      </w:r>
      <w:r w:rsidR="001572CC">
        <w:rPr>
          <w:rFonts w:ascii="HG丸ｺﾞｼｯｸM-PRO" w:eastAsia="HG丸ｺﾞｼｯｸM-PRO" w:hAnsi="HG丸ｺﾞｼｯｸM-PRO" w:hint="eastAsia"/>
          <w:sz w:val="22"/>
          <w:szCs w:val="22"/>
        </w:rPr>
        <w:t>５</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w:t>
      </w:r>
      <w:r w:rsidRPr="000F5BBB">
        <w:rPr>
          <w:rFonts w:ascii="HG丸ｺﾞｼｯｸM-PRO" w:eastAsia="HG丸ｺﾞｼｯｸM-PRO" w:hAnsi="HG丸ｺﾞｼｯｸM-PRO" w:hint="eastAsia"/>
          <w:color w:val="000000" w:themeColor="text1"/>
          <w:sz w:val="22"/>
          <w:szCs w:val="22"/>
        </w:rPr>
        <w:t>ら</w:t>
      </w:r>
      <w:r w:rsidR="0063599C">
        <w:rPr>
          <w:rFonts w:ascii="HG丸ｺﾞｼｯｸM-PRO" w:eastAsia="HG丸ｺﾞｼｯｸM-PRO" w:hAnsi="HG丸ｺﾞｼｯｸM-PRO" w:hint="eastAsia"/>
          <w:color w:val="000000" w:themeColor="text1"/>
          <w:sz w:val="22"/>
          <w:szCs w:val="22"/>
        </w:rPr>
        <w:t>1</w:t>
      </w:r>
      <w:r w:rsidR="0063599C">
        <w:rPr>
          <w:rFonts w:ascii="HG丸ｺﾞｼｯｸM-PRO" w:eastAsia="HG丸ｺﾞｼｯｸM-PRO" w:hAnsi="HG丸ｺﾞｼｯｸM-PRO"/>
          <w:color w:val="000000" w:themeColor="text1"/>
          <w:sz w:val="22"/>
          <w:szCs w:val="22"/>
        </w:rPr>
        <w:t>5</w:t>
      </w:r>
      <w:r w:rsidRPr="000F5BBB">
        <w:rPr>
          <w:rFonts w:ascii="HG丸ｺﾞｼｯｸM-PRO" w:eastAsia="HG丸ｺﾞｼｯｸM-PRO" w:hAnsi="HG丸ｺﾞｼｯｸM-PRO" w:hint="eastAsia"/>
          <w:color w:val="000000" w:themeColor="text1"/>
          <w:sz w:val="22"/>
          <w:szCs w:val="22"/>
        </w:rPr>
        <w:t>％程度とな</w:t>
      </w:r>
      <w:r>
        <w:rPr>
          <w:rFonts w:ascii="HG丸ｺﾞｼｯｸM-PRO" w:eastAsia="HG丸ｺﾞｼｯｸM-PRO" w:hAnsi="HG丸ｺﾞｼｯｸM-PRO" w:hint="eastAsia"/>
          <w:sz w:val="22"/>
          <w:szCs w:val="22"/>
        </w:rPr>
        <w:t>っており、圏域内の自己完結率は</w:t>
      </w:r>
      <w:bookmarkStart w:id="1" w:name="_Hlk149723806"/>
      <w:r>
        <w:rPr>
          <w:rFonts w:ascii="HG丸ｺﾞｼｯｸM-PRO" w:eastAsia="HG丸ｺﾞｼｯｸM-PRO" w:hAnsi="HG丸ｺﾞｼｯｸM-PRO" w:hint="eastAsia"/>
          <w:sz w:val="22"/>
          <w:szCs w:val="22"/>
        </w:rPr>
        <w:t>高くなっています</w:t>
      </w:r>
      <w:r w:rsidR="008A58E9">
        <w:rPr>
          <w:rFonts w:ascii="HG丸ｺﾞｼｯｸM-PRO" w:eastAsia="HG丸ｺﾞｼｯｸM-PRO" w:hAnsi="HG丸ｺﾞｼｯｸM-PRO" w:hint="eastAsia"/>
          <w:sz w:val="22"/>
          <w:szCs w:val="22"/>
        </w:rPr>
        <w:t>。患者の流出入を比較すると</w:t>
      </w:r>
      <w:r>
        <w:rPr>
          <w:rFonts w:ascii="HG丸ｺﾞｼｯｸM-PRO" w:eastAsia="HG丸ｺﾞｼｯｸM-PRO" w:hAnsi="HG丸ｺﾞｼｯｸM-PRO" w:hint="eastAsia"/>
          <w:sz w:val="22"/>
          <w:szCs w:val="22"/>
        </w:rPr>
        <w:t>、</w:t>
      </w:r>
      <w:bookmarkEnd w:id="1"/>
      <w:r w:rsidR="00573AB7">
        <w:rPr>
          <w:rFonts w:ascii="HG丸ｺﾞｼｯｸM-PRO" w:eastAsia="HG丸ｺﾞｼｯｸM-PRO" w:hAnsi="HG丸ｺﾞｼｯｸM-PRO" w:hint="eastAsia"/>
          <w:sz w:val="22"/>
          <w:szCs w:val="22"/>
        </w:rPr>
        <w:t>小児医療を除く</w:t>
      </w:r>
      <w:r w:rsidR="009A5521">
        <w:rPr>
          <w:rFonts w:ascii="HG丸ｺﾞｼｯｸM-PRO" w:eastAsia="HG丸ｺﾞｼｯｸM-PRO" w:hAnsi="HG丸ｺﾞｼｯｸM-PRO" w:hint="eastAsia"/>
          <w:sz w:val="22"/>
          <w:szCs w:val="22"/>
        </w:rPr>
        <w:t>多くの医療で</w:t>
      </w:r>
      <w:r>
        <w:rPr>
          <w:rFonts w:ascii="HG丸ｺﾞｼｯｸM-PRO" w:eastAsia="HG丸ｺﾞｼｯｸM-PRO" w:hAnsi="HG丸ｺﾞｼｯｸM-PRO" w:hint="eastAsia"/>
          <w:sz w:val="22"/>
          <w:szCs w:val="22"/>
        </w:rPr>
        <w:t>流出超過となっています。</w:t>
      </w:r>
    </w:p>
    <w:tbl>
      <w:tblPr>
        <w:tblStyle w:val="ad"/>
        <w:tblpPr w:leftFromText="142" w:rightFromText="142" w:vertAnchor="text" w:horzAnchor="margin" w:tblpXSpec="right" w:tblpY="641"/>
        <w:tblW w:w="0" w:type="auto"/>
        <w:tblLook w:val="04A0" w:firstRow="1" w:lastRow="0" w:firstColumn="1" w:lastColumn="0" w:noHBand="0" w:noVBand="1"/>
      </w:tblPr>
      <w:tblGrid>
        <w:gridCol w:w="1101"/>
        <w:gridCol w:w="946"/>
        <w:gridCol w:w="1024"/>
        <w:gridCol w:w="1024"/>
        <w:gridCol w:w="1037"/>
        <w:gridCol w:w="1024"/>
        <w:gridCol w:w="1024"/>
        <w:gridCol w:w="1024"/>
        <w:gridCol w:w="1024"/>
      </w:tblGrid>
      <w:tr w:rsidR="00561DC3" w14:paraId="7675A7E8" w14:textId="77777777" w:rsidTr="00373139">
        <w:tc>
          <w:tcPr>
            <w:tcW w:w="1101" w:type="dxa"/>
            <w:shd w:val="clear" w:color="auto" w:fill="C6D9F1" w:themeFill="text2" w:themeFillTint="33"/>
          </w:tcPr>
          <w:p w14:paraId="60F2C5BB" w14:textId="09B8D868" w:rsidR="00517808" w:rsidRPr="00CE6C26" w:rsidRDefault="00517808" w:rsidP="000D283C">
            <w:pPr>
              <w:spacing w:line="0" w:lineRule="atLeast"/>
              <w:jc w:val="center"/>
              <w:rPr>
                <w:rFonts w:ascii="ＭＳ Ｐゴシック" w:eastAsia="ＭＳ Ｐゴシック" w:hAnsi="ＭＳ Ｐゴシック"/>
                <w:sz w:val="18"/>
                <w:szCs w:val="22"/>
              </w:rPr>
            </w:pPr>
            <w:r w:rsidRPr="00CE6C26">
              <w:rPr>
                <w:rFonts w:ascii="ＭＳ Ｐゴシック" w:eastAsia="ＭＳ Ｐゴシック" w:hAnsi="ＭＳ Ｐゴシック" w:hint="eastAsia"/>
                <w:sz w:val="18"/>
                <w:szCs w:val="22"/>
              </w:rPr>
              <w:t>疾病名</w:t>
            </w:r>
          </w:p>
          <w:p w14:paraId="66FE26D9" w14:textId="70CC1948" w:rsidR="00517808" w:rsidRPr="00CE6C26" w:rsidRDefault="00517808" w:rsidP="000D283C">
            <w:pPr>
              <w:spacing w:line="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18"/>
                <w:szCs w:val="22"/>
              </w:rPr>
              <w:t>・事業名</w:t>
            </w:r>
          </w:p>
        </w:tc>
        <w:tc>
          <w:tcPr>
            <w:tcW w:w="946" w:type="dxa"/>
            <w:shd w:val="clear" w:color="auto" w:fill="C6D9F1" w:themeFill="text2" w:themeFillTint="33"/>
          </w:tcPr>
          <w:p w14:paraId="3F254792" w14:textId="615A1098"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がん</w:t>
            </w:r>
          </w:p>
        </w:tc>
        <w:tc>
          <w:tcPr>
            <w:tcW w:w="1024" w:type="dxa"/>
            <w:shd w:val="clear" w:color="auto" w:fill="C6D9F1" w:themeFill="text2" w:themeFillTint="33"/>
          </w:tcPr>
          <w:p w14:paraId="143785BB" w14:textId="4FFEE03F"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脳卒中</w:t>
            </w:r>
          </w:p>
        </w:tc>
        <w:tc>
          <w:tcPr>
            <w:tcW w:w="1024" w:type="dxa"/>
            <w:shd w:val="clear" w:color="auto" w:fill="C6D9F1" w:themeFill="text2" w:themeFillTint="33"/>
          </w:tcPr>
          <w:p w14:paraId="31121AAC" w14:textId="5A639CE9" w:rsidR="00517808" w:rsidRPr="00CE6C26" w:rsidRDefault="00517808"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心疾患</w:t>
            </w:r>
          </w:p>
        </w:tc>
        <w:tc>
          <w:tcPr>
            <w:tcW w:w="1024" w:type="dxa"/>
            <w:shd w:val="clear" w:color="auto" w:fill="C6D9F1" w:themeFill="text2" w:themeFillTint="33"/>
          </w:tcPr>
          <w:p w14:paraId="1E95F3C1" w14:textId="50705886"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糖尿病</w:t>
            </w:r>
          </w:p>
        </w:tc>
        <w:tc>
          <w:tcPr>
            <w:tcW w:w="1024" w:type="dxa"/>
            <w:shd w:val="clear" w:color="auto" w:fill="C6D9F1" w:themeFill="text2" w:themeFillTint="33"/>
          </w:tcPr>
          <w:p w14:paraId="79B50096" w14:textId="2EFF6EDB"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精神疾患</w:t>
            </w:r>
          </w:p>
        </w:tc>
        <w:tc>
          <w:tcPr>
            <w:tcW w:w="1024" w:type="dxa"/>
            <w:shd w:val="clear" w:color="auto" w:fill="C6D9F1" w:themeFill="text2" w:themeFillTint="33"/>
          </w:tcPr>
          <w:p w14:paraId="2FE473A7" w14:textId="3E2384C1"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救急医療</w:t>
            </w:r>
          </w:p>
        </w:tc>
        <w:tc>
          <w:tcPr>
            <w:tcW w:w="1024" w:type="dxa"/>
            <w:shd w:val="clear" w:color="auto" w:fill="C6D9F1" w:themeFill="text2" w:themeFillTint="33"/>
          </w:tcPr>
          <w:p w14:paraId="6A359C91" w14:textId="77076228"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小児医療</w:t>
            </w:r>
          </w:p>
        </w:tc>
        <w:tc>
          <w:tcPr>
            <w:tcW w:w="1024" w:type="dxa"/>
            <w:shd w:val="clear" w:color="auto" w:fill="C6D9F1" w:themeFill="text2" w:themeFillTint="33"/>
          </w:tcPr>
          <w:p w14:paraId="25C44AC8" w14:textId="6C021CC1" w:rsidR="00517808" w:rsidRPr="00CE6C26" w:rsidRDefault="00561DC3" w:rsidP="000D283C">
            <w:pPr>
              <w:spacing w:line="180" w:lineRule="atLeast"/>
              <w:jc w:val="center"/>
              <w:rPr>
                <w:rFonts w:ascii="ＭＳ Ｐゴシック" w:eastAsia="ＭＳ Ｐゴシック" w:hAnsi="ＭＳ Ｐゴシック"/>
                <w:sz w:val="20"/>
                <w:szCs w:val="22"/>
              </w:rPr>
            </w:pPr>
            <w:r w:rsidRPr="00CE6C26">
              <w:rPr>
                <w:rFonts w:ascii="ＭＳ Ｐゴシック" w:eastAsia="ＭＳ Ｐゴシック" w:hAnsi="ＭＳ Ｐゴシック" w:hint="eastAsia"/>
                <w:sz w:val="20"/>
                <w:szCs w:val="22"/>
              </w:rPr>
              <w:t>在宅医療</w:t>
            </w:r>
          </w:p>
        </w:tc>
      </w:tr>
      <w:tr w:rsidR="009A08C5" w:rsidRPr="001633AD" w14:paraId="18AE427E" w14:textId="77777777" w:rsidTr="00373139">
        <w:trPr>
          <w:trHeight w:val="340"/>
        </w:trPr>
        <w:tc>
          <w:tcPr>
            <w:tcW w:w="1101" w:type="dxa"/>
            <w:vAlign w:val="center"/>
          </w:tcPr>
          <w:p w14:paraId="1AB7538A" w14:textId="3F10A517" w:rsidR="009A08C5" w:rsidRPr="00373139" w:rsidRDefault="009A08C5" w:rsidP="00373139">
            <w:pPr>
              <w:spacing w:line="300" w:lineRule="exact"/>
              <w:jc w:val="center"/>
              <w:rPr>
                <w:rFonts w:ascii="ＭＳ Ｐゴシック" w:eastAsia="ＭＳ Ｐゴシック" w:hAnsi="ＭＳ Ｐゴシック"/>
                <w:szCs w:val="21"/>
              </w:rPr>
            </w:pPr>
            <w:r w:rsidRPr="00373139">
              <w:rPr>
                <w:rFonts w:ascii="ＭＳ Ｐゴシック" w:eastAsia="ＭＳ Ｐゴシック" w:hAnsi="ＭＳ Ｐゴシック" w:hint="eastAsia"/>
                <w:szCs w:val="21"/>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60C8A1C" w14:textId="05C3EF47"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569,119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A1B17C2" w14:textId="67EAF491"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457,179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C6B412B" w14:textId="3326278A"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180,002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9B00AB3" w14:textId="5AEAE5FE"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2,218,055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21976D70" w14:textId="368299E9"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337,077 </w:t>
            </w:r>
          </w:p>
        </w:tc>
        <w:tc>
          <w:tcPr>
            <w:tcW w:w="1024" w:type="dxa"/>
            <w:tcBorders>
              <w:top w:val="single" w:sz="4" w:space="0" w:color="auto"/>
              <w:left w:val="nil"/>
              <w:bottom w:val="single" w:sz="4" w:space="0" w:color="auto"/>
              <w:right w:val="single" w:sz="4" w:space="0" w:color="auto"/>
            </w:tcBorders>
            <w:shd w:val="clear" w:color="auto" w:fill="auto"/>
            <w:vAlign w:val="center"/>
          </w:tcPr>
          <w:p w14:paraId="494E378E" w14:textId="710547B3"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8,833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8B62291" w14:textId="78E2E3A1"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48,641 </w:t>
            </w:r>
          </w:p>
        </w:tc>
        <w:tc>
          <w:tcPr>
            <w:tcW w:w="1024" w:type="dxa"/>
            <w:tcBorders>
              <w:top w:val="single" w:sz="4" w:space="0" w:color="auto"/>
              <w:left w:val="nil"/>
              <w:bottom w:val="single" w:sz="4" w:space="0" w:color="auto"/>
              <w:right w:val="single" w:sz="4" w:space="0" w:color="auto"/>
            </w:tcBorders>
            <w:shd w:val="clear" w:color="auto" w:fill="auto"/>
            <w:vAlign w:val="center"/>
          </w:tcPr>
          <w:p w14:paraId="5E5908AA" w14:textId="42503C5C"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453,541 </w:t>
            </w:r>
          </w:p>
        </w:tc>
      </w:tr>
    </w:tbl>
    <w:p w14:paraId="5F7E5909" w14:textId="51575624" w:rsidR="00A9191F" w:rsidRDefault="00561DC3" w:rsidP="000D283C">
      <w:pPr>
        <w:spacing w:line="180" w:lineRule="atLeast"/>
        <w:jc w:val="cente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43" behindDoc="0" locked="0" layoutInCell="1" allowOverlap="1" wp14:anchorId="31765538" wp14:editId="50488BD8">
                <wp:simplePos x="0" y="0"/>
                <wp:positionH relativeFrom="column">
                  <wp:posOffset>295275</wp:posOffset>
                </wp:positionH>
                <wp:positionV relativeFrom="paragraph">
                  <wp:posOffset>123190</wp:posOffset>
                </wp:positionV>
                <wp:extent cx="2943225" cy="295275"/>
                <wp:effectExtent l="0" t="0" r="0" b="4445"/>
                <wp:wrapNone/>
                <wp:docPr id="51" name="テキスト ボックス 51" descr="図表10-7-8　圏域に住所を有する患者の外来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50AF9AE" w14:textId="5B0338F0" w:rsidR="00B152DD" w:rsidRPr="007E7446" w:rsidRDefault="00B152DD"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10-7-8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765538" id="テキスト ボックス 51" o:spid="_x0000_s1036" type="#_x0000_t202" alt="図表10-7-8　圏域に住所を有する患者の外来レセプト件数（令和３年度）" style="position:absolute;left:0;text-align:left;margin-left:23.25pt;margin-top:9.7pt;width:231.75pt;height:23.25pt;z-index:251657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" filled="f" stroked="f" strokeweight=".5pt">
                <v:textbox style="mso-fit-shape-to-text:t">
                  <w:txbxContent>
                    <w:p w14:paraId="550AF9AE" w14:textId="5B0338F0" w:rsidR="00B152DD" w:rsidRPr="007E7446" w:rsidRDefault="00B152DD"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10-7-8</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外来レセプト件数（令和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395971FD" w14:textId="2B9F7696" w:rsidR="00517808" w:rsidRDefault="00734D88"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7232" behindDoc="0" locked="0" layoutInCell="1" allowOverlap="1" wp14:anchorId="5F7E5B67" wp14:editId="5E8AEFE2">
                <wp:simplePos x="0" y="0"/>
                <wp:positionH relativeFrom="column">
                  <wp:posOffset>386715</wp:posOffset>
                </wp:positionH>
                <wp:positionV relativeFrom="paragraph">
                  <wp:posOffset>942975</wp:posOffset>
                </wp:positionV>
                <wp:extent cx="2943225" cy="295275"/>
                <wp:effectExtent l="0" t="0" r="0" b="4445"/>
                <wp:wrapNone/>
                <wp:docPr id="22" name="テキスト ボックス 22" descr="図表10-7-9　外来患者の流出【割合】&#10;（患者の通院先医療機関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1" w14:textId="06536C2B" w:rsidR="00B152DD" w:rsidRDefault="00B152DD"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10-7-9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B152DD" w:rsidRPr="006F1A6E" w:rsidRDefault="00B152DD"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7" id="テキスト ボックス 22" o:spid="_x0000_s1037" type="#_x0000_t202" alt="図表10-7-9　外来患者の流出【割合】&#10;（患者の通院先医療機関所在地※）&#10;" style="position:absolute;left:0;text-align:left;margin-left:30.45pt;margin-top:74.25pt;width:231.75pt;height:23.25pt;z-index:251657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" filled="f" stroked="f" strokeweight=".5pt">
                <v:textbox style="mso-fit-shape-to-text:t">
                  <w:txbxContent>
                    <w:p w14:paraId="5F7E5BE1" w14:textId="06536C2B" w:rsidR="00B152DD" w:rsidRDefault="00B152DD"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10-7-9</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外来患者の流出【割合】</w:t>
                      </w:r>
                    </w:p>
                    <w:p w14:paraId="094A0D9F" w14:textId="3466690D" w:rsidR="00B152DD" w:rsidRPr="006F1A6E" w:rsidRDefault="00B152DD"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の通院先医療機関所在地</w:t>
                      </w:r>
                      <w:r w:rsidRPr="006F1A6E">
                        <w:rPr>
                          <w:rFonts w:ascii="ＭＳ Ｐゴシック" w:eastAsia="ＭＳ Ｐゴシック" w:hAnsi="ＭＳ Ｐゴシック" w:hint="eastAsia"/>
                          <w:position w:val="6"/>
                          <w:sz w:val="10"/>
                          <w:szCs w:val="20"/>
                        </w:rPr>
                        <w:t>※</w:t>
                      </w:r>
                      <w:r w:rsidRPr="006F1A6E">
                        <w:rPr>
                          <w:rFonts w:ascii="ＭＳ Ｐゴシック" w:eastAsia="ＭＳ Ｐゴシック" w:hAnsi="ＭＳ Ｐゴシック" w:hint="eastAsia"/>
                          <w:sz w:val="18"/>
                          <w:szCs w:val="20"/>
                        </w:rPr>
                        <w:t>）</w:t>
                      </w:r>
                    </w:p>
                  </w:txbxContent>
                </v:textbox>
              </v:shape>
            </w:pict>
          </mc:Fallback>
        </mc:AlternateContent>
      </w:r>
      <w:r w:rsidR="000750E7">
        <w:rPr>
          <w:rFonts w:hint="eastAsia"/>
          <w:noProof/>
        </w:rPr>
        <mc:AlternateContent>
          <mc:Choice Requires="wps">
            <w:drawing>
              <wp:anchor distT="0" distB="0" distL="114300" distR="114300" simplePos="0" relativeHeight="251657233" behindDoc="0" locked="0" layoutInCell="1" allowOverlap="1" wp14:anchorId="5F7E5B69" wp14:editId="5BA56B6C">
                <wp:simplePos x="0" y="0"/>
                <wp:positionH relativeFrom="margin">
                  <wp:align>right</wp:align>
                </wp:positionH>
                <wp:positionV relativeFrom="paragraph">
                  <wp:posOffset>944245</wp:posOffset>
                </wp:positionV>
                <wp:extent cx="2794000" cy="295275"/>
                <wp:effectExtent l="0" t="0" r="0" b="0"/>
                <wp:wrapNone/>
                <wp:docPr id="21" name="テキスト ボックス 21" descr="図表10-7-10　外来患者の「流入－流出」【件数】&#10;（圏域に所在する医療機関の外来レセプト件数&#10;－圏域に住所を有する患者の外来レセプト件数）&#10;"/>
                <wp:cNvGraphicFramePr/>
                <a:graphic xmlns:a="http://schemas.openxmlformats.org/drawingml/2006/main">
                  <a:graphicData uri="http://schemas.microsoft.com/office/word/2010/wordprocessingShape">
                    <wps:wsp>
                      <wps:cNvSpPr txBox="1"/>
                      <wps:spPr>
                        <a:xfrm>
                          <a:off x="0" y="0"/>
                          <a:ext cx="2794000" cy="295275"/>
                        </a:xfrm>
                        <a:prstGeom prst="rect">
                          <a:avLst/>
                        </a:prstGeom>
                        <a:noFill/>
                        <a:ln w="6350">
                          <a:noFill/>
                        </a:ln>
                        <a:effectLst/>
                      </wps:spPr>
                      <wps:txbx>
                        <w:txbxContent>
                          <w:p w14:paraId="5F7E5BE2" w14:textId="5BF7BDB0" w:rsidR="00B152DD" w:rsidRDefault="00B152DD"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10-7-10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B152DD" w:rsidRDefault="00B152DD"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B152DD" w:rsidRPr="006F1A6E" w:rsidRDefault="00B152DD"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69" id="テキスト ボックス 21" o:spid="_x0000_s1038" type="#_x0000_t202" alt="図表10-7-10　外来患者の「流入－流出」【件数】&#10;（圏域に所在する医療機関の外来レセプト件数&#10;－圏域に住所を有する患者の外来レセプト件数）&#10;" style="position:absolute;left:0;text-align:left;margin-left:168.8pt;margin-top:74.35pt;width:220pt;height:23.25pt;z-index:2516572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" filled="f" stroked="f" strokeweight=".5pt">
                <v:textbox style="mso-fit-shape-to-text:t">
                  <w:txbxContent>
                    <w:p w14:paraId="5F7E5BE2" w14:textId="5BF7BDB0" w:rsidR="00B152DD" w:rsidRDefault="00B152DD"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hint="eastAsia"/>
                          <w:color w:val="000000" w:themeColor="text1"/>
                          <w:kern w:val="0"/>
                          <w:sz w:val="20"/>
                          <w:szCs w:val="21"/>
                        </w:rPr>
                        <w:t>10-7-10</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外来患者の「流入－</w:t>
                      </w:r>
                      <w:r w:rsidRPr="007E7446">
                        <w:rPr>
                          <w:rFonts w:ascii="ＭＳ Ｐゴシック" w:eastAsia="ＭＳ Ｐゴシック" w:hAnsi="ＭＳ Ｐゴシック" w:hint="eastAsia"/>
                          <w:sz w:val="20"/>
                          <w:szCs w:val="20"/>
                        </w:rPr>
                        <w:t>流出」</w:t>
                      </w:r>
                      <w:r>
                        <w:rPr>
                          <w:rFonts w:ascii="ＭＳ Ｐゴシック" w:eastAsia="ＭＳ Ｐゴシック" w:hAnsi="ＭＳ Ｐゴシック" w:hint="eastAsia"/>
                          <w:sz w:val="20"/>
                          <w:szCs w:val="20"/>
                        </w:rPr>
                        <w:t>【件数】</w:t>
                      </w:r>
                    </w:p>
                    <w:p w14:paraId="15D47FAF" w14:textId="77777777" w:rsidR="00B152DD" w:rsidRDefault="00B152DD" w:rsidP="006143A7">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sz w:val="18"/>
                          <w:szCs w:val="20"/>
                        </w:rPr>
                        <w:t>圏域</w:t>
                      </w:r>
                      <w:r w:rsidRPr="006F1A6E">
                        <w:rPr>
                          <w:rFonts w:ascii="ＭＳ Ｐゴシック" w:eastAsia="ＭＳ Ｐゴシック" w:hAnsi="ＭＳ Ｐゴシック"/>
                          <w:sz w:val="18"/>
                          <w:szCs w:val="20"/>
                        </w:rPr>
                        <w:t>に所在する</w:t>
                      </w:r>
                      <w:r w:rsidRPr="006F1A6E">
                        <w:rPr>
                          <w:rFonts w:ascii="ＭＳ Ｐゴシック" w:eastAsia="ＭＳ Ｐゴシック" w:hAnsi="ＭＳ Ｐゴシック" w:hint="eastAsia"/>
                          <w:sz w:val="18"/>
                          <w:szCs w:val="20"/>
                        </w:rPr>
                        <w:t>医療機関</w:t>
                      </w:r>
                      <w:r>
                        <w:rPr>
                          <w:rFonts w:ascii="ＭＳ Ｐゴシック" w:eastAsia="ＭＳ Ｐゴシック" w:hAnsi="ＭＳ Ｐゴシック"/>
                          <w:sz w:val="18"/>
                          <w:szCs w:val="20"/>
                        </w:rPr>
                        <w:t>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p>
                    <w:p w14:paraId="1A31DB5D" w14:textId="53A90076" w:rsidR="00B152DD" w:rsidRPr="006F1A6E" w:rsidRDefault="00B152DD" w:rsidP="006143A7">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w:t>
                      </w:r>
                      <w:r>
                        <w:rPr>
                          <w:rFonts w:ascii="ＭＳ Ｐゴシック" w:eastAsia="ＭＳ Ｐゴシック" w:hAnsi="ＭＳ Ｐゴシック"/>
                          <w:sz w:val="18"/>
                          <w:szCs w:val="20"/>
                        </w:rPr>
                        <w:t>に住所を有する患者の</w:t>
                      </w:r>
                      <w:r>
                        <w:rPr>
                          <w:rFonts w:ascii="ＭＳ Ｐゴシック" w:eastAsia="ＭＳ Ｐゴシック" w:hAnsi="ＭＳ Ｐゴシック" w:hint="eastAsia"/>
                          <w:sz w:val="18"/>
                          <w:szCs w:val="20"/>
                        </w:rPr>
                        <w:t>外来</w:t>
                      </w:r>
                      <w:r w:rsidRPr="006F1A6E">
                        <w:rPr>
                          <w:rFonts w:ascii="ＭＳ Ｐゴシック" w:eastAsia="ＭＳ Ｐゴシック" w:hAnsi="ＭＳ Ｐゴシック"/>
                          <w:sz w:val="18"/>
                          <w:szCs w:val="20"/>
                        </w:rPr>
                        <w:t>レセプト件数</w:t>
                      </w:r>
                      <w:r w:rsidRPr="006F1A6E">
                        <w:rPr>
                          <w:rFonts w:ascii="ＭＳ Ｐゴシック" w:eastAsia="ＭＳ Ｐゴシック" w:hAnsi="ＭＳ Ｐゴシック" w:hint="eastAsia"/>
                          <w:sz w:val="18"/>
                          <w:szCs w:val="20"/>
                        </w:rPr>
                        <w:t>）</w:t>
                      </w:r>
                    </w:p>
                  </w:txbxContent>
                </v:textbox>
                <w10:wrap anchorx="margin"/>
              </v:shape>
            </w:pict>
          </mc:Fallback>
        </mc:AlternateContent>
      </w:r>
    </w:p>
    <w:p w14:paraId="39EF279F" w14:textId="7930DA77" w:rsidR="00C110AD" w:rsidRDefault="00C110AD" w:rsidP="00A9191F">
      <w:pPr>
        <w:tabs>
          <w:tab w:val="left" w:pos="284"/>
          <w:tab w:val="left" w:pos="426"/>
        </w:tabs>
        <w:ind w:firstLineChars="200" w:firstLine="440"/>
        <w:rPr>
          <w:rFonts w:ascii="ＭＳ Ｐゴシック" w:eastAsia="ＭＳ Ｐゴシック" w:hAnsi="ＭＳ Ｐゴシック"/>
          <w:sz w:val="22"/>
          <w:szCs w:val="22"/>
        </w:rPr>
      </w:pPr>
    </w:p>
    <w:p w14:paraId="32FB0504" w14:textId="01DEC011" w:rsidR="009B4DDD" w:rsidRDefault="004407FC" w:rsidP="00A9191F">
      <w:pPr>
        <w:tabs>
          <w:tab w:val="left" w:pos="284"/>
          <w:tab w:val="left" w:pos="426"/>
        </w:tabs>
        <w:ind w:firstLineChars="200" w:firstLine="420"/>
        <w:rPr>
          <w:rFonts w:ascii="ＭＳ Ｐゴシック" w:eastAsia="ＭＳ Ｐゴシック" w:hAnsi="ＭＳ Ｐゴシック"/>
          <w:sz w:val="22"/>
          <w:szCs w:val="22"/>
        </w:rPr>
      </w:pPr>
      <w:r w:rsidRPr="009A08C5">
        <w:rPr>
          <w:noProof/>
        </w:rPr>
        <w:drawing>
          <wp:anchor distT="0" distB="0" distL="114300" distR="114300" simplePos="0" relativeHeight="251657290" behindDoc="1" locked="0" layoutInCell="1" allowOverlap="1" wp14:anchorId="2BAD0304" wp14:editId="0DA1BA43">
            <wp:simplePos x="0" y="0"/>
            <wp:positionH relativeFrom="margin">
              <wp:posOffset>380116</wp:posOffset>
            </wp:positionH>
            <wp:positionV relativeFrom="paragraph">
              <wp:posOffset>128297</wp:posOffset>
            </wp:positionV>
            <wp:extent cx="3061800" cy="2451600"/>
            <wp:effectExtent l="0" t="0" r="5715" b="6350"/>
            <wp:wrapNone/>
            <wp:docPr id="1807354316" name="図 1807354316" descr="図表10-7-9　外来患者の流出【割合】&#10;（患者の通院先医療機関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16" name="図 1807354316" descr="図表10-7-9　外来患者の流出【割合】&#10;（患者の通院先医療機関所在地※）&#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61800" cy="245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08C5">
        <w:rPr>
          <w:noProof/>
        </w:rPr>
        <w:drawing>
          <wp:anchor distT="0" distB="0" distL="114300" distR="114300" simplePos="0" relativeHeight="251657291" behindDoc="1" locked="0" layoutInCell="1" allowOverlap="1" wp14:anchorId="6BAAE4BD" wp14:editId="3260FE12">
            <wp:simplePos x="0" y="0"/>
            <wp:positionH relativeFrom="column">
              <wp:posOffset>3306086</wp:posOffset>
            </wp:positionH>
            <wp:positionV relativeFrom="paragraph">
              <wp:posOffset>160103</wp:posOffset>
            </wp:positionV>
            <wp:extent cx="2887920" cy="2454480"/>
            <wp:effectExtent l="0" t="0" r="8255" b="3175"/>
            <wp:wrapNone/>
            <wp:docPr id="1807354317" name="図 1807354317" descr="図表10-7-10　外来患者の「流入－流出」【件数】&#10;（圏域に所在する医療機関の外来レセプト件数&#10;－圏域に住所を有する患者の外来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17" name="図 1807354317" descr="図表10-7-10　外来患者の「流入－流出」【件数】&#10;（圏域に所在する医療機関の外来レセプト件数&#10;－圏域に住所を有する患者の外来レセプト件数）&#10;"/>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5790"/>
                    <a:stretch/>
                  </pic:blipFill>
                  <pic:spPr bwMode="auto">
                    <a:xfrm>
                      <a:off x="0" y="0"/>
                      <a:ext cx="2887920" cy="2454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588430" w14:textId="01BFD618"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703572C8" w14:textId="12FE03CF"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289ED82A" w14:textId="3330C635" w:rsidR="001633AD" w:rsidRDefault="00BA5556" w:rsidP="00BA5556">
      <w:pPr>
        <w:tabs>
          <w:tab w:val="left" w:pos="284"/>
          <w:tab w:val="left" w:pos="426"/>
          <w:tab w:val="left" w:pos="4275"/>
        </w:tabs>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sz w:val="22"/>
          <w:szCs w:val="22"/>
        </w:rPr>
        <w:tab/>
      </w:r>
    </w:p>
    <w:p w14:paraId="682D78F5" w14:textId="77777777"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3B64D83F" w14:textId="77777777"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6620A6AF" w14:textId="43BC34C8"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0F42F153" w14:textId="2AD0C097"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534DD758" w14:textId="145D3BFB" w:rsidR="001633AD" w:rsidRDefault="001633AD" w:rsidP="00A9191F">
      <w:pPr>
        <w:tabs>
          <w:tab w:val="left" w:pos="284"/>
          <w:tab w:val="left" w:pos="426"/>
        </w:tabs>
        <w:ind w:firstLineChars="200" w:firstLine="440"/>
        <w:rPr>
          <w:rFonts w:ascii="ＭＳ Ｐゴシック" w:eastAsia="ＭＳ Ｐゴシック" w:hAnsi="ＭＳ Ｐゴシック"/>
          <w:sz w:val="22"/>
          <w:szCs w:val="22"/>
        </w:rPr>
      </w:pPr>
    </w:p>
    <w:p w14:paraId="383A8A0C" w14:textId="776E8E6F" w:rsidR="00E33787" w:rsidRDefault="004407FC" w:rsidP="00A9191F">
      <w:pPr>
        <w:tabs>
          <w:tab w:val="left" w:pos="284"/>
          <w:tab w:val="left" w:pos="426"/>
        </w:tabs>
        <w:ind w:firstLineChars="200" w:firstLine="420"/>
        <w:rPr>
          <w:rFonts w:ascii="ＭＳ Ｐゴシック" w:eastAsia="ＭＳ Ｐゴシック" w:hAnsi="ＭＳ Ｐゴシック"/>
          <w:sz w:val="22"/>
          <w:szCs w:val="22"/>
        </w:rPr>
      </w:pPr>
      <w:r>
        <w:rPr>
          <w:noProof/>
        </w:rPr>
        <mc:AlternateContent>
          <mc:Choice Requires="wps">
            <w:drawing>
              <wp:anchor distT="0" distB="0" distL="114300" distR="114300" simplePos="0" relativeHeight="251657265" behindDoc="0" locked="0" layoutInCell="1" allowOverlap="1" wp14:anchorId="6F74CE4B" wp14:editId="10CB52BF">
                <wp:simplePos x="0" y="0"/>
                <wp:positionH relativeFrom="margin">
                  <wp:posOffset>464627</wp:posOffset>
                </wp:positionH>
                <wp:positionV relativeFrom="paragraph">
                  <wp:posOffset>186717</wp:posOffset>
                </wp:positionV>
                <wp:extent cx="1828800" cy="1828800"/>
                <wp:effectExtent l="0" t="0" r="0" b="0"/>
                <wp:wrapSquare wrapText="bothSides"/>
                <wp:docPr id="3607" name="テキスト ボックス 3607" descr="※在宅医療については患者に医療を提供する医療機関の所在地"/>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69D2C3" w14:textId="61A542CB" w:rsidR="00B152DD" w:rsidRPr="0055251C" w:rsidRDefault="00D6578A" w:rsidP="006F1A6E">
                            <w:pPr>
                              <w:spacing w:line="200" w:lineRule="exact"/>
                              <w:jc w:val="left"/>
                              <w:rPr>
                                <w:rFonts w:ascii="ＭＳ ゴシック" w:eastAsia="ＭＳ ゴシック" w:hAnsi="ＭＳ ゴシック"/>
                                <w:sz w:val="16"/>
                                <w:szCs w:val="16"/>
                              </w:rPr>
                            </w:pPr>
                            <w:r w:rsidRPr="00D6578A">
                              <w:rPr>
                                <w:rFonts w:ascii="ＭＳ ゴシック" w:eastAsia="ＭＳ ゴシック" w:hAnsi="ＭＳ ゴシック" w:hint="eastAsia"/>
                                <w:sz w:val="16"/>
                                <w:szCs w:val="16"/>
                              </w:rPr>
                              <w:t>※在宅医療については患者に医療を提供する医療機関の所在地</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74CE4B" id="テキスト ボックス 3607" o:spid="_x0000_s1039" type="#_x0000_t202" alt="※在宅医療については患者に医療を提供する医療機関の所在地" style="position:absolute;left:0;text-align:left;margin-left:36.6pt;margin-top:14.7pt;width:2in;height:2in;z-index:251657265;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" filled="f" stroked="f" strokeweight=".5pt">
                <v:textbox style="mso-fit-shape-to-text:t" inset="5.85pt,.7pt,5.85pt,.7pt">
                  <w:txbxContent>
                    <w:p w14:paraId="6669D2C3" w14:textId="61A542CB" w:rsidR="00B152DD" w:rsidRPr="0055251C" w:rsidRDefault="00D6578A" w:rsidP="006F1A6E">
                      <w:pPr>
                        <w:spacing w:line="200" w:lineRule="exact"/>
                        <w:jc w:val="left"/>
                        <w:rPr>
                          <w:rFonts w:ascii="ＭＳ ゴシック" w:eastAsia="ＭＳ ゴシック" w:hAnsi="ＭＳ ゴシック"/>
                          <w:sz w:val="16"/>
                          <w:szCs w:val="16"/>
                        </w:rPr>
                      </w:pPr>
                      <w:r w:rsidRPr="00D6578A">
                        <w:rPr>
                          <w:rFonts w:ascii="ＭＳ ゴシック" w:eastAsia="ＭＳ ゴシック" w:hAnsi="ＭＳ ゴシック" w:hint="eastAsia"/>
                          <w:sz w:val="16"/>
                          <w:szCs w:val="16"/>
                        </w:rPr>
                        <w:t>※在宅医療については患者に医療を提供する医療機関の所在地</w:t>
                      </w:r>
                    </w:p>
                  </w:txbxContent>
                </v:textbox>
                <w10:wrap type="square" anchorx="margin"/>
              </v:shape>
            </w:pict>
          </mc:Fallback>
        </mc:AlternateContent>
      </w:r>
    </w:p>
    <w:p w14:paraId="70533927" w14:textId="2FEECE56" w:rsidR="00E33787" w:rsidRDefault="004407FC" w:rsidP="00A9191F">
      <w:pPr>
        <w:tabs>
          <w:tab w:val="left" w:pos="284"/>
          <w:tab w:val="left" w:pos="426"/>
        </w:tabs>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7235" behindDoc="0" locked="0" layoutInCell="1" allowOverlap="1" wp14:anchorId="2AD767EC" wp14:editId="755CFB05">
                <wp:simplePos x="0" y="0"/>
                <wp:positionH relativeFrom="margin">
                  <wp:posOffset>4469765</wp:posOffset>
                </wp:positionH>
                <wp:positionV relativeFrom="paragraph">
                  <wp:posOffset>42462</wp:posOffset>
                </wp:positionV>
                <wp:extent cx="2552700" cy="276225"/>
                <wp:effectExtent l="0" t="0" r="0" b="0"/>
                <wp:wrapNone/>
                <wp:docPr id="1807354304" name="テキスト ボックス 1807354304"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2902DB25" w14:textId="77777777" w:rsidR="00B152DD" w:rsidRDefault="00B152DD"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AD767EC" id="テキスト ボックス 1807354304" o:spid="_x0000_s1040" type="#_x0000_t202" alt="出典 厚生労働省「データブック」" style="position:absolute;left:0;text-align:left;margin-left:351.95pt;margin-top:3.35pt;width:201pt;height:21.75pt;z-index:251657235;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" filled="f" stroked="f" strokeweight=".5pt">
                <v:textbox style="mso-fit-shape-to-text:t">
                  <w:txbxContent>
                    <w:p w14:paraId="2902DB25" w14:textId="77777777" w:rsidR="00B152DD" w:rsidRDefault="00B152DD" w:rsidP="00C74993">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厚生労働省「データブック」</w:t>
                      </w:r>
                    </w:p>
                  </w:txbxContent>
                </v:textbox>
                <w10:wrap anchorx="margin"/>
              </v:shape>
            </w:pict>
          </mc:Fallback>
        </mc:AlternateContent>
      </w:r>
    </w:p>
    <w:p w14:paraId="337AC847" w14:textId="394709BF" w:rsidR="000922CE" w:rsidRDefault="000922CE" w:rsidP="000922CE">
      <w:pPr>
        <w:tabs>
          <w:tab w:val="left" w:pos="284"/>
          <w:tab w:val="left" w:pos="426"/>
        </w:tabs>
        <w:rPr>
          <w:rFonts w:ascii="ＭＳ Ｐゴシック" w:eastAsia="ＭＳ Ｐゴシック" w:hAnsi="ＭＳ Ｐゴシック"/>
          <w:sz w:val="22"/>
          <w:szCs w:val="22"/>
        </w:rPr>
      </w:pPr>
    </w:p>
    <w:p w14:paraId="5F7E590D" w14:textId="38CECB1F" w:rsidR="00A9191F" w:rsidRDefault="00A9191F" w:rsidP="00A9378D">
      <w:pPr>
        <w:tabs>
          <w:tab w:val="left" w:pos="284"/>
          <w:tab w:val="left" w:pos="426"/>
        </w:tabs>
        <w:ind w:firstLineChars="200" w:firstLine="44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D11523">
        <w:rPr>
          <w:rFonts w:ascii="ＭＳ Ｐゴシック" w:eastAsia="ＭＳ Ｐゴシック" w:hAnsi="ＭＳ Ｐゴシック" w:hint="eastAsia"/>
          <w:sz w:val="22"/>
          <w:szCs w:val="22"/>
        </w:rPr>
        <w:t>入院患者の流出入の状況</w:t>
      </w:r>
      <w:r>
        <w:rPr>
          <w:rFonts w:ascii="ＭＳ Ｐゴシック" w:eastAsia="ＭＳ Ｐゴシック" w:hAnsi="ＭＳ Ｐゴシック" w:hint="eastAsia"/>
          <w:sz w:val="22"/>
          <w:szCs w:val="22"/>
        </w:rPr>
        <w:t>】</w:t>
      </w:r>
    </w:p>
    <w:p w14:paraId="2C341CDE" w14:textId="3C6855F0" w:rsidR="00D45F3A" w:rsidRPr="00C74993" w:rsidRDefault="00A9191F" w:rsidP="00C74993">
      <w:pPr>
        <w:ind w:leftChars="200" w:left="640" w:hangingChars="100" w:hanging="220"/>
        <w:rPr>
          <w:rFonts w:ascii="ＭＳ ゴシック" w:eastAsia="ＭＳ ゴシック" w:hAnsi="ＭＳ ゴシック"/>
          <w:sz w:val="22"/>
          <w:szCs w:val="22"/>
        </w:rPr>
      </w:pPr>
      <w:r w:rsidRPr="00BF193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圏域外への患者流出割合は</w:t>
      </w:r>
      <w:r w:rsidR="00CE0396">
        <w:rPr>
          <w:rFonts w:ascii="HG丸ｺﾞｼｯｸM-PRO" w:eastAsia="HG丸ｺﾞｼｯｸM-PRO" w:hAnsi="HG丸ｺﾞｼｯｸM-PRO" w:hint="eastAsia"/>
          <w:sz w:val="22"/>
          <w:szCs w:val="22"/>
        </w:rPr>
        <w:t>0</w:t>
      </w:r>
      <w:r>
        <w:rPr>
          <w:rFonts w:ascii="HG丸ｺﾞｼｯｸM-PRO" w:eastAsia="HG丸ｺﾞｼｯｸM-PRO" w:hAnsi="HG丸ｺﾞｼｯｸM-PRO" w:hint="eastAsia"/>
          <w:sz w:val="22"/>
          <w:szCs w:val="22"/>
        </w:rPr>
        <w:t>％</w:t>
      </w:r>
      <w:r w:rsidR="00734D88">
        <w:rPr>
          <w:rFonts w:ascii="HG丸ｺﾞｼｯｸM-PRO" w:eastAsia="HG丸ｺﾞｼｯｸM-PRO" w:hAnsi="HG丸ｺﾞｼｯｸM-PRO" w:hint="eastAsia"/>
          <w:sz w:val="22"/>
          <w:szCs w:val="22"/>
        </w:rPr>
        <w:t>程度</w:t>
      </w:r>
      <w:r>
        <w:rPr>
          <w:rFonts w:ascii="HG丸ｺﾞｼｯｸM-PRO" w:eastAsia="HG丸ｺﾞｼｯｸM-PRO" w:hAnsi="HG丸ｺﾞｼｯｸM-PRO" w:hint="eastAsia"/>
          <w:sz w:val="22"/>
          <w:szCs w:val="22"/>
        </w:rPr>
        <w:t>から</w:t>
      </w:r>
      <w:r w:rsidR="00CE0396">
        <w:rPr>
          <w:rFonts w:ascii="HG丸ｺﾞｼｯｸM-PRO" w:eastAsia="HG丸ｺﾞｼｯｸM-PRO" w:hAnsi="HG丸ｺﾞｼｯｸM-PRO"/>
          <w:color w:val="000000" w:themeColor="text1"/>
          <w:sz w:val="22"/>
          <w:szCs w:val="22"/>
        </w:rPr>
        <w:t>20</w:t>
      </w:r>
      <w:r w:rsidRPr="000F5BBB">
        <w:rPr>
          <w:rFonts w:ascii="HG丸ｺﾞｼｯｸM-PRO" w:eastAsia="HG丸ｺﾞｼｯｸM-PRO" w:hAnsi="HG丸ｺﾞｼｯｸM-PRO" w:hint="eastAsia"/>
          <w:color w:val="000000" w:themeColor="text1"/>
          <w:sz w:val="22"/>
          <w:szCs w:val="22"/>
        </w:rPr>
        <w:t>％程</w:t>
      </w:r>
      <w:r>
        <w:rPr>
          <w:rFonts w:ascii="HG丸ｺﾞｼｯｸM-PRO" w:eastAsia="HG丸ｺﾞｼｯｸM-PRO" w:hAnsi="HG丸ｺﾞｼｯｸM-PRO" w:hint="eastAsia"/>
          <w:sz w:val="22"/>
          <w:szCs w:val="22"/>
        </w:rPr>
        <w:t>度となっており、圏域内の自己完結率は高くなっています</w:t>
      </w:r>
      <w:r w:rsidR="008A58E9">
        <w:rPr>
          <w:rFonts w:ascii="HG丸ｺﾞｼｯｸM-PRO" w:eastAsia="HG丸ｺﾞｼｯｸM-PRO" w:hAnsi="HG丸ｺﾞｼｯｸM-PRO" w:hint="eastAsia"/>
          <w:sz w:val="22"/>
          <w:szCs w:val="22"/>
        </w:rPr>
        <w:t>。患者の流出入を比較すると</w:t>
      </w:r>
      <w:r>
        <w:rPr>
          <w:rFonts w:ascii="HG丸ｺﾞｼｯｸM-PRO" w:eastAsia="HG丸ｺﾞｼｯｸM-PRO" w:hAnsi="HG丸ｺﾞｼｯｸM-PRO" w:hint="eastAsia"/>
          <w:sz w:val="22"/>
          <w:szCs w:val="22"/>
        </w:rPr>
        <w:t>、</w:t>
      </w:r>
      <w:r w:rsidR="004E7EC0">
        <w:rPr>
          <w:rFonts w:ascii="HG丸ｺﾞｼｯｸM-PRO" w:eastAsia="HG丸ｺﾞｼｯｸM-PRO" w:hAnsi="HG丸ｺﾞｼｯｸM-PRO" w:hint="eastAsia"/>
          <w:sz w:val="22"/>
          <w:szCs w:val="22"/>
        </w:rPr>
        <w:t>精神疾患、周産期医療、小児医療を除く</w:t>
      </w:r>
      <w:r w:rsidR="009313E6">
        <w:rPr>
          <w:rFonts w:ascii="HG丸ｺﾞｼｯｸM-PRO" w:eastAsia="HG丸ｺﾞｼｯｸM-PRO" w:hAnsi="HG丸ｺﾞｼｯｸM-PRO" w:hint="eastAsia"/>
          <w:sz w:val="22"/>
          <w:szCs w:val="22"/>
        </w:rPr>
        <w:t>多くの医療で</w:t>
      </w:r>
      <w:r w:rsidR="009A5521">
        <w:rPr>
          <w:rFonts w:ascii="HG丸ｺﾞｼｯｸM-PRO" w:eastAsia="HG丸ｺﾞｼｯｸM-PRO" w:hAnsi="HG丸ｺﾞｼｯｸM-PRO" w:hint="eastAsia"/>
          <w:sz w:val="22"/>
          <w:szCs w:val="22"/>
        </w:rPr>
        <w:t>流出</w:t>
      </w:r>
      <w:r>
        <w:rPr>
          <w:rFonts w:ascii="HG丸ｺﾞｼｯｸM-PRO" w:eastAsia="HG丸ｺﾞｼｯｸM-PRO" w:hAnsi="HG丸ｺﾞｼｯｸM-PRO" w:hint="eastAsia"/>
          <w:sz w:val="22"/>
          <w:szCs w:val="22"/>
        </w:rPr>
        <w:t>超過となっています。</w:t>
      </w:r>
    </w:p>
    <w:tbl>
      <w:tblPr>
        <w:tblStyle w:val="ad"/>
        <w:tblpPr w:leftFromText="142" w:rightFromText="142" w:vertAnchor="text" w:horzAnchor="margin" w:tblpXSpec="right" w:tblpY="675"/>
        <w:tblW w:w="0" w:type="auto"/>
        <w:tblLook w:val="04A0" w:firstRow="1" w:lastRow="0" w:firstColumn="1" w:lastColumn="0" w:noHBand="0" w:noVBand="1"/>
      </w:tblPr>
      <w:tblGrid>
        <w:gridCol w:w="1101"/>
        <w:gridCol w:w="946"/>
        <w:gridCol w:w="1024"/>
        <w:gridCol w:w="1024"/>
        <w:gridCol w:w="1024"/>
        <w:gridCol w:w="1024"/>
        <w:gridCol w:w="1024"/>
        <w:gridCol w:w="1024"/>
        <w:gridCol w:w="1024"/>
      </w:tblGrid>
      <w:tr w:rsidR="00A32093" w:rsidRPr="00A32093" w14:paraId="7A7E76CD" w14:textId="77777777" w:rsidTr="00373139">
        <w:tc>
          <w:tcPr>
            <w:tcW w:w="1101" w:type="dxa"/>
            <w:shd w:val="clear" w:color="auto" w:fill="C6D9F1" w:themeFill="text2" w:themeFillTint="33"/>
          </w:tcPr>
          <w:p w14:paraId="057B1A79" w14:textId="77777777" w:rsidR="00A32093" w:rsidRPr="00BA5556" w:rsidRDefault="00A32093" w:rsidP="00A32093">
            <w:pPr>
              <w:spacing w:line="0" w:lineRule="atLeast"/>
              <w:jc w:val="center"/>
              <w:rPr>
                <w:rFonts w:ascii="ＭＳ Ｐゴシック" w:eastAsia="ＭＳ Ｐゴシック" w:hAnsi="ＭＳ Ｐゴシック"/>
                <w:sz w:val="18"/>
              </w:rPr>
            </w:pPr>
            <w:r w:rsidRPr="00BA5556">
              <w:rPr>
                <w:rFonts w:ascii="ＭＳ Ｐゴシック" w:eastAsia="ＭＳ Ｐゴシック" w:hAnsi="ＭＳ Ｐゴシック" w:hint="eastAsia"/>
                <w:sz w:val="18"/>
              </w:rPr>
              <w:lastRenderedPageBreak/>
              <w:t>疾病名</w:t>
            </w:r>
          </w:p>
          <w:p w14:paraId="5EB33EBD" w14:textId="77777777" w:rsidR="00A32093" w:rsidRPr="00CE6C26" w:rsidRDefault="00A32093" w:rsidP="00A32093">
            <w:pPr>
              <w:spacing w:line="0" w:lineRule="atLeast"/>
              <w:jc w:val="center"/>
              <w:rPr>
                <w:rFonts w:ascii="ＭＳ Ｐゴシック" w:eastAsia="ＭＳ Ｐゴシック" w:hAnsi="ＭＳ Ｐゴシック"/>
                <w:sz w:val="20"/>
              </w:rPr>
            </w:pPr>
            <w:r w:rsidRPr="00BA5556">
              <w:rPr>
                <w:rFonts w:ascii="ＭＳ Ｐゴシック" w:eastAsia="ＭＳ Ｐゴシック" w:hAnsi="ＭＳ Ｐゴシック" w:hint="eastAsia"/>
                <w:sz w:val="18"/>
              </w:rPr>
              <w:t>・事業名</w:t>
            </w:r>
          </w:p>
        </w:tc>
        <w:tc>
          <w:tcPr>
            <w:tcW w:w="946" w:type="dxa"/>
            <w:shd w:val="clear" w:color="auto" w:fill="C6D9F1" w:themeFill="text2" w:themeFillTint="33"/>
          </w:tcPr>
          <w:p w14:paraId="1D7ACE00" w14:textId="3DDBBEAA"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がん</w:t>
            </w:r>
          </w:p>
        </w:tc>
        <w:tc>
          <w:tcPr>
            <w:tcW w:w="1024" w:type="dxa"/>
            <w:shd w:val="clear" w:color="auto" w:fill="C6D9F1" w:themeFill="text2" w:themeFillTint="33"/>
          </w:tcPr>
          <w:p w14:paraId="0B3D9AB6" w14:textId="3866864A"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脳卒中</w:t>
            </w:r>
          </w:p>
        </w:tc>
        <w:tc>
          <w:tcPr>
            <w:tcW w:w="1024" w:type="dxa"/>
            <w:shd w:val="clear" w:color="auto" w:fill="C6D9F1" w:themeFill="text2" w:themeFillTint="33"/>
          </w:tcPr>
          <w:p w14:paraId="5565013F" w14:textId="7061597C"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心疾患</w:t>
            </w:r>
          </w:p>
        </w:tc>
        <w:tc>
          <w:tcPr>
            <w:tcW w:w="1024" w:type="dxa"/>
            <w:shd w:val="clear" w:color="auto" w:fill="C6D9F1" w:themeFill="text2" w:themeFillTint="33"/>
          </w:tcPr>
          <w:p w14:paraId="1EEDB285" w14:textId="26337D9F"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糖尿病</w:t>
            </w:r>
          </w:p>
        </w:tc>
        <w:tc>
          <w:tcPr>
            <w:tcW w:w="1024" w:type="dxa"/>
            <w:shd w:val="clear" w:color="auto" w:fill="C6D9F1" w:themeFill="text2" w:themeFillTint="33"/>
          </w:tcPr>
          <w:p w14:paraId="1FE6499F" w14:textId="2BC71B8B"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精神疾患</w:t>
            </w:r>
          </w:p>
        </w:tc>
        <w:tc>
          <w:tcPr>
            <w:tcW w:w="1024" w:type="dxa"/>
            <w:shd w:val="clear" w:color="auto" w:fill="C6D9F1" w:themeFill="text2" w:themeFillTint="33"/>
          </w:tcPr>
          <w:p w14:paraId="60A3202B" w14:textId="78A10718"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救急医療</w:t>
            </w:r>
          </w:p>
        </w:tc>
        <w:tc>
          <w:tcPr>
            <w:tcW w:w="1024" w:type="dxa"/>
            <w:shd w:val="clear" w:color="auto" w:fill="C6D9F1" w:themeFill="text2" w:themeFillTint="33"/>
          </w:tcPr>
          <w:p w14:paraId="6D15EF6E" w14:textId="0103CA7D" w:rsidR="00A32093" w:rsidRPr="00CE6C26" w:rsidRDefault="00A32093" w:rsidP="00A32093">
            <w:pPr>
              <w:spacing w:line="180" w:lineRule="atLeast"/>
              <w:jc w:val="center"/>
              <w:rPr>
                <w:rFonts w:ascii="ＭＳ Ｐゴシック" w:eastAsia="ＭＳ Ｐゴシック" w:hAnsi="ＭＳ Ｐゴシック"/>
                <w:sz w:val="20"/>
              </w:rPr>
            </w:pPr>
            <w:r w:rsidRPr="001728A9">
              <w:rPr>
                <w:rFonts w:ascii="ＭＳ Ｐゴシック" w:eastAsia="ＭＳ Ｐゴシック" w:hAnsi="ＭＳ Ｐゴシック" w:hint="eastAsia"/>
                <w:sz w:val="16"/>
              </w:rPr>
              <w:t>周産期</w:t>
            </w:r>
            <w:r w:rsidR="001728A9" w:rsidRPr="001728A9">
              <w:rPr>
                <w:rFonts w:ascii="ＭＳ Ｐゴシック" w:eastAsia="ＭＳ Ｐゴシック" w:hAnsi="ＭＳ Ｐゴシック" w:hint="eastAsia"/>
                <w:sz w:val="16"/>
              </w:rPr>
              <w:t>医療</w:t>
            </w:r>
          </w:p>
        </w:tc>
        <w:tc>
          <w:tcPr>
            <w:tcW w:w="1024" w:type="dxa"/>
            <w:shd w:val="clear" w:color="auto" w:fill="C6D9F1" w:themeFill="text2" w:themeFillTint="33"/>
          </w:tcPr>
          <w:p w14:paraId="7D8F38AE" w14:textId="67976B0B" w:rsidR="00A32093" w:rsidRPr="00CE6C26" w:rsidRDefault="00A32093" w:rsidP="00A32093">
            <w:pPr>
              <w:spacing w:line="180" w:lineRule="atLeast"/>
              <w:jc w:val="center"/>
              <w:rPr>
                <w:rFonts w:ascii="ＭＳ Ｐゴシック" w:eastAsia="ＭＳ Ｐゴシック" w:hAnsi="ＭＳ Ｐゴシック"/>
                <w:sz w:val="20"/>
              </w:rPr>
            </w:pPr>
            <w:r w:rsidRPr="00CE6C26">
              <w:rPr>
                <w:rFonts w:ascii="ＭＳ Ｐゴシック" w:eastAsia="ＭＳ Ｐゴシック" w:hAnsi="ＭＳ Ｐゴシック" w:hint="eastAsia"/>
                <w:sz w:val="20"/>
              </w:rPr>
              <w:t>小児医療</w:t>
            </w:r>
          </w:p>
        </w:tc>
      </w:tr>
      <w:tr w:rsidR="009A08C5" w:rsidRPr="00A32093" w14:paraId="2D8AFAD1" w14:textId="77777777" w:rsidTr="00373139">
        <w:trPr>
          <w:trHeight w:val="340"/>
        </w:trPr>
        <w:tc>
          <w:tcPr>
            <w:tcW w:w="1101" w:type="dxa"/>
            <w:vAlign w:val="center"/>
          </w:tcPr>
          <w:p w14:paraId="60A07F98" w14:textId="77777777" w:rsidR="009A08C5" w:rsidRPr="00373139" w:rsidRDefault="009A08C5" w:rsidP="00373139">
            <w:pPr>
              <w:spacing w:line="300" w:lineRule="exact"/>
              <w:jc w:val="center"/>
              <w:rPr>
                <w:rFonts w:ascii="ＭＳ Ｐゴシック" w:eastAsia="ＭＳ Ｐゴシック" w:hAnsi="ＭＳ Ｐゴシック"/>
                <w:szCs w:val="21"/>
              </w:rPr>
            </w:pPr>
            <w:r w:rsidRPr="00373139">
              <w:rPr>
                <w:rFonts w:ascii="ＭＳ Ｐゴシック" w:eastAsia="ＭＳ Ｐゴシック" w:hAnsi="ＭＳ Ｐゴシック" w:hint="eastAsia"/>
                <w:szCs w:val="21"/>
              </w:rPr>
              <w:t>件数</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84BE46E" w14:textId="7B4EB8F3"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68,181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2870D40" w14:textId="4B6E4941"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76,005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7214406A" w14:textId="3BE9AF52"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24,379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F81F7E" w14:textId="4FAA75B8"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112,713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DCD75B" w14:textId="2C931C07"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98,651 </w:t>
            </w:r>
          </w:p>
        </w:tc>
        <w:tc>
          <w:tcPr>
            <w:tcW w:w="1024" w:type="dxa"/>
            <w:tcBorders>
              <w:top w:val="single" w:sz="4" w:space="0" w:color="auto"/>
              <w:left w:val="nil"/>
              <w:bottom w:val="single" w:sz="4" w:space="0" w:color="auto"/>
              <w:right w:val="single" w:sz="4" w:space="0" w:color="auto"/>
            </w:tcBorders>
            <w:shd w:val="clear" w:color="auto" w:fill="auto"/>
            <w:vAlign w:val="center"/>
          </w:tcPr>
          <w:p w14:paraId="6D3E6279" w14:textId="7C0F0713"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29,585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D54A071" w14:textId="037BCC13"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219 </w:t>
            </w:r>
          </w:p>
        </w:tc>
        <w:tc>
          <w:tcPr>
            <w:tcW w:w="1024" w:type="dxa"/>
            <w:tcBorders>
              <w:top w:val="single" w:sz="4" w:space="0" w:color="auto"/>
              <w:left w:val="nil"/>
              <w:bottom w:val="single" w:sz="4" w:space="0" w:color="auto"/>
              <w:right w:val="single" w:sz="4" w:space="0" w:color="auto"/>
            </w:tcBorders>
            <w:shd w:val="clear" w:color="auto" w:fill="auto"/>
            <w:vAlign w:val="center"/>
          </w:tcPr>
          <w:p w14:paraId="029BC96D" w14:textId="12CE94A1" w:rsidR="009A08C5" w:rsidRPr="00373139" w:rsidRDefault="009A08C5" w:rsidP="00373139">
            <w:pPr>
              <w:spacing w:line="300" w:lineRule="exact"/>
              <w:jc w:val="right"/>
              <w:rPr>
                <w:rFonts w:ascii="ＭＳ Ｐゴシック" w:eastAsia="ＭＳ Ｐゴシック" w:hAnsi="ＭＳ Ｐゴシック" w:cstheme="majorHAnsi"/>
                <w:szCs w:val="21"/>
              </w:rPr>
            </w:pPr>
            <w:r w:rsidRPr="00373139">
              <w:rPr>
                <w:rFonts w:ascii="ＭＳ Ｐゴシック" w:eastAsia="ＭＳ Ｐゴシック" w:hAnsi="ＭＳ Ｐゴシック"/>
                <w:color w:val="000000"/>
                <w:szCs w:val="21"/>
              </w:rPr>
              <w:t xml:space="preserve">3,293 </w:t>
            </w:r>
          </w:p>
        </w:tc>
      </w:tr>
    </w:tbl>
    <w:p w14:paraId="59B3F01F" w14:textId="6F5FCEF6" w:rsidR="00561DC3" w:rsidRDefault="00B4401E"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47" behindDoc="0" locked="0" layoutInCell="1" allowOverlap="1" wp14:anchorId="48732855" wp14:editId="4409AC20">
                <wp:simplePos x="0" y="0"/>
                <wp:positionH relativeFrom="column">
                  <wp:posOffset>176530</wp:posOffset>
                </wp:positionH>
                <wp:positionV relativeFrom="paragraph">
                  <wp:posOffset>173918</wp:posOffset>
                </wp:positionV>
                <wp:extent cx="2943225" cy="295275"/>
                <wp:effectExtent l="0" t="0" r="0" b="4445"/>
                <wp:wrapNone/>
                <wp:docPr id="52" name="テキスト ボックス 52" descr="図表10-7-11　圏域に住所を有する患者の入院レセプト件数（令和３年度）"/>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22B4662" w14:textId="61C3E1C6" w:rsidR="00B152DD" w:rsidRPr="007E7446" w:rsidRDefault="00B152DD"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732855" id="テキスト ボックス 52" o:spid="_x0000_s1041" type="#_x0000_t202" alt="図表10-7-11　圏域に住所を有する患者の入院レセプト件数（令和３年度）" style="position:absolute;left:0;text-align:left;margin-left:13.9pt;margin-top:13.7pt;width:231.75pt;height:23.25pt;z-index:2516572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" filled="f" stroked="f" strokeweight=".5pt">
                <v:textbox style="mso-fit-shape-to-text:t">
                  <w:txbxContent>
                    <w:p w14:paraId="722B4662" w14:textId="61C3E1C6" w:rsidR="00B152DD" w:rsidRPr="007E7446" w:rsidRDefault="00B152DD" w:rsidP="00561DC3">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10-7-11</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圏域に</w:t>
                      </w:r>
                      <w:r>
                        <w:rPr>
                          <w:rFonts w:ascii="ＭＳ Ｐゴシック" w:eastAsia="ＭＳ Ｐゴシック" w:hAnsi="ＭＳ Ｐゴシック"/>
                          <w:sz w:val="20"/>
                          <w:szCs w:val="20"/>
                        </w:rPr>
                        <w:t>住所を有する患者の</w:t>
                      </w:r>
                      <w:r>
                        <w:rPr>
                          <w:rFonts w:ascii="ＭＳ Ｐゴシック" w:eastAsia="ＭＳ Ｐゴシック" w:hAnsi="ＭＳ Ｐゴシック" w:hint="eastAsia"/>
                          <w:sz w:val="20"/>
                          <w:szCs w:val="20"/>
                        </w:rPr>
                        <w:t>入院レセプト件数（令和</w:t>
                      </w:r>
                      <w:r>
                        <w:rPr>
                          <w:rFonts w:ascii="ＭＳ Ｐゴシック" w:eastAsia="ＭＳ Ｐゴシック" w:hAnsi="ＭＳ Ｐゴシック"/>
                          <w:sz w:val="20"/>
                          <w:szCs w:val="20"/>
                        </w:rPr>
                        <w:t>３年度</w:t>
                      </w:r>
                      <w:r>
                        <w:rPr>
                          <w:rFonts w:ascii="ＭＳ Ｐゴシック" w:eastAsia="ＭＳ Ｐゴシック" w:hAnsi="ＭＳ Ｐゴシック" w:hint="eastAsia"/>
                          <w:sz w:val="20"/>
                          <w:szCs w:val="20"/>
                        </w:rPr>
                        <w:t>）</w:t>
                      </w:r>
                    </w:p>
                  </w:txbxContent>
                </v:textbox>
              </v:shape>
            </w:pict>
          </mc:Fallback>
        </mc:AlternateContent>
      </w:r>
    </w:p>
    <w:p w14:paraId="43E1841F" w14:textId="00EB17CF" w:rsidR="00E33787" w:rsidRDefault="00E33787" w:rsidP="00A9191F">
      <w:pPr>
        <w:rPr>
          <w:rFonts w:ascii="HG丸ｺﾞｼｯｸM-PRO" w:eastAsia="HG丸ｺﾞｼｯｸM-PRO" w:hAnsi="HG丸ｺﾞｼｯｸM-PRO"/>
          <w:sz w:val="22"/>
          <w:szCs w:val="22"/>
        </w:rPr>
      </w:pPr>
    </w:p>
    <w:p w14:paraId="5F7E590F" w14:textId="38135537" w:rsidR="00A9191F" w:rsidRDefault="00D106CC"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25" behindDoc="0" locked="0" layoutInCell="1" allowOverlap="1" wp14:anchorId="5F7E5B71" wp14:editId="19A83B0B">
                <wp:simplePos x="0" y="0"/>
                <wp:positionH relativeFrom="margin">
                  <wp:posOffset>3427601</wp:posOffset>
                </wp:positionH>
                <wp:positionV relativeFrom="paragraph">
                  <wp:posOffset>111125</wp:posOffset>
                </wp:positionV>
                <wp:extent cx="2774950" cy="622300"/>
                <wp:effectExtent l="0" t="0" r="0" b="6350"/>
                <wp:wrapNone/>
                <wp:docPr id="26" name="テキスト ボックス 26" descr="図表10-7-13　入院患者の「流入－流出」【件数】&#10;（圏域に所在する医療機関の入院レセプト件数&#10;－圏域に住所を有する患者の入院レセプト件数）&#10;"/>
                <wp:cNvGraphicFramePr/>
                <a:graphic xmlns:a="http://schemas.openxmlformats.org/drawingml/2006/main">
                  <a:graphicData uri="http://schemas.microsoft.com/office/word/2010/wordprocessingShape">
                    <wps:wsp>
                      <wps:cNvSpPr txBox="1"/>
                      <wps:spPr>
                        <a:xfrm>
                          <a:off x="0" y="0"/>
                          <a:ext cx="2774950" cy="622300"/>
                        </a:xfrm>
                        <a:prstGeom prst="rect">
                          <a:avLst/>
                        </a:prstGeom>
                        <a:noFill/>
                        <a:ln w="6350">
                          <a:noFill/>
                        </a:ln>
                        <a:effectLst/>
                      </wps:spPr>
                      <wps:txbx>
                        <w:txbxContent>
                          <w:p w14:paraId="5F7E5BE4" w14:textId="65BBD122" w:rsidR="00B152DD" w:rsidRDefault="00B152DD"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B152DD" w:rsidRDefault="00B152DD"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B152DD" w:rsidRPr="006F1A6E" w:rsidRDefault="00B152DD"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71" id="テキスト ボックス 26" o:spid="_x0000_s1042" type="#_x0000_t202" alt="図表10-7-13　入院患者の「流入－流出」【件数】&#10;（圏域に所在する医療機関の入院レセプト件数&#10;－圏域に住所を有する患者の入院レセプト件数）&#10;" style="position:absolute;left:0;text-align:left;margin-left:269.9pt;margin-top:8.75pt;width:218.5pt;height:49pt;z-index:251657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" filled="f" stroked="f" strokeweight=".5pt">
                <v:textbox>
                  <w:txbxContent>
                    <w:p w14:paraId="5F7E5BE4" w14:textId="65BBD122" w:rsidR="00B152DD" w:rsidRDefault="00B152DD" w:rsidP="006F1A6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3</w:t>
                      </w:r>
                      <w:r w:rsidRPr="007E7446">
                        <w:rPr>
                          <w:rFonts w:ascii="ＭＳ Ｐゴシック" w:eastAsia="ＭＳ Ｐゴシック" w:hAnsi="ＭＳ Ｐゴシック" w:hint="eastAsia"/>
                          <w:kern w:val="0"/>
                          <w:sz w:val="20"/>
                          <w:szCs w:val="20"/>
                        </w:rPr>
                        <w:t xml:space="preserve">　</w:t>
                      </w:r>
                      <w:r w:rsidRPr="007E7446">
                        <w:rPr>
                          <w:rFonts w:ascii="ＭＳ Ｐゴシック" w:eastAsia="ＭＳ Ｐゴシック" w:hAnsi="ＭＳ Ｐゴシック" w:hint="eastAsia"/>
                          <w:sz w:val="20"/>
                          <w:szCs w:val="20"/>
                        </w:rPr>
                        <w:t>入院患者の「流入－流出」</w:t>
                      </w:r>
                      <w:r>
                        <w:rPr>
                          <w:rFonts w:ascii="ＭＳ Ｐゴシック" w:eastAsia="ＭＳ Ｐゴシック" w:hAnsi="ＭＳ Ｐゴシック" w:hint="eastAsia"/>
                          <w:sz w:val="20"/>
                          <w:szCs w:val="20"/>
                        </w:rPr>
                        <w:t>【件数】</w:t>
                      </w:r>
                    </w:p>
                    <w:p w14:paraId="6C018BB7" w14:textId="77777777" w:rsidR="00B152DD" w:rsidRDefault="00B152DD" w:rsidP="00C906DE">
                      <w:pPr>
                        <w:snapToGrid w:val="0"/>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（圏域に所在する医療機関の入院</w:t>
                      </w:r>
                      <w:r w:rsidRPr="006F1A6E">
                        <w:rPr>
                          <w:rFonts w:ascii="ＭＳ Ｐゴシック" w:eastAsia="ＭＳ Ｐゴシック" w:hAnsi="ＭＳ Ｐゴシック" w:hint="eastAsia"/>
                          <w:sz w:val="18"/>
                          <w:szCs w:val="20"/>
                        </w:rPr>
                        <w:t>レセプト件数</w:t>
                      </w:r>
                    </w:p>
                    <w:p w14:paraId="42C7F203" w14:textId="576DFDD0" w:rsidR="00B152DD" w:rsidRPr="006F1A6E" w:rsidRDefault="00B152DD" w:rsidP="00BA5556">
                      <w:pPr>
                        <w:snapToGrid w:val="0"/>
                        <w:ind w:firstLineChars="100" w:firstLine="180"/>
                        <w:rPr>
                          <w:rFonts w:ascii="ＭＳ Ｐゴシック" w:eastAsia="ＭＳ Ｐゴシック" w:hAnsi="ＭＳ Ｐゴシック"/>
                          <w:sz w:val="18"/>
                          <w:szCs w:val="20"/>
                        </w:rPr>
                      </w:pPr>
                      <w:r>
                        <w:rPr>
                          <w:rFonts w:ascii="ＭＳ Ｐゴシック" w:eastAsia="ＭＳ Ｐゴシック" w:hAnsi="ＭＳ Ｐゴシック"/>
                          <w:sz w:val="18"/>
                          <w:szCs w:val="20"/>
                        </w:rPr>
                        <w:t>－</w:t>
                      </w:r>
                      <w:r>
                        <w:rPr>
                          <w:rFonts w:ascii="ＭＳ Ｐゴシック" w:eastAsia="ＭＳ Ｐゴシック" w:hAnsi="ＭＳ Ｐゴシック" w:hint="eastAsia"/>
                          <w:sz w:val="18"/>
                          <w:szCs w:val="20"/>
                        </w:rPr>
                        <w:t>圏域に住所を有する患者の入院</w:t>
                      </w:r>
                      <w:r w:rsidRPr="006F1A6E">
                        <w:rPr>
                          <w:rFonts w:ascii="ＭＳ Ｐゴシック" w:eastAsia="ＭＳ Ｐゴシック" w:hAnsi="ＭＳ Ｐゴシック" w:hint="eastAsia"/>
                          <w:sz w:val="18"/>
                          <w:szCs w:val="20"/>
                        </w:rPr>
                        <w:t>レセプト件数</w:t>
                      </w:r>
                      <w:r>
                        <w:rPr>
                          <w:rFonts w:ascii="ＭＳ Ｐゴシック" w:eastAsia="ＭＳ Ｐゴシック" w:hAnsi="ＭＳ Ｐゴシック" w:hint="eastAsia"/>
                          <w:sz w:val="18"/>
                          <w:szCs w:val="20"/>
                        </w:rPr>
                        <w:t>）</w:t>
                      </w:r>
                    </w:p>
                  </w:txbxContent>
                </v:textbox>
                <w10:wrap anchorx="margin"/>
              </v:shape>
            </w:pict>
          </mc:Fallback>
        </mc:AlternateContent>
      </w:r>
      <w:r>
        <w:rPr>
          <w:rFonts w:hint="eastAsia"/>
          <w:noProof/>
        </w:rPr>
        <mc:AlternateContent>
          <mc:Choice Requires="wps">
            <w:drawing>
              <wp:anchor distT="0" distB="0" distL="114300" distR="114300" simplePos="0" relativeHeight="251657226" behindDoc="0" locked="0" layoutInCell="1" allowOverlap="1" wp14:anchorId="5F7E5B73" wp14:editId="2F2B1601">
                <wp:simplePos x="0" y="0"/>
                <wp:positionH relativeFrom="column">
                  <wp:posOffset>201424</wp:posOffset>
                </wp:positionH>
                <wp:positionV relativeFrom="paragraph">
                  <wp:posOffset>113030</wp:posOffset>
                </wp:positionV>
                <wp:extent cx="2943225" cy="295275"/>
                <wp:effectExtent l="0" t="0" r="0" b="0"/>
                <wp:wrapNone/>
                <wp:docPr id="3584" name="テキスト ボックス 3584" descr="図表10-7-12　入院患者の流出【割合】&#10;（患者の入院先医療機関の所在地）&#10;"/>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F7E5BE5" w14:textId="1B926227" w:rsidR="00B152DD" w:rsidRDefault="00B152DD"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B152DD" w:rsidRPr="006F1A6E" w:rsidRDefault="00B152DD"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3" id="テキスト ボックス 3584" o:spid="_x0000_s1043" type="#_x0000_t202" alt="図表10-7-12　入院患者の流出【割合】&#10;（患者の入院先医療機関の所在地）&#10;" style="position:absolute;left:0;text-align:left;margin-left:15.85pt;margin-top:8.9pt;width:231.75pt;height:23.25pt;z-index:25165722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" filled="f" stroked="f" strokeweight=".5pt">
                <v:textbox style="mso-fit-shape-to-text:t">
                  <w:txbxContent>
                    <w:p w14:paraId="5F7E5BE5" w14:textId="1B926227" w:rsidR="00B152DD" w:rsidRDefault="00B152DD" w:rsidP="00A9191F">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10-7-12</w:t>
                      </w:r>
                      <w:r w:rsidRPr="007E7446">
                        <w:rPr>
                          <w:rFonts w:ascii="ＭＳ Ｐゴシック" w:eastAsia="ＭＳ Ｐゴシック" w:hAnsi="ＭＳ Ｐゴシック" w:hint="eastAsia"/>
                          <w:kern w:val="0"/>
                          <w:sz w:val="20"/>
                          <w:szCs w:val="20"/>
                        </w:rPr>
                        <w:t xml:space="preserve">　</w:t>
                      </w:r>
                      <w:r>
                        <w:rPr>
                          <w:rFonts w:ascii="ＭＳ Ｐゴシック" w:eastAsia="ＭＳ Ｐゴシック" w:hAnsi="ＭＳ Ｐゴシック" w:hint="eastAsia"/>
                          <w:sz w:val="20"/>
                          <w:szCs w:val="20"/>
                        </w:rPr>
                        <w:t>入院患者の流出【割合】</w:t>
                      </w:r>
                    </w:p>
                    <w:p w14:paraId="14B554EB" w14:textId="5440972F" w:rsidR="00B152DD" w:rsidRPr="006F1A6E" w:rsidRDefault="00B152DD" w:rsidP="00C906DE">
                      <w:pPr>
                        <w:snapToGrid w:val="0"/>
                        <w:rPr>
                          <w:rFonts w:ascii="ＭＳ Ｐゴシック" w:eastAsia="ＭＳ Ｐゴシック" w:hAnsi="ＭＳ Ｐゴシック"/>
                          <w:sz w:val="18"/>
                          <w:szCs w:val="20"/>
                        </w:rPr>
                      </w:pPr>
                      <w:r w:rsidRPr="006F1A6E">
                        <w:rPr>
                          <w:rFonts w:ascii="ＭＳ Ｐゴシック" w:eastAsia="ＭＳ Ｐゴシック" w:hAnsi="ＭＳ Ｐゴシック" w:hint="eastAsia"/>
                          <w:sz w:val="18"/>
                          <w:szCs w:val="20"/>
                        </w:rPr>
                        <w:t>（患者</w:t>
                      </w:r>
                      <w:r w:rsidRPr="006F1A6E">
                        <w:rPr>
                          <w:rFonts w:ascii="ＭＳ Ｐゴシック" w:eastAsia="ＭＳ Ｐゴシック" w:hAnsi="ＭＳ Ｐゴシック"/>
                          <w:sz w:val="18"/>
                          <w:szCs w:val="20"/>
                        </w:rPr>
                        <w:t>の入院先医療機関の所在地</w:t>
                      </w:r>
                      <w:r w:rsidRPr="006F1A6E">
                        <w:rPr>
                          <w:rFonts w:ascii="ＭＳ Ｐゴシック" w:eastAsia="ＭＳ Ｐゴシック" w:hAnsi="ＭＳ Ｐゴシック" w:hint="eastAsia"/>
                          <w:sz w:val="18"/>
                          <w:szCs w:val="20"/>
                        </w:rPr>
                        <w:t>）</w:t>
                      </w:r>
                    </w:p>
                  </w:txbxContent>
                </v:textbox>
              </v:shape>
            </w:pict>
          </mc:Fallback>
        </mc:AlternateContent>
      </w:r>
    </w:p>
    <w:p w14:paraId="5F7E5910" w14:textId="7907B763" w:rsidR="00A9191F" w:rsidRDefault="00A24EBB" w:rsidP="00373139">
      <w:pPr>
        <w:tabs>
          <w:tab w:val="center" w:pos="4819"/>
        </w:tabs>
        <w:ind w:left="220" w:hangingChars="100" w:hanging="220"/>
        <w:rPr>
          <w:rFonts w:ascii="HG丸ｺﾞｼｯｸM-PRO" w:eastAsia="HG丸ｺﾞｼｯｸM-PRO" w:hAnsi="HG丸ｺﾞｼｯｸM-PRO"/>
          <w:noProof/>
          <w:sz w:val="22"/>
          <w:szCs w:val="22"/>
        </w:rPr>
      </w:pPr>
      <w:r>
        <w:rPr>
          <w:rFonts w:ascii="HG丸ｺﾞｼｯｸM-PRO" w:eastAsia="HG丸ｺﾞｼｯｸM-PRO" w:hAnsi="HG丸ｺﾞｼｯｸM-PRO" w:hint="eastAsia"/>
          <w:noProof/>
          <w:sz w:val="22"/>
          <w:szCs w:val="22"/>
        </w:rPr>
        <w:t xml:space="preserve">　　</w:t>
      </w:r>
      <w:r w:rsidR="00420950">
        <w:rPr>
          <w:rFonts w:ascii="HG丸ｺﾞｼｯｸM-PRO" w:eastAsia="HG丸ｺﾞｼｯｸM-PRO" w:hAnsi="HG丸ｺﾞｼｯｸM-PRO"/>
          <w:noProof/>
          <w:sz w:val="22"/>
          <w:szCs w:val="22"/>
        </w:rPr>
        <w:tab/>
      </w:r>
    </w:p>
    <w:p w14:paraId="50E063F9" w14:textId="561C17CA" w:rsidR="00150C7C" w:rsidRDefault="00D106CC" w:rsidP="00A9191F">
      <w:pPr>
        <w:rPr>
          <w:rFonts w:ascii="HG丸ｺﾞｼｯｸM-PRO" w:eastAsia="HG丸ｺﾞｼｯｸM-PRO" w:hAnsi="HG丸ｺﾞｼｯｸM-PRO"/>
          <w:sz w:val="22"/>
          <w:szCs w:val="22"/>
        </w:rPr>
      </w:pPr>
      <w:r w:rsidRPr="009A08C5">
        <w:rPr>
          <w:noProof/>
        </w:rPr>
        <w:drawing>
          <wp:anchor distT="0" distB="0" distL="114300" distR="114300" simplePos="0" relativeHeight="251657293" behindDoc="1" locked="0" layoutInCell="1" allowOverlap="1" wp14:anchorId="2165D9F3" wp14:editId="72B9E761">
            <wp:simplePos x="0" y="0"/>
            <wp:positionH relativeFrom="margin">
              <wp:posOffset>3393440</wp:posOffset>
            </wp:positionH>
            <wp:positionV relativeFrom="paragraph">
              <wp:posOffset>85090</wp:posOffset>
            </wp:positionV>
            <wp:extent cx="3058160" cy="2447925"/>
            <wp:effectExtent l="0" t="0" r="8890" b="9525"/>
            <wp:wrapNone/>
            <wp:docPr id="1807354319" name="図 1807354319" descr="図表10-7-13　入院患者の「流入－流出」【件数】&#10;（圏域に所在する医療機関の入院レセプト件数&#10;－圏域に住所を有する患者の入院レセプト件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19" name="図 1807354319" descr="図表10-7-13　入院患者の「流入－流出」【件数】&#10;（圏域に所在する医療機関の入院レセプト件数&#10;－圏域に住所を有する患者の入院レセプト件数）&#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58160"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A08C5">
        <w:rPr>
          <w:noProof/>
        </w:rPr>
        <w:drawing>
          <wp:anchor distT="0" distB="0" distL="114300" distR="114300" simplePos="0" relativeHeight="251657292" behindDoc="1" locked="0" layoutInCell="1" allowOverlap="1" wp14:anchorId="1A6D199F" wp14:editId="1C871D98">
            <wp:simplePos x="0" y="0"/>
            <wp:positionH relativeFrom="margin">
              <wp:posOffset>158750</wp:posOffset>
            </wp:positionH>
            <wp:positionV relativeFrom="paragraph">
              <wp:posOffset>80645</wp:posOffset>
            </wp:positionV>
            <wp:extent cx="3362325" cy="2447925"/>
            <wp:effectExtent l="0" t="0" r="9525" b="9525"/>
            <wp:wrapNone/>
            <wp:docPr id="1807354318" name="図 1807354318" descr="図表10-7-12　入院患者の流出【割合】&#10;（患者の入院先医療機関の所在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54318" name="図 1807354318" descr="図表10-7-12　入院患者の流出【割合】&#10;（患者の入院先医療機関の所在地）&#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62325"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2D12D" w14:textId="127961EA" w:rsidR="000C53BE" w:rsidRDefault="000C53BE" w:rsidP="00A9191F">
      <w:pPr>
        <w:rPr>
          <w:rFonts w:ascii="HG丸ｺﾞｼｯｸM-PRO" w:eastAsia="HG丸ｺﾞｼｯｸM-PRO" w:hAnsi="HG丸ｺﾞｼｯｸM-PRO"/>
          <w:sz w:val="22"/>
          <w:szCs w:val="22"/>
        </w:rPr>
      </w:pPr>
    </w:p>
    <w:p w14:paraId="041CAAE5" w14:textId="6EE6B6BB" w:rsidR="000C53BE" w:rsidRDefault="000C53BE" w:rsidP="00A9191F">
      <w:pPr>
        <w:rPr>
          <w:rFonts w:ascii="HG丸ｺﾞｼｯｸM-PRO" w:eastAsia="HG丸ｺﾞｼｯｸM-PRO" w:hAnsi="HG丸ｺﾞｼｯｸM-PRO"/>
          <w:sz w:val="22"/>
          <w:szCs w:val="22"/>
        </w:rPr>
      </w:pPr>
    </w:p>
    <w:p w14:paraId="6A5A10C3" w14:textId="77777777" w:rsidR="000C53BE" w:rsidRDefault="000C53BE" w:rsidP="00A9191F">
      <w:pPr>
        <w:rPr>
          <w:rFonts w:ascii="HG丸ｺﾞｼｯｸM-PRO" w:eastAsia="HG丸ｺﾞｼｯｸM-PRO" w:hAnsi="HG丸ｺﾞｼｯｸM-PRO"/>
          <w:sz w:val="22"/>
          <w:szCs w:val="22"/>
        </w:rPr>
      </w:pPr>
    </w:p>
    <w:p w14:paraId="7B9D9A63" w14:textId="2456535F" w:rsidR="000C53BE" w:rsidRDefault="000C53BE" w:rsidP="00A9191F">
      <w:pPr>
        <w:rPr>
          <w:rFonts w:ascii="HG丸ｺﾞｼｯｸM-PRO" w:eastAsia="HG丸ｺﾞｼｯｸM-PRO" w:hAnsi="HG丸ｺﾞｼｯｸM-PRO"/>
          <w:sz w:val="22"/>
          <w:szCs w:val="22"/>
        </w:rPr>
      </w:pPr>
    </w:p>
    <w:p w14:paraId="3220C734" w14:textId="77777777" w:rsidR="000C53BE" w:rsidRDefault="000C53BE" w:rsidP="00A9191F">
      <w:pPr>
        <w:rPr>
          <w:rFonts w:ascii="HG丸ｺﾞｼｯｸM-PRO" w:eastAsia="HG丸ｺﾞｼｯｸM-PRO" w:hAnsi="HG丸ｺﾞｼｯｸM-PRO"/>
          <w:sz w:val="22"/>
          <w:szCs w:val="22"/>
        </w:rPr>
      </w:pPr>
    </w:p>
    <w:p w14:paraId="00265D14" w14:textId="77777777" w:rsidR="000C53BE" w:rsidRDefault="000C53BE" w:rsidP="00A9191F">
      <w:pPr>
        <w:rPr>
          <w:rFonts w:ascii="HG丸ｺﾞｼｯｸM-PRO" w:eastAsia="HG丸ｺﾞｼｯｸM-PRO" w:hAnsi="HG丸ｺﾞｼｯｸM-PRO"/>
          <w:sz w:val="22"/>
          <w:szCs w:val="22"/>
        </w:rPr>
      </w:pPr>
    </w:p>
    <w:p w14:paraId="2C6AB96E" w14:textId="77777777" w:rsidR="000C53BE" w:rsidRDefault="000C53BE" w:rsidP="00A9191F">
      <w:pPr>
        <w:rPr>
          <w:rFonts w:ascii="HG丸ｺﾞｼｯｸM-PRO" w:eastAsia="HG丸ｺﾞｼｯｸM-PRO" w:hAnsi="HG丸ｺﾞｼｯｸM-PRO"/>
          <w:sz w:val="22"/>
          <w:szCs w:val="22"/>
        </w:rPr>
      </w:pPr>
    </w:p>
    <w:p w14:paraId="122972C9" w14:textId="779C1710" w:rsidR="000C53BE" w:rsidRDefault="000C53BE" w:rsidP="00A9191F">
      <w:pPr>
        <w:rPr>
          <w:rFonts w:ascii="HG丸ｺﾞｼｯｸM-PRO" w:eastAsia="HG丸ｺﾞｼｯｸM-PRO" w:hAnsi="HG丸ｺﾞｼｯｸM-PRO"/>
          <w:sz w:val="22"/>
          <w:szCs w:val="22"/>
        </w:rPr>
      </w:pPr>
    </w:p>
    <w:p w14:paraId="0319212A" w14:textId="3C3B8B7F" w:rsidR="000C53BE" w:rsidRDefault="004407FC" w:rsidP="00A9191F">
      <w:pPr>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27" behindDoc="0" locked="0" layoutInCell="1" allowOverlap="1" wp14:anchorId="5F7E5B79" wp14:editId="1C94696E">
                <wp:simplePos x="0" y="0"/>
                <wp:positionH relativeFrom="column">
                  <wp:posOffset>4566285</wp:posOffset>
                </wp:positionH>
                <wp:positionV relativeFrom="paragraph">
                  <wp:posOffset>154128</wp:posOffset>
                </wp:positionV>
                <wp:extent cx="2552700" cy="276225"/>
                <wp:effectExtent l="0" t="0" r="0" b="0"/>
                <wp:wrapNone/>
                <wp:docPr id="3593" name="テキスト ボックス 3593" descr="出典 厚生労働省「データブック」"/>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5F7E5BE6" w14:textId="5B712100" w:rsidR="00B152DD" w:rsidRDefault="00B152DD"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4E7EC0">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厚生労働省「データブック」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79" id="テキスト ボックス 3593" o:spid="_x0000_s1044" type="#_x0000_t202" alt="出典 厚生労働省「データブック」" style="position:absolute;left:0;text-align:left;margin-left:359.55pt;margin-top:12.15pt;width:201pt;height:21.75pt;z-index:25165722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" filled="f" stroked="f" strokeweight=".5pt">
                <v:textbox style="mso-fit-shape-to-text:t">
                  <w:txbxContent>
                    <w:p w14:paraId="5F7E5BE6" w14:textId="5B712100" w:rsidR="00B152DD" w:rsidRDefault="00B152DD" w:rsidP="00A9191F">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4E7EC0">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厚生労働省「データブック」</w:t>
                      </w:r>
                    </w:p>
                  </w:txbxContent>
                </v:textbox>
              </v:shape>
            </w:pict>
          </mc:Fallback>
        </mc:AlternateContent>
      </w:r>
    </w:p>
    <w:p w14:paraId="15A54DC1" w14:textId="0BC5D0BF" w:rsidR="000C53BE" w:rsidRDefault="000C53BE" w:rsidP="00A9191F">
      <w:pPr>
        <w:rPr>
          <w:rFonts w:ascii="HG丸ｺﾞｼｯｸM-PRO" w:eastAsia="HG丸ｺﾞｼｯｸM-PRO" w:hAnsi="HG丸ｺﾞｼｯｸM-PRO"/>
          <w:sz w:val="22"/>
          <w:szCs w:val="22"/>
        </w:rPr>
      </w:pPr>
    </w:p>
    <w:p w14:paraId="4E638F9C" w14:textId="7F27FDAB" w:rsidR="000C53BE" w:rsidRDefault="000C53BE" w:rsidP="00A9191F">
      <w:pPr>
        <w:rPr>
          <w:rFonts w:ascii="HG丸ｺﾞｼｯｸM-PRO" w:eastAsia="HG丸ｺﾞｼｯｸM-PRO" w:hAnsi="HG丸ｺﾞｼｯｸM-PRO"/>
          <w:sz w:val="22"/>
          <w:szCs w:val="22"/>
        </w:rPr>
      </w:pPr>
    </w:p>
    <w:p w14:paraId="1B1E3911" w14:textId="18EA4ECA" w:rsidR="0083541E" w:rsidRPr="00CC22F7" w:rsidRDefault="004407FC" w:rsidP="0083541E">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r w:rsidR="0083541E">
        <w:rPr>
          <w:rFonts w:ascii="ＭＳ ゴシック" w:eastAsia="ＭＳ ゴシック" w:hAnsi="ＭＳ ゴシック" w:hint="eastAsia"/>
          <w:b/>
          <w:color w:val="0070C0"/>
          <w:sz w:val="36"/>
          <w:szCs w:val="36"/>
          <w:u w:val="single"/>
        </w:rPr>
        <w:lastRenderedPageBreak/>
        <w:t>３</w:t>
      </w:r>
      <w:r w:rsidR="0083541E" w:rsidRPr="00340FE2">
        <w:rPr>
          <w:rFonts w:ascii="ＭＳ ゴシック" w:eastAsia="ＭＳ ゴシック" w:hAnsi="ＭＳ ゴシック" w:hint="eastAsia"/>
          <w:b/>
          <w:color w:val="0070C0"/>
          <w:sz w:val="36"/>
          <w:szCs w:val="36"/>
          <w:u w:val="single"/>
        </w:rPr>
        <w:t>．</w:t>
      </w:r>
      <w:r w:rsidR="0083541E" w:rsidRPr="00F84B7B">
        <w:rPr>
          <w:rFonts w:ascii="ＭＳ ゴシック" w:eastAsia="ＭＳ ゴシック" w:hAnsi="ＭＳ ゴシック" w:hint="eastAsia"/>
          <w:b/>
          <w:color w:val="0070C0"/>
          <w:sz w:val="36"/>
          <w:szCs w:val="36"/>
          <w:u w:val="single"/>
        </w:rPr>
        <w:t>新興感染症発生・まん延時における医療</w:t>
      </w:r>
    </w:p>
    <w:p w14:paraId="71800090" w14:textId="7C071794" w:rsidR="0083541E" w:rsidRDefault="0083541E" w:rsidP="0083541E">
      <w:pPr>
        <w:ind w:leftChars="131" w:left="496" w:hangingChars="100" w:hanging="221"/>
        <w:rPr>
          <w:rFonts w:ascii="ＭＳ Ｐゴシック" w:eastAsia="ＭＳ Ｐゴシック" w:hAnsi="ＭＳ Ｐゴシック"/>
          <w:sz w:val="22"/>
          <w:szCs w:val="22"/>
        </w:rPr>
      </w:pPr>
      <w:r>
        <w:rPr>
          <w:rFonts w:ascii="ＭＳ ゴシック" w:eastAsia="ＭＳ ゴシック" w:hAnsi="ＭＳ ゴシック" w:hint="eastAsia"/>
          <w:b/>
          <w:noProof/>
          <w:sz w:val="22"/>
          <w:szCs w:val="28"/>
        </w:rPr>
        <mc:AlternateContent>
          <mc:Choice Requires="wps">
            <w:drawing>
              <wp:anchor distT="0" distB="0" distL="114300" distR="114300" simplePos="0" relativeHeight="251706471" behindDoc="0" locked="0" layoutInCell="1" allowOverlap="1" wp14:anchorId="25E8A418" wp14:editId="124DFB90">
                <wp:simplePos x="0" y="0"/>
                <wp:positionH relativeFrom="margin">
                  <wp:posOffset>201295</wp:posOffset>
                </wp:positionH>
                <wp:positionV relativeFrom="paragraph">
                  <wp:posOffset>518795</wp:posOffset>
                </wp:positionV>
                <wp:extent cx="5666056" cy="577802"/>
                <wp:effectExtent l="0" t="0" r="11430" b="13335"/>
                <wp:wrapNone/>
                <wp:docPr id="3614" name="正方形/長方形 3614"/>
                <wp:cNvGraphicFramePr/>
                <a:graphic xmlns:a="http://schemas.openxmlformats.org/drawingml/2006/main">
                  <a:graphicData uri="http://schemas.microsoft.com/office/word/2010/wordprocessingShape">
                    <wps:wsp>
                      <wps:cNvSpPr/>
                      <wps:spPr>
                        <a:xfrm>
                          <a:off x="0" y="0"/>
                          <a:ext cx="5666056" cy="5778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6D64A" id="正方形/長方形 3614" o:spid="_x0000_s1026" style="position:absolute;left:0;text-align:left;margin-left:15.85pt;margin-top:40.85pt;width:446.15pt;height:45.5pt;z-index:2517064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" filled="f" strokecolor="#243f60 [1604]" strokeweight="2pt">
                <w10:wrap anchorx="margin"/>
              </v:rect>
            </w:pict>
          </mc:Fallback>
        </mc:AlternateContent>
      </w:r>
      <w:r>
        <w:rPr>
          <w:rFonts w:ascii="HG丸ｺﾞｼｯｸM-PRO" w:eastAsia="HG丸ｺﾞｼｯｸM-PRO" w:hAnsi="HG丸ｺﾞｼｯｸM-PRO" w:hint="eastAsia"/>
          <w:sz w:val="22"/>
          <w:szCs w:val="22"/>
        </w:rPr>
        <w:t>○</w:t>
      </w:r>
      <w:r w:rsidRPr="00176683">
        <w:rPr>
          <w:rFonts w:ascii="HG丸ｺﾞｼｯｸM-PRO" w:eastAsia="HG丸ｺﾞｼｯｸM-PRO" w:hAnsi="HG丸ｺﾞｼｯｸM-PRO" w:hint="eastAsia"/>
          <w:sz w:val="22"/>
          <w:szCs w:val="22"/>
        </w:rPr>
        <w:t>大阪府においては、各医療機関と協議の上、新興感染症発生時における医療措置協定を締結し、　新興感染症発生・まん延時における医療体制の整備を図っています。</w:t>
      </w:r>
    </w:p>
    <w:p w14:paraId="56A287C7" w14:textId="77777777" w:rsidR="0083541E" w:rsidRPr="00FD3E1C" w:rsidRDefault="0083541E" w:rsidP="0083541E">
      <w:pPr>
        <w:ind w:firstLineChars="200" w:firstLine="442"/>
        <w:rPr>
          <w:rFonts w:ascii="ＭＳ ゴシック" w:eastAsia="ＭＳ ゴシック" w:hAnsi="ＭＳ ゴシック"/>
          <w:b/>
          <w:sz w:val="22"/>
          <w:szCs w:val="28"/>
        </w:rPr>
      </w:pPr>
      <w:r>
        <w:rPr>
          <w:rFonts w:ascii="ＭＳ ゴシック" w:eastAsia="ＭＳ ゴシック" w:hAnsi="ＭＳ ゴシック" w:hint="eastAsia"/>
          <w:b/>
          <w:sz w:val="22"/>
          <w:szCs w:val="28"/>
        </w:rPr>
        <w:t>＜協定締結状況＞</w:t>
      </w:r>
      <w:r w:rsidRPr="00FD3E1C">
        <w:rPr>
          <w:rFonts w:ascii="ＭＳ ゴシック" w:eastAsia="ＭＳ ゴシック" w:hAnsi="ＭＳ ゴシック" w:hint="eastAsia"/>
          <w:b/>
          <w:sz w:val="22"/>
          <w:szCs w:val="28"/>
        </w:rPr>
        <w:t>※個別の</w:t>
      </w:r>
      <w:r>
        <w:rPr>
          <w:rFonts w:ascii="ＭＳ ゴシック" w:eastAsia="ＭＳ ゴシック" w:hAnsi="ＭＳ ゴシック" w:hint="eastAsia"/>
          <w:b/>
          <w:sz w:val="22"/>
          <w:szCs w:val="28"/>
        </w:rPr>
        <w:t>医療機関名の入った詳細情報は大阪府ホームページに掲載</w:t>
      </w:r>
    </w:p>
    <w:p w14:paraId="343FB3B0" w14:textId="6FDD5095" w:rsidR="0083541E" w:rsidRPr="000C53BE" w:rsidRDefault="0083541E" w:rsidP="0083541E">
      <w:pPr>
        <w:ind w:firstLineChars="100" w:firstLine="221"/>
        <w:rPr>
          <w:rFonts w:ascii="ＭＳ ゴシック" w:eastAsia="ＭＳ ゴシック" w:hAnsi="ＭＳ ゴシック"/>
          <w:b/>
          <w:sz w:val="22"/>
          <w:szCs w:val="28"/>
        </w:rPr>
      </w:pPr>
      <w:r>
        <w:rPr>
          <w:rFonts w:ascii="ＭＳ ゴシック" w:eastAsia="ＭＳ ゴシック" w:hAnsi="ＭＳ ゴシック" w:hint="eastAsia"/>
          <w:b/>
          <w:sz w:val="22"/>
          <w:szCs w:val="28"/>
        </w:rPr>
        <w:t xml:space="preserve">　</w:t>
      </w:r>
    </w:p>
    <w:p w14:paraId="0ADD2AFA" w14:textId="4A282DA8" w:rsidR="0083541E" w:rsidRDefault="0083541E" w:rsidP="0083541E">
      <w:pPr>
        <w:tabs>
          <w:tab w:val="left" w:pos="284"/>
          <w:tab w:val="left" w:pos="426"/>
        </w:tabs>
        <w:ind w:firstLineChars="100" w:firstLine="220"/>
        <w:rPr>
          <w:rFonts w:ascii="ＭＳ Ｐゴシック" w:eastAsia="ＭＳ Ｐゴシック" w:hAnsi="ＭＳ Ｐゴシック"/>
          <w:sz w:val="22"/>
          <w:szCs w:val="22"/>
        </w:rPr>
      </w:pPr>
    </w:p>
    <w:p w14:paraId="61C66999" w14:textId="77777777" w:rsidR="0083541E" w:rsidRDefault="0083541E" w:rsidP="0083541E">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【入院】</w:t>
      </w:r>
    </w:p>
    <w:p w14:paraId="13CDF5F1" w14:textId="77777777" w:rsidR="0083541E" w:rsidRDefault="0083541E" w:rsidP="008354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○入院を担当する医療機関である</w:t>
      </w:r>
      <w:r w:rsidRPr="00327CBC">
        <w:rPr>
          <w:rFonts w:ascii="HG丸ｺﾞｼｯｸM-PRO" w:eastAsia="HG丸ｺﾞｼｯｸM-PRO" w:hAnsi="HG丸ｺﾞｼｯｸM-PRO" w:hint="eastAsia"/>
          <w:sz w:val="22"/>
          <w:szCs w:val="22"/>
        </w:rPr>
        <w:t>第一種協定指定医療機関</w:t>
      </w:r>
      <w:r>
        <w:rPr>
          <w:rFonts w:ascii="HG丸ｺﾞｼｯｸM-PRO" w:eastAsia="HG丸ｺﾞｼｯｸM-PRO" w:hAnsi="HG丸ｺﾞｼｯｸM-PRO" w:hint="eastAsia"/>
          <w:sz w:val="22"/>
          <w:szCs w:val="22"/>
        </w:rPr>
        <w:t>として34</w:t>
      </w:r>
      <w:r w:rsidRPr="00327CBC">
        <w:rPr>
          <w:rFonts w:ascii="HG丸ｺﾞｼｯｸM-PRO" w:eastAsia="HG丸ｺﾞｼｯｸM-PRO" w:hAnsi="HG丸ｺﾞｼｯｸM-PRO" w:hint="eastAsia"/>
          <w:sz w:val="22"/>
          <w:szCs w:val="22"/>
        </w:rPr>
        <w:t>病院、</w:t>
      </w:r>
      <w:r>
        <w:rPr>
          <w:rFonts w:ascii="HG丸ｺﾞｼｯｸM-PRO" w:eastAsia="HG丸ｺﾞｼｯｸM-PRO" w:hAnsi="HG丸ｺﾞｼｯｸM-PRO" w:hint="eastAsia"/>
          <w:sz w:val="22"/>
          <w:szCs w:val="22"/>
        </w:rPr>
        <w:t>１</w:t>
      </w:r>
      <w:r w:rsidRPr="00327CBC">
        <w:rPr>
          <w:rFonts w:ascii="HG丸ｺﾞｼｯｸM-PRO" w:eastAsia="HG丸ｺﾞｼｯｸM-PRO" w:hAnsi="HG丸ｺﾞｼｯｸM-PRO" w:hint="eastAsia"/>
          <w:sz w:val="22"/>
          <w:szCs w:val="22"/>
        </w:rPr>
        <w:t>診療所</w:t>
      </w:r>
      <w:r>
        <w:rPr>
          <w:rFonts w:ascii="HG丸ｺﾞｼｯｸM-PRO" w:eastAsia="HG丸ｺﾞｼｯｸM-PRO" w:hAnsi="HG丸ｺﾞｼｯｸM-PRO" w:hint="eastAsia"/>
          <w:sz w:val="22"/>
          <w:szCs w:val="22"/>
        </w:rPr>
        <w:t>が府より指定されており、</w:t>
      </w:r>
      <w:r w:rsidRPr="00327CBC">
        <w:rPr>
          <w:rFonts w:ascii="HG丸ｺﾞｼｯｸM-PRO" w:eastAsia="HG丸ｺﾞｼｯｸM-PRO" w:hAnsi="HG丸ｺﾞｼｯｸM-PRO" w:hint="eastAsia"/>
          <w:sz w:val="22"/>
          <w:szCs w:val="22"/>
        </w:rPr>
        <w:t>流行初期期間</w:t>
      </w:r>
      <w:r>
        <w:rPr>
          <w:rFonts w:ascii="HG丸ｺﾞｼｯｸM-PRO" w:eastAsia="HG丸ｺﾞｼｯｸM-PRO" w:hAnsi="HG丸ｺﾞｼｯｸM-PRO" w:hint="eastAsia"/>
          <w:sz w:val="22"/>
          <w:szCs w:val="22"/>
        </w:rPr>
        <w:t>には291床（重症病床2</w:t>
      </w:r>
      <w:r>
        <w:rPr>
          <w:rFonts w:ascii="HG丸ｺﾞｼｯｸM-PRO" w:eastAsia="HG丸ｺﾞｼｯｸM-PRO" w:hAnsi="HG丸ｺﾞｼｯｸM-PRO"/>
          <w:sz w:val="22"/>
          <w:szCs w:val="22"/>
        </w:rPr>
        <w:t>1</w:t>
      </w:r>
      <w:r>
        <w:rPr>
          <w:rFonts w:ascii="HG丸ｺﾞｼｯｸM-PRO" w:eastAsia="HG丸ｺﾞｼｯｸM-PRO" w:hAnsi="HG丸ｺﾞｼｯｸM-PRO" w:hint="eastAsia"/>
          <w:sz w:val="22"/>
          <w:szCs w:val="22"/>
        </w:rPr>
        <w:t>床、軽症中等症病床270床）、</w:t>
      </w:r>
      <w:r w:rsidRPr="00327CBC">
        <w:rPr>
          <w:rFonts w:ascii="HG丸ｺﾞｼｯｸM-PRO" w:eastAsia="HG丸ｺﾞｼｯｸM-PRO" w:hAnsi="HG丸ｺﾞｼｯｸM-PRO" w:hint="eastAsia"/>
          <w:sz w:val="22"/>
          <w:szCs w:val="22"/>
        </w:rPr>
        <w:t>流行初期期間経過後</w:t>
      </w:r>
      <w:r>
        <w:rPr>
          <w:rFonts w:ascii="HG丸ｺﾞｼｯｸM-PRO" w:eastAsia="HG丸ｺﾞｼｯｸM-PRO" w:hAnsi="HG丸ｺﾞｼｯｸM-PRO" w:hint="eastAsia"/>
          <w:sz w:val="22"/>
          <w:szCs w:val="22"/>
        </w:rPr>
        <w:t>には477床（重症病床26床、軽症中等症病床451床）の病床を確保しています</w:t>
      </w:r>
      <w:r w:rsidRPr="00327CBC">
        <w:rPr>
          <w:rFonts w:ascii="HG丸ｺﾞｼｯｸM-PRO" w:eastAsia="HG丸ｺﾞｼｯｸM-PRO" w:hAnsi="HG丸ｺﾞｼｯｸM-PRO" w:hint="eastAsia"/>
          <w:sz w:val="22"/>
          <w:szCs w:val="22"/>
        </w:rPr>
        <w:t>。</w:t>
      </w:r>
    </w:p>
    <w:p w14:paraId="5F60CC7B" w14:textId="77777777" w:rsidR="0083541E" w:rsidRDefault="0083541E" w:rsidP="0083541E">
      <w:pPr>
        <w:ind w:firstLineChars="100" w:firstLine="210"/>
        <w:rPr>
          <w:rFonts w:ascii="ＭＳ ゴシック" w:eastAsia="ＭＳ ゴシック" w:hAnsi="ＭＳ ゴシック"/>
          <w:b/>
          <w:sz w:val="16"/>
          <w:szCs w:val="16"/>
        </w:rPr>
      </w:pPr>
      <w:r>
        <w:rPr>
          <w:rFonts w:hint="eastAsia"/>
          <w:noProof/>
        </w:rPr>
        <mc:AlternateContent>
          <mc:Choice Requires="wps">
            <w:drawing>
              <wp:anchor distT="0" distB="0" distL="114300" distR="114300" simplePos="0" relativeHeight="251702375" behindDoc="0" locked="0" layoutInCell="1" allowOverlap="1" wp14:anchorId="121DAFE6" wp14:editId="302CB2A3">
                <wp:simplePos x="0" y="0"/>
                <wp:positionH relativeFrom="column">
                  <wp:posOffset>516255</wp:posOffset>
                </wp:positionH>
                <wp:positionV relativeFrom="paragraph">
                  <wp:posOffset>13667</wp:posOffset>
                </wp:positionV>
                <wp:extent cx="2943225" cy="295275"/>
                <wp:effectExtent l="0" t="0" r="0" b="4445"/>
                <wp:wrapNone/>
                <wp:docPr id="3616" name="テキスト ボックス 3616" descr="図表10-7-14　第一種協定指定医療機関（入院）の確保病床数（※）"/>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2225A0F8" w14:textId="77777777" w:rsidR="0083541E" w:rsidRPr="008264BE"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Pr="00B01036">
                              <w:rPr>
                                <w:rFonts w:ascii="ＭＳ Ｐゴシック" w:eastAsia="ＭＳ Ｐゴシック" w:hAnsi="ＭＳ Ｐゴシック" w:hint="eastAsia"/>
                                <w:kern w:val="0"/>
                                <w:sz w:val="20"/>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1DAFE6" id="テキスト ボックス 3616" o:spid="_x0000_s1045" type="#_x0000_t202" alt="図表10-7-14　第一種協定指定医療機関（入院）の確保病床数（※）" style="position:absolute;left:0;text-align:left;margin-left:40.65pt;margin-top:1.1pt;width:231.75pt;height:23.25pt;z-index:251702375;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" filled="f" stroked="f" strokeweight=".5pt">
                <v:textbox style="mso-fit-shape-to-text:t">
                  <w:txbxContent>
                    <w:p w14:paraId="2225A0F8" w14:textId="77777777" w:rsidR="0083541E" w:rsidRPr="008264BE"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4</w:t>
                      </w:r>
                      <w:r w:rsidRPr="007E7446">
                        <w:rPr>
                          <w:rFonts w:ascii="ＭＳ Ｐゴシック" w:eastAsia="ＭＳ Ｐゴシック" w:hAnsi="ＭＳ Ｐゴシック" w:hint="eastAsia"/>
                          <w:kern w:val="0"/>
                          <w:sz w:val="20"/>
                          <w:szCs w:val="20"/>
                        </w:rPr>
                        <w:t xml:space="preserve">　</w:t>
                      </w:r>
                      <w:r w:rsidRPr="0011601B">
                        <w:rPr>
                          <w:rFonts w:ascii="ＭＳ Ｐゴシック" w:eastAsia="ＭＳ Ｐゴシック" w:hAnsi="ＭＳ Ｐゴシック" w:hint="eastAsia"/>
                          <w:kern w:val="0"/>
                          <w:sz w:val="20"/>
                          <w:szCs w:val="20"/>
                        </w:rPr>
                        <w:t>第一種協定指定医療機関（入院）の確保病床数</w:t>
                      </w:r>
                      <w:r w:rsidRPr="00B01036">
                        <w:rPr>
                          <w:rFonts w:ascii="ＭＳ Ｐゴシック" w:eastAsia="ＭＳ Ｐゴシック" w:hAnsi="ＭＳ Ｐゴシック" w:hint="eastAsia"/>
                          <w:kern w:val="0"/>
                          <w:sz w:val="20"/>
                          <w:szCs w:val="20"/>
                        </w:rPr>
                        <w:t>（※）</w:t>
                      </w:r>
                    </w:p>
                  </w:txbxContent>
                </v:textbox>
              </v:shape>
            </w:pict>
          </mc:Fallback>
        </mc:AlternateContent>
      </w:r>
    </w:p>
    <w:tbl>
      <w:tblPr>
        <w:tblStyle w:val="110"/>
        <w:tblW w:w="0" w:type="auto"/>
        <w:tblInd w:w="920" w:type="dxa"/>
        <w:tblLook w:val="04A0" w:firstRow="1" w:lastRow="0" w:firstColumn="1" w:lastColumn="0" w:noHBand="0" w:noVBand="1"/>
      </w:tblPr>
      <w:tblGrid>
        <w:gridCol w:w="236"/>
        <w:gridCol w:w="331"/>
        <w:gridCol w:w="2536"/>
        <w:gridCol w:w="1173"/>
        <w:gridCol w:w="1173"/>
        <w:gridCol w:w="1173"/>
        <w:gridCol w:w="1174"/>
      </w:tblGrid>
      <w:tr w:rsidR="0083541E" w:rsidRPr="007B7208" w14:paraId="52DC9EBB" w14:textId="77777777" w:rsidTr="00001449">
        <w:trPr>
          <w:trHeight w:val="340"/>
        </w:trPr>
        <w:tc>
          <w:tcPr>
            <w:tcW w:w="3103" w:type="dxa"/>
            <w:gridSpan w:val="3"/>
            <w:vMerge w:val="restart"/>
            <w:shd w:val="clear" w:color="auto" w:fill="DAEEF3" w:themeFill="accent5" w:themeFillTint="33"/>
            <w:vAlign w:val="center"/>
          </w:tcPr>
          <w:p w14:paraId="1F9171CA" w14:textId="77777777" w:rsidR="0083541E" w:rsidRPr="007B7208" w:rsidRDefault="0083541E" w:rsidP="00001449">
            <w:pPr>
              <w:spacing w:line="240" w:lineRule="exact"/>
              <w:jc w:val="center"/>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項目</w:t>
            </w:r>
          </w:p>
        </w:tc>
        <w:tc>
          <w:tcPr>
            <w:tcW w:w="4693" w:type="dxa"/>
            <w:gridSpan w:val="4"/>
            <w:shd w:val="clear" w:color="auto" w:fill="DAEEF3" w:themeFill="accent5" w:themeFillTint="33"/>
            <w:vAlign w:val="center"/>
          </w:tcPr>
          <w:p w14:paraId="29C70376" w14:textId="77777777" w:rsidR="0083541E" w:rsidRPr="007B7208" w:rsidRDefault="0083541E" w:rsidP="00001449">
            <w:pPr>
              <w:spacing w:line="240" w:lineRule="exact"/>
              <w:jc w:val="center"/>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対応開始時期（目途）</w:t>
            </w:r>
          </w:p>
        </w:tc>
      </w:tr>
      <w:tr w:rsidR="0083541E" w:rsidRPr="007B7208" w14:paraId="540A8BB8" w14:textId="77777777" w:rsidTr="00001449">
        <w:trPr>
          <w:trHeight w:val="794"/>
        </w:trPr>
        <w:tc>
          <w:tcPr>
            <w:tcW w:w="3103" w:type="dxa"/>
            <w:gridSpan w:val="3"/>
            <w:vMerge/>
            <w:shd w:val="clear" w:color="auto" w:fill="DAEEF3" w:themeFill="accent5" w:themeFillTint="33"/>
            <w:vAlign w:val="center"/>
          </w:tcPr>
          <w:p w14:paraId="74C2561B" w14:textId="77777777" w:rsidR="0083541E" w:rsidRPr="007B7208" w:rsidRDefault="0083541E" w:rsidP="00001449">
            <w:pPr>
              <w:spacing w:line="240" w:lineRule="exact"/>
              <w:jc w:val="center"/>
              <w:rPr>
                <w:rFonts w:ascii="ＭＳ Ｐゴシック" w:eastAsia="ＭＳ Ｐゴシック" w:hAnsi="ＭＳ Ｐゴシック"/>
                <w:sz w:val="20"/>
                <w:szCs w:val="20"/>
              </w:rPr>
            </w:pPr>
          </w:p>
        </w:tc>
        <w:tc>
          <w:tcPr>
            <w:tcW w:w="2346" w:type="dxa"/>
            <w:gridSpan w:val="2"/>
            <w:shd w:val="clear" w:color="auto" w:fill="DAEEF3" w:themeFill="accent5" w:themeFillTint="33"/>
            <w:vAlign w:val="center"/>
          </w:tcPr>
          <w:p w14:paraId="5E6E3268" w14:textId="77777777" w:rsidR="0083541E" w:rsidRPr="007B7208" w:rsidRDefault="0083541E" w:rsidP="00001449">
            <w:pPr>
              <w:spacing w:line="240" w:lineRule="exact"/>
              <w:jc w:val="center"/>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流行初期期間</w:t>
            </w:r>
          </w:p>
          <w:p w14:paraId="4490AF80" w14:textId="77777777" w:rsidR="0083541E" w:rsidRPr="007B7208" w:rsidRDefault="0083541E" w:rsidP="00001449">
            <w:pPr>
              <w:spacing w:line="240" w:lineRule="exact"/>
              <w:jc w:val="center"/>
              <w:rPr>
                <w:rFonts w:ascii="ＭＳ Ｐゴシック" w:eastAsia="ＭＳ Ｐゴシック" w:hAnsi="ＭＳ Ｐゴシック"/>
                <w:sz w:val="18"/>
                <w:szCs w:val="18"/>
              </w:rPr>
            </w:pPr>
            <w:r w:rsidRPr="007B7208">
              <w:rPr>
                <w:rFonts w:ascii="ＭＳ Ｐゴシック" w:eastAsia="ＭＳ Ｐゴシック" w:hAnsi="ＭＳ Ｐゴシック" w:hint="eastAsia"/>
                <w:sz w:val="18"/>
                <w:szCs w:val="18"/>
              </w:rPr>
              <w:t>（発生等の公表後</w:t>
            </w:r>
          </w:p>
          <w:p w14:paraId="7DA994AB" w14:textId="77777777" w:rsidR="0083541E" w:rsidRPr="007B7208" w:rsidRDefault="0083541E" w:rsidP="00001449">
            <w:pPr>
              <w:spacing w:line="240" w:lineRule="exact"/>
              <w:jc w:val="center"/>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18"/>
                <w:szCs w:val="18"/>
              </w:rPr>
              <w:t>３か月程度）</w:t>
            </w:r>
          </w:p>
        </w:tc>
        <w:tc>
          <w:tcPr>
            <w:tcW w:w="2347" w:type="dxa"/>
            <w:gridSpan w:val="2"/>
            <w:shd w:val="clear" w:color="auto" w:fill="DAEEF3" w:themeFill="accent5" w:themeFillTint="33"/>
            <w:vAlign w:val="center"/>
          </w:tcPr>
          <w:p w14:paraId="6DB955C9" w14:textId="77777777" w:rsidR="0083541E" w:rsidRPr="007B7208" w:rsidRDefault="0083541E" w:rsidP="00001449">
            <w:pPr>
              <w:spacing w:line="240" w:lineRule="exact"/>
              <w:jc w:val="center"/>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流行初期期間経過後</w:t>
            </w:r>
          </w:p>
          <w:p w14:paraId="7A1CEEFC" w14:textId="77777777" w:rsidR="0083541E" w:rsidRPr="007B7208" w:rsidRDefault="0083541E" w:rsidP="00001449">
            <w:pPr>
              <w:spacing w:line="240" w:lineRule="exact"/>
              <w:jc w:val="center"/>
              <w:rPr>
                <w:rFonts w:ascii="ＭＳ Ｐゴシック" w:eastAsia="ＭＳ Ｐゴシック" w:hAnsi="ＭＳ Ｐゴシック"/>
                <w:sz w:val="18"/>
                <w:szCs w:val="18"/>
              </w:rPr>
            </w:pPr>
            <w:r w:rsidRPr="007B7208">
              <w:rPr>
                <w:rFonts w:ascii="ＭＳ Ｐゴシック" w:eastAsia="ＭＳ Ｐゴシック" w:hAnsi="ＭＳ Ｐゴシック" w:hint="eastAsia"/>
                <w:sz w:val="18"/>
                <w:szCs w:val="18"/>
              </w:rPr>
              <w:t>（発生等の公表後から</w:t>
            </w:r>
          </w:p>
          <w:p w14:paraId="43093A33" w14:textId="77777777" w:rsidR="0083541E" w:rsidRPr="007B7208" w:rsidRDefault="0083541E" w:rsidP="00001449">
            <w:pPr>
              <w:spacing w:line="240" w:lineRule="exact"/>
              <w:jc w:val="center"/>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18"/>
                <w:szCs w:val="18"/>
              </w:rPr>
              <w:t>６か月程度以内）</w:t>
            </w:r>
          </w:p>
        </w:tc>
      </w:tr>
      <w:tr w:rsidR="0083541E" w:rsidRPr="007B7208" w14:paraId="6C83CBC7" w14:textId="77777777" w:rsidTr="00001449">
        <w:trPr>
          <w:trHeight w:val="340"/>
        </w:trPr>
        <w:tc>
          <w:tcPr>
            <w:tcW w:w="3103" w:type="dxa"/>
            <w:gridSpan w:val="3"/>
            <w:vMerge/>
            <w:tcBorders>
              <w:bottom w:val="nil"/>
            </w:tcBorders>
            <w:shd w:val="clear" w:color="auto" w:fill="DAEEF3" w:themeFill="accent5" w:themeFillTint="33"/>
            <w:vAlign w:val="center"/>
          </w:tcPr>
          <w:p w14:paraId="339EFFD7" w14:textId="77777777" w:rsidR="0083541E" w:rsidRPr="007B7208" w:rsidRDefault="0083541E" w:rsidP="00001449">
            <w:pPr>
              <w:spacing w:line="240" w:lineRule="exact"/>
              <w:jc w:val="center"/>
              <w:rPr>
                <w:rFonts w:ascii="ＭＳ Ｐゴシック" w:eastAsia="ＭＳ Ｐゴシック" w:hAnsi="ＭＳ Ｐゴシック"/>
                <w:sz w:val="20"/>
                <w:szCs w:val="20"/>
              </w:rPr>
            </w:pPr>
          </w:p>
        </w:tc>
        <w:tc>
          <w:tcPr>
            <w:tcW w:w="1173" w:type="dxa"/>
            <w:tcBorders>
              <w:bottom w:val="single" w:sz="4" w:space="0" w:color="auto"/>
              <w:right w:val="dotted" w:sz="4" w:space="0" w:color="auto"/>
            </w:tcBorders>
            <w:shd w:val="clear" w:color="auto" w:fill="DAEEF3" w:themeFill="accent5" w:themeFillTint="33"/>
            <w:vAlign w:val="center"/>
          </w:tcPr>
          <w:p w14:paraId="75C9A774" w14:textId="77777777" w:rsidR="0083541E" w:rsidRPr="007B7208" w:rsidRDefault="0083541E" w:rsidP="00001449">
            <w:pPr>
              <w:spacing w:line="240" w:lineRule="exact"/>
              <w:jc w:val="center"/>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大阪府</w:t>
            </w:r>
          </w:p>
        </w:tc>
        <w:tc>
          <w:tcPr>
            <w:tcW w:w="1173" w:type="dxa"/>
            <w:tcBorders>
              <w:left w:val="dotted" w:sz="4" w:space="0" w:color="auto"/>
              <w:bottom w:val="single" w:sz="4" w:space="0" w:color="auto"/>
            </w:tcBorders>
            <w:shd w:val="clear" w:color="auto" w:fill="DAEEF3" w:themeFill="accent5" w:themeFillTint="33"/>
            <w:vAlign w:val="center"/>
          </w:tcPr>
          <w:p w14:paraId="542A10DD" w14:textId="77777777" w:rsidR="0083541E" w:rsidRPr="007B7208" w:rsidRDefault="0083541E" w:rsidP="00001449">
            <w:pPr>
              <w:spacing w:line="240" w:lineRule="exact"/>
              <w:jc w:val="center"/>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泉州</w:t>
            </w:r>
          </w:p>
        </w:tc>
        <w:tc>
          <w:tcPr>
            <w:tcW w:w="1173" w:type="dxa"/>
            <w:tcBorders>
              <w:bottom w:val="single" w:sz="4" w:space="0" w:color="auto"/>
              <w:right w:val="dotted" w:sz="4" w:space="0" w:color="auto"/>
            </w:tcBorders>
            <w:shd w:val="clear" w:color="auto" w:fill="DAEEF3" w:themeFill="accent5" w:themeFillTint="33"/>
            <w:vAlign w:val="center"/>
          </w:tcPr>
          <w:p w14:paraId="6CD5D4B6" w14:textId="77777777" w:rsidR="0083541E" w:rsidRPr="007B7208" w:rsidRDefault="0083541E" w:rsidP="00001449">
            <w:pPr>
              <w:spacing w:line="240" w:lineRule="exact"/>
              <w:jc w:val="center"/>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大阪府</w:t>
            </w:r>
          </w:p>
        </w:tc>
        <w:tc>
          <w:tcPr>
            <w:tcW w:w="1174" w:type="dxa"/>
            <w:tcBorders>
              <w:left w:val="dotted" w:sz="4" w:space="0" w:color="auto"/>
              <w:bottom w:val="single" w:sz="4" w:space="0" w:color="auto"/>
            </w:tcBorders>
            <w:shd w:val="clear" w:color="auto" w:fill="DAEEF3" w:themeFill="accent5" w:themeFillTint="33"/>
            <w:vAlign w:val="center"/>
          </w:tcPr>
          <w:p w14:paraId="624E2F91" w14:textId="77777777" w:rsidR="0083541E" w:rsidRPr="007B7208" w:rsidRDefault="0083541E" w:rsidP="00001449">
            <w:pPr>
              <w:spacing w:line="240" w:lineRule="exact"/>
              <w:jc w:val="center"/>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泉州</w:t>
            </w:r>
          </w:p>
        </w:tc>
      </w:tr>
      <w:tr w:rsidR="0083541E" w:rsidRPr="007B7208" w14:paraId="34DA9DA2" w14:textId="77777777" w:rsidTr="00001449">
        <w:trPr>
          <w:trHeight w:val="340"/>
        </w:trPr>
        <w:tc>
          <w:tcPr>
            <w:tcW w:w="3103" w:type="dxa"/>
            <w:gridSpan w:val="3"/>
            <w:tcBorders>
              <w:top w:val="single" w:sz="4" w:space="0" w:color="auto"/>
              <w:left w:val="single" w:sz="4" w:space="0" w:color="auto"/>
              <w:bottom w:val="nil"/>
              <w:right w:val="single" w:sz="4" w:space="0" w:color="auto"/>
            </w:tcBorders>
            <w:vAlign w:val="center"/>
          </w:tcPr>
          <w:p w14:paraId="172D8609" w14:textId="77777777" w:rsidR="0083541E" w:rsidRPr="007B7208" w:rsidRDefault="0083541E" w:rsidP="00001449">
            <w:pPr>
              <w:spacing w:line="240" w:lineRule="exact"/>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確保病床数（重症病床）</w:t>
            </w:r>
          </w:p>
        </w:tc>
        <w:tc>
          <w:tcPr>
            <w:tcW w:w="1173" w:type="dxa"/>
            <w:tcBorders>
              <w:left w:val="single" w:sz="4" w:space="0" w:color="auto"/>
              <w:bottom w:val="single" w:sz="4" w:space="0" w:color="auto"/>
              <w:right w:val="dotted" w:sz="4" w:space="0" w:color="auto"/>
            </w:tcBorders>
            <w:vAlign w:val="center"/>
          </w:tcPr>
          <w:p w14:paraId="487BBABF"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259床</w:t>
            </w:r>
          </w:p>
        </w:tc>
        <w:tc>
          <w:tcPr>
            <w:tcW w:w="1173" w:type="dxa"/>
            <w:tcBorders>
              <w:left w:val="dotted" w:sz="4" w:space="0" w:color="auto"/>
              <w:bottom w:val="single" w:sz="4" w:space="0" w:color="auto"/>
            </w:tcBorders>
            <w:vAlign w:val="center"/>
          </w:tcPr>
          <w:p w14:paraId="4DB8030F" w14:textId="6FB5EE24" w:rsidR="0083541E" w:rsidRPr="007B7208" w:rsidRDefault="003B7FFB" w:rsidP="00001449">
            <w:pPr>
              <w:spacing w:line="240" w:lineRule="exact"/>
              <w:ind w:rightChars="50" w:right="105"/>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w:t>
            </w:r>
            <w:r w:rsidR="0083541E" w:rsidRPr="007B7208">
              <w:rPr>
                <w:rFonts w:ascii="ＭＳ Ｐゴシック" w:eastAsia="ＭＳ Ｐゴシック" w:hAnsi="ＭＳ Ｐゴシック"/>
                <w:sz w:val="20"/>
                <w:szCs w:val="20"/>
              </w:rPr>
              <w:t>1床</w:t>
            </w:r>
          </w:p>
        </w:tc>
        <w:tc>
          <w:tcPr>
            <w:tcW w:w="1173" w:type="dxa"/>
            <w:tcBorders>
              <w:bottom w:val="single" w:sz="4" w:space="0" w:color="auto"/>
              <w:right w:val="dotted" w:sz="4" w:space="0" w:color="auto"/>
            </w:tcBorders>
            <w:vAlign w:val="center"/>
          </w:tcPr>
          <w:p w14:paraId="275A2FD7"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368床</w:t>
            </w:r>
          </w:p>
        </w:tc>
        <w:tc>
          <w:tcPr>
            <w:tcW w:w="1174" w:type="dxa"/>
            <w:tcBorders>
              <w:left w:val="dotted" w:sz="4" w:space="0" w:color="auto"/>
              <w:bottom w:val="single" w:sz="4" w:space="0" w:color="auto"/>
            </w:tcBorders>
            <w:vAlign w:val="center"/>
          </w:tcPr>
          <w:p w14:paraId="49EA1955"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26床</w:t>
            </w:r>
          </w:p>
        </w:tc>
      </w:tr>
      <w:tr w:rsidR="0083541E" w:rsidRPr="007B7208" w14:paraId="24000AE2" w14:textId="77777777" w:rsidTr="00001449">
        <w:trPr>
          <w:trHeight w:val="289"/>
        </w:trPr>
        <w:tc>
          <w:tcPr>
            <w:tcW w:w="236" w:type="dxa"/>
            <w:tcBorders>
              <w:top w:val="nil"/>
              <w:left w:val="single" w:sz="4" w:space="0" w:color="auto"/>
              <w:bottom w:val="nil"/>
              <w:right w:val="single" w:sz="4" w:space="0" w:color="auto"/>
            </w:tcBorders>
            <w:vAlign w:val="center"/>
          </w:tcPr>
          <w:p w14:paraId="41DE1BD4" w14:textId="77777777" w:rsidR="0083541E" w:rsidRPr="007B7208" w:rsidRDefault="0083541E" w:rsidP="00001449">
            <w:pPr>
              <w:spacing w:line="240" w:lineRule="exact"/>
              <w:rPr>
                <w:rFonts w:ascii="ＭＳ Ｐゴシック" w:eastAsia="ＭＳ Ｐゴシック" w:hAnsi="ＭＳ Ｐゴシック"/>
                <w:sz w:val="20"/>
                <w:szCs w:val="20"/>
              </w:rPr>
            </w:pPr>
          </w:p>
        </w:tc>
        <w:tc>
          <w:tcPr>
            <w:tcW w:w="2867" w:type="dxa"/>
            <w:gridSpan w:val="2"/>
            <w:tcBorders>
              <w:top w:val="single" w:sz="4" w:space="0" w:color="auto"/>
              <w:left w:val="single" w:sz="4" w:space="0" w:color="auto"/>
              <w:bottom w:val="nil"/>
              <w:right w:val="nil"/>
            </w:tcBorders>
            <w:vAlign w:val="center"/>
          </w:tcPr>
          <w:p w14:paraId="00DE74E7" w14:textId="77777777" w:rsidR="0083541E" w:rsidRPr="007B7208" w:rsidRDefault="0083541E" w:rsidP="00001449">
            <w:pPr>
              <w:spacing w:line="240" w:lineRule="exact"/>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うち患者特性別受入可能病床</w:t>
            </w:r>
          </w:p>
        </w:tc>
        <w:tc>
          <w:tcPr>
            <w:tcW w:w="1173" w:type="dxa"/>
            <w:tcBorders>
              <w:left w:val="nil"/>
              <w:bottom w:val="single" w:sz="4" w:space="0" w:color="auto"/>
              <w:right w:val="nil"/>
              <w:tr2bl w:val="nil"/>
            </w:tcBorders>
            <w:vAlign w:val="center"/>
          </w:tcPr>
          <w:p w14:paraId="71377012"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p>
        </w:tc>
        <w:tc>
          <w:tcPr>
            <w:tcW w:w="1173" w:type="dxa"/>
            <w:tcBorders>
              <w:left w:val="nil"/>
              <w:bottom w:val="single" w:sz="4" w:space="0" w:color="auto"/>
              <w:right w:val="nil"/>
              <w:tr2bl w:val="nil"/>
            </w:tcBorders>
            <w:vAlign w:val="center"/>
          </w:tcPr>
          <w:p w14:paraId="76D35E8B"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p>
        </w:tc>
        <w:tc>
          <w:tcPr>
            <w:tcW w:w="1173" w:type="dxa"/>
            <w:tcBorders>
              <w:left w:val="nil"/>
              <w:bottom w:val="single" w:sz="4" w:space="0" w:color="auto"/>
              <w:right w:val="nil"/>
              <w:tr2bl w:val="nil"/>
            </w:tcBorders>
            <w:vAlign w:val="center"/>
          </w:tcPr>
          <w:p w14:paraId="25DEF78E"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p>
        </w:tc>
        <w:tc>
          <w:tcPr>
            <w:tcW w:w="1174" w:type="dxa"/>
            <w:tcBorders>
              <w:left w:val="nil"/>
              <w:bottom w:val="single" w:sz="4" w:space="0" w:color="auto"/>
              <w:tr2bl w:val="nil"/>
            </w:tcBorders>
            <w:vAlign w:val="center"/>
          </w:tcPr>
          <w:p w14:paraId="75CBBC34"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p>
        </w:tc>
      </w:tr>
      <w:tr w:rsidR="0083541E" w:rsidRPr="007B7208" w14:paraId="11CCF937" w14:textId="77777777" w:rsidTr="00001449">
        <w:trPr>
          <w:trHeight w:val="289"/>
        </w:trPr>
        <w:tc>
          <w:tcPr>
            <w:tcW w:w="236" w:type="dxa"/>
            <w:tcBorders>
              <w:top w:val="nil"/>
              <w:left w:val="single" w:sz="4" w:space="0" w:color="auto"/>
              <w:bottom w:val="nil"/>
              <w:right w:val="single" w:sz="4" w:space="0" w:color="auto"/>
            </w:tcBorders>
            <w:vAlign w:val="center"/>
          </w:tcPr>
          <w:p w14:paraId="30AE3A79" w14:textId="77777777" w:rsidR="0083541E" w:rsidRPr="007B7208" w:rsidRDefault="0083541E" w:rsidP="00001449">
            <w:pPr>
              <w:spacing w:line="240" w:lineRule="exact"/>
              <w:rPr>
                <w:rFonts w:ascii="ＭＳ Ｐゴシック" w:eastAsia="ＭＳ Ｐゴシック" w:hAnsi="ＭＳ Ｐゴシック"/>
                <w:sz w:val="20"/>
                <w:szCs w:val="20"/>
              </w:rPr>
            </w:pPr>
          </w:p>
        </w:tc>
        <w:tc>
          <w:tcPr>
            <w:tcW w:w="331" w:type="dxa"/>
            <w:tcBorders>
              <w:top w:val="nil"/>
              <w:left w:val="single" w:sz="4" w:space="0" w:color="auto"/>
              <w:bottom w:val="nil"/>
              <w:right w:val="single" w:sz="4" w:space="0" w:color="auto"/>
            </w:tcBorders>
            <w:vAlign w:val="center"/>
          </w:tcPr>
          <w:p w14:paraId="2705FA8B" w14:textId="77777777" w:rsidR="0083541E" w:rsidRPr="00AE06EC" w:rsidRDefault="0083541E" w:rsidP="00001449">
            <w:pPr>
              <w:spacing w:line="240" w:lineRule="exact"/>
              <w:rPr>
                <w:rFonts w:ascii="ＭＳ Ｐゴシック" w:eastAsia="ＭＳ Ｐゴシック" w:hAnsi="ＭＳ Ｐゴシック"/>
                <w:sz w:val="18"/>
                <w:szCs w:val="18"/>
              </w:rPr>
            </w:pPr>
          </w:p>
        </w:tc>
        <w:tc>
          <w:tcPr>
            <w:tcW w:w="2536" w:type="dxa"/>
            <w:tcBorders>
              <w:top w:val="single" w:sz="4" w:space="0" w:color="auto"/>
              <w:left w:val="single" w:sz="4" w:space="0" w:color="auto"/>
              <w:bottom w:val="dashed" w:sz="2" w:space="0" w:color="auto"/>
              <w:right w:val="single" w:sz="4" w:space="0" w:color="auto"/>
            </w:tcBorders>
            <w:vAlign w:val="center"/>
          </w:tcPr>
          <w:p w14:paraId="2B695E05" w14:textId="77777777" w:rsidR="0083541E" w:rsidRPr="007B7208" w:rsidRDefault="0083541E" w:rsidP="00001449">
            <w:pPr>
              <w:spacing w:line="240" w:lineRule="exact"/>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精神疾患を有する患者</w:t>
            </w:r>
          </w:p>
        </w:tc>
        <w:tc>
          <w:tcPr>
            <w:tcW w:w="1173" w:type="dxa"/>
            <w:tcBorders>
              <w:top w:val="single" w:sz="4" w:space="0" w:color="auto"/>
              <w:left w:val="single" w:sz="4" w:space="0" w:color="auto"/>
              <w:bottom w:val="dashed" w:sz="2" w:space="0" w:color="auto"/>
              <w:right w:val="dotted" w:sz="4" w:space="0" w:color="auto"/>
            </w:tcBorders>
            <w:vAlign w:val="center"/>
          </w:tcPr>
          <w:p w14:paraId="0448B026"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23床</w:t>
            </w:r>
          </w:p>
        </w:tc>
        <w:tc>
          <w:tcPr>
            <w:tcW w:w="1173" w:type="dxa"/>
            <w:tcBorders>
              <w:top w:val="single" w:sz="4" w:space="0" w:color="auto"/>
              <w:left w:val="dotted" w:sz="4" w:space="0" w:color="auto"/>
              <w:bottom w:val="dashed" w:sz="2" w:space="0" w:color="auto"/>
            </w:tcBorders>
            <w:vAlign w:val="center"/>
          </w:tcPr>
          <w:p w14:paraId="739A5C79"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0床</w:t>
            </w:r>
          </w:p>
        </w:tc>
        <w:tc>
          <w:tcPr>
            <w:tcW w:w="1173" w:type="dxa"/>
            <w:tcBorders>
              <w:top w:val="single" w:sz="4" w:space="0" w:color="auto"/>
              <w:bottom w:val="dashed" w:sz="2" w:space="0" w:color="auto"/>
              <w:right w:val="dotted" w:sz="4" w:space="0" w:color="auto"/>
            </w:tcBorders>
            <w:vAlign w:val="center"/>
          </w:tcPr>
          <w:p w14:paraId="03DA706B"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33床</w:t>
            </w:r>
          </w:p>
        </w:tc>
        <w:tc>
          <w:tcPr>
            <w:tcW w:w="1174" w:type="dxa"/>
            <w:tcBorders>
              <w:top w:val="single" w:sz="4" w:space="0" w:color="auto"/>
              <w:left w:val="dotted" w:sz="4" w:space="0" w:color="auto"/>
              <w:bottom w:val="dashed" w:sz="2" w:space="0" w:color="auto"/>
            </w:tcBorders>
            <w:vAlign w:val="center"/>
          </w:tcPr>
          <w:p w14:paraId="6E17600E"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2床</w:t>
            </w:r>
          </w:p>
        </w:tc>
      </w:tr>
      <w:tr w:rsidR="0083541E" w:rsidRPr="007B7208" w14:paraId="4192F5D3" w14:textId="77777777" w:rsidTr="00001449">
        <w:trPr>
          <w:trHeight w:val="289"/>
        </w:trPr>
        <w:tc>
          <w:tcPr>
            <w:tcW w:w="236" w:type="dxa"/>
            <w:tcBorders>
              <w:top w:val="nil"/>
              <w:left w:val="single" w:sz="4" w:space="0" w:color="auto"/>
              <w:bottom w:val="nil"/>
              <w:right w:val="single" w:sz="4" w:space="0" w:color="auto"/>
            </w:tcBorders>
            <w:vAlign w:val="center"/>
          </w:tcPr>
          <w:p w14:paraId="7F817DD5" w14:textId="77777777" w:rsidR="0083541E" w:rsidRPr="007B7208" w:rsidRDefault="0083541E" w:rsidP="00001449">
            <w:pPr>
              <w:spacing w:line="240" w:lineRule="exact"/>
              <w:rPr>
                <w:rFonts w:ascii="ＭＳ Ｐゴシック" w:eastAsia="ＭＳ Ｐゴシック" w:hAnsi="ＭＳ Ｐゴシック"/>
                <w:sz w:val="20"/>
                <w:szCs w:val="20"/>
              </w:rPr>
            </w:pPr>
          </w:p>
        </w:tc>
        <w:tc>
          <w:tcPr>
            <w:tcW w:w="331" w:type="dxa"/>
            <w:tcBorders>
              <w:top w:val="nil"/>
              <w:left w:val="single" w:sz="4" w:space="0" w:color="auto"/>
              <w:bottom w:val="nil"/>
              <w:right w:val="single" w:sz="4" w:space="0" w:color="auto"/>
            </w:tcBorders>
            <w:vAlign w:val="center"/>
          </w:tcPr>
          <w:p w14:paraId="25C53FD4" w14:textId="77777777" w:rsidR="0083541E" w:rsidRPr="00AE06EC" w:rsidRDefault="0083541E" w:rsidP="00001449">
            <w:pPr>
              <w:spacing w:line="240" w:lineRule="exact"/>
              <w:rPr>
                <w:rFonts w:ascii="ＭＳ Ｐゴシック" w:eastAsia="ＭＳ Ｐゴシック" w:hAnsi="ＭＳ Ｐゴシック"/>
                <w:sz w:val="18"/>
                <w:szCs w:val="18"/>
              </w:rPr>
            </w:pPr>
          </w:p>
        </w:tc>
        <w:tc>
          <w:tcPr>
            <w:tcW w:w="2536" w:type="dxa"/>
            <w:tcBorders>
              <w:top w:val="dashed" w:sz="2" w:space="0" w:color="auto"/>
              <w:left w:val="single" w:sz="4" w:space="0" w:color="auto"/>
              <w:bottom w:val="dashed" w:sz="2" w:space="0" w:color="auto"/>
              <w:right w:val="single" w:sz="4" w:space="0" w:color="auto"/>
            </w:tcBorders>
            <w:vAlign w:val="center"/>
          </w:tcPr>
          <w:p w14:paraId="1B2E6DC7" w14:textId="77777777" w:rsidR="0083541E" w:rsidRPr="007B7208" w:rsidRDefault="0083541E" w:rsidP="00001449">
            <w:pPr>
              <w:spacing w:line="240" w:lineRule="exact"/>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妊産婦（出産可）</w:t>
            </w:r>
          </w:p>
        </w:tc>
        <w:tc>
          <w:tcPr>
            <w:tcW w:w="1173" w:type="dxa"/>
            <w:tcBorders>
              <w:top w:val="dashed" w:sz="2" w:space="0" w:color="auto"/>
              <w:left w:val="single" w:sz="4" w:space="0" w:color="auto"/>
              <w:bottom w:val="dashed" w:sz="2" w:space="0" w:color="auto"/>
              <w:right w:val="dotted" w:sz="4" w:space="0" w:color="auto"/>
            </w:tcBorders>
            <w:vAlign w:val="center"/>
          </w:tcPr>
          <w:p w14:paraId="5F3622E3"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9床</w:t>
            </w:r>
          </w:p>
        </w:tc>
        <w:tc>
          <w:tcPr>
            <w:tcW w:w="1173" w:type="dxa"/>
            <w:tcBorders>
              <w:top w:val="dashed" w:sz="2" w:space="0" w:color="auto"/>
              <w:left w:val="dotted" w:sz="4" w:space="0" w:color="auto"/>
              <w:bottom w:val="dashed" w:sz="2" w:space="0" w:color="auto"/>
            </w:tcBorders>
            <w:vAlign w:val="center"/>
          </w:tcPr>
          <w:p w14:paraId="3AE55620"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2床</w:t>
            </w:r>
          </w:p>
        </w:tc>
        <w:tc>
          <w:tcPr>
            <w:tcW w:w="1173" w:type="dxa"/>
            <w:tcBorders>
              <w:top w:val="dashed" w:sz="2" w:space="0" w:color="auto"/>
              <w:bottom w:val="dashed" w:sz="2" w:space="0" w:color="auto"/>
              <w:right w:val="dotted" w:sz="4" w:space="0" w:color="auto"/>
            </w:tcBorders>
            <w:vAlign w:val="center"/>
          </w:tcPr>
          <w:p w14:paraId="0B25E68A"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13床</w:t>
            </w:r>
          </w:p>
        </w:tc>
        <w:tc>
          <w:tcPr>
            <w:tcW w:w="1174" w:type="dxa"/>
            <w:tcBorders>
              <w:top w:val="dashed" w:sz="2" w:space="0" w:color="auto"/>
              <w:left w:val="dotted" w:sz="4" w:space="0" w:color="auto"/>
              <w:bottom w:val="dashed" w:sz="2" w:space="0" w:color="auto"/>
            </w:tcBorders>
            <w:vAlign w:val="center"/>
          </w:tcPr>
          <w:p w14:paraId="4809F89A"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2床</w:t>
            </w:r>
          </w:p>
        </w:tc>
      </w:tr>
      <w:tr w:rsidR="0083541E" w:rsidRPr="007B7208" w14:paraId="53916D4D" w14:textId="77777777" w:rsidTr="00001449">
        <w:trPr>
          <w:trHeight w:val="289"/>
        </w:trPr>
        <w:tc>
          <w:tcPr>
            <w:tcW w:w="236" w:type="dxa"/>
            <w:tcBorders>
              <w:top w:val="nil"/>
              <w:left w:val="single" w:sz="4" w:space="0" w:color="auto"/>
              <w:bottom w:val="nil"/>
              <w:right w:val="single" w:sz="4" w:space="0" w:color="auto"/>
            </w:tcBorders>
            <w:vAlign w:val="center"/>
          </w:tcPr>
          <w:p w14:paraId="3DED7D3D" w14:textId="77777777" w:rsidR="0083541E" w:rsidRPr="007B7208" w:rsidRDefault="0083541E" w:rsidP="00001449">
            <w:pPr>
              <w:spacing w:line="240" w:lineRule="exact"/>
              <w:rPr>
                <w:rFonts w:ascii="ＭＳ Ｐゴシック" w:eastAsia="ＭＳ Ｐゴシック" w:hAnsi="ＭＳ Ｐゴシック"/>
                <w:sz w:val="20"/>
                <w:szCs w:val="20"/>
              </w:rPr>
            </w:pPr>
          </w:p>
        </w:tc>
        <w:tc>
          <w:tcPr>
            <w:tcW w:w="331" w:type="dxa"/>
            <w:tcBorders>
              <w:top w:val="nil"/>
              <w:left w:val="single" w:sz="4" w:space="0" w:color="auto"/>
              <w:bottom w:val="nil"/>
              <w:right w:val="single" w:sz="4" w:space="0" w:color="auto"/>
            </w:tcBorders>
            <w:vAlign w:val="center"/>
          </w:tcPr>
          <w:p w14:paraId="5AEA61FA" w14:textId="77777777" w:rsidR="0083541E" w:rsidRPr="00AE06EC" w:rsidRDefault="0083541E" w:rsidP="00001449">
            <w:pPr>
              <w:spacing w:line="240" w:lineRule="exact"/>
              <w:rPr>
                <w:rFonts w:ascii="ＭＳ Ｐゴシック" w:eastAsia="ＭＳ Ｐゴシック" w:hAnsi="ＭＳ Ｐゴシック"/>
                <w:sz w:val="18"/>
                <w:szCs w:val="18"/>
              </w:rPr>
            </w:pPr>
          </w:p>
        </w:tc>
        <w:tc>
          <w:tcPr>
            <w:tcW w:w="2536" w:type="dxa"/>
            <w:tcBorders>
              <w:top w:val="dashed" w:sz="2" w:space="0" w:color="auto"/>
              <w:left w:val="single" w:sz="4" w:space="0" w:color="auto"/>
              <w:bottom w:val="dashed" w:sz="2" w:space="0" w:color="auto"/>
              <w:right w:val="single" w:sz="4" w:space="0" w:color="auto"/>
            </w:tcBorders>
            <w:vAlign w:val="center"/>
          </w:tcPr>
          <w:p w14:paraId="6CBDA556" w14:textId="77777777" w:rsidR="0083541E" w:rsidRPr="007B7208" w:rsidRDefault="0083541E" w:rsidP="00001449">
            <w:pPr>
              <w:spacing w:line="240" w:lineRule="exact"/>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妊産婦（出産不可）</w:t>
            </w:r>
          </w:p>
        </w:tc>
        <w:tc>
          <w:tcPr>
            <w:tcW w:w="1173" w:type="dxa"/>
            <w:tcBorders>
              <w:top w:val="dashed" w:sz="2" w:space="0" w:color="auto"/>
              <w:left w:val="single" w:sz="4" w:space="0" w:color="auto"/>
              <w:bottom w:val="dashed" w:sz="2" w:space="0" w:color="auto"/>
              <w:right w:val="dotted" w:sz="4" w:space="0" w:color="auto"/>
            </w:tcBorders>
            <w:vAlign w:val="center"/>
          </w:tcPr>
          <w:p w14:paraId="427CB533"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2床</w:t>
            </w:r>
          </w:p>
        </w:tc>
        <w:tc>
          <w:tcPr>
            <w:tcW w:w="1173" w:type="dxa"/>
            <w:tcBorders>
              <w:top w:val="dashed" w:sz="2" w:space="0" w:color="auto"/>
              <w:left w:val="dotted" w:sz="4" w:space="0" w:color="auto"/>
              <w:bottom w:val="dashed" w:sz="2" w:space="0" w:color="auto"/>
            </w:tcBorders>
            <w:vAlign w:val="center"/>
          </w:tcPr>
          <w:p w14:paraId="4540412A"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2床</w:t>
            </w:r>
          </w:p>
        </w:tc>
        <w:tc>
          <w:tcPr>
            <w:tcW w:w="1173" w:type="dxa"/>
            <w:tcBorders>
              <w:top w:val="dashed" w:sz="2" w:space="0" w:color="auto"/>
              <w:bottom w:val="dashed" w:sz="2" w:space="0" w:color="auto"/>
              <w:right w:val="dotted" w:sz="4" w:space="0" w:color="auto"/>
            </w:tcBorders>
            <w:vAlign w:val="center"/>
          </w:tcPr>
          <w:p w14:paraId="4D10C7B7"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2床</w:t>
            </w:r>
          </w:p>
        </w:tc>
        <w:tc>
          <w:tcPr>
            <w:tcW w:w="1174" w:type="dxa"/>
            <w:tcBorders>
              <w:top w:val="dashed" w:sz="2" w:space="0" w:color="auto"/>
              <w:left w:val="dotted" w:sz="4" w:space="0" w:color="auto"/>
              <w:bottom w:val="dashed" w:sz="2" w:space="0" w:color="auto"/>
            </w:tcBorders>
            <w:vAlign w:val="center"/>
          </w:tcPr>
          <w:p w14:paraId="17CAA10F"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2床</w:t>
            </w:r>
          </w:p>
        </w:tc>
      </w:tr>
      <w:tr w:rsidR="0083541E" w:rsidRPr="007B7208" w14:paraId="2F73208F" w14:textId="77777777" w:rsidTr="00001449">
        <w:trPr>
          <w:trHeight w:val="289"/>
        </w:trPr>
        <w:tc>
          <w:tcPr>
            <w:tcW w:w="236" w:type="dxa"/>
            <w:tcBorders>
              <w:top w:val="nil"/>
              <w:left w:val="single" w:sz="4" w:space="0" w:color="auto"/>
              <w:bottom w:val="nil"/>
              <w:right w:val="single" w:sz="4" w:space="0" w:color="auto"/>
            </w:tcBorders>
            <w:vAlign w:val="center"/>
          </w:tcPr>
          <w:p w14:paraId="0D1B0D4D" w14:textId="77777777" w:rsidR="0083541E" w:rsidRPr="007B7208" w:rsidRDefault="0083541E" w:rsidP="00001449">
            <w:pPr>
              <w:spacing w:line="240" w:lineRule="exact"/>
              <w:rPr>
                <w:rFonts w:ascii="ＭＳ Ｐゴシック" w:eastAsia="ＭＳ Ｐゴシック" w:hAnsi="ＭＳ Ｐゴシック"/>
                <w:sz w:val="20"/>
                <w:szCs w:val="20"/>
              </w:rPr>
            </w:pPr>
          </w:p>
        </w:tc>
        <w:tc>
          <w:tcPr>
            <w:tcW w:w="331" w:type="dxa"/>
            <w:tcBorders>
              <w:top w:val="nil"/>
              <w:left w:val="single" w:sz="4" w:space="0" w:color="auto"/>
              <w:bottom w:val="nil"/>
              <w:right w:val="single" w:sz="4" w:space="0" w:color="auto"/>
            </w:tcBorders>
            <w:vAlign w:val="center"/>
          </w:tcPr>
          <w:p w14:paraId="61D9ECC8" w14:textId="77777777" w:rsidR="0083541E" w:rsidRPr="00AE06EC" w:rsidRDefault="0083541E" w:rsidP="00001449">
            <w:pPr>
              <w:spacing w:line="240" w:lineRule="exact"/>
              <w:rPr>
                <w:rFonts w:ascii="ＭＳ Ｐゴシック" w:eastAsia="ＭＳ Ｐゴシック" w:hAnsi="ＭＳ Ｐゴシック"/>
                <w:sz w:val="18"/>
                <w:szCs w:val="18"/>
              </w:rPr>
            </w:pPr>
          </w:p>
        </w:tc>
        <w:tc>
          <w:tcPr>
            <w:tcW w:w="2536" w:type="dxa"/>
            <w:tcBorders>
              <w:top w:val="dashed" w:sz="2" w:space="0" w:color="auto"/>
              <w:left w:val="single" w:sz="4" w:space="0" w:color="auto"/>
              <w:bottom w:val="dashed" w:sz="2" w:space="0" w:color="auto"/>
              <w:right w:val="single" w:sz="4" w:space="0" w:color="auto"/>
            </w:tcBorders>
            <w:vAlign w:val="center"/>
          </w:tcPr>
          <w:p w14:paraId="005D9C23" w14:textId="77777777" w:rsidR="0083541E" w:rsidRPr="007B7208" w:rsidRDefault="0083541E" w:rsidP="00001449">
            <w:pPr>
              <w:spacing w:line="240" w:lineRule="exact"/>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小児</w:t>
            </w:r>
          </w:p>
        </w:tc>
        <w:tc>
          <w:tcPr>
            <w:tcW w:w="1173" w:type="dxa"/>
            <w:tcBorders>
              <w:top w:val="dashed" w:sz="2" w:space="0" w:color="auto"/>
              <w:left w:val="single" w:sz="4" w:space="0" w:color="auto"/>
              <w:bottom w:val="dashed" w:sz="2" w:space="0" w:color="auto"/>
              <w:right w:val="dotted" w:sz="4" w:space="0" w:color="auto"/>
            </w:tcBorders>
            <w:vAlign w:val="center"/>
          </w:tcPr>
          <w:p w14:paraId="223B9846"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19床</w:t>
            </w:r>
          </w:p>
        </w:tc>
        <w:tc>
          <w:tcPr>
            <w:tcW w:w="1173" w:type="dxa"/>
            <w:tcBorders>
              <w:top w:val="dashed" w:sz="2" w:space="0" w:color="auto"/>
              <w:left w:val="dotted" w:sz="4" w:space="0" w:color="auto"/>
              <w:bottom w:val="dashed" w:sz="2" w:space="0" w:color="auto"/>
            </w:tcBorders>
            <w:vAlign w:val="center"/>
          </w:tcPr>
          <w:p w14:paraId="634D79B0"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7床</w:t>
            </w:r>
          </w:p>
        </w:tc>
        <w:tc>
          <w:tcPr>
            <w:tcW w:w="1173" w:type="dxa"/>
            <w:tcBorders>
              <w:top w:val="dashed" w:sz="2" w:space="0" w:color="auto"/>
              <w:bottom w:val="dashed" w:sz="2" w:space="0" w:color="auto"/>
              <w:right w:val="dotted" w:sz="4" w:space="0" w:color="auto"/>
            </w:tcBorders>
            <w:vAlign w:val="center"/>
          </w:tcPr>
          <w:p w14:paraId="2E424F5F"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21床</w:t>
            </w:r>
          </w:p>
        </w:tc>
        <w:tc>
          <w:tcPr>
            <w:tcW w:w="1174" w:type="dxa"/>
            <w:tcBorders>
              <w:top w:val="dashed" w:sz="2" w:space="0" w:color="auto"/>
              <w:left w:val="dotted" w:sz="4" w:space="0" w:color="auto"/>
              <w:bottom w:val="dashed" w:sz="2" w:space="0" w:color="auto"/>
            </w:tcBorders>
            <w:vAlign w:val="center"/>
          </w:tcPr>
          <w:p w14:paraId="40EBC1B5"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7床</w:t>
            </w:r>
          </w:p>
        </w:tc>
      </w:tr>
      <w:tr w:rsidR="0083541E" w:rsidRPr="007B7208" w14:paraId="4AAA8CD5" w14:textId="77777777" w:rsidTr="00001449">
        <w:trPr>
          <w:trHeight w:val="289"/>
        </w:trPr>
        <w:tc>
          <w:tcPr>
            <w:tcW w:w="236" w:type="dxa"/>
            <w:tcBorders>
              <w:top w:val="nil"/>
              <w:left w:val="single" w:sz="4" w:space="0" w:color="auto"/>
              <w:bottom w:val="single" w:sz="4" w:space="0" w:color="auto"/>
              <w:right w:val="single" w:sz="4" w:space="0" w:color="auto"/>
            </w:tcBorders>
            <w:vAlign w:val="center"/>
          </w:tcPr>
          <w:p w14:paraId="6EB4E5B0" w14:textId="77777777" w:rsidR="0083541E" w:rsidRPr="007B7208" w:rsidRDefault="0083541E" w:rsidP="00001449">
            <w:pPr>
              <w:spacing w:line="240" w:lineRule="exact"/>
              <w:rPr>
                <w:rFonts w:ascii="ＭＳ Ｐゴシック" w:eastAsia="ＭＳ Ｐゴシック" w:hAnsi="ＭＳ Ｐゴシック"/>
                <w:sz w:val="20"/>
                <w:szCs w:val="20"/>
              </w:rPr>
            </w:pPr>
          </w:p>
        </w:tc>
        <w:tc>
          <w:tcPr>
            <w:tcW w:w="331" w:type="dxa"/>
            <w:tcBorders>
              <w:top w:val="nil"/>
              <w:left w:val="single" w:sz="4" w:space="0" w:color="auto"/>
              <w:bottom w:val="single" w:sz="4" w:space="0" w:color="auto"/>
              <w:right w:val="single" w:sz="4" w:space="0" w:color="auto"/>
            </w:tcBorders>
            <w:vAlign w:val="center"/>
          </w:tcPr>
          <w:p w14:paraId="2CDC85AD" w14:textId="77777777" w:rsidR="0083541E" w:rsidRPr="00AE06EC" w:rsidRDefault="0083541E" w:rsidP="00001449">
            <w:pPr>
              <w:spacing w:line="240" w:lineRule="exact"/>
              <w:rPr>
                <w:rFonts w:ascii="ＭＳ Ｐゴシック" w:eastAsia="ＭＳ Ｐゴシック" w:hAnsi="ＭＳ Ｐゴシック"/>
                <w:sz w:val="18"/>
                <w:szCs w:val="18"/>
              </w:rPr>
            </w:pPr>
          </w:p>
        </w:tc>
        <w:tc>
          <w:tcPr>
            <w:tcW w:w="2536" w:type="dxa"/>
            <w:tcBorders>
              <w:top w:val="dashed" w:sz="2" w:space="0" w:color="auto"/>
              <w:left w:val="single" w:sz="4" w:space="0" w:color="auto"/>
              <w:bottom w:val="single" w:sz="4" w:space="0" w:color="auto"/>
              <w:right w:val="single" w:sz="4" w:space="0" w:color="auto"/>
            </w:tcBorders>
            <w:vAlign w:val="center"/>
          </w:tcPr>
          <w:p w14:paraId="230117B0" w14:textId="77777777" w:rsidR="0083541E" w:rsidRPr="007B7208" w:rsidRDefault="0083541E" w:rsidP="00001449">
            <w:pPr>
              <w:spacing w:line="240" w:lineRule="exact"/>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透析患者</w:t>
            </w:r>
          </w:p>
        </w:tc>
        <w:tc>
          <w:tcPr>
            <w:tcW w:w="1173" w:type="dxa"/>
            <w:tcBorders>
              <w:top w:val="dashed" w:sz="2" w:space="0" w:color="auto"/>
              <w:left w:val="single" w:sz="4" w:space="0" w:color="auto"/>
              <w:right w:val="dotted" w:sz="4" w:space="0" w:color="auto"/>
            </w:tcBorders>
            <w:vAlign w:val="center"/>
          </w:tcPr>
          <w:p w14:paraId="7BF68C9B"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34床</w:t>
            </w:r>
          </w:p>
        </w:tc>
        <w:tc>
          <w:tcPr>
            <w:tcW w:w="1173" w:type="dxa"/>
            <w:tcBorders>
              <w:top w:val="dashed" w:sz="2" w:space="0" w:color="auto"/>
              <w:left w:val="dotted" w:sz="4" w:space="0" w:color="auto"/>
            </w:tcBorders>
            <w:vAlign w:val="center"/>
          </w:tcPr>
          <w:p w14:paraId="3C7D1610"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1床</w:t>
            </w:r>
          </w:p>
        </w:tc>
        <w:tc>
          <w:tcPr>
            <w:tcW w:w="1173" w:type="dxa"/>
            <w:tcBorders>
              <w:top w:val="dashed" w:sz="2" w:space="0" w:color="auto"/>
              <w:right w:val="dotted" w:sz="4" w:space="0" w:color="auto"/>
            </w:tcBorders>
            <w:vAlign w:val="center"/>
          </w:tcPr>
          <w:p w14:paraId="25C4321D"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38床</w:t>
            </w:r>
          </w:p>
        </w:tc>
        <w:tc>
          <w:tcPr>
            <w:tcW w:w="1174" w:type="dxa"/>
            <w:tcBorders>
              <w:top w:val="dashed" w:sz="2" w:space="0" w:color="auto"/>
              <w:left w:val="dotted" w:sz="4" w:space="0" w:color="auto"/>
            </w:tcBorders>
            <w:vAlign w:val="center"/>
          </w:tcPr>
          <w:p w14:paraId="72C35541"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3床</w:t>
            </w:r>
          </w:p>
        </w:tc>
      </w:tr>
      <w:tr w:rsidR="0083541E" w:rsidRPr="007B7208" w14:paraId="0B0D787F" w14:textId="77777777" w:rsidTr="00001449">
        <w:trPr>
          <w:trHeight w:val="340"/>
        </w:trPr>
        <w:tc>
          <w:tcPr>
            <w:tcW w:w="3103" w:type="dxa"/>
            <w:gridSpan w:val="3"/>
            <w:tcBorders>
              <w:top w:val="single" w:sz="4" w:space="0" w:color="auto"/>
              <w:left w:val="single" w:sz="4" w:space="0" w:color="auto"/>
              <w:bottom w:val="nil"/>
              <w:right w:val="single" w:sz="4" w:space="0" w:color="auto"/>
            </w:tcBorders>
            <w:vAlign w:val="center"/>
          </w:tcPr>
          <w:p w14:paraId="0BE9A8B7" w14:textId="77777777" w:rsidR="0083541E" w:rsidRPr="007B7208" w:rsidRDefault="0083541E" w:rsidP="00001449">
            <w:pPr>
              <w:spacing w:line="240" w:lineRule="exact"/>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確保病床数（軽症中等症病床）</w:t>
            </w:r>
          </w:p>
        </w:tc>
        <w:tc>
          <w:tcPr>
            <w:tcW w:w="1173" w:type="dxa"/>
            <w:tcBorders>
              <w:left w:val="single" w:sz="4" w:space="0" w:color="auto"/>
              <w:bottom w:val="single" w:sz="4" w:space="0" w:color="auto"/>
              <w:right w:val="dotted" w:sz="4" w:space="0" w:color="auto"/>
            </w:tcBorders>
            <w:vAlign w:val="center"/>
          </w:tcPr>
          <w:p w14:paraId="1DFA2616"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2,360床</w:t>
            </w:r>
          </w:p>
        </w:tc>
        <w:tc>
          <w:tcPr>
            <w:tcW w:w="1173" w:type="dxa"/>
            <w:tcBorders>
              <w:left w:val="dotted" w:sz="4" w:space="0" w:color="auto"/>
              <w:bottom w:val="single" w:sz="4" w:space="0" w:color="auto"/>
            </w:tcBorders>
            <w:vAlign w:val="center"/>
          </w:tcPr>
          <w:p w14:paraId="2093D6E9"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270</w:t>
            </w:r>
            <w:r w:rsidRPr="007B7208">
              <w:rPr>
                <w:rFonts w:ascii="ＭＳ Ｐゴシック" w:eastAsia="ＭＳ Ｐゴシック" w:hAnsi="ＭＳ Ｐゴシック" w:hint="eastAsia"/>
                <w:sz w:val="20"/>
                <w:szCs w:val="20"/>
              </w:rPr>
              <w:t>床</w:t>
            </w:r>
          </w:p>
        </w:tc>
        <w:tc>
          <w:tcPr>
            <w:tcW w:w="1173" w:type="dxa"/>
            <w:tcBorders>
              <w:bottom w:val="single" w:sz="4" w:space="0" w:color="auto"/>
              <w:right w:val="dotted" w:sz="4" w:space="0" w:color="auto"/>
            </w:tcBorders>
            <w:vAlign w:val="center"/>
          </w:tcPr>
          <w:p w14:paraId="62A875F8"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3,948床</w:t>
            </w:r>
          </w:p>
        </w:tc>
        <w:tc>
          <w:tcPr>
            <w:tcW w:w="1174" w:type="dxa"/>
            <w:tcBorders>
              <w:left w:val="dotted" w:sz="4" w:space="0" w:color="auto"/>
              <w:bottom w:val="single" w:sz="4" w:space="0" w:color="auto"/>
            </w:tcBorders>
            <w:vAlign w:val="center"/>
          </w:tcPr>
          <w:p w14:paraId="73C29650"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451</w:t>
            </w:r>
            <w:r w:rsidRPr="007B7208">
              <w:rPr>
                <w:rFonts w:ascii="ＭＳ Ｐゴシック" w:eastAsia="ＭＳ Ｐゴシック" w:hAnsi="ＭＳ Ｐゴシック" w:hint="eastAsia"/>
                <w:sz w:val="20"/>
                <w:szCs w:val="20"/>
              </w:rPr>
              <w:t>床</w:t>
            </w:r>
          </w:p>
        </w:tc>
      </w:tr>
      <w:tr w:rsidR="0083541E" w:rsidRPr="007B7208" w14:paraId="0DFAC824" w14:textId="77777777" w:rsidTr="00001449">
        <w:trPr>
          <w:trHeight w:val="289"/>
        </w:trPr>
        <w:tc>
          <w:tcPr>
            <w:tcW w:w="236" w:type="dxa"/>
            <w:tcBorders>
              <w:top w:val="nil"/>
              <w:left w:val="single" w:sz="4" w:space="0" w:color="auto"/>
              <w:bottom w:val="nil"/>
              <w:right w:val="single" w:sz="4" w:space="0" w:color="auto"/>
            </w:tcBorders>
            <w:vAlign w:val="center"/>
          </w:tcPr>
          <w:p w14:paraId="1ED45650" w14:textId="77777777" w:rsidR="0083541E" w:rsidRPr="007B7208" w:rsidRDefault="0083541E" w:rsidP="00001449">
            <w:pPr>
              <w:spacing w:line="240" w:lineRule="exact"/>
              <w:rPr>
                <w:rFonts w:ascii="ＭＳ Ｐゴシック" w:eastAsia="ＭＳ Ｐゴシック" w:hAnsi="ＭＳ Ｐゴシック"/>
                <w:sz w:val="20"/>
                <w:szCs w:val="20"/>
              </w:rPr>
            </w:pPr>
          </w:p>
        </w:tc>
        <w:tc>
          <w:tcPr>
            <w:tcW w:w="2867" w:type="dxa"/>
            <w:gridSpan w:val="2"/>
            <w:tcBorders>
              <w:top w:val="single" w:sz="4" w:space="0" w:color="auto"/>
              <w:left w:val="single" w:sz="4" w:space="0" w:color="auto"/>
              <w:bottom w:val="nil"/>
              <w:right w:val="nil"/>
            </w:tcBorders>
            <w:vAlign w:val="center"/>
          </w:tcPr>
          <w:p w14:paraId="52FFFB0D" w14:textId="77777777" w:rsidR="0083541E" w:rsidRPr="007B7208" w:rsidRDefault="0083541E" w:rsidP="00001449">
            <w:pPr>
              <w:spacing w:line="240" w:lineRule="exact"/>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うち患者特性別受入可能病床</w:t>
            </w:r>
          </w:p>
        </w:tc>
        <w:tc>
          <w:tcPr>
            <w:tcW w:w="1173" w:type="dxa"/>
            <w:tcBorders>
              <w:left w:val="nil"/>
              <w:bottom w:val="single" w:sz="4" w:space="0" w:color="auto"/>
              <w:right w:val="nil"/>
              <w:tr2bl w:val="nil"/>
            </w:tcBorders>
            <w:vAlign w:val="center"/>
          </w:tcPr>
          <w:p w14:paraId="414F0035"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p>
        </w:tc>
        <w:tc>
          <w:tcPr>
            <w:tcW w:w="1173" w:type="dxa"/>
            <w:tcBorders>
              <w:left w:val="nil"/>
              <w:bottom w:val="single" w:sz="4" w:space="0" w:color="auto"/>
              <w:right w:val="nil"/>
              <w:tr2bl w:val="nil"/>
            </w:tcBorders>
            <w:vAlign w:val="center"/>
          </w:tcPr>
          <w:p w14:paraId="0EC7CCF8"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p>
        </w:tc>
        <w:tc>
          <w:tcPr>
            <w:tcW w:w="1173" w:type="dxa"/>
            <w:tcBorders>
              <w:left w:val="nil"/>
              <w:bottom w:val="single" w:sz="4" w:space="0" w:color="auto"/>
              <w:right w:val="nil"/>
              <w:tr2bl w:val="nil"/>
            </w:tcBorders>
            <w:vAlign w:val="center"/>
          </w:tcPr>
          <w:p w14:paraId="220F0629"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p>
        </w:tc>
        <w:tc>
          <w:tcPr>
            <w:tcW w:w="1174" w:type="dxa"/>
            <w:tcBorders>
              <w:left w:val="nil"/>
              <w:bottom w:val="single" w:sz="4" w:space="0" w:color="auto"/>
              <w:tr2bl w:val="nil"/>
            </w:tcBorders>
            <w:vAlign w:val="center"/>
          </w:tcPr>
          <w:p w14:paraId="356C11FC"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p>
        </w:tc>
      </w:tr>
      <w:tr w:rsidR="0083541E" w:rsidRPr="007B7208" w14:paraId="3BDE2945" w14:textId="77777777" w:rsidTr="00001449">
        <w:trPr>
          <w:trHeight w:val="289"/>
        </w:trPr>
        <w:tc>
          <w:tcPr>
            <w:tcW w:w="236" w:type="dxa"/>
            <w:tcBorders>
              <w:top w:val="nil"/>
              <w:left w:val="single" w:sz="4" w:space="0" w:color="auto"/>
              <w:bottom w:val="nil"/>
              <w:right w:val="single" w:sz="4" w:space="0" w:color="auto"/>
            </w:tcBorders>
            <w:vAlign w:val="center"/>
          </w:tcPr>
          <w:p w14:paraId="68DCCD84" w14:textId="77777777" w:rsidR="0083541E" w:rsidRPr="007B7208" w:rsidRDefault="0083541E" w:rsidP="00001449">
            <w:pPr>
              <w:spacing w:line="240" w:lineRule="exact"/>
              <w:rPr>
                <w:rFonts w:ascii="ＭＳ Ｐゴシック" w:eastAsia="ＭＳ Ｐゴシック" w:hAnsi="ＭＳ Ｐゴシック"/>
                <w:sz w:val="20"/>
                <w:szCs w:val="20"/>
              </w:rPr>
            </w:pPr>
          </w:p>
        </w:tc>
        <w:tc>
          <w:tcPr>
            <w:tcW w:w="331" w:type="dxa"/>
            <w:tcBorders>
              <w:top w:val="nil"/>
              <w:left w:val="single" w:sz="4" w:space="0" w:color="auto"/>
              <w:bottom w:val="nil"/>
              <w:right w:val="single" w:sz="4" w:space="0" w:color="auto"/>
            </w:tcBorders>
            <w:vAlign w:val="center"/>
          </w:tcPr>
          <w:p w14:paraId="79C522E2" w14:textId="77777777" w:rsidR="0083541E" w:rsidRPr="00AE06EC" w:rsidRDefault="0083541E" w:rsidP="00001449">
            <w:pPr>
              <w:spacing w:line="240" w:lineRule="exact"/>
              <w:rPr>
                <w:rFonts w:ascii="ＭＳ Ｐゴシック" w:eastAsia="ＭＳ Ｐゴシック" w:hAnsi="ＭＳ Ｐゴシック"/>
                <w:sz w:val="18"/>
                <w:szCs w:val="18"/>
              </w:rPr>
            </w:pPr>
          </w:p>
        </w:tc>
        <w:tc>
          <w:tcPr>
            <w:tcW w:w="2536" w:type="dxa"/>
            <w:tcBorders>
              <w:top w:val="single" w:sz="4" w:space="0" w:color="auto"/>
              <w:left w:val="single" w:sz="4" w:space="0" w:color="auto"/>
              <w:bottom w:val="dashed" w:sz="2" w:space="0" w:color="auto"/>
              <w:right w:val="single" w:sz="4" w:space="0" w:color="auto"/>
            </w:tcBorders>
            <w:vAlign w:val="center"/>
          </w:tcPr>
          <w:p w14:paraId="1AD82174" w14:textId="77777777" w:rsidR="0083541E" w:rsidRPr="007B7208" w:rsidRDefault="0083541E" w:rsidP="00001449">
            <w:pPr>
              <w:spacing w:line="240" w:lineRule="exact"/>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精神疾患を有する患者</w:t>
            </w:r>
          </w:p>
        </w:tc>
        <w:tc>
          <w:tcPr>
            <w:tcW w:w="1173" w:type="dxa"/>
            <w:tcBorders>
              <w:top w:val="single" w:sz="4" w:space="0" w:color="auto"/>
              <w:left w:val="single" w:sz="4" w:space="0" w:color="auto"/>
              <w:bottom w:val="dashed" w:sz="2" w:space="0" w:color="auto"/>
              <w:right w:val="dotted" w:sz="4" w:space="0" w:color="auto"/>
            </w:tcBorders>
            <w:vAlign w:val="center"/>
          </w:tcPr>
          <w:p w14:paraId="70882199"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112床</w:t>
            </w:r>
          </w:p>
        </w:tc>
        <w:tc>
          <w:tcPr>
            <w:tcW w:w="1173" w:type="dxa"/>
            <w:tcBorders>
              <w:top w:val="single" w:sz="4" w:space="0" w:color="auto"/>
              <w:left w:val="dotted" w:sz="4" w:space="0" w:color="auto"/>
              <w:bottom w:val="dashed" w:sz="2" w:space="0" w:color="auto"/>
            </w:tcBorders>
            <w:vAlign w:val="center"/>
          </w:tcPr>
          <w:p w14:paraId="317DEF35"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35床</w:t>
            </w:r>
          </w:p>
        </w:tc>
        <w:tc>
          <w:tcPr>
            <w:tcW w:w="1173" w:type="dxa"/>
            <w:tcBorders>
              <w:top w:val="single" w:sz="4" w:space="0" w:color="auto"/>
              <w:bottom w:val="dashed" w:sz="2" w:space="0" w:color="auto"/>
              <w:right w:val="dotted" w:sz="4" w:space="0" w:color="auto"/>
            </w:tcBorders>
            <w:vAlign w:val="center"/>
          </w:tcPr>
          <w:p w14:paraId="474E8B36"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198床</w:t>
            </w:r>
          </w:p>
        </w:tc>
        <w:tc>
          <w:tcPr>
            <w:tcW w:w="1174" w:type="dxa"/>
            <w:tcBorders>
              <w:top w:val="single" w:sz="4" w:space="0" w:color="auto"/>
              <w:left w:val="dotted" w:sz="4" w:space="0" w:color="auto"/>
              <w:bottom w:val="dashed" w:sz="2" w:space="0" w:color="auto"/>
            </w:tcBorders>
            <w:vAlign w:val="center"/>
          </w:tcPr>
          <w:p w14:paraId="2B3F70FB"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78床</w:t>
            </w:r>
          </w:p>
        </w:tc>
      </w:tr>
      <w:tr w:rsidR="0083541E" w:rsidRPr="007B7208" w14:paraId="20313B21" w14:textId="77777777" w:rsidTr="00001449">
        <w:trPr>
          <w:trHeight w:val="289"/>
        </w:trPr>
        <w:tc>
          <w:tcPr>
            <w:tcW w:w="236" w:type="dxa"/>
            <w:tcBorders>
              <w:top w:val="nil"/>
              <w:left w:val="single" w:sz="4" w:space="0" w:color="auto"/>
              <w:bottom w:val="nil"/>
              <w:right w:val="single" w:sz="4" w:space="0" w:color="auto"/>
            </w:tcBorders>
            <w:vAlign w:val="center"/>
          </w:tcPr>
          <w:p w14:paraId="54E21EF9" w14:textId="77777777" w:rsidR="0083541E" w:rsidRPr="007B7208" w:rsidRDefault="0083541E" w:rsidP="00001449">
            <w:pPr>
              <w:spacing w:line="240" w:lineRule="exact"/>
              <w:rPr>
                <w:rFonts w:ascii="ＭＳ Ｐゴシック" w:eastAsia="ＭＳ Ｐゴシック" w:hAnsi="ＭＳ Ｐゴシック"/>
                <w:sz w:val="20"/>
                <w:szCs w:val="20"/>
              </w:rPr>
            </w:pPr>
          </w:p>
        </w:tc>
        <w:tc>
          <w:tcPr>
            <w:tcW w:w="331" w:type="dxa"/>
            <w:tcBorders>
              <w:top w:val="nil"/>
              <w:left w:val="single" w:sz="4" w:space="0" w:color="auto"/>
              <w:bottom w:val="nil"/>
              <w:right w:val="single" w:sz="4" w:space="0" w:color="auto"/>
            </w:tcBorders>
            <w:vAlign w:val="center"/>
          </w:tcPr>
          <w:p w14:paraId="01CB074F" w14:textId="77777777" w:rsidR="0083541E" w:rsidRPr="00AE06EC" w:rsidRDefault="0083541E" w:rsidP="00001449">
            <w:pPr>
              <w:spacing w:line="240" w:lineRule="exact"/>
              <w:rPr>
                <w:rFonts w:ascii="ＭＳ Ｐゴシック" w:eastAsia="ＭＳ Ｐゴシック" w:hAnsi="ＭＳ Ｐゴシック"/>
                <w:sz w:val="18"/>
                <w:szCs w:val="18"/>
              </w:rPr>
            </w:pPr>
          </w:p>
        </w:tc>
        <w:tc>
          <w:tcPr>
            <w:tcW w:w="2536" w:type="dxa"/>
            <w:tcBorders>
              <w:top w:val="dashed" w:sz="2" w:space="0" w:color="auto"/>
              <w:left w:val="single" w:sz="4" w:space="0" w:color="auto"/>
              <w:bottom w:val="dashed" w:sz="2" w:space="0" w:color="auto"/>
              <w:right w:val="single" w:sz="4" w:space="0" w:color="auto"/>
            </w:tcBorders>
            <w:vAlign w:val="center"/>
          </w:tcPr>
          <w:p w14:paraId="64E414CC" w14:textId="77777777" w:rsidR="0083541E" w:rsidRPr="007B7208" w:rsidRDefault="0083541E" w:rsidP="00001449">
            <w:pPr>
              <w:spacing w:line="240" w:lineRule="exact"/>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妊産婦（出産可）</w:t>
            </w:r>
          </w:p>
        </w:tc>
        <w:tc>
          <w:tcPr>
            <w:tcW w:w="1173" w:type="dxa"/>
            <w:tcBorders>
              <w:top w:val="dashed" w:sz="2" w:space="0" w:color="auto"/>
              <w:left w:val="single" w:sz="4" w:space="0" w:color="auto"/>
              <w:bottom w:val="dashed" w:sz="2" w:space="0" w:color="auto"/>
              <w:right w:val="dotted" w:sz="4" w:space="0" w:color="auto"/>
            </w:tcBorders>
            <w:vAlign w:val="center"/>
          </w:tcPr>
          <w:p w14:paraId="1CFED1AC"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39床</w:t>
            </w:r>
          </w:p>
        </w:tc>
        <w:tc>
          <w:tcPr>
            <w:tcW w:w="1173" w:type="dxa"/>
            <w:tcBorders>
              <w:top w:val="dashed" w:sz="2" w:space="0" w:color="auto"/>
              <w:left w:val="dotted" w:sz="4" w:space="0" w:color="auto"/>
              <w:bottom w:val="dashed" w:sz="2" w:space="0" w:color="auto"/>
            </w:tcBorders>
            <w:vAlign w:val="center"/>
          </w:tcPr>
          <w:p w14:paraId="76BE6BC1"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6床</w:t>
            </w:r>
          </w:p>
        </w:tc>
        <w:tc>
          <w:tcPr>
            <w:tcW w:w="1173" w:type="dxa"/>
            <w:tcBorders>
              <w:top w:val="dashed" w:sz="2" w:space="0" w:color="auto"/>
              <w:bottom w:val="dashed" w:sz="2" w:space="0" w:color="auto"/>
              <w:right w:val="dotted" w:sz="4" w:space="0" w:color="auto"/>
            </w:tcBorders>
            <w:vAlign w:val="center"/>
          </w:tcPr>
          <w:p w14:paraId="0238B4C4"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54床</w:t>
            </w:r>
          </w:p>
        </w:tc>
        <w:tc>
          <w:tcPr>
            <w:tcW w:w="1174" w:type="dxa"/>
            <w:tcBorders>
              <w:top w:val="dashed" w:sz="2" w:space="0" w:color="auto"/>
              <w:left w:val="dotted" w:sz="4" w:space="0" w:color="auto"/>
              <w:bottom w:val="dashed" w:sz="2" w:space="0" w:color="auto"/>
            </w:tcBorders>
            <w:vAlign w:val="center"/>
          </w:tcPr>
          <w:p w14:paraId="547B7B2C"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8床</w:t>
            </w:r>
          </w:p>
        </w:tc>
      </w:tr>
      <w:tr w:rsidR="0083541E" w:rsidRPr="007B7208" w14:paraId="0228E38F" w14:textId="77777777" w:rsidTr="00001449">
        <w:trPr>
          <w:trHeight w:val="289"/>
        </w:trPr>
        <w:tc>
          <w:tcPr>
            <w:tcW w:w="236" w:type="dxa"/>
            <w:tcBorders>
              <w:top w:val="nil"/>
              <w:left w:val="single" w:sz="4" w:space="0" w:color="auto"/>
              <w:bottom w:val="nil"/>
              <w:right w:val="single" w:sz="4" w:space="0" w:color="auto"/>
            </w:tcBorders>
            <w:vAlign w:val="center"/>
          </w:tcPr>
          <w:p w14:paraId="1BB619F0" w14:textId="77777777" w:rsidR="0083541E" w:rsidRPr="007B7208" w:rsidRDefault="0083541E" w:rsidP="00001449">
            <w:pPr>
              <w:spacing w:line="240" w:lineRule="exact"/>
              <w:rPr>
                <w:rFonts w:ascii="ＭＳ Ｐゴシック" w:eastAsia="ＭＳ Ｐゴシック" w:hAnsi="ＭＳ Ｐゴシック"/>
                <w:sz w:val="20"/>
                <w:szCs w:val="20"/>
              </w:rPr>
            </w:pPr>
          </w:p>
        </w:tc>
        <w:tc>
          <w:tcPr>
            <w:tcW w:w="331" w:type="dxa"/>
            <w:tcBorders>
              <w:top w:val="nil"/>
              <w:left w:val="single" w:sz="4" w:space="0" w:color="auto"/>
              <w:bottom w:val="nil"/>
              <w:right w:val="single" w:sz="4" w:space="0" w:color="auto"/>
            </w:tcBorders>
            <w:vAlign w:val="center"/>
          </w:tcPr>
          <w:p w14:paraId="340DC176" w14:textId="77777777" w:rsidR="0083541E" w:rsidRPr="00AE06EC" w:rsidRDefault="0083541E" w:rsidP="00001449">
            <w:pPr>
              <w:spacing w:line="240" w:lineRule="exact"/>
              <w:rPr>
                <w:rFonts w:ascii="ＭＳ Ｐゴシック" w:eastAsia="ＭＳ Ｐゴシック" w:hAnsi="ＭＳ Ｐゴシック"/>
                <w:sz w:val="18"/>
                <w:szCs w:val="18"/>
              </w:rPr>
            </w:pPr>
          </w:p>
        </w:tc>
        <w:tc>
          <w:tcPr>
            <w:tcW w:w="2536" w:type="dxa"/>
            <w:tcBorders>
              <w:top w:val="dashed" w:sz="2" w:space="0" w:color="auto"/>
              <w:left w:val="single" w:sz="4" w:space="0" w:color="auto"/>
              <w:bottom w:val="dashed" w:sz="2" w:space="0" w:color="auto"/>
              <w:right w:val="single" w:sz="4" w:space="0" w:color="auto"/>
            </w:tcBorders>
            <w:vAlign w:val="center"/>
          </w:tcPr>
          <w:p w14:paraId="0EC3AB54" w14:textId="77777777" w:rsidR="0083541E" w:rsidRPr="007B7208" w:rsidRDefault="0083541E" w:rsidP="00001449">
            <w:pPr>
              <w:spacing w:line="240" w:lineRule="exact"/>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妊産婦（出産不可）</w:t>
            </w:r>
          </w:p>
        </w:tc>
        <w:tc>
          <w:tcPr>
            <w:tcW w:w="1173" w:type="dxa"/>
            <w:tcBorders>
              <w:top w:val="dashed" w:sz="2" w:space="0" w:color="auto"/>
              <w:left w:val="single" w:sz="4" w:space="0" w:color="auto"/>
              <w:bottom w:val="dashed" w:sz="2" w:space="0" w:color="auto"/>
              <w:right w:val="dotted" w:sz="4" w:space="0" w:color="auto"/>
            </w:tcBorders>
            <w:vAlign w:val="center"/>
          </w:tcPr>
          <w:p w14:paraId="039078BB"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29床</w:t>
            </w:r>
          </w:p>
        </w:tc>
        <w:tc>
          <w:tcPr>
            <w:tcW w:w="1173" w:type="dxa"/>
            <w:tcBorders>
              <w:top w:val="dashed" w:sz="2" w:space="0" w:color="auto"/>
              <w:left w:val="dotted" w:sz="4" w:space="0" w:color="auto"/>
              <w:bottom w:val="dashed" w:sz="2" w:space="0" w:color="auto"/>
            </w:tcBorders>
            <w:vAlign w:val="center"/>
          </w:tcPr>
          <w:p w14:paraId="58744EC9"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4床</w:t>
            </w:r>
          </w:p>
        </w:tc>
        <w:tc>
          <w:tcPr>
            <w:tcW w:w="1173" w:type="dxa"/>
            <w:tcBorders>
              <w:top w:val="dashed" w:sz="2" w:space="0" w:color="auto"/>
              <w:bottom w:val="dashed" w:sz="2" w:space="0" w:color="auto"/>
              <w:right w:val="dotted" w:sz="4" w:space="0" w:color="auto"/>
            </w:tcBorders>
            <w:vAlign w:val="center"/>
          </w:tcPr>
          <w:p w14:paraId="00FF5F59"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38床</w:t>
            </w:r>
          </w:p>
        </w:tc>
        <w:tc>
          <w:tcPr>
            <w:tcW w:w="1174" w:type="dxa"/>
            <w:tcBorders>
              <w:top w:val="dashed" w:sz="2" w:space="0" w:color="auto"/>
              <w:left w:val="dotted" w:sz="4" w:space="0" w:color="auto"/>
              <w:bottom w:val="dashed" w:sz="2" w:space="0" w:color="auto"/>
            </w:tcBorders>
            <w:vAlign w:val="center"/>
          </w:tcPr>
          <w:p w14:paraId="5FF98324"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4床</w:t>
            </w:r>
          </w:p>
        </w:tc>
      </w:tr>
      <w:tr w:rsidR="0083541E" w:rsidRPr="007B7208" w14:paraId="5B5CCCD7" w14:textId="77777777" w:rsidTr="00001449">
        <w:trPr>
          <w:trHeight w:val="289"/>
        </w:trPr>
        <w:tc>
          <w:tcPr>
            <w:tcW w:w="236" w:type="dxa"/>
            <w:tcBorders>
              <w:top w:val="nil"/>
              <w:left w:val="single" w:sz="4" w:space="0" w:color="auto"/>
              <w:bottom w:val="nil"/>
              <w:right w:val="single" w:sz="4" w:space="0" w:color="auto"/>
            </w:tcBorders>
            <w:vAlign w:val="center"/>
          </w:tcPr>
          <w:p w14:paraId="75AE9DF7" w14:textId="77777777" w:rsidR="0083541E" w:rsidRPr="007B7208" w:rsidRDefault="0083541E" w:rsidP="00001449">
            <w:pPr>
              <w:spacing w:line="240" w:lineRule="exact"/>
              <w:rPr>
                <w:rFonts w:ascii="ＭＳ Ｐゴシック" w:eastAsia="ＭＳ Ｐゴシック" w:hAnsi="ＭＳ Ｐゴシック"/>
                <w:sz w:val="20"/>
                <w:szCs w:val="20"/>
              </w:rPr>
            </w:pPr>
          </w:p>
        </w:tc>
        <w:tc>
          <w:tcPr>
            <w:tcW w:w="331" w:type="dxa"/>
            <w:tcBorders>
              <w:top w:val="nil"/>
              <w:left w:val="single" w:sz="4" w:space="0" w:color="auto"/>
              <w:bottom w:val="nil"/>
              <w:right w:val="single" w:sz="4" w:space="0" w:color="auto"/>
            </w:tcBorders>
            <w:vAlign w:val="center"/>
          </w:tcPr>
          <w:p w14:paraId="46EF15B4" w14:textId="77777777" w:rsidR="0083541E" w:rsidRPr="00AE06EC" w:rsidRDefault="0083541E" w:rsidP="00001449">
            <w:pPr>
              <w:spacing w:line="240" w:lineRule="exact"/>
              <w:rPr>
                <w:rFonts w:ascii="ＭＳ Ｐゴシック" w:eastAsia="ＭＳ Ｐゴシック" w:hAnsi="ＭＳ Ｐゴシック"/>
                <w:sz w:val="18"/>
                <w:szCs w:val="18"/>
              </w:rPr>
            </w:pPr>
          </w:p>
        </w:tc>
        <w:tc>
          <w:tcPr>
            <w:tcW w:w="2536" w:type="dxa"/>
            <w:tcBorders>
              <w:top w:val="dashed" w:sz="2" w:space="0" w:color="auto"/>
              <w:left w:val="single" w:sz="4" w:space="0" w:color="auto"/>
              <w:bottom w:val="dashed" w:sz="2" w:space="0" w:color="auto"/>
              <w:right w:val="single" w:sz="4" w:space="0" w:color="auto"/>
            </w:tcBorders>
            <w:vAlign w:val="center"/>
          </w:tcPr>
          <w:p w14:paraId="5D206671" w14:textId="77777777" w:rsidR="0083541E" w:rsidRPr="007B7208" w:rsidRDefault="0083541E" w:rsidP="00001449">
            <w:pPr>
              <w:spacing w:line="240" w:lineRule="exact"/>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小児</w:t>
            </w:r>
          </w:p>
        </w:tc>
        <w:tc>
          <w:tcPr>
            <w:tcW w:w="1173" w:type="dxa"/>
            <w:tcBorders>
              <w:top w:val="dashed" w:sz="2" w:space="0" w:color="auto"/>
              <w:left w:val="single" w:sz="4" w:space="0" w:color="auto"/>
              <w:bottom w:val="dashed" w:sz="2" w:space="0" w:color="auto"/>
              <w:right w:val="dotted" w:sz="4" w:space="0" w:color="auto"/>
            </w:tcBorders>
            <w:vAlign w:val="center"/>
          </w:tcPr>
          <w:p w14:paraId="3F06E4E7"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101床</w:t>
            </w:r>
          </w:p>
        </w:tc>
        <w:tc>
          <w:tcPr>
            <w:tcW w:w="1173" w:type="dxa"/>
            <w:tcBorders>
              <w:top w:val="dashed" w:sz="2" w:space="0" w:color="auto"/>
              <w:left w:val="dotted" w:sz="4" w:space="0" w:color="auto"/>
              <w:bottom w:val="dashed" w:sz="2" w:space="0" w:color="auto"/>
            </w:tcBorders>
            <w:vAlign w:val="center"/>
          </w:tcPr>
          <w:p w14:paraId="06884252"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32床</w:t>
            </w:r>
          </w:p>
        </w:tc>
        <w:tc>
          <w:tcPr>
            <w:tcW w:w="1173" w:type="dxa"/>
            <w:tcBorders>
              <w:top w:val="dashed" w:sz="2" w:space="0" w:color="auto"/>
              <w:bottom w:val="dashed" w:sz="2" w:space="0" w:color="auto"/>
              <w:right w:val="dotted" w:sz="4" w:space="0" w:color="auto"/>
            </w:tcBorders>
            <w:vAlign w:val="center"/>
          </w:tcPr>
          <w:p w14:paraId="3464F372"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156床</w:t>
            </w:r>
          </w:p>
        </w:tc>
        <w:tc>
          <w:tcPr>
            <w:tcW w:w="1174" w:type="dxa"/>
            <w:tcBorders>
              <w:top w:val="dashed" w:sz="2" w:space="0" w:color="auto"/>
              <w:left w:val="dotted" w:sz="4" w:space="0" w:color="auto"/>
              <w:bottom w:val="dashed" w:sz="2" w:space="0" w:color="auto"/>
            </w:tcBorders>
            <w:vAlign w:val="center"/>
          </w:tcPr>
          <w:p w14:paraId="1FDC23F9"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33床</w:t>
            </w:r>
          </w:p>
        </w:tc>
      </w:tr>
      <w:tr w:rsidR="0083541E" w:rsidRPr="007B7208" w14:paraId="42C690B6" w14:textId="77777777" w:rsidTr="00001449">
        <w:trPr>
          <w:trHeight w:val="289"/>
        </w:trPr>
        <w:tc>
          <w:tcPr>
            <w:tcW w:w="236" w:type="dxa"/>
            <w:tcBorders>
              <w:top w:val="nil"/>
              <w:left w:val="single" w:sz="4" w:space="0" w:color="auto"/>
              <w:bottom w:val="single" w:sz="4" w:space="0" w:color="auto"/>
              <w:right w:val="single" w:sz="4" w:space="0" w:color="auto"/>
            </w:tcBorders>
            <w:vAlign w:val="center"/>
          </w:tcPr>
          <w:p w14:paraId="122B3597" w14:textId="77777777" w:rsidR="0083541E" w:rsidRPr="007B7208" w:rsidRDefault="0083541E" w:rsidP="00001449">
            <w:pPr>
              <w:spacing w:line="240" w:lineRule="exact"/>
              <w:rPr>
                <w:rFonts w:ascii="ＭＳ Ｐゴシック" w:eastAsia="ＭＳ Ｐゴシック" w:hAnsi="ＭＳ Ｐゴシック"/>
                <w:sz w:val="20"/>
                <w:szCs w:val="20"/>
              </w:rPr>
            </w:pPr>
          </w:p>
        </w:tc>
        <w:tc>
          <w:tcPr>
            <w:tcW w:w="331" w:type="dxa"/>
            <w:tcBorders>
              <w:top w:val="nil"/>
              <w:left w:val="single" w:sz="4" w:space="0" w:color="auto"/>
              <w:bottom w:val="single" w:sz="4" w:space="0" w:color="auto"/>
              <w:right w:val="single" w:sz="4" w:space="0" w:color="auto"/>
            </w:tcBorders>
            <w:vAlign w:val="center"/>
          </w:tcPr>
          <w:p w14:paraId="1EB3A166" w14:textId="77777777" w:rsidR="0083541E" w:rsidRPr="00AE06EC" w:rsidRDefault="0083541E" w:rsidP="00001449">
            <w:pPr>
              <w:spacing w:line="240" w:lineRule="exact"/>
              <w:rPr>
                <w:rFonts w:ascii="ＭＳ Ｐゴシック" w:eastAsia="ＭＳ Ｐゴシック" w:hAnsi="ＭＳ Ｐゴシック"/>
                <w:sz w:val="18"/>
                <w:szCs w:val="18"/>
              </w:rPr>
            </w:pPr>
          </w:p>
        </w:tc>
        <w:tc>
          <w:tcPr>
            <w:tcW w:w="2536" w:type="dxa"/>
            <w:tcBorders>
              <w:top w:val="dashed" w:sz="2" w:space="0" w:color="auto"/>
              <w:left w:val="single" w:sz="4" w:space="0" w:color="auto"/>
              <w:bottom w:val="single" w:sz="4" w:space="0" w:color="auto"/>
              <w:right w:val="single" w:sz="4" w:space="0" w:color="auto"/>
            </w:tcBorders>
            <w:vAlign w:val="center"/>
          </w:tcPr>
          <w:p w14:paraId="6C437ABA" w14:textId="77777777" w:rsidR="0083541E" w:rsidRPr="007B7208" w:rsidRDefault="0083541E" w:rsidP="00001449">
            <w:pPr>
              <w:spacing w:line="240" w:lineRule="exact"/>
              <w:rPr>
                <w:rFonts w:ascii="ＭＳ Ｐゴシック" w:eastAsia="ＭＳ Ｐゴシック" w:hAnsi="ＭＳ Ｐゴシック"/>
                <w:sz w:val="20"/>
                <w:szCs w:val="20"/>
              </w:rPr>
            </w:pPr>
            <w:r w:rsidRPr="007B7208">
              <w:rPr>
                <w:rFonts w:ascii="ＭＳ Ｐゴシック" w:eastAsia="ＭＳ Ｐゴシック" w:hAnsi="ＭＳ Ｐゴシック" w:hint="eastAsia"/>
                <w:sz w:val="20"/>
                <w:szCs w:val="20"/>
              </w:rPr>
              <w:t>透析患者</w:t>
            </w:r>
          </w:p>
        </w:tc>
        <w:tc>
          <w:tcPr>
            <w:tcW w:w="1173" w:type="dxa"/>
            <w:tcBorders>
              <w:top w:val="dashed" w:sz="2" w:space="0" w:color="auto"/>
              <w:left w:val="single" w:sz="4" w:space="0" w:color="auto"/>
              <w:right w:val="dotted" w:sz="4" w:space="0" w:color="auto"/>
            </w:tcBorders>
            <w:vAlign w:val="center"/>
          </w:tcPr>
          <w:p w14:paraId="73C82602"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96床</w:t>
            </w:r>
          </w:p>
        </w:tc>
        <w:tc>
          <w:tcPr>
            <w:tcW w:w="1173" w:type="dxa"/>
            <w:tcBorders>
              <w:top w:val="dashed" w:sz="2" w:space="0" w:color="auto"/>
              <w:left w:val="dotted" w:sz="4" w:space="0" w:color="auto"/>
            </w:tcBorders>
            <w:vAlign w:val="center"/>
          </w:tcPr>
          <w:p w14:paraId="6066FF0E"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10床</w:t>
            </w:r>
          </w:p>
        </w:tc>
        <w:tc>
          <w:tcPr>
            <w:tcW w:w="1173" w:type="dxa"/>
            <w:tcBorders>
              <w:top w:val="dashed" w:sz="2" w:space="0" w:color="auto"/>
              <w:right w:val="dotted" w:sz="4" w:space="0" w:color="auto"/>
            </w:tcBorders>
            <w:vAlign w:val="center"/>
          </w:tcPr>
          <w:p w14:paraId="6A539E51"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165床</w:t>
            </w:r>
          </w:p>
        </w:tc>
        <w:tc>
          <w:tcPr>
            <w:tcW w:w="1174" w:type="dxa"/>
            <w:tcBorders>
              <w:top w:val="dashed" w:sz="2" w:space="0" w:color="auto"/>
              <w:left w:val="dotted" w:sz="4" w:space="0" w:color="auto"/>
            </w:tcBorders>
            <w:vAlign w:val="center"/>
          </w:tcPr>
          <w:p w14:paraId="24ED6849" w14:textId="77777777" w:rsidR="0083541E" w:rsidRPr="007B7208" w:rsidRDefault="0083541E" w:rsidP="00001449">
            <w:pPr>
              <w:spacing w:line="240" w:lineRule="exact"/>
              <w:ind w:rightChars="50" w:right="105"/>
              <w:jc w:val="right"/>
              <w:rPr>
                <w:rFonts w:ascii="ＭＳ Ｐゴシック" w:eastAsia="ＭＳ Ｐゴシック" w:hAnsi="ＭＳ Ｐゴシック"/>
                <w:sz w:val="20"/>
                <w:szCs w:val="20"/>
              </w:rPr>
            </w:pPr>
            <w:r w:rsidRPr="007B7208">
              <w:rPr>
                <w:rFonts w:ascii="ＭＳ Ｐゴシック" w:eastAsia="ＭＳ Ｐゴシック" w:hAnsi="ＭＳ Ｐゴシック"/>
                <w:sz w:val="20"/>
                <w:szCs w:val="20"/>
              </w:rPr>
              <w:t>19床</w:t>
            </w:r>
          </w:p>
        </w:tc>
      </w:tr>
    </w:tbl>
    <w:p w14:paraId="56AA67F0" w14:textId="77777777" w:rsidR="0083541E" w:rsidRPr="00724DB1" w:rsidRDefault="0083541E" w:rsidP="0083541E">
      <w:pPr>
        <w:widowControl/>
        <w:spacing w:line="340" w:lineRule="exact"/>
        <w:ind w:leftChars="472" w:left="991"/>
        <w:jc w:val="left"/>
        <w:rPr>
          <w:rFonts w:ascii="ＭＳ Ｐゴシック" w:eastAsia="ＭＳ Ｐゴシック" w:hAnsi="ＭＳ Ｐゴシック"/>
          <w:sz w:val="20"/>
          <w:szCs w:val="20"/>
          <w14:ligatures w14:val="standardContextual"/>
        </w:rPr>
      </w:pPr>
      <w:r w:rsidRPr="00724DB1">
        <w:rPr>
          <w:rFonts w:ascii="ＭＳ Ｐゴシック" w:eastAsia="ＭＳ Ｐゴシック" w:hAnsi="ＭＳ Ｐゴシック" w:hint="eastAsia"/>
          <w:sz w:val="20"/>
          <w:szCs w:val="20"/>
          <w14:ligatures w14:val="standardContextual"/>
        </w:rPr>
        <w:t>入院調整は、圏域を超えて府域全体での対応を想定して</w:t>
      </w:r>
      <w:r>
        <w:rPr>
          <w:rFonts w:ascii="ＭＳ Ｐゴシック" w:eastAsia="ＭＳ Ｐゴシック" w:hAnsi="ＭＳ Ｐゴシック" w:hint="eastAsia"/>
          <w:sz w:val="20"/>
          <w:szCs w:val="20"/>
          <w14:ligatures w14:val="standardContextual"/>
        </w:rPr>
        <w:t>います</w:t>
      </w:r>
      <w:r w:rsidRPr="00724DB1">
        <w:rPr>
          <w:rFonts w:ascii="ＭＳ Ｐゴシック" w:eastAsia="ＭＳ Ｐゴシック" w:hAnsi="ＭＳ Ｐゴシック" w:hint="eastAsia"/>
          <w:sz w:val="20"/>
          <w:szCs w:val="20"/>
          <w14:ligatures w14:val="standardContextual"/>
        </w:rPr>
        <w:t>。</w:t>
      </w:r>
    </w:p>
    <w:p w14:paraId="62624983" w14:textId="77777777" w:rsidR="0083541E" w:rsidRDefault="0083541E" w:rsidP="0083541E">
      <w:pPr>
        <w:widowControl/>
        <w:spacing w:line="340" w:lineRule="exact"/>
        <w:ind w:leftChars="484" w:left="1416" w:hangingChars="200" w:hanging="400"/>
        <w:jc w:val="left"/>
        <w:rPr>
          <w:rFonts w:ascii="ＭＳ ゴシック" w:eastAsia="ＭＳ ゴシック" w:hAnsi="ＭＳ ゴシック"/>
          <w:b/>
          <w:sz w:val="16"/>
          <w:szCs w:val="16"/>
        </w:rPr>
      </w:pPr>
      <w:r w:rsidRPr="00724DB1">
        <w:rPr>
          <w:rFonts w:ascii="ＭＳ Ｐゴシック" w:eastAsia="ＭＳ Ｐゴシック" w:hAnsi="ＭＳ Ｐゴシック" w:hint="eastAsia"/>
          <w:sz w:val="20"/>
          <w:szCs w:val="20"/>
          <w14:ligatures w14:val="standardContextual"/>
        </w:rPr>
        <w:t>（※）特定感染症指定医療機関、第一種感染症指定医療機関及び第二種感染症指定医療機関の</w:t>
      </w:r>
      <w:r>
        <w:rPr>
          <w:rFonts w:ascii="ＭＳ Ｐゴシック" w:eastAsia="ＭＳ Ｐゴシック" w:hAnsi="ＭＳ Ｐゴシック"/>
          <w:sz w:val="20"/>
          <w:szCs w:val="20"/>
          <w14:ligatures w14:val="standardContextual"/>
        </w:rPr>
        <w:br/>
      </w:r>
      <w:r w:rsidRPr="00724DB1">
        <w:rPr>
          <w:rFonts w:ascii="ＭＳ Ｐゴシック" w:eastAsia="ＭＳ Ｐゴシック" w:hAnsi="ＭＳ Ｐゴシック" w:hint="eastAsia"/>
          <w:sz w:val="20"/>
          <w:szCs w:val="20"/>
          <w14:ligatures w14:val="standardContextual"/>
        </w:rPr>
        <w:t>感染症病床及び結核病床を除く</w:t>
      </w:r>
    </w:p>
    <w:p w14:paraId="6FAB12EF" w14:textId="1DAF9401" w:rsidR="0083541E" w:rsidRDefault="0083541E" w:rsidP="0083541E">
      <w:pPr>
        <w:widowControl/>
        <w:jc w:val="left"/>
        <w:rPr>
          <w:rFonts w:ascii="ＭＳ ゴシック" w:eastAsia="ＭＳ ゴシック" w:hAnsi="ＭＳ ゴシック"/>
          <w:b/>
          <w:sz w:val="16"/>
          <w:szCs w:val="16"/>
        </w:rPr>
      </w:pPr>
      <w:r>
        <w:rPr>
          <w:rFonts w:ascii="ＭＳ ゴシック" w:eastAsia="ＭＳ ゴシック" w:hAnsi="ＭＳ ゴシック"/>
          <w:b/>
          <w:sz w:val="16"/>
          <w:szCs w:val="16"/>
        </w:rPr>
        <w:br w:type="page"/>
      </w:r>
    </w:p>
    <w:p w14:paraId="11024DB1" w14:textId="77777777" w:rsidR="0083541E" w:rsidRPr="00EC13FF" w:rsidRDefault="0083541E" w:rsidP="0083541E">
      <w:pPr>
        <w:ind w:firstLineChars="100" w:firstLine="220"/>
        <w:rPr>
          <w:rFonts w:ascii="ＭＳ ゴシック" w:eastAsia="ＭＳ ゴシック" w:hAnsi="ＭＳ ゴシック"/>
          <w:b/>
          <w:sz w:val="28"/>
          <w:szCs w:val="28"/>
        </w:rPr>
      </w:pPr>
      <w:r>
        <w:rPr>
          <w:rFonts w:ascii="ＭＳ Ｐゴシック" w:eastAsia="ＭＳ Ｐゴシック" w:hAnsi="ＭＳ Ｐゴシック" w:hint="eastAsia"/>
          <w:sz w:val="22"/>
          <w:szCs w:val="22"/>
        </w:rPr>
        <w:lastRenderedPageBreak/>
        <w:t>【</w:t>
      </w:r>
      <w:r w:rsidRPr="002D213A">
        <w:rPr>
          <w:rFonts w:ascii="ＭＳ Ｐゴシック" w:eastAsia="ＭＳ Ｐゴシック" w:hAnsi="ＭＳ Ｐゴシック" w:hint="eastAsia"/>
          <w:sz w:val="22"/>
          <w:szCs w:val="22"/>
        </w:rPr>
        <w:t>発熱外来</w:t>
      </w:r>
      <w:r>
        <w:rPr>
          <w:rFonts w:ascii="ＭＳ Ｐゴシック" w:eastAsia="ＭＳ Ｐゴシック" w:hAnsi="ＭＳ Ｐゴシック" w:hint="eastAsia"/>
          <w:sz w:val="22"/>
          <w:szCs w:val="22"/>
        </w:rPr>
        <w:t>】</w:t>
      </w:r>
    </w:p>
    <w:p w14:paraId="206B4450" w14:textId="72101433" w:rsidR="0083541E" w:rsidRDefault="0083541E" w:rsidP="008354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○発熱</w:t>
      </w:r>
      <w:r w:rsidR="004823E4">
        <w:rPr>
          <w:rFonts w:ascii="HG丸ｺﾞｼｯｸM-PRO" w:eastAsia="HG丸ｺﾞｼｯｸM-PRO" w:hAnsi="HG丸ｺﾞｼｯｸM-PRO" w:hint="eastAsia"/>
          <w:sz w:val="22"/>
          <w:szCs w:val="22"/>
        </w:rPr>
        <w:t>外来</w:t>
      </w:r>
      <w:r>
        <w:rPr>
          <w:rFonts w:ascii="HG丸ｺﾞｼｯｸM-PRO" w:eastAsia="HG丸ｺﾞｼｯｸM-PRO" w:hAnsi="HG丸ｺﾞｼｯｸM-PRO" w:hint="eastAsia"/>
          <w:sz w:val="22"/>
          <w:szCs w:val="22"/>
        </w:rPr>
        <w:t>を担当する医療機関である第二</w:t>
      </w:r>
      <w:r w:rsidRPr="00327CBC">
        <w:rPr>
          <w:rFonts w:ascii="HG丸ｺﾞｼｯｸM-PRO" w:eastAsia="HG丸ｺﾞｼｯｸM-PRO" w:hAnsi="HG丸ｺﾞｼｯｸM-PRO" w:hint="eastAsia"/>
          <w:sz w:val="22"/>
          <w:szCs w:val="22"/>
        </w:rPr>
        <w:t>種協定指定医療機関</w:t>
      </w:r>
      <w:r>
        <w:rPr>
          <w:rFonts w:ascii="HG丸ｺﾞｼｯｸM-PRO" w:eastAsia="HG丸ｺﾞｼｯｸM-PRO" w:hAnsi="HG丸ｺﾞｼｯｸM-PRO" w:hint="eastAsia"/>
          <w:sz w:val="22"/>
          <w:szCs w:val="22"/>
        </w:rPr>
        <w:t>として45</w:t>
      </w:r>
      <w:r w:rsidRPr="00327CBC">
        <w:rPr>
          <w:rFonts w:ascii="HG丸ｺﾞｼｯｸM-PRO" w:eastAsia="HG丸ｺﾞｼｯｸM-PRO" w:hAnsi="HG丸ｺﾞｼｯｸM-PRO" w:hint="eastAsia"/>
          <w:sz w:val="22"/>
          <w:szCs w:val="22"/>
        </w:rPr>
        <w:t>病院、</w:t>
      </w:r>
      <w:r>
        <w:rPr>
          <w:rFonts w:ascii="HG丸ｺﾞｼｯｸM-PRO" w:eastAsia="HG丸ｺﾞｼｯｸM-PRO" w:hAnsi="HG丸ｺﾞｼｯｸM-PRO" w:hint="eastAsia"/>
          <w:sz w:val="22"/>
          <w:szCs w:val="22"/>
        </w:rPr>
        <w:t>190</w:t>
      </w:r>
      <w:r w:rsidRPr="00327CBC">
        <w:rPr>
          <w:rFonts w:ascii="HG丸ｺﾞｼｯｸM-PRO" w:eastAsia="HG丸ｺﾞｼｯｸM-PRO" w:hAnsi="HG丸ｺﾞｼｯｸM-PRO" w:hint="eastAsia"/>
          <w:sz w:val="22"/>
          <w:szCs w:val="22"/>
        </w:rPr>
        <w:t>診療所</w:t>
      </w:r>
      <w:r>
        <w:rPr>
          <w:rFonts w:ascii="HG丸ｺﾞｼｯｸM-PRO" w:eastAsia="HG丸ｺﾞｼｯｸM-PRO" w:hAnsi="HG丸ｺﾞｼｯｸM-PRO" w:hint="eastAsia"/>
          <w:sz w:val="22"/>
          <w:szCs w:val="22"/>
        </w:rPr>
        <w:t>が府より指定されており、</w:t>
      </w:r>
      <w:r w:rsidRPr="00327CBC">
        <w:rPr>
          <w:rFonts w:ascii="HG丸ｺﾞｼｯｸM-PRO" w:eastAsia="HG丸ｺﾞｼｯｸM-PRO" w:hAnsi="HG丸ｺﾞｼｯｸM-PRO" w:hint="eastAsia"/>
          <w:sz w:val="22"/>
          <w:szCs w:val="22"/>
        </w:rPr>
        <w:t>流行初期期間</w:t>
      </w:r>
      <w:r>
        <w:rPr>
          <w:rFonts w:ascii="HG丸ｺﾞｼｯｸM-PRO" w:eastAsia="HG丸ｺﾞｼｯｸM-PRO" w:hAnsi="HG丸ｺﾞｼｯｸM-PRO" w:hint="eastAsia"/>
          <w:sz w:val="22"/>
          <w:szCs w:val="22"/>
        </w:rPr>
        <w:t>には218機関、</w:t>
      </w:r>
      <w:r w:rsidRPr="00327CBC">
        <w:rPr>
          <w:rFonts w:ascii="HG丸ｺﾞｼｯｸM-PRO" w:eastAsia="HG丸ｺﾞｼｯｸM-PRO" w:hAnsi="HG丸ｺﾞｼｯｸM-PRO" w:hint="eastAsia"/>
          <w:sz w:val="22"/>
          <w:szCs w:val="22"/>
        </w:rPr>
        <w:t>流行初期期間経過後</w:t>
      </w:r>
      <w:r>
        <w:rPr>
          <w:rFonts w:ascii="HG丸ｺﾞｼｯｸM-PRO" w:eastAsia="HG丸ｺﾞｼｯｸM-PRO" w:hAnsi="HG丸ｺﾞｼｯｸM-PRO" w:hint="eastAsia"/>
          <w:sz w:val="22"/>
          <w:szCs w:val="22"/>
        </w:rPr>
        <w:t>には234機関を確保しています</w:t>
      </w:r>
      <w:r w:rsidRPr="00327CBC">
        <w:rPr>
          <w:rFonts w:ascii="HG丸ｺﾞｼｯｸM-PRO" w:eastAsia="HG丸ｺﾞｼｯｸM-PRO" w:hAnsi="HG丸ｺﾞｼｯｸM-PRO" w:hint="eastAsia"/>
          <w:sz w:val="22"/>
          <w:szCs w:val="22"/>
        </w:rPr>
        <w:t>。</w:t>
      </w:r>
    </w:p>
    <w:p w14:paraId="4E286FB4" w14:textId="77777777" w:rsidR="0083541E" w:rsidRDefault="0083541E" w:rsidP="0083541E">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03399" behindDoc="0" locked="0" layoutInCell="1" allowOverlap="1" wp14:anchorId="30FA003C" wp14:editId="0F6582E0">
                <wp:simplePos x="0" y="0"/>
                <wp:positionH relativeFrom="column">
                  <wp:posOffset>325506</wp:posOffset>
                </wp:positionH>
                <wp:positionV relativeFrom="paragraph">
                  <wp:posOffset>8282</wp:posOffset>
                </wp:positionV>
                <wp:extent cx="2943225" cy="295275"/>
                <wp:effectExtent l="0" t="0" r="0" b="4445"/>
                <wp:wrapNone/>
                <wp:docPr id="3617" name="テキスト ボックス 3617" descr="図表10-7-15　第二種協定指定医療機関数（発熱外来）"/>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5CE8F6FB"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sidRPr="00B01036">
                              <w:rPr>
                                <w:rFonts w:ascii="ＭＳ Ｐゴシック" w:eastAsia="ＭＳ Ｐゴシック" w:hAnsi="ＭＳ Ｐゴシック" w:hint="eastAsia"/>
                                <w:kern w:val="0"/>
                                <w:sz w:val="20"/>
                                <w:szCs w:val="20"/>
                              </w:rPr>
                              <w:t>第二種協定指定医療機関数（発熱外来）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0FA003C" id="テキスト ボックス 3617" o:spid="_x0000_s1046" type="#_x0000_t202" alt="図表10-7-15　第二種協定指定医療機関数（発熱外来）" style="position:absolute;left:0;text-align:left;margin-left:25.65pt;margin-top:.65pt;width:231.75pt;height:23.25pt;z-index:25170339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" filled="f" stroked="f" strokeweight=".5pt">
                <v:textbox style="mso-fit-shape-to-text:t">
                  <w:txbxContent>
                    <w:p w14:paraId="5CE8F6FB"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5</w:t>
                      </w:r>
                      <w:r w:rsidRPr="007E7446">
                        <w:rPr>
                          <w:rFonts w:ascii="ＭＳ Ｐゴシック" w:eastAsia="ＭＳ Ｐゴシック" w:hAnsi="ＭＳ Ｐゴシック" w:hint="eastAsia"/>
                          <w:kern w:val="0"/>
                          <w:sz w:val="20"/>
                          <w:szCs w:val="20"/>
                        </w:rPr>
                        <w:t xml:space="preserve">　</w:t>
                      </w:r>
                      <w:r w:rsidRPr="00B01036">
                        <w:rPr>
                          <w:rFonts w:ascii="ＭＳ Ｐゴシック" w:eastAsia="ＭＳ Ｐゴシック" w:hAnsi="ＭＳ Ｐゴシック" w:hint="eastAsia"/>
                          <w:kern w:val="0"/>
                          <w:sz w:val="20"/>
                          <w:szCs w:val="20"/>
                        </w:rPr>
                        <w:t>第二種協定指定医療機関数（発熱外来）</w:t>
                      </w:r>
                    </w:p>
                  </w:txbxContent>
                </v:textbox>
              </v:shape>
            </w:pict>
          </mc:Fallback>
        </mc:AlternateContent>
      </w:r>
    </w:p>
    <w:tbl>
      <w:tblPr>
        <w:tblStyle w:val="5"/>
        <w:tblW w:w="0" w:type="auto"/>
        <w:tblInd w:w="613" w:type="dxa"/>
        <w:tblLook w:val="04A0" w:firstRow="1" w:lastRow="0" w:firstColumn="1" w:lastColumn="0" w:noHBand="0" w:noVBand="1"/>
      </w:tblPr>
      <w:tblGrid>
        <w:gridCol w:w="283"/>
        <w:gridCol w:w="2570"/>
        <w:gridCol w:w="1386"/>
        <w:gridCol w:w="1387"/>
        <w:gridCol w:w="1386"/>
        <w:gridCol w:w="1388"/>
      </w:tblGrid>
      <w:tr w:rsidR="0083541E" w:rsidRPr="00B01036" w14:paraId="2CABB083" w14:textId="77777777" w:rsidTr="00001449">
        <w:trPr>
          <w:trHeight w:val="340"/>
        </w:trPr>
        <w:tc>
          <w:tcPr>
            <w:tcW w:w="2853" w:type="dxa"/>
            <w:gridSpan w:val="2"/>
            <w:vMerge w:val="restart"/>
            <w:shd w:val="clear" w:color="auto" w:fill="DAEEF3" w:themeFill="accent5" w:themeFillTint="33"/>
            <w:vAlign w:val="center"/>
          </w:tcPr>
          <w:p w14:paraId="0052208A"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項目</w:t>
            </w:r>
          </w:p>
        </w:tc>
        <w:tc>
          <w:tcPr>
            <w:tcW w:w="5547" w:type="dxa"/>
            <w:gridSpan w:val="4"/>
            <w:shd w:val="clear" w:color="auto" w:fill="DAEEF3" w:themeFill="accent5" w:themeFillTint="33"/>
            <w:vAlign w:val="center"/>
          </w:tcPr>
          <w:p w14:paraId="69B700EF"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対応開始時期（目途）</w:t>
            </w:r>
          </w:p>
        </w:tc>
      </w:tr>
      <w:tr w:rsidR="0083541E" w:rsidRPr="00B01036" w14:paraId="012D1EC1" w14:textId="77777777" w:rsidTr="00001449">
        <w:trPr>
          <w:trHeight w:val="794"/>
        </w:trPr>
        <w:tc>
          <w:tcPr>
            <w:tcW w:w="2853" w:type="dxa"/>
            <w:gridSpan w:val="2"/>
            <w:vMerge/>
            <w:shd w:val="clear" w:color="auto" w:fill="DAEEF3" w:themeFill="accent5" w:themeFillTint="33"/>
            <w:vAlign w:val="center"/>
          </w:tcPr>
          <w:p w14:paraId="519F51BA" w14:textId="77777777" w:rsidR="0083541E" w:rsidRPr="00724DB1" w:rsidRDefault="0083541E" w:rsidP="00001449">
            <w:pPr>
              <w:spacing w:line="240" w:lineRule="exact"/>
              <w:jc w:val="center"/>
              <w:rPr>
                <w:rFonts w:ascii="ＭＳ Ｐゴシック" w:eastAsia="ＭＳ Ｐゴシック" w:hAnsi="ＭＳ Ｐゴシック"/>
                <w:sz w:val="20"/>
                <w:szCs w:val="20"/>
              </w:rPr>
            </w:pPr>
          </w:p>
        </w:tc>
        <w:tc>
          <w:tcPr>
            <w:tcW w:w="2773" w:type="dxa"/>
            <w:gridSpan w:val="2"/>
            <w:shd w:val="clear" w:color="auto" w:fill="DAEEF3" w:themeFill="accent5" w:themeFillTint="33"/>
            <w:vAlign w:val="center"/>
          </w:tcPr>
          <w:p w14:paraId="680F38FD"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流行初期期間</w:t>
            </w:r>
          </w:p>
          <w:p w14:paraId="2B0A3BBF" w14:textId="77777777" w:rsidR="0083541E" w:rsidRPr="00AE06EC" w:rsidRDefault="0083541E" w:rsidP="00001449">
            <w:pPr>
              <w:spacing w:line="240" w:lineRule="exact"/>
              <w:jc w:val="center"/>
              <w:rPr>
                <w:rFonts w:ascii="ＭＳ Ｐゴシック" w:eastAsia="ＭＳ Ｐゴシック" w:hAnsi="ＭＳ Ｐゴシック"/>
                <w:sz w:val="18"/>
                <w:szCs w:val="18"/>
              </w:rPr>
            </w:pPr>
            <w:r w:rsidRPr="00AE06EC">
              <w:rPr>
                <w:rFonts w:ascii="ＭＳ Ｐゴシック" w:eastAsia="ＭＳ Ｐゴシック" w:hAnsi="ＭＳ Ｐゴシック" w:hint="eastAsia"/>
                <w:sz w:val="18"/>
                <w:szCs w:val="18"/>
              </w:rPr>
              <w:t>（発生等の公表後</w:t>
            </w:r>
          </w:p>
          <w:p w14:paraId="42A2CF33"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AE06EC">
              <w:rPr>
                <w:rFonts w:ascii="ＭＳ Ｐゴシック" w:eastAsia="ＭＳ Ｐゴシック" w:hAnsi="ＭＳ Ｐゴシック" w:hint="eastAsia"/>
                <w:sz w:val="18"/>
                <w:szCs w:val="18"/>
              </w:rPr>
              <w:t>３か月程度）</w:t>
            </w:r>
          </w:p>
        </w:tc>
        <w:tc>
          <w:tcPr>
            <w:tcW w:w="2774" w:type="dxa"/>
            <w:gridSpan w:val="2"/>
            <w:shd w:val="clear" w:color="auto" w:fill="DAEEF3" w:themeFill="accent5" w:themeFillTint="33"/>
            <w:vAlign w:val="center"/>
          </w:tcPr>
          <w:p w14:paraId="7AF3B5EF"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流行初期期間経過後</w:t>
            </w:r>
          </w:p>
          <w:p w14:paraId="72978CEE" w14:textId="77777777" w:rsidR="0083541E" w:rsidRPr="00AE06EC" w:rsidRDefault="0083541E" w:rsidP="00001449">
            <w:pPr>
              <w:spacing w:line="240" w:lineRule="exact"/>
              <w:jc w:val="center"/>
              <w:rPr>
                <w:rFonts w:ascii="ＭＳ Ｐゴシック" w:eastAsia="ＭＳ Ｐゴシック" w:hAnsi="ＭＳ Ｐゴシック"/>
                <w:sz w:val="18"/>
                <w:szCs w:val="18"/>
              </w:rPr>
            </w:pPr>
            <w:r w:rsidRPr="00AE06EC">
              <w:rPr>
                <w:rFonts w:ascii="ＭＳ Ｐゴシック" w:eastAsia="ＭＳ Ｐゴシック" w:hAnsi="ＭＳ Ｐゴシック" w:hint="eastAsia"/>
                <w:sz w:val="18"/>
                <w:szCs w:val="18"/>
              </w:rPr>
              <w:t>（発生等の公表後から</w:t>
            </w:r>
          </w:p>
          <w:p w14:paraId="3B067116"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AE06EC">
              <w:rPr>
                <w:rFonts w:ascii="ＭＳ Ｐゴシック" w:eastAsia="ＭＳ Ｐゴシック" w:hAnsi="ＭＳ Ｐゴシック" w:hint="eastAsia"/>
                <w:sz w:val="18"/>
                <w:szCs w:val="18"/>
              </w:rPr>
              <w:t>６か月程度以内）</w:t>
            </w:r>
          </w:p>
        </w:tc>
      </w:tr>
      <w:tr w:rsidR="0083541E" w:rsidRPr="00B01036" w14:paraId="4615D4AD" w14:textId="77777777" w:rsidTr="00001449">
        <w:trPr>
          <w:trHeight w:val="340"/>
        </w:trPr>
        <w:tc>
          <w:tcPr>
            <w:tcW w:w="2853" w:type="dxa"/>
            <w:gridSpan w:val="2"/>
            <w:vMerge/>
            <w:tcBorders>
              <w:bottom w:val="nil"/>
            </w:tcBorders>
            <w:shd w:val="clear" w:color="auto" w:fill="DAEEF3" w:themeFill="accent5" w:themeFillTint="33"/>
            <w:vAlign w:val="center"/>
          </w:tcPr>
          <w:p w14:paraId="3B0189B6" w14:textId="77777777" w:rsidR="0083541E" w:rsidRPr="00724DB1" w:rsidRDefault="0083541E" w:rsidP="00001449">
            <w:pPr>
              <w:spacing w:line="240" w:lineRule="exact"/>
              <w:jc w:val="center"/>
              <w:rPr>
                <w:rFonts w:ascii="ＭＳ Ｐゴシック" w:eastAsia="ＭＳ Ｐゴシック" w:hAnsi="ＭＳ Ｐゴシック"/>
                <w:sz w:val="20"/>
                <w:szCs w:val="20"/>
              </w:rPr>
            </w:pPr>
          </w:p>
        </w:tc>
        <w:tc>
          <w:tcPr>
            <w:tcW w:w="1386" w:type="dxa"/>
            <w:tcBorders>
              <w:bottom w:val="single" w:sz="4" w:space="0" w:color="auto"/>
              <w:right w:val="dotted" w:sz="4" w:space="0" w:color="auto"/>
            </w:tcBorders>
            <w:shd w:val="clear" w:color="auto" w:fill="DAEEF3" w:themeFill="accent5" w:themeFillTint="33"/>
            <w:vAlign w:val="center"/>
          </w:tcPr>
          <w:p w14:paraId="450CDC6A"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大阪府</w:t>
            </w:r>
          </w:p>
        </w:tc>
        <w:tc>
          <w:tcPr>
            <w:tcW w:w="1387" w:type="dxa"/>
            <w:tcBorders>
              <w:left w:val="dotted" w:sz="4" w:space="0" w:color="auto"/>
              <w:bottom w:val="single" w:sz="4" w:space="0" w:color="auto"/>
            </w:tcBorders>
            <w:shd w:val="clear" w:color="auto" w:fill="DAEEF3" w:themeFill="accent5" w:themeFillTint="33"/>
            <w:vAlign w:val="center"/>
          </w:tcPr>
          <w:p w14:paraId="1970B6E3"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泉州</w:t>
            </w:r>
          </w:p>
        </w:tc>
        <w:tc>
          <w:tcPr>
            <w:tcW w:w="1386" w:type="dxa"/>
            <w:tcBorders>
              <w:bottom w:val="single" w:sz="4" w:space="0" w:color="auto"/>
              <w:right w:val="dotted" w:sz="4" w:space="0" w:color="auto"/>
            </w:tcBorders>
            <w:shd w:val="clear" w:color="auto" w:fill="DAEEF3" w:themeFill="accent5" w:themeFillTint="33"/>
            <w:vAlign w:val="center"/>
          </w:tcPr>
          <w:p w14:paraId="1424D6EB"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大阪府</w:t>
            </w:r>
          </w:p>
        </w:tc>
        <w:tc>
          <w:tcPr>
            <w:tcW w:w="1388" w:type="dxa"/>
            <w:tcBorders>
              <w:left w:val="dotted" w:sz="4" w:space="0" w:color="auto"/>
              <w:bottom w:val="single" w:sz="4" w:space="0" w:color="auto"/>
            </w:tcBorders>
            <w:shd w:val="clear" w:color="auto" w:fill="DAEEF3" w:themeFill="accent5" w:themeFillTint="33"/>
            <w:vAlign w:val="center"/>
          </w:tcPr>
          <w:p w14:paraId="6455AE8A"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泉州</w:t>
            </w:r>
          </w:p>
        </w:tc>
      </w:tr>
      <w:tr w:rsidR="0083541E" w:rsidRPr="00B01036" w14:paraId="7A39545C" w14:textId="77777777" w:rsidTr="00001449">
        <w:trPr>
          <w:trHeight w:val="340"/>
        </w:trPr>
        <w:tc>
          <w:tcPr>
            <w:tcW w:w="2853" w:type="dxa"/>
            <w:gridSpan w:val="2"/>
            <w:tcBorders>
              <w:top w:val="single" w:sz="4" w:space="0" w:color="auto"/>
              <w:left w:val="single" w:sz="4" w:space="0" w:color="auto"/>
              <w:bottom w:val="nil"/>
              <w:right w:val="single" w:sz="4" w:space="0" w:color="auto"/>
            </w:tcBorders>
            <w:vAlign w:val="center"/>
          </w:tcPr>
          <w:p w14:paraId="4E8CC3F1"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発熱外来数</w:t>
            </w:r>
          </w:p>
        </w:tc>
        <w:tc>
          <w:tcPr>
            <w:tcW w:w="1386" w:type="dxa"/>
            <w:tcBorders>
              <w:left w:val="single" w:sz="4" w:space="0" w:color="auto"/>
              <w:bottom w:val="single" w:sz="4" w:space="0" w:color="auto"/>
              <w:right w:val="dotted" w:sz="4" w:space="0" w:color="auto"/>
            </w:tcBorders>
            <w:vAlign w:val="center"/>
          </w:tcPr>
          <w:p w14:paraId="0945DF41"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2,148機関</w:t>
            </w:r>
          </w:p>
        </w:tc>
        <w:tc>
          <w:tcPr>
            <w:tcW w:w="1387" w:type="dxa"/>
            <w:tcBorders>
              <w:left w:val="dotted" w:sz="4" w:space="0" w:color="auto"/>
              <w:bottom w:val="single" w:sz="4" w:space="0" w:color="auto"/>
            </w:tcBorders>
            <w:vAlign w:val="center"/>
          </w:tcPr>
          <w:p w14:paraId="589266E7"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218</w:t>
            </w:r>
            <w:r w:rsidRPr="00724DB1">
              <w:rPr>
                <w:rFonts w:ascii="ＭＳ Ｐゴシック" w:eastAsia="ＭＳ Ｐゴシック" w:hAnsi="ＭＳ Ｐゴシック" w:hint="eastAsia"/>
                <w:sz w:val="20"/>
                <w:szCs w:val="20"/>
              </w:rPr>
              <w:t>機関</w:t>
            </w:r>
          </w:p>
        </w:tc>
        <w:tc>
          <w:tcPr>
            <w:tcW w:w="1386" w:type="dxa"/>
            <w:tcBorders>
              <w:bottom w:val="single" w:sz="4" w:space="0" w:color="auto"/>
              <w:right w:val="dotted" w:sz="4" w:space="0" w:color="auto"/>
            </w:tcBorders>
            <w:vAlign w:val="center"/>
          </w:tcPr>
          <w:p w14:paraId="03827ECB"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2,273機関</w:t>
            </w:r>
          </w:p>
        </w:tc>
        <w:tc>
          <w:tcPr>
            <w:tcW w:w="1388" w:type="dxa"/>
            <w:tcBorders>
              <w:left w:val="dotted" w:sz="4" w:space="0" w:color="auto"/>
              <w:bottom w:val="single" w:sz="4" w:space="0" w:color="auto"/>
            </w:tcBorders>
            <w:vAlign w:val="center"/>
          </w:tcPr>
          <w:p w14:paraId="4046E12D"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234</w:t>
            </w:r>
            <w:r w:rsidRPr="00724DB1">
              <w:rPr>
                <w:rFonts w:ascii="ＭＳ Ｐゴシック" w:eastAsia="ＭＳ Ｐゴシック" w:hAnsi="ＭＳ Ｐゴシック" w:hint="eastAsia"/>
                <w:sz w:val="20"/>
                <w:szCs w:val="20"/>
              </w:rPr>
              <w:t>機関</w:t>
            </w:r>
          </w:p>
        </w:tc>
      </w:tr>
      <w:tr w:rsidR="0083541E" w:rsidRPr="00B01036" w14:paraId="6F4FEF9A" w14:textId="77777777" w:rsidTr="00001449">
        <w:trPr>
          <w:trHeight w:val="289"/>
        </w:trPr>
        <w:tc>
          <w:tcPr>
            <w:tcW w:w="283" w:type="dxa"/>
            <w:tcBorders>
              <w:top w:val="nil"/>
              <w:left w:val="single" w:sz="4" w:space="0" w:color="auto"/>
              <w:bottom w:val="nil"/>
              <w:right w:val="single" w:sz="4" w:space="0" w:color="auto"/>
            </w:tcBorders>
          </w:tcPr>
          <w:p w14:paraId="04664589" w14:textId="77777777" w:rsidR="0083541E" w:rsidRPr="00724DB1" w:rsidRDefault="0083541E" w:rsidP="00001449">
            <w:pPr>
              <w:spacing w:line="240" w:lineRule="exact"/>
              <w:jc w:val="left"/>
              <w:rPr>
                <w:rFonts w:ascii="ＭＳ Ｐゴシック" w:eastAsia="ＭＳ Ｐゴシック" w:hAnsi="ＭＳ Ｐゴシック"/>
                <w:sz w:val="20"/>
                <w:szCs w:val="20"/>
              </w:rPr>
            </w:pPr>
          </w:p>
        </w:tc>
        <w:tc>
          <w:tcPr>
            <w:tcW w:w="2570" w:type="dxa"/>
            <w:tcBorders>
              <w:top w:val="single" w:sz="4" w:space="0" w:color="auto"/>
              <w:left w:val="single" w:sz="4" w:space="0" w:color="auto"/>
              <w:bottom w:val="dashed" w:sz="2" w:space="0" w:color="auto"/>
              <w:right w:val="single" w:sz="4" w:space="0" w:color="auto"/>
            </w:tcBorders>
            <w:vAlign w:val="center"/>
          </w:tcPr>
          <w:p w14:paraId="628652D6"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かかりつけ患者以外の受入</w:t>
            </w:r>
          </w:p>
        </w:tc>
        <w:tc>
          <w:tcPr>
            <w:tcW w:w="2773" w:type="dxa"/>
            <w:gridSpan w:val="2"/>
            <w:tcBorders>
              <w:left w:val="single" w:sz="4" w:space="0" w:color="auto"/>
              <w:bottom w:val="dashed" w:sz="2" w:space="0" w:color="auto"/>
              <w:tr2bl w:val="single" w:sz="4" w:space="0" w:color="auto"/>
            </w:tcBorders>
            <w:vAlign w:val="center"/>
          </w:tcPr>
          <w:p w14:paraId="5624D32D" w14:textId="77777777" w:rsidR="0083541E" w:rsidRPr="00724DB1" w:rsidRDefault="0083541E" w:rsidP="00001449">
            <w:pPr>
              <w:spacing w:line="240" w:lineRule="exact"/>
              <w:jc w:val="right"/>
              <w:rPr>
                <w:rFonts w:ascii="ＭＳ Ｐゴシック" w:eastAsia="ＭＳ Ｐゴシック" w:hAnsi="ＭＳ Ｐゴシック"/>
                <w:sz w:val="20"/>
                <w:szCs w:val="20"/>
              </w:rPr>
            </w:pPr>
          </w:p>
        </w:tc>
        <w:tc>
          <w:tcPr>
            <w:tcW w:w="1386" w:type="dxa"/>
            <w:tcBorders>
              <w:bottom w:val="dashed" w:sz="2" w:space="0" w:color="auto"/>
              <w:right w:val="dotted" w:sz="4" w:space="0" w:color="auto"/>
            </w:tcBorders>
            <w:vAlign w:val="center"/>
          </w:tcPr>
          <w:p w14:paraId="5DC653B7"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1,870機関</w:t>
            </w:r>
          </w:p>
        </w:tc>
        <w:tc>
          <w:tcPr>
            <w:tcW w:w="1388" w:type="dxa"/>
            <w:tcBorders>
              <w:left w:val="dotted" w:sz="4" w:space="0" w:color="auto"/>
              <w:bottom w:val="dashed" w:sz="2" w:space="0" w:color="auto"/>
            </w:tcBorders>
            <w:vAlign w:val="center"/>
          </w:tcPr>
          <w:p w14:paraId="1C8682AD"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188</w:t>
            </w:r>
            <w:r w:rsidRPr="00724DB1">
              <w:rPr>
                <w:rFonts w:ascii="ＭＳ Ｐゴシック" w:eastAsia="ＭＳ Ｐゴシック" w:hAnsi="ＭＳ Ｐゴシック" w:hint="eastAsia"/>
                <w:sz w:val="20"/>
                <w:szCs w:val="20"/>
              </w:rPr>
              <w:t>機関</w:t>
            </w:r>
          </w:p>
        </w:tc>
      </w:tr>
      <w:tr w:rsidR="0083541E" w:rsidRPr="00B01036" w14:paraId="6A8D0F30" w14:textId="77777777" w:rsidTr="00001449">
        <w:trPr>
          <w:trHeight w:val="289"/>
        </w:trPr>
        <w:tc>
          <w:tcPr>
            <w:tcW w:w="283" w:type="dxa"/>
            <w:tcBorders>
              <w:top w:val="nil"/>
              <w:left w:val="single" w:sz="4" w:space="0" w:color="auto"/>
              <w:bottom w:val="single" w:sz="4" w:space="0" w:color="auto"/>
              <w:right w:val="single" w:sz="4" w:space="0" w:color="auto"/>
            </w:tcBorders>
          </w:tcPr>
          <w:p w14:paraId="68A7CF18" w14:textId="77777777" w:rsidR="0083541E" w:rsidRPr="00724DB1" w:rsidRDefault="0083541E" w:rsidP="00001449">
            <w:pPr>
              <w:spacing w:line="240" w:lineRule="exact"/>
              <w:jc w:val="left"/>
              <w:rPr>
                <w:rFonts w:ascii="ＭＳ Ｐゴシック" w:eastAsia="ＭＳ Ｐゴシック" w:hAnsi="ＭＳ Ｐゴシック"/>
                <w:sz w:val="20"/>
                <w:szCs w:val="20"/>
              </w:rPr>
            </w:pPr>
          </w:p>
        </w:tc>
        <w:tc>
          <w:tcPr>
            <w:tcW w:w="2570" w:type="dxa"/>
            <w:tcBorders>
              <w:top w:val="dashed" w:sz="2" w:space="0" w:color="auto"/>
              <w:left w:val="single" w:sz="4" w:space="0" w:color="auto"/>
              <w:bottom w:val="single" w:sz="4" w:space="0" w:color="auto"/>
              <w:right w:val="single" w:sz="4" w:space="0" w:color="auto"/>
            </w:tcBorders>
            <w:vAlign w:val="center"/>
          </w:tcPr>
          <w:p w14:paraId="08C0B825"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小児の受入</w:t>
            </w:r>
          </w:p>
        </w:tc>
        <w:tc>
          <w:tcPr>
            <w:tcW w:w="1386" w:type="dxa"/>
            <w:tcBorders>
              <w:top w:val="dashed" w:sz="2" w:space="0" w:color="auto"/>
              <w:left w:val="single" w:sz="4" w:space="0" w:color="auto"/>
              <w:right w:val="dotted" w:sz="4" w:space="0" w:color="auto"/>
            </w:tcBorders>
            <w:vAlign w:val="center"/>
          </w:tcPr>
          <w:p w14:paraId="6465108C"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912機関</w:t>
            </w:r>
          </w:p>
        </w:tc>
        <w:tc>
          <w:tcPr>
            <w:tcW w:w="1387" w:type="dxa"/>
            <w:tcBorders>
              <w:top w:val="dashed" w:sz="2" w:space="0" w:color="auto"/>
              <w:left w:val="dotted" w:sz="4" w:space="0" w:color="auto"/>
            </w:tcBorders>
            <w:vAlign w:val="center"/>
          </w:tcPr>
          <w:p w14:paraId="1438B20A"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 xml:space="preserve"> 94</w:t>
            </w:r>
            <w:r w:rsidRPr="00724DB1">
              <w:rPr>
                <w:rFonts w:ascii="ＭＳ Ｐゴシック" w:eastAsia="ＭＳ Ｐゴシック" w:hAnsi="ＭＳ Ｐゴシック" w:hint="eastAsia"/>
                <w:sz w:val="20"/>
                <w:szCs w:val="20"/>
              </w:rPr>
              <w:t>機関</w:t>
            </w:r>
          </w:p>
        </w:tc>
        <w:tc>
          <w:tcPr>
            <w:tcW w:w="1386" w:type="dxa"/>
            <w:tcBorders>
              <w:top w:val="dashed" w:sz="2" w:space="0" w:color="auto"/>
              <w:right w:val="dotted" w:sz="4" w:space="0" w:color="auto"/>
            </w:tcBorders>
            <w:vAlign w:val="center"/>
          </w:tcPr>
          <w:p w14:paraId="5E12E1AD"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947機関</w:t>
            </w:r>
          </w:p>
        </w:tc>
        <w:tc>
          <w:tcPr>
            <w:tcW w:w="1388" w:type="dxa"/>
            <w:tcBorders>
              <w:top w:val="dashed" w:sz="2" w:space="0" w:color="auto"/>
              <w:left w:val="dotted" w:sz="4" w:space="0" w:color="auto"/>
            </w:tcBorders>
            <w:vAlign w:val="center"/>
          </w:tcPr>
          <w:p w14:paraId="1568A4F5"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 xml:space="preserve"> 99</w:t>
            </w:r>
            <w:r w:rsidRPr="00724DB1">
              <w:rPr>
                <w:rFonts w:ascii="ＭＳ Ｐゴシック" w:eastAsia="ＭＳ Ｐゴシック" w:hAnsi="ＭＳ Ｐゴシック" w:hint="eastAsia"/>
                <w:sz w:val="20"/>
                <w:szCs w:val="20"/>
              </w:rPr>
              <w:t>機関</w:t>
            </w:r>
          </w:p>
        </w:tc>
      </w:tr>
    </w:tbl>
    <w:p w14:paraId="408C8984" w14:textId="77777777" w:rsidR="0083541E" w:rsidRDefault="0083541E" w:rsidP="0083541E">
      <w:pPr>
        <w:tabs>
          <w:tab w:val="left" w:pos="284"/>
          <w:tab w:val="left" w:pos="426"/>
        </w:tabs>
        <w:ind w:firstLineChars="100" w:firstLine="220"/>
        <w:rPr>
          <w:rFonts w:ascii="ＭＳ Ｐゴシック" w:eastAsia="ＭＳ Ｐゴシック" w:hAnsi="ＭＳ Ｐゴシック"/>
          <w:sz w:val="22"/>
          <w:szCs w:val="22"/>
        </w:rPr>
      </w:pPr>
    </w:p>
    <w:p w14:paraId="6A846810" w14:textId="77777777" w:rsidR="0083541E" w:rsidRDefault="0083541E" w:rsidP="0083541E">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437FEC">
        <w:rPr>
          <w:rFonts w:ascii="ＭＳ Ｐゴシック" w:eastAsia="ＭＳ Ｐゴシック" w:hAnsi="ＭＳ Ｐゴシック" w:hint="eastAsia"/>
          <w:sz w:val="22"/>
          <w:szCs w:val="22"/>
        </w:rPr>
        <w:t>自宅・宿泊療養者や高齢者施設等への医療の提供等</w:t>
      </w:r>
      <w:r>
        <w:rPr>
          <w:rFonts w:ascii="ＭＳ Ｐゴシック" w:eastAsia="ＭＳ Ｐゴシック" w:hAnsi="ＭＳ Ｐゴシック" w:hint="eastAsia"/>
          <w:sz w:val="22"/>
          <w:szCs w:val="22"/>
        </w:rPr>
        <w:t>】</w:t>
      </w:r>
    </w:p>
    <w:p w14:paraId="74992937" w14:textId="77777777" w:rsidR="0083541E" w:rsidRDefault="0083541E" w:rsidP="008354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37FEC">
        <w:rPr>
          <w:rFonts w:ascii="HG丸ｺﾞｼｯｸM-PRO" w:eastAsia="HG丸ｺﾞｼｯｸM-PRO" w:hAnsi="HG丸ｺﾞｼｯｸM-PRO" w:hint="eastAsia"/>
          <w:sz w:val="22"/>
          <w:szCs w:val="22"/>
        </w:rPr>
        <w:t>新興感染症に罹患した自宅・宿泊療養者、高齢者施設等に対する往診や電話・オンライン診療、</w:t>
      </w:r>
      <w:r>
        <w:rPr>
          <w:rFonts w:ascii="HG丸ｺﾞｼｯｸM-PRO" w:eastAsia="HG丸ｺﾞｼｯｸM-PRO" w:hAnsi="HG丸ｺﾞｼｯｸM-PRO" w:hint="eastAsia"/>
          <w:sz w:val="22"/>
          <w:szCs w:val="22"/>
        </w:rPr>
        <w:t>服薬指導</w:t>
      </w:r>
      <w:r w:rsidRPr="00437FEC">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訪問看護を行う第二</w:t>
      </w:r>
      <w:r w:rsidRPr="00327CBC">
        <w:rPr>
          <w:rFonts w:ascii="HG丸ｺﾞｼｯｸM-PRO" w:eastAsia="HG丸ｺﾞｼｯｸM-PRO" w:hAnsi="HG丸ｺﾞｼｯｸM-PRO" w:hint="eastAsia"/>
          <w:sz w:val="22"/>
          <w:szCs w:val="22"/>
        </w:rPr>
        <w:t>種協定指定医療機関</w:t>
      </w:r>
      <w:r>
        <w:rPr>
          <w:rFonts w:ascii="HG丸ｺﾞｼｯｸM-PRO" w:eastAsia="HG丸ｺﾞｼｯｸM-PRO" w:hAnsi="HG丸ｺﾞｼｯｸM-PRO" w:hint="eastAsia"/>
          <w:sz w:val="22"/>
          <w:szCs w:val="22"/>
        </w:rPr>
        <w:t>として、27病院、133診療所、286薬局、78</w:t>
      </w:r>
      <w:r w:rsidRPr="00437FEC">
        <w:rPr>
          <w:rFonts w:ascii="HG丸ｺﾞｼｯｸM-PRO" w:eastAsia="HG丸ｺﾞｼｯｸM-PRO" w:hAnsi="HG丸ｺﾞｼｯｸM-PRO" w:hint="eastAsia"/>
          <w:sz w:val="22"/>
          <w:szCs w:val="22"/>
        </w:rPr>
        <w:t>訪問看護事業所</w:t>
      </w:r>
      <w:r>
        <w:rPr>
          <w:rFonts w:ascii="HG丸ｺﾞｼｯｸM-PRO" w:eastAsia="HG丸ｺﾞｼｯｸM-PRO" w:hAnsi="HG丸ｺﾞｼｯｸM-PRO" w:hint="eastAsia"/>
          <w:sz w:val="22"/>
          <w:szCs w:val="22"/>
        </w:rPr>
        <w:t>が府より指定されています</w:t>
      </w:r>
      <w:r w:rsidRPr="00437FEC">
        <w:rPr>
          <w:rFonts w:ascii="HG丸ｺﾞｼｯｸM-PRO" w:eastAsia="HG丸ｺﾞｼｯｸM-PRO" w:hAnsi="HG丸ｺﾞｼｯｸM-PRO" w:hint="eastAsia"/>
          <w:sz w:val="22"/>
          <w:szCs w:val="22"/>
        </w:rPr>
        <w:t>。</w:t>
      </w:r>
    </w:p>
    <w:p w14:paraId="32CF2967" w14:textId="77777777" w:rsidR="0083541E" w:rsidRPr="004A1E31" w:rsidRDefault="0083541E" w:rsidP="0083541E">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704423" behindDoc="0" locked="0" layoutInCell="1" allowOverlap="1" wp14:anchorId="32CD41FB" wp14:editId="43531F10">
                <wp:simplePos x="0" y="0"/>
                <wp:positionH relativeFrom="column">
                  <wp:posOffset>332215</wp:posOffset>
                </wp:positionH>
                <wp:positionV relativeFrom="paragraph">
                  <wp:posOffset>8641</wp:posOffset>
                </wp:positionV>
                <wp:extent cx="2943225" cy="295275"/>
                <wp:effectExtent l="0" t="0" r="0" b="4445"/>
                <wp:wrapNone/>
                <wp:docPr id="3620" name="テキスト ボックス 3620" descr="図表10-7-16 (1)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77573909"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(1) </w:t>
                            </w:r>
                            <w:r w:rsidRPr="00724DB1">
                              <w:rPr>
                                <w:rFonts w:ascii="ＭＳ Ｐゴシック" w:eastAsia="ＭＳ Ｐゴシック" w:hAnsi="ＭＳ Ｐゴシック" w:hint="eastAsia"/>
                                <w:sz w:val="20"/>
                                <w:szCs w:val="20"/>
                                <w14:ligatures w14:val="standardContextual"/>
                              </w:rPr>
                              <w:t>第二種協定指定医療機関数（自宅療養者等への医療の提供）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CD41FB" id="テキスト ボックス 3620" o:spid="_x0000_s1047" type="#_x0000_t202" alt="図表10-7-16 (1) 第二種協定指定医療機関数（自宅療養者等への医療の提供）" style="position:absolute;left:0;text-align:left;margin-left:26.15pt;margin-top:.7pt;width:231.75pt;height:23.25pt;z-index:25170442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" filled="f" stroked="f" strokeweight=".5pt">
                <v:textbox style="mso-fit-shape-to-text:t">
                  <w:txbxContent>
                    <w:p w14:paraId="77573909"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(1) </w:t>
                      </w:r>
                      <w:r w:rsidRPr="00724DB1">
                        <w:rPr>
                          <w:rFonts w:ascii="ＭＳ Ｐゴシック" w:eastAsia="ＭＳ Ｐゴシック" w:hAnsi="ＭＳ Ｐゴシック" w:hint="eastAsia"/>
                          <w:sz w:val="20"/>
                          <w:szCs w:val="20"/>
                          <w14:ligatures w14:val="standardContextual"/>
                        </w:rPr>
                        <w:t>第二種協定指定医療機関数（自宅療養者等への医療の提供）</w:t>
                      </w:r>
                    </w:p>
                  </w:txbxContent>
                </v:textbox>
              </v:shape>
            </w:pict>
          </mc:Fallback>
        </mc:AlternateContent>
      </w:r>
    </w:p>
    <w:tbl>
      <w:tblPr>
        <w:tblStyle w:val="6"/>
        <w:tblW w:w="0" w:type="auto"/>
        <w:tblInd w:w="706" w:type="dxa"/>
        <w:tblLook w:val="04A0" w:firstRow="1" w:lastRow="0" w:firstColumn="1" w:lastColumn="0" w:noHBand="0" w:noVBand="1"/>
      </w:tblPr>
      <w:tblGrid>
        <w:gridCol w:w="284"/>
        <w:gridCol w:w="283"/>
        <w:gridCol w:w="2127"/>
        <w:gridCol w:w="1380"/>
        <w:gridCol w:w="1380"/>
        <w:gridCol w:w="1380"/>
        <w:gridCol w:w="1381"/>
      </w:tblGrid>
      <w:tr w:rsidR="0083541E" w:rsidRPr="00B01036" w14:paraId="49BD7821" w14:textId="77777777" w:rsidTr="00001449">
        <w:trPr>
          <w:trHeight w:val="340"/>
        </w:trPr>
        <w:tc>
          <w:tcPr>
            <w:tcW w:w="2694" w:type="dxa"/>
            <w:gridSpan w:val="3"/>
            <w:vMerge w:val="restart"/>
            <w:shd w:val="clear" w:color="auto" w:fill="DAEEF3" w:themeFill="accent5" w:themeFillTint="33"/>
            <w:vAlign w:val="center"/>
          </w:tcPr>
          <w:p w14:paraId="50742929"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項目</w:t>
            </w:r>
          </w:p>
        </w:tc>
        <w:tc>
          <w:tcPr>
            <w:tcW w:w="5521" w:type="dxa"/>
            <w:gridSpan w:val="4"/>
            <w:shd w:val="clear" w:color="auto" w:fill="DAEEF3" w:themeFill="accent5" w:themeFillTint="33"/>
            <w:vAlign w:val="center"/>
          </w:tcPr>
          <w:p w14:paraId="135BF472"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対応開始時期（目途）</w:t>
            </w:r>
          </w:p>
        </w:tc>
      </w:tr>
      <w:tr w:rsidR="0083541E" w:rsidRPr="00B01036" w14:paraId="5FBF457D" w14:textId="77777777" w:rsidTr="00001449">
        <w:trPr>
          <w:trHeight w:val="794"/>
        </w:trPr>
        <w:tc>
          <w:tcPr>
            <w:tcW w:w="2694" w:type="dxa"/>
            <w:gridSpan w:val="3"/>
            <w:vMerge/>
            <w:shd w:val="clear" w:color="auto" w:fill="DAEEF3" w:themeFill="accent5" w:themeFillTint="33"/>
            <w:vAlign w:val="center"/>
          </w:tcPr>
          <w:p w14:paraId="04B6651B" w14:textId="77777777" w:rsidR="0083541E" w:rsidRPr="00724DB1" w:rsidRDefault="0083541E" w:rsidP="00001449">
            <w:pPr>
              <w:spacing w:line="240" w:lineRule="exact"/>
              <w:jc w:val="center"/>
              <w:rPr>
                <w:rFonts w:ascii="ＭＳ Ｐゴシック" w:eastAsia="ＭＳ Ｐゴシック" w:hAnsi="ＭＳ Ｐゴシック"/>
                <w:sz w:val="20"/>
                <w:szCs w:val="20"/>
              </w:rPr>
            </w:pPr>
          </w:p>
        </w:tc>
        <w:tc>
          <w:tcPr>
            <w:tcW w:w="2760" w:type="dxa"/>
            <w:gridSpan w:val="2"/>
            <w:shd w:val="clear" w:color="auto" w:fill="DAEEF3" w:themeFill="accent5" w:themeFillTint="33"/>
            <w:vAlign w:val="center"/>
          </w:tcPr>
          <w:p w14:paraId="64516B7D"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流行初期期間</w:t>
            </w:r>
          </w:p>
          <w:p w14:paraId="22957A78" w14:textId="77777777" w:rsidR="0083541E" w:rsidRPr="006F515A" w:rsidRDefault="0083541E" w:rsidP="00001449">
            <w:pPr>
              <w:spacing w:line="240" w:lineRule="exact"/>
              <w:jc w:val="center"/>
              <w:rPr>
                <w:rFonts w:ascii="ＭＳ Ｐゴシック" w:eastAsia="ＭＳ Ｐゴシック" w:hAnsi="ＭＳ Ｐゴシック"/>
                <w:sz w:val="18"/>
                <w:szCs w:val="18"/>
              </w:rPr>
            </w:pPr>
            <w:r w:rsidRPr="006F515A">
              <w:rPr>
                <w:rFonts w:ascii="ＭＳ Ｐゴシック" w:eastAsia="ＭＳ Ｐゴシック" w:hAnsi="ＭＳ Ｐゴシック" w:hint="eastAsia"/>
                <w:sz w:val="18"/>
                <w:szCs w:val="18"/>
              </w:rPr>
              <w:t>（発生等の公表後</w:t>
            </w:r>
          </w:p>
          <w:p w14:paraId="5B882230"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18"/>
                <w:szCs w:val="18"/>
              </w:rPr>
              <w:t>３か月程度）</w:t>
            </w:r>
          </w:p>
        </w:tc>
        <w:tc>
          <w:tcPr>
            <w:tcW w:w="2761" w:type="dxa"/>
            <w:gridSpan w:val="2"/>
            <w:shd w:val="clear" w:color="auto" w:fill="DAEEF3" w:themeFill="accent5" w:themeFillTint="33"/>
            <w:vAlign w:val="center"/>
          </w:tcPr>
          <w:p w14:paraId="1094680D"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流行初期期間経過後</w:t>
            </w:r>
          </w:p>
          <w:p w14:paraId="286881AE" w14:textId="77777777" w:rsidR="0083541E" w:rsidRPr="006F515A" w:rsidRDefault="0083541E" w:rsidP="00001449">
            <w:pPr>
              <w:spacing w:line="240" w:lineRule="exact"/>
              <w:jc w:val="center"/>
              <w:rPr>
                <w:rFonts w:ascii="ＭＳ Ｐゴシック" w:eastAsia="ＭＳ Ｐゴシック" w:hAnsi="ＭＳ Ｐゴシック"/>
                <w:sz w:val="18"/>
                <w:szCs w:val="18"/>
              </w:rPr>
            </w:pPr>
            <w:r w:rsidRPr="006F515A">
              <w:rPr>
                <w:rFonts w:ascii="ＭＳ Ｐゴシック" w:eastAsia="ＭＳ Ｐゴシック" w:hAnsi="ＭＳ Ｐゴシック" w:hint="eastAsia"/>
                <w:sz w:val="18"/>
                <w:szCs w:val="18"/>
              </w:rPr>
              <w:t>（発生等の公表後から</w:t>
            </w:r>
          </w:p>
          <w:p w14:paraId="4C43CA93"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18"/>
                <w:szCs w:val="18"/>
              </w:rPr>
              <w:t>６か月程度以内）</w:t>
            </w:r>
          </w:p>
        </w:tc>
      </w:tr>
      <w:tr w:rsidR="0083541E" w:rsidRPr="00B01036" w14:paraId="2FC77DEF" w14:textId="77777777" w:rsidTr="00001449">
        <w:trPr>
          <w:trHeight w:val="340"/>
        </w:trPr>
        <w:tc>
          <w:tcPr>
            <w:tcW w:w="2694" w:type="dxa"/>
            <w:gridSpan w:val="3"/>
            <w:vMerge/>
            <w:tcBorders>
              <w:bottom w:val="nil"/>
            </w:tcBorders>
            <w:shd w:val="clear" w:color="auto" w:fill="DAEEF3" w:themeFill="accent5" w:themeFillTint="33"/>
            <w:vAlign w:val="center"/>
          </w:tcPr>
          <w:p w14:paraId="47D9AF51" w14:textId="77777777" w:rsidR="0083541E" w:rsidRPr="00724DB1" w:rsidRDefault="0083541E" w:rsidP="00001449">
            <w:pPr>
              <w:spacing w:line="240" w:lineRule="exact"/>
              <w:jc w:val="center"/>
              <w:rPr>
                <w:rFonts w:ascii="ＭＳ Ｐゴシック" w:eastAsia="ＭＳ Ｐゴシック" w:hAnsi="ＭＳ Ｐゴシック"/>
                <w:sz w:val="20"/>
                <w:szCs w:val="20"/>
              </w:rPr>
            </w:pPr>
          </w:p>
        </w:tc>
        <w:tc>
          <w:tcPr>
            <w:tcW w:w="1380" w:type="dxa"/>
            <w:tcBorders>
              <w:bottom w:val="single" w:sz="4" w:space="0" w:color="auto"/>
              <w:right w:val="dotted" w:sz="4" w:space="0" w:color="auto"/>
            </w:tcBorders>
            <w:shd w:val="clear" w:color="auto" w:fill="DAEEF3" w:themeFill="accent5" w:themeFillTint="33"/>
            <w:vAlign w:val="center"/>
          </w:tcPr>
          <w:p w14:paraId="05278747"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大阪府</w:t>
            </w:r>
          </w:p>
        </w:tc>
        <w:tc>
          <w:tcPr>
            <w:tcW w:w="1380" w:type="dxa"/>
            <w:tcBorders>
              <w:left w:val="dotted" w:sz="4" w:space="0" w:color="auto"/>
              <w:bottom w:val="single" w:sz="4" w:space="0" w:color="auto"/>
            </w:tcBorders>
            <w:shd w:val="clear" w:color="auto" w:fill="DAEEF3" w:themeFill="accent5" w:themeFillTint="33"/>
            <w:vAlign w:val="center"/>
          </w:tcPr>
          <w:p w14:paraId="587D61E5"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泉州</w:t>
            </w:r>
          </w:p>
        </w:tc>
        <w:tc>
          <w:tcPr>
            <w:tcW w:w="1380" w:type="dxa"/>
            <w:tcBorders>
              <w:bottom w:val="single" w:sz="4" w:space="0" w:color="auto"/>
              <w:right w:val="dotted" w:sz="4" w:space="0" w:color="auto"/>
            </w:tcBorders>
            <w:shd w:val="clear" w:color="auto" w:fill="DAEEF3" w:themeFill="accent5" w:themeFillTint="33"/>
            <w:vAlign w:val="center"/>
          </w:tcPr>
          <w:p w14:paraId="5D216362"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大阪府</w:t>
            </w:r>
          </w:p>
        </w:tc>
        <w:tc>
          <w:tcPr>
            <w:tcW w:w="1381" w:type="dxa"/>
            <w:tcBorders>
              <w:left w:val="dotted" w:sz="4" w:space="0" w:color="auto"/>
              <w:bottom w:val="single" w:sz="4" w:space="0" w:color="auto"/>
            </w:tcBorders>
            <w:shd w:val="clear" w:color="auto" w:fill="DAEEF3" w:themeFill="accent5" w:themeFillTint="33"/>
            <w:vAlign w:val="center"/>
          </w:tcPr>
          <w:p w14:paraId="64EE9498"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泉州</w:t>
            </w:r>
          </w:p>
        </w:tc>
      </w:tr>
      <w:tr w:rsidR="0083541E" w:rsidRPr="00B01036" w14:paraId="6C1C49FD" w14:textId="77777777" w:rsidTr="00001449">
        <w:trPr>
          <w:trHeight w:val="340"/>
        </w:trPr>
        <w:tc>
          <w:tcPr>
            <w:tcW w:w="2694" w:type="dxa"/>
            <w:gridSpan w:val="3"/>
            <w:tcBorders>
              <w:top w:val="single" w:sz="4" w:space="0" w:color="auto"/>
              <w:left w:val="single" w:sz="4" w:space="0" w:color="auto"/>
              <w:bottom w:val="nil"/>
              <w:right w:val="single" w:sz="4" w:space="0" w:color="auto"/>
            </w:tcBorders>
            <w:vAlign w:val="center"/>
          </w:tcPr>
          <w:p w14:paraId="13371730"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自宅療養者への医療の提供</w:t>
            </w:r>
          </w:p>
        </w:tc>
        <w:tc>
          <w:tcPr>
            <w:tcW w:w="1380" w:type="dxa"/>
            <w:tcBorders>
              <w:left w:val="single" w:sz="4" w:space="0" w:color="auto"/>
              <w:bottom w:val="single" w:sz="4" w:space="0" w:color="auto"/>
              <w:right w:val="dotted" w:sz="4" w:space="0" w:color="auto"/>
            </w:tcBorders>
            <w:vAlign w:val="center"/>
          </w:tcPr>
          <w:p w14:paraId="43814C5A"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5,032機関</w:t>
            </w:r>
          </w:p>
        </w:tc>
        <w:tc>
          <w:tcPr>
            <w:tcW w:w="1380" w:type="dxa"/>
            <w:tcBorders>
              <w:left w:val="dotted" w:sz="4" w:space="0" w:color="auto"/>
              <w:bottom w:val="single" w:sz="4" w:space="0" w:color="auto"/>
            </w:tcBorders>
            <w:vAlign w:val="center"/>
          </w:tcPr>
          <w:p w14:paraId="525AF036"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479</w:t>
            </w:r>
            <w:r w:rsidRPr="00724DB1">
              <w:rPr>
                <w:rFonts w:ascii="ＭＳ Ｐゴシック" w:eastAsia="ＭＳ Ｐゴシック" w:hAnsi="ＭＳ Ｐゴシック" w:hint="eastAsia"/>
                <w:sz w:val="20"/>
                <w:szCs w:val="20"/>
              </w:rPr>
              <w:t>機関</w:t>
            </w:r>
          </w:p>
        </w:tc>
        <w:tc>
          <w:tcPr>
            <w:tcW w:w="1380" w:type="dxa"/>
            <w:tcBorders>
              <w:bottom w:val="single" w:sz="4" w:space="0" w:color="auto"/>
              <w:right w:val="dotted" w:sz="4" w:space="0" w:color="auto"/>
            </w:tcBorders>
            <w:vAlign w:val="center"/>
          </w:tcPr>
          <w:p w14:paraId="05BE2774"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5,146機関</w:t>
            </w:r>
          </w:p>
        </w:tc>
        <w:tc>
          <w:tcPr>
            <w:tcW w:w="1381" w:type="dxa"/>
            <w:tcBorders>
              <w:left w:val="dotted" w:sz="4" w:space="0" w:color="auto"/>
              <w:bottom w:val="single" w:sz="4" w:space="0" w:color="auto"/>
            </w:tcBorders>
            <w:vAlign w:val="center"/>
          </w:tcPr>
          <w:p w14:paraId="6AFC4CD4"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493</w:t>
            </w:r>
            <w:r w:rsidRPr="00724DB1">
              <w:rPr>
                <w:rFonts w:ascii="ＭＳ Ｐゴシック" w:eastAsia="ＭＳ Ｐゴシック" w:hAnsi="ＭＳ Ｐゴシック" w:hint="eastAsia"/>
                <w:sz w:val="20"/>
                <w:szCs w:val="20"/>
              </w:rPr>
              <w:t>機関</w:t>
            </w:r>
          </w:p>
        </w:tc>
      </w:tr>
      <w:tr w:rsidR="0083541E" w:rsidRPr="00B01036" w14:paraId="6CC40BF9" w14:textId="77777777" w:rsidTr="00001449">
        <w:trPr>
          <w:trHeight w:val="289"/>
        </w:trPr>
        <w:tc>
          <w:tcPr>
            <w:tcW w:w="284" w:type="dxa"/>
            <w:tcBorders>
              <w:top w:val="nil"/>
              <w:left w:val="single" w:sz="4" w:space="0" w:color="auto"/>
              <w:bottom w:val="nil"/>
              <w:right w:val="single" w:sz="4" w:space="0" w:color="auto"/>
            </w:tcBorders>
          </w:tcPr>
          <w:p w14:paraId="144F5B2F" w14:textId="77777777" w:rsidR="0083541E" w:rsidRPr="00724DB1" w:rsidRDefault="0083541E" w:rsidP="00001449">
            <w:pPr>
              <w:spacing w:line="240" w:lineRule="exact"/>
              <w:jc w:val="left"/>
              <w:rPr>
                <w:rFonts w:ascii="ＭＳ Ｐゴシック" w:eastAsia="ＭＳ Ｐゴシック" w:hAnsi="ＭＳ Ｐゴシック"/>
                <w:sz w:val="20"/>
                <w:szCs w:val="20"/>
              </w:rPr>
            </w:pPr>
          </w:p>
        </w:tc>
        <w:tc>
          <w:tcPr>
            <w:tcW w:w="2410" w:type="dxa"/>
            <w:gridSpan w:val="2"/>
            <w:tcBorders>
              <w:top w:val="single" w:sz="4" w:space="0" w:color="auto"/>
              <w:left w:val="single" w:sz="4" w:space="0" w:color="auto"/>
              <w:bottom w:val="nil"/>
              <w:right w:val="single" w:sz="4" w:space="0" w:color="auto"/>
            </w:tcBorders>
            <w:vAlign w:val="center"/>
          </w:tcPr>
          <w:p w14:paraId="4369DFAF"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病院・診療所</w:t>
            </w:r>
          </w:p>
        </w:tc>
        <w:tc>
          <w:tcPr>
            <w:tcW w:w="1380" w:type="dxa"/>
            <w:tcBorders>
              <w:left w:val="single" w:sz="4" w:space="0" w:color="auto"/>
              <w:bottom w:val="single" w:sz="4" w:space="0" w:color="auto"/>
              <w:right w:val="dotted" w:sz="4" w:space="0" w:color="auto"/>
              <w:tr2bl w:val="nil"/>
            </w:tcBorders>
            <w:vAlign w:val="center"/>
          </w:tcPr>
          <w:p w14:paraId="4FB70C99"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1,374機関</w:t>
            </w:r>
          </w:p>
        </w:tc>
        <w:tc>
          <w:tcPr>
            <w:tcW w:w="1380" w:type="dxa"/>
            <w:tcBorders>
              <w:left w:val="dotted" w:sz="4" w:space="0" w:color="auto"/>
              <w:bottom w:val="single" w:sz="4" w:space="0" w:color="auto"/>
              <w:tr2bl w:val="nil"/>
            </w:tcBorders>
            <w:vAlign w:val="center"/>
          </w:tcPr>
          <w:p w14:paraId="3C6B231F"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130</w:t>
            </w:r>
            <w:r w:rsidRPr="00724DB1">
              <w:rPr>
                <w:rFonts w:ascii="ＭＳ Ｐゴシック" w:eastAsia="ＭＳ Ｐゴシック" w:hAnsi="ＭＳ Ｐゴシック" w:hint="eastAsia"/>
                <w:sz w:val="20"/>
                <w:szCs w:val="20"/>
              </w:rPr>
              <w:t>機関</w:t>
            </w:r>
          </w:p>
        </w:tc>
        <w:tc>
          <w:tcPr>
            <w:tcW w:w="1380" w:type="dxa"/>
            <w:tcBorders>
              <w:bottom w:val="single" w:sz="4" w:space="0" w:color="auto"/>
              <w:right w:val="dotted" w:sz="4" w:space="0" w:color="auto"/>
              <w:tr2bl w:val="nil"/>
            </w:tcBorders>
            <w:vAlign w:val="center"/>
          </w:tcPr>
          <w:p w14:paraId="752F386C"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1,374機関</w:t>
            </w:r>
          </w:p>
        </w:tc>
        <w:tc>
          <w:tcPr>
            <w:tcW w:w="1381" w:type="dxa"/>
            <w:tcBorders>
              <w:left w:val="dotted" w:sz="4" w:space="0" w:color="auto"/>
              <w:bottom w:val="single" w:sz="4" w:space="0" w:color="auto"/>
              <w:tr2bl w:val="nil"/>
            </w:tcBorders>
            <w:vAlign w:val="center"/>
          </w:tcPr>
          <w:p w14:paraId="2F94711C"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135</w:t>
            </w:r>
            <w:r w:rsidRPr="00724DB1">
              <w:rPr>
                <w:rFonts w:ascii="ＭＳ Ｐゴシック" w:eastAsia="ＭＳ Ｐゴシック" w:hAnsi="ＭＳ Ｐゴシック" w:hint="eastAsia"/>
                <w:sz w:val="20"/>
                <w:szCs w:val="20"/>
              </w:rPr>
              <w:t>機関</w:t>
            </w:r>
          </w:p>
        </w:tc>
      </w:tr>
      <w:tr w:rsidR="0083541E" w:rsidRPr="00B01036" w14:paraId="4A5FD67D" w14:textId="77777777" w:rsidTr="00001449">
        <w:trPr>
          <w:trHeight w:val="289"/>
        </w:trPr>
        <w:tc>
          <w:tcPr>
            <w:tcW w:w="284" w:type="dxa"/>
            <w:tcBorders>
              <w:top w:val="nil"/>
              <w:left w:val="single" w:sz="4" w:space="0" w:color="auto"/>
              <w:bottom w:val="nil"/>
              <w:right w:val="single" w:sz="4" w:space="0" w:color="auto"/>
            </w:tcBorders>
          </w:tcPr>
          <w:p w14:paraId="380C3044" w14:textId="77777777" w:rsidR="0083541E" w:rsidRPr="00724DB1" w:rsidRDefault="0083541E" w:rsidP="00001449">
            <w:pPr>
              <w:spacing w:line="240" w:lineRule="exact"/>
              <w:jc w:val="left"/>
              <w:rPr>
                <w:rFonts w:ascii="ＭＳ Ｐゴシック" w:eastAsia="ＭＳ Ｐゴシック" w:hAnsi="ＭＳ Ｐゴシック"/>
                <w:sz w:val="20"/>
                <w:szCs w:val="20"/>
              </w:rPr>
            </w:pPr>
          </w:p>
        </w:tc>
        <w:tc>
          <w:tcPr>
            <w:tcW w:w="283" w:type="dxa"/>
            <w:vMerge w:val="restart"/>
            <w:tcBorders>
              <w:top w:val="nil"/>
              <w:left w:val="single" w:sz="4" w:space="0" w:color="auto"/>
              <w:right w:val="single" w:sz="4" w:space="0" w:color="auto"/>
            </w:tcBorders>
            <w:vAlign w:val="center"/>
          </w:tcPr>
          <w:p w14:paraId="46A46E41" w14:textId="77777777" w:rsidR="0083541E" w:rsidRPr="00724DB1" w:rsidRDefault="0083541E" w:rsidP="00001449">
            <w:pPr>
              <w:spacing w:line="240" w:lineRule="exact"/>
              <w:rPr>
                <w:rFonts w:ascii="ＭＳ Ｐゴシック" w:eastAsia="ＭＳ Ｐゴシック" w:hAnsi="ＭＳ Ｐゴシック"/>
                <w:sz w:val="20"/>
                <w:szCs w:val="20"/>
              </w:rPr>
            </w:pPr>
          </w:p>
        </w:tc>
        <w:tc>
          <w:tcPr>
            <w:tcW w:w="2127" w:type="dxa"/>
            <w:tcBorders>
              <w:top w:val="single" w:sz="4" w:space="0" w:color="auto"/>
              <w:left w:val="single" w:sz="4" w:space="0" w:color="auto"/>
              <w:bottom w:val="dashed" w:sz="2" w:space="0" w:color="auto"/>
              <w:right w:val="single" w:sz="4" w:space="0" w:color="auto"/>
            </w:tcBorders>
            <w:vAlign w:val="center"/>
          </w:tcPr>
          <w:p w14:paraId="2D268D61"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往診</w:t>
            </w:r>
          </w:p>
        </w:tc>
        <w:tc>
          <w:tcPr>
            <w:tcW w:w="1380" w:type="dxa"/>
            <w:tcBorders>
              <w:left w:val="single" w:sz="4" w:space="0" w:color="auto"/>
              <w:bottom w:val="dashed" w:sz="2" w:space="0" w:color="auto"/>
              <w:right w:val="dotted" w:sz="4" w:space="0" w:color="auto"/>
              <w:tr2bl w:val="nil"/>
            </w:tcBorders>
            <w:vAlign w:val="center"/>
          </w:tcPr>
          <w:p w14:paraId="3B0A8CF1"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97機関</w:t>
            </w:r>
          </w:p>
        </w:tc>
        <w:tc>
          <w:tcPr>
            <w:tcW w:w="1380" w:type="dxa"/>
            <w:tcBorders>
              <w:left w:val="dotted" w:sz="4" w:space="0" w:color="auto"/>
              <w:bottom w:val="dashed" w:sz="2" w:space="0" w:color="auto"/>
              <w:tr2bl w:val="nil"/>
            </w:tcBorders>
            <w:vAlign w:val="center"/>
          </w:tcPr>
          <w:p w14:paraId="1ECDD710"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 xml:space="preserve"> 13機関</w:t>
            </w:r>
          </w:p>
        </w:tc>
        <w:tc>
          <w:tcPr>
            <w:tcW w:w="1380" w:type="dxa"/>
            <w:tcBorders>
              <w:bottom w:val="dashed" w:sz="2" w:space="0" w:color="auto"/>
              <w:right w:val="dotted" w:sz="4" w:space="0" w:color="auto"/>
              <w:tr2bl w:val="nil"/>
            </w:tcBorders>
            <w:vAlign w:val="center"/>
          </w:tcPr>
          <w:p w14:paraId="59C04EA9"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87機関</w:t>
            </w:r>
          </w:p>
        </w:tc>
        <w:tc>
          <w:tcPr>
            <w:tcW w:w="1381" w:type="dxa"/>
            <w:tcBorders>
              <w:left w:val="dotted" w:sz="4" w:space="0" w:color="auto"/>
              <w:bottom w:val="dashed" w:sz="2" w:space="0" w:color="auto"/>
              <w:tr2bl w:val="nil"/>
            </w:tcBorders>
            <w:vAlign w:val="center"/>
          </w:tcPr>
          <w:p w14:paraId="41969F08"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 xml:space="preserve"> 11機関</w:t>
            </w:r>
          </w:p>
        </w:tc>
      </w:tr>
      <w:tr w:rsidR="0083541E" w:rsidRPr="00B01036" w14:paraId="7579C62E" w14:textId="77777777" w:rsidTr="00001449">
        <w:trPr>
          <w:trHeight w:val="289"/>
        </w:trPr>
        <w:tc>
          <w:tcPr>
            <w:tcW w:w="284" w:type="dxa"/>
            <w:tcBorders>
              <w:top w:val="nil"/>
              <w:left w:val="single" w:sz="4" w:space="0" w:color="auto"/>
              <w:bottom w:val="nil"/>
              <w:right w:val="single" w:sz="4" w:space="0" w:color="auto"/>
            </w:tcBorders>
          </w:tcPr>
          <w:p w14:paraId="59B4586B" w14:textId="77777777" w:rsidR="0083541E" w:rsidRPr="00724DB1" w:rsidRDefault="0083541E" w:rsidP="00001449">
            <w:pPr>
              <w:spacing w:line="240" w:lineRule="exact"/>
              <w:jc w:val="left"/>
              <w:rPr>
                <w:rFonts w:ascii="ＭＳ Ｐゴシック" w:eastAsia="ＭＳ Ｐゴシック" w:hAnsi="ＭＳ Ｐゴシック"/>
                <w:sz w:val="20"/>
                <w:szCs w:val="20"/>
              </w:rPr>
            </w:pPr>
          </w:p>
        </w:tc>
        <w:tc>
          <w:tcPr>
            <w:tcW w:w="283" w:type="dxa"/>
            <w:vMerge/>
            <w:tcBorders>
              <w:left w:val="single" w:sz="4" w:space="0" w:color="auto"/>
              <w:right w:val="single" w:sz="4" w:space="0" w:color="auto"/>
            </w:tcBorders>
            <w:vAlign w:val="center"/>
          </w:tcPr>
          <w:p w14:paraId="76B0E6FF" w14:textId="77777777" w:rsidR="0083541E" w:rsidRPr="00724DB1" w:rsidRDefault="0083541E" w:rsidP="00001449">
            <w:pPr>
              <w:spacing w:line="240" w:lineRule="exact"/>
              <w:rPr>
                <w:rFonts w:ascii="ＭＳ Ｐゴシック" w:eastAsia="ＭＳ Ｐゴシック" w:hAnsi="ＭＳ Ｐゴシック"/>
                <w:sz w:val="20"/>
                <w:szCs w:val="20"/>
              </w:rPr>
            </w:pPr>
          </w:p>
        </w:tc>
        <w:tc>
          <w:tcPr>
            <w:tcW w:w="2127" w:type="dxa"/>
            <w:tcBorders>
              <w:top w:val="dashed" w:sz="2" w:space="0" w:color="auto"/>
              <w:left w:val="single" w:sz="4" w:space="0" w:color="auto"/>
              <w:bottom w:val="dashed" w:sz="2" w:space="0" w:color="auto"/>
              <w:right w:val="single" w:sz="4" w:space="0" w:color="auto"/>
            </w:tcBorders>
            <w:vAlign w:val="center"/>
          </w:tcPr>
          <w:p w14:paraId="7B9AB494"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電話・オンライン診療</w:t>
            </w:r>
          </w:p>
        </w:tc>
        <w:tc>
          <w:tcPr>
            <w:tcW w:w="1380" w:type="dxa"/>
            <w:tcBorders>
              <w:top w:val="dashed" w:sz="2" w:space="0" w:color="auto"/>
              <w:left w:val="single" w:sz="4" w:space="0" w:color="auto"/>
              <w:bottom w:val="dashed" w:sz="2" w:space="0" w:color="auto"/>
              <w:right w:val="dotted" w:sz="4" w:space="0" w:color="auto"/>
              <w:tr2bl w:val="nil"/>
            </w:tcBorders>
            <w:vAlign w:val="center"/>
          </w:tcPr>
          <w:p w14:paraId="790E79FD"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992機関</w:t>
            </w:r>
          </w:p>
        </w:tc>
        <w:tc>
          <w:tcPr>
            <w:tcW w:w="1380" w:type="dxa"/>
            <w:tcBorders>
              <w:top w:val="dashed" w:sz="2" w:space="0" w:color="auto"/>
              <w:left w:val="dotted" w:sz="4" w:space="0" w:color="auto"/>
              <w:bottom w:val="dashed" w:sz="2" w:space="0" w:color="auto"/>
              <w:tr2bl w:val="nil"/>
            </w:tcBorders>
            <w:vAlign w:val="center"/>
          </w:tcPr>
          <w:p w14:paraId="3B6AD23A"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 xml:space="preserve"> 89機関</w:t>
            </w:r>
          </w:p>
        </w:tc>
        <w:tc>
          <w:tcPr>
            <w:tcW w:w="1380" w:type="dxa"/>
            <w:tcBorders>
              <w:top w:val="dashed" w:sz="2" w:space="0" w:color="auto"/>
              <w:bottom w:val="dashed" w:sz="2" w:space="0" w:color="auto"/>
              <w:right w:val="dotted" w:sz="4" w:space="0" w:color="auto"/>
              <w:tr2bl w:val="nil"/>
            </w:tcBorders>
            <w:vAlign w:val="center"/>
          </w:tcPr>
          <w:p w14:paraId="0C0FC388"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985機関</w:t>
            </w:r>
          </w:p>
        </w:tc>
        <w:tc>
          <w:tcPr>
            <w:tcW w:w="1381" w:type="dxa"/>
            <w:tcBorders>
              <w:top w:val="dashed" w:sz="2" w:space="0" w:color="auto"/>
              <w:left w:val="dotted" w:sz="4" w:space="0" w:color="auto"/>
              <w:bottom w:val="dashed" w:sz="2" w:space="0" w:color="auto"/>
              <w:tr2bl w:val="nil"/>
            </w:tcBorders>
            <w:vAlign w:val="center"/>
          </w:tcPr>
          <w:p w14:paraId="53CCDE52"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 xml:space="preserve"> 97機関</w:t>
            </w:r>
          </w:p>
        </w:tc>
      </w:tr>
      <w:tr w:rsidR="0083541E" w:rsidRPr="00B01036" w14:paraId="3A9FB9F1" w14:textId="77777777" w:rsidTr="00001449">
        <w:trPr>
          <w:trHeight w:val="289"/>
        </w:trPr>
        <w:tc>
          <w:tcPr>
            <w:tcW w:w="284" w:type="dxa"/>
            <w:tcBorders>
              <w:top w:val="nil"/>
              <w:left w:val="single" w:sz="4" w:space="0" w:color="auto"/>
              <w:bottom w:val="nil"/>
              <w:right w:val="single" w:sz="4" w:space="0" w:color="auto"/>
            </w:tcBorders>
          </w:tcPr>
          <w:p w14:paraId="5BB4BD1C" w14:textId="77777777" w:rsidR="0083541E" w:rsidRPr="00724DB1" w:rsidRDefault="0083541E" w:rsidP="00001449">
            <w:pPr>
              <w:spacing w:line="240" w:lineRule="exact"/>
              <w:jc w:val="left"/>
              <w:rPr>
                <w:rFonts w:ascii="ＭＳ Ｐゴシック" w:eastAsia="ＭＳ Ｐゴシック" w:hAnsi="ＭＳ Ｐゴシック"/>
                <w:sz w:val="20"/>
                <w:szCs w:val="20"/>
              </w:rPr>
            </w:pPr>
          </w:p>
        </w:tc>
        <w:tc>
          <w:tcPr>
            <w:tcW w:w="283" w:type="dxa"/>
            <w:vMerge/>
            <w:tcBorders>
              <w:left w:val="single" w:sz="4" w:space="0" w:color="auto"/>
              <w:bottom w:val="single" w:sz="4" w:space="0" w:color="auto"/>
              <w:right w:val="single" w:sz="4" w:space="0" w:color="auto"/>
            </w:tcBorders>
            <w:vAlign w:val="center"/>
          </w:tcPr>
          <w:p w14:paraId="3FC7B250" w14:textId="77777777" w:rsidR="0083541E" w:rsidRPr="00724DB1" w:rsidRDefault="0083541E" w:rsidP="00001449">
            <w:pPr>
              <w:spacing w:line="240" w:lineRule="exact"/>
              <w:rPr>
                <w:rFonts w:ascii="ＭＳ Ｐゴシック" w:eastAsia="ＭＳ Ｐゴシック" w:hAnsi="ＭＳ Ｐゴシック"/>
                <w:sz w:val="20"/>
                <w:szCs w:val="20"/>
              </w:rPr>
            </w:pPr>
          </w:p>
        </w:tc>
        <w:tc>
          <w:tcPr>
            <w:tcW w:w="2127" w:type="dxa"/>
            <w:tcBorders>
              <w:top w:val="dashed" w:sz="2" w:space="0" w:color="auto"/>
              <w:left w:val="single" w:sz="4" w:space="0" w:color="auto"/>
              <w:bottom w:val="single" w:sz="4" w:space="0" w:color="auto"/>
              <w:right w:val="single" w:sz="4" w:space="0" w:color="auto"/>
            </w:tcBorders>
            <w:vAlign w:val="center"/>
          </w:tcPr>
          <w:p w14:paraId="6B108A6A"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両方可</w:t>
            </w:r>
          </w:p>
        </w:tc>
        <w:tc>
          <w:tcPr>
            <w:tcW w:w="1380" w:type="dxa"/>
            <w:tcBorders>
              <w:top w:val="dashed" w:sz="2" w:space="0" w:color="auto"/>
              <w:left w:val="single" w:sz="4" w:space="0" w:color="auto"/>
              <w:bottom w:val="single" w:sz="4" w:space="0" w:color="auto"/>
              <w:right w:val="dotted" w:sz="4" w:space="0" w:color="auto"/>
              <w:tr2bl w:val="nil"/>
            </w:tcBorders>
            <w:vAlign w:val="center"/>
          </w:tcPr>
          <w:p w14:paraId="749AFF2A"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285機関</w:t>
            </w:r>
          </w:p>
        </w:tc>
        <w:tc>
          <w:tcPr>
            <w:tcW w:w="1380" w:type="dxa"/>
            <w:tcBorders>
              <w:top w:val="dashed" w:sz="2" w:space="0" w:color="auto"/>
              <w:left w:val="dotted" w:sz="4" w:space="0" w:color="auto"/>
              <w:bottom w:val="single" w:sz="4" w:space="0" w:color="auto"/>
              <w:tr2bl w:val="nil"/>
            </w:tcBorders>
            <w:vAlign w:val="center"/>
          </w:tcPr>
          <w:p w14:paraId="793BD56E"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 xml:space="preserve"> 28機関</w:t>
            </w:r>
          </w:p>
        </w:tc>
        <w:tc>
          <w:tcPr>
            <w:tcW w:w="1380" w:type="dxa"/>
            <w:tcBorders>
              <w:top w:val="dashed" w:sz="2" w:space="0" w:color="auto"/>
              <w:bottom w:val="single" w:sz="4" w:space="0" w:color="auto"/>
              <w:right w:val="dotted" w:sz="4" w:space="0" w:color="auto"/>
              <w:tr2bl w:val="nil"/>
            </w:tcBorders>
            <w:vAlign w:val="center"/>
          </w:tcPr>
          <w:p w14:paraId="0777E1D0"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302機関</w:t>
            </w:r>
          </w:p>
        </w:tc>
        <w:tc>
          <w:tcPr>
            <w:tcW w:w="1381" w:type="dxa"/>
            <w:tcBorders>
              <w:top w:val="dashed" w:sz="2" w:space="0" w:color="auto"/>
              <w:left w:val="dotted" w:sz="4" w:space="0" w:color="auto"/>
              <w:bottom w:val="single" w:sz="4" w:space="0" w:color="auto"/>
              <w:tr2bl w:val="nil"/>
            </w:tcBorders>
            <w:vAlign w:val="center"/>
          </w:tcPr>
          <w:p w14:paraId="1D1E9DFD"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 xml:space="preserve"> 27機関</w:t>
            </w:r>
          </w:p>
        </w:tc>
      </w:tr>
      <w:tr w:rsidR="0083541E" w:rsidRPr="00B01036" w14:paraId="00DCAD9C" w14:textId="77777777" w:rsidTr="00001449">
        <w:trPr>
          <w:trHeight w:val="289"/>
        </w:trPr>
        <w:tc>
          <w:tcPr>
            <w:tcW w:w="284" w:type="dxa"/>
            <w:tcBorders>
              <w:top w:val="nil"/>
              <w:left w:val="single" w:sz="4" w:space="0" w:color="auto"/>
              <w:bottom w:val="nil"/>
              <w:right w:val="single" w:sz="4" w:space="0" w:color="auto"/>
            </w:tcBorders>
          </w:tcPr>
          <w:p w14:paraId="1CAD33E3" w14:textId="77777777" w:rsidR="0083541E" w:rsidRPr="00724DB1" w:rsidRDefault="0083541E" w:rsidP="00001449">
            <w:pPr>
              <w:spacing w:line="240" w:lineRule="exact"/>
              <w:jc w:val="left"/>
              <w:rPr>
                <w:rFonts w:ascii="ＭＳ Ｐゴシック" w:eastAsia="ＭＳ Ｐゴシック" w:hAnsi="ＭＳ Ｐゴシック"/>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BAC3D11"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薬局</w:t>
            </w:r>
          </w:p>
        </w:tc>
        <w:tc>
          <w:tcPr>
            <w:tcW w:w="1380" w:type="dxa"/>
            <w:tcBorders>
              <w:top w:val="single" w:sz="4" w:space="0" w:color="auto"/>
              <w:left w:val="single" w:sz="4" w:space="0" w:color="auto"/>
              <w:right w:val="dotted" w:sz="4" w:space="0" w:color="auto"/>
            </w:tcBorders>
            <w:vAlign w:val="center"/>
          </w:tcPr>
          <w:p w14:paraId="59AF9874"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2,946機関</w:t>
            </w:r>
          </w:p>
        </w:tc>
        <w:tc>
          <w:tcPr>
            <w:tcW w:w="1380" w:type="dxa"/>
            <w:tcBorders>
              <w:top w:val="single" w:sz="4" w:space="0" w:color="auto"/>
              <w:left w:val="dotted" w:sz="4" w:space="0" w:color="auto"/>
            </w:tcBorders>
            <w:vAlign w:val="center"/>
          </w:tcPr>
          <w:p w14:paraId="40788DD5"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282</w:t>
            </w:r>
            <w:r w:rsidRPr="00724DB1">
              <w:rPr>
                <w:rFonts w:ascii="ＭＳ Ｐゴシック" w:eastAsia="ＭＳ Ｐゴシック" w:hAnsi="ＭＳ Ｐゴシック" w:hint="eastAsia"/>
                <w:sz w:val="20"/>
                <w:szCs w:val="20"/>
              </w:rPr>
              <w:t>機関</w:t>
            </w:r>
          </w:p>
        </w:tc>
        <w:tc>
          <w:tcPr>
            <w:tcW w:w="1380" w:type="dxa"/>
            <w:tcBorders>
              <w:top w:val="single" w:sz="4" w:space="0" w:color="auto"/>
              <w:right w:val="dotted" w:sz="4" w:space="0" w:color="auto"/>
            </w:tcBorders>
            <w:vAlign w:val="center"/>
          </w:tcPr>
          <w:p w14:paraId="6BE5E93C"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3,002機関</w:t>
            </w:r>
          </w:p>
        </w:tc>
        <w:tc>
          <w:tcPr>
            <w:tcW w:w="1381" w:type="dxa"/>
            <w:tcBorders>
              <w:top w:val="single" w:sz="4" w:space="0" w:color="auto"/>
              <w:left w:val="dotted" w:sz="4" w:space="0" w:color="auto"/>
            </w:tcBorders>
            <w:vAlign w:val="center"/>
          </w:tcPr>
          <w:p w14:paraId="6E31A039"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286</w:t>
            </w:r>
            <w:r w:rsidRPr="00724DB1">
              <w:rPr>
                <w:rFonts w:ascii="ＭＳ Ｐゴシック" w:eastAsia="ＭＳ Ｐゴシック" w:hAnsi="ＭＳ Ｐゴシック" w:hint="eastAsia"/>
                <w:sz w:val="20"/>
                <w:szCs w:val="20"/>
              </w:rPr>
              <w:t>機関</w:t>
            </w:r>
          </w:p>
        </w:tc>
      </w:tr>
      <w:tr w:rsidR="0083541E" w:rsidRPr="00B01036" w14:paraId="234E72A8" w14:textId="77777777" w:rsidTr="00373139">
        <w:trPr>
          <w:trHeight w:val="289"/>
        </w:trPr>
        <w:tc>
          <w:tcPr>
            <w:tcW w:w="284" w:type="dxa"/>
            <w:tcBorders>
              <w:top w:val="nil"/>
              <w:left w:val="single" w:sz="4" w:space="0" w:color="auto"/>
              <w:bottom w:val="single" w:sz="4" w:space="0" w:color="auto"/>
              <w:right w:val="single" w:sz="4" w:space="0" w:color="auto"/>
            </w:tcBorders>
          </w:tcPr>
          <w:p w14:paraId="2CFCF9BD" w14:textId="77777777" w:rsidR="0083541E" w:rsidRPr="00724DB1" w:rsidRDefault="0083541E" w:rsidP="00001449">
            <w:pPr>
              <w:spacing w:line="240" w:lineRule="exact"/>
              <w:jc w:val="left"/>
              <w:rPr>
                <w:rFonts w:ascii="ＭＳ Ｐゴシック" w:eastAsia="ＭＳ Ｐゴシック" w:hAnsi="ＭＳ Ｐゴシック"/>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00586C1"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訪問看護事業所</w:t>
            </w:r>
          </w:p>
        </w:tc>
        <w:tc>
          <w:tcPr>
            <w:tcW w:w="1380" w:type="dxa"/>
            <w:tcBorders>
              <w:left w:val="single" w:sz="4" w:space="0" w:color="auto"/>
              <w:right w:val="dotted" w:sz="4" w:space="0" w:color="auto"/>
            </w:tcBorders>
            <w:vAlign w:val="center"/>
          </w:tcPr>
          <w:p w14:paraId="6F0F56D7"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712機関</w:t>
            </w:r>
          </w:p>
        </w:tc>
        <w:tc>
          <w:tcPr>
            <w:tcW w:w="1380" w:type="dxa"/>
            <w:tcBorders>
              <w:left w:val="dotted" w:sz="4" w:space="0" w:color="auto"/>
            </w:tcBorders>
            <w:vAlign w:val="center"/>
          </w:tcPr>
          <w:p w14:paraId="3A836B8F"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 xml:space="preserve"> 67</w:t>
            </w:r>
            <w:r w:rsidRPr="00724DB1">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5EC216E7"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770機関</w:t>
            </w:r>
          </w:p>
        </w:tc>
        <w:tc>
          <w:tcPr>
            <w:tcW w:w="1381" w:type="dxa"/>
            <w:tcBorders>
              <w:left w:val="dotted" w:sz="4" w:space="0" w:color="auto"/>
            </w:tcBorders>
            <w:vAlign w:val="center"/>
          </w:tcPr>
          <w:p w14:paraId="56F58078"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 xml:space="preserve"> 72</w:t>
            </w:r>
            <w:r w:rsidRPr="00724DB1">
              <w:rPr>
                <w:rFonts w:ascii="ＭＳ Ｐゴシック" w:eastAsia="ＭＳ Ｐゴシック" w:hAnsi="ＭＳ Ｐゴシック" w:hint="eastAsia"/>
                <w:sz w:val="20"/>
                <w:szCs w:val="20"/>
              </w:rPr>
              <w:t>機関</w:t>
            </w:r>
          </w:p>
        </w:tc>
      </w:tr>
    </w:tbl>
    <w:p w14:paraId="13916290" w14:textId="54B8821A" w:rsidR="0083541E" w:rsidRDefault="0083541E" w:rsidP="0083541E">
      <w:pPr>
        <w:spacing w:line="340" w:lineRule="exact"/>
        <w:ind w:firstLineChars="100" w:firstLine="200"/>
        <w:rPr>
          <w:rFonts w:ascii="ＭＳ Ｐゴシック" w:eastAsia="ＭＳ Ｐゴシック" w:hAnsi="ＭＳ Ｐゴシック"/>
          <w:sz w:val="20"/>
          <w:szCs w:val="20"/>
          <w14:ligatures w14:val="standardContextual"/>
        </w:rPr>
      </w:pPr>
    </w:p>
    <w:p w14:paraId="4B7EE562" w14:textId="59FBD713" w:rsidR="0083541E" w:rsidRDefault="0083541E" w:rsidP="0083541E">
      <w:pPr>
        <w:spacing w:line="340" w:lineRule="exact"/>
        <w:ind w:firstLineChars="100" w:firstLine="200"/>
        <w:rPr>
          <w:rFonts w:ascii="ＭＳ Ｐゴシック" w:eastAsia="ＭＳ Ｐゴシック" w:hAnsi="ＭＳ Ｐゴシック"/>
          <w:sz w:val="20"/>
          <w:szCs w:val="20"/>
          <w14:ligatures w14:val="standardContextual"/>
        </w:rPr>
      </w:pPr>
    </w:p>
    <w:p w14:paraId="5E32CDD8" w14:textId="77777777" w:rsidR="0083541E" w:rsidRDefault="0083541E" w:rsidP="0083541E">
      <w:pPr>
        <w:spacing w:line="340" w:lineRule="exact"/>
        <w:ind w:firstLineChars="100" w:firstLine="200"/>
        <w:rPr>
          <w:rFonts w:ascii="ＭＳ Ｐゴシック" w:eastAsia="ＭＳ Ｐゴシック" w:hAnsi="ＭＳ Ｐゴシック"/>
          <w:sz w:val="20"/>
          <w:szCs w:val="20"/>
          <w14:ligatures w14:val="standardContextual"/>
        </w:rPr>
      </w:pPr>
    </w:p>
    <w:p w14:paraId="5E0FD13A" w14:textId="77777777" w:rsidR="0083541E" w:rsidRDefault="0083541E" w:rsidP="0083541E">
      <w:pPr>
        <w:widowControl/>
        <w:jc w:val="left"/>
        <w:rPr>
          <w:rFonts w:ascii="ＭＳ Ｐゴシック" w:eastAsia="ＭＳ Ｐゴシック" w:hAnsi="ＭＳ Ｐゴシック"/>
          <w:color w:val="FF0000"/>
          <w:sz w:val="20"/>
          <w:szCs w:val="20"/>
          <w14:ligatures w14:val="standardContextual"/>
        </w:rPr>
      </w:pPr>
      <w:r>
        <w:rPr>
          <w:rFonts w:ascii="ＭＳ Ｐゴシック" w:eastAsia="ＭＳ Ｐゴシック" w:hAnsi="ＭＳ Ｐゴシック"/>
          <w:color w:val="FF0000"/>
          <w:sz w:val="20"/>
          <w:szCs w:val="20"/>
          <w14:ligatures w14:val="standardContextual"/>
        </w:rPr>
        <w:br w:type="page"/>
      </w:r>
    </w:p>
    <w:p w14:paraId="1FDA7E48" w14:textId="77777777" w:rsidR="0083541E" w:rsidRDefault="0083541E" w:rsidP="0083541E">
      <w:pPr>
        <w:rPr>
          <w:rFonts w:ascii="ＭＳ ゴシック" w:eastAsia="ＭＳ ゴシック" w:hAnsi="ＭＳ ゴシック"/>
          <w:b/>
          <w:szCs w:val="28"/>
        </w:rPr>
      </w:pPr>
      <w:r>
        <w:rPr>
          <w:rFonts w:hint="eastAsia"/>
          <w:noProof/>
        </w:rPr>
        <w:lastRenderedPageBreak/>
        <mc:AlternateContent>
          <mc:Choice Requires="wps">
            <w:drawing>
              <wp:anchor distT="0" distB="0" distL="114300" distR="114300" simplePos="0" relativeHeight="251708519" behindDoc="0" locked="0" layoutInCell="1" allowOverlap="1" wp14:anchorId="69C04257" wp14:editId="76F6031A">
                <wp:simplePos x="0" y="0"/>
                <wp:positionH relativeFrom="column">
                  <wp:posOffset>254165</wp:posOffset>
                </wp:positionH>
                <wp:positionV relativeFrom="paragraph">
                  <wp:posOffset>0</wp:posOffset>
                </wp:positionV>
                <wp:extent cx="2943225" cy="295275"/>
                <wp:effectExtent l="0" t="0" r="0" b="4445"/>
                <wp:wrapNone/>
                <wp:docPr id="3623" name="テキスト ボックス 3623" descr="図表10-7-16 (2) 第二種協定指定医療機関数（自宅療養者等への医療の提供）"/>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2FBB4870"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sidRPr="00724DB1">
                              <w:rPr>
                                <w:rFonts w:ascii="ＭＳ Ｐゴシック" w:eastAsia="ＭＳ Ｐゴシック" w:hAnsi="ＭＳ Ｐゴシック" w:hint="eastAsia"/>
                                <w:sz w:val="20"/>
                                <w:szCs w:val="20"/>
                                <w14:ligatures w14:val="standardContextual"/>
                              </w:rPr>
                              <w:t>第二種協定指定医療機関数（自宅療養者等への医療の提供）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C04257" id="テキスト ボックス 3623" o:spid="_x0000_s1048" type="#_x0000_t202" alt="図表10-7-16 (2) 第二種協定指定医療機関数（自宅療養者等への医療の提供）" style="position:absolute;left:0;text-align:left;margin-left:20pt;margin-top:0;width:231.75pt;height:23.25pt;z-index:25170851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" filled="f" stroked="f" strokeweight=".5pt">
                <v:textbox style="mso-fit-shape-to-text:t">
                  <w:txbxContent>
                    <w:p w14:paraId="2FBB4870"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 xml:space="preserve">6 (2) </w:t>
                      </w:r>
                      <w:r w:rsidRPr="00724DB1">
                        <w:rPr>
                          <w:rFonts w:ascii="ＭＳ Ｐゴシック" w:eastAsia="ＭＳ Ｐゴシック" w:hAnsi="ＭＳ Ｐゴシック" w:hint="eastAsia"/>
                          <w:sz w:val="20"/>
                          <w:szCs w:val="20"/>
                          <w14:ligatures w14:val="standardContextual"/>
                        </w:rPr>
                        <w:t>第二種協定指定医療機関数（自宅療養者等への医療の提供）</w:t>
                      </w:r>
                    </w:p>
                  </w:txbxContent>
                </v:textbox>
              </v:shape>
            </w:pict>
          </mc:Fallback>
        </mc:AlternateContent>
      </w:r>
    </w:p>
    <w:tbl>
      <w:tblPr>
        <w:tblStyle w:val="6"/>
        <w:tblpPr w:leftFromText="142" w:rightFromText="142" w:vertAnchor="page" w:horzAnchor="margin" w:tblpXSpec="center" w:tblpY="1817"/>
        <w:tblW w:w="0" w:type="auto"/>
        <w:tblLook w:val="04A0" w:firstRow="1" w:lastRow="0" w:firstColumn="1" w:lastColumn="0" w:noHBand="0" w:noVBand="1"/>
      </w:tblPr>
      <w:tblGrid>
        <w:gridCol w:w="284"/>
        <w:gridCol w:w="283"/>
        <w:gridCol w:w="2694"/>
        <w:gridCol w:w="1380"/>
        <w:gridCol w:w="1380"/>
        <w:gridCol w:w="1380"/>
        <w:gridCol w:w="1381"/>
      </w:tblGrid>
      <w:tr w:rsidR="0083541E" w:rsidRPr="006F515A" w14:paraId="7C813C62" w14:textId="77777777" w:rsidTr="00001449">
        <w:trPr>
          <w:trHeight w:val="340"/>
        </w:trPr>
        <w:tc>
          <w:tcPr>
            <w:tcW w:w="3261" w:type="dxa"/>
            <w:gridSpan w:val="3"/>
            <w:vMerge w:val="restart"/>
            <w:shd w:val="clear" w:color="auto" w:fill="DAEEF3" w:themeFill="accent5" w:themeFillTint="33"/>
            <w:vAlign w:val="center"/>
          </w:tcPr>
          <w:p w14:paraId="1C2B4C54" w14:textId="77777777" w:rsidR="0083541E" w:rsidRPr="006F515A"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項目</w:t>
            </w:r>
          </w:p>
        </w:tc>
        <w:tc>
          <w:tcPr>
            <w:tcW w:w="5521" w:type="dxa"/>
            <w:gridSpan w:val="4"/>
            <w:shd w:val="clear" w:color="auto" w:fill="DAEEF3" w:themeFill="accent5" w:themeFillTint="33"/>
            <w:vAlign w:val="center"/>
          </w:tcPr>
          <w:p w14:paraId="441BE086" w14:textId="77777777" w:rsidR="0083541E" w:rsidRPr="006F515A"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対応開始時期（目途）</w:t>
            </w:r>
          </w:p>
        </w:tc>
      </w:tr>
      <w:tr w:rsidR="0083541E" w:rsidRPr="006F515A" w14:paraId="424AD1BC" w14:textId="77777777" w:rsidTr="00001449">
        <w:trPr>
          <w:trHeight w:val="794"/>
        </w:trPr>
        <w:tc>
          <w:tcPr>
            <w:tcW w:w="3261" w:type="dxa"/>
            <w:gridSpan w:val="3"/>
            <w:vMerge/>
            <w:shd w:val="clear" w:color="auto" w:fill="DAEEF3" w:themeFill="accent5" w:themeFillTint="33"/>
            <w:vAlign w:val="center"/>
          </w:tcPr>
          <w:p w14:paraId="04F6754A" w14:textId="77777777" w:rsidR="0083541E" w:rsidRPr="006F515A" w:rsidRDefault="0083541E" w:rsidP="00001449">
            <w:pPr>
              <w:spacing w:line="240" w:lineRule="exact"/>
              <w:jc w:val="center"/>
              <w:rPr>
                <w:rFonts w:ascii="ＭＳ Ｐゴシック" w:eastAsia="ＭＳ Ｐゴシック" w:hAnsi="ＭＳ Ｐゴシック"/>
                <w:sz w:val="20"/>
                <w:szCs w:val="20"/>
              </w:rPr>
            </w:pPr>
          </w:p>
        </w:tc>
        <w:tc>
          <w:tcPr>
            <w:tcW w:w="2760" w:type="dxa"/>
            <w:gridSpan w:val="2"/>
            <w:shd w:val="clear" w:color="auto" w:fill="DAEEF3" w:themeFill="accent5" w:themeFillTint="33"/>
            <w:vAlign w:val="center"/>
          </w:tcPr>
          <w:p w14:paraId="7DFE4AC1" w14:textId="77777777" w:rsidR="0083541E" w:rsidRPr="006F515A"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流行初期期間</w:t>
            </w:r>
          </w:p>
          <w:p w14:paraId="1F86DB21" w14:textId="77777777" w:rsidR="0083541E" w:rsidRPr="006F515A" w:rsidRDefault="0083541E" w:rsidP="00001449">
            <w:pPr>
              <w:spacing w:line="240" w:lineRule="exact"/>
              <w:jc w:val="center"/>
              <w:rPr>
                <w:rFonts w:ascii="ＭＳ Ｐゴシック" w:eastAsia="ＭＳ Ｐゴシック" w:hAnsi="ＭＳ Ｐゴシック"/>
                <w:sz w:val="18"/>
                <w:szCs w:val="18"/>
              </w:rPr>
            </w:pPr>
            <w:r w:rsidRPr="006F515A">
              <w:rPr>
                <w:rFonts w:ascii="ＭＳ Ｐゴシック" w:eastAsia="ＭＳ Ｐゴシック" w:hAnsi="ＭＳ Ｐゴシック" w:hint="eastAsia"/>
                <w:sz w:val="18"/>
                <w:szCs w:val="18"/>
              </w:rPr>
              <w:t>（発生等の公表後</w:t>
            </w:r>
          </w:p>
          <w:p w14:paraId="13915523" w14:textId="77777777" w:rsidR="0083541E" w:rsidRPr="006F515A"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18"/>
                <w:szCs w:val="18"/>
              </w:rPr>
              <w:t>３か月程度）</w:t>
            </w:r>
          </w:p>
        </w:tc>
        <w:tc>
          <w:tcPr>
            <w:tcW w:w="2761" w:type="dxa"/>
            <w:gridSpan w:val="2"/>
            <w:shd w:val="clear" w:color="auto" w:fill="DAEEF3" w:themeFill="accent5" w:themeFillTint="33"/>
            <w:vAlign w:val="center"/>
          </w:tcPr>
          <w:p w14:paraId="497BD284" w14:textId="77777777" w:rsidR="0083541E" w:rsidRPr="006F515A"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流行初期期間経過後</w:t>
            </w:r>
          </w:p>
          <w:p w14:paraId="2E47F1A3" w14:textId="77777777" w:rsidR="0083541E" w:rsidRPr="006F515A" w:rsidRDefault="0083541E" w:rsidP="00001449">
            <w:pPr>
              <w:spacing w:line="240" w:lineRule="exact"/>
              <w:jc w:val="center"/>
              <w:rPr>
                <w:rFonts w:ascii="ＭＳ Ｐゴシック" w:eastAsia="ＭＳ Ｐゴシック" w:hAnsi="ＭＳ Ｐゴシック"/>
                <w:sz w:val="18"/>
                <w:szCs w:val="18"/>
              </w:rPr>
            </w:pPr>
            <w:r w:rsidRPr="006F515A">
              <w:rPr>
                <w:rFonts w:ascii="ＭＳ Ｐゴシック" w:eastAsia="ＭＳ Ｐゴシック" w:hAnsi="ＭＳ Ｐゴシック" w:hint="eastAsia"/>
                <w:sz w:val="18"/>
                <w:szCs w:val="18"/>
              </w:rPr>
              <w:t>（発生等の公表後から</w:t>
            </w:r>
          </w:p>
          <w:p w14:paraId="190DD255" w14:textId="77777777" w:rsidR="0083541E" w:rsidRPr="006F515A"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18"/>
                <w:szCs w:val="18"/>
              </w:rPr>
              <w:t>６か月程度以内）</w:t>
            </w:r>
          </w:p>
        </w:tc>
      </w:tr>
      <w:tr w:rsidR="0083541E" w:rsidRPr="006F515A" w14:paraId="331A5B53" w14:textId="77777777" w:rsidTr="00001449">
        <w:trPr>
          <w:trHeight w:val="340"/>
        </w:trPr>
        <w:tc>
          <w:tcPr>
            <w:tcW w:w="3261" w:type="dxa"/>
            <w:gridSpan w:val="3"/>
            <w:vMerge/>
            <w:tcBorders>
              <w:bottom w:val="nil"/>
            </w:tcBorders>
            <w:shd w:val="clear" w:color="auto" w:fill="DAEEF3" w:themeFill="accent5" w:themeFillTint="33"/>
            <w:vAlign w:val="center"/>
          </w:tcPr>
          <w:p w14:paraId="4B5CDE61" w14:textId="77777777" w:rsidR="0083541E" w:rsidRPr="006F515A" w:rsidRDefault="0083541E" w:rsidP="00001449">
            <w:pPr>
              <w:spacing w:line="240" w:lineRule="exact"/>
              <w:jc w:val="center"/>
              <w:rPr>
                <w:rFonts w:ascii="ＭＳ Ｐゴシック" w:eastAsia="ＭＳ Ｐゴシック" w:hAnsi="ＭＳ Ｐゴシック"/>
                <w:sz w:val="20"/>
                <w:szCs w:val="20"/>
              </w:rPr>
            </w:pPr>
          </w:p>
        </w:tc>
        <w:tc>
          <w:tcPr>
            <w:tcW w:w="1380" w:type="dxa"/>
            <w:tcBorders>
              <w:bottom w:val="single" w:sz="4" w:space="0" w:color="auto"/>
              <w:right w:val="dotted" w:sz="4" w:space="0" w:color="auto"/>
            </w:tcBorders>
            <w:shd w:val="clear" w:color="auto" w:fill="DAEEF3" w:themeFill="accent5" w:themeFillTint="33"/>
            <w:vAlign w:val="center"/>
          </w:tcPr>
          <w:p w14:paraId="44CC1B36" w14:textId="77777777" w:rsidR="0083541E" w:rsidRPr="006F515A"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大阪府</w:t>
            </w:r>
          </w:p>
        </w:tc>
        <w:tc>
          <w:tcPr>
            <w:tcW w:w="1380" w:type="dxa"/>
            <w:tcBorders>
              <w:left w:val="dotted" w:sz="4" w:space="0" w:color="auto"/>
              <w:bottom w:val="single" w:sz="4" w:space="0" w:color="auto"/>
            </w:tcBorders>
            <w:shd w:val="clear" w:color="auto" w:fill="DAEEF3" w:themeFill="accent5" w:themeFillTint="33"/>
            <w:vAlign w:val="center"/>
          </w:tcPr>
          <w:p w14:paraId="653CB6A3" w14:textId="77777777" w:rsidR="0083541E" w:rsidRPr="006F515A"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泉州</w:t>
            </w:r>
          </w:p>
        </w:tc>
        <w:tc>
          <w:tcPr>
            <w:tcW w:w="1380" w:type="dxa"/>
            <w:tcBorders>
              <w:bottom w:val="single" w:sz="4" w:space="0" w:color="auto"/>
              <w:right w:val="dotted" w:sz="4" w:space="0" w:color="auto"/>
            </w:tcBorders>
            <w:shd w:val="clear" w:color="auto" w:fill="DAEEF3" w:themeFill="accent5" w:themeFillTint="33"/>
            <w:vAlign w:val="center"/>
          </w:tcPr>
          <w:p w14:paraId="65378B1E" w14:textId="77777777" w:rsidR="0083541E" w:rsidRPr="006F515A"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大阪府</w:t>
            </w:r>
          </w:p>
        </w:tc>
        <w:tc>
          <w:tcPr>
            <w:tcW w:w="1381" w:type="dxa"/>
            <w:tcBorders>
              <w:left w:val="dotted" w:sz="4" w:space="0" w:color="auto"/>
              <w:bottom w:val="single" w:sz="4" w:space="0" w:color="auto"/>
            </w:tcBorders>
            <w:shd w:val="clear" w:color="auto" w:fill="DAEEF3" w:themeFill="accent5" w:themeFillTint="33"/>
            <w:vAlign w:val="center"/>
          </w:tcPr>
          <w:p w14:paraId="1EE0DA10" w14:textId="77777777" w:rsidR="0083541E" w:rsidRPr="006F515A"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泉州</w:t>
            </w:r>
          </w:p>
        </w:tc>
      </w:tr>
      <w:tr w:rsidR="0083541E" w:rsidRPr="006F515A" w14:paraId="7F5B2386" w14:textId="77777777" w:rsidTr="00001449">
        <w:trPr>
          <w:trHeight w:val="340"/>
        </w:trPr>
        <w:tc>
          <w:tcPr>
            <w:tcW w:w="3261" w:type="dxa"/>
            <w:gridSpan w:val="3"/>
            <w:tcBorders>
              <w:top w:val="single" w:sz="4" w:space="0" w:color="auto"/>
              <w:left w:val="single" w:sz="4" w:space="0" w:color="auto"/>
              <w:bottom w:val="nil"/>
              <w:right w:val="single" w:sz="4" w:space="0" w:color="auto"/>
            </w:tcBorders>
            <w:vAlign w:val="center"/>
          </w:tcPr>
          <w:p w14:paraId="152E4BE2" w14:textId="77777777" w:rsidR="0083541E" w:rsidRPr="006F515A" w:rsidRDefault="0083541E" w:rsidP="00001449">
            <w:pPr>
              <w:spacing w:line="240" w:lineRule="exact"/>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宿泊療養者への医療の提供</w:t>
            </w:r>
          </w:p>
        </w:tc>
        <w:tc>
          <w:tcPr>
            <w:tcW w:w="1380" w:type="dxa"/>
            <w:tcBorders>
              <w:left w:val="single" w:sz="4" w:space="0" w:color="auto"/>
              <w:right w:val="dotted" w:sz="4" w:space="0" w:color="auto"/>
            </w:tcBorders>
            <w:vAlign w:val="center"/>
          </w:tcPr>
          <w:p w14:paraId="2C21D094"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3,512機関</w:t>
            </w:r>
          </w:p>
        </w:tc>
        <w:tc>
          <w:tcPr>
            <w:tcW w:w="1380" w:type="dxa"/>
            <w:tcBorders>
              <w:left w:val="dotted" w:sz="4" w:space="0" w:color="auto"/>
            </w:tcBorders>
            <w:vAlign w:val="center"/>
          </w:tcPr>
          <w:p w14:paraId="284B8F70"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340</w:t>
            </w:r>
            <w:r w:rsidRPr="006F515A">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75CA9513"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3,579機関</w:t>
            </w:r>
          </w:p>
        </w:tc>
        <w:tc>
          <w:tcPr>
            <w:tcW w:w="1381" w:type="dxa"/>
            <w:tcBorders>
              <w:left w:val="dotted" w:sz="4" w:space="0" w:color="auto"/>
            </w:tcBorders>
            <w:vAlign w:val="center"/>
          </w:tcPr>
          <w:p w14:paraId="77C5EE7D"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350</w:t>
            </w:r>
            <w:r w:rsidRPr="006F515A">
              <w:rPr>
                <w:rFonts w:ascii="ＭＳ Ｐゴシック" w:eastAsia="ＭＳ Ｐゴシック" w:hAnsi="ＭＳ Ｐゴシック" w:hint="eastAsia"/>
                <w:sz w:val="20"/>
                <w:szCs w:val="20"/>
              </w:rPr>
              <w:t>機関</w:t>
            </w:r>
          </w:p>
        </w:tc>
      </w:tr>
      <w:tr w:rsidR="0083541E" w:rsidRPr="006F515A" w14:paraId="0832B7CE" w14:textId="77777777" w:rsidTr="00001449">
        <w:trPr>
          <w:trHeight w:val="289"/>
        </w:trPr>
        <w:tc>
          <w:tcPr>
            <w:tcW w:w="284" w:type="dxa"/>
            <w:tcBorders>
              <w:top w:val="nil"/>
              <w:left w:val="single" w:sz="4" w:space="0" w:color="auto"/>
              <w:bottom w:val="nil"/>
              <w:right w:val="single" w:sz="4" w:space="0" w:color="auto"/>
            </w:tcBorders>
          </w:tcPr>
          <w:p w14:paraId="666EBE18" w14:textId="77777777" w:rsidR="0083541E" w:rsidRPr="006F515A" w:rsidRDefault="0083541E" w:rsidP="00001449">
            <w:pPr>
              <w:spacing w:line="240" w:lineRule="exact"/>
              <w:jc w:val="left"/>
              <w:rPr>
                <w:rFonts w:ascii="ＭＳ Ｐゴシック" w:eastAsia="ＭＳ Ｐゴシック" w:hAnsi="ＭＳ Ｐゴシック"/>
                <w:sz w:val="20"/>
                <w:szCs w:val="20"/>
              </w:rPr>
            </w:pPr>
          </w:p>
        </w:tc>
        <w:tc>
          <w:tcPr>
            <w:tcW w:w="2977" w:type="dxa"/>
            <w:gridSpan w:val="2"/>
            <w:tcBorders>
              <w:top w:val="single" w:sz="4" w:space="0" w:color="auto"/>
              <w:left w:val="single" w:sz="4" w:space="0" w:color="auto"/>
              <w:bottom w:val="nil"/>
              <w:right w:val="single" w:sz="4" w:space="0" w:color="auto"/>
            </w:tcBorders>
            <w:vAlign w:val="center"/>
          </w:tcPr>
          <w:p w14:paraId="417F86A5" w14:textId="77777777" w:rsidR="0083541E" w:rsidRPr="006F515A" w:rsidRDefault="0083541E" w:rsidP="00001449">
            <w:pPr>
              <w:spacing w:line="240" w:lineRule="exact"/>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病院・診療所</w:t>
            </w:r>
          </w:p>
        </w:tc>
        <w:tc>
          <w:tcPr>
            <w:tcW w:w="1380" w:type="dxa"/>
            <w:tcBorders>
              <w:left w:val="single" w:sz="4" w:space="0" w:color="auto"/>
              <w:right w:val="dotted" w:sz="4" w:space="0" w:color="auto"/>
            </w:tcBorders>
            <w:vAlign w:val="center"/>
          </w:tcPr>
          <w:p w14:paraId="545D3F4F"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508機関</w:t>
            </w:r>
          </w:p>
        </w:tc>
        <w:tc>
          <w:tcPr>
            <w:tcW w:w="1380" w:type="dxa"/>
            <w:tcBorders>
              <w:left w:val="dotted" w:sz="4" w:space="0" w:color="auto"/>
            </w:tcBorders>
            <w:vAlign w:val="center"/>
          </w:tcPr>
          <w:p w14:paraId="18528B99"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44</w:t>
            </w:r>
            <w:r w:rsidRPr="006F515A">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31C23484"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509機関</w:t>
            </w:r>
          </w:p>
        </w:tc>
        <w:tc>
          <w:tcPr>
            <w:tcW w:w="1381" w:type="dxa"/>
            <w:tcBorders>
              <w:left w:val="dotted" w:sz="4" w:space="0" w:color="auto"/>
            </w:tcBorders>
            <w:vAlign w:val="center"/>
          </w:tcPr>
          <w:p w14:paraId="02656DD2"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45</w:t>
            </w:r>
            <w:r w:rsidRPr="006F515A">
              <w:rPr>
                <w:rFonts w:ascii="ＭＳ Ｐゴシック" w:eastAsia="ＭＳ Ｐゴシック" w:hAnsi="ＭＳ Ｐゴシック" w:hint="eastAsia"/>
                <w:sz w:val="20"/>
                <w:szCs w:val="20"/>
              </w:rPr>
              <w:t>機関</w:t>
            </w:r>
          </w:p>
        </w:tc>
      </w:tr>
      <w:tr w:rsidR="0083541E" w:rsidRPr="006F515A" w14:paraId="1037BB1E" w14:textId="77777777" w:rsidTr="00001449">
        <w:trPr>
          <w:trHeight w:val="289"/>
        </w:trPr>
        <w:tc>
          <w:tcPr>
            <w:tcW w:w="284" w:type="dxa"/>
            <w:tcBorders>
              <w:top w:val="nil"/>
              <w:left w:val="single" w:sz="4" w:space="0" w:color="auto"/>
              <w:bottom w:val="nil"/>
              <w:right w:val="single" w:sz="4" w:space="0" w:color="auto"/>
            </w:tcBorders>
          </w:tcPr>
          <w:p w14:paraId="1CC21B41" w14:textId="77777777" w:rsidR="0083541E" w:rsidRPr="006F515A" w:rsidRDefault="0083541E" w:rsidP="00001449">
            <w:pPr>
              <w:spacing w:line="240" w:lineRule="exact"/>
              <w:jc w:val="left"/>
              <w:rPr>
                <w:rFonts w:ascii="ＭＳ Ｐゴシック" w:eastAsia="ＭＳ Ｐゴシック" w:hAnsi="ＭＳ Ｐゴシック"/>
                <w:sz w:val="20"/>
                <w:szCs w:val="20"/>
              </w:rPr>
            </w:pPr>
          </w:p>
        </w:tc>
        <w:tc>
          <w:tcPr>
            <w:tcW w:w="283" w:type="dxa"/>
            <w:vMerge w:val="restart"/>
            <w:tcBorders>
              <w:top w:val="nil"/>
              <w:left w:val="single" w:sz="4" w:space="0" w:color="auto"/>
              <w:right w:val="single" w:sz="4" w:space="0" w:color="auto"/>
            </w:tcBorders>
            <w:vAlign w:val="center"/>
          </w:tcPr>
          <w:p w14:paraId="5D9C46AC" w14:textId="77777777" w:rsidR="0083541E" w:rsidRPr="006F515A" w:rsidRDefault="0083541E" w:rsidP="00001449">
            <w:pPr>
              <w:spacing w:line="240" w:lineRule="exact"/>
              <w:rPr>
                <w:rFonts w:ascii="ＭＳ Ｐゴシック" w:eastAsia="ＭＳ Ｐゴシック" w:hAnsi="ＭＳ Ｐゴシック"/>
                <w:sz w:val="20"/>
                <w:szCs w:val="20"/>
              </w:rPr>
            </w:pPr>
          </w:p>
        </w:tc>
        <w:tc>
          <w:tcPr>
            <w:tcW w:w="2694" w:type="dxa"/>
            <w:tcBorders>
              <w:top w:val="single" w:sz="4" w:space="0" w:color="auto"/>
              <w:left w:val="single" w:sz="4" w:space="0" w:color="auto"/>
              <w:bottom w:val="dashed" w:sz="2" w:space="0" w:color="auto"/>
              <w:right w:val="single" w:sz="4" w:space="0" w:color="auto"/>
            </w:tcBorders>
            <w:vAlign w:val="center"/>
          </w:tcPr>
          <w:p w14:paraId="4F501CAC" w14:textId="77777777" w:rsidR="0083541E" w:rsidRPr="006F515A" w:rsidRDefault="0083541E" w:rsidP="00001449">
            <w:pPr>
              <w:spacing w:line="240" w:lineRule="exact"/>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往診</w:t>
            </w:r>
          </w:p>
        </w:tc>
        <w:tc>
          <w:tcPr>
            <w:tcW w:w="1380" w:type="dxa"/>
            <w:tcBorders>
              <w:left w:val="single" w:sz="4" w:space="0" w:color="auto"/>
              <w:bottom w:val="dashed" w:sz="2" w:space="0" w:color="auto"/>
              <w:right w:val="dotted" w:sz="4" w:space="0" w:color="auto"/>
            </w:tcBorders>
            <w:vAlign w:val="center"/>
          </w:tcPr>
          <w:p w14:paraId="4F68CF18"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23機関</w:t>
            </w:r>
          </w:p>
        </w:tc>
        <w:tc>
          <w:tcPr>
            <w:tcW w:w="1380" w:type="dxa"/>
            <w:tcBorders>
              <w:left w:val="dotted" w:sz="4" w:space="0" w:color="auto"/>
              <w:bottom w:val="dashed" w:sz="2" w:space="0" w:color="auto"/>
            </w:tcBorders>
            <w:vAlign w:val="center"/>
          </w:tcPr>
          <w:p w14:paraId="02DDB90B"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2機関</w:t>
            </w:r>
          </w:p>
        </w:tc>
        <w:tc>
          <w:tcPr>
            <w:tcW w:w="1380" w:type="dxa"/>
            <w:tcBorders>
              <w:bottom w:val="dashed" w:sz="2" w:space="0" w:color="auto"/>
              <w:right w:val="dotted" w:sz="4" w:space="0" w:color="auto"/>
            </w:tcBorders>
            <w:vAlign w:val="center"/>
          </w:tcPr>
          <w:p w14:paraId="0F108F00"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21機関</w:t>
            </w:r>
          </w:p>
        </w:tc>
        <w:tc>
          <w:tcPr>
            <w:tcW w:w="1381" w:type="dxa"/>
            <w:tcBorders>
              <w:left w:val="dotted" w:sz="4" w:space="0" w:color="auto"/>
              <w:bottom w:val="dashed" w:sz="2" w:space="0" w:color="auto"/>
            </w:tcBorders>
            <w:vAlign w:val="center"/>
          </w:tcPr>
          <w:p w14:paraId="094AA8BB"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2機関</w:t>
            </w:r>
          </w:p>
        </w:tc>
      </w:tr>
      <w:tr w:rsidR="0083541E" w:rsidRPr="006F515A" w14:paraId="259DE8A6" w14:textId="77777777" w:rsidTr="00001449">
        <w:trPr>
          <w:trHeight w:val="289"/>
        </w:trPr>
        <w:tc>
          <w:tcPr>
            <w:tcW w:w="284" w:type="dxa"/>
            <w:tcBorders>
              <w:top w:val="nil"/>
              <w:left w:val="single" w:sz="4" w:space="0" w:color="auto"/>
              <w:bottom w:val="nil"/>
              <w:right w:val="single" w:sz="4" w:space="0" w:color="auto"/>
            </w:tcBorders>
          </w:tcPr>
          <w:p w14:paraId="451235AE" w14:textId="77777777" w:rsidR="0083541E" w:rsidRPr="006F515A" w:rsidRDefault="0083541E" w:rsidP="00001449">
            <w:pPr>
              <w:spacing w:line="240" w:lineRule="exact"/>
              <w:jc w:val="left"/>
              <w:rPr>
                <w:rFonts w:ascii="ＭＳ Ｐゴシック" w:eastAsia="ＭＳ Ｐゴシック" w:hAnsi="ＭＳ Ｐゴシック"/>
                <w:sz w:val="20"/>
                <w:szCs w:val="20"/>
              </w:rPr>
            </w:pPr>
          </w:p>
        </w:tc>
        <w:tc>
          <w:tcPr>
            <w:tcW w:w="283" w:type="dxa"/>
            <w:vMerge/>
            <w:tcBorders>
              <w:top w:val="nil"/>
              <w:left w:val="single" w:sz="4" w:space="0" w:color="auto"/>
              <w:right w:val="single" w:sz="4" w:space="0" w:color="auto"/>
            </w:tcBorders>
            <w:vAlign w:val="center"/>
          </w:tcPr>
          <w:p w14:paraId="66A22E7F" w14:textId="77777777" w:rsidR="0083541E" w:rsidRPr="006F515A" w:rsidRDefault="0083541E" w:rsidP="00001449">
            <w:pPr>
              <w:spacing w:line="240" w:lineRule="exact"/>
              <w:rPr>
                <w:rFonts w:ascii="ＭＳ Ｐゴシック" w:eastAsia="ＭＳ Ｐゴシック" w:hAnsi="ＭＳ Ｐゴシック"/>
                <w:sz w:val="20"/>
                <w:szCs w:val="20"/>
              </w:rPr>
            </w:pPr>
          </w:p>
        </w:tc>
        <w:tc>
          <w:tcPr>
            <w:tcW w:w="2694" w:type="dxa"/>
            <w:tcBorders>
              <w:top w:val="dashed" w:sz="2" w:space="0" w:color="auto"/>
              <w:left w:val="single" w:sz="4" w:space="0" w:color="auto"/>
              <w:bottom w:val="dashed" w:sz="2" w:space="0" w:color="auto"/>
              <w:right w:val="single" w:sz="4" w:space="0" w:color="auto"/>
            </w:tcBorders>
            <w:vAlign w:val="center"/>
          </w:tcPr>
          <w:p w14:paraId="76DEB99E" w14:textId="77777777" w:rsidR="0083541E" w:rsidRPr="006F515A" w:rsidRDefault="0083541E" w:rsidP="00001449">
            <w:pPr>
              <w:spacing w:line="240" w:lineRule="exact"/>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電話・オンライン診療</w:t>
            </w:r>
          </w:p>
        </w:tc>
        <w:tc>
          <w:tcPr>
            <w:tcW w:w="1380" w:type="dxa"/>
            <w:tcBorders>
              <w:top w:val="dashed" w:sz="2" w:space="0" w:color="auto"/>
              <w:left w:val="single" w:sz="4" w:space="0" w:color="auto"/>
              <w:bottom w:val="dashed" w:sz="2" w:space="0" w:color="auto"/>
              <w:right w:val="dotted" w:sz="4" w:space="0" w:color="auto"/>
            </w:tcBorders>
            <w:vAlign w:val="center"/>
          </w:tcPr>
          <w:p w14:paraId="5983C96C"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377機関</w:t>
            </w:r>
          </w:p>
        </w:tc>
        <w:tc>
          <w:tcPr>
            <w:tcW w:w="1380" w:type="dxa"/>
            <w:tcBorders>
              <w:top w:val="dashed" w:sz="2" w:space="0" w:color="auto"/>
              <w:left w:val="dotted" w:sz="4" w:space="0" w:color="auto"/>
              <w:bottom w:val="dashed" w:sz="2" w:space="0" w:color="auto"/>
            </w:tcBorders>
            <w:vAlign w:val="center"/>
          </w:tcPr>
          <w:p w14:paraId="2FD32B26"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31機関</w:t>
            </w:r>
          </w:p>
        </w:tc>
        <w:tc>
          <w:tcPr>
            <w:tcW w:w="1380" w:type="dxa"/>
            <w:tcBorders>
              <w:top w:val="dashed" w:sz="2" w:space="0" w:color="auto"/>
              <w:bottom w:val="dashed" w:sz="2" w:space="0" w:color="auto"/>
              <w:right w:val="dotted" w:sz="4" w:space="0" w:color="auto"/>
            </w:tcBorders>
            <w:vAlign w:val="center"/>
          </w:tcPr>
          <w:p w14:paraId="532B0E65"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369機関</w:t>
            </w:r>
          </w:p>
        </w:tc>
        <w:tc>
          <w:tcPr>
            <w:tcW w:w="1381" w:type="dxa"/>
            <w:tcBorders>
              <w:top w:val="dashed" w:sz="2" w:space="0" w:color="auto"/>
              <w:left w:val="dotted" w:sz="4" w:space="0" w:color="auto"/>
              <w:bottom w:val="dashed" w:sz="2" w:space="0" w:color="auto"/>
            </w:tcBorders>
            <w:vAlign w:val="center"/>
          </w:tcPr>
          <w:p w14:paraId="35D41E5F"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29機関</w:t>
            </w:r>
          </w:p>
        </w:tc>
      </w:tr>
      <w:tr w:rsidR="0083541E" w:rsidRPr="006F515A" w14:paraId="7D2C5432" w14:textId="77777777" w:rsidTr="00001449">
        <w:trPr>
          <w:trHeight w:val="289"/>
        </w:trPr>
        <w:tc>
          <w:tcPr>
            <w:tcW w:w="284" w:type="dxa"/>
            <w:tcBorders>
              <w:top w:val="nil"/>
              <w:left w:val="single" w:sz="4" w:space="0" w:color="auto"/>
              <w:bottom w:val="nil"/>
              <w:right w:val="single" w:sz="4" w:space="0" w:color="auto"/>
            </w:tcBorders>
          </w:tcPr>
          <w:p w14:paraId="35F2DC61" w14:textId="77777777" w:rsidR="0083541E" w:rsidRPr="006F515A" w:rsidRDefault="0083541E" w:rsidP="00001449">
            <w:pPr>
              <w:spacing w:line="240" w:lineRule="exact"/>
              <w:jc w:val="left"/>
              <w:rPr>
                <w:rFonts w:ascii="ＭＳ Ｐゴシック" w:eastAsia="ＭＳ Ｐゴシック" w:hAnsi="ＭＳ Ｐゴシック"/>
                <w:sz w:val="20"/>
                <w:szCs w:val="20"/>
              </w:rPr>
            </w:pPr>
          </w:p>
        </w:tc>
        <w:tc>
          <w:tcPr>
            <w:tcW w:w="283" w:type="dxa"/>
            <w:vMerge/>
            <w:tcBorders>
              <w:top w:val="nil"/>
              <w:left w:val="single" w:sz="4" w:space="0" w:color="auto"/>
              <w:bottom w:val="single" w:sz="4" w:space="0" w:color="auto"/>
              <w:right w:val="single" w:sz="4" w:space="0" w:color="auto"/>
            </w:tcBorders>
            <w:vAlign w:val="center"/>
          </w:tcPr>
          <w:p w14:paraId="40FD584B" w14:textId="77777777" w:rsidR="0083541E" w:rsidRPr="006F515A" w:rsidRDefault="0083541E" w:rsidP="00001449">
            <w:pPr>
              <w:spacing w:line="240" w:lineRule="exact"/>
              <w:rPr>
                <w:rFonts w:ascii="ＭＳ Ｐゴシック" w:eastAsia="ＭＳ Ｐゴシック" w:hAnsi="ＭＳ Ｐゴシック"/>
                <w:sz w:val="20"/>
                <w:szCs w:val="20"/>
              </w:rPr>
            </w:pPr>
          </w:p>
        </w:tc>
        <w:tc>
          <w:tcPr>
            <w:tcW w:w="2694" w:type="dxa"/>
            <w:tcBorders>
              <w:top w:val="dashed" w:sz="2" w:space="0" w:color="auto"/>
              <w:left w:val="single" w:sz="4" w:space="0" w:color="auto"/>
              <w:bottom w:val="single" w:sz="4" w:space="0" w:color="auto"/>
              <w:right w:val="single" w:sz="4" w:space="0" w:color="auto"/>
            </w:tcBorders>
            <w:vAlign w:val="center"/>
          </w:tcPr>
          <w:p w14:paraId="52311408" w14:textId="77777777" w:rsidR="0083541E" w:rsidRPr="006F515A" w:rsidRDefault="0083541E" w:rsidP="00001449">
            <w:pPr>
              <w:spacing w:line="240" w:lineRule="exact"/>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両方可</w:t>
            </w:r>
          </w:p>
        </w:tc>
        <w:tc>
          <w:tcPr>
            <w:tcW w:w="1380" w:type="dxa"/>
            <w:tcBorders>
              <w:top w:val="dashed" w:sz="2" w:space="0" w:color="auto"/>
              <w:left w:val="single" w:sz="4" w:space="0" w:color="auto"/>
              <w:right w:val="dotted" w:sz="4" w:space="0" w:color="auto"/>
            </w:tcBorders>
            <w:vAlign w:val="center"/>
          </w:tcPr>
          <w:p w14:paraId="3FDA4821"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108機関</w:t>
            </w:r>
          </w:p>
        </w:tc>
        <w:tc>
          <w:tcPr>
            <w:tcW w:w="1380" w:type="dxa"/>
            <w:tcBorders>
              <w:top w:val="dashed" w:sz="2" w:space="0" w:color="auto"/>
              <w:left w:val="dotted" w:sz="4" w:space="0" w:color="auto"/>
            </w:tcBorders>
            <w:vAlign w:val="center"/>
          </w:tcPr>
          <w:p w14:paraId="340DEFEF"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11機関</w:t>
            </w:r>
          </w:p>
        </w:tc>
        <w:tc>
          <w:tcPr>
            <w:tcW w:w="1380" w:type="dxa"/>
            <w:tcBorders>
              <w:top w:val="dashed" w:sz="2" w:space="0" w:color="auto"/>
              <w:right w:val="dotted" w:sz="4" w:space="0" w:color="auto"/>
            </w:tcBorders>
            <w:vAlign w:val="center"/>
          </w:tcPr>
          <w:p w14:paraId="15BA646A"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119機関</w:t>
            </w:r>
          </w:p>
        </w:tc>
        <w:tc>
          <w:tcPr>
            <w:tcW w:w="1381" w:type="dxa"/>
            <w:tcBorders>
              <w:top w:val="dashed" w:sz="2" w:space="0" w:color="auto"/>
              <w:left w:val="dotted" w:sz="4" w:space="0" w:color="auto"/>
            </w:tcBorders>
            <w:vAlign w:val="center"/>
          </w:tcPr>
          <w:p w14:paraId="2AAB0004"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14機関</w:t>
            </w:r>
          </w:p>
        </w:tc>
      </w:tr>
      <w:tr w:rsidR="0083541E" w:rsidRPr="006F515A" w14:paraId="18A6B774" w14:textId="77777777" w:rsidTr="00001449">
        <w:trPr>
          <w:trHeight w:val="289"/>
        </w:trPr>
        <w:tc>
          <w:tcPr>
            <w:tcW w:w="284" w:type="dxa"/>
            <w:tcBorders>
              <w:top w:val="nil"/>
              <w:left w:val="single" w:sz="4" w:space="0" w:color="auto"/>
              <w:bottom w:val="nil"/>
              <w:right w:val="single" w:sz="4" w:space="0" w:color="auto"/>
            </w:tcBorders>
          </w:tcPr>
          <w:p w14:paraId="28A6EB97" w14:textId="77777777" w:rsidR="0083541E" w:rsidRPr="006F515A" w:rsidRDefault="0083541E" w:rsidP="00001449">
            <w:pPr>
              <w:spacing w:line="240" w:lineRule="exact"/>
              <w:jc w:val="left"/>
              <w:rPr>
                <w:rFonts w:ascii="ＭＳ Ｐゴシック" w:eastAsia="ＭＳ Ｐゴシック" w:hAnsi="ＭＳ Ｐゴシック"/>
                <w:sz w:val="20"/>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6A8C936" w14:textId="77777777" w:rsidR="0083541E" w:rsidRPr="006F515A" w:rsidRDefault="0083541E" w:rsidP="00001449">
            <w:pPr>
              <w:spacing w:line="240" w:lineRule="exact"/>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薬局</w:t>
            </w:r>
          </w:p>
        </w:tc>
        <w:tc>
          <w:tcPr>
            <w:tcW w:w="1380" w:type="dxa"/>
            <w:tcBorders>
              <w:left w:val="single" w:sz="4" w:space="0" w:color="auto"/>
              <w:right w:val="dotted" w:sz="4" w:space="0" w:color="auto"/>
            </w:tcBorders>
            <w:vAlign w:val="center"/>
          </w:tcPr>
          <w:p w14:paraId="343BEFCA"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2,670機関</w:t>
            </w:r>
          </w:p>
        </w:tc>
        <w:tc>
          <w:tcPr>
            <w:tcW w:w="1380" w:type="dxa"/>
            <w:tcBorders>
              <w:left w:val="dotted" w:sz="4" w:space="0" w:color="auto"/>
            </w:tcBorders>
            <w:vAlign w:val="center"/>
          </w:tcPr>
          <w:p w14:paraId="7A6AE3AF"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258</w:t>
            </w:r>
            <w:r w:rsidRPr="006F515A">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71AD9F77"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2,710機関</w:t>
            </w:r>
          </w:p>
        </w:tc>
        <w:tc>
          <w:tcPr>
            <w:tcW w:w="1381" w:type="dxa"/>
            <w:tcBorders>
              <w:left w:val="dotted" w:sz="4" w:space="0" w:color="auto"/>
            </w:tcBorders>
            <w:vAlign w:val="center"/>
          </w:tcPr>
          <w:p w14:paraId="2CCB91D7"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262</w:t>
            </w:r>
            <w:r w:rsidRPr="006F515A">
              <w:rPr>
                <w:rFonts w:ascii="ＭＳ Ｐゴシック" w:eastAsia="ＭＳ Ｐゴシック" w:hAnsi="ＭＳ Ｐゴシック" w:hint="eastAsia"/>
                <w:sz w:val="20"/>
                <w:szCs w:val="20"/>
              </w:rPr>
              <w:t>機関</w:t>
            </w:r>
          </w:p>
        </w:tc>
      </w:tr>
      <w:tr w:rsidR="0083541E" w:rsidRPr="006F515A" w14:paraId="3D6AF8F3" w14:textId="77777777" w:rsidTr="00001449">
        <w:trPr>
          <w:trHeight w:val="289"/>
        </w:trPr>
        <w:tc>
          <w:tcPr>
            <w:tcW w:w="284" w:type="dxa"/>
            <w:tcBorders>
              <w:top w:val="nil"/>
              <w:left w:val="single" w:sz="4" w:space="0" w:color="auto"/>
              <w:bottom w:val="single" w:sz="4" w:space="0" w:color="auto"/>
              <w:right w:val="single" w:sz="4" w:space="0" w:color="auto"/>
            </w:tcBorders>
          </w:tcPr>
          <w:p w14:paraId="4ED8A885" w14:textId="77777777" w:rsidR="0083541E" w:rsidRPr="006F515A" w:rsidRDefault="0083541E" w:rsidP="00001449">
            <w:pPr>
              <w:spacing w:line="240" w:lineRule="exact"/>
              <w:jc w:val="left"/>
              <w:rPr>
                <w:rFonts w:ascii="ＭＳ Ｐゴシック" w:eastAsia="ＭＳ Ｐゴシック" w:hAnsi="ＭＳ Ｐゴシック"/>
                <w:sz w:val="20"/>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8C5C5D0" w14:textId="77777777" w:rsidR="0083541E" w:rsidRPr="006F515A" w:rsidRDefault="0083541E" w:rsidP="00001449">
            <w:pPr>
              <w:spacing w:line="240" w:lineRule="exact"/>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訪問看護事業所</w:t>
            </w:r>
          </w:p>
        </w:tc>
        <w:tc>
          <w:tcPr>
            <w:tcW w:w="1380" w:type="dxa"/>
            <w:tcBorders>
              <w:left w:val="single" w:sz="4" w:space="0" w:color="auto"/>
              <w:right w:val="dotted" w:sz="4" w:space="0" w:color="auto"/>
            </w:tcBorders>
            <w:vAlign w:val="center"/>
          </w:tcPr>
          <w:p w14:paraId="0642B20E"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334機関</w:t>
            </w:r>
          </w:p>
        </w:tc>
        <w:tc>
          <w:tcPr>
            <w:tcW w:w="1380" w:type="dxa"/>
            <w:tcBorders>
              <w:left w:val="dotted" w:sz="4" w:space="0" w:color="auto"/>
            </w:tcBorders>
            <w:vAlign w:val="center"/>
          </w:tcPr>
          <w:p w14:paraId="47B56F5E"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38</w:t>
            </w:r>
            <w:r w:rsidRPr="006F515A">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167E5067"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360機関</w:t>
            </w:r>
          </w:p>
        </w:tc>
        <w:tc>
          <w:tcPr>
            <w:tcW w:w="1381" w:type="dxa"/>
            <w:tcBorders>
              <w:left w:val="dotted" w:sz="4" w:space="0" w:color="auto"/>
            </w:tcBorders>
            <w:vAlign w:val="center"/>
          </w:tcPr>
          <w:p w14:paraId="06DF3E70"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43</w:t>
            </w:r>
            <w:r w:rsidRPr="006F515A">
              <w:rPr>
                <w:rFonts w:ascii="ＭＳ Ｐゴシック" w:eastAsia="ＭＳ Ｐゴシック" w:hAnsi="ＭＳ Ｐゴシック" w:hint="eastAsia"/>
                <w:sz w:val="20"/>
                <w:szCs w:val="20"/>
              </w:rPr>
              <w:t>機関</w:t>
            </w:r>
          </w:p>
        </w:tc>
      </w:tr>
      <w:tr w:rsidR="0083541E" w:rsidRPr="006F515A" w14:paraId="155483CC" w14:textId="77777777" w:rsidTr="00001449">
        <w:trPr>
          <w:trHeight w:val="340"/>
        </w:trPr>
        <w:tc>
          <w:tcPr>
            <w:tcW w:w="3261" w:type="dxa"/>
            <w:gridSpan w:val="3"/>
            <w:tcBorders>
              <w:top w:val="single" w:sz="4" w:space="0" w:color="auto"/>
              <w:left w:val="single" w:sz="4" w:space="0" w:color="auto"/>
              <w:bottom w:val="nil"/>
              <w:right w:val="single" w:sz="4" w:space="0" w:color="auto"/>
            </w:tcBorders>
            <w:vAlign w:val="center"/>
          </w:tcPr>
          <w:p w14:paraId="4BDD46D6" w14:textId="77777777" w:rsidR="0083541E" w:rsidRPr="006F515A" w:rsidRDefault="0083541E" w:rsidP="00001449">
            <w:pPr>
              <w:spacing w:line="240" w:lineRule="exact"/>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高齢者施設等（※）への医療の提供</w:t>
            </w:r>
          </w:p>
        </w:tc>
        <w:tc>
          <w:tcPr>
            <w:tcW w:w="1380" w:type="dxa"/>
            <w:tcBorders>
              <w:left w:val="single" w:sz="4" w:space="0" w:color="auto"/>
              <w:right w:val="dotted" w:sz="4" w:space="0" w:color="auto"/>
            </w:tcBorders>
            <w:vAlign w:val="center"/>
          </w:tcPr>
          <w:p w14:paraId="02F3614E"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4,036機関</w:t>
            </w:r>
          </w:p>
        </w:tc>
        <w:tc>
          <w:tcPr>
            <w:tcW w:w="1380" w:type="dxa"/>
            <w:tcBorders>
              <w:left w:val="dotted" w:sz="4" w:space="0" w:color="auto"/>
            </w:tcBorders>
            <w:vAlign w:val="center"/>
          </w:tcPr>
          <w:p w14:paraId="4DE88D7B"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419</w:t>
            </w:r>
            <w:r w:rsidRPr="006F515A">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6D887E9A"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4,104機関</w:t>
            </w:r>
          </w:p>
        </w:tc>
        <w:tc>
          <w:tcPr>
            <w:tcW w:w="1381" w:type="dxa"/>
            <w:tcBorders>
              <w:left w:val="dotted" w:sz="4" w:space="0" w:color="auto"/>
            </w:tcBorders>
            <w:vAlign w:val="center"/>
          </w:tcPr>
          <w:p w14:paraId="286DBF66"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425</w:t>
            </w:r>
            <w:r w:rsidRPr="006F515A">
              <w:rPr>
                <w:rFonts w:ascii="ＭＳ Ｐゴシック" w:eastAsia="ＭＳ Ｐゴシック" w:hAnsi="ＭＳ Ｐゴシック" w:hint="eastAsia"/>
                <w:sz w:val="20"/>
                <w:szCs w:val="20"/>
              </w:rPr>
              <w:t>機関</w:t>
            </w:r>
          </w:p>
        </w:tc>
      </w:tr>
      <w:tr w:rsidR="0083541E" w:rsidRPr="006F515A" w14:paraId="18FFAA17" w14:textId="77777777" w:rsidTr="00001449">
        <w:trPr>
          <w:trHeight w:val="289"/>
        </w:trPr>
        <w:tc>
          <w:tcPr>
            <w:tcW w:w="284" w:type="dxa"/>
            <w:tcBorders>
              <w:top w:val="nil"/>
              <w:left w:val="single" w:sz="4" w:space="0" w:color="auto"/>
              <w:bottom w:val="nil"/>
              <w:right w:val="single" w:sz="4" w:space="0" w:color="auto"/>
            </w:tcBorders>
          </w:tcPr>
          <w:p w14:paraId="6650F77B" w14:textId="77777777" w:rsidR="0083541E" w:rsidRPr="006F515A" w:rsidRDefault="0083541E" w:rsidP="00001449">
            <w:pPr>
              <w:spacing w:line="240" w:lineRule="exact"/>
              <w:jc w:val="left"/>
              <w:rPr>
                <w:rFonts w:ascii="ＭＳ Ｐゴシック" w:eastAsia="ＭＳ Ｐゴシック" w:hAnsi="ＭＳ Ｐゴシック"/>
                <w:sz w:val="20"/>
                <w:szCs w:val="20"/>
              </w:rPr>
            </w:pPr>
          </w:p>
        </w:tc>
        <w:tc>
          <w:tcPr>
            <w:tcW w:w="2977" w:type="dxa"/>
            <w:gridSpan w:val="2"/>
            <w:tcBorders>
              <w:top w:val="single" w:sz="4" w:space="0" w:color="auto"/>
              <w:left w:val="single" w:sz="4" w:space="0" w:color="auto"/>
              <w:bottom w:val="nil"/>
              <w:right w:val="single" w:sz="4" w:space="0" w:color="auto"/>
            </w:tcBorders>
            <w:vAlign w:val="center"/>
          </w:tcPr>
          <w:p w14:paraId="4B3329BC" w14:textId="77777777" w:rsidR="0083541E" w:rsidRPr="006F515A" w:rsidRDefault="0083541E" w:rsidP="00001449">
            <w:pPr>
              <w:spacing w:line="240" w:lineRule="exact"/>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病院・診療所</w:t>
            </w:r>
          </w:p>
        </w:tc>
        <w:tc>
          <w:tcPr>
            <w:tcW w:w="1380" w:type="dxa"/>
            <w:tcBorders>
              <w:left w:val="single" w:sz="4" w:space="0" w:color="auto"/>
              <w:right w:val="dotted" w:sz="4" w:space="0" w:color="auto"/>
            </w:tcBorders>
            <w:vAlign w:val="center"/>
          </w:tcPr>
          <w:p w14:paraId="04D4FB66"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746機関</w:t>
            </w:r>
          </w:p>
        </w:tc>
        <w:tc>
          <w:tcPr>
            <w:tcW w:w="1380" w:type="dxa"/>
            <w:tcBorders>
              <w:left w:val="dotted" w:sz="4" w:space="0" w:color="auto"/>
            </w:tcBorders>
            <w:vAlign w:val="center"/>
          </w:tcPr>
          <w:p w14:paraId="79BD3352"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87</w:t>
            </w:r>
            <w:r w:rsidRPr="006F515A">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6A66C4A0"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730機関</w:t>
            </w:r>
          </w:p>
        </w:tc>
        <w:tc>
          <w:tcPr>
            <w:tcW w:w="1381" w:type="dxa"/>
            <w:tcBorders>
              <w:left w:val="dotted" w:sz="4" w:space="0" w:color="auto"/>
            </w:tcBorders>
            <w:vAlign w:val="center"/>
          </w:tcPr>
          <w:p w14:paraId="03922770"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84</w:t>
            </w:r>
            <w:r w:rsidRPr="006F515A">
              <w:rPr>
                <w:rFonts w:ascii="ＭＳ Ｐゴシック" w:eastAsia="ＭＳ Ｐゴシック" w:hAnsi="ＭＳ Ｐゴシック" w:hint="eastAsia"/>
                <w:sz w:val="20"/>
                <w:szCs w:val="20"/>
              </w:rPr>
              <w:t>機関</w:t>
            </w:r>
          </w:p>
        </w:tc>
      </w:tr>
      <w:tr w:rsidR="0083541E" w:rsidRPr="006F515A" w14:paraId="459F57F4" w14:textId="77777777" w:rsidTr="00001449">
        <w:trPr>
          <w:trHeight w:val="289"/>
        </w:trPr>
        <w:tc>
          <w:tcPr>
            <w:tcW w:w="284" w:type="dxa"/>
            <w:tcBorders>
              <w:top w:val="nil"/>
              <w:left w:val="single" w:sz="4" w:space="0" w:color="auto"/>
              <w:bottom w:val="nil"/>
              <w:right w:val="single" w:sz="4" w:space="0" w:color="auto"/>
            </w:tcBorders>
          </w:tcPr>
          <w:p w14:paraId="232CE2E3" w14:textId="77777777" w:rsidR="0083541E" w:rsidRPr="006F515A" w:rsidRDefault="0083541E" w:rsidP="00001449">
            <w:pPr>
              <w:spacing w:line="240" w:lineRule="exact"/>
              <w:jc w:val="left"/>
              <w:rPr>
                <w:rFonts w:ascii="ＭＳ Ｐゴシック" w:eastAsia="ＭＳ Ｐゴシック" w:hAnsi="ＭＳ Ｐゴシック"/>
                <w:sz w:val="20"/>
                <w:szCs w:val="20"/>
              </w:rPr>
            </w:pPr>
          </w:p>
        </w:tc>
        <w:tc>
          <w:tcPr>
            <w:tcW w:w="283" w:type="dxa"/>
            <w:vMerge w:val="restart"/>
            <w:tcBorders>
              <w:top w:val="nil"/>
              <w:left w:val="single" w:sz="4" w:space="0" w:color="auto"/>
              <w:right w:val="single" w:sz="4" w:space="0" w:color="auto"/>
            </w:tcBorders>
            <w:vAlign w:val="center"/>
          </w:tcPr>
          <w:p w14:paraId="0C08F097" w14:textId="77777777" w:rsidR="0083541E" w:rsidRPr="006F515A" w:rsidRDefault="0083541E" w:rsidP="00001449">
            <w:pPr>
              <w:spacing w:line="240" w:lineRule="exact"/>
              <w:rPr>
                <w:rFonts w:ascii="ＭＳ Ｐゴシック" w:eastAsia="ＭＳ Ｐゴシック" w:hAnsi="ＭＳ Ｐゴシック"/>
                <w:sz w:val="20"/>
                <w:szCs w:val="20"/>
              </w:rPr>
            </w:pPr>
          </w:p>
        </w:tc>
        <w:tc>
          <w:tcPr>
            <w:tcW w:w="2694" w:type="dxa"/>
            <w:tcBorders>
              <w:top w:val="single" w:sz="4" w:space="0" w:color="auto"/>
              <w:left w:val="single" w:sz="4" w:space="0" w:color="auto"/>
              <w:bottom w:val="dashed" w:sz="2" w:space="0" w:color="auto"/>
              <w:right w:val="single" w:sz="4" w:space="0" w:color="auto"/>
            </w:tcBorders>
            <w:vAlign w:val="center"/>
          </w:tcPr>
          <w:p w14:paraId="4E028754" w14:textId="77777777" w:rsidR="0083541E" w:rsidRPr="006F515A" w:rsidRDefault="0083541E" w:rsidP="00001449">
            <w:pPr>
              <w:spacing w:line="240" w:lineRule="exact"/>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往診</w:t>
            </w:r>
          </w:p>
        </w:tc>
        <w:tc>
          <w:tcPr>
            <w:tcW w:w="1380" w:type="dxa"/>
            <w:tcBorders>
              <w:left w:val="single" w:sz="4" w:space="0" w:color="auto"/>
              <w:bottom w:val="dashed" w:sz="2" w:space="0" w:color="auto"/>
              <w:right w:val="dotted" w:sz="4" w:space="0" w:color="auto"/>
            </w:tcBorders>
            <w:vAlign w:val="center"/>
          </w:tcPr>
          <w:p w14:paraId="520E7D60"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116機関</w:t>
            </w:r>
          </w:p>
        </w:tc>
        <w:tc>
          <w:tcPr>
            <w:tcW w:w="1380" w:type="dxa"/>
            <w:tcBorders>
              <w:left w:val="dotted" w:sz="4" w:space="0" w:color="auto"/>
              <w:bottom w:val="dashed" w:sz="2" w:space="0" w:color="auto"/>
            </w:tcBorders>
            <w:vAlign w:val="center"/>
          </w:tcPr>
          <w:p w14:paraId="10ECC03E"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10機関</w:t>
            </w:r>
          </w:p>
        </w:tc>
        <w:tc>
          <w:tcPr>
            <w:tcW w:w="1380" w:type="dxa"/>
            <w:tcBorders>
              <w:bottom w:val="dashed" w:sz="2" w:space="0" w:color="auto"/>
              <w:right w:val="dotted" w:sz="4" w:space="0" w:color="auto"/>
            </w:tcBorders>
            <w:vAlign w:val="center"/>
          </w:tcPr>
          <w:p w14:paraId="6597C15E"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105機関</w:t>
            </w:r>
          </w:p>
        </w:tc>
        <w:tc>
          <w:tcPr>
            <w:tcW w:w="1381" w:type="dxa"/>
            <w:tcBorders>
              <w:left w:val="dotted" w:sz="4" w:space="0" w:color="auto"/>
              <w:bottom w:val="dashed" w:sz="2" w:space="0" w:color="auto"/>
            </w:tcBorders>
            <w:vAlign w:val="center"/>
          </w:tcPr>
          <w:p w14:paraId="09E231DB"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9機関</w:t>
            </w:r>
          </w:p>
        </w:tc>
      </w:tr>
      <w:tr w:rsidR="0083541E" w:rsidRPr="006F515A" w14:paraId="4540DE1D" w14:textId="77777777" w:rsidTr="00001449">
        <w:trPr>
          <w:trHeight w:val="289"/>
        </w:trPr>
        <w:tc>
          <w:tcPr>
            <w:tcW w:w="284" w:type="dxa"/>
            <w:tcBorders>
              <w:top w:val="nil"/>
              <w:left w:val="single" w:sz="4" w:space="0" w:color="auto"/>
              <w:bottom w:val="nil"/>
              <w:right w:val="single" w:sz="4" w:space="0" w:color="auto"/>
            </w:tcBorders>
          </w:tcPr>
          <w:p w14:paraId="0CFE0ABA" w14:textId="77777777" w:rsidR="0083541E" w:rsidRPr="006F515A" w:rsidRDefault="0083541E" w:rsidP="00001449">
            <w:pPr>
              <w:spacing w:line="240" w:lineRule="exact"/>
              <w:jc w:val="left"/>
              <w:rPr>
                <w:rFonts w:ascii="ＭＳ Ｐゴシック" w:eastAsia="ＭＳ Ｐゴシック" w:hAnsi="ＭＳ Ｐゴシック"/>
                <w:sz w:val="20"/>
                <w:szCs w:val="20"/>
              </w:rPr>
            </w:pPr>
          </w:p>
        </w:tc>
        <w:tc>
          <w:tcPr>
            <w:tcW w:w="283" w:type="dxa"/>
            <w:vMerge/>
            <w:tcBorders>
              <w:left w:val="single" w:sz="4" w:space="0" w:color="auto"/>
              <w:right w:val="single" w:sz="4" w:space="0" w:color="auto"/>
            </w:tcBorders>
            <w:vAlign w:val="center"/>
          </w:tcPr>
          <w:p w14:paraId="08EE484E" w14:textId="77777777" w:rsidR="0083541E" w:rsidRPr="006F515A" w:rsidRDefault="0083541E" w:rsidP="00001449">
            <w:pPr>
              <w:spacing w:line="240" w:lineRule="exact"/>
              <w:rPr>
                <w:rFonts w:ascii="ＭＳ Ｐゴシック" w:eastAsia="ＭＳ Ｐゴシック" w:hAnsi="ＭＳ Ｐゴシック"/>
                <w:sz w:val="20"/>
                <w:szCs w:val="20"/>
              </w:rPr>
            </w:pPr>
          </w:p>
        </w:tc>
        <w:tc>
          <w:tcPr>
            <w:tcW w:w="2694" w:type="dxa"/>
            <w:tcBorders>
              <w:top w:val="dashed" w:sz="2" w:space="0" w:color="auto"/>
              <w:left w:val="single" w:sz="4" w:space="0" w:color="auto"/>
              <w:bottom w:val="dashed" w:sz="2" w:space="0" w:color="auto"/>
              <w:right w:val="single" w:sz="4" w:space="0" w:color="auto"/>
            </w:tcBorders>
            <w:vAlign w:val="center"/>
          </w:tcPr>
          <w:p w14:paraId="38589DCC" w14:textId="77777777" w:rsidR="0083541E" w:rsidRPr="006F515A" w:rsidRDefault="0083541E" w:rsidP="00001449">
            <w:pPr>
              <w:spacing w:line="240" w:lineRule="exact"/>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電話・オンライン診療</w:t>
            </w:r>
          </w:p>
        </w:tc>
        <w:tc>
          <w:tcPr>
            <w:tcW w:w="1380" w:type="dxa"/>
            <w:tcBorders>
              <w:top w:val="dashed" w:sz="2" w:space="0" w:color="auto"/>
              <w:left w:val="single" w:sz="4" w:space="0" w:color="auto"/>
              <w:bottom w:val="dashed" w:sz="2" w:space="0" w:color="auto"/>
              <w:right w:val="dotted" w:sz="4" w:space="0" w:color="auto"/>
            </w:tcBorders>
            <w:vAlign w:val="center"/>
          </w:tcPr>
          <w:p w14:paraId="3AAA5D32"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293機関</w:t>
            </w:r>
          </w:p>
        </w:tc>
        <w:tc>
          <w:tcPr>
            <w:tcW w:w="1380" w:type="dxa"/>
            <w:tcBorders>
              <w:top w:val="dashed" w:sz="2" w:space="0" w:color="auto"/>
              <w:left w:val="dotted" w:sz="4" w:space="0" w:color="auto"/>
              <w:bottom w:val="dashed" w:sz="2" w:space="0" w:color="auto"/>
            </w:tcBorders>
            <w:vAlign w:val="center"/>
          </w:tcPr>
          <w:p w14:paraId="34C628F2"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34機関</w:t>
            </w:r>
          </w:p>
        </w:tc>
        <w:tc>
          <w:tcPr>
            <w:tcW w:w="1380" w:type="dxa"/>
            <w:tcBorders>
              <w:top w:val="dashed" w:sz="2" w:space="0" w:color="auto"/>
              <w:bottom w:val="dashed" w:sz="2" w:space="0" w:color="auto"/>
              <w:right w:val="dotted" w:sz="4" w:space="0" w:color="auto"/>
            </w:tcBorders>
            <w:vAlign w:val="center"/>
          </w:tcPr>
          <w:p w14:paraId="311DA754"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294機関</w:t>
            </w:r>
          </w:p>
        </w:tc>
        <w:tc>
          <w:tcPr>
            <w:tcW w:w="1381" w:type="dxa"/>
            <w:tcBorders>
              <w:top w:val="dashed" w:sz="2" w:space="0" w:color="auto"/>
              <w:left w:val="dotted" w:sz="4" w:space="0" w:color="auto"/>
              <w:bottom w:val="dashed" w:sz="2" w:space="0" w:color="auto"/>
            </w:tcBorders>
            <w:vAlign w:val="center"/>
          </w:tcPr>
          <w:p w14:paraId="59A90C11"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34機関</w:t>
            </w:r>
          </w:p>
        </w:tc>
      </w:tr>
      <w:tr w:rsidR="0083541E" w:rsidRPr="006F515A" w14:paraId="3EF0C720" w14:textId="77777777" w:rsidTr="00001449">
        <w:trPr>
          <w:trHeight w:val="289"/>
        </w:trPr>
        <w:tc>
          <w:tcPr>
            <w:tcW w:w="284" w:type="dxa"/>
            <w:tcBorders>
              <w:top w:val="nil"/>
              <w:left w:val="single" w:sz="4" w:space="0" w:color="auto"/>
              <w:bottom w:val="nil"/>
              <w:right w:val="single" w:sz="4" w:space="0" w:color="auto"/>
            </w:tcBorders>
          </w:tcPr>
          <w:p w14:paraId="6495D4A0" w14:textId="77777777" w:rsidR="0083541E" w:rsidRPr="006F515A" w:rsidRDefault="0083541E" w:rsidP="00001449">
            <w:pPr>
              <w:spacing w:line="240" w:lineRule="exact"/>
              <w:jc w:val="left"/>
              <w:rPr>
                <w:rFonts w:ascii="ＭＳ Ｐゴシック" w:eastAsia="ＭＳ Ｐゴシック" w:hAnsi="ＭＳ Ｐゴシック"/>
                <w:sz w:val="20"/>
                <w:szCs w:val="20"/>
              </w:rPr>
            </w:pPr>
          </w:p>
        </w:tc>
        <w:tc>
          <w:tcPr>
            <w:tcW w:w="283" w:type="dxa"/>
            <w:vMerge/>
            <w:tcBorders>
              <w:left w:val="single" w:sz="4" w:space="0" w:color="auto"/>
              <w:bottom w:val="single" w:sz="4" w:space="0" w:color="auto"/>
              <w:right w:val="single" w:sz="4" w:space="0" w:color="auto"/>
            </w:tcBorders>
            <w:vAlign w:val="center"/>
          </w:tcPr>
          <w:p w14:paraId="630AF303" w14:textId="77777777" w:rsidR="0083541E" w:rsidRPr="006F515A" w:rsidRDefault="0083541E" w:rsidP="00001449">
            <w:pPr>
              <w:spacing w:line="240" w:lineRule="exact"/>
              <w:rPr>
                <w:rFonts w:ascii="ＭＳ Ｐゴシック" w:eastAsia="ＭＳ Ｐゴシック" w:hAnsi="ＭＳ Ｐゴシック"/>
                <w:sz w:val="20"/>
                <w:szCs w:val="20"/>
              </w:rPr>
            </w:pPr>
          </w:p>
        </w:tc>
        <w:tc>
          <w:tcPr>
            <w:tcW w:w="2694" w:type="dxa"/>
            <w:tcBorders>
              <w:top w:val="dashed" w:sz="2" w:space="0" w:color="auto"/>
              <w:left w:val="single" w:sz="4" w:space="0" w:color="auto"/>
              <w:bottom w:val="single" w:sz="4" w:space="0" w:color="auto"/>
              <w:right w:val="single" w:sz="4" w:space="0" w:color="auto"/>
            </w:tcBorders>
            <w:vAlign w:val="center"/>
          </w:tcPr>
          <w:p w14:paraId="3619A1B7" w14:textId="77777777" w:rsidR="0083541E" w:rsidRPr="006F515A" w:rsidRDefault="0083541E" w:rsidP="00001449">
            <w:pPr>
              <w:spacing w:line="240" w:lineRule="exact"/>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両方可</w:t>
            </w:r>
          </w:p>
        </w:tc>
        <w:tc>
          <w:tcPr>
            <w:tcW w:w="1380" w:type="dxa"/>
            <w:tcBorders>
              <w:top w:val="dashed" w:sz="2" w:space="0" w:color="auto"/>
              <w:left w:val="single" w:sz="4" w:space="0" w:color="auto"/>
              <w:right w:val="dotted" w:sz="4" w:space="0" w:color="auto"/>
            </w:tcBorders>
            <w:vAlign w:val="center"/>
          </w:tcPr>
          <w:p w14:paraId="105DCB57"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337機関</w:t>
            </w:r>
          </w:p>
        </w:tc>
        <w:tc>
          <w:tcPr>
            <w:tcW w:w="1380" w:type="dxa"/>
            <w:tcBorders>
              <w:top w:val="dashed" w:sz="2" w:space="0" w:color="auto"/>
              <w:left w:val="dotted" w:sz="4" w:space="0" w:color="auto"/>
            </w:tcBorders>
            <w:vAlign w:val="center"/>
          </w:tcPr>
          <w:p w14:paraId="794E849F"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43機関</w:t>
            </w:r>
          </w:p>
        </w:tc>
        <w:tc>
          <w:tcPr>
            <w:tcW w:w="1380" w:type="dxa"/>
            <w:tcBorders>
              <w:top w:val="dashed" w:sz="2" w:space="0" w:color="auto"/>
              <w:right w:val="dotted" w:sz="4" w:space="0" w:color="auto"/>
            </w:tcBorders>
            <w:vAlign w:val="center"/>
          </w:tcPr>
          <w:p w14:paraId="5442B48F"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331機関</w:t>
            </w:r>
          </w:p>
        </w:tc>
        <w:tc>
          <w:tcPr>
            <w:tcW w:w="1381" w:type="dxa"/>
            <w:tcBorders>
              <w:top w:val="dashed" w:sz="2" w:space="0" w:color="auto"/>
              <w:left w:val="dotted" w:sz="4" w:space="0" w:color="auto"/>
            </w:tcBorders>
            <w:vAlign w:val="center"/>
          </w:tcPr>
          <w:p w14:paraId="1E15A1E6"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41機関</w:t>
            </w:r>
          </w:p>
        </w:tc>
      </w:tr>
      <w:tr w:rsidR="0083541E" w:rsidRPr="006F515A" w14:paraId="41F1C126" w14:textId="77777777" w:rsidTr="00001449">
        <w:trPr>
          <w:trHeight w:val="289"/>
        </w:trPr>
        <w:tc>
          <w:tcPr>
            <w:tcW w:w="284" w:type="dxa"/>
            <w:tcBorders>
              <w:top w:val="nil"/>
              <w:left w:val="single" w:sz="4" w:space="0" w:color="auto"/>
              <w:bottom w:val="nil"/>
              <w:right w:val="single" w:sz="4" w:space="0" w:color="auto"/>
            </w:tcBorders>
          </w:tcPr>
          <w:p w14:paraId="3613F6E9" w14:textId="77777777" w:rsidR="0083541E" w:rsidRPr="006F515A" w:rsidRDefault="0083541E" w:rsidP="00001449">
            <w:pPr>
              <w:spacing w:line="240" w:lineRule="exact"/>
              <w:jc w:val="left"/>
              <w:rPr>
                <w:rFonts w:ascii="ＭＳ Ｐゴシック" w:eastAsia="ＭＳ Ｐゴシック" w:hAnsi="ＭＳ Ｐゴシック"/>
                <w:sz w:val="20"/>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6F40BC8" w14:textId="77777777" w:rsidR="0083541E" w:rsidRPr="006F515A" w:rsidRDefault="0083541E" w:rsidP="00001449">
            <w:pPr>
              <w:spacing w:line="240" w:lineRule="exact"/>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薬局</w:t>
            </w:r>
          </w:p>
        </w:tc>
        <w:tc>
          <w:tcPr>
            <w:tcW w:w="1380" w:type="dxa"/>
            <w:tcBorders>
              <w:left w:val="single" w:sz="4" w:space="0" w:color="auto"/>
              <w:right w:val="dotted" w:sz="4" w:space="0" w:color="auto"/>
            </w:tcBorders>
            <w:vAlign w:val="center"/>
          </w:tcPr>
          <w:p w14:paraId="4B74C7E7"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2,741機関</w:t>
            </w:r>
          </w:p>
        </w:tc>
        <w:tc>
          <w:tcPr>
            <w:tcW w:w="1380" w:type="dxa"/>
            <w:tcBorders>
              <w:left w:val="dotted" w:sz="4" w:space="0" w:color="auto"/>
            </w:tcBorders>
            <w:vAlign w:val="center"/>
          </w:tcPr>
          <w:p w14:paraId="5A25D75C"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274</w:t>
            </w:r>
            <w:r w:rsidRPr="006F515A">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78C3DA95"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2,770機関</w:t>
            </w:r>
          </w:p>
        </w:tc>
        <w:tc>
          <w:tcPr>
            <w:tcW w:w="1381" w:type="dxa"/>
            <w:tcBorders>
              <w:left w:val="dotted" w:sz="4" w:space="0" w:color="auto"/>
            </w:tcBorders>
            <w:vAlign w:val="center"/>
          </w:tcPr>
          <w:p w14:paraId="0CA57121"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276</w:t>
            </w:r>
            <w:r w:rsidRPr="006F515A">
              <w:rPr>
                <w:rFonts w:ascii="ＭＳ Ｐゴシック" w:eastAsia="ＭＳ Ｐゴシック" w:hAnsi="ＭＳ Ｐゴシック" w:hint="eastAsia"/>
                <w:sz w:val="20"/>
                <w:szCs w:val="20"/>
              </w:rPr>
              <w:t>機関</w:t>
            </w:r>
          </w:p>
        </w:tc>
      </w:tr>
      <w:tr w:rsidR="0083541E" w:rsidRPr="006F515A" w14:paraId="254416AB" w14:textId="77777777" w:rsidTr="00001449">
        <w:trPr>
          <w:trHeight w:val="289"/>
        </w:trPr>
        <w:tc>
          <w:tcPr>
            <w:tcW w:w="284" w:type="dxa"/>
            <w:tcBorders>
              <w:top w:val="nil"/>
              <w:left w:val="single" w:sz="4" w:space="0" w:color="auto"/>
              <w:bottom w:val="single" w:sz="4" w:space="0" w:color="auto"/>
              <w:right w:val="single" w:sz="4" w:space="0" w:color="auto"/>
            </w:tcBorders>
          </w:tcPr>
          <w:p w14:paraId="728BB78D" w14:textId="77777777" w:rsidR="0083541E" w:rsidRPr="006F515A" w:rsidRDefault="0083541E" w:rsidP="00001449">
            <w:pPr>
              <w:spacing w:line="240" w:lineRule="exact"/>
              <w:jc w:val="left"/>
              <w:rPr>
                <w:rFonts w:ascii="ＭＳ Ｐゴシック" w:eastAsia="ＭＳ Ｐゴシック" w:hAnsi="ＭＳ Ｐゴシック"/>
                <w:sz w:val="20"/>
                <w:szCs w:val="20"/>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50D99E0" w14:textId="77777777" w:rsidR="0083541E" w:rsidRPr="006F515A" w:rsidRDefault="0083541E" w:rsidP="00001449">
            <w:pPr>
              <w:spacing w:line="240" w:lineRule="exact"/>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20"/>
                <w:szCs w:val="20"/>
              </w:rPr>
              <w:t>訪問看護事業所</w:t>
            </w:r>
          </w:p>
        </w:tc>
        <w:tc>
          <w:tcPr>
            <w:tcW w:w="1380" w:type="dxa"/>
            <w:tcBorders>
              <w:left w:val="single" w:sz="4" w:space="0" w:color="auto"/>
              <w:right w:val="dotted" w:sz="4" w:space="0" w:color="auto"/>
            </w:tcBorders>
            <w:vAlign w:val="center"/>
          </w:tcPr>
          <w:p w14:paraId="25D517BE"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549機関</w:t>
            </w:r>
          </w:p>
        </w:tc>
        <w:tc>
          <w:tcPr>
            <w:tcW w:w="1380" w:type="dxa"/>
            <w:tcBorders>
              <w:left w:val="dotted" w:sz="4" w:space="0" w:color="auto"/>
            </w:tcBorders>
            <w:vAlign w:val="center"/>
          </w:tcPr>
          <w:p w14:paraId="7AFCA71E"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58</w:t>
            </w:r>
            <w:r w:rsidRPr="006F515A">
              <w:rPr>
                <w:rFonts w:ascii="ＭＳ Ｐゴシック" w:eastAsia="ＭＳ Ｐゴシック" w:hAnsi="ＭＳ Ｐゴシック" w:hint="eastAsia"/>
                <w:sz w:val="20"/>
                <w:szCs w:val="20"/>
              </w:rPr>
              <w:t>機関</w:t>
            </w:r>
          </w:p>
        </w:tc>
        <w:tc>
          <w:tcPr>
            <w:tcW w:w="1380" w:type="dxa"/>
            <w:tcBorders>
              <w:right w:val="dotted" w:sz="4" w:space="0" w:color="auto"/>
            </w:tcBorders>
            <w:vAlign w:val="center"/>
          </w:tcPr>
          <w:p w14:paraId="49A41499"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604機関</w:t>
            </w:r>
          </w:p>
        </w:tc>
        <w:tc>
          <w:tcPr>
            <w:tcW w:w="1381" w:type="dxa"/>
            <w:tcBorders>
              <w:left w:val="dotted" w:sz="4" w:space="0" w:color="auto"/>
            </w:tcBorders>
            <w:vAlign w:val="center"/>
          </w:tcPr>
          <w:p w14:paraId="36B6FE3C" w14:textId="77777777" w:rsidR="0083541E" w:rsidRPr="006F515A" w:rsidRDefault="0083541E" w:rsidP="00001449">
            <w:pPr>
              <w:spacing w:line="240" w:lineRule="exact"/>
              <w:jc w:val="right"/>
              <w:rPr>
                <w:rFonts w:ascii="ＭＳ Ｐゴシック" w:eastAsia="ＭＳ Ｐゴシック" w:hAnsi="ＭＳ Ｐゴシック"/>
                <w:sz w:val="20"/>
                <w:szCs w:val="20"/>
              </w:rPr>
            </w:pPr>
            <w:r w:rsidRPr="006F515A">
              <w:rPr>
                <w:rFonts w:ascii="ＭＳ Ｐゴシック" w:eastAsia="ＭＳ Ｐゴシック" w:hAnsi="ＭＳ Ｐゴシック"/>
                <w:sz w:val="20"/>
                <w:szCs w:val="20"/>
              </w:rPr>
              <w:t xml:space="preserve"> 65</w:t>
            </w:r>
            <w:r w:rsidRPr="006F515A">
              <w:rPr>
                <w:rFonts w:ascii="ＭＳ Ｐゴシック" w:eastAsia="ＭＳ Ｐゴシック" w:hAnsi="ＭＳ Ｐゴシック" w:hint="eastAsia"/>
                <w:sz w:val="20"/>
                <w:szCs w:val="20"/>
              </w:rPr>
              <w:t>機関</w:t>
            </w:r>
          </w:p>
        </w:tc>
      </w:tr>
    </w:tbl>
    <w:p w14:paraId="402673EA" w14:textId="45640187" w:rsidR="0083541E" w:rsidRDefault="0083541E" w:rsidP="0083541E">
      <w:pPr>
        <w:rPr>
          <w:rFonts w:ascii="ＭＳ ゴシック" w:eastAsia="ＭＳ ゴシック" w:hAnsi="ＭＳ ゴシック"/>
          <w:b/>
          <w:szCs w:val="28"/>
        </w:rPr>
      </w:pPr>
    </w:p>
    <w:p w14:paraId="1E39B106" w14:textId="77777777" w:rsidR="0083541E" w:rsidRPr="008264BE" w:rsidRDefault="0083541E" w:rsidP="0083541E">
      <w:pPr>
        <w:rPr>
          <w:rFonts w:ascii="ＭＳ ゴシック" w:eastAsia="ＭＳ ゴシック" w:hAnsi="ＭＳ ゴシック"/>
          <w:b/>
          <w:szCs w:val="28"/>
        </w:rPr>
      </w:pPr>
    </w:p>
    <w:p w14:paraId="264904EE" w14:textId="77777777" w:rsidR="0083541E" w:rsidRDefault="0083541E" w:rsidP="0083541E">
      <w:pPr>
        <w:tabs>
          <w:tab w:val="left" w:pos="284"/>
          <w:tab w:val="left" w:pos="426"/>
        </w:tabs>
        <w:ind w:firstLineChars="100" w:firstLine="220"/>
        <w:rPr>
          <w:rFonts w:ascii="HG丸ｺﾞｼｯｸM-PRO" w:eastAsia="HG丸ｺﾞｼｯｸM-PRO" w:hAnsi="HG丸ｺﾞｼｯｸM-PRO"/>
          <w:noProof/>
          <w:sz w:val="22"/>
          <w:szCs w:val="22"/>
        </w:rPr>
      </w:pPr>
      <w:r>
        <w:rPr>
          <w:rFonts w:ascii="ＭＳ Ｐゴシック" w:eastAsia="ＭＳ Ｐゴシック" w:hAnsi="ＭＳ Ｐゴシック" w:hint="eastAsia"/>
          <w:sz w:val="22"/>
          <w:szCs w:val="22"/>
        </w:rPr>
        <w:t>【</w:t>
      </w:r>
      <w:r w:rsidRPr="003E73BF">
        <w:rPr>
          <w:rFonts w:ascii="ＭＳ Ｐゴシック" w:eastAsia="ＭＳ Ｐゴシック" w:hAnsi="ＭＳ Ｐゴシック" w:hint="eastAsia"/>
          <w:sz w:val="22"/>
          <w:szCs w:val="22"/>
        </w:rPr>
        <w:t>後方支援</w:t>
      </w:r>
      <w:r>
        <w:rPr>
          <w:rFonts w:ascii="ＭＳ Ｐゴシック" w:eastAsia="ＭＳ Ｐゴシック" w:hAnsi="ＭＳ Ｐゴシック" w:hint="eastAsia"/>
          <w:sz w:val="22"/>
          <w:szCs w:val="22"/>
        </w:rPr>
        <w:t>】</w:t>
      </w:r>
    </w:p>
    <w:p w14:paraId="5A4ED874" w14:textId="77777777" w:rsidR="0083541E" w:rsidRPr="004A1E31" w:rsidRDefault="0083541E" w:rsidP="0083541E">
      <w:pPr>
        <w:ind w:leftChars="200" w:left="64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4D7EAA">
        <w:rPr>
          <w:rFonts w:ascii="HG丸ｺﾞｼｯｸM-PRO" w:eastAsia="HG丸ｺﾞｼｯｸM-PRO" w:hAnsi="HG丸ｺﾞｼｯｸM-PRO" w:hint="eastAsia"/>
          <w:sz w:val="22"/>
          <w:szCs w:val="22"/>
        </w:rPr>
        <w:t>新興感染症患者以外の患者の受入れや感染症から回復後に入院が必要な患者の転</w:t>
      </w:r>
      <w:r>
        <w:rPr>
          <w:rFonts w:ascii="HG丸ｺﾞｼｯｸM-PRO" w:eastAsia="HG丸ｺﾞｼｯｸM-PRO" w:hAnsi="HG丸ｺﾞｼｯｸM-PRO" w:hint="eastAsia"/>
          <w:sz w:val="22"/>
          <w:szCs w:val="22"/>
        </w:rPr>
        <w:t>院（「後方支援」）について52病院確保しています</w:t>
      </w:r>
      <w:r w:rsidRPr="004D7EAA">
        <w:rPr>
          <w:rFonts w:ascii="HG丸ｺﾞｼｯｸM-PRO" w:eastAsia="HG丸ｺﾞｼｯｸM-PRO" w:hAnsi="HG丸ｺﾞｼｯｸM-PRO" w:hint="eastAsia"/>
          <w:sz w:val="22"/>
          <w:szCs w:val="22"/>
        </w:rPr>
        <w:t>。</w:t>
      </w:r>
    </w:p>
    <w:p w14:paraId="1DD2CA9C" w14:textId="77777777" w:rsidR="0083541E" w:rsidRPr="00F375B1" w:rsidRDefault="0083541E" w:rsidP="0083541E">
      <w:pPr>
        <w:ind w:left="420" w:hangingChars="200" w:hanging="420"/>
        <w:rPr>
          <w:rFonts w:ascii="ＭＳ ゴシック" w:eastAsia="ＭＳ ゴシック" w:hAnsi="ＭＳ ゴシック"/>
          <w:b/>
          <w:szCs w:val="28"/>
        </w:rPr>
      </w:pPr>
      <w:r>
        <w:rPr>
          <w:rFonts w:hint="eastAsia"/>
          <w:noProof/>
        </w:rPr>
        <mc:AlternateContent>
          <mc:Choice Requires="wps">
            <w:drawing>
              <wp:anchor distT="0" distB="0" distL="114300" distR="114300" simplePos="0" relativeHeight="251705447" behindDoc="0" locked="0" layoutInCell="1" allowOverlap="1" wp14:anchorId="236A8495" wp14:editId="36A52A93">
                <wp:simplePos x="0" y="0"/>
                <wp:positionH relativeFrom="column">
                  <wp:posOffset>282741</wp:posOffset>
                </wp:positionH>
                <wp:positionV relativeFrom="paragraph">
                  <wp:posOffset>55245</wp:posOffset>
                </wp:positionV>
                <wp:extent cx="2943225" cy="295275"/>
                <wp:effectExtent l="0" t="0" r="0" b="4445"/>
                <wp:wrapNone/>
                <wp:docPr id="3625" name="テキスト ボックス 3625" descr="図表10-7-17　協定締結医療機関数（後方支援）"/>
                <wp:cNvGraphicFramePr/>
                <a:graphic xmlns:a="http://schemas.openxmlformats.org/drawingml/2006/main">
                  <a:graphicData uri="http://schemas.microsoft.com/office/word/2010/wordprocessingShape">
                    <wps:wsp>
                      <wps:cNvSpPr txBox="1"/>
                      <wps:spPr>
                        <a:xfrm>
                          <a:off x="0" y="0"/>
                          <a:ext cx="2943225" cy="295275"/>
                        </a:xfrm>
                        <a:prstGeom prst="rect">
                          <a:avLst/>
                        </a:prstGeom>
                        <a:noFill/>
                        <a:ln w="6350">
                          <a:noFill/>
                        </a:ln>
                        <a:effectLst/>
                      </wps:spPr>
                      <wps:txbx>
                        <w:txbxContent>
                          <w:p w14:paraId="618A25B6"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B01036">
                              <w:rPr>
                                <w:rFonts w:ascii="ＭＳ Ｐゴシック" w:eastAsia="ＭＳ Ｐゴシック" w:hAnsi="ＭＳ Ｐゴシック" w:hint="eastAsia"/>
                                <w:kern w:val="0"/>
                                <w:sz w:val="20"/>
                                <w:szCs w:val="20"/>
                              </w:rPr>
                              <w:t>協定締結医療機関数（後方支援）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6A8495" id="テキスト ボックス 3625" o:spid="_x0000_s1049" type="#_x0000_t202" alt="図表10-7-17　協定締結医療機関数（後方支援）" style="position:absolute;left:0;text-align:left;margin-left:22.25pt;margin-top:4.35pt;width:231.75pt;height:23.25pt;z-index:25170544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" filled="f" stroked="f" strokeweight=".5pt">
                <v:textbox style="mso-fit-shape-to-text:t">
                  <w:txbxContent>
                    <w:p w14:paraId="618A25B6" w14:textId="77777777" w:rsidR="0083541E" w:rsidRPr="007E7446" w:rsidRDefault="0083541E" w:rsidP="0083541E">
                      <w:pPr>
                        <w:snapToGrid w:val="0"/>
                        <w:rPr>
                          <w:rFonts w:ascii="ＭＳ Ｐゴシック" w:eastAsia="ＭＳ Ｐゴシック" w:hAnsi="ＭＳ Ｐゴシック"/>
                          <w:sz w:val="20"/>
                          <w:szCs w:val="20"/>
                        </w:rPr>
                      </w:pPr>
                      <w:r>
                        <w:rPr>
                          <w:rFonts w:ascii="ＭＳ Ｐゴシック" w:eastAsia="ＭＳ Ｐゴシック" w:hAnsi="ＭＳ Ｐゴシック" w:hint="eastAsia"/>
                          <w:kern w:val="0"/>
                          <w:sz w:val="20"/>
                          <w:szCs w:val="20"/>
                        </w:rPr>
                        <w:t>図表</w:t>
                      </w:r>
                      <w:r>
                        <w:rPr>
                          <w:rFonts w:ascii="ＭＳ Ｐゴシック" w:eastAsia="ＭＳ Ｐゴシック" w:hAnsi="ＭＳ Ｐゴシック" w:cstheme="minorBidi"/>
                          <w:color w:val="000000" w:themeColor="text1"/>
                          <w:kern w:val="0"/>
                          <w:sz w:val="20"/>
                          <w:szCs w:val="21"/>
                        </w:rPr>
                        <w:t>10-7-</w:t>
                      </w:r>
                      <w:r w:rsidRPr="00513E4F">
                        <w:rPr>
                          <w:rFonts w:ascii="ＭＳ Ｐゴシック" w:eastAsia="ＭＳ Ｐゴシック" w:hAnsi="ＭＳ Ｐゴシック" w:cstheme="minorBidi"/>
                          <w:color w:val="000000" w:themeColor="text1"/>
                          <w:kern w:val="0"/>
                          <w:sz w:val="20"/>
                          <w:szCs w:val="21"/>
                        </w:rPr>
                        <w:t>1</w:t>
                      </w:r>
                      <w:r>
                        <w:rPr>
                          <w:rFonts w:ascii="ＭＳ Ｐゴシック" w:eastAsia="ＭＳ Ｐゴシック" w:hAnsi="ＭＳ Ｐゴシック" w:cstheme="minorBidi"/>
                          <w:color w:val="000000" w:themeColor="text1"/>
                          <w:kern w:val="0"/>
                          <w:sz w:val="20"/>
                          <w:szCs w:val="21"/>
                        </w:rPr>
                        <w:t>7</w:t>
                      </w:r>
                      <w:r w:rsidRPr="007E7446">
                        <w:rPr>
                          <w:rFonts w:ascii="ＭＳ Ｐゴシック" w:eastAsia="ＭＳ Ｐゴシック" w:hAnsi="ＭＳ Ｐゴシック" w:hint="eastAsia"/>
                          <w:kern w:val="0"/>
                          <w:sz w:val="20"/>
                          <w:szCs w:val="20"/>
                        </w:rPr>
                        <w:t xml:space="preserve">　</w:t>
                      </w:r>
                      <w:r w:rsidRPr="00B01036">
                        <w:rPr>
                          <w:rFonts w:ascii="ＭＳ Ｐゴシック" w:eastAsia="ＭＳ Ｐゴシック" w:hAnsi="ＭＳ Ｐゴシック" w:hint="eastAsia"/>
                          <w:kern w:val="0"/>
                          <w:sz w:val="20"/>
                          <w:szCs w:val="20"/>
                        </w:rPr>
                        <w:t>協定締結医療機関数（後方支援）</w:t>
                      </w:r>
                    </w:p>
                  </w:txbxContent>
                </v:textbox>
              </v:shape>
            </w:pict>
          </mc:Fallback>
        </mc:AlternateContent>
      </w:r>
    </w:p>
    <w:tbl>
      <w:tblPr>
        <w:tblStyle w:val="7"/>
        <w:tblpPr w:leftFromText="142" w:rightFromText="142" w:vertAnchor="text" w:horzAnchor="margin" w:tblpXSpec="center" w:tblpY="13"/>
        <w:tblW w:w="8507" w:type="dxa"/>
        <w:tblLook w:val="04A0" w:firstRow="1" w:lastRow="0" w:firstColumn="1" w:lastColumn="0" w:noHBand="0" w:noVBand="1"/>
      </w:tblPr>
      <w:tblGrid>
        <w:gridCol w:w="2988"/>
        <w:gridCol w:w="1379"/>
        <w:gridCol w:w="1380"/>
        <w:gridCol w:w="1379"/>
        <w:gridCol w:w="1381"/>
      </w:tblGrid>
      <w:tr w:rsidR="0083541E" w:rsidRPr="00B01036" w14:paraId="07CE74BE" w14:textId="77777777" w:rsidTr="00001449">
        <w:trPr>
          <w:trHeight w:val="340"/>
        </w:trPr>
        <w:tc>
          <w:tcPr>
            <w:tcW w:w="2988" w:type="dxa"/>
            <w:vMerge w:val="restart"/>
            <w:tcBorders>
              <w:left w:val="single" w:sz="4" w:space="0" w:color="auto"/>
            </w:tcBorders>
            <w:shd w:val="clear" w:color="auto" w:fill="DAEEF3" w:themeFill="accent5" w:themeFillTint="33"/>
            <w:vAlign w:val="center"/>
          </w:tcPr>
          <w:p w14:paraId="3AB38ECD"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項目</w:t>
            </w:r>
          </w:p>
        </w:tc>
        <w:tc>
          <w:tcPr>
            <w:tcW w:w="5519" w:type="dxa"/>
            <w:gridSpan w:val="4"/>
            <w:shd w:val="clear" w:color="auto" w:fill="DAEEF3" w:themeFill="accent5" w:themeFillTint="33"/>
            <w:vAlign w:val="center"/>
          </w:tcPr>
          <w:p w14:paraId="157A16EE"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対応開始時期（目途）</w:t>
            </w:r>
          </w:p>
        </w:tc>
      </w:tr>
      <w:tr w:rsidR="0083541E" w:rsidRPr="00B01036" w14:paraId="018AD5DA" w14:textId="77777777" w:rsidTr="00001449">
        <w:trPr>
          <w:trHeight w:val="794"/>
        </w:trPr>
        <w:tc>
          <w:tcPr>
            <w:tcW w:w="2988" w:type="dxa"/>
            <w:vMerge/>
            <w:tcBorders>
              <w:left w:val="single" w:sz="4" w:space="0" w:color="auto"/>
            </w:tcBorders>
            <w:shd w:val="clear" w:color="auto" w:fill="DAEEF3" w:themeFill="accent5" w:themeFillTint="33"/>
            <w:vAlign w:val="center"/>
          </w:tcPr>
          <w:p w14:paraId="16614D0E" w14:textId="77777777" w:rsidR="0083541E" w:rsidRPr="00724DB1" w:rsidRDefault="0083541E" w:rsidP="00001449">
            <w:pPr>
              <w:spacing w:line="240" w:lineRule="exact"/>
              <w:jc w:val="center"/>
              <w:rPr>
                <w:rFonts w:ascii="ＭＳ Ｐゴシック" w:eastAsia="ＭＳ Ｐゴシック" w:hAnsi="ＭＳ Ｐゴシック"/>
                <w:sz w:val="20"/>
                <w:szCs w:val="20"/>
              </w:rPr>
            </w:pPr>
          </w:p>
        </w:tc>
        <w:tc>
          <w:tcPr>
            <w:tcW w:w="2759" w:type="dxa"/>
            <w:gridSpan w:val="2"/>
            <w:shd w:val="clear" w:color="auto" w:fill="DAEEF3" w:themeFill="accent5" w:themeFillTint="33"/>
            <w:vAlign w:val="center"/>
          </w:tcPr>
          <w:p w14:paraId="2DD5D61F"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流行初期期間</w:t>
            </w:r>
          </w:p>
          <w:p w14:paraId="7F843A66" w14:textId="77777777" w:rsidR="0083541E" w:rsidRPr="006F515A" w:rsidRDefault="0083541E" w:rsidP="00001449">
            <w:pPr>
              <w:spacing w:line="240" w:lineRule="exact"/>
              <w:jc w:val="center"/>
              <w:rPr>
                <w:rFonts w:ascii="ＭＳ Ｐゴシック" w:eastAsia="ＭＳ Ｐゴシック" w:hAnsi="ＭＳ Ｐゴシック"/>
                <w:sz w:val="18"/>
                <w:szCs w:val="18"/>
              </w:rPr>
            </w:pPr>
            <w:r w:rsidRPr="006F515A">
              <w:rPr>
                <w:rFonts w:ascii="ＭＳ Ｐゴシック" w:eastAsia="ＭＳ Ｐゴシック" w:hAnsi="ＭＳ Ｐゴシック" w:hint="eastAsia"/>
                <w:sz w:val="18"/>
                <w:szCs w:val="18"/>
              </w:rPr>
              <w:t>（発生等の公表後</w:t>
            </w:r>
          </w:p>
          <w:p w14:paraId="0EC164C7"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18"/>
                <w:szCs w:val="18"/>
              </w:rPr>
              <w:t>３か月程度）</w:t>
            </w:r>
          </w:p>
        </w:tc>
        <w:tc>
          <w:tcPr>
            <w:tcW w:w="2760" w:type="dxa"/>
            <w:gridSpan w:val="2"/>
            <w:shd w:val="clear" w:color="auto" w:fill="DAEEF3" w:themeFill="accent5" w:themeFillTint="33"/>
            <w:vAlign w:val="center"/>
          </w:tcPr>
          <w:p w14:paraId="2C43D460"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流行初期期間経過後</w:t>
            </w:r>
          </w:p>
          <w:p w14:paraId="4137358D" w14:textId="77777777" w:rsidR="0083541E" w:rsidRPr="006F515A" w:rsidRDefault="0083541E" w:rsidP="00001449">
            <w:pPr>
              <w:spacing w:line="240" w:lineRule="exact"/>
              <w:jc w:val="center"/>
              <w:rPr>
                <w:rFonts w:ascii="ＭＳ Ｐゴシック" w:eastAsia="ＭＳ Ｐゴシック" w:hAnsi="ＭＳ Ｐゴシック"/>
                <w:sz w:val="18"/>
                <w:szCs w:val="18"/>
              </w:rPr>
            </w:pPr>
            <w:r w:rsidRPr="006F515A">
              <w:rPr>
                <w:rFonts w:ascii="ＭＳ Ｐゴシック" w:eastAsia="ＭＳ Ｐゴシック" w:hAnsi="ＭＳ Ｐゴシック" w:hint="eastAsia"/>
                <w:sz w:val="18"/>
                <w:szCs w:val="18"/>
              </w:rPr>
              <w:t>（発生等の公表後から</w:t>
            </w:r>
          </w:p>
          <w:p w14:paraId="7E0E316B"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6F515A">
              <w:rPr>
                <w:rFonts w:ascii="ＭＳ Ｐゴシック" w:eastAsia="ＭＳ Ｐゴシック" w:hAnsi="ＭＳ Ｐゴシック" w:hint="eastAsia"/>
                <w:sz w:val="18"/>
                <w:szCs w:val="18"/>
              </w:rPr>
              <w:t>６か月程度以内）</w:t>
            </w:r>
          </w:p>
        </w:tc>
      </w:tr>
      <w:tr w:rsidR="0083541E" w:rsidRPr="00B01036" w14:paraId="038E0EAA" w14:textId="77777777" w:rsidTr="00001449">
        <w:trPr>
          <w:trHeight w:val="340"/>
        </w:trPr>
        <w:tc>
          <w:tcPr>
            <w:tcW w:w="2988" w:type="dxa"/>
            <w:vMerge/>
            <w:tcBorders>
              <w:left w:val="single" w:sz="4" w:space="0" w:color="auto"/>
              <w:bottom w:val="nil"/>
            </w:tcBorders>
            <w:shd w:val="clear" w:color="auto" w:fill="DAEEF3" w:themeFill="accent5" w:themeFillTint="33"/>
            <w:vAlign w:val="center"/>
          </w:tcPr>
          <w:p w14:paraId="463AC8F6" w14:textId="77777777" w:rsidR="0083541E" w:rsidRPr="00724DB1" w:rsidRDefault="0083541E" w:rsidP="00001449">
            <w:pPr>
              <w:spacing w:line="240" w:lineRule="exact"/>
              <w:jc w:val="center"/>
              <w:rPr>
                <w:rFonts w:ascii="ＭＳ Ｐゴシック" w:eastAsia="ＭＳ Ｐゴシック" w:hAnsi="ＭＳ Ｐゴシック"/>
                <w:sz w:val="20"/>
                <w:szCs w:val="20"/>
              </w:rPr>
            </w:pPr>
          </w:p>
        </w:tc>
        <w:tc>
          <w:tcPr>
            <w:tcW w:w="1379" w:type="dxa"/>
            <w:tcBorders>
              <w:bottom w:val="single" w:sz="4" w:space="0" w:color="auto"/>
              <w:right w:val="dotted" w:sz="4" w:space="0" w:color="auto"/>
            </w:tcBorders>
            <w:shd w:val="clear" w:color="auto" w:fill="DAEEF3" w:themeFill="accent5" w:themeFillTint="33"/>
            <w:vAlign w:val="center"/>
          </w:tcPr>
          <w:p w14:paraId="583C6B1F"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大阪府</w:t>
            </w:r>
          </w:p>
        </w:tc>
        <w:tc>
          <w:tcPr>
            <w:tcW w:w="1380" w:type="dxa"/>
            <w:tcBorders>
              <w:left w:val="dotted" w:sz="4" w:space="0" w:color="auto"/>
              <w:bottom w:val="single" w:sz="4" w:space="0" w:color="auto"/>
            </w:tcBorders>
            <w:shd w:val="clear" w:color="auto" w:fill="DAEEF3" w:themeFill="accent5" w:themeFillTint="33"/>
            <w:vAlign w:val="center"/>
          </w:tcPr>
          <w:p w14:paraId="20E65CD4"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泉州</w:t>
            </w:r>
          </w:p>
        </w:tc>
        <w:tc>
          <w:tcPr>
            <w:tcW w:w="1379" w:type="dxa"/>
            <w:tcBorders>
              <w:bottom w:val="single" w:sz="4" w:space="0" w:color="auto"/>
              <w:right w:val="dotted" w:sz="4" w:space="0" w:color="auto"/>
            </w:tcBorders>
            <w:shd w:val="clear" w:color="auto" w:fill="DAEEF3" w:themeFill="accent5" w:themeFillTint="33"/>
            <w:vAlign w:val="center"/>
          </w:tcPr>
          <w:p w14:paraId="4083FF51"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大阪府</w:t>
            </w:r>
          </w:p>
        </w:tc>
        <w:tc>
          <w:tcPr>
            <w:tcW w:w="1381" w:type="dxa"/>
            <w:tcBorders>
              <w:left w:val="dotted" w:sz="4" w:space="0" w:color="auto"/>
              <w:bottom w:val="single" w:sz="4" w:space="0" w:color="auto"/>
            </w:tcBorders>
            <w:shd w:val="clear" w:color="auto" w:fill="DAEEF3" w:themeFill="accent5" w:themeFillTint="33"/>
            <w:vAlign w:val="center"/>
          </w:tcPr>
          <w:p w14:paraId="22E69926" w14:textId="77777777" w:rsidR="0083541E" w:rsidRPr="00724DB1" w:rsidRDefault="0083541E" w:rsidP="00001449">
            <w:pPr>
              <w:spacing w:line="240" w:lineRule="exact"/>
              <w:jc w:val="center"/>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泉州</w:t>
            </w:r>
          </w:p>
        </w:tc>
      </w:tr>
      <w:tr w:rsidR="0083541E" w:rsidRPr="00B01036" w14:paraId="10CB737F" w14:textId="77777777" w:rsidTr="00001449">
        <w:trPr>
          <w:trHeight w:val="340"/>
        </w:trPr>
        <w:tc>
          <w:tcPr>
            <w:tcW w:w="2988" w:type="dxa"/>
            <w:tcBorders>
              <w:top w:val="single" w:sz="4" w:space="0" w:color="auto"/>
              <w:left w:val="single" w:sz="4" w:space="0" w:color="auto"/>
              <w:bottom w:val="nil"/>
              <w:right w:val="single" w:sz="4" w:space="0" w:color="auto"/>
            </w:tcBorders>
            <w:vAlign w:val="center"/>
          </w:tcPr>
          <w:p w14:paraId="7BD54AA6"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感染症患者以外の患者の受入</w:t>
            </w:r>
          </w:p>
        </w:tc>
        <w:tc>
          <w:tcPr>
            <w:tcW w:w="1379" w:type="dxa"/>
            <w:tcBorders>
              <w:left w:val="single" w:sz="4" w:space="0" w:color="auto"/>
              <w:bottom w:val="single" w:sz="4" w:space="0" w:color="auto"/>
              <w:right w:val="dotted" w:sz="4" w:space="0" w:color="auto"/>
            </w:tcBorders>
            <w:vAlign w:val="center"/>
          </w:tcPr>
          <w:p w14:paraId="409DB9AA"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241機関</w:t>
            </w:r>
          </w:p>
        </w:tc>
        <w:tc>
          <w:tcPr>
            <w:tcW w:w="1380" w:type="dxa"/>
            <w:tcBorders>
              <w:left w:val="dotted" w:sz="4" w:space="0" w:color="auto"/>
              <w:bottom w:val="single" w:sz="4" w:space="0" w:color="auto"/>
            </w:tcBorders>
            <w:vAlign w:val="center"/>
          </w:tcPr>
          <w:p w14:paraId="7DE8963B"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37機関</w:t>
            </w:r>
          </w:p>
        </w:tc>
        <w:tc>
          <w:tcPr>
            <w:tcW w:w="1379" w:type="dxa"/>
            <w:tcBorders>
              <w:right w:val="dotted" w:sz="4" w:space="0" w:color="auto"/>
            </w:tcBorders>
            <w:vAlign w:val="center"/>
          </w:tcPr>
          <w:p w14:paraId="5ED84FB7"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252機関</w:t>
            </w:r>
          </w:p>
        </w:tc>
        <w:tc>
          <w:tcPr>
            <w:tcW w:w="1381" w:type="dxa"/>
            <w:tcBorders>
              <w:left w:val="dotted" w:sz="4" w:space="0" w:color="auto"/>
            </w:tcBorders>
            <w:vAlign w:val="center"/>
          </w:tcPr>
          <w:p w14:paraId="2B770A1B"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41機関</w:t>
            </w:r>
          </w:p>
        </w:tc>
      </w:tr>
      <w:tr w:rsidR="0083541E" w:rsidRPr="00B01036" w14:paraId="1305D3B6" w14:textId="77777777" w:rsidTr="00001449">
        <w:trPr>
          <w:trHeight w:val="340"/>
        </w:trPr>
        <w:tc>
          <w:tcPr>
            <w:tcW w:w="2988" w:type="dxa"/>
            <w:tcBorders>
              <w:top w:val="single" w:sz="4" w:space="0" w:color="auto"/>
              <w:left w:val="single" w:sz="4" w:space="0" w:color="auto"/>
              <w:bottom w:val="single" w:sz="4" w:space="0" w:color="auto"/>
              <w:right w:val="single" w:sz="4" w:space="0" w:color="auto"/>
            </w:tcBorders>
            <w:vAlign w:val="center"/>
          </w:tcPr>
          <w:p w14:paraId="681A7FC3" w14:textId="77777777" w:rsidR="0083541E"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感染症から回復後に入院が</w:t>
            </w:r>
          </w:p>
          <w:p w14:paraId="5BA4579F" w14:textId="77777777" w:rsidR="0083541E" w:rsidRPr="00724DB1" w:rsidRDefault="0083541E" w:rsidP="00001449">
            <w:pPr>
              <w:spacing w:line="240" w:lineRule="exact"/>
              <w:rPr>
                <w:rFonts w:ascii="ＭＳ Ｐゴシック" w:eastAsia="ＭＳ Ｐゴシック" w:hAnsi="ＭＳ Ｐゴシック"/>
                <w:sz w:val="20"/>
                <w:szCs w:val="20"/>
              </w:rPr>
            </w:pPr>
            <w:r w:rsidRPr="00724DB1">
              <w:rPr>
                <w:rFonts w:ascii="ＭＳ Ｐゴシック" w:eastAsia="ＭＳ Ｐゴシック" w:hAnsi="ＭＳ Ｐゴシック" w:hint="eastAsia"/>
                <w:sz w:val="20"/>
                <w:szCs w:val="20"/>
              </w:rPr>
              <w:t>必要な患者の転院の受入</w:t>
            </w:r>
          </w:p>
        </w:tc>
        <w:tc>
          <w:tcPr>
            <w:tcW w:w="1379" w:type="dxa"/>
            <w:tcBorders>
              <w:left w:val="single" w:sz="4" w:space="0" w:color="auto"/>
              <w:right w:val="dotted" w:sz="4" w:space="0" w:color="auto"/>
            </w:tcBorders>
            <w:vAlign w:val="center"/>
          </w:tcPr>
          <w:p w14:paraId="4AC24B4C"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284機関</w:t>
            </w:r>
          </w:p>
        </w:tc>
        <w:tc>
          <w:tcPr>
            <w:tcW w:w="1380" w:type="dxa"/>
            <w:tcBorders>
              <w:left w:val="dotted" w:sz="4" w:space="0" w:color="auto"/>
            </w:tcBorders>
            <w:vAlign w:val="center"/>
          </w:tcPr>
          <w:p w14:paraId="1ACF88F7"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40機関</w:t>
            </w:r>
          </w:p>
        </w:tc>
        <w:tc>
          <w:tcPr>
            <w:tcW w:w="1379" w:type="dxa"/>
            <w:tcBorders>
              <w:right w:val="dotted" w:sz="4" w:space="0" w:color="auto"/>
            </w:tcBorders>
            <w:vAlign w:val="center"/>
          </w:tcPr>
          <w:p w14:paraId="26C623DB"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317機関</w:t>
            </w:r>
          </w:p>
        </w:tc>
        <w:tc>
          <w:tcPr>
            <w:tcW w:w="1381" w:type="dxa"/>
            <w:tcBorders>
              <w:left w:val="dotted" w:sz="4" w:space="0" w:color="auto"/>
            </w:tcBorders>
            <w:vAlign w:val="center"/>
          </w:tcPr>
          <w:p w14:paraId="1A5A3DE9" w14:textId="77777777" w:rsidR="0083541E" w:rsidRPr="00724DB1" w:rsidRDefault="0083541E" w:rsidP="00001449">
            <w:pPr>
              <w:spacing w:line="240" w:lineRule="exact"/>
              <w:jc w:val="right"/>
              <w:rPr>
                <w:rFonts w:ascii="ＭＳ Ｐゴシック" w:eastAsia="ＭＳ Ｐゴシック" w:hAnsi="ＭＳ Ｐゴシック"/>
                <w:sz w:val="20"/>
                <w:szCs w:val="20"/>
              </w:rPr>
            </w:pPr>
            <w:r w:rsidRPr="00724DB1">
              <w:rPr>
                <w:rFonts w:ascii="ＭＳ Ｐゴシック" w:eastAsia="ＭＳ Ｐゴシック" w:hAnsi="ＭＳ Ｐゴシック"/>
                <w:sz w:val="20"/>
                <w:szCs w:val="20"/>
              </w:rPr>
              <w:t>46機関</w:t>
            </w:r>
          </w:p>
        </w:tc>
      </w:tr>
    </w:tbl>
    <w:p w14:paraId="6197AC35" w14:textId="77777777" w:rsidR="0083541E" w:rsidRDefault="0083541E" w:rsidP="0083541E">
      <w:pPr>
        <w:snapToGrid w:val="0"/>
        <w:rPr>
          <w:rFonts w:ascii="ＭＳ ゴシック" w:eastAsia="ＭＳ ゴシック" w:hAnsi="ＭＳ ゴシック"/>
          <w:b/>
          <w:color w:val="0070C0"/>
          <w:sz w:val="36"/>
          <w:szCs w:val="36"/>
          <w:u w:val="single"/>
        </w:rPr>
      </w:pPr>
    </w:p>
    <w:p w14:paraId="12B644D9" w14:textId="77777777" w:rsidR="0083541E" w:rsidRPr="006F515A" w:rsidRDefault="0083541E" w:rsidP="0083541E">
      <w:pPr>
        <w:widowControl/>
        <w:jc w:val="left"/>
        <w:rPr>
          <w:rFonts w:ascii="ＭＳ ゴシック" w:eastAsia="ＭＳ ゴシック" w:hAnsi="ＭＳ ゴシック"/>
          <w:b/>
          <w:color w:val="0070C0"/>
          <w:sz w:val="36"/>
          <w:szCs w:val="36"/>
        </w:rPr>
      </w:pPr>
      <w:r w:rsidRPr="006F515A">
        <w:rPr>
          <w:rFonts w:ascii="ＭＳ ゴシック" w:eastAsia="ＭＳ ゴシック" w:hAnsi="ＭＳ ゴシック"/>
          <w:b/>
          <w:color w:val="0070C0"/>
          <w:sz w:val="36"/>
          <w:szCs w:val="36"/>
        </w:rPr>
        <w:br w:type="page"/>
      </w:r>
    </w:p>
    <w:p w14:paraId="5F7E5913" w14:textId="24AE8B69" w:rsidR="00B91B88" w:rsidRDefault="00327CBC" w:rsidP="00A24EBB">
      <w:pPr>
        <w:snapToGrid w:val="0"/>
        <w:rPr>
          <w:rFonts w:ascii="ＭＳ ゴシック" w:eastAsia="ＭＳ ゴシック" w:hAnsi="ＭＳ ゴシック"/>
          <w:b/>
          <w:color w:val="0070C0"/>
          <w:sz w:val="36"/>
          <w:szCs w:val="36"/>
          <w:u w:val="single"/>
        </w:rPr>
      </w:pPr>
      <w:r>
        <w:rPr>
          <w:rFonts w:ascii="ＭＳ ゴシック" w:eastAsia="ＭＳ ゴシック" w:hAnsi="ＭＳ ゴシック" w:hint="eastAsia"/>
          <w:b/>
          <w:color w:val="0070C0"/>
          <w:sz w:val="36"/>
          <w:szCs w:val="36"/>
          <w:u w:val="single"/>
        </w:rPr>
        <w:lastRenderedPageBreak/>
        <w:t>４</w:t>
      </w:r>
      <w:r w:rsidR="00B91B88" w:rsidRPr="00340FE2">
        <w:rPr>
          <w:rFonts w:ascii="ＭＳ ゴシック" w:eastAsia="ＭＳ ゴシック" w:hAnsi="ＭＳ ゴシック" w:hint="eastAsia"/>
          <w:b/>
          <w:color w:val="0070C0"/>
          <w:sz w:val="36"/>
          <w:szCs w:val="36"/>
          <w:u w:val="single"/>
        </w:rPr>
        <w:t>．</w:t>
      </w:r>
      <w:r>
        <w:rPr>
          <w:rFonts w:ascii="ＭＳ ゴシック" w:eastAsia="ＭＳ ゴシック" w:hAnsi="ＭＳ ゴシック" w:hint="eastAsia"/>
          <w:b/>
          <w:color w:val="0070C0"/>
          <w:sz w:val="36"/>
          <w:szCs w:val="36"/>
          <w:u w:val="single"/>
        </w:rPr>
        <w:t>地域医療構想（</w:t>
      </w:r>
      <w:r w:rsidRPr="00327CBC">
        <w:rPr>
          <w:rFonts w:ascii="ＭＳ ゴシック" w:eastAsia="ＭＳ ゴシック" w:hAnsi="ＭＳ ゴシック" w:hint="eastAsia"/>
          <w:b/>
          <w:color w:val="0070C0"/>
          <w:sz w:val="36"/>
          <w:szCs w:val="36"/>
          <w:u w:val="single"/>
        </w:rPr>
        <w:t>病床の機能分化・連携の推進</w:t>
      </w:r>
      <w:r w:rsidR="00B91B88">
        <w:rPr>
          <w:rFonts w:ascii="ＭＳ ゴシック" w:eastAsia="ＭＳ ゴシック" w:hAnsi="ＭＳ ゴシック" w:hint="eastAsia"/>
          <w:b/>
          <w:color w:val="0070C0"/>
          <w:sz w:val="36"/>
          <w:szCs w:val="36"/>
          <w:u w:val="single"/>
        </w:rPr>
        <w:t>）</w:t>
      </w:r>
    </w:p>
    <w:p w14:paraId="5F7E5914" w14:textId="544F3415" w:rsidR="00B91B88" w:rsidRPr="00DE2446" w:rsidRDefault="00A24EBB" w:rsidP="00B91B88">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noProof/>
          <w:color w:val="0070C0"/>
          <w:sz w:val="28"/>
          <w:szCs w:val="28"/>
        </w:rPr>
        <mc:AlternateContent>
          <mc:Choice Requires="wps">
            <w:drawing>
              <wp:anchor distT="0" distB="0" distL="114300" distR="114300" simplePos="0" relativeHeight="251657228" behindDoc="0" locked="0" layoutInCell="1" allowOverlap="1" wp14:anchorId="5F7E5B7B" wp14:editId="2AD7BEA7">
                <wp:simplePos x="0" y="0"/>
                <wp:positionH relativeFrom="column">
                  <wp:posOffset>108585</wp:posOffset>
                </wp:positionH>
                <wp:positionV relativeFrom="paragraph">
                  <wp:posOffset>65405</wp:posOffset>
                </wp:positionV>
                <wp:extent cx="6048375" cy="1247775"/>
                <wp:effectExtent l="0" t="0" r="28575" b="28575"/>
                <wp:wrapNone/>
                <wp:docPr id="13" name="AutoShape 3535" descr="（主な現状と課題）&#10;◆病床機能分化が進んでいますが、全病床に占める回復期の割合は、2022年度は21.7％にとどまり、2025年に必要な割合である29.3％には達しておらず、回復期への転換を進めていく必要があるため、病床機能報告の結果や医療提供体制の現状等を今後も関係者間で共有す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1247775"/>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E7" w14:textId="77777777" w:rsidR="00B152DD" w:rsidRPr="005535A5" w:rsidRDefault="00B152DD"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3C0D305A" w14:textId="6CF08D2D" w:rsidR="009A3E70" w:rsidRPr="009A3E70" w:rsidRDefault="00B152DD">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743781">
                              <w:rPr>
                                <w:rFonts w:asciiTheme="majorEastAsia" w:eastAsiaTheme="majorEastAsia" w:hAnsiTheme="majorEastAsia" w:hint="eastAsia"/>
                                <w:b/>
                                <w:color w:val="0070C0"/>
                                <w:sz w:val="24"/>
                              </w:rPr>
                              <w:t>病床機能分化が進んでいますが、全病床に占める回復期の割合は、2</w:t>
                            </w:r>
                            <w:r w:rsidR="00743781">
                              <w:rPr>
                                <w:rFonts w:asciiTheme="majorEastAsia" w:eastAsiaTheme="majorEastAsia" w:hAnsiTheme="majorEastAsia"/>
                                <w:b/>
                                <w:color w:val="0070C0"/>
                                <w:sz w:val="24"/>
                              </w:rPr>
                              <w:t>022</w:t>
                            </w:r>
                            <w:r w:rsidR="00743781">
                              <w:rPr>
                                <w:rFonts w:asciiTheme="majorEastAsia" w:eastAsiaTheme="majorEastAsia" w:hAnsiTheme="majorEastAsia" w:hint="eastAsia"/>
                                <w:b/>
                                <w:color w:val="0070C0"/>
                                <w:sz w:val="24"/>
                              </w:rPr>
                              <w:t>年度は2</w:t>
                            </w:r>
                            <w:r w:rsidR="00743781">
                              <w:rPr>
                                <w:rFonts w:asciiTheme="majorEastAsia" w:eastAsiaTheme="majorEastAsia" w:hAnsiTheme="majorEastAsia"/>
                                <w:b/>
                                <w:color w:val="0070C0"/>
                                <w:sz w:val="24"/>
                              </w:rPr>
                              <w:t>1.7</w:t>
                            </w:r>
                            <w:r w:rsidR="00743781">
                              <w:rPr>
                                <w:rFonts w:asciiTheme="majorEastAsia" w:eastAsiaTheme="majorEastAsia" w:hAnsiTheme="majorEastAsia" w:hint="eastAsia"/>
                                <w:b/>
                                <w:color w:val="0070C0"/>
                                <w:sz w:val="24"/>
                              </w:rPr>
                              <w:t>％にとどまり、2</w:t>
                            </w:r>
                            <w:r w:rsidR="00743781">
                              <w:rPr>
                                <w:rFonts w:asciiTheme="majorEastAsia" w:eastAsiaTheme="majorEastAsia" w:hAnsiTheme="majorEastAsia"/>
                                <w:b/>
                                <w:color w:val="0070C0"/>
                                <w:sz w:val="24"/>
                              </w:rPr>
                              <w:t>025</w:t>
                            </w:r>
                            <w:r w:rsidR="00743781">
                              <w:rPr>
                                <w:rFonts w:asciiTheme="majorEastAsia" w:eastAsiaTheme="majorEastAsia" w:hAnsiTheme="majorEastAsia" w:hint="eastAsia"/>
                                <w:b/>
                                <w:color w:val="0070C0"/>
                                <w:sz w:val="24"/>
                              </w:rPr>
                              <w:t>年に必要な割合である2</w:t>
                            </w:r>
                            <w:r w:rsidR="00743781">
                              <w:rPr>
                                <w:rFonts w:asciiTheme="majorEastAsia" w:eastAsiaTheme="majorEastAsia" w:hAnsiTheme="majorEastAsia"/>
                                <w:b/>
                                <w:color w:val="0070C0"/>
                                <w:sz w:val="24"/>
                              </w:rPr>
                              <w:t>9.3</w:t>
                            </w:r>
                            <w:r w:rsidR="00743781">
                              <w:rPr>
                                <w:rFonts w:asciiTheme="majorEastAsia" w:eastAsiaTheme="majorEastAsia" w:hAnsiTheme="majorEastAsia" w:hint="eastAsia"/>
                                <w:b/>
                                <w:color w:val="0070C0"/>
                                <w:sz w:val="24"/>
                              </w:rPr>
                              <w:t>％には達しておらず、回復期への転換を進めていく必要があるため、</w:t>
                            </w:r>
                            <w:bookmarkStart w:id="2" w:name="_Hlk148344588"/>
                            <w:r w:rsidR="006E10B7">
                              <w:rPr>
                                <w:rFonts w:asciiTheme="majorEastAsia" w:eastAsiaTheme="majorEastAsia" w:hAnsiTheme="majorEastAsia" w:hint="eastAsia"/>
                                <w:b/>
                                <w:color w:val="0070C0"/>
                                <w:sz w:val="24"/>
                              </w:rPr>
                              <w:t>病床機能報告の結果や医療提供体制の現状等を</w:t>
                            </w:r>
                            <w:r w:rsidR="00743781">
                              <w:rPr>
                                <w:rFonts w:asciiTheme="majorEastAsia" w:eastAsiaTheme="majorEastAsia" w:hAnsiTheme="majorEastAsia" w:hint="eastAsia"/>
                                <w:b/>
                                <w:color w:val="0070C0"/>
                                <w:sz w:val="24"/>
                              </w:rPr>
                              <w:t>今後も</w:t>
                            </w:r>
                            <w:r w:rsidR="00207431">
                              <w:rPr>
                                <w:rFonts w:asciiTheme="majorEastAsia" w:eastAsiaTheme="majorEastAsia" w:hAnsiTheme="majorEastAsia" w:hint="eastAsia"/>
                                <w:b/>
                                <w:color w:val="0070C0"/>
                                <w:sz w:val="24"/>
                              </w:rPr>
                              <w:t>関係者間で</w:t>
                            </w:r>
                            <w:r w:rsidR="00A96B52">
                              <w:rPr>
                                <w:rFonts w:asciiTheme="majorEastAsia" w:eastAsiaTheme="majorEastAsia" w:hAnsiTheme="majorEastAsia" w:hint="eastAsia"/>
                                <w:b/>
                                <w:color w:val="0070C0"/>
                                <w:sz w:val="24"/>
                              </w:rPr>
                              <w:t>共有</w:t>
                            </w:r>
                            <w:r w:rsidR="006E10B7">
                              <w:rPr>
                                <w:rFonts w:asciiTheme="majorEastAsia" w:eastAsiaTheme="majorEastAsia" w:hAnsiTheme="majorEastAsia" w:hint="eastAsia"/>
                                <w:b/>
                                <w:color w:val="0070C0"/>
                                <w:sz w:val="24"/>
                              </w:rPr>
                              <w:t>する必要</w:t>
                            </w:r>
                            <w:r w:rsidR="00A96B52">
                              <w:rPr>
                                <w:rFonts w:asciiTheme="majorEastAsia" w:eastAsiaTheme="majorEastAsia" w:hAnsiTheme="majorEastAsia" w:hint="eastAsia"/>
                                <w:b/>
                                <w:color w:val="0070C0"/>
                                <w:sz w:val="24"/>
                              </w:rPr>
                              <w:t>が</w:t>
                            </w:r>
                            <w:r w:rsidR="006E10B7">
                              <w:rPr>
                                <w:rFonts w:asciiTheme="majorEastAsia" w:eastAsiaTheme="majorEastAsia" w:hAnsiTheme="majorEastAsia" w:hint="eastAsia"/>
                                <w:b/>
                                <w:color w:val="0070C0"/>
                                <w:sz w:val="24"/>
                              </w:rPr>
                              <w:t>あ</w:t>
                            </w:r>
                            <w:r w:rsidR="00A96B52">
                              <w:rPr>
                                <w:rFonts w:asciiTheme="majorEastAsia" w:eastAsiaTheme="majorEastAsia" w:hAnsiTheme="majorEastAsia" w:hint="eastAsia"/>
                                <w:b/>
                                <w:color w:val="0070C0"/>
                                <w:sz w:val="24"/>
                              </w:rPr>
                              <w:t>ります</w:t>
                            </w:r>
                            <w:r w:rsidR="002D6B9B">
                              <w:rPr>
                                <w:rFonts w:asciiTheme="majorEastAsia" w:eastAsiaTheme="majorEastAsia" w:hAnsiTheme="majorEastAsia" w:hint="eastAsia"/>
                                <w:b/>
                                <w:color w:val="0070C0"/>
                                <w:sz w:val="24"/>
                              </w:rPr>
                              <w:t>。</w:t>
                            </w:r>
                            <w:bookmarkEnd w:id="2"/>
                          </w:p>
                          <w:p w14:paraId="6104B3F3" w14:textId="6DD886F7" w:rsidR="00B152DD" w:rsidRPr="00E228DB" w:rsidRDefault="00B152DD" w:rsidP="009A3E70">
                            <w:pPr>
                              <w:snapToGrid w:val="0"/>
                              <w:spacing w:line="340" w:lineRule="exact"/>
                              <w:rPr>
                                <w:rFonts w:asciiTheme="majorEastAsia" w:eastAsiaTheme="majorEastAsia" w:hAnsiTheme="majorEastAsia"/>
                                <w:b/>
                                <w:color w:val="0070C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7B" id="_x0000_s1050" alt="（主な現状と課題）&#10;◆病床機能分化が進んでいますが、全病床に占める回復期の割合は、2022年度は21.7％にとどまり、2025年に必要な割合である29.3％には達しておらず、回復期への転換を進めていく必要があるため、病床機能報告の結果や医療提供体制の現状等を今後も関係者間で共有する必要があります。&#10;" style="position:absolute;left:0;text-align:left;margin-left:8.55pt;margin-top:5.15pt;width:476.25pt;height:98.25pt;z-index:251657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" fillcolor="#daeef3 [664]" strokecolor="#b6dde8 [1304]" strokeweight="1.5pt">
                <v:textbox>
                  <w:txbxContent>
                    <w:p w14:paraId="5F7E5BE7" w14:textId="77777777" w:rsidR="00B152DD" w:rsidRPr="005535A5" w:rsidRDefault="00B152DD"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3C0D305A" w14:textId="6CF08D2D" w:rsidR="009A3E70" w:rsidRPr="009A3E70" w:rsidRDefault="00B152DD">
                      <w:pPr>
                        <w:snapToGrid w:val="0"/>
                        <w:spacing w:line="340" w:lineRule="exact"/>
                        <w:ind w:left="241" w:hangingChars="100" w:hanging="241"/>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w:t>
                      </w:r>
                      <w:r w:rsidR="00743781">
                        <w:rPr>
                          <w:rFonts w:asciiTheme="majorEastAsia" w:eastAsiaTheme="majorEastAsia" w:hAnsiTheme="majorEastAsia" w:hint="eastAsia"/>
                          <w:b/>
                          <w:color w:val="0070C0"/>
                          <w:sz w:val="24"/>
                        </w:rPr>
                        <w:t>病床機能分化が進んでいますが、全病床に占める回復期の割合は、2</w:t>
                      </w:r>
                      <w:r w:rsidR="00743781">
                        <w:rPr>
                          <w:rFonts w:asciiTheme="majorEastAsia" w:eastAsiaTheme="majorEastAsia" w:hAnsiTheme="majorEastAsia"/>
                          <w:b/>
                          <w:color w:val="0070C0"/>
                          <w:sz w:val="24"/>
                        </w:rPr>
                        <w:t>022</w:t>
                      </w:r>
                      <w:r w:rsidR="00743781">
                        <w:rPr>
                          <w:rFonts w:asciiTheme="majorEastAsia" w:eastAsiaTheme="majorEastAsia" w:hAnsiTheme="majorEastAsia" w:hint="eastAsia"/>
                          <w:b/>
                          <w:color w:val="0070C0"/>
                          <w:sz w:val="24"/>
                        </w:rPr>
                        <w:t>年度は2</w:t>
                      </w:r>
                      <w:r w:rsidR="00743781">
                        <w:rPr>
                          <w:rFonts w:asciiTheme="majorEastAsia" w:eastAsiaTheme="majorEastAsia" w:hAnsiTheme="majorEastAsia"/>
                          <w:b/>
                          <w:color w:val="0070C0"/>
                          <w:sz w:val="24"/>
                        </w:rPr>
                        <w:t>1.7</w:t>
                      </w:r>
                      <w:r w:rsidR="00743781">
                        <w:rPr>
                          <w:rFonts w:asciiTheme="majorEastAsia" w:eastAsiaTheme="majorEastAsia" w:hAnsiTheme="majorEastAsia" w:hint="eastAsia"/>
                          <w:b/>
                          <w:color w:val="0070C0"/>
                          <w:sz w:val="24"/>
                        </w:rPr>
                        <w:t>％にとどまり、2</w:t>
                      </w:r>
                      <w:r w:rsidR="00743781">
                        <w:rPr>
                          <w:rFonts w:asciiTheme="majorEastAsia" w:eastAsiaTheme="majorEastAsia" w:hAnsiTheme="majorEastAsia"/>
                          <w:b/>
                          <w:color w:val="0070C0"/>
                          <w:sz w:val="24"/>
                        </w:rPr>
                        <w:t>025</w:t>
                      </w:r>
                      <w:r w:rsidR="00743781">
                        <w:rPr>
                          <w:rFonts w:asciiTheme="majorEastAsia" w:eastAsiaTheme="majorEastAsia" w:hAnsiTheme="majorEastAsia" w:hint="eastAsia"/>
                          <w:b/>
                          <w:color w:val="0070C0"/>
                          <w:sz w:val="24"/>
                        </w:rPr>
                        <w:t>年に必要な割合である2</w:t>
                      </w:r>
                      <w:r w:rsidR="00743781">
                        <w:rPr>
                          <w:rFonts w:asciiTheme="majorEastAsia" w:eastAsiaTheme="majorEastAsia" w:hAnsiTheme="majorEastAsia"/>
                          <w:b/>
                          <w:color w:val="0070C0"/>
                          <w:sz w:val="24"/>
                        </w:rPr>
                        <w:t>9.3</w:t>
                      </w:r>
                      <w:r w:rsidR="00743781">
                        <w:rPr>
                          <w:rFonts w:asciiTheme="majorEastAsia" w:eastAsiaTheme="majorEastAsia" w:hAnsiTheme="majorEastAsia" w:hint="eastAsia"/>
                          <w:b/>
                          <w:color w:val="0070C0"/>
                          <w:sz w:val="24"/>
                        </w:rPr>
                        <w:t>％には達しておらず、回復期への転換を進めていく必要があるため、</w:t>
                      </w:r>
                      <w:bookmarkStart w:id="3" w:name="_Hlk148344588"/>
                      <w:r w:rsidR="006E10B7">
                        <w:rPr>
                          <w:rFonts w:asciiTheme="majorEastAsia" w:eastAsiaTheme="majorEastAsia" w:hAnsiTheme="majorEastAsia" w:hint="eastAsia"/>
                          <w:b/>
                          <w:color w:val="0070C0"/>
                          <w:sz w:val="24"/>
                        </w:rPr>
                        <w:t>病床機能報告の結果や医療提供体制の現状等を</w:t>
                      </w:r>
                      <w:r w:rsidR="00743781">
                        <w:rPr>
                          <w:rFonts w:asciiTheme="majorEastAsia" w:eastAsiaTheme="majorEastAsia" w:hAnsiTheme="majorEastAsia" w:hint="eastAsia"/>
                          <w:b/>
                          <w:color w:val="0070C0"/>
                          <w:sz w:val="24"/>
                        </w:rPr>
                        <w:t>今後も</w:t>
                      </w:r>
                      <w:r w:rsidR="00207431">
                        <w:rPr>
                          <w:rFonts w:asciiTheme="majorEastAsia" w:eastAsiaTheme="majorEastAsia" w:hAnsiTheme="majorEastAsia" w:hint="eastAsia"/>
                          <w:b/>
                          <w:color w:val="0070C0"/>
                          <w:sz w:val="24"/>
                        </w:rPr>
                        <w:t>関係者間で</w:t>
                      </w:r>
                      <w:r w:rsidR="00A96B52">
                        <w:rPr>
                          <w:rFonts w:asciiTheme="majorEastAsia" w:eastAsiaTheme="majorEastAsia" w:hAnsiTheme="majorEastAsia" w:hint="eastAsia"/>
                          <w:b/>
                          <w:color w:val="0070C0"/>
                          <w:sz w:val="24"/>
                        </w:rPr>
                        <w:t>共有</w:t>
                      </w:r>
                      <w:r w:rsidR="006E10B7">
                        <w:rPr>
                          <w:rFonts w:asciiTheme="majorEastAsia" w:eastAsiaTheme="majorEastAsia" w:hAnsiTheme="majorEastAsia" w:hint="eastAsia"/>
                          <w:b/>
                          <w:color w:val="0070C0"/>
                          <w:sz w:val="24"/>
                        </w:rPr>
                        <w:t>する必要</w:t>
                      </w:r>
                      <w:r w:rsidR="00A96B52">
                        <w:rPr>
                          <w:rFonts w:asciiTheme="majorEastAsia" w:eastAsiaTheme="majorEastAsia" w:hAnsiTheme="majorEastAsia" w:hint="eastAsia"/>
                          <w:b/>
                          <w:color w:val="0070C0"/>
                          <w:sz w:val="24"/>
                        </w:rPr>
                        <w:t>が</w:t>
                      </w:r>
                      <w:r w:rsidR="006E10B7">
                        <w:rPr>
                          <w:rFonts w:asciiTheme="majorEastAsia" w:eastAsiaTheme="majorEastAsia" w:hAnsiTheme="majorEastAsia" w:hint="eastAsia"/>
                          <w:b/>
                          <w:color w:val="0070C0"/>
                          <w:sz w:val="24"/>
                        </w:rPr>
                        <w:t>あ</w:t>
                      </w:r>
                      <w:r w:rsidR="00A96B52">
                        <w:rPr>
                          <w:rFonts w:asciiTheme="majorEastAsia" w:eastAsiaTheme="majorEastAsia" w:hAnsiTheme="majorEastAsia" w:hint="eastAsia"/>
                          <w:b/>
                          <w:color w:val="0070C0"/>
                          <w:sz w:val="24"/>
                        </w:rPr>
                        <w:t>ります</w:t>
                      </w:r>
                      <w:r w:rsidR="002D6B9B">
                        <w:rPr>
                          <w:rFonts w:asciiTheme="majorEastAsia" w:eastAsiaTheme="majorEastAsia" w:hAnsiTheme="majorEastAsia" w:hint="eastAsia"/>
                          <w:b/>
                          <w:color w:val="0070C0"/>
                          <w:sz w:val="24"/>
                        </w:rPr>
                        <w:t>。</w:t>
                      </w:r>
                      <w:bookmarkEnd w:id="3"/>
                    </w:p>
                    <w:p w14:paraId="6104B3F3" w14:textId="6DD886F7" w:rsidR="00B152DD" w:rsidRPr="00E228DB" w:rsidRDefault="00B152DD" w:rsidP="009A3E70">
                      <w:pPr>
                        <w:snapToGrid w:val="0"/>
                        <w:spacing w:line="340" w:lineRule="exact"/>
                        <w:rPr>
                          <w:rFonts w:asciiTheme="majorEastAsia" w:eastAsiaTheme="majorEastAsia" w:hAnsiTheme="majorEastAsia"/>
                          <w:b/>
                          <w:color w:val="0070C0"/>
                          <w:sz w:val="24"/>
                        </w:rPr>
                      </w:pPr>
                    </w:p>
                  </w:txbxContent>
                </v:textbox>
              </v:roundrect>
            </w:pict>
          </mc:Fallback>
        </mc:AlternateContent>
      </w:r>
    </w:p>
    <w:p w14:paraId="5F7E5915" w14:textId="2B34EC16" w:rsidR="00B91B88" w:rsidRDefault="00B91B88" w:rsidP="00B91B88">
      <w:pPr>
        <w:ind w:firstLineChars="50" w:firstLine="141"/>
        <w:rPr>
          <w:rFonts w:ascii="ＭＳ ゴシック" w:eastAsia="ＭＳ ゴシック" w:hAnsi="ＭＳ ゴシック"/>
          <w:b/>
          <w:color w:val="0070C0"/>
          <w:sz w:val="28"/>
          <w:szCs w:val="28"/>
        </w:rPr>
      </w:pPr>
    </w:p>
    <w:p w14:paraId="5F7E5916" w14:textId="00772D08" w:rsidR="00B91B88" w:rsidRDefault="00B91B88" w:rsidP="00B91B88">
      <w:pPr>
        <w:ind w:firstLineChars="50" w:firstLine="141"/>
        <w:rPr>
          <w:rFonts w:ascii="ＭＳ ゴシック" w:eastAsia="ＭＳ ゴシック" w:hAnsi="ＭＳ ゴシック"/>
          <w:b/>
          <w:color w:val="0070C0"/>
          <w:sz w:val="28"/>
          <w:szCs w:val="28"/>
        </w:rPr>
      </w:pPr>
    </w:p>
    <w:p w14:paraId="5F7E5917" w14:textId="32A7A178" w:rsidR="00B91B88" w:rsidRDefault="00B91B88" w:rsidP="00B91B88">
      <w:pPr>
        <w:ind w:firstLineChars="50" w:firstLine="141"/>
        <w:rPr>
          <w:rFonts w:ascii="ＭＳ ゴシック" w:eastAsia="ＭＳ ゴシック" w:hAnsi="ＭＳ ゴシック"/>
          <w:b/>
          <w:color w:val="0070C0"/>
          <w:sz w:val="28"/>
          <w:szCs w:val="28"/>
        </w:rPr>
      </w:pPr>
    </w:p>
    <w:p w14:paraId="131BA010" w14:textId="67E85516" w:rsidR="00E514B9" w:rsidRDefault="00E514B9" w:rsidP="00E80260">
      <w:pPr>
        <w:rPr>
          <w:rFonts w:ascii="HG丸ｺﾞｼｯｸM-PRO" w:eastAsia="HG丸ｺﾞｼｯｸM-PRO" w:hAnsi="HG丸ｺﾞｼｯｸM-PRO"/>
          <w:color w:val="000000" w:themeColor="text1"/>
          <w:sz w:val="22"/>
          <w:szCs w:val="22"/>
        </w:rPr>
      </w:pPr>
    </w:p>
    <w:p w14:paraId="243E601F" w14:textId="395FC63A" w:rsidR="00256041" w:rsidRDefault="00256041" w:rsidP="00C9387F">
      <w:pPr>
        <w:tabs>
          <w:tab w:val="left" w:pos="426"/>
        </w:tabs>
        <w:rPr>
          <w:rFonts w:ascii="ＭＳ ゴシック" w:eastAsia="ＭＳ ゴシック" w:hAnsi="ＭＳ ゴシック"/>
          <w:b/>
          <w:color w:val="0070C0"/>
          <w:sz w:val="28"/>
          <w:szCs w:val="28"/>
        </w:rPr>
      </w:pPr>
    </w:p>
    <w:p w14:paraId="6E03C1DC" w14:textId="22D10F97" w:rsidR="00234671" w:rsidRPr="00502B71" w:rsidRDefault="00C9387F" w:rsidP="00502B7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w:t>
      </w:r>
      <w:r w:rsidR="00B91B88">
        <w:rPr>
          <w:rFonts w:ascii="ＭＳ ゴシック" w:eastAsia="ＭＳ ゴシック" w:hAnsi="ＭＳ ゴシック" w:hint="eastAsia"/>
          <w:b/>
          <w:color w:val="0070C0"/>
          <w:sz w:val="28"/>
          <w:szCs w:val="28"/>
        </w:rPr>
        <w:t>）</w:t>
      </w:r>
      <w:r w:rsidR="00C515B2">
        <w:rPr>
          <w:rFonts w:ascii="ＭＳ ゴシック" w:eastAsia="ＭＳ ゴシック" w:hAnsi="ＭＳ ゴシック" w:hint="eastAsia"/>
          <w:b/>
          <w:color w:val="0070C0"/>
          <w:sz w:val="28"/>
          <w:szCs w:val="28"/>
        </w:rPr>
        <w:t>病床数の必要量</w:t>
      </w:r>
      <w:r w:rsidR="00B91B88">
        <w:rPr>
          <w:rFonts w:ascii="ＭＳ ゴシック" w:eastAsia="ＭＳ ゴシック" w:hAnsi="ＭＳ ゴシック" w:hint="eastAsia"/>
          <w:b/>
          <w:color w:val="0070C0"/>
          <w:sz w:val="28"/>
          <w:szCs w:val="28"/>
        </w:rPr>
        <w:t>の見込み</w:t>
      </w:r>
    </w:p>
    <w:p w14:paraId="5F7E5931" w14:textId="33FFA432" w:rsidR="00484C1A" w:rsidRDefault="00B91B88" w:rsidP="00B91B88">
      <w:pPr>
        <w:ind w:leftChars="200" w:left="640" w:hangingChars="100" w:hanging="220"/>
        <w:rPr>
          <w:rFonts w:ascii="HG丸ｺﾞｼｯｸM-PRO" w:eastAsia="HG丸ｺﾞｼｯｸM-PRO" w:hAnsi="HG丸ｺﾞｼｯｸM-PRO"/>
          <w:sz w:val="22"/>
          <w:szCs w:val="22"/>
        </w:rPr>
      </w:pPr>
      <w:r w:rsidRPr="00700FB2">
        <w:rPr>
          <w:rFonts w:ascii="HG丸ｺﾞｼｯｸM-PRO" w:eastAsia="HG丸ｺﾞｼｯｸM-PRO" w:hAnsi="HG丸ｺﾞｼｯｸM-PRO" w:hint="eastAsia"/>
          <w:sz w:val="22"/>
          <w:szCs w:val="22"/>
        </w:rPr>
        <w:t>○</w:t>
      </w:r>
      <w:r w:rsidR="00D45F3A">
        <w:rPr>
          <w:rFonts w:ascii="HG丸ｺﾞｼｯｸM-PRO" w:eastAsia="HG丸ｺﾞｼｯｸM-PRO" w:hAnsi="HG丸ｺﾞｼｯｸM-PRO" w:hint="eastAsia"/>
          <w:sz w:val="22"/>
          <w:szCs w:val="22"/>
        </w:rPr>
        <w:t>2</w:t>
      </w:r>
      <w:r w:rsidR="00D45F3A">
        <w:rPr>
          <w:rFonts w:ascii="HG丸ｺﾞｼｯｸM-PRO" w:eastAsia="HG丸ｺﾞｼｯｸM-PRO" w:hAnsi="HG丸ｺﾞｼｯｸM-PRO"/>
          <w:sz w:val="22"/>
          <w:szCs w:val="22"/>
        </w:rPr>
        <w:t>013</w:t>
      </w:r>
      <w:r w:rsidR="00D45F3A">
        <w:rPr>
          <w:rFonts w:ascii="HG丸ｺﾞｼｯｸM-PRO" w:eastAsia="HG丸ｺﾞｼｯｸM-PRO" w:hAnsi="HG丸ｺﾞｼｯｸM-PRO" w:hint="eastAsia"/>
          <w:sz w:val="22"/>
          <w:szCs w:val="22"/>
        </w:rPr>
        <w:t>年の</w:t>
      </w:r>
      <w:r w:rsidR="00705849">
        <w:rPr>
          <w:rFonts w:ascii="HG丸ｺﾞｼｯｸM-PRO" w:eastAsia="HG丸ｺﾞｼｯｸM-PRO" w:hAnsi="HG丸ｺﾞｼｯｸM-PRO" w:hint="eastAsia"/>
          <w:sz w:val="22"/>
          <w:szCs w:val="22"/>
        </w:rPr>
        <w:t>医療</w:t>
      </w:r>
      <w:r w:rsidR="00D45F3A">
        <w:rPr>
          <w:rFonts w:ascii="HG丸ｺﾞｼｯｸM-PRO" w:eastAsia="HG丸ｺﾞｼｯｸM-PRO" w:hAnsi="HG丸ｺﾞｼｯｸM-PRO" w:hint="eastAsia"/>
          <w:sz w:val="22"/>
          <w:szCs w:val="22"/>
        </w:rPr>
        <w:t>データを基に国が算出した</w:t>
      </w:r>
      <w:r w:rsidRPr="00700FB2">
        <w:rPr>
          <w:rFonts w:ascii="HG丸ｺﾞｼｯｸM-PRO" w:eastAsia="HG丸ｺﾞｼｯｸM-PRO" w:hAnsi="HG丸ｺﾞｼｯｸM-PRO" w:hint="eastAsia"/>
          <w:sz w:val="22"/>
          <w:szCs w:val="22"/>
        </w:rPr>
        <w:t>2025年の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は</w:t>
      </w:r>
      <w:r w:rsidR="009566A1">
        <w:rPr>
          <w:rFonts w:ascii="HG丸ｺﾞｼｯｸM-PRO" w:eastAsia="HG丸ｺﾞｼｯｸM-PRO" w:hAnsi="HG丸ｺﾞｼｯｸM-PRO" w:hint="eastAsia"/>
          <w:sz w:val="22"/>
          <w:szCs w:val="22"/>
        </w:rPr>
        <w:t>8,</w:t>
      </w:r>
      <w:r w:rsidR="009566A1">
        <w:rPr>
          <w:rFonts w:ascii="HG丸ｺﾞｼｯｸM-PRO" w:eastAsia="HG丸ｺﾞｼｯｸM-PRO" w:hAnsi="HG丸ｺﾞｼｯｸM-PRO"/>
          <w:sz w:val="22"/>
          <w:szCs w:val="22"/>
        </w:rPr>
        <w:t>957</w:t>
      </w:r>
      <w:r w:rsidR="004A638F">
        <w:rPr>
          <w:rFonts w:ascii="HG丸ｺﾞｼｯｸM-PRO" w:eastAsia="HG丸ｺﾞｼｯｸM-PRO" w:hAnsi="HG丸ｺﾞｼｯｸM-PRO" w:hint="eastAsia"/>
          <w:sz w:val="22"/>
          <w:szCs w:val="22"/>
        </w:rPr>
        <w:t>床であ</w:t>
      </w:r>
      <w:r w:rsidRPr="00700FB2">
        <w:rPr>
          <w:rFonts w:ascii="HG丸ｺﾞｼｯｸM-PRO" w:eastAsia="HG丸ｺﾞｼｯｸM-PRO" w:hAnsi="HG丸ｺﾞｼｯｸM-PRO" w:hint="eastAsia"/>
          <w:sz w:val="22"/>
          <w:szCs w:val="22"/>
        </w:rPr>
        <w:t>り、2030</w:t>
      </w:r>
      <w:r w:rsidR="00CF48CC">
        <w:rPr>
          <w:rFonts w:ascii="HG丸ｺﾞｼｯｸM-PRO" w:eastAsia="HG丸ｺﾞｼｯｸM-PRO" w:hAnsi="HG丸ｺﾞｼｯｸM-PRO" w:hint="eastAsia"/>
          <w:sz w:val="22"/>
          <w:szCs w:val="22"/>
        </w:rPr>
        <w:t>年頃</w:t>
      </w:r>
      <w:r w:rsidRPr="00700FB2">
        <w:rPr>
          <w:rFonts w:ascii="HG丸ｺﾞｼｯｸM-PRO" w:eastAsia="HG丸ｺﾞｼｯｸM-PRO" w:hAnsi="HG丸ｺﾞｼｯｸM-PRO" w:hint="eastAsia"/>
          <w:sz w:val="22"/>
          <w:szCs w:val="22"/>
        </w:rPr>
        <w:t>まで増加することが見込まれています。その後、減少に転じますが、2040年においても2025年以上の</w:t>
      </w:r>
      <w:r w:rsidR="00C515B2">
        <w:rPr>
          <w:rFonts w:ascii="HG丸ｺﾞｼｯｸM-PRO" w:eastAsia="HG丸ｺﾞｼｯｸM-PRO" w:hAnsi="HG丸ｺﾞｼｯｸM-PRO" w:hint="eastAsia"/>
          <w:sz w:val="22"/>
          <w:szCs w:val="22"/>
        </w:rPr>
        <w:t>病床数の必要量</w:t>
      </w:r>
      <w:r w:rsidRPr="00700FB2">
        <w:rPr>
          <w:rFonts w:ascii="HG丸ｺﾞｼｯｸM-PRO" w:eastAsia="HG丸ｺﾞｼｯｸM-PRO" w:hAnsi="HG丸ｺﾞｼｯｸM-PRO" w:hint="eastAsia"/>
          <w:sz w:val="22"/>
          <w:szCs w:val="22"/>
        </w:rPr>
        <w:t>となることが予想されています</w:t>
      </w:r>
      <w:r w:rsidR="00502B7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第７次大阪</w:t>
      </w:r>
      <w:r w:rsidR="00502B71">
        <w:rPr>
          <w:rFonts w:ascii="HG丸ｺﾞｼｯｸM-PRO" w:eastAsia="HG丸ｺﾞｼｯｸM-PRO" w:hAnsi="HG丸ｺﾞｼｯｸM-PRO" w:hint="eastAsia"/>
          <w:sz w:val="22"/>
          <w:szCs w:val="22"/>
        </w:rPr>
        <w:t>府医療計画と同一</w:t>
      </w:r>
      <w:r w:rsidR="002E4157">
        <w:rPr>
          <w:rFonts w:ascii="HG丸ｺﾞｼｯｸM-PRO" w:eastAsia="HG丸ｺﾞｼｯｸM-PRO" w:hAnsi="HG丸ｺﾞｼｯｸM-PRO" w:hint="eastAsia"/>
          <w:sz w:val="22"/>
          <w:szCs w:val="22"/>
        </w:rPr>
        <w:t>の内容を記載しています</w:t>
      </w:r>
      <w:r w:rsidR="004A0E6B">
        <w:rPr>
          <w:rFonts w:ascii="HG丸ｺﾞｼｯｸM-PRO" w:eastAsia="HG丸ｺﾞｼｯｸM-PRO" w:hAnsi="HG丸ｺﾞｼｯｸM-PRO" w:hint="eastAsia"/>
          <w:sz w:val="22"/>
          <w:szCs w:val="22"/>
        </w:rPr>
        <w:t>（第４章「地域医療構想」参照</w:t>
      </w:r>
      <w:r w:rsidR="00B749C1">
        <w:rPr>
          <w:rFonts w:ascii="HG丸ｺﾞｼｯｸM-PRO" w:eastAsia="HG丸ｺﾞｼｯｸM-PRO" w:hAnsi="HG丸ｺﾞｼｯｸM-PRO" w:hint="eastAsia"/>
          <w:sz w:val="22"/>
          <w:szCs w:val="22"/>
        </w:rPr>
        <w:t>）</w:t>
      </w:r>
      <w:r w:rsidR="00502B71" w:rsidRPr="00502B71">
        <w:rPr>
          <w:rFonts w:ascii="HG丸ｺﾞｼｯｸM-PRO" w:eastAsia="HG丸ｺﾞｼｯｸM-PRO" w:hAnsi="HG丸ｺﾞｼｯｸM-PRO" w:hint="eastAsia"/>
          <w:sz w:val="22"/>
          <w:szCs w:val="22"/>
        </w:rPr>
        <w:t>）</w:t>
      </w:r>
      <w:r w:rsidRPr="00700FB2">
        <w:rPr>
          <w:rFonts w:ascii="HG丸ｺﾞｼｯｸM-PRO" w:eastAsia="HG丸ｺﾞｼｯｸM-PRO" w:hAnsi="HG丸ｺﾞｼｯｸM-PRO" w:hint="eastAsia"/>
          <w:sz w:val="22"/>
          <w:szCs w:val="22"/>
        </w:rPr>
        <w:t>。</w:t>
      </w:r>
    </w:p>
    <w:p w14:paraId="7BC7B10B" w14:textId="57E4BDEC" w:rsidR="00484C1A" w:rsidRDefault="00590899">
      <w:pPr>
        <w:widowControl/>
        <w:jc w:val="left"/>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24" behindDoc="0" locked="0" layoutInCell="1" allowOverlap="1" wp14:anchorId="5F7E5B87" wp14:editId="45185B76">
                <wp:simplePos x="0" y="0"/>
                <wp:positionH relativeFrom="column">
                  <wp:posOffset>350189</wp:posOffset>
                </wp:positionH>
                <wp:positionV relativeFrom="paragraph">
                  <wp:posOffset>92627</wp:posOffset>
                </wp:positionV>
                <wp:extent cx="3457575" cy="352425"/>
                <wp:effectExtent l="0" t="0" r="0" b="0"/>
                <wp:wrapNone/>
                <wp:docPr id="3621" name="テキスト ボックス 3621" descr="図表10-7-18　病床機能ごとの病床数の必要量の見込み"/>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E5BEE" w14:textId="6856C445" w:rsidR="00B152DD" w:rsidRPr="007B2BE9" w:rsidRDefault="00B152DD"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10-7-18</w:t>
                            </w:r>
                            <w:r>
                              <w:rPr>
                                <w:rFonts w:ascii="ＭＳ Ｐゴシック" w:eastAsia="ＭＳ Ｐゴシック" w:hAnsi="ＭＳ Ｐゴシック" w:hint="eastAsia"/>
                                <w:sz w:val="20"/>
                                <w:szCs w:val="20"/>
                              </w:rPr>
                              <w:t xml:space="preserve">　病床機能ごとの病床数の必要量の見込み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5F7E5B87" id="テキスト ボックス 3621" o:spid="_x0000_s1051" type="#_x0000_t202" alt="図表10-7-18　病床機能ごとの病床数の必要量の見込み" style="position:absolute;margin-left:27.55pt;margin-top:7.3pt;width:272.25pt;height:27.75pt;z-index:2516572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" filled="f" stroked="f" strokeweight=".5pt">
                <v:textbox style="mso-fit-shape-to-text:t">
                  <w:txbxContent>
                    <w:p w14:paraId="5F7E5BEE" w14:textId="6856C445" w:rsidR="00B152DD" w:rsidRPr="007B2BE9" w:rsidRDefault="00B152DD" w:rsidP="00B91B8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10-7-18</w:t>
                      </w:r>
                      <w:r>
                        <w:rPr>
                          <w:rFonts w:ascii="ＭＳ Ｐゴシック" w:eastAsia="ＭＳ Ｐゴシック" w:hAnsi="ＭＳ Ｐゴシック" w:hint="eastAsia"/>
                          <w:sz w:val="20"/>
                          <w:szCs w:val="20"/>
                        </w:rPr>
                        <w:t xml:space="preserve">　病床機能ごとの病床数の必要量の見込み</w:t>
                      </w:r>
                    </w:p>
                  </w:txbxContent>
                </v:textbox>
              </v:shape>
            </w:pict>
          </mc:Fallback>
        </mc:AlternateContent>
      </w:r>
    </w:p>
    <w:p w14:paraId="5F7E5933" w14:textId="2EC94B9F" w:rsidR="00B91B88" w:rsidRDefault="0072509C" w:rsidP="00B91B88">
      <w:pPr>
        <w:rPr>
          <w:rFonts w:ascii="ＭＳ Ｐゴシック" w:eastAsia="ＭＳ Ｐゴシック" w:hAnsi="ＭＳ Ｐゴシック"/>
          <w:sz w:val="22"/>
          <w:szCs w:val="22"/>
        </w:rPr>
      </w:pPr>
      <w:r w:rsidRPr="002B34F4">
        <w:rPr>
          <w:noProof/>
        </w:rPr>
        <w:drawing>
          <wp:anchor distT="0" distB="0" distL="114300" distR="114300" simplePos="0" relativeHeight="251657295" behindDoc="0" locked="0" layoutInCell="1" allowOverlap="1" wp14:anchorId="3D4B5539" wp14:editId="56BB775A">
            <wp:simplePos x="0" y="0"/>
            <wp:positionH relativeFrom="margin">
              <wp:posOffset>3048000</wp:posOffset>
            </wp:positionH>
            <wp:positionV relativeFrom="paragraph">
              <wp:posOffset>47763</wp:posOffset>
            </wp:positionV>
            <wp:extent cx="3335564" cy="1261114"/>
            <wp:effectExtent l="0" t="0" r="0" b="0"/>
            <wp:wrapNone/>
            <wp:docPr id="20" name="図 20" descr="図表10-7-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図表10-7-18　病床機能ごとの病床数の必要量の見込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5564" cy="12611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noProof/>
          <w:color w:val="0070C0"/>
          <w:sz w:val="28"/>
          <w:szCs w:val="28"/>
        </w:rPr>
        <w:drawing>
          <wp:anchor distT="0" distB="0" distL="114300" distR="114300" simplePos="0" relativeHeight="251657294" behindDoc="1" locked="0" layoutInCell="1" allowOverlap="1" wp14:anchorId="1B63D34D" wp14:editId="203ECF97">
            <wp:simplePos x="0" y="0"/>
            <wp:positionH relativeFrom="margin">
              <wp:posOffset>349554</wp:posOffset>
            </wp:positionH>
            <wp:positionV relativeFrom="paragraph">
              <wp:posOffset>49309</wp:posOffset>
            </wp:positionV>
            <wp:extent cx="2677886" cy="2140044"/>
            <wp:effectExtent l="0" t="0" r="8255" b="0"/>
            <wp:wrapNone/>
            <wp:docPr id="7" name="図 7" descr="図表10-7-18　病床機能ごとの病床数の必要量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図表10-7-18　病床機能ごとの病床数の必要量の見込み"/>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77886" cy="21400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2736C5" w14:textId="0DCAC508"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87F602B" w14:textId="4C9CBDD1"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416F8C4A" w14:textId="308CA1F1"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7810E80" w14:textId="41B55BDE"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EF2A17A" w14:textId="7C9401E5"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7FE15C5E" w14:textId="5BA9FAB0"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15E2EF2B" w14:textId="77777777" w:rsidR="002B34F4" w:rsidRDefault="002B34F4" w:rsidP="00A24EBB">
      <w:pPr>
        <w:tabs>
          <w:tab w:val="left" w:pos="426"/>
        </w:tabs>
        <w:ind w:firstLineChars="50" w:firstLine="141"/>
        <w:rPr>
          <w:rFonts w:ascii="ＭＳ ゴシック" w:eastAsia="ＭＳ ゴシック" w:hAnsi="ＭＳ ゴシック"/>
          <w:b/>
          <w:color w:val="0070C0"/>
          <w:sz w:val="28"/>
          <w:szCs w:val="28"/>
        </w:rPr>
      </w:pPr>
    </w:p>
    <w:p w14:paraId="537F53AD" w14:textId="77777777" w:rsidR="002B34F4" w:rsidRDefault="002B34F4" w:rsidP="002B34F4">
      <w:pPr>
        <w:tabs>
          <w:tab w:val="left" w:pos="426"/>
        </w:tabs>
        <w:rPr>
          <w:rFonts w:ascii="ＭＳ ゴシック" w:eastAsia="ＭＳ ゴシック" w:hAnsi="ＭＳ ゴシック"/>
          <w:b/>
          <w:color w:val="0070C0"/>
          <w:sz w:val="28"/>
          <w:szCs w:val="28"/>
        </w:rPr>
      </w:pPr>
    </w:p>
    <w:p w14:paraId="5F7E593C" w14:textId="563C7DCC" w:rsidR="00B91B88" w:rsidRDefault="00C9387F" w:rsidP="00A24EBB">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B91B88">
        <w:rPr>
          <w:rFonts w:ascii="ＭＳ ゴシック" w:eastAsia="ＭＳ ゴシック" w:hAnsi="ＭＳ ゴシック" w:hint="eastAsia"/>
          <w:b/>
          <w:color w:val="0070C0"/>
          <w:sz w:val="28"/>
          <w:szCs w:val="28"/>
        </w:rPr>
        <w:t>）</w:t>
      </w:r>
      <w:r w:rsidR="00B60DAD">
        <w:rPr>
          <w:rFonts w:ascii="ＭＳ ゴシック" w:eastAsia="ＭＳ ゴシック" w:hAnsi="ＭＳ ゴシック" w:hint="eastAsia"/>
          <w:b/>
          <w:color w:val="0070C0"/>
          <w:sz w:val="28"/>
          <w:szCs w:val="28"/>
        </w:rPr>
        <w:t>地域医療構想の進捗状況</w:t>
      </w:r>
    </w:p>
    <w:p w14:paraId="38543300" w14:textId="0817DA74" w:rsidR="00450249" w:rsidRDefault="00B91B88" w:rsidP="00A62FA2">
      <w:pPr>
        <w:ind w:leftChars="200" w:left="640"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00DB46BC">
        <w:rPr>
          <w:rFonts w:ascii="HG丸ｺﾞｼｯｸM-PRO" w:eastAsia="HG丸ｺﾞｼｯｸM-PRO" w:hAnsi="HG丸ｺﾞｼｯｸM-PRO" w:hint="eastAsia"/>
          <w:sz w:val="22"/>
          <w:szCs w:val="22"/>
        </w:rPr>
        <w:t>20</w:t>
      </w:r>
      <w:r w:rsidR="00150C7C">
        <w:rPr>
          <w:rFonts w:ascii="HG丸ｺﾞｼｯｸM-PRO" w:eastAsia="HG丸ｺﾞｼｯｸM-PRO" w:hAnsi="HG丸ｺﾞｼｯｸM-PRO"/>
          <w:sz w:val="22"/>
          <w:szCs w:val="22"/>
        </w:rPr>
        <w:t>22</w:t>
      </w:r>
      <w:r w:rsidR="00DB46BC">
        <w:rPr>
          <w:rFonts w:ascii="HG丸ｺﾞｼｯｸM-PRO" w:eastAsia="HG丸ｺﾞｼｯｸM-PRO" w:hAnsi="HG丸ｺﾞｼｯｸM-PRO" w:hint="eastAsia"/>
          <w:sz w:val="22"/>
          <w:szCs w:val="22"/>
        </w:rPr>
        <w:t>年</w:t>
      </w:r>
      <w:r w:rsidRPr="00B715C5">
        <w:rPr>
          <w:rFonts w:ascii="HG丸ｺﾞｼｯｸM-PRO" w:eastAsia="HG丸ｺﾞｼｯｸM-PRO" w:hAnsi="HG丸ｺﾞｼｯｸM-PRO" w:hint="eastAsia"/>
          <w:sz w:val="22"/>
          <w:szCs w:val="22"/>
        </w:rPr>
        <w:t>度の病床機能報告では、</w:t>
      </w:r>
      <w:r w:rsidR="00984FA0">
        <w:rPr>
          <w:rFonts w:ascii="HG丸ｺﾞｼｯｸM-PRO" w:eastAsia="HG丸ｺﾞｼｯｸM-PRO" w:hAnsi="HG丸ｺﾞｼｯｸM-PRO" w:hint="eastAsia"/>
          <w:sz w:val="22"/>
          <w:szCs w:val="22"/>
        </w:rPr>
        <w:t>7</w:t>
      </w:r>
      <w:r w:rsidR="00984FA0">
        <w:rPr>
          <w:rFonts w:ascii="HG丸ｺﾞｼｯｸM-PRO" w:eastAsia="HG丸ｺﾞｼｯｸM-PRO" w:hAnsi="HG丸ｺﾞｼｯｸM-PRO"/>
          <w:sz w:val="22"/>
          <w:szCs w:val="22"/>
        </w:rPr>
        <w:t>6</w:t>
      </w:r>
      <w:r w:rsidR="001E00F6" w:rsidRPr="001E00F6">
        <w:rPr>
          <w:rFonts w:ascii="HG丸ｺﾞｼｯｸM-PRO" w:eastAsia="HG丸ｺﾞｼｯｸM-PRO" w:hAnsi="HG丸ｺﾞｼｯｸM-PRO" w:hint="eastAsia"/>
          <w:sz w:val="22"/>
          <w:szCs w:val="22"/>
        </w:rPr>
        <w:t>施設</w:t>
      </w:r>
      <w:r w:rsidRPr="001E00F6">
        <w:rPr>
          <w:rFonts w:ascii="HG丸ｺﾞｼｯｸM-PRO" w:eastAsia="HG丸ｺﾞｼｯｸM-PRO" w:hAnsi="HG丸ｺﾞｼｯｸM-PRO" w:hint="eastAsia"/>
          <w:sz w:val="22"/>
          <w:szCs w:val="22"/>
        </w:rPr>
        <w:t>が報</w:t>
      </w:r>
      <w:r w:rsidRPr="00B715C5">
        <w:rPr>
          <w:rFonts w:ascii="HG丸ｺﾞｼｯｸM-PRO" w:eastAsia="HG丸ｺﾞｼｯｸM-PRO" w:hAnsi="HG丸ｺﾞｼｯｸM-PRO" w:hint="eastAsia"/>
          <w:sz w:val="22"/>
          <w:szCs w:val="22"/>
        </w:rPr>
        <w:t>告対象であり、報告の結果、高度急性期が</w:t>
      </w:r>
      <w:r w:rsidR="00984FA0">
        <w:rPr>
          <w:rFonts w:ascii="HG丸ｺﾞｼｯｸM-PRO" w:eastAsia="HG丸ｺﾞｼｯｸM-PRO" w:hAnsi="HG丸ｺﾞｼｯｸM-PRO"/>
          <w:sz w:val="22"/>
          <w:szCs w:val="22"/>
        </w:rPr>
        <w:t>1,260</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84FA0">
        <w:rPr>
          <w:rFonts w:ascii="HG丸ｺﾞｼｯｸM-PRO" w:eastAsia="HG丸ｺﾞｼｯｸM-PRO" w:hAnsi="HG丸ｺﾞｼｯｸM-PRO" w:hint="eastAsia"/>
          <w:sz w:val="22"/>
          <w:szCs w:val="22"/>
        </w:rPr>
        <w:t>1</w:t>
      </w:r>
      <w:r w:rsidR="00984FA0">
        <w:rPr>
          <w:rFonts w:ascii="HG丸ｺﾞｼｯｸM-PRO" w:eastAsia="HG丸ｺﾞｼｯｸM-PRO" w:hAnsi="HG丸ｺﾞｼｯｸM-PRO"/>
          <w:sz w:val="22"/>
          <w:szCs w:val="22"/>
        </w:rPr>
        <w:t>4</w:t>
      </w:r>
      <w:r w:rsidR="00A62FA2">
        <w:rPr>
          <w:rFonts w:ascii="HG丸ｺﾞｼｯｸM-PRO" w:eastAsia="HG丸ｺﾞｼｯｸM-PRO" w:hAnsi="HG丸ｺﾞｼｯｸM-PRO"/>
          <w:sz w:val="22"/>
          <w:szCs w:val="22"/>
        </w:rPr>
        <w:t>.7</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、急性期</w:t>
      </w:r>
      <w:r w:rsidR="00A62FA2" w:rsidRPr="00A62FA2">
        <w:rPr>
          <w:rFonts w:ascii="HG丸ｺﾞｼｯｸM-PRO" w:eastAsia="HG丸ｺﾞｼｯｸM-PRO" w:hAnsi="HG丸ｺﾞｼｯｸM-PRO" w:hint="eastAsia"/>
          <w:sz w:val="22"/>
          <w:szCs w:val="22"/>
        </w:rPr>
        <w:t>（重症急性期等）</w:t>
      </w:r>
      <w:r w:rsidRPr="00B715C5">
        <w:rPr>
          <w:rFonts w:ascii="HG丸ｺﾞｼｯｸM-PRO" w:eastAsia="HG丸ｺﾞｼｯｸM-PRO" w:hAnsi="HG丸ｺﾞｼｯｸM-PRO" w:hint="eastAsia"/>
          <w:sz w:val="22"/>
          <w:szCs w:val="22"/>
        </w:rPr>
        <w:t>が</w:t>
      </w:r>
      <w:r w:rsidR="00984FA0">
        <w:rPr>
          <w:rFonts w:ascii="HG丸ｺﾞｼｯｸM-PRO" w:eastAsia="HG丸ｺﾞｼｯｸM-PRO" w:hAnsi="HG丸ｺﾞｼｯｸM-PRO"/>
          <w:sz w:val="22"/>
          <w:szCs w:val="22"/>
        </w:rPr>
        <w:t>2,409</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84FA0">
        <w:rPr>
          <w:rFonts w:ascii="HG丸ｺﾞｼｯｸM-PRO" w:eastAsia="HG丸ｺﾞｼｯｸM-PRO" w:hAnsi="HG丸ｺﾞｼｯｸM-PRO"/>
          <w:sz w:val="22"/>
          <w:szCs w:val="22"/>
        </w:rPr>
        <w:t>28.2</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、回復期</w:t>
      </w:r>
      <w:r w:rsidR="00A62FA2">
        <w:rPr>
          <w:rFonts w:ascii="HG丸ｺﾞｼｯｸM-PRO" w:eastAsia="HG丸ｺﾞｼｯｸM-PRO" w:hAnsi="HG丸ｺﾞｼｯｸM-PRO" w:hint="eastAsia"/>
          <w:sz w:val="22"/>
          <w:szCs w:val="22"/>
        </w:rPr>
        <w:t>（地域急性期と回復期を合わせた病床）</w:t>
      </w:r>
      <w:r w:rsidRPr="00B715C5">
        <w:rPr>
          <w:rFonts w:ascii="HG丸ｺﾞｼｯｸM-PRO" w:eastAsia="HG丸ｺﾞｼｯｸM-PRO" w:hAnsi="HG丸ｺﾞｼｯｸM-PRO" w:hint="eastAsia"/>
          <w:sz w:val="22"/>
          <w:szCs w:val="22"/>
        </w:rPr>
        <w:t>が</w:t>
      </w:r>
      <w:r w:rsidR="00620E7B">
        <w:rPr>
          <w:rFonts w:ascii="HG丸ｺﾞｼｯｸM-PRO" w:eastAsia="HG丸ｺﾞｼｯｸM-PRO" w:hAnsi="HG丸ｺﾞｼｯｸM-PRO" w:hint="eastAsia"/>
          <w:sz w:val="22"/>
          <w:szCs w:val="22"/>
        </w:rPr>
        <w:t>1</w:t>
      </w:r>
      <w:r w:rsidR="009313E6">
        <w:rPr>
          <w:rFonts w:ascii="HG丸ｺﾞｼｯｸM-PRO" w:eastAsia="HG丸ｺﾞｼｯｸM-PRO" w:hAnsi="HG丸ｺﾞｼｯｸM-PRO"/>
          <w:sz w:val="22"/>
          <w:szCs w:val="22"/>
        </w:rPr>
        <w:t>,</w:t>
      </w:r>
      <w:r w:rsidR="00984FA0">
        <w:rPr>
          <w:rFonts w:ascii="HG丸ｺﾞｼｯｸM-PRO" w:eastAsia="HG丸ｺﾞｼｯｸM-PRO" w:hAnsi="HG丸ｺﾞｼｯｸM-PRO"/>
          <w:sz w:val="22"/>
          <w:szCs w:val="22"/>
        </w:rPr>
        <w:t>854</w:t>
      </w:r>
      <w:r w:rsidRPr="00B715C5">
        <w:rPr>
          <w:rFonts w:ascii="HG丸ｺﾞｼｯｸM-PRO" w:eastAsia="HG丸ｺﾞｼｯｸM-PRO" w:hAnsi="HG丸ｺﾞｼｯｸM-PRO" w:hint="eastAsia"/>
          <w:sz w:val="22"/>
          <w:szCs w:val="22"/>
        </w:rPr>
        <w:t>床</w:t>
      </w:r>
      <w:r w:rsidR="00A62FA2">
        <w:rPr>
          <w:rFonts w:ascii="HG丸ｺﾞｼｯｸM-PRO" w:eastAsia="HG丸ｺﾞｼｯｸM-PRO" w:hAnsi="HG丸ｺﾞｼｯｸM-PRO" w:hint="eastAsia"/>
          <w:sz w:val="22"/>
          <w:szCs w:val="22"/>
        </w:rPr>
        <w:t>（</w:t>
      </w:r>
      <w:r w:rsidR="00984FA0">
        <w:rPr>
          <w:rFonts w:ascii="HG丸ｺﾞｼｯｸM-PRO" w:eastAsia="HG丸ｺﾞｼｯｸM-PRO" w:hAnsi="HG丸ｺﾞｼｯｸM-PRO" w:hint="eastAsia"/>
          <w:sz w:val="22"/>
          <w:szCs w:val="22"/>
        </w:rPr>
        <w:t>2</w:t>
      </w:r>
      <w:r w:rsidR="00984FA0">
        <w:rPr>
          <w:rFonts w:ascii="HG丸ｺﾞｼｯｸM-PRO" w:eastAsia="HG丸ｺﾞｼｯｸM-PRO" w:hAnsi="HG丸ｺﾞｼｯｸM-PRO"/>
          <w:sz w:val="22"/>
          <w:szCs w:val="22"/>
        </w:rPr>
        <w:t>1.7</w:t>
      </w:r>
      <w:r w:rsidR="00952E73">
        <w:rPr>
          <w:rFonts w:ascii="HG丸ｺﾞｼｯｸM-PRO" w:eastAsia="HG丸ｺﾞｼｯｸM-PRO" w:hAnsi="HG丸ｺﾞｼｯｸM-PRO" w:hint="eastAsia"/>
          <w:sz w:val="22"/>
          <w:szCs w:val="22"/>
        </w:rPr>
        <w:t>％</w:t>
      </w:r>
      <w:r w:rsidR="00A62FA2">
        <w:rPr>
          <w:rFonts w:ascii="HG丸ｺﾞｼｯｸM-PRO" w:eastAsia="HG丸ｺﾞｼｯｸM-PRO" w:hAnsi="HG丸ｺﾞｼｯｸM-PRO" w:hint="eastAsia"/>
          <w:sz w:val="22"/>
          <w:szCs w:val="22"/>
        </w:rPr>
        <w:t>）</w:t>
      </w:r>
      <w:r w:rsidRPr="00B715C5">
        <w:rPr>
          <w:rFonts w:ascii="HG丸ｺﾞｼｯｸM-PRO" w:eastAsia="HG丸ｺﾞｼｯｸM-PRO" w:hAnsi="HG丸ｺﾞｼｯｸM-PRO" w:hint="eastAsia"/>
          <w:sz w:val="22"/>
          <w:szCs w:val="22"/>
        </w:rPr>
        <w:t>、慢性期</w:t>
      </w:r>
      <w:r w:rsidR="00952E73">
        <w:rPr>
          <w:rFonts w:ascii="HG丸ｺﾞｼｯｸM-PRO" w:eastAsia="HG丸ｺﾞｼｯｸM-PRO" w:hAnsi="HG丸ｺﾞｼｯｸM-PRO" w:hint="eastAsia"/>
          <w:sz w:val="22"/>
          <w:szCs w:val="22"/>
        </w:rPr>
        <w:t>が</w:t>
      </w:r>
      <w:r w:rsidR="00620E7B">
        <w:rPr>
          <w:rFonts w:ascii="HG丸ｺﾞｼｯｸM-PRO" w:eastAsia="HG丸ｺﾞｼｯｸM-PRO" w:hAnsi="HG丸ｺﾞｼｯｸM-PRO" w:hint="eastAsia"/>
          <w:sz w:val="22"/>
          <w:szCs w:val="22"/>
        </w:rPr>
        <w:t>2</w:t>
      </w:r>
      <w:r w:rsidR="00620E7B">
        <w:rPr>
          <w:rFonts w:ascii="HG丸ｺﾞｼｯｸM-PRO" w:eastAsia="HG丸ｺﾞｼｯｸM-PRO" w:hAnsi="HG丸ｺﾞｼｯｸM-PRO"/>
          <w:sz w:val="22"/>
          <w:szCs w:val="22"/>
        </w:rPr>
        <w:t>,</w:t>
      </w:r>
      <w:r w:rsidR="00984FA0">
        <w:rPr>
          <w:rFonts w:ascii="HG丸ｺﾞｼｯｸM-PRO" w:eastAsia="HG丸ｺﾞｼｯｸM-PRO" w:hAnsi="HG丸ｺﾞｼｯｸM-PRO"/>
          <w:sz w:val="22"/>
          <w:szCs w:val="22"/>
        </w:rPr>
        <w:t>967</w:t>
      </w:r>
      <w:r w:rsidR="00952E73">
        <w:rPr>
          <w:rFonts w:ascii="HG丸ｺﾞｼｯｸM-PRO" w:eastAsia="HG丸ｺﾞｼｯｸM-PRO" w:hAnsi="HG丸ｺﾞｼｯｸM-PRO" w:hint="eastAsia"/>
          <w:sz w:val="22"/>
          <w:szCs w:val="22"/>
        </w:rPr>
        <w:t>床（</w:t>
      </w:r>
      <w:r w:rsidR="00952E73">
        <w:rPr>
          <w:rFonts w:ascii="HG丸ｺﾞｼｯｸM-PRO" w:eastAsia="HG丸ｺﾞｼｯｸM-PRO" w:hAnsi="HG丸ｺﾞｼｯｸM-PRO"/>
          <w:sz w:val="22"/>
          <w:szCs w:val="22"/>
        </w:rPr>
        <w:t>3</w:t>
      </w:r>
      <w:r w:rsidR="00984FA0">
        <w:rPr>
          <w:rFonts w:ascii="HG丸ｺﾞｼｯｸM-PRO" w:eastAsia="HG丸ｺﾞｼｯｸM-PRO" w:hAnsi="HG丸ｺﾞｼｯｸM-PRO"/>
          <w:sz w:val="22"/>
          <w:szCs w:val="22"/>
        </w:rPr>
        <w:t>4.7</w:t>
      </w:r>
      <w:r w:rsidR="00952E73">
        <w:rPr>
          <w:rFonts w:ascii="HG丸ｺﾞｼｯｸM-PRO" w:eastAsia="HG丸ｺﾞｼｯｸM-PRO" w:hAnsi="HG丸ｺﾞｼｯｸM-PRO" w:hint="eastAsia"/>
          <w:sz w:val="22"/>
          <w:szCs w:val="22"/>
        </w:rPr>
        <w:t>％）となっています</w:t>
      </w:r>
      <w:r w:rsidRPr="00B715C5">
        <w:rPr>
          <w:rFonts w:ascii="HG丸ｺﾞｼｯｸM-PRO" w:eastAsia="HG丸ｺﾞｼｯｸM-PRO" w:hAnsi="HG丸ｺﾞｼｯｸM-PRO" w:hint="eastAsia"/>
          <w:sz w:val="22"/>
          <w:szCs w:val="22"/>
        </w:rPr>
        <w:t>。</w:t>
      </w:r>
    </w:p>
    <w:p w14:paraId="4E4FDBBB" w14:textId="7B66DDB0" w:rsidR="0072509C" w:rsidRDefault="0072509C">
      <w:pPr>
        <w:widowControl/>
        <w:jc w:val="left"/>
        <w:rPr>
          <w:rFonts w:ascii="ＭＳ ゴシック" w:eastAsia="ＭＳ ゴシック" w:hAnsi="ＭＳ ゴシック"/>
          <w:b/>
          <w:color w:val="0070C0"/>
          <w:sz w:val="28"/>
          <w:szCs w:val="28"/>
        </w:rPr>
      </w:pPr>
      <w:r>
        <w:rPr>
          <w:rFonts w:ascii="ＭＳ ゴシック" w:eastAsia="ＭＳ ゴシック" w:hAnsi="ＭＳ ゴシック"/>
          <w:b/>
          <w:color w:val="0070C0"/>
          <w:sz w:val="28"/>
          <w:szCs w:val="28"/>
        </w:rPr>
        <w:br w:type="page"/>
      </w:r>
    </w:p>
    <w:p w14:paraId="70F6C83B" w14:textId="58813BDB" w:rsidR="00826E5C" w:rsidRPr="00826E5C" w:rsidRDefault="0072509C" w:rsidP="0072509C">
      <w:pPr>
        <w:tabs>
          <w:tab w:val="left" w:pos="426"/>
        </w:tabs>
        <w:spacing w:line="240" w:lineRule="exact"/>
        <w:rPr>
          <w:rFonts w:ascii="ＭＳ ゴシック" w:eastAsia="ＭＳ ゴシック" w:hAnsi="ＭＳ ゴシック"/>
          <w:b/>
          <w:color w:val="0070C0"/>
          <w:sz w:val="28"/>
          <w:szCs w:val="28"/>
        </w:rPr>
      </w:pPr>
      <w:r w:rsidRPr="00EE1AFA">
        <w:rPr>
          <w:noProof/>
        </w:rPr>
        <w:lastRenderedPageBreak/>
        <w:drawing>
          <wp:anchor distT="0" distB="0" distL="114300" distR="114300" simplePos="0" relativeHeight="251657300" behindDoc="1" locked="0" layoutInCell="1" allowOverlap="1" wp14:anchorId="50031FDA" wp14:editId="34A37C10">
            <wp:simplePos x="0" y="0"/>
            <wp:positionH relativeFrom="margin">
              <wp:posOffset>181306</wp:posOffset>
            </wp:positionH>
            <wp:positionV relativeFrom="paragraph">
              <wp:posOffset>142875</wp:posOffset>
            </wp:positionV>
            <wp:extent cx="6120765" cy="2480310"/>
            <wp:effectExtent l="0" t="0" r="0" b="0"/>
            <wp:wrapNone/>
            <wp:docPr id="24" name="図 24" descr="図表10-7-19　病床機能報告と病床数の必要量の比較（病床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図表10-7-19　病床機能報告と病床数の必要量の比較（病床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2480310"/>
                    </a:xfrm>
                    <a:prstGeom prst="rect">
                      <a:avLst/>
                    </a:prstGeom>
                    <a:noFill/>
                    <a:ln>
                      <a:noFill/>
                    </a:ln>
                  </pic:spPr>
                </pic:pic>
              </a:graphicData>
            </a:graphic>
          </wp:anchor>
        </w:drawing>
      </w:r>
      <w:r w:rsidR="008C0BF2">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59" behindDoc="0" locked="0" layoutInCell="1" allowOverlap="1" wp14:anchorId="18BC208D" wp14:editId="49124B71">
                <wp:simplePos x="0" y="0"/>
                <wp:positionH relativeFrom="column">
                  <wp:posOffset>128270</wp:posOffset>
                </wp:positionH>
                <wp:positionV relativeFrom="paragraph">
                  <wp:posOffset>6350</wp:posOffset>
                </wp:positionV>
                <wp:extent cx="5429250" cy="352425"/>
                <wp:effectExtent l="0" t="0" r="0" b="0"/>
                <wp:wrapNone/>
                <wp:docPr id="1704211840" name="テキスト ボックス 1704211840" descr="図表10-7-19　病床機能報告と病床数の必要量の比較（病床数）"/>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51F3" w14:textId="377878AB" w:rsidR="00B152DD" w:rsidRPr="008C4925" w:rsidRDefault="00B152DD"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18BC208D" id="テキスト ボックス 1704211840" o:spid="_x0000_s1052" type="#_x0000_t202" alt="図表10-7-19　病床機能報告と病床数の必要量の比較（病床数）" style="position:absolute;left:0;text-align:left;margin-left:10.1pt;margin-top:.5pt;width:427.5pt;height:27.75pt;z-index:251657259;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" filled="f" stroked="f" strokeweight=".5pt">
                <v:textbox style="mso-fit-shape-to-text:t">
                  <w:txbxContent>
                    <w:p w14:paraId="1B4151F3" w14:textId="377878AB" w:rsidR="00B152DD" w:rsidRPr="008C4925" w:rsidRDefault="00B152DD" w:rsidP="008C0BF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10-7-19</w:t>
                      </w:r>
                      <w:r>
                        <w:rPr>
                          <w:rFonts w:ascii="ＭＳ Ｐゴシック" w:eastAsia="ＭＳ Ｐゴシック" w:hAnsi="ＭＳ Ｐゴシック" w:hint="eastAsia"/>
                          <w:sz w:val="20"/>
                          <w:szCs w:val="20"/>
                        </w:rPr>
                        <w:t xml:space="preserve">　病床機能報告</w:t>
                      </w:r>
                      <w:r>
                        <w:rPr>
                          <w:rFonts w:ascii="ＭＳ Ｐゴシック" w:eastAsia="ＭＳ Ｐゴシック" w:hAnsi="ＭＳ Ｐゴシック"/>
                          <w:sz w:val="20"/>
                          <w:szCs w:val="20"/>
                        </w:rPr>
                        <w:t>と病床数の必要量の比較（</w:t>
                      </w:r>
                      <w:r>
                        <w:rPr>
                          <w:rFonts w:ascii="ＭＳ Ｐゴシック" w:eastAsia="ＭＳ Ｐゴシック" w:hAnsi="ＭＳ Ｐゴシック" w:hint="eastAsia"/>
                          <w:sz w:val="20"/>
                          <w:szCs w:val="20"/>
                        </w:rPr>
                        <w:t>病床数</w:t>
                      </w:r>
                      <w:r>
                        <w:rPr>
                          <w:rFonts w:ascii="ＭＳ Ｐゴシック" w:eastAsia="ＭＳ Ｐゴシック" w:hAnsi="ＭＳ Ｐゴシック"/>
                          <w:sz w:val="20"/>
                          <w:szCs w:val="20"/>
                        </w:rPr>
                        <w:t>）</w:t>
                      </w:r>
                    </w:p>
                  </w:txbxContent>
                </v:textbox>
              </v:shape>
            </w:pict>
          </mc:Fallback>
        </mc:AlternateContent>
      </w:r>
    </w:p>
    <w:p w14:paraId="44DE8E19" w14:textId="210125A8" w:rsidR="00826E5C" w:rsidRDefault="00826E5C" w:rsidP="00BE0643">
      <w:pPr>
        <w:rPr>
          <w:rFonts w:ascii="HG丸ｺﾞｼｯｸM-PRO" w:eastAsia="HG丸ｺﾞｼｯｸM-PRO" w:hAnsi="HG丸ｺﾞｼｯｸM-PRO"/>
          <w:b/>
          <w:color w:val="0070C0"/>
          <w:sz w:val="22"/>
          <w:szCs w:val="22"/>
        </w:rPr>
      </w:pPr>
    </w:p>
    <w:p w14:paraId="370814A4" w14:textId="5455AF19" w:rsidR="00826E5C" w:rsidRDefault="00826E5C" w:rsidP="00BE0643">
      <w:pPr>
        <w:rPr>
          <w:rFonts w:ascii="HG丸ｺﾞｼｯｸM-PRO" w:eastAsia="HG丸ｺﾞｼｯｸM-PRO" w:hAnsi="HG丸ｺﾞｼｯｸM-PRO"/>
          <w:b/>
          <w:color w:val="0070C0"/>
          <w:sz w:val="22"/>
          <w:szCs w:val="22"/>
        </w:rPr>
      </w:pPr>
    </w:p>
    <w:p w14:paraId="634FAEE4" w14:textId="0A3A72A4" w:rsidR="00CD3041" w:rsidRDefault="00CD3041" w:rsidP="00BE0643">
      <w:pPr>
        <w:rPr>
          <w:rFonts w:ascii="HG丸ｺﾞｼｯｸM-PRO" w:eastAsia="HG丸ｺﾞｼｯｸM-PRO" w:hAnsi="HG丸ｺﾞｼｯｸM-PRO"/>
          <w:b/>
          <w:color w:val="0070C0"/>
          <w:sz w:val="22"/>
          <w:szCs w:val="22"/>
        </w:rPr>
      </w:pPr>
    </w:p>
    <w:p w14:paraId="7C4469BE" w14:textId="0891026B" w:rsidR="00CD3041" w:rsidRDefault="00CD3041" w:rsidP="00BE0643">
      <w:pPr>
        <w:rPr>
          <w:rFonts w:ascii="HG丸ｺﾞｼｯｸM-PRO" w:eastAsia="HG丸ｺﾞｼｯｸM-PRO" w:hAnsi="HG丸ｺﾞｼｯｸM-PRO"/>
          <w:b/>
          <w:color w:val="0070C0"/>
          <w:sz w:val="22"/>
          <w:szCs w:val="22"/>
        </w:rPr>
      </w:pPr>
    </w:p>
    <w:p w14:paraId="1F1D6D73" w14:textId="7AC1CFF7" w:rsidR="00CD3041" w:rsidRDefault="00CD3041" w:rsidP="00BE0643">
      <w:pPr>
        <w:rPr>
          <w:rFonts w:ascii="HG丸ｺﾞｼｯｸM-PRO" w:eastAsia="HG丸ｺﾞｼｯｸM-PRO" w:hAnsi="HG丸ｺﾞｼｯｸM-PRO"/>
          <w:b/>
          <w:color w:val="0070C0"/>
          <w:sz w:val="22"/>
          <w:szCs w:val="22"/>
        </w:rPr>
      </w:pPr>
    </w:p>
    <w:p w14:paraId="20BBAAD1" w14:textId="5F0CD719" w:rsidR="00CD3041" w:rsidRDefault="00CD3041" w:rsidP="00BE0643">
      <w:pPr>
        <w:rPr>
          <w:rFonts w:ascii="HG丸ｺﾞｼｯｸM-PRO" w:eastAsia="HG丸ｺﾞｼｯｸM-PRO" w:hAnsi="HG丸ｺﾞｼｯｸM-PRO"/>
          <w:b/>
          <w:color w:val="0070C0"/>
          <w:sz w:val="22"/>
          <w:szCs w:val="22"/>
        </w:rPr>
      </w:pPr>
    </w:p>
    <w:p w14:paraId="6E00AC9C" w14:textId="0AA4D5A4" w:rsidR="00CD3041" w:rsidRDefault="00A67D67"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657275" behindDoc="0" locked="0" layoutInCell="1" allowOverlap="1" wp14:anchorId="2AACF8F0" wp14:editId="68858947">
                <wp:simplePos x="0" y="0"/>
                <wp:positionH relativeFrom="column">
                  <wp:posOffset>3471545</wp:posOffset>
                </wp:positionH>
                <wp:positionV relativeFrom="paragraph">
                  <wp:posOffset>95250</wp:posOffset>
                </wp:positionV>
                <wp:extent cx="929005" cy="182245"/>
                <wp:effectExtent l="19050" t="19050" r="23495" b="27305"/>
                <wp:wrapNone/>
                <wp:docPr id="59" name="正方形/長方形 59"/>
                <wp:cNvGraphicFramePr/>
                <a:graphic xmlns:a="http://schemas.openxmlformats.org/drawingml/2006/main">
                  <a:graphicData uri="http://schemas.microsoft.com/office/word/2010/wordprocessingShape">
                    <wps:wsp>
                      <wps:cNvSpPr/>
                      <wps:spPr>
                        <a:xfrm>
                          <a:off x="0" y="0"/>
                          <a:ext cx="929005" cy="18224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33F51" id="正方形/長方形 59" o:spid="_x0000_s1026" style="position:absolute;left:0;text-align:left;margin-left:273.35pt;margin-top:7.5pt;width:73.15pt;height:14.35pt;z-index:251657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" filled="f" strokecolor="#243f60 [1604]" strokeweight="2.25pt"/>
            </w:pict>
          </mc:Fallback>
        </mc:AlternateContent>
      </w:r>
      <w:r>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657274" behindDoc="0" locked="0" layoutInCell="1" allowOverlap="1" wp14:anchorId="10341D98" wp14:editId="66F672EC">
                <wp:simplePos x="0" y="0"/>
                <wp:positionH relativeFrom="column">
                  <wp:posOffset>2512695</wp:posOffset>
                </wp:positionH>
                <wp:positionV relativeFrom="paragraph">
                  <wp:posOffset>95250</wp:posOffset>
                </wp:positionV>
                <wp:extent cx="950595" cy="182245"/>
                <wp:effectExtent l="19050" t="19050" r="20955" b="27305"/>
                <wp:wrapNone/>
                <wp:docPr id="48" name="正方形/長方形 48"/>
                <wp:cNvGraphicFramePr/>
                <a:graphic xmlns:a="http://schemas.openxmlformats.org/drawingml/2006/main">
                  <a:graphicData uri="http://schemas.microsoft.com/office/word/2010/wordprocessingShape">
                    <wps:wsp>
                      <wps:cNvSpPr/>
                      <wps:spPr>
                        <a:xfrm>
                          <a:off x="0" y="0"/>
                          <a:ext cx="950595" cy="18224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9F3E0" id="正方形/長方形 48" o:spid="_x0000_s1026" style="position:absolute;left:0;text-align:left;margin-left:197.85pt;margin-top:7.5pt;width:74.85pt;height:14.35pt;z-index:251657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" filled="f" strokecolor="#243f60 [1604]" strokeweight="2.25pt"/>
            </w:pict>
          </mc:Fallback>
        </mc:AlternateContent>
      </w:r>
    </w:p>
    <w:p w14:paraId="2AE07381" w14:textId="60A19434" w:rsidR="00CD3041" w:rsidRDefault="00CD3041" w:rsidP="00BE0643">
      <w:pPr>
        <w:rPr>
          <w:rFonts w:ascii="HG丸ｺﾞｼｯｸM-PRO" w:eastAsia="HG丸ｺﾞｼｯｸM-PRO" w:hAnsi="HG丸ｺﾞｼｯｸM-PRO"/>
          <w:b/>
          <w:color w:val="0070C0"/>
          <w:sz w:val="22"/>
          <w:szCs w:val="22"/>
        </w:rPr>
      </w:pPr>
    </w:p>
    <w:p w14:paraId="1E85AA1E" w14:textId="2C9D4058" w:rsidR="00CD3041" w:rsidRDefault="00CD3041" w:rsidP="00BE0643">
      <w:pPr>
        <w:rPr>
          <w:rFonts w:ascii="HG丸ｺﾞｼｯｸM-PRO" w:eastAsia="HG丸ｺﾞｼｯｸM-PRO" w:hAnsi="HG丸ｺﾞｼｯｸM-PRO"/>
          <w:b/>
          <w:color w:val="0070C0"/>
          <w:sz w:val="22"/>
          <w:szCs w:val="22"/>
        </w:rPr>
      </w:pPr>
    </w:p>
    <w:p w14:paraId="57F573B1" w14:textId="27BA3DAC" w:rsidR="00CD3041" w:rsidRDefault="00C86F65"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657266" behindDoc="0" locked="0" layoutInCell="1" allowOverlap="1" wp14:anchorId="46DC2E52" wp14:editId="45A704D4">
                <wp:simplePos x="0" y="0"/>
                <wp:positionH relativeFrom="margin">
                  <wp:posOffset>107315</wp:posOffset>
                </wp:positionH>
                <wp:positionV relativeFrom="paragraph">
                  <wp:posOffset>50800</wp:posOffset>
                </wp:positionV>
                <wp:extent cx="6162675" cy="707390"/>
                <wp:effectExtent l="0" t="0" r="0" b="0"/>
                <wp:wrapNone/>
                <wp:docPr id="10" name="テキスト ボックス 10" descr="※1  需要推計で算出した2025年の病床数必要量における各機能区分割合を、既存病床数に乗じ算出した病床数&#10;※2　国から示された算定方法により算出した病床数（第４章 第２節参照） &#10;"/>
                <wp:cNvGraphicFramePr/>
                <a:graphic xmlns:a="http://schemas.openxmlformats.org/drawingml/2006/main">
                  <a:graphicData uri="http://schemas.microsoft.com/office/word/2010/wordprocessingShape">
                    <wps:wsp>
                      <wps:cNvSpPr txBox="1"/>
                      <wps:spPr>
                        <a:xfrm>
                          <a:off x="0" y="0"/>
                          <a:ext cx="6162675" cy="707390"/>
                        </a:xfrm>
                        <a:prstGeom prst="rect">
                          <a:avLst/>
                        </a:prstGeom>
                        <a:noFill/>
                        <a:ln w="6350">
                          <a:noFill/>
                        </a:ln>
                        <a:effectLst/>
                      </wps:spPr>
                      <wps:txbx>
                        <w:txbxContent>
                          <w:p w14:paraId="79C0535C" w14:textId="03FDEF98" w:rsidR="00B152DD" w:rsidRPr="00DD1D49" w:rsidRDefault="00B152DD"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B152DD" w:rsidRPr="00B749C1" w:rsidRDefault="00B152DD"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DC2E52" id="テキスト ボックス 10" o:spid="_x0000_s1053" type="#_x0000_t202" alt="※1  需要推計で算出した2025年の病床数必要量における各機能区分割合を、既存病床数に乗じ算出した病床数&#10;※2　国から示された算定方法により算出した病床数（第４章 第２節参照） &#10;" style="position:absolute;left:0;text-align:left;margin-left:8.45pt;margin-top:4pt;width:485.25pt;height:55.7pt;z-index:25165726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" filled="f" stroked="f" strokeweight=".5pt">
                <v:textbox style="mso-fit-shape-to-text:t">
                  <w:txbxContent>
                    <w:p w14:paraId="79C0535C" w14:textId="03FDEF98" w:rsidR="00B152DD" w:rsidRPr="00DD1D49" w:rsidRDefault="00B152DD"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1  需要推計で算出した2025年の病床数必要量における各機能区分割合を、既存病床数</w:t>
                      </w:r>
                      <w:r w:rsidRPr="00DD1D49">
                        <w:rPr>
                          <w:rFonts w:asciiTheme="majorEastAsia" w:eastAsiaTheme="majorEastAsia" w:hAnsiTheme="majorEastAsia"/>
                          <w:sz w:val="16"/>
                          <w:szCs w:val="18"/>
                        </w:rPr>
                        <w:t>に</w:t>
                      </w:r>
                      <w:r w:rsidRPr="00DD1D49">
                        <w:rPr>
                          <w:rFonts w:asciiTheme="majorEastAsia" w:eastAsiaTheme="majorEastAsia" w:hAnsiTheme="majorEastAsia" w:hint="eastAsia"/>
                          <w:sz w:val="16"/>
                          <w:szCs w:val="18"/>
                        </w:rPr>
                        <w:t>乗じ算出した病床数</w:t>
                      </w:r>
                    </w:p>
                    <w:p w14:paraId="6E28E1C8" w14:textId="5B4DB12A" w:rsidR="00B152DD" w:rsidRPr="00B749C1" w:rsidRDefault="00B152DD" w:rsidP="00DD1D49">
                      <w:pPr>
                        <w:spacing w:line="240" w:lineRule="exact"/>
                        <w:rPr>
                          <w:rFonts w:asciiTheme="majorEastAsia" w:eastAsiaTheme="majorEastAsia" w:hAnsiTheme="majorEastAsia"/>
                          <w:sz w:val="16"/>
                          <w:szCs w:val="18"/>
                        </w:rPr>
                      </w:pPr>
                      <w:r>
                        <w:rPr>
                          <w:rFonts w:asciiTheme="majorEastAsia" w:eastAsiaTheme="majorEastAsia" w:hAnsiTheme="majorEastAsia" w:hint="eastAsia"/>
                          <w:sz w:val="16"/>
                          <w:szCs w:val="18"/>
                        </w:rPr>
                        <w:t>※</w:t>
                      </w:r>
                      <w:r w:rsidRPr="00DD1D49">
                        <w:rPr>
                          <w:rFonts w:asciiTheme="majorEastAsia" w:eastAsiaTheme="majorEastAsia" w:hAnsiTheme="majorEastAsia" w:hint="eastAsia"/>
                          <w:sz w:val="16"/>
                          <w:szCs w:val="18"/>
                        </w:rPr>
                        <w:t xml:space="preserve">2　</w:t>
                      </w:r>
                      <w:r>
                        <w:rPr>
                          <w:rFonts w:asciiTheme="majorEastAsia" w:eastAsiaTheme="majorEastAsia" w:hAnsiTheme="majorEastAsia" w:hint="eastAsia"/>
                          <w:sz w:val="16"/>
                          <w:szCs w:val="18"/>
                        </w:rPr>
                        <w:t>国から</w:t>
                      </w:r>
                      <w:r>
                        <w:rPr>
                          <w:rFonts w:asciiTheme="majorEastAsia" w:eastAsiaTheme="majorEastAsia" w:hAnsiTheme="majorEastAsia"/>
                          <w:sz w:val="16"/>
                          <w:szCs w:val="18"/>
                        </w:rPr>
                        <w:t>示された算定方法により算出した</w:t>
                      </w:r>
                      <w:r>
                        <w:rPr>
                          <w:rFonts w:asciiTheme="majorEastAsia" w:eastAsiaTheme="majorEastAsia" w:hAnsiTheme="majorEastAsia" w:hint="eastAsia"/>
                          <w:sz w:val="16"/>
                          <w:szCs w:val="18"/>
                        </w:rPr>
                        <w:t>病床数</w:t>
                      </w:r>
                      <w:r>
                        <w:rPr>
                          <w:rFonts w:asciiTheme="majorEastAsia" w:eastAsiaTheme="majorEastAsia" w:hAnsiTheme="majorEastAsia"/>
                          <w:sz w:val="16"/>
                          <w:szCs w:val="18"/>
                        </w:rPr>
                        <w:t>（</w:t>
                      </w:r>
                      <w:r>
                        <w:rPr>
                          <w:rFonts w:asciiTheme="majorEastAsia" w:eastAsiaTheme="majorEastAsia" w:hAnsiTheme="majorEastAsia" w:hint="eastAsia"/>
                          <w:sz w:val="16"/>
                          <w:szCs w:val="18"/>
                        </w:rPr>
                        <w:t>第４</w:t>
                      </w:r>
                      <w:r>
                        <w:rPr>
                          <w:rFonts w:asciiTheme="majorEastAsia" w:eastAsiaTheme="majorEastAsia" w:hAnsiTheme="majorEastAsia"/>
                          <w:sz w:val="16"/>
                          <w:szCs w:val="18"/>
                        </w:rPr>
                        <w:t>章</w:t>
                      </w:r>
                      <w:r>
                        <w:rPr>
                          <w:rFonts w:asciiTheme="majorEastAsia" w:eastAsiaTheme="majorEastAsia" w:hAnsiTheme="majorEastAsia" w:hint="eastAsia"/>
                          <w:sz w:val="16"/>
                          <w:szCs w:val="18"/>
                        </w:rPr>
                        <w:t xml:space="preserve"> </w:t>
                      </w:r>
                      <w:r>
                        <w:rPr>
                          <w:rFonts w:asciiTheme="majorEastAsia" w:eastAsiaTheme="majorEastAsia" w:hAnsiTheme="majorEastAsia"/>
                          <w:sz w:val="16"/>
                          <w:szCs w:val="18"/>
                        </w:rPr>
                        <w:t>第２節</w:t>
                      </w:r>
                      <w:r>
                        <w:rPr>
                          <w:rFonts w:asciiTheme="majorEastAsia" w:eastAsiaTheme="majorEastAsia" w:hAnsiTheme="majorEastAsia" w:hint="eastAsia"/>
                          <w:sz w:val="16"/>
                          <w:szCs w:val="18"/>
                        </w:rPr>
                        <w:t>参照</w:t>
                      </w:r>
                      <w:r>
                        <w:rPr>
                          <w:rFonts w:asciiTheme="majorEastAsia" w:eastAsiaTheme="majorEastAsia" w:hAnsiTheme="majorEastAsia"/>
                          <w:sz w:val="16"/>
                          <w:szCs w:val="18"/>
                        </w:rPr>
                        <w:t xml:space="preserve">） </w:t>
                      </w:r>
                    </w:p>
                  </w:txbxContent>
                </v:textbox>
                <w10:wrap anchorx="margin"/>
              </v:shape>
            </w:pict>
          </mc:Fallback>
        </mc:AlternateContent>
      </w:r>
    </w:p>
    <w:p w14:paraId="47DA7BD3" w14:textId="61B5BBDA" w:rsidR="00CD3041" w:rsidRDefault="00CD3041" w:rsidP="00BE0643">
      <w:pPr>
        <w:rPr>
          <w:rFonts w:ascii="HG丸ｺﾞｼｯｸM-PRO" w:eastAsia="HG丸ｺﾞｼｯｸM-PRO" w:hAnsi="HG丸ｺﾞｼｯｸM-PRO"/>
          <w:b/>
          <w:color w:val="0070C0"/>
          <w:sz w:val="22"/>
          <w:szCs w:val="22"/>
        </w:rPr>
      </w:pPr>
    </w:p>
    <w:p w14:paraId="0DEB9D5D" w14:textId="3CDC9C0F" w:rsidR="00CD3041" w:rsidRDefault="002F471B" w:rsidP="00BE0643">
      <w:pPr>
        <w:rPr>
          <w:rFonts w:ascii="HG丸ｺﾞｼｯｸM-PRO" w:eastAsia="HG丸ｺﾞｼｯｸM-PRO" w:hAnsi="HG丸ｺﾞｼｯｸM-PRO"/>
          <w:b/>
          <w:color w:val="0070C0"/>
          <w:sz w:val="22"/>
          <w:szCs w:val="22"/>
        </w:rPr>
      </w:pPr>
      <w:r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62" behindDoc="0" locked="0" layoutInCell="1" allowOverlap="1" wp14:anchorId="71EB9ECB" wp14:editId="78EF3853">
                <wp:simplePos x="0" y="0"/>
                <wp:positionH relativeFrom="margin">
                  <wp:posOffset>456013</wp:posOffset>
                </wp:positionH>
                <wp:positionV relativeFrom="margin">
                  <wp:posOffset>3221355</wp:posOffset>
                </wp:positionV>
                <wp:extent cx="3943350" cy="352425"/>
                <wp:effectExtent l="0" t="0" r="0" b="0"/>
                <wp:wrapNone/>
                <wp:docPr id="3601" name="テキスト ボックス 3601" descr="図表10-7-20　病床機能報告と病床数の必要量の比較（割合）"/>
                <wp:cNvGraphicFramePr/>
                <a:graphic xmlns:a="http://schemas.openxmlformats.org/drawingml/2006/main">
                  <a:graphicData uri="http://schemas.microsoft.com/office/word/2010/wordprocessingShape">
                    <wps:wsp>
                      <wps:cNvSpPr txBox="1"/>
                      <wps:spPr>
                        <a:xfrm>
                          <a:off x="0" y="0"/>
                          <a:ext cx="3943350" cy="352425"/>
                        </a:xfrm>
                        <a:prstGeom prst="rect">
                          <a:avLst/>
                        </a:prstGeom>
                        <a:noFill/>
                        <a:ln w="6350">
                          <a:noFill/>
                        </a:ln>
                        <a:effectLst/>
                      </wps:spPr>
                      <wps:txbx>
                        <w:txbxContent>
                          <w:p w14:paraId="6A886218" w14:textId="1DEAFAC0" w:rsidR="00B152DD" w:rsidRPr="00252443" w:rsidRDefault="00B152DD"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B152DD" w:rsidRPr="00252443" w:rsidRDefault="00B152DD" w:rsidP="00D42923">
                            <w:pPr>
                              <w:rPr>
                                <w:rFonts w:ascii="ＭＳ Ｐゴシック" w:eastAsia="ＭＳ Ｐゴシック" w:hAnsi="ＭＳ Ｐゴシック"/>
                                <w:sz w:val="20"/>
                                <w:szCs w:val="20"/>
                              </w:rPr>
                            </w:pPr>
                          </w:p>
                          <w:p w14:paraId="55345316" w14:textId="77777777" w:rsidR="00B152DD" w:rsidRPr="00252443" w:rsidRDefault="00B152DD" w:rsidP="00D42923">
                            <w:pPr>
                              <w:rPr>
                                <w:rFonts w:ascii="ＭＳ Ｐゴシック" w:eastAsia="ＭＳ Ｐゴシック" w:hAnsi="ＭＳ Ｐゴシック"/>
                                <w:sz w:val="20"/>
                                <w:szCs w:val="20"/>
                              </w:rPr>
                            </w:pPr>
                          </w:p>
                          <w:p w14:paraId="536448EF" w14:textId="77777777" w:rsidR="00B152DD" w:rsidRPr="00252443" w:rsidRDefault="00B152DD" w:rsidP="00D42923">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EB9ECB" id="テキスト ボックス 3601" o:spid="_x0000_s1054" type="#_x0000_t202" alt="図表10-7-20　病床機能報告と病床数の必要量の比較（割合）" style="position:absolute;left:0;text-align:left;margin-left:35.9pt;margin-top:253.65pt;width:310.5pt;height:27.75pt;z-index:25165726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" filled="f" stroked="f" strokeweight=".5pt">
                <v:textbox>
                  <w:txbxContent>
                    <w:p w14:paraId="6A886218" w14:textId="1DEAFAC0" w:rsidR="00B152DD" w:rsidRPr="00252443" w:rsidRDefault="00B152DD" w:rsidP="00D42923">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10-7-20</w:t>
                      </w:r>
                      <w:r>
                        <w:rPr>
                          <w:rFonts w:ascii="ＭＳ Ｐゴシック" w:eastAsia="ＭＳ Ｐゴシック" w:hAnsi="ＭＳ Ｐゴシック" w:hint="eastAsia"/>
                          <w:sz w:val="20"/>
                          <w:szCs w:val="20"/>
                        </w:rPr>
                        <w:t xml:space="preserve">　</w:t>
                      </w:r>
                      <w:r w:rsidRPr="00D30F1B">
                        <w:rPr>
                          <w:rFonts w:ascii="ＭＳ Ｐゴシック" w:eastAsia="ＭＳ Ｐゴシック" w:hAnsi="ＭＳ Ｐゴシック" w:hint="eastAsia"/>
                          <w:sz w:val="20"/>
                          <w:szCs w:val="20"/>
                        </w:rPr>
                        <w:t>病床機能報告と病床数の必要量の比較</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割合</w:t>
                      </w:r>
                      <w:r>
                        <w:rPr>
                          <w:rFonts w:ascii="ＭＳ Ｐゴシック" w:eastAsia="ＭＳ Ｐゴシック" w:hAnsi="ＭＳ Ｐゴシック"/>
                          <w:sz w:val="20"/>
                          <w:szCs w:val="20"/>
                        </w:rPr>
                        <w:t>）</w:t>
                      </w:r>
                    </w:p>
                    <w:p w14:paraId="0D281182" w14:textId="77777777" w:rsidR="00B152DD" w:rsidRPr="00252443" w:rsidRDefault="00B152DD" w:rsidP="00D42923">
                      <w:pPr>
                        <w:rPr>
                          <w:rFonts w:ascii="ＭＳ Ｐゴシック" w:eastAsia="ＭＳ Ｐゴシック" w:hAnsi="ＭＳ Ｐゴシック"/>
                          <w:sz w:val="20"/>
                          <w:szCs w:val="20"/>
                        </w:rPr>
                      </w:pPr>
                    </w:p>
                    <w:p w14:paraId="55345316" w14:textId="77777777" w:rsidR="00B152DD" w:rsidRPr="00252443" w:rsidRDefault="00B152DD" w:rsidP="00D42923">
                      <w:pPr>
                        <w:rPr>
                          <w:rFonts w:ascii="ＭＳ Ｐゴシック" w:eastAsia="ＭＳ Ｐゴシック" w:hAnsi="ＭＳ Ｐゴシック"/>
                          <w:sz w:val="20"/>
                          <w:szCs w:val="20"/>
                        </w:rPr>
                      </w:pPr>
                    </w:p>
                    <w:p w14:paraId="536448EF" w14:textId="77777777" w:rsidR="00B152DD" w:rsidRPr="00252443" w:rsidRDefault="00B152DD" w:rsidP="00D42923">
                      <w:pPr>
                        <w:rPr>
                          <w:rFonts w:ascii="ＭＳ Ｐゴシック" w:eastAsia="ＭＳ Ｐゴシック" w:hAnsi="ＭＳ Ｐゴシック"/>
                          <w:sz w:val="20"/>
                          <w:szCs w:val="20"/>
                        </w:rPr>
                      </w:pPr>
                    </w:p>
                  </w:txbxContent>
                </v:textbox>
                <w10:wrap anchorx="margin" anchory="margin"/>
              </v:shape>
            </w:pict>
          </mc:Fallback>
        </mc:AlternateContent>
      </w:r>
    </w:p>
    <w:p w14:paraId="0A104778" w14:textId="6470C6AA" w:rsidR="00CD3041" w:rsidRDefault="00E37AA9" w:rsidP="00BE0643">
      <w:pPr>
        <w:rPr>
          <w:rFonts w:ascii="HG丸ｺﾞｼｯｸM-PRO" w:eastAsia="HG丸ｺﾞｼｯｸM-PRO" w:hAnsi="HG丸ｺﾞｼｯｸM-PRO"/>
          <w:b/>
          <w:color w:val="0070C0"/>
          <w:sz w:val="22"/>
          <w:szCs w:val="22"/>
        </w:rPr>
      </w:pPr>
      <w:r w:rsidRPr="00E37AA9">
        <w:rPr>
          <w:rFonts w:ascii="HG丸ｺﾞｼｯｸM-PRO" w:eastAsia="HG丸ｺﾞｼｯｸM-PRO" w:hAnsi="HG丸ｺﾞｼｯｸM-PRO"/>
          <w:b/>
          <w:color w:val="0070C0"/>
          <w:sz w:val="22"/>
          <w:szCs w:val="22"/>
        </w:rPr>
        <w:t xml:space="preserve"> </w:t>
      </w:r>
    </w:p>
    <w:p w14:paraId="7F9D56D3" w14:textId="251D3573" w:rsidR="00CD3041" w:rsidRDefault="00352D45" w:rsidP="00BE0643">
      <w:pPr>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noProof/>
          <w:color w:val="0070C0"/>
          <w:sz w:val="22"/>
          <w:szCs w:val="22"/>
        </w:rPr>
        <w:drawing>
          <wp:anchor distT="0" distB="0" distL="114300" distR="114300" simplePos="0" relativeHeight="251712615" behindDoc="0" locked="0" layoutInCell="1" allowOverlap="1" wp14:anchorId="294C1A32" wp14:editId="13A16B88">
            <wp:simplePos x="0" y="0"/>
            <wp:positionH relativeFrom="column">
              <wp:posOffset>1204926</wp:posOffset>
            </wp:positionH>
            <wp:positionV relativeFrom="paragraph">
              <wp:posOffset>76200</wp:posOffset>
            </wp:positionV>
            <wp:extent cx="4237355" cy="1755775"/>
            <wp:effectExtent l="0" t="0" r="0" b="0"/>
            <wp:wrapNone/>
            <wp:docPr id="3626" name="図 3626" descr="図表10-7-20　病床機能報告と病床数の必要量の比較（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 name="図 3626" descr="図表10-7-20　病床機能報告と病床数の必要量の比較（割合）"/>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37355" cy="175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4DEA3" w14:textId="29B6F6BF" w:rsidR="00CD3041" w:rsidRDefault="00C37E30"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676775" behindDoc="0" locked="0" layoutInCell="1" allowOverlap="1" wp14:anchorId="2CE9BB53" wp14:editId="7CE92B1B">
                <wp:simplePos x="0" y="0"/>
                <wp:positionH relativeFrom="column">
                  <wp:posOffset>269759</wp:posOffset>
                </wp:positionH>
                <wp:positionV relativeFrom="paragraph">
                  <wp:posOffset>33713</wp:posOffset>
                </wp:positionV>
                <wp:extent cx="1173480" cy="854710"/>
                <wp:effectExtent l="0" t="0" r="0" b="2540"/>
                <wp:wrapNone/>
                <wp:docPr id="3596" name="テキスト ボックス 3596"/>
                <wp:cNvGraphicFramePr/>
                <a:graphic xmlns:a="http://schemas.openxmlformats.org/drawingml/2006/main">
                  <a:graphicData uri="http://schemas.microsoft.com/office/word/2010/wordprocessingShape">
                    <wps:wsp>
                      <wps:cNvSpPr txBox="1"/>
                      <wps:spPr>
                        <a:xfrm>
                          <a:off x="0" y="0"/>
                          <a:ext cx="1173480" cy="854710"/>
                        </a:xfrm>
                        <a:prstGeom prst="rect">
                          <a:avLst/>
                        </a:prstGeom>
                        <a:noFill/>
                        <a:ln w="9525" cmpd="sng">
                          <a:noFill/>
                        </a:ln>
                        <a:effectLst/>
                      </wps:spPr>
                      <wps:txbx>
                        <w:txbxContent>
                          <w:p w14:paraId="50D6C17D" w14:textId="77777777" w:rsidR="00C12C0C" w:rsidRDefault="00C12C0C" w:rsidP="00C12C0C">
                            <w:pPr>
                              <w:spacing w:line="240" w:lineRule="exact"/>
                              <w:jc w:val="center"/>
                              <w:rPr>
                                <w:rFonts w:ascii="Meiryo UI" w:hAnsi="Meiryo UI" w:cstheme="minorBidi"/>
                                <w:color w:val="000000"/>
                                <w:sz w:val="18"/>
                                <w:szCs w:val="18"/>
                              </w:rPr>
                            </w:pPr>
                            <w:r>
                              <w:rPr>
                                <w:rFonts w:ascii="Meiryo UI" w:hAnsi="Meiryo UI" w:cstheme="minorBidi" w:hint="eastAsia"/>
                                <w:color w:val="000000"/>
                                <w:sz w:val="18"/>
                                <w:szCs w:val="18"/>
                              </w:rPr>
                              <w:t>2022</w:t>
                            </w:r>
                            <w:r>
                              <w:rPr>
                                <w:rFonts w:eastAsia="Meiryo UI" w:hAnsi="Meiryo UI" w:cstheme="minorBidi" w:hint="eastAsia"/>
                                <w:color w:val="000000"/>
                                <w:sz w:val="18"/>
                                <w:szCs w:val="18"/>
                              </w:rPr>
                              <w:t>年度</w:t>
                            </w:r>
                          </w:p>
                          <w:p w14:paraId="59C9ACA1" w14:textId="77777777" w:rsidR="00C12C0C" w:rsidRDefault="00C12C0C" w:rsidP="00C12C0C">
                            <w:pPr>
                              <w:spacing w:line="240" w:lineRule="exact"/>
                              <w:jc w:val="center"/>
                              <w:rPr>
                                <w:rFonts w:eastAsia="Meiryo UI" w:hAnsi="Meiryo UI" w:cstheme="minorBidi"/>
                                <w:color w:val="000000"/>
                                <w:sz w:val="18"/>
                                <w:szCs w:val="18"/>
                              </w:rPr>
                            </w:pPr>
                            <w:r>
                              <w:rPr>
                                <w:rFonts w:eastAsia="Meiryo UI" w:hAnsi="Meiryo UI" w:cstheme="minorBidi" w:hint="eastAsia"/>
                                <w:color w:val="000000"/>
                                <w:sz w:val="18"/>
                                <w:szCs w:val="18"/>
                              </w:rPr>
                              <w:t>病床機能報告</w:t>
                            </w:r>
                          </w:p>
                        </w:txbxContent>
                      </wps:txbx>
                      <wps:bodyPr wrap="square" rtlCol="0" anchor="ctr"/>
                    </wps:wsp>
                  </a:graphicData>
                </a:graphic>
              </wp:anchor>
            </w:drawing>
          </mc:Choice>
          <mc:Fallback>
            <w:pict>
              <v:shape w14:anchorId="2CE9BB53" id="テキスト ボックス 3596" o:spid="_x0000_s1055" type="#_x0000_t202" style="position:absolute;left:0;text-align:left;margin-left:21.25pt;margin-top:2.65pt;width:92.4pt;height:67.3pt;z-index:2516767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" filled="f" stroked="f">
                <v:textbox>
                  <w:txbxContent>
                    <w:p w14:paraId="50D6C17D" w14:textId="77777777" w:rsidR="00C12C0C" w:rsidRDefault="00C12C0C" w:rsidP="00C12C0C">
                      <w:pPr>
                        <w:spacing w:line="240" w:lineRule="exact"/>
                        <w:jc w:val="center"/>
                        <w:rPr>
                          <w:rFonts w:ascii="Meiryo UI" w:hAnsi="Meiryo UI" w:cstheme="minorBidi"/>
                          <w:color w:val="000000"/>
                          <w:sz w:val="18"/>
                          <w:szCs w:val="18"/>
                        </w:rPr>
                      </w:pPr>
                      <w:r>
                        <w:rPr>
                          <w:rFonts w:ascii="Meiryo UI" w:hAnsi="Meiryo UI" w:cstheme="minorBidi" w:hint="eastAsia"/>
                          <w:color w:val="000000"/>
                          <w:sz w:val="18"/>
                          <w:szCs w:val="18"/>
                        </w:rPr>
                        <w:t>2022</w:t>
                      </w:r>
                      <w:r>
                        <w:rPr>
                          <w:rFonts w:eastAsia="Meiryo UI" w:hAnsi="Meiryo UI" w:cstheme="minorBidi" w:hint="eastAsia"/>
                          <w:color w:val="000000"/>
                          <w:sz w:val="18"/>
                          <w:szCs w:val="18"/>
                        </w:rPr>
                        <w:t>年度</w:t>
                      </w:r>
                    </w:p>
                    <w:p w14:paraId="59C9ACA1" w14:textId="77777777" w:rsidR="00C12C0C" w:rsidRDefault="00C12C0C" w:rsidP="00C12C0C">
                      <w:pPr>
                        <w:spacing w:line="240" w:lineRule="exact"/>
                        <w:jc w:val="center"/>
                        <w:rPr>
                          <w:rFonts w:eastAsia="Meiryo UI" w:hAnsi="Meiryo UI" w:cstheme="minorBidi"/>
                          <w:color w:val="000000"/>
                          <w:sz w:val="18"/>
                          <w:szCs w:val="18"/>
                        </w:rPr>
                      </w:pPr>
                      <w:r>
                        <w:rPr>
                          <w:rFonts w:eastAsia="Meiryo UI" w:hAnsi="Meiryo UI" w:cstheme="minorBidi" w:hint="eastAsia"/>
                          <w:color w:val="000000"/>
                          <w:sz w:val="18"/>
                          <w:szCs w:val="18"/>
                        </w:rPr>
                        <w:t>病床機能報告</w:t>
                      </w:r>
                    </w:p>
                  </w:txbxContent>
                </v:textbox>
              </v:shape>
            </w:pict>
          </mc:Fallback>
        </mc:AlternateContent>
      </w:r>
    </w:p>
    <w:p w14:paraId="66110574" w14:textId="3E9A79F4" w:rsidR="00CD3041" w:rsidRDefault="00CD3041" w:rsidP="00BE0643">
      <w:pPr>
        <w:rPr>
          <w:rFonts w:ascii="HG丸ｺﾞｼｯｸM-PRO" w:eastAsia="HG丸ｺﾞｼｯｸM-PRO" w:hAnsi="HG丸ｺﾞｼｯｸM-PRO"/>
          <w:b/>
          <w:color w:val="0070C0"/>
          <w:sz w:val="22"/>
          <w:szCs w:val="22"/>
        </w:rPr>
      </w:pPr>
    </w:p>
    <w:p w14:paraId="5C1FA844" w14:textId="2ADAFE16" w:rsidR="00CD3041" w:rsidRDefault="00C37E30" w:rsidP="00BE0643">
      <w:pPr>
        <w:rPr>
          <w:rFonts w:ascii="HG丸ｺﾞｼｯｸM-PRO" w:eastAsia="HG丸ｺﾞｼｯｸM-PRO" w:hAnsi="HG丸ｺﾞｼｯｸM-PRO"/>
          <w:b/>
          <w:color w:val="0070C0"/>
          <w:sz w:val="22"/>
          <w:szCs w:val="22"/>
        </w:rPr>
      </w:pPr>
      <w:r>
        <w:rPr>
          <w:noProof/>
        </w:rPr>
        <mc:AlternateContent>
          <mc:Choice Requires="wps">
            <w:drawing>
              <wp:anchor distT="0" distB="0" distL="114300" distR="114300" simplePos="0" relativeHeight="251678823" behindDoc="0" locked="0" layoutInCell="1" allowOverlap="1" wp14:anchorId="64587A74" wp14:editId="1827B19B">
                <wp:simplePos x="0" y="0"/>
                <wp:positionH relativeFrom="column">
                  <wp:posOffset>283614</wp:posOffset>
                </wp:positionH>
                <wp:positionV relativeFrom="paragraph">
                  <wp:posOffset>45720</wp:posOffset>
                </wp:positionV>
                <wp:extent cx="1159668" cy="857251"/>
                <wp:effectExtent l="0" t="0" r="0" b="0"/>
                <wp:wrapNone/>
                <wp:docPr id="3597" name="テキスト ボックス 1"/>
                <wp:cNvGraphicFramePr/>
                <a:graphic xmlns:a="http://schemas.openxmlformats.org/drawingml/2006/main">
                  <a:graphicData uri="http://schemas.microsoft.com/office/word/2010/wordprocessingShape">
                    <wps:wsp>
                      <wps:cNvSpPr txBox="1"/>
                      <wps:spPr>
                        <a:xfrm>
                          <a:off x="0" y="0"/>
                          <a:ext cx="1159668" cy="857251"/>
                        </a:xfrm>
                        <a:prstGeom prst="rect">
                          <a:avLst/>
                        </a:prstGeom>
                        <a:noFill/>
                        <a:ln w="9525" cmpd="sng">
                          <a:noFill/>
                        </a:ln>
                        <a:effectLst/>
                      </wps:spPr>
                      <wps:txbx>
                        <w:txbxContent>
                          <w:p w14:paraId="14FEC14D" w14:textId="77777777" w:rsidR="00C12C0C" w:rsidRPr="006F1DDD" w:rsidRDefault="00C12C0C" w:rsidP="00C12C0C">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C4A6697" w14:textId="77777777" w:rsidR="00C12C0C" w:rsidRPr="006F1DDD" w:rsidRDefault="00C12C0C" w:rsidP="00C12C0C">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wps:txbx>
                      <wps:bodyPr vertOverflow="clip" horzOverflow="clip" wrap="square" rtlCol="0" anchor="ctr"/>
                    </wps:wsp>
                  </a:graphicData>
                </a:graphic>
              </wp:anchor>
            </w:drawing>
          </mc:Choice>
          <mc:Fallback>
            <w:pict>
              <v:shape w14:anchorId="64587A74" id="テキスト ボックス 1" o:spid="_x0000_s1056" type="#_x0000_t202" style="position:absolute;left:0;text-align:left;margin-left:22.35pt;margin-top:3.6pt;width:91.3pt;height:67.5pt;z-index:2516788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" filled="f" stroked="f">
                <v:textbox>
                  <w:txbxContent>
                    <w:p w14:paraId="14FEC14D" w14:textId="77777777" w:rsidR="00C12C0C" w:rsidRPr="006F1DDD" w:rsidRDefault="00C12C0C" w:rsidP="00C12C0C">
                      <w:pPr>
                        <w:spacing w:line="240" w:lineRule="exact"/>
                        <w:jc w:val="center"/>
                        <w:rPr>
                          <w:rFonts w:ascii="Meiryo UI" w:eastAsia="Meiryo UI" w:hAnsi="Meiryo UI" w:cs="+mn-cs"/>
                          <w:color w:val="000000"/>
                          <w:kern w:val="0"/>
                          <w:sz w:val="18"/>
                          <w:szCs w:val="18"/>
                        </w:rPr>
                      </w:pPr>
                      <w:r w:rsidRPr="006F1DDD">
                        <w:rPr>
                          <w:rFonts w:ascii="Meiryo UI" w:eastAsia="Meiryo UI" w:hAnsi="Meiryo UI" w:cs="+mn-cs"/>
                          <w:color w:val="000000"/>
                          <w:sz w:val="18"/>
                          <w:szCs w:val="18"/>
                        </w:rPr>
                        <w:t>2025</w:t>
                      </w:r>
                      <w:r w:rsidRPr="006F1DDD">
                        <w:rPr>
                          <w:rFonts w:ascii="Meiryo UI" w:eastAsia="Meiryo UI" w:hAnsi="Meiryo UI" w:cs="+mn-cs" w:hint="eastAsia"/>
                          <w:color w:val="000000"/>
                          <w:sz w:val="18"/>
                          <w:szCs w:val="18"/>
                        </w:rPr>
                        <w:t>年</w:t>
                      </w:r>
                    </w:p>
                    <w:p w14:paraId="0C4A6697" w14:textId="77777777" w:rsidR="00C12C0C" w:rsidRPr="006F1DDD" w:rsidRDefault="00C12C0C" w:rsidP="00C12C0C">
                      <w:pPr>
                        <w:spacing w:line="240" w:lineRule="exact"/>
                        <w:jc w:val="center"/>
                        <w:rPr>
                          <w:rFonts w:ascii="Meiryo UI" w:eastAsia="Meiryo UI" w:hAnsi="Meiryo UI" w:cs="+mn-cs"/>
                          <w:color w:val="000000"/>
                          <w:sz w:val="18"/>
                          <w:szCs w:val="18"/>
                        </w:rPr>
                      </w:pPr>
                      <w:r w:rsidRPr="006F1DDD">
                        <w:rPr>
                          <w:rFonts w:ascii="Meiryo UI" w:eastAsia="Meiryo UI" w:hAnsi="Meiryo UI" w:cs="+mn-cs" w:hint="eastAsia"/>
                          <w:color w:val="000000"/>
                          <w:sz w:val="18"/>
                          <w:szCs w:val="18"/>
                        </w:rPr>
                        <w:t>病床必要割合</w:t>
                      </w:r>
                    </w:p>
                  </w:txbxContent>
                </v:textbox>
              </v:shap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681895" behindDoc="0" locked="0" layoutInCell="1" allowOverlap="1" wp14:anchorId="6F4DEC7D" wp14:editId="45D55875">
                <wp:simplePos x="0" y="0"/>
                <wp:positionH relativeFrom="column">
                  <wp:posOffset>2966720</wp:posOffset>
                </wp:positionH>
                <wp:positionV relativeFrom="paragraph">
                  <wp:posOffset>143279</wp:posOffset>
                </wp:positionV>
                <wp:extent cx="12122" cy="170757"/>
                <wp:effectExtent l="19050" t="19050" r="26035" b="20320"/>
                <wp:wrapNone/>
                <wp:docPr id="46" name="直線コネクタ 46"/>
                <wp:cNvGraphicFramePr/>
                <a:graphic xmlns:a="http://schemas.openxmlformats.org/drawingml/2006/main">
                  <a:graphicData uri="http://schemas.microsoft.com/office/word/2010/wordprocessingShape">
                    <wps:wsp>
                      <wps:cNvCnPr/>
                      <wps:spPr>
                        <a:xfrm flipH="1" flipV="1">
                          <a:off x="0" y="0"/>
                          <a:ext cx="12122" cy="170757"/>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582B2" id="直線コネクタ 46" o:spid="_x0000_s1026" style="position:absolute;left:0;text-align:left;flip:x y;z-index:251681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6pt,11.3pt" to="234.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" strokecolor="#4a7ebb" strokeweight="3pt">
                <v:stroke opacity="32896f"/>
              </v:line>
            </w:pict>
          </mc:Fallback>
        </mc:AlternateContent>
      </w:r>
      <w:r w:rsidRPr="00C835E1">
        <w:rPr>
          <w:rFonts w:ascii="HG丸ｺﾞｼｯｸM-PRO" w:eastAsia="HG丸ｺﾞｼｯｸM-PRO" w:hAnsi="HG丸ｺﾞｼｯｸM-PRO"/>
          <w:b/>
          <w:noProof/>
          <w:color w:val="0070C0"/>
          <w:sz w:val="22"/>
          <w:szCs w:val="22"/>
        </w:rPr>
        <mc:AlternateContent>
          <mc:Choice Requires="wps">
            <w:drawing>
              <wp:anchor distT="0" distB="0" distL="114300" distR="114300" simplePos="0" relativeHeight="251683943" behindDoc="0" locked="0" layoutInCell="1" allowOverlap="1" wp14:anchorId="19A2C9BB" wp14:editId="24AF4F7B">
                <wp:simplePos x="0" y="0"/>
                <wp:positionH relativeFrom="column">
                  <wp:posOffset>3803419</wp:posOffset>
                </wp:positionH>
                <wp:positionV relativeFrom="paragraph">
                  <wp:posOffset>64770</wp:posOffset>
                </wp:positionV>
                <wp:extent cx="259542" cy="247073"/>
                <wp:effectExtent l="19050" t="19050" r="26670" b="19685"/>
                <wp:wrapNone/>
                <wp:docPr id="50" name="直線コネクタ 50"/>
                <wp:cNvGraphicFramePr/>
                <a:graphic xmlns:a="http://schemas.openxmlformats.org/drawingml/2006/main">
                  <a:graphicData uri="http://schemas.microsoft.com/office/word/2010/wordprocessingShape">
                    <wps:wsp>
                      <wps:cNvCnPr/>
                      <wps:spPr>
                        <a:xfrm flipH="1" flipV="1">
                          <a:off x="0" y="0"/>
                          <a:ext cx="259542" cy="247073"/>
                        </a:xfrm>
                        <a:prstGeom prst="line">
                          <a:avLst/>
                        </a:prstGeom>
                        <a:ln w="38100">
                          <a:solidFill>
                            <a:srgbClr val="4A7EBB">
                              <a:alpha val="50196"/>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0377BC" id="直線コネクタ 50" o:spid="_x0000_s1026" style="position:absolute;left:0;text-align:left;flip:x y;z-index:251683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pt,5.1pt" to="319.9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" strokecolor="#4a7ebb" strokeweight="3pt">
                <v:stroke opacity="32896f"/>
              </v:line>
            </w:pict>
          </mc:Fallback>
        </mc:AlternateContent>
      </w:r>
    </w:p>
    <w:p w14:paraId="2655CA43" w14:textId="43098320" w:rsidR="00CD3041" w:rsidRDefault="00CD3041" w:rsidP="00BE0643">
      <w:pPr>
        <w:rPr>
          <w:rFonts w:ascii="HG丸ｺﾞｼｯｸM-PRO" w:eastAsia="HG丸ｺﾞｼｯｸM-PRO" w:hAnsi="HG丸ｺﾞｼｯｸM-PRO"/>
          <w:b/>
          <w:color w:val="0070C0"/>
          <w:sz w:val="22"/>
          <w:szCs w:val="22"/>
        </w:rPr>
      </w:pPr>
    </w:p>
    <w:p w14:paraId="6827E8F8" w14:textId="3C9A9333" w:rsidR="00CD3041" w:rsidRDefault="00CD3041" w:rsidP="00BE0643">
      <w:pPr>
        <w:rPr>
          <w:rFonts w:ascii="HG丸ｺﾞｼｯｸM-PRO" w:eastAsia="HG丸ｺﾞｼｯｸM-PRO" w:hAnsi="HG丸ｺﾞｼｯｸM-PRO"/>
          <w:b/>
          <w:color w:val="0070C0"/>
          <w:sz w:val="22"/>
          <w:szCs w:val="22"/>
        </w:rPr>
      </w:pPr>
    </w:p>
    <w:p w14:paraId="2B34E42E" w14:textId="71581E97" w:rsidR="00605FD9" w:rsidRDefault="00605FD9" w:rsidP="00BE0643">
      <w:pPr>
        <w:rPr>
          <w:rFonts w:ascii="HG丸ｺﾞｼｯｸM-PRO" w:eastAsia="HG丸ｺﾞｼｯｸM-PRO" w:hAnsi="HG丸ｺﾞｼｯｸM-PRO"/>
          <w:b/>
          <w:color w:val="0070C0"/>
          <w:sz w:val="22"/>
          <w:szCs w:val="22"/>
        </w:rPr>
      </w:pPr>
    </w:p>
    <w:p w14:paraId="55AAC0F6" w14:textId="692682EA" w:rsidR="00605FD9" w:rsidRDefault="00C12C0C" w:rsidP="00BE0643">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57276" behindDoc="0" locked="0" layoutInCell="1" allowOverlap="1" wp14:anchorId="6809C514" wp14:editId="61546211">
                <wp:simplePos x="0" y="0"/>
                <wp:positionH relativeFrom="margin">
                  <wp:posOffset>4575464</wp:posOffset>
                </wp:positionH>
                <wp:positionV relativeFrom="paragraph">
                  <wp:posOffset>65348</wp:posOffset>
                </wp:positionV>
                <wp:extent cx="2552700" cy="276225"/>
                <wp:effectExtent l="0" t="0" r="0" b="0"/>
                <wp:wrapNone/>
                <wp:docPr id="3591" name="テキスト ボックス 3591"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0FCA773" w14:textId="6D961542" w:rsidR="00B152DD" w:rsidRDefault="00B152DD"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4E7EC0">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809C514" id="テキスト ボックス 3591" o:spid="_x0000_s1057" type="#_x0000_t202" alt="出典 病床機能報告" style="position:absolute;left:0;text-align:left;margin-left:360.25pt;margin-top:5.15pt;width:201pt;height:21.75pt;z-index:2516572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" filled="f" stroked="f" strokeweight=".5pt">
                <v:textbox style="mso-fit-shape-to-text:t">
                  <w:txbxContent>
                    <w:p w14:paraId="10FCA773" w14:textId="6D961542" w:rsidR="00B152DD" w:rsidRDefault="00B152DD" w:rsidP="00B749C1">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w:t>
                      </w:r>
                      <w:r w:rsidR="004E7EC0">
                        <w:rPr>
                          <w:rFonts w:asciiTheme="majorEastAsia" w:eastAsiaTheme="majorEastAsia" w:hAnsiTheme="majorEastAsia" w:hint="eastAsia"/>
                          <w:sz w:val="16"/>
                          <w:szCs w:val="16"/>
                        </w:rPr>
                        <w:t xml:space="preserve">典 </w:t>
                      </w:r>
                      <w:r>
                        <w:rPr>
                          <w:rFonts w:asciiTheme="majorEastAsia" w:eastAsiaTheme="majorEastAsia" w:hAnsiTheme="majorEastAsia" w:hint="eastAsia"/>
                          <w:sz w:val="16"/>
                          <w:szCs w:val="16"/>
                        </w:rPr>
                        <w:t>病床機能報告</w:t>
                      </w:r>
                    </w:p>
                  </w:txbxContent>
                </v:textbox>
                <w10:wrap anchorx="margin"/>
              </v:shape>
            </w:pict>
          </mc:Fallback>
        </mc:AlternateContent>
      </w:r>
    </w:p>
    <w:p w14:paraId="15E27601" w14:textId="703288FF" w:rsidR="00605FD9" w:rsidRDefault="00605FD9" w:rsidP="00BE0643">
      <w:pPr>
        <w:rPr>
          <w:rFonts w:ascii="HG丸ｺﾞｼｯｸM-PRO" w:eastAsia="HG丸ｺﾞｼｯｸM-PRO" w:hAnsi="HG丸ｺﾞｼｯｸM-PRO"/>
          <w:b/>
          <w:color w:val="0070C0"/>
          <w:sz w:val="22"/>
          <w:szCs w:val="22"/>
        </w:rPr>
      </w:pPr>
    </w:p>
    <w:p w14:paraId="08E2D2F2" w14:textId="00C0A08F" w:rsidR="00BA578E" w:rsidRDefault="00BA578E" w:rsidP="00373139">
      <w:pPr>
        <w:ind w:leftChars="150" w:left="535" w:hangingChars="100" w:hanging="220"/>
        <w:rPr>
          <w:rFonts w:ascii="HG丸ｺﾞｼｯｸM-PRO" w:eastAsia="HG丸ｺﾞｼｯｸM-PRO" w:hAnsi="HG丸ｺﾞｼｯｸM-PRO"/>
          <w:sz w:val="22"/>
          <w:szCs w:val="22"/>
        </w:rPr>
      </w:pPr>
      <w:r w:rsidRPr="00B715C5">
        <w:rPr>
          <w:rFonts w:ascii="HG丸ｺﾞｼｯｸM-PRO" w:eastAsia="HG丸ｺﾞｼｯｸM-PRO" w:hAnsi="HG丸ｺﾞｼｯｸM-PRO" w:hint="eastAsia"/>
          <w:sz w:val="22"/>
          <w:szCs w:val="22"/>
        </w:rPr>
        <w:t>○</w:t>
      </w:r>
      <w:r w:rsidRPr="00655EED">
        <w:rPr>
          <w:rFonts w:ascii="HG丸ｺﾞｼｯｸM-PRO" w:eastAsia="HG丸ｺﾞｼｯｸM-PRO" w:hAnsi="HG丸ｺﾞｼｯｸM-PRO" w:hint="eastAsia"/>
          <w:sz w:val="22"/>
          <w:szCs w:val="22"/>
        </w:rPr>
        <w:t>2014年</w:t>
      </w:r>
      <w:r w:rsidR="001728A9">
        <w:rPr>
          <w:rFonts w:ascii="HG丸ｺﾞｼｯｸM-PRO" w:eastAsia="HG丸ｺﾞｼｯｸM-PRO" w:hAnsi="HG丸ｺﾞｼｯｸM-PRO" w:hint="eastAsia"/>
          <w:sz w:val="22"/>
          <w:szCs w:val="22"/>
        </w:rPr>
        <w:t>度</w:t>
      </w:r>
      <w:r w:rsidRPr="00655EED">
        <w:rPr>
          <w:rFonts w:ascii="HG丸ｺﾞｼｯｸM-PRO" w:eastAsia="HG丸ｺﾞｼｯｸM-PRO" w:hAnsi="HG丸ｺﾞｼｯｸM-PRO" w:hint="eastAsia"/>
          <w:sz w:val="22"/>
          <w:szCs w:val="22"/>
        </w:rPr>
        <w:t>から、急性期報告病床数は約</w:t>
      </w:r>
      <w:r w:rsidR="00F35EB4">
        <w:rPr>
          <w:rFonts w:ascii="HG丸ｺﾞｼｯｸM-PRO" w:eastAsia="HG丸ｺﾞｼｯｸM-PRO" w:hAnsi="HG丸ｺﾞｼｯｸM-PRO"/>
          <w:sz w:val="22"/>
          <w:szCs w:val="22"/>
        </w:rPr>
        <w:t>780</w:t>
      </w:r>
      <w:r>
        <w:rPr>
          <w:rFonts w:ascii="HG丸ｺﾞｼｯｸM-PRO" w:eastAsia="HG丸ｺﾞｼｯｸM-PRO" w:hAnsi="HG丸ｺﾞｼｯｸM-PRO" w:hint="eastAsia"/>
          <w:sz w:val="22"/>
          <w:szCs w:val="22"/>
        </w:rPr>
        <w:t>床減少し、回復期報告病床数は</w:t>
      </w:r>
      <w:r w:rsidRPr="00655EED">
        <w:rPr>
          <w:rFonts w:ascii="HG丸ｺﾞｼｯｸM-PRO" w:eastAsia="HG丸ｺﾞｼｯｸM-PRO" w:hAnsi="HG丸ｺﾞｼｯｸM-PRO" w:hint="eastAsia"/>
          <w:sz w:val="22"/>
          <w:szCs w:val="22"/>
        </w:rPr>
        <w:t>約</w:t>
      </w:r>
      <w:r w:rsidR="00F35EB4">
        <w:rPr>
          <w:rFonts w:ascii="HG丸ｺﾞｼｯｸM-PRO" w:eastAsia="HG丸ｺﾞｼｯｸM-PRO" w:hAnsi="HG丸ｺﾞｼｯｸM-PRO"/>
          <w:sz w:val="22"/>
          <w:szCs w:val="22"/>
        </w:rPr>
        <w:t>46</w:t>
      </w:r>
      <w:r>
        <w:rPr>
          <w:rFonts w:ascii="HG丸ｺﾞｼｯｸM-PRO" w:eastAsia="HG丸ｺﾞｼｯｸM-PRO" w:hAnsi="HG丸ｺﾞｼｯｸM-PRO"/>
          <w:sz w:val="22"/>
          <w:szCs w:val="22"/>
        </w:rPr>
        <w:t>0</w:t>
      </w:r>
      <w:r>
        <w:rPr>
          <w:rFonts w:ascii="HG丸ｺﾞｼｯｸM-PRO" w:eastAsia="HG丸ｺﾞｼｯｸM-PRO" w:hAnsi="HG丸ｺﾞｼｯｸM-PRO" w:hint="eastAsia"/>
          <w:sz w:val="22"/>
          <w:szCs w:val="22"/>
        </w:rPr>
        <w:t>床増加する等、病床機能分化が進んでいますが</w:t>
      </w:r>
      <w:r w:rsidRPr="00952E73">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全病床に占める回復期の割合は、</w:t>
      </w:r>
      <w:r w:rsidR="001728A9" w:rsidRPr="001728A9">
        <w:rPr>
          <w:rFonts w:ascii="HG丸ｺﾞｼｯｸM-PRO" w:eastAsia="HG丸ｺﾞｼｯｸM-PRO" w:hAnsi="HG丸ｺﾞｼｯｸM-PRO" w:hint="eastAsia"/>
          <w:sz w:val="22"/>
          <w:szCs w:val="22"/>
        </w:rPr>
        <w:t>2022年度</w:t>
      </w:r>
      <w:r w:rsidR="001728A9">
        <w:rPr>
          <w:rFonts w:ascii="HG丸ｺﾞｼｯｸM-PRO" w:eastAsia="HG丸ｺﾞｼｯｸM-PRO" w:hAnsi="HG丸ｺﾞｼｯｸM-PRO" w:hint="eastAsia"/>
          <w:sz w:val="22"/>
          <w:szCs w:val="22"/>
        </w:rPr>
        <w:t>は</w:t>
      </w:r>
      <w:r w:rsidR="00F35EB4">
        <w:rPr>
          <w:rFonts w:ascii="HG丸ｺﾞｼｯｸM-PRO" w:eastAsia="HG丸ｺﾞｼｯｸM-PRO" w:hAnsi="HG丸ｺﾞｼｯｸM-PRO"/>
          <w:sz w:val="22"/>
          <w:szCs w:val="22"/>
        </w:rPr>
        <w:t>21.7</w:t>
      </w:r>
      <w:r w:rsidR="001728A9">
        <w:rPr>
          <w:rFonts w:ascii="HG丸ｺﾞｼｯｸM-PRO" w:eastAsia="HG丸ｺﾞｼｯｸM-PRO" w:hAnsi="HG丸ｺﾞｼｯｸM-PRO" w:hint="eastAsia"/>
          <w:sz w:val="22"/>
          <w:szCs w:val="22"/>
        </w:rPr>
        <w:t>％</w:t>
      </w:r>
      <w:r w:rsidR="00E82A8B">
        <w:rPr>
          <w:rFonts w:ascii="HG丸ｺﾞｼｯｸM-PRO" w:eastAsia="HG丸ｺﾞｼｯｸM-PRO" w:hAnsi="HG丸ｺﾞｼｯｸM-PRO" w:hint="eastAsia"/>
          <w:sz w:val="22"/>
          <w:szCs w:val="22"/>
        </w:rPr>
        <w:t>（地域急性期と回復期報告病床を合わせた病床）に</w:t>
      </w:r>
      <w:r w:rsidR="00031EC1">
        <w:rPr>
          <w:rFonts w:ascii="HG丸ｺﾞｼｯｸM-PRO" w:eastAsia="HG丸ｺﾞｼｯｸM-PRO" w:hAnsi="HG丸ｺﾞｼｯｸM-PRO" w:hint="eastAsia"/>
          <w:sz w:val="22"/>
          <w:szCs w:val="22"/>
        </w:rPr>
        <w:t>留</w:t>
      </w:r>
      <w:r w:rsidR="00E82A8B">
        <w:rPr>
          <w:rFonts w:ascii="HG丸ｺﾞｼｯｸM-PRO" w:eastAsia="HG丸ｺﾞｼｯｸM-PRO" w:hAnsi="HG丸ｺﾞｼｯｸM-PRO" w:hint="eastAsia"/>
          <w:sz w:val="22"/>
          <w:szCs w:val="22"/>
        </w:rPr>
        <w:t>まり</w:t>
      </w:r>
      <w:r w:rsidR="001728A9">
        <w:rPr>
          <w:rFonts w:ascii="HG丸ｺﾞｼｯｸM-PRO" w:eastAsia="HG丸ｺﾞｼｯｸM-PRO" w:hAnsi="HG丸ｺﾞｼｯｸM-PRO" w:hint="eastAsia"/>
          <w:sz w:val="22"/>
          <w:szCs w:val="22"/>
        </w:rPr>
        <w:t>、</w:t>
      </w:r>
      <w:r w:rsidRPr="00952E73">
        <w:rPr>
          <w:rFonts w:ascii="HG丸ｺﾞｼｯｸM-PRO" w:eastAsia="HG丸ｺﾞｼｯｸM-PRO" w:hAnsi="HG丸ｺﾞｼｯｸM-PRO" w:hint="eastAsia"/>
          <w:sz w:val="22"/>
          <w:szCs w:val="22"/>
        </w:rPr>
        <w:t>2025</w:t>
      </w:r>
      <w:r w:rsidR="00FD2A73">
        <w:rPr>
          <w:rFonts w:ascii="HG丸ｺﾞｼｯｸM-PRO" w:eastAsia="HG丸ｺﾞｼｯｸM-PRO" w:hAnsi="HG丸ｺﾞｼｯｸM-PRO" w:hint="eastAsia"/>
          <w:sz w:val="22"/>
          <w:szCs w:val="22"/>
        </w:rPr>
        <w:t>年に</w:t>
      </w:r>
      <w:r w:rsidR="00E82A8B">
        <w:rPr>
          <w:rFonts w:ascii="HG丸ｺﾞｼｯｸM-PRO" w:eastAsia="HG丸ｺﾞｼｯｸM-PRO" w:hAnsi="HG丸ｺﾞｼｯｸM-PRO" w:hint="eastAsia"/>
          <w:sz w:val="22"/>
          <w:szCs w:val="22"/>
        </w:rPr>
        <w:t>必要な割合である</w:t>
      </w:r>
      <w:r w:rsidR="00F35EB4">
        <w:rPr>
          <w:rFonts w:ascii="HG丸ｺﾞｼｯｸM-PRO" w:eastAsia="HG丸ｺﾞｼｯｸM-PRO" w:hAnsi="HG丸ｺﾞｼｯｸM-PRO"/>
          <w:sz w:val="22"/>
          <w:szCs w:val="22"/>
        </w:rPr>
        <w:t>29.3</w:t>
      </w:r>
      <w:r w:rsidR="00E82A8B">
        <w:rPr>
          <w:rFonts w:ascii="HG丸ｺﾞｼｯｸM-PRO" w:eastAsia="HG丸ｺﾞｼｯｸM-PRO" w:hAnsi="HG丸ｺﾞｼｯｸM-PRO" w:hint="eastAsia"/>
          <w:sz w:val="22"/>
          <w:szCs w:val="22"/>
        </w:rPr>
        <w:t>％には達しておらず</w:t>
      </w:r>
      <w:r>
        <w:rPr>
          <w:rFonts w:ascii="HG丸ｺﾞｼｯｸM-PRO" w:eastAsia="HG丸ｺﾞｼｯｸM-PRO" w:hAnsi="HG丸ｺﾞｼｯｸM-PRO" w:hint="eastAsia"/>
          <w:sz w:val="22"/>
          <w:szCs w:val="22"/>
        </w:rPr>
        <w:t>、引き続き、回復期への転換を進めていく必要があります</w:t>
      </w:r>
      <w:r w:rsidRPr="000C52C8">
        <w:rPr>
          <w:rFonts w:ascii="HG丸ｺﾞｼｯｸM-PRO" w:eastAsia="HG丸ｺﾞｼｯｸM-PRO" w:hAnsi="HG丸ｺﾞｼｯｸM-PRO" w:hint="eastAsia"/>
          <w:sz w:val="22"/>
          <w:szCs w:val="22"/>
        </w:rPr>
        <w:t>。</w:t>
      </w:r>
    </w:p>
    <w:p w14:paraId="6D1AC33C" w14:textId="05794A3C" w:rsidR="009B11C1" w:rsidRDefault="009B11C1" w:rsidP="00BE0643">
      <w:pPr>
        <w:rPr>
          <w:rFonts w:ascii="HG丸ｺﾞｼｯｸM-PRO" w:eastAsia="HG丸ｺﾞｼｯｸM-PRO" w:hAnsi="HG丸ｺﾞｼｯｸM-PRO"/>
          <w:b/>
          <w:color w:val="0070C0"/>
          <w:sz w:val="22"/>
          <w:szCs w:val="22"/>
        </w:rPr>
      </w:pPr>
    </w:p>
    <w:p w14:paraId="19219081" w14:textId="0014E6FB" w:rsidR="001F380A" w:rsidRDefault="001F380A">
      <w:pPr>
        <w:widowControl/>
        <w:jc w:val="left"/>
        <w:rPr>
          <w:rFonts w:ascii="HG丸ｺﾞｼｯｸM-PRO" w:eastAsia="HG丸ｺﾞｼｯｸM-PRO" w:hAnsi="HG丸ｺﾞｼｯｸM-PRO"/>
          <w:b/>
          <w:color w:val="0070C0"/>
          <w:sz w:val="22"/>
          <w:szCs w:val="22"/>
        </w:rPr>
      </w:pPr>
      <w:r>
        <w:rPr>
          <w:rFonts w:ascii="HG丸ｺﾞｼｯｸM-PRO" w:eastAsia="HG丸ｺﾞｼｯｸM-PRO" w:hAnsi="HG丸ｺﾞｼｯｸM-PRO"/>
          <w:b/>
          <w:color w:val="0070C0"/>
          <w:sz w:val="22"/>
          <w:szCs w:val="22"/>
        </w:rPr>
        <w:br w:type="page"/>
      </w:r>
    </w:p>
    <w:p w14:paraId="3CEDDA64" w14:textId="1A800166" w:rsidR="00C12C0C" w:rsidRDefault="00C12C0C" w:rsidP="00BE0643">
      <w:pPr>
        <w:rPr>
          <w:rFonts w:ascii="HG丸ｺﾞｼｯｸM-PRO" w:eastAsia="HG丸ｺﾞｼｯｸM-PRO" w:hAnsi="HG丸ｺﾞｼｯｸM-PRO"/>
          <w:b/>
          <w:color w:val="0070C0"/>
          <w:sz w:val="22"/>
          <w:szCs w:val="22"/>
        </w:rPr>
      </w:pPr>
    </w:p>
    <w:p w14:paraId="3AC639A2" w14:textId="00BFE606" w:rsidR="009B11C1" w:rsidRDefault="001F380A" w:rsidP="00BE0643">
      <w:pPr>
        <w:rPr>
          <w:rFonts w:ascii="HG丸ｺﾞｼｯｸM-PRO" w:eastAsia="HG丸ｺﾞｼｯｸM-PRO" w:hAnsi="HG丸ｺﾞｼｯｸM-PRO"/>
          <w:b/>
          <w:color w:val="0070C0"/>
          <w:sz w:val="22"/>
          <w:szCs w:val="22"/>
        </w:rPr>
      </w:pPr>
      <w:r w:rsidRPr="00B14351">
        <w:rPr>
          <w:noProof/>
        </w:rPr>
        <w:drawing>
          <wp:anchor distT="0" distB="0" distL="114300" distR="114300" simplePos="0" relativeHeight="251657297" behindDoc="1" locked="0" layoutInCell="1" allowOverlap="1" wp14:anchorId="594E9E4D" wp14:editId="496D401F">
            <wp:simplePos x="0" y="0"/>
            <wp:positionH relativeFrom="margin">
              <wp:posOffset>557834</wp:posOffset>
            </wp:positionH>
            <wp:positionV relativeFrom="paragraph">
              <wp:posOffset>39370</wp:posOffset>
            </wp:positionV>
            <wp:extent cx="5429250" cy="3327400"/>
            <wp:effectExtent l="0" t="0" r="0" b="0"/>
            <wp:wrapNone/>
            <wp:docPr id="62" name="図 62" descr="図表10-7-21　病床機能別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descr="図表10-7-21　病床機能別病床数の推移"/>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29250" cy="3327400"/>
                    </a:xfrm>
                    <a:prstGeom prst="rect">
                      <a:avLst/>
                    </a:prstGeom>
                    <a:noFill/>
                    <a:ln>
                      <a:noFill/>
                    </a:ln>
                  </pic:spPr>
                </pic:pic>
              </a:graphicData>
            </a:graphic>
          </wp:anchor>
        </w:drawing>
      </w:r>
      <w:r w:rsidR="00BA578E" w:rsidRPr="00D62B73">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67" behindDoc="0" locked="0" layoutInCell="1" allowOverlap="1" wp14:anchorId="07E2DB56" wp14:editId="0A0988CC">
                <wp:simplePos x="0" y="0"/>
                <wp:positionH relativeFrom="column">
                  <wp:posOffset>504825</wp:posOffset>
                </wp:positionH>
                <wp:positionV relativeFrom="margin">
                  <wp:align>top</wp:align>
                </wp:positionV>
                <wp:extent cx="2686050" cy="352425"/>
                <wp:effectExtent l="0" t="0" r="0" b="0"/>
                <wp:wrapNone/>
                <wp:docPr id="35" name="テキスト ボックス 35" descr="図表10-7-21　病床機能別病床数の推移"/>
                <wp:cNvGraphicFramePr/>
                <a:graphic xmlns:a="http://schemas.openxmlformats.org/drawingml/2006/main">
                  <a:graphicData uri="http://schemas.microsoft.com/office/word/2010/wordprocessingShape">
                    <wps:wsp>
                      <wps:cNvSpPr txBox="1"/>
                      <wps:spPr>
                        <a:xfrm>
                          <a:off x="0" y="0"/>
                          <a:ext cx="2686050" cy="352425"/>
                        </a:xfrm>
                        <a:prstGeom prst="rect">
                          <a:avLst/>
                        </a:prstGeom>
                        <a:noFill/>
                        <a:ln w="6350">
                          <a:noFill/>
                        </a:ln>
                        <a:effectLst/>
                      </wps:spPr>
                      <wps:txbx>
                        <w:txbxContent>
                          <w:p w14:paraId="503EB520" w14:textId="6214FF9C" w:rsidR="00B152DD" w:rsidRPr="00252443" w:rsidRDefault="00B152DD"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B152DD" w:rsidRPr="00252443" w:rsidRDefault="00B152DD" w:rsidP="00F23CB8">
                            <w:pPr>
                              <w:rPr>
                                <w:rFonts w:ascii="ＭＳ Ｐゴシック" w:eastAsia="ＭＳ Ｐゴシック" w:hAnsi="ＭＳ Ｐゴシック"/>
                                <w:sz w:val="20"/>
                                <w:szCs w:val="20"/>
                              </w:rPr>
                            </w:pPr>
                          </w:p>
                          <w:p w14:paraId="68164710" w14:textId="77777777" w:rsidR="00B152DD" w:rsidRPr="00252443" w:rsidRDefault="00B152DD" w:rsidP="00F23CB8">
                            <w:pPr>
                              <w:rPr>
                                <w:rFonts w:ascii="ＭＳ Ｐゴシック" w:eastAsia="ＭＳ Ｐゴシック" w:hAnsi="ＭＳ Ｐゴシック"/>
                                <w:sz w:val="20"/>
                                <w:szCs w:val="20"/>
                              </w:rPr>
                            </w:pPr>
                          </w:p>
                          <w:p w14:paraId="39B11D9C" w14:textId="77777777" w:rsidR="00B152DD" w:rsidRPr="00252443" w:rsidRDefault="00B152DD" w:rsidP="00F23CB8">
                            <w:pPr>
                              <w:rPr>
                                <w:rFonts w:ascii="ＭＳ Ｐゴシック" w:eastAsia="ＭＳ Ｐゴシック" w:hAnsi="ＭＳ Ｐ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E2DB56" id="テキスト ボックス 35" o:spid="_x0000_s1058" type="#_x0000_t202" alt="図表10-7-21　病床機能別病床数の推移" style="position:absolute;left:0;text-align:left;margin-left:39.75pt;margin-top:0;width:211.5pt;height:27.75pt;z-index:251657267;visibility:visible;mso-wrap-style:square;mso-width-percent:0;mso-wrap-distance-left:9pt;mso-wrap-distance-top:0;mso-wrap-distance-right:9pt;mso-wrap-distance-bottom:0;mso-position-horizontal:absolute;mso-position-horizontal-relative:text;mso-position-vertical:top;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" filled="f" stroked="f" strokeweight=".5pt">
                <v:textbox>
                  <w:txbxContent>
                    <w:p w14:paraId="503EB520" w14:textId="6214FF9C" w:rsidR="00B152DD" w:rsidRPr="00252443" w:rsidRDefault="00B152DD" w:rsidP="00F23CB8">
                      <w:pPr>
                        <w:rPr>
                          <w:rFonts w:ascii="ＭＳ Ｐゴシック" w:eastAsia="ＭＳ Ｐゴシック" w:hAnsi="ＭＳ Ｐゴシック"/>
                          <w:sz w:val="20"/>
                          <w:szCs w:val="20"/>
                        </w:rPr>
                      </w:pPr>
                      <w:r w:rsidRPr="00252443">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10-7-21</w:t>
                      </w:r>
                      <w:r w:rsidRPr="00252443">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病床機能別</w:t>
                      </w:r>
                      <w:r w:rsidRPr="00252443">
                        <w:rPr>
                          <w:rFonts w:ascii="ＭＳ Ｐゴシック" w:eastAsia="ＭＳ Ｐゴシック" w:hAnsi="ＭＳ Ｐゴシック" w:hint="eastAsia"/>
                          <w:sz w:val="20"/>
                          <w:szCs w:val="20"/>
                        </w:rPr>
                        <w:t>病床数の推移</w:t>
                      </w:r>
                    </w:p>
                    <w:p w14:paraId="10B76E7C" w14:textId="77777777" w:rsidR="00B152DD" w:rsidRPr="00252443" w:rsidRDefault="00B152DD" w:rsidP="00F23CB8">
                      <w:pPr>
                        <w:rPr>
                          <w:rFonts w:ascii="ＭＳ Ｐゴシック" w:eastAsia="ＭＳ Ｐゴシック" w:hAnsi="ＭＳ Ｐゴシック"/>
                          <w:sz w:val="20"/>
                          <w:szCs w:val="20"/>
                        </w:rPr>
                      </w:pPr>
                    </w:p>
                    <w:p w14:paraId="68164710" w14:textId="77777777" w:rsidR="00B152DD" w:rsidRPr="00252443" w:rsidRDefault="00B152DD" w:rsidP="00F23CB8">
                      <w:pPr>
                        <w:rPr>
                          <w:rFonts w:ascii="ＭＳ Ｐゴシック" w:eastAsia="ＭＳ Ｐゴシック" w:hAnsi="ＭＳ Ｐゴシック"/>
                          <w:sz w:val="20"/>
                          <w:szCs w:val="20"/>
                        </w:rPr>
                      </w:pPr>
                    </w:p>
                    <w:p w14:paraId="39B11D9C" w14:textId="77777777" w:rsidR="00B152DD" w:rsidRPr="00252443" w:rsidRDefault="00B152DD" w:rsidP="00F23CB8">
                      <w:pPr>
                        <w:rPr>
                          <w:rFonts w:ascii="ＭＳ Ｐゴシック" w:eastAsia="ＭＳ Ｐゴシック" w:hAnsi="ＭＳ Ｐゴシック"/>
                          <w:sz w:val="20"/>
                          <w:szCs w:val="20"/>
                        </w:rPr>
                      </w:pPr>
                    </w:p>
                  </w:txbxContent>
                </v:textbox>
                <w10:wrap anchory="margin"/>
              </v:shape>
            </w:pict>
          </mc:Fallback>
        </mc:AlternateContent>
      </w:r>
    </w:p>
    <w:p w14:paraId="6A4F2EF7" w14:textId="758FBAB5" w:rsidR="009B11C1" w:rsidRDefault="009B11C1" w:rsidP="00BE0643">
      <w:pPr>
        <w:rPr>
          <w:rFonts w:ascii="HG丸ｺﾞｼｯｸM-PRO" w:eastAsia="HG丸ｺﾞｼｯｸM-PRO" w:hAnsi="HG丸ｺﾞｼｯｸM-PRO"/>
          <w:b/>
          <w:color w:val="0070C0"/>
          <w:sz w:val="22"/>
          <w:szCs w:val="22"/>
        </w:rPr>
      </w:pPr>
    </w:p>
    <w:p w14:paraId="3B82F3C0" w14:textId="73547428" w:rsidR="00826E5C" w:rsidRDefault="00826E5C" w:rsidP="00BE0643">
      <w:pPr>
        <w:rPr>
          <w:rFonts w:ascii="HG丸ｺﾞｼｯｸM-PRO" w:eastAsia="HG丸ｺﾞｼｯｸM-PRO" w:hAnsi="HG丸ｺﾞｼｯｸM-PRO"/>
          <w:b/>
          <w:color w:val="0070C0"/>
          <w:sz w:val="22"/>
          <w:szCs w:val="22"/>
        </w:rPr>
      </w:pPr>
    </w:p>
    <w:p w14:paraId="4EBF166C" w14:textId="4F19CA2B" w:rsidR="00826E5C" w:rsidRDefault="00826E5C" w:rsidP="00BE0643">
      <w:pPr>
        <w:rPr>
          <w:rFonts w:ascii="HG丸ｺﾞｼｯｸM-PRO" w:eastAsia="HG丸ｺﾞｼｯｸM-PRO" w:hAnsi="HG丸ｺﾞｼｯｸM-PRO"/>
          <w:b/>
          <w:color w:val="0070C0"/>
          <w:sz w:val="22"/>
          <w:szCs w:val="22"/>
        </w:rPr>
      </w:pPr>
    </w:p>
    <w:p w14:paraId="11D2C714" w14:textId="2D614A95" w:rsidR="00021B2F" w:rsidRPr="00BE0643" w:rsidRDefault="00021B2F" w:rsidP="00BE0643">
      <w:pPr>
        <w:rPr>
          <w:rFonts w:ascii="HG丸ｺﾞｼｯｸM-PRO" w:eastAsia="HG丸ｺﾞｼｯｸM-PRO" w:hAnsi="HG丸ｺﾞｼｯｸM-PRO"/>
          <w:b/>
          <w:color w:val="0070C0"/>
          <w:sz w:val="22"/>
          <w:szCs w:val="22"/>
        </w:rPr>
      </w:pPr>
    </w:p>
    <w:p w14:paraId="05F92B4A" w14:textId="5A43A30E" w:rsidR="00CD3041" w:rsidRDefault="00CD3041" w:rsidP="00F010E5">
      <w:pPr>
        <w:tabs>
          <w:tab w:val="left" w:pos="426"/>
        </w:tabs>
        <w:ind w:firstLineChars="50" w:firstLine="141"/>
        <w:rPr>
          <w:rFonts w:ascii="ＭＳ ゴシック" w:eastAsia="ＭＳ ゴシック" w:hAnsi="ＭＳ ゴシック"/>
          <w:b/>
          <w:color w:val="0070C0"/>
          <w:sz w:val="28"/>
          <w:szCs w:val="28"/>
        </w:rPr>
      </w:pPr>
    </w:p>
    <w:p w14:paraId="76A40264" w14:textId="77681482" w:rsidR="001572CC" w:rsidRDefault="001572CC" w:rsidP="001572CC">
      <w:pPr>
        <w:ind w:leftChars="200" w:left="640" w:hangingChars="100" w:hanging="220"/>
        <w:rPr>
          <w:rFonts w:ascii="HG丸ｺﾞｼｯｸM-PRO" w:eastAsia="HG丸ｺﾞｼｯｸM-PRO" w:hAnsi="HG丸ｺﾞｼｯｸM-PRO"/>
          <w:sz w:val="22"/>
          <w:szCs w:val="22"/>
        </w:rPr>
      </w:pPr>
    </w:p>
    <w:p w14:paraId="79ABC750" w14:textId="77777777" w:rsidR="001572CC" w:rsidRDefault="001572CC" w:rsidP="001572CC">
      <w:pPr>
        <w:ind w:leftChars="200" w:left="640" w:hangingChars="100" w:hanging="220"/>
        <w:rPr>
          <w:rFonts w:ascii="HG丸ｺﾞｼｯｸM-PRO" w:eastAsia="HG丸ｺﾞｼｯｸM-PRO" w:hAnsi="HG丸ｺﾞｼｯｸM-PRO"/>
          <w:sz w:val="22"/>
          <w:szCs w:val="22"/>
        </w:rPr>
      </w:pPr>
    </w:p>
    <w:p w14:paraId="088940F9" w14:textId="59389A7D" w:rsidR="001572CC" w:rsidRDefault="001572CC" w:rsidP="001572CC">
      <w:pPr>
        <w:ind w:leftChars="200" w:left="640" w:hangingChars="100" w:hanging="220"/>
        <w:rPr>
          <w:rFonts w:ascii="HG丸ｺﾞｼｯｸM-PRO" w:eastAsia="HG丸ｺﾞｼｯｸM-PRO" w:hAnsi="HG丸ｺﾞｼｯｸM-PRO"/>
          <w:sz w:val="22"/>
          <w:szCs w:val="22"/>
        </w:rPr>
      </w:pPr>
    </w:p>
    <w:p w14:paraId="2F4D01BD" w14:textId="5B7DA1E1" w:rsidR="001572CC" w:rsidRDefault="00853A36" w:rsidP="001572CC">
      <w:pPr>
        <w:ind w:leftChars="200" w:left="630" w:hangingChars="100" w:hanging="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737191" behindDoc="0" locked="0" layoutInCell="1" allowOverlap="1" wp14:anchorId="75EC98F8" wp14:editId="4028BF70">
                <wp:simplePos x="0" y="0"/>
                <wp:positionH relativeFrom="margin">
                  <wp:align>right</wp:align>
                </wp:positionH>
                <wp:positionV relativeFrom="paragraph">
                  <wp:posOffset>214630</wp:posOffset>
                </wp:positionV>
                <wp:extent cx="423545" cy="302895"/>
                <wp:effectExtent l="0" t="0" r="0" b="0"/>
                <wp:wrapNone/>
                <wp:docPr id="4" name="テキスト ボックス 1"/>
                <wp:cNvGraphicFramePr/>
                <a:graphic xmlns:a="http://schemas.openxmlformats.org/drawingml/2006/main">
                  <a:graphicData uri="http://schemas.microsoft.com/office/word/2010/wordprocessingShape">
                    <wps:wsp>
                      <wps:cNvSpPr txBox="1"/>
                      <wps:spPr>
                        <a:xfrm>
                          <a:off x="0" y="0"/>
                          <a:ext cx="423545" cy="302895"/>
                        </a:xfrm>
                        <a:prstGeom prst="rect">
                          <a:avLst/>
                        </a:prstGeom>
                      </wps:spPr>
                      <wps:txbx>
                        <w:txbxContent>
                          <w:p w14:paraId="31C0E1A2" w14:textId="77777777" w:rsidR="00853A36" w:rsidRPr="00A9378D" w:rsidRDefault="00853A36" w:rsidP="00853A36">
                            <w:pPr>
                              <w:rPr>
                                <w:rFonts w:cstheme="minorBidi"/>
                                <w:kern w:val="0"/>
                                <w:sz w:val="16"/>
                                <w:szCs w:val="16"/>
                              </w:rPr>
                            </w:pPr>
                            <w:r w:rsidRPr="00A9378D">
                              <w:rPr>
                                <w:rFonts w:cstheme="minorBidi" w:hint="eastAsia"/>
                                <w:sz w:val="16"/>
                                <w:szCs w:val="16"/>
                              </w:rPr>
                              <w:t>年度</w:t>
                            </w:r>
                          </w:p>
                        </w:txbxContent>
                      </wps:txbx>
                      <wps:bodyPr wrap="square" rtlCol="0"/>
                    </wps:wsp>
                  </a:graphicData>
                </a:graphic>
              </wp:anchor>
            </w:drawing>
          </mc:Choice>
          <mc:Fallback>
            <w:pict>
              <v:shape w14:anchorId="75EC98F8" id="_x0000_s1059" type="#_x0000_t202" style="position:absolute;left:0;text-align:left;margin-left:-17.85pt;margin-top:16.9pt;width:33.35pt;height:23.85pt;z-index:25173719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" filled="f" stroked="f">
                <v:textbox>
                  <w:txbxContent>
                    <w:p w14:paraId="31C0E1A2" w14:textId="77777777" w:rsidR="00853A36" w:rsidRPr="00A9378D" w:rsidRDefault="00853A36" w:rsidP="00853A36">
                      <w:pPr>
                        <w:rPr>
                          <w:rFonts w:cstheme="minorBidi"/>
                          <w:kern w:val="0"/>
                          <w:sz w:val="16"/>
                          <w:szCs w:val="16"/>
                        </w:rPr>
                      </w:pPr>
                      <w:r w:rsidRPr="00A9378D">
                        <w:rPr>
                          <w:rFonts w:cstheme="minorBidi" w:hint="eastAsia"/>
                          <w:sz w:val="16"/>
                          <w:szCs w:val="16"/>
                        </w:rPr>
                        <w:t>年度</w:t>
                      </w:r>
                    </w:p>
                  </w:txbxContent>
                </v:textbox>
                <w10:wrap anchorx="margin"/>
              </v:shape>
            </w:pict>
          </mc:Fallback>
        </mc:AlternateContent>
      </w:r>
    </w:p>
    <w:p w14:paraId="44DA3641" w14:textId="62F4970D" w:rsidR="001572CC" w:rsidRDefault="001572CC" w:rsidP="001572CC">
      <w:pPr>
        <w:ind w:leftChars="200" w:left="640" w:hangingChars="100" w:hanging="220"/>
        <w:rPr>
          <w:rFonts w:ascii="HG丸ｺﾞｼｯｸM-PRO" w:eastAsia="HG丸ｺﾞｼｯｸM-PRO" w:hAnsi="HG丸ｺﾞｼｯｸM-PRO"/>
          <w:sz w:val="22"/>
          <w:szCs w:val="22"/>
        </w:rPr>
      </w:pPr>
    </w:p>
    <w:p w14:paraId="09AE39ED" w14:textId="595F0E63" w:rsidR="001572CC" w:rsidRDefault="001572CC" w:rsidP="001572CC">
      <w:pPr>
        <w:ind w:leftChars="200" w:left="640" w:hangingChars="100" w:hanging="220"/>
        <w:rPr>
          <w:rFonts w:ascii="HG丸ｺﾞｼｯｸM-PRO" w:eastAsia="HG丸ｺﾞｼｯｸM-PRO" w:hAnsi="HG丸ｺﾞｼｯｸM-PRO"/>
          <w:sz w:val="22"/>
          <w:szCs w:val="22"/>
        </w:rPr>
      </w:pPr>
    </w:p>
    <w:p w14:paraId="20FCBDEE" w14:textId="4A59361C" w:rsidR="001572CC" w:rsidRDefault="00BA578E" w:rsidP="00863742">
      <w:pPr>
        <w:ind w:leftChars="200" w:left="630" w:hangingChars="100" w:hanging="210"/>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58" behindDoc="0" locked="0" layoutInCell="1" allowOverlap="1" wp14:anchorId="53AD8CDD" wp14:editId="029B2FA1">
                <wp:simplePos x="0" y="0"/>
                <wp:positionH relativeFrom="margin">
                  <wp:posOffset>4844151</wp:posOffset>
                </wp:positionH>
                <wp:positionV relativeFrom="paragraph">
                  <wp:posOffset>13970</wp:posOffset>
                </wp:positionV>
                <wp:extent cx="2552700" cy="276225"/>
                <wp:effectExtent l="0" t="0" r="0" b="0"/>
                <wp:wrapNone/>
                <wp:docPr id="47" name="テキスト ボックス 47" descr="出典　病床機能報告"/>
                <wp:cNvGraphicFramePr/>
                <a:graphic xmlns:a="http://schemas.openxmlformats.org/drawingml/2006/main">
                  <a:graphicData uri="http://schemas.microsoft.com/office/word/2010/wordprocessingShape">
                    <wps:wsp>
                      <wps:cNvSpPr txBox="1"/>
                      <wps:spPr>
                        <a:xfrm>
                          <a:off x="0" y="0"/>
                          <a:ext cx="2552700" cy="276225"/>
                        </a:xfrm>
                        <a:prstGeom prst="rect">
                          <a:avLst/>
                        </a:prstGeom>
                        <a:noFill/>
                        <a:ln w="6350">
                          <a:noFill/>
                        </a:ln>
                        <a:effectLst/>
                      </wps:spPr>
                      <wps:txbx>
                        <w:txbxContent>
                          <w:p w14:paraId="1CB0F302" w14:textId="27D13A66" w:rsidR="00B152DD" w:rsidRDefault="00B152DD"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AD8CDD" id="テキスト ボックス 47" o:spid="_x0000_s1060" type="#_x0000_t202" alt="出典　病床機能報告" style="position:absolute;left:0;text-align:left;margin-left:381.45pt;margin-top:1.1pt;width:201pt;height:21.75pt;z-index:25165725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" filled="f" stroked="f" strokeweight=".5pt">
                <v:textbox style="mso-fit-shape-to-text:t">
                  <w:txbxContent>
                    <w:p w14:paraId="1CB0F302" w14:textId="27D13A66" w:rsidR="00B152DD" w:rsidRDefault="00B152DD" w:rsidP="00823A6A">
                      <w:pPr>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出典　病床機能報告</w:t>
                      </w:r>
                    </w:p>
                  </w:txbxContent>
                </v:textbox>
                <w10:wrap anchorx="margin"/>
              </v:shape>
            </w:pict>
          </mc:Fallback>
        </mc:AlternateContent>
      </w:r>
    </w:p>
    <w:p w14:paraId="0A7C7D42" w14:textId="43AD1290" w:rsidR="001572CC" w:rsidRDefault="0072509C" w:rsidP="001572CC">
      <w:pPr>
        <w:ind w:leftChars="200" w:left="630" w:hangingChars="100" w:hanging="210"/>
        <w:rPr>
          <w:rFonts w:ascii="HG丸ｺﾞｼｯｸM-PRO" w:eastAsia="HG丸ｺﾞｼｯｸM-PRO" w:hAnsi="HG丸ｺﾞｼｯｸM-PRO"/>
          <w:sz w:val="22"/>
          <w:szCs w:val="22"/>
        </w:rPr>
      </w:pPr>
      <w:r w:rsidRPr="004E7EC0">
        <w:rPr>
          <w:noProof/>
        </w:rPr>
        <w:drawing>
          <wp:anchor distT="0" distB="0" distL="114300" distR="114300" simplePos="0" relativeHeight="251657303" behindDoc="1" locked="0" layoutInCell="1" allowOverlap="1" wp14:anchorId="6182691F" wp14:editId="1ED68CCD">
            <wp:simplePos x="0" y="0"/>
            <wp:positionH relativeFrom="margin">
              <wp:align>right</wp:align>
            </wp:positionH>
            <wp:positionV relativeFrom="paragraph">
              <wp:posOffset>1419749</wp:posOffset>
            </wp:positionV>
            <wp:extent cx="5709684" cy="3267372"/>
            <wp:effectExtent l="0" t="0" r="5715" b="9525"/>
            <wp:wrapNone/>
            <wp:docPr id="28" name="図 28" descr="図表10-7-22　病床機能別入院基本料等の割合（令和４年７月１日現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図表10-7-22　病床機能別入院基本料等の割合（令和４年７月１日現在）"/>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09684" cy="32673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61" behindDoc="0" locked="0" layoutInCell="1" allowOverlap="1" wp14:anchorId="24061020" wp14:editId="556473EB">
                <wp:simplePos x="0" y="0"/>
                <wp:positionH relativeFrom="margin">
                  <wp:posOffset>377687</wp:posOffset>
                </wp:positionH>
                <wp:positionV relativeFrom="paragraph">
                  <wp:posOffset>1129334</wp:posOffset>
                </wp:positionV>
                <wp:extent cx="5429250" cy="352425"/>
                <wp:effectExtent l="0" t="0" r="0" b="0"/>
                <wp:wrapTopAndBottom/>
                <wp:docPr id="60" name="テキスト ボックス 60" descr="図表10-7-22　病床機能別入院基本料等の割合（令和４年７月１日現在）"/>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E13AF" w14:textId="0D1CA52C" w:rsidR="00B152DD" w:rsidRPr="003D2E10" w:rsidRDefault="00B152DD"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D106CC">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061020" id="テキスト ボックス 60" o:spid="_x0000_s1061" type="#_x0000_t202" alt="図表10-7-22　病床機能別入院基本料等の割合（令和４年７月１日現在）" style="position:absolute;left:0;text-align:left;margin-left:29.75pt;margin-top:88.9pt;width:427.5pt;height:27.75pt;z-index:251657261;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" filled="f" stroked="f" strokeweight=".5pt">
                <v:textbox style="mso-fit-shape-to-text:t">
                  <w:txbxContent>
                    <w:p w14:paraId="5D2E13AF" w14:textId="0D1CA52C" w:rsidR="00B152DD" w:rsidRPr="003D2E10" w:rsidRDefault="00B152DD" w:rsidP="00D4292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10-7-22</w:t>
                      </w:r>
                      <w:r>
                        <w:rPr>
                          <w:rFonts w:ascii="ＭＳ Ｐゴシック" w:eastAsia="ＭＳ Ｐゴシック" w:hAnsi="ＭＳ Ｐゴシック" w:hint="eastAsia"/>
                          <w:sz w:val="20"/>
                          <w:szCs w:val="20"/>
                        </w:rPr>
                        <w:t xml:space="preserve">　病床</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別</w:t>
                      </w:r>
                      <w:r>
                        <w:rPr>
                          <w:rFonts w:ascii="ＭＳ Ｐゴシック" w:eastAsia="ＭＳ Ｐゴシック" w:hAnsi="ＭＳ Ｐゴシック"/>
                          <w:sz w:val="20"/>
                          <w:szCs w:val="20"/>
                        </w:rPr>
                        <w:t>入院基本料</w:t>
                      </w:r>
                      <w:r w:rsidR="00D106CC">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の</w:t>
                      </w:r>
                      <w:r>
                        <w:rPr>
                          <w:rFonts w:ascii="ＭＳ Ｐゴシック" w:eastAsia="ＭＳ Ｐゴシック" w:hAnsi="ＭＳ Ｐゴシック"/>
                          <w:sz w:val="20"/>
                          <w:szCs w:val="20"/>
                        </w:rPr>
                        <w:t>割合</w:t>
                      </w:r>
                      <w:r>
                        <w:rPr>
                          <w:rFonts w:ascii="ＭＳ Ｐゴシック" w:eastAsia="ＭＳ Ｐゴシック" w:hAnsi="ＭＳ Ｐゴシック" w:hint="eastAsia"/>
                          <w:sz w:val="20"/>
                          <w:szCs w:val="20"/>
                        </w:rPr>
                        <w:t>（令和４</w:t>
                      </w:r>
                      <w:r>
                        <w:rPr>
                          <w:rFonts w:ascii="ＭＳ Ｐゴシック" w:eastAsia="ＭＳ Ｐゴシック" w:hAnsi="ＭＳ Ｐゴシック"/>
                          <w:sz w:val="20"/>
                          <w:szCs w:val="20"/>
                        </w:rPr>
                        <w:t>年</w:t>
                      </w:r>
                      <w:r>
                        <w:rPr>
                          <w:rFonts w:ascii="ＭＳ Ｐゴシック" w:eastAsia="ＭＳ Ｐゴシック" w:hAnsi="ＭＳ Ｐゴシック" w:hint="eastAsia"/>
                          <w:sz w:val="20"/>
                          <w:szCs w:val="20"/>
                        </w:rPr>
                        <w:t>７</w:t>
                      </w:r>
                      <w:r>
                        <w:rPr>
                          <w:rFonts w:ascii="ＭＳ Ｐゴシック" w:eastAsia="ＭＳ Ｐゴシック" w:hAnsi="ＭＳ Ｐゴシック"/>
                          <w:sz w:val="20"/>
                          <w:szCs w:val="20"/>
                        </w:rPr>
                        <w:t>月１日</w:t>
                      </w:r>
                      <w:r>
                        <w:rPr>
                          <w:rFonts w:ascii="ＭＳ Ｐゴシック" w:eastAsia="ＭＳ Ｐゴシック" w:hAnsi="ＭＳ Ｐゴシック" w:hint="eastAsia"/>
                          <w:sz w:val="20"/>
                          <w:szCs w:val="20"/>
                        </w:rPr>
                        <w:t>現在）</w:t>
                      </w:r>
                    </w:p>
                  </w:txbxContent>
                </v:textbox>
                <w10:wrap type="topAndBottom" anchorx="margin"/>
              </v:shape>
            </w:pict>
          </mc:Fallback>
        </mc:AlternateContent>
      </w:r>
      <w:r w:rsidR="001572CC" w:rsidRPr="00B715C5">
        <w:rPr>
          <w:rFonts w:ascii="HG丸ｺﾞｼｯｸM-PRO" w:eastAsia="HG丸ｺﾞｼｯｸM-PRO" w:hAnsi="HG丸ｺﾞｼｯｸM-PRO" w:hint="eastAsia"/>
          <w:sz w:val="22"/>
          <w:szCs w:val="22"/>
        </w:rPr>
        <w:t>○</w:t>
      </w:r>
      <w:r w:rsidR="001572CC" w:rsidRPr="00655EED">
        <w:rPr>
          <w:rFonts w:ascii="HG丸ｺﾞｼｯｸM-PRO" w:eastAsia="HG丸ｺﾞｼｯｸM-PRO" w:hAnsi="HG丸ｺﾞｼｯｸM-PRO" w:hint="eastAsia"/>
          <w:sz w:val="22"/>
          <w:szCs w:val="22"/>
        </w:rPr>
        <w:t>病床機</w:t>
      </w:r>
      <w:r w:rsidR="00B9525F">
        <w:rPr>
          <w:rFonts w:ascii="HG丸ｺﾞｼｯｸM-PRO" w:eastAsia="HG丸ｺﾞｼｯｸM-PRO" w:hAnsi="HG丸ｺﾞｼｯｸM-PRO" w:hint="eastAsia"/>
          <w:sz w:val="22"/>
          <w:szCs w:val="22"/>
        </w:rPr>
        <w:t>能区分ごとに最も報告割合の高かった入院基本料</w:t>
      </w:r>
      <w:r w:rsidR="00D106CC">
        <w:rPr>
          <w:rFonts w:ascii="HG丸ｺﾞｼｯｸM-PRO" w:eastAsia="HG丸ｺﾞｼｯｸM-PRO" w:hAnsi="HG丸ｺﾞｼｯｸM-PRO" w:hint="eastAsia"/>
          <w:sz w:val="22"/>
          <w:szCs w:val="22"/>
        </w:rPr>
        <w:t>等</w:t>
      </w:r>
      <w:r w:rsidR="00B9525F">
        <w:rPr>
          <w:rFonts w:ascii="HG丸ｺﾞｼｯｸM-PRO" w:eastAsia="HG丸ｺﾞｼｯｸM-PRO" w:hAnsi="HG丸ｺﾞｼｯｸM-PRO" w:hint="eastAsia"/>
          <w:sz w:val="22"/>
          <w:szCs w:val="22"/>
        </w:rPr>
        <w:t>は、高度急性期では</w:t>
      </w:r>
      <w:r w:rsidR="001572CC" w:rsidRPr="00655EED">
        <w:rPr>
          <w:rFonts w:ascii="HG丸ｺﾞｼｯｸM-PRO" w:eastAsia="HG丸ｺﾞｼｯｸM-PRO" w:hAnsi="HG丸ｺﾞｼｯｸM-PRO" w:hint="eastAsia"/>
          <w:sz w:val="22"/>
          <w:szCs w:val="22"/>
        </w:rPr>
        <w:t>「</w:t>
      </w:r>
      <w:r w:rsidR="00091470">
        <w:rPr>
          <w:rFonts w:ascii="HG丸ｺﾞｼｯｸM-PRO" w:eastAsia="HG丸ｺﾞｼｯｸM-PRO" w:hAnsi="HG丸ｺﾞｼｯｸM-PRO" w:hint="eastAsia"/>
          <w:sz w:val="22"/>
          <w:szCs w:val="22"/>
        </w:rPr>
        <w:t>急性期一般入院料１～３</w:t>
      </w:r>
      <w:r w:rsidR="001572CC" w:rsidRPr="00655EED">
        <w:rPr>
          <w:rFonts w:ascii="HG丸ｺﾞｼｯｸM-PRO" w:eastAsia="HG丸ｺﾞｼｯｸM-PRO" w:hAnsi="HG丸ｺﾞｼｯｸM-PRO" w:hint="eastAsia"/>
          <w:sz w:val="22"/>
          <w:szCs w:val="22"/>
        </w:rPr>
        <w:t>」で</w:t>
      </w:r>
      <w:r w:rsidR="00D30F1B">
        <w:rPr>
          <w:rFonts w:ascii="HG丸ｺﾞｼｯｸM-PRO" w:eastAsia="HG丸ｺﾞｼｯｸM-PRO" w:hAnsi="HG丸ｺﾞｼｯｸM-PRO"/>
          <w:sz w:val="22"/>
          <w:szCs w:val="22"/>
        </w:rPr>
        <w:t>7</w:t>
      </w:r>
      <w:r w:rsidR="00091470">
        <w:rPr>
          <w:rFonts w:ascii="HG丸ｺﾞｼｯｸM-PRO" w:eastAsia="HG丸ｺﾞｼｯｸM-PRO" w:hAnsi="HG丸ｺﾞｼｯｸM-PRO"/>
          <w:sz w:val="22"/>
          <w:szCs w:val="22"/>
        </w:rPr>
        <w:t>4</w:t>
      </w:r>
      <w:r w:rsidR="001572CC" w:rsidRPr="00655EED">
        <w:rPr>
          <w:rFonts w:ascii="HG丸ｺﾞｼｯｸM-PRO" w:eastAsia="HG丸ｺﾞｼｯｸM-PRO" w:hAnsi="HG丸ｺﾞｼｯｸM-PRO" w:hint="eastAsia"/>
          <w:sz w:val="22"/>
          <w:szCs w:val="22"/>
        </w:rPr>
        <w:t>％、急性期</w:t>
      </w:r>
      <w:r w:rsidR="001572CC">
        <w:rPr>
          <w:rFonts w:ascii="HG丸ｺﾞｼｯｸM-PRO" w:eastAsia="HG丸ｺﾞｼｯｸM-PRO" w:hAnsi="HG丸ｺﾞｼｯｸM-PRO" w:hint="eastAsia"/>
          <w:sz w:val="22"/>
          <w:szCs w:val="22"/>
        </w:rPr>
        <w:t>では</w:t>
      </w:r>
      <w:r w:rsidR="001572CC" w:rsidRPr="00655EED">
        <w:rPr>
          <w:rFonts w:ascii="HG丸ｺﾞｼｯｸM-PRO" w:eastAsia="HG丸ｺﾞｼｯｸM-PRO" w:hAnsi="HG丸ｺﾞｼｯｸM-PRO" w:hint="eastAsia"/>
          <w:sz w:val="22"/>
          <w:szCs w:val="22"/>
        </w:rPr>
        <w:t>「</w:t>
      </w:r>
      <w:r w:rsidR="00952E73">
        <w:rPr>
          <w:rFonts w:ascii="HG丸ｺﾞｼｯｸM-PRO" w:eastAsia="HG丸ｺﾞｼｯｸM-PRO" w:hAnsi="HG丸ｺﾞｼｯｸM-PRO" w:hint="eastAsia"/>
          <w:sz w:val="22"/>
          <w:szCs w:val="22"/>
        </w:rPr>
        <w:t>急性期一般</w:t>
      </w:r>
      <w:r w:rsidR="00863742">
        <w:rPr>
          <w:rFonts w:ascii="HG丸ｺﾞｼｯｸM-PRO" w:eastAsia="HG丸ｺﾞｼｯｸM-PRO" w:hAnsi="HG丸ｺﾞｼｯｸM-PRO" w:hint="eastAsia"/>
          <w:sz w:val="22"/>
          <w:szCs w:val="22"/>
        </w:rPr>
        <w:t>入院料</w:t>
      </w:r>
      <w:r w:rsidR="00D30F1B">
        <w:rPr>
          <w:rFonts w:ascii="HG丸ｺﾞｼｯｸM-PRO" w:eastAsia="HG丸ｺﾞｼｯｸM-PRO" w:hAnsi="HG丸ｺﾞｼｯｸM-PRO" w:hint="eastAsia"/>
          <w:sz w:val="22"/>
          <w:szCs w:val="22"/>
        </w:rPr>
        <w:t>１～３</w:t>
      </w:r>
      <w:r w:rsidR="001572CC" w:rsidRPr="00655EED">
        <w:rPr>
          <w:rFonts w:ascii="HG丸ｺﾞｼｯｸM-PRO" w:eastAsia="HG丸ｺﾞｼｯｸM-PRO" w:hAnsi="HG丸ｺﾞｼｯｸM-PRO" w:hint="eastAsia"/>
          <w:sz w:val="22"/>
          <w:szCs w:val="22"/>
        </w:rPr>
        <w:t>」で</w:t>
      </w:r>
      <w:r w:rsidR="00091470">
        <w:rPr>
          <w:rFonts w:ascii="HG丸ｺﾞｼｯｸM-PRO" w:eastAsia="HG丸ｺﾞｼｯｸM-PRO" w:hAnsi="HG丸ｺﾞｼｯｸM-PRO"/>
          <w:sz w:val="22"/>
          <w:szCs w:val="22"/>
        </w:rPr>
        <w:t>75</w:t>
      </w:r>
      <w:r w:rsidR="001572CC" w:rsidRPr="00655EED">
        <w:rPr>
          <w:rFonts w:ascii="HG丸ｺﾞｼｯｸM-PRO" w:eastAsia="HG丸ｺﾞｼｯｸM-PRO" w:hAnsi="HG丸ｺﾞｼｯｸM-PRO" w:hint="eastAsia"/>
          <w:sz w:val="22"/>
          <w:szCs w:val="22"/>
        </w:rPr>
        <w:t>％、回復期では「</w:t>
      </w:r>
      <w:r w:rsidR="001572CC" w:rsidRPr="00826E5C">
        <w:rPr>
          <w:rFonts w:ascii="HG丸ｺﾞｼｯｸM-PRO" w:eastAsia="HG丸ｺﾞｼｯｸM-PRO" w:hAnsi="HG丸ｺﾞｼｯｸM-PRO" w:hint="eastAsia"/>
          <w:sz w:val="22"/>
          <w:szCs w:val="22"/>
        </w:rPr>
        <w:t>回復期リハビリテーション病棟入院料</w:t>
      </w:r>
      <w:r w:rsidR="001572CC" w:rsidRPr="00655EED">
        <w:rPr>
          <w:rFonts w:ascii="HG丸ｺﾞｼｯｸM-PRO" w:eastAsia="HG丸ｺﾞｼｯｸM-PRO" w:hAnsi="HG丸ｺﾞｼｯｸM-PRO" w:hint="eastAsia"/>
          <w:sz w:val="22"/>
          <w:szCs w:val="22"/>
        </w:rPr>
        <w:t>」の</w:t>
      </w:r>
      <w:r w:rsidR="00091470">
        <w:rPr>
          <w:rFonts w:ascii="HG丸ｺﾞｼｯｸM-PRO" w:eastAsia="HG丸ｺﾞｼｯｸM-PRO" w:hAnsi="HG丸ｺﾞｼｯｸM-PRO"/>
          <w:sz w:val="22"/>
          <w:szCs w:val="22"/>
        </w:rPr>
        <w:t>63</w:t>
      </w:r>
      <w:r w:rsidR="001572CC" w:rsidRPr="00655EED">
        <w:rPr>
          <w:rFonts w:ascii="HG丸ｺﾞｼｯｸM-PRO" w:eastAsia="HG丸ｺﾞｼｯｸM-PRO" w:hAnsi="HG丸ｺﾞｼｯｸM-PRO" w:hint="eastAsia"/>
          <w:sz w:val="22"/>
          <w:szCs w:val="22"/>
        </w:rPr>
        <w:t>％、慢性期では「</w:t>
      </w:r>
      <w:r w:rsidR="00091470" w:rsidRPr="00091470">
        <w:rPr>
          <w:rFonts w:ascii="HG丸ｺﾞｼｯｸM-PRO" w:eastAsia="HG丸ｺﾞｼｯｸM-PRO" w:hAnsi="HG丸ｺﾞｼｯｸM-PRO" w:hint="eastAsia"/>
          <w:sz w:val="22"/>
          <w:szCs w:val="22"/>
        </w:rPr>
        <w:t>療養病棟入院基本料</w:t>
      </w:r>
      <w:r w:rsidR="001572CC" w:rsidRPr="00655EED">
        <w:rPr>
          <w:rFonts w:ascii="HG丸ｺﾞｼｯｸM-PRO" w:eastAsia="HG丸ｺﾞｼｯｸM-PRO" w:hAnsi="HG丸ｺﾞｼｯｸM-PRO" w:hint="eastAsia"/>
          <w:sz w:val="22"/>
          <w:szCs w:val="22"/>
        </w:rPr>
        <w:t>」の</w:t>
      </w:r>
      <w:r w:rsidR="00091470">
        <w:rPr>
          <w:rFonts w:ascii="HG丸ｺﾞｼｯｸM-PRO" w:eastAsia="HG丸ｺﾞｼｯｸM-PRO" w:hAnsi="HG丸ｺﾞｼｯｸM-PRO"/>
          <w:sz w:val="22"/>
          <w:szCs w:val="22"/>
        </w:rPr>
        <w:t>9</w:t>
      </w:r>
      <w:r w:rsidR="00D30F1B">
        <w:rPr>
          <w:rFonts w:ascii="HG丸ｺﾞｼｯｸM-PRO" w:eastAsia="HG丸ｺﾞｼｯｸM-PRO" w:hAnsi="HG丸ｺﾞｼｯｸM-PRO"/>
          <w:sz w:val="22"/>
          <w:szCs w:val="22"/>
        </w:rPr>
        <w:t>1</w:t>
      </w:r>
      <w:r w:rsidR="00B656F6">
        <w:rPr>
          <w:rFonts w:ascii="HG丸ｺﾞｼｯｸM-PRO" w:eastAsia="HG丸ｺﾞｼｯｸM-PRO" w:hAnsi="HG丸ｺﾞｼｯｸM-PRO" w:hint="eastAsia"/>
          <w:sz w:val="22"/>
          <w:szCs w:val="22"/>
        </w:rPr>
        <w:t>％となっています</w:t>
      </w:r>
      <w:r w:rsidR="001572CC" w:rsidRPr="00655EED">
        <w:rPr>
          <w:rFonts w:ascii="HG丸ｺﾞｼｯｸM-PRO" w:eastAsia="HG丸ｺﾞｼｯｸM-PRO" w:hAnsi="HG丸ｺﾞｼｯｸM-PRO" w:hint="eastAsia"/>
          <w:sz w:val="22"/>
          <w:szCs w:val="22"/>
        </w:rPr>
        <w:t>。</w:t>
      </w:r>
    </w:p>
    <w:p w14:paraId="7CC6F892" w14:textId="733B9A43" w:rsidR="00D42923" w:rsidRPr="00747885" w:rsidRDefault="00D42923" w:rsidP="001572CC">
      <w:pPr>
        <w:tabs>
          <w:tab w:val="left" w:pos="426"/>
        </w:tabs>
        <w:rPr>
          <w:rFonts w:ascii="ＭＳ ゴシック" w:eastAsia="ＭＳ ゴシック" w:hAnsi="ＭＳ ゴシック"/>
          <w:b/>
          <w:color w:val="0070C0"/>
          <w:sz w:val="28"/>
          <w:szCs w:val="28"/>
        </w:rPr>
      </w:pPr>
    </w:p>
    <w:p w14:paraId="75749420" w14:textId="2ACC8625" w:rsidR="00D42923" w:rsidRPr="004E7EC0" w:rsidRDefault="00D42923" w:rsidP="00F010E5">
      <w:pPr>
        <w:tabs>
          <w:tab w:val="left" w:pos="426"/>
        </w:tabs>
        <w:ind w:firstLineChars="50" w:firstLine="141"/>
        <w:rPr>
          <w:rFonts w:ascii="ＭＳ ゴシック" w:eastAsia="ＭＳ ゴシック" w:hAnsi="ＭＳ ゴシック"/>
          <w:b/>
          <w:color w:val="0070C0"/>
          <w:sz w:val="28"/>
          <w:szCs w:val="28"/>
        </w:rPr>
      </w:pPr>
    </w:p>
    <w:p w14:paraId="092755FD" w14:textId="7018D942" w:rsidR="00D42923" w:rsidRPr="00747885" w:rsidRDefault="00D42923" w:rsidP="00F010E5">
      <w:pPr>
        <w:tabs>
          <w:tab w:val="left" w:pos="426"/>
        </w:tabs>
        <w:ind w:firstLineChars="50" w:firstLine="141"/>
        <w:rPr>
          <w:rFonts w:ascii="ＭＳ ゴシック" w:eastAsia="ＭＳ ゴシック" w:hAnsi="ＭＳ ゴシック"/>
          <w:b/>
          <w:color w:val="0070C0"/>
          <w:sz w:val="28"/>
          <w:szCs w:val="28"/>
        </w:rPr>
      </w:pPr>
    </w:p>
    <w:p w14:paraId="12D3930E" w14:textId="77777777" w:rsidR="001572CC" w:rsidRDefault="001572CC" w:rsidP="001572CC">
      <w:pPr>
        <w:tabs>
          <w:tab w:val="left" w:pos="426"/>
        </w:tabs>
        <w:rPr>
          <w:rFonts w:ascii="ＭＳ ゴシック" w:eastAsia="ＭＳ ゴシック" w:hAnsi="ＭＳ ゴシック"/>
          <w:b/>
          <w:color w:val="0070C0"/>
          <w:sz w:val="28"/>
          <w:szCs w:val="28"/>
        </w:rPr>
      </w:pPr>
    </w:p>
    <w:p w14:paraId="40EC10A1" w14:textId="5B9504D4" w:rsidR="001572CC" w:rsidRDefault="001572CC" w:rsidP="001572CC">
      <w:pPr>
        <w:tabs>
          <w:tab w:val="left" w:pos="426"/>
        </w:tabs>
        <w:rPr>
          <w:rFonts w:ascii="ＭＳ ゴシック" w:eastAsia="ＭＳ ゴシック" w:hAnsi="ＭＳ ゴシック"/>
          <w:b/>
          <w:color w:val="0070C0"/>
          <w:sz w:val="28"/>
          <w:szCs w:val="28"/>
        </w:rPr>
      </w:pPr>
    </w:p>
    <w:p w14:paraId="1EB765E8" w14:textId="36DEAF0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5348F207" w14:textId="45810372"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EBBB85A" w14:textId="3C3639E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CC36016" w14:textId="5750BDA9"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6E52781" w14:textId="16D2BE5E"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0BC3EF93" w14:textId="207BD9E5"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753A21F2" w14:textId="3386D2AC" w:rsidR="001572CC" w:rsidRDefault="0086374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68" behindDoc="0" locked="0" layoutInCell="1" allowOverlap="1" wp14:anchorId="09A0A10C" wp14:editId="45E58479">
                <wp:simplePos x="0" y="0"/>
                <wp:positionH relativeFrom="margin">
                  <wp:align>right</wp:align>
                </wp:positionH>
                <wp:positionV relativeFrom="paragraph">
                  <wp:posOffset>231775</wp:posOffset>
                </wp:positionV>
                <wp:extent cx="4076700" cy="393404"/>
                <wp:effectExtent l="0" t="0" r="0" b="6985"/>
                <wp:wrapNone/>
                <wp:docPr id="9" name="テキスト ボックス 9" descr="※入院基本料等の区分は第４章「地域医療構想」参照&#10;出典 病院プラン&#10;"/>
                <wp:cNvGraphicFramePr/>
                <a:graphic xmlns:a="http://schemas.openxmlformats.org/drawingml/2006/main">
                  <a:graphicData uri="http://schemas.microsoft.com/office/word/2010/wordprocessingShape">
                    <wps:wsp>
                      <wps:cNvSpPr txBox="1"/>
                      <wps:spPr>
                        <a:xfrm>
                          <a:off x="0" y="0"/>
                          <a:ext cx="4076700" cy="393404"/>
                        </a:xfrm>
                        <a:prstGeom prst="rect">
                          <a:avLst/>
                        </a:prstGeom>
                        <a:noFill/>
                        <a:ln w="6350">
                          <a:noFill/>
                        </a:ln>
                        <a:effectLst/>
                      </wps:spPr>
                      <wps:txbx>
                        <w:txbxContent>
                          <w:p w14:paraId="70DF638C" w14:textId="18DEE250" w:rsidR="00B152DD" w:rsidRDefault="00B152DD"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D106CC">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4958C67D" w:rsidR="00B152DD" w:rsidRPr="00952E73" w:rsidRDefault="004E7EC0"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出典 </w:t>
                            </w:r>
                            <w:r w:rsidR="00B152DD">
                              <w:rPr>
                                <w:rFonts w:ascii="ＭＳ ゴシック" w:eastAsia="ＭＳ ゴシック" w:hAnsi="ＭＳ ゴシック" w:hint="eastAsia"/>
                                <w:sz w:val="16"/>
                                <w:szCs w:val="16"/>
                              </w:rPr>
                              <w:t>病院</w:t>
                            </w:r>
                            <w:r w:rsidR="00B152DD">
                              <w:rPr>
                                <w:rFonts w:ascii="ＭＳ ゴシック" w:eastAsia="ＭＳ ゴシック" w:hAnsi="ＭＳ ゴシック"/>
                                <w:sz w:val="16"/>
                                <w:szCs w:val="16"/>
                              </w:rPr>
                              <w:t>プラン</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A10C" id="テキスト ボックス 9" o:spid="_x0000_s1062" type="#_x0000_t202" alt="※入院基本料等の区分は第４章「地域医療構想」参照&#10;出典 病院プラン&#10;" style="position:absolute;left:0;text-align:left;margin-left:269.8pt;margin-top:18.25pt;width:321pt;height:31pt;z-index:25165726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" filled="f" stroked="f" strokeweight=".5pt">
                <v:textbox>
                  <w:txbxContent>
                    <w:p w14:paraId="70DF638C" w14:textId="18DEE250" w:rsidR="00B152DD" w:rsidRDefault="00B152DD" w:rsidP="00952E73">
                      <w:pPr>
                        <w:spacing w:line="0" w:lineRule="atLeast"/>
                        <w:rPr>
                          <w:rFonts w:ascii="ＭＳ ゴシック" w:eastAsia="ＭＳ ゴシック" w:hAnsi="ＭＳ ゴシック"/>
                          <w:sz w:val="16"/>
                          <w:szCs w:val="16"/>
                        </w:rPr>
                      </w:pPr>
                      <w:r w:rsidRPr="008C0BF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入院基本料</w:t>
                      </w:r>
                      <w:r w:rsidR="00D106CC">
                        <w:rPr>
                          <w:rFonts w:ascii="ＭＳ ゴシック" w:eastAsia="ＭＳ ゴシック" w:hAnsi="ＭＳ ゴシック" w:hint="eastAsia"/>
                          <w:sz w:val="16"/>
                          <w:szCs w:val="16"/>
                        </w:rPr>
                        <w:t>等</w:t>
                      </w:r>
                      <w:r>
                        <w:rPr>
                          <w:rFonts w:ascii="ＭＳ ゴシック" w:eastAsia="ＭＳ ゴシック" w:hAnsi="ＭＳ ゴシック" w:hint="eastAsia"/>
                          <w:sz w:val="16"/>
                          <w:szCs w:val="16"/>
                        </w:rPr>
                        <w:t>の区分は</w:t>
                      </w:r>
                      <w:r w:rsidRPr="008C0BF2">
                        <w:rPr>
                          <w:rFonts w:ascii="ＭＳ ゴシック" w:eastAsia="ＭＳ ゴシック" w:hAnsi="ＭＳ ゴシック" w:hint="eastAsia"/>
                          <w:sz w:val="16"/>
                          <w:szCs w:val="16"/>
                        </w:rPr>
                        <w:t>第</w:t>
                      </w:r>
                      <w:r>
                        <w:rPr>
                          <w:rFonts w:ascii="ＭＳ ゴシック" w:eastAsia="ＭＳ ゴシック" w:hAnsi="ＭＳ ゴシック" w:hint="eastAsia"/>
                          <w:sz w:val="16"/>
                          <w:szCs w:val="16"/>
                        </w:rPr>
                        <w:t>４章「地域医療構想」参照</w:t>
                      </w:r>
                    </w:p>
                    <w:p w14:paraId="1EF8D94F" w14:textId="4958C67D" w:rsidR="00B152DD" w:rsidRPr="00952E73" w:rsidRDefault="004E7EC0" w:rsidP="00F23CB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出典 </w:t>
                      </w:r>
                      <w:r w:rsidR="00B152DD">
                        <w:rPr>
                          <w:rFonts w:ascii="ＭＳ ゴシック" w:eastAsia="ＭＳ ゴシック" w:hAnsi="ＭＳ ゴシック" w:hint="eastAsia"/>
                          <w:sz w:val="16"/>
                          <w:szCs w:val="16"/>
                        </w:rPr>
                        <w:t>病院</w:t>
                      </w:r>
                      <w:r w:rsidR="00B152DD">
                        <w:rPr>
                          <w:rFonts w:ascii="ＭＳ ゴシック" w:eastAsia="ＭＳ ゴシック" w:hAnsi="ＭＳ ゴシック"/>
                          <w:sz w:val="16"/>
                          <w:szCs w:val="16"/>
                        </w:rPr>
                        <w:t>プラン</w:t>
                      </w:r>
                    </w:p>
                  </w:txbxContent>
                </v:textbox>
                <w10:wrap anchorx="margin"/>
              </v:shape>
            </w:pict>
          </mc:Fallback>
        </mc:AlternateContent>
      </w:r>
    </w:p>
    <w:p w14:paraId="6B30C140" w14:textId="57DC2511" w:rsidR="001572CC" w:rsidRDefault="001572CC" w:rsidP="00F010E5">
      <w:pPr>
        <w:tabs>
          <w:tab w:val="left" w:pos="426"/>
        </w:tabs>
        <w:ind w:firstLineChars="50" w:firstLine="141"/>
        <w:rPr>
          <w:rFonts w:ascii="ＭＳ ゴシック" w:eastAsia="ＭＳ ゴシック" w:hAnsi="ＭＳ ゴシック"/>
          <w:b/>
          <w:color w:val="0070C0"/>
          <w:sz w:val="28"/>
          <w:szCs w:val="28"/>
        </w:rPr>
      </w:pPr>
    </w:p>
    <w:p w14:paraId="20C780E6" w14:textId="2A8A06AC" w:rsidR="001572CC" w:rsidRDefault="00BE1B62" w:rsidP="00F010E5">
      <w:pPr>
        <w:tabs>
          <w:tab w:val="left" w:pos="426"/>
        </w:tabs>
        <w:ind w:firstLineChars="50" w:firstLine="105"/>
        <w:rPr>
          <w:rFonts w:ascii="ＭＳ ゴシック" w:eastAsia="ＭＳ ゴシック" w:hAnsi="ＭＳ ゴシック"/>
          <w:b/>
          <w:color w:val="0070C0"/>
          <w:sz w:val="28"/>
          <w:szCs w:val="28"/>
        </w:rPr>
      </w:pPr>
      <w:r w:rsidRPr="00BE1B62">
        <w:rPr>
          <w:noProof/>
        </w:rPr>
        <w:lastRenderedPageBreak/>
        <w:drawing>
          <wp:anchor distT="0" distB="0" distL="114300" distR="114300" simplePos="0" relativeHeight="251657301" behindDoc="1" locked="0" layoutInCell="1" allowOverlap="1" wp14:anchorId="55328BB6" wp14:editId="6090CF40">
            <wp:simplePos x="0" y="0"/>
            <wp:positionH relativeFrom="margin">
              <wp:posOffset>34128</wp:posOffset>
            </wp:positionH>
            <wp:positionV relativeFrom="paragraph">
              <wp:posOffset>244475</wp:posOffset>
            </wp:positionV>
            <wp:extent cx="6103089" cy="3357821"/>
            <wp:effectExtent l="0" t="0" r="0" b="0"/>
            <wp:wrapNone/>
            <wp:docPr id="11" name="図 11" descr="図表10-7-23　入院基本料等別報告病床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図表10-7-23　入院基本料等別報告病床数の推移"/>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r="4555"/>
                    <a:stretch/>
                  </pic:blipFill>
                  <pic:spPr bwMode="auto">
                    <a:xfrm>
                      <a:off x="0" y="0"/>
                      <a:ext cx="6103089" cy="33578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1AFA">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63" behindDoc="0" locked="0" layoutInCell="1" allowOverlap="1" wp14:anchorId="7BF94638" wp14:editId="31320AC9">
                <wp:simplePos x="0" y="0"/>
                <wp:positionH relativeFrom="column">
                  <wp:posOffset>255905</wp:posOffset>
                </wp:positionH>
                <wp:positionV relativeFrom="paragraph">
                  <wp:posOffset>-25238</wp:posOffset>
                </wp:positionV>
                <wp:extent cx="5429250" cy="352425"/>
                <wp:effectExtent l="0" t="0" r="0" b="0"/>
                <wp:wrapNone/>
                <wp:docPr id="17" name="テキスト ボックス 17" descr="図表10-7-23　入院基本料等別報告病床数の推移"/>
                <wp:cNvGraphicFramePr/>
                <a:graphic xmlns:a="http://schemas.openxmlformats.org/drawingml/2006/main">
                  <a:graphicData uri="http://schemas.microsoft.com/office/word/2010/wordprocessingShape">
                    <wps:wsp>
                      <wps:cNvSpPr txBox="1"/>
                      <wps:spPr>
                        <a:xfrm>
                          <a:off x="0" y="0"/>
                          <a:ext cx="542925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7841B" w14:textId="6CDC13DE" w:rsidR="00B152DD" w:rsidRPr="008C4925" w:rsidRDefault="00B152DD"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D106CC">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D106CC">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F94638" id="テキスト ボックス 17" o:spid="_x0000_s1063" type="#_x0000_t202" alt="図表10-7-23　入院基本料等別報告病床数の推移" style="position:absolute;left:0;text-align:left;margin-left:20.15pt;margin-top:-2pt;width:427.5pt;height:27.75pt;z-index:251657263;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" filled="f" stroked="f" strokeweight=".5pt">
                <v:textbox style="mso-fit-shape-to-text:t">
                  <w:txbxContent>
                    <w:p w14:paraId="01F7841B" w14:textId="6CDC13DE" w:rsidR="00B152DD" w:rsidRPr="008C4925" w:rsidRDefault="00B152DD" w:rsidP="0051707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10-7-23</w:t>
                      </w:r>
                      <w:r>
                        <w:rPr>
                          <w:rFonts w:ascii="ＭＳ Ｐゴシック" w:eastAsia="ＭＳ Ｐゴシック" w:hAnsi="ＭＳ Ｐゴシック" w:hint="eastAsia"/>
                          <w:sz w:val="20"/>
                          <w:szCs w:val="20"/>
                        </w:rPr>
                        <w:t xml:space="preserve">　</w:t>
                      </w:r>
                      <w:r w:rsidRPr="002A162F">
                        <w:rPr>
                          <w:rFonts w:ascii="ＭＳ Ｐゴシック" w:eastAsia="ＭＳ Ｐゴシック" w:hAnsi="ＭＳ Ｐゴシック" w:hint="eastAsia"/>
                          <w:sz w:val="20"/>
                          <w:szCs w:val="20"/>
                        </w:rPr>
                        <w:t>入院</w:t>
                      </w:r>
                      <w:r w:rsidR="00D106CC">
                        <w:rPr>
                          <w:rFonts w:ascii="ＭＳ Ｐゴシック" w:eastAsia="ＭＳ Ｐゴシック" w:hAnsi="ＭＳ Ｐゴシック" w:hint="eastAsia"/>
                          <w:sz w:val="20"/>
                          <w:szCs w:val="20"/>
                        </w:rPr>
                        <w:t>基本</w:t>
                      </w:r>
                      <w:r w:rsidRPr="002A162F">
                        <w:rPr>
                          <w:rFonts w:ascii="ＭＳ Ｐゴシック" w:eastAsia="ＭＳ Ｐゴシック" w:hAnsi="ＭＳ Ｐゴシック" w:hint="eastAsia"/>
                          <w:sz w:val="20"/>
                          <w:szCs w:val="20"/>
                        </w:rPr>
                        <w:t>料</w:t>
                      </w:r>
                      <w:r w:rsidR="00D106CC">
                        <w:rPr>
                          <w:rFonts w:ascii="ＭＳ Ｐゴシック" w:eastAsia="ＭＳ Ｐゴシック" w:hAnsi="ＭＳ Ｐゴシック" w:hint="eastAsia"/>
                          <w:sz w:val="20"/>
                          <w:szCs w:val="20"/>
                        </w:rPr>
                        <w:t>等</w:t>
                      </w:r>
                      <w:r w:rsidRPr="002A162F">
                        <w:rPr>
                          <w:rFonts w:ascii="ＭＳ Ｐゴシック" w:eastAsia="ＭＳ Ｐゴシック" w:hAnsi="ＭＳ Ｐゴシック" w:hint="eastAsia"/>
                          <w:sz w:val="20"/>
                          <w:szCs w:val="20"/>
                        </w:rPr>
                        <w:t>別報告病床数の推移</w:t>
                      </w:r>
                    </w:p>
                  </w:txbxContent>
                </v:textbox>
              </v:shape>
            </w:pict>
          </mc:Fallback>
        </mc:AlternateContent>
      </w:r>
    </w:p>
    <w:p w14:paraId="228107FC" w14:textId="6EB59341"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43A4541F" w14:textId="46DF0BA4" w:rsidR="00706B55" w:rsidRDefault="00BE1B6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302" behindDoc="0" locked="0" layoutInCell="1" allowOverlap="1" wp14:anchorId="1F25FE3E" wp14:editId="21CE69F4">
                <wp:simplePos x="0" y="0"/>
                <wp:positionH relativeFrom="column">
                  <wp:posOffset>4355155</wp:posOffset>
                </wp:positionH>
                <wp:positionV relativeFrom="paragraph">
                  <wp:posOffset>20630</wp:posOffset>
                </wp:positionV>
                <wp:extent cx="1758315" cy="438150"/>
                <wp:effectExtent l="0" t="0" r="13335" b="19050"/>
                <wp:wrapNone/>
                <wp:docPr id="39" name="テキスト ボックス 39" descr="【数値表記凡例】&#10;H28(2016)年度⇒R4(2022)年度&#10;"/>
                <wp:cNvGraphicFramePr/>
                <a:graphic xmlns:a="http://schemas.openxmlformats.org/drawingml/2006/main">
                  <a:graphicData uri="http://schemas.microsoft.com/office/word/2010/wordprocessingShape">
                    <wps:wsp>
                      <wps:cNvSpPr txBox="1"/>
                      <wps:spPr>
                        <a:xfrm>
                          <a:off x="0" y="0"/>
                          <a:ext cx="1758315" cy="438150"/>
                        </a:xfrm>
                        <a:prstGeom prst="rect">
                          <a:avLst/>
                        </a:prstGeom>
                        <a:solidFill>
                          <a:schemeClr val="lt1"/>
                        </a:solidFill>
                        <a:ln w="6350">
                          <a:solidFill>
                            <a:prstClr val="black"/>
                          </a:solidFill>
                        </a:ln>
                      </wps:spPr>
                      <wps:txbx>
                        <w:txbxContent>
                          <w:p w14:paraId="43937A49" w14:textId="77777777" w:rsidR="00BE1B62" w:rsidRPr="00676DA4" w:rsidRDefault="00BE1B62" w:rsidP="00BE1B62">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0BC7268D" w14:textId="77777777" w:rsidR="00BE1B62" w:rsidRPr="00676DA4" w:rsidRDefault="00BE1B62" w:rsidP="00BE1B62">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5FE3E" id="テキスト ボックス 39" o:spid="_x0000_s1064" type="#_x0000_t202" alt="【数値表記凡例】&#10;H28(2016)年度⇒R4(2022)年度&#10;" style="position:absolute;left:0;text-align:left;margin-left:342.95pt;margin-top:1.6pt;width:138.45pt;height:34.5pt;z-index:251657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" fillcolor="white [3201]" strokeweight=".5pt">
                <v:textbox>
                  <w:txbxContent>
                    <w:p w14:paraId="43937A49" w14:textId="77777777" w:rsidR="00BE1B62" w:rsidRPr="00676DA4" w:rsidRDefault="00BE1B62" w:rsidP="00BE1B62">
                      <w:pPr>
                        <w:spacing w:line="0" w:lineRule="atLeast"/>
                        <w:rPr>
                          <w:rFonts w:ascii="ＭＳ Ｐゴシック" w:eastAsia="ＭＳ Ｐゴシック" w:hAnsi="ＭＳ Ｐゴシック"/>
                          <w:sz w:val="18"/>
                        </w:rPr>
                      </w:pPr>
                      <w:r w:rsidRPr="00676DA4">
                        <w:rPr>
                          <w:rFonts w:ascii="ＭＳ Ｐゴシック" w:eastAsia="ＭＳ Ｐゴシック" w:hAnsi="ＭＳ Ｐゴシック"/>
                          <w:sz w:val="18"/>
                        </w:rPr>
                        <w:t>【数値</w:t>
                      </w:r>
                      <w:r>
                        <w:rPr>
                          <w:rFonts w:ascii="ＭＳ Ｐゴシック" w:eastAsia="ＭＳ Ｐゴシック" w:hAnsi="ＭＳ Ｐゴシック" w:hint="eastAsia"/>
                          <w:sz w:val="18"/>
                        </w:rPr>
                        <w:t>表記凡例</w:t>
                      </w:r>
                      <w:r w:rsidRPr="00676DA4">
                        <w:rPr>
                          <w:rFonts w:ascii="ＭＳ Ｐゴシック" w:eastAsia="ＭＳ Ｐゴシック" w:hAnsi="ＭＳ Ｐゴシック"/>
                          <w:sz w:val="18"/>
                        </w:rPr>
                        <w:t>】</w:t>
                      </w:r>
                    </w:p>
                    <w:p w14:paraId="0BC7268D" w14:textId="77777777" w:rsidR="00BE1B62" w:rsidRPr="00676DA4" w:rsidRDefault="00BE1B62" w:rsidP="00BE1B62">
                      <w:pPr>
                        <w:spacing w:line="0" w:lineRule="atLeast"/>
                        <w:ind w:firstLineChars="50" w:firstLine="90"/>
                        <w:rPr>
                          <w:rFonts w:ascii="ＭＳ Ｐゴシック" w:eastAsia="ＭＳ Ｐゴシック" w:hAnsi="ＭＳ Ｐゴシック"/>
                          <w:sz w:val="18"/>
                        </w:rPr>
                      </w:pPr>
                      <w:r w:rsidRPr="00676DA4">
                        <w:rPr>
                          <w:rFonts w:ascii="ＭＳ Ｐゴシック" w:eastAsia="ＭＳ Ｐゴシック" w:hAnsi="ＭＳ Ｐゴシック" w:hint="eastAsia"/>
                          <w:sz w:val="18"/>
                        </w:rPr>
                        <w:t>H28(</w:t>
                      </w:r>
                      <w:r w:rsidRPr="00676DA4">
                        <w:rPr>
                          <w:rFonts w:ascii="ＭＳ Ｐゴシック" w:eastAsia="ＭＳ Ｐゴシック" w:hAnsi="ＭＳ Ｐゴシック"/>
                          <w:sz w:val="18"/>
                        </w:rPr>
                        <w:t>2016)</w:t>
                      </w:r>
                      <w:r w:rsidRPr="00676DA4">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度</w:t>
                      </w:r>
                      <w:r w:rsidRPr="00676DA4">
                        <w:rPr>
                          <w:rFonts w:ascii="ＭＳ Ｐゴシック" w:eastAsia="ＭＳ Ｐゴシック" w:hAnsi="ＭＳ Ｐゴシック" w:cs="ＭＳ 明朝" w:hint="eastAsia"/>
                          <w:sz w:val="18"/>
                        </w:rPr>
                        <w:t>⇒</w:t>
                      </w:r>
                      <w:r w:rsidRPr="00676DA4">
                        <w:rPr>
                          <w:rFonts w:ascii="ＭＳ Ｐゴシック" w:eastAsia="ＭＳ Ｐゴシック" w:hAnsi="ＭＳ Ｐゴシック"/>
                          <w:sz w:val="18"/>
                        </w:rPr>
                        <w:t>R4(2022)年</w:t>
                      </w:r>
                      <w:r>
                        <w:rPr>
                          <w:rFonts w:ascii="ＭＳ Ｐゴシック" w:eastAsia="ＭＳ Ｐゴシック" w:hAnsi="ＭＳ Ｐゴシック" w:hint="eastAsia"/>
                          <w:sz w:val="18"/>
                        </w:rPr>
                        <w:t>度</w:t>
                      </w:r>
                    </w:p>
                  </w:txbxContent>
                </v:textbox>
              </v:shape>
            </w:pict>
          </mc:Fallback>
        </mc:AlternateContent>
      </w:r>
    </w:p>
    <w:p w14:paraId="382533F7" w14:textId="5F60A2E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1473DB7F" w14:textId="0D42C6D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3E135950" w14:textId="4FBDB04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63F3A222" w14:textId="30C5FF6A"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70427EAA" w14:textId="2C2235A7"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FB22F03" w14:textId="75BA2BF9"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235E58C" w14:textId="37DCE8DC" w:rsidR="00706B55" w:rsidRDefault="00706B55" w:rsidP="00F010E5">
      <w:pPr>
        <w:tabs>
          <w:tab w:val="left" w:pos="426"/>
        </w:tabs>
        <w:ind w:firstLineChars="50" w:firstLine="141"/>
        <w:rPr>
          <w:rFonts w:ascii="ＭＳ ゴシック" w:eastAsia="ＭＳ ゴシック" w:hAnsi="ＭＳ ゴシック"/>
          <w:b/>
          <w:color w:val="0070C0"/>
          <w:sz w:val="28"/>
          <w:szCs w:val="28"/>
        </w:rPr>
      </w:pPr>
    </w:p>
    <w:p w14:paraId="08115BA6" w14:textId="5FA4D834"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3C0581A7" w14:textId="31B388EF"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10893A6" w14:textId="19710DC3" w:rsidR="0051707E" w:rsidRDefault="0051707E" w:rsidP="00F010E5">
      <w:pPr>
        <w:tabs>
          <w:tab w:val="left" w:pos="426"/>
        </w:tabs>
        <w:ind w:firstLineChars="50" w:firstLine="141"/>
        <w:rPr>
          <w:rFonts w:ascii="ＭＳ ゴシック" w:eastAsia="ＭＳ ゴシック" w:hAnsi="ＭＳ ゴシック"/>
          <w:b/>
          <w:color w:val="0070C0"/>
          <w:sz w:val="28"/>
          <w:szCs w:val="28"/>
        </w:rPr>
      </w:pPr>
    </w:p>
    <w:p w14:paraId="52BD9C22" w14:textId="4D87F6AA" w:rsidR="0051707E" w:rsidRDefault="00BE1B62"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98" behindDoc="0" locked="0" layoutInCell="1" allowOverlap="1" wp14:anchorId="232F6993" wp14:editId="01228309">
                <wp:simplePos x="0" y="0"/>
                <wp:positionH relativeFrom="margin">
                  <wp:align>right</wp:align>
                </wp:positionH>
                <wp:positionV relativeFrom="paragraph">
                  <wp:posOffset>217170</wp:posOffset>
                </wp:positionV>
                <wp:extent cx="1105535" cy="294005"/>
                <wp:effectExtent l="0" t="0" r="0" b="0"/>
                <wp:wrapNone/>
                <wp:docPr id="12" name="テキスト ボックス 12" descr="出典 病院プラン"/>
                <wp:cNvGraphicFramePr/>
                <a:graphic xmlns:a="http://schemas.openxmlformats.org/drawingml/2006/main">
                  <a:graphicData uri="http://schemas.microsoft.com/office/word/2010/wordprocessingShape">
                    <wps:wsp>
                      <wps:cNvSpPr txBox="1"/>
                      <wps:spPr>
                        <a:xfrm>
                          <a:off x="0" y="0"/>
                          <a:ext cx="1105535" cy="294005"/>
                        </a:xfrm>
                        <a:prstGeom prst="rect">
                          <a:avLst/>
                        </a:prstGeom>
                        <a:solidFill>
                          <a:schemeClr val="lt1"/>
                        </a:solidFill>
                        <a:ln w="6350">
                          <a:noFill/>
                        </a:ln>
                      </wps:spPr>
                      <wps:txbx>
                        <w:txbxContent>
                          <w:p w14:paraId="6D586904" w14:textId="114DD881" w:rsidR="007D78A2" w:rsidRPr="00986235" w:rsidRDefault="007D78A2" w:rsidP="007D78A2">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sidR="004E7EC0">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6993" id="テキスト ボックス 12" o:spid="_x0000_s1065" type="#_x0000_t202" alt="出典 病院プラン" style="position:absolute;left:0;text-align:left;margin-left:35.85pt;margin-top:17.1pt;width:87.05pt;height:23.15pt;z-index:25165729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" fillcolor="white [3201]" stroked="f" strokeweight=".5pt">
                <v:textbox>
                  <w:txbxContent>
                    <w:p w14:paraId="6D586904" w14:textId="114DD881" w:rsidR="007D78A2" w:rsidRPr="00986235" w:rsidRDefault="007D78A2" w:rsidP="007D78A2">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sidR="004E7EC0">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17" behindDoc="0" locked="0" layoutInCell="1" allowOverlap="1" wp14:anchorId="02720BC1" wp14:editId="69356038">
                <wp:simplePos x="0" y="0"/>
                <wp:positionH relativeFrom="column">
                  <wp:posOffset>353533</wp:posOffset>
                </wp:positionH>
                <wp:positionV relativeFrom="paragraph">
                  <wp:posOffset>36978</wp:posOffset>
                </wp:positionV>
                <wp:extent cx="5202555" cy="297180"/>
                <wp:effectExtent l="0" t="0" r="0" b="7620"/>
                <wp:wrapNone/>
                <wp:docPr id="36" name="テキスト ボックス 36" descr="※平成30年度診療報酬改定により名称が変更となった入院料については、　旧名称をカッコ内に記載しています。"/>
                <wp:cNvGraphicFramePr/>
                <a:graphic xmlns:a="http://schemas.openxmlformats.org/drawingml/2006/main">
                  <a:graphicData uri="http://schemas.microsoft.com/office/word/2010/wordprocessingShape">
                    <wps:wsp>
                      <wps:cNvSpPr txBox="1"/>
                      <wps:spPr>
                        <a:xfrm>
                          <a:off x="0" y="0"/>
                          <a:ext cx="5202555" cy="297180"/>
                        </a:xfrm>
                        <a:prstGeom prst="rect">
                          <a:avLst/>
                        </a:prstGeom>
                        <a:solidFill>
                          <a:schemeClr val="lt1"/>
                        </a:solidFill>
                        <a:ln w="6350">
                          <a:noFill/>
                        </a:ln>
                      </wps:spPr>
                      <wps:txbx>
                        <w:txbxContent>
                          <w:p w14:paraId="4A2777E0" w14:textId="0F01D624" w:rsidR="00B152DD" w:rsidRPr="00986235" w:rsidRDefault="00B152DD"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20BC1" id="テキスト ボックス 36" o:spid="_x0000_s1066" type="#_x0000_t202" alt="※平成30年度診療報酬改定により名称が変更となった入院料については、　旧名称をカッコ内に記載しています。" style="position:absolute;left:0;text-align:left;margin-left:27.85pt;margin-top:2.9pt;width:409.65pt;height:23.4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" fillcolor="white [3201]" stroked="f" strokeweight=".5pt">
                <v:textbox>
                  <w:txbxContent>
                    <w:p w14:paraId="4A2777E0" w14:textId="0F01D624" w:rsidR="00B152DD" w:rsidRPr="00986235" w:rsidRDefault="00B152DD" w:rsidP="00EF2615">
                      <w:pPr>
                        <w:spacing w:line="240" w:lineRule="exact"/>
                        <w:rPr>
                          <w:rFonts w:ascii="ＭＳ Ｐゴシック" w:eastAsia="ＭＳ Ｐゴシック" w:hAnsi="ＭＳ Ｐゴシック"/>
                          <w:sz w:val="16"/>
                        </w:rPr>
                      </w:pPr>
                      <w:r w:rsidRPr="006006F6">
                        <w:rPr>
                          <w:rFonts w:ascii="ＭＳ Ｐゴシック" w:eastAsia="ＭＳ Ｐゴシック" w:hAnsi="ＭＳ Ｐゴシック" w:hint="eastAsia"/>
                          <w:sz w:val="16"/>
                        </w:rPr>
                        <w:t>※平成30年度</w:t>
                      </w:r>
                      <w:r w:rsidRPr="006006F6">
                        <w:rPr>
                          <w:rFonts w:ascii="ＭＳ Ｐゴシック" w:eastAsia="ＭＳ Ｐゴシック" w:hAnsi="ＭＳ Ｐゴシック"/>
                          <w:sz w:val="16"/>
                        </w:rPr>
                        <w:t>診療報酬改定により名称が変更となった入院料については、</w:t>
                      </w:r>
                      <w:r w:rsidRPr="006006F6">
                        <w:rPr>
                          <w:rFonts w:ascii="ＭＳ Ｐゴシック" w:eastAsia="ＭＳ Ｐゴシック" w:hAnsi="ＭＳ Ｐゴシック" w:hint="eastAsia"/>
                          <w:sz w:val="16"/>
                        </w:rPr>
                        <w:t xml:space="preserve">　旧名称をカッコ</w:t>
                      </w:r>
                      <w:r w:rsidRPr="006006F6">
                        <w:rPr>
                          <w:rFonts w:ascii="ＭＳ Ｐゴシック" w:eastAsia="ＭＳ Ｐゴシック" w:hAnsi="ＭＳ Ｐゴシック"/>
                          <w:sz w:val="16"/>
                        </w:rPr>
                        <w:t>内に記載しています。</w:t>
                      </w:r>
                    </w:p>
                  </w:txbxContent>
                </v:textbox>
              </v:shape>
            </w:pict>
          </mc:Fallback>
        </mc:AlternateContent>
      </w:r>
    </w:p>
    <w:p w14:paraId="7781F088" w14:textId="745DE91D" w:rsidR="00B326C2" w:rsidRDefault="00B326C2" w:rsidP="00F010E5">
      <w:pPr>
        <w:tabs>
          <w:tab w:val="left" w:pos="426"/>
        </w:tabs>
        <w:ind w:firstLineChars="50" w:firstLine="141"/>
        <w:rPr>
          <w:rFonts w:ascii="ＭＳ ゴシック" w:eastAsia="ＭＳ ゴシック" w:hAnsi="ＭＳ ゴシック"/>
          <w:b/>
          <w:color w:val="0070C0"/>
          <w:sz w:val="28"/>
          <w:szCs w:val="28"/>
        </w:rPr>
      </w:pPr>
    </w:p>
    <w:p w14:paraId="5EDFB0A9" w14:textId="7F3D8E1D" w:rsidR="00F010E5" w:rsidRDefault="00497D3A" w:rsidP="00F010E5">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（３</w:t>
      </w:r>
      <w:r w:rsidR="00F010E5">
        <w:rPr>
          <w:rFonts w:ascii="ＭＳ ゴシック" w:eastAsia="ＭＳ ゴシック" w:hAnsi="ＭＳ ゴシック" w:hint="eastAsia"/>
          <w:b/>
          <w:color w:val="0070C0"/>
          <w:sz w:val="28"/>
          <w:szCs w:val="28"/>
        </w:rPr>
        <w:t>）</w:t>
      </w:r>
      <w:r>
        <w:rPr>
          <w:rFonts w:ascii="ＭＳ ゴシック" w:eastAsia="ＭＳ ゴシック" w:hAnsi="ＭＳ ゴシック" w:hint="eastAsia"/>
          <w:b/>
          <w:color w:val="0070C0"/>
          <w:sz w:val="28"/>
          <w:szCs w:val="28"/>
        </w:rPr>
        <w:t>病院機能の見える化</w:t>
      </w:r>
    </w:p>
    <w:p w14:paraId="5081CBEB" w14:textId="4A8B8342" w:rsidR="00497D3A" w:rsidRDefault="002A60E0" w:rsidP="00497D3A">
      <w:pPr>
        <w:ind w:leftChars="200" w:left="701" w:hangingChars="100" w:hanging="281"/>
        <w:rPr>
          <w:rFonts w:ascii="HG丸ｺﾞｼｯｸM-PRO" w:eastAsia="HG丸ｺﾞｼｯｸM-PRO" w:hAnsi="HG丸ｺﾞｼｯｸM-PRO"/>
          <w:sz w:val="22"/>
          <w:szCs w:val="22"/>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45" behindDoc="0" locked="0" layoutInCell="1" allowOverlap="1" wp14:anchorId="63E970F3" wp14:editId="7A5F188B">
                <wp:simplePos x="0" y="0"/>
                <wp:positionH relativeFrom="column">
                  <wp:posOffset>300907</wp:posOffset>
                </wp:positionH>
                <wp:positionV relativeFrom="paragraph">
                  <wp:posOffset>802943</wp:posOffset>
                </wp:positionV>
                <wp:extent cx="3042920" cy="366395"/>
                <wp:effectExtent l="0" t="0" r="0" b="0"/>
                <wp:wrapNone/>
                <wp:docPr id="18" name="テキスト ボックス 18" descr="図表10-7-24　病院機能分類の結果（令和４年７月１日現在）"/>
                <wp:cNvGraphicFramePr/>
                <a:graphic xmlns:a="http://schemas.openxmlformats.org/drawingml/2006/main">
                  <a:graphicData uri="http://schemas.microsoft.com/office/word/2010/wordprocessingShape">
                    <wps:wsp>
                      <wps:cNvSpPr txBox="1"/>
                      <wps:spPr>
                        <a:xfrm>
                          <a:off x="0" y="0"/>
                          <a:ext cx="3042920" cy="366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A6EC0" w14:textId="2887B99E" w:rsidR="00B152DD" w:rsidRPr="003D2E10" w:rsidRDefault="00B152DD"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3E970F3" id="テキスト ボックス 18" o:spid="_x0000_s1067" type="#_x0000_t202" alt="図表10-7-24　病院機能分類の結果（令和４年７月１日現在）" style="position:absolute;left:0;text-align:left;margin-left:23.7pt;margin-top:63.2pt;width:239.6pt;height:28.85pt;z-index:251657245;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" filled="f" stroked="f" strokeweight=".5pt">
                <v:textbox style="mso-fit-shape-to-text:t">
                  <w:txbxContent>
                    <w:p w14:paraId="338A6EC0" w14:textId="2887B99E" w:rsidR="00B152DD" w:rsidRPr="003D2E10" w:rsidRDefault="00B152DD" w:rsidP="00497D3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10-7-24</w:t>
                      </w:r>
                      <w:r>
                        <w:rPr>
                          <w:rFonts w:ascii="ＭＳ Ｐゴシック" w:eastAsia="ＭＳ Ｐゴシック" w:hAnsi="ＭＳ Ｐゴシック" w:hint="eastAsia"/>
                          <w:sz w:val="20"/>
                          <w:szCs w:val="20"/>
                        </w:rPr>
                        <w:t xml:space="preserve">　病院</w:t>
                      </w:r>
                      <w:r>
                        <w:rPr>
                          <w:rFonts w:ascii="ＭＳ Ｐゴシック" w:eastAsia="ＭＳ Ｐゴシック" w:hAnsi="ＭＳ Ｐゴシック"/>
                          <w:sz w:val="20"/>
                          <w:szCs w:val="20"/>
                        </w:rPr>
                        <w:t>機能</w:t>
                      </w:r>
                      <w:r>
                        <w:rPr>
                          <w:rFonts w:ascii="ＭＳ Ｐゴシック" w:eastAsia="ＭＳ Ｐゴシック" w:hAnsi="ＭＳ Ｐゴシック" w:hint="eastAsia"/>
                          <w:sz w:val="20"/>
                          <w:szCs w:val="20"/>
                        </w:rPr>
                        <w:t>分類</w:t>
                      </w:r>
                      <w:r>
                        <w:rPr>
                          <w:rFonts w:ascii="ＭＳ Ｐゴシック" w:eastAsia="ＭＳ Ｐゴシック" w:hAnsi="ＭＳ Ｐゴシック"/>
                          <w:sz w:val="20"/>
                          <w:szCs w:val="20"/>
                        </w:rPr>
                        <w:t>の結果</w:t>
                      </w:r>
                      <w:r>
                        <w:rPr>
                          <w:rFonts w:ascii="ＭＳ Ｐゴシック" w:eastAsia="ＭＳ Ｐゴシック" w:hAnsi="ＭＳ Ｐゴシック" w:hint="eastAsia"/>
                          <w:sz w:val="20"/>
                          <w:szCs w:val="20"/>
                        </w:rPr>
                        <w:t>（令和４年７月１日現在）</w:t>
                      </w:r>
                    </w:p>
                  </w:txbxContent>
                </v:textbox>
              </v:shape>
            </w:pict>
          </mc:Fallback>
        </mc:AlternateContent>
      </w:r>
      <w:r w:rsidR="00497D3A" w:rsidRPr="00B715C5">
        <w:rPr>
          <w:rFonts w:ascii="HG丸ｺﾞｼｯｸM-PRO" w:eastAsia="HG丸ｺﾞｼｯｸM-PRO" w:hAnsi="HG丸ｺﾞｼｯｸM-PRO" w:hint="eastAsia"/>
          <w:sz w:val="22"/>
          <w:szCs w:val="22"/>
        </w:rPr>
        <w:t>○</w:t>
      </w:r>
      <w:r w:rsidR="00EF2615" w:rsidRPr="00EF2615">
        <w:rPr>
          <w:rFonts w:ascii="HG丸ｺﾞｼｯｸM-PRO" w:eastAsia="HG丸ｺﾞｼｯｸM-PRO" w:hAnsi="HG丸ｺﾞｼｯｸM-PRO" w:hint="eastAsia"/>
          <w:sz w:val="22"/>
          <w:szCs w:val="22"/>
        </w:rPr>
        <w:t>地域に必要な医療を持続的に提供していくためには、病院の役割分担による体制づくりを検討</w:t>
      </w:r>
      <w:r w:rsidR="00EE1AFA">
        <w:rPr>
          <w:rFonts w:ascii="HG丸ｺﾞｼｯｸM-PRO" w:eastAsia="HG丸ｺﾞｼｯｸM-PRO" w:hAnsi="HG丸ｺﾞｼｯｸM-PRO" w:hint="eastAsia"/>
          <w:sz w:val="22"/>
          <w:szCs w:val="22"/>
        </w:rPr>
        <w:t>する</w:t>
      </w:r>
      <w:r w:rsidR="00EF2615" w:rsidRPr="00EF2615">
        <w:rPr>
          <w:rFonts w:ascii="HG丸ｺﾞｼｯｸM-PRO" w:eastAsia="HG丸ｺﾞｼｯｸM-PRO" w:hAnsi="HG丸ｺﾞｼｯｸM-PRO" w:hint="eastAsia"/>
          <w:sz w:val="22"/>
          <w:szCs w:val="22"/>
        </w:rPr>
        <w:t>ことが重要であるため、</w:t>
      </w:r>
      <w:r w:rsidR="00497D3A" w:rsidRPr="00497D3A">
        <w:rPr>
          <w:rFonts w:ascii="HG丸ｺﾞｼｯｸM-PRO" w:eastAsia="HG丸ｺﾞｼｯｸM-PRO" w:hAnsi="HG丸ｺﾞｼｯｸM-PRO" w:hint="eastAsia"/>
          <w:sz w:val="22"/>
          <w:szCs w:val="22"/>
        </w:rPr>
        <w:t>独自に病院の分類や機能・役割の見える化を図り、役割</w:t>
      </w:r>
      <w:r w:rsidR="00EF2615">
        <w:rPr>
          <w:rFonts w:ascii="HG丸ｺﾞｼｯｸM-PRO" w:eastAsia="HG丸ｺﾞｼｯｸM-PRO" w:hAnsi="HG丸ｺﾞｼｯｸM-PRO" w:hint="eastAsia"/>
          <w:sz w:val="22"/>
          <w:szCs w:val="22"/>
        </w:rPr>
        <w:t>に応じた病床機能分化・連携についての議論を促進</w:t>
      </w:r>
      <w:r w:rsidR="00497D3A">
        <w:rPr>
          <w:rFonts w:ascii="HG丸ｺﾞｼｯｸM-PRO" w:eastAsia="HG丸ｺﾞｼｯｸM-PRO" w:hAnsi="HG丸ｺﾞｼｯｸM-PRO" w:hint="eastAsia"/>
          <w:sz w:val="22"/>
          <w:szCs w:val="22"/>
        </w:rPr>
        <w:t>しています（第４章「地域医療構想」参照）</w:t>
      </w:r>
      <w:r w:rsidR="00497D3A" w:rsidRPr="00497D3A">
        <w:rPr>
          <w:rFonts w:ascii="HG丸ｺﾞｼｯｸM-PRO" w:eastAsia="HG丸ｺﾞｼｯｸM-PRO" w:hAnsi="HG丸ｺﾞｼｯｸM-PRO" w:hint="eastAsia"/>
          <w:sz w:val="22"/>
          <w:szCs w:val="22"/>
        </w:rPr>
        <w:t>。</w:t>
      </w:r>
    </w:p>
    <w:p w14:paraId="074CD7A9" w14:textId="727F581A" w:rsidR="00003625" w:rsidRPr="00497D3A" w:rsidRDefault="00003625" w:rsidP="005D2FC0">
      <w:pPr>
        <w:rPr>
          <w:rFonts w:ascii="HG丸ｺﾞｼｯｸM-PRO" w:eastAsia="HG丸ｺﾞｼｯｸM-PRO" w:hAnsi="HG丸ｺﾞｼｯｸM-PRO"/>
          <w:b/>
          <w:color w:val="0070C0"/>
          <w:sz w:val="22"/>
          <w:szCs w:val="22"/>
        </w:rPr>
      </w:pPr>
    </w:p>
    <w:tbl>
      <w:tblPr>
        <w:tblpPr w:leftFromText="142" w:rightFromText="142" w:vertAnchor="text" w:horzAnchor="page" w:tblpX="1717" w:tblpY="44"/>
        <w:tblW w:w="9211" w:type="dxa"/>
        <w:tblCellMar>
          <w:left w:w="99" w:type="dxa"/>
          <w:right w:w="99" w:type="dxa"/>
        </w:tblCellMar>
        <w:tblLook w:val="04A0" w:firstRow="1" w:lastRow="0" w:firstColumn="1" w:lastColumn="0" w:noHBand="0" w:noVBand="1"/>
      </w:tblPr>
      <w:tblGrid>
        <w:gridCol w:w="2268"/>
        <w:gridCol w:w="851"/>
        <w:gridCol w:w="992"/>
        <w:gridCol w:w="850"/>
        <w:gridCol w:w="850"/>
        <w:gridCol w:w="850"/>
        <w:gridCol w:w="850"/>
        <w:gridCol w:w="850"/>
        <w:gridCol w:w="850"/>
      </w:tblGrid>
      <w:tr w:rsidR="002A60E0" w:rsidRPr="00EA35F2" w14:paraId="1C8FD43B" w14:textId="77777777" w:rsidTr="002A60E0">
        <w:trPr>
          <w:trHeight w:val="340"/>
        </w:trPr>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DDEBF7"/>
            <w:vAlign w:val="center"/>
            <w:hideMark/>
          </w:tcPr>
          <w:p w14:paraId="6827515E"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 xml:space="preserve">　</w:t>
            </w:r>
          </w:p>
        </w:tc>
        <w:tc>
          <w:tcPr>
            <w:tcW w:w="851" w:type="dxa"/>
            <w:vMerge w:val="restart"/>
            <w:tcBorders>
              <w:top w:val="single" w:sz="4" w:space="0" w:color="000000"/>
              <w:left w:val="nil"/>
              <w:right w:val="single" w:sz="4" w:space="0" w:color="000000"/>
            </w:tcBorders>
            <w:shd w:val="clear" w:color="000000" w:fill="DDEBF7"/>
            <w:vAlign w:val="center"/>
            <w:hideMark/>
          </w:tcPr>
          <w:p w14:paraId="47697A6F"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bCs/>
                <w:color w:val="000000"/>
                <w:kern w:val="0"/>
                <w:sz w:val="20"/>
                <w:szCs w:val="20"/>
              </w:rPr>
            </w:pPr>
            <w:r w:rsidRPr="00EA35F2">
              <w:rPr>
                <w:rFonts w:ascii="ＭＳ Ｐゴシック" w:eastAsia="ＭＳ Ｐゴシック" w:hAnsi="ＭＳ Ｐゴシック" w:cs="ＭＳ Ｐゴシック" w:hint="eastAsia"/>
                <w:bCs/>
                <w:color w:val="000000"/>
                <w:kern w:val="0"/>
                <w:sz w:val="20"/>
                <w:szCs w:val="20"/>
              </w:rPr>
              <w:t>医療</w:t>
            </w:r>
          </w:p>
          <w:p w14:paraId="348AD4C2"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bCs/>
                <w:color w:val="000000"/>
                <w:kern w:val="0"/>
                <w:sz w:val="20"/>
                <w:szCs w:val="20"/>
              </w:rPr>
            </w:pPr>
            <w:r w:rsidRPr="00EA35F2">
              <w:rPr>
                <w:rFonts w:ascii="ＭＳ Ｐゴシック" w:eastAsia="ＭＳ Ｐゴシック" w:hAnsi="ＭＳ Ｐゴシック" w:cs="ＭＳ Ｐゴシック" w:hint="eastAsia"/>
                <w:bCs/>
                <w:color w:val="000000"/>
                <w:kern w:val="0"/>
                <w:sz w:val="20"/>
                <w:szCs w:val="20"/>
              </w:rPr>
              <w:t>機関数</w:t>
            </w:r>
          </w:p>
        </w:tc>
        <w:tc>
          <w:tcPr>
            <w:tcW w:w="6092" w:type="dxa"/>
            <w:gridSpan w:val="7"/>
            <w:tcBorders>
              <w:top w:val="single" w:sz="4" w:space="0" w:color="000000"/>
              <w:left w:val="nil"/>
              <w:bottom w:val="nil"/>
              <w:right w:val="single" w:sz="4" w:space="0" w:color="000000"/>
            </w:tcBorders>
            <w:shd w:val="clear" w:color="000000" w:fill="DDEBF7"/>
            <w:vAlign w:val="center"/>
            <w:hideMark/>
          </w:tcPr>
          <w:p w14:paraId="4D10E78C" w14:textId="77777777" w:rsidR="002A60E0" w:rsidRPr="00EA35F2" w:rsidRDefault="002A60E0" w:rsidP="002A60E0">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r w:rsidRPr="00EA35F2">
              <w:rPr>
                <w:rFonts w:ascii="ＭＳ Ｐゴシック" w:eastAsia="ＭＳ Ｐゴシック" w:hAnsi="ＭＳ Ｐゴシック" w:cs="ＭＳ Ｐゴシック" w:hint="eastAsia"/>
                <w:bCs/>
                <w:color w:val="000000"/>
                <w:kern w:val="0"/>
                <w:sz w:val="20"/>
                <w:szCs w:val="20"/>
              </w:rPr>
              <w:t>許可病床数（床）</w:t>
            </w:r>
          </w:p>
        </w:tc>
      </w:tr>
      <w:tr w:rsidR="002A60E0" w:rsidRPr="00EA35F2" w14:paraId="70910C78" w14:textId="77777777" w:rsidTr="002A60E0">
        <w:trPr>
          <w:trHeight w:val="340"/>
        </w:trPr>
        <w:tc>
          <w:tcPr>
            <w:tcW w:w="2268" w:type="dxa"/>
            <w:vMerge/>
            <w:tcBorders>
              <w:top w:val="single" w:sz="4" w:space="0" w:color="000000"/>
              <w:left w:val="single" w:sz="4" w:space="0" w:color="000000"/>
              <w:bottom w:val="single" w:sz="4" w:space="0" w:color="auto"/>
              <w:right w:val="single" w:sz="4" w:space="0" w:color="000000"/>
            </w:tcBorders>
            <w:vAlign w:val="center"/>
            <w:hideMark/>
          </w:tcPr>
          <w:p w14:paraId="54CDA443"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851" w:type="dxa"/>
            <w:vMerge/>
            <w:tcBorders>
              <w:left w:val="nil"/>
              <w:bottom w:val="single" w:sz="4" w:space="0" w:color="auto"/>
              <w:right w:val="single" w:sz="4" w:space="0" w:color="000000"/>
            </w:tcBorders>
            <w:shd w:val="clear" w:color="000000" w:fill="DDEBF7"/>
            <w:vAlign w:val="center"/>
            <w:hideMark/>
          </w:tcPr>
          <w:p w14:paraId="70238D75"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bCs/>
                <w:color w:val="000000"/>
                <w:kern w:val="0"/>
                <w:sz w:val="20"/>
                <w:szCs w:val="20"/>
              </w:rPr>
            </w:pPr>
          </w:p>
        </w:tc>
        <w:tc>
          <w:tcPr>
            <w:tcW w:w="992" w:type="dxa"/>
            <w:tcBorders>
              <w:top w:val="nil"/>
              <w:left w:val="nil"/>
              <w:bottom w:val="single" w:sz="4" w:space="0" w:color="auto"/>
              <w:right w:val="nil"/>
            </w:tcBorders>
            <w:shd w:val="clear" w:color="000000" w:fill="DDEBF7"/>
            <w:vAlign w:val="center"/>
            <w:hideMark/>
          </w:tcPr>
          <w:p w14:paraId="1EF6A9A8" w14:textId="77777777" w:rsidR="002A60E0" w:rsidRPr="00EA35F2" w:rsidRDefault="002A60E0" w:rsidP="002A60E0">
            <w:pPr>
              <w:widowControl/>
              <w:spacing w:line="300" w:lineRule="exact"/>
              <w:ind w:firstLineChars="50" w:firstLine="100"/>
              <w:jc w:val="left"/>
              <w:rPr>
                <w:rFonts w:ascii="ＭＳ Ｐゴシック" w:eastAsia="ＭＳ Ｐゴシック" w:hAnsi="ＭＳ Ｐゴシック" w:cs="ＭＳ Ｐゴシック"/>
                <w:bCs/>
                <w:color w:val="000000"/>
                <w:kern w:val="0"/>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77D75816"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高度</w:t>
            </w:r>
          </w:p>
          <w:p w14:paraId="1B5B3DD4"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165FAEFB"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急性期</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6FC8992A"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回復期</w:t>
            </w:r>
          </w:p>
          <w:p w14:paraId="7DA8D31F"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16"/>
                <w:szCs w:val="16"/>
              </w:rPr>
            </w:pPr>
            <w:r w:rsidRPr="00EA35F2">
              <w:rPr>
                <w:rFonts w:ascii="ＭＳ Ｐゴシック" w:eastAsia="ＭＳ Ｐゴシック" w:hAnsi="ＭＳ Ｐゴシック" w:cs="ＭＳ Ｐゴシック" w:hint="eastAsia"/>
                <w:color w:val="000000"/>
                <w:kern w:val="0"/>
                <w:sz w:val="16"/>
                <w:szCs w:val="16"/>
              </w:rPr>
              <w:t>（地域）</w:t>
            </w:r>
            <w:r w:rsidRPr="002A60E0">
              <w:rPr>
                <w:rFonts w:ascii="ＭＳ Ｐゴシック" w:eastAsia="ＭＳ Ｐゴシック" w:hAnsi="ＭＳ Ｐゴシック" w:cs="ＭＳ Ｐゴシック" w:hint="eastAsia"/>
                <w:color w:val="000000"/>
                <w:kern w:val="0"/>
                <w:position w:val="6"/>
                <w:sz w:val="16"/>
                <w:szCs w:val="16"/>
                <w:vertAlign w:val="superscript"/>
              </w:rPr>
              <w:t>※</w:t>
            </w:r>
            <w:r w:rsidRPr="002A60E0">
              <w:rPr>
                <w:rFonts w:ascii="ＭＳ Ｐゴシック" w:eastAsia="ＭＳ Ｐゴシック" w:hAnsi="ＭＳ Ｐゴシック" w:cs="ＭＳ Ｐゴシック"/>
                <w:color w:val="000000"/>
                <w:kern w:val="0"/>
                <w:position w:val="6"/>
                <w:sz w:val="16"/>
                <w:szCs w:val="16"/>
                <w:vertAlign w:val="superscript"/>
              </w:rPr>
              <w:t>1</w:t>
            </w:r>
          </w:p>
        </w:tc>
        <w:tc>
          <w:tcPr>
            <w:tcW w:w="850" w:type="dxa"/>
            <w:tcBorders>
              <w:top w:val="single" w:sz="4" w:space="0" w:color="000000"/>
              <w:left w:val="nil"/>
              <w:bottom w:val="single" w:sz="4" w:space="0" w:color="auto"/>
              <w:right w:val="single" w:sz="4" w:space="0" w:color="000000"/>
            </w:tcBorders>
            <w:shd w:val="clear" w:color="000000" w:fill="DDEBF7"/>
            <w:vAlign w:val="center"/>
            <w:hideMark/>
          </w:tcPr>
          <w:p w14:paraId="50B837A2"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回復期</w:t>
            </w:r>
          </w:p>
          <w:p w14:paraId="463B26EE"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16"/>
                <w:szCs w:val="16"/>
              </w:rPr>
            </w:pPr>
            <w:r w:rsidRPr="00EA35F2">
              <w:rPr>
                <w:rFonts w:ascii="ＭＳ Ｐゴシック" w:eastAsia="ＭＳ Ｐゴシック" w:hAnsi="ＭＳ Ｐゴシック" w:cs="ＭＳ Ｐゴシック"/>
                <w:color w:val="000000"/>
                <w:kern w:val="0"/>
                <w:sz w:val="16"/>
                <w:szCs w:val="16"/>
              </w:rPr>
              <w:t>（</w:t>
            </w:r>
            <w:r w:rsidRPr="00EA35F2">
              <w:rPr>
                <w:rFonts w:ascii="ＭＳ Ｐゴシック" w:eastAsia="ＭＳ Ｐゴシック" w:hAnsi="ＭＳ Ｐゴシック" w:cs="ＭＳ Ｐゴシック" w:hint="eastAsia"/>
                <w:color w:val="000000"/>
                <w:kern w:val="0"/>
                <w:sz w:val="16"/>
                <w:szCs w:val="16"/>
              </w:rPr>
              <w:t>リハ</w:t>
            </w:r>
            <w:r w:rsidRPr="00EA35F2">
              <w:rPr>
                <w:rFonts w:ascii="ＭＳ Ｐゴシック" w:eastAsia="ＭＳ Ｐゴシック" w:hAnsi="ＭＳ Ｐゴシック" w:cs="ＭＳ Ｐゴシック"/>
                <w:color w:val="000000"/>
                <w:kern w:val="0"/>
                <w:sz w:val="16"/>
                <w:szCs w:val="16"/>
              </w:rPr>
              <w:t>）</w:t>
            </w:r>
            <w:r w:rsidRPr="002A60E0">
              <w:rPr>
                <w:rFonts w:ascii="ＭＳ Ｐゴシック" w:eastAsia="ＭＳ Ｐゴシック" w:hAnsi="ＭＳ Ｐゴシック" w:cs="ＭＳ Ｐゴシック" w:hint="eastAsia"/>
                <w:color w:val="000000"/>
                <w:kern w:val="0"/>
                <w:position w:val="6"/>
                <w:sz w:val="16"/>
                <w:szCs w:val="16"/>
                <w:vertAlign w:val="superscript"/>
              </w:rPr>
              <w:t>※</w:t>
            </w:r>
            <w:r w:rsidRPr="002A60E0">
              <w:rPr>
                <w:rFonts w:ascii="ＭＳ Ｐゴシック" w:eastAsia="ＭＳ Ｐゴシック" w:hAnsi="ＭＳ Ｐゴシック" w:cs="ＭＳ Ｐゴシック"/>
                <w:color w:val="000000"/>
                <w:kern w:val="0"/>
                <w:position w:val="6"/>
                <w:sz w:val="16"/>
                <w:szCs w:val="16"/>
                <w:vertAlign w:val="superscript"/>
              </w:rPr>
              <w:t>2</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66515392"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慢性期</w:t>
            </w:r>
          </w:p>
        </w:tc>
        <w:tc>
          <w:tcPr>
            <w:tcW w:w="850" w:type="dxa"/>
            <w:tcBorders>
              <w:top w:val="single" w:sz="4" w:space="0" w:color="000000"/>
              <w:left w:val="single" w:sz="4" w:space="0" w:color="000000"/>
              <w:bottom w:val="single" w:sz="4" w:space="0" w:color="auto"/>
              <w:right w:val="single" w:sz="4" w:space="0" w:color="000000"/>
            </w:tcBorders>
            <w:shd w:val="clear" w:color="000000" w:fill="DDEBF7"/>
            <w:vAlign w:val="center"/>
            <w:hideMark/>
          </w:tcPr>
          <w:p w14:paraId="59000372"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休棟中</w:t>
            </w:r>
          </w:p>
        </w:tc>
      </w:tr>
      <w:tr w:rsidR="002A60E0" w:rsidRPr="00EA35F2" w14:paraId="167AB232" w14:textId="77777777" w:rsidTr="002A60E0">
        <w:trPr>
          <w:trHeight w:val="340"/>
        </w:trPr>
        <w:tc>
          <w:tcPr>
            <w:tcW w:w="226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0798528E"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特定機能病院</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C7E8"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B390393"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54ACE4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1D87C9E"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93198EE"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EC4D300"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DFA09B"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215305"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r>
      <w:tr w:rsidR="002A60E0" w:rsidRPr="00EA35F2" w14:paraId="02FA6DB7" w14:textId="77777777" w:rsidTr="002A60E0">
        <w:trPr>
          <w:trHeight w:val="340"/>
        </w:trPr>
        <w:tc>
          <w:tcPr>
            <w:tcW w:w="2268" w:type="dxa"/>
            <w:tcBorders>
              <w:top w:val="nil"/>
              <w:left w:val="single" w:sz="4" w:space="0" w:color="000000"/>
              <w:bottom w:val="single" w:sz="4" w:space="0" w:color="000000"/>
              <w:right w:val="single" w:sz="4" w:space="0" w:color="auto"/>
            </w:tcBorders>
            <w:shd w:val="clear" w:color="auto" w:fill="auto"/>
            <w:noWrap/>
            <w:vAlign w:val="center"/>
            <w:hideMark/>
          </w:tcPr>
          <w:p w14:paraId="7C12F7A9"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EB403E1"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10 </w:t>
            </w:r>
          </w:p>
        </w:tc>
        <w:tc>
          <w:tcPr>
            <w:tcW w:w="992" w:type="dxa"/>
            <w:tcBorders>
              <w:top w:val="nil"/>
              <w:left w:val="nil"/>
              <w:bottom w:val="single" w:sz="4" w:space="0" w:color="auto"/>
              <w:right w:val="single" w:sz="4" w:space="0" w:color="auto"/>
            </w:tcBorders>
            <w:shd w:val="clear" w:color="auto" w:fill="auto"/>
            <w:vAlign w:val="center"/>
            <w:hideMark/>
          </w:tcPr>
          <w:p w14:paraId="5B05C7BF"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2</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308 </w:t>
            </w:r>
          </w:p>
        </w:tc>
        <w:tc>
          <w:tcPr>
            <w:tcW w:w="850" w:type="dxa"/>
            <w:tcBorders>
              <w:top w:val="nil"/>
              <w:left w:val="nil"/>
              <w:bottom w:val="single" w:sz="4" w:space="0" w:color="auto"/>
              <w:right w:val="single" w:sz="4" w:space="0" w:color="auto"/>
            </w:tcBorders>
            <w:shd w:val="clear" w:color="auto" w:fill="auto"/>
            <w:vAlign w:val="center"/>
            <w:hideMark/>
          </w:tcPr>
          <w:p w14:paraId="07CCD1B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772 </w:t>
            </w:r>
          </w:p>
        </w:tc>
        <w:tc>
          <w:tcPr>
            <w:tcW w:w="850" w:type="dxa"/>
            <w:tcBorders>
              <w:top w:val="nil"/>
              <w:left w:val="nil"/>
              <w:bottom w:val="single" w:sz="4" w:space="0" w:color="auto"/>
              <w:right w:val="single" w:sz="4" w:space="0" w:color="auto"/>
            </w:tcBorders>
            <w:shd w:val="clear" w:color="auto" w:fill="auto"/>
            <w:vAlign w:val="center"/>
            <w:hideMark/>
          </w:tcPr>
          <w:p w14:paraId="57961F76"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1</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461 </w:t>
            </w:r>
          </w:p>
        </w:tc>
        <w:tc>
          <w:tcPr>
            <w:tcW w:w="850" w:type="dxa"/>
            <w:tcBorders>
              <w:top w:val="nil"/>
              <w:left w:val="nil"/>
              <w:bottom w:val="single" w:sz="4" w:space="0" w:color="auto"/>
              <w:right w:val="single" w:sz="4" w:space="0" w:color="auto"/>
            </w:tcBorders>
            <w:shd w:val="clear" w:color="auto" w:fill="auto"/>
            <w:vAlign w:val="center"/>
            <w:hideMark/>
          </w:tcPr>
          <w:p w14:paraId="3541E4BC"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63 </w:t>
            </w:r>
          </w:p>
        </w:tc>
        <w:tc>
          <w:tcPr>
            <w:tcW w:w="850" w:type="dxa"/>
            <w:tcBorders>
              <w:top w:val="nil"/>
              <w:left w:val="nil"/>
              <w:bottom w:val="single" w:sz="4" w:space="0" w:color="auto"/>
              <w:right w:val="single" w:sz="4" w:space="0" w:color="auto"/>
            </w:tcBorders>
            <w:shd w:val="clear" w:color="auto" w:fill="auto"/>
            <w:vAlign w:val="center"/>
            <w:hideMark/>
          </w:tcPr>
          <w:p w14:paraId="3BF0C53B"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ECB4679"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75B41DB"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12 </w:t>
            </w:r>
          </w:p>
        </w:tc>
      </w:tr>
      <w:tr w:rsidR="002A60E0" w:rsidRPr="00EA35F2" w14:paraId="7B8A4EA5" w14:textId="77777777" w:rsidTr="002A60E0">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5C4FC265"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2A60E0">
              <w:rPr>
                <w:rFonts w:ascii="ＭＳ Ｐゴシック" w:eastAsia="ＭＳ Ｐゴシック" w:hAnsi="ＭＳ Ｐゴシック" w:cs="ＭＳ Ｐゴシック" w:hint="eastAsia"/>
                <w:color w:val="000000"/>
                <w:w w:val="91"/>
                <w:kern w:val="0"/>
                <w:sz w:val="20"/>
                <w:szCs w:val="20"/>
                <w:fitText w:val="2000" w:id="-1127503872"/>
              </w:rPr>
              <w:t>急性期ケアミックス型病</w:t>
            </w:r>
            <w:r w:rsidRPr="002A60E0">
              <w:rPr>
                <w:rFonts w:ascii="ＭＳ Ｐゴシック" w:eastAsia="ＭＳ Ｐゴシック" w:hAnsi="ＭＳ Ｐゴシック" w:cs="ＭＳ Ｐゴシック" w:hint="eastAsia"/>
                <w:color w:val="000000"/>
                <w:spacing w:val="8"/>
                <w:w w:val="91"/>
                <w:kern w:val="0"/>
                <w:sz w:val="20"/>
                <w:szCs w:val="20"/>
                <w:fitText w:val="2000" w:id="-1127503872"/>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AE19061"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15 </w:t>
            </w:r>
          </w:p>
        </w:tc>
        <w:tc>
          <w:tcPr>
            <w:tcW w:w="992" w:type="dxa"/>
            <w:tcBorders>
              <w:top w:val="nil"/>
              <w:left w:val="nil"/>
              <w:bottom w:val="single" w:sz="4" w:space="0" w:color="auto"/>
              <w:right w:val="single" w:sz="4" w:space="0" w:color="auto"/>
            </w:tcBorders>
            <w:shd w:val="clear" w:color="auto" w:fill="auto"/>
            <w:vAlign w:val="center"/>
            <w:hideMark/>
          </w:tcPr>
          <w:p w14:paraId="3A6CDB7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2</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686 </w:t>
            </w:r>
          </w:p>
        </w:tc>
        <w:tc>
          <w:tcPr>
            <w:tcW w:w="850" w:type="dxa"/>
            <w:tcBorders>
              <w:top w:val="nil"/>
              <w:left w:val="nil"/>
              <w:bottom w:val="single" w:sz="4" w:space="0" w:color="auto"/>
              <w:right w:val="single" w:sz="4" w:space="0" w:color="auto"/>
            </w:tcBorders>
            <w:shd w:val="clear" w:color="auto" w:fill="auto"/>
            <w:vAlign w:val="center"/>
            <w:hideMark/>
          </w:tcPr>
          <w:p w14:paraId="7D2C3261"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449 </w:t>
            </w:r>
          </w:p>
        </w:tc>
        <w:tc>
          <w:tcPr>
            <w:tcW w:w="850" w:type="dxa"/>
            <w:tcBorders>
              <w:top w:val="nil"/>
              <w:left w:val="nil"/>
              <w:bottom w:val="single" w:sz="4" w:space="0" w:color="auto"/>
              <w:right w:val="single" w:sz="4" w:space="0" w:color="auto"/>
            </w:tcBorders>
            <w:shd w:val="clear" w:color="auto" w:fill="auto"/>
            <w:vAlign w:val="center"/>
            <w:hideMark/>
          </w:tcPr>
          <w:p w14:paraId="23959E63"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901 </w:t>
            </w:r>
          </w:p>
        </w:tc>
        <w:tc>
          <w:tcPr>
            <w:tcW w:w="850" w:type="dxa"/>
            <w:tcBorders>
              <w:top w:val="nil"/>
              <w:left w:val="nil"/>
              <w:bottom w:val="single" w:sz="4" w:space="0" w:color="auto"/>
              <w:right w:val="single" w:sz="4" w:space="0" w:color="auto"/>
            </w:tcBorders>
            <w:shd w:val="clear" w:color="auto" w:fill="auto"/>
            <w:vAlign w:val="center"/>
            <w:hideMark/>
          </w:tcPr>
          <w:p w14:paraId="3DEA0C3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201 </w:t>
            </w:r>
          </w:p>
        </w:tc>
        <w:tc>
          <w:tcPr>
            <w:tcW w:w="850" w:type="dxa"/>
            <w:tcBorders>
              <w:top w:val="nil"/>
              <w:left w:val="nil"/>
              <w:bottom w:val="single" w:sz="4" w:space="0" w:color="auto"/>
              <w:right w:val="single" w:sz="4" w:space="0" w:color="auto"/>
            </w:tcBorders>
            <w:shd w:val="clear" w:color="auto" w:fill="auto"/>
            <w:vAlign w:val="center"/>
            <w:hideMark/>
          </w:tcPr>
          <w:p w14:paraId="56E3620F"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584 </w:t>
            </w:r>
          </w:p>
        </w:tc>
        <w:tc>
          <w:tcPr>
            <w:tcW w:w="850" w:type="dxa"/>
            <w:tcBorders>
              <w:top w:val="nil"/>
              <w:left w:val="nil"/>
              <w:bottom w:val="single" w:sz="4" w:space="0" w:color="auto"/>
              <w:right w:val="single" w:sz="4" w:space="0" w:color="auto"/>
            </w:tcBorders>
            <w:shd w:val="clear" w:color="auto" w:fill="auto"/>
            <w:vAlign w:val="center"/>
            <w:hideMark/>
          </w:tcPr>
          <w:p w14:paraId="6C35CF9C"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516 </w:t>
            </w:r>
          </w:p>
        </w:tc>
        <w:tc>
          <w:tcPr>
            <w:tcW w:w="850" w:type="dxa"/>
            <w:tcBorders>
              <w:top w:val="nil"/>
              <w:left w:val="nil"/>
              <w:bottom w:val="single" w:sz="4" w:space="0" w:color="auto"/>
              <w:right w:val="single" w:sz="4" w:space="0" w:color="auto"/>
            </w:tcBorders>
            <w:shd w:val="clear" w:color="auto" w:fill="auto"/>
            <w:vAlign w:val="center"/>
            <w:hideMark/>
          </w:tcPr>
          <w:p w14:paraId="676A7EAB"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35 </w:t>
            </w:r>
          </w:p>
        </w:tc>
      </w:tr>
      <w:tr w:rsidR="002A60E0" w:rsidRPr="00EA35F2" w14:paraId="4B27F989" w14:textId="77777777" w:rsidTr="002A60E0">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3F7F8B2"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地域急性期病院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B0C75BE"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3 </w:t>
            </w:r>
          </w:p>
        </w:tc>
        <w:tc>
          <w:tcPr>
            <w:tcW w:w="992" w:type="dxa"/>
            <w:tcBorders>
              <w:top w:val="nil"/>
              <w:left w:val="nil"/>
              <w:bottom w:val="single" w:sz="4" w:space="0" w:color="auto"/>
              <w:right w:val="single" w:sz="4" w:space="0" w:color="auto"/>
            </w:tcBorders>
            <w:shd w:val="clear" w:color="auto" w:fill="auto"/>
            <w:vAlign w:val="center"/>
            <w:hideMark/>
          </w:tcPr>
          <w:p w14:paraId="080DD2E4"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166 </w:t>
            </w:r>
          </w:p>
        </w:tc>
        <w:tc>
          <w:tcPr>
            <w:tcW w:w="850" w:type="dxa"/>
            <w:tcBorders>
              <w:top w:val="nil"/>
              <w:left w:val="nil"/>
              <w:bottom w:val="single" w:sz="4" w:space="0" w:color="auto"/>
              <w:right w:val="single" w:sz="4" w:space="0" w:color="auto"/>
            </w:tcBorders>
            <w:shd w:val="clear" w:color="auto" w:fill="auto"/>
            <w:vAlign w:val="center"/>
            <w:hideMark/>
          </w:tcPr>
          <w:p w14:paraId="156038A4"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2769ADD1"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C3DF448"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106 </w:t>
            </w:r>
          </w:p>
        </w:tc>
        <w:tc>
          <w:tcPr>
            <w:tcW w:w="850" w:type="dxa"/>
            <w:tcBorders>
              <w:top w:val="nil"/>
              <w:left w:val="nil"/>
              <w:bottom w:val="single" w:sz="4" w:space="0" w:color="auto"/>
              <w:right w:val="single" w:sz="4" w:space="0" w:color="auto"/>
            </w:tcBorders>
            <w:shd w:val="clear" w:color="auto" w:fill="auto"/>
            <w:vAlign w:val="center"/>
            <w:hideMark/>
          </w:tcPr>
          <w:p w14:paraId="0FD14154"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9C3FED1"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60 </w:t>
            </w:r>
          </w:p>
        </w:tc>
        <w:tc>
          <w:tcPr>
            <w:tcW w:w="850" w:type="dxa"/>
            <w:tcBorders>
              <w:top w:val="nil"/>
              <w:left w:val="nil"/>
              <w:bottom w:val="single" w:sz="4" w:space="0" w:color="auto"/>
              <w:right w:val="single" w:sz="4" w:space="0" w:color="auto"/>
            </w:tcBorders>
            <w:shd w:val="clear" w:color="auto" w:fill="auto"/>
            <w:vAlign w:val="center"/>
            <w:hideMark/>
          </w:tcPr>
          <w:p w14:paraId="1F1386D2"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r>
      <w:tr w:rsidR="002A60E0" w:rsidRPr="00EA35F2" w14:paraId="665DC191" w14:textId="77777777" w:rsidTr="002A60E0">
        <w:trPr>
          <w:trHeight w:val="340"/>
        </w:trPr>
        <w:tc>
          <w:tcPr>
            <w:tcW w:w="2268" w:type="dxa"/>
            <w:tcBorders>
              <w:top w:val="nil"/>
              <w:left w:val="single" w:sz="4" w:space="0" w:color="000000"/>
              <w:bottom w:val="nil"/>
              <w:right w:val="single" w:sz="4" w:space="0" w:color="auto"/>
            </w:tcBorders>
            <w:shd w:val="clear" w:color="auto" w:fill="auto"/>
            <w:noWrap/>
            <w:vAlign w:val="center"/>
            <w:hideMark/>
          </w:tcPr>
          <w:p w14:paraId="579CCF0A"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2A60E0">
              <w:rPr>
                <w:rFonts w:ascii="ＭＳ Ｐゴシック" w:eastAsia="ＭＳ Ｐゴシック" w:hAnsi="ＭＳ Ｐゴシック" w:cs="ＭＳ Ｐゴシック" w:hint="eastAsia"/>
                <w:color w:val="000000"/>
                <w:w w:val="83"/>
                <w:kern w:val="0"/>
                <w:sz w:val="20"/>
                <w:szCs w:val="20"/>
                <w:fitText w:val="2000" w:id="-1127503871"/>
              </w:rPr>
              <w:t>後方支援ケアミックス型病</w:t>
            </w:r>
            <w:r w:rsidRPr="002A60E0">
              <w:rPr>
                <w:rFonts w:ascii="ＭＳ Ｐゴシック" w:eastAsia="ＭＳ Ｐゴシック" w:hAnsi="ＭＳ Ｐゴシック" w:cs="ＭＳ Ｐゴシック" w:hint="eastAsia"/>
                <w:color w:val="000000"/>
                <w:spacing w:val="16"/>
                <w:w w:val="83"/>
                <w:kern w:val="0"/>
                <w:sz w:val="20"/>
                <w:szCs w:val="20"/>
                <w:fitText w:val="2000" w:id="-1127503871"/>
              </w:rPr>
              <w:t>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5BF9D68"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9 </w:t>
            </w:r>
          </w:p>
        </w:tc>
        <w:tc>
          <w:tcPr>
            <w:tcW w:w="992" w:type="dxa"/>
            <w:tcBorders>
              <w:top w:val="nil"/>
              <w:left w:val="nil"/>
              <w:bottom w:val="single" w:sz="4" w:space="0" w:color="auto"/>
              <w:right w:val="single" w:sz="4" w:space="0" w:color="auto"/>
            </w:tcBorders>
            <w:shd w:val="clear" w:color="auto" w:fill="auto"/>
            <w:vAlign w:val="center"/>
            <w:hideMark/>
          </w:tcPr>
          <w:p w14:paraId="1306726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1</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507 </w:t>
            </w:r>
          </w:p>
        </w:tc>
        <w:tc>
          <w:tcPr>
            <w:tcW w:w="850" w:type="dxa"/>
            <w:tcBorders>
              <w:top w:val="nil"/>
              <w:left w:val="nil"/>
              <w:bottom w:val="single" w:sz="4" w:space="0" w:color="auto"/>
              <w:right w:val="single" w:sz="4" w:space="0" w:color="auto"/>
            </w:tcBorders>
            <w:shd w:val="clear" w:color="auto" w:fill="auto"/>
            <w:vAlign w:val="center"/>
            <w:hideMark/>
          </w:tcPr>
          <w:p w14:paraId="795FA82A"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5C34FC9"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47 </w:t>
            </w:r>
          </w:p>
        </w:tc>
        <w:tc>
          <w:tcPr>
            <w:tcW w:w="850" w:type="dxa"/>
            <w:tcBorders>
              <w:top w:val="nil"/>
              <w:left w:val="nil"/>
              <w:bottom w:val="single" w:sz="4" w:space="0" w:color="auto"/>
              <w:right w:val="single" w:sz="4" w:space="0" w:color="auto"/>
            </w:tcBorders>
            <w:shd w:val="clear" w:color="auto" w:fill="auto"/>
            <w:vAlign w:val="center"/>
            <w:hideMark/>
          </w:tcPr>
          <w:p w14:paraId="10D8CE0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229 </w:t>
            </w:r>
          </w:p>
        </w:tc>
        <w:tc>
          <w:tcPr>
            <w:tcW w:w="850" w:type="dxa"/>
            <w:tcBorders>
              <w:top w:val="nil"/>
              <w:left w:val="nil"/>
              <w:bottom w:val="single" w:sz="4" w:space="0" w:color="auto"/>
              <w:right w:val="single" w:sz="4" w:space="0" w:color="auto"/>
            </w:tcBorders>
            <w:shd w:val="clear" w:color="auto" w:fill="auto"/>
            <w:vAlign w:val="center"/>
            <w:hideMark/>
          </w:tcPr>
          <w:p w14:paraId="6864AD9E"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206 </w:t>
            </w:r>
          </w:p>
        </w:tc>
        <w:tc>
          <w:tcPr>
            <w:tcW w:w="850" w:type="dxa"/>
            <w:tcBorders>
              <w:top w:val="nil"/>
              <w:left w:val="nil"/>
              <w:bottom w:val="single" w:sz="4" w:space="0" w:color="auto"/>
              <w:right w:val="single" w:sz="4" w:space="0" w:color="auto"/>
            </w:tcBorders>
            <w:shd w:val="clear" w:color="auto" w:fill="auto"/>
            <w:vAlign w:val="center"/>
            <w:hideMark/>
          </w:tcPr>
          <w:p w14:paraId="796586BF"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1</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025 </w:t>
            </w:r>
          </w:p>
        </w:tc>
        <w:tc>
          <w:tcPr>
            <w:tcW w:w="850" w:type="dxa"/>
            <w:tcBorders>
              <w:top w:val="nil"/>
              <w:left w:val="nil"/>
              <w:bottom w:val="single" w:sz="4" w:space="0" w:color="auto"/>
              <w:right w:val="single" w:sz="4" w:space="0" w:color="auto"/>
            </w:tcBorders>
            <w:shd w:val="clear" w:color="auto" w:fill="auto"/>
            <w:vAlign w:val="center"/>
            <w:hideMark/>
          </w:tcPr>
          <w:p w14:paraId="46EF535C"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r>
      <w:tr w:rsidR="002A60E0" w:rsidRPr="00EA35F2" w14:paraId="6202C782" w14:textId="77777777" w:rsidTr="002A60E0">
        <w:trPr>
          <w:trHeight w:val="340"/>
        </w:trPr>
        <w:tc>
          <w:tcPr>
            <w:tcW w:w="2268" w:type="dxa"/>
            <w:tcBorders>
              <w:top w:val="single" w:sz="4" w:space="0" w:color="000000"/>
              <w:left w:val="single" w:sz="4" w:space="0" w:color="000000"/>
              <w:bottom w:val="nil"/>
              <w:right w:val="single" w:sz="4" w:space="0" w:color="auto"/>
            </w:tcBorders>
            <w:shd w:val="clear" w:color="auto" w:fill="auto"/>
            <w:noWrap/>
            <w:vAlign w:val="center"/>
            <w:hideMark/>
          </w:tcPr>
          <w:p w14:paraId="35D7CD04"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回復期リハビリ病院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2E0D72A"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2 </w:t>
            </w:r>
          </w:p>
        </w:tc>
        <w:tc>
          <w:tcPr>
            <w:tcW w:w="992" w:type="dxa"/>
            <w:tcBorders>
              <w:top w:val="nil"/>
              <w:left w:val="nil"/>
              <w:bottom w:val="single" w:sz="4" w:space="0" w:color="auto"/>
              <w:right w:val="single" w:sz="4" w:space="0" w:color="auto"/>
            </w:tcBorders>
            <w:shd w:val="clear" w:color="auto" w:fill="auto"/>
            <w:vAlign w:val="center"/>
            <w:hideMark/>
          </w:tcPr>
          <w:p w14:paraId="76AB2F63"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212 </w:t>
            </w:r>
          </w:p>
        </w:tc>
        <w:tc>
          <w:tcPr>
            <w:tcW w:w="850" w:type="dxa"/>
            <w:tcBorders>
              <w:top w:val="nil"/>
              <w:left w:val="nil"/>
              <w:bottom w:val="single" w:sz="4" w:space="0" w:color="auto"/>
              <w:right w:val="single" w:sz="4" w:space="0" w:color="auto"/>
            </w:tcBorders>
            <w:shd w:val="clear" w:color="auto" w:fill="auto"/>
            <w:vAlign w:val="center"/>
            <w:hideMark/>
          </w:tcPr>
          <w:p w14:paraId="2045CD99"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30ED17F6"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12BD06BF"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8B880B6"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212 </w:t>
            </w:r>
          </w:p>
        </w:tc>
        <w:tc>
          <w:tcPr>
            <w:tcW w:w="850" w:type="dxa"/>
            <w:tcBorders>
              <w:top w:val="nil"/>
              <w:left w:val="nil"/>
              <w:bottom w:val="single" w:sz="4" w:space="0" w:color="auto"/>
              <w:right w:val="single" w:sz="4" w:space="0" w:color="auto"/>
            </w:tcBorders>
            <w:shd w:val="clear" w:color="auto" w:fill="auto"/>
            <w:vAlign w:val="center"/>
            <w:hideMark/>
          </w:tcPr>
          <w:p w14:paraId="592EB03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6F2B0F9C"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r>
      <w:tr w:rsidR="002A60E0" w:rsidRPr="00EA35F2" w14:paraId="39763439" w14:textId="77777777" w:rsidTr="002A60E0">
        <w:trPr>
          <w:trHeight w:val="340"/>
        </w:trPr>
        <w:tc>
          <w:tcPr>
            <w:tcW w:w="2268"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1FACBF8A"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慢性期病院</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13CC788"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17 </w:t>
            </w:r>
          </w:p>
        </w:tc>
        <w:tc>
          <w:tcPr>
            <w:tcW w:w="992" w:type="dxa"/>
            <w:tcBorders>
              <w:top w:val="nil"/>
              <w:left w:val="nil"/>
              <w:bottom w:val="single" w:sz="4" w:space="0" w:color="auto"/>
              <w:right w:val="single" w:sz="4" w:space="0" w:color="auto"/>
            </w:tcBorders>
            <w:shd w:val="clear" w:color="auto" w:fill="auto"/>
            <w:vAlign w:val="center"/>
            <w:hideMark/>
          </w:tcPr>
          <w:p w14:paraId="53BF814D"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1</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353 </w:t>
            </w:r>
          </w:p>
        </w:tc>
        <w:tc>
          <w:tcPr>
            <w:tcW w:w="850" w:type="dxa"/>
            <w:tcBorders>
              <w:top w:val="nil"/>
              <w:left w:val="nil"/>
              <w:bottom w:val="single" w:sz="4" w:space="0" w:color="auto"/>
              <w:right w:val="single" w:sz="4" w:space="0" w:color="auto"/>
            </w:tcBorders>
            <w:shd w:val="clear" w:color="auto" w:fill="auto"/>
            <w:vAlign w:val="center"/>
            <w:hideMark/>
          </w:tcPr>
          <w:p w14:paraId="74D0391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732B2A8D"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5A0C6586"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289F9ABA"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single" w:sz="4" w:space="0" w:color="auto"/>
              <w:right w:val="single" w:sz="4" w:space="0" w:color="auto"/>
            </w:tcBorders>
            <w:shd w:val="clear" w:color="auto" w:fill="auto"/>
            <w:vAlign w:val="center"/>
            <w:hideMark/>
          </w:tcPr>
          <w:p w14:paraId="0DFF8B45"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1</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353 </w:t>
            </w:r>
          </w:p>
        </w:tc>
        <w:tc>
          <w:tcPr>
            <w:tcW w:w="850" w:type="dxa"/>
            <w:tcBorders>
              <w:top w:val="nil"/>
              <w:left w:val="nil"/>
              <w:bottom w:val="single" w:sz="4" w:space="0" w:color="auto"/>
              <w:right w:val="single" w:sz="4" w:space="0" w:color="auto"/>
            </w:tcBorders>
            <w:shd w:val="clear" w:color="auto" w:fill="auto"/>
            <w:vAlign w:val="center"/>
            <w:hideMark/>
          </w:tcPr>
          <w:p w14:paraId="1F8E844D"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0 </w:t>
            </w:r>
          </w:p>
        </w:tc>
      </w:tr>
      <w:tr w:rsidR="002A60E0" w:rsidRPr="00EA35F2" w14:paraId="4908031F" w14:textId="77777777" w:rsidTr="002A60E0">
        <w:trPr>
          <w:trHeight w:val="340"/>
        </w:trPr>
        <w:tc>
          <w:tcPr>
            <w:tcW w:w="2268" w:type="dxa"/>
            <w:tcBorders>
              <w:top w:val="single" w:sz="4" w:space="0" w:color="000000"/>
              <w:left w:val="single" w:sz="4" w:space="0" w:color="000000"/>
              <w:bottom w:val="double" w:sz="4" w:space="0" w:color="000000"/>
              <w:right w:val="single" w:sz="4" w:space="0" w:color="auto"/>
            </w:tcBorders>
            <w:shd w:val="clear" w:color="auto" w:fill="auto"/>
            <w:noWrap/>
            <w:vAlign w:val="center"/>
          </w:tcPr>
          <w:p w14:paraId="06BE35AB" w14:textId="77777777" w:rsidR="002A60E0" w:rsidRPr="00EA35F2" w:rsidRDefault="002A60E0" w:rsidP="002A60E0">
            <w:pPr>
              <w:widowControl/>
              <w:spacing w:line="300" w:lineRule="exact"/>
              <w:jc w:val="left"/>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分類不能（全床休棟中）</w:t>
            </w:r>
          </w:p>
        </w:tc>
        <w:tc>
          <w:tcPr>
            <w:tcW w:w="851" w:type="dxa"/>
            <w:tcBorders>
              <w:top w:val="nil"/>
              <w:left w:val="single" w:sz="4" w:space="0" w:color="auto"/>
              <w:bottom w:val="double" w:sz="4" w:space="0" w:color="000000"/>
              <w:right w:val="single" w:sz="4" w:space="0" w:color="auto"/>
            </w:tcBorders>
            <w:shd w:val="clear" w:color="auto" w:fill="auto"/>
            <w:vAlign w:val="center"/>
          </w:tcPr>
          <w:p w14:paraId="4A1D951F" w14:textId="77777777" w:rsidR="002A60E0" w:rsidRPr="00EA35F2" w:rsidRDefault="002A60E0" w:rsidP="002A60E0">
            <w:pPr>
              <w:widowControl/>
              <w:spacing w:line="300" w:lineRule="exact"/>
              <w:jc w:val="right"/>
              <w:rPr>
                <w:rFonts w:ascii="ＭＳ Ｐゴシック" w:eastAsia="ＭＳ Ｐゴシック" w:hAnsi="ＭＳ Ｐゴシック" w:cstheme="majorHAnsi"/>
                <w:b/>
                <w:bCs/>
                <w:color w:val="000000"/>
                <w:kern w:val="24"/>
                <w:sz w:val="20"/>
                <w:szCs w:val="20"/>
              </w:rPr>
            </w:pPr>
            <w:r w:rsidRPr="00EA35F2">
              <w:rPr>
                <w:rFonts w:ascii="ＭＳ Ｐゴシック" w:eastAsia="ＭＳ Ｐゴシック" w:hAnsi="ＭＳ Ｐゴシック" w:hint="eastAsia"/>
                <w:color w:val="000000"/>
                <w:sz w:val="20"/>
                <w:szCs w:val="20"/>
              </w:rPr>
              <w:t xml:space="preserve">2 </w:t>
            </w:r>
          </w:p>
        </w:tc>
        <w:tc>
          <w:tcPr>
            <w:tcW w:w="992" w:type="dxa"/>
            <w:tcBorders>
              <w:top w:val="nil"/>
              <w:left w:val="nil"/>
              <w:bottom w:val="double" w:sz="4" w:space="0" w:color="000000"/>
              <w:right w:val="single" w:sz="4" w:space="0" w:color="auto"/>
            </w:tcBorders>
            <w:shd w:val="clear" w:color="auto" w:fill="auto"/>
            <w:vAlign w:val="center"/>
          </w:tcPr>
          <w:p w14:paraId="6BEEA259"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24"/>
                <w:sz w:val="20"/>
                <w:szCs w:val="20"/>
              </w:rPr>
            </w:pPr>
            <w:r w:rsidRPr="00EA35F2">
              <w:rPr>
                <w:rFonts w:ascii="ＭＳ Ｐゴシック" w:eastAsia="ＭＳ Ｐゴシック" w:hAnsi="ＭＳ Ｐゴシック" w:hint="eastAsia"/>
                <w:color w:val="000000"/>
                <w:sz w:val="20"/>
                <w:szCs w:val="20"/>
              </w:rPr>
              <w:t xml:space="preserve">31 </w:t>
            </w:r>
          </w:p>
        </w:tc>
        <w:tc>
          <w:tcPr>
            <w:tcW w:w="850" w:type="dxa"/>
            <w:tcBorders>
              <w:top w:val="nil"/>
              <w:left w:val="nil"/>
              <w:bottom w:val="double" w:sz="4" w:space="0" w:color="000000"/>
              <w:right w:val="single" w:sz="4" w:space="0" w:color="auto"/>
            </w:tcBorders>
            <w:shd w:val="clear" w:color="auto" w:fill="auto"/>
            <w:vAlign w:val="center"/>
          </w:tcPr>
          <w:p w14:paraId="3CD7133D"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24"/>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2209DC03"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24"/>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F4A1230"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24"/>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07A8B6FF"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24"/>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E811C5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24"/>
                <w:sz w:val="20"/>
                <w:szCs w:val="20"/>
              </w:rPr>
            </w:pPr>
            <w:r w:rsidRPr="00EA35F2">
              <w:rPr>
                <w:rFonts w:ascii="ＭＳ Ｐゴシック" w:eastAsia="ＭＳ Ｐゴシック" w:hAnsi="ＭＳ Ｐゴシック" w:hint="eastAsia"/>
                <w:color w:val="000000"/>
                <w:sz w:val="20"/>
                <w:szCs w:val="20"/>
              </w:rPr>
              <w:t xml:space="preserve">0 </w:t>
            </w:r>
          </w:p>
        </w:tc>
        <w:tc>
          <w:tcPr>
            <w:tcW w:w="850" w:type="dxa"/>
            <w:tcBorders>
              <w:top w:val="nil"/>
              <w:left w:val="nil"/>
              <w:bottom w:val="double" w:sz="4" w:space="0" w:color="000000"/>
              <w:right w:val="single" w:sz="4" w:space="0" w:color="auto"/>
            </w:tcBorders>
            <w:shd w:val="clear" w:color="auto" w:fill="auto"/>
            <w:vAlign w:val="center"/>
          </w:tcPr>
          <w:p w14:paraId="6A292F49"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24"/>
                <w:sz w:val="20"/>
                <w:szCs w:val="20"/>
              </w:rPr>
            </w:pPr>
            <w:r w:rsidRPr="00EA35F2">
              <w:rPr>
                <w:rFonts w:ascii="ＭＳ Ｐゴシック" w:eastAsia="ＭＳ Ｐゴシック" w:hAnsi="ＭＳ Ｐゴシック" w:hint="eastAsia"/>
                <w:color w:val="000000"/>
                <w:sz w:val="20"/>
                <w:szCs w:val="20"/>
              </w:rPr>
              <w:t xml:space="preserve">31 </w:t>
            </w:r>
          </w:p>
        </w:tc>
      </w:tr>
      <w:tr w:rsidR="002A60E0" w:rsidRPr="00EA35F2" w14:paraId="34F7335A" w14:textId="77777777" w:rsidTr="002A60E0">
        <w:trPr>
          <w:trHeight w:val="340"/>
        </w:trPr>
        <w:tc>
          <w:tcPr>
            <w:tcW w:w="2268" w:type="dxa"/>
            <w:tcBorders>
              <w:top w:val="double" w:sz="4" w:space="0" w:color="000000"/>
              <w:left w:val="single" w:sz="4" w:space="0" w:color="000000"/>
              <w:bottom w:val="single" w:sz="4" w:space="0" w:color="000000"/>
              <w:right w:val="single" w:sz="4" w:space="0" w:color="auto"/>
            </w:tcBorders>
            <w:shd w:val="clear" w:color="auto" w:fill="auto"/>
            <w:vAlign w:val="center"/>
            <w:hideMark/>
          </w:tcPr>
          <w:p w14:paraId="536CA2EA" w14:textId="77777777" w:rsidR="002A60E0" w:rsidRPr="00EA35F2" w:rsidRDefault="002A60E0" w:rsidP="002A60E0">
            <w:pPr>
              <w:widowControl/>
              <w:spacing w:line="300" w:lineRule="exact"/>
              <w:jc w:val="center"/>
              <w:rPr>
                <w:rFonts w:ascii="ＭＳ Ｐゴシック" w:eastAsia="ＭＳ Ｐゴシック" w:hAnsi="ＭＳ Ｐゴシック" w:cs="ＭＳ Ｐゴシック"/>
                <w:color w:val="000000"/>
                <w:kern w:val="0"/>
                <w:sz w:val="20"/>
                <w:szCs w:val="20"/>
              </w:rPr>
            </w:pPr>
            <w:r w:rsidRPr="00EA35F2">
              <w:rPr>
                <w:rFonts w:ascii="ＭＳ Ｐゴシック" w:eastAsia="ＭＳ Ｐゴシック" w:hAnsi="ＭＳ Ｐゴシック" w:cs="ＭＳ Ｐゴシック" w:hint="eastAsia"/>
                <w:color w:val="000000"/>
                <w:kern w:val="0"/>
                <w:sz w:val="20"/>
                <w:szCs w:val="20"/>
              </w:rPr>
              <w:t>合計</w:t>
            </w:r>
          </w:p>
        </w:tc>
        <w:tc>
          <w:tcPr>
            <w:tcW w:w="851" w:type="dxa"/>
            <w:tcBorders>
              <w:top w:val="double" w:sz="4" w:space="0" w:color="000000"/>
              <w:left w:val="single" w:sz="4" w:space="0" w:color="auto"/>
              <w:bottom w:val="single" w:sz="4" w:space="0" w:color="auto"/>
              <w:right w:val="single" w:sz="4" w:space="0" w:color="auto"/>
            </w:tcBorders>
            <w:shd w:val="clear" w:color="auto" w:fill="auto"/>
            <w:vAlign w:val="center"/>
            <w:hideMark/>
          </w:tcPr>
          <w:p w14:paraId="09B2BF02"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58 </w:t>
            </w:r>
          </w:p>
        </w:tc>
        <w:tc>
          <w:tcPr>
            <w:tcW w:w="992" w:type="dxa"/>
            <w:tcBorders>
              <w:top w:val="double" w:sz="4" w:space="0" w:color="000000"/>
              <w:left w:val="nil"/>
              <w:bottom w:val="single" w:sz="4" w:space="0" w:color="auto"/>
              <w:right w:val="single" w:sz="4" w:space="0" w:color="auto"/>
            </w:tcBorders>
            <w:shd w:val="clear" w:color="auto" w:fill="auto"/>
            <w:vAlign w:val="center"/>
            <w:hideMark/>
          </w:tcPr>
          <w:p w14:paraId="29565498"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8</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263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6FF80CC7"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1</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221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1A0F2C06"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2</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409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5318B43A"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599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75C6EAEF"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1</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002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6B2FD92B"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2</w:t>
            </w:r>
            <w:r w:rsidRPr="00EA35F2">
              <w:rPr>
                <w:rFonts w:ascii="ＭＳ Ｐゴシック" w:eastAsia="ＭＳ Ｐゴシック" w:hAnsi="ＭＳ Ｐゴシック"/>
                <w:color w:val="000000"/>
                <w:sz w:val="20"/>
                <w:szCs w:val="20"/>
              </w:rPr>
              <w:t>,</w:t>
            </w:r>
            <w:r w:rsidRPr="00EA35F2">
              <w:rPr>
                <w:rFonts w:ascii="ＭＳ Ｐゴシック" w:eastAsia="ＭＳ Ｐゴシック" w:hAnsi="ＭＳ Ｐゴシック" w:hint="eastAsia"/>
                <w:color w:val="000000"/>
                <w:sz w:val="20"/>
                <w:szCs w:val="20"/>
              </w:rPr>
              <w:t xml:space="preserve">954 </w:t>
            </w:r>
          </w:p>
        </w:tc>
        <w:tc>
          <w:tcPr>
            <w:tcW w:w="850" w:type="dxa"/>
            <w:tcBorders>
              <w:top w:val="double" w:sz="4" w:space="0" w:color="000000"/>
              <w:left w:val="nil"/>
              <w:bottom w:val="single" w:sz="4" w:space="0" w:color="auto"/>
              <w:right w:val="single" w:sz="4" w:space="0" w:color="auto"/>
            </w:tcBorders>
            <w:shd w:val="clear" w:color="auto" w:fill="auto"/>
            <w:vAlign w:val="center"/>
            <w:hideMark/>
          </w:tcPr>
          <w:p w14:paraId="25AB3AB0" w14:textId="77777777" w:rsidR="002A60E0" w:rsidRPr="00EA35F2" w:rsidRDefault="002A60E0" w:rsidP="002A60E0">
            <w:pPr>
              <w:widowControl/>
              <w:spacing w:line="300" w:lineRule="exact"/>
              <w:jc w:val="right"/>
              <w:rPr>
                <w:rFonts w:ascii="ＭＳ Ｐゴシック" w:eastAsia="ＭＳ Ｐゴシック" w:hAnsi="ＭＳ Ｐゴシック" w:cstheme="majorHAnsi"/>
                <w:color w:val="000000"/>
                <w:kern w:val="0"/>
                <w:sz w:val="20"/>
                <w:szCs w:val="20"/>
              </w:rPr>
            </w:pPr>
            <w:r w:rsidRPr="00EA35F2">
              <w:rPr>
                <w:rFonts w:ascii="ＭＳ Ｐゴシック" w:eastAsia="ＭＳ Ｐゴシック" w:hAnsi="ＭＳ Ｐゴシック" w:hint="eastAsia"/>
                <w:color w:val="000000"/>
                <w:sz w:val="20"/>
                <w:szCs w:val="20"/>
              </w:rPr>
              <w:t xml:space="preserve">78 </w:t>
            </w:r>
          </w:p>
        </w:tc>
      </w:tr>
    </w:tbl>
    <w:p w14:paraId="37D92D5B" w14:textId="1A63CD04" w:rsidR="00EA35F2" w:rsidRPr="00EA35F2" w:rsidRDefault="002A60E0">
      <w:pPr>
        <w:widowControl/>
        <w:jc w:val="left"/>
        <w:rPr>
          <w:rFonts w:ascii="ＭＳ ゴシック" w:eastAsia="ＭＳ ゴシック" w:hAnsi="ＭＳ ゴシック"/>
          <w:b/>
          <w:color w:val="0070C0"/>
          <w:sz w:val="36"/>
          <w:szCs w:val="36"/>
        </w:rPr>
      </w:pP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77" behindDoc="0" locked="0" layoutInCell="1" allowOverlap="1" wp14:anchorId="5ABEB0FB" wp14:editId="6630C00F">
                <wp:simplePos x="0" y="0"/>
                <wp:positionH relativeFrom="margin">
                  <wp:align>center</wp:align>
                </wp:positionH>
                <wp:positionV relativeFrom="paragraph">
                  <wp:posOffset>2648585</wp:posOffset>
                </wp:positionV>
                <wp:extent cx="5396865" cy="352425"/>
                <wp:effectExtent l="0" t="0" r="0" b="3810"/>
                <wp:wrapNone/>
                <wp:docPr id="3599" name="テキスト ボックス 3599" descr="※1　回復期（地域）：回復期リハビリテーション病棟入院料以外の入院料を算定している回復期病床&#10;※2　回復期（リハ）：回復期リハビリテーション病棟入院料を算定している病床&#10;"/>
                <wp:cNvGraphicFramePr/>
                <a:graphic xmlns:a="http://schemas.openxmlformats.org/drawingml/2006/main">
                  <a:graphicData uri="http://schemas.microsoft.com/office/word/2010/wordprocessingShape">
                    <wps:wsp>
                      <wps:cNvSpPr txBox="1"/>
                      <wps:spPr>
                        <a:xfrm>
                          <a:off x="0" y="0"/>
                          <a:ext cx="539686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E95C1" w14:textId="30DBC5FB" w:rsidR="00B152DD" w:rsidRDefault="00B152DD"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B152DD" w:rsidRPr="00483BE8" w:rsidRDefault="00B152DD"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BEB0FB" id="テキスト ボックス 3599" o:spid="_x0000_s1068" type="#_x0000_t202" alt="※1　回復期（地域）：回復期リハビリテーション病棟入院料以外の入院料を算定している回復期病床&#10;※2　回復期（リハ）：回復期リハビリテーション病棟入院料を算定している病床&#10;" style="position:absolute;margin-left:0;margin-top:208.55pt;width:424.95pt;height:27.75pt;z-index:25165727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" filled="f" stroked="f" strokeweight=".5pt">
                <v:textbox style="mso-fit-shape-to-text:t">
                  <w:txbxContent>
                    <w:p w14:paraId="38DE95C1" w14:textId="30DBC5FB" w:rsidR="00B152DD" w:rsidRDefault="00B152DD" w:rsidP="00B656F6">
                      <w:pPr>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 xml:space="preserve">※1　</w:t>
                      </w:r>
                      <w:r>
                        <w:rPr>
                          <w:rFonts w:asciiTheme="majorEastAsia" w:eastAsiaTheme="majorEastAsia" w:hAnsiTheme="majorEastAsia"/>
                          <w:sz w:val="16"/>
                          <w:szCs w:val="20"/>
                        </w:rPr>
                        <w:t>回復期（</w:t>
                      </w:r>
                      <w:r>
                        <w:rPr>
                          <w:rFonts w:asciiTheme="majorEastAsia" w:eastAsiaTheme="majorEastAsia" w:hAnsiTheme="majorEastAsia" w:hint="eastAsia"/>
                          <w:sz w:val="16"/>
                          <w:szCs w:val="20"/>
                        </w:rPr>
                        <w:t>地域</w:t>
                      </w:r>
                      <w:r>
                        <w:rPr>
                          <w:rFonts w:asciiTheme="majorEastAsia" w:eastAsiaTheme="majorEastAsia" w:hAnsiTheme="majorEastAsia"/>
                          <w:sz w:val="16"/>
                          <w:szCs w:val="20"/>
                        </w:rPr>
                        <w:t>）</w:t>
                      </w:r>
                      <w:r>
                        <w:rPr>
                          <w:rFonts w:asciiTheme="majorEastAsia" w:eastAsiaTheme="majorEastAsia" w:hAnsiTheme="majorEastAsia" w:hint="eastAsia"/>
                          <w:sz w:val="16"/>
                          <w:szCs w:val="20"/>
                        </w:rPr>
                        <w:t>：</w:t>
                      </w:r>
                      <w:r w:rsidRPr="00534068">
                        <w:rPr>
                          <w:rFonts w:asciiTheme="majorEastAsia" w:eastAsiaTheme="majorEastAsia" w:hAnsiTheme="majorEastAsia" w:hint="eastAsia"/>
                          <w:sz w:val="16"/>
                          <w:szCs w:val="20"/>
                        </w:rPr>
                        <w:t>回復期リハビリテーション病棟入院料</w:t>
                      </w:r>
                      <w:r>
                        <w:rPr>
                          <w:rFonts w:asciiTheme="majorEastAsia" w:eastAsiaTheme="majorEastAsia" w:hAnsiTheme="majorEastAsia" w:hint="eastAsia"/>
                          <w:sz w:val="16"/>
                          <w:szCs w:val="20"/>
                        </w:rPr>
                        <w:t>以外</w:t>
                      </w:r>
                      <w:r>
                        <w:rPr>
                          <w:rFonts w:asciiTheme="majorEastAsia" w:eastAsiaTheme="majorEastAsia" w:hAnsiTheme="majorEastAsia"/>
                          <w:sz w:val="16"/>
                          <w:szCs w:val="20"/>
                        </w:rPr>
                        <w:t>の</w:t>
                      </w:r>
                      <w:r>
                        <w:rPr>
                          <w:rFonts w:asciiTheme="majorEastAsia" w:eastAsiaTheme="majorEastAsia" w:hAnsiTheme="majorEastAsia" w:hint="eastAsia"/>
                          <w:sz w:val="16"/>
                          <w:szCs w:val="20"/>
                        </w:rPr>
                        <w:t>入院料を</w:t>
                      </w:r>
                      <w:r>
                        <w:rPr>
                          <w:rFonts w:asciiTheme="majorEastAsia" w:eastAsiaTheme="majorEastAsia" w:hAnsiTheme="majorEastAsia"/>
                          <w:sz w:val="16"/>
                          <w:szCs w:val="20"/>
                        </w:rPr>
                        <w:t>算定している回復期</w:t>
                      </w:r>
                      <w:r>
                        <w:rPr>
                          <w:rFonts w:asciiTheme="majorEastAsia" w:eastAsiaTheme="majorEastAsia" w:hAnsiTheme="majorEastAsia" w:hint="eastAsia"/>
                          <w:sz w:val="16"/>
                          <w:szCs w:val="20"/>
                        </w:rPr>
                        <w:t>病床</w:t>
                      </w:r>
                    </w:p>
                    <w:p w14:paraId="4E23E202" w14:textId="77777777" w:rsidR="00B152DD" w:rsidRPr="00483BE8" w:rsidRDefault="00B152DD" w:rsidP="00B656F6">
                      <w:pPr>
                        <w:wordWrap w:val="0"/>
                        <w:spacing w:line="220" w:lineRule="exact"/>
                        <w:ind w:right="640"/>
                        <w:rPr>
                          <w:rFonts w:asciiTheme="majorEastAsia" w:eastAsiaTheme="majorEastAsia" w:hAnsiTheme="majorEastAsia"/>
                          <w:sz w:val="16"/>
                          <w:szCs w:val="20"/>
                        </w:rPr>
                      </w:pPr>
                      <w:r>
                        <w:rPr>
                          <w:rFonts w:asciiTheme="majorEastAsia" w:eastAsiaTheme="majorEastAsia" w:hAnsiTheme="majorEastAsia" w:hint="eastAsia"/>
                          <w:sz w:val="16"/>
                          <w:szCs w:val="20"/>
                        </w:rPr>
                        <w:t>※2　回復期（リハ）：</w:t>
                      </w:r>
                      <w:r>
                        <w:rPr>
                          <w:rFonts w:asciiTheme="majorEastAsia" w:eastAsiaTheme="majorEastAsia" w:hAnsiTheme="majorEastAsia"/>
                          <w:sz w:val="16"/>
                          <w:szCs w:val="20"/>
                        </w:rPr>
                        <w:t>回復期リハビリテーション病棟入院料</w:t>
                      </w:r>
                      <w:r>
                        <w:rPr>
                          <w:rFonts w:asciiTheme="majorEastAsia" w:eastAsiaTheme="majorEastAsia" w:hAnsiTheme="majorEastAsia" w:hint="eastAsia"/>
                          <w:sz w:val="16"/>
                          <w:szCs w:val="20"/>
                        </w:rPr>
                        <w:t>を</w:t>
                      </w:r>
                      <w:r>
                        <w:rPr>
                          <w:rFonts w:asciiTheme="majorEastAsia" w:eastAsiaTheme="majorEastAsia" w:hAnsiTheme="majorEastAsia"/>
                          <w:sz w:val="16"/>
                          <w:szCs w:val="20"/>
                        </w:rPr>
                        <w:t>算定している病床</w:t>
                      </w:r>
                    </w:p>
                  </w:txbxContent>
                </v:textbox>
                <w10:wrap anchorx="margin"/>
              </v:shape>
            </w:pict>
          </mc:Fallback>
        </mc:AlternateContent>
      </w:r>
      <w:r>
        <w:rPr>
          <w:rFonts w:ascii="ＭＳ ゴシック" w:eastAsia="ＭＳ ゴシック" w:hAnsi="ＭＳ ゴシック"/>
          <w:b/>
          <w:noProof/>
          <w:color w:val="0070C0"/>
          <w:sz w:val="28"/>
          <w:szCs w:val="28"/>
        </w:rPr>
        <mc:AlternateContent>
          <mc:Choice Requires="wps">
            <w:drawing>
              <wp:anchor distT="0" distB="0" distL="114300" distR="114300" simplePos="0" relativeHeight="251671655" behindDoc="0" locked="0" layoutInCell="1" allowOverlap="1" wp14:anchorId="6EC21054" wp14:editId="7A829A43">
                <wp:simplePos x="0" y="0"/>
                <wp:positionH relativeFrom="margin">
                  <wp:posOffset>5253769</wp:posOffset>
                </wp:positionH>
                <wp:positionV relativeFrom="paragraph">
                  <wp:posOffset>2834668</wp:posOffset>
                </wp:positionV>
                <wp:extent cx="1105535" cy="294005"/>
                <wp:effectExtent l="0" t="0" r="0" b="0"/>
                <wp:wrapNone/>
                <wp:docPr id="3587" name="テキスト ボックス 3587" descr="出典 病院プラン"/>
                <wp:cNvGraphicFramePr/>
                <a:graphic xmlns:a="http://schemas.openxmlformats.org/drawingml/2006/main">
                  <a:graphicData uri="http://schemas.microsoft.com/office/word/2010/wordprocessingShape">
                    <wps:wsp>
                      <wps:cNvSpPr txBox="1"/>
                      <wps:spPr>
                        <a:xfrm>
                          <a:off x="0" y="0"/>
                          <a:ext cx="1105535" cy="294005"/>
                        </a:xfrm>
                        <a:prstGeom prst="rect">
                          <a:avLst/>
                        </a:prstGeom>
                        <a:solidFill>
                          <a:schemeClr val="lt1"/>
                        </a:solidFill>
                        <a:ln w="6350">
                          <a:noFill/>
                        </a:ln>
                      </wps:spPr>
                      <wps:txbx>
                        <w:txbxContent>
                          <w:p w14:paraId="6901BB0F" w14:textId="77777777" w:rsidR="002A60E0" w:rsidRPr="00986235" w:rsidRDefault="002A60E0" w:rsidP="002A60E0">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21054" id="テキスト ボックス 3587" o:spid="_x0000_s1069" type="#_x0000_t202" alt="出典 病院プラン" style="position:absolute;margin-left:413.7pt;margin-top:223.2pt;width:87.05pt;height:23.15pt;z-index:2516716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" fillcolor="white [3201]" stroked="f" strokeweight=".5pt">
                <v:textbox>
                  <w:txbxContent>
                    <w:p w14:paraId="6901BB0F" w14:textId="77777777" w:rsidR="002A60E0" w:rsidRPr="00986235" w:rsidRDefault="002A60E0" w:rsidP="002A60E0">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出典</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病院</w:t>
                      </w:r>
                      <w:r>
                        <w:rPr>
                          <w:rFonts w:ascii="ＭＳ Ｐゴシック" w:eastAsia="ＭＳ Ｐゴシック" w:hAnsi="ＭＳ Ｐゴシック"/>
                          <w:sz w:val="16"/>
                        </w:rPr>
                        <w:t>プラン</w:t>
                      </w:r>
                    </w:p>
                  </w:txbxContent>
                </v:textbox>
                <w10:wrap anchorx="margin"/>
              </v:shape>
            </w:pict>
          </mc:Fallback>
        </mc:AlternateContent>
      </w:r>
      <w:r w:rsidR="00EA35F2" w:rsidRPr="00EA35F2">
        <w:rPr>
          <w:rFonts w:ascii="ＭＳ ゴシック" w:eastAsia="ＭＳ ゴシック" w:hAnsi="ＭＳ ゴシック"/>
          <w:b/>
          <w:color w:val="0070C0"/>
          <w:sz w:val="36"/>
          <w:szCs w:val="36"/>
        </w:rPr>
        <w:br w:type="page"/>
      </w:r>
    </w:p>
    <w:p w14:paraId="5F7E596B" w14:textId="5CE82F26" w:rsidR="00754C34" w:rsidRDefault="00E04C7C" w:rsidP="00EF2615">
      <w:pPr>
        <w:rPr>
          <w:rFonts w:ascii="ＭＳ ゴシック" w:eastAsia="ＭＳ ゴシック" w:hAnsi="ＭＳ ゴシック"/>
          <w:b/>
          <w:color w:val="0070C0"/>
          <w:sz w:val="36"/>
          <w:szCs w:val="36"/>
          <w:u w:val="single"/>
        </w:rPr>
      </w:pPr>
      <w:r>
        <w:rPr>
          <w:rFonts w:ascii="ＭＳ ゴシック" w:eastAsia="ＭＳ ゴシック" w:hAnsi="ＭＳ ゴシック" w:hint="eastAsia"/>
          <w:b/>
          <w:noProof/>
          <w:color w:val="0070C0"/>
          <w:sz w:val="28"/>
          <w:szCs w:val="28"/>
        </w:rPr>
        <w:lastRenderedPageBreak/>
        <mc:AlternateContent>
          <mc:Choice Requires="wps">
            <w:drawing>
              <wp:anchor distT="0" distB="0" distL="114300" distR="114300" simplePos="0" relativeHeight="251657219" behindDoc="0" locked="0" layoutInCell="1" allowOverlap="1" wp14:anchorId="5F7E5BA3" wp14:editId="7C2BFA96">
                <wp:simplePos x="0" y="0"/>
                <wp:positionH relativeFrom="column">
                  <wp:posOffset>64770</wp:posOffset>
                </wp:positionH>
                <wp:positionV relativeFrom="paragraph">
                  <wp:posOffset>445770</wp:posOffset>
                </wp:positionV>
                <wp:extent cx="6048375" cy="2042160"/>
                <wp:effectExtent l="0" t="0" r="28575" b="15240"/>
                <wp:wrapNone/>
                <wp:docPr id="19" name="AutoShape 3535" descr="（主な現状と課題）&#10;◆在宅療養支援病院及び在宅療養後方支援病院は一定確保されていますが、圏域内での地域による偏在があり、緊急時や重症患者の受入が困難な場合があるため、複数機関が連携した受入体制を構築する必要があります。&#10;◆日常の療養生活や病状悪化時の往診等を支援するため、積極的医療機関の活用を含め、連携の拠点を中心に身近な医療体制を整備する必要があります。&#10;◆地区医師会、市町による連携会議や研修会等の開催を通じて、職種間の連携強化を図っており、なお一層、この連携が有効に機能するよう職種間の役割理解を深める必要があ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2042160"/>
                        </a:xfrm>
                        <a:prstGeom prst="roundRect">
                          <a:avLst>
                            <a:gd name="adj" fmla="val 0"/>
                          </a:avLst>
                        </a:prstGeom>
                        <a:solidFill>
                          <a:schemeClr val="accent5">
                            <a:lumMod val="20000"/>
                            <a:lumOff val="80000"/>
                          </a:schemeClr>
                        </a:solidFill>
                        <a:ln w="19050" algn="ctr">
                          <a:solidFill>
                            <a:schemeClr val="accent5">
                              <a:lumMod val="40000"/>
                              <a:lumOff val="60000"/>
                            </a:schemeClr>
                          </a:solidFill>
                          <a:round/>
                          <a:headEnd/>
                          <a:tailEnd/>
                        </a:ln>
                        <a:effectLst/>
                      </wps:spPr>
                      <wps:txbx>
                        <w:txbxContent>
                          <w:p w14:paraId="5F7E5BFB" w14:textId="77777777" w:rsidR="00B152DD" w:rsidRPr="005535A5" w:rsidRDefault="00B152DD"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85A8D7A" w14:textId="77777777" w:rsidR="00D102DD" w:rsidRPr="00CE18BB" w:rsidRDefault="00D102DD" w:rsidP="00D102DD">
                            <w:pPr>
                              <w:snapToGrid w:val="0"/>
                              <w:spacing w:line="340" w:lineRule="exact"/>
                              <w:ind w:left="241" w:hangingChars="100" w:hanging="241"/>
                              <w:rPr>
                                <w:rFonts w:asciiTheme="majorEastAsia" w:eastAsiaTheme="majorEastAsia" w:hAnsiTheme="majorEastAsia"/>
                                <w:b/>
                                <w:color w:val="0070C0"/>
                                <w:sz w:val="24"/>
                              </w:rPr>
                            </w:pPr>
                            <w:r w:rsidRPr="00CE18BB">
                              <w:rPr>
                                <w:rFonts w:asciiTheme="majorEastAsia" w:eastAsiaTheme="majorEastAsia" w:hAnsiTheme="majorEastAsia" w:hint="eastAsia"/>
                                <w:b/>
                                <w:color w:val="0070C0"/>
                                <w:sz w:val="24"/>
                              </w:rPr>
                              <w:t>◆在宅療養支援病院及び在宅療養後方支援病院は一定確保されていますが、圏域内での</w:t>
                            </w:r>
                            <w:r w:rsidRPr="00CE18BB">
                              <w:rPr>
                                <w:rFonts w:asciiTheme="majorEastAsia" w:eastAsiaTheme="majorEastAsia" w:hAnsiTheme="majorEastAsia" w:hint="eastAsia"/>
                                <w:b/>
                                <w:color w:val="0070C0"/>
                                <w:kern w:val="0"/>
                                <w:sz w:val="24"/>
                              </w:rPr>
                              <w:t>地域による偏在があり、</w:t>
                            </w:r>
                            <w:r w:rsidRPr="00CE18BB">
                              <w:rPr>
                                <w:rFonts w:asciiTheme="majorEastAsia" w:eastAsiaTheme="majorEastAsia" w:hAnsiTheme="majorEastAsia" w:hint="eastAsia"/>
                                <w:b/>
                                <w:color w:val="0070C0"/>
                                <w:sz w:val="24"/>
                              </w:rPr>
                              <w:t>緊急時や重症患者の受入が困難な場合があるため、複数</w:t>
                            </w:r>
                            <w:r w:rsidRPr="00CE18BB">
                              <w:rPr>
                                <w:rFonts w:asciiTheme="majorEastAsia" w:eastAsiaTheme="majorEastAsia" w:hAnsiTheme="majorEastAsia"/>
                                <w:b/>
                                <w:color w:val="0070C0"/>
                                <w:sz w:val="24"/>
                              </w:rPr>
                              <w:t>機関が連携</w:t>
                            </w:r>
                            <w:r w:rsidRPr="00CE18BB">
                              <w:rPr>
                                <w:rFonts w:asciiTheme="majorEastAsia" w:eastAsiaTheme="majorEastAsia" w:hAnsiTheme="majorEastAsia" w:hint="eastAsia"/>
                                <w:b/>
                                <w:color w:val="0070C0"/>
                                <w:sz w:val="24"/>
                              </w:rPr>
                              <w:t>した受入体制を構築する必要があります。</w:t>
                            </w:r>
                          </w:p>
                          <w:p w14:paraId="34F248CE" w14:textId="77777777" w:rsidR="00D102DD" w:rsidRPr="00CE18BB" w:rsidRDefault="00D102DD" w:rsidP="00D102DD">
                            <w:pPr>
                              <w:snapToGrid w:val="0"/>
                              <w:spacing w:line="340" w:lineRule="exact"/>
                              <w:ind w:left="241" w:hangingChars="100" w:hanging="241"/>
                              <w:rPr>
                                <w:rFonts w:asciiTheme="majorEastAsia" w:eastAsiaTheme="majorEastAsia" w:hAnsiTheme="majorEastAsia"/>
                                <w:b/>
                                <w:strike/>
                                <w:color w:val="0070C0"/>
                                <w:sz w:val="24"/>
                              </w:rPr>
                            </w:pPr>
                            <w:r w:rsidRPr="00CE18BB">
                              <w:rPr>
                                <w:rFonts w:asciiTheme="majorEastAsia" w:eastAsiaTheme="majorEastAsia" w:hAnsiTheme="majorEastAsia" w:hint="eastAsia"/>
                                <w:b/>
                                <w:color w:val="0070C0"/>
                                <w:sz w:val="24"/>
                              </w:rPr>
                              <w:t>◆日常の療養生活や病状悪化時の往診等を支援するため、</w:t>
                            </w:r>
                            <w:bookmarkStart w:id="4" w:name="_Hlk146786539"/>
                            <w:r w:rsidRPr="00CE18BB">
                              <w:rPr>
                                <w:rFonts w:asciiTheme="majorEastAsia" w:eastAsiaTheme="majorEastAsia" w:hAnsiTheme="majorEastAsia" w:hint="eastAsia"/>
                                <w:b/>
                                <w:color w:val="0070C0"/>
                                <w:sz w:val="24"/>
                              </w:rPr>
                              <w:t>積極的医療機関の活用を含め、連携の拠点を中心に身近な医療体制を整</w:t>
                            </w:r>
                            <w:bookmarkEnd w:id="4"/>
                            <w:r w:rsidRPr="00CE18BB">
                              <w:rPr>
                                <w:rFonts w:asciiTheme="majorEastAsia" w:eastAsiaTheme="majorEastAsia" w:hAnsiTheme="majorEastAsia" w:hint="eastAsia"/>
                                <w:b/>
                                <w:color w:val="0070C0"/>
                                <w:sz w:val="24"/>
                              </w:rPr>
                              <w:t>備する必要があります。</w:t>
                            </w:r>
                          </w:p>
                          <w:p w14:paraId="4DDFC540" w14:textId="77777777" w:rsidR="00D102DD" w:rsidRPr="00CE18BB" w:rsidRDefault="00D102DD" w:rsidP="00D102DD">
                            <w:pPr>
                              <w:snapToGrid w:val="0"/>
                              <w:spacing w:line="340" w:lineRule="exact"/>
                              <w:ind w:left="241" w:hangingChars="100" w:hanging="241"/>
                              <w:rPr>
                                <w:rFonts w:asciiTheme="majorEastAsia" w:eastAsiaTheme="majorEastAsia" w:hAnsiTheme="majorEastAsia"/>
                                <w:b/>
                                <w:strike/>
                                <w:color w:val="0070C0"/>
                                <w:sz w:val="32"/>
                              </w:rPr>
                            </w:pPr>
                            <w:r w:rsidRPr="00CE18BB">
                              <w:rPr>
                                <w:rFonts w:asciiTheme="majorEastAsia" w:eastAsiaTheme="majorEastAsia" w:hAnsiTheme="majorEastAsia" w:hint="eastAsia"/>
                                <w:b/>
                                <w:color w:val="0070C0"/>
                                <w:sz w:val="24"/>
                              </w:rPr>
                              <w:t>◆地区医師会、市町による連携会議や研修会等の開催を通じて、職種間の連携強化を図っており、なお一層、この連携が有効に機能するよう職種間の役割理解を深める必要があります。</w:t>
                            </w:r>
                          </w:p>
                          <w:p w14:paraId="5F7E5C00" w14:textId="591C5E24" w:rsidR="00B152DD" w:rsidRPr="005535A5" w:rsidRDefault="00B152DD" w:rsidP="00590899">
                            <w:pPr>
                              <w:snapToGrid w:val="0"/>
                              <w:spacing w:line="340" w:lineRule="exact"/>
                              <w:ind w:left="321" w:hangingChars="100" w:hanging="321"/>
                              <w:rPr>
                                <w:rFonts w:asciiTheme="majorEastAsia" w:eastAsiaTheme="majorEastAsia" w:hAnsiTheme="majorEastAsia"/>
                                <w:b/>
                                <w:color w:val="0070C0"/>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E5BA3" id="_x0000_s1070" alt="（主な現状と課題）&#10;◆在宅療養支援病院及び在宅療養後方支援病院は一定確保されていますが、圏域内での地域による偏在があり、緊急時や重症患者の受入が困難な場合があるため、複数機関が連携した受入体制を構築する必要があります。&#10;◆日常の療養生活や病状悪化時の往診等を支援するため、積極的医療機関の活用を含め、連携の拠点を中心に身近な医療体制を整備する必要があります。&#10;◆地区医師会、市町による連携会議や研修会等の開催を通じて、職種間の連携強化を図っており、なお一層、この連携が有効に機能するよう職種間の役割理解を深める必要があります。&#10;" style="position:absolute;left:0;text-align:left;margin-left:5.1pt;margin-top:35.1pt;width:476.25pt;height:160.8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" fillcolor="#daeef3 [664]" strokecolor="#b6dde8 [1304]" strokeweight="1.5pt">
                <v:textbox>
                  <w:txbxContent>
                    <w:p w14:paraId="5F7E5BFB" w14:textId="77777777" w:rsidR="00B152DD" w:rsidRPr="005535A5" w:rsidRDefault="00B152DD" w:rsidP="00590899">
                      <w:pPr>
                        <w:spacing w:line="340" w:lineRule="exact"/>
                        <w:rPr>
                          <w:rFonts w:asciiTheme="majorEastAsia" w:eastAsiaTheme="majorEastAsia" w:hAnsiTheme="majorEastAsia"/>
                          <w:b/>
                          <w:color w:val="0070C0"/>
                          <w:sz w:val="24"/>
                        </w:rPr>
                      </w:pPr>
                      <w:r w:rsidRPr="005535A5">
                        <w:rPr>
                          <w:rFonts w:asciiTheme="majorEastAsia" w:eastAsiaTheme="majorEastAsia" w:hAnsiTheme="majorEastAsia" w:hint="eastAsia"/>
                          <w:b/>
                          <w:color w:val="0070C0"/>
                          <w:sz w:val="24"/>
                        </w:rPr>
                        <w:t>（主な現状と課題）</w:t>
                      </w:r>
                    </w:p>
                    <w:p w14:paraId="285A8D7A" w14:textId="77777777" w:rsidR="00D102DD" w:rsidRPr="00CE18BB" w:rsidRDefault="00D102DD" w:rsidP="00D102DD">
                      <w:pPr>
                        <w:snapToGrid w:val="0"/>
                        <w:spacing w:line="340" w:lineRule="exact"/>
                        <w:ind w:left="241" w:hangingChars="100" w:hanging="241"/>
                        <w:rPr>
                          <w:rFonts w:asciiTheme="majorEastAsia" w:eastAsiaTheme="majorEastAsia" w:hAnsiTheme="majorEastAsia"/>
                          <w:b/>
                          <w:color w:val="0070C0"/>
                          <w:sz w:val="24"/>
                        </w:rPr>
                      </w:pPr>
                      <w:r w:rsidRPr="00CE18BB">
                        <w:rPr>
                          <w:rFonts w:asciiTheme="majorEastAsia" w:eastAsiaTheme="majorEastAsia" w:hAnsiTheme="majorEastAsia" w:hint="eastAsia"/>
                          <w:b/>
                          <w:color w:val="0070C0"/>
                          <w:sz w:val="24"/>
                        </w:rPr>
                        <w:t>◆在宅療養支援病院及び在宅療養後方支援病院は一定確保されていますが、圏域内での</w:t>
                      </w:r>
                      <w:r w:rsidRPr="00CE18BB">
                        <w:rPr>
                          <w:rFonts w:asciiTheme="majorEastAsia" w:eastAsiaTheme="majorEastAsia" w:hAnsiTheme="majorEastAsia" w:hint="eastAsia"/>
                          <w:b/>
                          <w:color w:val="0070C0"/>
                          <w:kern w:val="0"/>
                          <w:sz w:val="24"/>
                        </w:rPr>
                        <w:t>地域による偏在があり、</w:t>
                      </w:r>
                      <w:r w:rsidRPr="00CE18BB">
                        <w:rPr>
                          <w:rFonts w:asciiTheme="majorEastAsia" w:eastAsiaTheme="majorEastAsia" w:hAnsiTheme="majorEastAsia" w:hint="eastAsia"/>
                          <w:b/>
                          <w:color w:val="0070C0"/>
                          <w:sz w:val="24"/>
                        </w:rPr>
                        <w:t>緊急時や重症患者の受入が困難な場合があるため、複数</w:t>
                      </w:r>
                      <w:r w:rsidRPr="00CE18BB">
                        <w:rPr>
                          <w:rFonts w:asciiTheme="majorEastAsia" w:eastAsiaTheme="majorEastAsia" w:hAnsiTheme="majorEastAsia"/>
                          <w:b/>
                          <w:color w:val="0070C0"/>
                          <w:sz w:val="24"/>
                        </w:rPr>
                        <w:t>機関が連携</w:t>
                      </w:r>
                      <w:r w:rsidRPr="00CE18BB">
                        <w:rPr>
                          <w:rFonts w:asciiTheme="majorEastAsia" w:eastAsiaTheme="majorEastAsia" w:hAnsiTheme="majorEastAsia" w:hint="eastAsia"/>
                          <w:b/>
                          <w:color w:val="0070C0"/>
                          <w:sz w:val="24"/>
                        </w:rPr>
                        <w:t>した受入体制を構築する必要があります。</w:t>
                      </w:r>
                    </w:p>
                    <w:p w14:paraId="34F248CE" w14:textId="77777777" w:rsidR="00D102DD" w:rsidRPr="00CE18BB" w:rsidRDefault="00D102DD" w:rsidP="00D102DD">
                      <w:pPr>
                        <w:snapToGrid w:val="0"/>
                        <w:spacing w:line="340" w:lineRule="exact"/>
                        <w:ind w:left="241" w:hangingChars="100" w:hanging="241"/>
                        <w:rPr>
                          <w:rFonts w:asciiTheme="majorEastAsia" w:eastAsiaTheme="majorEastAsia" w:hAnsiTheme="majorEastAsia"/>
                          <w:b/>
                          <w:strike/>
                          <w:color w:val="0070C0"/>
                          <w:sz w:val="24"/>
                        </w:rPr>
                      </w:pPr>
                      <w:r w:rsidRPr="00CE18BB">
                        <w:rPr>
                          <w:rFonts w:asciiTheme="majorEastAsia" w:eastAsiaTheme="majorEastAsia" w:hAnsiTheme="majorEastAsia" w:hint="eastAsia"/>
                          <w:b/>
                          <w:color w:val="0070C0"/>
                          <w:sz w:val="24"/>
                        </w:rPr>
                        <w:t>◆日常の療養生活や病状悪化時の往診等を支援するため、</w:t>
                      </w:r>
                      <w:bookmarkStart w:id="5" w:name="_Hlk146786539"/>
                      <w:r w:rsidRPr="00CE18BB">
                        <w:rPr>
                          <w:rFonts w:asciiTheme="majorEastAsia" w:eastAsiaTheme="majorEastAsia" w:hAnsiTheme="majorEastAsia" w:hint="eastAsia"/>
                          <w:b/>
                          <w:color w:val="0070C0"/>
                          <w:sz w:val="24"/>
                        </w:rPr>
                        <w:t>積極的医療機関の活用を含め、連携の拠点を中心に身近な医療体制を整</w:t>
                      </w:r>
                      <w:bookmarkEnd w:id="5"/>
                      <w:r w:rsidRPr="00CE18BB">
                        <w:rPr>
                          <w:rFonts w:asciiTheme="majorEastAsia" w:eastAsiaTheme="majorEastAsia" w:hAnsiTheme="majorEastAsia" w:hint="eastAsia"/>
                          <w:b/>
                          <w:color w:val="0070C0"/>
                          <w:sz w:val="24"/>
                        </w:rPr>
                        <w:t>備する必要があります。</w:t>
                      </w:r>
                    </w:p>
                    <w:p w14:paraId="4DDFC540" w14:textId="77777777" w:rsidR="00D102DD" w:rsidRPr="00CE18BB" w:rsidRDefault="00D102DD" w:rsidP="00D102DD">
                      <w:pPr>
                        <w:snapToGrid w:val="0"/>
                        <w:spacing w:line="340" w:lineRule="exact"/>
                        <w:ind w:left="241" w:hangingChars="100" w:hanging="241"/>
                        <w:rPr>
                          <w:rFonts w:asciiTheme="majorEastAsia" w:eastAsiaTheme="majorEastAsia" w:hAnsiTheme="majorEastAsia"/>
                          <w:b/>
                          <w:strike/>
                          <w:color w:val="0070C0"/>
                          <w:sz w:val="32"/>
                        </w:rPr>
                      </w:pPr>
                      <w:r w:rsidRPr="00CE18BB">
                        <w:rPr>
                          <w:rFonts w:asciiTheme="majorEastAsia" w:eastAsiaTheme="majorEastAsia" w:hAnsiTheme="majorEastAsia" w:hint="eastAsia"/>
                          <w:b/>
                          <w:color w:val="0070C0"/>
                          <w:sz w:val="24"/>
                        </w:rPr>
                        <w:t>◆地区医師会、市町による連携会議や研修会等の開催を通じて、職種間の連携強化を図っており、なお一層、この連携が有効に機能するよう職種間の役割理解を深める必要があります。</w:t>
                      </w:r>
                    </w:p>
                    <w:p w14:paraId="5F7E5C00" w14:textId="591C5E24" w:rsidR="00B152DD" w:rsidRPr="005535A5" w:rsidRDefault="00B152DD" w:rsidP="00590899">
                      <w:pPr>
                        <w:snapToGrid w:val="0"/>
                        <w:spacing w:line="340" w:lineRule="exact"/>
                        <w:ind w:left="321" w:hangingChars="100" w:hanging="321"/>
                        <w:rPr>
                          <w:rFonts w:asciiTheme="majorEastAsia" w:eastAsiaTheme="majorEastAsia" w:hAnsiTheme="majorEastAsia"/>
                          <w:b/>
                          <w:color w:val="0070C0"/>
                          <w:sz w:val="32"/>
                        </w:rPr>
                      </w:pPr>
                    </w:p>
                  </w:txbxContent>
                </v:textbox>
              </v:roundrect>
            </w:pict>
          </mc:Fallback>
        </mc:AlternateContent>
      </w:r>
      <w:r w:rsidR="00327CBC">
        <w:rPr>
          <w:rFonts w:ascii="ＭＳ ゴシック" w:eastAsia="ＭＳ ゴシック" w:hAnsi="ＭＳ ゴシック" w:hint="eastAsia"/>
          <w:b/>
          <w:color w:val="0070C0"/>
          <w:sz w:val="36"/>
          <w:szCs w:val="36"/>
          <w:u w:val="single"/>
        </w:rPr>
        <w:t>５</w:t>
      </w:r>
      <w:r w:rsidR="00754C34" w:rsidRPr="00340FE2">
        <w:rPr>
          <w:rFonts w:ascii="ＭＳ ゴシック" w:eastAsia="ＭＳ ゴシック" w:hAnsi="ＭＳ ゴシック" w:hint="eastAsia"/>
          <w:b/>
          <w:color w:val="0070C0"/>
          <w:sz w:val="36"/>
          <w:szCs w:val="36"/>
          <w:u w:val="single"/>
        </w:rPr>
        <w:t>．</w:t>
      </w:r>
      <w:r w:rsidR="00754C34">
        <w:rPr>
          <w:rFonts w:ascii="ＭＳ ゴシック" w:eastAsia="ＭＳ ゴシック" w:hAnsi="ＭＳ ゴシック" w:hint="eastAsia"/>
          <w:b/>
          <w:color w:val="0070C0"/>
          <w:sz w:val="36"/>
          <w:szCs w:val="36"/>
          <w:u w:val="single"/>
        </w:rPr>
        <w:t>在宅医療</w:t>
      </w:r>
      <w:r w:rsidR="00860389">
        <w:rPr>
          <w:rFonts w:ascii="ＭＳ ゴシック" w:eastAsia="ＭＳ ゴシック" w:hAnsi="ＭＳ ゴシック"/>
          <w:b/>
          <w:color w:val="0070C0"/>
          <w:sz w:val="36"/>
          <w:szCs w:val="36"/>
          <w:u w:val="single"/>
        </w:rPr>
        <w:tab/>
      </w:r>
    </w:p>
    <w:p w14:paraId="5F7E596C" w14:textId="5332916A" w:rsidR="00754C34" w:rsidRDefault="00754C34" w:rsidP="00754C34">
      <w:pPr>
        <w:rPr>
          <w:rFonts w:ascii="ＭＳ ゴシック" w:eastAsia="ＭＳ ゴシック" w:hAnsi="ＭＳ ゴシック"/>
          <w:b/>
          <w:color w:val="FFFFFF"/>
          <w:sz w:val="36"/>
          <w:szCs w:val="36"/>
          <w:shd w:val="clear" w:color="auto" w:fill="31849B"/>
        </w:rPr>
      </w:pPr>
    </w:p>
    <w:p w14:paraId="5F7E596D" w14:textId="24C9A683"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E" w14:textId="60EB86C3" w:rsidR="00754C34" w:rsidRPr="00590899" w:rsidRDefault="00754C34" w:rsidP="00754C34">
      <w:pPr>
        <w:rPr>
          <w:rFonts w:ascii="HG丸ｺﾞｼｯｸM-PRO" w:eastAsia="HG丸ｺﾞｼｯｸM-PRO" w:hAnsi="HG丸ｺﾞｼｯｸM-PRO"/>
          <w:b/>
          <w:color w:val="FFFFFF"/>
          <w:sz w:val="22"/>
          <w:szCs w:val="22"/>
          <w:shd w:val="clear" w:color="auto" w:fill="31849B"/>
        </w:rPr>
      </w:pPr>
    </w:p>
    <w:p w14:paraId="5F7E596F" w14:textId="4F4EC079" w:rsidR="00754C34" w:rsidRPr="00590899" w:rsidRDefault="00754C34" w:rsidP="00754C34">
      <w:pPr>
        <w:tabs>
          <w:tab w:val="left" w:pos="426"/>
        </w:tabs>
        <w:rPr>
          <w:rFonts w:ascii="HG丸ｺﾞｼｯｸM-PRO" w:eastAsia="HG丸ｺﾞｼｯｸM-PRO" w:hAnsi="HG丸ｺﾞｼｯｸM-PRO"/>
          <w:b/>
          <w:color w:val="FFFFFF"/>
          <w:sz w:val="22"/>
          <w:szCs w:val="22"/>
          <w:shd w:val="clear" w:color="auto" w:fill="31849B"/>
        </w:rPr>
      </w:pPr>
    </w:p>
    <w:p w14:paraId="5F7E5970" w14:textId="3668CF1F" w:rsidR="00754C34" w:rsidRDefault="00754C34" w:rsidP="00754C34">
      <w:pPr>
        <w:tabs>
          <w:tab w:val="left" w:pos="426"/>
        </w:tabs>
        <w:rPr>
          <w:rFonts w:ascii="ＭＳ ゴシック" w:eastAsia="ＭＳ ゴシック" w:hAnsi="ＭＳ ゴシック"/>
          <w:b/>
          <w:color w:val="0070C0"/>
          <w:sz w:val="28"/>
          <w:szCs w:val="28"/>
        </w:rPr>
      </w:pPr>
    </w:p>
    <w:p w14:paraId="11155EBE" w14:textId="1A507370" w:rsidR="00D102DD" w:rsidRDefault="00D102DD" w:rsidP="00754C34">
      <w:pPr>
        <w:tabs>
          <w:tab w:val="left" w:pos="426"/>
        </w:tabs>
        <w:rPr>
          <w:rFonts w:ascii="HG丸ｺﾞｼｯｸM-PRO" w:eastAsia="HG丸ｺﾞｼｯｸM-PRO" w:hAnsi="HG丸ｺﾞｼｯｸM-PRO"/>
          <w:b/>
          <w:color w:val="0070C0"/>
          <w:sz w:val="22"/>
          <w:szCs w:val="22"/>
        </w:rPr>
      </w:pPr>
    </w:p>
    <w:p w14:paraId="6A5FDA79" w14:textId="67955411" w:rsidR="00E04C7C" w:rsidRPr="00C81BDA" w:rsidRDefault="00E04C7C" w:rsidP="00754C34">
      <w:pPr>
        <w:tabs>
          <w:tab w:val="left" w:pos="426"/>
        </w:tabs>
        <w:rPr>
          <w:rFonts w:ascii="HG丸ｺﾞｼｯｸM-PRO" w:eastAsia="HG丸ｺﾞｼｯｸM-PRO" w:hAnsi="HG丸ｺﾞｼｯｸM-PRO"/>
          <w:b/>
          <w:color w:val="0070C0"/>
          <w:szCs w:val="21"/>
        </w:rPr>
      </w:pPr>
    </w:p>
    <w:p w14:paraId="5F7E5972" w14:textId="2937C071" w:rsidR="00754C34" w:rsidRDefault="00754C34" w:rsidP="00C47D31">
      <w:pPr>
        <w:tabs>
          <w:tab w:val="left" w:pos="426"/>
        </w:tabs>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（１）在宅医療等の需要の見込み</w:t>
      </w:r>
    </w:p>
    <w:p w14:paraId="5D48E0A7" w14:textId="0AFE91E1" w:rsidR="0036329A" w:rsidRPr="00F34814" w:rsidRDefault="00C548BB" w:rsidP="00F34814">
      <w:pPr>
        <w:ind w:leftChars="200" w:left="701" w:hangingChars="100" w:hanging="281"/>
        <w:rPr>
          <w:rFonts w:ascii="HG丸ｺﾞｼｯｸM-PRO" w:eastAsia="HG丸ｺﾞｼｯｸM-PRO" w:hAnsi="HG丸ｺﾞｼｯｸM-PRO"/>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87015" behindDoc="0" locked="0" layoutInCell="1" allowOverlap="1" wp14:anchorId="3AD15746" wp14:editId="5B81E89D">
                <wp:simplePos x="0" y="0"/>
                <wp:positionH relativeFrom="column">
                  <wp:posOffset>2932430</wp:posOffset>
                </wp:positionH>
                <wp:positionV relativeFrom="paragraph">
                  <wp:posOffset>266065</wp:posOffset>
                </wp:positionV>
                <wp:extent cx="3105150" cy="352425"/>
                <wp:effectExtent l="0" t="0" r="0" b="0"/>
                <wp:wrapNone/>
                <wp:docPr id="1807354353" name="テキスト ボックス 1807354353" descr="図表10-7-26　訪問診療の需要見込み※２"/>
                <wp:cNvGraphicFramePr/>
                <a:graphic xmlns:a="http://schemas.openxmlformats.org/drawingml/2006/main">
                  <a:graphicData uri="http://schemas.microsoft.com/office/word/2010/wordprocessingShape">
                    <wps:wsp>
                      <wps:cNvSpPr txBox="1"/>
                      <wps:spPr>
                        <a:xfrm>
                          <a:off x="0" y="0"/>
                          <a:ext cx="3105150" cy="352425"/>
                        </a:xfrm>
                        <a:prstGeom prst="rect">
                          <a:avLst/>
                        </a:prstGeom>
                        <a:noFill/>
                        <a:ln w="6350">
                          <a:noFill/>
                        </a:ln>
                        <a:effectLst/>
                      </wps:spPr>
                      <wps:txbx>
                        <w:txbxContent>
                          <w:p w14:paraId="47840AA2" w14:textId="25142EB4" w:rsidR="000D2FBB" w:rsidRPr="00373139" w:rsidRDefault="000D2FBB" w:rsidP="000D2FBB">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3AD15746" id="テキスト ボックス 1807354353" o:spid="_x0000_s1071" type="#_x0000_t202" alt="図表10-7-26　訪問診療の需要見込み※２" style="position:absolute;left:0;text-align:left;margin-left:230.9pt;margin-top:20.95pt;width:244.5pt;height:27.75pt;z-index:251687015;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" filled="f" stroked="f" strokeweight=".5pt">
                <v:textbox style="mso-fit-shape-to-text:t">
                  <w:txbxContent>
                    <w:p w14:paraId="47840AA2" w14:textId="25142EB4" w:rsidR="000D2FBB" w:rsidRPr="00373139" w:rsidRDefault="000D2FBB" w:rsidP="000D2FBB">
                      <w:pPr>
                        <w:rPr>
                          <w:rFonts w:ascii="ＭＳ Ｐゴシック" w:eastAsia="ＭＳ Ｐゴシック" w:hAnsi="ＭＳ Ｐゴシック"/>
                          <w:sz w:val="20"/>
                          <w:szCs w:val="20"/>
                          <w:vertAlign w:val="superscript"/>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10-7-26</w:t>
                      </w:r>
                      <w:r>
                        <w:rPr>
                          <w:rFonts w:ascii="ＭＳ Ｐゴシック" w:eastAsia="ＭＳ Ｐゴシック" w:hAnsi="ＭＳ Ｐゴシック" w:hint="eastAsia"/>
                          <w:sz w:val="20"/>
                          <w:szCs w:val="20"/>
                        </w:rPr>
                        <w:t xml:space="preserve">　訪問診療の需要見込み</w:t>
                      </w:r>
                      <w:r w:rsidRPr="002761CC">
                        <w:rPr>
                          <w:rFonts w:ascii="ＭＳ Ｐゴシック" w:eastAsia="ＭＳ Ｐゴシック" w:hAnsi="ＭＳ Ｐゴシック" w:hint="eastAsia"/>
                          <w:sz w:val="20"/>
                          <w:szCs w:val="20"/>
                          <w:vertAlign w:val="superscript"/>
                        </w:rPr>
                        <w:t>※</w:t>
                      </w:r>
                      <w:r>
                        <w:rPr>
                          <w:rFonts w:ascii="ＭＳ Ｐゴシック" w:eastAsia="ＭＳ Ｐゴシック" w:hAnsi="ＭＳ Ｐゴシック" w:hint="eastAsia"/>
                          <w:sz w:val="20"/>
                          <w:szCs w:val="20"/>
                          <w:vertAlign w:val="superscript"/>
                        </w:rPr>
                        <w:t>２</w:t>
                      </w:r>
                    </w:p>
                  </w:txbxContent>
                </v:textbox>
              </v:shape>
            </w:pict>
          </mc:Fallback>
        </mc:AlternateContent>
      </w: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31" behindDoc="0" locked="0" layoutInCell="1" allowOverlap="1" wp14:anchorId="5F7E5BA7" wp14:editId="68F1466D">
                <wp:simplePos x="0" y="0"/>
                <wp:positionH relativeFrom="column">
                  <wp:posOffset>46355</wp:posOffset>
                </wp:positionH>
                <wp:positionV relativeFrom="paragraph">
                  <wp:posOffset>264160</wp:posOffset>
                </wp:positionV>
                <wp:extent cx="3105150" cy="309245"/>
                <wp:effectExtent l="0" t="0" r="0" b="0"/>
                <wp:wrapNone/>
                <wp:docPr id="3612" name="テキスト ボックス 3612" descr="図表10-7-25　在宅医療等の需要の見込み"/>
                <wp:cNvGraphicFramePr/>
                <a:graphic xmlns:a="http://schemas.openxmlformats.org/drawingml/2006/main">
                  <a:graphicData uri="http://schemas.microsoft.com/office/word/2010/wordprocessingShape">
                    <wps:wsp>
                      <wps:cNvSpPr txBox="1"/>
                      <wps:spPr>
                        <a:xfrm>
                          <a:off x="0" y="0"/>
                          <a:ext cx="3105150" cy="309245"/>
                        </a:xfrm>
                        <a:prstGeom prst="rect">
                          <a:avLst/>
                        </a:prstGeom>
                        <a:noFill/>
                        <a:ln w="6350">
                          <a:noFill/>
                        </a:ln>
                        <a:effectLst/>
                      </wps:spPr>
                      <wps:txbx>
                        <w:txbxContent>
                          <w:p w14:paraId="5F7E5C02" w14:textId="0A4AFAA5" w:rsidR="00B152DD" w:rsidRPr="007B2BE9" w:rsidRDefault="00B152DD"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10-7-25</w:t>
                            </w:r>
                            <w:r>
                              <w:rPr>
                                <w:rFonts w:ascii="ＭＳ Ｐゴシック" w:eastAsia="ＭＳ Ｐゴシック" w:hAnsi="ＭＳ Ｐゴシック" w:hint="eastAsia"/>
                                <w:sz w:val="20"/>
                                <w:szCs w:val="20"/>
                              </w:rPr>
                              <w:t xml:space="preserve">　在宅医療等の需要の見込み</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E5BA7" id="テキスト ボックス 3612" o:spid="_x0000_s1072" type="#_x0000_t202" alt="図表10-7-25　在宅医療等の需要の見込み" style="position:absolute;left:0;text-align:left;margin-left:3.65pt;margin-top:20.8pt;width:244.5pt;height:24.35pt;z-index:25165723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" filled="f" stroked="f" strokeweight=".5pt">
                <v:textbox>
                  <w:txbxContent>
                    <w:p w14:paraId="5F7E5C02" w14:textId="0A4AFAA5" w:rsidR="00B152DD" w:rsidRPr="007B2BE9" w:rsidRDefault="00B152DD" w:rsidP="00A05CA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10-7-25</w:t>
                      </w:r>
                      <w:r>
                        <w:rPr>
                          <w:rFonts w:ascii="ＭＳ Ｐゴシック" w:eastAsia="ＭＳ Ｐゴシック" w:hAnsi="ＭＳ Ｐゴシック" w:hint="eastAsia"/>
                          <w:sz w:val="20"/>
                          <w:szCs w:val="20"/>
                        </w:rPr>
                        <w:t xml:space="preserve">　在宅医療等の需要の見込み</w:t>
                      </w:r>
                    </w:p>
                  </w:txbxContent>
                </v:textbox>
              </v:shape>
            </w:pict>
          </mc:Fallback>
        </mc:AlternateContent>
      </w:r>
      <w:r w:rsidR="008079A0">
        <w:rPr>
          <w:rFonts w:ascii="HG丸ｺﾞｼｯｸM-PRO" w:eastAsia="HG丸ｺﾞｼｯｸM-PRO" w:hAnsi="HG丸ｺﾞｼｯｸM-PRO" w:hint="eastAsia"/>
          <w:sz w:val="22"/>
          <w:szCs w:val="22"/>
        </w:rPr>
        <w:t>○</w:t>
      </w:r>
      <w:r w:rsidR="004D6EDB">
        <w:rPr>
          <w:rFonts w:ascii="HG丸ｺﾞｼｯｸM-PRO" w:eastAsia="HG丸ｺﾞｼｯｸM-PRO" w:hAnsi="HG丸ｺﾞｼｯｸM-PRO" w:hint="eastAsia"/>
          <w:sz w:val="22"/>
          <w:szCs w:val="22"/>
        </w:rPr>
        <w:t>在宅医療等の需要は、2030年頃をピークに今後増加することが予想されています</w:t>
      </w:r>
      <w:r w:rsidR="00234671">
        <w:rPr>
          <w:rFonts w:ascii="HG丸ｺﾞｼｯｸM-PRO" w:eastAsia="HG丸ｺﾞｼｯｸM-PRO" w:hAnsi="HG丸ｺﾞｼｯｸM-PRO" w:hint="eastAsia"/>
          <w:sz w:val="22"/>
          <w:szCs w:val="22"/>
        </w:rPr>
        <w:t>。</w:t>
      </w:r>
    </w:p>
    <w:p w14:paraId="5F7E5978" w14:textId="5048E51D" w:rsidR="008079A0" w:rsidRDefault="00D50AC8" w:rsidP="00D4084D">
      <w:pPr>
        <w:rPr>
          <w:rFonts w:ascii="ＭＳ Ｐゴシック" w:eastAsia="ＭＳ Ｐゴシック" w:hAnsi="ＭＳ Ｐゴシック"/>
          <w:color w:val="000000" w:themeColor="text1"/>
          <w:sz w:val="22"/>
          <w:szCs w:val="22"/>
        </w:rPr>
      </w:pPr>
      <w:r w:rsidRPr="00D50AC8">
        <w:rPr>
          <w:noProof/>
        </w:rPr>
        <w:drawing>
          <wp:anchor distT="0" distB="0" distL="114300" distR="114300" simplePos="0" relativeHeight="251719783" behindDoc="0" locked="0" layoutInCell="1" allowOverlap="1" wp14:anchorId="307A3363" wp14:editId="3A702292">
            <wp:simplePos x="0" y="0"/>
            <wp:positionH relativeFrom="column">
              <wp:posOffset>2929043</wp:posOffset>
            </wp:positionH>
            <wp:positionV relativeFrom="paragraph">
              <wp:posOffset>222673</wp:posOffset>
            </wp:positionV>
            <wp:extent cx="3420534" cy="2889477"/>
            <wp:effectExtent l="0" t="0" r="8890" b="6350"/>
            <wp:wrapNone/>
            <wp:docPr id="3631" name="図 3631" descr="図表10-7-26　訪問診療の需要見込み※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 name="図 3631" descr="図表10-7-26　訪問診療の需要見込み※２"/>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26068" cy="28941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15A57" w14:textId="5381B9A1" w:rsidR="00D4084D" w:rsidRDefault="00004B73" w:rsidP="00D4084D">
      <w:pP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noProof/>
          <w:color w:val="000000" w:themeColor="text1"/>
          <w:sz w:val="22"/>
          <w:szCs w:val="22"/>
        </w:rPr>
        <w:drawing>
          <wp:anchor distT="0" distB="0" distL="114300" distR="114300" simplePos="0" relativeHeight="251699303" behindDoc="0" locked="0" layoutInCell="1" allowOverlap="1" wp14:anchorId="03F1A129" wp14:editId="0E0E327A">
            <wp:simplePos x="0" y="0"/>
            <wp:positionH relativeFrom="column">
              <wp:posOffset>879</wp:posOffset>
            </wp:positionH>
            <wp:positionV relativeFrom="paragraph">
              <wp:posOffset>93345</wp:posOffset>
            </wp:positionV>
            <wp:extent cx="2849040" cy="2500200"/>
            <wp:effectExtent l="0" t="0" r="8890" b="0"/>
            <wp:wrapNone/>
            <wp:docPr id="3610" name="図 3610" descr="図表10-7-25　在宅医療等の需要の見込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 name="図 3610" descr="図表10-7-25　在宅医療等の需要の見込み"/>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49040" cy="25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73BD3C" w14:textId="73DC41D7" w:rsidR="00D4084D" w:rsidRPr="00590899" w:rsidRDefault="00D4084D" w:rsidP="00590899">
      <w:pPr>
        <w:rPr>
          <w:rFonts w:ascii="HG丸ｺﾞｼｯｸM-PRO" w:eastAsia="HG丸ｺﾞｼｯｸM-PRO" w:hAnsi="HG丸ｺﾞｼｯｸM-PRO"/>
          <w:color w:val="000000" w:themeColor="text1"/>
          <w:sz w:val="22"/>
          <w:szCs w:val="22"/>
        </w:rPr>
      </w:pPr>
    </w:p>
    <w:p w14:paraId="1FE93855" w14:textId="3AA0A4B8" w:rsidR="00AA19CE" w:rsidRPr="00590899" w:rsidRDefault="00AA19CE" w:rsidP="00590899">
      <w:pPr>
        <w:rPr>
          <w:rFonts w:ascii="HG丸ｺﾞｼｯｸM-PRO" w:eastAsia="HG丸ｺﾞｼｯｸM-PRO" w:hAnsi="HG丸ｺﾞｼｯｸM-PRO"/>
          <w:color w:val="000000" w:themeColor="text1"/>
          <w:sz w:val="22"/>
          <w:szCs w:val="22"/>
        </w:rPr>
      </w:pPr>
    </w:p>
    <w:p w14:paraId="603BD0DD" w14:textId="6DBBDD18" w:rsidR="0036329A" w:rsidRDefault="0036329A" w:rsidP="00590899">
      <w:pPr>
        <w:rPr>
          <w:rFonts w:ascii="HG丸ｺﾞｼｯｸM-PRO" w:eastAsia="HG丸ｺﾞｼｯｸM-PRO" w:hAnsi="HG丸ｺﾞｼｯｸM-PRO"/>
          <w:noProof/>
          <w:color w:val="000000" w:themeColor="text1"/>
          <w:sz w:val="22"/>
          <w:szCs w:val="22"/>
        </w:rPr>
      </w:pPr>
    </w:p>
    <w:p w14:paraId="1AEF8A34" w14:textId="6259F033" w:rsidR="0036329A" w:rsidRDefault="0036329A" w:rsidP="00590899">
      <w:pPr>
        <w:rPr>
          <w:rFonts w:ascii="HG丸ｺﾞｼｯｸM-PRO" w:eastAsia="HG丸ｺﾞｼｯｸM-PRO" w:hAnsi="HG丸ｺﾞｼｯｸM-PRO"/>
          <w:noProof/>
          <w:color w:val="000000" w:themeColor="text1"/>
          <w:sz w:val="22"/>
          <w:szCs w:val="22"/>
        </w:rPr>
      </w:pPr>
    </w:p>
    <w:p w14:paraId="494ECFBE" w14:textId="71134E7F" w:rsidR="0036329A" w:rsidRDefault="0036329A" w:rsidP="00590899">
      <w:pPr>
        <w:rPr>
          <w:rFonts w:ascii="HG丸ｺﾞｼｯｸM-PRO" w:eastAsia="HG丸ｺﾞｼｯｸM-PRO" w:hAnsi="HG丸ｺﾞｼｯｸM-PRO"/>
          <w:noProof/>
          <w:color w:val="000000" w:themeColor="text1"/>
          <w:sz w:val="22"/>
          <w:szCs w:val="22"/>
        </w:rPr>
      </w:pPr>
    </w:p>
    <w:p w14:paraId="6C6B1915" w14:textId="24C5617A" w:rsidR="00F34814" w:rsidRDefault="00F34814" w:rsidP="00590899">
      <w:pPr>
        <w:rPr>
          <w:rFonts w:ascii="HG丸ｺﾞｼｯｸM-PRO" w:eastAsia="HG丸ｺﾞｼｯｸM-PRO" w:hAnsi="HG丸ｺﾞｼｯｸM-PRO"/>
          <w:noProof/>
          <w:color w:val="000000" w:themeColor="text1"/>
          <w:sz w:val="22"/>
          <w:szCs w:val="22"/>
        </w:rPr>
      </w:pPr>
    </w:p>
    <w:p w14:paraId="33157BBC" w14:textId="77777777" w:rsidR="003D316F" w:rsidRDefault="003D316F" w:rsidP="00590899">
      <w:pPr>
        <w:rPr>
          <w:rFonts w:ascii="HG丸ｺﾞｼｯｸM-PRO" w:eastAsia="HG丸ｺﾞｼｯｸM-PRO" w:hAnsi="HG丸ｺﾞｼｯｸM-PRO"/>
          <w:noProof/>
          <w:color w:val="000000" w:themeColor="text1"/>
          <w:sz w:val="22"/>
          <w:szCs w:val="22"/>
        </w:rPr>
      </w:pPr>
    </w:p>
    <w:p w14:paraId="00A8C5FF" w14:textId="74CED656" w:rsidR="00F8566B" w:rsidRDefault="00F8566B" w:rsidP="00F8566B">
      <w:pPr>
        <w:spacing w:line="300" w:lineRule="exact"/>
        <w:rPr>
          <w:rFonts w:ascii="ＭＳ Ｐゴシック" w:eastAsia="ＭＳ Ｐゴシック" w:hAnsi="ＭＳ Ｐゴシック"/>
          <w:color w:val="000000" w:themeColor="text1"/>
          <w:sz w:val="22"/>
          <w:szCs w:val="22"/>
        </w:rPr>
      </w:pPr>
    </w:p>
    <w:p w14:paraId="3E0196F4" w14:textId="2B1FFF01" w:rsidR="000D2FBB" w:rsidRDefault="000D2FBB" w:rsidP="00F8566B">
      <w:pPr>
        <w:spacing w:line="300" w:lineRule="exact"/>
        <w:rPr>
          <w:rFonts w:ascii="ＭＳ Ｐゴシック" w:eastAsia="ＭＳ Ｐゴシック" w:hAnsi="ＭＳ Ｐゴシック"/>
          <w:color w:val="000000" w:themeColor="text1"/>
          <w:sz w:val="22"/>
          <w:szCs w:val="22"/>
        </w:rPr>
      </w:pPr>
    </w:p>
    <w:p w14:paraId="05869C76" w14:textId="4C64BEC6" w:rsidR="00215E90" w:rsidRDefault="00215E90" w:rsidP="00F8566B">
      <w:pPr>
        <w:spacing w:line="300" w:lineRule="exact"/>
        <w:rPr>
          <w:rFonts w:ascii="ＭＳ Ｐゴシック" w:eastAsia="ＭＳ Ｐゴシック" w:hAnsi="ＭＳ Ｐゴシック"/>
          <w:color w:val="000000" w:themeColor="text1"/>
          <w:sz w:val="22"/>
          <w:szCs w:val="22"/>
        </w:rPr>
      </w:pPr>
    </w:p>
    <w:p w14:paraId="1612DA8C" w14:textId="025C5976" w:rsidR="00215E90" w:rsidRDefault="00215E90" w:rsidP="00F8566B">
      <w:pPr>
        <w:spacing w:line="300" w:lineRule="exact"/>
        <w:rPr>
          <w:rFonts w:ascii="ＭＳ Ｐゴシック" w:eastAsia="ＭＳ Ｐゴシック" w:hAnsi="ＭＳ Ｐゴシック"/>
          <w:color w:val="000000" w:themeColor="text1"/>
          <w:sz w:val="22"/>
          <w:szCs w:val="22"/>
        </w:rPr>
      </w:pPr>
    </w:p>
    <w:p w14:paraId="5ADDC0F1" w14:textId="2BE0AAFB" w:rsidR="00215E90" w:rsidRDefault="00004B73" w:rsidP="00F8566B">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57230" behindDoc="0" locked="0" layoutInCell="1" allowOverlap="1" wp14:anchorId="5F7E5BB3" wp14:editId="37BAE4FE">
                <wp:simplePos x="0" y="0"/>
                <wp:positionH relativeFrom="column">
                  <wp:posOffset>244475</wp:posOffset>
                </wp:positionH>
                <wp:positionV relativeFrom="paragraph">
                  <wp:posOffset>71706</wp:posOffset>
                </wp:positionV>
                <wp:extent cx="5672455" cy="1285875"/>
                <wp:effectExtent l="0" t="0" r="0" b="0"/>
                <wp:wrapNone/>
                <wp:docPr id="2076" name="テキスト ボックス 2076" descr="※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wp:cNvGraphicFramePr/>
                <a:graphic xmlns:a="http://schemas.openxmlformats.org/drawingml/2006/main">
                  <a:graphicData uri="http://schemas.microsoft.com/office/word/2010/wordprocessingShape">
                    <wps:wsp>
                      <wps:cNvSpPr txBox="1"/>
                      <wps:spPr>
                        <a:xfrm>
                          <a:off x="0" y="0"/>
                          <a:ext cx="5672455"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A770B" w14:textId="77777777" w:rsidR="000D2FBB" w:rsidRDefault="000D2FBB" w:rsidP="000D2FBB">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3055BEF5" w14:textId="77777777" w:rsidR="000D2FBB" w:rsidRDefault="000D2FBB" w:rsidP="000D2FBB">
                            <w:pPr>
                              <w:snapToGrid w:val="0"/>
                              <w:spacing w:line="24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648B8E4D" w14:textId="77777777" w:rsidR="000D2FBB" w:rsidRPr="00F863F4" w:rsidRDefault="000D2FBB" w:rsidP="000D2FBB">
                            <w:pPr>
                              <w:snapToGrid w:val="0"/>
                              <w:spacing w:line="24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705C3361" w14:textId="312188E7" w:rsidR="000B05A8" w:rsidRPr="000B05A8" w:rsidRDefault="000D2FBB" w:rsidP="00373139">
                            <w:pPr>
                              <w:snapToGrid w:val="0"/>
                              <w:spacing w:line="240" w:lineRule="exact"/>
                              <w:ind w:firstLineChars="250" w:firstLine="40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2026年度までの</w:t>
                            </w:r>
                            <w:r w:rsidR="006F5A66">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7E5BB3" id="テキスト ボックス 2076" o:spid="_x0000_s1073" type="#_x0000_t202" alt="※1：2013年度の需要は、訪問診療分と2013年度の介護老人保健施設の月当たりの施設サービス利用者数&#10;（大阪府高齢者計画2012の検証より）の総計を参考値として掲載しています。&#10;※2：地域医療構想の実現に向けた病床機能分化・連携に伴い生じる追加的需要による「訪問診療」分を追加した値。&#10;2026年度までの各市町村介護保険事業計画との整合性を図っている。&#10;" style="position:absolute;left:0;text-align:left;margin-left:19.25pt;margin-top:5.65pt;width:446.65pt;height:101.25pt;z-index:251657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" filled="f" stroked="f" strokeweight=".5pt">
                <v:textbox style="mso-fit-shape-to-text:t">
                  <w:txbxContent>
                    <w:p w14:paraId="361A770B" w14:textId="77777777" w:rsidR="000D2FBB" w:rsidRDefault="000D2FBB" w:rsidP="000D2FBB">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1</w:t>
                      </w:r>
                      <w:r w:rsidRPr="00A52237">
                        <w:rPr>
                          <w:rFonts w:asciiTheme="majorEastAsia" w:eastAsiaTheme="majorEastAsia" w:hAnsiTheme="majorEastAsia" w:hint="eastAsia"/>
                          <w:sz w:val="16"/>
                          <w:szCs w:val="16"/>
                        </w:rPr>
                        <w:t>：2013年度の需要は、訪問診療分と2013年度の介護老人保健施設の月当</w:t>
                      </w:r>
                      <w:r>
                        <w:rPr>
                          <w:rFonts w:asciiTheme="majorEastAsia" w:eastAsiaTheme="majorEastAsia" w:hAnsiTheme="majorEastAsia" w:hint="eastAsia"/>
                          <w:sz w:val="16"/>
                          <w:szCs w:val="16"/>
                        </w:rPr>
                        <w:t>た</w:t>
                      </w:r>
                      <w:r w:rsidRPr="00A52237">
                        <w:rPr>
                          <w:rFonts w:asciiTheme="majorEastAsia" w:eastAsiaTheme="majorEastAsia" w:hAnsiTheme="majorEastAsia" w:hint="eastAsia"/>
                          <w:sz w:val="16"/>
                          <w:szCs w:val="16"/>
                        </w:rPr>
                        <w:t>りの施設サービス利用者数</w:t>
                      </w:r>
                    </w:p>
                    <w:p w14:paraId="3055BEF5" w14:textId="77777777" w:rsidR="000D2FBB" w:rsidRDefault="000D2FBB" w:rsidP="000D2FBB">
                      <w:pPr>
                        <w:snapToGrid w:val="0"/>
                        <w:spacing w:line="240" w:lineRule="exact"/>
                        <w:ind w:leftChars="200" w:left="500" w:hangingChars="50" w:hanging="8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（大阪府高齢者計画2012の検証より）の総計を参考値として掲載しています。</w:t>
                      </w:r>
                    </w:p>
                    <w:p w14:paraId="648B8E4D" w14:textId="77777777" w:rsidR="000D2FBB" w:rsidRPr="00F863F4" w:rsidRDefault="000D2FBB" w:rsidP="000D2FBB">
                      <w:pPr>
                        <w:snapToGrid w:val="0"/>
                        <w:spacing w:line="240" w:lineRule="exact"/>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※2：地域医療構想の実現に向けた病床機能分化・連携に伴い生じる追加的需要による「訪問診療」分を追加した値。</w:t>
                      </w:r>
                    </w:p>
                    <w:p w14:paraId="705C3361" w14:textId="312188E7" w:rsidR="000B05A8" w:rsidRPr="000B05A8" w:rsidRDefault="000D2FBB" w:rsidP="00373139">
                      <w:pPr>
                        <w:snapToGrid w:val="0"/>
                        <w:spacing w:line="240" w:lineRule="exact"/>
                        <w:ind w:firstLineChars="250" w:firstLine="400"/>
                        <w:rPr>
                          <w:rFonts w:asciiTheme="majorEastAsia" w:eastAsiaTheme="majorEastAsia" w:hAnsiTheme="majorEastAsia"/>
                          <w:sz w:val="16"/>
                          <w:szCs w:val="16"/>
                        </w:rPr>
                      </w:pPr>
                      <w:r w:rsidRPr="00F863F4">
                        <w:rPr>
                          <w:rFonts w:asciiTheme="majorEastAsia" w:eastAsiaTheme="majorEastAsia" w:hAnsiTheme="majorEastAsia" w:hint="eastAsia"/>
                          <w:sz w:val="16"/>
                          <w:szCs w:val="16"/>
                        </w:rPr>
                        <w:t>2026年度までの</w:t>
                      </w:r>
                      <w:r w:rsidR="006F5A66">
                        <w:rPr>
                          <w:rFonts w:asciiTheme="majorEastAsia" w:eastAsiaTheme="majorEastAsia" w:hAnsiTheme="majorEastAsia" w:hint="eastAsia"/>
                          <w:sz w:val="16"/>
                          <w:szCs w:val="16"/>
                        </w:rPr>
                        <w:t>各市町村</w:t>
                      </w:r>
                      <w:r w:rsidRPr="00F863F4">
                        <w:rPr>
                          <w:rFonts w:asciiTheme="majorEastAsia" w:eastAsiaTheme="majorEastAsia" w:hAnsiTheme="majorEastAsia" w:hint="eastAsia"/>
                          <w:sz w:val="16"/>
                          <w:szCs w:val="16"/>
                        </w:rPr>
                        <w:t>介護保険事業計画との整合性を図っている。</w:t>
                      </w:r>
                    </w:p>
                  </w:txbxContent>
                </v:textbox>
              </v:shape>
            </w:pict>
          </mc:Fallback>
        </mc:AlternateContent>
      </w:r>
    </w:p>
    <w:p w14:paraId="0F4E8A4C" w14:textId="60195CD0" w:rsidR="00215E90" w:rsidRDefault="00215E90" w:rsidP="00F8566B">
      <w:pPr>
        <w:spacing w:line="300" w:lineRule="exact"/>
        <w:rPr>
          <w:rFonts w:ascii="ＭＳ Ｐゴシック" w:eastAsia="ＭＳ Ｐゴシック" w:hAnsi="ＭＳ Ｐゴシック"/>
          <w:color w:val="000000" w:themeColor="text1"/>
          <w:sz w:val="22"/>
          <w:szCs w:val="22"/>
        </w:rPr>
      </w:pPr>
    </w:p>
    <w:p w14:paraId="7D22CE86" w14:textId="7B557B83" w:rsidR="00215E90" w:rsidRDefault="00215E90" w:rsidP="00F8566B">
      <w:pPr>
        <w:spacing w:line="300" w:lineRule="exact"/>
        <w:rPr>
          <w:rFonts w:ascii="ＭＳ Ｐゴシック" w:eastAsia="ＭＳ Ｐゴシック" w:hAnsi="ＭＳ Ｐゴシック"/>
          <w:color w:val="000000" w:themeColor="text1"/>
          <w:sz w:val="22"/>
          <w:szCs w:val="22"/>
        </w:rPr>
      </w:pPr>
    </w:p>
    <w:p w14:paraId="1970378B" w14:textId="6E78A9F5" w:rsidR="002024C5" w:rsidRDefault="002024C5" w:rsidP="00F8566B">
      <w:pPr>
        <w:spacing w:line="300" w:lineRule="exact"/>
        <w:rPr>
          <w:rFonts w:ascii="ＭＳ Ｐゴシック" w:eastAsia="ＭＳ Ｐゴシック" w:hAnsi="ＭＳ Ｐゴシック"/>
          <w:color w:val="000000" w:themeColor="text1"/>
          <w:sz w:val="22"/>
          <w:szCs w:val="22"/>
        </w:rPr>
      </w:pPr>
    </w:p>
    <w:p w14:paraId="261D1431" w14:textId="449C5CC3" w:rsidR="007720B7" w:rsidRDefault="007720B7" w:rsidP="00F8566B">
      <w:pPr>
        <w:spacing w:line="300" w:lineRule="exact"/>
        <w:rPr>
          <w:rFonts w:ascii="ＭＳ Ｐゴシック" w:eastAsia="ＭＳ Ｐゴシック" w:hAnsi="ＭＳ Ｐゴシック"/>
          <w:color w:val="000000" w:themeColor="text1"/>
          <w:sz w:val="22"/>
          <w:szCs w:val="22"/>
        </w:rPr>
      </w:pPr>
    </w:p>
    <w:p w14:paraId="3D9F9130" w14:textId="2D91AAF1" w:rsidR="007720B7" w:rsidRDefault="007720B7" w:rsidP="00F8566B">
      <w:pPr>
        <w:spacing w:line="300" w:lineRule="exact"/>
        <w:rPr>
          <w:rFonts w:ascii="ＭＳ Ｐゴシック" w:eastAsia="ＭＳ Ｐゴシック" w:hAnsi="ＭＳ Ｐゴシック"/>
          <w:color w:val="000000" w:themeColor="text1"/>
          <w:sz w:val="22"/>
          <w:szCs w:val="22"/>
        </w:rPr>
      </w:pPr>
    </w:p>
    <w:p w14:paraId="4857A47C" w14:textId="654E0714" w:rsidR="007720B7" w:rsidRDefault="007720B7" w:rsidP="00F8566B">
      <w:pPr>
        <w:spacing w:line="300" w:lineRule="exact"/>
        <w:rPr>
          <w:rFonts w:ascii="ＭＳ Ｐゴシック" w:eastAsia="ＭＳ Ｐゴシック" w:hAnsi="ＭＳ Ｐゴシック"/>
          <w:color w:val="000000" w:themeColor="text1"/>
          <w:sz w:val="22"/>
          <w:szCs w:val="22"/>
        </w:rPr>
      </w:pPr>
    </w:p>
    <w:p w14:paraId="7D7288E4" w14:textId="2DFA91FC" w:rsidR="007720B7" w:rsidRDefault="007720B7" w:rsidP="00F8566B">
      <w:pPr>
        <w:spacing w:line="300" w:lineRule="exact"/>
        <w:rPr>
          <w:rFonts w:ascii="ＭＳ Ｐゴシック" w:eastAsia="ＭＳ Ｐゴシック" w:hAnsi="ＭＳ Ｐゴシック"/>
          <w:color w:val="000000" w:themeColor="text1"/>
          <w:sz w:val="22"/>
          <w:szCs w:val="22"/>
        </w:rPr>
      </w:pPr>
    </w:p>
    <w:p w14:paraId="00BF2D78" w14:textId="413FFB8F" w:rsidR="007720B7" w:rsidRDefault="007720B7" w:rsidP="00F8566B">
      <w:pPr>
        <w:spacing w:line="300" w:lineRule="exact"/>
        <w:rPr>
          <w:rFonts w:ascii="ＭＳ Ｐゴシック" w:eastAsia="ＭＳ Ｐゴシック" w:hAnsi="ＭＳ Ｐゴシック"/>
          <w:color w:val="000000" w:themeColor="text1"/>
          <w:sz w:val="22"/>
          <w:szCs w:val="22"/>
        </w:rPr>
      </w:pPr>
    </w:p>
    <w:p w14:paraId="4EA261CF" w14:textId="468F24BB" w:rsidR="007720B7" w:rsidRDefault="007720B7" w:rsidP="00F8566B">
      <w:pPr>
        <w:spacing w:line="300" w:lineRule="exact"/>
        <w:rPr>
          <w:rFonts w:ascii="ＭＳ Ｐゴシック" w:eastAsia="ＭＳ Ｐゴシック" w:hAnsi="ＭＳ Ｐゴシック"/>
          <w:color w:val="000000" w:themeColor="text1"/>
          <w:sz w:val="22"/>
          <w:szCs w:val="22"/>
        </w:rPr>
      </w:pPr>
    </w:p>
    <w:p w14:paraId="7C80EE4D" w14:textId="7942EE0A" w:rsidR="007720B7" w:rsidRDefault="007720B7" w:rsidP="00F8566B">
      <w:pPr>
        <w:spacing w:line="300" w:lineRule="exact"/>
        <w:rPr>
          <w:rFonts w:ascii="ＭＳ Ｐゴシック" w:eastAsia="ＭＳ Ｐゴシック" w:hAnsi="ＭＳ Ｐゴシック"/>
          <w:color w:val="000000" w:themeColor="text1"/>
          <w:sz w:val="22"/>
          <w:szCs w:val="22"/>
        </w:rPr>
      </w:pPr>
    </w:p>
    <w:p w14:paraId="17B2EF65" w14:textId="77777777" w:rsidR="007720B7" w:rsidRDefault="007720B7" w:rsidP="00F8566B">
      <w:pPr>
        <w:spacing w:line="300" w:lineRule="exact"/>
        <w:rPr>
          <w:rFonts w:ascii="ＭＳ Ｐゴシック" w:eastAsia="ＭＳ Ｐゴシック" w:hAnsi="ＭＳ Ｐゴシック"/>
          <w:color w:val="000000" w:themeColor="text1"/>
          <w:sz w:val="22"/>
          <w:szCs w:val="22"/>
        </w:rPr>
      </w:pPr>
    </w:p>
    <w:p w14:paraId="6BA2C7AA" w14:textId="49B259C9" w:rsidR="002E6F58" w:rsidRPr="00D1190B" w:rsidRDefault="002E6F58" w:rsidP="00727BDE">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lastRenderedPageBreak/>
        <w:t>（２）在宅医療に必要な連携を担う拠点</w:t>
      </w:r>
    </w:p>
    <w:p w14:paraId="5ED2ABA2" w14:textId="51F30F24" w:rsidR="002E6F58" w:rsidRDefault="002E6F58" w:rsidP="002E6F58">
      <w:pPr>
        <w:tabs>
          <w:tab w:val="left" w:pos="426"/>
        </w:tabs>
        <w:ind w:firstLineChars="50" w:firstLine="11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943178">
        <w:rPr>
          <w:rFonts w:ascii="HG丸ｺﾞｼｯｸM-PRO" w:eastAsia="HG丸ｺﾞｼｯｸM-PRO" w:hAnsi="HG丸ｺﾞｼｯｸM-PRO" w:hint="eastAsia"/>
          <w:sz w:val="22"/>
          <w:szCs w:val="22"/>
        </w:rPr>
        <w:t>泉州</w:t>
      </w:r>
      <w:r w:rsidRPr="00BF1934">
        <w:rPr>
          <w:rFonts w:ascii="HG丸ｺﾞｼｯｸM-PRO" w:eastAsia="HG丸ｺﾞｼｯｸM-PRO" w:hAnsi="HG丸ｺﾞｼｯｸM-PRO" w:hint="eastAsia"/>
          <w:sz w:val="22"/>
          <w:szCs w:val="22"/>
        </w:rPr>
        <w:t>二次医療圏にお</w:t>
      </w:r>
      <w:r>
        <w:rPr>
          <w:rFonts w:ascii="HG丸ｺﾞｼｯｸM-PRO" w:eastAsia="HG丸ｺﾞｼｯｸM-PRO" w:hAnsi="HG丸ｺﾞｼｯｸM-PRO" w:hint="eastAsia"/>
          <w:sz w:val="22"/>
          <w:szCs w:val="22"/>
        </w:rPr>
        <w:t>ける連携の拠点</w:t>
      </w:r>
      <w:r>
        <w:rPr>
          <w:rFonts w:ascii="HG丸ｺﾞｼｯｸM-PRO" w:eastAsia="HG丸ｺﾞｼｯｸM-PRO" w:hAnsi="HG丸ｺﾞｼｯｸM-PRO" w:hint="eastAsia"/>
          <w:color w:val="000000" w:themeColor="text1"/>
          <w:sz w:val="22"/>
          <w:szCs w:val="22"/>
        </w:rPr>
        <w:t>は</w:t>
      </w:r>
      <w:r w:rsidR="005479DE">
        <w:rPr>
          <w:rFonts w:ascii="HG丸ｺﾞｼｯｸM-PRO" w:eastAsia="HG丸ｺﾞｼｯｸM-PRO" w:hAnsi="HG丸ｺﾞｼｯｸM-PRO" w:hint="eastAsia"/>
          <w:color w:val="000000" w:themeColor="text1"/>
          <w:sz w:val="22"/>
          <w:szCs w:val="22"/>
        </w:rPr>
        <w:t>図</w:t>
      </w:r>
      <w:r w:rsidR="003E459C">
        <w:rPr>
          <w:rFonts w:ascii="HG丸ｺﾞｼｯｸM-PRO" w:eastAsia="HG丸ｺﾞｼｯｸM-PRO" w:hAnsi="HG丸ｺﾞｼｯｸM-PRO" w:hint="eastAsia"/>
          <w:color w:val="000000" w:themeColor="text1"/>
          <w:sz w:val="22"/>
          <w:szCs w:val="22"/>
        </w:rPr>
        <w:t>表</w:t>
      </w:r>
      <w:r w:rsidR="00D30E34">
        <w:rPr>
          <w:rFonts w:ascii="HG丸ｺﾞｼｯｸM-PRO" w:eastAsia="HG丸ｺﾞｼｯｸM-PRO" w:hAnsi="HG丸ｺﾞｼｯｸM-PRO" w:hint="eastAsia"/>
          <w:color w:val="000000" w:themeColor="text1"/>
          <w:sz w:val="22"/>
          <w:szCs w:val="22"/>
        </w:rPr>
        <w:t>10-7-</w:t>
      </w:r>
      <w:r w:rsidR="003E459C">
        <w:rPr>
          <w:rFonts w:ascii="HG丸ｺﾞｼｯｸM-PRO" w:eastAsia="HG丸ｺﾞｼｯｸM-PRO" w:hAnsi="HG丸ｺﾞｼｯｸM-PRO"/>
          <w:color w:val="000000" w:themeColor="text1"/>
          <w:sz w:val="22"/>
          <w:szCs w:val="22"/>
        </w:rPr>
        <w:t>2</w:t>
      </w:r>
      <w:r w:rsidR="006F5A66">
        <w:rPr>
          <w:rFonts w:ascii="HG丸ｺﾞｼｯｸM-PRO" w:eastAsia="HG丸ｺﾞｼｯｸM-PRO" w:hAnsi="HG丸ｺﾞｼｯｸM-PRO"/>
          <w:color w:val="000000" w:themeColor="text1"/>
          <w:sz w:val="22"/>
          <w:szCs w:val="22"/>
        </w:rPr>
        <w:t>7</w:t>
      </w:r>
      <w:r w:rsidR="00816A77">
        <w:rPr>
          <w:rFonts w:ascii="HG丸ｺﾞｼｯｸM-PRO" w:eastAsia="HG丸ｺﾞｼｯｸM-PRO" w:hAnsi="HG丸ｺﾞｼｯｸM-PRO" w:hint="eastAsia"/>
          <w:color w:val="000000" w:themeColor="text1"/>
          <w:sz w:val="22"/>
          <w:szCs w:val="22"/>
        </w:rPr>
        <w:t>のとおりです</w:t>
      </w:r>
      <w:r>
        <w:rPr>
          <w:rFonts w:ascii="HG丸ｺﾞｼｯｸM-PRO" w:eastAsia="HG丸ｺﾞｼｯｸM-PRO" w:hAnsi="HG丸ｺﾞｼｯｸM-PRO" w:hint="eastAsia"/>
          <w:color w:val="000000" w:themeColor="text1"/>
          <w:sz w:val="22"/>
          <w:szCs w:val="22"/>
        </w:rPr>
        <w:t>（令和６年４月１日</w:t>
      </w:r>
      <w:r w:rsidR="004E368D">
        <w:rPr>
          <w:rFonts w:ascii="HG丸ｺﾞｼｯｸM-PRO" w:eastAsia="HG丸ｺﾞｼｯｸM-PRO" w:hAnsi="HG丸ｺﾞｼｯｸM-PRO" w:hint="eastAsia"/>
          <w:color w:val="000000" w:themeColor="text1"/>
          <w:sz w:val="22"/>
          <w:szCs w:val="22"/>
        </w:rPr>
        <w:t>予定</w:t>
      </w:r>
      <w:r>
        <w:rPr>
          <w:rFonts w:ascii="HG丸ｺﾞｼｯｸM-PRO" w:eastAsia="HG丸ｺﾞｼｯｸM-PRO" w:hAnsi="HG丸ｺﾞｼｯｸM-PRO" w:hint="eastAsia"/>
          <w:color w:val="000000" w:themeColor="text1"/>
          <w:sz w:val="22"/>
          <w:szCs w:val="22"/>
        </w:rPr>
        <w:t>）</w:t>
      </w:r>
      <w:r w:rsidR="00816A77">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right" w:tblpY="345"/>
        <w:tblW w:w="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8"/>
        <w:gridCol w:w="1682"/>
        <w:gridCol w:w="2472"/>
      </w:tblGrid>
      <w:tr w:rsidR="002E723E" w:rsidRPr="00F34814" w14:paraId="09FDE07A" w14:textId="77777777" w:rsidTr="00373139">
        <w:trPr>
          <w:trHeight w:val="342"/>
        </w:trPr>
        <w:tc>
          <w:tcPr>
            <w:tcW w:w="298" w:type="dxa"/>
            <w:shd w:val="clear" w:color="auto" w:fill="B6DDE8" w:themeFill="accent5" w:themeFillTint="66"/>
            <w:noWrap/>
            <w:vAlign w:val="center"/>
            <w:hideMark/>
          </w:tcPr>
          <w:p w14:paraId="71CE1023" w14:textId="77777777" w:rsidR="001A5767" w:rsidRPr="00F34814" w:rsidRDefault="001A5767" w:rsidP="00373139">
            <w:pPr>
              <w:widowControl/>
              <w:snapToGrid w:val="0"/>
              <w:spacing w:line="200" w:lineRule="atLeast"/>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682" w:type="dxa"/>
            <w:shd w:val="clear" w:color="auto" w:fill="B6DDE8" w:themeFill="accent5" w:themeFillTint="66"/>
            <w:noWrap/>
            <w:vAlign w:val="center"/>
            <w:hideMark/>
          </w:tcPr>
          <w:p w14:paraId="094DF346" w14:textId="77777777" w:rsidR="001A5767" w:rsidRPr="00F34814" w:rsidRDefault="001A5767" w:rsidP="00373139">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2472" w:type="dxa"/>
            <w:shd w:val="clear" w:color="auto" w:fill="B6DDE8" w:themeFill="accent5" w:themeFillTint="66"/>
            <w:noWrap/>
            <w:vAlign w:val="center"/>
            <w:hideMark/>
          </w:tcPr>
          <w:p w14:paraId="0E7A6EEB" w14:textId="77777777" w:rsidR="001A5767" w:rsidRPr="00F34814" w:rsidRDefault="001A5767" w:rsidP="00373139">
            <w:pPr>
              <w:widowControl/>
              <w:snapToGrid w:val="0"/>
              <w:spacing w:line="200" w:lineRule="atLeast"/>
              <w:jc w:val="center"/>
              <w:rPr>
                <w:rFonts w:ascii="ＭＳ ゴシック" w:eastAsia="ＭＳ ゴシック" w:hAnsi="ＭＳ ゴシック" w:cs="ＭＳ Ｐゴシック"/>
                <w:color w:val="000000"/>
                <w:kern w:val="0"/>
                <w:sz w:val="20"/>
                <w:szCs w:val="22"/>
              </w:rPr>
            </w:pPr>
            <w:r w:rsidRPr="0030762F">
              <w:rPr>
                <w:rFonts w:ascii="ＭＳ ゴシック" w:eastAsia="ＭＳ ゴシック" w:hAnsi="ＭＳ ゴシック" w:cs="ＭＳ Ｐゴシック" w:hint="eastAsia"/>
                <w:color w:val="000000"/>
                <w:kern w:val="0"/>
                <w:sz w:val="20"/>
                <w:szCs w:val="22"/>
              </w:rPr>
              <w:t>法人・団体名称</w:t>
            </w:r>
          </w:p>
        </w:tc>
      </w:tr>
      <w:tr w:rsidR="001A5767" w:rsidRPr="00F34814" w14:paraId="2C8BFA17" w14:textId="77777777" w:rsidTr="00373139">
        <w:trPr>
          <w:trHeight w:val="342"/>
        </w:trPr>
        <w:tc>
          <w:tcPr>
            <w:tcW w:w="298" w:type="dxa"/>
            <w:shd w:val="clear" w:color="auto" w:fill="auto"/>
            <w:noWrap/>
            <w:vAlign w:val="center"/>
            <w:hideMark/>
          </w:tcPr>
          <w:p w14:paraId="6B995726" w14:textId="1318212C" w:rsidR="001A5767" w:rsidRPr="00F34814" w:rsidRDefault="001A5767" w:rsidP="00373139">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2</w:t>
            </w:r>
          </w:p>
        </w:tc>
        <w:tc>
          <w:tcPr>
            <w:tcW w:w="1682" w:type="dxa"/>
            <w:shd w:val="clear" w:color="auto" w:fill="auto"/>
            <w:noWrap/>
            <w:vAlign w:val="center"/>
          </w:tcPr>
          <w:p w14:paraId="74B13ACC" w14:textId="21565A9C" w:rsidR="001A5767" w:rsidRPr="009C1CB3" w:rsidRDefault="000D2FBB" w:rsidP="00373139">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泉佐野市以南</w:t>
            </w:r>
            <w:r w:rsidRPr="004D7F07">
              <w:rPr>
                <w:rFonts w:ascii="ＭＳ ゴシック" w:eastAsia="ＭＳ ゴシック" w:hAnsi="ＭＳ ゴシック" w:cs="ＭＳ Ｐゴシック" w:hint="eastAsia"/>
                <w:kern w:val="0"/>
                <w:sz w:val="20"/>
                <w:szCs w:val="20"/>
                <w:vertAlign w:val="superscript"/>
              </w:rPr>
              <w:t>※２</w:t>
            </w:r>
          </w:p>
        </w:tc>
        <w:tc>
          <w:tcPr>
            <w:tcW w:w="2472" w:type="dxa"/>
            <w:shd w:val="clear" w:color="auto" w:fill="auto"/>
            <w:noWrap/>
            <w:vAlign w:val="center"/>
          </w:tcPr>
          <w:p w14:paraId="4E2996D3" w14:textId="10870EE1" w:rsidR="001A5767" w:rsidRPr="009C1CB3" w:rsidRDefault="001A5767" w:rsidP="00373139">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泉佐野泉南医師会</w:t>
            </w:r>
            <w:r w:rsidRPr="00373139">
              <w:rPr>
                <w:rFonts w:ascii="ＭＳ ゴシック" w:eastAsia="ＭＳ ゴシック" w:hAnsi="ＭＳ ゴシック" w:cs="ＭＳ Ｐゴシック" w:hint="eastAsia"/>
                <w:kern w:val="0"/>
                <w:sz w:val="20"/>
                <w:szCs w:val="20"/>
                <w:vertAlign w:val="superscript"/>
              </w:rPr>
              <w:t>※</w:t>
            </w:r>
            <w:r w:rsidR="000D2FBB">
              <w:rPr>
                <w:rFonts w:ascii="ＭＳ ゴシック" w:eastAsia="ＭＳ ゴシック" w:hAnsi="ＭＳ ゴシック" w:cs="ＭＳ Ｐゴシック" w:hint="eastAsia"/>
                <w:kern w:val="0"/>
                <w:sz w:val="20"/>
                <w:szCs w:val="20"/>
                <w:vertAlign w:val="superscript"/>
              </w:rPr>
              <w:t>３</w:t>
            </w:r>
          </w:p>
        </w:tc>
      </w:tr>
      <w:tr w:rsidR="001A5767" w:rsidRPr="00F34814" w14:paraId="6BAD9F46" w14:textId="77777777" w:rsidTr="00373139">
        <w:trPr>
          <w:trHeight w:val="342"/>
        </w:trPr>
        <w:tc>
          <w:tcPr>
            <w:tcW w:w="298" w:type="dxa"/>
            <w:shd w:val="clear" w:color="auto" w:fill="auto"/>
            <w:noWrap/>
            <w:vAlign w:val="center"/>
          </w:tcPr>
          <w:p w14:paraId="11060B3E" w14:textId="3C7A7E10" w:rsidR="001A5767" w:rsidRDefault="001A5767" w:rsidP="00373139">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3</w:t>
            </w:r>
          </w:p>
        </w:tc>
        <w:tc>
          <w:tcPr>
            <w:tcW w:w="1682" w:type="dxa"/>
            <w:shd w:val="clear" w:color="auto" w:fill="auto"/>
            <w:noWrap/>
            <w:vAlign w:val="center"/>
          </w:tcPr>
          <w:p w14:paraId="2FE9F68F" w14:textId="77777777" w:rsidR="001A5767" w:rsidRDefault="001A5767" w:rsidP="00373139">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泉佐野市</w:t>
            </w:r>
          </w:p>
        </w:tc>
        <w:tc>
          <w:tcPr>
            <w:tcW w:w="2472" w:type="dxa"/>
            <w:shd w:val="clear" w:color="auto" w:fill="auto"/>
            <w:noWrap/>
            <w:vAlign w:val="center"/>
          </w:tcPr>
          <w:p w14:paraId="3DA485CB" w14:textId="777661E9" w:rsidR="001A5767" w:rsidRDefault="001A5767" w:rsidP="00373139">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泉佐野市</w:t>
            </w:r>
            <w:r w:rsidRPr="00041AF9">
              <w:rPr>
                <w:rFonts w:ascii="ＭＳ ゴシック" w:eastAsia="ＭＳ ゴシック" w:hAnsi="ＭＳ ゴシック" w:cs="ＭＳ Ｐゴシック" w:hint="eastAsia"/>
                <w:kern w:val="0"/>
                <w:sz w:val="20"/>
                <w:szCs w:val="20"/>
                <w:vertAlign w:val="superscript"/>
              </w:rPr>
              <w:t>※</w:t>
            </w:r>
            <w:r w:rsidR="000D2FBB">
              <w:rPr>
                <w:rFonts w:ascii="ＭＳ ゴシック" w:eastAsia="ＭＳ ゴシック" w:hAnsi="ＭＳ ゴシック" w:cs="ＭＳ Ｐゴシック" w:hint="eastAsia"/>
                <w:kern w:val="0"/>
                <w:sz w:val="20"/>
                <w:szCs w:val="20"/>
                <w:vertAlign w:val="superscript"/>
              </w:rPr>
              <w:t>３</w:t>
            </w:r>
          </w:p>
        </w:tc>
      </w:tr>
      <w:tr w:rsidR="001A5767" w:rsidRPr="00F34814" w14:paraId="6BD3E39D" w14:textId="77777777" w:rsidTr="00373139">
        <w:trPr>
          <w:trHeight w:val="342"/>
        </w:trPr>
        <w:tc>
          <w:tcPr>
            <w:tcW w:w="298" w:type="dxa"/>
            <w:shd w:val="clear" w:color="auto" w:fill="auto"/>
            <w:noWrap/>
            <w:vAlign w:val="center"/>
          </w:tcPr>
          <w:p w14:paraId="7EC43B29" w14:textId="21E33655" w:rsidR="001A5767" w:rsidRDefault="001A5767" w:rsidP="00373139">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4</w:t>
            </w:r>
          </w:p>
        </w:tc>
        <w:tc>
          <w:tcPr>
            <w:tcW w:w="1682" w:type="dxa"/>
            <w:shd w:val="clear" w:color="auto" w:fill="auto"/>
            <w:noWrap/>
            <w:vAlign w:val="center"/>
          </w:tcPr>
          <w:p w14:paraId="491E821D" w14:textId="77777777" w:rsidR="001A5767" w:rsidRDefault="001A5767" w:rsidP="00373139">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泉南市</w:t>
            </w:r>
          </w:p>
        </w:tc>
        <w:tc>
          <w:tcPr>
            <w:tcW w:w="2472" w:type="dxa"/>
            <w:shd w:val="clear" w:color="auto" w:fill="auto"/>
            <w:noWrap/>
            <w:vAlign w:val="center"/>
          </w:tcPr>
          <w:p w14:paraId="327273DE" w14:textId="07157495" w:rsidR="001A5767" w:rsidRDefault="001A5767" w:rsidP="00373139">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泉南市</w:t>
            </w:r>
            <w:r w:rsidRPr="00041AF9">
              <w:rPr>
                <w:rFonts w:ascii="ＭＳ ゴシック" w:eastAsia="ＭＳ ゴシック" w:hAnsi="ＭＳ ゴシック" w:cs="ＭＳ Ｐゴシック" w:hint="eastAsia"/>
                <w:kern w:val="0"/>
                <w:sz w:val="20"/>
                <w:szCs w:val="20"/>
                <w:vertAlign w:val="superscript"/>
              </w:rPr>
              <w:t>※</w:t>
            </w:r>
            <w:r w:rsidR="000D2FBB">
              <w:rPr>
                <w:rFonts w:ascii="ＭＳ ゴシック" w:eastAsia="ＭＳ ゴシック" w:hAnsi="ＭＳ ゴシック" w:cs="ＭＳ Ｐゴシック" w:hint="eastAsia"/>
                <w:kern w:val="0"/>
                <w:sz w:val="20"/>
                <w:szCs w:val="20"/>
                <w:vertAlign w:val="superscript"/>
              </w:rPr>
              <w:t>３</w:t>
            </w:r>
          </w:p>
        </w:tc>
      </w:tr>
      <w:tr w:rsidR="001A5767" w:rsidRPr="00F34814" w14:paraId="5859566A" w14:textId="77777777" w:rsidTr="00373139">
        <w:trPr>
          <w:trHeight w:val="342"/>
        </w:trPr>
        <w:tc>
          <w:tcPr>
            <w:tcW w:w="298" w:type="dxa"/>
            <w:shd w:val="clear" w:color="auto" w:fill="auto"/>
            <w:noWrap/>
            <w:vAlign w:val="center"/>
          </w:tcPr>
          <w:p w14:paraId="3ACFE151" w14:textId="5F5DDDAB" w:rsidR="001A5767" w:rsidRDefault="001A5767" w:rsidP="00373139">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5</w:t>
            </w:r>
          </w:p>
        </w:tc>
        <w:tc>
          <w:tcPr>
            <w:tcW w:w="1682" w:type="dxa"/>
            <w:shd w:val="clear" w:color="auto" w:fill="auto"/>
            <w:noWrap/>
            <w:vAlign w:val="center"/>
          </w:tcPr>
          <w:p w14:paraId="5403ADD3" w14:textId="77777777" w:rsidR="001A5767" w:rsidRDefault="001A5767" w:rsidP="00373139">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阪南市</w:t>
            </w:r>
          </w:p>
        </w:tc>
        <w:tc>
          <w:tcPr>
            <w:tcW w:w="2472" w:type="dxa"/>
            <w:shd w:val="clear" w:color="auto" w:fill="auto"/>
            <w:noWrap/>
            <w:vAlign w:val="center"/>
          </w:tcPr>
          <w:p w14:paraId="2C3069D8" w14:textId="741A1CFA" w:rsidR="001A5767" w:rsidRDefault="001A5767" w:rsidP="00373139">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阪南市</w:t>
            </w:r>
            <w:r w:rsidRPr="00041AF9">
              <w:rPr>
                <w:rFonts w:ascii="ＭＳ ゴシック" w:eastAsia="ＭＳ ゴシック" w:hAnsi="ＭＳ ゴシック" w:cs="ＭＳ Ｐゴシック" w:hint="eastAsia"/>
                <w:kern w:val="0"/>
                <w:sz w:val="20"/>
                <w:szCs w:val="20"/>
                <w:vertAlign w:val="superscript"/>
              </w:rPr>
              <w:t>※</w:t>
            </w:r>
            <w:r w:rsidR="000D2FBB">
              <w:rPr>
                <w:rFonts w:ascii="ＭＳ ゴシック" w:eastAsia="ＭＳ ゴシック" w:hAnsi="ＭＳ ゴシック" w:cs="ＭＳ Ｐゴシック" w:hint="eastAsia"/>
                <w:kern w:val="0"/>
                <w:sz w:val="20"/>
                <w:szCs w:val="20"/>
                <w:vertAlign w:val="superscript"/>
              </w:rPr>
              <w:t>３</w:t>
            </w:r>
          </w:p>
        </w:tc>
      </w:tr>
      <w:tr w:rsidR="002E723E" w:rsidRPr="00F34814" w14:paraId="0D69BF1F" w14:textId="77777777" w:rsidTr="00373139">
        <w:trPr>
          <w:trHeight w:val="342"/>
        </w:trPr>
        <w:tc>
          <w:tcPr>
            <w:tcW w:w="298" w:type="dxa"/>
            <w:shd w:val="clear" w:color="auto" w:fill="auto"/>
            <w:noWrap/>
            <w:vAlign w:val="center"/>
          </w:tcPr>
          <w:p w14:paraId="7654FD44" w14:textId="3EC93FDB" w:rsidR="001A5767" w:rsidRDefault="001A5767" w:rsidP="00373139">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6</w:t>
            </w:r>
          </w:p>
        </w:tc>
        <w:tc>
          <w:tcPr>
            <w:tcW w:w="1682" w:type="dxa"/>
            <w:shd w:val="clear" w:color="auto" w:fill="auto"/>
            <w:noWrap/>
            <w:vAlign w:val="center"/>
          </w:tcPr>
          <w:p w14:paraId="358514F6" w14:textId="77777777" w:rsidR="001A5767" w:rsidRDefault="001A5767" w:rsidP="00373139">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熊取町</w:t>
            </w:r>
          </w:p>
        </w:tc>
        <w:tc>
          <w:tcPr>
            <w:tcW w:w="2472" w:type="dxa"/>
            <w:shd w:val="clear" w:color="auto" w:fill="auto"/>
            <w:noWrap/>
            <w:vAlign w:val="center"/>
          </w:tcPr>
          <w:p w14:paraId="4D81F390" w14:textId="10CFBBC8" w:rsidR="001A5767" w:rsidRDefault="001A5767" w:rsidP="00373139">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熊取町</w:t>
            </w:r>
            <w:r w:rsidRPr="00041AF9">
              <w:rPr>
                <w:rFonts w:ascii="ＭＳ ゴシック" w:eastAsia="ＭＳ ゴシック" w:hAnsi="ＭＳ ゴシック" w:cs="ＭＳ Ｐゴシック" w:hint="eastAsia"/>
                <w:kern w:val="0"/>
                <w:sz w:val="20"/>
                <w:szCs w:val="20"/>
                <w:vertAlign w:val="superscript"/>
              </w:rPr>
              <w:t>※</w:t>
            </w:r>
            <w:r w:rsidR="000D2FBB">
              <w:rPr>
                <w:rFonts w:ascii="ＭＳ ゴシック" w:eastAsia="ＭＳ ゴシック" w:hAnsi="ＭＳ ゴシック" w:cs="ＭＳ Ｐゴシック" w:hint="eastAsia"/>
                <w:kern w:val="0"/>
                <w:sz w:val="20"/>
                <w:szCs w:val="20"/>
                <w:vertAlign w:val="superscript"/>
              </w:rPr>
              <w:t>３</w:t>
            </w:r>
          </w:p>
        </w:tc>
      </w:tr>
      <w:tr w:rsidR="002E723E" w:rsidRPr="00F34814" w14:paraId="6D73C89D" w14:textId="77777777" w:rsidTr="00373139">
        <w:trPr>
          <w:trHeight w:val="342"/>
        </w:trPr>
        <w:tc>
          <w:tcPr>
            <w:tcW w:w="298" w:type="dxa"/>
            <w:shd w:val="clear" w:color="auto" w:fill="auto"/>
            <w:noWrap/>
            <w:vAlign w:val="center"/>
          </w:tcPr>
          <w:p w14:paraId="2CD5B9A4" w14:textId="24AE78CE" w:rsidR="001A5767" w:rsidRDefault="001A5767" w:rsidP="00373139">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7</w:t>
            </w:r>
          </w:p>
        </w:tc>
        <w:tc>
          <w:tcPr>
            <w:tcW w:w="1682" w:type="dxa"/>
            <w:shd w:val="clear" w:color="auto" w:fill="auto"/>
            <w:noWrap/>
            <w:vAlign w:val="center"/>
          </w:tcPr>
          <w:p w14:paraId="1E3F96F5" w14:textId="77777777" w:rsidR="001A5767" w:rsidRDefault="001A5767" w:rsidP="00373139">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田尻町</w:t>
            </w:r>
          </w:p>
        </w:tc>
        <w:tc>
          <w:tcPr>
            <w:tcW w:w="2472" w:type="dxa"/>
            <w:shd w:val="clear" w:color="auto" w:fill="auto"/>
            <w:noWrap/>
            <w:vAlign w:val="center"/>
          </w:tcPr>
          <w:p w14:paraId="088EE855" w14:textId="6F595261" w:rsidR="001A5767" w:rsidRDefault="001A5767" w:rsidP="00373139">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田尻町</w:t>
            </w:r>
            <w:r w:rsidRPr="00041AF9">
              <w:rPr>
                <w:rFonts w:ascii="ＭＳ ゴシック" w:eastAsia="ＭＳ ゴシック" w:hAnsi="ＭＳ ゴシック" w:cs="ＭＳ Ｐゴシック" w:hint="eastAsia"/>
                <w:kern w:val="0"/>
                <w:sz w:val="20"/>
                <w:szCs w:val="20"/>
                <w:vertAlign w:val="superscript"/>
              </w:rPr>
              <w:t>※</w:t>
            </w:r>
            <w:r w:rsidR="000D2FBB">
              <w:rPr>
                <w:rFonts w:ascii="ＭＳ ゴシック" w:eastAsia="ＭＳ ゴシック" w:hAnsi="ＭＳ ゴシック" w:cs="ＭＳ Ｐゴシック" w:hint="eastAsia"/>
                <w:kern w:val="0"/>
                <w:sz w:val="20"/>
                <w:szCs w:val="20"/>
                <w:vertAlign w:val="superscript"/>
              </w:rPr>
              <w:t>３</w:t>
            </w:r>
          </w:p>
        </w:tc>
      </w:tr>
      <w:tr w:rsidR="001A5767" w:rsidRPr="00F34814" w14:paraId="587766F4" w14:textId="77777777" w:rsidTr="00373139">
        <w:trPr>
          <w:trHeight w:val="342"/>
        </w:trPr>
        <w:tc>
          <w:tcPr>
            <w:tcW w:w="298" w:type="dxa"/>
            <w:shd w:val="clear" w:color="auto" w:fill="auto"/>
            <w:noWrap/>
            <w:vAlign w:val="center"/>
          </w:tcPr>
          <w:p w14:paraId="0DE410AC" w14:textId="6EF5CC8F" w:rsidR="001A5767" w:rsidRDefault="001A5767" w:rsidP="00373139">
            <w:pPr>
              <w:widowControl/>
              <w:snapToGrid w:val="0"/>
              <w:spacing w:line="200" w:lineRule="atLeast"/>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8</w:t>
            </w:r>
          </w:p>
        </w:tc>
        <w:tc>
          <w:tcPr>
            <w:tcW w:w="1682" w:type="dxa"/>
            <w:shd w:val="clear" w:color="auto" w:fill="auto"/>
            <w:noWrap/>
            <w:vAlign w:val="center"/>
          </w:tcPr>
          <w:p w14:paraId="01603DAD" w14:textId="67CC7FDC" w:rsidR="001A5767" w:rsidRDefault="001A5767" w:rsidP="00373139">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岬町</w:t>
            </w:r>
          </w:p>
        </w:tc>
        <w:tc>
          <w:tcPr>
            <w:tcW w:w="2472" w:type="dxa"/>
            <w:shd w:val="clear" w:color="auto" w:fill="auto"/>
            <w:noWrap/>
            <w:vAlign w:val="center"/>
          </w:tcPr>
          <w:p w14:paraId="642AC93F" w14:textId="26CF76D5" w:rsidR="001A5767" w:rsidRDefault="001A5767" w:rsidP="00373139">
            <w:pPr>
              <w:widowControl/>
              <w:snapToGrid w:val="0"/>
              <w:spacing w:line="200" w:lineRule="atLeas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岬町</w:t>
            </w:r>
            <w:r w:rsidRPr="00041AF9">
              <w:rPr>
                <w:rFonts w:ascii="ＭＳ ゴシック" w:eastAsia="ＭＳ ゴシック" w:hAnsi="ＭＳ ゴシック" w:cs="ＭＳ Ｐゴシック" w:hint="eastAsia"/>
                <w:kern w:val="0"/>
                <w:sz w:val="20"/>
                <w:szCs w:val="20"/>
                <w:vertAlign w:val="superscript"/>
              </w:rPr>
              <w:t>※</w:t>
            </w:r>
            <w:r w:rsidR="000D2FBB">
              <w:rPr>
                <w:rFonts w:ascii="ＭＳ ゴシック" w:eastAsia="ＭＳ ゴシック" w:hAnsi="ＭＳ ゴシック" w:cs="ＭＳ Ｐゴシック" w:hint="eastAsia"/>
                <w:kern w:val="0"/>
                <w:sz w:val="20"/>
                <w:szCs w:val="20"/>
                <w:vertAlign w:val="superscript"/>
              </w:rPr>
              <w:t>３</w:t>
            </w:r>
          </w:p>
        </w:tc>
      </w:tr>
    </w:tbl>
    <w:tbl>
      <w:tblPr>
        <w:tblpPr w:leftFromText="142" w:rightFromText="142" w:vertAnchor="text" w:horzAnchor="page" w:tblpX="1679" w:tblpY="340"/>
        <w:tblW w:w="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8"/>
        <w:gridCol w:w="1398"/>
        <w:gridCol w:w="2756"/>
      </w:tblGrid>
      <w:tr w:rsidR="001A5767" w:rsidRPr="00F34814" w14:paraId="0950EB1B" w14:textId="77777777" w:rsidTr="00373139">
        <w:trPr>
          <w:trHeight w:val="341"/>
        </w:trPr>
        <w:tc>
          <w:tcPr>
            <w:tcW w:w="298" w:type="dxa"/>
            <w:shd w:val="clear" w:color="auto" w:fill="B6DDE8" w:themeFill="accent5" w:themeFillTint="66"/>
            <w:noWrap/>
            <w:vAlign w:val="center"/>
            <w:hideMark/>
          </w:tcPr>
          <w:p w14:paraId="67D80079" w14:textId="77777777" w:rsidR="001A5767" w:rsidRPr="00F34814" w:rsidRDefault="001A5767" w:rsidP="00373139">
            <w:pPr>
              <w:widowControl/>
              <w:snapToGrid w:val="0"/>
              <w:jc w:val="center"/>
              <w:rPr>
                <w:rFonts w:ascii="ＭＳ ゴシック" w:eastAsia="ＭＳ ゴシック" w:hAnsi="ＭＳ ゴシック" w:cs="ＭＳ Ｐゴシック"/>
                <w:color w:val="000000"/>
                <w:kern w:val="0"/>
                <w:sz w:val="20"/>
                <w:szCs w:val="22"/>
              </w:rPr>
            </w:pPr>
            <w:r w:rsidRPr="00F34814">
              <w:rPr>
                <w:rFonts w:ascii="ＭＳ ゴシック" w:eastAsia="ＭＳ ゴシック" w:hAnsi="ＭＳ ゴシック" w:cs="ＭＳ Ｐゴシック" w:hint="eastAsia"/>
                <w:color w:val="000000"/>
                <w:kern w:val="0"/>
                <w:sz w:val="20"/>
                <w:szCs w:val="22"/>
              </w:rPr>
              <w:t xml:space="preserve">　</w:t>
            </w:r>
          </w:p>
        </w:tc>
        <w:tc>
          <w:tcPr>
            <w:tcW w:w="1398" w:type="dxa"/>
            <w:shd w:val="clear" w:color="auto" w:fill="B6DDE8" w:themeFill="accent5" w:themeFillTint="66"/>
            <w:noWrap/>
            <w:vAlign w:val="center"/>
            <w:hideMark/>
          </w:tcPr>
          <w:p w14:paraId="64971100" w14:textId="77777777" w:rsidR="001A5767" w:rsidRPr="00F34814" w:rsidRDefault="001A5767" w:rsidP="00373139">
            <w:pPr>
              <w:widowControl/>
              <w:snapToGrid w:val="0"/>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対象地域</w:t>
            </w:r>
          </w:p>
        </w:tc>
        <w:tc>
          <w:tcPr>
            <w:tcW w:w="2756" w:type="dxa"/>
            <w:shd w:val="clear" w:color="auto" w:fill="B6DDE8" w:themeFill="accent5" w:themeFillTint="66"/>
            <w:noWrap/>
            <w:vAlign w:val="center"/>
            <w:hideMark/>
          </w:tcPr>
          <w:p w14:paraId="12740E2F" w14:textId="77777777" w:rsidR="001A5767" w:rsidRPr="00F34814" w:rsidRDefault="001A5767" w:rsidP="00373139">
            <w:pPr>
              <w:widowControl/>
              <w:snapToGrid w:val="0"/>
              <w:jc w:val="center"/>
              <w:rPr>
                <w:rFonts w:ascii="ＭＳ ゴシック" w:eastAsia="ＭＳ ゴシック" w:hAnsi="ＭＳ ゴシック" w:cs="ＭＳ Ｐゴシック"/>
                <w:color w:val="000000"/>
                <w:kern w:val="0"/>
                <w:sz w:val="20"/>
                <w:szCs w:val="22"/>
              </w:rPr>
            </w:pPr>
            <w:r w:rsidRPr="00971E70">
              <w:rPr>
                <w:rFonts w:ascii="ＭＳ ゴシック" w:eastAsia="ＭＳ ゴシック" w:hAnsi="ＭＳ ゴシック" w:cs="ＭＳ Ｐゴシック" w:hint="eastAsia"/>
                <w:color w:val="000000"/>
                <w:kern w:val="0"/>
                <w:sz w:val="20"/>
                <w:szCs w:val="22"/>
              </w:rPr>
              <w:t>法人・団体名称</w:t>
            </w:r>
          </w:p>
        </w:tc>
      </w:tr>
      <w:tr w:rsidR="001A5767" w:rsidRPr="00F34814" w14:paraId="1C13D944" w14:textId="77777777" w:rsidTr="00373139">
        <w:trPr>
          <w:trHeight w:val="341"/>
        </w:trPr>
        <w:tc>
          <w:tcPr>
            <w:tcW w:w="298" w:type="dxa"/>
            <w:shd w:val="clear" w:color="auto" w:fill="auto"/>
            <w:noWrap/>
            <w:vAlign w:val="center"/>
            <w:hideMark/>
          </w:tcPr>
          <w:p w14:paraId="00582FF9" w14:textId="77777777" w:rsidR="001A5767" w:rsidRPr="00F34814" w:rsidRDefault="001A5767" w:rsidP="00373139">
            <w:pPr>
              <w:widowControl/>
              <w:snapToGrid w:val="0"/>
              <w:jc w:val="center"/>
              <w:rPr>
                <w:rFonts w:ascii="ＭＳ ゴシック" w:eastAsia="ＭＳ ゴシック" w:hAnsi="ＭＳ ゴシック" w:cs="ＭＳ Ｐゴシック"/>
                <w:color w:val="000000"/>
                <w:kern w:val="0"/>
                <w:sz w:val="20"/>
                <w:szCs w:val="22"/>
              </w:rPr>
            </w:pPr>
            <w:r>
              <w:rPr>
                <w:rFonts w:ascii="ＭＳ ゴシック" w:eastAsia="ＭＳ ゴシック" w:hAnsi="ＭＳ ゴシック" w:cs="ＭＳ Ｐゴシック" w:hint="eastAsia"/>
                <w:color w:val="000000"/>
                <w:kern w:val="0"/>
                <w:sz w:val="20"/>
                <w:szCs w:val="22"/>
              </w:rPr>
              <w:t>1</w:t>
            </w:r>
          </w:p>
        </w:tc>
        <w:tc>
          <w:tcPr>
            <w:tcW w:w="1398" w:type="dxa"/>
            <w:shd w:val="clear" w:color="auto" w:fill="auto"/>
            <w:noWrap/>
            <w:vAlign w:val="center"/>
          </w:tcPr>
          <w:p w14:paraId="523509AB" w14:textId="77777777" w:rsidR="001A5767" w:rsidRPr="009C1CB3" w:rsidRDefault="001A5767" w:rsidP="00373139">
            <w:pPr>
              <w:widowControl/>
              <w:snapToGrid w:val="0"/>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岸和田市</w:t>
            </w:r>
          </w:p>
        </w:tc>
        <w:tc>
          <w:tcPr>
            <w:tcW w:w="2756" w:type="dxa"/>
            <w:shd w:val="clear" w:color="auto" w:fill="auto"/>
            <w:noWrap/>
            <w:vAlign w:val="center"/>
          </w:tcPr>
          <w:p w14:paraId="57C0D763" w14:textId="77777777" w:rsidR="001A5767" w:rsidRPr="009C1CB3" w:rsidRDefault="001A5767" w:rsidP="00373139">
            <w:pPr>
              <w:widowControl/>
              <w:snapToGrid w:val="0"/>
              <w:spacing w:line="24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岸和田市医師会</w:t>
            </w:r>
          </w:p>
        </w:tc>
      </w:tr>
    </w:tbl>
    <w:p w14:paraId="7A58E7A8" w14:textId="71356C9C" w:rsidR="00E04C7C" w:rsidRDefault="00E04C7C" w:rsidP="00C81BDA">
      <w:pPr>
        <w:tabs>
          <w:tab w:val="left" w:pos="426"/>
        </w:tabs>
        <w:rPr>
          <w:rFonts w:ascii="ＭＳ Ｐゴシック" w:eastAsia="ＭＳ Ｐゴシック" w:hAnsi="ＭＳ Ｐゴシック"/>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237" behindDoc="0" locked="0" layoutInCell="1" allowOverlap="1" wp14:anchorId="5872F3C7" wp14:editId="272B11FE">
                <wp:simplePos x="0" y="0"/>
                <wp:positionH relativeFrom="column">
                  <wp:posOffset>93345</wp:posOffset>
                </wp:positionH>
                <wp:positionV relativeFrom="paragraph">
                  <wp:posOffset>-71755</wp:posOffset>
                </wp:positionV>
                <wp:extent cx="3105150" cy="324000"/>
                <wp:effectExtent l="0" t="0" r="0" b="0"/>
                <wp:wrapNone/>
                <wp:docPr id="45" name="テキスト ボックス 45" descr="図表10-7-27　連携の拠点※１"/>
                <wp:cNvGraphicFramePr/>
                <a:graphic xmlns:a="http://schemas.openxmlformats.org/drawingml/2006/main">
                  <a:graphicData uri="http://schemas.microsoft.com/office/word/2010/wordprocessingShape">
                    <wps:wsp>
                      <wps:cNvSpPr txBox="1"/>
                      <wps:spPr>
                        <a:xfrm>
                          <a:off x="0" y="0"/>
                          <a:ext cx="3105150" cy="324000"/>
                        </a:xfrm>
                        <a:prstGeom prst="rect">
                          <a:avLst/>
                        </a:prstGeom>
                        <a:noFill/>
                        <a:ln w="6350">
                          <a:noFill/>
                        </a:ln>
                        <a:effectLst/>
                      </wps:spPr>
                      <wps:txbx>
                        <w:txbxContent>
                          <w:p w14:paraId="5D05F870" w14:textId="6E8DC262" w:rsidR="00B152DD" w:rsidRPr="007B2BE9" w:rsidRDefault="00B152DD"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w:t>
                            </w:r>
                            <w:r w:rsidR="006F5A66">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r w:rsidR="001A5767" w:rsidRPr="00373139">
                              <w:rPr>
                                <w:rFonts w:ascii="ＭＳ Ｐゴシック" w:eastAsia="ＭＳ Ｐゴシック" w:hAnsi="ＭＳ Ｐゴシック" w:hint="eastAsia"/>
                                <w:sz w:val="20"/>
                                <w:szCs w:val="20"/>
                                <w:vertAlign w:val="superscript"/>
                              </w:rP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F3C7" id="テキスト ボックス 45" o:spid="_x0000_s1074" type="#_x0000_t202" alt="図表10-7-27　連携の拠点※１" style="position:absolute;left:0;text-align:left;margin-left:7.35pt;margin-top:-5.65pt;width:244.5pt;height:25.5pt;z-index:25165723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" filled="f" stroked="f" strokeweight=".5pt">
                <v:textbox>
                  <w:txbxContent>
                    <w:p w14:paraId="5D05F870" w14:textId="6E8DC262" w:rsidR="00B152DD" w:rsidRPr="007B2BE9" w:rsidRDefault="00B152DD" w:rsidP="00F3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w:t>
                      </w:r>
                      <w:r w:rsidR="006F5A66">
                        <w:rPr>
                          <w:rFonts w:ascii="ＭＳ Ｐゴシック" w:eastAsia="ＭＳ Ｐゴシック" w:hAnsi="ＭＳ Ｐゴシック"/>
                          <w:sz w:val="20"/>
                          <w:szCs w:val="20"/>
                        </w:rPr>
                        <w:t>7</w:t>
                      </w:r>
                      <w:r>
                        <w:rPr>
                          <w:rFonts w:ascii="ＭＳ Ｐゴシック" w:eastAsia="ＭＳ Ｐゴシック" w:hAnsi="ＭＳ Ｐゴシック" w:hint="eastAsia"/>
                          <w:sz w:val="20"/>
                          <w:szCs w:val="20"/>
                        </w:rPr>
                        <w:t xml:space="preserve">　連携の拠点</w:t>
                      </w:r>
                      <w:r w:rsidR="001A5767" w:rsidRPr="00373139">
                        <w:rPr>
                          <w:rFonts w:ascii="ＭＳ Ｐゴシック" w:eastAsia="ＭＳ Ｐゴシック" w:hAnsi="ＭＳ Ｐゴシック" w:hint="eastAsia"/>
                          <w:sz w:val="20"/>
                          <w:szCs w:val="20"/>
                          <w:vertAlign w:val="superscript"/>
                        </w:rPr>
                        <w:t>※１</w:t>
                      </w:r>
                    </w:p>
                  </w:txbxContent>
                </v:textbox>
              </v:shape>
            </w:pict>
          </mc:Fallback>
        </mc:AlternateContent>
      </w:r>
    </w:p>
    <w:p w14:paraId="33A875C1" w14:textId="77777777" w:rsidR="00D102DD" w:rsidRDefault="00D102DD" w:rsidP="00D102DD">
      <w:pPr>
        <w:spacing w:line="300" w:lineRule="exact"/>
        <w:rPr>
          <w:rFonts w:ascii="ＭＳ Ｐゴシック" w:eastAsia="ＭＳ Ｐゴシック" w:hAnsi="ＭＳ Ｐゴシック"/>
          <w:color w:val="000000" w:themeColor="text1"/>
          <w:sz w:val="22"/>
          <w:szCs w:val="22"/>
        </w:rPr>
      </w:pPr>
    </w:p>
    <w:p w14:paraId="60BA3E1C" w14:textId="77777777" w:rsidR="00D102DD" w:rsidRDefault="00D102DD" w:rsidP="00D102DD">
      <w:pPr>
        <w:spacing w:line="300" w:lineRule="exact"/>
        <w:rPr>
          <w:rFonts w:ascii="ＭＳ Ｐゴシック" w:eastAsia="ＭＳ Ｐゴシック" w:hAnsi="ＭＳ Ｐゴシック"/>
          <w:color w:val="000000" w:themeColor="text1"/>
          <w:sz w:val="22"/>
          <w:szCs w:val="22"/>
        </w:rPr>
      </w:pPr>
    </w:p>
    <w:p w14:paraId="63ED9F92" w14:textId="20A7E8BA" w:rsidR="00D102DD" w:rsidRDefault="00D102DD" w:rsidP="00D102DD">
      <w:pPr>
        <w:spacing w:line="300" w:lineRule="exact"/>
        <w:rPr>
          <w:rFonts w:ascii="ＭＳ Ｐゴシック" w:eastAsia="ＭＳ Ｐゴシック" w:hAnsi="ＭＳ Ｐゴシック"/>
          <w:color w:val="000000" w:themeColor="text1"/>
          <w:sz w:val="22"/>
          <w:szCs w:val="22"/>
        </w:rPr>
      </w:pPr>
    </w:p>
    <w:p w14:paraId="7F5FEA79" w14:textId="5E03623F" w:rsidR="00C548BB" w:rsidRDefault="00C548BB" w:rsidP="006C49FC">
      <w:pPr>
        <w:spacing w:line="300" w:lineRule="exact"/>
        <w:rPr>
          <w:rFonts w:ascii="ＭＳ Ｐゴシック" w:eastAsia="ＭＳ Ｐゴシック" w:hAnsi="ＭＳ Ｐゴシック"/>
          <w:color w:val="000000" w:themeColor="text1"/>
          <w:sz w:val="22"/>
          <w:szCs w:val="22"/>
        </w:rPr>
      </w:pPr>
    </w:p>
    <w:p w14:paraId="42DD0552" w14:textId="6497F771" w:rsidR="00C548BB" w:rsidRDefault="007720B7" w:rsidP="006C49FC">
      <w:pPr>
        <w:spacing w:line="300" w:lineRule="exac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57305" behindDoc="0" locked="0" layoutInCell="1" allowOverlap="1" wp14:anchorId="6B1157BB" wp14:editId="1218B33E">
                <wp:simplePos x="0" y="0"/>
                <wp:positionH relativeFrom="margin">
                  <wp:posOffset>241935</wp:posOffset>
                </wp:positionH>
                <wp:positionV relativeFrom="paragraph">
                  <wp:posOffset>41910</wp:posOffset>
                </wp:positionV>
                <wp:extent cx="3028315" cy="1077595"/>
                <wp:effectExtent l="0" t="0" r="0" b="0"/>
                <wp:wrapNone/>
                <wp:docPr id="61" name="テキスト ボックス 61" descr="※１ 泉大津市、貝塚市、和泉市、高石市及び忠岡町は、令和５年度保健医療協議会での協議を踏まえ設定した法人等（予定）&#10;※２ 泉佐野市以南：泉佐野市、泉南市、阪南市、熊取町、田尻町、岬町をいう。&#10;※３ 共同体として連携の拠点となる。&#10;"/>
                <wp:cNvGraphicFramePr/>
                <a:graphic xmlns:a="http://schemas.openxmlformats.org/drawingml/2006/main">
                  <a:graphicData uri="http://schemas.microsoft.com/office/word/2010/wordprocessingShape">
                    <wps:wsp>
                      <wps:cNvSpPr txBox="1"/>
                      <wps:spPr>
                        <a:xfrm>
                          <a:off x="0" y="0"/>
                          <a:ext cx="3028315" cy="1077595"/>
                        </a:xfrm>
                        <a:prstGeom prst="rect">
                          <a:avLst/>
                        </a:prstGeom>
                        <a:noFill/>
                        <a:ln w="6350">
                          <a:noFill/>
                        </a:ln>
                        <a:effectLst/>
                      </wps:spPr>
                      <wps:txbx>
                        <w:txbxContent>
                          <w:p w14:paraId="71F60E02" w14:textId="61D04022" w:rsidR="00860389" w:rsidRPr="00D33A93" w:rsidRDefault="000D2FBB">
                            <w:pPr>
                              <w:snapToGrid w:val="0"/>
                              <w:spacing w:line="24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※１ 泉大津市、貝塚市、和泉市、高石市及び忠岡町は、令和５年度保健医療協議会での協議を踏まえ設定した</w:t>
                            </w:r>
                            <w:r w:rsidR="001042F0">
                              <w:rPr>
                                <w:rFonts w:asciiTheme="majorEastAsia" w:eastAsiaTheme="majorEastAsia" w:hAnsiTheme="majorEastAsia" w:hint="eastAsia"/>
                                <w:sz w:val="16"/>
                                <w:szCs w:val="16"/>
                              </w:rPr>
                              <w:t>法人等</w:t>
                            </w:r>
                            <w:r w:rsidR="00860389">
                              <w:rPr>
                                <w:rFonts w:asciiTheme="majorEastAsia" w:eastAsiaTheme="majorEastAsia" w:hAnsiTheme="majorEastAsia" w:hint="eastAsia"/>
                                <w:sz w:val="16"/>
                                <w:szCs w:val="16"/>
                              </w:rPr>
                              <w:t>（予定）</w:t>
                            </w:r>
                          </w:p>
                          <w:p w14:paraId="189ACE1C" w14:textId="77777777" w:rsidR="000D2FBB" w:rsidRDefault="000D2FBB" w:rsidP="000D2FBB">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２ 泉佐野市以南：泉佐野市、泉南市、阪南市、熊取町、田尻町、岬町をいう。</w:t>
                            </w:r>
                          </w:p>
                          <w:p w14:paraId="13A0397F" w14:textId="3BA01896" w:rsidR="00D102DD" w:rsidRPr="000C27F5" w:rsidRDefault="000D2FBB">
                            <w:pPr>
                              <w:snapToGrid w:val="0"/>
                              <w:spacing w:line="220" w:lineRule="exact"/>
                              <w:ind w:left="283" w:hangingChars="177" w:hanging="283"/>
                              <w:rPr>
                                <w:rFonts w:asciiTheme="majorEastAsia" w:eastAsiaTheme="majorEastAsia" w:hAnsiTheme="majorEastAsia"/>
                                <w:color w:val="000000" w:themeColor="text1"/>
                                <w:sz w:val="16"/>
                                <w:szCs w:val="16"/>
                              </w:rPr>
                            </w:pPr>
                            <w:r w:rsidRPr="000C27F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 xml:space="preserve">３ </w:t>
                            </w:r>
                            <w:r w:rsidRPr="000C27F5">
                              <w:rPr>
                                <w:rFonts w:asciiTheme="majorEastAsia" w:eastAsiaTheme="majorEastAsia" w:hAnsiTheme="majorEastAsia" w:hint="eastAsia"/>
                                <w:color w:val="000000" w:themeColor="text1"/>
                                <w:sz w:val="16"/>
                                <w:szCs w:val="16"/>
                              </w:rPr>
                              <w:t>共同体として連携の拠点となる。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157BB" id="テキスト ボックス 61" o:spid="_x0000_s1075" type="#_x0000_t202" alt="※１ 泉大津市、貝塚市、和泉市、高石市及び忠岡町は、令和５年度保健医療協議会での協議を踏まえ設定した法人等（予定）&#10;※２ 泉佐野市以南：泉佐野市、泉南市、阪南市、熊取町、田尻町、岬町をいう。&#10;※３ 共同体として連携の拠点となる。&#10;" style="position:absolute;left:0;text-align:left;margin-left:19.05pt;margin-top:3.3pt;width:238.45pt;height:84.85pt;z-index:251657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" filled="f" stroked="f" strokeweight=".5pt">
                <v:textbox>
                  <w:txbxContent>
                    <w:p w14:paraId="71F60E02" w14:textId="61D04022" w:rsidR="00860389" w:rsidRPr="00D33A93" w:rsidRDefault="000D2FBB">
                      <w:pPr>
                        <w:snapToGrid w:val="0"/>
                        <w:spacing w:line="24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※１ 泉大津市、貝塚市、和泉市、高石市及び忠岡町は、令和５年度保健医療協議会での協議を踏まえ設定した</w:t>
                      </w:r>
                      <w:r w:rsidR="001042F0">
                        <w:rPr>
                          <w:rFonts w:asciiTheme="majorEastAsia" w:eastAsiaTheme="majorEastAsia" w:hAnsiTheme="majorEastAsia" w:hint="eastAsia"/>
                          <w:sz w:val="16"/>
                          <w:szCs w:val="16"/>
                        </w:rPr>
                        <w:t>法人等</w:t>
                      </w:r>
                      <w:r w:rsidR="00860389">
                        <w:rPr>
                          <w:rFonts w:asciiTheme="majorEastAsia" w:eastAsiaTheme="majorEastAsia" w:hAnsiTheme="majorEastAsia" w:hint="eastAsia"/>
                          <w:sz w:val="16"/>
                          <w:szCs w:val="16"/>
                        </w:rPr>
                        <w:t>（予定）</w:t>
                      </w:r>
                    </w:p>
                    <w:p w14:paraId="189ACE1C" w14:textId="77777777" w:rsidR="000D2FBB" w:rsidRDefault="000D2FBB" w:rsidP="000D2FBB">
                      <w:pPr>
                        <w:snapToGrid w:val="0"/>
                        <w:spacing w:line="240" w:lineRule="exact"/>
                        <w:ind w:left="400" w:hangingChars="250" w:hanging="400"/>
                        <w:rPr>
                          <w:rFonts w:asciiTheme="majorEastAsia" w:eastAsiaTheme="majorEastAsia" w:hAnsiTheme="majorEastAsia"/>
                          <w:sz w:val="16"/>
                          <w:szCs w:val="16"/>
                        </w:rPr>
                      </w:pPr>
                      <w:r w:rsidRPr="00A52237">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２ 泉佐野市以南：泉佐野市、泉南市、阪南市、熊取町、田尻町、岬町をいう。</w:t>
                      </w:r>
                    </w:p>
                    <w:p w14:paraId="13A0397F" w14:textId="3BA01896" w:rsidR="00D102DD" w:rsidRPr="000C27F5" w:rsidRDefault="000D2FBB">
                      <w:pPr>
                        <w:snapToGrid w:val="0"/>
                        <w:spacing w:line="220" w:lineRule="exact"/>
                        <w:ind w:left="283" w:hangingChars="177" w:hanging="283"/>
                        <w:rPr>
                          <w:rFonts w:asciiTheme="majorEastAsia" w:eastAsiaTheme="majorEastAsia" w:hAnsiTheme="majorEastAsia"/>
                          <w:color w:val="000000" w:themeColor="text1"/>
                          <w:sz w:val="16"/>
                          <w:szCs w:val="16"/>
                        </w:rPr>
                      </w:pPr>
                      <w:r w:rsidRPr="000C27F5">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 xml:space="preserve">３ </w:t>
                      </w:r>
                      <w:r w:rsidRPr="000C27F5">
                        <w:rPr>
                          <w:rFonts w:asciiTheme="majorEastAsia" w:eastAsiaTheme="majorEastAsia" w:hAnsiTheme="majorEastAsia" w:hint="eastAsia"/>
                          <w:color w:val="000000" w:themeColor="text1"/>
                          <w:sz w:val="16"/>
                          <w:szCs w:val="16"/>
                        </w:rPr>
                        <w:t>共同体として連携の拠点となる。</w:t>
                      </w:r>
                    </w:p>
                  </w:txbxContent>
                </v:textbox>
                <w10:wrap anchorx="margin"/>
              </v:shape>
            </w:pict>
          </mc:Fallback>
        </mc:AlternateContent>
      </w:r>
    </w:p>
    <w:p w14:paraId="1DDBDD2C" w14:textId="5D9CD655" w:rsidR="007720B7" w:rsidRDefault="007720B7" w:rsidP="006C49FC">
      <w:pPr>
        <w:spacing w:line="300" w:lineRule="exact"/>
        <w:rPr>
          <w:rFonts w:ascii="ＭＳ Ｐゴシック" w:eastAsia="ＭＳ Ｐゴシック" w:hAnsi="ＭＳ Ｐゴシック"/>
          <w:color w:val="000000" w:themeColor="text1"/>
          <w:sz w:val="22"/>
          <w:szCs w:val="22"/>
        </w:rPr>
      </w:pPr>
    </w:p>
    <w:p w14:paraId="795C12E0" w14:textId="0579C268" w:rsidR="007720B7" w:rsidRDefault="007720B7" w:rsidP="006C49FC">
      <w:pPr>
        <w:spacing w:line="300" w:lineRule="exact"/>
        <w:rPr>
          <w:rFonts w:ascii="ＭＳ Ｐゴシック" w:eastAsia="ＭＳ Ｐゴシック" w:hAnsi="ＭＳ Ｐゴシック"/>
          <w:color w:val="000000" w:themeColor="text1"/>
          <w:sz w:val="22"/>
          <w:szCs w:val="22"/>
        </w:rPr>
      </w:pPr>
    </w:p>
    <w:p w14:paraId="148D635B" w14:textId="6B05DBBC" w:rsidR="00C548BB" w:rsidRDefault="00C548BB" w:rsidP="006C49FC">
      <w:pPr>
        <w:spacing w:line="300" w:lineRule="exact"/>
        <w:rPr>
          <w:rFonts w:ascii="ＭＳ Ｐゴシック" w:eastAsia="ＭＳ Ｐゴシック" w:hAnsi="ＭＳ Ｐゴシック"/>
          <w:color w:val="000000" w:themeColor="text1"/>
          <w:sz w:val="22"/>
          <w:szCs w:val="22"/>
        </w:rPr>
      </w:pPr>
    </w:p>
    <w:p w14:paraId="4D6EB4EE" w14:textId="02BE9ECA" w:rsidR="00215E90" w:rsidRDefault="00215E90" w:rsidP="006C49FC">
      <w:pPr>
        <w:spacing w:line="300" w:lineRule="exact"/>
        <w:rPr>
          <w:rFonts w:ascii="ＭＳ Ｐゴシック" w:eastAsia="ＭＳ Ｐゴシック" w:hAnsi="ＭＳ Ｐゴシック"/>
          <w:color w:val="000000" w:themeColor="text1"/>
          <w:sz w:val="22"/>
          <w:szCs w:val="22"/>
        </w:rPr>
      </w:pPr>
    </w:p>
    <w:p w14:paraId="7B019A4F" w14:textId="77777777" w:rsidR="00F8566B" w:rsidRDefault="00F8566B" w:rsidP="006C49FC">
      <w:pPr>
        <w:spacing w:line="300" w:lineRule="exact"/>
        <w:rPr>
          <w:rFonts w:ascii="ＭＳ Ｐゴシック" w:eastAsia="ＭＳ Ｐゴシック" w:hAnsi="ＭＳ Ｐゴシック"/>
          <w:color w:val="000000" w:themeColor="text1"/>
          <w:sz w:val="22"/>
          <w:szCs w:val="22"/>
        </w:rPr>
      </w:pPr>
    </w:p>
    <w:p w14:paraId="5F7E598B" w14:textId="268C9A21" w:rsidR="00754C34" w:rsidRPr="00D1190B" w:rsidRDefault="00877D62" w:rsidP="006C49FC">
      <w:pPr>
        <w:spacing w:line="300" w:lineRule="exact"/>
        <w:rPr>
          <w:rFonts w:ascii="ＭＳ ゴシック" w:eastAsia="ＭＳ ゴシック" w:hAnsi="ＭＳ ゴシック"/>
          <w:b/>
          <w:color w:val="0070C0"/>
          <w:sz w:val="28"/>
          <w:szCs w:val="28"/>
        </w:rPr>
      </w:pPr>
      <w:r>
        <w:rPr>
          <w:rFonts w:ascii="ＭＳ Ｐゴシック" w:eastAsia="ＭＳ Ｐゴシック" w:hAnsi="ＭＳ Ｐゴシック" w:hint="eastAsia"/>
          <w:color w:val="000000" w:themeColor="text1"/>
          <w:sz w:val="22"/>
          <w:szCs w:val="22"/>
        </w:rPr>
        <w:t xml:space="preserve">　</w:t>
      </w:r>
      <w:r w:rsidR="00754C34">
        <w:rPr>
          <w:rFonts w:ascii="ＭＳ ゴシック" w:eastAsia="ＭＳ ゴシック" w:hAnsi="ＭＳ ゴシック" w:hint="eastAsia"/>
          <w:b/>
          <w:color w:val="0070C0"/>
          <w:sz w:val="28"/>
          <w:szCs w:val="28"/>
        </w:rPr>
        <w:t>（</w:t>
      </w:r>
      <w:r w:rsidR="002E6F58">
        <w:rPr>
          <w:rFonts w:ascii="ＭＳ ゴシック" w:eastAsia="ＭＳ ゴシック" w:hAnsi="ＭＳ ゴシック" w:hint="eastAsia"/>
          <w:b/>
          <w:color w:val="0070C0"/>
          <w:sz w:val="28"/>
          <w:szCs w:val="28"/>
        </w:rPr>
        <w:t>３</w:t>
      </w:r>
      <w:r w:rsidR="00754C34">
        <w:rPr>
          <w:rFonts w:ascii="ＭＳ ゴシック" w:eastAsia="ＭＳ ゴシック" w:hAnsi="ＭＳ ゴシック" w:hint="eastAsia"/>
          <w:b/>
          <w:color w:val="0070C0"/>
          <w:sz w:val="28"/>
          <w:szCs w:val="28"/>
        </w:rPr>
        <w:t>）在宅医療提供体制</w:t>
      </w:r>
    </w:p>
    <w:p w14:paraId="5F7E598C" w14:textId="7A1EA24F" w:rsidR="00754C34" w:rsidRDefault="00754C34" w:rsidP="00590899">
      <w:pPr>
        <w:ind w:leftChars="200" w:left="640" w:hangingChars="100" w:hanging="220"/>
        <w:rPr>
          <w:rFonts w:ascii="HG丸ｺﾞｼｯｸM-PRO" w:eastAsia="HG丸ｺﾞｼｯｸM-PRO" w:hAnsi="HG丸ｺﾞｼｯｸM-PRO"/>
          <w:color w:val="000000" w:themeColor="text1"/>
          <w:sz w:val="22"/>
          <w:szCs w:val="22"/>
        </w:rPr>
      </w:pPr>
      <w:r w:rsidRPr="00254E1B">
        <w:rPr>
          <w:rFonts w:ascii="HG丸ｺﾞｼｯｸM-PRO" w:eastAsia="HG丸ｺﾞｼｯｸM-PRO" w:hAnsi="HG丸ｺﾞｼｯｸM-PRO" w:hint="eastAsia"/>
          <w:color w:val="000000" w:themeColor="text1"/>
          <w:sz w:val="22"/>
          <w:szCs w:val="22"/>
        </w:rPr>
        <w:t>○</w:t>
      </w:r>
      <w:r w:rsidR="000F5BBB">
        <w:rPr>
          <w:rFonts w:ascii="HG丸ｺﾞｼｯｸM-PRO" w:eastAsia="HG丸ｺﾞｼｯｸM-PRO" w:hAnsi="HG丸ｺﾞｼｯｸM-PRO" w:hint="eastAsia"/>
          <w:color w:val="000000" w:themeColor="text1"/>
          <w:sz w:val="22"/>
          <w:szCs w:val="22"/>
        </w:rPr>
        <w:t>「主な在宅医療資源の状況」は</w:t>
      </w:r>
      <w:r w:rsidR="007C3E17">
        <w:rPr>
          <w:rFonts w:ascii="HG丸ｺﾞｼｯｸM-PRO" w:eastAsia="HG丸ｺﾞｼｯｸM-PRO" w:hAnsi="HG丸ｺﾞｼｯｸM-PRO" w:hint="eastAsia"/>
          <w:color w:val="000000" w:themeColor="text1"/>
          <w:sz w:val="22"/>
          <w:szCs w:val="22"/>
        </w:rPr>
        <w:t>図</w:t>
      </w:r>
      <w:r w:rsidR="000F5BBB">
        <w:rPr>
          <w:rFonts w:ascii="HG丸ｺﾞｼｯｸM-PRO" w:eastAsia="HG丸ｺﾞｼｯｸM-PRO" w:hAnsi="HG丸ｺﾞｼｯｸM-PRO" w:hint="eastAsia"/>
          <w:color w:val="000000" w:themeColor="text1"/>
          <w:sz w:val="22"/>
          <w:szCs w:val="22"/>
        </w:rPr>
        <w:t>表</w:t>
      </w:r>
      <w:r w:rsidR="00D30E34">
        <w:rPr>
          <w:rFonts w:ascii="HG丸ｺﾞｼｯｸM-PRO" w:eastAsia="HG丸ｺﾞｼｯｸM-PRO" w:hAnsi="HG丸ｺﾞｼｯｸM-PRO" w:hint="eastAsia"/>
          <w:color w:val="000000" w:themeColor="text1"/>
          <w:sz w:val="22"/>
          <w:szCs w:val="22"/>
        </w:rPr>
        <w:t>10-7-</w:t>
      </w:r>
      <w:r w:rsidR="003E459C">
        <w:rPr>
          <w:rFonts w:ascii="HG丸ｺﾞｼｯｸM-PRO" w:eastAsia="HG丸ｺﾞｼｯｸM-PRO" w:hAnsi="HG丸ｺﾞｼｯｸM-PRO"/>
          <w:color w:val="000000" w:themeColor="text1"/>
          <w:sz w:val="22"/>
          <w:szCs w:val="22"/>
        </w:rPr>
        <w:t>2</w:t>
      </w:r>
      <w:r w:rsidR="006F5A66">
        <w:rPr>
          <w:rFonts w:ascii="HG丸ｺﾞｼｯｸM-PRO" w:eastAsia="HG丸ｺﾞｼｯｸM-PRO" w:hAnsi="HG丸ｺﾞｼｯｸM-PRO"/>
          <w:color w:val="000000" w:themeColor="text1"/>
          <w:sz w:val="22"/>
          <w:szCs w:val="22"/>
        </w:rPr>
        <w:t>8</w:t>
      </w:r>
      <w:r>
        <w:rPr>
          <w:rFonts w:ascii="HG丸ｺﾞｼｯｸM-PRO" w:eastAsia="HG丸ｺﾞｼｯｸM-PRO" w:hAnsi="HG丸ｺﾞｼｯｸM-PRO" w:hint="eastAsia"/>
          <w:color w:val="000000" w:themeColor="text1"/>
          <w:sz w:val="22"/>
          <w:szCs w:val="22"/>
        </w:rPr>
        <w:t>のとおりです。</w:t>
      </w:r>
    </w:p>
    <w:p w14:paraId="70CAC574" w14:textId="1DBF0DF1" w:rsidR="004E368D" w:rsidRDefault="00215E90" w:rsidP="00234671">
      <w:pPr>
        <w:ind w:leftChars="200" w:left="701" w:hangingChars="100" w:hanging="281"/>
        <w:rPr>
          <w:rFonts w:ascii="HG丸ｺﾞｼｯｸM-PRO" w:eastAsia="HG丸ｺﾞｼｯｸM-PRO" w:hAnsi="HG丸ｺﾞｼｯｸM-PRO"/>
          <w:color w:val="000000" w:themeColor="text1"/>
          <w:sz w:val="22"/>
          <w:szCs w:val="22"/>
        </w:rPr>
      </w:pPr>
      <w:r w:rsidRPr="00A05CAD">
        <w:rPr>
          <w:rFonts w:ascii="ＭＳ ゴシック" w:eastAsia="ＭＳ ゴシック" w:hAnsi="ＭＳ ゴシック"/>
          <w:b/>
          <w:noProof/>
          <w:color w:val="0070C0"/>
          <w:sz w:val="28"/>
          <w:szCs w:val="28"/>
        </w:rPr>
        <mc:AlternateContent>
          <mc:Choice Requires="wps">
            <w:drawing>
              <wp:anchor distT="0" distB="0" distL="114300" distR="114300" simplePos="0" relativeHeight="251657309" behindDoc="0" locked="0" layoutInCell="1" allowOverlap="1" wp14:anchorId="626B1DFA" wp14:editId="2778C0DC">
                <wp:simplePos x="0" y="0"/>
                <wp:positionH relativeFrom="column">
                  <wp:posOffset>200025</wp:posOffset>
                </wp:positionH>
                <wp:positionV relativeFrom="paragraph">
                  <wp:posOffset>528320</wp:posOffset>
                </wp:positionV>
                <wp:extent cx="3105150" cy="323850"/>
                <wp:effectExtent l="0" t="0" r="0" b="0"/>
                <wp:wrapNone/>
                <wp:docPr id="1807354323" name="テキスト ボックス 1807354323" descr="図表10-7-28　主な在宅医療資源の状況"/>
                <wp:cNvGraphicFramePr/>
                <a:graphic xmlns:a="http://schemas.openxmlformats.org/drawingml/2006/main">
                  <a:graphicData uri="http://schemas.microsoft.com/office/word/2010/wordprocessingShape">
                    <wps:wsp>
                      <wps:cNvSpPr txBox="1"/>
                      <wps:spPr>
                        <a:xfrm>
                          <a:off x="0" y="0"/>
                          <a:ext cx="3105150" cy="323850"/>
                        </a:xfrm>
                        <a:prstGeom prst="rect">
                          <a:avLst/>
                        </a:prstGeom>
                        <a:noFill/>
                        <a:ln w="6350">
                          <a:noFill/>
                        </a:ln>
                        <a:effectLst/>
                      </wps:spPr>
                      <wps:txbx>
                        <w:txbxContent>
                          <w:p w14:paraId="0674BDBF" w14:textId="20F15D9F" w:rsidR="00F8566B" w:rsidRPr="007B2BE9" w:rsidRDefault="00F8566B" w:rsidP="00F8566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w:t>
                            </w:r>
                            <w:r w:rsidR="006F5A66">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B1DFA" id="テキスト ボックス 1807354323" o:spid="_x0000_s1076" type="#_x0000_t202" alt="図表10-7-28　主な在宅医療資源の状況" style="position:absolute;left:0;text-align:left;margin-left:15.75pt;margin-top:41.6pt;width:244.5pt;height:25.5pt;z-index:251657309;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" filled="f" stroked="f" strokeweight=".5pt">
                <v:textbox>
                  <w:txbxContent>
                    <w:p w14:paraId="0674BDBF" w14:textId="20F15D9F" w:rsidR="00F8566B" w:rsidRPr="007B2BE9" w:rsidRDefault="00F8566B" w:rsidP="00F8566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図表</w:t>
                      </w:r>
                      <w:r>
                        <w:rPr>
                          <w:rFonts w:ascii="ＭＳ Ｐゴシック" w:eastAsia="ＭＳ Ｐゴシック" w:hAnsi="ＭＳ Ｐゴシック"/>
                          <w:sz w:val="20"/>
                          <w:szCs w:val="20"/>
                        </w:rPr>
                        <w:t>10-7-2</w:t>
                      </w:r>
                      <w:r w:rsidR="006F5A66">
                        <w:rPr>
                          <w:rFonts w:ascii="ＭＳ Ｐゴシック" w:eastAsia="ＭＳ Ｐゴシック" w:hAnsi="ＭＳ Ｐゴシック"/>
                          <w:sz w:val="20"/>
                          <w:szCs w:val="20"/>
                        </w:rPr>
                        <w:t>8</w:t>
                      </w:r>
                      <w:r>
                        <w:rPr>
                          <w:rFonts w:ascii="ＭＳ Ｐゴシック" w:eastAsia="ＭＳ Ｐゴシック" w:hAnsi="ＭＳ Ｐゴシック" w:hint="eastAsia"/>
                          <w:sz w:val="20"/>
                          <w:szCs w:val="20"/>
                        </w:rPr>
                        <w:t xml:space="preserve">　主な在宅医療資源の状況</w:t>
                      </w:r>
                    </w:p>
                  </w:txbxContent>
                </v:textbox>
              </v:shape>
            </w:pict>
          </mc:Fallback>
        </mc:AlternateContent>
      </w:r>
      <w:r w:rsidR="00234671" w:rsidRPr="00254E1B">
        <w:rPr>
          <w:rFonts w:ascii="HG丸ｺﾞｼｯｸM-PRO" w:eastAsia="HG丸ｺﾞｼｯｸM-PRO" w:hAnsi="HG丸ｺﾞｼｯｸM-PRO" w:hint="eastAsia"/>
          <w:color w:val="000000" w:themeColor="text1"/>
          <w:sz w:val="22"/>
          <w:szCs w:val="22"/>
        </w:rPr>
        <w:t>○</w:t>
      </w:r>
      <w:r w:rsidR="00943178">
        <w:rPr>
          <w:rFonts w:ascii="HG丸ｺﾞｼｯｸM-PRO" w:eastAsia="HG丸ｺﾞｼｯｸM-PRO" w:hAnsi="HG丸ｺﾞｼｯｸM-PRO" w:hint="eastAsia"/>
          <w:color w:val="000000" w:themeColor="text1"/>
          <w:sz w:val="22"/>
          <w:szCs w:val="22"/>
        </w:rPr>
        <w:t>泉州</w:t>
      </w:r>
      <w:r w:rsidR="002E6F58" w:rsidRPr="002E6F58">
        <w:rPr>
          <w:rFonts w:ascii="HG丸ｺﾞｼｯｸM-PRO" w:eastAsia="HG丸ｺﾞｼｯｸM-PRO" w:hAnsi="HG丸ｺﾞｼｯｸM-PRO" w:hint="eastAsia"/>
          <w:color w:val="000000" w:themeColor="text1"/>
          <w:sz w:val="22"/>
          <w:szCs w:val="22"/>
        </w:rPr>
        <w:t>二次医療圏の積極的医療機関は、</w:t>
      </w:r>
      <w:r w:rsidR="003B0EF4">
        <w:rPr>
          <w:rFonts w:ascii="HG丸ｺﾞｼｯｸM-PRO" w:eastAsia="HG丸ｺﾞｼｯｸM-PRO" w:hAnsi="HG丸ｺﾞｼｯｸM-PRO" w:hint="eastAsia"/>
          <w:color w:val="000000" w:themeColor="text1"/>
          <w:sz w:val="22"/>
          <w:szCs w:val="22"/>
        </w:rPr>
        <w:t>1</w:t>
      </w:r>
      <w:r w:rsidR="003B0EF4">
        <w:rPr>
          <w:rFonts w:ascii="HG丸ｺﾞｼｯｸM-PRO" w:eastAsia="HG丸ｺﾞｼｯｸM-PRO" w:hAnsi="HG丸ｺﾞｼｯｸM-PRO"/>
          <w:color w:val="000000" w:themeColor="text1"/>
          <w:sz w:val="22"/>
          <w:szCs w:val="22"/>
        </w:rPr>
        <w:t>4</w:t>
      </w:r>
      <w:r w:rsidR="00816A77">
        <w:rPr>
          <w:rFonts w:ascii="HG丸ｺﾞｼｯｸM-PRO" w:eastAsia="HG丸ｺﾞｼｯｸM-PRO" w:hAnsi="HG丸ｺﾞｼｯｸM-PRO" w:hint="eastAsia"/>
          <w:color w:val="000000" w:themeColor="text1"/>
          <w:sz w:val="22"/>
          <w:szCs w:val="22"/>
        </w:rPr>
        <w:t>施設</w:t>
      </w:r>
      <w:r w:rsidR="004E368D">
        <w:rPr>
          <w:rFonts w:ascii="HG丸ｺﾞｼｯｸM-PRO" w:eastAsia="HG丸ｺﾞｼｯｸM-PRO" w:hAnsi="HG丸ｺﾞｼｯｸM-PRO" w:hint="eastAsia"/>
          <w:color w:val="000000" w:themeColor="text1"/>
          <w:sz w:val="22"/>
          <w:szCs w:val="22"/>
        </w:rPr>
        <w:t>（令和６年４月１日予定）</w:t>
      </w:r>
      <w:r w:rsidR="00FC6ADD">
        <w:rPr>
          <w:rFonts w:ascii="HG丸ｺﾞｼｯｸM-PRO" w:eastAsia="HG丸ｺﾞｼｯｸM-PRO" w:hAnsi="HG丸ｺﾞｼｯｸM-PRO" w:hint="eastAsia"/>
          <w:color w:val="000000" w:themeColor="text1"/>
          <w:sz w:val="22"/>
          <w:szCs w:val="22"/>
        </w:rPr>
        <w:t>となっており、</w:t>
      </w:r>
      <w:r w:rsidR="004E368D">
        <w:rPr>
          <w:rFonts w:ascii="HG丸ｺﾞｼｯｸM-PRO" w:eastAsia="HG丸ｺﾞｼｯｸM-PRO" w:hAnsi="HG丸ｺﾞｼｯｸM-PRO" w:hint="eastAsia"/>
          <w:color w:val="000000" w:themeColor="text1"/>
          <w:sz w:val="22"/>
          <w:szCs w:val="22"/>
        </w:rPr>
        <w:t>大阪府ホームページで一覧を掲載しています</w:t>
      </w:r>
      <w:r w:rsidR="00234671">
        <w:rPr>
          <w:rFonts w:ascii="HG丸ｺﾞｼｯｸM-PRO" w:eastAsia="HG丸ｺﾞｼｯｸM-PRO" w:hAnsi="HG丸ｺﾞｼｯｸM-PRO" w:hint="eastAsia"/>
          <w:color w:val="000000" w:themeColor="text1"/>
          <w:sz w:val="22"/>
          <w:szCs w:val="22"/>
        </w:rPr>
        <w:t>。</w:t>
      </w:r>
    </w:p>
    <w:tbl>
      <w:tblPr>
        <w:tblpPr w:leftFromText="142" w:rightFromText="142" w:vertAnchor="text" w:horzAnchor="margin" w:tblpXSpec="center" w:tblpY="455"/>
        <w:tblW w:w="0" w:type="auto"/>
        <w:tblLayout w:type="fixed"/>
        <w:tblCellMar>
          <w:left w:w="99" w:type="dxa"/>
          <w:right w:w="99" w:type="dxa"/>
        </w:tblCellMar>
        <w:tblLook w:val="04A0" w:firstRow="1" w:lastRow="0" w:firstColumn="1" w:lastColumn="0" w:noHBand="0" w:noVBand="1"/>
      </w:tblPr>
      <w:tblGrid>
        <w:gridCol w:w="850"/>
        <w:gridCol w:w="624"/>
        <w:gridCol w:w="567"/>
        <w:gridCol w:w="624"/>
        <w:gridCol w:w="567"/>
        <w:gridCol w:w="567"/>
        <w:gridCol w:w="567"/>
        <w:gridCol w:w="567"/>
        <w:gridCol w:w="567"/>
        <w:gridCol w:w="567"/>
        <w:gridCol w:w="567"/>
        <w:gridCol w:w="567"/>
        <w:gridCol w:w="567"/>
        <w:gridCol w:w="567"/>
        <w:gridCol w:w="567"/>
      </w:tblGrid>
      <w:tr w:rsidR="007720B7" w:rsidRPr="00300FB1" w14:paraId="1EB038E4" w14:textId="77777777" w:rsidTr="007720B7">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55D2FDAA" w14:textId="77777777" w:rsidR="007720B7" w:rsidRPr="00300FB1" w:rsidRDefault="007720B7" w:rsidP="007720B7">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tcPr>
          <w:p w14:paraId="1A5A4F42" w14:textId="77777777" w:rsidR="007720B7" w:rsidRPr="001C0FE1" w:rsidRDefault="007720B7" w:rsidP="007720B7">
            <w:pPr>
              <w:widowControl/>
              <w:spacing w:line="240" w:lineRule="exact"/>
              <w:ind w:leftChars="10" w:left="21"/>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訪問診療を</w:t>
            </w:r>
          </w:p>
          <w:p w14:paraId="1B0F14C8" w14:textId="36A8E17E" w:rsidR="007720B7" w:rsidRPr="001C0FE1" w:rsidRDefault="007720B7" w:rsidP="00373139">
            <w:pPr>
              <w:widowControl/>
              <w:spacing w:line="240" w:lineRule="exact"/>
              <w:ind w:leftChars="10" w:left="21"/>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実施している</w:t>
            </w:r>
            <w:r w:rsidRPr="001C0FE1">
              <w:rPr>
                <w:rFonts w:ascii="ＭＳ Ｐゴシック" w:eastAsia="ＭＳ Ｐゴシック" w:hAnsi="ＭＳ Ｐゴシック" w:cs="ＭＳ Ｐゴシック" w:hint="eastAsia"/>
                <w:kern w:val="0"/>
                <w:sz w:val="20"/>
                <w:szCs w:val="18"/>
              </w:rPr>
              <w:t>診療所</w:t>
            </w:r>
            <w:r w:rsidRPr="00181397">
              <w:rPr>
                <w:rFonts w:ascii="ＭＳ Ｐゴシック" w:eastAsia="ＭＳ Ｐゴシック" w:hAnsi="ＭＳ Ｐゴシック" w:cs="ＭＳ Ｐゴシック" w:hint="eastAsia"/>
                <w:kern w:val="0"/>
                <w:sz w:val="20"/>
                <w:szCs w:val="18"/>
                <w:vertAlign w:val="superscript"/>
              </w:rPr>
              <w:t>※</w:t>
            </w:r>
            <w:r>
              <w:rPr>
                <w:rFonts w:ascii="ＭＳ Ｐゴシック" w:eastAsia="ＭＳ Ｐゴシック" w:hAnsi="ＭＳ Ｐゴシック" w:cs="ＭＳ Ｐゴシック" w:hint="eastAsia"/>
                <w:kern w:val="0"/>
                <w:sz w:val="20"/>
                <w:szCs w:val="18"/>
                <w:vertAlign w:val="superscript"/>
              </w:rPr>
              <w:t>１</w:t>
            </w:r>
          </w:p>
        </w:tc>
        <w:tc>
          <w:tcPr>
            <w:tcW w:w="567" w:type="dxa"/>
            <w:tcBorders>
              <w:top w:val="single" w:sz="4" w:space="0" w:color="auto"/>
              <w:left w:val="nil"/>
              <w:bottom w:val="nil"/>
              <w:right w:val="single" w:sz="4" w:space="0" w:color="auto"/>
            </w:tcBorders>
            <w:shd w:val="clear" w:color="auto" w:fill="B7DEE8"/>
          </w:tcPr>
          <w:p w14:paraId="2C9CF514" w14:textId="77777777" w:rsidR="007720B7" w:rsidRPr="001C0FE1" w:rsidRDefault="007720B7" w:rsidP="007720B7">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1C72D17E" w14:textId="77777777" w:rsidR="007720B7" w:rsidRPr="001C0FE1" w:rsidRDefault="007720B7" w:rsidP="007720B7">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在宅療養支援診療所</w:t>
            </w:r>
          </w:p>
        </w:tc>
        <w:tc>
          <w:tcPr>
            <w:tcW w:w="567" w:type="dxa"/>
            <w:tcBorders>
              <w:top w:val="single" w:sz="4" w:space="0" w:color="auto"/>
              <w:left w:val="nil"/>
              <w:bottom w:val="nil"/>
              <w:right w:val="single" w:sz="4" w:space="0" w:color="auto"/>
            </w:tcBorders>
            <w:shd w:val="clear" w:color="auto" w:fill="B7DEE8"/>
            <w:textDirection w:val="tbRlV"/>
          </w:tcPr>
          <w:p w14:paraId="7BDB7E59" w14:textId="77777777" w:rsidR="007720B7" w:rsidRPr="001C0FE1" w:rsidRDefault="007720B7" w:rsidP="007720B7">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nil"/>
              <w:bottom w:val="single" w:sz="12" w:space="0" w:color="auto"/>
              <w:right w:val="nil"/>
            </w:tcBorders>
            <w:shd w:val="clear" w:color="auto" w:fill="B7DEE8"/>
            <w:textDirection w:val="tbRlV"/>
            <w:vAlign w:val="center"/>
            <w:hideMark/>
          </w:tcPr>
          <w:p w14:paraId="2E8B29A6" w14:textId="77777777" w:rsidR="007720B7" w:rsidRPr="00E716FF" w:rsidRDefault="007720B7" w:rsidP="007720B7">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18"/>
              </w:rPr>
              <w:t xml:space="preserve">　　</w:t>
            </w:r>
            <w:r w:rsidRPr="00E716FF">
              <w:rPr>
                <w:rFonts w:ascii="ＭＳ Ｐゴシック" w:eastAsia="ＭＳ Ｐゴシック" w:hAnsi="ＭＳ Ｐゴシック" w:cs="ＭＳ Ｐゴシック" w:hint="eastAsia"/>
                <w:kern w:val="0"/>
                <w:sz w:val="20"/>
                <w:szCs w:val="20"/>
              </w:rPr>
              <w:t>（内）機能強化型</w:t>
            </w:r>
          </w:p>
          <w:p w14:paraId="2BC98EF6" w14:textId="77777777" w:rsidR="007720B7" w:rsidRPr="001C0FE1" w:rsidRDefault="007720B7" w:rsidP="007720B7">
            <w:pPr>
              <w:widowControl/>
              <w:spacing w:line="240" w:lineRule="exact"/>
              <w:ind w:leftChars="10" w:left="21"/>
              <w:rPr>
                <w:rFonts w:ascii="ＭＳ Ｐゴシック" w:eastAsia="ＭＳ Ｐゴシック" w:hAnsi="ＭＳ Ｐゴシック" w:cs="ＭＳ Ｐゴシック"/>
                <w:kern w:val="0"/>
                <w:sz w:val="20"/>
                <w:szCs w:val="18"/>
              </w:rPr>
            </w:pPr>
            <w:r w:rsidRPr="00E716FF">
              <w:rPr>
                <w:rFonts w:ascii="ＭＳ Ｐゴシック" w:eastAsia="ＭＳ Ｐゴシック" w:hAnsi="ＭＳ Ｐゴシック" w:cs="ＭＳ Ｐゴシック" w:hint="eastAsia"/>
                <w:kern w:val="0"/>
                <w:sz w:val="20"/>
                <w:szCs w:val="20"/>
              </w:rPr>
              <w:t xml:space="preserve">　　　在宅療養支援診療所</w:t>
            </w:r>
          </w:p>
        </w:tc>
        <w:tc>
          <w:tcPr>
            <w:tcW w:w="567" w:type="dxa"/>
            <w:tcBorders>
              <w:top w:val="single" w:sz="4" w:space="0" w:color="auto"/>
              <w:left w:val="nil"/>
              <w:bottom w:val="nil"/>
              <w:right w:val="nil"/>
            </w:tcBorders>
            <w:shd w:val="clear" w:color="auto" w:fill="B7DEE8"/>
            <w:textDirection w:val="tbRlV"/>
            <w:vAlign w:val="center"/>
          </w:tcPr>
          <w:p w14:paraId="6E7E3C0C" w14:textId="77777777" w:rsidR="007720B7" w:rsidRPr="001C0FE1" w:rsidRDefault="007720B7" w:rsidP="007720B7">
            <w:pPr>
              <w:widowControl/>
              <w:spacing w:line="240" w:lineRule="exact"/>
              <w:ind w:leftChars="10" w:left="21"/>
              <w:jc w:val="center"/>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7BD2798A" w14:textId="77777777" w:rsidR="007720B7" w:rsidRPr="001C0FE1" w:rsidRDefault="007720B7" w:rsidP="007720B7">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548D9399" w14:textId="77777777" w:rsidR="007720B7" w:rsidRPr="001C0FE1" w:rsidRDefault="007720B7" w:rsidP="007720B7">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56644725" w14:textId="77777777" w:rsidR="007720B7" w:rsidRDefault="007720B7" w:rsidP="007720B7">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 xml:space="preserve">　（内</w:t>
            </w:r>
            <w:r w:rsidRPr="001C0FE1">
              <w:rPr>
                <w:rFonts w:ascii="ＭＳ Ｐゴシック" w:eastAsia="ＭＳ Ｐゴシック" w:hAnsi="ＭＳ Ｐゴシック" w:cs="ＭＳ Ｐゴシック" w:hint="eastAsia"/>
                <w:kern w:val="0"/>
                <w:sz w:val="20"/>
                <w:szCs w:val="18"/>
              </w:rPr>
              <w:t>）機能強化型</w:t>
            </w:r>
          </w:p>
          <w:p w14:paraId="600A4C3A" w14:textId="77777777" w:rsidR="007720B7" w:rsidRPr="001C0FE1" w:rsidRDefault="007720B7" w:rsidP="007720B7">
            <w:pPr>
              <w:widowControl/>
              <w:spacing w:line="240" w:lineRule="exact"/>
              <w:ind w:leftChars="10" w:left="21"/>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 xml:space="preserve">　　　在宅療養支援病院</w:t>
            </w:r>
          </w:p>
        </w:tc>
        <w:tc>
          <w:tcPr>
            <w:tcW w:w="567" w:type="dxa"/>
            <w:tcBorders>
              <w:top w:val="single" w:sz="4" w:space="0" w:color="auto"/>
              <w:left w:val="nil"/>
              <w:bottom w:val="nil"/>
              <w:right w:val="single" w:sz="4" w:space="0" w:color="auto"/>
            </w:tcBorders>
            <w:shd w:val="clear" w:color="auto" w:fill="B7DEE8"/>
            <w:textDirection w:val="tbRlV"/>
          </w:tcPr>
          <w:p w14:paraId="061B3B98" w14:textId="77777777" w:rsidR="007720B7" w:rsidRPr="001C0FE1" w:rsidRDefault="007720B7" w:rsidP="007720B7">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bottom w:val="single" w:sz="12" w:space="0" w:color="auto"/>
            </w:tcBorders>
            <w:shd w:val="clear" w:color="auto" w:fill="B7DEE8"/>
            <w:textDirection w:val="tbRlV"/>
            <w:vAlign w:val="center"/>
            <w:hideMark/>
          </w:tcPr>
          <w:p w14:paraId="5DC9E69F" w14:textId="77777777" w:rsidR="007720B7" w:rsidRPr="001C0FE1" w:rsidRDefault="007720B7" w:rsidP="007720B7">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在宅療養後方支援病院</w:t>
            </w:r>
          </w:p>
        </w:tc>
        <w:tc>
          <w:tcPr>
            <w:tcW w:w="567" w:type="dxa"/>
            <w:tcBorders>
              <w:top w:val="single" w:sz="4" w:space="0" w:color="auto"/>
              <w:right w:val="single" w:sz="4" w:space="0" w:color="auto"/>
            </w:tcBorders>
            <w:shd w:val="clear" w:color="auto" w:fill="B7DEE8"/>
            <w:textDirection w:val="tbRlV"/>
          </w:tcPr>
          <w:p w14:paraId="25A148A4" w14:textId="77777777" w:rsidR="007720B7" w:rsidRPr="001C0FE1" w:rsidRDefault="007720B7" w:rsidP="007720B7">
            <w:pPr>
              <w:widowControl/>
              <w:spacing w:line="240" w:lineRule="exact"/>
              <w:ind w:leftChars="10" w:left="21"/>
              <w:jc w:val="left"/>
              <w:rPr>
                <w:rFonts w:ascii="ＭＳ Ｐゴシック" w:eastAsia="ＭＳ Ｐゴシック" w:hAnsi="ＭＳ Ｐゴシック" w:cs="ＭＳ Ｐゴシック"/>
                <w:kern w:val="0"/>
                <w:sz w:val="20"/>
                <w:szCs w:val="18"/>
              </w:rPr>
            </w:pPr>
          </w:p>
        </w:tc>
        <w:tc>
          <w:tcPr>
            <w:tcW w:w="567" w:type="dxa"/>
            <w:vMerge w:val="restart"/>
            <w:tcBorders>
              <w:top w:val="single" w:sz="4" w:space="0" w:color="auto"/>
              <w:left w:val="single" w:sz="4" w:space="0" w:color="auto"/>
            </w:tcBorders>
            <w:shd w:val="clear" w:color="auto" w:fill="B7DEE8"/>
            <w:textDirection w:val="tbRlV"/>
            <w:vAlign w:val="center"/>
          </w:tcPr>
          <w:p w14:paraId="376C7E1E" w14:textId="45869A83" w:rsidR="007720B7" w:rsidRPr="001C0FE1" w:rsidRDefault="007720B7" w:rsidP="007720B7">
            <w:pPr>
              <w:widowControl/>
              <w:spacing w:line="24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積極的医療機関</w:t>
            </w:r>
            <w:r w:rsidR="00B77BCF" w:rsidRPr="00881E5E">
              <w:rPr>
                <w:rFonts w:ascii="ＭＳ Ｐゴシック" w:eastAsia="ＭＳ Ｐゴシック" w:hAnsi="ＭＳ Ｐゴシック" w:cs="ＭＳ Ｐゴシック" w:hint="eastAsia"/>
                <w:color w:val="000000" w:themeColor="text1"/>
                <w:kern w:val="0"/>
                <w:sz w:val="20"/>
                <w:szCs w:val="18"/>
                <w:vertAlign w:val="superscript"/>
              </w:rPr>
              <w:t>※</w:t>
            </w:r>
            <w:r w:rsidR="00A47498">
              <w:rPr>
                <w:rFonts w:ascii="ＭＳ Ｐゴシック" w:eastAsia="ＭＳ Ｐゴシック" w:hAnsi="ＭＳ Ｐゴシック" w:cs="ＭＳ Ｐゴシック" w:hint="eastAsia"/>
                <w:color w:val="000000" w:themeColor="text1"/>
                <w:kern w:val="0"/>
                <w:sz w:val="20"/>
                <w:szCs w:val="18"/>
                <w:vertAlign w:val="superscript"/>
              </w:rPr>
              <w:t>２</w:t>
            </w:r>
          </w:p>
        </w:tc>
        <w:tc>
          <w:tcPr>
            <w:tcW w:w="567" w:type="dxa"/>
            <w:tcBorders>
              <w:top w:val="single" w:sz="4" w:space="0" w:color="auto"/>
              <w:right w:val="single" w:sz="4" w:space="0" w:color="auto"/>
            </w:tcBorders>
            <w:shd w:val="clear" w:color="auto" w:fill="B7DEE8"/>
            <w:textDirection w:val="tbRlV"/>
          </w:tcPr>
          <w:p w14:paraId="582F03C3" w14:textId="77777777" w:rsidR="007720B7" w:rsidRPr="001C0FE1" w:rsidRDefault="007720B7" w:rsidP="007720B7">
            <w:pPr>
              <w:widowControl/>
              <w:spacing w:line="240" w:lineRule="exact"/>
              <w:ind w:leftChars="10" w:left="21"/>
              <w:jc w:val="left"/>
              <w:rPr>
                <w:rFonts w:ascii="ＭＳ Ｐゴシック" w:eastAsia="ＭＳ Ｐゴシック" w:hAnsi="ＭＳ Ｐゴシック" w:cs="ＭＳ Ｐゴシック"/>
                <w:kern w:val="0"/>
                <w:sz w:val="20"/>
                <w:szCs w:val="18"/>
              </w:rPr>
            </w:pPr>
          </w:p>
        </w:tc>
      </w:tr>
      <w:tr w:rsidR="007720B7" w:rsidRPr="00300FB1" w14:paraId="31115B7E" w14:textId="77777777" w:rsidTr="007720B7">
        <w:trPr>
          <w:trHeight w:hRule="exact" w:val="90"/>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69834FA1" w14:textId="77777777" w:rsidR="007720B7" w:rsidRPr="00300FB1" w:rsidRDefault="007720B7" w:rsidP="007720B7">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6D92B44B" w14:textId="77777777" w:rsidR="007720B7" w:rsidRPr="001C0FE1" w:rsidRDefault="007720B7" w:rsidP="007720B7">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cPr>
          <w:p w14:paraId="301B9529" w14:textId="77777777" w:rsidR="007720B7" w:rsidRPr="001C0FE1" w:rsidRDefault="007720B7" w:rsidP="007720B7">
            <w:pPr>
              <w:widowControl/>
              <w:spacing w:line="240" w:lineRule="exact"/>
              <w:jc w:val="center"/>
              <w:rPr>
                <w:rFonts w:ascii="ＭＳ Ｐゴシック" w:eastAsia="ＭＳ Ｐゴシック" w:hAnsi="ＭＳ Ｐゴシック" w:cs="ＭＳ Ｐゴシック"/>
                <w:kern w:val="0"/>
                <w:sz w:val="20"/>
                <w:szCs w:val="18"/>
              </w:rPr>
            </w:pPr>
          </w:p>
        </w:tc>
        <w:tc>
          <w:tcPr>
            <w:tcW w:w="624" w:type="dxa"/>
            <w:vMerge/>
            <w:tcBorders>
              <w:top w:val="single" w:sz="4" w:space="0" w:color="auto"/>
              <w:left w:val="single" w:sz="4" w:space="0" w:color="auto"/>
              <w:bottom w:val="single" w:sz="12" w:space="0" w:color="auto"/>
              <w:right w:val="nil"/>
            </w:tcBorders>
            <w:vAlign w:val="center"/>
            <w:hideMark/>
          </w:tcPr>
          <w:p w14:paraId="2D361FBC" w14:textId="77777777" w:rsidR="007720B7" w:rsidRPr="001C0FE1" w:rsidRDefault="007720B7" w:rsidP="007720B7">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106C40F9" w14:textId="77777777" w:rsidR="007720B7" w:rsidRPr="001C0FE1" w:rsidRDefault="007720B7" w:rsidP="007720B7">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nil"/>
              <w:bottom w:val="single" w:sz="12" w:space="0" w:color="auto"/>
              <w:right w:val="nil"/>
            </w:tcBorders>
            <w:vAlign w:val="center"/>
            <w:hideMark/>
          </w:tcPr>
          <w:p w14:paraId="2405437C" w14:textId="77777777" w:rsidR="007720B7" w:rsidRPr="001C0FE1" w:rsidRDefault="007720B7" w:rsidP="007720B7">
            <w:pPr>
              <w:widowControl/>
              <w:jc w:val="center"/>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nil"/>
            </w:tcBorders>
            <w:shd w:val="clear" w:color="auto" w:fill="B7DEE8"/>
            <w:textDirection w:val="tbRlV"/>
            <w:vAlign w:val="center"/>
          </w:tcPr>
          <w:p w14:paraId="78FABA45" w14:textId="77777777" w:rsidR="007720B7" w:rsidRPr="001C0FE1" w:rsidRDefault="007720B7" w:rsidP="007720B7">
            <w:pPr>
              <w:widowControl/>
              <w:spacing w:line="240" w:lineRule="exact"/>
              <w:ind w:firstLineChars="100" w:firstLine="200"/>
              <w:jc w:val="center"/>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45C8DB2F" w14:textId="77777777" w:rsidR="007720B7" w:rsidRPr="001C0FE1" w:rsidRDefault="007720B7" w:rsidP="007720B7">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458D6620" w14:textId="77777777" w:rsidR="007720B7" w:rsidRPr="001C0FE1" w:rsidRDefault="007720B7" w:rsidP="007720B7">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right w:val="nil"/>
            </w:tcBorders>
            <w:vAlign w:val="center"/>
            <w:hideMark/>
          </w:tcPr>
          <w:p w14:paraId="5C93C179" w14:textId="77777777" w:rsidR="007720B7" w:rsidRPr="001C0FE1" w:rsidRDefault="007720B7" w:rsidP="007720B7">
            <w:pPr>
              <w:widowControl/>
              <w:jc w:val="left"/>
              <w:rPr>
                <w:rFonts w:ascii="ＭＳ Ｐゴシック" w:eastAsia="ＭＳ Ｐゴシック" w:hAnsi="ＭＳ Ｐゴシック" w:cs="ＭＳ Ｐゴシック"/>
                <w:kern w:val="0"/>
                <w:sz w:val="20"/>
                <w:szCs w:val="18"/>
              </w:rPr>
            </w:pPr>
          </w:p>
        </w:tc>
        <w:tc>
          <w:tcPr>
            <w:tcW w:w="567" w:type="dxa"/>
            <w:tcBorders>
              <w:top w:val="nil"/>
              <w:left w:val="nil"/>
              <w:bottom w:val="single" w:sz="4" w:space="0" w:color="auto"/>
              <w:right w:val="single" w:sz="4" w:space="0" w:color="auto"/>
            </w:tcBorders>
            <w:shd w:val="clear" w:color="auto" w:fill="B7DEE8"/>
            <w:textDirection w:val="tbRlV"/>
          </w:tcPr>
          <w:p w14:paraId="2B7235B8" w14:textId="77777777" w:rsidR="007720B7" w:rsidRPr="001C0FE1" w:rsidRDefault="007720B7" w:rsidP="007720B7">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top w:val="single" w:sz="4" w:space="0" w:color="auto"/>
              <w:left w:val="single" w:sz="4" w:space="0" w:color="auto"/>
              <w:bottom w:val="single" w:sz="12" w:space="0" w:color="auto"/>
            </w:tcBorders>
            <w:vAlign w:val="center"/>
            <w:hideMark/>
          </w:tcPr>
          <w:p w14:paraId="5783A9DC" w14:textId="77777777" w:rsidR="007720B7" w:rsidRPr="001C0FE1" w:rsidRDefault="007720B7" w:rsidP="007720B7">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71184AD7" w14:textId="77777777" w:rsidR="007720B7" w:rsidRPr="001C0FE1" w:rsidRDefault="007720B7" w:rsidP="007720B7">
            <w:pPr>
              <w:widowControl/>
              <w:spacing w:line="240" w:lineRule="exact"/>
              <w:ind w:firstLineChars="100" w:firstLine="200"/>
              <w:rPr>
                <w:rFonts w:ascii="ＭＳ Ｐゴシック" w:eastAsia="ＭＳ Ｐゴシック" w:hAnsi="ＭＳ Ｐゴシック" w:cs="ＭＳ Ｐゴシック"/>
                <w:kern w:val="0"/>
                <w:sz w:val="20"/>
                <w:szCs w:val="18"/>
              </w:rPr>
            </w:pPr>
          </w:p>
        </w:tc>
        <w:tc>
          <w:tcPr>
            <w:tcW w:w="567" w:type="dxa"/>
            <w:vMerge/>
            <w:tcBorders>
              <w:left w:val="single" w:sz="4" w:space="0" w:color="auto"/>
            </w:tcBorders>
            <w:vAlign w:val="center"/>
          </w:tcPr>
          <w:p w14:paraId="4BFC05DA" w14:textId="77777777" w:rsidR="007720B7" w:rsidRPr="001C0FE1" w:rsidRDefault="007720B7" w:rsidP="007720B7">
            <w:pPr>
              <w:widowControl/>
              <w:jc w:val="left"/>
              <w:rPr>
                <w:rFonts w:ascii="ＭＳ Ｐゴシック" w:eastAsia="ＭＳ Ｐゴシック" w:hAnsi="ＭＳ Ｐゴシック" w:cs="ＭＳ Ｐゴシック"/>
                <w:kern w:val="0"/>
                <w:sz w:val="20"/>
                <w:szCs w:val="18"/>
              </w:rPr>
            </w:pPr>
          </w:p>
        </w:tc>
        <w:tc>
          <w:tcPr>
            <w:tcW w:w="567" w:type="dxa"/>
            <w:tcBorders>
              <w:top w:val="nil"/>
              <w:bottom w:val="single" w:sz="4" w:space="0" w:color="auto"/>
              <w:right w:val="single" w:sz="4" w:space="0" w:color="auto"/>
            </w:tcBorders>
            <w:shd w:val="clear" w:color="auto" w:fill="B7DEE8"/>
            <w:textDirection w:val="tbRlV"/>
          </w:tcPr>
          <w:p w14:paraId="1E795DD4" w14:textId="77777777" w:rsidR="007720B7" w:rsidRPr="001C0FE1" w:rsidRDefault="007720B7" w:rsidP="007720B7">
            <w:pPr>
              <w:widowControl/>
              <w:spacing w:line="240" w:lineRule="exact"/>
              <w:ind w:firstLineChars="100" w:firstLine="200"/>
              <w:rPr>
                <w:rFonts w:ascii="ＭＳ Ｐゴシック" w:eastAsia="ＭＳ Ｐゴシック" w:hAnsi="ＭＳ Ｐゴシック" w:cs="ＭＳ Ｐゴシック"/>
                <w:kern w:val="0"/>
                <w:sz w:val="20"/>
                <w:szCs w:val="18"/>
              </w:rPr>
            </w:pPr>
          </w:p>
        </w:tc>
      </w:tr>
      <w:tr w:rsidR="007720B7" w:rsidRPr="00300FB1" w14:paraId="627A0A35" w14:textId="77777777" w:rsidTr="007720B7">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01EFC393" w14:textId="77777777" w:rsidR="007720B7" w:rsidRPr="00300FB1" w:rsidRDefault="007720B7" w:rsidP="007720B7">
            <w:pPr>
              <w:widowControl/>
              <w:jc w:val="left"/>
              <w:rPr>
                <w:rFonts w:ascii="ＭＳ Ｐゴシック" w:eastAsia="ＭＳ Ｐゴシック" w:hAnsi="ＭＳ Ｐゴシック" w:cs="ＭＳ Ｐゴシック"/>
                <w:color w:val="000000"/>
                <w:kern w:val="0"/>
                <w:sz w:val="18"/>
                <w:szCs w:val="18"/>
              </w:rPr>
            </w:pPr>
          </w:p>
        </w:tc>
        <w:tc>
          <w:tcPr>
            <w:tcW w:w="624" w:type="dxa"/>
            <w:vMerge/>
            <w:tcBorders>
              <w:top w:val="single" w:sz="4" w:space="0" w:color="auto"/>
              <w:left w:val="single" w:sz="4" w:space="0" w:color="auto"/>
              <w:bottom w:val="single" w:sz="12" w:space="0" w:color="auto"/>
              <w:right w:val="nil"/>
            </w:tcBorders>
            <w:vAlign w:val="center"/>
            <w:hideMark/>
          </w:tcPr>
          <w:p w14:paraId="662E86DD" w14:textId="77777777" w:rsidR="007720B7" w:rsidRPr="001C0FE1" w:rsidRDefault="007720B7" w:rsidP="007720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21F8A96D" w14:textId="77777777" w:rsidR="007720B7" w:rsidRPr="001C0FE1" w:rsidRDefault="007720B7" w:rsidP="007720B7">
            <w:pPr>
              <w:widowControl/>
              <w:ind w:right="113" w:firstLineChars="100" w:firstLine="200"/>
              <w:jc w:val="left"/>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624" w:type="dxa"/>
            <w:vMerge/>
            <w:tcBorders>
              <w:top w:val="single" w:sz="4" w:space="0" w:color="auto"/>
              <w:left w:val="single" w:sz="4" w:space="0" w:color="auto"/>
              <w:bottom w:val="single" w:sz="12" w:space="0" w:color="auto"/>
              <w:right w:val="nil"/>
            </w:tcBorders>
            <w:vAlign w:val="center"/>
            <w:hideMark/>
          </w:tcPr>
          <w:p w14:paraId="5B887C9C" w14:textId="77777777" w:rsidR="007720B7" w:rsidRPr="001C0FE1" w:rsidRDefault="007720B7" w:rsidP="007720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1E21477D" w14:textId="77777777" w:rsidR="007720B7" w:rsidRPr="001C0FE1" w:rsidRDefault="007720B7" w:rsidP="007720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nil"/>
              <w:bottom w:val="single" w:sz="12" w:space="0" w:color="auto"/>
              <w:right w:val="nil"/>
            </w:tcBorders>
            <w:vAlign w:val="center"/>
            <w:hideMark/>
          </w:tcPr>
          <w:p w14:paraId="7DC03F94" w14:textId="77777777" w:rsidR="007720B7" w:rsidRPr="001C0FE1" w:rsidRDefault="007720B7" w:rsidP="007720B7">
            <w:pPr>
              <w:widowControl/>
              <w:jc w:val="center"/>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5354014F" w14:textId="77777777" w:rsidR="007720B7" w:rsidRPr="001C0FE1" w:rsidRDefault="007720B7" w:rsidP="007720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58C306F2" w14:textId="77777777" w:rsidR="007720B7" w:rsidRPr="001C0FE1" w:rsidRDefault="007720B7" w:rsidP="007720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4CEE442F" w14:textId="77777777" w:rsidR="007720B7" w:rsidRPr="001C0FE1" w:rsidRDefault="007720B7" w:rsidP="007720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nil"/>
            </w:tcBorders>
            <w:vAlign w:val="center"/>
            <w:hideMark/>
          </w:tcPr>
          <w:p w14:paraId="6BBAA9D8" w14:textId="77777777" w:rsidR="007720B7" w:rsidRPr="001C0FE1" w:rsidRDefault="007720B7" w:rsidP="007720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7312BD73" w14:textId="77777777" w:rsidR="007720B7" w:rsidRPr="001C0FE1" w:rsidRDefault="007720B7" w:rsidP="007720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top w:val="single" w:sz="4" w:space="0" w:color="auto"/>
              <w:left w:val="single" w:sz="4" w:space="0" w:color="auto"/>
              <w:bottom w:val="single" w:sz="12" w:space="0" w:color="auto"/>
              <w:right w:val="single" w:sz="4" w:space="0" w:color="auto"/>
            </w:tcBorders>
            <w:vAlign w:val="center"/>
            <w:hideMark/>
          </w:tcPr>
          <w:p w14:paraId="30FAD9E4" w14:textId="77777777" w:rsidR="007720B7" w:rsidRPr="001C0FE1" w:rsidRDefault="007720B7" w:rsidP="007720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2285D613" w14:textId="77777777" w:rsidR="007720B7" w:rsidRPr="001C0FE1" w:rsidRDefault="007720B7" w:rsidP="007720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c>
          <w:tcPr>
            <w:tcW w:w="567" w:type="dxa"/>
            <w:vMerge/>
            <w:tcBorders>
              <w:left w:val="single" w:sz="4" w:space="0" w:color="auto"/>
              <w:bottom w:val="single" w:sz="12" w:space="0" w:color="auto"/>
              <w:right w:val="single" w:sz="4" w:space="0" w:color="auto"/>
            </w:tcBorders>
            <w:vAlign w:val="center"/>
          </w:tcPr>
          <w:p w14:paraId="03724D01" w14:textId="77777777" w:rsidR="007720B7" w:rsidRPr="001C0FE1" w:rsidRDefault="007720B7" w:rsidP="007720B7">
            <w:pPr>
              <w:widowControl/>
              <w:jc w:val="left"/>
              <w:rPr>
                <w:rFonts w:ascii="ＭＳ Ｐゴシック" w:eastAsia="ＭＳ Ｐゴシック" w:hAnsi="ＭＳ Ｐゴシック" w:cs="ＭＳ Ｐゴシック"/>
                <w:kern w:val="0"/>
                <w:sz w:val="20"/>
                <w:szCs w:val="18"/>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tcPr>
          <w:p w14:paraId="5300D862" w14:textId="77777777" w:rsidR="007720B7" w:rsidRPr="001C0FE1" w:rsidRDefault="007720B7" w:rsidP="007720B7">
            <w:pPr>
              <w:widowControl/>
              <w:spacing w:line="240" w:lineRule="exact"/>
              <w:ind w:firstLineChars="100" w:firstLine="200"/>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18"/>
              </w:rPr>
              <w:t>（人口</w:t>
            </w:r>
            <w:r w:rsidRPr="001C0FE1">
              <w:rPr>
                <w:rFonts w:ascii="ＭＳ Ｐゴシック" w:eastAsia="ＭＳ Ｐゴシック" w:hAnsi="ＭＳ Ｐゴシック" w:cs="ＭＳ Ｐゴシック" w:hint="eastAsia"/>
                <w:w w:val="99"/>
                <w:kern w:val="0"/>
                <w:sz w:val="20"/>
                <w:szCs w:val="18"/>
                <w:eastAsianLayout w:id="1472517120" w:vert="1" w:vertCompress="1"/>
              </w:rPr>
              <w:t>１０</w:t>
            </w:r>
            <w:r w:rsidRPr="001C0FE1">
              <w:rPr>
                <w:rFonts w:ascii="ＭＳ Ｐゴシック" w:eastAsia="ＭＳ Ｐゴシック" w:hAnsi="ＭＳ Ｐゴシック" w:cs="ＭＳ Ｐゴシック" w:hint="eastAsia"/>
                <w:kern w:val="0"/>
                <w:sz w:val="20"/>
                <w:szCs w:val="18"/>
              </w:rPr>
              <w:t>万人対）</w:t>
            </w:r>
          </w:p>
        </w:tc>
      </w:tr>
      <w:tr w:rsidR="007720B7" w:rsidRPr="00A849BC" w14:paraId="69CA3E51" w14:textId="77777777" w:rsidTr="007720B7">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7EE66E97" w14:textId="77777777" w:rsidR="007720B7" w:rsidRPr="00066E99" w:rsidRDefault="007720B7" w:rsidP="007720B7">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岸和田市</w:t>
            </w:r>
          </w:p>
        </w:tc>
        <w:tc>
          <w:tcPr>
            <w:tcW w:w="624" w:type="dxa"/>
            <w:tcBorders>
              <w:top w:val="single" w:sz="12" w:space="0" w:color="auto"/>
              <w:left w:val="nil"/>
              <w:bottom w:val="single" w:sz="4" w:space="0" w:color="auto"/>
              <w:right w:val="single" w:sz="4" w:space="0" w:color="auto"/>
            </w:tcBorders>
          </w:tcPr>
          <w:p w14:paraId="692D80CD"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43</w:t>
            </w:r>
          </w:p>
        </w:tc>
        <w:tc>
          <w:tcPr>
            <w:tcW w:w="567" w:type="dxa"/>
            <w:tcBorders>
              <w:top w:val="single" w:sz="12" w:space="0" w:color="auto"/>
              <w:left w:val="single" w:sz="4" w:space="0" w:color="auto"/>
              <w:bottom w:val="single" w:sz="4" w:space="0" w:color="auto"/>
              <w:right w:val="single" w:sz="4" w:space="0" w:color="auto"/>
            </w:tcBorders>
          </w:tcPr>
          <w:p w14:paraId="11B332AF"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23.0</w:t>
            </w:r>
          </w:p>
        </w:tc>
        <w:tc>
          <w:tcPr>
            <w:tcW w:w="624" w:type="dxa"/>
            <w:tcBorders>
              <w:top w:val="single" w:sz="12" w:space="0" w:color="auto"/>
              <w:left w:val="nil"/>
              <w:bottom w:val="single" w:sz="4" w:space="0" w:color="auto"/>
              <w:right w:val="single" w:sz="4" w:space="0" w:color="auto"/>
            </w:tcBorders>
          </w:tcPr>
          <w:p w14:paraId="22AC20DE"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35</w:t>
            </w:r>
          </w:p>
        </w:tc>
        <w:tc>
          <w:tcPr>
            <w:tcW w:w="567" w:type="dxa"/>
            <w:tcBorders>
              <w:top w:val="single" w:sz="12" w:space="0" w:color="auto"/>
              <w:left w:val="single" w:sz="4" w:space="0" w:color="auto"/>
              <w:bottom w:val="single" w:sz="4" w:space="0" w:color="auto"/>
              <w:right w:val="single" w:sz="4" w:space="0" w:color="auto"/>
            </w:tcBorders>
          </w:tcPr>
          <w:p w14:paraId="4075AE74"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18.7</w:t>
            </w:r>
          </w:p>
        </w:tc>
        <w:tc>
          <w:tcPr>
            <w:tcW w:w="567" w:type="dxa"/>
            <w:tcBorders>
              <w:top w:val="single" w:sz="12" w:space="0" w:color="auto"/>
              <w:left w:val="nil"/>
              <w:bottom w:val="single" w:sz="4" w:space="0" w:color="auto"/>
              <w:right w:val="single" w:sz="4" w:space="0" w:color="auto"/>
            </w:tcBorders>
          </w:tcPr>
          <w:p w14:paraId="7DB26EC1"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414FE16B"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6.9</w:t>
            </w:r>
          </w:p>
        </w:tc>
        <w:tc>
          <w:tcPr>
            <w:tcW w:w="567" w:type="dxa"/>
            <w:tcBorders>
              <w:top w:val="single" w:sz="12" w:space="0" w:color="auto"/>
              <w:left w:val="nil"/>
              <w:bottom w:val="single" w:sz="4" w:space="0" w:color="auto"/>
              <w:right w:val="single" w:sz="4" w:space="0" w:color="auto"/>
            </w:tcBorders>
          </w:tcPr>
          <w:p w14:paraId="308790BA"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5BC7F4A7"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2.14</w:t>
            </w:r>
          </w:p>
        </w:tc>
        <w:tc>
          <w:tcPr>
            <w:tcW w:w="567" w:type="dxa"/>
            <w:tcBorders>
              <w:top w:val="single" w:sz="12" w:space="0" w:color="auto"/>
              <w:left w:val="single" w:sz="4" w:space="0" w:color="auto"/>
              <w:bottom w:val="single" w:sz="4" w:space="0" w:color="auto"/>
              <w:right w:val="single" w:sz="4" w:space="0" w:color="auto"/>
            </w:tcBorders>
          </w:tcPr>
          <w:p w14:paraId="210196A4"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single" w:sz="12" w:space="0" w:color="auto"/>
              <w:left w:val="single" w:sz="4" w:space="0" w:color="auto"/>
              <w:bottom w:val="single" w:sz="4" w:space="0" w:color="auto"/>
              <w:right w:val="single" w:sz="4" w:space="0" w:color="auto"/>
            </w:tcBorders>
          </w:tcPr>
          <w:p w14:paraId="54FCE19A"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1.60</w:t>
            </w:r>
          </w:p>
        </w:tc>
        <w:tc>
          <w:tcPr>
            <w:tcW w:w="567" w:type="dxa"/>
            <w:tcBorders>
              <w:top w:val="single" w:sz="12" w:space="0" w:color="auto"/>
              <w:left w:val="single" w:sz="4" w:space="0" w:color="auto"/>
              <w:bottom w:val="single" w:sz="4" w:space="0" w:color="auto"/>
              <w:right w:val="single" w:sz="4" w:space="0" w:color="auto"/>
            </w:tcBorders>
          </w:tcPr>
          <w:p w14:paraId="0467AA7D"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single" w:sz="12" w:space="0" w:color="auto"/>
              <w:left w:val="single" w:sz="4" w:space="0" w:color="auto"/>
              <w:bottom w:val="single" w:sz="4" w:space="0" w:color="auto"/>
              <w:right w:val="single" w:sz="4" w:space="0" w:color="auto"/>
            </w:tcBorders>
          </w:tcPr>
          <w:p w14:paraId="18043336"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0.53</w:t>
            </w:r>
          </w:p>
        </w:tc>
        <w:tc>
          <w:tcPr>
            <w:tcW w:w="567" w:type="dxa"/>
            <w:tcBorders>
              <w:top w:val="single" w:sz="12" w:space="0" w:color="auto"/>
              <w:left w:val="single" w:sz="4" w:space="0" w:color="auto"/>
              <w:bottom w:val="single" w:sz="4" w:space="0" w:color="auto"/>
              <w:right w:val="single" w:sz="4" w:space="0" w:color="auto"/>
            </w:tcBorders>
          </w:tcPr>
          <w:p w14:paraId="742D6220"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4</w:t>
            </w:r>
          </w:p>
        </w:tc>
        <w:tc>
          <w:tcPr>
            <w:tcW w:w="567" w:type="dxa"/>
            <w:tcBorders>
              <w:top w:val="single" w:sz="12" w:space="0" w:color="auto"/>
              <w:left w:val="single" w:sz="4" w:space="0" w:color="auto"/>
              <w:bottom w:val="single" w:sz="4" w:space="0" w:color="auto"/>
              <w:right w:val="single" w:sz="4" w:space="0" w:color="auto"/>
            </w:tcBorders>
          </w:tcPr>
          <w:p w14:paraId="0C1A58B8" w14:textId="77777777" w:rsidR="007720B7" w:rsidRPr="000C27F5" w:rsidRDefault="007720B7" w:rsidP="007720B7">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2</w:t>
            </w:r>
            <w:r w:rsidRPr="000C27F5">
              <w:rPr>
                <w:rFonts w:asciiTheme="majorEastAsia" w:eastAsiaTheme="majorEastAsia" w:hAnsiTheme="majorEastAsia"/>
                <w:color w:val="000000" w:themeColor="text1"/>
                <w:sz w:val="18"/>
                <w:szCs w:val="18"/>
              </w:rPr>
              <w:t>.14</w:t>
            </w:r>
          </w:p>
        </w:tc>
      </w:tr>
      <w:tr w:rsidR="007720B7" w:rsidRPr="00C83A65" w14:paraId="5C81DEEA" w14:textId="77777777" w:rsidTr="007720B7">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0EC5A177" w14:textId="77777777" w:rsidR="007720B7" w:rsidRPr="0041213B" w:rsidRDefault="007720B7" w:rsidP="007720B7">
            <w:pPr>
              <w:widowControl/>
              <w:jc w:val="center"/>
              <w:rPr>
                <w:rFonts w:asciiTheme="majorEastAsia" w:eastAsiaTheme="majorEastAsia" w:hAnsiTheme="majorEastAsia" w:cs="ＭＳ Ｐゴシック"/>
                <w:color w:val="000000"/>
                <w:kern w:val="0"/>
                <w:sz w:val="16"/>
                <w:szCs w:val="16"/>
              </w:rPr>
            </w:pPr>
            <w:r w:rsidRPr="0041213B">
              <w:rPr>
                <w:rFonts w:asciiTheme="majorEastAsia" w:eastAsiaTheme="majorEastAsia" w:hAnsiTheme="majorEastAsia" w:cs="ＭＳ Ｐゴシック" w:hint="eastAsia"/>
                <w:color w:val="000000"/>
                <w:kern w:val="0"/>
                <w:sz w:val="16"/>
                <w:szCs w:val="16"/>
              </w:rPr>
              <w:t>泉大津市</w:t>
            </w:r>
          </w:p>
        </w:tc>
        <w:tc>
          <w:tcPr>
            <w:tcW w:w="624" w:type="dxa"/>
            <w:tcBorders>
              <w:top w:val="single" w:sz="4" w:space="0" w:color="auto"/>
              <w:left w:val="nil"/>
              <w:bottom w:val="single" w:sz="4" w:space="0" w:color="auto"/>
              <w:right w:val="single" w:sz="4" w:space="0" w:color="auto"/>
            </w:tcBorders>
          </w:tcPr>
          <w:p w14:paraId="4ED00542"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18</w:t>
            </w:r>
          </w:p>
        </w:tc>
        <w:tc>
          <w:tcPr>
            <w:tcW w:w="567" w:type="dxa"/>
            <w:tcBorders>
              <w:top w:val="nil"/>
              <w:left w:val="single" w:sz="4" w:space="0" w:color="auto"/>
              <w:bottom w:val="single" w:sz="4" w:space="0" w:color="auto"/>
              <w:right w:val="single" w:sz="4" w:space="0" w:color="auto"/>
            </w:tcBorders>
          </w:tcPr>
          <w:p w14:paraId="1D668334"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24.5</w:t>
            </w:r>
          </w:p>
        </w:tc>
        <w:tc>
          <w:tcPr>
            <w:tcW w:w="624" w:type="dxa"/>
            <w:tcBorders>
              <w:top w:val="nil"/>
              <w:left w:val="nil"/>
              <w:bottom w:val="single" w:sz="4" w:space="0" w:color="auto"/>
              <w:right w:val="single" w:sz="4" w:space="0" w:color="auto"/>
            </w:tcBorders>
          </w:tcPr>
          <w:p w14:paraId="00C42DA6"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0117DEEC"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16.4</w:t>
            </w:r>
          </w:p>
        </w:tc>
        <w:tc>
          <w:tcPr>
            <w:tcW w:w="567" w:type="dxa"/>
            <w:tcBorders>
              <w:top w:val="nil"/>
              <w:left w:val="nil"/>
              <w:bottom w:val="single" w:sz="4" w:space="0" w:color="auto"/>
              <w:right w:val="single" w:sz="4" w:space="0" w:color="auto"/>
            </w:tcBorders>
          </w:tcPr>
          <w:p w14:paraId="0BCFBE42"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3BC2A3A2"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4.1</w:t>
            </w:r>
          </w:p>
        </w:tc>
        <w:tc>
          <w:tcPr>
            <w:tcW w:w="567" w:type="dxa"/>
            <w:tcBorders>
              <w:top w:val="nil"/>
              <w:left w:val="nil"/>
              <w:bottom w:val="single" w:sz="4" w:space="0" w:color="auto"/>
              <w:right w:val="single" w:sz="4" w:space="0" w:color="auto"/>
            </w:tcBorders>
          </w:tcPr>
          <w:p w14:paraId="350C4B27"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3ABD49C"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1.36</w:t>
            </w:r>
          </w:p>
        </w:tc>
        <w:tc>
          <w:tcPr>
            <w:tcW w:w="567" w:type="dxa"/>
            <w:tcBorders>
              <w:top w:val="nil"/>
              <w:left w:val="single" w:sz="4" w:space="0" w:color="auto"/>
              <w:bottom w:val="single" w:sz="4" w:space="0" w:color="auto"/>
              <w:right w:val="single" w:sz="4" w:space="0" w:color="auto"/>
            </w:tcBorders>
          </w:tcPr>
          <w:p w14:paraId="62083C69"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1027CE1"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77DC3CB"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ECD068D"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A815E30"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700720CA"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7720B7" w:rsidRPr="00A849BC" w14:paraId="5EBA746F" w14:textId="77777777" w:rsidTr="007720B7">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7D51A8D2" w14:textId="77777777" w:rsidR="007720B7" w:rsidRPr="00066E99" w:rsidRDefault="007720B7" w:rsidP="007720B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貝塚市</w:t>
            </w:r>
          </w:p>
        </w:tc>
        <w:tc>
          <w:tcPr>
            <w:tcW w:w="624" w:type="dxa"/>
            <w:tcBorders>
              <w:top w:val="single" w:sz="4" w:space="0" w:color="auto"/>
              <w:left w:val="nil"/>
              <w:bottom w:val="single" w:sz="4" w:space="0" w:color="auto"/>
              <w:right w:val="single" w:sz="4" w:space="0" w:color="auto"/>
            </w:tcBorders>
          </w:tcPr>
          <w:p w14:paraId="40C67D1F"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19BAD96B"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12.1</w:t>
            </w:r>
          </w:p>
        </w:tc>
        <w:tc>
          <w:tcPr>
            <w:tcW w:w="624" w:type="dxa"/>
            <w:tcBorders>
              <w:top w:val="nil"/>
              <w:left w:val="nil"/>
              <w:bottom w:val="single" w:sz="4" w:space="0" w:color="auto"/>
              <w:right w:val="single" w:sz="4" w:space="0" w:color="auto"/>
            </w:tcBorders>
          </w:tcPr>
          <w:p w14:paraId="30339877"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466CE8B8"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9.7</w:t>
            </w:r>
          </w:p>
        </w:tc>
        <w:tc>
          <w:tcPr>
            <w:tcW w:w="567" w:type="dxa"/>
            <w:tcBorders>
              <w:top w:val="nil"/>
              <w:left w:val="nil"/>
              <w:bottom w:val="single" w:sz="4" w:space="0" w:color="auto"/>
              <w:right w:val="single" w:sz="4" w:space="0" w:color="auto"/>
            </w:tcBorders>
          </w:tcPr>
          <w:p w14:paraId="5B28AC5D"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2695D9A"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2.4</w:t>
            </w:r>
          </w:p>
        </w:tc>
        <w:tc>
          <w:tcPr>
            <w:tcW w:w="567" w:type="dxa"/>
            <w:tcBorders>
              <w:top w:val="nil"/>
              <w:left w:val="nil"/>
              <w:bottom w:val="single" w:sz="4" w:space="0" w:color="auto"/>
              <w:right w:val="single" w:sz="4" w:space="0" w:color="auto"/>
            </w:tcBorders>
          </w:tcPr>
          <w:p w14:paraId="5F38B369"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1D47B483"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2.43</w:t>
            </w:r>
          </w:p>
        </w:tc>
        <w:tc>
          <w:tcPr>
            <w:tcW w:w="567" w:type="dxa"/>
            <w:tcBorders>
              <w:top w:val="nil"/>
              <w:left w:val="single" w:sz="4" w:space="0" w:color="auto"/>
              <w:bottom w:val="single" w:sz="4" w:space="0" w:color="auto"/>
              <w:right w:val="single" w:sz="4" w:space="0" w:color="auto"/>
            </w:tcBorders>
          </w:tcPr>
          <w:p w14:paraId="62E4D89C"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056BC68"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A868C31"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6BD064D"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1.21</w:t>
            </w:r>
          </w:p>
        </w:tc>
        <w:tc>
          <w:tcPr>
            <w:tcW w:w="567" w:type="dxa"/>
            <w:tcBorders>
              <w:top w:val="nil"/>
              <w:left w:val="single" w:sz="4" w:space="0" w:color="auto"/>
              <w:bottom w:val="single" w:sz="4" w:space="0" w:color="auto"/>
              <w:right w:val="single" w:sz="4" w:space="0" w:color="auto"/>
            </w:tcBorders>
          </w:tcPr>
          <w:p w14:paraId="0CA7794B"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4</w:t>
            </w:r>
          </w:p>
        </w:tc>
        <w:tc>
          <w:tcPr>
            <w:tcW w:w="567" w:type="dxa"/>
            <w:tcBorders>
              <w:top w:val="nil"/>
              <w:left w:val="single" w:sz="4" w:space="0" w:color="auto"/>
              <w:bottom w:val="single" w:sz="4" w:space="0" w:color="auto"/>
              <w:right w:val="single" w:sz="4" w:space="0" w:color="auto"/>
            </w:tcBorders>
          </w:tcPr>
          <w:p w14:paraId="0FE4FC94" w14:textId="77777777" w:rsidR="007720B7" w:rsidRPr="000C27F5" w:rsidRDefault="007720B7" w:rsidP="007720B7">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4</w:t>
            </w:r>
            <w:r w:rsidRPr="000C27F5">
              <w:rPr>
                <w:rFonts w:asciiTheme="majorEastAsia" w:eastAsiaTheme="majorEastAsia" w:hAnsiTheme="majorEastAsia"/>
                <w:color w:val="000000" w:themeColor="text1"/>
                <w:sz w:val="18"/>
                <w:szCs w:val="18"/>
              </w:rPr>
              <w:t>.85</w:t>
            </w:r>
          </w:p>
        </w:tc>
      </w:tr>
      <w:tr w:rsidR="007720B7" w:rsidRPr="00C83A65" w14:paraId="471E33C6" w14:textId="77777777" w:rsidTr="007720B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211A8C8" w14:textId="77777777" w:rsidR="007720B7" w:rsidRPr="00066E99" w:rsidRDefault="007720B7" w:rsidP="007720B7">
            <w:pPr>
              <w:widowControl/>
              <w:jc w:val="center"/>
              <w:rPr>
                <w:rFonts w:asciiTheme="majorEastAsia" w:eastAsiaTheme="majorEastAsia" w:hAnsiTheme="majorEastAsia" w:cs="ＭＳ Ｐゴシック"/>
                <w:color w:val="000000"/>
                <w:kern w:val="0"/>
                <w:sz w:val="16"/>
                <w:szCs w:val="20"/>
              </w:rPr>
            </w:pPr>
            <w:r>
              <w:rPr>
                <w:rFonts w:asciiTheme="majorEastAsia" w:eastAsiaTheme="majorEastAsia" w:hAnsiTheme="majorEastAsia" w:cs="ＭＳ Ｐゴシック" w:hint="eastAsia"/>
                <w:color w:val="000000"/>
                <w:kern w:val="0"/>
                <w:sz w:val="16"/>
                <w:szCs w:val="20"/>
              </w:rPr>
              <w:t>泉佐野市</w:t>
            </w:r>
          </w:p>
        </w:tc>
        <w:tc>
          <w:tcPr>
            <w:tcW w:w="624" w:type="dxa"/>
            <w:tcBorders>
              <w:top w:val="single" w:sz="4" w:space="0" w:color="auto"/>
              <w:left w:val="nil"/>
              <w:bottom w:val="single" w:sz="4" w:space="0" w:color="auto"/>
              <w:right w:val="single" w:sz="4" w:space="0" w:color="auto"/>
            </w:tcBorders>
          </w:tcPr>
          <w:p w14:paraId="6A84CE0E"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03E1E148"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23.3</w:t>
            </w:r>
          </w:p>
        </w:tc>
        <w:tc>
          <w:tcPr>
            <w:tcW w:w="624" w:type="dxa"/>
            <w:tcBorders>
              <w:top w:val="nil"/>
              <w:left w:val="nil"/>
              <w:bottom w:val="single" w:sz="4" w:space="0" w:color="auto"/>
              <w:right w:val="single" w:sz="4" w:space="0" w:color="auto"/>
            </w:tcBorders>
          </w:tcPr>
          <w:p w14:paraId="0B8C33BE"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1CA9B66D"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15.2</w:t>
            </w:r>
          </w:p>
        </w:tc>
        <w:tc>
          <w:tcPr>
            <w:tcW w:w="567" w:type="dxa"/>
            <w:tcBorders>
              <w:top w:val="nil"/>
              <w:left w:val="nil"/>
              <w:bottom w:val="single" w:sz="4" w:space="0" w:color="auto"/>
              <w:right w:val="single" w:sz="4" w:space="0" w:color="auto"/>
            </w:tcBorders>
          </w:tcPr>
          <w:p w14:paraId="35C82221"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59D21E1C"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10.1</w:t>
            </w:r>
          </w:p>
        </w:tc>
        <w:tc>
          <w:tcPr>
            <w:tcW w:w="567" w:type="dxa"/>
            <w:tcBorders>
              <w:top w:val="nil"/>
              <w:left w:val="nil"/>
              <w:bottom w:val="single" w:sz="4" w:space="0" w:color="auto"/>
              <w:right w:val="single" w:sz="4" w:space="0" w:color="auto"/>
            </w:tcBorders>
          </w:tcPr>
          <w:p w14:paraId="6CD9F501"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00992998"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2.02</w:t>
            </w:r>
          </w:p>
        </w:tc>
        <w:tc>
          <w:tcPr>
            <w:tcW w:w="567" w:type="dxa"/>
            <w:tcBorders>
              <w:top w:val="nil"/>
              <w:left w:val="single" w:sz="4" w:space="0" w:color="auto"/>
              <w:bottom w:val="single" w:sz="4" w:space="0" w:color="auto"/>
              <w:right w:val="single" w:sz="4" w:space="0" w:color="auto"/>
            </w:tcBorders>
          </w:tcPr>
          <w:p w14:paraId="0EDD5402"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BEC9583"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E309E31"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4A3186A1"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1.01</w:t>
            </w:r>
          </w:p>
        </w:tc>
        <w:tc>
          <w:tcPr>
            <w:tcW w:w="567" w:type="dxa"/>
            <w:tcBorders>
              <w:top w:val="nil"/>
              <w:left w:val="single" w:sz="4" w:space="0" w:color="auto"/>
              <w:bottom w:val="single" w:sz="4" w:space="0" w:color="auto"/>
              <w:right w:val="single" w:sz="4" w:space="0" w:color="auto"/>
            </w:tcBorders>
          </w:tcPr>
          <w:p w14:paraId="6906BD9B"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42A4CB76"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7720B7" w:rsidRPr="00A849BC" w14:paraId="59D63607" w14:textId="77777777" w:rsidTr="007720B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CB51ED3" w14:textId="77777777" w:rsidR="007720B7" w:rsidRPr="0041213B" w:rsidRDefault="007720B7" w:rsidP="007720B7">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和泉市</w:t>
            </w:r>
          </w:p>
        </w:tc>
        <w:tc>
          <w:tcPr>
            <w:tcW w:w="624" w:type="dxa"/>
            <w:tcBorders>
              <w:top w:val="single" w:sz="4" w:space="0" w:color="auto"/>
              <w:left w:val="nil"/>
              <w:bottom w:val="single" w:sz="4" w:space="0" w:color="auto"/>
              <w:right w:val="single" w:sz="4" w:space="0" w:color="auto"/>
            </w:tcBorders>
          </w:tcPr>
          <w:p w14:paraId="7B6C7411"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34</w:t>
            </w:r>
          </w:p>
        </w:tc>
        <w:tc>
          <w:tcPr>
            <w:tcW w:w="567" w:type="dxa"/>
            <w:tcBorders>
              <w:top w:val="nil"/>
              <w:left w:val="single" w:sz="4" w:space="0" w:color="auto"/>
              <w:bottom w:val="single" w:sz="4" w:space="0" w:color="auto"/>
              <w:right w:val="single" w:sz="4" w:space="0" w:color="auto"/>
            </w:tcBorders>
          </w:tcPr>
          <w:p w14:paraId="0AADB447"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18.6</w:t>
            </w:r>
          </w:p>
        </w:tc>
        <w:tc>
          <w:tcPr>
            <w:tcW w:w="624" w:type="dxa"/>
            <w:tcBorders>
              <w:top w:val="nil"/>
              <w:left w:val="nil"/>
              <w:bottom w:val="single" w:sz="4" w:space="0" w:color="auto"/>
              <w:right w:val="single" w:sz="4" w:space="0" w:color="auto"/>
            </w:tcBorders>
          </w:tcPr>
          <w:p w14:paraId="44E9C443"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26</w:t>
            </w:r>
          </w:p>
        </w:tc>
        <w:tc>
          <w:tcPr>
            <w:tcW w:w="567" w:type="dxa"/>
            <w:tcBorders>
              <w:top w:val="nil"/>
              <w:left w:val="single" w:sz="4" w:space="0" w:color="auto"/>
              <w:bottom w:val="single" w:sz="4" w:space="0" w:color="auto"/>
              <w:right w:val="single" w:sz="4" w:space="0" w:color="auto"/>
            </w:tcBorders>
          </w:tcPr>
          <w:p w14:paraId="571B0838"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14.2</w:t>
            </w:r>
          </w:p>
        </w:tc>
        <w:tc>
          <w:tcPr>
            <w:tcW w:w="567" w:type="dxa"/>
            <w:tcBorders>
              <w:top w:val="nil"/>
              <w:left w:val="nil"/>
              <w:bottom w:val="single" w:sz="4" w:space="0" w:color="auto"/>
              <w:right w:val="single" w:sz="4" w:space="0" w:color="auto"/>
            </w:tcBorders>
          </w:tcPr>
          <w:p w14:paraId="431729EE"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6AB06447"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2.2</w:t>
            </w:r>
          </w:p>
        </w:tc>
        <w:tc>
          <w:tcPr>
            <w:tcW w:w="567" w:type="dxa"/>
            <w:tcBorders>
              <w:top w:val="nil"/>
              <w:left w:val="nil"/>
              <w:bottom w:val="single" w:sz="4" w:space="0" w:color="auto"/>
              <w:right w:val="single" w:sz="4" w:space="0" w:color="auto"/>
            </w:tcBorders>
          </w:tcPr>
          <w:p w14:paraId="0C03E950"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0D1A5CA9"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2.18</w:t>
            </w:r>
          </w:p>
        </w:tc>
        <w:tc>
          <w:tcPr>
            <w:tcW w:w="567" w:type="dxa"/>
            <w:tcBorders>
              <w:top w:val="nil"/>
              <w:left w:val="single" w:sz="4" w:space="0" w:color="auto"/>
              <w:bottom w:val="single" w:sz="4" w:space="0" w:color="auto"/>
              <w:right w:val="single" w:sz="4" w:space="0" w:color="auto"/>
            </w:tcBorders>
          </w:tcPr>
          <w:p w14:paraId="47617485"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00BFE3D8"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0.55</w:t>
            </w:r>
          </w:p>
        </w:tc>
        <w:tc>
          <w:tcPr>
            <w:tcW w:w="567" w:type="dxa"/>
            <w:tcBorders>
              <w:top w:val="nil"/>
              <w:left w:val="single" w:sz="4" w:space="0" w:color="auto"/>
              <w:bottom w:val="single" w:sz="4" w:space="0" w:color="auto"/>
              <w:right w:val="single" w:sz="4" w:space="0" w:color="auto"/>
            </w:tcBorders>
          </w:tcPr>
          <w:p w14:paraId="5C947A8F"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72E966B"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1.09</w:t>
            </w:r>
          </w:p>
        </w:tc>
        <w:tc>
          <w:tcPr>
            <w:tcW w:w="567" w:type="dxa"/>
            <w:tcBorders>
              <w:top w:val="nil"/>
              <w:left w:val="single" w:sz="4" w:space="0" w:color="auto"/>
              <w:bottom w:val="single" w:sz="4" w:space="0" w:color="auto"/>
              <w:right w:val="single" w:sz="4" w:space="0" w:color="auto"/>
            </w:tcBorders>
          </w:tcPr>
          <w:p w14:paraId="614D5D56"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3</w:t>
            </w:r>
          </w:p>
        </w:tc>
        <w:tc>
          <w:tcPr>
            <w:tcW w:w="567" w:type="dxa"/>
            <w:tcBorders>
              <w:top w:val="nil"/>
              <w:left w:val="single" w:sz="4" w:space="0" w:color="auto"/>
              <w:bottom w:val="single" w:sz="4" w:space="0" w:color="auto"/>
              <w:right w:val="single" w:sz="4" w:space="0" w:color="auto"/>
            </w:tcBorders>
          </w:tcPr>
          <w:p w14:paraId="70029D9B" w14:textId="77777777" w:rsidR="007720B7" w:rsidRPr="000C27F5" w:rsidRDefault="007720B7" w:rsidP="007720B7">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1</w:t>
            </w:r>
            <w:r w:rsidRPr="000C27F5">
              <w:rPr>
                <w:rFonts w:asciiTheme="majorEastAsia" w:eastAsiaTheme="majorEastAsia" w:hAnsiTheme="majorEastAsia"/>
                <w:color w:val="000000" w:themeColor="text1"/>
                <w:sz w:val="18"/>
                <w:szCs w:val="18"/>
              </w:rPr>
              <w:t>.64</w:t>
            </w:r>
          </w:p>
          <w:p w14:paraId="2F653CB2" w14:textId="77777777" w:rsidR="007720B7" w:rsidRPr="000C27F5" w:rsidRDefault="007720B7" w:rsidP="007720B7">
            <w:pPr>
              <w:jc w:val="right"/>
              <w:rPr>
                <w:rFonts w:asciiTheme="majorEastAsia" w:eastAsiaTheme="majorEastAsia" w:hAnsiTheme="majorEastAsia"/>
                <w:color w:val="000000" w:themeColor="text1"/>
                <w:sz w:val="18"/>
                <w:szCs w:val="18"/>
              </w:rPr>
            </w:pPr>
          </w:p>
        </w:tc>
      </w:tr>
      <w:tr w:rsidR="007720B7" w:rsidRPr="00C83A65" w14:paraId="5BF0A746" w14:textId="77777777" w:rsidTr="007720B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9E3A1AF" w14:textId="77777777" w:rsidR="007720B7" w:rsidRPr="0041213B" w:rsidRDefault="007720B7" w:rsidP="007720B7">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高石市</w:t>
            </w:r>
          </w:p>
        </w:tc>
        <w:tc>
          <w:tcPr>
            <w:tcW w:w="624" w:type="dxa"/>
            <w:tcBorders>
              <w:top w:val="single" w:sz="4" w:space="0" w:color="auto"/>
              <w:left w:val="nil"/>
              <w:bottom w:val="single" w:sz="4" w:space="0" w:color="auto"/>
              <w:right w:val="single" w:sz="4" w:space="0" w:color="auto"/>
            </w:tcBorders>
          </w:tcPr>
          <w:p w14:paraId="7CBE62B4"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2EDD9312"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18.1</w:t>
            </w:r>
          </w:p>
        </w:tc>
        <w:tc>
          <w:tcPr>
            <w:tcW w:w="624" w:type="dxa"/>
            <w:tcBorders>
              <w:top w:val="nil"/>
              <w:left w:val="nil"/>
              <w:bottom w:val="single" w:sz="4" w:space="0" w:color="auto"/>
              <w:right w:val="single" w:sz="4" w:space="0" w:color="auto"/>
            </w:tcBorders>
          </w:tcPr>
          <w:p w14:paraId="055FE0CD"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9</w:t>
            </w:r>
          </w:p>
        </w:tc>
        <w:tc>
          <w:tcPr>
            <w:tcW w:w="567" w:type="dxa"/>
            <w:tcBorders>
              <w:top w:val="nil"/>
              <w:left w:val="single" w:sz="4" w:space="0" w:color="auto"/>
              <w:bottom w:val="single" w:sz="4" w:space="0" w:color="auto"/>
              <w:right w:val="single" w:sz="4" w:space="0" w:color="auto"/>
            </w:tcBorders>
          </w:tcPr>
          <w:p w14:paraId="4A3FC1FC"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16.3</w:t>
            </w:r>
          </w:p>
        </w:tc>
        <w:tc>
          <w:tcPr>
            <w:tcW w:w="567" w:type="dxa"/>
            <w:tcBorders>
              <w:top w:val="nil"/>
              <w:left w:val="nil"/>
              <w:bottom w:val="single" w:sz="4" w:space="0" w:color="auto"/>
              <w:right w:val="single" w:sz="4" w:space="0" w:color="auto"/>
            </w:tcBorders>
          </w:tcPr>
          <w:p w14:paraId="0B01AC27"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5A361235"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7.3</w:t>
            </w:r>
          </w:p>
        </w:tc>
        <w:tc>
          <w:tcPr>
            <w:tcW w:w="567" w:type="dxa"/>
            <w:tcBorders>
              <w:top w:val="nil"/>
              <w:left w:val="nil"/>
              <w:bottom w:val="single" w:sz="4" w:space="0" w:color="auto"/>
              <w:right w:val="single" w:sz="4" w:space="0" w:color="auto"/>
            </w:tcBorders>
          </w:tcPr>
          <w:p w14:paraId="67656460"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37C8B102"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5.44</w:t>
            </w:r>
          </w:p>
        </w:tc>
        <w:tc>
          <w:tcPr>
            <w:tcW w:w="567" w:type="dxa"/>
            <w:tcBorders>
              <w:top w:val="nil"/>
              <w:left w:val="single" w:sz="4" w:space="0" w:color="auto"/>
              <w:bottom w:val="single" w:sz="4" w:space="0" w:color="auto"/>
              <w:right w:val="single" w:sz="4" w:space="0" w:color="auto"/>
            </w:tcBorders>
          </w:tcPr>
          <w:p w14:paraId="293B766A"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693A8E6E"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3.63</w:t>
            </w:r>
          </w:p>
        </w:tc>
        <w:tc>
          <w:tcPr>
            <w:tcW w:w="567" w:type="dxa"/>
            <w:tcBorders>
              <w:top w:val="nil"/>
              <w:left w:val="single" w:sz="4" w:space="0" w:color="auto"/>
              <w:bottom w:val="single" w:sz="4" w:space="0" w:color="auto"/>
              <w:right w:val="single" w:sz="4" w:space="0" w:color="auto"/>
            </w:tcBorders>
          </w:tcPr>
          <w:p w14:paraId="06770E92"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076AD24"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3DCF71A"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4F005CB0"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7720B7" w:rsidRPr="00A849BC" w14:paraId="4156AC7A" w14:textId="77777777" w:rsidTr="007720B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A4E1261" w14:textId="77777777" w:rsidR="007720B7" w:rsidRPr="00066E99" w:rsidRDefault="007720B7" w:rsidP="007720B7">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泉南市</w:t>
            </w:r>
          </w:p>
        </w:tc>
        <w:tc>
          <w:tcPr>
            <w:tcW w:w="624" w:type="dxa"/>
            <w:tcBorders>
              <w:top w:val="single" w:sz="4" w:space="0" w:color="auto"/>
              <w:left w:val="nil"/>
              <w:bottom w:val="single" w:sz="4" w:space="0" w:color="auto"/>
              <w:right w:val="single" w:sz="4" w:space="0" w:color="auto"/>
            </w:tcBorders>
          </w:tcPr>
          <w:p w14:paraId="6023E6EE"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5C5F348A"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11.9</w:t>
            </w:r>
          </w:p>
        </w:tc>
        <w:tc>
          <w:tcPr>
            <w:tcW w:w="624" w:type="dxa"/>
            <w:tcBorders>
              <w:top w:val="nil"/>
              <w:left w:val="nil"/>
              <w:bottom w:val="single" w:sz="4" w:space="0" w:color="auto"/>
              <w:right w:val="single" w:sz="4" w:space="0" w:color="auto"/>
            </w:tcBorders>
          </w:tcPr>
          <w:p w14:paraId="4B6F8A8B"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122CC5E"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5.1</w:t>
            </w:r>
          </w:p>
        </w:tc>
        <w:tc>
          <w:tcPr>
            <w:tcW w:w="567" w:type="dxa"/>
            <w:tcBorders>
              <w:top w:val="nil"/>
              <w:left w:val="nil"/>
              <w:bottom w:val="single" w:sz="4" w:space="0" w:color="auto"/>
              <w:right w:val="single" w:sz="4" w:space="0" w:color="auto"/>
            </w:tcBorders>
          </w:tcPr>
          <w:p w14:paraId="7F06EBC4"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78FB231"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6EB3E288"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0606685B"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5.11</w:t>
            </w:r>
          </w:p>
        </w:tc>
        <w:tc>
          <w:tcPr>
            <w:tcW w:w="567" w:type="dxa"/>
            <w:tcBorders>
              <w:top w:val="nil"/>
              <w:left w:val="single" w:sz="4" w:space="0" w:color="auto"/>
              <w:bottom w:val="single" w:sz="4" w:space="0" w:color="auto"/>
              <w:right w:val="single" w:sz="4" w:space="0" w:color="auto"/>
            </w:tcBorders>
          </w:tcPr>
          <w:p w14:paraId="3EDE22BB"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AE73832"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1.70</w:t>
            </w:r>
          </w:p>
        </w:tc>
        <w:tc>
          <w:tcPr>
            <w:tcW w:w="567" w:type="dxa"/>
            <w:tcBorders>
              <w:top w:val="nil"/>
              <w:left w:val="single" w:sz="4" w:space="0" w:color="auto"/>
              <w:bottom w:val="single" w:sz="4" w:space="0" w:color="auto"/>
              <w:right w:val="single" w:sz="4" w:space="0" w:color="auto"/>
            </w:tcBorders>
          </w:tcPr>
          <w:p w14:paraId="4363D551"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7FB67B4"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2C65815"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2</w:t>
            </w:r>
          </w:p>
        </w:tc>
        <w:tc>
          <w:tcPr>
            <w:tcW w:w="567" w:type="dxa"/>
            <w:tcBorders>
              <w:top w:val="nil"/>
              <w:left w:val="single" w:sz="4" w:space="0" w:color="auto"/>
              <w:bottom w:val="single" w:sz="4" w:space="0" w:color="auto"/>
              <w:right w:val="single" w:sz="4" w:space="0" w:color="auto"/>
            </w:tcBorders>
          </w:tcPr>
          <w:p w14:paraId="7E2DE27C" w14:textId="77777777" w:rsidR="007720B7" w:rsidRPr="000C27F5" w:rsidRDefault="007720B7" w:rsidP="007720B7">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3</w:t>
            </w:r>
            <w:r w:rsidRPr="000C27F5">
              <w:rPr>
                <w:rFonts w:asciiTheme="majorEastAsia" w:eastAsiaTheme="majorEastAsia" w:hAnsiTheme="majorEastAsia"/>
                <w:color w:val="000000" w:themeColor="text1"/>
                <w:sz w:val="18"/>
                <w:szCs w:val="18"/>
              </w:rPr>
              <w:t>.41</w:t>
            </w:r>
          </w:p>
        </w:tc>
      </w:tr>
      <w:tr w:rsidR="007720B7" w:rsidRPr="00A849BC" w14:paraId="7B8316E1" w14:textId="77777777" w:rsidTr="007720B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523A0DC" w14:textId="77777777" w:rsidR="007720B7" w:rsidRPr="00066E99" w:rsidRDefault="007720B7" w:rsidP="007720B7">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阪南市</w:t>
            </w:r>
          </w:p>
        </w:tc>
        <w:tc>
          <w:tcPr>
            <w:tcW w:w="624" w:type="dxa"/>
            <w:tcBorders>
              <w:top w:val="single" w:sz="4" w:space="0" w:color="auto"/>
              <w:left w:val="nil"/>
              <w:bottom w:val="single" w:sz="4" w:space="0" w:color="auto"/>
              <w:right w:val="single" w:sz="4" w:space="0" w:color="auto"/>
            </w:tcBorders>
          </w:tcPr>
          <w:p w14:paraId="32DED7E9"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nil"/>
              <w:left w:val="single" w:sz="4" w:space="0" w:color="auto"/>
              <w:bottom w:val="single" w:sz="4" w:space="0" w:color="auto"/>
              <w:right w:val="single" w:sz="4" w:space="0" w:color="auto"/>
            </w:tcBorders>
          </w:tcPr>
          <w:p w14:paraId="2A0DE421"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20.1</w:t>
            </w:r>
          </w:p>
        </w:tc>
        <w:tc>
          <w:tcPr>
            <w:tcW w:w="624" w:type="dxa"/>
            <w:tcBorders>
              <w:top w:val="nil"/>
              <w:left w:val="nil"/>
              <w:bottom w:val="single" w:sz="4" w:space="0" w:color="auto"/>
              <w:right w:val="single" w:sz="4" w:space="0" w:color="auto"/>
            </w:tcBorders>
          </w:tcPr>
          <w:p w14:paraId="71F5A1B3"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77493674"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10.1</w:t>
            </w:r>
          </w:p>
        </w:tc>
        <w:tc>
          <w:tcPr>
            <w:tcW w:w="567" w:type="dxa"/>
            <w:tcBorders>
              <w:top w:val="nil"/>
              <w:left w:val="nil"/>
              <w:bottom w:val="single" w:sz="4" w:space="0" w:color="auto"/>
              <w:right w:val="single" w:sz="4" w:space="0" w:color="auto"/>
            </w:tcBorders>
          </w:tcPr>
          <w:p w14:paraId="4EBAE5AB"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309AFC1"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55A868C3"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38C7DF2D"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2.01</w:t>
            </w:r>
          </w:p>
        </w:tc>
        <w:tc>
          <w:tcPr>
            <w:tcW w:w="567" w:type="dxa"/>
            <w:tcBorders>
              <w:top w:val="nil"/>
              <w:left w:val="single" w:sz="4" w:space="0" w:color="auto"/>
              <w:bottom w:val="single" w:sz="4" w:space="0" w:color="auto"/>
              <w:right w:val="single" w:sz="4" w:space="0" w:color="auto"/>
            </w:tcBorders>
          </w:tcPr>
          <w:p w14:paraId="66C98F1F"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5D8486EE"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2.01</w:t>
            </w:r>
          </w:p>
        </w:tc>
        <w:tc>
          <w:tcPr>
            <w:tcW w:w="567" w:type="dxa"/>
            <w:tcBorders>
              <w:top w:val="nil"/>
              <w:left w:val="single" w:sz="4" w:space="0" w:color="auto"/>
              <w:bottom w:val="single" w:sz="4" w:space="0" w:color="auto"/>
              <w:right w:val="single" w:sz="4" w:space="0" w:color="auto"/>
            </w:tcBorders>
          </w:tcPr>
          <w:p w14:paraId="40393D2A"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EEC52E4"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B34DE79"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1</w:t>
            </w:r>
          </w:p>
        </w:tc>
        <w:tc>
          <w:tcPr>
            <w:tcW w:w="567" w:type="dxa"/>
            <w:tcBorders>
              <w:top w:val="nil"/>
              <w:left w:val="single" w:sz="4" w:space="0" w:color="auto"/>
              <w:bottom w:val="single" w:sz="4" w:space="0" w:color="auto"/>
              <w:right w:val="single" w:sz="4" w:space="0" w:color="auto"/>
            </w:tcBorders>
          </w:tcPr>
          <w:p w14:paraId="3647CCA8" w14:textId="77777777" w:rsidR="007720B7" w:rsidRPr="000C27F5" w:rsidRDefault="007720B7" w:rsidP="007720B7">
            <w:pPr>
              <w:jc w:val="right"/>
              <w:rPr>
                <w:rFonts w:asciiTheme="majorEastAsia" w:eastAsiaTheme="majorEastAsia" w:hAnsiTheme="majorEastAsia"/>
                <w:color w:val="000000" w:themeColor="text1"/>
                <w:sz w:val="18"/>
                <w:szCs w:val="18"/>
              </w:rPr>
            </w:pPr>
            <w:r w:rsidRPr="000C27F5">
              <w:rPr>
                <w:rFonts w:asciiTheme="majorEastAsia" w:eastAsiaTheme="majorEastAsia" w:hAnsiTheme="majorEastAsia" w:hint="eastAsia"/>
                <w:color w:val="000000" w:themeColor="text1"/>
                <w:sz w:val="18"/>
                <w:szCs w:val="18"/>
              </w:rPr>
              <w:t>2</w:t>
            </w:r>
            <w:r w:rsidRPr="000C27F5">
              <w:rPr>
                <w:rFonts w:asciiTheme="majorEastAsia" w:eastAsiaTheme="majorEastAsia" w:hAnsiTheme="majorEastAsia"/>
                <w:color w:val="000000" w:themeColor="text1"/>
                <w:sz w:val="18"/>
                <w:szCs w:val="18"/>
              </w:rPr>
              <w:t>.01</w:t>
            </w:r>
          </w:p>
        </w:tc>
      </w:tr>
      <w:tr w:rsidR="007720B7" w:rsidRPr="00A849BC" w14:paraId="11807B3D" w14:textId="77777777" w:rsidTr="007720B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6F11AB60" w14:textId="77777777" w:rsidR="007720B7" w:rsidRDefault="007720B7" w:rsidP="007720B7">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忠岡町</w:t>
            </w:r>
          </w:p>
        </w:tc>
        <w:tc>
          <w:tcPr>
            <w:tcW w:w="624" w:type="dxa"/>
            <w:tcBorders>
              <w:top w:val="single" w:sz="4" w:space="0" w:color="auto"/>
              <w:left w:val="nil"/>
              <w:bottom w:val="single" w:sz="4" w:space="0" w:color="auto"/>
              <w:right w:val="single" w:sz="4" w:space="0" w:color="auto"/>
            </w:tcBorders>
          </w:tcPr>
          <w:p w14:paraId="13E8629C"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551BC154"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42.9</w:t>
            </w:r>
          </w:p>
        </w:tc>
        <w:tc>
          <w:tcPr>
            <w:tcW w:w="624" w:type="dxa"/>
            <w:tcBorders>
              <w:top w:val="nil"/>
              <w:left w:val="nil"/>
              <w:bottom w:val="single" w:sz="4" w:space="0" w:color="auto"/>
              <w:right w:val="single" w:sz="4" w:space="0" w:color="auto"/>
            </w:tcBorders>
          </w:tcPr>
          <w:p w14:paraId="24D4985F"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0AE63AB9"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24.5</w:t>
            </w:r>
          </w:p>
        </w:tc>
        <w:tc>
          <w:tcPr>
            <w:tcW w:w="567" w:type="dxa"/>
            <w:tcBorders>
              <w:top w:val="nil"/>
              <w:left w:val="nil"/>
              <w:bottom w:val="single" w:sz="4" w:space="0" w:color="auto"/>
              <w:right w:val="single" w:sz="4" w:space="0" w:color="auto"/>
            </w:tcBorders>
          </w:tcPr>
          <w:p w14:paraId="3D678640"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4796242F"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12.2</w:t>
            </w:r>
          </w:p>
        </w:tc>
        <w:tc>
          <w:tcPr>
            <w:tcW w:w="567" w:type="dxa"/>
            <w:tcBorders>
              <w:top w:val="nil"/>
              <w:left w:val="nil"/>
              <w:bottom w:val="single" w:sz="4" w:space="0" w:color="auto"/>
              <w:right w:val="single" w:sz="4" w:space="0" w:color="auto"/>
            </w:tcBorders>
          </w:tcPr>
          <w:p w14:paraId="65F6FE3B"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F84117F"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8A01CD7"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17F2691"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5F766F0"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F34CBFE"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782C210"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2E5BC425"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7720B7" w:rsidRPr="00A849BC" w14:paraId="49D9AA50" w14:textId="77777777" w:rsidTr="007720B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90484B1" w14:textId="77777777" w:rsidR="007720B7" w:rsidRDefault="007720B7" w:rsidP="007720B7">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熊取町</w:t>
            </w:r>
          </w:p>
        </w:tc>
        <w:tc>
          <w:tcPr>
            <w:tcW w:w="624" w:type="dxa"/>
            <w:tcBorders>
              <w:top w:val="single" w:sz="4" w:space="0" w:color="auto"/>
              <w:left w:val="nil"/>
              <w:bottom w:val="single" w:sz="4" w:space="0" w:color="auto"/>
              <w:right w:val="single" w:sz="4" w:space="0" w:color="auto"/>
            </w:tcBorders>
          </w:tcPr>
          <w:p w14:paraId="0D633041"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313ED8B3"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11.5</w:t>
            </w:r>
          </w:p>
        </w:tc>
        <w:tc>
          <w:tcPr>
            <w:tcW w:w="624" w:type="dxa"/>
            <w:tcBorders>
              <w:top w:val="nil"/>
              <w:left w:val="nil"/>
              <w:bottom w:val="single" w:sz="4" w:space="0" w:color="auto"/>
              <w:right w:val="single" w:sz="4" w:space="0" w:color="auto"/>
            </w:tcBorders>
          </w:tcPr>
          <w:p w14:paraId="530C0F83"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10BBEF2E"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11.5</w:t>
            </w:r>
          </w:p>
        </w:tc>
        <w:tc>
          <w:tcPr>
            <w:tcW w:w="567" w:type="dxa"/>
            <w:tcBorders>
              <w:top w:val="nil"/>
              <w:left w:val="nil"/>
              <w:bottom w:val="single" w:sz="4" w:space="0" w:color="auto"/>
              <w:right w:val="single" w:sz="4" w:space="0" w:color="auto"/>
            </w:tcBorders>
          </w:tcPr>
          <w:p w14:paraId="14D38258"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113C1A27"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6.9</w:t>
            </w:r>
          </w:p>
        </w:tc>
        <w:tc>
          <w:tcPr>
            <w:tcW w:w="567" w:type="dxa"/>
            <w:tcBorders>
              <w:top w:val="nil"/>
              <w:left w:val="nil"/>
              <w:bottom w:val="single" w:sz="4" w:space="0" w:color="auto"/>
              <w:right w:val="single" w:sz="4" w:space="0" w:color="auto"/>
            </w:tcBorders>
          </w:tcPr>
          <w:p w14:paraId="49C3F5C7"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DB8A230"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F3315E8"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55DC3288"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B8B6FA8"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F478195"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65430D37"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585ED9E2"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7720B7" w:rsidRPr="00A849BC" w14:paraId="42B1DEE2" w14:textId="77777777" w:rsidTr="007720B7">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E679887" w14:textId="77777777" w:rsidR="007720B7" w:rsidRDefault="007720B7" w:rsidP="007720B7">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田尻町</w:t>
            </w:r>
          </w:p>
        </w:tc>
        <w:tc>
          <w:tcPr>
            <w:tcW w:w="624" w:type="dxa"/>
            <w:tcBorders>
              <w:top w:val="single" w:sz="4" w:space="0" w:color="auto"/>
              <w:left w:val="nil"/>
              <w:bottom w:val="single" w:sz="4" w:space="0" w:color="auto"/>
              <w:right w:val="single" w:sz="4" w:space="0" w:color="auto"/>
            </w:tcBorders>
          </w:tcPr>
          <w:p w14:paraId="2753483D"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410713CB"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36.6</w:t>
            </w:r>
          </w:p>
        </w:tc>
        <w:tc>
          <w:tcPr>
            <w:tcW w:w="624" w:type="dxa"/>
            <w:tcBorders>
              <w:top w:val="nil"/>
              <w:left w:val="nil"/>
              <w:bottom w:val="single" w:sz="4" w:space="0" w:color="auto"/>
              <w:right w:val="single" w:sz="4" w:space="0" w:color="auto"/>
            </w:tcBorders>
          </w:tcPr>
          <w:p w14:paraId="478F1F19"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58A8DF71"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24.4</w:t>
            </w:r>
          </w:p>
        </w:tc>
        <w:tc>
          <w:tcPr>
            <w:tcW w:w="567" w:type="dxa"/>
            <w:tcBorders>
              <w:top w:val="nil"/>
              <w:left w:val="nil"/>
              <w:bottom w:val="single" w:sz="4" w:space="0" w:color="auto"/>
              <w:right w:val="single" w:sz="4" w:space="0" w:color="auto"/>
            </w:tcBorders>
          </w:tcPr>
          <w:p w14:paraId="6190D854"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CC7E609"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nil"/>
              <w:bottom w:val="single" w:sz="4" w:space="0" w:color="auto"/>
              <w:right w:val="single" w:sz="4" w:space="0" w:color="auto"/>
            </w:tcBorders>
          </w:tcPr>
          <w:p w14:paraId="6BD0A0BD"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DB358B7"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45F273E"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171494A"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2159EEF"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27F04D3"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4DE8EFDD"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4" w:space="0" w:color="auto"/>
              <w:right w:val="single" w:sz="4" w:space="0" w:color="auto"/>
            </w:tcBorders>
          </w:tcPr>
          <w:p w14:paraId="7C46C99F"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7720B7" w:rsidRPr="00A849BC" w14:paraId="279B2AA5" w14:textId="77777777" w:rsidTr="007720B7">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3CC06356" w14:textId="77777777" w:rsidR="007720B7" w:rsidRPr="0041213B" w:rsidRDefault="007720B7" w:rsidP="007720B7">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岬町</w:t>
            </w:r>
          </w:p>
        </w:tc>
        <w:tc>
          <w:tcPr>
            <w:tcW w:w="624" w:type="dxa"/>
            <w:tcBorders>
              <w:top w:val="single" w:sz="4" w:space="0" w:color="auto"/>
              <w:left w:val="nil"/>
              <w:bottom w:val="single" w:sz="12" w:space="0" w:color="auto"/>
              <w:right w:val="single" w:sz="4" w:space="0" w:color="auto"/>
            </w:tcBorders>
          </w:tcPr>
          <w:p w14:paraId="3BAFAEE9"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12" w:space="0" w:color="auto"/>
              <w:right w:val="single" w:sz="4" w:space="0" w:color="auto"/>
            </w:tcBorders>
          </w:tcPr>
          <w:p w14:paraId="5DD60439"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35.0</w:t>
            </w:r>
          </w:p>
        </w:tc>
        <w:tc>
          <w:tcPr>
            <w:tcW w:w="624" w:type="dxa"/>
            <w:tcBorders>
              <w:top w:val="nil"/>
              <w:left w:val="nil"/>
              <w:bottom w:val="single" w:sz="12" w:space="0" w:color="auto"/>
              <w:right w:val="single" w:sz="4" w:space="0" w:color="auto"/>
            </w:tcBorders>
          </w:tcPr>
          <w:p w14:paraId="766CE7E7"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12" w:space="0" w:color="auto"/>
              <w:right w:val="single" w:sz="4" w:space="0" w:color="auto"/>
            </w:tcBorders>
          </w:tcPr>
          <w:p w14:paraId="4B098A05"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21.0</w:t>
            </w:r>
          </w:p>
        </w:tc>
        <w:tc>
          <w:tcPr>
            <w:tcW w:w="567" w:type="dxa"/>
            <w:tcBorders>
              <w:top w:val="nil"/>
              <w:left w:val="nil"/>
              <w:bottom w:val="single" w:sz="12" w:space="0" w:color="auto"/>
              <w:right w:val="single" w:sz="4" w:space="0" w:color="auto"/>
            </w:tcBorders>
          </w:tcPr>
          <w:p w14:paraId="4800BA75"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5EFDEFC5"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nil"/>
              <w:bottom w:val="single" w:sz="12" w:space="0" w:color="auto"/>
              <w:right w:val="single" w:sz="4" w:space="0" w:color="auto"/>
            </w:tcBorders>
          </w:tcPr>
          <w:p w14:paraId="4EE44D87"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277F22A4"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5360A4F3"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3DA4E109"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7959D92D" w14:textId="77777777" w:rsidR="007720B7" w:rsidRPr="002121DF" w:rsidRDefault="007720B7" w:rsidP="007720B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06ED9B6C" w14:textId="77777777" w:rsidR="007720B7" w:rsidRPr="002121DF" w:rsidRDefault="007720B7" w:rsidP="007720B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7.00</w:t>
            </w:r>
          </w:p>
        </w:tc>
        <w:tc>
          <w:tcPr>
            <w:tcW w:w="567" w:type="dxa"/>
            <w:tcBorders>
              <w:top w:val="nil"/>
              <w:left w:val="single" w:sz="4" w:space="0" w:color="auto"/>
              <w:bottom w:val="single" w:sz="12" w:space="0" w:color="auto"/>
              <w:right w:val="single" w:sz="4" w:space="0" w:color="auto"/>
            </w:tcBorders>
          </w:tcPr>
          <w:p w14:paraId="64702C50"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c>
          <w:tcPr>
            <w:tcW w:w="567" w:type="dxa"/>
            <w:tcBorders>
              <w:top w:val="nil"/>
              <w:left w:val="single" w:sz="4" w:space="0" w:color="auto"/>
              <w:bottom w:val="single" w:sz="12" w:space="0" w:color="auto"/>
              <w:right w:val="single" w:sz="4" w:space="0" w:color="auto"/>
            </w:tcBorders>
          </w:tcPr>
          <w:p w14:paraId="3E60EE1A" w14:textId="77777777" w:rsidR="007720B7" w:rsidRPr="000C27F5" w:rsidRDefault="007720B7" w:rsidP="007720B7">
            <w:pPr>
              <w:jc w:val="right"/>
              <w:rPr>
                <w:rFonts w:asciiTheme="majorEastAsia" w:eastAsiaTheme="majorEastAsia" w:hAnsiTheme="majorEastAsia"/>
                <w:color w:val="000000" w:themeColor="text1"/>
                <w:sz w:val="20"/>
                <w:szCs w:val="20"/>
              </w:rPr>
            </w:pPr>
            <w:r w:rsidRPr="000C27F5">
              <w:rPr>
                <w:rFonts w:asciiTheme="majorEastAsia" w:eastAsiaTheme="majorEastAsia" w:hAnsiTheme="majorEastAsia" w:hint="eastAsia"/>
                <w:color w:val="000000" w:themeColor="text1"/>
                <w:sz w:val="20"/>
                <w:szCs w:val="20"/>
              </w:rPr>
              <w:t>0</w:t>
            </w:r>
          </w:p>
        </w:tc>
      </w:tr>
      <w:tr w:rsidR="007720B7" w:rsidRPr="00300FB1" w14:paraId="53EE772D" w14:textId="77777777" w:rsidTr="007720B7">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06BFD58F" w14:textId="77777777" w:rsidR="007720B7" w:rsidRPr="00181397" w:rsidRDefault="007720B7" w:rsidP="007720B7">
            <w:pPr>
              <w:widowControl/>
              <w:jc w:val="center"/>
              <w:rPr>
                <w:rFonts w:asciiTheme="majorEastAsia" w:eastAsiaTheme="majorEastAsia" w:hAnsiTheme="majorEastAsia" w:cs="ＭＳ Ｐゴシック"/>
                <w:bCs/>
                <w:color w:val="000000"/>
                <w:kern w:val="0"/>
                <w:sz w:val="20"/>
                <w:szCs w:val="20"/>
              </w:rPr>
            </w:pPr>
            <w:r w:rsidRPr="00181397">
              <w:rPr>
                <w:rFonts w:asciiTheme="majorEastAsia" w:eastAsiaTheme="majorEastAsia" w:hAnsiTheme="majorEastAsia" w:cs="ＭＳ Ｐゴシック" w:hint="eastAsia"/>
                <w:bCs/>
                <w:color w:val="000000"/>
                <w:kern w:val="0"/>
                <w:sz w:val="20"/>
                <w:szCs w:val="20"/>
              </w:rPr>
              <w:t>泉州</w:t>
            </w:r>
          </w:p>
        </w:tc>
        <w:tc>
          <w:tcPr>
            <w:tcW w:w="624" w:type="dxa"/>
            <w:tcBorders>
              <w:top w:val="single" w:sz="12" w:space="0" w:color="auto"/>
              <w:left w:val="nil"/>
              <w:bottom w:val="dotted" w:sz="4" w:space="0" w:color="auto"/>
              <w:right w:val="single" w:sz="4" w:space="0" w:color="auto"/>
            </w:tcBorders>
          </w:tcPr>
          <w:p w14:paraId="08708BB8" w14:textId="77777777" w:rsidR="007720B7" w:rsidRPr="00181397" w:rsidRDefault="007720B7" w:rsidP="007720B7">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175</w:t>
            </w:r>
          </w:p>
        </w:tc>
        <w:tc>
          <w:tcPr>
            <w:tcW w:w="567" w:type="dxa"/>
            <w:tcBorders>
              <w:top w:val="single" w:sz="12" w:space="0" w:color="auto"/>
              <w:left w:val="single" w:sz="4" w:space="0" w:color="auto"/>
              <w:bottom w:val="dotted" w:sz="4" w:space="0" w:color="auto"/>
              <w:right w:val="single" w:sz="4" w:space="0" w:color="auto"/>
            </w:tcBorders>
          </w:tcPr>
          <w:p w14:paraId="60ACD13B" w14:textId="77777777" w:rsidR="007720B7" w:rsidRPr="00181397" w:rsidRDefault="007720B7" w:rsidP="007720B7">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cs="ＭＳ Ｐゴシック"/>
                <w:bCs/>
                <w:color w:val="000000"/>
                <w:sz w:val="18"/>
                <w:szCs w:val="18"/>
              </w:rPr>
              <w:t>20.1</w:t>
            </w:r>
          </w:p>
        </w:tc>
        <w:tc>
          <w:tcPr>
            <w:tcW w:w="624" w:type="dxa"/>
            <w:tcBorders>
              <w:top w:val="single" w:sz="12" w:space="0" w:color="auto"/>
              <w:left w:val="nil"/>
              <w:bottom w:val="dotted" w:sz="4" w:space="0" w:color="auto"/>
              <w:right w:val="single" w:sz="4" w:space="0" w:color="auto"/>
            </w:tcBorders>
          </w:tcPr>
          <w:p w14:paraId="60E3B7E5" w14:textId="77777777" w:rsidR="007720B7" w:rsidRPr="00181397" w:rsidRDefault="007720B7" w:rsidP="007720B7">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127</w:t>
            </w:r>
          </w:p>
        </w:tc>
        <w:tc>
          <w:tcPr>
            <w:tcW w:w="567" w:type="dxa"/>
            <w:tcBorders>
              <w:top w:val="single" w:sz="12" w:space="0" w:color="auto"/>
              <w:left w:val="single" w:sz="4" w:space="0" w:color="auto"/>
              <w:bottom w:val="dotted" w:sz="4" w:space="0" w:color="auto"/>
              <w:right w:val="single" w:sz="4" w:space="0" w:color="auto"/>
            </w:tcBorders>
          </w:tcPr>
          <w:p w14:paraId="1B12C8E0" w14:textId="77777777" w:rsidR="007720B7" w:rsidRPr="00181397" w:rsidRDefault="007720B7" w:rsidP="007720B7">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bCs/>
                <w:sz w:val="18"/>
                <w:szCs w:val="18"/>
              </w:rPr>
              <w:t>14.6</w:t>
            </w:r>
          </w:p>
        </w:tc>
        <w:tc>
          <w:tcPr>
            <w:tcW w:w="567" w:type="dxa"/>
            <w:tcBorders>
              <w:top w:val="single" w:sz="12" w:space="0" w:color="auto"/>
              <w:left w:val="nil"/>
              <w:bottom w:val="dotted" w:sz="4" w:space="0" w:color="auto"/>
              <w:right w:val="single" w:sz="4" w:space="0" w:color="auto"/>
            </w:tcBorders>
          </w:tcPr>
          <w:p w14:paraId="3AB0F671" w14:textId="77777777" w:rsidR="007720B7" w:rsidRPr="00181397" w:rsidRDefault="007720B7" w:rsidP="007720B7">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41</w:t>
            </w:r>
          </w:p>
        </w:tc>
        <w:tc>
          <w:tcPr>
            <w:tcW w:w="567" w:type="dxa"/>
            <w:tcBorders>
              <w:top w:val="single" w:sz="12" w:space="0" w:color="auto"/>
              <w:left w:val="single" w:sz="4" w:space="0" w:color="auto"/>
              <w:bottom w:val="dotted" w:sz="4" w:space="0" w:color="auto"/>
              <w:right w:val="single" w:sz="4" w:space="0" w:color="auto"/>
            </w:tcBorders>
          </w:tcPr>
          <w:p w14:paraId="31EB2851" w14:textId="77777777" w:rsidR="007720B7" w:rsidRPr="00181397" w:rsidRDefault="007720B7" w:rsidP="007720B7">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4.7</w:t>
            </w:r>
          </w:p>
        </w:tc>
        <w:tc>
          <w:tcPr>
            <w:tcW w:w="567" w:type="dxa"/>
            <w:tcBorders>
              <w:top w:val="single" w:sz="12" w:space="0" w:color="auto"/>
              <w:left w:val="nil"/>
              <w:bottom w:val="dotted" w:sz="4" w:space="0" w:color="auto"/>
              <w:right w:val="single" w:sz="4" w:space="0" w:color="auto"/>
            </w:tcBorders>
          </w:tcPr>
          <w:p w14:paraId="2576680B" w14:textId="77777777" w:rsidR="007720B7" w:rsidRPr="00181397" w:rsidRDefault="007720B7" w:rsidP="007720B7">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20</w:t>
            </w:r>
          </w:p>
        </w:tc>
        <w:tc>
          <w:tcPr>
            <w:tcW w:w="567" w:type="dxa"/>
            <w:tcBorders>
              <w:top w:val="single" w:sz="12" w:space="0" w:color="auto"/>
              <w:left w:val="single" w:sz="4" w:space="0" w:color="auto"/>
              <w:bottom w:val="dotted" w:sz="4" w:space="0" w:color="auto"/>
              <w:right w:val="single" w:sz="4" w:space="0" w:color="auto"/>
            </w:tcBorders>
          </w:tcPr>
          <w:p w14:paraId="4A8245D0" w14:textId="77777777" w:rsidR="007720B7" w:rsidRPr="00181397" w:rsidRDefault="007720B7" w:rsidP="007720B7">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bCs/>
                <w:sz w:val="18"/>
                <w:szCs w:val="18"/>
              </w:rPr>
              <w:t>2.30</w:t>
            </w:r>
          </w:p>
        </w:tc>
        <w:tc>
          <w:tcPr>
            <w:tcW w:w="567" w:type="dxa"/>
            <w:tcBorders>
              <w:top w:val="single" w:sz="12" w:space="0" w:color="auto"/>
              <w:left w:val="single" w:sz="4" w:space="0" w:color="auto"/>
              <w:bottom w:val="dotted" w:sz="4" w:space="0" w:color="auto"/>
              <w:right w:val="single" w:sz="4" w:space="0" w:color="auto"/>
            </w:tcBorders>
          </w:tcPr>
          <w:p w14:paraId="02BD11E9" w14:textId="77777777" w:rsidR="007720B7" w:rsidRPr="00181397" w:rsidRDefault="007720B7" w:rsidP="007720B7">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8</w:t>
            </w:r>
          </w:p>
        </w:tc>
        <w:tc>
          <w:tcPr>
            <w:tcW w:w="567" w:type="dxa"/>
            <w:tcBorders>
              <w:top w:val="single" w:sz="12" w:space="0" w:color="auto"/>
              <w:left w:val="single" w:sz="4" w:space="0" w:color="auto"/>
              <w:bottom w:val="dotted" w:sz="4" w:space="0" w:color="auto"/>
              <w:right w:val="single" w:sz="4" w:space="0" w:color="auto"/>
            </w:tcBorders>
          </w:tcPr>
          <w:p w14:paraId="2A64C6DA" w14:textId="77777777" w:rsidR="007720B7" w:rsidRPr="00181397" w:rsidRDefault="007720B7" w:rsidP="007720B7">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bCs/>
                <w:sz w:val="18"/>
                <w:szCs w:val="18"/>
              </w:rPr>
              <w:t>0.92</w:t>
            </w:r>
          </w:p>
        </w:tc>
        <w:tc>
          <w:tcPr>
            <w:tcW w:w="567" w:type="dxa"/>
            <w:tcBorders>
              <w:top w:val="single" w:sz="12" w:space="0" w:color="auto"/>
              <w:left w:val="single" w:sz="4" w:space="0" w:color="auto"/>
              <w:bottom w:val="dotted" w:sz="4" w:space="0" w:color="auto"/>
              <w:right w:val="single" w:sz="4" w:space="0" w:color="auto"/>
            </w:tcBorders>
          </w:tcPr>
          <w:p w14:paraId="772D5D4E" w14:textId="77777777" w:rsidR="007720B7" w:rsidRPr="00181397" w:rsidRDefault="007720B7" w:rsidP="007720B7">
            <w:pPr>
              <w:jc w:val="right"/>
              <w:rPr>
                <w:rFonts w:asciiTheme="majorEastAsia" w:eastAsiaTheme="majorEastAsia" w:hAnsiTheme="majorEastAsia" w:cs="ＭＳ Ｐゴシック"/>
                <w:bCs/>
                <w:color w:val="000000"/>
                <w:sz w:val="20"/>
                <w:szCs w:val="20"/>
              </w:rPr>
            </w:pPr>
            <w:r w:rsidRPr="00181397">
              <w:rPr>
                <w:rFonts w:asciiTheme="majorEastAsia" w:eastAsiaTheme="majorEastAsia" w:hAnsiTheme="majorEastAsia"/>
                <w:bCs/>
                <w:sz w:val="20"/>
                <w:szCs w:val="20"/>
              </w:rPr>
              <w:t>6</w:t>
            </w:r>
          </w:p>
        </w:tc>
        <w:tc>
          <w:tcPr>
            <w:tcW w:w="567" w:type="dxa"/>
            <w:tcBorders>
              <w:top w:val="single" w:sz="12" w:space="0" w:color="auto"/>
              <w:left w:val="single" w:sz="4" w:space="0" w:color="auto"/>
              <w:bottom w:val="dotted" w:sz="4" w:space="0" w:color="auto"/>
              <w:right w:val="single" w:sz="4" w:space="0" w:color="auto"/>
            </w:tcBorders>
          </w:tcPr>
          <w:p w14:paraId="22616E73" w14:textId="77777777" w:rsidR="007720B7" w:rsidRPr="00181397" w:rsidRDefault="007720B7" w:rsidP="007720B7">
            <w:pPr>
              <w:jc w:val="right"/>
              <w:rPr>
                <w:rFonts w:asciiTheme="majorEastAsia" w:eastAsiaTheme="majorEastAsia" w:hAnsiTheme="majorEastAsia" w:cs="ＭＳ Ｐゴシック"/>
                <w:bCs/>
                <w:color w:val="000000"/>
                <w:sz w:val="18"/>
                <w:szCs w:val="18"/>
              </w:rPr>
            </w:pPr>
            <w:r w:rsidRPr="00181397">
              <w:rPr>
                <w:rFonts w:asciiTheme="majorEastAsia" w:eastAsiaTheme="majorEastAsia" w:hAnsiTheme="majorEastAsia"/>
                <w:bCs/>
                <w:sz w:val="18"/>
                <w:szCs w:val="18"/>
              </w:rPr>
              <w:t>0.69</w:t>
            </w:r>
          </w:p>
        </w:tc>
        <w:tc>
          <w:tcPr>
            <w:tcW w:w="567" w:type="dxa"/>
            <w:tcBorders>
              <w:top w:val="single" w:sz="12" w:space="0" w:color="auto"/>
              <w:left w:val="single" w:sz="4" w:space="0" w:color="auto"/>
              <w:bottom w:val="dotted" w:sz="4" w:space="0" w:color="auto"/>
              <w:right w:val="single" w:sz="4" w:space="0" w:color="auto"/>
            </w:tcBorders>
          </w:tcPr>
          <w:p w14:paraId="0ED70806" w14:textId="77777777" w:rsidR="007720B7" w:rsidRPr="00181397" w:rsidRDefault="007720B7" w:rsidP="007720B7">
            <w:pPr>
              <w:jc w:val="right"/>
              <w:rPr>
                <w:rFonts w:asciiTheme="majorEastAsia" w:eastAsiaTheme="majorEastAsia" w:hAnsiTheme="majorEastAsia"/>
                <w:bCs/>
                <w:color w:val="000000" w:themeColor="text1"/>
                <w:sz w:val="20"/>
                <w:szCs w:val="20"/>
              </w:rPr>
            </w:pPr>
            <w:r w:rsidRPr="00181397">
              <w:rPr>
                <w:rFonts w:asciiTheme="majorEastAsia" w:eastAsiaTheme="majorEastAsia" w:hAnsiTheme="majorEastAsia"/>
                <w:bCs/>
                <w:color w:val="000000" w:themeColor="text1"/>
                <w:sz w:val="20"/>
                <w:szCs w:val="20"/>
              </w:rPr>
              <w:t>14</w:t>
            </w:r>
          </w:p>
        </w:tc>
        <w:tc>
          <w:tcPr>
            <w:tcW w:w="567" w:type="dxa"/>
            <w:tcBorders>
              <w:top w:val="single" w:sz="12" w:space="0" w:color="auto"/>
              <w:left w:val="single" w:sz="4" w:space="0" w:color="auto"/>
              <w:bottom w:val="dotted" w:sz="4" w:space="0" w:color="auto"/>
              <w:right w:val="single" w:sz="4" w:space="0" w:color="auto"/>
            </w:tcBorders>
          </w:tcPr>
          <w:p w14:paraId="6A5B8447" w14:textId="77777777" w:rsidR="007720B7" w:rsidRPr="00181397" w:rsidRDefault="007720B7" w:rsidP="007720B7">
            <w:pPr>
              <w:jc w:val="right"/>
              <w:rPr>
                <w:rFonts w:asciiTheme="majorEastAsia" w:eastAsiaTheme="majorEastAsia" w:hAnsiTheme="majorEastAsia"/>
                <w:bCs/>
                <w:color w:val="000000" w:themeColor="text1"/>
                <w:sz w:val="18"/>
                <w:szCs w:val="18"/>
              </w:rPr>
            </w:pPr>
            <w:r w:rsidRPr="00181397">
              <w:rPr>
                <w:rFonts w:asciiTheme="majorEastAsia" w:eastAsiaTheme="majorEastAsia" w:hAnsiTheme="majorEastAsia"/>
                <w:bCs/>
                <w:color w:val="000000" w:themeColor="text1"/>
                <w:sz w:val="18"/>
                <w:szCs w:val="18"/>
              </w:rPr>
              <w:t>1.61</w:t>
            </w:r>
          </w:p>
        </w:tc>
      </w:tr>
      <w:tr w:rsidR="007720B7" w:rsidRPr="00300FB1" w14:paraId="438B804F" w14:textId="77777777" w:rsidTr="007720B7">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7E5EDBF3" w14:textId="77777777" w:rsidR="007720B7" w:rsidRPr="001C0FE1" w:rsidRDefault="007720B7" w:rsidP="007720B7">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624" w:type="dxa"/>
            <w:tcBorders>
              <w:top w:val="dotted" w:sz="4" w:space="0" w:color="auto"/>
              <w:left w:val="nil"/>
              <w:bottom w:val="single" w:sz="4" w:space="0" w:color="auto"/>
              <w:right w:val="single" w:sz="4" w:space="0" w:color="auto"/>
            </w:tcBorders>
          </w:tcPr>
          <w:p w14:paraId="1828FAFB" w14:textId="77777777" w:rsidR="007720B7" w:rsidRPr="002121DF" w:rsidRDefault="007720B7" w:rsidP="007720B7">
            <w:pPr>
              <w:jc w:val="right"/>
              <w:rPr>
                <w:rFonts w:asciiTheme="majorEastAsia" w:eastAsiaTheme="majorEastAsia" w:hAnsiTheme="majorEastAsia"/>
                <w:color w:val="000000"/>
                <w:sz w:val="14"/>
                <w:szCs w:val="14"/>
              </w:rPr>
            </w:pPr>
            <w:r w:rsidRPr="002121DF">
              <w:rPr>
                <w:rFonts w:asciiTheme="majorEastAsia" w:eastAsiaTheme="majorEastAsia" w:hAnsiTheme="majorEastAsia" w:hint="eastAsia"/>
                <w:sz w:val="14"/>
                <w:szCs w:val="14"/>
              </w:rPr>
              <w:t>2，068</w:t>
            </w:r>
          </w:p>
        </w:tc>
        <w:tc>
          <w:tcPr>
            <w:tcW w:w="567" w:type="dxa"/>
            <w:tcBorders>
              <w:top w:val="dotted" w:sz="4" w:space="0" w:color="auto"/>
              <w:left w:val="single" w:sz="4" w:space="0" w:color="auto"/>
              <w:bottom w:val="single" w:sz="4" w:space="0" w:color="auto"/>
              <w:right w:val="single" w:sz="4" w:space="0" w:color="auto"/>
            </w:tcBorders>
          </w:tcPr>
          <w:p w14:paraId="773132D7" w14:textId="77777777" w:rsidR="007720B7" w:rsidRPr="002121DF" w:rsidRDefault="007720B7" w:rsidP="007720B7">
            <w:pPr>
              <w:jc w:val="right"/>
              <w:rPr>
                <w:rFonts w:asciiTheme="majorEastAsia" w:eastAsiaTheme="majorEastAsia" w:hAnsiTheme="majorEastAsia"/>
                <w:color w:val="000000"/>
                <w:sz w:val="18"/>
                <w:szCs w:val="18"/>
              </w:rPr>
            </w:pPr>
            <w:r w:rsidRPr="002121DF">
              <w:rPr>
                <w:rFonts w:asciiTheme="majorEastAsia" w:eastAsiaTheme="majorEastAsia" w:hAnsiTheme="majorEastAsia" w:hint="eastAsia"/>
                <w:sz w:val="18"/>
                <w:szCs w:val="18"/>
              </w:rPr>
              <w:t>23.5</w:t>
            </w:r>
          </w:p>
        </w:tc>
        <w:tc>
          <w:tcPr>
            <w:tcW w:w="624" w:type="dxa"/>
            <w:tcBorders>
              <w:top w:val="dotted" w:sz="4" w:space="0" w:color="auto"/>
              <w:left w:val="nil"/>
              <w:bottom w:val="single" w:sz="4" w:space="0" w:color="auto"/>
              <w:right w:val="single" w:sz="4" w:space="0" w:color="auto"/>
            </w:tcBorders>
          </w:tcPr>
          <w:p w14:paraId="35786322" w14:textId="77777777" w:rsidR="007720B7" w:rsidRPr="00A72E86" w:rsidRDefault="007720B7" w:rsidP="007720B7">
            <w:pPr>
              <w:jc w:val="right"/>
              <w:rPr>
                <w:rFonts w:asciiTheme="majorEastAsia" w:eastAsiaTheme="majorEastAsia" w:hAnsiTheme="majorEastAsia"/>
                <w:color w:val="000000" w:themeColor="text1"/>
                <w:sz w:val="16"/>
                <w:szCs w:val="16"/>
              </w:rPr>
            </w:pPr>
            <w:r w:rsidRPr="00A72E86">
              <w:rPr>
                <w:rFonts w:asciiTheme="majorEastAsia" w:eastAsiaTheme="majorEastAsia" w:hAnsiTheme="majorEastAsia" w:hint="eastAsia"/>
                <w:color w:val="000000" w:themeColor="text1"/>
                <w:sz w:val="16"/>
                <w:szCs w:val="16"/>
              </w:rPr>
              <w:t>1,7</w:t>
            </w:r>
            <w:r w:rsidRPr="00A72E86">
              <w:rPr>
                <w:rFonts w:asciiTheme="majorEastAsia" w:eastAsiaTheme="majorEastAsia" w:hAnsiTheme="majorEastAsia"/>
                <w:color w:val="000000" w:themeColor="text1"/>
                <w:sz w:val="16"/>
                <w:szCs w:val="16"/>
              </w:rPr>
              <w:t>52</w:t>
            </w:r>
          </w:p>
        </w:tc>
        <w:tc>
          <w:tcPr>
            <w:tcW w:w="567" w:type="dxa"/>
            <w:tcBorders>
              <w:top w:val="dotted" w:sz="4" w:space="0" w:color="auto"/>
              <w:left w:val="single" w:sz="4" w:space="0" w:color="auto"/>
              <w:bottom w:val="single" w:sz="4" w:space="0" w:color="auto"/>
              <w:right w:val="single" w:sz="4" w:space="0" w:color="auto"/>
            </w:tcBorders>
          </w:tcPr>
          <w:p w14:paraId="667FE119" w14:textId="77777777" w:rsidR="007720B7" w:rsidRPr="00A72E86" w:rsidRDefault="007720B7" w:rsidP="007720B7">
            <w:pPr>
              <w:jc w:val="right"/>
              <w:rPr>
                <w:rFonts w:asciiTheme="majorEastAsia" w:eastAsiaTheme="majorEastAsia" w:hAnsiTheme="majorEastAsia"/>
                <w:color w:val="000000" w:themeColor="text1"/>
                <w:sz w:val="18"/>
                <w:szCs w:val="18"/>
              </w:rPr>
            </w:pPr>
            <w:r w:rsidRPr="00A72E86">
              <w:rPr>
                <w:rFonts w:asciiTheme="majorEastAsia" w:eastAsiaTheme="majorEastAsia" w:hAnsiTheme="majorEastAsia"/>
                <w:color w:val="000000" w:themeColor="text1"/>
                <w:sz w:val="18"/>
                <w:szCs w:val="18"/>
              </w:rPr>
              <w:t>19</w:t>
            </w:r>
            <w:r w:rsidRPr="00A72E86">
              <w:rPr>
                <w:rFonts w:asciiTheme="majorEastAsia" w:eastAsiaTheme="majorEastAsia" w:hAnsiTheme="majorEastAsia" w:hint="eastAsia"/>
                <w:color w:val="000000" w:themeColor="text1"/>
                <w:sz w:val="18"/>
                <w:szCs w:val="18"/>
              </w:rPr>
              <w:t>.</w:t>
            </w:r>
            <w:r w:rsidRPr="00A72E86">
              <w:rPr>
                <w:rFonts w:asciiTheme="majorEastAsia" w:eastAsiaTheme="majorEastAsia" w:hAnsiTheme="majorEastAsia"/>
                <w:color w:val="000000" w:themeColor="text1"/>
                <w:sz w:val="18"/>
                <w:szCs w:val="18"/>
              </w:rPr>
              <w:t>9</w:t>
            </w:r>
          </w:p>
        </w:tc>
        <w:tc>
          <w:tcPr>
            <w:tcW w:w="567" w:type="dxa"/>
            <w:tcBorders>
              <w:top w:val="dotted" w:sz="4" w:space="0" w:color="auto"/>
              <w:left w:val="nil"/>
              <w:bottom w:val="single" w:sz="4" w:space="0" w:color="auto"/>
              <w:right w:val="single" w:sz="4" w:space="0" w:color="auto"/>
            </w:tcBorders>
          </w:tcPr>
          <w:p w14:paraId="52EB5C70" w14:textId="77777777" w:rsidR="007720B7" w:rsidRPr="00A72E86" w:rsidRDefault="007720B7" w:rsidP="007720B7">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hint="eastAsia"/>
                <w:color w:val="000000" w:themeColor="text1"/>
                <w:sz w:val="20"/>
                <w:szCs w:val="20"/>
              </w:rPr>
              <w:t>45</w:t>
            </w:r>
            <w:r w:rsidRPr="00A72E86">
              <w:rPr>
                <w:rFonts w:asciiTheme="majorEastAsia" w:eastAsiaTheme="majorEastAsia" w:hAnsiTheme="majorEastAsia"/>
                <w:color w:val="000000" w:themeColor="text1"/>
                <w:sz w:val="20"/>
                <w:szCs w:val="20"/>
              </w:rPr>
              <w:t>6</w:t>
            </w:r>
          </w:p>
        </w:tc>
        <w:tc>
          <w:tcPr>
            <w:tcW w:w="567" w:type="dxa"/>
            <w:tcBorders>
              <w:top w:val="dotted" w:sz="4" w:space="0" w:color="auto"/>
              <w:left w:val="single" w:sz="4" w:space="0" w:color="auto"/>
              <w:bottom w:val="single" w:sz="4" w:space="0" w:color="auto"/>
              <w:right w:val="single" w:sz="4" w:space="0" w:color="auto"/>
            </w:tcBorders>
          </w:tcPr>
          <w:p w14:paraId="2A462528" w14:textId="77777777" w:rsidR="007720B7" w:rsidRPr="00A72E86" w:rsidRDefault="007720B7" w:rsidP="007720B7">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hint="eastAsia"/>
                <w:color w:val="000000" w:themeColor="text1"/>
                <w:sz w:val="20"/>
                <w:szCs w:val="20"/>
              </w:rPr>
              <w:t>5.</w:t>
            </w:r>
            <w:r w:rsidRPr="00A72E86">
              <w:rPr>
                <w:rFonts w:asciiTheme="majorEastAsia" w:eastAsiaTheme="majorEastAsia" w:hAnsiTheme="majorEastAsia"/>
                <w:color w:val="000000" w:themeColor="text1"/>
                <w:sz w:val="20"/>
                <w:szCs w:val="20"/>
              </w:rPr>
              <w:t>2</w:t>
            </w:r>
          </w:p>
        </w:tc>
        <w:tc>
          <w:tcPr>
            <w:tcW w:w="567" w:type="dxa"/>
            <w:tcBorders>
              <w:top w:val="dotted" w:sz="4" w:space="0" w:color="auto"/>
              <w:left w:val="nil"/>
              <w:bottom w:val="single" w:sz="4" w:space="0" w:color="auto"/>
              <w:right w:val="single" w:sz="4" w:space="0" w:color="auto"/>
            </w:tcBorders>
          </w:tcPr>
          <w:p w14:paraId="600C3BA8" w14:textId="77777777" w:rsidR="007720B7" w:rsidRPr="002121DF" w:rsidRDefault="007720B7" w:rsidP="007720B7">
            <w:pPr>
              <w:jc w:val="right"/>
              <w:rPr>
                <w:rFonts w:asciiTheme="majorEastAsia" w:eastAsiaTheme="majorEastAsia" w:hAnsiTheme="majorEastAsia"/>
                <w:color w:val="000000"/>
                <w:sz w:val="20"/>
                <w:szCs w:val="20"/>
              </w:rPr>
            </w:pPr>
            <w:r w:rsidRPr="002121DF">
              <w:rPr>
                <w:rFonts w:asciiTheme="majorEastAsia" w:eastAsiaTheme="majorEastAsia" w:hAnsiTheme="majorEastAsia" w:hint="eastAsia"/>
                <w:sz w:val="20"/>
                <w:szCs w:val="20"/>
              </w:rPr>
              <w:t>133</w:t>
            </w:r>
          </w:p>
        </w:tc>
        <w:tc>
          <w:tcPr>
            <w:tcW w:w="567" w:type="dxa"/>
            <w:tcBorders>
              <w:top w:val="dotted" w:sz="4" w:space="0" w:color="auto"/>
              <w:left w:val="single" w:sz="4" w:space="0" w:color="auto"/>
              <w:bottom w:val="single" w:sz="4" w:space="0" w:color="auto"/>
              <w:right w:val="single" w:sz="4" w:space="0" w:color="auto"/>
            </w:tcBorders>
          </w:tcPr>
          <w:p w14:paraId="50598AD9" w14:textId="77777777" w:rsidR="007720B7" w:rsidRPr="002121DF" w:rsidRDefault="007720B7" w:rsidP="007720B7">
            <w:pPr>
              <w:jc w:val="right"/>
              <w:rPr>
                <w:rFonts w:asciiTheme="majorEastAsia" w:eastAsiaTheme="majorEastAsia" w:hAnsiTheme="majorEastAsia"/>
                <w:color w:val="000000"/>
                <w:sz w:val="18"/>
                <w:szCs w:val="18"/>
              </w:rPr>
            </w:pPr>
            <w:r w:rsidRPr="002121DF">
              <w:rPr>
                <w:rFonts w:asciiTheme="majorEastAsia" w:eastAsiaTheme="majorEastAsia" w:hAnsiTheme="majorEastAsia" w:hint="eastAsia"/>
                <w:sz w:val="18"/>
                <w:szCs w:val="18"/>
              </w:rPr>
              <w:t>1.5</w:t>
            </w:r>
            <w:r w:rsidRPr="002121DF">
              <w:rPr>
                <w:rFonts w:asciiTheme="majorEastAsia" w:eastAsiaTheme="majorEastAsia" w:hAnsiTheme="majorEastAsia"/>
                <w:sz w:val="18"/>
                <w:szCs w:val="18"/>
              </w:rPr>
              <w:t>1</w:t>
            </w:r>
          </w:p>
        </w:tc>
        <w:tc>
          <w:tcPr>
            <w:tcW w:w="567" w:type="dxa"/>
            <w:tcBorders>
              <w:top w:val="dotted" w:sz="4" w:space="0" w:color="auto"/>
              <w:left w:val="single" w:sz="4" w:space="0" w:color="auto"/>
              <w:bottom w:val="single" w:sz="4" w:space="0" w:color="auto"/>
              <w:right w:val="single" w:sz="4" w:space="0" w:color="auto"/>
            </w:tcBorders>
          </w:tcPr>
          <w:p w14:paraId="1630997A" w14:textId="77777777" w:rsidR="007720B7" w:rsidRPr="002121DF" w:rsidRDefault="007720B7" w:rsidP="007720B7">
            <w:pPr>
              <w:jc w:val="right"/>
              <w:rPr>
                <w:rFonts w:asciiTheme="majorEastAsia" w:eastAsiaTheme="majorEastAsia" w:hAnsiTheme="majorEastAsia"/>
                <w:color w:val="000000"/>
                <w:sz w:val="20"/>
                <w:szCs w:val="20"/>
              </w:rPr>
            </w:pPr>
            <w:r w:rsidRPr="002121DF">
              <w:rPr>
                <w:rFonts w:asciiTheme="majorEastAsia" w:eastAsiaTheme="majorEastAsia" w:hAnsiTheme="majorEastAsia" w:hint="eastAsia"/>
                <w:sz w:val="20"/>
                <w:szCs w:val="20"/>
              </w:rPr>
              <w:t>63</w:t>
            </w:r>
          </w:p>
        </w:tc>
        <w:tc>
          <w:tcPr>
            <w:tcW w:w="567" w:type="dxa"/>
            <w:tcBorders>
              <w:top w:val="dotted" w:sz="4" w:space="0" w:color="auto"/>
              <w:left w:val="single" w:sz="4" w:space="0" w:color="auto"/>
              <w:bottom w:val="single" w:sz="4" w:space="0" w:color="auto"/>
              <w:right w:val="single" w:sz="4" w:space="0" w:color="auto"/>
            </w:tcBorders>
          </w:tcPr>
          <w:p w14:paraId="617C8D59" w14:textId="77777777" w:rsidR="007720B7" w:rsidRPr="002121DF" w:rsidRDefault="007720B7" w:rsidP="007720B7">
            <w:pPr>
              <w:jc w:val="right"/>
              <w:rPr>
                <w:rFonts w:asciiTheme="majorEastAsia" w:eastAsiaTheme="majorEastAsia" w:hAnsiTheme="majorEastAsia"/>
                <w:color w:val="000000"/>
                <w:sz w:val="18"/>
                <w:szCs w:val="18"/>
              </w:rPr>
            </w:pPr>
            <w:r w:rsidRPr="002121DF">
              <w:rPr>
                <w:rFonts w:asciiTheme="majorEastAsia" w:eastAsiaTheme="majorEastAsia" w:hAnsiTheme="majorEastAsia" w:hint="eastAsia"/>
                <w:sz w:val="18"/>
                <w:szCs w:val="18"/>
              </w:rPr>
              <w:t>0.7</w:t>
            </w:r>
            <w:r w:rsidRPr="002121DF">
              <w:rPr>
                <w:rFonts w:asciiTheme="majorEastAsia" w:eastAsiaTheme="majorEastAsia" w:hAnsiTheme="majorEastAsia"/>
                <w:sz w:val="18"/>
                <w:szCs w:val="18"/>
              </w:rPr>
              <w:t>2</w:t>
            </w:r>
          </w:p>
        </w:tc>
        <w:tc>
          <w:tcPr>
            <w:tcW w:w="567" w:type="dxa"/>
            <w:tcBorders>
              <w:top w:val="dotted" w:sz="4" w:space="0" w:color="auto"/>
              <w:left w:val="single" w:sz="4" w:space="0" w:color="auto"/>
              <w:bottom w:val="single" w:sz="4" w:space="0" w:color="auto"/>
              <w:right w:val="single" w:sz="4" w:space="0" w:color="auto"/>
            </w:tcBorders>
          </w:tcPr>
          <w:p w14:paraId="024779BC" w14:textId="77777777" w:rsidR="007720B7" w:rsidRPr="002121DF" w:rsidRDefault="007720B7" w:rsidP="007720B7">
            <w:pPr>
              <w:jc w:val="right"/>
              <w:rPr>
                <w:rFonts w:asciiTheme="majorEastAsia" w:eastAsiaTheme="majorEastAsia" w:hAnsiTheme="majorEastAsia"/>
                <w:color w:val="000000"/>
                <w:sz w:val="20"/>
                <w:szCs w:val="20"/>
              </w:rPr>
            </w:pPr>
            <w:r w:rsidRPr="002121DF">
              <w:rPr>
                <w:rFonts w:asciiTheme="majorEastAsia" w:eastAsiaTheme="majorEastAsia" w:hAnsiTheme="majorEastAsia" w:hint="eastAsia"/>
                <w:sz w:val="20"/>
                <w:szCs w:val="20"/>
              </w:rPr>
              <w:t>53</w:t>
            </w:r>
          </w:p>
        </w:tc>
        <w:tc>
          <w:tcPr>
            <w:tcW w:w="567" w:type="dxa"/>
            <w:tcBorders>
              <w:top w:val="dotted" w:sz="4" w:space="0" w:color="auto"/>
              <w:left w:val="single" w:sz="4" w:space="0" w:color="auto"/>
              <w:bottom w:val="single" w:sz="4" w:space="0" w:color="auto"/>
              <w:right w:val="single" w:sz="4" w:space="0" w:color="auto"/>
            </w:tcBorders>
          </w:tcPr>
          <w:p w14:paraId="0B15D214" w14:textId="77777777" w:rsidR="007720B7" w:rsidRPr="002121DF" w:rsidRDefault="007720B7" w:rsidP="007720B7">
            <w:pPr>
              <w:jc w:val="right"/>
              <w:rPr>
                <w:rFonts w:asciiTheme="majorEastAsia" w:eastAsiaTheme="majorEastAsia" w:hAnsiTheme="majorEastAsia"/>
                <w:color w:val="000000"/>
                <w:sz w:val="18"/>
                <w:szCs w:val="18"/>
              </w:rPr>
            </w:pPr>
            <w:r w:rsidRPr="002121DF">
              <w:rPr>
                <w:rFonts w:asciiTheme="majorEastAsia" w:eastAsiaTheme="majorEastAsia" w:hAnsiTheme="majorEastAsia" w:hint="eastAsia"/>
                <w:sz w:val="18"/>
                <w:szCs w:val="18"/>
              </w:rPr>
              <w:t>0.6</w:t>
            </w:r>
            <w:r w:rsidRPr="002121DF">
              <w:rPr>
                <w:rFonts w:asciiTheme="majorEastAsia" w:eastAsiaTheme="majorEastAsia" w:hAnsiTheme="majorEastAsia"/>
                <w:sz w:val="18"/>
                <w:szCs w:val="18"/>
              </w:rPr>
              <w:t>0</w:t>
            </w:r>
          </w:p>
        </w:tc>
        <w:tc>
          <w:tcPr>
            <w:tcW w:w="567" w:type="dxa"/>
            <w:tcBorders>
              <w:top w:val="dotted" w:sz="4" w:space="0" w:color="auto"/>
              <w:left w:val="single" w:sz="4" w:space="0" w:color="auto"/>
              <w:bottom w:val="single" w:sz="4" w:space="0" w:color="auto"/>
              <w:right w:val="single" w:sz="4" w:space="0" w:color="auto"/>
            </w:tcBorders>
          </w:tcPr>
          <w:p w14:paraId="5F290642" w14:textId="57E26F43" w:rsidR="007720B7" w:rsidRPr="00181397" w:rsidRDefault="007720B7" w:rsidP="007720B7">
            <w:pPr>
              <w:ind w:leftChars="-50" w:left="-105"/>
              <w:jc w:val="right"/>
              <w:rPr>
                <w:rFonts w:asciiTheme="majorEastAsia" w:eastAsiaTheme="majorEastAsia" w:hAnsiTheme="majorEastAsia"/>
                <w:sz w:val="16"/>
                <w:szCs w:val="16"/>
              </w:rPr>
            </w:pPr>
            <w:r w:rsidRPr="00181397">
              <w:rPr>
                <w:rFonts w:asciiTheme="majorEastAsia" w:eastAsiaTheme="majorEastAsia" w:hAnsiTheme="majorEastAsia"/>
                <w:sz w:val="16"/>
                <w:szCs w:val="16"/>
              </w:rPr>
              <w:t>166</w:t>
            </w:r>
            <w:r w:rsidRPr="00181397">
              <w:rPr>
                <w:rFonts w:asciiTheme="majorEastAsia" w:eastAsiaTheme="majorEastAsia" w:hAnsiTheme="majorEastAsia" w:hint="eastAsia"/>
                <w:sz w:val="16"/>
                <w:szCs w:val="16"/>
                <w:vertAlign w:val="superscript"/>
              </w:rPr>
              <w:t>※</w:t>
            </w:r>
            <w:r w:rsidR="006952ED">
              <w:rPr>
                <w:rFonts w:asciiTheme="majorEastAsia" w:eastAsiaTheme="majorEastAsia" w:hAnsiTheme="majorEastAsia" w:hint="eastAsia"/>
                <w:sz w:val="16"/>
                <w:szCs w:val="16"/>
                <w:vertAlign w:val="superscript"/>
              </w:rPr>
              <w:t>３</w:t>
            </w:r>
          </w:p>
          <w:p w14:paraId="43E1FD44" w14:textId="77777777" w:rsidR="007720B7" w:rsidRPr="00181397" w:rsidRDefault="007720B7" w:rsidP="007720B7">
            <w:pPr>
              <w:ind w:leftChars="-50" w:left="-105"/>
              <w:jc w:val="right"/>
              <w:rPr>
                <w:rFonts w:asciiTheme="majorEastAsia" w:eastAsiaTheme="majorEastAsia" w:hAnsiTheme="majorEastAsia"/>
                <w:sz w:val="16"/>
                <w:szCs w:val="16"/>
              </w:rPr>
            </w:pPr>
          </w:p>
        </w:tc>
        <w:tc>
          <w:tcPr>
            <w:tcW w:w="567" w:type="dxa"/>
            <w:tcBorders>
              <w:top w:val="dotted" w:sz="4" w:space="0" w:color="auto"/>
              <w:left w:val="single" w:sz="4" w:space="0" w:color="auto"/>
              <w:bottom w:val="single" w:sz="4" w:space="0" w:color="auto"/>
              <w:right w:val="single" w:sz="4" w:space="0" w:color="auto"/>
            </w:tcBorders>
          </w:tcPr>
          <w:p w14:paraId="4FBDE874" w14:textId="24D3536E" w:rsidR="007720B7" w:rsidRPr="00181397" w:rsidRDefault="007720B7" w:rsidP="007720B7">
            <w:pPr>
              <w:ind w:leftChars="-50" w:left="-105"/>
              <w:jc w:val="right"/>
              <w:rPr>
                <w:rFonts w:asciiTheme="majorEastAsia" w:eastAsiaTheme="majorEastAsia" w:hAnsiTheme="majorEastAsia"/>
                <w:sz w:val="14"/>
                <w:szCs w:val="14"/>
              </w:rPr>
            </w:pPr>
            <w:r w:rsidRPr="00181397">
              <w:rPr>
                <w:rFonts w:asciiTheme="majorEastAsia" w:eastAsiaTheme="majorEastAsia" w:hAnsiTheme="majorEastAsia"/>
                <w:sz w:val="14"/>
                <w:szCs w:val="14"/>
              </w:rPr>
              <w:t>1.89</w:t>
            </w:r>
            <w:r w:rsidRPr="00181397">
              <w:rPr>
                <w:rFonts w:asciiTheme="majorEastAsia" w:eastAsiaTheme="majorEastAsia" w:hAnsiTheme="majorEastAsia" w:hint="eastAsia"/>
                <w:sz w:val="14"/>
                <w:szCs w:val="14"/>
                <w:vertAlign w:val="superscript"/>
              </w:rPr>
              <w:t>※</w:t>
            </w:r>
            <w:r w:rsidR="006952ED">
              <w:rPr>
                <w:rFonts w:asciiTheme="majorEastAsia" w:eastAsiaTheme="majorEastAsia" w:hAnsiTheme="majorEastAsia" w:hint="eastAsia"/>
                <w:sz w:val="14"/>
                <w:szCs w:val="14"/>
                <w:vertAlign w:val="superscript"/>
              </w:rPr>
              <w:t>３</w:t>
            </w:r>
          </w:p>
        </w:tc>
      </w:tr>
    </w:tbl>
    <w:p w14:paraId="4A240C27" w14:textId="06CA01FC" w:rsidR="00F8566B" w:rsidRDefault="00F8566B" w:rsidP="00234671">
      <w:pPr>
        <w:ind w:leftChars="200" w:left="640" w:hangingChars="100" w:hanging="220"/>
        <w:rPr>
          <w:rFonts w:ascii="HG丸ｺﾞｼｯｸM-PRO" w:eastAsia="HG丸ｺﾞｼｯｸM-PRO" w:hAnsi="HG丸ｺﾞｼｯｸM-PRO"/>
          <w:color w:val="000000" w:themeColor="text1"/>
          <w:sz w:val="22"/>
          <w:szCs w:val="22"/>
        </w:rPr>
      </w:pPr>
    </w:p>
    <w:p w14:paraId="14B96789" w14:textId="77777777" w:rsidR="00223D78" w:rsidRDefault="00223D78" w:rsidP="00D102DD">
      <w:pPr>
        <w:rPr>
          <w:rFonts w:ascii="HG丸ｺﾞｼｯｸM-PRO" w:eastAsia="HG丸ｺﾞｼｯｸM-PRO" w:hAnsi="HG丸ｺﾞｼｯｸM-PRO"/>
          <w:sz w:val="22"/>
          <w:szCs w:val="22"/>
        </w:rPr>
      </w:pPr>
    </w:p>
    <w:tbl>
      <w:tblPr>
        <w:tblpPr w:leftFromText="142" w:rightFromText="142" w:vertAnchor="text" w:horzAnchor="margin" w:tblpXSpec="center" w:tblpY="-49"/>
        <w:tblW w:w="9776" w:type="dxa"/>
        <w:tblLayout w:type="fixed"/>
        <w:tblCellMar>
          <w:left w:w="99" w:type="dxa"/>
          <w:right w:w="99" w:type="dxa"/>
        </w:tblCellMar>
        <w:tblLook w:val="04A0" w:firstRow="1" w:lastRow="0" w:firstColumn="1" w:lastColumn="0" w:noHBand="0" w:noVBand="1"/>
      </w:tblPr>
      <w:tblGrid>
        <w:gridCol w:w="850"/>
        <w:gridCol w:w="563"/>
        <w:gridCol w:w="567"/>
        <w:gridCol w:w="567"/>
        <w:gridCol w:w="567"/>
        <w:gridCol w:w="567"/>
        <w:gridCol w:w="567"/>
        <w:gridCol w:w="567"/>
        <w:gridCol w:w="567"/>
        <w:gridCol w:w="567"/>
        <w:gridCol w:w="567"/>
        <w:gridCol w:w="567"/>
        <w:gridCol w:w="567"/>
        <w:gridCol w:w="425"/>
        <w:gridCol w:w="567"/>
        <w:gridCol w:w="567"/>
        <w:gridCol w:w="567"/>
      </w:tblGrid>
      <w:tr w:rsidR="00481029" w:rsidRPr="00300FB1" w14:paraId="7F0D91E6" w14:textId="77777777" w:rsidTr="00001449">
        <w:trPr>
          <w:trHeight w:hRule="exact" w:val="57"/>
        </w:trPr>
        <w:tc>
          <w:tcPr>
            <w:tcW w:w="850" w:type="dxa"/>
            <w:vMerge w:val="restart"/>
            <w:tcBorders>
              <w:top w:val="single" w:sz="4" w:space="0" w:color="auto"/>
              <w:left w:val="single" w:sz="4" w:space="0" w:color="auto"/>
              <w:bottom w:val="single" w:sz="12" w:space="0" w:color="auto"/>
              <w:right w:val="single" w:sz="4" w:space="0" w:color="auto"/>
            </w:tcBorders>
            <w:shd w:val="clear" w:color="auto" w:fill="B7DEE8"/>
            <w:noWrap/>
            <w:vAlign w:val="center"/>
            <w:hideMark/>
          </w:tcPr>
          <w:p w14:paraId="6FA7B784" w14:textId="77777777" w:rsidR="006A6397" w:rsidRPr="00300FB1" w:rsidRDefault="006A6397" w:rsidP="006A6397">
            <w:pPr>
              <w:widowControl/>
              <w:jc w:val="left"/>
              <w:rPr>
                <w:rFonts w:ascii="ＭＳ Ｐゴシック" w:eastAsia="ＭＳ Ｐゴシック" w:hAnsi="ＭＳ Ｐゴシック" w:cs="ＭＳ Ｐゴシック"/>
                <w:color w:val="000000"/>
                <w:kern w:val="0"/>
                <w:sz w:val="18"/>
                <w:szCs w:val="18"/>
              </w:rPr>
            </w:pPr>
            <w:r w:rsidRPr="00300FB1">
              <w:rPr>
                <w:rFonts w:ascii="ＭＳ Ｐゴシック" w:eastAsia="ＭＳ Ｐゴシック" w:hAnsi="ＭＳ Ｐゴシック" w:cs="ＭＳ Ｐゴシック" w:hint="eastAsia"/>
                <w:color w:val="000000"/>
                <w:kern w:val="0"/>
                <w:sz w:val="18"/>
                <w:szCs w:val="18"/>
              </w:rPr>
              <w:t xml:space="preserve">　</w:t>
            </w:r>
          </w:p>
        </w:tc>
        <w:tc>
          <w:tcPr>
            <w:tcW w:w="563" w:type="dxa"/>
            <w:vMerge w:val="restart"/>
            <w:tcBorders>
              <w:top w:val="single" w:sz="4" w:space="0" w:color="auto"/>
              <w:left w:val="single" w:sz="4" w:space="0" w:color="auto"/>
            </w:tcBorders>
            <w:shd w:val="clear" w:color="auto" w:fill="B6DDE8" w:themeFill="accent5" w:themeFillTint="66"/>
            <w:textDirection w:val="tbRlV"/>
            <w:vAlign w:val="center"/>
          </w:tcPr>
          <w:p w14:paraId="103842C9" w14:textId="77777777" w:rsidR="006A6397" w:rsidRDefault="006A6397" w:rsidP="00373139">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0C27F5">
              <w:rPr>
                <w:rFonts w:ascii="ＭＳ Ｐゴシック" w:eastAsia="ＭＳ Ｐゴシック" w:hAnsi="ＭＳ Ｐゴシック" w:cs="ＭＳ Ｐゴシック" w:hint="eastAsia"/>
                <w:color w:val="000000" w:themeColor="text1"/>
                <w:kern w:val="0"/>
                <w:sz w:val="20"/>
                <w:szCs w:val="20"/>
              </w:rPr>
              <w:t>入</w:t>
            </w:r>
            <w:r w:rsidRPr="001C0FE1">
              <w:rPr>
                <w:rFonts w:ascii="ＭＳ Ｐゴシック" w:eastAsia="ＭＳ Ｐゴシック" w:hAnsi="ＭＳ Ｐゴシック" w:cs="ＭＳ Ｐゴシック" w:hint="eastAsia"/>
                <w:kern w:val="0"/>
                <w:sz w:val="20"/>
                <w:szCs w:val="20"/>
              </w:rPr>
              <w:t>退院支援加算届出</w:t>
            </w:r>
          </w:p>
          <w:p w14:paraId="5966C800" w14:textId="266BC6C6" w:rsidR="006A6397" w:rsidRPr="001C0FE1" w:rsidRDefault="006A6397" w:rsidP="00373139">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医療機関</w:t>
            </w:r>
            <w:r w:rsidRPr="001C0FE1">
              <w:rPr>
                <w:rFonts w:ascii="ＭＳ Ｐゴシック" w:eastAsia="ＭＳ Ｐゴシック" w:hAnsi="ＭＳ Ｐゴシック" w:cs="ＭＳ Ｐゴシック" w:hint="eastAsia"/>
                <w:kern w:val="0"/>
                <w:sz w:val="20"/>
                <w:szCs w:val="20"/>
              </w:rPr>
              <w:t>数</w:t>
            </w:r>
          </w:p>
        </w:tc>
        <w:tc>
          <w:tcPr>
            <w:tcW w:w="567" w:type="dxa"/>
            <w:tcBorders>
              <w:top w:val="single" w:sz="4" w:space="0" w:color="auto"/>
              <w:right w:val="single" w:sz="4" w:space="0" w:color="auto"/>
            </w:tcBorders>
            <w:shd w:val="clear" w:color="auto" w:fill="B6DDE8" w:themeFill="accent5" w:themeFillTint="66"/>
            <w:textDirection w:val="tbRlV"/>
          </w:tcPr>
          <w:p w14:paraId="57137D91" w14:textId="77777777" w:rsidR="006A6397" w:rsidRPr="001C0FE1" w:rsidRDefault="006A6397" w:rsidP="006A6397">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tcBorders>
            <w:shd w:val="clear" w:color="auto" w:fill="B6DDE8" w:themeFill="accent5" w:themeFillTint="66"/>
            <w:textDirection w:val="tbRlV"/>
            <w:vAlign w:val="center"/>
          </w:tcPr>
          <w:p w14:paraId="21C50E27" w14:textId="0FB55BF2" w:rsidR="006A6397" w:rsidRPr="001C0FE1" w:rsidRDefault="006A6397" w:rsidP="00373139">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w:t>
            </w:r>
            <w:r w:rsidRPr="001C0FE1">
              <w:rPr>
                <w:rFonts w:ascii="ＭＳ Ｐゴシック" w:eastAsia="ＭＳ Ｐゴシック" w:hAnsi="ＭＳ Ｐゴシック" w:cs="ＭＳ Ｐゴシック" w:hint="eastAsia"/>
                <w:kern w:val="0"/>
                <w:sz w:val="20"/>
                <w:szCs w:val="20"/>
              </w:rPr>
              <w:t>（居宅）</w:t>
            </w:r>
            <w:r>
              <w:rPr>
                <w:rFonts w:ascii="ＭＳ Ｐゴシック" w:eastAsia="ＭＳ Ｐゴシック" w:hAnsi="ＭＳ Ｐゴシック" w:cs="ＭＳ Ｐゴシック" w:hint="eastAsia"/>
                <w:kern w:val="0"/>
                <w:sz w:val="20"/>
                <w:szCs w:val="20"/>
              </w:rPr>
              <w:t>を実施</w:t>
            </w:r>
          </w:p>
          <w:p w14:paraId="1FBCA5EB" w14:textId="0C608E31" w:rsidR="006A6397" w:rsidRPr="001C0FE1" w:rsidRDefault="006A6397" w:rsidP="00373139">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373139">
              <w:rPr>
                <w:rFonts w:ascii="ＭＳ Ｐゴシック" w:eastAsia="ＭＳ Ｐゴシック" w:hAnsi="ＭＳ Ｐゴシック" w:cs="ＭＳ Ｐゴシック" w:hint="eastAsia"/>
                <w:color w:val="000000" w:themeColor="text1"/>
                <w:kern w:val="0"/>
                <w:sz w:val="20"/>
                <w:szCs w:val="18"/>
                <w:vertAlign w:val="superscript"/>
              </w:rPr>
              <w:t>※</w:t>
            </w:r>
            <w:r w:rsidR="00A47498">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2335E13E" w14:textId="77777777" w:rsidR="006A6397" w:rsidRPr="001C0FE1" w:rsidRDefault="006A6397" w:rsidP="006A6397">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79A6E991" w14:textId="79312B7F" w:rsidR="006A6397" w:rsidRPr="001C0FE1" w:rsidRDefault="006A6397" w:rsidP="006A6397">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訪問診療</w:t>
            </w:r>
            <w:r w:rsidRPr="001C0FE1">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病院等</w:t>
            </w:r>
            <w:r w:rsidRPr="001C0FE1">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を実施</w:t>
            </w:r>
          </w:p>
          <w:p w14:paraId="279DAC6D" w14:textId="065BBB2E" w:rsidR="006A6397" w:rsidRDefault="006A6397" w:rsidP="006A6397">
            <w:pPr>
              <w:widowControl/>
              <w:pBdr>
                <w:right w:val="single" w:sz="4" w:space="4" w:color="FFFFFF" w:themeColor="background1"/>
              </w:pBdr>
              <w:spacing w:line="240" w:lineRule="exact"/>
              <w:ind w:leftChars="53" w:left="11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0D2FBB">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している</w:t>
            </w:r>
            <w:r w:rsidRPr="001C0FE1">
              <w:rPr>
                <w:rFonts w:ascii="ＭＳ Ｐゴシック" w:eastAsia="ＭＳ Ｐゴシック" w:hAnsi="ＭＳ Ｐゴシック" w:cs="ＭＳ Ｐゴシック" w:hint="eastAsia"/>
                <w:kern w:val="0"/>
                <w:sz w:val="20"/>
                <w:szCs w:val="20"/>
              </w:rPr>
              <w:t>歯科診療所</w:t>
            </w:r>
            <w:r w:rsidRPr="00E716FF">
              <w:rPr>
                <w:rFonts w:ascii="ＭＳ Ｐゴシック" w:eastAsia="ＭＳ Ｐゴシック" w:hAnsi="ＭＳ Ｐゴシック" w:cs="ＭＳ Ｐゴシック" w:hint="eastAsia"/>
                <w:color w:val="000000" w:themeColor="text1"/>
                <w:kern w:val="0"/>
                <w:sz w:val="20"/>
                <w:szCs w:val="18"/>
                <w:vertAlign w:val="superscript"/>
              </w:rPr>
              <w:t>※</w:t>
            </w:r>
            <w:r w:rsidR="00A47498">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single" w:sz="4" w:space="0" w:color="auto"/>
            </w:tcBorders>
            <w:shd w:val="clear" w:color="auto" w:fill="B6DDE8" w:themeFill="accent5" w:themeFillTint="66"/>
            <w:textDirection w:val="tbRlV"/>
          </w:tcPr>
          <w:p w14:paraId="66ECAA29" w14:textId="77777777" w:rsidR="006A6397" w:rsidRDefault="006A6397" w:rsidP="006A6397">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right w:val="nil"/>
            </w:tcBorders>
            <w:shd w:val="clear" w:color="auto" w:fill="B6DDE8" w:themeFill="accent5" w:themeFillTint="66"/>
            <w:textDirection w:val="tbRlV"/>
            <w:vAlign w:val="center"/>
          </w:tcPr>
          <w:p w14:paraId="2048DB8F" w14:textId="082891AE" w:rsidR="006A6397" w:rsidRPr="001C0FE1" w:rsidRDefault="006A6397" w:rsidP="00373139">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訪問診療</w:t>
            </w:r>
            <w:r w:rsidRPr="001C0FE1">
              <w:rPr>
                <w:rFonts w:ascii="ＭＳ Ｐゴシック" w:eastAsia="ＭＳ Ｐゴシック" w:hAnsi="ＭＳ Ｐゴシック" w:cs="ＭＳ Ｐゴシック" w:hint="eastAsia"/>
                <w:kern w:val="0"/>
                <w:sz w:val="20"/>
                <w:szCs w:val="20"/>
              </w:rPr>
              <w:t>（施設）</w:t>
            </w:r>
            <w:r>
              <w:rPr>
                <w:rFonts w:ascii="ＭＳ Ｐゴシック" w:eastAsia="ＭＳ Ｐゴシック" w:hAnsi="ＭＳ Ｐゴシック" w:cs="ＭＳ Ｐゴシック" w:hint="eastAsia"/>
                <w:kern w:val="0"/>
                <w:sz w:val="20"/>
                <w:szCs w:val="20"/>
              </w:rPr>
              <w:t>を実施</w:t>
            </w:r>
          </w:p>
          <w:p w14:paraId="261BCFAC" w14:textId="35C4C48C" w:rsidR="006A6397" w:rsidRPr="001C0FE1" w:rsidRDefault="006A6397" w:rsidP="00373139">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している</w:t>
            </w:r>
            <w:r w:rsidRPr="001C0FE1">
              <w:rPr>
                <w:rFonts w:ascii="ＭＳ Ｐゴシック" w:eastAsia="ＭＳ Ｐゴシック" w:hAnsi="ＭＳ Ｐゴシック" w:cs="ＭＳ Ｐゴシック" w:hint="eastAsia"/>
                <w:kern w:val="0"/>
                <w:sz w:val="20"/>
                <w:szCs w:val="20"/>
              </w:rPr>
              <w:t>歯科診療所</w:t>
            </w:r>
            <w:r w:rsidRPr="00373139">
              <w:rPr>
                <w:rFonts w:ascii="ＭＳ Ｐゴシック" w:eastAsia="ＭＳ Ｐゴシック" w:hAnsi="ＭＳ Ｐゴシック" w:cs="ＭＳ Ｐゴシック" w:hint="eastAsia"/>
                <w:color w:val="000000" w:themeColor="text1"/>
                <w:kern w:val="0"/>
                <w:sz w:val="20"/>
                <w:szCs w:val="18"/>
                <w:vertAlign w:val="superscript"/>
              </w:rPr>
              <w:t>※</w:t>
            </w:r>
            <w:r w:rsidR="00A47498">
              <w:rPr>
                <w:rFonts w:ascii="ＭＳ Ｐゴシック" w:eastAsia="ＭＳ Ｐゴシック" w:hAnsi="ＭＳ Ｐゴシック" w:cs="ＭＳ Ｐゴシック" w:hint="eastAsia"/>
                <w:color w:val="000000" w:themeColor="text1"/>
                <w:kern w:val="0"/>
                <w:sz w:val="20"/>
                <w:szCs w:val="18"/>
                <w:vertAlign w:val="superscript"/>
              </w:rPr>
              <w:t>１</w:t>
            </w:r>
          </w:p>
        </w:tc>
        <w:tc>
          <w:tcPr>
            <w:tcW w:w="567" w:type="dxa"/>
            <w:tcBorders>
              <w:top w:val="single" w:sz="4" w:space="0" w:color="auto"/>
              <w:right w:val="nil"/>
            </w:tcBorders>
            <w:shd w:val="clear" w:color="auto" w:fill="B6DDE8" w:themeFill="accent5" w:themeFillTint="66"/>
            <w:textDirection w:val="tbRlV"/>
          </w:tcPr>
          <w:p w14:paraId="13FAC158" w14:textId="77777777" w:rsidR="006A6397" w:rsidRPr="00B93501" w:rsidRDefault="006A6397" w:rsidP="006A6397">
            <w:pPr>
              <w:widowControl/>
              <w:spacing w:line="240" w:lineRule="exact"/>
              <w:ind w:leftChars="10" w:left="21"/>
              <w:jc w:val="center"/>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hideMark/>
          </w:tcPr>
          <w:tbl>
            <w:tblPr>
              <w:tblpPr w:leftFromText="142" w:rightFromText="142" w:vertAnchor="text" w:horzAnchor="page" w:tblpX="2467" w:tblpY="241"/>
              <w:tblW w:w="0" w:type="auto"/>
              <w:tblLayout w:type="fixed"/>
              <w:tblCellMar>
                <w:left w:w="99" w:type="dxa"/>
                <w:right w:w="99" w:type="dxa"/>
              </w:tblCellMar>
              <w:tblLook w:val="04A0" w:firstRow="1" w:lastRow="0" w:firstColumn="1" w:lastColumn="0" w:noHBand="0" w:noVBand="1"/>
            </w:tblPr>
            <w:tblGrid>
              <w:gridCol w:w="671"/>
              <w:gridCol w:w="680"/>
            </w:tblGrid>
            <w:tr w:rsidR="006A6397" w:rsidRPr="001C0FE1" w14:paraId="003751E8" w14:textId="77777777" w:rsidTr="00001449">
              <w:trPr>
                <w:trHeight w:hRule="exact" w:val="147"/>
              </w:trPr>
              <w:tc>
                <w:tcPr>
                  <w:tcW w:w="671" w:type="dxa"/>
                  <w:vMerge w:val="restart"/>
                  <w:tcBorders>
                    <w:top w:val="single" w:sz="4" w:space="0" w:color="auto"/>
                    <w:left w:val="single" w:sz="4" w:space="0" w:color="auto"/>
                    <w:bottom w:val="single" w:sz="12" w:space="0" w:color="auto"/>
                    <w:right w:val="nil"/>
                  </w:tcBorders>
                  <w:shd w:val="clear" w:color="auto" w:fill="B7DEE8"/>
                  <w:textDirection w:val="tbRlV"/>
                  <w:hideMark/>
                </w:tcPr>
                <w:p w14:paraId="15D807DE" w14:textId="77777777" w:rsidR="006A6397" w:rsidRPr="001C0FE1" w:rsidRDefault="006A6397" w:rsidP="006A6397">
                  <w:pPr>
                    <w:widowControl/>
                    <w:spacing w:line="240" w:lineRule="exact"/>
                    <w:ind w:leftChars="10" w:left="21"/>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心血管疾患の急性期治療を行う               　　　　</w:t>
                  </w:r>
                </w:p>
                <w:p w14:paraId="1BB27A49" w14:textId="77777777" w:rsidR="006A6397" w:rsidRPr="001C0FE1" w:rsidRDefault="006A6397" w:rsidP="006A6397">
                  <w:pPr>
                    <w:widowControl/>
                    <w:spacing w:line="240" w:lineRule="exact"/>
                    <w:ind w:leftChars="100" w:left="2010" w:hangingChars="900" w:hanging="18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病院数</w:t>
                  </w:r>
                </w:p>
              </w:tc>
              <w:tc>
                <w:tcPr>
                  <w:tcW w:w="680" w:type="dxa"/>
                  <w:tcBorders>
                    <w:top w:val="single" w:sz="4" w:space="0" w:color="auto"/>
                    <w:left w:val="nil"/>
                    <w:bottom w:val="nil"/>
                    <w:right w:val="nil"/>
                  </w:tcBorders>
                  <w:shd w:val="clear" w:color="auto" w:fill="B7DEE8"/>
                </w:tcPr>
                <w:p w14:paraId="290A038F" w14:textId="77777777" w:rsidR="006A6397" w:rsidRPr="001C0FE1" w:rsidRDefault="006A6397" w:rsidP="006A6397">
                  <w:pPr>
                    <w:widowControl/>
                    <w:spacing w:line="240" w:lineRule="exact"/>
                    <w:jc w:val="center"/>
                    <w:rPr>
                      <w:rFonts w:ascii="ＭＳ Ｐゴシック" w:eastAsia="ＭＳ Ｐゴシック" w:hAnsi="ＭＳ Ｐゴシック" w:cs="ＭＳ Ｐゴシック"/>
                      <w:kern w:val="0"/>
                      <w:sz w:val="20"/>
                      <w:szCs w:val="20"/>
                    </w:rPr>
                  </w:pPr>
                </w:p>
              </w:tc>
            </w:tr>
            <w:tr w:rsidR="006A6397" w:rsidRPr="001C0FE1" w14:paraId="7A88110D" w14:textId="77777777" w:rsidTr="00001449">
              <w:trPr>
                <w:trHeight w:val="119"/>
              </w:trPr>
              <w:tc>
                <w:tcPr>
                  <w:tcW w:w="671" w:type="dxa"/>
                  <w:vMerge/>
                  <w:tcBorders>
                    <w:top w:val="single" w:sz="4" w:space="0" w:color="auto"/>
                    <w:left w:val="single" w:sz="4" w:space="0" w:color="auto"/>
                    <w:bottom w:val="single" w:sz="12" w:space="0" w:color="auto"/>
                    <w:right w:val="nil"/>
                  </w:tcBorders>
                  <w:vAlign w:val="center"/>
                  <w:hideMark/>
                </w:tcPr>
                <w:p w14:paraId="654DD34C"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680" w:type="dxa"/>
                  <w:tcBorders>
                    <w:top w:val="nil"/>
                    <w:left w:val="nil"/>
                    <w:bottom w:val="single" w:sz="4" w:space="0" w:color="auto"/>
                    <w:right w:val="single" w:sz="4" w:space="0" w:color="auto"/>
                  </w:tcBorders>
                  <w:shd w:val="clear" w:color="auto" w:fill="B7DEE8"/>
                </w:tcPr>
                <w:p w14:paraId="75AFF648" w14:textId="77777777" w:rsidR="006A6397" w:rsidRPr="001C0FE1" w:rsidRDefault="006A6397" w:rsidP="006A6397">
                  <w:pPr>
                    <w:widowControl/>
                    <w:spacing w:line="240" w:lineRule="exact"/>
                    <w:jc w:val="center"/>
                    <w:rPr>
                      <w:rFonts w:ascii="ＭＳ Ｐゴシック" w:eastAsia="ＭＳ Ｐゴシック" w:hAnsi="ＭＳ Ｐゴシック" w:cs="ＭＳ Ｐゴシック"/>
                      <w:kern w:val="0"/>
                      <w:sz w:val="20"/>
                      <w:szCs w:val="20"/>
                    </w:rPr>
                  </w:pPr>
                </w:p>
              </w:tc>
            </w:tr>
            <w:tr w:rsidR="006A6397" w:rsidRPr="001C0FE1" w14:paraId="2C7F5635" w14:textId="77777777" w:rsidTr="00001449">
              <w:trPr>
                <w:cantSplit/>
                <w:trHeight w:val="2722"/>
              </w:trPr>
              <w:tc>
                <w:tcPr>
                  <w:tcW w:w="671" w:type="dxa"/>
                  <w:vMerge/>
                  <w:tcBorders>
                    <w:top w:val="single" w:sz="4" w:space="0" w:color="auto"/>
                    <w:left w:val="single" w:sz="4" w:space="0" w:color="auto"/>
                    <w:bottom w:val="single" w:sz="12" w:space="0" w:color="auto"/>
                    <w:right w:val="nil"/>
                  </w:tcBorders>
                  <w:vAlign w:val="center"/>
                  <w:hideMark/>
                </w:tcPr>
                <w:p w14:paraId="51032B50"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680" w:type="dxa"/>
                  <w:tcBorders>
                    <w:top w:val="single" w:sz="4" w:space="0" w:color="auto"/>
                    <w:left w:val="single" w:sz="4" w:space="0" w:color="auto"/>
                    <w:bottom w:val="single" w:sz="12" w:space="0" w:color="auto"/>
                    <w:right w:val="single" w:sz="4" w:space="0" w:color="auto"/>
                  </w:tcBorders>
                  <w:shd w:val="clear" w:color="auto" w:fill="B7DEE8"/>
                  <w:textDirection w:val="tbRlV"/>
                  <w:hideMark/>
                </w:tcPr>
                <w:p w14:paraId="01A18531" w14:textId="77777777" w:rsidR="006A6397" w:rsidRPr="001C0FE1" w:rsidRDefault="006A6397" w:rsidP="006A6397">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6A6397" w:rsidRPr="001C0FE1" w14:paraId="0DDA5CB7" w14:textId="77777777" w:rsidTr="00001449">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2C1B0BF1"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single" w:sz="12" w:space="0" w:color="auto"/>
                    <w:left w:val="single" w:sz="4" w:space="0" w:color="auto"/>
                    <w:bottom w:val="single" w:sz="4" w:space="0" w:color="auto"/>
                    <w:right w:val="single" w:sz="4" w:space="0" w:color="auto"/>
                  </w:tcBorders>
                  <w:vAlign w:val="center"/>
                  <w:hideMark/>
                </w:tcPr>
                <w:p w14:paraId="24A5F5FB"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r>
            <w:tr w:rsidR="006A6397" w:rsidRPr="001C0FE1" w14:paraId="0C0011D0" w14:textId="77777777" w:rsidTr="0000144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0D238EFF"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28317271"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6A6397" w:rsidRPr="001C0FE1" w14:paraId="6BC00891" w14:textId="77777777" w:rsidTr="0000144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9B80F98"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c>
                <w:tcPr>
                  <w:tcW w:w="680" w:type="dxa"/>
                  <w:tcBorders>
                    <w:top w:val="nil"/>
                    <w:left w:val="single" w:sz="4" w:space="0" w:color="auto"/>
                    <w:bottom w:val="single" w:sz="4" w:space="0" w:color="auto"/>
                    <w:right w:val="single" w:sz="4" w:space="0" w:color="auto"/>
                  </w:tcBorders>
                  <w:vAlign w:val="center"/>
                  <w:hideMark/>
                </w:tcPr>
                <w:p w14:paraId="253B372A"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6A6397" w:rsidRPr="001C0FE1" w14:paraId="1F02046C" w14:textId="77777777" w:rsidTr="0000144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4115995D"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c>
                <w:tcPr>
                  <w:tcW w:w="680" w:type="dxa"/>
                  <w:tcBorders>
                    <w:top w:val="nil"/>
                    <w:left w:val="single" w:sz="4" w:space="0" w:color="auto"/>
                    <w:bottom w:val="single" w:sz="4" w:space="0" w:color="auto"/>
                    <w:right w:val="single" w:sz="4" w:space="0" w:color="auto"/>
                  </w:tcBorders>
                  <w:vAlign w:val="center"/>
                  <w:hideMark/>
                </w:tcPr>
                <w:p w14:paraId="74A953D5"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1.5</w:t>
                  </w:r>
                </w:p>
              </w:tc>
            </w:tr>
            <w:tr w:rsidR="006A6397" w:rsidRPr="001C0FE1" w14:paraId="49C09DF8" w14:textId="77777777" w:rsidTr="0000144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2B706865"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8</w:t>
                  </w:r>
                </w:p>
              </w:tc>
              <w:tc>
                <w:tcPr>
                  <w:tcW w:w="680" w:type="dxa"/>
                  <w:tcBorders>
                    <w:top w:val="nil"/>
                    <w:left w:val="single" w:sz="4" w:space="0" w:color="auto"/>
                    <w:bottom w:val="single" w:sz="4" w:space="0" w:color="auto"/>
                    <w:right w:val="single" w:sz="4" w:space="0" w:color="auto"/>
                  </w:tcBorders>
                  <w:vAlign w:val="center"/>
                  <w:hideMark/>
                </w:tcPr>
                <w:p w14:paraId="1261B745"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r w:rsidR="006A6397" w:rsidRPr="001C0FE1" w14:paraId="7803917D" w14:textId="77777777" w:rsidTr="0000144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7D790D01"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27F4DE5E"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1.2</w:t>
                  </w:r>
                </w:p>
              </w:tc>
            </w:tr>
            <w:tr w:rsidR="006A6397" w:rsidRPr="001C0FE1" w14:paraId="3116C51E" w14:textId="77777777" w:rsidTr="00001449">
              <w:trPr>
                <w:cantSplit/>
                <w:trHeight w:hRule="exact" w:val="397"/>
              </w:trPr>
              <w:tc>
                <w:tcPr>
                  <w:tcW w:w="671" w:type="dxa"/>
                  <w:tcBorders>
                    <w:top w:val="single" w:sz="4" w:space="0" w:color="auto"/>
                    <w:left w:val="nil"/>
                    <w:bottom w:val="single" w:sz="4" w:space="0" w:color="auto"/>
                    <w:right w:val="single" w:sz="4" w:space="0" w:color="auto"/>
                  </w:tcBorders>
                  <w:vAlign w:val="center"/>
                  <w:hideMark/>
                </w:tcPr>
                <w:p w14:paraId="3BF16458"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10</w:t>
                  </w:r>
                </w:p>
              </w:tc>
              <w:tc>
                <w:tcPr>
                  <w:tcW w:w="680" w:type="dxa"/>
                  <w:tcBorders>
                    <w:top w:val="nil"/>
                    <w:left w:val="single" w:sz="4" w:space="0" w:color="auto"/>
                    <w:bottom w:val="single" w:sz="4" w:space="0" w:color="auto"/>
                    <w:right w:val="single" w:sz="4" w:space="0" w:color="auto"/>
                  </w:tcBorders>
                  <w:vAlign w:val="center"/>
                  <w:hideMark/>
                </w:tcPr>
                <w:p w14:paraId="36A3483B"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w:t>
                  </w:r>
                </w:p>
              </w:tc>
            </w:tr>
            <w:tr w:rsidR="006A6397" w:rsidRPr="001C0FE1" w14:paraId="0ADFE36D" w14:textId="77777777" w:rsidTr="00001449">
              <w:trPr>
                <w:cantSplit/>
                <w:trHeight w:hRule="exact" w:val="397"/>
              </w:trPr>
              <w:tc>
                <w:tcPr>
                  <w:tcW w:w="671" w:type="dxa"/>
                  <w:tcBorders>
                    <w:top w:val="single" w:sz="4" w:space="0" w:color="auto"/>
                    <w:left w:val="nil"/>
                    <w:bottom w:val="single" w:sz="12" w:space="0" w:color="auto"/>
                    <w:right w:val="single" w:sz="4" w:space="0" w:color="auto"/>
                  </w:tcBorders>
                  <w:vAlign w:val="center"/>
                  <w:hideMark/>
                </w:tcPr>
                <w:p w14:paraId="5194E6E4"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43</w:t>
                  </w:r>
                </w:p>
              </w:tc>
              <w:tc>
                <w:tcPr>
                  <w:tcW w:w="680" w:type="dxa"/>
                  <w:tcBorders>
                    <w:top w:val="nil"/>
                    <w:left w:val="single" w:sz="4" w:space="0" w:color="auto"/>
                    <w:bottom w:val="single" w:sz="12" w:space="0" w:color="auto"/>
                    <w:right w:val="single" w:sz="4" w:space="0" w:color="auto"/>
                  </w:tcBorders>
                  <w:vAlign w:val="center"/>
                  <w:hideMark/>
                </w:tcPr>
                <w:p w14:paraId="586A8E3F"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1.6</w:t>
                  </w:r>
                </w:p>
              </w:tc>
            </w:tr>
            <w:tr w:rsidR="006A6397" w:rsidRPr="001C0FE1" w14:paraId="5C273688" w14:textId="77777777" w:rsidTr="00001449">
              <w:trPr>
                <w:cantSplit/>
                <w:trHeight w:hRule="exact" w:val="397"/>
              </w:trPr>
              <w:tc>
                <w:tcPr>
                  <w:tcW w:w="671" w:type="dxa"/>
                  <w:tcBorders>
                    <w:top w:val="single" w:sz="12" w:space="0" w:color="auto"/>
                    <w:left w:val="nil"/>
                    <w:bottom w:val="single" w:sz="4" w:space="0" w:color="auto"/>
                    <w:right w:val="single" w:sz="4" w:space="0" w:color="auto"/>
                  </w:tcBorders>
                  <w:vAlign w:val="center"/>
                  <w:hideMark/>
                </w:tcPr>
                <w:p w14:paraId="4A248C96"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117</w:t>
                  </w:r>
                </w:p>
              </w:tc>
              <w:tc>
                <w:tcPr>
                  <w:tcW w:w="680" w:type="dxa"/>
                  <w:tcBorders>
                    <w:top w:val="single" w:sz="12" w:space="0" w:color="auto"/>
                    <w:left w:val="single" w:sz="4" w:space="0" w:color="auto"/>
                    <w:bottom w:val="single" w:sz="4" w:space="0" w:color="auto"/>
                    <w:right w:val="single" w:sz="4" w:space="0" w:color="auto"/>
                  </w:tcBorders>
                  <w:vAlign w:val="center"/>
                  <w:hideMark/>
                </w:tcPr>
                <w:p w14:paraId="773234F9" w14:textId="77777777" w:rsidR="006A6397" w:rsidRPr="001C0FE1" w:rsidRDefault="006A6397" w:rsidP="006A6397">
                  <w:pPr>
                    <w:jc w:val="center"/>
                    <w:rPr>
                      <w:rFonts w:ascii="ＭＳ Ｐゴシック" w:eastAsia="ＭＳ Ｐゴシック" w:hAnsi="ＭＳ Ｐゴシック" w:cs="ＭＳ Ｐゴシック"/>
                      <w:color w:val="000000"/>
                      <w:sz w:val="20"/>
                      <w:szCs w:val="20"/>
                    </w:rPr>
                  </w:pPr>
                  <w:r w:rsidRPr="001C0FE1">
                    <w:rPr>
                      <w:rFonts w:ascii="ＭＳ Ｐゴシック" w:eastAsia="ＭＳ Ｐゴシック" w:hAnsi="ＭＳ Ｐゴシック" w:hint="eastAsia"/>
                      <w:color w:val="000000"/>
                      <w:sz w:val="20"/>
                      <w:szCs w:val="20"/>
                    </w:rPr>
                    <w:t>1.3</w:t>
                  </w:r>
                </w:p>
              </w:tc>
            </w:tr>
          </w:tbl>
          <w:p w14:paraId="6763E5D5" w14:textId="77777777" w:rsidR="006A6397" w:rsidRDefault="006A6397" w:rsidP="00373139">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在宅療養支援</w:t>
            </w:r>
          </w:p>
          <w:p w14:paraId="7E7501D4" w14:textId="77777777" w:rsidR="006A6397" w:rsidRPr="001C0FE1" w:rsidRDefault="006A6397" w:rsidP="00373139">
            <w:pPr>
              <w:widowControl/>
              <w:spacing w:line="20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Pr="001C0FE1">
              <w:rPr>
                <w:rFonts w:ascii="ＭＳ Ｐゴシック" w:eastAsia="ＭＳ Ｐゴシック" w:hAnsi="ＭＳ Ｐゴシック" w:cs="ＭＳ Ｐゴシック" w:hint="eastAsia"/>
                <w:kern w:val="0"/>
                <w:sz w:val="20"/>
                <w:szCs w:val="20"/>
              </w:rPr>
              <w:t>歯科診療所</w:t>
            </w:r>
          </w:p>
        </w:tc>
        <w:tc>
          <w:tcPr>
            <w:tcW w:w="567" w:type="dxa"/>
            <w:tcBorders>
              <w:top w:val="single" w:sz="4" w:space="0" w:color="auto"/>
              <w:left w:val="nil"/>
              <w:bottom w:val="nil"/>
              <w:right w:val="single" w:sz="4" w:space="0" w:color="auto"/>
            </w:tcBorders>
            <w:shd w:val="clear" w:color="auto" w:fill="B6DDE8" w:themeFill="accent5" w:themeFillTint="66"/>
            <w:textDirection w:val="tbRlV"/>
          </w:tcPr>
          <w:p w14:paraId="69D41FF8" w14:textId="77777777" w:rsidR="006A6397" w:rsidRPr="001C0FE1" w:rsidRDefault="006A6397" w:rsidP="006A6397">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09DB53F9" w14:textId="77777777" w:rsidR="006A6397" w:rsidRPr="001C0FE1" w:rsidRDefault="006A6397" w:rsidP="00373139">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在宅患者調剤加算の</w:t>
            </w:r>
          </w:p>
          <w:p w14:paraId="3E3139FE" w14:textId="77777777" w:rsidR="006A6397" w:rsidRPr="001C0FE1" w:rsidRDefault="006A6397" w:rsidP="00373139">
            <w:pPr>
              <w:widowControl/>
              <w:spacing w:line="20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届出薬局</w:t>
            </w:r>
          </w:p>
        </w:tc>
        <w:tc>
          <w:tcPr>
            <w:tcW w:w="567" w:type="dxa"/>
            <w:tcBorders>
              <w:top w:val="single" w:sz="4" w:space="0" w:color="auto"/>
              <w:left w:val="nil"/>
              <w:bottom w:val="nil"/>
              <w:right w:val="single" w:sz="4" w:space="0" w:color="auto"/>
            </w:tcBorders>
            <w:shd w:val="clear" w:color="auto" w:fill="B7DEE8"/>
            <w:textDirection w:val="tbRlV"/>
          </w:tcPr>
          <w:p w14:paraId="018AAA81" w14:textId="77777777" w:rsidR="006A6397" w:rsidRPr="001C0FE1" w:rsidRDefault="006A6397" w:rsidP="006A6397">
            <w:pPr>
              <w:widowControl/>
              <w:spacing w:line="240" w:lineRule="exact"/>
              <w:ind w:leftChars="10" w:left="21"/>
              <w:jc w:val="left"/>
              <w:rPr>
                <w:rFonts w:ascii="ＭＳ Ｐゴシック" w:eastAsia="ＭＳ Ｐゴシック" w:hAnsi="ＭＳ Ｐゴシック" w:cs="ＭＳ Ｐゴシック"/>
                <w:kern w:val="0"/>
                <w:sz w:val="20"/>
                <w:szCs w:val="20"/>
              </w:rPr>
            </w:pPr>
          </w:p>
        </w:tc>
        <w:tc>
          <w:tcPr>
            <w:tcW w:w="425" w:type="dxa"/>
            <w:vMerge w:val="restart"/>
            <w:tcBorders>
              <w:top w:val="single" w:sz="4" w:space="0" w:color="auto"/>
              <w:left w:val="nil"/>
              <w:bottom w:val="single" w:sz="12" w:space="0" w:color="auto"/>
              <w:right w:val="nil"/>
            </w:tcBorders>
            <w:shd w:val="clear" w:color="auto" w:fill="B7DEE8"/>
            <w:textDirection w:val="tbRlV"/>
            <w:vAlign w:val="center"/>
            <w:hideMark/>
          </w:tcPr>
          <w:p w14:paraId="3FBBD98D" w14:textId="77777777" w:rsidR="006A6397" w:rsidRPr="001C0FE1" w:rsidRDefault="006A6397" w:rsidP="006A6397">
            <w:pPr>
              <w:widowControl/>
              <w:spacing w:line="240" w:lineRule="exact"/>
              <w:ind w:leftChars="10" w:left="21"/>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 xml:space="preserve">　訪問看護ステーション</w:t>
            </w:r>
          </w:p>
        </w:tc>
        <w:tc>
          <w:tcPr>
            <w:tcW w:w="567" w:type="dxa"/>
            <w:tcBorders>
              <w:top w:val="single" w:sz="4" w:space="0" w:color="auto"/>
              <w:left w:val="nil"/>
              <w:bottom w:val="nil"/>
              <w:right w:val="nil"/>
            </w:tcBorders>
            <w:shd w:val="clear" w:color="auto" w:fill="B7DEE8"/>
            <w:textDirection w:val="tbRlV"/>
          </w:tcPr>
          <w:p w14:paraId="2495C307" w14:textId="77777777" w:rsidR="006A6397" w:rsidRPr="001C0FE1" w:rsidRDefault="006A6397" w:rsidP="006A6397">
            <w:pPr>
              <w:widowControl/>
              <w:spacing w:line="240" w:lineRule="exact"/>
              <w:ind w:leftChars="10" w:left="21"/>
              <w:rPr>
                <w:rFonts w:ascii="ＭＳ Ｐゴシック" w:eastAsia="ＭＳ Ｐゴシック" w:hAnsi="ＭＳ Ｐゴシック" w:cs="ＭＳ Ｐゴシック"/>
                <w:kern w:val="0"/>
                <w:sz w:val="20"/>
                <w:szCs w:val="20"/>
              </w:rPr>
            </w:pPr>
          </w:p>
        </w:tc>
        <w:tc>
          <w:tcPr>
            <w:tcW w:w="567" w:type="dxa"/>
            <w:vMerge w:val="restart"/>
            <w:tcBorders>
              <w:top w:val="single" w:sz="4" w:space="0" w:color="auto"/>
              <w:left w:val="single" w:sz="4" w:space="0" w:color="auto"/>
              <w:bottom w:val="single" w:sz="12" w:space="0" w:color="auto"/>
              <w:right w:val="nil"/>
            </w:tcBorders>
            <w:shd w:val="clear" w:color="auto" w:fill="B7DEE8"/>
            <w:textDirection w:val="tbRlV"/>
            <w:vAlign w:val="center"/>
            <w:hideMark/>
          </w:tcPr>
          <w:p w14:paraId="4FCAF2C3" w14:textId="30E8518F" w:rsidR="006A6397" w:rsidRDefault="006A6397" w:rsidP="006A6397">
            <w:pPr>
              <w:widowControl/>
              <w:spacing w:line="200" w:lineRule="exact"/>
              <w:ind w:leftChars="10" w:left="21"/>
              <w:rPr>
                <w:rFonts w:ascii="ＭＳ Ｐゴシック" w:eastAsia="ＭＳ Ｐゴシック" w:hAnsi="ＭＳ Ｐゴシック" w:cs="ＭＳ Ｐゴシック"/>
                <w:kern w:val="0"/>
                <w:sz w:val="20"/>
                <w:szCs w:val="18"/>
              </w:rPr>
            </w:pPr>
            <w:r w:rsidRPr="001C0FE1">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18"/>
              </w:rPr>
              <w:t>（内</w:t>
            </w:r>
            <w:r w:rsidRPr="001C0FE1">
              <w:rPr>
                <w:rFonts w:ascii="ＭＳ Ｐゴシック" w:eastAsia="ＭＳ Ｐゴシック" w:hAnsi="ＭＳ Ｐゴシック" w:cs="ＭＳ Ｐゴシック" w:hint="eastAsia"/>
                <w:kern w:val="0"/>
                <w:sz w:val="20"/>
                <w:szCs w:val="18"/>
              </w:rPr>
              <w:t>）機能強化型</w:t>
            </w:r>
          </w:p>
          <w:p w14:paraId="2067A974" w14:textId="3229FA63" w:rsidR="006A6397" w:rsidRPr="001C0FE1" w:rsidRDefault="006A6397" w:rsidP="00334B91">
            <w:pPr>
              <w:widowControl/>
              <w:spacing w:line="240" w:lineRule="exact"/>
              <w:ind w:leftChars="10" w:left="21"/>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18"/>
              </w:rPr>
              <w:t xml:space="preserve">　　 訪問看護ステーション</w:t>
            </w:r>
          </w:p>
        </w:tc>
        <w:tc>
          <w:tcPr>
            <w:tcW w:w="567" w:type="dxa"/>
            <w:tcBorders>
              <w:top w:val="single" w:sz="4" w:space="0" w:color="auto"/>
              <w:left w:val="nil"/>
              <w:bottom w:val="nil"/>
              <w:right w:val="single" w:sz="4" w:space="0" w:color="auto"/>
            </w:tcBorders>
            <w:shd w:val="clear" w:color="auto" w:fill="B7DEE8"/>
            <w:textDirection w:val="tbRlV"/>
          </w:tcPr>
          <w:p w14:paraId="43DC8CAD" w14:textId="77777777" w:rsidR="006A6397" w:rsidRPr="001C0FE1" w:rsidRDefault="006A6397" w:rsidP="006A6397">
            <w:pPr>
              <w:widowControl/>
              <w:spacing w:line="240" w:lineRule="exact"/>
              <w:ind w:leftChars="10" w:left="21"/>
              <w:jc w:val="left"/>
              <w:rPr>
                <w:rFonts w:ascii="ＭＳ Ｐゴシック" w:eastAsia="ＭＳ Ｐゴシック" w:hAnsi="ＭＳ Ｐゴシック" w:cs="ＭＳ Ｐゴシック"/>
                <w:kern w:val="0"/>
                <w:sz w:val="20"/>
                <w:szCs w:val="20"/>
              </w:rPr>
            </w:pPr>
          </w:p>
        </w:tc>
      </w:tr>
      <w:tr w:rsidR="00481029" w:rsidRPr="00300FB1" w14:paraId="6FABBC24" w14:textId="77777777" w:rsidTr="00001449">
        <w:trPr>
          <w:trHeight w:hRule="exact" w:val="23"/>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46A32894" w14:textId="77777777" w:rsidR="006A6397" w:rsidRPr="00300FB1" w:rsidRDefault="006A6397" w:rsidP="006A6397">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tcBorders>
            <w:shd w:val="clear" w:color="auto" w:fill="B6DDE8" w:themeFill="accent5" w:themeFillTint="66"/>
          </w:tcPr>
          <w:p w14:paraId="7C5891B3"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single" w:sz="4" w:space="0" w:color="auto"/>
            </w:tcBorders>
            <w:shd w:val="clear" w:color="auto" w:fill="B6DDE8" w:themeFill="accent5" w:themeFillTint="66"/>
            <w:textDirection w:val="tbRlV"/>
          </w:tcPr>
          <w:p w14:paraId="6CDA7B5B" w14:textId="77777777" w:rsidR="006A6397" w:rsidRPr="001C0FE1" w:rsidRDefault="006A6397" w:rsidP="006A6397">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shd w:val="clear" w:color="auto" w:fill="B6DDE8" w:themeFill="accent5" w:themeFillTint="66"/>
          </w:tcPr>
          <w:p w14:paraId="14BB51AA"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7138A71E"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tcPr>
          <w:p w14:paraId="25702B3A"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5B371753"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vMerge/>
            <w:tcBorders>
              <w:left w:val="single" w:sz="4" w:space="0" w:color="auto"/>
              <w:right w:val="nil"/>
            </w:tcBorders>
            <w:shd w:val="clear" w:color="auto" w:fill="B6DDE8" w:themeFill="accent5" w:themeFillTint="66"/>
          </w:tcPr>
          <w:p w14:paraId="6B86C163"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bottom w:val="single" w:sz="4" w:space="0" w:color="auto"/>
              <w:right w:val="nil"/>
            </w:tcBorders>
            <w:shd w:val="clear" w:color="auto" w:fill="B6DDE8" w:themeFill="accent5" w:themeFillTint="66"/>
          </w:tcPr>
          <w:p w14:paraId="2BB5E4EF"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7C1C62F0"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6DDE8" w:themeFill="accent5" w:themeFillTint="66"/>
            <w:textDirection w:val="tbRlV"/>
          </w:tcPr>
          <w:p w14:paraId="680C8147" w14:textId="77777777" w:rsidR="006A6397" w:rsidRPr="001C0FE1" w:rsidRDefault="006A6397" w:rsidP="006A6397">
            <w:pPr>
              <w:widowControl/>
              <w:spacing w:line="240" w:lineRule="exact"/>
              <w:jc w:val="center"/>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42C876CE"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1F8299E6" w14:textId="77777777" w:rsidR="006A6397" w:rsidRPr="001C0FE1" w:rsidRDefault="006A6397" w:rsidP="006A6397">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425" w:type="dxa"/>
            <w:vMerge/>
            <w:tcBorders>
              <w:top w:val="single" w:sz="4" w:space="0" w:color="auto"/>
              <w:left w:val="nil"/>
              <w:bottom w:val="single" w:sz="12" w:space="0" w:color="auto"/>
              <w:right w:val="nil"/>
            </w:tcBorders>
            <w:vAlign w:val="center"/>
            <w:hideMark/>
          </w:tcPr>
          <w:p w14:paraId="7056D6F5"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nil"/>
            </w:tcBorders>
            <w:shd w:val="clear" w:color="auto" w:fill="B7DEE8"/>
            <w:textDirection w:val="tbRlV"/>
          </w:tcPr>
          <w:p w14:paraId="4E815D01" w14:textId="77777777" w:rsidR="006A6397" w:rsidRPr="001C0FE1" w:rsidRDefault="006A6397" w:rsidP="006A6397">
            <w:pPr>
              <w:widowControl/>
              <w:spacing w:line="240" w:lineRule="exact"/>
              <w:ind w:firstLineChars="100" w:firstLine="200"/>
              <w:rPr>
                <w:rFonts w:ascii="ＭＳ Ｐゴシック" w:eastAsia="ＭＳ Ｐゴシック" w:hAnsi="ＭＳ Ｐゴシック" w:cs="ＭＳ Ｐゴシック"/>
                <w:kern w:val="0"/>
                <w:sz w:val="20"/>
                <w:szCs w:val="20"/>
              </w:rPr>
            </w:pPr>
          </w:p>
        </w:tc>
        <w:tc>
          <w:tcPr>
            <w:tcW w:w="567" w:type="dxa"/>
            <w:vMerge/>
            <w:tcBorders>
              <w:top w:val="single" w:sz="4" w:space="0" w:color="auto"/>
              <w:left w:val="single" w:sz="4" w:space="0" w:color="auto"/>
              <w:bottom w:val="single" w:sz="12" w:space="0" w:color="auto"/>
              <w:right w:val="nil"/>
            </w:tcBorders>
            <w:vAlign w:val="center"/>
            <w:hideMark/>
          </w:tcPr>
          <w:p w14:paraId="53D9CDB2"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top w:val="nil"/>
              <w:left w:val="nil"/>
              <w:bottom w:val="single" w:sz="4" w:space="0" w:color="auto"/>
              <w:right w:val="single" w:sz="4" w:space="0" w:color="auto"/>
            </w:tcBorders>
            <w:shd w:val="clear" w:color="auto" w:fill="B7DEE8"/>
            <w:textDirection w:val="tbRlV"/>
          </w:tcPr>
          <w:p w14:paraId="65B519CD" w14:textId="77777777" w:rsidR="006A6397" w:rsidRPr="001C0FE1" w:rsidRDefault="006A6397" w:rsidP="006A6397">
            <w:pPr>
              <w:widowControl/>
              <w:spacing w:line="240" w:lineRule="exact"/>
              <w:ind w:firstLineChars="100" w:firstLine="200"/>
              <w:rPr>
                <w:rFonts w:ascii="ＭＳ Ｐゴシック" w:eastAsia="ＭＳ Ｐゴシック" w:hAnsi="ＭＳ Ｐゴシック" w:cs="ＭＳ Ｐゴシック"/>
                <w:kern w:val="0"/>
                <w:sz w:val="20"/>
                <w:szCs w:val="20"/>
              </w:rPr>
            </w:pPr>
          </w:p>
        </w:tc>
      </w:tr>
      <w:tr w:rsidR="00481029" w:rsidRPr="00300FB1" w14:paraId="6D363A39" w14:textId="77777777" w:rsidTr="00001449">
        <w:trPr>
          <w:cantSplit/>
          <w:trHeight w:hRule="exact" w:val="2268"/>
        </w:trPr>
        <w:tc>
          <w:tcPr>
            <w:tcW w:w="850" w:type="dxa"/>
            <w:vMerge/>
            <w:tcBorders>
              <w:top w:val="single" w:sz="4" w:space="0" w:color="auto"/>
              <w:left w:val="single" w:sz="4" w:space="0" w:color="auto"/>
              <w:bottom w:val="single" w:sz="12" w:space="0" w:color="auto"/>
              <w:right w:val="single" w:sz="4" w:space="0" w:color="auto"/>
            </w:tcBorders>
            <w:vAlign w:val="center"/>
            <w:hideMark/>
          </w:tcPr>
          <w:p w14:paraId="2A5D95C9" w14:textId="77777777" w:rsidR="006A6397" w:rsidRPr="00300FB1" w:rsidRDefault="006A6397" w:rsidP="006A6397">
            <w:pPr>
              <w:widowControl/>
              <w:jc w:val="left"/>
              <w:rPr>
                <w:rFonts w:ascii="ＭＳ Ｐゴシック" w:eastAsia="ＭＳ Ｐゴシック" w:hAnsi="ＭＳ Ｐゴシック" w:cs="ＭＳ Ｐゴシック"/>
                <w:color w:val="000000"/>
                <w:kern w:val="0"/>
                <w:sz w:val="18"/>
                <w:szCs w:val="18"/>
              </w:rPr>
            </w:pPr>
          </w:p>
        </w:tc>
        <w:tc>
          <w:tcPr>
            <w:tcW w:w="563" w:type="dxa"/>
            <w:vMerge/>
            <w:tcBorders>
              <w:left w:val="single" w:sz="4" w:space="0" w:color="auto"/>
              <w:bottom w:val="single" w:sz="12" w:space="0" w:color="auto"/>
              <w:right w:val="single" w:sz="4" w:space="0" w:color="auto"/>
            </w:tcBorders>
            <w:shd w:val="clear" w:color="auto" w:fill="B6DDE8" w:themeFill="accent5" w:themeFillTint="66"/>
          </w:tcPr>
          <w:p w14:paraId="6347F84A"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tcPr>
          <w:p w14:paraId="5B0D1888" w14:textId="2B822BF6" w:rsidR="006A6397" w:rsidRPr="001C0FE1" w:rsidRDefault="006A6397" w:rsidP="006A6397">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single" w:sz="4" w:space="0" w:color="auto"/>
            </w:tcBorders>
            <w:shd w:val="clear" w:color="auto" w:fill="B6DDE8" w:themeFill="accent5" w:themeFillTint="66"/>
          </w:tcPr>
          <w:p w14:paraId="2072F798"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7591420E" w14:textId="0B0B709F" w:rsidR="006A6397" w:rsidRPr="001C0FE1" w:rsidRDefault="006A6397" w:rsidP="006A6397">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tcPr>
          <w:p w14:paraId="60A009FF"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76AC5FAA" w14:textId="77777777" w:rsidR="006A6397" w:rsidRPr="001C0FE1" w:rsidRDefault="006A6397" w:rsidP="00373139">
            <w:pPr>
              <w:widowControl/>
              <w:ind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left w:val="single" w:sz="4" w:space="0" w:color="auto"/>
              <w:bottom w:val="single" w:sz="12" w:space="0" w:color="auto"/>
              <w:right w:val="nil"/>
            </w:tcBorders>
            <w:shd w:val="clear" w:color="auto" w:fill="B6DDE8" w:themeFill="accent5" w:themeFillTint="66"/>
          </w:tcPr>
          <w:p w14:paraId="4DDEE967"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nil"/>
            </w:tcBorders>
            <w:shd w:val="clear" w:color="auto" w:fill="B6DDE8" w:themeFill="accent5" w:themeFillTint="66"/>
            <w:textDirection w:val="tbRlV"/>
            <w:vAlign w:val="center"/>
          </w:tcPr>
          <w:p w14:paraId="7BACFCF1" w14:textId="77777777" w:rsidR="006A6397" w:rsidRPr="001C0FE1" w:rsidRDefault="006A6397" w:rsidP="006A6397">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shd w:val="clear" w:color="auto" w:fill="B6DDE8" w:themeFill="accent5" w:themeFillTint="66"/>
            <w:vAlign w:val="center"/>
            <w:hideMark/>
          </w:tcPr>
          <w:p w14:paraId="3670924D"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6DDE8" w:themeFill="accent5" w:themeFillTint="66"/>
            <w:textDirection w:val="tbRlV"/>
            <w:vAlign w:val="center"/>
            <w:hideMark/>
          </w:tcPr>
          <w:p w14:paraId="17A96B6B" w14:textId="77777777" w:rsidR="006A6397" w:rsidRPr="001C0FE1" w:rsidRDefault="006A6397" w:rsidP="006A6397">
            <w:pPr>
              <w:widowControl/>
              <w:ind w:right="113" w:firstLineChars="100" w:firstLine="200"/>
              <w:jc w:val="left"/>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376"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598A9A5F"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355118B0" w14:textId="77777777" w:rsidR="006A6397" w:rsidRPr="001C0FE1" w:rsidRDefault="006A6397" w:rsidP="006A6397">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425" w:type="dxa"/>
            <w:vMerge/>
            <w:tcBorders>
              <w:top w:val="single" w:sz="4" w:space="0" w:color="auto"/>
              <w:left w:val="nil"/>
              <w:bottom w:val="single" w:sz="12" w:space="0" w:color="auto"/>
              <w:right w:val="nil"/>
            </w:tcBorders>
            <w:vAlign w:val="center"/>
            <w:hideMark/>
          </w:tcPr>
          <w:p w14:paraId="032CDA2E"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6ABAB9B3" w14:textId="77777777" w:rsidR="006A6397" w:rsidRPr="001C0FE1" w:rsidRDefault="006A6397" w:rsidP="006A6397">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c>
          <w:tcPr>
            <w:tcW w:w="567" w:type="dxa"/>
            <w:vMerge/>
            <w:tcBorders>
              <w:top w:val="single" w:sz="4" w:space="0" w:color="auto"/>
              <w:left w:val="single" w:sz="4" w:space="0" w:color="auto"/>
              <w:bottom w:val="single" w:sz="12" w:space="0" w:color="auto"/>
              <w:right w:val="nil"/>
            </w:tcBorders>
            <w:vAlign w:val="center"/>
            <w:hideMark/>
          </w:tcPr>
          <w:p w14:paraId="18730191" w14:textId="77777777" w:rsidR="006A6397" w:rsidRPr="001C0FE1" w:rsidRDefault="006A6397" w:rsidP="006A6397">
            <w:pPr>
              <w:widowControl/>
              <w:jc w:val="left"/>
              <w:rPr>
                <w:rFonts w:ascii="ＭＳ Ｐゴシック" w:eastAsia="ＭＳ Ｐゴシック" w:hAnsi="ＭＳ Ｐゴシック" w:cs="ＭＳ Ｐゴシック"/>
                <w:kern w:val="0"/>
                <w:sz w:val="20"/>
                <w:szCs w:val="20"/>
              </w:rPr>
            </w:pPr>
          </w:p>
        </w:tc>
        <w:tc>
          <w:tcPr>
            <w:tcW w:w="567" w:type="dxa"/>
            <w:tcBorders>
              <w:top w:val="single" w:sz="4" w:space="0" w:color="auto"/>
              <w:left w:val="single" w:sz="4" w:space="0" w:color="auto"/>
              <w:bottom w:val="single" w:sz="12" w:space="0" w:color="auto"/>
              <w:right w:val="single" w:sz="4" w:space="0" w:color="auto"/>
            </w:tcBorders>
            <w:shd w:val="clear" w:color="auto" w:fill="B7DEE8"/>
            <w:textDirection w:val="tbRlV"/>
            <w:vAlign w:val="center"/>
            <w:hideMark/>
          </w:tcPr>
          <w:p w14:paraId="0F0FD39F" w14:textId="77777777" w:rsidR="006A6397" w:rsidRPr="001C0FE1" w:rsidRDefault="006A6397" w:rsidP="006A6397">
            <w:pPr>
              <w:widowControl/>
              <w:spacing w:line="240" w:lineRule="exact"/>
              <w:ind w:firstLineChars="100" w:firstLine="200"/>
              <w:rPr>
                <w:rFonts w:ascii="ＭＳ Ｐゴシック" w:eastAsia="ＭＳ Ｐゴシック" w:hAnsi="ＭＳ Ｐゴシック" w:cs="ＭＳ Ｐゴシック"/>
                <w:kern w:val="0"/>
                <w:sz w:val="20"/>
                <w:szCs w:val="20"/>
              </w:rPr>
            </w:pPr>
            <w:r w:rsidRPr="001C0FE1">
              <w:rPr>
                <w:rFonts w:ascii="ＭＳ Ｐゴシック" w:eastAsia="ＭＳ Ｐゴシック" w:hAnsi="ＭＳ Ｐゴシック" w:cs="ＭＳ Ｐゴシック" w:hint="eastAsia"/>
                <w:kern w:val="0"/>
                <w:sz w:val="20"/>
                <w:szCs w:val="20"/>
              </w:rPr>
              <w:t>（人口</w:t>
            </w:r>
            <w:r w:rsidRPr="001C0FE1">
              <w:rPr>
                <w:rFonts w:ascii="ＭＳ Ｐゴシック" w:eastAsia="ＭＳ Ｐゴシック" w:hAnsi="ＭＳ Ｐゴシック" w:cs="ＭＳ Ｐゴシック" w:hint="eastAsia"/>
                <w:w w:val="99"/>
                <w:kern w:val="0"/>
                <w:sz w:val="20"/>
                <w:szCs w:val="20"/>
                <w:eastAsianLayout w:id="1472517120" w:vert="1" w:vertCompress="1"/>
              </w:rPr>
              <w:t>１０</w:t>
            </w:r>
            <w:r w:rsidRPr="001C0FE1">
              <w:rPr>
                <w:rFonts w:ascii="ＭＳ Ｐゴシック" w:eastAsia="ＭＳ Ｐゴシック" w:hAnsi="ＭＳ Ｐゴシック" w:cs="ＭＳ Ｐゴシック" w:hint="eastAsia"/>
                <w:kern w:val="0"/>
                <w:sz w:val="20"/>
                <w:szCs w:val="20"/>
              </w:rPr>
              <w:t>万人対）</w:t>
            </w:r>
          </w:p>
        </w:tc>
      </w:tr>
      <w:tr w:rsidR="00373139" w:rsidRPr="00300FB1" w14:paraId="3D90A10E" w14:textId="77777777" w:rsidTr="00373139">
        <w:trPr>
          <w:cantSplit/>
          <w:trHeight w:hRule="exact" w:val="369"/>
        </w:trPr>
        <w:tc>
          <w:tcPr>
            <w:tcW w:w="850" w:type="dxa"/>
            <w:tcBorders>
              <w:top w:val="single" w:sz="12" w:space="0" w:color="auto"/>
              <w:left w:val="single" w:sz="4" w:space="0" w:color="auto"/>
              <w:bottom w:val="single" w:sz="4" w:space="0" w:color="auto"/>
              <w:right w:val="single" w:sz="4" w:space="0" w:color="auto"/>
            </w:tcBorders>
            <w:noWrap/>
            <w:vAlign w:val="center"/>
            <w:hideMark/>
          </w:tcPr>
          <w:p w14:paraId="54649724" w14:textId="77777777" w:rsidR="006A6397" w:rsidRPr="001C0FE1" w:rsidRDefault="006A6397" w:rsidP="006A639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岸和田市</w:t>
            </w:r>
          </w:p>
        </w:tc>
        <w:tc>
          <w:tcPr>
            <w:tcW w:w="563" w:type="dxa"/>
            <w:tcBorders>
              <w:top w:val="single" w:sz="12" w:space="0" w:color="auto"/>
              <w:left w:val="nil"/>
              <w:bottom w:val="single" w:sz="4" w:space="0" w:color="auto"/>
              <w:right w:val="single" w:sz="4" w:space="0" w:color="auto"/>
            </w:tcBorders>
          </w:tcPr>
          <w:p w14:paraId="3207126D"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w:t>
            </w:r>
          </w:p>
        </w:tc>
        <w:tc>
          <w:tcPr>
            <w:tcW w:w="567" w:type="dxa"/>
            <w:tcBorders>
              <w:top w:val="single" w:sz="12" w:space="0" w:color="auto"/>
              <w:left w:val="single" w:sz="4" w:space="0" w:color="auto"/>
              <w:bottom w:val="single" w:sz="4" w:space="0" w:color="auto"/>
              <w:right w:val="single" w:sz="4" w:space="0" w:color="auto"/>
            </w:tcBorders>
          </w:tcPr>
          <w:p w14:paraId="545AAAF9"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3.7</w:t>
            </w:r>
          </w:p>
        </w:tc>
        <w:tc>
          <w:tcPr>
            <w:tcW w:w="567" w:type="dxa"/>
            <w:tcBorders>
              <w:top w:val="single" w:sz="12" w:space="0" w:color="auto"/>
              <w:left w:val="single" w:sz="4" w:space="0" w:color="auto"/>
              <w:bottom w:val="single" w:sz="4" w:space="0" w:color="auto"/>
              <w:right w:val="single" w:sz="4" w:space="0" w:color="auto"/>
            </w:tcBorders>
          </w:tcPr>
          <w:p w14:paraId="355E0852"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17</w:t>
            </w:r>
          </w:p>
        </w:tc>
        <w:tc>
          <w:tcPr>
            <w:tcW w:w="567" w:type="dxa"/>
            <w:tcBorders>
              <w:top w:val="single" w:sz="12" w:space="0" w:color="auto"/>
              <w:left w:val="single" w:sz="4" w:space="0" w:color="auto"/>
              <w:bottom w:val="single" w:sz="4" w:space="0" w:color="auto"/>
              <w:right w:val="single" w:sz="4" w:space="0" w:color="auto"/>
            </w:tcBorders>
          </w:tcPr>
          <w:p w14:paraId="737200E9"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9.1</w:t>
            </w:r>
          </w:p>
        </w:tc>
        <w:tc>
          <w:tcPr>
            <w:tcW w:w="567" w:type="dxa"/>
            <w:tcBorders>
              <w:top w:val="single" w:sz="12" w:space="0" w:color="auto"/>
              <w:left w:val="single" w:sz="4" w:space="0" w:color="auto"/>
              <w:bottom w:val="single" w:sz="4" w:space="0" w:color="auto"/>
              <w:right w:val="single" w:sz="4" w:space="0" w:color="auto"/>
            </w:tcBorders>
          </w:tcPr>
          <w:p w14:paraId="7799E3A7"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w:t>
            </w:r>
          </w:p>
        </w:tc>
        <w:tc>
          <w:tcPr>
            <w:tcW w:w="567" w:type="dxa"/>
            <w:tcBorders>
              <w:top w:val="single" w:sz="12" w:space="0" w:color="auto"/>
              <w:left w:val="single" w:sz="4" w:space="0" w:color="auto"/>
              <w:bottom w:val="single" w:sz="4" w:space="0" w:color="auto"/>
              <w:right w:val="single" w:sz="4" w:space="0" w:color="auto"/>
            </w:tcBorders>
          </w:tcPr>
          <w:p w14:paraId="65BF64FE"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3.2</w:t>
            </w:r>
          </w:p>
        </w:tc>
        <w:tc>
          <w:tcPr>
            <w:tcW w:w="567" w:type="dxa"/>
            <w:tcBorders>
              <w:top w:val="single" w:sz="12" w:space="0" w:color="auto"/>
              <w:left w:val="single" w:sz="4" w:space="0" w:color="auto"/>
              <w:bottom w:val="single" w:sz="4" w:space="0" w:color="auto"/>
              <w:right w:val="single" w:sz="4" w:space="0" w:color="auto"/>
            </w:tcBorders>
          </w:tcPr>
          <w:p w14:paraId="7A9250B1"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20</w:t>
            </w:r>
          </w:p>
        </w:tc>
        <w:tc>
          <w:tcPr>
            <w:tcW w:w="567" w:type="dxa"/>
            <w:tcBorders>
              <w:top w:val="single" w:sz="12" w:space="0" w:color="auto"/>
              <w:left w:val="single" w:sz="4" w:space="0" w:color="auto"/>
              <w:bottom w:val="single" w:sz="4" w:space="0" w:color="auto"/>
              <w:right w:val="single" w:sz="4" w:space="0" w:color="auto"/>
            </w:tcBorders>
          </w:tcPr>
          <w:p w14:paraId="5A2E9022" w14:textId="77777777" w:rsidR="006A6397" w:rsidRPr="002121DF" w:rsidRDefault="006A6397" w:rsidP="006A6397">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10.7</w:t>
            </w:r>
          </w:p>
        </w:tc>
        <w:tc>
          <w:tcPr>
            <w:tcW w:w="567" w:type="dxa"/>
            <w:tcBorders>
              <w:top w:val="single" w:sz="12" w:space="0" w:color="auto"/>
              <w:left w:val="single" w:sz="4" w:space="0" w:color="auto"/>
              <w:bottom w:val="single" w:sz="4" w:space="0" w:color="auto"/>
              <w:right w:val="single" w:sz="4" w:space="0" w:color="auto"/>
            </w:tcBorders>
          </w:tcPr>
          <w:p w14:paraId="475C4FAD"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13</w:t>
            </w:r>
          </w:p>
        </w:tc>
        <w:tc>
          <w:tcPr>
            <w:tcW w:w="567" w:type="dxa"/>
            <w:tcBorders>
              <w:top w:val="single" w:sz="12" w:space="0" w:color="auto"/>
              <w:left w:val="single" w:sz="4" w:space="0" w:color="auto"/>
              <w:bottom w:val="single" w:sz="4" w:space="0" w:color="auto"/>
              <w:right w:val="single" w:sz="4" w:space="0" w:color="auto"/>
            </w:tcBorders>
          </w:tcPr>
          <w:p w14:paraId="3B698C32"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6.9</w:t>
            </w:r>
          </w:p>
        </w:tc>
        <w:tc>
          <w:tcPr>
            <w:tcW w:w="567" w:type="dxa"/>
            <w:tcBorders>
              <w:top w:val="single" w:sz="12" w:space="0" w:color="auto"/>
              <w:left w:val="nil"/>
              <w:bottom w:val="single" w:sz="4" w:space="0" w:color="auto"/>
              <w:right w:val="single" w:sz="4" w:space="0" w:color="auto"/>
            </w:tcBorders>
          </w:tcPr>
          <w:p w14:paraId="5B3426AA"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48</w:t>
            </w:r>
          </w:p>
        </w:tc>
        <w:tc>
          <w:tcPr>
            <w:tcW w:w="567" w:type="dxa"/>
            <w:tcBorders>
              <w:top w:val="single" w:sz="12" w:space="0" w:color="auto"/>
              <w:left w:val="single" w:sz="4" w:space="0" w:color="auto"/>
              <w:bottom w:val="single" w:sz="4" w:space="0" w:color="auto"/>
              <w:right w:val="single" w:sz="4" w:space="0" w:color="auto"/>
            </w:tcBorders>
          </w:tcPr>
          <w:p w14:paraId="7ABC330D"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25.6</w:t>
            </w:r>
          </w:p>
        </w:tc>
        <w:tc>
          <w:tcPr>
            <w:tcW w:w="425" w:type="dxa"/>
            <w:tcBorders>
              <w:top w:val="single" w:sz="12" w:space="0" w:color="auto"/>
              <w:left w:val="nil"/>
              <w:bottom w:val="single" w:sz="4" w:space="0" w:color="auto"/>
              <w:right w:val="single" w:sz="4" w:space="0" w:color="auto"/>
            </w:tcBorders>
          </w:tcPr>
          <w:p w14:paraId="20FF7E20"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47</w:t>
            </w:r>
          </w:p>
        </w:tc>
        <w:tc>
          <w:tcPr>
            <w:tcW w:w="567" w:type="dxa"/>
            <w:tcBorders>
              <w:top w:val="single" w:sz="12" w:space="0" w:color="auto"/>
              <w:left w:val="single" w:sz="4" w:space="0" w:color="auto"/>
              <w:bottom w:val="single" w:sz="4" w:space="0" w:color="auto"/>
              <w:right w:val="single" w:sz="4" w:space="0" w:color="auto"/>
            </w:tcBorders>
          </w:tcPr>
          <w:p w14:paraId="0496439B"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25.1</w:t>
            </w:r>
          </w:p>
        </w:tc>
        <w:tc>
          <w:tcPr>
            <w:tcW w:w="567" w:type="dxa"/>
            <w:tcBorders>
              <w:top w:val="single" w:sz="12" w:space="0" w:color="auto"/>
              <w:left w:val="nil"/>
              <w:bottom w:val="single" w:sz="4" w:space="0" w:color="auto"/>
              <w:right w:val="single" w:sz="4" w:space="0" w:color="auto"/>
            </w:tcBorders>
          </w:tcPr>
          <w:p w14:paraId="13AC4AB5"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12" w:space="0" w:color="auto"/>
              <w:left w:val="single" w:sz="4" w:space="0" w:color="auto"/>
              <w:bottom w:val="single" w:sz="4" w:space="0" w:color="auto"/>
              <w:right w:val="single" w:sz="4" w:space="0" w:color="auto"/>
            </w:tcBorders>
          </w:tcPr>
          <w:p w14:paraId="53BABA79"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1.07</w:t>
            </w:r>
          </w:p>
        </w:tc>
      </w:tr>
      <w:tr w:rsidR="00373139" w:rsidRPr="00300FB1" w14:paraId="5D2E3E0B" w14:textId="77777777" w:rsidTr="00373139">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707F5B8B" w14:textId="77777777" w:rsidR="006A6397" w:rsidRDefault="006A6397" w:rsidP="006A6397">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16"/>
                <w:szCs w:val="16"/>
              </w:rPr>
              <w:t>泉大津市</w:t>
            </w:r>
          </w:p>
        </w:tc>
        <w:tc>
          <w:tcPr>
            <w:tcW w:w="563" w:type="dxa"/>
            <w:tcBorders>
              <w:top w:val="single" w:sz="4" w:space="0" w:color="auto"/>
              <w:left w:val="nil"/>
              <w:bottom w:val="single" w:sz="4" w:space="0" w:color="auto"/>
              <w:right w:val="single" w:sz="4" w:space="0" w:color="auto"/>
            </w:tcBorders>
          </w:tcPr>
          <w:p w14:paraId="60E7CBF2"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3787E4D9"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4.1</w:t>
            </w:r>
          </w:p>
        </w:tc>
        <w:tc>
          <w:tcPr>
            <w:tcW w:w="567" w:type="dxa"/>
            <w:tcBorders>
              <w:top w:val="single" w:sz="4" w:space="0" w:color="auto"/>
              <w:left w:val="single" w:sz="4" w:space="0" w:color="auto"/>
              <w:bottom w:val="single" w:sz="4" w:space="0" w:color="auto"/>
              <w:right w:val="single" w:sz="4" w:space="0" w:color="auto"/>
            </w:tcBorders>
          </w:tcPr>
          <w:p w14:paraId="73631BD1" w14:textId="70E3704E"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w:t>
            </w:r>
          </w:p>
        </w:tc>
        <w:tc>
          <w:tcPr>
            <w:tcW w:w="567" w:type="dxa"/>
            <w:tcBorders>
              <w:top w:val="single" w:sz="4" w:space="0" w:color="auto"/>
              <w:left w:val="single" w:sz="4" w:space="0" w:color="auto"/>
              <w:bottom w:val="single" w:sz="4" w:space="0" w:color="auto"/>
              <w:right w:val="single" w:sz="4" w:space="0" w:color="auto"/>
            </w:tcBorders>
          </w:tcPr>
          <w:p w14:paraId="3C2F099A"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9.5</w:t>
            </w:r>
          </w:p>
        </w:tc>
        <w:tc>
          <w:tcPr>
            <w:tcW w:w="567" w:type="dxa"/>
            <w:tcBorders>
              <w:top w:val="single" w:sz="4" w:space="0" w:color="auto"/>
              <w:left w:val="single" w:sz="4" w:space="0" w:color="auto"/>
              <w:bottom w:val="single" w:sz="4" w:space="0" w:color="auto"/>
              <w:right w:val="single" w:sz="4" w:space="0" w:color="auto"/>
            </w:tcBorders>
          </w:tcPr>
          <w:p w14:paraId="73902957"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C8EEAFC"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5.5</w:t>
            </w:r>
          </w:p>
        </w:tc>
        <w:tc>
          <w:tcPr>
            <w:tcW w:w="567" w:type="dxa"/>
            <w:tcBorders>
              <w:top w:val="single" w:sz="4" w:space="0" w:color="auto"/>
              <w:left w:val="single" w:sz="4" w:space="0" w:color="auto"/>
              <w:bottom w:val="single" w:sz="4" w:space="0" w:color="auto"/>
              <w:right w:val="single" w:sz="4" w:space="0" w:color="auto"/>
            </w:tcBorders>
          </w:tcPr>
          <w:p w14:paraId="11D9B378"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67C6C80D"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5.5</w:t>
            </w:r>
          </w:p>
        </w:tc>
        <w:tc>
          <w:tcPr>
            <w:tcW w:w="567" w:type="dxa"/>
            <w:tcBorders>
              <w:top w:val="single" w:sz="4" w:space="0" w:color="auto"/>
              <w:left w:val="single" w:sz="4" w:space="0" w:color="auto"/>
              <w:bottom w:val="single" w:sz="4" w:space="0" w:color="auto"/>
              <w:right w:val="single" w:sz="4" w:space="0" w:color="auto"/>
            </w:tcBorders>
          </w:tcPr>
          <w:p w14:paraId="4FF5832C"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w:t>
            </w:r>
          </w:p>
        </w:tc>
        <w:tc>
          <w:tcPr>
            <w:tcW w:w="567" w:type="dxa"/>
            <w:tcBorders>
              <w:top w:val="nil"/>
              <w:left w:val="single" w:sz="4" w:space="0" w:color="auto"/>
              <w:bottom w:val="single" w:sz="4" w:space="0" w:color="auto"/>
              <w:right w:val="single" w:sz="4" w:space="0" w:color="auto"/>
            </w:tcBorders>
          </w:tcPr>
          <w:p w14:paraId="18B610C5"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8.2</w:t>
            </w:r>
          </w:p>
        </w:tc>
        <w:tc>
          <w:tcPr>
            <w:tcW w:w="567" w:type="dxa"/>
            <w:tcBorders>
              <w:top w:val="nil"/>
              <w:left w:val="nil"/>
              <w:bottom w:val="single" w:sz="4" w:space="0" w:color="auto"/>
              <w:right w:val="single" w:sz="4" w:space="0" w:color="auto"/>
            </w:tcBorders>
          </w:tcPr>
          <w:p w14:paraId="1BAE0A9E"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20</w:t>
            </w:r>
          </w:p>
        </w:tc>
        <w:tc>
          <w:tcPr>
            <w:tcW w:w="567" w:type="dxa"/>
            <w:tcBorders>
              <w:top w:val="nil"/>
              <w:left w:val="single" w:sz="4" w:space="0" w:color="auto"/>
              <w:bottom w:val="single" w:sz="4" w:space="0" w:color="auto"/>
              <w:right w:val="single" w:sz="4" w:space="0" w:color="auto"/>
            </w:tcBorders>
          </w:tcPr>
          <w:p w14:paraId="7EDA19F3"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27.3</w:t>
            </w:r>
          </w:p>
        </w:tc>
        <w:tc>
          <w:tcPr>
            <w:tcW w:w="425" w:type="dxa"/>
            <w:tcBorders>
              <w:top w:val="nil"/>
              <w:left w:val="nil"/>
              <w:bottom w:val="single" w:sz="4" w:space="0" w:color="auto"/>
              <w:right w:val="single" w:sz="4" w:space="0" w:color="auto"/>
            </w:tcBorders>
          </w:tcPr>
          <w:p w14:paraId="10227538"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14F7953A"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15.0</w:t>
            </w:r>
          </w:p>
        </w:tc>
        <w:tc>
          <w:tcPr>
            <w:tcW w:w="567" w:type="dxa"/>
            <w:tcBorders>
              <w:top w:val="nil"/>
              <w:left w:val="nil"/>
              <w:bottom w:val="single" w:sz="4" w:space="0" w:color="auto"/>
              <w:right w:val="single" w:sz="4" w:space="0" w:color="auto"/>
            </w:tcBorders>
          </w:tcPr>
          <w:p w14:paraId="7924882A"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988B902"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73139" w:rsidRPr="00300FB1" w14:paraId="588892E7" w14:textId="77777777" w:rsidTr="00373139">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520F0E4D" w14:textId="77777777" w:rsidR="006A6397" w:rsidRDefault="006A6397" w:rsidP="006A639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貝塚市</w:t>
            </w:r>
          </w:p>
        </w:tc>
        <w:tc>
          <w:tcPr>
            <w:tcW w:w="563" w:type="dxa"/>
            <w:tcBorders>
              <w:top w:val="single" w:sz="4" w:space="0" w:color="auto"/>
              <w:left w:val="nil"/>
              <w:bottom w:val="single" w:sz="4" w:space="0" w:color="auto"/>
              <w:right w:val="single" w:sz="4" w:space="0" w:color="auto"/>
            </w:tcBorders>
          </w:tcPr>
          <w:p w14:paraId="26A485CD"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10ADDD8C"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2.4</w:t>
            </w:r>
          </w:p>
        </w:tc>
        <w:tc>
          <w:tcPr>
            <w:tcW w:w="567" w:type="dxa"/>
            <w:tcBorders>
              <w:top w:val="single" w:sz="4" w:space="0" w:color="auto"/>
              <w:left w:val="single" w:sz="4" w:space="0" w:color="auto"/>
              <w:bottom w:val="single" w:sz="4" w:space="0" w:color="auto"/>
              <w:right w:val="single" w:sz="4" w:space="0" w:color="auto"/>
            </w:tcBorders>
          </w:tcPr>
          <w:p w14:paraId="7918EFB0"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11</w:t>
            </w:r>
          </w:p>
        </w:tc>
        <w:tc>
          <w:tcPr>
            <w:tcW w:w="567" w:type="dxa"/>
            <w:tcBorders>
              <w:top w:val="single" w:sz="4" w:space="0" w:color="auto"/>
              <w:left w:val="single" w:sz="4" w:space="0" w:color="auto"/>
              <w:bottom w:val="single" w:sz="4" w:space="0" w:color="auto"/>
              <w:right w:val="single" w:sz="4" w:space="0" w:color="auto"/>
            </w:tcBorders>
          </w:tcPr>
          <w:p w14:paraId="4CB03D1B" w14:textId="77777777" w:rsidR="006A6397" w:rsidRPr="002121DF" w:rsidRDefault="006A6397" w:rsidP="006A6397">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13.4</w:t>
            </w:r>
          </w:p>
        </w:tc>
        <w:tc>
          <w:tcPr>
            <w:tcW w:w="567" w:type="dxa"/>
            <w:tcBorders>
              <w:top w:val="single" w:sz="4" w:space="0" w:color="auto"/>
              <w:left w:val="single" w:sz="4" w:space="0" w:color="auto"/>
              <w:bottom w:val="single" w:sz="4" w:space="0" w:color="auto"/>
              <w:right w:val="single" w:sz="4" w:space="0" w:color="auto"/>
            </w:tcBorders>
          </w:tcPr>
          <w:p w14:paraId="20250C8D"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85F4B99"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4.9</w:t>
            </w:r>
          </w:p>
        </w:tc>
        <w:tc>
          <w:tcPr>
            <w:tcW w:w="567" w:type="dxa"/>
            <w:tcBorders>
              <w:top w:val="single" w:sz="4" w:space="0" w:color="auto"/>
              <w:left w:val="single" w:sz="4" w:space="0" w:color="auto"/>
              <w:bottom w:val="single" w:sz="4" w:space="0" w:color="auto"/>
              <w:right w:val="single" w:sz="4" w:space="0" w:color="auto"/>
            </w:tcBorders>
          </w:tcPr>
          <w:p w14:paraId="0AE40646"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68D16F2A"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6.1</w:t>
            </w:r>
          </w:p>
        </w:tc>
        <w:tc>
          <w:tcPr>
            <w:tcW w:w="567" w:type="dxa"/>
            <w:tcBorders>
              <w:top w:val="single" w:sz="4" w:space="0" w:color="auto"/>
              <w:left w:val="single" w:sz="4" w:space="0" w:color="auto"/>
              <w:bottom w:val="single" w:sz="4" w:space="0" w:color="auto"/>
              <w:right w:val="single" w:sz="4" w:space="0" w:color="auto"/>
            </w:tcBorders>
          </w:tcPr>
          <w:p w14:paraId="45A27FE4"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w:t>
            </w:r>
          </w:p>
        </w:tc>
        <w:tc>
          <w:tcPr>
            <w:tcW w:w="567" w:type="dxa"/>
            <w:tcBorders>
              <w:top w:val="nil"/>
              <w:left w:val="single" w:sz="4" w:space="0" w:color="auto"/>
              <w:bottom w:val="single" w:sz="4" w:space="0" w:color="auto"/>
              <w:right w:val="single" w:sz="4" w:space="0" w:color="auto"/>
            </w:tcBorders>
          </w:tcPr>
          <w:p w14:paraId="06111B4F"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8.5</w:t>
            </w:r>
          </w:p>
        </w:tc>
        <w:tc>
          <w:tcPr>
            <w:tcW w:w="567" w:type="dxa"/>
            <w:tcBorders>
              <w:top w:val="nil"/>
              <w:left w:val="nil"/>
              <w:bottom w:val="single" w:sz="4" w:space="0" w:color="auto"/>
              <w:right w:val="single" w:sz="4" w:space="0" w:color="auto"/>
            </w:tcBorders>
          </w:tcPr>
          <w:p w14:paraId="59515221"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1FC8B12E"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13.4</w:t>
            </w:r>
          </w:p>
        </w:tc>
        <w:tc>
          <w:tcPr>
            <w:tcW w:w="425" w:type="dxa"/>
            <w:tcBorders>
              <w:top w:val="nil"/>
              <w:left w:val="nil"/>
              <w:bottom w:val="single" w:sz="4" w:space="0" w:color="auto"/>
              <w:right w:val="single" w:sz="4" w:space="0" w:color="auto"/>
            </w:tcBorders>
          </w:tcPr>
          <w:p w14:paraId="7141E87B"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18</w:t>
            </w:r>
          </w:p>
        </w:tc>
        <w:tc>
          <w:tcPr>
            <w:tcW w:w="567" w:type="dxa"/>
            <w:tcBorders>
              <w:top w:val="single" w:sz="4" w:space="0" w:color="auto"/>
              <w:left w:val="single" w:sz="4" w:space="0" w:color="auto"/>
              <w:bottom w:val="single" w:sz="4" w:space="0" w:color="auto"/>
              <w:right w:val="single" w:sz="4" w:space="0" w:color="auto"/>
            </w:tcBorders>
          </w:tcPr>
          <w:p w14:paraId="0880AE6C"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21.8</w:t>
            </w:r>
          </w:p>
        </w:tc>
        <w:tc>
          <w:tcPr>
            <w:tcW w:w="567" w:type="dxa"/>
            <w:tcBorders>
              <w:top w:val="nil"/>
              <w:left w:val="nil"/>
              <w:bottom w:val="single" w:sz="4" w:space="0" w:color="auto"/>
              <w:right w:val="single" w:sz="4" w:space="0" w:color="auto"/>
            </w:tcBorders>
          </w:tcPr>
          <w:p w14:paraId="4BB022E6"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3F37BE33"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73139" w:rsidRPr="00300FB1" w14:paraId="302FC110" w14:textId="77777777" w:rsidTr="00373139">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0A7882BC" w14:textId="77777777" w:rsidR="006A6397" w:rsidRDefault="006A6397" w:rsidP="006A639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16"/>
                <w:szCs w:val="20"/>
              </w:rPr>
              <w:t>泉佐野市</w:t>
            </w:r>
          </w:p>
        </w:tc>
        <w:tc>
          <w:tcPr>
            <w:tcW w:w="563" w:type="dxa"/>
            <w:tcBorders>
              <w:top w:val="single" w:sz="4" w:space="0" w:color="auto"/>
              <w:left w:val="nil"/>
              <w:bottom w:val="single" w:sz="4" w:space="0" w:color="auto"/>
              <w:right w:val="single" w:sz="4" w:space="0" w:color="auto"/>
            </w:tcBorders>
          </w:tcPr>
          <w:p w14:paraId="4C3C1F77"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399008C6"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6.1</w:t>
            </w:r>
          </w:p>
        </w:tc>
        <w:tc>
          <w:tcPr>
            <w:tcW w:w="567" w:type="dxa"/>
            <w:tcBorders>
              <w:top w:val="single" w:sz="4" w:space="0" w:color="auto"/>
              <w:left w:val="single" w:sz="4" w:space="0" w:color="auto"/>
              <w:bottom w:val="single" w:sz="4" w:space="0" w:color="auto"/>
              <w:right w:val="single" w:sz="4" w:space="0" w:color="auto"/>
            </w:tcBorders>
          </w:tcPr>
          <w:p w14:paraId="65AD6706"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48563BE1" w14:textId="77777777" w:rsidR="006A6397" w:rsidRPr="002121DF" w:rsidRDefault="006A6397" w:rsidP="006A6397">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14.2</w:t>
            </w:r>
          </w:p>
        </w:tc>
        <w:tc>
          <w:tcPr>
            <w:tcW w:w="567" w:type="dxa"/>
            <w:tcBorders>
              <w:top w:val="single" w:sz="4" w:space="0" w:color="auto"/>
              <w:left w:val="single" w:sz="4" w:space="0" w:color="auto"/>
              <w:bottom w:val="single" w:sz="4" w:space="0" w:color="auto"/>
              <w:right w:val="single" w:sz="4" w:space="0" w:color="auto"/>
            </w:tcBorders>
          </w:tcPr>
          <w:p w14:paraId="2F43F364"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3</w:t>
            </w:r>
          </w:p>
        </w:tc>
        <w:tc>
          <w:tcPr>
            <w:tcW w:w="567" w:type="dxa"/>
            <w:tcBorders>
              <w:top w:val="single" w:sz="4" w:space="0" w:color="auto"/>
              <w:left w:val="single" w:sz="4" w:space="0" w:color="auto"/>
              <w:bottom w:val="single" w:sz="4" w:space="0" w:color="auto"/>
              <w:right w:val="single" w:sz="4" w:space="0" w:color="auto"/>
            </w:tcBorders>
          </w:tcPr>
          <w:p w14:paraId="5CDD1633"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3.0</w:t>
            </w:r>
          </w:p>
        </w:tc>
        <w:tc>
          <w:tcPr>
            <w:tcW w:w="567" w:type="dxa"/>
            <w:tcBorders>
              <w:top w:val="single" w:sz="4" w:space="0" w:color="auto"/>
              <w:left w:val="single" w:sz="4" w:space="0" w:color="auto"/>
              <w:bottom w:val="single" w:sz="4" w:space="0" w:color="auto"/>
              <w:right w:val="single" w:sz="4" w:space="0" w:color="auto"/>
            </w:tcBorders>
          </w:tcPr>
          <w:p w14:paraId="28A97852"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0879BACF"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9.1</w:t>
            </w:r>
          </w:p>
        </w:tc>
        <w:tc>
          <w:tcPr>
            <w:tcW w:w="567" w:type="dxa"/>
            <w:tcBorders>
              <w:top w:val="single" w:sz="4" w:space="0" w:color="auto"/>
              <w:left w:val="single" w:sz="4" w:space="0" w:color="auto"/>
              <w:bottom w:val="single" w:sz="4" w:space="0" w:color="auto"/>
              <w:right w:val="single" w:sz="4" w:space="0" w:color="auto"/>
            </w:tcBorders>
          </w:tcPr>
          <w:p w14:paraId="41004295"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15</w:t>
            </w:r>
          </w:p>
        </w:tc>
        <w:tc>
          <w:tcPr>
            <w:tcW w:w="567" w:type="dxa"/>
            <w:tcBorders>
              <w:top w:val="nil"/>
              <w:left w:val="single" w:sz="4" w:space="0" w:color="auto"/>
              <w:bottom w:val="single" w:sz="4" w:space="0" w:color="auto"/>
              <w:right w:val="single" w:sz="4" w:space="0" w:color="auto"/>
            </w:tcBorders>
          </w:tcPr>
          <w:p w14:paraId="42072E7D"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15.2</w:t>
            </w:r>
          </w:p>
        </w:tc>
        <w:tc>
          <w:tcPr>
            <w:tcW w:w="567" w:type="dxa"/>
            <w:tcBorders>
              <w:top w:val="nil"/>
              <w:left w:val="nil"/>
              <w:bottom w:val="single" w:sz="4" w:space="0" w:color="auto"/>
              <w:right w:val="single" w:sz="4" w:space="0" w:color="auto"/>
            </w:tcBorders>
          </w:tcPr>
          <w:p w14:paraId="288F3B84"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23</w:t>
            </w:r>
          </w:p>
        </w:tc>
        <w:tc>
          <w:tcPr>
            <w:tcW w:w="567" w:type="dxa"/>
            <w:tcBorders>
              <w:top w:val="nil"/>
              <w:left w:val="single" w:sz="4" w:space="0" w:color="auto"/>
              <w:bottom w:val="single" w:sz="4" w:space="0" w:color="auto"/>
              <w:right w:val="single" w:sz="4" w:space="0" w:color="auto"/>
            </w:tcBorders>
          </w:tcPr>
          <w:p w14:paraId="19EB0315"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23.3</w:t>
            </w:r>
          </w:p>
        </w:tc>
        <w:tc>
          <w:tcPr>
            <w:tcW w:w="425" w:type="dxa"/>
            <w:tcBorders>
              <w:top w:val="nil"/>
              <w:left w:val="nil"/>
              <w:bottom w:val="single" w:sz="4" w:space="0" w:color="auto"/>
              <w:right w:val="single" w:sz="4" w:space="0" w:color="auto"/>
            </w:tcBorders>
          </w:tcPr>
          <w:p w14:paraId="67E20515"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31</w:t>
            </w:r>
          </w:p>
        </w:tc>
        <w:tc>
          <w:tcPr>
            <w:tcW w:w="567" w:type="dxa"/>
            <w:tcBorders>
              <w:top w:val="single" w:sz="4" w:space="0" w:color="auto"/>
              <w:left w:val="single" w:sz="4" w:space="0" w:color="auto"/>
              <w:bottom w:val="single" w:sz="4" w:space="0" w:color="auto"/>
              <w:right w:val="single" w:sz="4" w:space="0" w:color="auto"/>
            </w:tcBorders>
          </w:tcPr>
          <w:p w14:paraId="64E9E944"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31.3</w:t>
            </w:r>
          </w:p>
        </w:tc>
        <w:tc>
          <w:tcPr>
            <w:tcW w:w="567" w:type="dxa"/>
            <w:tcBorders>
              <w:top w:val="nil"/>
              <w:left w:val="nil"/>
              <w:bottom w:val="single" w:sz="4" w:space="0" w:color="auto"/>
              <w:right w:val="single" w:sz="4" w:space="0" w:color="auto"/>
            </w:tcBorders>
          </w:tcPr>
          <w:p w14:paraId="7CA6D275"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26E4BCE7"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3.03</w:t>
            </w:r>
          </w:p>
        </w:tc>
      </w:tr>
      <w:tr w:rsidR="00373139" w:rsidRPr="00300FB1" w14:paraId="17D3B751" w14:textId="77777777" w:rsidTr="00373139">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330E3FCE" w14:textId="77777777" w:rsidR="006A6397" w:rsidRPr="001C0FE1" w:rsidRDefault="006A6397" w:rsidP="006A6397">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和泉市</w:t>
            </w:r>
          </w:p>
        </w:tc>
        <w:tc>
          <w:tcPr>
            <w:tcW w:w="563" w:type="dxa"/>
            <w:tcBorders>
              <w:top w:val="single" w:sz="4" w:space="0" w:color="auto"/>
              <w:left w:val="nil"/>
              <w:bottom w:val="single" w:sz="4" w:space="0" w:color="auto"/>
              <w:right w:val="single" w:sz="4" w:space="0" w:color="auto"/>
            </w:tcBorders>
          </w:tcPr>
          <w:p w14:paraId="44B29621"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12365718"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4" w:space="0" w:color="auto"/>
              <w:right w:val="single" w:sz="4" w:space="0" w:color="auto"/>
            </w:tcBorders>
          </w:tcPr>
          <w:p w14:paraId="49B7E4CC"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19</w:t>
            </w:r>
          </w:p>
        </w:tc>
        <w:tc>
          <w:tcPr>
            <w:tcW w:w="567" w:type="dxa"/>
            <w:tcBorders>
              <w:top w:val="single" w:sz="4" w:space="0" w:color="auto"/>
              <w:left w:val="single" w:sz="4" w:space="0" w:color="auto"/>
              <w:bottom w:val="single" w:sz="4" w:space="0" w:color="auto"/>
              <w:right w:val="single" w:sz="4" w:space="0" w:color="auto"/>
            </w:tcBorders>
          </w:tcPr>
          <w:p w14:paraId="2ED13EFA" w14:textId="77777777" w:rsidR="006A6397" w:rsidRPr="002121DF" w:rsidRDefault="006A6397" w:rsidP="006A6397">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10.4</w:t>
            </w:r>
          </w:p>
        </w:tc>
        <w:tc>
          <w:tcPr>
            <w:tcW w:w="567" w:type="dxa"/>
            <w:tcBorders>
              <w:top w:val="single" w:sz="4" w:space="0" w:color="auto"/>
              <w:left w:val="single" w:sz="4" w:space="0" w:color="auto"/>
              <w:bottom w:val="single" w:sz="4" w:space="0" w:color="auto"/>
              <w:right w:val="single" w:sz="4" w:space="0" w:color="auto"/>
            </w:tcBorders>
          </w:tcPr>
          <w:p w14:paraId="2C69C0A2"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700FC916"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2.7</w:t>
            </w:r>
          </w:p>
        </w:tc>
        <w:tc>
          <w:tcPr>
            <w:tcW w:w="567" w:type="dxa"/>
            <w:tcBorders>
              <w:top w:val="single" w:sz="4" w:space="0" w:color="auto"/>
              <w:left w:val="single" w:sz="4" w:space="0" w:color="auto"/>
              <w:bottom w:val="single" w:sz="4" w:space="0" w:color="auto"/>
              <w:right w:val="single" w:sz="4" w:space="0" w:color="auto"/>
            </w:tcBorders>
          </w:tcPr>
          <w:p w14:paraId="28A240B6"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13</w:t>
            </w:r>
          </w:p>
        </w:tc>
        <w:tc>
          <w:tcPr>
            <w:tcW w:w="567" w:type="dxa"/>
            <w:tcBorders>
              <w:top w:val="single" w:sz="4" w:space="0" w:color="auto"/>
              <w:left w:val="single" w:sz="4" w:space="0" w:color="auto"/>
              <w:bottom w:val="single" w:sz="4" w:space="0" w:color="auto"/>
              <w:right w:val="single" w:sz="4" w:space="0" w:color="auto"/>
            </w:tcBorders>
          </w:tcPr>
          <w:p w14:paraId="7399595C"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7.1</w:t>
            </w:r>
          </w:p>
        </w:tc>
        <w:tc>
          <w:tcPr>
            <w:tcW w:w="567" w:type="dxa"/>
            <w:tcBorders>
              <w:top w:val="single" w:sz="4" w:space="0" w:color="auto"/>
              <w:left w:val="single" w:sz="4" w:space="0" w:color="auto"/>
              <w:bottom w:val="single" w:sz="4" w:space="0" w:color="auto"/>
              <w:right w:val="single" w:sz="4" w:space="0" w:color="auto"/>
            </w:tcBorders>
          </w:tcPr>
          <w:p w14:paraId="5D06170E"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16</w:t>
            </w:r>
          </w:p>
        </w:tc>
        <w:tc>
          <w:tcPr>
            <w:tcW w:w="567" w:type="dxa"/>
            <w:tcBorders>
              <w:top w:val="nil"/>
              <w:left w:val="single" w:sz="4" w:space="0" w:color="auto"/>
              <w:bottom w:val="single" w:sz="4" w:space="0" w:color="auto"/>
              <w:right w:val="single" w:sz="4" w:space="0" w:color="auto"/>
            </w:tcBorders>
          </w:tcPr>
          <w:p w14:paraId="4DAF5F02"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8.7</w:t>
            </w:r>
          </w:p>
        </w:tc>
        <w:tc>
          <w:tcPr>
            <w:tcW w:w="567" w:type="dxa"/>
            <w:tcBorders>
              <w:top w:val="nil"/>
              <w:left w:val="nil"/>
              <w:bottom w:val="single" w:sz="4" w:space="0" w:color="auto"/>
              <w:right w:val="single" w:sz="4" w:space="0" w:color="auto"/>
            </w:tcBorders>
          </w:tcPr>
          <w:p w14:paraId="5BDCB148"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28</w:t>
            </w:r>
          </w:p>
        </w:tc>
        <w:tc>
          <w:tcPr>
            <w:tcW w:w="567" w:type="dxa"/>
            <w:tcBorders>
              <w:top w:val="nil"/>
              <w:left w:val="single" w:sz="4" w:space="0" w:color="auto"/>
              <w:bottom w:val="single" w:sz="4" w:space="0" w:color="auto"/>
              <w:right w:val="single" w:sz="4" w:space="0" w:color="auto"/>
            </w:tcBorders>
          </w:tcPr>
          <w:p w14:paraId="3C8A0407"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15.3</w:t>
            </w:r>
          </w:p>
        </w:tc>
        <w:tc>
          <w:tcPr>
            <w:tcW w:w="425" w:type="dxa"/>
            <w:tcBorders>
              <w:top w:val="nil"/>
              <w:left w:val="nil"/>
              <w:bottom w:val="single" w:sz="4" w:space="0" w:color="auto"/>
              <w:right w:val="single" w:sz="4" w:space="0" w:color="auto"/>
            </w:tcBorders>
          </w:tcPr>
          <w:p w14:paraId="15C95776"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44</w:t>
            </w:r>
          </w:p>
        </w:tc>
        <w:tc>
          <w:tcPr>
            <w:tcW w:w="567" w:type="dxa"/>
            <w:tcBorders>
              <w:top w:val="single" w:sz="4" w:space="0" w:color="auto"/>
              <w:left w:val="single" w:sz="4" w:space="0" w:color="auto"/>
              <w:bottom w:val="single" w:sz="4" w:space="0" w:color="auto"/>
              <w:right w:val="single" w:sz="4" w:space="0" w:color="auto"/>
            </w:tcBorders>
          </w:tcPr>
          <w:p w14:paraId="682D1851"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24.0</w:t>
            </w:r>
          </w:p>
        </w:tc>
        <w:tc>
          <w:tcPr>
            <w:tcW w:w="567" w:type="dxa"/>
            <w:tcBorders>
              <w:top w:val="nil"/>
              <w:left w:val="nil"/>
              <w:bottom w:val="single" w:sz="4" w:space="0" w:color="auto"/>
              <w:right w:val="single" w:sz="4" w:space="0" w:color="auto"/>
            </w:tcBorders>
          </w:tcPr>
          <w:p w14:paraId="250ABC16"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27DE579C"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73139" w:rsidRPr="00300FB1" w14:paraId="6232B5E6" w14:textId="77777777" w:rsidTr="00373139">
        <w:trPr>
          <w:cantSplit/>
          <w:trHeight w:hRule="exact" w:val="369"/>
        </w:trPr>
        <w:tc>
          <w:tcPr>
            <w:tcW w:w="850" w:type="dxa"/>
            <w:tcBorders>
              <w:top w:val="nil"/>
              <w:left w:val="single" w:sz="4" w:space="0" w:color="auto"/>
              <w:bottom w:val="single" w:sz="4" w:space="0" w:color="auto"/>
              <w:right w:val="single" w:sz="4" w:space="0" w:color="auto"/>
            </w:tcBorders>
            <w:noWrap/>
            <w:vAlign w:val="center"/>
            <w:hideMark/>
          </w:tcPr>
          <w:p w14:paraId="302C6862" w14:textId="77777777" w:rsidR="006A6397" w:rsidRPr="001C0FE1" w:rsidRDefault="006A6397" w:rsidP="006A6397">
            <w:pPr>
              <w:widowControl/>
              <w:jc w:val="center"/>
              <w:rPr>
                <w:rFonts w:asciiTheme="majorEastAsia" w:eastAsiaTheme="majorEastAsia" w:hAnsiTheme="majorEastAsia" w:cs="ＭＳ Ｐゴシック"/>
                <w:color w:val="000000"/>
                <w:kern w:val="0"/>
                <w:sz w:val="20"/>
                <w:szCs w:val="20"/>
              </w:rPr>
            </w:pPr>
            <w:r w:rsidRPr="0041213B">
              <w:rPr>
                <w:rFonts w:asciiTheme="majorEastAsia" w:eastAsiaTheme="majorEastAsia" w:hAnsiTheme="majorEastAsia" w:cs="ＭＳ Ｐゴシック" w:hint="eastAsia"/>
                <w:color w:val="000000"/>
                <w:kern w:val="0"/>
                <w:sz w:val="20"/>
                <w:szCs w:val="20"/>
              </w:rPr>
              <w:t>高石市</w:t>
            </w:r>
          </w:p>
        </w:tc>
        <w:tc>
          <w:tcPr>
            <w:tcW w:w="563" w:type="dxa"/>
            <w:tcBorders>
              <w:top w:val="single" w:sz="4" w:space="0" w:color="auto"/>
              <w:left w:val="nil"/>
              <w:bottom w:val="single" w:sz="4" w:space="0" w:color="auto"/>
              <w:right w:val="single" w:sz="4" w:space="0" w:color="auto"/>
            </w:tcBorders>
          </w:tcPr>
          <w:p w14:paraId="32AD35CB"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39F57D72"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3.6</w:t>
            </w:r>
          </w:p>
        </w:tc>
        <w:tc>
          <w:tcPr>
            <w:tcW w:w="567" w:type="dxa"/>
            <w:tcBorders>
              <w:top w:val="single" w:sz="4" w:space="0" w:color="auto"/>
              <w:left w:val="single" w:sz="4" w:space="0" w:color="auto"/>
              <w:bottom w:val="single" w:sz="4" w:space="0" w:color="auto"/>
              <w:right w:val="single" w:sz="4" w:space="0" w:color="auto"/>
            </w:tcBorders>
          </w:tcPr>
          <w:p w14:paraId="19DA49F2" w14:textId="49FEDA62"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66537FFC" w14:textId="77777777" w:rsidR="006A6397" w:rsidRPr="002121DF" w:rsidRDefault="006A6397" w:rsidP="006A6397">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14.5</w:t>
            </w:r>
          </w:p>
        </w:tc>
        <w:tc>
          <w:tcPr>
            <w:tcW w:w="567" w:type="dxa"/>
            <w:tcBorders>
              <w:top w:val="single" w:sz="4" w:space="0" w:color="auto"/>
              <w:left w:val="single" w:sz="4" w:space="0" w:color="auto"/>
              <w:bottom w:val="single" w:sz="4" w:space="0" w:color="auto"/>
              <w:right w:val="single" w:sz="4" w:space="0" w:color="auto"/>
            </w:tcBorders>
          </w:tcPr>
          <w:p w14:paraId="2C61D3CB"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4006E624"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3.6</w:t>
            </w:r>
          </w:p>
        </w:tc>
        <w:tc>
          <w:tcPr>
            <w:tcW w:w="567" w:type="dxa"/>
            <w:tcBorders>
              <w:top w:val="single" w:sz="4" w:space="0" w:color="auto"/>
              <w:left w:val="single" w:sz="4" w:space="0" w:color="auto"/>
              <w:bottom w:val="single" w:sz="4" w:space="0" w:color="auto"/>
              <w:right w:val="single" w:sz="4" w:space="0" w:color="auto"/>
            </w:tcBorders>
          </w:tcPr>
          <w:p w14:paraId="63B7D349"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1E317A0D" w14:textId="77777777" w:rsidR="006A6397" w:rsidRPr="002121DF" w:rsidRDefault="006A6397" w:rsidP="006A6397">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16.3</w:t>
            </w:r>
          </w:p>
        </w:tc>
        <w:tc>
          <w:tcPr>
            <w:tcW w:w="567" w:type="dxa"/>
            <w:tcBorders>
              <w:top w:val="single" w:sz="4" w:space="0" w:color="auto"/>
              <w:left w:val="single" w:sz="4" w:space="0" w:color="auto"/>
              <w:bottom w:val="single" w:sz="4" w:space="0" w:color="auto"/>
              <w:right w:val="single" w:sz="4" w:space="0" w:color="auto"/>
            </w:tcBorders>
          </w:tcPr>
          <w:p w14:paraId="6B241917"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w:t>
            </w:r>
          </w:p>
        </w:tc>
        <w:tc>
          <w:tcPr>
            <w:tcW w:w="567" w:type="dxa"/>
            <w:tcBorders>
              <w:top w:val="nil"/>
              <w:left w:val="single" w:sz="4" w:space="0" w:color="auto"/>
              <w:bottom w:val="single" w:sz="4" w:space="0" w:color="auto"/>
              <w:right w:val="single" w:sz="4" w:space="0" w:color="auto"/>
            </w:tcBorders>
          </w:tcPr>
          <w:p w14:paraId="62E3756C"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14.5</w:t>
            </w:r>
          </w:p>
        </w:tc>
        <w:tc>
          <w:tcPr>
            <w:tcW w:w="567" w:type="dxa"/>
            <w:tcBorders>
              <w:top w:val="nil"/>
              <w:left w:val="nil"/>
              <w:bottom w:val="single" w:sz="4" w:space="0" w:color="auto"/>
              <w:right w:val="single" w:sz="4" w:space="0" w:color="auto"/>
            </w:tcBorders>
          </w:tcPr>
          <w:p w14:paraId="4B1CA9FE"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13</w:t>
            </w:r>
          </w:p>
        </w:tc>
        <w:tc>
          <w:tcPr>
            <w:tcW w:w="567" w:type="dxa"/>
            <w:tcBorders>
              <w:top w:val="nil"/>
              <w:left w:val="single" w:sz="4" w:space="0" w:color="auto"/>
              <w:bottom w:val="single" w:sz="4" w:space="0" w:color="auto"/>
              <w:right w:val="single" w:sz="4" w:space="0" w:color="auto"/>
            </w:tcBorders>
          </w:tcPr>
          <w:p w14:paraId="25B2557C"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23.6</w:t>
            </w:r>
          </w:p>
        </w:tc>
        <w:tc>
          <w:tcPr>
            <w:tcW w:w="425" w:type="dxa"/>
            <w:tcBorders>
              <w:top w:val="nil"/>
              <w:left w:val="nil"/>
              <w:bottom w:val="single" w:sz="4" w:space="0" w:color="auto"/>
              <w:right w:val="single" w:sz="4" w:space="0" w:color="auto"/>
            </w:tcBorders>
          </w:tcPr>
          <w:p w14:paraId="45863237"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48413C59"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16.3</w:t>
            </w:r>
          </w:p>
        </w:tc>
        <w:tc>
          <w:tcPr>
            <w:tcW w:w="567" w:type="dxa"/>
            <w:tcBorders>
              <w:top w:val="nil"/>
              <w:left w:val="nil"/>
              <w:bottom w:val="single" w:sz="4" w:space="0" w:color="auto"/>
              <w:right w:val="single" w:sz="4" w:space="0" w:color="auto"/>
            </w:tcBorders>
          </w:tcPr>
          <w:p w14:paraId="09B51068"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024312BE"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73139" w:rsidRPr="00300FB1" w14:paraId="16254A8C" w14:textId="77777777" w:rsidTr="00373139">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E791F35" w14:textId="77777777" w:rsidR="006A6397" w:rsidRPr="00412755" w:rsidRDefault="006A6397" w:rsidP="006A6397">
            <w:pPr>
              <w:widowControl/>
              <w:jc w:val="center"/>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20"/>
                <w:szCs w:val="13"/>
              </w:rPr>
              <w:t>泉南市</w:t>
            </w:r>
          </w:p>
        </w:tc>
        <w:tc>
          <w:tcPr>
            <w:tcW w:w="563" w:type="dxa"/>
            <w:tcBorders>
              <w:top w:val="single" w:sz="4" w:space="0" w:color="auto"/>
              <w:left w:val="nil"/>
              <w:bottom w:val="single" w:sz="4" w:space="0" w:color="auto"/>
              <w:right w:val="single" w:sz="4" w:space="0" w:color="auto"/>
            </w:tcBorders>
          </w:tcPr>
          <w:p w14:paraId="17AF1F41"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344EC2C7"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3.4</w:t>
            </w:r>
          </w:p>
        </w:tc>
        <w:tc>
          <w:tcPr>
            <w:tcW w:w="567" w:type="dxa"/>
            <w:tcBorders>
              <w:top w:val="single" w:sz="4" w:space="0" w:color="auto"/>
              <w:left w:val="single" w:sz="4" w:space="0" w:color="auto"/>
              <w:bottom w:val="single" w:sz="4" w:space="0" w:color="auto"/>
              <w:right w:val="single" w:sz="4" w:space="0" w:color="auto"/>
            </w:tcBorders>
          </w:tcPr>
          <w:p w14:paraId="4C930EAE"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40A70081" w14:textId="77777777" w:rsidR="006A6397" w:rsidRPr="002121DF" w:rsidRDefault="006A6397" w:rsidP="006A6397">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13.6</w:t>
            </w:r>
          </w:p>
        </w:tc>
        <w:tc>
          <w:tcPr>
            <w:tcW w:w="567" w:type="dxa"/>
            <w:tcBorders>
              <w:top w:val="single" w:sz="4" w:space="0" w:color="auto"/>
              <w:left w:val="single" w:sz="4" w:space="0" w:color="auto"/>
              <w:bottom w:val="single" w:sz="4" w:space="0" w:color="auto"/>
              <w:right w:val="single" w:sz="4" w:space="0" w:color="auto"/>
            </w:tcBorders>
          </w:tcPr>
          <w:p w14:paraId="61CB1FCA"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488F7ACC"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6.8</w:t>
            </w:r>
          </w:p>
        </w:tc>
        <w:tc>
          <w:tcPr>
            <w:tcW w:w="567" w:type="dxa"/>
            <w:tcBorders>
              <w:top w:val="single" w:sz="4" w:space="0" w:color="auto"/>
              <w:left w:val="single" w:sz="4" w:space="0" w:color="auto"/>
              <w:bottom w:val="single" w:sz="4" w:space="0" w:color="auto"/>
              <w:right w:val="single" w:sz="4" w:space="0" w:color="auto"/>
            </w:tcBorders>
          </w:tcPr>
          <w:p w14:paraId="4366CBF6"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59AB6CC4"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8.5</w:t>
            </w:r>
          </w:p>
        </w:tc>
        <w:tc>
          <w:tcPr>
            <w:tcW w:w="567" w:type="dxa"/>
            <w:tcBorders>
              <w:top w:val="single" w:sz="4" w:space="0" w:color="auto"/>
              <w:left w:val="single" w:sz="4" w:space="0" w:color="auto"/>
              <w:bottom w:val="single" w:sz="4" w:space="0" w:color="auto"/>
              <w:right w:val="single" w:sz="4" w:space="0" w:color="auto"/>
            </w:tcBorders>
          </w:tcPr>
          <w:p w14:paraId="20787139"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5</w:t>
            </w:r>
          </w:p>
        </w:tc>
        <w:tc>
          <w:tcPr>
            <w:tcW w:w="567" w:type="dxa"/>
            <w:tcBorders>
              <w:top w:val="nil"/>
              <w:left w:val="single" w:sz="4" w:space="0" w:color="auto"/>
              <w:bottom w:val="single" w:sz="4" w:space="0" w:color="auto"/>
              <w:right w:val="single" w:sz="4" w:space="0" w:color="auto"/>
            </w:tcBorders>
          </w:tcPr>
          <w:p w14:paraId="479C5F43"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8.5</w:t>
            </w:r>
          </w:p>
        </w:tc>
        <w:tc>
          <w:tcPr>
            <w:tcW w:w="567" w:type="dxa"/>
            <w:tcBorders>
              <w:top w:val="nil"/>
              <w:left w:val="nil"/>
              <w:bottom w:val="single" w:sz="4" w:space="0" w:color="auto"/>
              <w:right w:val="single" w:sz="4" w:space="0" w:color="auto"/>
            </w:tcBorders>
          </w:tcPr>
          <w:p w14:paraId="54FF7916"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67D52279"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6.8</w:t>
            </w:r>
          </w:p>
        </w:tc>
        <w:tc>
          <w:tcPr>
            <w:tcW w:w="425" w:type="dxa"/>
            <w:tcBorders>
              <w:top w:val="nil"/>
              <w:left w:val="nil"/>
              <w:bottom w:val="single" w:sz="4" w:space="0" w:color="auto"/>
              <w:right w:val="single" w:sz="4" w:space="0" w:color="auto"/>
            </w:tcBorders>
          </w:tcPr>
          <w:p w14:paraId="769861DB"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4EEF0FF6"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17.0</w:t>
            </w:r>
          </w:p>
        </w:tc>
        <w:tc>
          <w:tcPr>
            <w:tcW w:w="567" w:type="dxa"/>
            <w:tcBorders>
              <w:top w:val="nil"/>
              <w:left w:val="nil"/>
              <w:bottom w:val="single" w:sz="4" w:space="0" w:color="auto"/>
              <w:right w:val="single" w:sz="4" w:space="0" w:color="auto"/>
            </w:tcBorders>
          </w:tcPr>
          <w:p w14:paraId="44441E84"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0453991B"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1.70</w:t>
            </w:r>
          </w:p>
        </w:tc>
      </w:tr>
      <w:tr w:rsidR="00373139" w:rsidRPr="00300FB1" w14:paraId="12DBAF62" w14:textId="77777777" w:rsidTr="00373139">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2FA99701" w14:textId="77777777" w:rsidR="006A6397" w:rsidRPr="00412755" w:rsidRDefault="006A6397" w:rsidP="006A6397">
            <w:pPr>
              <w:widowControl/>
              <w:jc w:val="center"/>
              <w:rPr>
                <w:rFonts w:asciiTheme="majorEastAsia" w:eastAsiaTheme="majorEastAsia" w:hAnsiTheme="majorEastAsia" w:cs="ＭＳ Ｐゴシック"/>
                <w:color w:val="000000"/>
                <w:kern w:val="0"/>
                <w:sz w:val="16"/>
                <w:szCs w:val="16"/>
              </w:rPr>
            </w:pPr>
            <w:r>
              <w:rPr>
                <w:rFonts w:asciiTheme="majorEastAsia" w:eastAsiaTheme="majorEastAsia" w:hAnsiTheme="majorEastAsia" w:cs="ＭＳ Ｐゴシック" w:hint="eastAsia"/>
                <w:color w:val="000000"/>
                <w:kern w:val="0"/>
                <w:sz w:val="20"/>
                <w:szCs w:val="13"/>
              </w:rPr>
              <w:t>阪南市</w:t>
            </w:r>
          </w:p>
        </w:tc>
        <w:tc>
          <w:tcPr>
            <w:tcW w:w="563" w:type="dxa"/>
            <w:tcBorders>
              <w:top w:val="single" w:sz="4" w:space="0" w:color="auto"/>
              <w:left w:val="nil"/>
              <w:bottom w:val="single" w:sz="4" w:space="0" w:color="auto"/>
              <w:right w:val="single" w:sz="4" w:space="0" w:color="auto"/>
            </w:tcBorders>
          </w:tcPr>
          <w:p w14:paraId="1812D968"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62B2EAB"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4.0</w:t>
            </w:r>
          </w:p>
        </w:tc>
        <w:tc>
          <w:tcPr>
            <w:tcW w:w="567" w:type="dxa"/>
            <w:tcBorders>
              <w:top w:val="single" w:sz="4" w:space="0" w:color="auto"/>
              <w:left w:val="single" w:sz="4" w:space="0" w:color="auto"/>
              <w:bottom w:val="single" w:sz="4" w:space="0" w:color="auto"/>
              <w:right w:val="single" w:sz="4" w:space="0" w:color="auto"/>
            </w:tcBorders>
          </w:tcPr>
          <w:p w14:paraId="61AA1F53"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w:t>
            </w:r>
          </w:p>
        </w:tc>
        <w:tc>
          <w:tcPr>
            <w:tcW w:w="567" w:type="dxa"/>
            <w:tcBorders>
              <w:top w:val="single" w:sz="4" w:space="0" w:color="auto"/>
              <w:left w:val="single" w:sz="4" w:space="0" w:color="auto"/>
              <w:bottom w:val="single" w:sz="4" w:space="0" w:color="auto"/>
              <w:right w:val="single" w:sz="4" w:space="0" w:color="auto"/>
            </w:tcBorders>
          </w:tcPr>
          <w:p w14:paraId="56809EC0" w14:textId="77777777" w:rsidR="006A6397" w:rsidRPr="002121DF" w:rsidRDefault="006A6397" w:rsidP="006A6397">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12.1</w:t>
            </w:r>
          </w:p>
        </w:tc>
        <w:tc>
          <w:tcPr>
            <w:tcW w:w="567" w:type="dxa"/>
            <w:tcBorders>
              <w:top w:val="single" w:sz="4" w:space="0" w:color="auto"/>
              <w:left w:val="single" w:sz="4" w:space="0" w:color="auto"/>
              <w:bottom w:val="single" w:sz="4" w:space="0" w:color="auto"/>
              <w:right w:val="single" w:sz="4" w:space="0" w:color="auto"/>
            </w:tcBorders>
          </w:tcPr>
          <w:p w14:paraId="1F56FF4C"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78CCE63"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4.0</w:t>
            </w:r>
          </w:p>
        </w:tc>
        <w:tc>
          <w:tcPr>
            <w:tcW w:w="567" w:type="dxa"/>
            <w:tcBorders>
              <w:top w:val="single" w:sz="4" w:space="0" w:color="auto"/>
              <w:left w:val="single" w:sz="4" w:space="0" w:color="auto"/>
              <w:bottom w:val="single" w:sz="4" w:space="0" w:color="auto"/>
              <w:right w:val="single" w:sz="4" w:space="0" w:color="auto"/>
            </w:tcBorders>
          </w:tcPr>
          <w:p w14:paraId="1FD6AC9E"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09A8FE85"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8.1</w:t>
            </w:r>
          </w:p>
        </w:tc>
        <w:tc>
          <w:tcPr>
            <w:tcW w:w="567" w:type="dxa"/>
            <w:tcBorders>
              <w:top w:val="single" w:sz="4" w:space="0" w:color="auto"/>
              <w:left w:val="single" w:sz="4" w:space="0" w:color="auto"/>
              <w:bottom w:val="single" w:sz="4" w:space="0" w:color="auto"/>
              <w:right w:val="single" w:sz="4" w:space="0" w:color="auto"/>
            </w:tcBorders>
          </w:tcPr>
          <w:p w14:paraId="3338F4FB"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2B1B11A8"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8.1</w:t>
            </w:r>
          </w:p>
        </w:tc>
        <w:tc>
          <w:tcPr>
            <w:tcW w:w="567" w:type="dxa"/>
            <w:tcBorders>
              <w:top w:val="nil"/>
              <w:left w:val="nil"/>
              <w:bottom w:val="single" w:sz="4" w:space="0" w:color="auto"/>
              <w:right w:val="single" w:sz="4" w:space="0" w:color="auto"/>
            </w:tcBorders>
          </w:tcPr>
          <w:p w14:paraId="48813704"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11</w:t>
            </w:r>
          </w:p>
        </w:tc>
        <w:tc>
          <w:tcPr>
            <w:tcW w:w="567" w:type="dxa"/>
            <w:tcBorders>
              <w:top w:val="nil"/>
              <w:left w:val="single" w:sz="4" w:space="0" w:color="auto"/>
              <w:bottom w:val="single" w:sz="4" w:space="0" w:color="auto"/>
              <w:right w:val="single" w:sz="4" w:space="0" w:color="auto"/>
            </w:tcBorders>
          </w:tcPr>
          <w:p w14:paraId="20287E41"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22.1</w:t>
            </w:r>
          </w:p>
        </w:tc>
        <w:tc>
          <w:tcPr>
            <w:tcW w:w="425" w:type="dxa"/>
            <w:tcBorders>
              <w:top w:val="nil"/>
              <w:left w:val="nil"/>
              <w:bottom w:val="single" w:sz="4" w:space="0" w:color="auto"/>
              <w:right w:val="single" w:sz="4" w:space="0" w:color="auto"/>
            </w:tcBorders>
          </w:tcPr>
          <w:p w14:paraId="4C80495F"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9</w:t>
            </w:r>
          </w:p>
        </w:tc>
        <w:tc>
          <w:tcPr>
            <w:tcW w:w="567" w:type="dxa"/>
            <w:tcBorders>
              <w:top w:val="single" w:sz="4" w:space="0" w:color="auto"/>
              <w:left w:val="single" w:sz="4" w:space="0" w:color="auto"/>
              <w:bottom w:val="single" w:sz="4" w:space="0" w:color="auto"/>
              <w:right w:val="single" w:sz="4" w:space="0" w:color="auto"/>
            </w:tcBorders>
          </w:tcPr>
          <w:p w14:paraId="708B9F78"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18.1</w:t>
            </w:r>
          </w:p>
        </w:tc>
        <w:tc>
          <w:tcPr>
            <w:tcW w:w="567" w:type="dxa"/>
            <w:tcBorders>
              <w:top w:val="nil"/>
              <w:left w:val="nil"/>
              <w:bottom w:val="single" w:sz="4" w:space="0" w:color="auto"/>
              <w:right w:val="single" w:sz="4" w:space="0" w:color="auto"/>
            </w:tcBorders>
          </w:tcPr>
          <w:p w14:paraId="3771B641"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2069B89A"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4.03</w:t>
            </w:r>
          </w:p>
        </w:tc>
      </w:tr>
      <w:tr w:rsidR="00373139" w:rsidRPr="00300FB1" w14:paraId="5D45206A" w14:textId="77777777" w:rsidTr="00373139">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10E4085D" w14:textId="77777777" w:rsidR="006A6397" w:rsidRPr="00066E99" w:rsidRDefault="006A6397" w:rsidP="006A6397">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忠岡町</w:t>
            </w:r>
          </w:p>
        </w:tc>
        <w:tc>
          <w:tcPr>
            <w:tcW w:w="563" w:type="dxa"/>
            <w:tcBorders>
              <w:top w:val="single" w:sz="4" w:space="0" w:color="auto"/>
              <w:left w:val="nil"/>
              <w:bottom w:val="single" w:sz="4" w:space="0" w:color="auto"/>
              <w:right w:val="single" w:sz="4" w:space="0" w:color="auto"/>
            </w:tcBorders>
          </w:tcPr>
          <w:p w14:paraId="17218F63"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7D8673E5"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 xml:space="preserve">12.2 </w:t>
            </w:r>
          </w:p>
        </w:tc>
        <w:tc>
          <w:tcPr>
            <w:tcW w:w="567" w:type="dxa"/>
            <w:tcBorders>
              <w:top w:val="single" w:sz="4" w:space="0" w:color="auto"/>
              <w:left w:val="single" w:sz="4" w:space="0" w:color="auto"/>
              <w:bottom w:val="single" w:sz="4" w:space="0" w:color="auto"/>
              <w:right w:val="single" w:sz="4" w:space="0" w:color="auto"/>
            </w:tcBorders>
          </w:tcPr>
          <w:p w14:paraId="2A191B78"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203F8710" w14:textId="77777777" w:rsidR="006A6397" w:rsidRPr="002121DF" w:rsidRDefault="006A6397" w:rsidP="006A6397">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12.2</w:t>
            </w:r>
          </w:p>
        </w:tc>
        <w:tc>
          <w:tcPr>
            <w:tcW w:w="567" w:type="dxa"/>
            <w:tcBorders>
              <w:top w:val="single" w:sz="4" w:space="0" w:color="auto"/>
              <w:left w:val="single" w:sz="4" w:space="0" w:color="auto"/>
              <w:bottom w:val="single" w:sz="4" w:space="0" w:color="auto"/>
              <w:right w:val="single" w:sz="4" w:space="0" w:color="auto"/>
            </w:tcBorders>
          </w:tcPr>
          <w:p w14:paraId="402D3AB1"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223175E3"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6.1</w:t>
            </w:r>
          </w:p>
        </w:tc>
        <w:tc>
          <w:tcPr>
            <w:tcW w:w="567" w:type="dxa"/>
            <w:tcBorders>
              <w:top w:val="single" w:sz="4" w:space="0" w:color="auto"/>
              <w:left w:val="single" w:sz="4" w:space="0" w:color="auto"/>
              <w:bottom w:val="single" w:sz="4" w:space="0" w:color="auto"/>
              <w:right w:val="single" w:sz="4" w:space="0" w:color="auto"/>
            </w:tcBorders>
          </w:tcPr>
          <w:p w14:paraId="5E845A48"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16886DAD" w14:textId="77777777" w:rsidR="006A6397" w:rsidRPr="002121DF" w:rsidRDefault="006A6397" w:rsidP="006A6397">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12.2</w:t>
            </w:r>
          </w:p>
        </w:tc>
        <w:tc>
          <w:tcPr>
            <w:tcW w:w="567" w:type="dxa"/>
            <w:tcBorders>
              <w:top w:val="single" w:sz="4" w:space="0" w:color="auto"/>
              <w:left w:val="single" w:sz="4" w:space="0" w:color="auto"/>
              <w:bottom w:val="single" w:sz="4" w:space="0" w:color="auto"/>
              <w:right w:val="single" w:sz="4" w:space="0" w:color="auto"/>
            </w:tcBorders>
          </w:tcPr>
          <w:p w14:paraId="0AE44072"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3</w:t>
            </w:r>
          </w:p>
        </w:tc>
        <w:tc>
          <w:tcPr>
            <w:tcW w:w="567" w:type="dxa"/>
            <w:tcBorders>
              <w:top w:val="nil"/>
              <w:left w:val="single" w:sz="4" w:space="0" w:color="auto"/>
              <w:bottom w:val="single" w:sz="4" w:space="0" w:color="auto"/>
              <w:right w:val="single" w:sz="4" w:space="0" w:color="auto"/>
            </w:tcBorders>
          </w:tcPr>
          <w:p w14:paraId="71890A89"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18.4</w:t>
            </w:r>
          </w:p>
        </w:tc>
        <w:tc>
          <w:tcPr>
            <w:tcW w:w="567" w:type="dxa"/>
            <w:tcBorders>
              <w:top w:val="nil"/>
              <w:left w:val="nil"/>
              <w:bottom w:val="single" w:sz="4" w:space="0" w:color="auto"/>
              <w:right w:val="single" w:sz="4" w:space="0" w:color="auto"/>
            </w:tcBorders>
          </w:tcPr>
          <w:p w14:paraId="316621A8"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nil"/>
              <w:left w:val="single" w:sz="4" w:space="0" w:color="auto"/>
              <w:bottom w:val="single" w:sz="4" w:space="0" w:color="auto"/>
              <w:right w:val="single" w:sz="4" w:space="0" w:color="auto"/>
            </w:tcBorders>
          </w:tcPr>
          <w:p w14:paraId="3625F57C"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24.5</w:t>
            </w:r>
          </w:p>
        </w:tc>
        <w:tc>
          <w:tcPr>
            <w:tcW w:w="425" w:type="dxa"/>
            <w:tcBorders>
              <w:top w:val="nil"/>
              <w:left w:val="nil"/>
              <w:bottom w:val="single" w:sz="4" w:space="0" w:color="auto"/>
              <w:right w:val="single" w:sz="4" w:space="0" w:color="auto"/>
            </w:tcBorders>
          </w:tcPr>
          <w:p w14:paraId="69476C83"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741ACEF4"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24.5</w:t>
            </w:r>
          </w:p>
        </w:tc>
        <w:tc>
          <w:tcPr>
            <w:tcW w:w="567" w:type="dxa"/>
            <w:tcBorders>
              <w:top w:val="nil"/>
              <w:left w:val="nil"/>
              <w:bottom w:val="single" w:sz="4" w:space="0" w:color="auto"/>
              <w:right w:val="single" w:sz="4" w:space="0" w:color="auto"/>
            </w:tcBorders>
          </w:tcPr>
          <w:p w14:paraId="43826006"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7BAAA9E8"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73139" w:rsidRPr="00300FB1" w14:paraId="56605D62" w14:textId="77777777" w:rsidTr="00373139">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3FF97B84" w14:textId="77777777" w:rsidR="006A6397" w:rsidRPr="00066E99" w:rsidRDefault="006A6397" w:rsidP="006A6397">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熊取町</w:t>
            </w:r>
          </w:p>
        </w:tc>
        <w:tc>
          <w:tcPr>
            <w:tcW w:w="563" w:type="dxa"/>
            <w:tcBorders>
              <w:top w:val="single" w:sz="4" w:space="0" w:color="auto"/>
              <w:left w:val="nil"/>
              <w:bottom w:val="single" w:sz="4" w:space="0" w:color="auto"/>
              <w:right w:val="single" w:sz="4" w:space="0" w:color="auto"/>
            </w:tcBorders>
          </w:tcPr>
          <w:p w14:paraId="61045E34"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F9ED644"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2.3</w:t>
            </w:r>
          </w:p>
        </w:tc>
        <w:tc>
          <w:tcPr>
            <w:tcW w:w="567" w:type="dxa"/>
            <w:tcBorders>
              <w:top w:val="single" w:sz="4" w:space="0" w:color="auto"/>
              <w:left w:val="single" w:sz="4" w:space="0" w:color="auto"/>
              <w:bottom w:val="single" w:sz="4" w:space="0" w:color="auto"/>
              <w:right w:val="single" w:sz="4" w:space="0" w:color="auto"/>
            </w:tcBorders>
          </w:tcPr>
          <w:p w14:paraId="0B8EE5B1"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040E7BDD"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9.2</w:t>
            </w:r>
          </w:p>
        </w:tc>
        <w:tc>
          <w:tcPr>
            <w:tcW w:w="567" w:type="dxa"/>
            <w:tcBorders>
              <w:top w:val="single" w:sz="4" w:space="0" w:color="auto"/>
              <w:left w:val="single" w:sz="4" w:space="0" w:color="auto"/>
              <w:bottom w:val="single" w:sz="4" w:space="0" w:color="auto"/>
              <w:right w:val="single" w:sz="4" w:space="0" w:color="auto"/>
            </w:tcBorders>
          </w:tcPr>
          <w:p w14:paraId="3AB2887B"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E2A9D30"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 xml:space="preserve">0 </w:t>
            </w:r>
          </w:p>
        </w:tc>
        <w:tc>
          <w:tcPr>
            <w:tcW w:w="567" w:type="dxa"/>
            <w:tcBorders>
              <w:top w:val="single" w:sz="4" w:space="0" w:color="auto"/>
              <w:left w:val="single" w:sz="4" w:space="0" w:color="auto"/>
              <w:bottom w:val="single" w:sz="4" w:space="0" w:color="auto"/>
              <w:right w:val="single" w:sz="4" w:space="0" w:color="auto"/>
            </w:tcBorders>
          </w:tcPr>
          <w:p w14:paraId="73DD37B7"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4" w:space="0" w:color="auto"/>
              <w:right w:val="single" w:sz="4" w:space="0" w:color="auto"/>
            </w:tcBorders>
          </w:tcPr>
          <w:p w14:paraId="08AF5C4C"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9.2</w:t>
            </w:r>
          </w:p>
        </w:tc>
        <w:tc>
          <w:tcPr>
            <w:tcW w:w="567" w:type="dxa"/>
            <w:tcBorders>
              <w:top w:val="single" w:sz="4" w:space="0" w:color="auto"/>
              <w:left w:val="single" w:sz="4" w:space="0" w:color="auto"/>
              <w:bottom w:val="single" w:sz="4" w:space="0" w:color="auto"/>
              <w:right w:val="single" w:sz="4" w:space="0" w:color="auto"/>
            </w:tcBorders>
          </w:tcPr>
          <w:p w14:paraId="4A7489FA"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2</w:t>
            </w:r>
          </w:p>
        </w:tc>
        <w:tc>
          <w:tcPr>
            <w:tcW w:w="567" w:type="dxa"/>
            <w:tcBorders>
              <w:top w:val="nil"/>
              <w:left w:val="single" w:sz="4" w:space="0" w:color="auto"/>
              <w:bottom w:val="single" w:sz="4" w:space="0" w:color="auto"/>
              <w:right w:val="single" w:sz="4" w:space="0" w:color="auto"/>
            </w:tcBorders>
          </w:tcPr>
          <w:p w14:paraId="73DE28C3"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4.6</w:t>
            </w:r>
          </w:p>
        </w:tc>
        <w:tc>
          <w:tcPr>
            <w:tcW w:w="567" w:type="dxa"/>
            <w:tcBorders>
              <w:top w:val="nil"/>
              <w:left w:val="nil"/>
              <w:bottom w:val="single" w:sz="4" w:space="0" w:color="auto"/>
              <w:right w:val="single" w:sz="4" w:space="0" w:color="auto"/>
            </w:tcBorders>
          </w:tcPr>
          <w:p w14:paraId="2CCEC517"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12</w:t>
            </w:r>
          </w:p>
        </w:tc>
        <w:tc>
          <w:tcPr>
            <w:tcW w:w="567" w:type="dxa"/>
            <w:tcBorders>
              <w:top w:val="nil"/>
              <w:left w:val="single" w:sz="4" w:space="0" w:color="auto"/>
              <w:bottom w:val="single" w:sz="4" w:space="0" w:color="auto"/>
              <w:right w:val="single" w:sz="4" w:space="0" w:color="auto"/>
            </w:tcBorders>
          </w:tcPr>
          <w:p w14:paraId="136BCDC3"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27.7</w:t>
            </w:r>
          </w:p>
        </w:tc>
        <w:tc>
          <w:tcPr>
            <w:tcW w:w="425" w:type="dxa"/>
            <w:tcBorders>
              <w:top w:val="nil"/>
              <w:left w:val="nil"/>
              <w:bottom w:val="single" w:sz="4" w:space="0" w:color="auto"/>
              <w:right w:val="single" w:sz="4" w:space="0" w:color="auto"/>
            </w:tcBorders>
          </w:tcPr>
          <w:p w14:paraId="29C1737B"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7D77EDA7"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23.1</w:t>
            </w:r>
          </w:p>
        </w:tc>
        <w:tc>
          <w:tcPr>
            <w:tcW w:w="567" w:type="dxa"/>
            <w:tcBorders>
              <w:top w:val="nil"/>
              <w:left w:val="nil"/>
              <w:bottom w:val="single" w:sz="4" w:space="0" w:color="auto"/>
              <w:right w:val="single" w:sz="4" w:space="0" w:color="auto"/>
            </w:tcBorders>
          </w:tcPr>
          <w:p w14:paraId="7CE513CE"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B35B4A7"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2.31</w:t>
            </w:r>
          </w:p>
        </w:tc>
      </w:tr>
      <w:tr w:rsidR="00373139" w:rsidRPr="00300FB1" w14:paraId="4F1CAE0C" w14:textId="77777777" w:rsidTr="00373139">
        <w:trPr>
          <w:cantSplit/>
          <w:trHeight w:hRule="exact" w:val="369"/>
        </w:trPr>
        <w:tc>
          <w:tcPr>
            <w:tcW w:w="850" w:type="dxa"/>
            <w:tcBorders>
              <w:top w:val="nil"/>
              <w:left w:val="single" w:sz="4" w:space="0" w:color="auto"/>
              <w:bottom w:val="single" w:sz="4" w:space="0" w:color="auto"/>
              <w:right w:val="single" w:sz="4" w:space="0" w:color="auto"/>
            </w:tcBorders>
            <w:noWrap/>
            <w:vAlign w:val="center"/>
          </w:tcPr>
          <w:p w14:paraId="49EB5609" w14:textId="77777777" w:rsidR="006A6397" w:rsidRPr="00066E99" w:rsidRDefault="006A6397" w:rsidP="006A6397">
            <w:pPr>
              <w:widowControl/>
              <w:jc w:val="center"/>
              <w:rPr>
                <w:rFonts w:asciiTheme="majorEastAsia" w:eastAsiaTheme="majorEastAsia" w:hAnsiTheme="majorEastAsia" w:cs="ＭＳ Ｐゴシック"/>
                <w:color w:val="000000"/>
                <w:kern w:val="0"/>
                <w:sz w:val="20"/>
                <w:szCs w:val="13"/>
              </w:rPr>
            </w:pPr>
            <w:r>
              <w:rPr>
                <w:rFonts w:asciiTheme="majorEastAsia" w:eastAsiaTheme="majorEastAsia" w:hAnsiTheme="majorEastAsia" w:cs="ＭＳ Ｐゴシック" w:hint="eastAsia"/>
                <w:color w:val="000000"/>
                <w:kern w:val="0"/>
                <w:sz w:val="20"/>
                <w:szCs w:val="13"/>
              </w:rPr>
              <w:t>田尻町</w:t>
            </w:r>
          </w:p>
        </w:tc>
        <w:tc>
          <w:tcPr>
            <w:tcW w:w="563" w:type="dxa"/>
            <w:tcBorders>
              <w:top w:val="single" w:sz="4" w:space="0" w:color="auto"/>
              <w:left w:val="nil"/>
              <w:bottom w:val="single" w:sz="4" w:space="0" w:color="auto"/>
              <w:right w:val="single" w:sz="4" w:space="0" w:color="auto"/>
            </w:tcBorders>
          </w:tcPr>
          <w:p w14:paraId="64508483"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FF88F58"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7DA02989"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046675AB" w14:textId="77777777" w:rsidR="006A6397" w:rsidRPr="002121DF" w:rsidRDefault="006A6397" w:rsidP="006A6397">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12.</w:t>
            </w:r>
            <w:r w:rsidRPr="002121DF">
              <w:rPr>
                <w:rFonts w:asciiTheme="majorEastAsia" w:eastAsiaTheme="majorEastAsia" w:hAnsiTheme="majorEastAsia" w:hint="eastAsia"/>
                <w:sz w:val="18"/>
                <w:szCs w:val="18"/>
              </w:rPr>
              <w:t>2</w:t>
            </w:r>
          </w:p>
        </w:tc>
        <w:tc>
          <w:tcPr>
            <w:tcW w:w="567" w:type="dxa"/>
            <w:tcBorders>
              <w:top w:val="single" w:sz="4" w:space="0" w:color="auto"/>
              <w:left w:val="single" w:sz="4" w:space="0" w:color="auto"/>
              <w:bottom w:val="single" w:sz="4" w:space="0" w:color="auto"/>
              <w:right w:val="single" w:sz="4" w:space="0" w:color="auto"/>
            </w:tcBorders>
          </w:tcPr>
          <w:p w14:paraId="69BCCF33"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0B65CC92" w14:textId="77777777" w:rsidR="006A6397" w:rsidRPr="002121DF" w:rsidRDefault="006A6397" w:rsidP="006A6397">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24.4</w:t>
            </w:r>
          </w:p>
        </w:tc>
        <w:tc>
          <w:tcPr>
            <w:tcW w:w="567" w:type="dxa"/>
            <w:tcBorders>
              <w:top w:val="single" w:sz="4" w:space="0" w:color="auto"/>
              <w:left w:val="single" w:sz="4" w:space="0" w:color="auto"/>
              <w:bottom w:val="single" w:sz="4" w:space="0" w:color="auto"/>
              <w:right w:val="single" w:sz="4" w:space="0" w:color="auto"/>
            </w:tcBorders>
          </w:tcPr>
          <w:p w14:paraId="5B65A5E0"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65995BFD" w14:textId="77777777" w:rsidR="006A6397" w:rsidRPr="002121DF" w:rsidRDefault="006A6397" w:rsidP="006A6397">
            <w:pPr>
              <w:jc w:val="right"/>
              <w:rPr>
                <w:rFonts w:asciiTheme="majorEastAsia" w:eastAsiaTheme="majorEastAsia" w:hAnsiTheme="majorEastAsia"/>
                <w:sz w:val="18"/>
                <w:szCs w:val="18"/>
              </w:rPr>
            </w:pPr>
            <w:r w:rsidRPr="002121DF">
              <w:rPr>
                <w:rFonts w:asciiTheme="majorEastAsia" w:eastAsiaTheme="majorEastAsia" w:hAnsiTheme="majorEastAsia"/>
                <w:sz w:val="18"/>
                <w:szCs w:val="18"/>
              </w:rPr>
              <w:t>24.4</w:t>
            </w:r>
          </w:p>
        </w:tc>
        <w:tc>
          <w:tcPr>
            <w:tcW w:w="567" w:type="dxa"/>
            <w:tcBorders>
              <w:top w:val="single" w:sz="4" w:space="0" w:color="auto"/>
              <w:left w:val="single" w:sz="4" w:space="0" w:color="auto"/>
              <w:bottom w:val="single" w:sz="4" w:space="0" w:color="auto"/>
              <w:right w:val="single" w:sz="4" w:space="0" w:color="auto"/>
            </w:tcBorders>
          </w:tcPr>
          <w:p w14:paraId="476ADC0A"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69885162"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12.2</w:t>
            </w:r>
          </w:p>
        </w:tc>
        <w:tc>
          <w:tcPr>
            <w:tcW w:w="567" w:type="dxa"/>
            <w:tcBorders>
              <w:top w:val="nil"/>
              <w:left w:val="nil"/>
              <w:bottom w:val="single" w:sz="4" w:space="0" w:color="auto"/>
              <w:right w:val="single" w:sz="4" w:space="0" w:color="auto"/>
            </w:tcBorders>
          </w:tcPr>
          <w:p w14:paraId="2DA71011"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4" w:space="0" w:color="auto"/>
              <w:right w:val="single" w:sz="4" w:space="0" w:color="auto"/>
            </w:tcBorders>
          </w:tcPr>
          <w:p w14:paraId="7D20327D"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12.2</w:t>
            </w:r>
          </w:p>
        </w:tc>
        <w:tc>
          <w:tcPr>
            <w:tcW w:w="425" w:type="dxa"/>
            <w:tcBorders>
              <w:top w:val="nil"/>
              <w:left w:val="nil"/>
              <w:bottom w:val="single" w:sz="4" w:space="0" w:color="auto"/>
              <w:right w:val="single" w:sz="4" w:space="0" w:color="auto"/>
            </w:tcBorders>
          </w:tcPr>
          <w:p w14:paraId="573DEF34"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7E0E793A"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12.2</w:t>
            </w:r>
          </w:p>
        </w:tc>
        <w:tc>
          <w:tcPr>
            <w:tcW w:w="567" w:type="dxa"/>
            <w:tcBorders>
              <w:top w:val="nil"/>
              <w:left w:val="nil"/>
              <w:bottom w:val="single" w:sz="4" w:space="0" w:color="auto"/>
              <w:right w:val="single" w:sz="4" w:space="0" w:color="auto"/>
            </w:tcBorders>
          </w:tcPr>
          <w:p w14:paraId="0C4D9006"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4" w:space="0" w:color="auto"/>
              <w:right w:val="single" w:sz="4" w:space="0" w:color="auto"/>
            </w:tcBorders>
          </w:tcPr>
          <w:p w14:paraId="169AE3AA"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373139" w:rsidRPr="00300FB1" w14:paraId="1FE03BC8" w14:textId="77777777" w:rsidTr="00373139">
        <w:trPr>
          <w:cantSplit/>
          <w:trHeight w:hRule="exact" w:val="369"/>
        </w:trPr>
        <w:tc>
          <w:tcPr>
            <w:tcW w:w="850" w:type="dxa"/>
            <w:tcBorders>
              <w:top w:val="nil"/>
              <w:left w:val="single" w:sz="4" w:space="0" w:color="auto"/>
              <w:bottom w:val="single" w:sz="12" w:space="0" w:color="auto"/>
              <w:right w:val="single" w:sz="4" w:space="0" w:color="auto"/>
            </w:tcBorders>
            <w:noWrap/>
            <w:vAlign w:val="center"/>
            <w:hideMark/>
          </w:tcPr>
          <w:p w14:paraId="1A4DF288" w14:textId="77777777" w:rsidR="006A6397" w:rsidRPr="001C0FE1" w:rsidRDefault="006A6397" w:rsidP="006A639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岬町</w:t>
            </w:r>
          </w:p>
        </w:tc>
        <w:tc>
          <w:tcPr>
            <w:tcW w:w="563" w:type="dxa"/>
            <w:tcBorders>
              <w:top w:val="single" w:sz="4" w:space="0" w:color="auto"/>
              <w:left w:val="nil"/>
              <w:bottom w:val="single" w:sz="12" w:space="0" w:color="auto"/>
              <w:right w:val="single" w:sz="4" w:space="0" w:color="auto"/>
            </w:tcBorders>
          </w:tcPr>
          <w:p w14:paraId="3B5DFBA9"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1F8C5B56"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12" w:space="0" w:color="auto"/>
              <w:right w:val="single" w:sz="4" w:space="0" w:color="auto"/>
            </w:tcBorders>
          </w:tcPr>
          <w:p w14:paraId="6698BD05"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0C984D4C"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12" w:space="0" w:color="auto"/>
              <w:right w:val="single" w:sz="4" w:space="0" w:color="auto"/>
            </w:tcBorders>
          </w:tcPr>
          <w:p w14:paraId="49DA2657"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50FDA741"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12" w:space="0" w:color="auto"/>
              <w:right w:val="single" w:sz="4" w:space="0" w:color="auto"/>
            </w:tcBorders>
          </w:tcPr>
          <w:p w14:paraId="2E0645AD"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1</w:t>
            </w:r>
          </w:p>
        </w:tc>
        <w:tc>
          <w:tcPr>
            <w:tcW w:w="567" w:type="dxa"/>
            <w:tcBorders>
              <w:top w:val="single" w:sz="4" w:space="0" w:color="auto"/>
              <w:left w:val="single" w:sz="4" w:space="0" w:color="auto"/>
              <w:bottom w:val="single" w:sz="12" w:space="0" w:color="auto"/>
              <w:right w:val="single" w:sz="4" w:space="0" w:color="auto"/>
            </w:tcBorders>
          </w:tcPr>
          <w:p w14:paraId="41ABC840" w14:textId="77777777" w:rsidR="006A6397" w:rsidRPr="002121DF" w:rsidRDefault="006A6397" w:rsidP="006A6397">
            <w:pPr>
              <w:jc w:val="right"/>
              <w:rPr>
                <w:rFonts w:asciiTheme="majorEastAsia" w:eastAsiaTheme="majorEastAsia" w:hAnsiTheme="majorEastAsia"/>
                <w:sz w:val="20"/>
                <w:szCs w:val="20"/>
              </w:rPr>
            </w:pPr>
            <w:r w:rsidRPr="002121DF">
              <w:rPr>
                <w:rFonts w:asciiTheme="majorEastAsia" w:eastAsiaTheme="majorEastAsia" w:hAnsiTheme="majorEastAsia"/>
                <w:sz w:val="20"/>
                <w:szCs w:val="20"/>
              </w:rPr>
              <w:t>7.0</w:t>
            </w:r>
          </w:p>
        </w:tc>
        <w:tc>
          <w:tcPr>
            <w:tcW w:w="567" w:type="dxa"/>
            <w:tcBorders>
              <w:top w:val="single" w:sz="4" w:space="0" w:color="auto"/>
              <w:left w:val="single" w:sz="4" w:space="0" w:color="auto"/>
              <w:bottom w:val="single" w:sz="12" w:space="0" w:color="auto"/>
              <w:right w:val="single" w:sz="4" w:space="0" w:color="auto"/>
            </w:tcBorders>
          </w:tcPr>
          <w:p w14:paraId="762E273F"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63A4A095"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7.0</w:t>
            </w:r>
          </w:p>
        </w:tc>
        <w:tc>
          <w:tcPr>
            <w:tcW w:w="567" w:type="dxa"/>
            <w:tcBorders>
              <w:top w:val="nil"/>
              <w:left w:val="nil"/>
              <w:bottom w:val="single" w:sz="12" w:space="0" w:color="auto"/>
              <w:right w:val="single" w:sz="4" w:space="0" w:color="auto"/>
            </w:tcBorders>
          </w:tcPr>
          <w:p w14:paraId="3DB16858"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1</w:t>
            </w:r>
          </w:p>
        </w:tc>
        <w:tc>
          <w:tcPr>
            <w:tcW w:w="567" w:type="dxa"/>
            <w:tcBorders>
              <w:top w:val="nil"/>
              <w:left w:val="single" w:sz="4" w:space="0" w:color="auto"/>
              <w:bottom w:val="single" w:sz="12" w:space="0" w:color="auto"/>
              <w:right w:val="single" w:sz="4" w:space="0" w:color="auto"/>
            </w:tcBorders>
          </w:tcPr>
          <w:p w14:paraId="59FCC73E"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7.0</w:t>
            </w:r>
          </w:p>
        </w:tc>
        <w:tc>
          <w:tcPr>
            <w:tcW w:w="425" w:type="dxa"/>
            <w:tcBorders>
              <w:top w:val="nil"/>
              <w:left w:val="nil"/>
              <w:bottom w:val="single" w:sz="12" w:space="0" w:color="auto"/>
              <w:right w:val="single" w:sz="4" w:space="0" w:color="auto"/>
            </w:tcBorders>
          </w:tcPr>
          <w:p w14:paraId="5174761B"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4</w:t>
            </w:r>
          </w:p>
        </w:tc>
        <w:tc>
          <w:tcPr>
            <w:tcW w:w="567" w:type="dxa"/>
            <w:tcBorders>
              <w:top w:val="single" w:sz="4" w:space="0" w:color="auto"/>
              <w:left w:val="single" w:sz="4" w:space="0" w:color="auto"/>
              <w:bottom w:val="single" w:sz="12" w:space="0" w:color="auto"/>
              <w:right w:val="single" w:sz="4" w:space="0" w:color="auto"/>
            </w:tcBorders>
          </w:tcPr>
          <w:p w14:paraId="7BE3C8D0" w14:textId="77777777" w:rsidR="006A6397" w:rsidRPr="002121DF" w:rsidRDefault="006A6397" w:rsidP="006A6397">
            <w:pPr>
              <w:jc w:val="right"/>
              <w:rPr>
                <w:rFonts w:asciiTheme="majorEastAsia" w:eastAsiaTheme="majorEastAsia" w:hAnsiTheme="majorEastAsia" w:cs="ＭＳ Ｐゴシック"/>
                <w:color w:val="000000"/>
                <w:sz w:val="18"/>
                <w:szCs w:val="18"/>
              </w:rPr>
            </w:pPr>
            <w:r w:rsidRPr="002121DF">
              <w:rPr>
                <w:rFonts w:asciiTheme="majorEastAsia" w:eastAsiaTheme="majorEastAsia" w:hAnsiTheme="majorEastAsia"/>
                <w:sz w:val="18"/>
                <w:szCs w:val="18"/>
              </w:rPr>
              <w:t>28.0</w:t>
            </w:r>
          </w:p>
        </w:tc>
        <w:tc>
          <w:tcPr>
            <w:tcW w:w="567" w:type="dxa"/>
            <w:tcBorders>
              <w:top w:val="nil"/>
              <w:left w:val="nil"/>
              <w:bottom w:val="single" w:sz="12" w:space="0" w:color="auto"/>
              <w:right w:val="single" w:sz="4" w:space="0" w:color="auto"/>
            </w:tcBorders>
          </w:tcPr>
          <w:p w14:paraId="6C9BE00D"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c>
          <w:tcPr>
            <w:tcW w:w="567" w:type="dxa"/>
            <w:tcBorders>
              <w:top w:val="nil"/>
              <w:left w:val="single" w:sz="4" w:space="0" w:color="auto"/>
              <w:bottom w:val="single" w:sz="12" w:space="0" w:color="auto"/>
              <w:right w:val="single" w:sz="4" w:space="0" w:color="auto"/>
            </w:tcBorders>
          </w:tcPr>
          <w:p w14:paraId="32EF42BE" w14:textId="77777777" w:rsidR="006A6397" w:rsidRPr="002121DF" w:rsidRDefault="006A6397" w:rsidP="006A6397">
            <w:pPr>
              <w:jc w:val="right"/>
              <w:rPr>
                <w:rFonts w:asciiTheme="majorEastAsia" w:eastAsiaTheme="majorEastAsia" w:hAnsiTheme="majorEastAsia" w:cs="ＭＳ Ｐゴシック"/>
                <w:color w:val="000000"/>
                <w:sz w:val="20"/>
                <w:szCs w:val="20"/>
              </w:rPr>
            </w:pPr>
            <w:r w:rsidRPr="002121DF">
              <w:rPr>
                <w:rFonts w:asciiTheme="majorEastAsia" w:eastAsiaTheme="majorEastAsia" w:hAnsiTheme="majorEastAsia"/>
                <w:sz w:val="20"/>
                <w:szCs w:val="20"/>
              </w:rPr>
              <w:t>0</w:t>
            </w:r>
          </w:p>
        </w:tc>
      </w:tr>
      <w:tr w:rsidR="006A6397" w:rsidRPr="00FB3EA9" w14:paraId="0F2B8924" w14:textId="77777777" w:rsidTr="00373139">
        <w:trPr>
          <w:cantSplit/>
          <w:trHeight w:hRule="exact" w:val="369"/>
        </w:trPr>
        <w:tc>
          <w:tcPr>
            <w:tcW w:w="850" w:type="dxa"/>
            <w:tcBorders>
              <w:top w:val="single" w:sz="12" w:space="0" w:color="auto"/>
              <w:left w:val="single" w:sz="4" w:space="0" w:color="auto"/>
              <w:bottom w:val="dotted" w:sz="4" w:space="0" w:color="auto"/>
              <w:right w:val="single" w:sz="4" w:space="0" w:color="auto"/>
            </w:tcBorders>
            <w:noWrap/>
            <w:vAlign w:val="center"/>
            <w:hideMark/>
          </w:tcPr>
          <w:p w14:paraId="78622971" w14:textId="77777777" w:rsidR="006A6397" w:rsidRPr="00373139" w:rsidRDefault="006A6397" w:rsidP="006A6397">
            <w:pPr>
              <w:widowControl/>
              <w:jc w:val="center"/>
              <w:rPr>
                <w:rFonts w:asciiTheme="majorEastAsia" w:eastAsiaTheme="majorEastAsia" w:hAnsiTheme="majorEastAsia" w:cs="ＭＳ Ｐゴシック"/>
                <w:bCs/>
                <w:color w:val="000000"/>
                <w:kern w:val="0"/>
                <w:sz w:val="20"/>
                <w:szCs w:val="20"/>
              </w:rPr>
            </w:pPr>
            <w:r w:rsidRPr="00373139">
              <w:rPr>
                <w:rFonts w:asciiTheme="majorEastAsia" w:eastAsiaTheme="majorEastAsia" w:hAnsiTheme="majorEastAsia" w:cs="ＭＳ Ｐゴシック" w:hint="eastAsia"/>
                <w:bCs/>
                <w:color w:val="000000"/>
                <w:kern w:val="0"/>
                <w:sz w:val="20"/>
                <w:szCs w:val="20"/>
              </w:rPr>
              <w:t>泉州</w:t>
            </w:r>
          </w:p>
        </w:tc>
        <w:tc>
          <w:tcPr>
            <w:tcW w:w="563" w:type="dxa"/>
            <w:tcBorders>
              <w:top w:val="single" w:sz="12" w:space="0" w:color="auto"/>
              <w:left w:val="nil"/>
              <w:bottom w:val="dotted" w:sz="4" w:space="0" w:color="auto"/>
              <w:right w:val="single" w:sz="4" w:space="0" w:color="auto"/>
            </w:tcBorders>
          </w:tcPr>
          <w:p w14:paraId="68DCC052" w14:textId="77777777" w:rsidR="006A6397" w:rsidRPr="00373139" w:rsidRDefault="006A6397" w:rsidP="006A6397">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33</w:t>
            </w:r>
          </w:p>
        </w:tc>
        <w:tc>
          <w:tcPr>
            <w:tcW w:w="567" w:type="dxa"/>
            <w:tcBorders>
              <w:top w:val="single" w:sz="12" w:space="0" w:color="auto"/>
              <w:left w:val="single" w:sz="4" w:space="0" w:color="auto"/>
              <w:bottom w:val="dotted" w:sz="4" w:space="0" w:color="auto"/>
              <w:right w:val="single" w:sz="4" w:space="0" w:color="auto"/>
            </w:tcBorders>
          </w:tcPr>
          <w:p w14:paraId="77CAF5C2" w14:textId="5815E810" w:rsidR="006A6397" w:rsidRPr="00373139" w:rsidRDefault="006A6397" w:rsidP="006A6397">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3.7</w:t>
            </w:r>
          </w:p>
        </w:tc>
        <w:tc>
          <w:tcPr>
            <w:tcW w:w="567" w:type="dxa"/>
            <w:tcBorders>
              <w:top w:val="single" w:sz="12" w:space="0" w:color="auto"/>
              <w:left w:val="single" w:sz="4" w:space="0" w:color="auto"/>
              <w:bottom w:val="dotted" w:sz="4" w:space="0" w:color="auto"/>
              <w:right w:val="single" w:sz="4" w:space="0" w:color="auto"/>
            </w:tcBorders>
          </w:tcPr>
          <w:p w14:paraId="404309DD" w14:textId="77777777" w:rsidR="006A6397" w:rsidRPr="00373139" w:rsidRDefault="006A6397" w:rsidP="006A6397">
            <w:pPr>
              <w:jc w:val="right"/>
              <w:rPr>
                <w:rFonts w:asciiTheme="majorEastAsia" w:eastAsiaTheme="majorEastAsia" w:hAnsiTheme="majorEastAsia"/>
                <w:bCs/>
                <w:color w:val="000000"/>
                <w:sz w:val="20"/>
                <w:szCs w:val="20"/>
              </w:rPr>
            </w:pPr>
            <w:r w:rsidRPr="00373139">
              <w:rPr>
                <w:rFonts w:asciiTheme="majorEastAsia" w:eastAsiaTheme="majorEastAsia" w:hAnsiTheme="majorEastAsia"/>
                <w:bCs/>
                <w:sz w:val="20"/>
                <w:szCs w:val="20"/>
              </w:rPr>
              <w:t>98</w:t>
            </w:r>
          </w:p>
        </w:tc>
        <w:tc>
          <w:tcPr>
            <w:tcW w:w="567" w:type="dxa"/>
            <w:tcBorders>
              <w:top w:val="single" w:sz="12" w:space="0" w:color="auto"/>
              <w:left w:val="single" w:sz="4" w:space="0" w:color="auto"/>
              <w:bottom w:val="dotted" w:sz="4" w:space="0" w:color="auto"/>
              <w:right w:val="single" w:sz="4" w:space="0" w:color="auto"/>
            </w:tcBorders>
          </w:tcPr>
          <w:p w14:paraId="66DE3CD3" w14:textId="77777777" w:rsidR="006A6397" w:rsidRPr="00373139" w:rsidRDefault="006A6397" w:rsidP="006A6397">
            <w:pPr>
              <w:jc w:val="right"/>
              <w:rPr>
                <w:rFonts w:asciiTheme="majorEastAsia" w:eastAsiaTheme="majorEastAsia" w:hAnsiTheme="majorEastAsia"/>
                <w:bCs/>
                <w:color w:val="000000"/>
                <w:sz w:val="18"/>
                <w:szCs w:val="18"/>
              </w:rPr>
            </w:pPr>
            <w:r w:rsidRPr="00373139">
              <w:rPr>
                <w:rFonts w:asciiTheme="majorEastAsia" w:eastAsiaTheme="majorEastAsia" w:hAnsiTheme="majorEastAsia"/>
                <w:bCs/>
                <w:color w:val="000000"/>
                <w:sz w:val="18"/>
                <w:szCs w:val="18"/>
              </w:rPr>
              <w:t>11.3</w:t>
            </w:r>
          </w:p>
        </w:tc>
        <w:tc>
          <w:tcPr>
            <w:tcW w:w="567" w:type="dxa"/>
            <w:tcBorders>
              <w:top w:val="single" w:sz="12" w:space="0" w:color="auto"/>
              <w:left w:val="single" w:sz="4" w:space="0" w:color="auto"/>
              <w:bottom w:val="dotted" w:sz="4" w:space="0" w:color="auto"/>
              <w:right w:val="single" w:sz="4" w:space="0" w:color="auto"/>
            </w:tcBorders>
          </w:tcPr>
          <w:p w14:paraId="76D046D0" w14:textId="77777777" w:rsidR="006A6397" w:rsidRPr="00373139" w:rsidRDefault="006A6397" w:rsidP="006A6397">
            <w:pPr>
              <w:jc w:val="right"/>
              <w:rPr>
                <w:rFonts w:asciiTheme="majorEastAsia" w:eastAsiaTheme="majorEastAsia" w:hAnsiTheme="majorEastAsia"/>
                <w:bCs/>
                <w:sz w:val="20"/>
                <w:szCs w:val="20"/>
              </w:rPr>
            </w:pPr>
            <w:r w:rsidRPr="00373139">
              <w:rPr>
                <w:rFonts w:asciiTheme="majorEastAsia" w:eastAsiaTheme="majorEastAsia" w:hAnsiTheme="majorEastAsia"/>
                <w:bCs/>
                <w:sz w:val="20"/>
                <w:szCs w:val="20"/>
              </w:rPr>
              <w:t>34</w:t>
            </w:r>
          </w:p>
        </w:tc>
        <w:tc>
          <w:tcPr>
            <w:tcW w:w="567" w:type="dxa"/>
            <w:tcBorders>
              <w:top w:val="single" w:sz="12" w:space="0" w:color="auto"/>
              <w:left w:val="single" w:sz="4" w:space="0" w:color="auto"/>
              <w:bottom w:val="dotted" w:sz="4" w:space="0" w:color="auto"/>
              <w:right w:val="single" w:sz="4" w:space="0" w:color="auto"/>
            </w:tcBorders>
          </w:tcPr>
          <w:p w14:paraId="2F398370" w14:textId="6412FF0C" w:rsidR="006A6397" w:rsidRPr="00373139" w:rsidRDefault="006A6397" w:rsidP="006A6397">
            <w:pPr>
              <w:jc w:val="right"/>
              <w:rPr>
                <w:rFonts w:asciiTheme="majorEastAsia" w:eastAsiaTheme="majorEastAsia" w:hAnsiTheme="majorEastAsia"/>
                <w:bCs/>
                <w:sz w:val="20"/>
                <w:szCs w:val="20"/>
              </w:rPr>
            </w:pPr>
            <w:r w:rsidRPr="00373139">
              <w:rPr>
                <w:rFonts w:asciiTheme="majorEastAsia" w:eastAsiaTheme="majorEastAsia" w:hAnsiTheme="majorEastAsia"/>
                <w:bCs/>
                <w:sz w:val="20"/>
                <w:szCs w:val="20"/>
              </w:rPr>
              <w:t>3.9</w:t>
            </w:r>
          </w:p>
        </w:tc>
        <w:tc>
          <w:tcPr>
            <w:tcW w:w="567" w:type="dxa"/>
            <w:tcBorders>
              <w:top w:val="single" w:sz="12" w:space="0" w:color="auto"/>
              <w:left w:val="single" w:sz="4" w:space="0" w:color="auto"/>
              <w:bottom w:val="dotted" w:sz="4" w:space="0" w:color="auto"/>
              <w:right w:val="single" w:sz="4" w:space="0" w:color="auto"/>
            </w:tcBorders>
          </w:tcPr>
          <w:p w14:paraId="4C742C7D" w14:textId="77777777" w:rsidR="006A6397" w:rsidRPr="00373139" w:rsidRDefault="006A6397" w:rsidP="006A6397">
            <w:pPr>
              <w:jc w:val="right"/>
              <w:rPr>
                <w:rFonts w:asciiTheme="majorEastAsia" w:eastAsiaTheme="majorEastAsia" w:hAnsiTheme="majorEastAsia"/>
                <w:bCs/>
                <w:color w:val="000000"/>
                <w:sz w:val="20"/>
                <w:szCs w:val="20"/>
              </w:rPr>
            </w:pPr>
            <w:r w:rsidRPr="00373139">
              <w:rPr>
                <w:rFonts w:asciiTheme="majorEastAsia" w:eastAsiaTheme="majorEastAsia" w:hAnsiTheme="majorEastAsia"/>
                <w:bCs/>
                <w:sz w:val="20"/>
                <w:szCs w:val="20"/>
              </w:rPr>
              <w:t>78</w:t>
            </w:r>
          </w:p>
        </w:tc>
        <w:tc>
          <w:tcPr>
            <w:tcW w:w="567" w:type="dxa"/>
            <w:tcBorders>
              <w:top w:val="single" w:sz="12" w:space="0" w:color="auto"/>
              <w:left w:val="single" w:sz="4" w:space="0" w:color="auto"/>
              <w:bottom w:val="dotted" w:sz="4" w:space="0" w:color="auto"/>
              <w:right w:val="single" w:sz="4" w:space="0" w:color="auto"/>
            </w:tcBorders>
          </w:tcPr>
          <w:p w14:paraId="1FDB9838" w14:textId="77777777" w:rsidR="006A6397" w:rsidRPr="00373139" w:rsidRDefault="006A6397" w:rsidP="006A6397">
            <w:pPr>
              <w:jc w:val="right"/>
              <w:rPr>
                <w:rFonts w:asciiTheme="majorEastAsia" w:eastAsiaTheme="majorEastAsia" w:hAnsiTheme="majorEastAsia"/>
                <w:bCs/>
                <w:color w:val="000000"/>
                <w:sz w:val="20"/>
                <w:szCs w:val="20"/>
              </w:rPr>
            </w:pPr>
            <w:r w:rsidRPr="00373139">
              <w:rPr>
                <w:rFonts w:asciiTheme="majorEastAsia" w:eastAsiaTheme="majorEastAsia" w:hAnsiTheme="majorEastAsia"/>
                <w:bCs/>
                <w:sz w:val="20"/>
                <w:szCs w:val="20"/>
              </w:rPr>
              <w:t>9.0</w:t>
            </w:r>
          </w:p>
        </w:tc>
        <w:tc>
          <w:tcPr>
            <w:tcW w:w="567" w:type="dxa"/>
            <w:tcBorders>
              <w:top w:val="single" w:sz="12" w:space="0" w:color="auto"/>
              <w:left w:val="single" w:sz="4" w:space="0" w:color="auto"/>
              <w:bottom w:val="dotted" w:sz="4" w:space="0" w:color="auto"/>
              <w:right w:val="single" w:sz="4" w:space="0" w:color="auto"/>
            </w:tcBorders>
          </w:tcPr>
          <w:p w14:paraId="466B69E5" w14:textId="77777777" w:rsidR="006A6397" w:rsidRPr="00373139" w:rsidRDefault="006A6397" w:rsidP="006A6397">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81</w:t>
            </w:r>
          </w:p>
        </w:tc>
        <w:tc>
          <w:tcPr>
            <w:tcW w:w="567" w:type="dxa"/>
            <w:tcBorders>
              <w:top w:val="single" w:sz="12" w:space="0" w:color="auto"/>
              <w:left w:val="single" w:sz="4" w:space="0" w:color="auto"/>
              <w:bottom w:val="dotted" w:sz="4" w:space="0" w:color="auto"/>
              <w:right w:val="single" w:sz="4" w:space="0" w:color="auto"/>
            </w:tcBorders>
          </w:tcPr>
          <w:p w14:paraId="21CA4FF5" w14:textId="77777777" w:rsidR="006A6397" w:rsidRPr="00373139" w:rsidRDefault="006A6397" w:rsidP="006A6397">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9.3</w:t>
            </w:r>
          </w:p>
        </w:tc>
        <w:tc>
          <w:tcPr>
            <w:tcW w:w="567" w:type="dxa"/>
            <w:tcBorders>
              <w:top w:val="single" w:sz="12" w:space="0" w:color="auto"/>
              <w:left w:val="nil"/>
              <w:bottom w:val="dotted" w:sz="4" w:space="0" w:color="auto"/>
              <w:right w:val="single" w:sz="4" w:space="0" w:color="auto"/>
            </w:tcBorders>
          </w:tcPr>
          <w:p w14:paraId="696A34B5" w14:textId="77777777" w:rsidR="006A6397" w:rsidRPr="00373139" w:rsidRDefault="006A6397" w:rsidP="006A6397">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176</w:t>
            </w:r>
          </w:p>
        </w:tc>
        <w:tc>
          <w:tcPr>
            <w:tcW w:w="567" w:type="dxa"/>
            <w:tcBorders>
              <w:top w:val="single" w:sz="12" w:space="0" w:color="auto"/>
              <w:left w:val="single" w:sz="4" w:space="0" w:color="auto"/>
              <w:bottom w:val="dotted" w:sz="4" w:space="0" w:color="auto"/>
              <w:right w:val="single" w:sz="4" w:space="0" w:color="auto"/>
            </w:tcBorders>
          </w:tcPr>
          <w:p w14:paraId="2A74E144" w14:textId="77777777" w:rsidR="006A6397" w:rsidRPr="00373139" w:rsidRDefault="006A6397" w:rsidP="006A6397">
            <w:pPr>
              <w:jc w:val="right"/>
              <w:rPr>
                <w:rFonts w:asciiTheme="majorEastAsia" w:eastAsiaTheme="majorEastAsia" w:hAnsiTheme="majorEastAsia" w:cs="ＭＳ Ｐゴシック"/>
                <w:bCs/>
                <w:color w:val="000000"/>
                <w:sz w:val="18"/>
                <w:szCs w:val="18"/>
              </w:rPr>
            </w:pPr>
            <w:r w:rsidRPr="00373139">
              <w:rPr>
                <w:rFonts w:asciiTheme="majorEastAsia" w:eastAsiaTheme="majorEastAsia" w:hAnsiTheme="majorEastAsia"/>
                <w:bCs/>
                <w:sz w:val="18"/>
                <w:szCs w:val="18"/>
              </w:rPr>
              <w:t>20.2</w:t>
            </w:r>
          </w:p>
        </w:tc>
        <w:tc>
          <w:tcPr>
            <w:tcW w:w="425" w:type="dxa"/>
            <w:tcBorders>
              <w:top w:val="single" w:sz="12" w:space="0" w:color="auto"/>
              <w:left w:val="nil"/>
              <w:bottom w:val="dotted" w:sz="4" w:space="0" w:color="auto"/>
              <w:right w:val="single" w:sz="4" w:space="0" w:color="auto"/>
            </w:tcBorders>
          </w:tcPr>
          <w:p w14:paraId="60F2BB8D" w14:textId="77777777" w:rsidR="006A6397" w:rsidRPr="00373139" w:rsidRDefault="006A6397" w:rsidP="00373139">
            <w:pPr>
              <w:ind w:leftChars="-50" w:left="-105"/>
              <w:jc w:val="right"/>
              <w:rPr>
                <w:rFonts w:asciiTheme="majorEastAsia" w:eastAsiaTheme="majorEastAsia" w:hAnsiTheme="majorEastAsia" w:cs="ＭＳ Ｐゴシック"/>
                <w:bCs/>
                <w:color w:val="000000"/>
                <w:sz w:val="18"/>
                <w:szCs w:val="18"/>
              </w:rPr>
            </w:pPr>
            <w:r w:rsidRPr="00373139">
              <w:rPr>
                <w:rFonts w:asciiTheme="majorEastAsia" w:eastAsiaTheme="majorEastAsia" w:hAnsiTheme="majorEastAsia"/>
                <w:bCs/>
                <w:sz w:val="18"/>
                <w:szCs w:val="18"/>
              </w:rPr>
              <w:t>198</w:t>
            </w:r>
          </w:p>
        </w:tc>
        <w:tc>
          <w:tcPr>
            <w:tcW w:w="567" w:type="dxa"/>
            <w:tcBorders>
              <w:top w:val="single" w:sz="12" w:space="0" w:color="auto"/>
              <w:left w:val="single" w:sz="4" w:space="0" w:color="auto"/>
              <w:bottom w:val="dotted" w:sz="4" w:space="0" w:color="auto"/>
              <w:right w:val="single" w:sz="4" w:space="0" w:color="auto"/>
            </w:tcBorders>
          </w:tcPr>
          <w:p w14:paraId="5B1205DC" w14:textId="77777777" w:rsidR="006A6397" w:rsidRPr="00373139" w:rsidRDefault="006A6397" w:rsidP="006A6397">
            <w:pPr>
              <w:jc w:val="right"/>
              <w:rPr>
                <w:rFonts w:asciiTheme="majorEastAsia" w:eastAsiaTheme="majorEastAsia" w:hAnsiTheme="majorEastAsia" w:cs="ＭＳ Ｐゴシック"/>
                <w:bCs/>
                <w:color w:val="000000"/>
                <w:sz w:val="18"/>
                <w:szCs w:val="18"/>
              </w:rPr>
            </w:pPr>
            <w:r w:rsidRPr="00373139">
              <w:rPr>
                <w:rFonts w:asciiTheme="majorEastAsia" w:eastAsiaTheme="majorEastAsia" w:hAnsiTheme="majorEastAsia"/>
                <w:bCs/>
                <w:sz w:val="18"/>
                <w:szCs w:val="18"/>
              </w:rPr>
              <w:t>22.7</w:t>
            </w:r>
          </w:p>
        </w:tc>
        <w:tc>
          <w:tcPr>
            <w:tcW w:w="567" w:type="dxa"/>
            <w:tcBorders>
              <w:top w:val="single" w:sz="12" w:space="0" w:color="auto"/>
              <w:left w:val="nil"/>
              <w:bottom w:val="dotted" w:sz="4" w:space="0" w:color="auto"/>
              <w:right w:val="single" w:sz="4" w:space="0" w:color="auto"/>
            </w:tcBorders>
          </w:tcPr>
          <w:p w14:paraId="5D77A981" w14:textId="77777777" w:rsidR="006A6397" w:rsidRPr="00373139" w:rsidRDefault="006A6397" w:rsidP="006A6397">
            <w:pPr>
              <w:jc w:val="right"/>
              <w:rPr>
                <w:rFonts w:asciiTheme="majorEastAsia" w:eastAsiaTheme="majorEastAsia" w:hAnsiTheme="majorEastAsia" w:cs="ＭＳ Ｐゴシック"/>
                <w:bCs/>
                <w:color w:val="000000"/>
                <w:sz w:val="20"/>
                <w:szCs w:val="20"/>
              </w:rPr>
            </w:pPr>
            <w:r w:rsidRPr="00373139">
              <w:rPr>
                <w:rFonts w:asciiTheme="majorEastAsia" w:eastAsiaTheme="majorEastAsia" w:hAnsiTheme="majorEastAsia"/>
                <w:bCs/>
                <w:sz w:val="20"/>
                <w:szCs w:val="20"/>
              </w:rPr>
              <w:t>9</w:t>
            </w:r>
          </w:p>
        </w:tc>
        <w:tc>
          <w:tcPr>
            <w:tcW w:w="567" w:type="dxa"/>
            <w:tcBorders>
              <w:top w:val="single" w:sz="12" w:space="0" w:color="auto"/>
              <w:left w:val="single" w:sz="4" w:space="0" w:color="auto"/>
              <w:bottom w:val="dotted" w:sz="4" w:space="0" w:color="auto"/>
              <w:right w:val="single" w:sz="4" w:space="0" w:color="auto"/>
            </w:tcBorders>
          </w:tcPr>
          <w:p w14:paraId="52AE98DF" w14:textId="77777777" w:rsidR="006A6397" w:rsidRPr="00373139" w:rsidRDefault="006A6397" w:rsidP="006A6397">
            <w:pPr>
              <w:jc w:val="right"/>
              <w:rPr>
                <w:rFonts w:asciiTheme="majorEastAsia" w:eastAsiaTheme="majorEastAsia" w:hAnsiTheme="majorEastAsia" w:cs="ＭＳ Ｐゴシック"/>
                <w:bCs/>
                <w:color w:val="000000"/>
                <w:sz w:val="18"/>
                <w:szCs w:val="18"/>
              </w:rPr>
            </w:pPr>
            <w:r w:rsidRPr="00373139">
              <w:rPr>
                <w:rFonts w:asciiTheme="majorEastAsia" w:eastAsiaTheme="majorEastAsia" w:hAnsiTheme="majorEastAsia"/>
                <w:bCs/>
                <w:sz w:val="18"/>
                <w:szCs w:val="18"/>
              </w:rPr>
              <w:t>1.03</w:t>
            </w:r>
          </w:p>
        </w:tc>
      </w:tr>
      <w:tr w:rsidR="00373139" w:rsidRPr="00300FB1" w14:paraId="641EF545" w14:textId="77777777" w:rsidTr="00373139">
        <w:trPr>
          <w:cantSplit/>
          <w:trHeight w:hRule="exact" w:val="369"/>
        </w:trPr>
        <w:tc>
          <w:tcPr>
            <w:tcW w:w="850" w:type="dxa"/>
            <w:tcBorders>
              <w:top w:val="dotted" w:sz="4" w:space="0" w:color="auto"/>
              <w:left w:val="single" w:sz="4" w:space="0" w:color="auto"/>
              <w:bottom w:val="single" w:sz="4" w:space="0" w:color="auto"/>
              <w:right w:val="single" w:sz="4" w:space="0" w:color="auto"/>
            </w:tcBorders>
            <w:noWrap/>
            <w:vAlign w:val="center"/>
          </w:tcPr>
          <w:p w14:paraId="1438F3A9" w14:textId="77777777" w:rsidR="006A6397" w:rsidRPr="001C0FE1" w:rsidRDefault="006A6397" w:rsidP="006A6397">
            <w:pPr>
              <w:widowControl/>
              <w:jc w:val="center"/>
              <w:rPr>
                <w:rFonts w:asciiTheme="majorEastAsia" w:eastAsiaTheme="majorEastAsia" w:hAnsiTheme="majorEastAsia" w:cs="ＭＳ Ｐゴシック"/>
                <w:color w:val="000000"/>
                <w:kern w:val="0"/>
                <w:sz w:val="20"/>
                <w:szCs w:val="20"/>
              </w:rPr>
            </w:pPr>
            <w:r w:rsidRPr="001C0FE1">
              <w:rPr>
                <w:rFonts w:asciiTheme="majorEastAsia" w:eastAsiaTheme="majorEastAsia" w:hAnsiTheme="majorEastAsia" w:cs="ＭＳ Ｐゴシック" w:hint="eastAsia"/>
                <w:color w:val="000000"/>
                <w:kern w:val="0"/>
                <w:sz w:val="20"/>
                <w:szCs w:val="20"/>
              </w:rPr>
              <w:t>大阪府</w:t>
            </w:r>
          </w:p>
        </w:tc>
        <w:tc>
          <w:tcPr>
            <w:tcW w:w="563" w:type="dxa"/>
            <w:tcBorders>
              <w:top w:val="dotted" w:sz="4" w:space="0" w:color="auto"/>
              <w:left w:val="nil"/>
              <w:bottom w:val="single" w:sz="4" w:space="0" w:color="auto"/>
              <w:right w:val="single" w:sz="4" w:space="0" w:color="auto"/>
            </w:tcBorders>
          </w:tcPr>
          <w:p w14:paraId="67E85C1B" w14:textId="77777777" w:rsidR="006A6397" w:rsidRPr="00A72E86" w:rsidRDefault="006A6397" w:rsidP="006A6397">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color w:val="000000" w:themeColor="text1"/>
                <w:sz w:val="20"/>
                <w:szCs w:val="20"/>
              </w:rPr>
              <w:t>280</w:t>
            </w:r>
          </w:p>
        </w:tc>
        <w:tc>
          <w:tcPr>
            <w:tcW w:w="567" w:type="dxa"/>
            <w:tcBorders>
              <w:top w:val="dotted" w:sz="4" w:space="0" w:color="auto"/>
              <w:left w:val="single" w:sz="4" w:space="0" w:color="auto"/>
              <w:bottom w:val="single" w:sz="4" w:space="0" w:color="auto"/>
              <w:right w:val="single" w:sz="4" w:space="0" w:color="auto"/>
            </w:tcBorders>
          </w:tcPr>
          <w:p w14:paraId="58225D1C" w14:textId="77777777" w:rsidR="006A6397" w:rsidRPr="00A72E86" w:rsidRDefault="006A6397" w:rsidP="006A6397">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color w:val="000000" w:themeColor="text1"/>
                <w:sz w:val="20"/>
                <w:szCs w:val="20"/>
              </w:rPr>
              <w:t>3.2</w:t>
            </w:r>
          </w:p>
        </w:tc>
        <w:tc>
          <w:tcPr>
            <w:tcW w:w="567" w:type="dxa"/>
            <w:tcBorders>
              <w:top w:val="dotted" w:sz="4" w:space="0" w:color="auto"/>
              <w:left w:val="single" w:sz="4" w:space="0" w:color="auto"/>
              <w:bottom w:val="single" w:sz="4" w:space="0" w:color="auto"/>
              <w:right w:val="single" w:sz="4" w:space="0" w:color="auto"/>
            </w:tcBorders>
          </w:tcPr>
          <w:p w14:paraId="395AEB31" w14:textId="77777777" w:rsidR="006A6397" w:rsidRPr="00373139" w:rsidRDefault="006A6397" w:rsidP="006A6397">
            <w:pPr>
              <w:jc w:val="right"/>
              <w:rPr>
                <w:rFonts w:asciiTheme="majorEastAsia" w:eastAsiaTheme="majorEastAsia" w:hAnsiTheme="majorEastAsia"/>
                <w:color w:val="000000"/>
                <w:sz w:val="14"/>
                <w:szCs w:val="14"/>
              </w:rPr>
            </w:pPr>
            <w:r w:rsidRPr="00373139">
              <w:rPr>
                <w:rFonts w:asciiTheme="majorEastAsia" w:eastAsiaTheme="majorEastAsia" w:hAnsiTheme="majorEastAsia"/>
                <w:sz w:val="14"/>
                <w:szCs w:val="14"/>
              </w:rPr>
              <w:t>1,070</w:t>
            </w:r>
          </w:p>
        </w:tc>
        <w:tc>
          <w:tcPr>
            <w:tcW w:w="567" w:type="dxa"/>
            <w:tcBorders>
              <w:top w:val="dotted" w:sz="4" w:space="0" w:color="auto"/>
              <w:left w:val="single" w:sz="4" w:space="0" w:color="auto"/>
              <w:bottom w:val="single" w:sz="4" w:space="0" w:color="auto"/>
              <w:right w:val="single" w:sz="4" w:space="0" w:color="auto"/>
            </w:tcBorders>
          </w:tcPr>
          <w:p w14:paraId="6FFD7F7B" w14:textId="77777777" w:rsidR="006A6397" w:rsidRPr="00A72E86" w:rsidRDefault="006A6397" w:rsidP="006A6397">
            <w:pPr>
              <w:jc w:val="right"/>
              <w:rPr>
                <w:rFonts w:asciiTheme="majorEastAsia" w:eastAsiaTheme="majorEastAsia" w:hAnsiTheme="majorEastAsia"/>
                <w:color w:val="000000"/>
                <w:sz w:val="18"/>
                <w:szCs w:val="18"/>
              </w:rPr>
            </w:pPr>
            <w:r w:rsidRPr="00A72E86">
              <w:rPr>
                <w:rFonts w:asciiTheme="majorEastAsia" w:eastAsiaTheme="majorEastAsia" w:hAnsiTheme="majorEastAsia"/>
                <w:sz w:val="18"/>
                <w:szCs w:val="18"/>
              </w:rPr>
              <w:t>12.2</w:t>
            </w:r>
          </w:p>
        </w:tc>
        <w:tc>
          <w:tcPr>
            <w:tcW w:w="567" w:type="dxa"/>
            <w:tcBorders>
              <w:top w:val="dotted" w:sz="4" w:space="0" w:color="auto"/>
              <w:left w:val="single" w:sz="4" w:space="0" w:color="auto"/>
              <w:bottom w:val="single" w:sz="4" w:space="0" w:color="auto"/>
              <w:right w:val="single" w:sz="4" w:space="0" w:color="auto"/>
            </w:tcBorders>
          </w:tcPr>
          <w:p w14:paraId="6B1072DD" w14:textId="77777777" w:rsidR="006A6397" w:rsidRPr="00A72E86" w:rsidRDefault="006A6397" w:rsidP="006A6397">
            <w:pPr>
              <w:jc w:val="right"/>
              <w:rPr>
                <w:rFonts w:asciiTheme="majorEastAsia" w:eastAsiaTheme="majorEastAsia" w:hAnsiTheme="majorEastAsia"/>
                <w:sz w:val="20"/>
                <w:szCs w:val="20"/>
              </w:rPr>
            </w:pPr>
            <w:r w:rsidRPr="00A72E86">
              <w:rPr>
                <w:rFonts w:asciiTheme="majorEastAsia" w:eastAsiaTheme="majorEastAsia" w:hAnsiTheme="majorEastAsia"/>
                <w:sz w:val="20"/>
                <w:szCs w:val="20"/>
              </w:rPr>
              <w:t>250</w:t>
            </w:r>
          </w:p>
        </w:tc>
        <w:tc>
          <w:tcPr>
            <w:tcW w:w="567" w:type="dxa"/>
            <w:tcBorders>
              <w:top w:val="dotted" w:sz="4" w:space="0" w:color="auto"/>
              <w:left w:val="single" w:sz="4" w:space="0" w:color="auto"/>
              <w:bottom w:val="single" w:sz="4" w:space="0" w:color="auto"/>
              <w:right w:val="single" w:sz="4" w:space="0" w:color="auto"/>
            </w:tcBorders>
          </w:tcPr>
          <w:p w14:paraId="711378C0" w14:textId="77777777" w:rsidR="006A6397" w:rsidRPr="00A72E86" w:rsidRDefault="006A6397" w:rsidP="006A6397">
            <w:pPr>
              <w:jc w:val="right"/>
              <w:rPr>
                <w:rFonts w:asciiTheme="majorEastAsia" w:eastAsiaTheme="majorEastAsia" w:hAnsiTheme="majorEastAsia"/>
                <w:sz w:val="20"/>
                <w:szCs w:val="20"/>
              </w:rPr>
            </w:pPr>
            <w:r w:rsidRPr="00A72E86">
              <w:rPr>
                <w:rFonts w:asciiTheme="majorEastAsia" w:eastAsiaTheme="majorEastAsia" w:hAnsiTheme="majorEastAsia"/>
                <w:sz w:val="20"/>
                <w:szCs w:val="20"/>
              </w:rPr>
              <w:t>2.8</w:t>
            </w:r>
          </w:p>
        </w:tc>
        <w:tc>
          <w:tcPr>
            <w:tcW w:w="567" w:type="dxa"/>
            <w:tcBorders>
              <w:top w:val="dotted" w:sz="4" w:space="0" w:color="auto"/>
              <w:left w:val="single" w:sz="4" w:space="0" w:color="auto"/>
              <w:bottom w:val="single" w:sz="4" w:space="0" w:color="auto"/>
              <w:right w:val="single" w:sz="4" w:space="0" w:color="auto"/>
            </w:tcBorders>
          </w:tcPr>
          <w:p w14:paraId="130C5052" w14:textId="77777777" w:rsidR="006A6397" w:rsidRPr="00A72E86" w:rsidRDefault="006A6397" w:rsidP="006A6397">
            <w:pPr>
              <w:jc w:val="right"/>
              <w:rPr>
                <w:rFonts w:asciiTheme="majorEastAsia" w:eastAsiaTheme="majorEastAsia" w:hAnsiTheme="majorEastAsia"/>
                <w:color w:val="000000"/>
                <w:sz w:val="20"/>
                <w:szCs w:val="20"/>
              </w:rPr>
            </w:pPr>
            <w:r w:rsidRPr="00A72E86">
              <w:rPr>
                <w:rFonts w:asciiTheme="majorEastAsia" w:eastAsiaTheme="majorEastAsia" w:hAnsiTheme="majorEastAsia"/>
                <w:sz w:val="20"/>
                <w:szCs w:val="20"/>
              </w:rPr>
              <w:t>773</w:t>
            </w:r>
          </w:p>
        </w:tc>
        <w:tc>
          <w:tcPr>
            <w:tcW w:w="567" w:type="dxa"/>
            <w:tcBorders>
              <w:top w:val="dotted" w:sz="4" w:space="0" w:color="auto"/>
              <w:left w:val="single" w:sz="4" w:space="0" w:color="auto"/>
              <w:bottom w:val="single" w:sz="4" w:space="0" w:color="auto"/>
              <w:right w:val="single" w:sz="4" w:space="0" w:color="auto"/>
            </w:tcBorders>
          </w:tcPr>
          <w:p w14:paraId="5A7202EC" w14:textId="77777777" w:rsidR="006A6397" w:rsidRPr="00A72E86" w:rsidRDefault="006A6397" w:rsidP="006A6397">
            <w:pPr>
              <w:jc w:val="right"/>
              <w:rPr>
                <w:rFonts w:asciiTheme="majorEastAsia" w:eastAsiaTheme="majorEastAsia" w:hAnsiTheme="majorEastAsia"/>
                <w:color w:val="000000"/>
                <w:sz w:val="20"/>
                <w:szCs w:val="20"/>
              </w:rPr>
            </w:pPr>
            <w:r w:rsidRPr="00A72E86">
              <w:rPr>
                <w:rFonts w:asciiTheme="majorEastAsia" w:eastAsiaTheme="majorEastAsia" w:hAnsiTheme="majorEastAsia"/>
                <w:sz w:val="20"/>
                <w:szCs w:val="20"/>
              </w:rPr>
              <w:t>8.8</w:t>
            </w:r>
          </w:p>
        </w:tc>
        <w:tc>
          <w:tcPr>
            <w:tcW w:w="567" w:type="dxa"/>
            <w:tcBorders>
              <w:top w:val="dotted" w:sz="4" w:space="0" w:color="auto"/>
              <w:left w:val="single" w:sz="4" w:space="0" w:color="auto"/>
              <w:bottom w:val="single" w:sz="4" w:space="0" w:color="auto"/>
              <w:right w:val="single" w:sz="4" w:space="0" w:color="auto"/>
            </w:tcBorders>
          </w:tcPr>
          <w:p w14:paraId="62E70D38" w14:textId="77777777" w:rsidR="006A6397" w:rsidRPr="00A72E86" w:rsidRDefault="006A6397" w:rsidP="006A6397">
            <w:pPr>
              <w:jc w:val="right"/>
              <w:rPr>
                <w:rFonts w:asciiTheme="majorEastAsia" w:eastAsiaTheme="majorEastAsia" w:hAnsiTheme="majorEastAsia"/>
                <w:color w:val="000000" w:themeColor="text1"/>
                <w:sz w:val="20"/>
                <w:szCs w:val="20"/>
              </w:rPr>
            </w:pPr>
            <w:r w:rsidRPr="00A72E86">
              <w:rPr>
                <w:rFonts w:asciiTheme="majorEastAsia" w:eastAsiaTheme="majorEastAsia" w:hAnsiTheme="majorEastAsia"/>
                <w:color w:val="000000" w:themeColor="text1"/>
                <w:sz w:val="20"/>
                <w:szCs w:val="20"/>
              </w:rPr>
              <w:t>882</w:t>
            </w:r>
          </w:p>
        </w:tc>
        <w:tc>
          <w:tcPr>
            <w:tcW w:w="567" w:type="dxa"/>
            <w:tcBorders>
              <w:top w:val="dotted" w:sz="4" w:space="0" w:color="auto"/>
              <w:left w:val="single" w:sz="4" w:space="0" w:color="auto"/>
              <w:bottom w:val="single" w:sz="4" w:space="0" w:color="auto"/>
              <w:right w:val="single" w:sz="4" w:space="0" w:color="auto"/>
            </w:tcBorders>
          </w:tcPr>
          <w:p w14:paraId="54F3165A" w14:textId="77777777" w:rsidR="006A6397" w:rsidRPr="00A72E86" w:rsidRDefault="006A6397" w:rsidP="006A6397">
            <w:pPr>
              <w:jc w:val="right"/>
              <w:rPr>
                <w:rFonts w:asciiTheme="majorEastAsia" w:eastAsiaTheme="majorEastAsia" w:hAnsiTheme="majorEastAsia"/>
                <w:color w:val="000000" w:themeColor="text1"/>
                <w:sz w:val="18"/>
                <w:szCs w:val="18"/>
              </w:rPr>
            </w:pPr>
            <w:r w:rsidRPr="00A72E86">
              <w:rPr>
                <w:rFonts w:asciiTheme="majorEastAsia" w:eastAsiaTheme="majorEastAsia" w:hAnsiTheme="majorEastAsia"/>
                <w:color w:val="000000" w:themeColor="text1"/>
                <w:sz w:val="18"/>
                <w:szCs w:val="18"/>
              </w:rPr>
              <w:t>10.0</w:t>
            </w:r>
          </w:p>
        </w:tc>
        <w:tc>
          <w:tcPr>
            <w:tcW w:w="567" w:type="dxa"/>
            <w:tcBorders>
              <w:top w:val="dotted" w:sz="4" w:space="0" w:color="auto"/>
              <w:left w:val="nil"/>
              <w:bottom w:val="single" w:sz="4" w:space="0" w:color="auto"/>
              <w:right w:val="single" w:sz="4" w:space="0" w:color="auto"/>
            </w:tcBorders>
          </w:tcPr>
          <w:p w14:paraId="0CAD61F3" w14:textId="77777777" w:rsidR="006A6397" w:rsidRPr="00A72E86" w:rsidRDefault="006A6397" w:rsidP="006A6397">
            <w:pPr>
              <w:jc w:val="right"/>
              <w:rPr>
                <w:rFonts w:asciiTheme="majorEastAsia" w:eastAsiaTheme="majorEastAsia" w:hAnsiTheme="majorEastAsia"/>
                <w:color w:val="000000" w:themeColor="text1"/>
                <w:sz w:val="14"/>
                <w:szCs w:val="14"/>
              </w:rPr>
            </w:pPr>
            <w:r w:rsidRPr="00A72E86">
              <w:rPr>
                <w:rFonts w:asciiTheme="majorEastAsia" w:eastAsiaTheme="majorEastAsia" w:hAnsiTheme="majorEastAsia"/>
                <w:color w:val="000000" w:themeColor="text1"/>
                <w:sz w:val="14"/>
                <w:szCs w:val="14"/>
              </w:rPr>
              <w:t>2,289</w:t>
            </w:r>
          </w:p>
        </w:tc>
        <w:tc>
          <w:tcPr>
            <w:tcW w:w="567" w:type="dxa"/>
            <w:tcBorders>
              <w:top w:val="dotted" w:sz="4" w:space="0" w:color="auto"/>
              <w:left w:val="single" w:sz="4" w:space="0" w:color="auto"/>
              <w:bottom w:val="single" w:sz="4" w:space="0" w:color="auto"/>
              <w:right w:val="single" w:sz="4" w:space="0" w:color="auto"/>
            </w:tcBorders>
          </w:tcPr>
          <w:p w14:paraId="7293664A" w14:textId="77777777" w:rsidR="006A6397" w:rsidRPr="00A72E86" w:rsidRDefault="006A6397" w:rsidP="006A6397">
            <w:pPr>
              <w:jc w:val="right"/>
              <w:rPr>
                <w:rFonts w:asciiTheme="majorEastAsia" w:eastAsiaTheme="majorEastAsia" w:hAnsiTheme="majorEastAsia"/>
                <w:color w:val="000000" w:themeColor="text1"/>
                <w:sz w:val="18"/>
                <w:szCs w:val="18"/>
              </w:rPr>
            </w:pPr>
            <w:r w:rsidRPr="00A72E86">
              <w:rPr>
                <w:rFonts w:asciiTheme="majorEastAsia" w:eastAsiaTheme="majorEastAsia" w:hAnsiTheme="majorEastAsia"/>
                <w:color w:val="000000" w:themeColor="text1"/>
                <w:sz w:val="18"/>
                <w:szCs w:val="18"/>
              </w:rPr>
              <w:t>26.1</w:t>
            </w:r>
          </w:p>
        </w:tc>
        <w:tc>
          <w:tcPr>
            <w:tcW w:w="425" w:type="dxa"/>
            <w:tcBorders>
              <w:top w:val="dotted" w:sz="4" w:space="0" w:color="auto"/>
              <w:left w:val="nil"/>
              <w:bottom w:val="single" w:sz="4" w:space="0" w:color="auto"/>
              <w:right w:val="single" w:sz="4" w:space="0" w:color="auto"/>
            </w:tcBorders>
          </w:tcPr>
          <w:p w14:paraId="1BC81BDF" w14:textId="50EC38BC" w:rsidR="006A6397" w:rsidRPr="002121DF" w:rsidRDefault="006A6397" w:rsidP="00373139">
            <w:pPr>
              <w:ind w:leftChars="-50" w:left="-105"/>
              <w:jc w:val="right"/>
              <w:rPr>
                <w:rFonts w:asciiTheme="majorEastAsia" w:eastAsiaTheme="majorEastAsia" w:hAnsiTheme="majorEastAsia"/>
                <w:color w:val="000000"/>
                <w:sz w:val="14"/>
                <w:szCs w:val="14"/>
              </w:rPr>
            </w:pPr>
            <w:r w:rsidRPr="00E716FF">
              <w:rPr>
                <w:rFonts w:ascii="ＭＳ ゴシック" w:eastAsia="ＭＳ ゴシック" w:hAnsi="ＭＳ ゴシック"/>
                <w:sz w:val="12"/>
                <w:szCs w:val="12"/>
              </w:rPr>
              <w:t>1,916</w:t>
            </w:r>
          </w:p>
        </w:tc>
        <w:tc>
          <w:tcPr>
            <w:tcW w:w="567" w:type="dxa"/>
            <w:tcBorders>
              <w:top w:val="dotted" w:sz="4" w:space="0" w:color="auto"/>
              <w:left w:val="single" w:sz="4" w:space="0" w:color="auto"/>
              <w:bottom w:val="single" w:sz="4" w:space="0" w:color="auto"/>
              <w:right w:val="single" w:sz="4" w:space="0" w:color="auto"/>
            </w:tcBorders>
          </w:tcPr>
          <w:p w14:paraId="66E1FE92" w14:textId="77777777" w:rsidR="006A6397" w:rsidRPr="002121DF" w:rsidRDefault="006A6397" w:rsidP="006A6397">
            <w:pPr>
              <w:jc w:val="right"/>
              <w:rPr>
                <w:rFonts w:asciiTheme="majorEastAsia" w:eastAsiaTheme="majorEastAsia" w:hAnsiTheme="majorEastAsia"/>
                <w:color w:val="000000"/>
                <w:sz w:val="18"/>
                <w:szCs w:val="18"/>
              </w:rPr>
            </w:pPr>
            <w:r w:rsidRPr="002121DF">
              <w:rPr>
                <w:rFonts w:asciiTheme="majorEastAsia" w:eastAsiaTheme="majorEastAsia" w:hAnsiTheme="majorEastAsia"/>
                <w:sz w:val="18"/>
                <w:szCs w:val="18"/>
              </w:rPr>
              <w:t>21.8</w:t>
            </w:r>
          </w:p>
        </w:tc>
        <w:tc>
          <w:tcPr>
            <w:tcW w:w="567" w:type="dxa"/>
            <w:tcBorders>
              <w:top w:val="dotted" w:sz="4" w:space="0" w:color="auto"/>
              <w:left w:val="nil"/>
              <w:bottom w:val="single" w:sz="4" w:space="0" w:color="auto"/>
              <w:right w:val="single" w:sz="4" w:space="0" w:color="auto"/>
            </w:tcBorders>
          </w:tcPr>
          <w:p w14:paraId="06F00899" w14:textId="77777777" w:rsidR="006A6397" w:rsidRPr="002121DF" w:rsidRDefault="006A6397" w:rsidP="006A6397">
            <w:pPr>
              <w:jc w:val="right"/>
              <w:rPr>
                <w:rFonts w:asciiTheme="majorEastAsia" w:eastAsiaTheme="majorEastAsia" w:hAnsiTheme="majorEastAsia"/>
                <w:color w:val="000000"/>
                <w:sz w:val="20"/>
                <w:szCs w:val="20"/>
              </w:rPr>
            </w:pPr>
            <w:r w:rsidRPr="002121DF">
              <w:rPr>
                <w:rFonts w:asciiTheme="majorEastAsia" w:eastAsiaTheme="majorEastAsia" w:hAnsiTheme="majorEastAsia"/>
                <w:sz w:val="20"/>
                <w:szCs w:val="20"/>
              </w:rPr>
              <w:t>73</w:t>
            </w:r>
          </w:p>
        </w:tc>
        <w:tc>
          <w:tcPr>
            <w:tcW w:w="567" w:type="dxa"/>
            <w:tcBorders>
              <w:top w:val="dotted" w:sz="4" w:space="0" w:color="auto"/>
              <w:left w:val="single" w:sz="4" w:space="0" w:color="auto"/>
              <w:bottom w:val="single" w:sz="4" w:space="0" w:color="auto"/>
              <w:right w:val="single" w:sz="4" w:space="0" w:color="auto"/>
            </w:tcBorders>
          </w:tcPr>
          <w:p w14:paraId="41869C17" w14:textId="77777777" w:rsidR="006A6397" w:rsidRPr="002121DF" w:rsidRDefault="006A6397" w:rsidP="006A6397">
            <w:pPr>
              <w:jc w:val="right"/>
              <w:rPr>
                <w:rFonts w:asciiTheme="majorEastAsia" w:eastAsiaTheme="majorEastAsia" w:hAnsiTheme="majorEastAsia"/>
                <w:color w:val="000000"/>
                <w:sz w:val="18"/>
                <w:szCs w:val="18"/>
              </w:rPr>
            </w:pPr>
            <w:r w:rsidRPr="002121DF">
              <w:rPr>
                <w:rFonts w:asciiTheme="majorEastAsia" w:eastAsiaTheme="majorEastAsia" w:hAnsiTheme="majorEastAsia"/>
                <w:sz w:val="18"/>
                <w:szCs w:val="18"/>
              </w:rPr>
              <w:t>0.83</w:t>
            </w:r>
          </w:p>
        </w:tc>
      </w:tr>
    </w:tbl>
    <w:p w14:paraId="12B44CE2" w14:textId="35D9B13C" w:rsidR="00D102DD" w:rsidRDefault="00223D78" w:rsidP="00D102DD">
      <w:pPr>
        <w:spacing w:line="240" w:lineRule="exact"/>
        <w:rPr>
          <w:rFonts w:ascii="HG丸ｺﾞｼｯｸM-PRO" w:eastAsia="HG丸ｺﾞｼｯｸM-PRO" w:hAnsi="HG丸ｺﾞｼｯｸM-PRO"/>
          <w:sz w:val="22"/>
          <w:szCs w:val="22"/>
        </w:rPr>
      </w:pPr>
      <w:r>
        <w:rPr>
          <w:rFonts w:ascii="ＭＳ Ｐゴシック" w:eastAsia="ＭＳ Ｐゴシック" w:hAnsi="ＭＳ Ｐゴシック" w:hint="eastAsia"/>
          <w:noProof/>
          <w:color w:val="000000" w:themeColor="text1"/>
          <w:sz w:val="22"/>
          <w:szCs w:val="22"/>
        </w:rPr>
        <mc:AlternateContent>
          <mc:Choice Requires="wps">
            <w:drawing>
              <wp:anchor distT="0" distB="0" distL="114300" distR="114300" simplePos="0" relativeHeight="251657306" behindDoc="1" locked="0" layoutInCell="1" allowOverlap="1" wp14:anchorId="20383E21" wp14:editId="6942D551">
                <wp:simplePos x="0" y="0"/>
                <wp:positionH relativeFrom="margin">
                  <wp:posOffset>826770</wp:posOffset>
                </wp:positionH>
                <wp:positionV relativeFrom="paragraph">
                  <wp:posOffset>4760595</wp:posOffset>
                </wp:positionV>
                <wp:extent cx="5534660" cy="697930"/>
                <wp:effectExtent l="0" t="0" r="0" b="6985"/>
                <wp:wrapNone/>
                <wp:docPr id="63" name="テキスト ボックス 63" descr="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wp:cNvGraphicFramePr/>
                <a:graphic xmlns:a="http://schemas.openxmlformats.org/drawingml/2006/main">
                  <a:graphicData uri="http://schemas.microsoft.com/office/word/2010/wordprocessingShape">
                    <wps:wsp>
                      <wps:cNvSpPr txBox="1"/>
                      <wps:spPr>
                        <a:xfrm>
                          <a:off x="0" y="0"/>
                          <a:ext cx="5534660" cy="697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0D7011" w14:textId="79BAC21E" w:rsidR="004D71B9" w:rsidRDefault="007720B7">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006E61FC" w:rsidRPr="00373139">
                              <w:rPr>
                                <w:rFonts w:asciiTheme="majorEastAsia" w:eastAsiaTheme="majorEastAsia" w:hAnsiTheme="majorEastAsia" w:hint="eastAsia"/>
                                <w:color w:val="000000" w:themeColor="text1"/>
                                <w:sz w:val="16"/>
                                <w:szCs w:val="16"/>
                              </w:rPr>
                              <w:t>近畿厚生局「施設基準届出</w:t>
                            </w:r>
                            <w:r w:rsidR="004D71B9">
                              <w:rPr>
                                <w:rFonts w:asciiTheme="majorEastAsia" w:eastAsiaTheme="majorEastAsia" w:hAnsiTheme="majorEastAsia" w:hint="eastAsia"/>
                                <w:color w:val="000000" w:themeColor="text1"/>
                                <w:sz w:val="16"/>
                                <w:szCs w:val="16"/>
                              </w:rPr>
                              <w:t>（令和５年４月１日現在）</w:t>
                            </w:r>
                            <w:r w:rsidR="006E61FC" w:rsidRPr="00373139">
                              <w:rPr>
                                <w:rFonts w:asciiTheme="majorEastAsia" w:eastAsiaTheme="majorEastAsia" w:hAnsiTheme="majorEastAsia" w:hint="eastAsia"/>
                                <w:color w:val="000000" w:themeColor="text1"/>
                                <w:sz w:val="16"/>
                                <w:szCs w:val="16"/>
                              </w:rPr>
                              <w:t>」</w:t>
                            </w:r>
                          </w:p>
                          <w:p w14:paraId="5A02134E" w14:textId="01065FF1" w:rsidR="006E61FC" w:rsidRPr="00373139" w:rsidRDefault="007720B7" w:rsidP="00373139">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sidR="00A47498">
                              <w:rPr>
                                <w:rFonts w:asciiTheme="majorEastAsia" w:eastAsiaTheme="majorEastAsia" w:hAnsiTheme="majorEastAsia" w:hint="eastAsia"/>
                                <w:color w:val="000000" w:themeColor="text1"/>
                                <w:sz w:val="16"/>
                                <w:szCs w:val="16"/>
                              </w:rPr>
                              <w:t>１</w:t>
                            </w:r>
                            <w:r>
                              <w:rPr>
                                <w:rFonts w:asciiTheme="majorEastAsia" w:eastAsiaTheme="majorEastAsia" w:hAnsiTheme="majorEastAsia" w:hint="eastAsia"/>
                                <w:color w:val="000000" w:themeColor="text1"/>
                                <w:sz w:val="16"/>
                                <w:szCs w:val="16"/>
                              </w:rPr>
                              <w:t>については</w:t>
                            </w:r>
                            <w:r w:rsidRPr="004345FA">
                              <w:rPr>
                                <w:rFonts w:asciiTheme="majorEastAsia" w:eastAsiaTheme="majorEastAsia" w:hAnsiTheme="majorEastAsia" w:hint="eastAsia"/>
                                <w:color w:val="000000" w:themeColor="text1"/>
                                <w:sz w:val="16"/>
                                <w:szCs w:val="16"/>
                              </w:rPr>
                              <w:t>厚生労働省「</w:t>
                            </w:r>
                            <w:r w:rsidR="004D71B9">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sidR="004D71B9">
                              <w:rPr>
                                <w:rFonts w:asciiTheme="majorEastAsia" w:eastAsiaTheme="majorEastAsia" w:hAnsiTheme="majorEastAsia" w:hint="eastAsia"/>
                                <w:color w:val="000000" w:themeColor="text1"/>
                                <w:sz w:val="16"/>
                                <w:szCs w:val="16"/>
                              </w:rPr>
                              <w:t>、</w:t>
                            </w:r>
                            <w:r w:rsidR="00A47498">
                              <w:rPr>
                                <w:rFonts w:asciiTheme="majorEastAsia" w:eastAsiaTheme="majorEastAsia" w:hAnsiTheme="majorEastAsia" w:hint="eastAsia"/>
                                <w:color w:val="000000" w:themeColor="text1"/>
                                <w:sz w:val="16"/>
                                <w:szCs w:val="16"/>
                              </w:rPr>
                              <w:t>※</w:t>
                            </w:r>
                            <w:r w:rsidR="006807A3">
                              <w:rPr>
                                <w:rFonts w:asciiTheme="majorEastAsia" w:eastAsiaTheme="majorEastAsia" w:hAnsiTheme="majorEastAsia" w:hint="eastAsia"/>
                                <w:color w:val="000000" w:themeColor="text1"/>
                                <w:sz w:val="16"/>
                                <w:szCs w:val="16"/>
                              </w:rPr>
                              <w:t>２</w:t>
                            </w:r>
                            <w:r w:rsidR="00A47498">
                              <w:rPr>
                                <w:rFonts w:asciiTheme="majorEastAsia" w:eastAsiaTheme="majorEastAsia" w:hAnsiTheme="majorEastAsia" w:hint="eastAsia"/>
                                <w:color w:val="000000" w:themeColor="text1"/>
                                <w:sz w:val="16"/>
                                <w:szCs w:val="16"/>
                              </w:rPr>
                              <w:t>については大阪府「保健医療企画課調べ」</w:t>
                            </w:r>
                            <w:r>
                              <w:rPr>
                                <w:rFonts w:asciiTheme="majorEastAsia" w:eastAsiaTheme="majorEastAsia" w:hAnsiTheme="majorEastAsia" w:hint="eastAsia"/>
                                <w:color w:val="000000" w:themeColor="text1"/>
                                <w:sz w:val="16"/>
                                <w:szCs w:val="16"/>
                              </w:rPr>
                              <w:t>）</w:t>
                            </w:r>
                          </w:p>
                          <w:p w14:paraId="6D7AD9CE" w14:textId="1D02A368" w:rsidR="007720B7" w:rsidRPr="00373139" w:rsidRDefault="006E61FC" w:rsidP="00373139">
                            <w:pPr>
                              <w:snapToGrid w:val="0"/>
                              <w:spacing w:line="220" w:lineRule="exact"/>
                              <w:ind w:firstLineChars="250" w:firstLine="400"/>
                              <w:rPr>
                                <w:rFonts w:asciiTheme="majorEastAsia" w:eastAsiaTheme="majorEastAsia" w:hAnsiTheme="majorEastAsia"/>
                                <w:color w:val="000000" w:themeColor="text1"/>
                                <w:sz w:val="16"/>
                                <w:szCs w:val="16"/>
                              </w:rPr>
                            </w:pPr>
                            <w:r w:rsidRPr="00373139">
                              <w:rPr>
                                <w:rFonts w:asciiTheme="majorEastAsia" w:eastAsiaTheme="majorEastAsia" w:hAnsiTheme="majorEastAsia" w:hint="eastAsia"/>
                                <w:color w:val="000000" w:themeColor="text1"/>
                                <w:sz w:val="16"/>
                                <w:szCs w:val="16"/>
                              </w:rPr>
                              <w:t>「人口</w:t>
                            </w:r>
                            <w:r w:rsidRPr="00373139">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3CAFDFB5" w14:textId="47169ACC" w:rsidR="00D102DD" w:rsidRPr="00AD1794" w:rsidRDefault="000D2FBB" w:rsidP="00D102DD">
                            <w:pPr>
                              <w:snapToGrid w:val="0"/>
                              <w:spacing w:line="22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B77BCF">
                              <w:rPr>
                                <w:rFonts w:asciiTheme="majorEastAsia" w:eastAsiaTheme="majorEastAsia" w:hAnsiTheme="majorEastAsia" w:hint="eastAsia"/>
                                <w:sz w:val="16"/>
                                <w:szCs w:val="16"/>
                              </w:rPr>
                              <w:t>３</w:t>
                            </w:r>
                            <w:r>
                              <w:rPr>
                                <w:rFonts w:asciiTheme="majorEastAsia" w:eastAsiaTheme="majorEastAsia" w:hAnsiTheme="majorEastAsia" w:hint="eastAsia"/>
                                <w:sz w:val="16"/>
                                <w:szCs w:val="16"/>
                              </w:rPr>
                              <w:t xml:space="preserve">　</w:t>
                            </w:r>
                            <w:r>
                              <w:rPr>
                                <w:rFonts w:asciiTheme="majorEastAsia" w:eastAsiaTheme="majorEastAsia" w:hAnsiTheme="majorEastAsia" w:hint="eastAsia"/>
                                <w:color w:val="000000" w:themeColor="text1"/>
                                <w:sz w:val="16"/>
                                <w:szCs w:val="16"/>
                              </w:rPr>
                              <w:t>大阪市は令和５年度保健医療協議会での協議を踏まえ設定する</w:t>
                            </w:r>
                            <w:r w:rsidR="003D2609">
                              <w:rPr>
                                <w:rFonts w:asciiTheme="majorEastAsia" w:eastAsiaTheme="majorEastAsia" w:hAnsiTheme="majorEastAsia" w:hint="eastAsia"/>
                                <w:color w:val="000000" w:themeColor="text1"/>
                                <w:sz w:val="16"/>
                                <w:szCs w:val="16"/>
                              </w:rPr>
                              <w:t>予定の</w:t>
                            </w:r>
                            <w:r>
                              <w:rPr>
                                <w:rFonts w:asciiTheme="majorEastAsia" w:eastAsiaTheme="majorEastAsia" w:hAnsiTheme="majorEastAsia" w:hint="eastAsia"/>
                                <w:color w:val="000000" w:themeColor="text1"/>
                                <w:sz w:val="16"/>
                                <w:szCs w:val="16"/>
                              </w:rPr>
                              <w:t>ため数には含まない。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83E21" id="テキスト ボックス 63" o:spid="_x0000_s1077" type="#_x0000_t202" alt="出典　近畿厚生局「施設基準届出（令和５年４月１日現在）」&#10;（※１については厚生労働省「令和２年医療施設調査」、※２については大阪府「保健医療企画課調べ」）&#10;「人口10万人対」算出に用いた人口は、大阪府総務部「大阪府の推計人口（令和４年10月１日現在）」&#10;※３　大阪市は令和５年度保健医療協議会での協議を踏まえ設定する予定のため数には含まない。&#10;" style="position:absolute;left:0;text-align:left;margin-left:65.1pt;margin-top:374.85pt;width:435.8pt;height:54.95pt;z-index:-2516591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" filled="f" stroked="f" strokeweight=".5pt">
                <v:textbox>
                  <w:txbxContent>
                    <w:p w14:paraId="670D7011" w14:textId="79BAC21E" w:rsidR="004D71B9" w:rsidRDefault="007720B7">
                      <w:pPr>
                        <w:snapToGrid w:val="0"/>
                        <w:spacing w:line="220" w:lineRule="exact"/>
                        <w:ind w:left="283" w:hangingChars="177" w:hanging="283"/>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 xml:space="preserve">出典　</w:t>
                      </w:r>
                      <w:r w:rsidR="006E61FC" w:rsidRPr="00373139">
                        <w:rPr>
                          <w:rFonts w:asciiTheme="majorEastAsia" w:eastAsiaTheme="majorEastAsia" w:hAnsiTheme="majorEastAsia" w:hint="eastAsia"/>
                          <w:color w:val="000000" w:themeColor="text1"/>
                          <w:sz w:val="16"/>
                          <w:szCs w:val="16"/>
                        </w:rPr>
                        <w:t>近畿厚生局「施設基準届出</w:t>
                      </w:r>
                      <w:r w:rsidR="004D71B9">
                        <w:rPr>
                          <w:rFonts w:asciiTheme="majorEastAsia" w:eastAsiaTheme="majorEastAsia" w:hAnsiTheme="majorEastAsia" w:hint="eastAsia"/>
                          <w:color w:val="000000" w:themeColor="text1"/>
                          <w:sz w:val="16"/>
                          <w:szCs w:val="16"/>
                        </w:rPr>
                        <w:t>（令和５年４月１日現在）</w:t>
                      </w:r>
                      <w:r w:rsidR="006E61FC" w:rsidRPr="00373139">
                        <w:rPr>
                          <w:rFonts w:asciiTheme="majorEastAsia" w:eastAsiaTheme="majorEastAsia" w:hAnsiTheme="majorEastAsia" w:hint="eastAsia"/>
                          <w:color w:val="000000" w:themeColor="text1"/>
                          <w:sz w:val="16"/>
                          <w:szCs w:val="16"/>
                        </w:rPr>
                        <w:t>」</w:t>
                      </w:r>
                    </w:p>
                    <w:p w14:paraId="5A02134E" w14:textId="01065FF1" w:rsidR="006E61FC" w:rsidRPr="00373139" w:rsidRDefault="007720B7" w:rsidP="00373139">
                      <w:pPr>
                        <w:snapToGrid w:val="0"/>
                        <w:spacing w:line="220" w:lineRule="exact"/>
                        <w:ind w:leftChars="100" w:left="210" w:firstLineChars="200" w:firstLine="32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w:t>
                      </w:r>
                      <w:r w:rsidRPr="004345FA">
                        <w:rPr>
                          <w:rFonts w:asciiTheme="majorEastAsia" w:eastAsiaTheme="majorEastAsia" w:hAnsiTheme="majorEastAsia" w:hint="eastAsia"/>
                          <w:color w:val="000000" w:themeColor="text1"/>
                          <w:sz w:val="16"/>
                          <w:szCs w:val="16"/>
                        </w:rPr>
                        <w:t>※</w:t>
                      </w:r>
                      <w:r w:rsidR="00A47498">
                        <w:rPr>
                          <w:rFonts w:asciiTheme="majorEastAsia" w:eastAsiaTheme="majorEastAsia" w:hAnsiTheme="majorEastAsia" w:hint="eastAsia"/>
                          <w:color w:val="000000" w:themeColor="text1"/>
                          <w:sz w:val="16"/>
                          <w:szCs w:val="16"/>
                        </w:rPr>
                        <w:t>１</w:t>
                      </w:r>
                      <w:r>
                        <w:rPr>
                          <w:rFonts w:asciiTheme="majorEastAsia" w:eastAsiaTheme="majorEastAsia" w:hAnsiTheme="majorEastAsia" w:hint="eastAsia"/>
                          <w:color w:val="000000" w:themeColor="text1"/>
                          <w:sz w:val="16"/>
                          <w:szCs w:val="16"/>
                        </w:rPr>
                        <w:t>については</w:t>
                      </w:r>
                      <w:r w:rsidRPr="004345FA">
                        <w:rPr>
                          <w:rFonts w:asciiTheme="majorEastAsia" w:eastAsiaTheme="majorEastAsia" w:hAnsiTheme="majorEastAsia" w:hint="eastAsia"/>
                          <w:color w:val="000000" w:themeColor="text1"/>
                          <w:sz w:val="16"/>
                          <w:szCs w:val="16"/>
                        </w:rPr>
                        <w:t>厚生労働省「</w:t>
                      </w:r>
                      <w:r w:rsidR="004D71B9">
                        <w:rPr>
                          <w:rFonts w:asciiTheme="majorEastAsia" w:eastAsiaTheme="majorEastAsia" w:hAnsiTheme="majorEastAsia" w:hint="eastAsia"/>
                          <w:color w:val="000000" w:themeColor="text1"/>
                          <w:sz w:val="16"/>
                          <w:szCs w:val="16"/>
                        </w:rPr>
                        <w:t>令和２年</w:t>
                      </w:r>
                      <w:r w:rsidRPr="004345FA">
                        <w:rPr>
                          <w:rFonts w:asciiTheme="majorEastAsia" w:eastAsiaTheme="majorEastAsia" w:hAnsiTheme="majorEastAsia" w:hint="eastAsia"/>
                          <w:color w:val="000000" w:themeColor="text1"/>
                          <w:sz w:val="16"/>
                          <w:szCs w:val="16"/>
                        </w:rPr>
                        <w:t>医療施設調査」</w:t>
                      </w:r>
                      <w:r w:rsidR="004D71B9">
                        <w:rPr>
                          <w:rFonts w:asciiTheme="majorEastAsia" w:eastAsiaTheme="majorEastAsia" w:hAnsiTheme="majorEastAsia" w:hint="eastAsia"/>
                          <w:color w:val="000000" w:themeColor="text1"/>
                          <w:sz w:val="16"/>
                          <w:szCs w:val="16"/>
                        </w:rPr>
                        <w:t>、</w:t>
                      </w:r>
                      <w:r w:rsidR="00A47498">
                        <w:rPr>
                          <w:rFonts w:asciiTheme="majorEastAsia" w:eastAsiaTheme="majorEastAsia" w:hAnsiTheme="majorEastAsia" w:hint="eastAsia"/>
                          <w:color w:val="000000" w:themeColor="text1"/>
                          <w:sz w:val="16"/>
                          <w:szCs w:val="16"/>
                        </w:rPr>
                        <w:t>※</w:t>
                      </w:r>
                      <w:r w:rsidR="006807A3">
                        <w:rPr>
                          <w:rFonts w:asciiTheme="majorEastAsia" w:eastAsiaTheme="majorEastAsia" w:hAnsiTheme="majorEastAsia" w:hint="eastAsia"/>
                          <w:color w:val="000000" w:themeColor="text1"/>
                          <w:sz w:val="16"/>
                          <w:szCs w:val="16"/>
                        </w:rPr>
                        <w:t>２</w:t>
                      </w:r>
                      <w:r w:rsidR="00A47498">
                        <w:rPr>
                          <w:rFonts w:asciiTheme="majorEastAsia" w:eastAsiaTheme="majorEastAsia" w:hAnsiTheme="majorEastAsia" w:hint="eastAsia"/>
                          <w:color w:val="000000" w:themeColor="text1"/>
                          <w:sz w:val="16"/>
                          <w:szCs w:val="16"/>
                        </w:rPr>
                        <w:t>については大阪府「保健医療企画課調べ」</w:t>
                      </w:r>
                      <w:r>
                        <w:rPr>
                          <w:rFonts w:asciiTheme="majorEastAsia" w:eastAsiaTheme="majorEastAsia" w:hAnsiTheme="majorEastAsia" w:hint="eastAsia"/>
                          <w:color w:val="000000" w:themeColor="text1"/>
                          <w:sz w:val="16"/>
                          <w:szCs w:val="16"/>
                        </w:rPr>
                        <w:t>）</w:t>
                      </w:r>
                    </w:p>
                    <w:p w14:paraId="6D7AD9CE" w14:textId="1D02A368" w:rsidR="007720B7" w:rsidRPr="00373139" w:rsidRDefault="006E61FC" w:rsidP="00373139">
                      <w:pPr>
                        <w:snapToGrid w:val="0"/>
                        <w:spacing w:line="220" w:lineRule="exact"/>
                        <w:ind w:firstLineChars="250" w:firstLine="400"/>
                        <w:rPr>
                          <w:rFonts w:asciiTheme="majorEastAsia" w:eastAsiaTheme="majorEastAsia" w:hAnsiTheme="majorEastAsia"/>
                          <w:color w:val="000000" w:themeColor="text1"/>
                          <w:sz w:val="16"/>
                          <w:szCs w:val="16"/>
                        </w:rPr>
                      </w:pPr>
                      <w:r w:rsidRPr="00373139">
                        <w:rPr>
                          <w:rFonts w:asciiTheme="majorEastAsia" w:eastAsiaTheme="majorEastAsia" w:hAnsiTheme="majorEastAsia" w:hint="eastAsia"/>
                          <w:color w:val="000000" w:themeColor="text1"/>
                          <w:sz w:val="16"/>
                          <w:szCs w:val="16"/>
                        </w:rPr>
                        <w:t>「人口</w:t>
                      </w:r>
                      <w:r w:rsidRPr="00373139">
                        <w:rPr>
                          <w:rFonts w:asciiTheme="majorEastAsia" w:eastAsiaTheme="majorEastAsia" w:hAnsiTheme="majorEastAsia"/>
                          <w:color w:val="000000" w:themeColor="text1"/>
                          <w:sz w:val="16"/>
                          <w:szCs w:val="16"/>
                        </w:rPr>
                        <w:t>10万人対」算出に用いた人口は、大阪府総務部「大阪府の推計人口（令和４年10月１日現在）」</w:t>
                      </w:r>
                    </w:p>
                    <w:p w14:paraId="3CAFDFB5" w14:textId="47169ACC" w:rsidR="00D102DD" w:rsidRPr="00AD1794" w:rsidRDefault="000D2FBB" w:rsidP="00D102DD">
                      <w:pPr>
                        <w:snapToGrid w:val="0"/>
                        <w:spacing w:line="220" w:lineRule="exact"/>
                        <w:ind w:left="400" w:hangingChars="250" w:hanging="40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B77BCF">
                        <w:rPr>
                          <w:rFonts w:asciiTheme="majorEastAsia" w:eastAsiaTheme="majorEastAsia" w:hAnsiTheme="majorEastAsia" w:hint="eastAsia"/>
                          <w:sz w:val="16"/>
                          <w:szCs w:val="16"/>
                        </w:rPr>
                        <w:t>３</w:t>
                      </w:r>
                      <w:r>
                        <w:rPr>
                          <w:rFonts w:asciiTheme="majorEastAsia" w:eastAsiaTheme="majorEastAsia" w:hAnsiTheme="majorEastAsia" w:hint="eastAsia"/>
                          <w:sz w:val="16"/>
                          <w:szCs w:val="16"/>
                        </w:rPr>
                        <w:t xml:space="preserve">　</w:t>
                      </w:r>
                      <w:r>
                        <w:rPr>
                          <w:rFonts w:asciiTheme="majorEastAsia" w:eastAsiaTheme="majorEastAsia" w:hAnsiTheme="majorEastAsia" w:hint="eastAsia"/>
                          <w:color w:val="000000" w:themeColor="text1"/>
                          <w:sz w:val="16"/>
                          <w:szCs w:val="16"/>
                        </w:rPr>
                        <w:t>大阪市は令和５年度保健医療協議会での協議を踏まえ設定する</w:t>
                      </w:r>
                      <w:r w:rsidR="003D2609">
                        <w:rPr>
                          <w:rFonts w:asciiTheme="majorEastAsia" w:eastAsiaTheme="majorEastAsia" w:hAnsiTheme="majorEastAsia" w:hint="eastAsia"/>
                          <w:color w:val="000000" w:themeColor="text1"/>
                          <w:sz w:val="16"/>
                          <w:szCs w:val="16"/>
                        </w:rPr>
                        <w:t>予定の</w:t>
                      </w:r>
                      <w:r>
                        <w:rPr>
                          <w:rFonts w:asciiTheme="majorEastAsia" w:eastAsiaTheme="majorEastAsia" w:hAnsiTheme="majorEastAsia" w:hint="eastAsia"/>
                          <w:color w:val="000000" w:themeColor="text1"/>
                          <w:sz w:val="16"/>
                          <w:szCs w:val="16"/>
                        </w:rPr>
                        <w:t>ため数には含まない。</w:t>
                      </w:r>
                    </w:p>
                  </w:txbxContent>
                </v:textbox>
                <w10:wrap anchorx="margin"/>
              </v:shape>
            </w:pict>
          </mc:Fallback>
        </mc:AlternateContent>
      </w:r>
    </w:p>
    <w:p w14:paraId="29F63466" w14:textId="638664E6" w:rsidR="00D102DD" w:rsidRDefault="00D102DD" w:rsidP="00D102DD">
      <w:pPr>
        <w:ind w:firstLineChars="50" w:firstLine="141"/>
        <w:rPr>
          <w:rFonts w:ascii="ＭＳ ゴシック" w:eastAsia="ＭＳ ゴシック" w:hAnsi="ＭＳ ゴシック"/>
          <w:b/>
          <w:color w:val="0070C0"/>
          <w:sz w:val="28"/>
          <w:szCs w:val="28"/>
        </w:rPr>
      </w:pPr>
    </w:p>
    <w:p w14:paraId="6544ECAB" w14:textId="74F540E8" w:rsidR="00D102DD" w:rsidRDefault="00D102DD" w:rsidP="00D102DD">
      <w:pPr>
        <w:ind w:firstLineChars="50" w:firstLine="141"/>
        <w:rPr>
          <w:rFonts w:ascii="ＭＳ ゴシック" w:eastAsia="ＭＳ ゴシック" w:hAnsi="ＭＳ ゴシック"/>
          <w:b/>
          <w:color w:val="0070C0"/>
          <w:sz w:val="28"/>
          <w:szCs w:val="28"/>
        </w:rPr>
      </w:pPr>
    </w:p>
    <w:p w14:paraId="721D8A74" w14:textId="77777777" w:rsidR="007720B7" w:rsidRDefault="007720B7" w:rsidP="00647C39">
      <w:pPr>
        <w:ind w:firstLineChars="50" w:firstLine="110"/>
        <w:rPr>
          <w:rFonts w:ascii="HG丸ｺﾞｼｯｸM-PRO" w:eastAsia="HG丸ｺﾞｼｯｸM-PRO" w:hAnsi="HG丸ｺﾞｼｯｸM-PRO"/>
          <w:sz w:val="22"/>
          <w:szCs w:val="22"/>
        </w:rPr>
      </w:pPr>
    </w:p>
    <w:p w14:paraId="5F7E5B05" w14:textId="429384AF" w:rsidR="00754C34" w:rsidRPr="006D64C4" w:rsidRDefault="00754C34" w:rsidP="00647C39">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125AE1">
        <w:rPr>
          <w:rFonts w:ascii="ＭＳ ゴシック" w:eastAsia="ＭＳ ゴシック" w:hAnsi="ＭＳ ゴシック" w:hint="eastAsia"/>
          <w:b/>
          <w:color w:val="0070C0"/>
          <w:sz w:val="28"/>
          <w:szCs w:val="28"/>
        </w:rPr>
        <w:t>４</w:t>
      </w:r>
      <w:r w:rsidR="00FC6ADD">
        <w:rPr>
          <w:rFonts w:ascii="ＭＳ ゴシック" w:eastAsia="ＭＳ ゴシック" w:hAnsi="ＭＳ ゴシック" w:hint="eastAsia"/>
          <w:b/>
          <w:color w:val="0070C0"/>
          <w:sz w:val="28"/>
          <w:szCs w:val="28"/>
        </w:rPr>
        <w:t>）多職種間</w:t>
      </w:r>
      <w:r>
        <w:rPr>
          <w:rFonts w:ascii="ＭＳ ゴシック" w:eastAsia="ＭＳ ゴシック" w:hAnsi="ＭＳ ゴシック" w:hint="eastAsia"/>
          <w:b/>
          <w:color w:val="0070C0"/>
          <w:sz w:val="28"/>
          <w:szCs w:val="28"/>
        </w:rPr>
        <w:t>連携</w:t>
      </w:r>
    </w:p>
    <w:p w14:paraId="35EFE8AB"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【岸和田市】</w:t>
      </w:r>
    </w:p>
    <w:p w14:paraId="4FBDBC91" w14:textId="77777777" w:rsidR="00D102DD" w:rsidRPr="000C27F5" w:rsidRDefault="00D102DD" w:rsidP="00D102DD">
      <w:pPr>
        <w:ind w:leftChars="203" w:left="708" w:hangingChars="128" w:hanging="282"/>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市民が、住み慣れた地域や望む場所で、不安なく、人生の最期まで暮らし続けられる地域」をめざし、多職種協働で取組む「在宅医療介護連携拠点会議」に設置しているワーキンググループにて、PDCAに沿って地域における在宅医療の課題抽出とその解決に努めています。</w:t>
      </w:r>
    </w:p>
    <w:p w14:paraId="3CF7D55A"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p>
    <w:p w14:paraId="0AC0ACE6"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【泉大津市】</w:t>
      </w:r>
    </w:p>
    <w:p w14:paraId="17D4B2EB" w14:textId="5604A928" w:rsidR="00F8566B" w:rsidRPr="00A75B64" w:rsidRDefault="00D102DD">
      <w:pPr>
        <w:pStyle w:val="ae"/>
        <w:ind w:leftChars="200" w:left="640" w:hangingChars="100" w:hanging="220"/>
      </w:pPr>
      <w:r w:rsidRPr="000C27F5">
        <w:rPr>
          <w:rFonts w:ascii="HG丸ｺﾞｼｯｸM-PRO" w:eastAsia="HG丸ｺﾞｼｯｸM-PRO" w:hAnsi="HG丸ｺﾞｼｯｸM-PRO" w:hint="eastAsia"/>
          <w:color w:val="000000" w:themeColor="text1"/>
          <w:sz w:val="22"/>
          <w:szCs w:val="22"/>
        </w:rPr>
        <w:t>○「在宅医療推進協議会」において、地域医療と介護の連携について協議を行っています。また、医療と介護のネットワーク「イカロスネット」では、多職種が日常的に連携し、</w:t>
      </w:r>
      <w:r w:rsidR="00AA3721" w:rsidRPr="00F8566B">
        <w:rPr>
          <w:rFonts w:ascii="HG丸ｺﾞｼｯｸM-PRO" w:eastAsia="HG丸ｺﾞｼｯｸM-PRO" w:hAnsi="HG丸ｺﾞｼｯｸM-PRO" w:hint="eastAsia"/>
          <w:color w:val="000000" w:themeColor="text1"/>
          <w:sz w:val="22"/>
          <w:szCs w:val="22"/>
        </w:rPr>
        <w:t>住民</w:t>
      </w:r>
      <w:r w:rsidRPr="000C27F5">
        <w:rPr>
          <w:rFonts w:ascii="HG丸ｺﾞｼｯｸM-PRO" w:eastAsia="HG丸ｺﾞｼｯｸM-PRO" w:hAnsi="HG丸ｺﾞｼｯｸM-PRO" w:hint="eastAsia"/>
          <w:color w:val="000000" w:themeColor="text1"/>
          <w:sz w:val="22"/>
          <w:szCs w:val="22"/>
        </w:rPr>
        <w:t>啓発等も含めた事業を継続して実施しています。</w:t>
      </w:r>
    </w:p>
    <w:p w14:paraId="78EA5C7B"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lastRenderedPageBreak/>
        <w:t>【貝塚市】</w:t>
      </w:r>
    </w:p>
    <w:p w14:paraId="51EACE4C" w14:textId="0BDA39B4" w:rsidR="00D102DD" w:rsidRPr="000C27F5" w:rsidRDefault="00D102DD" w:rsidP="00D102DD">
      <w:pPr>
        <w:ind w:leftChars="203" w:left="708" w:hangingChars="128" w:hanging="282"/>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○「在宅医療・介護連携推進懇話会（つげさん在宅ネット）</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及び「多職種連携研修会」の開催により、顔の見える関係を構築しており、多職種協働により、医療・介護を包括的・継続的に提供できる体制構築に努めています。</w:t>
      </w:r>
    </w:p>
    <w:p w14:paraId="37F91DF0"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p>
    <w:p w14:paraId="6AFE6257"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【泉佐野市】</w:t>
      </w:r>
    </w:p>
    <w:p w14:paraId="3C0FA1DC" w14:textId="77777777" w:rsidR="00D102DD" w:rsidRPr="000C27F5" w:rsidRDefault="00D102DD" w:rsidP="00D102DD">
      <w:pPr>
        <w:ind w:left="708" w:hangingChars="322" w:hanging="708"/>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 xml:space="preserve">　　○「自分らしく生きることが実現できる泉佐野」をめざして、医療介護連携推進事業を実施しています。在宅医療・介護連携の課題抽出と対応策の検討のため、医療・介護連携推進会議や多職種連携研修会、地域住民への普及啓発等を行っています。</w:t>
      </w:r>
    </w:p>
    <w:p w14:paraId="3EC1514F"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p>
    <w:p w14:paraId="19591C1E"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【和泉市】</w:t>
      </w:r>
    </w:p>
    <w:p w14:paraId="0A986B44" w14:textId="77777777" w:rsidR="00D102DD" w:rsidRPr="000C27F5" w:rsidRDefault="00D102DD" w:rsidP="00D102DD">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和泉市市民を中心とした医療と介護の連携推進条例」のもと「和泉市医療と介護の連携推進審議会」を設置しています。平成29年度より在宅医療・介護連携コーディネーターを配置し、市民ニーズに即した体制強化・連携強化に向け、取組んでいます。</w:t>
      </w:r>
    </w:p>
    <w:p w14:paraId="1457C44E"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p>
    <w:p w14:paraId="0612AB72"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【高石市】</w:t>
      </w:r>
    </w:p>
    <w:p w14:paraId="1547F65B" w14:textId="77777777" w:rsidR="00D102DD" w:rsidRPr="000C27F5" w:rsidRDefault="00D102DD" w:rsidP="00D102DD">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地域包括支援センターが中心となり、入退院時多職種連携検討会議や多機関協働地域包括ケア会議等を行い、課題や対応策の検討を行っています。また、さらなる連携強化に向け、医師会・地域包括支援センター等が参加する「多職種連携会議」を開催しています。</w:t>
      </w:r>
    </w:p>
    <w:p w14:paraId="44F5F7F9" w14:textId="77777777" w:rsidR="00D102DD" w:rsidRPr="000C27F5" w:rsidRDefault="00D102DD" w:rsidP="00C81BDA">
      <w:pPr>
        <w:rPr>
          <w:rFonts w:ascii="ＭＳ Ｐゴシック" w:eastAsia="ＭＳ Ｐゴシック" w:hAnsi="ＭＳ Ｐゴシック"/>
          <w:color w:val="000000" w:themeColor="text1"/>
          <w:sz w:val="22"/>
          <w:szCs w:val="22"/>
        </w:rPr>
      </w:pPr>
    </w:p>
    <w:p w14:paraId="3BAEC7CA"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【泉南市】</w:t>
      </w:r>
    </w:p>
    <w:p w14:paraId="3B335A30" w14:textId="69DC1D49" w:rsidR="00D102DD" w:rsidRPr="000C27F5" w:rsidRDefault="00D102DD" w:rsidP="00D102DD">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○多職種連携会議</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WAOネット会議</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では、在宅医療・介護連携及び認知症に関する内容について、検討を行っています。また、多職種協働により、医療・介護に関する住民啓発講座「</w:t>
      </w:r>
      <w:r w:rsidR="00B432CC">
        <w:rPr>
          <w:rFonts w:ascii="HG丸ｺﾞｼｯｸM-PRO" w:eastAsia="HG丸ｺﾞｼｯｸM-PRO" w:hAnsi="HG丸ｺﾞｼｯｸM-PRO" w:hint="eastAsia"/>
          <w:color w:val="000000" w:themeColor="text1"/>
          <w:sz w:val="22"/>
          <w:szCs w:val="22"/>
        </w:rPr>
        <w:t>W</w:t>
      </w:r>
      <w:r w:rsidR="00B432CC">
        <w:rPr>
          <w:rFonts w:ascii="HG丸ｺﾞｼｯｸM-PRO" w:eastAsia="HG丸ｺﾞｼｯｸM-PRO" w:hAnsi="HG丸ｺﾞｼｯｸM-PRO"/>
          <w:color w:val="000000" w:themeColor="text1"/>
          <w:sz w:val="22"/>
          <w:szCs w:val="22"/>
        </w:rPr>
        <w:t>AO</w:t>
      </w:r>
      <w:r w:rsidRPr="000C27F5">
        <w:rPr>
          <w:rFonts w:ascii="HG丸ｺﾞｼｯｸM-PRO" w:eastAsia="HG丸ｺﾞｼｯｸM-PRO" w:hAnsi="HG丸ｺﾞｼｯｸM-PRO" w:hint="eastAsia"/>
          <w:color w:val="000000" w:themeColor="text1"/>
          <w:sz w:val="22"/>
          <w:szCs w:val="22"/>
        </w:rPr>
        <w:t>地域」を実施しています。</w:t>
      </w:r>
    </w:p>
    <w:p w14:paraId="3C17BA0E"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p>
    <w:p w14:paraId="75498406"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【阪南市】</w:t>
      </w:r>
    </w:p>
    <w:p w14:paraId="205ACB53" w14:textId="4CE49AD2" w:rsidR="00D102DD" w:rsidRPr="000C27F5" w:rsidRDefault="00D102DD" w:rsidP="00D102DD">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多職種連携会議「はなてぃネット」では、在宅医療・介護連携について検討を行い、多職種向け研修会を開催しています。各専門職種別に部会を設置し、多職種が学び合い、ネットワークを構築しています。</w:t>
      </w:r>
    </w:p>
    <w:p w14:paraId="17ED8DF2" w14:textId="00F16699" w:rsidR="00D102DD" w:rsidRDefault="00D102DD" w:rsidP="00D102DD">
      <w:pPr>
        <w:ind w:firstLineChars="200" w:firstLine="440"/>
        <w:rPr>
          <w:rFonts w:ascii="ＭＳ Ｐゴシック" w:eastAsia="ＭＳ Ｐゴシック" w:hAnsi="ＭＳ Ｐゴシック"/>
          <w:color w:val="000000" w:themeColor="text1"/>
          <w:sz w:val="22"/>
          <w:szCs w:val="22"/>
        </w:rPr>
      </w:pPr>
    </w:p>
    <w:p w14:paraId="47F9B414" w14:textId="517E3B75" w:rsidR="004777B0" w:rsidRDefault="004777B0" w:rsidP="00D102DD">
      <w:pPr>
        <w:ind w:firstLineChars="200" w:firstLine="440"/>
        <w:rPr>
          <w:rFonts w:ascii="ＭＳ Ｐゴシック" w:eastAsia="ＭＳ Ｐゴシック" w:hAnsi="ＭＳ Ｐゴシック"/>
          <w:color w:val="000000" w:themeColor="text1"/>
          <w:sz w:val="22"/>
          <w:szCs w:val="22"/>
        </w:rPr>
      </w:pPr>
    </w:p>
    <w:p w14:paraId="72BBD4C9" w14:textId="2ADF28B1" w:rsidR="004777B0" w:rsidRDefault="004777B0" w:rsidP="00D102DD">
      <w:pPr>
        <w:ind w:firstLineChars="200" w:firstLine="440"/>
        <w:rPr>
          <w:rFonts w:ascii="ＭＳ Ｐゴシック" w:eastAsia="ＭＳ Ｐゴシック" w:hAnsi="ＭＳ Ｐゴシック"/>
          <w:color w:val="000000" w:themeColor="text1"/>
          <w:sz w:val="22"/>
          <w:szCs w:val="22"/>
        </w:rPr>
      </w:pPr>
    </w:p>
    <w:p w14:paraId="4E28E9F0" w14:textId="77777777" w:rsidR="004777B0" w:rsidRPr="000C27F5" w:rsidRDefault="004777B0" w:rsidP="00D102DD">
      <w:pPr>
        <w:ind w:firstLineChars="200" w:firstLine="440"/>
        <w:rPr>
          <w:rFonts w:ascii="ＭＳ Ｐゴシック" w:eastAsia="ＭＳ Ｐゴシック" w:hAnsi="ＭＳ Ｐゴシック"/>
          <w:color w:val="000000" w:themeColor="text1"/>
          <w:sz w:val="22"/>
          <w:szCs w:val="22"/>
        </w:rPr>
      </w:pPr>
    </w:p>
    <w:p w14:paraId="0F6B4047"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lastRenderedPageBreak/>
        <w:t>【忠岡町】</w:t>
      </w:r>
    </w:p>
    <w:p w14:paraId="208DA296" w14:textId="79144C84" w:rsidR="00D102DD" w:rsidRPr="000C27F5" w:rsidRDefault="00D102DD" w:rsidP="00D102DD">
      <w:pPr>
        <w:ind w:leftChars="203" w:left="708" w:hangingChars="128" w:hanging="282"/>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○「在宅医療推進協議会」において、地域医療と介護の連携について協議を行っています。また、医療と介護のネットワーク「イカロスネット」では、多職種が日常的に連携し、</w:t>
      </w:r>
      <w:r w:rsidR="00AA3721" w:rsidRPr="00991D72">
        <w:rPr>
          <w:rFonts w:ascii="HG丸ｺﾞｼｯｸM-PRO" w:eastAsia="HG丸ｺﾞｼｯｸM-PRO" w:hAnsi="HG丸ｺﾞｼｯｸM-PRO" w:hint="eastAsia"/>
          <w:color w:val="000000" w:themeColor="text1"/>
          <w:sz w:val="22"/>
          <w:szCs w:val="22"/>
        </w:rPr>
        <w:t>住民</w:t>
      </w:r>
      <w:r w:rsidRPr="000C27F5">
        <w:rPr>
          <w:rFonts w:ascii="HG丸ｺﾞｼｯｸM-PRO" w:eastAsia="HG丸ｺﾞｼｯｸM-PRO" w:hAnsi="HG丸ｺﾞｼｯｸM-PRO" w:hint="eastAsia"/>
          <w:color w:val="000000" w:themeColor="text1"/>
          <w:sz w:val="22"/>
          <w:szCs w:val="22"/>
        </w:rPr>
        <w:t>啓発等も含めた事業を継続して実施しています。</w:t>
      </w:r>
    </w:p>
    <w:p w14:paraId="74A31035"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p>
    <w:p w14:paraId="2EB1B88B"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【熊取町】</w:t>
      </w:r>
    </w:p>
    <w:p w14:paraId="73016690" w14:textId="77777777" w:rsidR="00D102DD" w:rsidRPr="000C27F5" w:rsidRDefault="00D102DD" w:rsidP="00D102DD">
      <w:pPr>
        <w:ind w:leftChars="200" w:left="640" w:hangingChars="100" w:hanging="220"/>
        <w:rPr>
          <w:rFonts w:ascii="HG丸ｺﾞｼｯｸM-PRO" w:eastAsia="HG丸ｺﾞｼｯｸM-PRO" w:hAnsi="HG丸ｺﾞｼｯｸM-PRO"/>
          <w:color w:val="000000" w:themeColor="text1"/>
          <w:sz w:val="22"/>
        </w:rPr>
      </w:pPr>
      <w:r w:rsidRPr="000C27F5">
        <w:rPr>
          <w:rFonts w:ascii="HG丸ｺﾞｼｯｸM-PRO" w:eastAsia="HG丸ｺﾞｼｯｸM-PRO" w:hAnsi="HG丸ｺﾞｼｯｸM-PRO" w:hint="eastAsia"/>
          <w:color w:val="000000" w:themeColor="text1"/>
          <w:sz w:val="22"/>
        </w:rPr>
        <w:t>〇平成２４年度から医療介護ネットワーク連絡会</w:t>
      </w:r>
      <w:r>
        <w:rPr>
          <w:rFonts w:ascii="HG丸ｺﾞｼｯｸM-PRO" w:eastAsia="HG丸ｺﾞｼｯｸM-PRO" w:hAnsi="HG丸ｺﾞｼｯｸM-PRO" w:hint="eastAsia"/>
          <w:color w:val="000000" w:themeColor="text1"/>
          <w:sz w:val="22"/>
        </w:rPr>
        <w:t>「</w:t>
      </w:r>
      <w:r w:rsidRPr="000C27F5">
        <w:rPr>
          <w:rFonts w:ascii="HG丸ｺﾞｼｯｸM-PRO" w:eastAsia="HG丸ｺﾞｼｯｸM-PRO" w:hAnsi="HG丸ｺﾞｼｯｸM-PRO" w:hint="eastAsia"/>
          <w:color w:val="000000" w:themeColor="text1"/>
          <w:sz w:val="22"/>
        </w:rPr>
        <w:t>ひまわりネット</w:t>
      </w:r>
      <w:r>
        <w:rPr>
          <w:rFonts w:ascii="HG丸ｺﾞｼｯｸM-PRO" w:eastAsia="HG丸ｺﾞｼｯｸM-PRO" w:hAnsi="HG丸ｺﾞｼｯｸM-PRO" w:hint="eastAsia"/>
          <w:color w:val="000000" w:themeColor="text1"/>
          <w:sz w:val="22"/>
        </w:rPr>
        <w:t>」</w:t>
      </w:r>
      <w:r w:rsidRPr="000C27F5">
        <w:rPr>
          <w:rFonts w:ascii="HG丸ｺﾞｼｯｸM-PRO" w:eastAsia="HG丸ｺﾞｼｯｸM-PRO" w:hAnsi="HG丸ｺﾞｼｯｸM-PRO" w:hint="eastAsia"/>
          <w:color w:val="000000" w:themeColor="text1"/>
          <w:sz w:val="22"/>
        </w:rPr>
        <w:t>を立ち上げ、在宅医療・介護連携を推進する体制を構築するため「医療介護ネットワーク検討委員会」を設置しています。ひまわりネットの企画運営等について検討を行い、定期的な連絡会や研修会、住民向け講演会を開催し、</w:t>
      </w:r>
      <w:r w:rsidRPr="000C27F5">
        <w:rPr>
          <w:rFonts w:ascii="HG丸ｺﾞｼｯｸM-PRO" w:eastAsia="HG丸ｺﾞｼｯｸM-PRO" w:hAnsi="HG丸ｺﾞｼｯｸM-PRO" w:hint="eastAsia"/>
          <w:color w:val="000000" w:themeColor="text1"/>
          <w:sz w:val="22"/>
          <w:szCs w:val="22"/>
        </w:rPr>
        <w:t>引き続き、</w:t>
      </w:r>
      <w:r w:rsidRPr="000C27F5">
        <w:rPr>
          <w:rFonts w:ascii="HG丸ｺﾞｼｯｸM-PRO" w:eastAsia="HG丸ｺﾞｼｯｸM-PRO" w:hAnsi="HG丸ｺﾞｼｯｸM-PRO" w:hint="eastAsia"/>
          <w:color w:val="000000" w:themeColor="text1"/>
          <w:sz w:val="22"/>
        </w:rPr>
        <w:t>多職種間連携の強化に努めています。</w:t>
      </w:r>
    </w:p>
    <w:p w14:paraId="17C899C0" w14:textId="77777777" w:rsidR="00D102DD" w:rsidRPr="000C27F5" w:rsidRDefault="00D102DD" w:rsidP="00D102DD">
      <w:pPr>
        <w:ind w:leftChars="200" w:left="640" w:hangingChars="100" w:hanging="220"/>
        <w:rPr>
          <w:rFonts w:ascii="HG丸ｺﾞｼｯｸM-PRO" w:eastAsia="HG丸ｺﾞｼｯｸM-PRO" w:hAnsi="HG丸ｺﾞｼｯｸM-PRO"/>
          <w:color w:val="000000" w:themeColor="text1"/>
          <w:sz w:val="22"/>
          <w:szCs w:val="22"/>
        </w:rPr>
      </w:pPr>
    </w:p>
    <w:p w14:paraId="05BF22E9"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【田尻町】</w:t>
      </w:r>
    </w:p>
    <w:p w14:paraId="10AAF50D" w14:textId="77777777" w:rsidR="00D102DD" w:rsidRPr="000C27F5" w:rsidRDefault="00D102DD" w:rsidP="00D102DD">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○田尻町在宅医療・介護連携推進会議</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たじりっちネット</w:t>
      </w:r>
      <w:r>
        <w:rPr>
          <w:rFonts w:ascii="HG丸ｺﾞｼｯｸM-PRO" w:eastAsia="HG丸ｺﾞｼｯｸM-PRO" w:hAnsi="HG丸ｺﾞｼｯｸM-PRO" w:hint="eastAsia"/>
          <w:color w:val="000000" w:themeColor="text1"/>
          <w:sz w:val="22"/>
          <w:szCs w:val="22"/>
        </w:rPr>
        <w:t>」</w:t>
      </w:r>
      <w:r w:rsidRPr="000C27F5">
        <w:rPr>
          <w:rFonts w:ascii="HG丸ｺﾞｼｯｸM-PRO" w:eastAsia="HG丸ｺﾞｼｯｸM-PRO" w:hAnsi="HG丸ｺﾞｼｯｸM-PRO" w:hint="eastAsia"/>
          <w:color w:val="000000" w:themeColor="text1"/>
          <w:sz w:val="22"/>
          <w:szCs w:val="22"/>
        </w:rPr>
        <w:t>を設置し、多職種連携研修会の実施や、医療と介護の連携について検討しています。在宅医療の啓発として住民向け講演会を開催しています。</w:t>
      </w:r>
    </w:p>
    <w:p w14:paraId="0987B43D"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p>
    <w:p w14:paraId="361A4AB3" w14:textId="77777777" w:rsidR="00D102DD" w:rsidRPr="000C27F5" w:rsidRDefault="00D102DD" w:rsidP="00D102DD">
      <w:pPr>
        <w:ind w:firstLineChars="200" w:firstLine="440"/>
        <w:rPr>
          <w:rFonts w:ascii="ＭＳ Ｐゴシック" w:eastAsia="ＭＳ Ｐゴシック" w:hAnsi="ＭＳ Ｐゴシック"/>
          <w:color w:val="000000" w:themeColor="text1"/>
          <w:sz w:val="22"/>
          <w:szCs w:val="22"/>
        </w:rPr>
      </w:pPr>
      <w:r w:rsidRPr="000C27F5">
        <w:rPr>
          <w:rFonts w:ascii="ＭＳ Ｐゴシック" w:eastAsia="ＭＳ Ｐゴシック" w:hAnsi="ＭＳ Ｐゴシック" w:hint="eastAsia"/>
          <w:color w:val="000000" w:themeColor="text1"/>
          <w:sz w:val="22"/>
          <w:szCs w:val="22"/>
        </w:rPr>
        <w:t>【岬町】</w:t>
      </w:r>
    </w:p>
    <w:p w14:paraId="29B073E5" w14:textId="2B36E1ED" w:rsidR="00D102DD" w:rsidRDefault="00D102DD" w:rsidP="00D102DD">
      <w:pPr>
        <w:ind w:leftChars="200" w:left="640" w:hangingChars="100" w:hanging="220"/>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○平成2</w:t>
      </w:r>
      <w:r w:rsidRPr="000C27F5">
        <w:rPr>
          <w:rFonts w:ascii="HG丸ｺﾞｼｯｸM-PRO" w:eastAsia="HG丸ｺﾞｼｯｸM-PRO" w:hAnsi="HG丸ｺﾞｼｯｸM-PRO"/>
          <w:color w:val="000000" w:themeColor="text1"/>
          <w:sz w:val="22"/>
          <w:szCs w:val="22"/>
        </w:rPr>
        <w:t>7</w:t>
      </w:r>
      <w:r w:rsidRPr="000C27F5">
        <w:rPr>
          <w:rFonts w:ascii="HG丸ｺﾞｼｯｸM-PRO" w:eastAsia="HG丸ｺﾞｼｯｸM-PRO" w:hAnsi="HG丸ｺﾞｼｯｸM-PRO" w:hint="eastAsia"/>
          <w:color w:val="000000" w:themeColor="text1"/>
          <w:sz w:val="22"/>
          <w:szCs w:val="22"/>
        </w:rPr>
        <w:t>年度に多職種連携会議を立ち上げ、会議や研修会を通じて在宅医療・介護連携の顔の見える関係づくりを行っています。在宅医療・介護連携の住民向け講演会を開催し啓発に努めています。</w:t>
      </w:r>
    </w:p>
    <w:p w14:paraId="73860C19" w14:textId="788B1476" w:rsidR="00D102DD" w:rsidRDefault="00D102DD" w:rsidP="00D102DD">
      <w:pPr>
        <w:ind w:leftChars="200" w:left="640" w:hangingChars="100" w:hanging="220"/>
        <w:rPr>
          <w:rFonts w:ascii="HG丸ｺﾞｼｯｸM-PRO" w:eastAsia="HG丸ｺﾞｼｯｸM-PRO" w:hAnsi="HG丸ｺﾞｼｯｸM-PRO"/>
          <w:color w:val="000000" w:themeColor="text1"/>
          <w:sz w:val="22"/>
          <w:szCs w:val="22"/>
        </w:rPr>
      </w:pPr>
    </w:p>
    <w:p w14:paraId="0A9CFCF7" w14:textId="12A37BA6" w:rsidR="00D102DD" w:rsidRDefault="00D102DD" w:rsidP="00D102DD">
      <w:pPr>
        <w:ind w:leftChars="200" w:left="640" w:hangingChars="100" w:hanging="220"/>
        <w:rPr>
          <w:rFonts w:ascii="HG丸ｺﾞｼｯｸM-PRO" w:eastAsia="HG丸ｺﾞｼｯｸM-PRO" w:hAnsi="HG丸ｺﾞｼｯｸM-PRO"/>
          <w:color w:val="000000" w:themeColor="text1"/>
          <w:sz w:val="22"/>
          <w:szCs w:val="22"/>
        </w:rPr>
      </w:pPr>
    </w:p>
    <w:p w14:paraId="24CB5284" w14:textId="2729692C"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7AB480F1" w14:textId="79C39416"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5F14F79E" w14:textId="426C4A54"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4F6C61DD" w14:textId="0BF343F7"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0E8304B2" w14:textId="5357C959"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69D44D5F" w14:textId="10A920E3"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435F631B" w14:textId="3D69D6F4"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206827CF" w14:textId="56CBE985"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67CA6B6E" w14:textId="5B884C2D" w:rsidR="004777B0"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16DF45CC" w14:textId="77777777" w:rsidR="004777B0" w:rsidRPr="000C27F5" w:rsidRDefault="004777B0" w:rsidP="00D102DD">
      <w:pPr>
        <w:ind w:leftChars="200" w:left="640" w:hangingChars="100" w:hanging="220"/>
        <w:rPr>
          <w:rFonts w:ascii="HG丸ｺﾞｼｯｸM-PRO" w:eastAsia="HG丸ｺﾞｼｯｸM-PRO" w:hAnsi="HG丸ｺﾞｼｯｸM-PRO"/>
          <w:color w:val="000000" w:themeColor="text1"/>
          <w:sz w:val="22"/>
          <w:szCs w:val="22"/>
        </w:rPr>
      </w:pPr>
    </w:p>
    <w:p w14:paraId="5F7E5B27" w14:textId="67227248" w:rsidR="00685E9B" w:rsidRPr="00327CBC" w:rsidRDefault="00685E9B" w:rsidP="00327CBC">
      <w:pPr>
        <w:snapToGrid w:val="0"/>
        <w:spacing w:before="100" w:beforeAutospacing="1" w:after="100" w:afterAutospacing="1"/>
        <w:rPr>
          <w:rFonts w:ascii="HG丸ｺﾞｼｯｸM-PRO" w:eastAsia="HG丸ｺﾞｼｯｸM-PRO" w:hAnsi="HG丸ｺﾞｼｯｸM-PRO"/>
          <w:color w:val="FFFFFF"/>
          <w:sz w:val="22"/>
          <w:szCs w:val="22"/>
          <w:shd w:val="clear" w:color="auto" w:fill="31849B"/>
        </w:rPr>
      </w:pPr>
      <w:r>
        <w:rPr>
          <w:rFonts w:ascii="ＭＳ ゴシック" w:eastAsia="ＭＳ ゴシック" w:hAnsi="ＭＳ ゴシック" w:hint="eastAsia"/>
          <w:b/>
          <w:color w:val="FFFFFF"/>
          <w:sz w:val="36"/>
          <w:szCs w:val="36"/>
          <w:shd w:val="clear" w:color="auto" w:fill="31849B"/>
        </w:rPr>
        <w:lastRenderedPageBreak/>
        <w:t>第２項</w:t>
      </w:r>
      <w:r w:rsidR="00531443">
        <w:rPr>
          <w:rFonts w:ascii="ＭＳ ゴシック" w:eastAsia="ＭＳ ゴシック" w:hAnsi="ＭＳ ゴシック" w:hint="eastAsia"/>
          <w:color w:val="FFFFFF"/>
          <w:sz w:val="36"/>
          <w:szCs w:val="36"/>
          <w:shd w:val="clear" w:color="auto" w:fill="31849B"/>
        </w:rPr>
        <w:t xml:space="preserve">　</w:t>
      </w:r>
      <w:r w:rsidR="00943178">
        <w:rPr>
          <w:rFonts w:ascii="ＭＳ ゴシック" w:eastAsia="ＭＳ ゴシック" w:hAnsi="ＭＳ ゴシック" w:hint="eastAsia"/>
          <w:color w:val="FFFFFF"/>
          <w:sz w:val="36"/>
          <w:szCs w:val="36"/>
          <w:shd w:val="clear" w:color="auto" w:fill="31849B"/>
        </w:rPr>
        <w:t>泉州</w:t>
      </w:r>
      <w:r w:rsidR="00531443">
        <w:rPr>
          <w:rFonts w:ascii="ＭＳ ゴシック" w:eastAsia="ＭＳ ゴシック" w:hAnsi="ＭＳ ゴシック" w:hint="eastAsia"/>
          <w:color w:val="FFFFFF"/>
          <w:sz w:val="36"/>
          <w:szCs w:val="36"/>
          <w:shd w:val="clear" w:color="auto" w:fill="31849B"/>
        </w:rPr>
        <w:t>二次医療圏における今後の取</w:t>
      </w:r>
      <w:r>
        <w:rPr>
          <w:rFonts w:ascii="ＭＳ ゴシック" w:eastAsia="ＭＳ ゴシック" w:hAnsi="ＭＳ ゴシック" w:hint="eastAsia"/>
          <w:color w:val="FFFFFF"/>
          <w:sz w:val="36"/>
          <w:szCs w:val="36"/>
          <w:shd w:val="clear" w:color="auto" w:fill="31849B"/>
        </w:rPr>
        <w:t>組</w:t>
      </w:r>
      <w:r w:rsidR="00531443">
        <w:rPr>
          <w:rFonts w:ascii="ＭＳ ゴシック" w:eastAsia="ＭＳ ゴシック" w:hAnsi="ＭＳ ゴシック" w:hint="eastAsia"/>
          <w:color w:val="FFFFFF"/>
          <w:sz w:val="36"/>
          <w:szCs w:val="36"/>
          <w:shd w:val="clear" w:color="auto" w:fill="31849B"/>
        </w:rPr>
        <w:t>（方向性）</w:t>
      </w:r>
      <w:r w:rsidR="00310655">
        <w:rPr>
          <w:rFonts w:ascii="ＭＳ ゴシック" w:eastAsia="ＭＳ ゴシック" w:hAnsi="ＭＳ ゴシック" w:hint="eastAsia"/>
          <w:color w:val="FFFFFF"/>
          <w:sz w:val="36"/>
          <w:szCs w:val="36"/>
          <w:shd w:val="clear" w:color="auto" w:fill="31849B"/>
        </w:rPr>
        <w:t xml:space="preserve">  </w:t>
      </w:r>
      <w:r w:rsidRPr="006A641C">
        <w:rPr>
          <w:rFonts w:ascii="ＭＳ ゴシック" w:eastAsia="ＭＳ ゴシック" w:hAnsi="ＭＳ ゴシック" w:hint="eastAsia"/>
          <w:color w:val="FFFFFF"/>
          <w:sz w:val="36"/>
          <w:szCs w:val="36"/>
          <w:shd w:val="clear" w:color="auto" w:fill="31849B"/>
        </w:rPr>
        <w:t xml:space="preserve">　</w:t>
      </w:r>
    </w:p>
    <w:p w14:paraId="5F7E5B2D" w14:textId="422324CA" w:rsidR="00685E9B" w:rsidRPr="00F457D4" w:rsidRDefault="0043046F" w:rsidP="007C6713">
      <w:pPr>
        <w:ind w:firstLineChars="50" w:firstLine="141"/>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w:t>
      </w:r>
      <w:r w:rsidR="00327CBC">
        <w:rPr>
          <w:rFonts w:ascii="ＭＳ ゴシック" w:eastAsia="ＭＳ ゴシック" w:hAnsi="ＭＳ ゴシック" w:hint="eastAsia"/>
          <w:b/>
          <w:color w:val="0070C0"/>
          <w:sz w:val="28"/>
          <w:szCs w:val="28"/>
        </w:rPr>
        <w:t>１</w:t>
      </w:r>
      <w:r>
        <w:rPr>
          <w:rFonts w:ascii="ＭＳ ゴシック" w:eastAsia="ＭＳ ゴシック" w:hAnsi="ＭＳ ゴシック" w:hint="eastAsia"/>
          <w:b/>
          <w:color w:val="0070C0"/>
          <w:sz w:val="28"/>
          <w:szCs w:val="28"/>
        </w:rPr>
        <w:t>）地域における課題</w:t>
      </w:r>
      <w:r w:rsidRPr="00EE2F8E">
        <w:rPr>
          <w:rFonts w:ascii="ＭＳ ゴシック" w:eastAsia="ＭＳ ゴシック" w:hAnsi="ＭＳ ゴシック" w:hint="eastAsia"/>
          <w:b/>
          <w:color w:val="0070C0"/>
          <w:sz w:val="28"/>
          <w:szCs w:val="28"/>
        </w:rPr>
        <w:t>へ</w:t>
      </w:r>
      <w:r w:rsidR="00685E9B">
        <w:rPr>
          <w:rFonts w:ascii="ＭＳ ゴシック" w:eastAsia="ＭＳ ゴシック" w:hAnsi="ＭＳ ゴシック" w:hint="eastAsia"/>
          <w:b/>
          <w:color w:val="0070C0"/>
          <w:sz w:val="28"/>
          <w:szCs w:val="28"/>
        </w:rPr>
        <w:t>の対策</w:t>
      </w:r>
    </w:p>
    <w:p w14:paraId="5F7E5B2E" w14:textId="675E37AE" w:rsidR="00685E9B" w:rsidRDefault="00C66CCD" w:rsidP="007C6713">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7222" behindDoc="0" locked="0" layoutInCell="1" allowOverlap="1" wp14:anchorId="6C60C3BD" wp14:editId="6B51C0B2">
                <wp:simplePos x="0" y="0"/>
                <wp:positionH relativeFrom="margin">
                  <wp:align>right</wp:align>
                </wp:positionH>
                <wp:positionV relativeFrom="paragraph">
                  <wp:posOffset>256510</wp:posOffset>
                </wp:positionV>
                <wp:extent cx="5759450" cy="828675"/>
                <wp:effectExtent l="0" t="0" r="0" b="9525"/>
                <wp:wrapNone/>
                <wp:docPr id="37" name="角丸四角形 37" descr="・「泉州がん診療連携（ネットワーク）協議会」と連携して、がん診療地域連携等について情報収集を行います。また各部会において、緩和ケアの推進等も含め、がん診療連携体制の強化・充実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28675"/>
                        </a:xfrm>
                        <a:prstGeom prst="roundRect">
                          <a:avLst>
                            <a:gd name="adj" fmla="val 10406"/>
                          </a:avLst>
                        </a:prstGeom>
                        <a:solidFill>
                          <a:schemeClr val="accent5">
                            <a:lumMod val="20000"/>
                            <a:lumOff val="80000"/>
                          </a:schemeClr>
                        </a:solidFill>
                        <a:ln>
                          <a:noFill/>
                        </a:ln>
                        <a:effectLst/>
                      </wps:spPr>
                      <wps:txbx>
                        <w:txbxContent>
                          <w:p w14:paraId="548E3202" w14:textId="0C0E16A4" w:rsidR="00B152DD" w:rsidRPr="001E7E91" w:rsidRDefault="00B152DD"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494F11">
                              <w:rPr>
                                <w:rFonts w:ascii="HG丸ｺﾞｼｯｸM-PRO" w:eastAsia="HG丸ｺﾞｼｯｸM-PRO" w:hAnsi="HG丸ｺﾞｼｯｸM-PRO" w:hint="eastAsia"/>
                                <w:color w:val="000000" w:themeColor="text1"/>
                                <w:sz w:val="22"/>
                                <w:szCs w:val="22"/>
                              </w:rPr>
                              <w:t>・</w:t>
                            </w:r>
                            <w:r w:rsidR="00652BE0" w:rsidRPr="00652BE0">
                              <w:rPr>
                                <w:rFonts w:ascii="HG丸ｺﾞｼｯｸM-PRO" w:eastAsia="HG丸ｺﾞｼｯｸM-PRO" w:hAnsi="HG丸ｺﾞｼｯｸM-PRO" w:hint="eastAsia"/>
                                <w:color w:val="000000" w:themeColor="text1"/>
                                <w:sz w:val="22"/>
                                <w:szCs w:val="22"/>
                              </w:rPr>
                              <w:t>「泉州がん診療連携（ネットワーク）協議会」と連携して、がん診療地域連携等について情報収集を行います。また各部会において、緩和ケアの推進等も含め、がん診療連携体制の強化・充実</w:t>
                            </w:r>
                            <w:r w:rsidR="00652BE0" w:rsidRPr="00373139">
                              <w:rPr>
                                <w:rFonts w:ascii="HG丸ｺﾞｼｯｸM-PRO" w:eastAsia="HG丸ｺﾞｼｯｸM-PRO" w:hAnsi="HG丸ｺﾞｼｯｸM-PRO" w:hint="eastAsia"/>
                                <w:sz w:val="22"/>
                                <w:szCs w:val="22"/>
                              </w:rPr>
                              <w:t>を</w:t>
                            </w:r>
                            <w:r w:rsidR="00423C82" w:rsidRPr="00373139">
                              <w:rPr>
                                <w:rFonts w:ascii="HG丸ｺﾞｼｯｸM-PRO" w:eastAsia="HG丸ｺﾞｼｯｸM-PRO" w:hAnsi="HG丸ｺﾞｼｯｸM-PRO" w:hint="eastAsia"/>
                                <w:sz w:val="22"/>
                                <w:szCs w:val="22"/>
                              </w:rPr>
                              <w:t>図</w:t>
                            </w:r>
                            <w:r w:rsidR="00652BE0" w:rsidRPr="00652BE0">
                              <w:rPr>
                                <w:rFonts w:ascii="HG丸ｺﾞｼｯｸM-PRO" w:eastAsia="HG丸ｺﾞｼｯｸM-PRO" w:hAnsi="HG丸ｺﾞｼｯｸM-PRO" w:hint="eastAsia"/>
                                <w:color w:val="000000" w:themeColor="text1"/>
                                <w:sz w:val="22"/>
                                <w:szCs w:val="22"/>
                              </w:rPr>
                              <w:t>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60C3BD" id="角丸四角形 37" o:spid="_x0000_s1078" alt="・「泉州がん診療連携（ネットワーク）協議会」と連携して、がん診療地域連携等について情報収集を行います。また各部会において、緩和ケアの推進等も含め、がん診療連携体制の強化・充実を図ります。" style="position:absolute;left:0;text-align:left;margin-left:402.3pt;margin-top:20.2pt;width:453.5pt;height:65.25pt;z-index:25165722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" fillcolor="#daeef3 [664]" stroked="f">
                <v:textbox>
                  <w:txbxContent>
                    <w:p w14:paraId="548E3202" w14:textId="0C0E16A4" w:rsidR="00B152DD" w:rsidRPr="001E7E91" w:rsidRDefault="00B152DD" w:rsidP="00385609">
                      <w:pPr>
                        <w:snapToGrid w:val="0"/>
                        <w:spacing w:line="340" w:lineRule="exact"/>
                        <w:ind w:left="220" w:hangingChars="100" w:hanging="220"/>
                        <w:jc w:val="left"/>
                        <w:rPr>
                          <w:rFonts w:ascii="HG丸ｺﾞｼｯｸM-PRO" w:eastAsia="HG丸ｺﾞｼｯｸM-PRO" w:hAnsi="HG丸ｺﾞｼｯｸM-PRO"/>
                          <w:color w:val="FF0000"/>
                          <w:sz w:val="22"/>
                          <w:szCs w:val="22"/>
                        </w:rPr>
                      </w:pPr>
                      <w:r w:rsidRPr="00494F11">
                        <w:rPr>
                          <w:rFonts w:ascii="HG丸ｺﾞｼｯｸM-PRO" w:eastAsia="HG丸ｺﾞｼｯｸM-PRO" w:hAnsi="HG丸ｺﾞｼｯｸM-PRO" w:hint="eastAsia"/>
                          <w:color w:val="000000" w:themeColor="text1"/>
                          <w:sz w:val="22"/>
                          <w:szCs w:val="22"/>
                        </w:rPr>
                        <w:t>・</w:t>
                      </w:r>
                      <w:r w:rsidR="00652BE0" w:rsidRPr="00652BE0">
                        <w:rPr>
                          <w:rFonts w:ascii="HG丸ｺﾞｼｯｸM-PRO" w:eastAsia="HG丸ｺﾞｼｯｸM-PRO" w:hAnsi="HG丸ｺﾞｼｯｸM-PRO" w:hint="eastAsia"/>
                          <w:color w:val="000000" w:themeColor="text1"/>
                          <w:sz w:val="22"/>
                          <w:szCs w:val="22"/>
                        </w:rPr>
                        <w:t>「泉州がん診療連携（ネットワーク）協議会」と連携して、がん診療地域連携等について情報収集を行います。また各部会において、緩和ケアの推進等も含め、がん診療連携体制の強化・充実</w:t>
                      </w:r>
                      <w:r w:rsidR="00652BE0" w:rsidRPr="00373139">
                        <w:rPr>
                          <w:rFonts w:ascii="HG丸ｺﾞｼｯｸM-PRO" w:eastAsia="HG丸ｺﾞｼｯｸM-PRO" w:hAnsi="HG丸ｺﾞｼｯｸM-PRO" w:hint="eastAsia"/>
                          <w:sz w:val="22"/>
                          <w:szCs w:val="22"/>
                        </w:rPr>
                        <w:t>を</w:t>
                      </w:r>
                      <w:r w:rsidR="00423C82" w:rsidRPr="00373139">
                        <w:rPr>
                          <w:rFonts w:ascii="HG丸ｺﾞｼｯｸM-PRO" w:eastAsia="HG丸ｺﾞｼｯｸM-PRO" w:hAnsi="HG丸ｺﾞｼｯｸM-PRO" w:hint="eastAsia"/>
                          <w:sz w:val="22"/>
                          <w:szCs w:val="22"/>
                        </w:rPr>
                        <w:t>図</w:t>
                      </w:r>
                      <w:r w:rsidR="00652BE0" w:rsidRPr="00652BE0">
                        <w:rPr>
                          <w:rFonts w:ascii="HG丸ｺﾞｼｯｸM-PRO" w:eastAsia="HG丸ｺﾞｼｯｸM-PRO" w:hAnsi="HG丸ｺﾞｼｯｸM-PRO" w:hint="eastAsia"/>
                          <w:color w:val="000000" w:themeColor="text1"/>
                          <w:sz w:val="22"/>
                          <w:szCs w:val="22"/>
                        </w:rPr>
                        <w:t>ります。</w:t>
                      </w:r>
                    </w:p>
                  </w:txbxContent>
                </v:textbox>
                <w10:wrap anchorx="margin"/>
              </v:roundrect>
            </w:pict>
          </mc:Fallback>
        </mc:AlternateContent>
      </w:r>
      <w:r w:rsidR="00685E9B" w:rsidRPr="00AF17CA">
        <w:rPr>
          <w:rFonts w:ascii="ＭＳ Ｐゴシック" w:eastAsia="ＭＳ Ｐゴシック" w:hAnsi="ＭＳ Ｐゴシック" w:hint="eastAsia"/>
          <w:sz w:val="22"/>
          <w:szCs w:val="22"/>
        </w:rPr>
        <w:t>【がん】</w:t>
      </w:r>
    </w:p>
    <w:p w14:paraId="5F7E5B2F" w14:textId="6079D435" w:rsidR="003E299B" w:rsidRDefault="003E299B" w:rsidP="003E299B">
      <w:pPr>
        <w:rPr>
          <w:rFonts w:ascii="ＭＳ Ｐゴシック" w:eastAsia="ＭＳ Ｐゴシック" w:hAnsi="ＭＳ Ｐゴシック"/>
          <w:sz w:val="22"/>
          <w:szCs w:val="22"/>
        </w:rPr>
      </w:pPr>
    </w:p>
    <w:p w14:paraId="5F7E5B30" w14:textId="14D26A91" w:rsidR="00353D17" w:rsidRDefault="00353D17" w:rsidP="005125B6">
      <w:pPr>
        <w:rPr>
          <w:rFonts w:ascii="ＭＳ ゴシック" w:eastAsia="ＭＳ ゴシック" w:hAnsi="ＭＳ ゴシック"/>
          <w:b/>
          <w:color w:val="FFFFFF"/>
          <w:szCs w:val="36"/>
          <w:shd w:val="clear" w:color="auto" w:fill="31849B"/>
        </w:rPr>
      </w:pPr>
    </w:p>
    <w:p w14:paraId="42E817DF" w14:textId="1D0D85B6" w:rsidR="00BE3BE0" w:rsidRDefault="00BE3BE0" w:rsidP="00BE3BE0">
      <w:pPr>
        <w:spacing w:line="300" w:lineRule="exact"/>
        <w:ind w:leftChars="200" w:left="640" w:hangingChars="100" w:hanging="220"/>
        <w:rPr>
          <w:rFonts w:ascii="ＭＳ Ｐゴシック" w:eastAsia="ＭＳ Ｐゴシック" w:hAnsi="ＭＳ Ｐゴシック"/>
          <w:sz w:val="22"/>
          <w:szCs w:val="22"/>
        </w:rPr>
      </w:pPr>
    </w:p>
    <w:p w14:paraId="5FC70FB2" w14:textId="0AFEB96F" w:rsidR="005C45F9" w:rsidRDefault="005C45F9" w:rsidP="008C62D0">
      <w:pPr>
        <w:spacing w:line="300" w:lineRule="exact"/>
        <w:rPr>
          <w:rFonts w:ascii="ＭＳ Ｐゴシック" w:eastAsia="ＭＳ Ｐゴシック" w:hAnsi="ＭＳ Ｐゴシック"/>
          <w:sz w:val="22"/>
          <w:szCs w:val="22"/>
        </w:rPr>
      </w:pPr>
    </w:p>
    <w:p w14:paraId="5F7E5B37" w14:textId="10D8ECC1" w:rsidR="00685E9B" w:rsidRDefault="00685E9B" w:rsidP="007D32BC">
      <w:pPr>
        <w:ind w:leftChars="200" w:left="64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【脳卒中等の脳血管疾患、心筋梗塞等の心血管疾患、糖尿病</w:t>
      </w:r>
      <w:r w:rsidRPr="00AF17CA">
        <w:rPr>
          <w:rFonts w:ascii="ＭＳ Ｐゴシック" w:eastAsia="ＭＳ Ｐゴシック" w:hAnsi="ＭＳ Ｐゴシック" w:hint="eastAsia"/>
          <w:sz w:val="22"/>
          <w:szCs w:val="22"/>
        </w:rPr>
        <w:t>】</w:t>
      </w:r>
    </w:p>
    <w:p w14:paraId="0A0671AA" w14:textId="7BF63A02" w:rsidR="00C66CCD" w:rsidRDefault="00314048" w:rsidP="003E299B">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7239" behindDoc="0" locked="0" layoutInCell="1" allowOverlap="1" wp14:anchorId="1D930CDF" wp14:editId="1039D87F">
                <wp:simplePos x="0" y="0"/>
                <wp:positionH relativeFrom="column">
                  <wp:posOffset>337185</wp:posOffset>
                </wp:positionH>
                <wp:positionV relativeFrom="paragraph">
                  <wp:posOffset>37465</wp:posOffset>
                </wp:positionV>
                <wp:extent cx="5759450" cy="2228850"/>
                <wp:effectExtent l="0" t="0" r="0" b="0"/>
                <wp:wrapNone/>
                <wp:docPr id="38" name="角丸四角形 38" descr="・生活習慣病の発症・重症化予防のため、生涯を通じた健康づくりについて、地域と職域の連携を強化し、健康課題の分析・事業の実施に取組みます。&#10;・脳卒中等の脳血管疾患については、泉州地域リハ地域支援センターを事務局とした、「脳卒中地域連携パス（泉州版）運用会議」等において急性期から回復期及び在宅に向けた医療連携を推進していきます。&#10;・心血管疾患については、関係機関との会議等において、圏域内の地域連携の状況等について情報収集を行います。&#10;・糖尿病については、糖尿病性腎症等の重症化予防のため、医科・歯科・薬科等様々な関係機関が関わる体制構築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228850"/>
                        </a:xfrm>
                        <a:prstGeom prst="roundRect">
                          <a:avLst>
                            <a:gd name="adj" fmla="val 10406"/>
                          </a:avLst>
                        </a:prstGeom>
                        <a:solidFill>
                          <a:schemeClr val="accent5">
                            <a:lumMod val="20000"/>
                            <a:lumOff val="80000"/>
                          </a:schemeClr>
                        </a:solidFill>
                        <a:ln>
                          <a:noFill/>
                        </a:ln>
                        <a:effectLst/>
                      </wps:spPr>
                      <wps:txbx>
                        <w:txbxContent>
                          <w:p w14:paraId="102CB248" w14:textId="51A62C52" w:rsidR="00652BE0" w:rsidRDefault="00B152DD" w:rsidP="00652B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652BE0" w:rsidRPr="00652BE0">
                              <w:rPr>
                                <w:rFonts w:ascii="HG丸ｺﾞｼｯｸM-PRO" w:eastAsia="HG丸ｺﾞｼｯｸM-PRO" w:hAnsi="HG丸ｺﾞｼｯｸM-PRO" w:hint="eastAsia"/>
                                <w:color w:val="000000" w:themeColor="text1"/>
                                <w:sz w:val="22"/>
                                <w:szCs w:val="22"/>
                              </w:rPr>
                              <w:t>生活習慣病の発症・重症化予防のため、生涯を通じた健康づくりについて、地域と職域の連携を強化し、健康課題の分析・事業の実施に取組みます。</w:t>
                            </w:r>
                          </w:p>
                          <w:p w14:paraId="6801B725" w14:textId="4D110DCA" w:rsidR="00C9221B" w:rsidRDefault="00C9221B" w:rsidP="00C9221B">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B3219D">
                              <w:rPr>
                                <w:rFonts w:ascii="HG丸ｺﾞｼｯｸM-PRO" w:eastAsia="HG丸ｺﾞｼｯｸM-PRO" w:hAnsi="HG丸ｺﾞｼｯｸM-PRO" w:hint="eastAsia"/>
                                <w:color w:val="000000" w:themeColor="text1"/>
                                <w:sz w:val="22"/>
                                <w:szCs w:val="22"/>
                              </w:rPr>
                              <w:t>・脳卒中等の脳血管疾患については、泉州地域リハ地域支援センターを事務局とした、「脳卒中地域連携パス（泉州版）運用会議」等において急性期から回復期及び在宅に</w:t>
                            </w:r>
                            <w:r w:rsidR="007F1280">
                              <w:rPr>
                                <w:rFonts w:ascii="HG丸ｺﾞｼｯｸM-PRO" w:eastAsia="HG丸ｺﾞｼｯｸM-PRO" w:hAnsi="HG丸ｺﾞｼｯｸM-PRO" w:hint="eastAsia"/>
                                <w:color w:val="000000" w:themeColor="text1"/>
                                <w:sz w:val="22"/>
                                <w:szCs w:val="22"/>
                              </w:rPr>
                              <w:t>向</w:t>
                            </w:r>
                            <w:r w:rsidRPr="00B3219D">
                              <w:rPr>
                                <w:rFonts w:ascii="HG丸ｺﾞｼｯｸM-PRO" w:eastAsia="HG丸ｺﾞｼｯｸM-PRO" w:hAnsi="HG丸ｺﾞｼｯｸM-PRO" w:hint="eastAsia"/>
                                <w:color w:val="000000" w:themeColor="text1"/>
                                <w:sz w:val="22"/>
                                <w:szCs w:val="22"/>
                              </w:rPr>
                              <w:t>けた医療連携を推進していきます。</w:t>
                            </w:r>
                          </w:p>
                          <w:p w14:paraId="17CA18D1" w14:textId="290D4610" w:rsidR="00B3219D" w:rsidRPr="00373139" w:rsidRDefault="00B3219D" w:rsidP="00652BE0">
                            <w:pPr>
                              <w:snapToGrid w:val="0"/>
                              <w:spacing w:line="340" w:lineRule="exact"/>
                              <w:ind w:left="22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・心血管疾患については、</w:t>
                            </w:r>
                            <w:r w:rsidR="005E26C7" w:rsidRPr="00373139">
                              <w:rPr>
                                <w:rFonts w:ascii="HG丸ｺﾞｼｯｸM-PRO" w:eastAsia="HG丸ｺﾞｼｯｸM-PRO" w:hAnsi="HG丸ｺﾞｼｯｸM-PRO" w:hint="eastAsia"/>
                                <w:sz w:val="22"/>
                                <w:szCs w:val="22"/>
                              </w:rPr>
                              <w:t>関係機関との会議等において、圏域内の地域連携の状況等について</w:t>
                            </w:r>
                            <w:r w:rsidRPr="00373139">
                              <w:rPr>
                                <w:rFonts w:ascii="HG丸ｺﾞｼｯｸM-PRO" w:eastAsia="HG丸ｺﾞｼｯｸM-PRO" w:hAnsi="HG丸ｺﾞｼｯｸM-PRO" w:hint="eastAsia"/>
                                <w:sz w:val="22"/>
                                <w:szCs w:val="22"/>
                              </w:rPr>
                              <w:t>情報収集を行います。</w:t>
                            </w:r>
                          </w:p>
                          <w:p w14:paraId="0CEFA299" w14:textId="7D45AEEC" w:rsidR="00B3219D" w:rsidRPr="00652BE0" w:rsidRDefault="00B3219D" w:rsidP="00652B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B3219D">
                              <w:rPr>
                                <w:rFonts w:ascii="HG丸ｺﾞｼｯｸM-PRO" w:eastAsia="HG丸ｺﾞｼｯｸM-PRO" w:hAnsi="HG丸ｺﾞｼｯｸM-PRO" w:hint="eastAsia"/>
                                <w:color w:val="000000" w:themeColor="text1"/>
                                <w:sz w:val="22"/>
                                <w:szCs w:val="22"/>
                              </w:rPr>
                              <w:t>・糖尿病については、糖尿病性腎症等の重症化予防のため、医科・歯科・薬科等様々な関係機関が関わる体制構築に取組みます。</w:t>
                            </w:r>
                          </w:p>
                          <w:p w14:paraId="19DBE204" w14:textId="06C997D5" w:rsidR="00B152DD" w:rsidRPr="00E648DE" w:rsidRDefault="00B152DD" w:rsidP="00373139">
                            <w:pPr>
                              <w:pStyle w:val="Web"/>
                              <w:spacing w:before="0" w:beforeAutospacing="0" w:after="0" w:afterAutospacing="0"/>
                              <w:rPr>
                                <w:rFonts w:ascii="HG丸ｺﾞｼｯｸM-PRO" w:eastAsia="HG丸ｺﾞｼｯｸM-PRO" w:hAnsi="HG丸ｺﾞｼｯｸM-PRO"/>
                                <w:color w:val="FF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30CDF" id="角丸四角形 38" o:spid="_x0000_s1079" alt="・生活習慣病の発症・重症化予防のため、生涯を通じた健康づくりについて、地域と職域の連携を強化し、健康課題の分析・事業の実施に取組みます。&#10;・脳卒中等の脳血管疾患については、泉州地域リハ地域支援センターを事務局とした、「脳卒中地域連携パス（泉州版）運用会議」等において急性期から回復期及び在宅に向けた医療連携を推進していきます。&#10;・心血管疾患については、関係機関との会議等において、圏域内の地域連携の状況等について情報収集を行います。&#10;・糖尿病については、糖尿病性腎症等の重症化予防のため、医科・歯科・薬科等様々な関係機関が関わる体制構築に取組みます。&#10;" style="position:absolute;left:0;text-align:left;margin-left:26.55pt;margin-top:2.95pt;width:453.5pt;height:175.5pt;z-index:251657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" fillcolor="#daeef3 [664]" stroked="f">
                <v:textbox>
                  <w:txbxContent>
                    <w:p w14:paraId="102CB248" w14:textId="51A62C52" w:rsidR="00652BE0" w:rsidRDefault="00B152DD" w:rsidP="00652B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652BE0" w:rsidRPr="00652BE0">
                        <w:rPr>
                          <w:rFonts w:ascii="HG丸ｺﾞｼｯｸM-PRO" w:eastAsia="HG丸ｺﾞｼｯｸM-PRO" w:hAnsi="HG丸ｺﾞｼｯｸM-PRO" w:hint="eastAsia"/>
                          <w:color w:val="000000" w:themeColor="text1"/>
                          <w:sz w:val="22"/>
                          <w:szCs w:val="22"/>
                        </w:rPr>
                        <w:t>生活習慣病の発症・重症化予防のため、生涯を通じた健康づくりについて、地域と職域の連携を強化し、健康課題の分析・事業の実施に取組みます。</w:t>
                      </w:r>
                    </w:p>
                    <w:p w14:paraId="6801B725" w14:textId="4D110DCA" w:rsidR="00C9221B" w:rsidRDefault="00C9221B" w:rsidP="00C9221B">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B3219D">
                        <w:rPr>
                          <w:rFonts w:ascii="HG丸ｺﾞｼｯｸM-PRO" w:eastAsia="HG丸ｺﾞｼｯｸM-PRO" w:hAnsi="HG丸ｺﾞｼｯｸM-PRO" w:hint="eastAsia"/>
                          <w:color w:val="000000" w:themeColor="text1"/>
                          <w:sz w:val="22"/>
                          <w:szCs w:val="22"/>
                        </w:rPr>
                        <w:t>・脳卒中等の脳血管疾患については、泉州地域リハ地域支援センターを事務局とした、「脳卒中地域連携パス（泉州版）運用会議」等において急性期から回復期及び在宅に</w:t>
                      </w:r>
                      <w:r w:rsidR="007F1280">
                        <w:rPr>
                          <w:rFonts w:ascii="HG丸ｺﾞｼｯｸM-PRO" w:eastAsia="HG丸ｺﾞｼｯｸM-PRO" w:hAnsi="HG丸ｺﾞｼｯｸM-PRO" w:hint="eastAsia"/>
                          <w:color w:val="000000" w:themeColor="text1"/>
                          <w:sz w:val="22"/>
                          <w:szCs w:val="22"/>
                        </w:rPr>
                        <w:t>向</w:t>
                      </w:r>
                      <w:r w:rsidRPr="00B3219D">
                        <w:rPr>
                          <w:rFonts w:ascii="HG丸ｺﾞｼｯｸM-PRO" w:eastAsia="HG丸ｺﾞｼｯｸM-PRO" w:hAnsi="HG丸ｺﾞｼｯｸM-PRO" w:hint="eastAsia"/>
                          <w:color w:val="000000" w:themeColor="text1"/>
                          <w:sz w:val="22"/>
                          <w:szCs w:val="22"/>
                        </w:rPr>
                        <w:t>けた医療連携を推進していきます。</w:t>
                      </w:r>
                    </w:p>
                    <w:p w14:paraId="17CA18D1" w14:textId="290D4610" w:rsidR="00B3219D" w:rsidRPr="00373139" w:rsidRDefault="00B3219D" w:rsidP="00652BE0">
                      <w:pPr>
                        <w:snapToGrid w:val="0"/>
                        <w:spacing w:line="340" w:lineRule="exact"/>
                        <w:ind w:left="22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・心血管疾患については、</w:t>
                      </w:r>
                      <w:r w:rsidR="005E26C7" w:rsidRPr="00373139">
                        <w:rPr>
                          <w:rFonts w:ascii="HG丸ｺﾞｼｯｸM-PRO" w:eastAsia="HG丸ｺﾞｼｯｸM-PRO" w:hAnsi="HG丸ｺﾞｼｯｸM-PRO" w:hint="eastAsia"/>
                          <w:sz w:val="22"/>
                          <w:szCs w:val="22"/>
                        </w:rPr>
                        <w:t>関係機関との会議等において、圏域内の地域連携の状況等について</w:t>
                      </w:r>
                      <w:r w:rsidRPr="00373139">
                        <w:rPr>
                          <w:rFonts w:ascii="HG丸ｺﾞｼｯｸM-PRO" w:eastAsia="HG丸ｺﾞｼｯｸM-PRO" w:hAnsi="HG丸ｺﾞｼｯｸM-PRO" w:hint="eastAsia"/>
                          <w:sz w:val="22"/>
                          <w:szCs w:val="22"/>
                        </w:rPr>
                        <w:t>情報収集を行います。</w:t>
                      </w:r>
                    </w:p>
                    <w:p w14:paraId="0CEFA299" w14:textId="7D45AEEC" w:rsidR="00B3219D" w:rsidRPr="00652BE0" w:rsidRDefault="00B3219D" w:rsidP="00652B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B3219D">
                        <w:rPr>
                          <w:rFonts w:ascii="HG丸ｺﾞｼｯｸM-PRO" w:eastAsia="HG丸ｺﾞｼｯｸM-PRO" w:hAnsi="HG丸ｺﾞｼｯｸM-PRO" w:hint="eastAsia"/>
                          <w:color w:val="000000" w:themeColor="text1"/>
                          <w:sz w:val="22"/>
                          <w:szCs w:val="22"/>
                        </w:rPr>
                        <w:t>・糖尿病については、糖尿病性腎症等の重症化予防のため、医科・歯科・薬科等様々な関係機関が関わる体制構築に取組みます。</w:t>
                      </w:r>
                    </w:p>
                    <w:p w14:paraId="19DBE204" w14:textId="06C997D5" w:rsidR="00B152DD" w:rsidRPr="00E648DE" w:rsidRDefault="00B152DD" w:rsidP="00373139">
                      <w:pPr>
                        <w:pStyle w:val="Web"/>
                        <w:spacing w:before="0" w:beforeAutospacing="0" w:after="0" w:afterAutospacing="0"/>
                        <w:rPr>
                          <w:rFonts w:ascii="HG丸ｺﾞｼｯｸM-PRO" w:eastAsia="HG丸ｺﾞｼｯｸM-PRO" w:hAnsi="HG丸ｺﾞｼｯｸM-PRO"/>
                          <w:color w:val="FF0000"/>
                          <w:sz w:val="22"/>
                          <w:szCs w:val="22"/>
                        </w:rPr>
                      </w:pPr>
                    </w:p>
                  </w:txbxContent>
                </v:textbox>
              </v:roundrect>
            </w:pict>
          </mc:Fallback>
        </mc:AlternateContent>
      </w:r>
    </w:p>
    <w:p w14:paraId="5F7E5B38" w14:textId="266D88D4" w:rsidR="00685E9B" w:rsidRPr="00C36E68" w:rsidRDefault="00685E9B" w:rsidP="003E299B">
      <w:pPr>
        <w:ind w:leftChars="200" w:left="640" w:hangingChars="100" w:hanging="220"/>
        <w:rPr>
          <w:rFonts w:ascii="ＭＳ Ｐゴシック" w:eastAsia="ＭＳ Ｐゴシック" w:hAnsi="ＭＳ Ｐゴシック"/>
          <w:sz w:val="22"/>
          <w:szCs w:val="22"/>
        </w:rPr>
      </w:pPr>
    </w:p>
    <w:p w14:paraId="109E0AC1" w14:textId="77777777" w:rsidR="008D6592" w:rsidRDefault="008D6592" w:rsidP="00685E9B">
      <w:pPr>
        <w:rPr>
          <w:rFonts w:ascii="ＭＳ ゴシック" w:eastAsia="ＭＳ ゴシック" w:hAnsi="ＭＳ ゴシック"/>
          <w:b/>
          <w:color w:val="0070C0"/>
          <w:sz w:val="28"/>
          <w:szCs w:val="28"/>
        </w:rPr>
      </w:pPr>
    </w:p>
    <w:p w14:paraId="19EB5F0D" w14:textId="7FB2DAD3" w:rsidR="008D6592" w:rsidRDefault="008D6592" w:rsidP="00685E9B">
      <w:pPr>
        <w:rPr>
          <w:rFonts w:ascii="ＭＳ ゴシック" w:eastAsia="ＭＳ ゴシック" w:hAnsi="ＭＳ ゴシック"/>
          <w:b/>
          <w:color w:val="0070C0"/>
          <w:sz w:val="28"/>
          <w:szCs w:val="28"/>
        </w:rPr>
      </w:pPr>
    </w:p>
    <w:p w14:paraId="3DC8A58E" w14:textId="77777777" w:rsidR="00685E9B" w:rsidRDefault="00685E9B" w:rsidP="00685E9B">
      <w:pPr>
        <w:rPr>
          <w:rFonts w:ascii="ＭＳ ゴシック" w:eastAsia="ＭＳ ゴシック" w:hAnsi="ＭＳ ゴシック"/>
          <w:b/>
          <w:color w:val="0070C0"/>
          <w:sz w:val="28"/>
          <w:szCs w:val="28"/>
        </w:rPr>
      </w:pPr>
    </w:p>
    <w:p w14:paraId="684A01A5" w14:textId="5BC76DB4" w:rsidR="005C45F9" w:rsidRDefault="005C45F9" w:rsidP="005613E8">
      <w:pPr>
        <w:spacing w:line="240" w:lineRule="exact"/>
        <w:rPr>
          <w:rFonts w:ascii="ＭＳ Ｐゴシック" w:eastAsia="ＭＳ Ｐゴシック" w:hAnsi="ＭＳ Ｐゴシック"/>
          <w:sz w:val="22"/>
          <w:szCs w:val="22"/>
        </w:rPr>
      </w:pPr>
    </w:p>
    <w:p w14:paraId="6463C03A" w14:textId="77777777" w:rsidR="00385609" w:rsidRDefault="00385609" w:rsidP="005613E8">
      <w:pPr>
        <w:spacing w:line="240" w:lineRule="exact"/>
        <w:rPr>
          <w:rFonts w:ascii="ＭＳ Ｐゴシック" w:eastAsia="ＭＳ Ｐゴシック" w:hAnsi="ＭＳ Ｐゴシック"/>
          <w:sz w:val="22"/>
          <w:szCs w:val="22"/>
        </w:rPr>
      </w:pPr>
    </w:p>
    <w:p w14:paraId="652474D1" w14:textId="71BF1298" w:rsidR="00E648DE" w:rsidRDefault="00E648DE" w:rsidP="005613E8">
      <w:pPr>
        <w:spacing w:line="240" w:lineRule="exact"/>
        <w:rPr>
          <w:rFonts w:ascii="ＭＳ Ｐゴシック" w:eastAsia="ＭＳ Ｐゴシック" w:hAnsi="ＭＳ Ｐゴシック"/>
          <w:sz w:val="22"/>
          <w:szCs w:val="22"/>
        </w:rPr>
      </w:pPr>
    </w:p>
    <w:p w14:paraId="00C5F0A9" w14:textId="5681DACB" w:rsidR="00384FDA" w:rsidRDefault="00384FDA" w:rsidP="005613E8">
      <w:pPr>
        <w:spacing w:line="240" w:lineRule="exact"/>
        <w:rPr>
          <w:rFonts w:ascii="ＭＳ Ｐゴシック" w:eastAsia="ＭＳ Ｐゴシック" w:hAnsi="ＭＳ Ｐゴシック"/>
          <w:sz w:val="22"/>
          <w:szCs w:val="22"/>
        </w:rPr>
      </w:pPr>
    </w:p>
    <w:p w14:paraId="685F72FF" w14:textId="35C3FAB2" w:rsidR="00384FDA" w:rsidRDefault="00384FDA" w:rsidP="005613E8">
      <w:pPr>
        <w:spacing w:line="240" w:lineRule="exact"/>
        <w:rPr>
          <w:rFonts w:ascii="ＭＳ Ｐゴシック" w:eastAsia="ＭＳ Ｐゴシック" w:hAnsi="ＭＳ Ｐゴシック"/>
          <w:sz w:val="22"/>
          <w:szCs w:val="22"/>
        </w:rPr>
      </w:pPr>
    </w:p>
    <w:p w14:paraId="120C210A" w14:textId="5E907D1F" w:rsidR="00384FDA" w:rsidRDefault="00384FDA" w:rsidP="005613E8">
      <w:pPr>
        <w:spacing w:line="240" w:lineRule="exact"/>
        <w:rPr>
          <w:rFonts w:ascii="ＭＳ Ｐゴシック" w:eastAsia="ＭＳ Ｐゴシック" w:hAnsi="ＭＳ Ｐゴシック"/>
          <w:sz w:val="22"/>
          <w:szCs w:val="22"/>
        </w:rPr>
      </w:pPr>
    </w:p>
    <w:p w14:paraId="4BD09B45" w14:textId="51095AA0" w:rsidR="00384FDA" w:rsidRDefault="00384FDA" w:rsidP="005613E8">
      <w:pPr>
        <w:spacing w:line="240" w:lineRule="exact"/>
        <w:rPr>
          <w:rFonts w:ascii="ＭＳ Ｐゴシック" w:eastAsia="ＭＳ Ｐゴシック" w:hAnsi="ＭＳ Ｐゴシック"/>
          <w:sz w:val="22"/>
          <w:szCs w:val="22"/>
        </w:rPr>
      </w:pPr>
    </w:p>
    <w:p w14:paraId="5F7E5B3F" w14:textId="6822C9BE" w:rsidR="00685E9B" w:rsidRDefault="00D55DB6" w:rsidP="00685E9B">
      <w:pPr>
        <w:ind w:leftChars="200" w:left="630" w:hangingChars="100" w:hanging="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7223" behindDoc="0" locked="0" layoutInCell="1" allowOverlap="1" wp14:anchorId="0527F5EF" wp14:editId="3E1312C7">
                <wp:simplePos x="0" y="0"/>
                <wp:positionH relativeFrom="margin">
                  <wp:posOffset>331470</wp:posOffset>
                </wp:positionH>
                <wp:positionV relativeFrom="paragraph">
                  <wp:posOffset>268605</wp:posOffset>
                </wp:positionV>
                <wp:extent cx="5807075" cy="2447925"/>
                <wp:effectExtent l="0" t="0" r="3175" b="9525"/>
                <wp:wrapNone/>
                <wp:docPr id="40" name="角丸四角形 40" descr="・本人が望む場所でニーズに応じた治療を受けられるようにするため、精神科病院、一般病院精神科及び診療所の各々の医療機能を確認しながら連携し、医療体制の構築を図るとともに、疾病の特性に応じて、福祉関係機関や自助グループ等とも連携し、支援体制の拡充を図ります。&#10;・院内研修会、院内茶話会、ピアサポーター活動を支援し、地域精神医療体制整備広域コーディネーターと連携し、地域移行・地域定着にかかる地域体制のさらなる強化を図ります。&#10;・精神障がいにも対応した地域包括ケアシステムの構築のため、市町域の協議の場で地域課題を抽出し、保健所圏域ごとの協議の場と連携した重層的な支援体制の整備・推進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2447925"/>
                        </a:xfrm>
                        <a:prstGeom prst="roundRect">
                          <a:avLst>
                            <a:gd name="adj" fmla="val 9315"/>
                          </a:avLst>
                        </a:prstGeom>
                        <a:solidFill>
                          <a:schemeClr val="accent5">
                            <a:lumMod val="20000"/>
                            <a:lumOff val="80000"/>
                          </a:schemeClr>
                        </a:solidFill>
                        <a:ln>
                          <a:noFill/>
                        </a:ln>
                        <a:effectLst/>
                      </wps:spPr>
                      <wps:txbx>
                        <w:txbxContent>
                          <w:p w14:paraId="61CE189D" w14:textId="640D077B" w:rsidR="00652BE0" w:rsidRDefault="00B152DD" w:rsidP="00652B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652BE0" w:rsidRPr="00652BE0">
                              <w:rPr>
                                <w:rFonts w:ascii="HG丸ｺﾞｼｯｸM-PRO" w:eastAsia="HG丸ｺﾞｼｯｸM-PRO" w:hAnsi="HG丸ｺﾞｼｯｸM-PRO" w:hint="eastAsia"/>
                                <w:color w:val="000000" w:themeColor="text1"/>
                                <w:sz w:val="22"/>
                                <w:szCs w:val="22"/>
                              </w:rPr>
                              <w:t>本人が望む場所でニーズに応じた治療を受けられるようにするため、精神科病院、一般病院精神科及び診療所の各々の医療機能を確認しながら連携し、医療体制の構築を図るとともに、疾病の特性に応じて、福祉関係機関や自助グループ等とも連携し、支援体制の拡充を図ります。</w:t>
                            </w:r>
                          </w:p>
                          <w:p w14:paraId="3A932E9B" w14:textId="44A5CD50" w:rsidR="00652BE0" w:rsidRPr="00652BE0" w:rsidRDefault="00D55DB6" w:rsidP="00652B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55DB6">
                              <w:rPr>
                                <w:rFonts w:ascii="HG丸ｺﾞｼｯｸM-PRO" w:eastAsia="HG丸ｺﾞｼｯｸM-PRO" w:hAnsi="HG丸ｺﾞｼｯｸM-PRO" w:hint="eastAsia"/>
                                <w:color w:val="000000" w:themeColor="text1"/>
                                <w:sz w:val="22"/>
                                <w:szCs w:val="22"/>
                              </w:rPr>
                              <w:t>院内研修会、院内茶話会、ピアサポーター活動を支援し、地域精神医療体制整備</w:t>
                            </w:r>
                            <w:r w:rsidR="00C41357">
                              <w:rPr>
                                <w:rFonts w:ascii="HG丸ｺﾞｼｯｸM-PRO" w:eastAsia="HG丸ｺﾞｼｯｸM-PRO" w:hAnsi="HG丸ｺﾞｼｯｸM-PRO" w:hint="eastAsia"/>
                                <w:color w:val="000000" w:themeColor="text1"/>
                                <w:sz w:val="22"/>
                                <w:szCs w:val="22"/>
                              </w:rPr>
                              <w:t>広域</w:t>
                            </w:r>
                            <w:r w:rsidRPr="00D55DB6">
                              <w:rPr>
                                <w:rFonts w:ascii="HG丸ｺﾞｼｯｸM-PRO" w:eastAsia="HG丸ｺﾞｼｯｸM-PRO" w:hAnsi="HG丸ｺﾞｼｯｸM-PRO" w:hint="eastAsia"/>
                                <w:color w:val="000000" w:themeColor="text1"/>
                                <w:sz w:val="22"/>
                                <w:szCs w:val="22"/>
                              </w:rPr>
                              <w:t>コーディネーターと連携し、地域移行・地域定着にかかる地域体制のさらなる強化を図り</w:t>
                            </w:r>
                            <w:r w:rsidR="00A4184C">
                              <w:rPr>
                                <w:rFonts w:ascii="HG丸ｺﾞｼｯｸM-PRO" w:eastAsia="HG丸ｺﾞｼｯｸM-PRO" w:hAnsi="HG丸ｺﾞｼｯｸM-PRO" w:hint="eastAsia"/>
                                <w:color w:val="000000" w:themeColor="text1"/>
                                <w:sz w:val="22"/>
                                <w:szCs w:val="22"/>
                              </w:rPr>
                              <w:t>ます</w:t>
                            </w:r>
                            <w:r w:rsidRPr="00D55DB6">
                              <w:rPr>
                                <w:rFonts w:ascii="HG丸ｺﾞｼｯｸM-PRO" w:eastAsia="HG丸ｺﾞｼｯｸM-PRO" w:hAnsi="HG丸ｺﾞｼｯｸM-PRO" w:hint="eastAsia"/>
                                <w:color w:val="000000" w:themeColor="text1"/>
                                <w:sz w:val="22"/>
                                <w:szCs w:val="22"/>
                              </w:rPr>
                              <w:t>。</w:t>
                            </w:r>
                          </w:p>
                          <w:p w14:paraId="4FF3F1B5" w14:textId="7ED26AF1" w:rsidR="00B152DD" w:rsidRDefault="00652BE0"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652BE0">
                              <w:rPr>
                                <w:rFonts w:ascii="HG丸ｺﾞｼｯｸM-PRO" w:eastAsia="HG丸ｺﾞｼｯｸM-PRO" w:hAnsi="HG丸ｺﾞｼｯｸM-PRO" w:hint="eastAsia"/>
                                <w:color w:val="000000" w:themeColor="text1"/>
                                <w:sz w:val="22"/>
                                <w:szCs w:val="22"/>
                              </w:rPr>
                              <w:t>・精神障がいにも対応した地域包括ケアシステムの構築のため、市町域の協議の場で地域課題を抽出し、保健所圏域ごとの協議の場と連携した重層的な支援体制の整備</w:t>
                            </w:r>
                            <w:r w:rsidR="007F42AE">
                              <w:rPr>
                                <w:rFonts w:ascii="HG丸ｺﾞｼｯｸM-PRO" w:eastAsia="HG丸ｺﾞｼｯｸM-PRO" w:hAnsi="HG丸ｺﾞｼｯｸM-PRO" w:hint="eastAsia"/>
                                <w:color w:val="000000" w:themeColor="text1"/>
                                <w:sz w:val="22"/>
                                <w:szCs w:val="22"/>
                              </w:rPr>
                              <w:t>・</w:t>
                            </w:r>
                            <w:r w:rsidRPr="00652BE0">
                              <w:rPr>
                                <w:rFonts w:ascii="HG丸ｺﾞｼｯｸM-PRO" w:eastAsia="HG丸ｺﾞｼｯｸM-PRO" w:hAnsi="HG丸ｺﾞｼｯｸM-PRO" w:hint="eastAsia"/>
                                <w:color w:val="000000" w:themeColor="text1"/>
                                <w:sz w:val="22"/>
                                <w:szCs w:val="22"/>
                              </w:rPr>
                              <w:t>推進を</w:t>
                            </w:r>
                            <w:r w:rsidR="007F42AE">
                              <w:rPr>
                                <w:rFonts w:ascii="HG丸ｺﾞｼｯｸM-PRO" w:eastAsia="HG丸ｺﾞｼｯｸM-PRO" w:hAnsi="HG丸ｺﾞｼｯｸM-PRO" w:hint="eastAsia"/>
                                <w:color w:val="000000" w:themeColor="text1"/>
                                <w:sz w:val="22"/>
                                <w:szCs w:val="22"/>
                              </w:rPr>
                              <w:t>図り</w:t>
                            </w:r>
                            <w:r w:rsidRPr="00652BE0">
                              <w:rPr>
                                <w:rFonts w:ascii="HG丸ｺﾞｼｯｸM-PRO" w:eastAsia="HG丸ｺﾞｼｯｸM-PRO" w:hAnsi="HG丸ｺﾞｼｯｸM-PRO" w:hint="eastAsia"/>
                                <w:color w:val="000000" w:themeColor="text1"/>
                                <w:sz w:val="22"/>
                                <w:szCs w:val="22"/>
                              </w:rPr>
                              <w:t>ます。</w:t>
                            </w:r>
                          </w:p>
                          <w:p w14:paraId="2FFC1F81" w14:textId="76516E54" w:rsidR="00D55DB6" w:rsidRDefault="00D55DB6"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p w14:paraId="2D027DE2" w14:textId="77777777" w:rsidR="00D55DB6" w:rsidRPr="001E7E91" w:rsidRDefault="00D55DB6"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27F5EF" id="角丸四角形 40" o:spid="_x0000_s1080" alt="・本人が望む場所でニーズに応じた治療を受けられるようにするため、精神科病院、一般病院精神科及び診療所の各々の医療機能を確認しながら連携し、医療体制の構築を図るとともに、疾病の特性に応じて、福祉関係機関や自助グループ等とも連携し、支援体制の拡充を図ります。&#10;・院内研修会、院内茶話会、ピアサポーター活動を支援し、地域精神医療体制整備広域コーディネーターと連携し、地域移行・地域定着にかかる地域体制のさらなる強化を図ります。&#10;・精神障がいにも対応した地域包括ケアシステムの構築のため、市町域の協議の場で地域課題を抽出し、保健所圏域ごとの協議の場と連携した重層的な支援体制の整備・推進を図ります。&#10;" style="position:absolute;left:0;text-align:left;margin-left:26.1pt;margin-top:21.15pt;width:457.25pt;height:192.75pt;z-index:2516572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" fillcolor="#daeef3 [664]" stroked="f">
                <v:textbox>
                  <w:txbxContent>
                    <w:p w14:paraId="61CE189D" w14:textId="640D077B" w:rsidR="00652BE0" w:rsidRDefault="00B152DD" w:rsidP="00652B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00652BE0" w:rsidRPr="00652BE0">
                        <w:rPr>
                          <w:rFonts w:ascii="HG丸ｺﾞｼｯｸM-PRO" w:eastAsia="HG丸ｺﾞｼｯｸM-PRO" w:hAnsi="HG丸ｺﾞｼｯｸM-PRO" w:hint="eastAsia"/>
                          <w:color w:val="000000" w:themeColor="text1"/>
                          <w:sz w:val="22"/>
                          <w:szCs w:val="22"/>
                        </w:rPr>
                        <w:t>本人が望む場所でニーズに応じた治療を受けられるようにするため、精神科病院、一般病院精神科及び診療所の各々の医療機能を確認しながら連携し、医療体制の構築を図るとともに、疾病の特性に応じて、福祉関係機関や自助グループ等とも連携し、支援体制の拡充を図ります。</w:t>
                      </w:r>
                    </w:p>
                    <w:p w14:paraId="3A932E9B" w14:textId="44A5CD50" w:rsidR="00652BE0" w:rsidRPr="00652BE0" w:rsidRDefault="00D55DB6" w:rsidP="00652BE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55DB6">
                        <w:rPr>
                          <w:rFonts w:ascii="HG丸ｺﾞｼｯｸM-PRO" w:eastAsia="HG丸ｺﾞｼｯｸM-PRO" w:hAnsi="HG丸ｺﾞｼｯｸM-PRO" w:hint="eastAsia"/>
                          <w:color w:val="000000" w:themeColor="text1"/>
                          <w:sz w:val="22"/>
                          <w:szCs w:val="22"/>
                        </w:rPr>
                        <w:t>院内研修会、院内茶話会、ピアサポーター活動を支援し、地域精神医療体制整備</w:t>
                      </w:r>
                      <w:r w:rsidR="00C41357">
                        <w:rPr>
                          <w:rFonts w:ascii="HG丸ｺﾞｼｯｸM-PRO" w:eastAsia="HG丸ｺﾞｼｯｸM-PRO" w:hAnsi="HG丸ｺﾞｼｯｸM-PRO" w:hint="eastAsia"/>
                          <w:color w:val="000000" w:themeColor="text1"/>
                          <w:sz w:val="22"/>
                          <w:szCs w:val="22"/>
                        </w:rPr>
                        <w:t>広域</w:t>
                      </w:r>
                      <w:r w:rsidRPr="00D55DB6">
                        <w:rPr>
                          <w:rFonts w:ascii="HG丸ｺﾞｼｯｸM-PRO" w:eastAsia="HG丸ｺﾞｼｯｸM-PRO" w:hAnsi="HG丸ｺﾞｼｯｸM-PRO" w:hint="eastAsia"/>
                          <w:color w:val="000000" w:themeColor="text1"/>
                          <w:sz w:val="22"/>
                          <w:szCs w:val="22"/>
                        </w:rPr>
                        <w:t>コーディネーターと連携し、地域移行・地域定着にかかる地域体制のさらなる強化を図り</w:t>
                      </w:r>
                      <w:r w:rsidR="00A4184C">
                        <w:rPr>
                          <w:rFonts w:ascii="HG丸ｺﾞｼｯｸM-PRO" w:eastAsia="HG丸ｺﾞｼｯｸM-PRO" w:hAnsi="HG丸ｺﾞｼｯｸM-PRO" w:hint="eastAsia"/>
                          <w:color w:val="000000" w:themeColor="text1"/>
                          <w:sz w:val="22"/>
                          <w:szCs w:val="22"/>
                        </w:rPr>
                        <w:t>ます</w:t>
                      </w:r>
                      <w:r w:rsidRPr="00D55DB6">
                        <w:rPr>
                          <w:rFonts w:ascii="HG丸ｺﾞｼｯｸM-PRO" w:eastAsia="HG丸ｺﾞｼｯｸM-PRO" w:hAnsi="HG丸ｺﾞｼｯｸM-PRO" w:hint="eastAsia"/>
                          <w:color w:val="000000" w:themeColor="text1"/>
                          <w:sz w:val="22"/>
                          <w:szCs w:val="22"/>
                        </w:rPr>
                        <w:t>。</w:t>
                      </w:r>
                    </w:p>
                    <w:p w14:paraId="4FF3F1B5" w14:textId="7ED26AF1" w:rsidR="00B152DD" w:rsidRDefault="00652BE0"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652BE0">
                        <w:rPr>
                          <w:rFonts w:ascii="HG丸ｺﾞｼｯｸM-PRO" w:eastAsia="HG丸ｺﾞｼｯｸM-PRO" w:hAnsi="HG丸ｺﾞｼｯｸM-PRO" w:hint="eastAsia"/>
                          <w:color w:val="000000" w:themeColor="text1"/>
                          <w:sz w:val="22"/>
                          <w:szCs w:val="22"/>
                        </w:rPr>
                        <w:t>・精神障がいにも対応した地域包括ケアシステムの構築のため、市町域の協議の場で地域課題を抽出し、保健所圏域ごとの協議の場と連携した重層的な支援体制の整備</w:t>
                      </w:r>
                      <w:r w:rsidR="007F42AE">
                        <w:rPr>
                          <w:rFonts w:ascii="HG丸ｺﾞｼｯｸM-PRO" w:eastAsia="HG丸ｺﾞｼｯｸM-PRO" w:hAnsi="HG丸ｺﾞｼｯｸM-PRO" w:hint="eastAsia"/>
                          <w:color w:val="000000" w:themeColor="text1"/>
                          <w:sz w:val="22"/>
                          <w:szCs w:val="22"/>
                        </w:rPr>
                        <w:t>・</w:t>
                      </w:r>
                      <w:r w:rsidRPr="00652BE0">
                        <w:rPr>
                          <w:rFonts w:ascii="HG丸ｺﾞｼｯｸM-PRO" w:eastAsia="HG丸ｺﾞｼｯｸM-PRO" w:hAnsi="HG丸ｺﾞｼｯｸM-PRO" w:hint="eastAsia"/>
                          <w:color w:val="000000" w:themeColor="text1"/>
                          <w:sz w:val="22"/>
                          <w:szCs w:val="22"/>
                        </w:rPr>
                        <w:t>推進を</w:t>
                      </w:r>
                      <w:r w:rsidR="007F42AE">
                        <w:rPr>
                          <w:rFonts w:ascii="HG丸ｺﾞｼｯｸM-PRO" w:eastAsia="HG丸ｺﾞｼｯｸM-PRO" w:hAnsi="HG丸ｺﾞｼｯｸM-PRO" w:hint="eastAsia"/>
                          <w:color w:val="000000" w:themeColor="text1"/>
                          <w:sz w:val="22"/>
                          <w:szCs w:val="22"/>
                        </w:rPr>
                        <w:t>図り</w:t>
                      </w:r>
                      <w:r w:rsidRPr="00652BE0">
                        <w:rPr>
                          <w:rFonts w:ascii="HG丸ｺﾞｼｯｸM-PRO" w:eastAsia="HG丸ｺﾞｼｯｸM-PRO" w:hAnsi="HG丸ｺﾞｼｯｸM-PRO" w:hint="eastAsia"/>
                          <w:color w:val="000000" w:themeColor="text1"/>
                          <w:sz w:val="22"/>
                          <w:szCs w:val="22"/>
                        </w:rPr>
                        <w:t>ます。</w:t>
                      </w:r>
                    </w:p>
                    <w:p w14:paraId="2FFC1F81" w14:textId="76516E54" w:rsidR="00D55DB6" w:rsidRDefault="00D55DB6"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p w14:paraId="2D027DE2" w14:textId="77777777" w:rsidR="00D55DB6" w:rsidRPr="001E7E91" w:rsidRDefault="00D55DB6" w:rsidP="001E7E9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w10:wrap anchorx="margin"/>
              </v:roundrect>
            </w:pict>
          </mc:Fallback>
        </mc:AlternateContent>
      </w:r>
      <w:r w:rsidR="00685E9B">
        <w:rPr>
          <w:rFonts w:ascii="ＭＳ Ｐゴシック" w:eastAsia="ＭＳ Ｐゴシック" w:hAnsi="ＭＳ Ｐゴシック" w:hint="eastAsia"/>
          <w:sz w:val="22"/>
          <w:szCs w:val="22"/>
        </w:rPr>
        <w:t>【精神疾患</w:t>
      </w:r>
      <w:r w:rsidR="00685E9B" w:rsidRPr="00AF17CA">
        <w:rPr>
          <w:rFonts w:ascii="ＭＳ Ｐゴシック" w:eastAsia="ＭＳ Ｐゴシック" w:hAnsi="ＭＳ Ｐゴシック" w:hint="eastAsia"/>
          <w:sz w:val="22"/>
          <w:szCs w:val="22"/>
        </w:rPr>
        <w:t>】</w:t>
      </w:r>
    </w:p>
    <w:p w14:paraId="5F7E5B40" w14:textId="4794690A" w:rsidR="00685E9B" w:rsidRDefault="00685E9B" w:rsidP="00685E9B">
      <w:pPr>
        <w:rPr>
          <w:rFonts w:ascii="HG丸ｺﾞｼｯｸM-PRO" w:eastAsia="HG丸ｺﾞｼｯｸM-PRO" w:hAnsi="HG丸ｺﾞｼｯｸM-PRO"/>
          <w:sz w:val="22"/>
          <w:szCs w:val="22"/>
        </w:rPr>
      </w:pPr>
    </w:p>
    <w:p w14:paraId="238E92C8" w14:textId="2FA1B695" w:rsidR="00652BE0" w:rsidRDefault="00652BE0" w:rsidP="00685E9B">
      <w:pPr>
        <w:rPr>
          <w:rFonts w:ascii="HG丸ｺﾞｼｯｸM-PRO" w:eastAsia="HG丸ｺﾞｼｯｸM-PRO" w:hAnsi="HG丸ｺﾞｼｯｸM-PRO"/>
          <w:sz w:val="22"/>
          <w:szCs w:val="22"/>
        </w:rPr>
      </w:pPr>
    </w:p>
    <w:p w14:paraId="57541BEB" w14:textId="50BFF27E" w:rsidR="00652BE0" w:rsidRDefault="00652BE0" w:rsidP="00685E9B">
      <w:pPr>
        <w:rPr>
          <w:rFonts w:ascii="HG丸ｺﾞｼｯｸM-PRO" w:eastAsia="HG丸ｺﾞｼｯｸM-PRO" w:hAnsi="HG丸ｺﾞｼｯｸM-PRO"/>
          <w:sz w:val="22"/>
          <w:szCs w:val="22"/>
        </w:rPr>
      </w:pPr>
    </w:p>
    <w:p w14:paraId="6EC6A9BB" w14:textId="566A6298" w:rsidR="00652BE0" w:rsidRDefault="00652BE0" w:rsidP="00685E9B">
      <w:pPr>
        <w:rPr>
          <w:rFonts w:ascii="HG丸ｺﾞｼｯｸM-PRO" w:eastAsia="HG丸ｺﾞｼｯｸM-PRO" w:hAnsi="HG丸ｺﾞｼｯｸM-PRO"/>
          <w:sz w:val="22"/>
          <w:szCs w:val="22"/>
        </w:rPr>
      </w:pPr>
    </w:p>
    <w:p w14:paraId="4A553E34" w14:textId="43403AB1" w:rsidR="00652BE0" w:rsidRDefault="00652BE0" w:rsidP="00685E9B">
      <w:pPr>
        <w:rPr>
          <w:rFonts w:ascii="HG丸ｺﾞｼｯｸM-PRO" w:eastAsia="HG丸ｺﾞｼｯｸM-PRO" w:hAnsi="HG丸ｺﾞｼｯｸM-PRO"/>
          <w:sz w:val="22"/>
          <w:szCs w:val="22"/>
        </w:rPr>
      </w:pPr>
    </w:p>
    <w:p w14:paraId="12185E10" w14:textId="77777777" w:rsidR="00652BE0" w:rsidRDefault="00652BE0" w:rsidP="00685E9B">
      <w:pPr>
        <w:rPr>
          <w:rFonts w:ascii="HG丸ｺﾞｼｯｸM-PRO" w:eastAsia="HG丸ｺﾞｼｯｸM-PRO" w:hAnsi="HG丸ｺﾞｼｯｸM-PRO"/>
          <w:sz w:val="22"/>
          <w:szCs w:val="22"/>
        </w:rPr>
      </w:pPr>
    </w:p>
    <w:p w14:paraId="5F7E5B41" w14:textId="77777777" w:rsidR="00685E9B" w:rsidRPr="00BE3BE0" w:rsidRDefault="00685E9B" w:rsidP="00685E9B">
      <w:pPr>
        <w:rPr>
          <w:rFonts w:ascii="HG丸ｺﾞｼｯｸM-PRO" w:eastAsia="HG丸ｺﾞｼｯｸM-PRO" w:hAnsi="HG丸ｺﾞｼｯｸM-PRO"/>
          <w:b/>
          <w:color w:val="0070C0"/>
          <w:sz w:val="22"/>
          <w:szCs w:val="22"/>
        </w:rPr>
      </w:pPr>
    </w:p>
    <w:p w14:paraId="5F7E5B44" w14:textId="59C9D593" w:rsidR="001E0F3A" w:rsidRPr="005613E8" w:rsidRDefault="001E0F3A" w:rsidP="00BE3BE0">
      <w:pPr>
        <w:spacing w:line="240" w:lineRule="exact"/>
        <w:rPr>
          <w:rFonts w:ascii="HG丸ｺﾞｼｯｸM-PRO" w:eastAsia="HG丸ｺﾞｼｯｸM-PRO" w:hAnsi="HG丸ｺﾞｼｯｸM-PRO"/>
          <w:b/>
          <w:color w:val="FFFFFF"/>
          <w:sz w:val="22"/>
          <w:szCs w:val="22"/>
          <w:shd w:val="clear" w:color="auto" w:fill="31849B"/>
        </w:rPr>
      </w:pPr>
    </w:p>
    <w:p w14:paraId="02992B46" w14:textId="68976803" w:rsidR="00E648DE" w:rsidRDefault="00E648DE" w:rsidP="00304F69">
      <w:pPr>
        <w:ind w:firstLineChars="200" w:firstLine="440"/>
        <w:rPr>
          <w:rFonts w:ascii="ＭＳ Ｐゴシック" w:eastAsia="ＭＳ Ｐゴシック" w:hAnsi="ＭＳ Ｐゴシック"/>
          <w:sz w:val="22"/>
          <w:szCs w:val="22"/>
        </w:rPr>
      </w:pPr>
    </w:p>
    <w:p w14:paraId="62F1FC44" w14:textId="77777777" w:rsidR="002F45DB" w:rsidRDefault="002F45DB" w:rsidP="00304F69">
      <w:pPr>
        <w:ind w:firstLineChars="200" w:firstLine="440"/>
        <w:rPr>
          <w:rFonts w:ascii="ＭＳ Ｐゴシック" w:eastAsia="ＭＳ Ｐゴシック" w:hAnsi="ＭＳ Ｐゴシック"/>
          <w:sz w:val="22"/>
          <w:szCs w:val="22"/>
        </w:rPr>
      </w:pPr>
    </w:p>
    <w:p w14:paraId="5F7E5B45" w14:textId="0A51ECC9" w:rsidR="00685E9B" w:rsidRDefault="00685E9B" w:rsidP="00304F69">
      <w:pPr>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【救急</w:t>
      </w:r>
      <w:r w:rsidR="00646C5C" w:rsidRPr="00EE2F8E">
        <w:rPr>
          <w:rFonts w:ascii="ＭＳ Ｐゴシック" w:eastAsia="ＭＳ Ｐゴシック" w:hAnsi="ＭＳ Ｐゴシック" w:hint="eastAsia"/>
          <w:sz w:val="22"/>
          <w:szCs w:val="22"/>
        </w:rPr>
        <w:t>医療</w:t>
      </w:r>
      <w:r>
        <w:rPr>
          <w:rFonts w:ascii="ＭＳ Ｐゴシック" w:eastAsia="ＭＳ Ｐゴシック" w:hAnsi="ＭＳ Ｐゴシック" w:hint="eastAsia"/>
          <w:sz w:val="22"/>
          <w:szCs w:val="22"/>
        </w:rPr>
        <w:t>、災害</w:t>
      </w:r>
      <w:r w:rsidR="00646C5C" w:rsidRPr="00EE2F8E">
        <w:rPr>
          <w:rFonts w:ascii="ＭＳ Ｐゴシック" w:eastAsia="ＭＳ Ｐゴシック" w:hAnsi="ＭＳ Ｐゴシック" w:hint="eastAsia"/>
          <w:sz w:val="22"/>
          <w:szCs w:val="22"/>
        </w:rPr>
        <w:t>医療</w:t>
      </w:r>
      <w:r w:rsidRPr="00AF17CA">
        <w:rPr>
          <w:rFonts w:ascii="ＭＳ Ｐゴシック" w:eastAsia="ＭＳ Ｐゴシック" w:hAnsi="ＭＳ Ｐゴシック" w:hint="eastAsia"/>
          <w:sz w:val="22"/>
          <w:szCs w:val="22"/>
        </w:rPr>
        <w:t>】</w:t>
      </w:r>
    </w:p>
    <w:p w14:paraId="08B5A0A0" w14:textId="015D4840" w:rsidR="007F1280" w:rsidRDefault="006E517F" w:rsidP="00304F69">
      <w:pPr>
        <w:ind w:firstLineChars="200" w:firstLine="42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7307" behindDoc="0" locked="0" layoutInCell="1" allowOverlap="1" wp14:anchorId="207A0033" wp14:editId="1D8BAB22">
                <wp:simplePos x="0" y="0"/>
                <wp:positionH relativeFrom="margin">
                  <wp:posOffset>293370</wp:posOffset>
                </wp:positionH>
                <wp:positionV relativeFrom="paragraph">
                  <wp:posOffset>19050</wp:posOffset>
                </wp:positionV>
                <wp:extent cx="5805170" cy="899160"/>
                <wp:effectExtent l="0" t="0" r="5080" b="0"/>
                <wp:wrapNone/>
                <wp:docPr id="3600" name="角丸四角形 41" descr="・メディカルコントロール（MC）協議会と救急懇話会の連携により、泉州二次医療圏における実施基準の検証や、大阪府救急搬送支援・情報収集・集計分析システム（ORION）等のデータ分析等を行い、救急医療体制の確保と質的向上に取組み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899160"/>
                        </a:xfrm>
                        <a:prstGeom prst="roundRect">
                          <a:avLst>
                            <a:gd name="adj" fmla="val 13659"/>
                          </a:avLst>
                        </a:prstGeom>
                        <a:solidFill>
                          <a:schemeClr val="accent5">
                            <a:lumMod val="20000"/>
                            <a:lumOff val="80000"/>
                          </a:schemeClr>
                        </a:solidFill>
                        <a:ln>
                          <a:noFill/>
                        </a:ln>
                        <a:effectLst/>
                      </wps:spPr>
                      <wps:txbx>
                        <w:txbxContent>
                          <w:p w14:paraId="4B8F9C16" w14:textId="69DFDA71" w:rsidR="007F1280" w:rsidRPr="001E7E91" w:rsidRDefault="007F128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Pr="00652BE0">
                              <w:rPr>
                                <w:rFonts w:ascii="HG丸ｺﾞｼｯｸM-PRO" w:eastAsia="HG丸ｺﾞｼｯｸM-PRO" w:hAnsi="HG丸ｺﾞｼｯｸM-PRO" w:hint="eastAsia"/>
                                <w:color w:val="000000" w:themeColor="text1"/>
                                <w:sz w:val="22"/>
                                <w:szCs w:val="22"/>
                              </w:rPr>
                              <w:t>メディカルコントロール（MC）協議会と救急懇話会の連携により、泉州二次医療圏における実施基準の検証や、</w:t>
                            </w:r>
                            <w:r w:rsidRPr="00C15BA8">
                              <w:rPr>
                                <w:rFonts w:ascii="HG丸ｺﾞｼｯｸM-PRO" w:eastAsia="HG丸ｺﾞｼｯｸM-PRO" w:hAnsi="HG丸ｺﾞｼｯｸM-PRO" w:hint="eastAsia"/>
                                <w:sz w:val="22"/>
                                <w:szCs w:val="22"/>
                              </w:rPr>
                              <w:t>大阪府救急搬送支援・情報収集・集計分析システム</w:t>
                            </w:r>
                            <w:r>
                              <w:rPr>
                                <w:rFonts w:ascii="HG丸ｺﾞｼｯｸM-PRO" w:eastAsia="HG丸ｺﾞｼｯｸM-PRO" w:hAnsi="HG丸ｺﾞｼｯｸM-PRO" w:hint="eastAsia"/>
                                <w:sz w:val="22"/>
                                <w:szCs w:val="22"/>
                              </w:rPr>
                              <w:t>（ORION）</w:t>
                            </w:r>
                            <w:r w:rsidRPr="00652BE0">
                              <w:rPr>
                                <w:rFonts w:ascii="HG丸ｺﾞｼｯｸM-PRO" w:eastAsia="HG丸ｺﾞｼｯｸM-PRO" w:hAnsi="HG丸ｺﾞｼｯｸM-PRO" w:hint="eastAsia"/>
                                <w:color w:val="000000" w:themeColor="text1"/>
                                <w:sz w:val="22"/>
                                <w:szCs w:val="22"/>
                              </w:rPr>
                              <w:t>等のデータ分析等を行い、救急医療体制の確保と質的向上に取組みます。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7A0033" id="角丸四角形 41" o:spid="_x0000_s1081" alt="・メディカルコントロール（MC）協議会と救急懇話会の連携により、泉州二次医療圏における実施基準の検証や、大阪府救急搬送支援・情報収集・集計分析システム（ORION）等のデータ分析等を行い、救急医療体制の確保と質的向上に取組みます。" style="position:absolute;left:0;text-align:left;margin-left:23.1pt;margin-top:1.5pt;width:457.1pt;height:70.8pt;z-index:2516573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9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" fillcolor="#daeef3 [664]" stroked="f">
                <v:textbox>
                  <w:txbxContent>
                    <w:p w14:paraId="4B8F9C16" w14:textId="69DFDA71" w:rsidR="007F1280" w:rsidRPr="001E7E91" w:rsidRDefault="007F128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494F11">
                        <w:rPr>
                          <w:rFonts w:ascii="HG丸ｺﾞｼｯｸM-PRO" w:eastAsia="HG丸ｺﾞｼｯｸM-PRO" w:hAnsi="HG丸ｺﾞｼｯｸM-PRO" w:hint="eastAsia"/>
                          <w:color w:val="000000" w:themeColor="text1"/>
                          <w:sz w:val="22"/>
                          <w:szCs w:val="22"/>
                        </w:rPr>
                        <w:t>・</w:t>
                      </w:r>
                      <w:r w:rsidRPr="00652BE0">
                        <w:rPr>
                          <w:rFonts w:ascii="HG丸ｺﾞｼｯｸM-PRO" w:eastAsia="HG丸ｺﾞｼｯｸM-PRO" w:hAnsi="HG丸ｺﾞｼｯｸM-PRO" w:hint="eastAsia"/>
                          <w:color w:val="000000" w:themeColor="text1"/>
                          <w:sz w:val="22"/>
                          <w:szCs w:val="22"/>
                        </w:rPr>
                        <w:t>メディカルコントロール（MC）協議会と救急懇話会の連携により、泉州二次医療圏における実施基準の検証や、</w:t>
                      </w:r>
                      <w:r w:rsidRPr="00C15BA8">
                        <w:rPr>
                          <w:rFonts w:ascii="HG丸ｺﾞｼｯｸM-PRO" w:eastAsia="HG丸ｺﾞｼｯｸM-PRO" w:hAnsi="HG丸ｺﾞｼｯｸM-PRO" w:hint="eastAsia"/>
                          <w:sz w:val="22"/>
                          <w:szCs w:val="22"/>
                        </w:rPr>
                        <w:t>大阪府救急搬送支援・情報収集・集計分析システム</w:t>
                      </w:r>
                      <w:r>
                        <w:rPr>
                          <w:rFonts w:ascii="HG丸ｺﾞｼｯｸM-PRO" w:eastAsia="HG丸ｺﾞｼｯｸM-PRO" w:hAnsi="HG丸ｺﾞｼｯｸM-PRO" w:hint="eastAsia"/>
                          <w:sz w:val="22"/>
                          <w:szCs w:val="22"/>
                        </w:rPr>
                        <w:t>（ORION）</w:t>
                      </w:r>
                      <w:r w:rsidRPr="00652BE0">
                        <w:rPr>
                          <w:rFonts w:ascii="HG丸ｺﾞｼｯｸM-PRO" w:eastAsia="HG丸ｺﾞｼｯｸM-PRO" w:hAnsi="HG丸ｺﾞｼｯｸM-PRO" w:hint="eastAsia"/>
                          <w:color w:val="000000" w:themeColor="text1"/>
                          <w:sz w:val="22"/>
                          <w:szCs w:val="22"/>
                        </w:rPr>
                        <w:t>等のデータ分析等を行い、救急医療体制の確保と質的向上に取組みます。</w:t>
                      </w:r>
                    </w:p>
                  </w:txbxContent>
                </v:textbox>
                <w10:wrap anchorx="margin"/>
              </v:roundrect>
            </w:pict>
          </mc:Fallback>
        </mc:AlternateContent>
      </w:r>
    </w:p>
    <w:p w14:paraId="39F8BAED" w14:textId="43DD7435" w:rsidR="007F1280" w:rsidRDefault="007F1280" w:rsidP="00304F69">
      <w:pPr>
        <w:ind w:firstLineChars="200" w:firstLine="440"/>
        <w:rPr>
          <w:rFonts w:ascii="ＭＳ Ｐゴシック" w:eastAsia="ＭＳ Ｐゴシック" w:hAnsi="ＭＳ Ｐゴシック"/>
          <w:sz w:val="22"/>
          <w:szCs w:val="22"/>
        </w:rPr>
      </w:pPr>
    </w:p>
    <w:p w14:paraId="40C419C5" w14:textId="5D4E23D0" w:rsidR="00523901" w:rsidRDefault="00523901" w:rsidP="00685E9B">
      <w:pPr>
        <w:rPr>
          <w:rFonts w:ascii="HG丸ｺﾞｼｯｸM-PRO" w:eastAsia="HG丸ｺﾞｼｯｸM-PRO" w:hAnsi="HG丸ｺﾞｼｯｸM-PRO"/>
          <w:sz w:val="22"/>
          <w:szCs w:val="22"/>
        </w:rPr>
      </w:pPr>
    </w:p>
    <w:p w14:paraId="2D7BBC74" w14:textId="19F905B9" w:rsidR="006E517F" w:rsidRDefault="006E517F" w:rsidP="00685E9B">
      <w:pPr>
        <w:rPr>
          <w:rFonts w:ascii="HG丸ｺﾞｼｯｸM-PRO" w:eastAsia="HG丸ｺﾞｼｯｸM-PRO" w:hAnsi="HG丸ｺﾞｼｯｸM-PRO"/>
          <w:sz w:val="22"/>
          <w:szCs w:val="22"/>
        </w:rPr>
      </w:pPr>
    </w:p>
    <w:p w14:paraId="09FC377C" w14:textId="3B7FB627" w:rsidR="00523901" w:rsidRDefault="00523901" w:rsidP="00685E9B">
      <w:pPr>
        <w:rPr>
          <w:rFonts w:ascii="HG丸ｺﾞｼｯｸM-PRO" w:eastAsia="HG丸ｺﾞｼｯｸM-PRO" w:hAnsi="HG丸ｺﾞｼｯｸM-PRO"/>
          <w:sz w:val="22"/>
          <w:szCs w:val="22"/>
        </w:rPr>
      </w:pPr>
      <w:r>
        <w:rPr>
          <w:rFonts w:hint="eastAsia"/>
          <w:noProof/>
        </w:rPr>
        <w:lastRenderedPageBreak/>
        <mc:AlternateContent>
          <mc:Choice Requires="wps">
            <w:drawing>
              <wp:anchor distT="0" distB="0" distL="114300" distR="114300" simplePos="0" relativeHeight="251657240" behindDoc="0" locked="0" layoutInCell="1" allowOverlap="1" wp14:anchorId="63CAF872" wp14:editId="2C91A813">
                <wp:simplePos x="0" y="0"/>
                <wp:positionH relativeFrom="margin">
                  <wp:posOffset>354330</wp:posOffset>
                </wp:positionH>
                <wp:positionV relativeFrom="paragraph">
                  <wp:posOffset>30480</wp:posOffset>
                </wp:positionV>
                <wp:extent cx="5768975" cy="1238250"/>
                <wp:effectExtent l="0" t="0" r="3175" b="0"/>
                <wp:wrapNone/>
                <wp:docPr id="41" name="角丸四角形 41" descr="・人生会議（ACP）を踏まえた高齢者の救急医療について、関係者間で意見交換を行い、心肺蘇生を望まない患者の意思を尊重できる体制を作るため、取組を進めます。&#10;・研修会や会議等の場を活用し、医療機関にBCPの策定を促します。&#10;・災害拠点病院と連携し、関係機関との連携体制の構築や大規模災害時を想定した訓練を実施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1238250"/>
                        </a:xfrm>
                        <a:prstGeom prst="roundRect">
                          <a:avLst>
                            <a:gd name="adj" fmla="val 11548"/>
                          </a:avLst>
                        </a:prstGeom>
                        <a:solidFill>
                          <a:schemeClr val="accent5">
                            <a:lumMod val="20000"/>
                            <a:lumOff val="80000"/>
                          </a:schemeClr>
                        </a:solidFill>
                        <a:ln>
                          <a:noFill/>
                        </a:ln>
                        <a:effectLst/>
                      </wps:spPr>
                      <wps:txbx>
                        <w:txbxContent>
                          <w:p w14:paraId="5AFF955A" w14:textId="56D5FF13" w:rsidR="00B152DD" w:rsidRDefault="00652BE0"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652BE0">
                              <w:rPr>
                                <w:rFonts w:ascii="HG丸ｺﾞｼｯｸM-PRO" w:eastAsia="HG丸ｺﾞｼｯｸM-PRO" w:hAnsi="HG丸ｺﾞｼｯｸM-PRO" w:hint="eastAsia"/>
                                <w:color w:val="000000" w:themeColor="text1"/>
                                <w:sz w:val="22"/>
                                <w:szCs w:val="22"/>
                              </w:rPr>
                              <w:t>・人生会議（ACP）を踏まえた高齢者の救急医療について、関係者間で意見交換を行い、心肺蘇生を望まない患者の意思を</w:t>
                            </w:r>
                            <w:r w:rsidRPr="00373139">
                              <w:rPr>
                                <w:rFonts w:ascii="HG丸ｺﾞｼｯｸM-PRO" w:eastAsia="HG丸ｺﾞｼｯｸM-PRO" w:hAnsi="HG丸ｺﾞｼｯｸM-PRO" w:hint="eastAsia"/>
                                <w:sz w:val="22"/>
                                <w:szCs w:val="22"/>
                              </w:rPr>
                              <w:t>尊重</w:t>
                            </w:r>
                            <w:r w:rsidR="00EE7062">
                              <w:rPr>
                                <w:rFonts w:ascii="HG丸ｺﾞｼｯｸM-PRO" w:eastAsia="HG丸ｺﾞｼｯｸM-PRO" w:hAnsi="HG丸ｺﾞｼｯｸM-PRO" w:hint="eastAsia"/>
                                <w:sz w:val="22"/>
                                <w:szCs w:val="22"/>
                              </w:rPr>
                              <w:t>でき</w:t>
                            </w:r>
                            <w:r w:rsidR="00003A78" w:rsidRPr="00373139">
                              <w:rPr>
                                <w:rFonts w:ascii="HG丸ｺﾞｼｯｸM-PRO" w:eastAsia="HG丸ｺﾞｼｯｸM-PRO" w:hAnsi="HG丸ｺﾞｼｯｸM-PRO" w:hint="eastAsia"/>
                                <w:sz w:val="22"/>
                                <w:szCs w:val="22"/>
                              </w:rPr>
                              <w:t>る体制を作るため、</w:t>
                            </w:r>
                            <w:r w:rsidRPr="00652BE0">
                              <w:rPr>
                                <w:rFonts w:ascii="HG丸ｺﾞｼｯｸM-PRO" w:eastAsia="HG丸ｺﾞｼｯｸM-PRO" w:hAnsi="HG丸ｺﾞｼｯｸM-PRO" w:hint="eastAsia"/>
                                <w:color w:val="000000" w:themeColor="text1"/>
                                <w:sz w:val="22"/>
                                <w:szCs w:val="22"/>
                              </w:rPr>
                              <w:t>取組を進めます。</w:t>
                            </w:r>
                          </w:p>
                          <w:p w14:paraId="153F102E" w14:textId="1F29911E" w:rsidR="00D63610" w:rsidRPr="00D63610" w:rsidRDefault="00D63610" w:rsidP="00D6361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63610">
                              <w:rPr>
                                <w:rFonts w:ascii="HG丸ｺﾞｼｯｸM-PRO" w:eastAsia="HG丸ｺﾞｼｯｸM-PRO" w:hAnsi="HG丸ｺﾞｼｯｸM-PRO" w:hint="eastAsia"/>
                                <w:color w:val="000000" w:themeColor="text1"/>
                                <w:sz w:val="22"/>
                                <w:szCs w:val="22"/>
                              </w:rPr>
                              <w:t>研修会や会議等の場を活用し、医療機</w:t>
                            </w:r>
                            <w:r w:rsidRPr="00E32EF4">
                              <w:rPr>
                                <w:rFonts w:ascii="HG丸ｺﾞｼｯｸM-PRO" w:eastAsia="HG丸ｺﾞｼｯｸM-PRO" w:hAnsi="HG丸ｺﾞｼｯｸM-PRO" w:hint="eastAsia"/>
                                <w:color w:val="000000" w:themeColor="text1"/>
                                <w:sz w:val="22"/>
                                <w:szCs w:val="22"/>
                              </w:rPr>
                              <w:t>関に</w:t>
                            </w:r>
                            <w:r w:rsidRPr="00373139">
                              <w:rPr>
                                <w:rFonts w:ascii="HG丸ｺﾞｼｯｸM-PRO" w:eastAsia="HG丸ｺﾞｼｯｸM-PRO" w:hAnsi="HG丸ｺﾞｼｯｸM-PRO"/>
                                <w:color w:val="000000" w:themeColor="text1"/>
                                <w:sz w:val="22"/>
                                <w:szCs w:val="22"/>
                              </w:rPr>
                              <w:t>BCPの策定</w:t>
                            </w:r>
                            <w:r w:rsidRPr="00E32EF4">
                              <w:rPr>
                                <w:rFonts w:ascii="HG丸ｺﾞｼｯｸM-PRO" w:eastAsia="HG丸ｺﾞｼｯｸM-PRO" w:hAnsi="HG丸ｺﾞｼｯｸM-PRO" w:hint="eastAsia"/>
                                <w:color w:val="000000" w:themeColor="text1"/>
                                <w:sz w:val="22"/>
                                <w:szCs w:val="22"/>
                              </w:rPr>
                              <w:t>を促</w:t>
                            </w:r>
                            <w:r w:rsidRPr="00D63610">
                              <w:rPr>
                                <w:rFonts w:ascii="HG丸ｺﾞｼｯｸM-PRO" w:eastAsia="HG丸ｺﾞｼｯｸM-PRO" w:hAnsi="HG丸ｺﾞｼｯｸM-PRO" w:hint="eastAsia"/>
                                <w:color w:val="000000" w:themeColor="text1"/>
                                <w:sz w:val="22"/>
                                <w:szCs w:val="22"/>
                              </w:rPr>
                              <w:t>します。</w:t>
                            </w:r>
                          </w:p>
                          <w:p w14:paraId="7929EA9B" w14:textId="2F5C6664" w:rsidR="00D63610" w:rsidRPr="001E7E91" w:rsidRDefault="00D63610" w:rsidP="00D6361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63610">
                              <w:rPr>
                                <w:rFonts w:ascii="HG丸ｺﾞｼｯｸM-PRO" w:eastAsia="HG丸ｺﾞｼｯｸM-PRO" w:hAnsi="HG丸ｺﾞｼｯｸM-PRO" w:hint="eastAsia"/>
                                <w:color w:val="000000" w:themeColor="text1"/>
                                <w:sz w:val="22"/>
                                <w:szCs w:val="22"/>
                              </w:rPr>
                              <w:t>・災害拠点病院と連携し、関係機関との連携体制の構築や大規模災害時を想定した訓練を実施します。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AF872" id="_x0000_s1082" alt="・人生会議（ACP）を踏まえた高齢者の救急医療について、関係者間で意見交換を行い、心肺蘇生を望まない患者の意思を尊重できる体制を作るため、取組を進めます。&#10;・研修会や会議等の場を活用し、医療機関にBCPの策定を促します。&#10;・災害拠点病院と連携し、関係機関との連携体制の構築や大規模災害時を想定した訓練を実施します。&#10;" style="position:absolute;left:0;text-align:left;margin-left:27.9pt;margin-top:2.4pt;width:454.25pt;height:97.5pt;z-index:251657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5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" fillcolor="#daeef3 [664]" stroked="f">
                <v:textbox>
                  <w:txbxContent>
                    <w:p w14:paraId="5AFF955A" w14:textId="56D5FF13" w:rsidR="00B152DD" w:rsidRDefault="00652BE0"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652BE0">
                        <w:rPr>
                          <w:rFonts w:ascii="HG丸ｺﾞｼｯｸM-PRO" w:eastAsia="HG丸ｺﾞｼｯｸM-PRO" w:hAnsi="HG丸ｺﾞｼｯｸM-PRO" w:hint="eastAsia"/>
                          <w:color w:val="000000" w:themeColor="text1"/>
                          <w:sz w:val="22"/>
                          <w:szCs w:val="22"/>
                        </w:rPr>
                        <w:t>・人生会議（ACP）を踏まえた高齢者の救急医療について、関係者間で意見交換を行い、心肺蘇生を望まない患者の意思を</w:t>
                      </w:r>
                      <w:r w:rsidRPr="00373139">
                        <w:rPr>
                          <w:rFonts w:ascii="HG丸ｺﾞｼｯｸM-PRO" w:eastAsia="HG丸ｺﾞｼｯｸM-PRO" w:hAnsi="HG丸ｺﾞｼｯｸM-PRO" w:hint="eastAsia"/>
                          <w:sz w:val="22"/>
                          <w:szCs w:val="22"/>
                        </w:rPr>
                        <w:t>尊重</w:t>
                      </w:r>
                      <w:r w:rsidR="00EE7062">
                        <w:rPr>
                          <w:rFonts w:ascii="HG丸ｺﾞｼｯｸM-PRO" w:eastAsia="HG丸ｺﾞｼｯｸM-PRO" w:hAnsi="HG丸ｺﾞｼｯｸM-PRO" w:hint="eastAsia"/>
                          <w:sz w:val="22"/>
                          <w:szCs w:val="22"/>
                        </w:rPr>
                        <w:t>でき</w:t>
                      </w:r>
                      <w:r w:rsidR="00003A78" w:rsidRPr="00373139">
                        <w:rPr>
                          <w:rFonts w:ascii="HG丸ｺﾞｼｯｸM-PRO" w:eastAsia="HG丸ｺﾞｼｯｸM-PRO" w:hAnsi="HG丸ｺﾞｼｯｸM-PRO" w:hint="eastAsia"/>
                          <w:sz w:val="22"/>
                          <w:szCs w:val="22"/>
                        </w:rPr>
                        <w:t>る体制を作るため、</w:t>
                      </w:r>
                      <w:r w:rsidRPr="00652BE0">
                        <w:rPr>
                          <w:rFonts w:ascii="HG丸ｺﾞｼｯｸM-PRO" w:eastAsia="HG丸ｺﾞｼｯｸM-PRO" w:hAnsi="HG丸ｺﾞｼｯｸM-PRO" w:hint="eastAsia"/>
                          <w:color w:val="000000" w:themeColor="text1"/>
                          <w:sz w:val="22"/>
                          <w:szCs w:val="22"/>
                        </w:rPr>
                        <w:t>取組を進めます。</w:t>
                      </w:r>
                    </w:p>
                    <w:p w14:paraId="153F102E" w14:textId="1F29911E" w:rsidR="00D63610" w:rsidRPr="00D63610" w:rsidRDefault="00D63610" w:rsidP="00D6361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w:t>
                      </w:r>
                      <w:r w:rsidRPr="00D63610">
                        <w:rPr>
                          <w:rFonts w:ascii="HG丸ｺﾞｼｯｸM-PRO" w:eastAsia="HG丸ｺﾞｼｯｸM-PRO" w:hAnsi="HG丸ｺﾞｼｯｸM-PRO" w:hint="eastAsia"/>
                          <w:color w:val="000000" w:themeColor="text1"/>
                          <w:sz w:val="22"/>
                          <w:szCs w:val="22"/>
                        </w:rPr>
                        <w:t>研修会や会議等の場を活用し、医療機</w:t>
                      </w:r>
                      <w:r w:rsidRPr="00E32EF4">
                        <w:rPr>
                          <w:rFonts w:ascii="HG丸ｺﾞｼｯｸM-PRO" w:eastAsia="HG丸ｺﾞｼｯｸM-PRO" w:hAnsi="HG丸ｺﾞｼｯｸM-PRO" w:hint="eastAsia"/>
                          <w:color w:val="000000" w:themeColor="text1"/>
                          <w:sz w:val="22"/>
                          <w:szCs w:val="22"/>
                        </w:rPr>
                        <w:t>関に</w:t>
                      </w:r>
                      <w:r w:rsidRPr="00373139">
                        <w:rPr>
                          <w:rFonts w:ascii="HG丸ｺﾞｼｯｸM-PRO" w:eastAsia="HG丸ｺﾞｼｯｸM-PRO" w:hAnsi="HG丸ｺﾞｼｯｸM-PRO"/>
                          <w:color w:val="000000" w:themeColor="text1"/>
                          <w:sz w:val="22"/>
                          <w:szCs w:val="22"/>
                        </w:rPr>
                        <w:t>BCPの策定</w:t>
                      </w:r>
                      <w:r w:rsidRPr="00E32EF4">
                        <w:rPr>
                          <w:rFonts w:ascii="HG丸ｺﾞｼｯｸM-PRO" w:eastAsia="HG丸ｺﾞｼｯｸM-PRO" w:hAnsi="HG丸ｺﾞｼｯｸM-PRO" w:hint="eastAsia"/>
                          <w:color w:val="000000" w:themeColor="text1"/>
                          <w:sz w:val="22"/>
                          <w:szCs w:val="22"/>
                        </w:rPr>
                        <w:t>を促</w:t>
                      </w:r>
                      <w:r w:rsidRPr="00D63610">
                        <w:rPr>
                          <w:rFonts w:ascii="HG丸ｺﾞｼｯｸM-PRO" w:eastAsia="HG丸ｺﾞｼｯｸM-PRO" w:hAnsi="HG丸ｺﾞｼｯｸM-PRO" w:hint="eastAsia"/>
                          <w:color w:val="000000" w:themeColor="text1"/>
                          <w:sz w:val="22"/>
                          <w:szCs w:val="22"/>
                        </w:rPr>
                        <w:t>します。</w:t>
                      </w:r>
                    </w:p>
                    <w:p w14:paraId="7929EA9B" w14:textId="2F5C6664" w:rsidR="00D63610" w:rsidRPr="001E7E91" w:rsidRDefault="00D63610" w:rsidP="00D63610">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D63610">
                        <w:rPr>
                          <w:rFonts w:ascii="HG丸ｺﾞｼｯｸM-PRO" w:eastAsia="HG丸ｺﾞｼｯｸM-PRO" w:hAnsi="HG丸ｺﾞｼｯｸM-PRO" w:hint="eastAsia"/>
                          <w:color w:val="000000" w:themeColor="text1"/>
                          <w:sz w:val="22"/>
                          <w:szCs w:val="22"/>
                        </w:rPr>
                        <w:t>・災害拠点病院と連携し、関係機関との連携体制の構築や大規模災害時を想定した訓練を実施します。</w:t>
                      </w:r>
                    </w:p>
                  </w:txbxContent>
                </v:textbox>
                <w10:wrap anchorx="margin"/>
              </v:roundrect>
            </w:pict>
          </mc:Fallback>
        </mc:AlternateContent>
      </w:r>
    </w:p>
    <w:p w14:paraId="2EB09EC7" w14:textId="09D42465" w:rsidR="00523901" w:rsidRDefault="00523901" w:rsidP="00685E9B">
      <w:pPr>
        <w:rPr>
          <w:rFonts w:ascii="HG丸ｺﾞｼｯｸM-PRO" w:eastAsia="HG丸ｺﾞｼｯｸM-PRO" w:hAnsi="HG丸ｺﾞｼｯｸM-PRO"/>
          <w:sz w:val="22"/>
          <w:szCs w:val="22"/>
        </w:rPr>
      </w:pPr>
    </w:p>
    <w:p w14:paraId="5F7E5B46" w14:textId="00E5A1B0" w:rsidR="00685E9B" w:rsidRDefault="00685E9B" w:rsidP="00685E9B">
      <w:pPr>
        <w:rPr>
          <w:rFonts w:ascii="HG丸ｺﾞｼｯｸM-PRO" w:eastAsia="HG丸ｺﾞｼｯｸM-PRO" w:hAnsi="HG丸ｺﾞｼｯｸM-PRO"/>
          <w:sz w:val="22"/>
          <w:szCs w:val="22"/>
        </w:rPr>
      </w:pPr>
    </w:p>
    <w:p w14:paraId="051D7C48" w14:textId="7BA49BD1" w:rsidR="00997E1B" w:rsidRDefault="00997E1B" w:rsidP="00685E9B">
      <w:pPr>
        <w:rPr>
          <w:rFonts w:ascii="HG丸ｺﾞｼｯｸM-PRO" w:eastAsia="HG丸ｺﾞｼｯｸM-PRO" w:hAnsi="HG丸ｺﾞｼｯｸM-PRO"/>
          <w:sz w:val="22"/>
          <w:szCs w:val="22"/>
        </w:rPr>
      </w:pPr>
    </w:p>
    <w:p w14:paraId="7C3405E0" w14:textId="77777777" w:rsidR="007F1280" w:rsidRDefault="007F1280" w:rsidP="00685E9B">
      <w:pPr>
        <w:rPr>
          <w:rFonts w:ascii="HG丸ｺﾞｼｯｸM-PRO" w:eastAsia="HG丸ｺﾞｼｯｸM-PRO" w:hAnsi="HG丸ｺﾞｼｯｸM-PRO"/>
          <w:sz w:val="22"/>
          <w:szCs w:val="22"/>
        </w:rPr>
      </w:pPr>
    </w:p>
    <w:p w14:paraId="5F7E5B4C" w14:textId="0CA15778" w:rsidR="00685E9B" w:rsidRPr="00AF17CA" w:rsidRDefault="00A9378D" w:rsidP="00816A77">
      <w:pPr>
        <w:ind w:firstLineChars="100" w:firstLine="210"/>
        <w:rPr>
          <w:rFonts w:ascii="ＭＳ Ｐゴシック" w:eastAsia="ＭＳ Ｐゴシック" w:hAnsi="ＭＳ Ｐゴシック"/>
          <w:sz w:val="22"/>
          <w:szCs w:val="22"/>
        </w:rPr>
      </w:pPr>
      <w:r>
        <w:rPr>
          <w:rFonts w:hint="eastAsia"/>
          <w:noProof/>
        </w:rPr>
        <mc:AlternateContent>
          <mc:Choice Requires="wps">
            <w:drawing>
              <wp:anchor distT="0" distB="0" distL="114300" distR="114300" simplePos="0" relativeHeight="251657241" behindDoc="0" locked="0" layoutInCell="1" allowOverlap="1" wp14:anchorId="28745E7B" wp14:editId="10AD6CDA">
                <wp:simplePos x="0" y="0"/>
                <wp:positionH relativeFrom="column">
                  <wp:posOffset>337185</wp:posOffset>
                </wp:positionH>
                <wp:positionV relativeFrom="paragraph">
                  <wp:posOffset>264795</wp:posOffset>
                </wp:positionV>
                <wp:extent cx="5759450" cy="1333500"/>
                <wp:effectExtent l="0" t="0" r="0" b="0"/>
                <wp:wrapNone/>
                <wp:docPr id="43" name="角丸四角形 43" descr="・医療的ケア児を含む慢性疾患児・障がい児等の支援については、入院時より切れ目なく在宅療養への支援が行えるよう、周産期や小児医療機関、在宅医、大阪府医療的ケア児支援センター、地域関係機関等との連携強化を図ります。&#10;・慢性疾患患者が小児期から成人期を迎えた後も適切な医療継続ができるよう、大阪府移行期支援センターの周知及び連携を図り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33500"/>
                        </a:xfrm>
                        <a:prstGeom prst="roundRect">
                          <a:avLst>
                            <a:gd name="adj" fmla="val 12117"/>
                          </a:avLst>
                        </a:prstGeom>
                        <a:solidFill>
                          <a:schemeClr val="accent5">
                            <a:lumMod val="20000"/>
                            <a:lumOff val="80000"/>
                          </a:schemeClr>
                        </a:solidFill>
                        <a:ln>
                          <a:noFill/>
                        </a:ln>
                        <a:effectLst/>
                      </wps:spPr>
                      <wps:txbx>
                        <w:txbxContent>
                          <w:p w14:paraId="626CE149" w14:textId="77777777" w:rsidR="00947D5D" w:rsidRPr="00373139" w:rsidRDefault="00947D5D" w:rsidP="00947D5D">
                            <w:pPr>
                              <w:snapToGrid w:val="0"/>
                              <w:spacing w:line="340" w:lineRule="exact"/>
                              <w:ind w:left="22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医療的ケア児を含む慢性疾患児・障がい児等の支援については、入院時より切れ目なく在宅療養への支援が行えるよう、周産期や小児医療機関、在宅医、大阪府医療的ケア児支援センター、地域関係機関等との連携強化を図ります。</w:t>
                            </w:r>
                          </w:p>
                          <w:p w14:paraId="060B8E68" w14:textId="77777777" w:rsidR="00947D5D" w:rsidRPr="00373139" w:rsidRDefault="00947D5D" w:rsidP="00947D5D">
                            <w:pPr>
                              <w:snapToGrid w:val="0"/>
                              <w:spacing w:line="340" w:lineRule="exact"/>
                              <w:ind w:left="22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・慢性疾患患者が小児期から成人期を迎えた後も適切な医療継続ができるよう、大阪府移行期支援センターの周知及び連携を図ります。</w:t>
                            </w:r>
                          </w:p>
                          <w:p w14:paraId="76A538D7" w14:textId="340F237A" w:rsidR="00B152DD" w:rsidRPr="00E648DE" w:rsidRDefault="00B152DD"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745E7B" id="角丸四角形 43" o:spid="_x0000_s1083" alt="・医療的ケア児を含む慢性疾患児・障がい児等の支援については、入院時より切れ目なく在宅療養への支援が行えるよう、周産期や小児医療機関、在宅医、大阪府医療的ケア児支援センター、地域関係機関等との連携強化を図ります。&#10;・慢性疾患患者が小児期から成人期を迎えた後も適切な医療継続ができるよう、大阪府移行期支援センターの周知及び連携を図ります。&#10;" style="position:absolute;left:0;text-align:left;margin-left:26.55pt;margin-top:20.85pt;width:453.5pt;height:105pt;z-index:251657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" fillcolor="#daeef3 [664]" stroked="f">
                <v:textbox>
                  <w:txbxContent>
                    <w:p w14:paraId="626CE149" w14:textId="77777777" w:rsidR="00947D5D" w:rsidRPr="00373139" w:rsidRDefault="00947D5D" w:rsidP="00947D5D">
                      <w:pPr>
                        <w:snapToGrid w:val="0"/>
                        <w:spacing w:line="340" w:lineRule="exact"/>
                        <w:ind w:left="22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医療的ケア児を含む慢性疾患児・障がい児等の支援については、入院時より切れ目なく在宅療養への支援が行えるよう、周産期や小児医療機関、在宅医、大阪府医療的ケア児支援センター、地域関係機関等との連携強化を図ります。</w:t>
                      </w:r>
                    </w:p>
                    <w:p w14:paraId="060B8E68" w14:textId="77777777" w:rsidR="00947D5D" w:rsidRPr="00373139" w:rsidRDefault="00947D5D" w:rsidP="00947D5D">
                      <w:pPr>
                        <w:snapToGrid w:val="0"/>
                        <w:spacing w:line="340" w:lineRule="exact"/>
                        <w:ind w:left="22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・慢性疾患患者が小児期から成人期を迎えた後も適切な医療継続ができるよう、大阪府移行期支援センターの周知及び連携を図ります。</w:t>
                      </w:r>
                    </w:p>
                    <w:p w14:paraId="76A538D7" w14:textId="340F237A" w:rsidR="00B152DD" w:rsidRPr="00E648DE" w:rsidRDefault="00B152DD" w:rsidP="00385609">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v:roundrect>
            </w:pict>
          </mc:Fallback>
        </mc:AlternateContent>
      </w:r>
      <w:r w:rsidR="00A24EBB" w:rsidRPr="005613E8">
        <w:rPr>
          <w:rFonts w:ascii="HG丸ｺﾞｼｯｸM-PRO" w:eastAsia="HG丸ｺﾞｼｯｸM-PRO" w:hAnsi="HG丸ｺﾞｼｯｸM-PRO" w:hint="eastAsia"/>
          <w:b/>
          <w:color w:val="FFFFFF"/>
          <w:sz w:val="22"/>
          <w:szCs w:val="36"/>
        </w:rPr>
        <w:t xml:space="preserve">　</w:t>
      </w:r>
      <w:r w:rsidR="00B411B2">
        <w:rPr>
          <w:rFonts w:ascii="ＭＳ Ｐゴシック" w:eastAsia="ＭＳ Ｐゴシック" w:hAnsi="ＭＳ Ｐゴシック" w:hint="eastAsia"/>
          <w:sz w:val="22"/>
          <w:szCs w:val="22"/>
        </w:rPr>
        <w:t>【</w:t>
      </w:r>
      <w:r w:rsidR="00685E9B" w:rsidRPr="00D8226F">
        <w:rPr>
          <w:rFonts w:ascii="ＭＳ Ｐゴシック" w:eastAsia="ＭＳ Ｐゴシック" w:hAnsi="ＭＳ Ｐゴシック" w:hint="eastAsia"/>
          <w:color w:val="000000" w:themeColor="text1"/>
          <w:sz w:val="22"/>
          <w:szCs w:val="22"/>
        </w:rPr>
        <w:t>周産期</w:t>
      </w:r>
      <w:r w:rsidR="00646C5C" w:rsidRPr="00EE2F8E">
        <w:rPr>
          <w:rFonts w:ascii="ＭＳ Ｐゴシック" w:eastAsia="ＭＳ Ｐゴシック" w:hAnsi="ＭＳ Ｐゴシック" w:hint="eastAsia"/>
          <w:color w:val="000000" w:themeColor="text1"/>
          <w:sz w:val="22"/>
          <w:szCs w:val="22"/>
        </w:rPr>
        <w:t>医療</w:t>
      </w:r>
      <w:r w:rsidR="00B411B2" w:rsidRPr="00D8226F">
        <w:rPr>
          <w:rFonts w:ascii="ＭＳ Ｐゴシック" w:eastAsia="ＭＳ Ｐゴシック" w:hAnsi="ＭＳ Ｐゴシック" w:hint="eastAsia"/>
          <w:color w:val="000000" w:themeColor="text1"/>
          <w:sz w:val="22"/>
          <w:szCs w:val="22"/>
        </w:rPr>
        <w:t>、小児</w:t>
      </w:r>
      <w:r w:rsidR="00646C5C" w:rsidRPr="00EE2F8E">
        <w:rPr>
          <w:rFonts w:ascii="ＭＳ Ｐゴシック" w:eastAsia="ＭＳ Ｐゴシック" w:hAnsi="ＭＳ Ｐゴシック" w:hint="eastAsia"/>
          <w:color w:val="000000" w:themeColor="text1"/>
          <w:sz w:val="22"/>
          <w:szCs w:val="22"/>
        </w:rPr>
        <w:t>医療</w:t>
      </w:r>
      <w:r w:rsidR="00685E9B" w:rsidRPr="00AF17CA">
        <w:rPr>
          <w:rFonts w:ascii="ＭＳ Ｐゴシック" w:eastAsia="ＭＳ Ｐゴシック" w:hAnsi="ＭＳ Ｐゴシック" w:hint="eastAsia"/>
          <w:sz w:val="22"/>
          <w:szCs w:val="22"/>
        </w:rPr>
        <w:t>】</w:t>
      </w:r>
    </w:p>
    <w:p w14:paraId="5F7E5B4D" w14:textId="016EA44A" w:rsidR="00F62B78" w:rsidRDefault="00F62B78" w:rsidP="00685E9B">
      <w:pPr>
        <w:rPr>
          <w:rFonts w:ascii="HG丸ｺﾞｼｯｸM-PRO" w:eastAsia="HG丸ｺﾞｼｯｸM-PRO" w:hAnsi="HG丸ｺﾞｼｯｸM-PRO"/>
          <w:sz w:val="22"/>
          <w:szCs w:val="22"/>
        </w:rPr>
      </w:pPr>
    </w:p>
    <w:p w14:paraId="5F7E5B4E" w14:textId="2A5CB8AC" w:rsidR="006337BC" w:rsidRDefault="006337BC" w:rsidP="00685E9B">
      <w:pPr>
        <w:rPr>
          <w:rFonts w:ascii="HG丸ｺﾞｼｯｸM-PRO" w:eastAsia="HG丸ｺﾞｼｯｸM-PRO" w:hAnsi="HG丸ｺﾞｼｯｸM-PRO"/>
          <w:sz w:val="22"/>
          <w:szCs w:val="22"/>
        </w:rPr>
      </w:pPr>
    </w:p>
    <w:p w14:paraId="5F7E5B4F" w14:textId="7273D0B2" w:rsidR="006337BC" w:rsidRDefault="006337BC" w:rsidP="00685E9B">
      <w:pPr>
        <w:rPr>
          <w:rFonts w:ascii="HG丸ｺﾞｼｯｸM-PRO" w:eastAsia="HG丸ｺﾞｼｯｸM-PRO" w:hAnsi="HG丸ｺﾞｼｯｸM-PRO"/>
          <w:sz w:val="22"/>
          <w:szCs w:val="22"/>
        </w:rPr>
      </w:pPr>
    </w:p>
    <w:p w14:paraId="601A21D1" w14:textId="77777777" w:rsidR="00CC1EB6" w:rsidRDefault="00CC1EB6" w:rsidP="00685E9B">
      <w:pPr>
        <w:rPr>
          <w:rFonts w:ascii="HG丸ｺﾞｼｯｸM-PRO" w:eastAsia="HG丸ｺﾞｼｯｸM-PRO" w:hAnsi="HG丸ｺﾞｼｯｸM-PRO"/>
          <w:sz w:val="22"/>
          <w:szCs w:val="22"/>
        </w:rPr>
      </w:pPr>
    </w:p>
    <w:p w14:paraId="5FDA64E3" w14:textId="04CF6440" w:rsidR="00E048B6" w:rsidRDefault="00E048B6" w:rsidP="00685E9B">
      <w:pPr>
        <w:rPr>
          <w:rFonts w:ascii="HG丸ｺﾞｼｯｸM-PRO" w:eastAsia="HG丸ｺﾞｼｯｸM-PRO" w:hAnsi="HG丸ｺﾞｼｯｸM-PRO"/>
          <w:sz w:val="22"/>
          <w:szCs w:val="22"/>
        </w:rPr>
      </w:pPr>
    </w:p>
    <w:p w14:paraId="2345A3D3" w14:textId="77777777" w:rsidR="00385609" w:rsidRDefault="00385609" w:rsidP="00685E9B">
      <w:pPr>
        <w:rPr>
          <w:rFonts w:ascii="HG丸ｺﾞｼｯｸM-PRO" w:eastAsia="HG丸ｺﾞｼｯｸM-PRO" w:hAnsi="HG丸ｺﾞｼｯｸM-PRO"/>
          <w:sz w:val="22"/>
          <w:szCs w:val="22"/>
        </w:rPr>
      </w:pPr>
    </w:p>
    <w:p w14:paraId="27F5F8AA" w14:textId="34C2677C" w:rsidR="00327CBC" w:rsidRPr="00327CBC" w:rsidRDefault="00CF5F9B" w:rsidP="00327CBC">
      <w:pPr>
        <w:rPr>
          <w:rFonts w:ascii="ＭＳ ゴシック" w:eastAsia="ＭＳ ゴシック" w:hAnsi="ＭＳ ゴシック"/>
          <w:b/>
          <w:color w:val="0070C0"/>
          <w:sz w:val="28"/>
          <w:szCs w:val="28"/>
        </w:rPr>
      </w:pPr>
      <w:r>
        <w:rPr>
          <w:rFonts w:ascii="ＭＳ ゴシック" w:eastAsia="ＭＳ ゴシック" w:hAnsi="ＭＳ ゴシック" w:hint="eastAsia"/>
          <w:b/>
          <w:color w:val="0070C0"/>
          <w:sz w:val="28"/>
          <w:szCs w:val="28"/>
        </w:rPr>
        <w:t>（２</w:t>
      </w:r>
      <w:r w:rsidR="00327CBC">
        <w:rPr>
          <w:rFonts w:ascii="ＭＳ ゴシック" w:eastAsia="ＭＳ ゴシック" w:hAnsi="ＭＳ ゴシック" w:hint="eastAsia"/>
          <w:b/>
          <w:color w:val="0070C0"/>
          <w:sz w:val="28"/>
          <w:szCs w:val="28"/>
        </w:rPr>
        <w:t>）</w:t>
      </w:r>
      <w:r w:rsidR="00327CBC" w:rsidRPr="00327CBC">
        <w:rPr>
          <w:rFonts w:ascii="ＭＳ ゴシック" w:eastAsia="ＭＳ ゴシック" w:hAnsi="ＭＳ ゴシック" w:hint="eastAsia"/>
          <w:b/>
          <w:color w:val="0070C0"/>
          <w:sz w:val="28"/>
          <w:szCs w:val="28"/>
        </w:rPr>
        <w:t>新興感染症発生・まん延時における医療</w:t>
      </w:r>
    </w:p>
    <w:p w14:paraId="340CD126" w14:textId="2108D2EB" w:rsidR="00327CBC" w:rsidRDefault="00494F62" w:rsidP="00327CBC">
      <w:pPr>
        <w:snapToGrid w:val="0"/>
        <w:spacing w:before="100" w:beforeAutospacing="1" w:after="100" w:afterAutospacing="1"/>
        <w:rPr>
          <w:rFonts w:ascii="HG丸ｺﾞｼｯｸM-PRO" w:eastAsia="HG丸ｺﾞｼｯｸM-PRO" w:hAnsi="HG丸ｺﾞｼｯｸM-PRO"/>
          <w:sz w:val="22"/>
          <w:szCs w:val="22"/>
        </w:rPr>
      </w:pPr>
      <w:r>
        <w:rPr>
          <w:rFonts w:hint="eastAsia"/>
          <w:noProof/>
        </w:rPr>
        <mc:AlternateContent>
          <mc:Choice Requires="wps">
            <w:drawing>
              <wp:anchor distT="0" distB="0" distL="114300" distR="114300" simplePos="0" relativeHeight="251657242" behindDoc="0" locked="0" layoutInCell="1" allowOverlap="1" wp14:anchorId="242A3157" wp14:editId="5D4E2167">
                <wp:simplePos x="0" y="0"/>
                <wp:positionH relativeFrom="column">
                  <wp:posOffset>349585</wp:posOffset>
                </wp:positionH>
                <wp:positionV relativeFrom="paragraph">
                  <wp:posOffset>47337</wp:posOffset>
                </wp:positionV>
                <wp:extent cx="5759450" cy="879895"/>
                <wp:effectExtent l="0" t="0" r="0" b="0"/>
                <wp:wrapNone/>
                <wp:docPr id="34" name="角丸四角形 34" descr="・新興感染症における発熱外来、入院調整、医療の提供、患者移送、クラスター対策等について、地域の感染症ネットワーク会議等を通じて、新興感染症の発生・まん延時に対応する取組や連携体制を構築し、平時からの備えを図ります。"/>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879895"/>
                        </a:xfrm>
                        <a:prstGeom prst="roundRect">
                          <a:avLst>
                            <a:gd name="adj" fmla="val 12117"/>
                          </a:avLst>
                        </a:prstGeom>
                        <a:solidFill>
                          <a:schemeClr val="accent5">
                            <a:lumMod val="20000"/>
                            <a:lumOff val="80000"/>
                          </a:schemeClr>
                        </a:solidFill>
                        <a:ln>
                          <a:noFill/>
                        </a:ln>
                        <a:effectLst/>
                      </wps:spPr>
                      <wps:txbx>
                        <w:txbxContent>
                          <w:p w14:paraId="5956575F" w14:textId="3ADFB81F" w:rsidR="008827EB" w:rsidRPr="00373139" w:rsidRDefault="00B152DD" w:rsidP="008827EB">
                            <w:pPr>
                              <w:snapToGrid w:val="0"/>
                              <w:spacing w:line="340" w:lineRule="exact"/>
                              <w:ind w:left="22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7D00B1">
                              <w:rPr>
                                <w:rFonts w:ascii="HG丸ｺﾞｼｯｸM-PRO" w:eastAsia="HG丸ｺﾞｼｯｸM-PRO" w:hAnsi="HG丸ｺﾞｼｯｸM-PRO" w:hint="eastAsia"/>
                                <w:color w:val="000000" w:themeColor="text1"/>
                                <w:sz w:val="22"/>
                                <w:szCs w:val="22"/>
                              </w:rPr>
                              <w:t>新興感染症にお</w:t>
                            </w:r>
                            <w:r w:rsidR="007D00B1" w:rsidRPr="00373139">
                              <w:rPr>
                                <w:rFonts w:ascii="HG丸ｺﾞｼｯｸM-PRO" w:eastAsia="HG丸ｺﾞｼｯｸM-PRO" w:hAnsi="HG丸ｺﾞｼｯｸM-PRO" w:hint="eastAsia"/>
                                <w:sz w:val="22"/>
                                <w:szCs w:val="22"/>
                              </w:rPr>
                              <w:t>ける</w:t>
                            </w:r>
                            <w:r w:rsidR="00003A78" w:rsidRPr="00373139">
                              <w:rPr>
                                <w:rFonts w:ascii="HG丸ｺﾞｼｯｸM-PRO" w:eastAsia="HG丸ｺﾞｼｯｸM-PRO" w:hAnsi="HG丸ｺﾞｼｯｸM-PRO" w:hint="eastAsia"/>
                                <w:sz w:val="22"/>
                                <w:szCs w:val="22"/>
                              </w:rPr>
                              <w:t>発熱外来、</w:t>
                            </w:r>
                            <w:r w:rsidR="008827EB" w:rsidRPr="00373139">
                              <w:rPr>
                                <w:rFonts w:ascii="HG丸ｺﾞｼｯｸM-PRO" w:eastAsia="HG丸ｺﾞｼｯｸM-PRO" w:hAnsi="HG丸ｺﾞｼｯｸM-PRO" w:hint="eastAsia"/>
                                <w:sz w:val="22"/>
                                <w:szCs w:val="22"/>
                              </w:rPr>
                              <w:t>入院調整、</w:t>
                            </w:r>
                            <w:r w:rsidR="00003A78" w:rsidRPr="00373139">
                              <w:rPr>
                                <w:rFonts w:ascii="HG丸ｺﾞｼｯｸM-PRO" w:eastAsia="HG丸ｺﾞｼｯｸM-PRO" w:hAnsi="HG丸ｺﾞｼｯｸM-PRO" w:hint="eastAsia"/>
                                <w:sz w:val="22"/>
                                <w:szCs w:val="22"/>
                              </w:rPr>
                              <w:t>医療の提供</w:t>
                            </w:r>
                            <w:r w:rsidR="008827EB" w:rsidRPr="00373139">
                              <w:rPr>
                                <w:rFonts w:ascii="HG丸ｺﾞｼｯｸM-PRO" w:eastAsia="HG丸ｺﾞｼｯｸM-PRO" w:hAnsi="HG丸ｺﾞｼｯｸM-PRO" w:hint="eastAsia"/>
                                <w:sz w:val="22"/>
                                <w:szCs w:val="22"/>
                              </w:rPr>
                              <w:t>、患者移送、クラスター対策等について、地域の感染症ネットワーク</w:t>
                            </w:r>
                            <w:r w:rsidR="00114C14" w:rsidRPr="00373139">
                              <w:rPr>
                                <w:rFonts w:ascii="HG丸ｺﾞｼｯｸM-PRO" w:eastAsia="HG丸ｺﾞｼｯｸM-PRO" w:hAnsi="HG丸ｺﾞｼｯｸM-PRO" w:hint="eastAsia"/>
                                <w:sz w:val="22"/>
                                <w:szCs w:val="22"/>
                              </w:rPr>
                              <w:t>会議等</w:t>
                            </w:r>
                            <w:r w:rsidR="00BF139D" w:rsidRPr="00373139">
                              <w:rPr>
                                <w:rFonts w:ascii="HG丸ｺﾞｼｯｸM-PRO" w:eastAsia="HG丸ｺﾞｼｯｸM-PRO" w:hAnsi="HG丸ｺﾞｼｯｸM-PRO" w:hint="eastAsia"/>
                                <w:sz w:val="22"/>
                                <w:szCs w:val="22"/>
                              </w:rPr>
                              <w:t>を通じて</w:t>
                            </w:r>
                            <w:r w:rsidR="00003A78" w:rsidRPr="00373139">
                              <w:rPr>
                                <w:rFonts w:ascii="HG丸ｺﾞｼｯｸM-PRO" w:eastAsia="HG丸ｺﾞｼｯｸM-PRO" w:hAnsi="HG丸ｺﾞｼｯｸM-PRO" w:hint="eastAsia"/>
                                <w:sz w:val="22"/>
                                <w:szCs w:val="22"/>
                              </w:rPr>
                              <w:t>、</w:t>
                            </w:r>
                            <w:r w:rsidR="00BF139D" w:rsidRPr="00373139">
                              <w:rPr>
                                <w:rFonts w:ascii="HG丸ｺﾞｼｯｸM-PRO" w:eastAsia="HG丸ｺﾞｼｯｸM-PRO" w:hAnsi="HG丸ｺﾞｼｯｸM-PRO" w:hint="eastAsia"/>
                                <w:sz w:val="22"/>
                                <w:szCs w:val="22"/>
                              </w:rPr>
                              <w:t>新興感染症の</w:t>
                            </w:r>
                            <w:r w:rsidR="008827EB" w:rsidRPr="00373139">
                              <w:rPr>
                                <w:rFonts w:ascii="HG丸ｺﾞｼｯｸM-PRO" w:eastAsia="HG丸ｺﾞｼｯｸM-PRO" w:hAnsi="HG丸ｺﾞｼｯｸM-PRO" w:hint="eastAsia"/>
                                <w:sz w:val="22"/>
                                <w:szCs w:val="22"/>
                              </w:rPr>
                              <w:t>発生</w:t>
                            </w:r>
                            <w:r w:rsidR="00003A78" w:rsidRPr="00373139">
                              <w:rPr>
                                <w:rFonts w:ascii="HG丸ｺﾞｼｯｸM-PRO" w:eastAsia="HG丸ｺﾞｼｯｸM-PRO" w:hAnsi="HG丸ｺﾞｼｯｸM-PRO" w:hint="eastAsia"/>
                                <w:sz w:val="22"/>
                                <w:szCs w:val="22"/>
                              </w:rPr>
                              <w:t>・</w:t>
                            </w:r>
                            <w:r w:rsidR="008827EB" w:rsidRPr="00373139">
                              <w:rPr>
                                <w:rFonts w:ascii="HG丸ｺﾞｼｯｸM-PRO" w:eastAsia="HG丸ｺﾞｼｯｸM-PRO" w:hAnsi="HG丸ｺﾞｼｯｸM-PRO" w:hint="eastAsia"/>
                                <w:sz w:val="22"/>
                                <w:szCs w:val="22"/>
                              </w:rPr>
                              <w:t>まん延</w:t>
                            </w:r>
                            <w:r w:rsidR="00003A78" w:rsidRPr="00373139">
                              <w:rPr>
                                <w:rFonts w:ascii="HG丸ｺﾞｼｯｸM-PRO" w:eastAsia="HG丸ｺﾞｼｯｸM-PRO" w:hAnsi="HG丸ｺﾞｼｯｸM-PRO" w:hint="eastAsia"/>
                                <w:sz w:val="22"/>
                                <w:szCs w:val="22"/>
                              </w:rPr>
                              <w:t>時</w:t>
                            </w:r>
                            <w:r w:rsidR="008827EB" w:rsidRPr="00373139">
                              <w:rPr>
                                <w:rFonts w:ascii="HG丸ｺﾞｼｯｸM-PRO" w:eastAsia="HG丸ｺﾞｼｯｸM-PRO" w:hAnsi="HG丸ｺﾞｼｯｸM-PRO" w:hint="eastAsia"/>
                                <w:sz w:val="22"/>
                                <w:szCs w:val="22"/>
                              </w:rPr>
                              <w:t>に対応する取組や連携体制を構築し</w:t>
                            </w:r>
                            <w:r w:rsidR="007D00B1" w:rsidRPr="00373139">
                              <w:rPr>
                                <w:rFonts w:ascii="HG丸ｺﾞｼｯｸM-PRO" w:eastAsia="HG丸ｺﾞｼｯｸM-PRO" w:hAnsi="HG丸ｺﾞｼｯｸM-PRO" w:hint="eastAsia"/>
                                <w:sz w:val="22"/>
                                <w:szCs w:val="22"/>
                              </w:rPr>
                              <w:t>、平時からの備えを図ります</w:t>
                            </w:r>
                            <w:r w:rsidR="008827EB" w:rsidRPr="00373139">
                              <w:rPr>
                                <w:rFonts w:ascii="HG丸ｺﾞｼｯｸM-PRO" w:eastAsia="HG丸ｺﾞｼｯｸM-PRO" w:hAnsi="HG丸ｺﾞｼｯｸM-PRO"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A3157" id="角丸四角形 34" o:spid="_x0000_s1084" alt="・新興感染症における発熱外来、入院調整、医療の提供、患者移送、クラスター対策等について、地域の感染症ネットワーク会議等を通じて、新興感染症の発生・まん延時に対応する取組や連携体制を構築し、平時からの備えを図ります。" style="position:absolute;left:0;text-align:left;margin-left:27.55pt;margin-top:3.75pt;width:453.5pt;height:69.3pt;z-index:251657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" fillcolor="#daeef3 [664]" stroked="f">
                <v:textbox>
                  <w:txbxContent>
                    <w:p w14:paraId="5956575F" w14:textId="3ADFB81F" w:rsidR="008827EB" w:rsidRPr="00373139" w:rsidRDefault="00B152DD" w:rsidP="008827EB">
                      <w:pPr>
                        <w:snapToGrid w:val="0"/>
                        <w:spacing w:line="340" w:lineRule="exact"/>
                        <w:ind w:left="220" w:hangingChars="100" w:hanging="220"/>
                        <w:jc w:val="left"/>
                        <w:rPr>
                          <w:rFonts w:ascii="HG丸ｺﾞｼｯｸM-PRO" w:eastAsia="HG丸ｺﾞｼｯｸM-PRO" w:hAnsi="HG丸ｺﾞｼｯｸM-PRO"/>
                          <w:sz w:val="22"/>
                          <w:szCs w:val="22"/>
                        </w:rPr>
                      </w:pPr>
                      <w:r w:rsidRPr="0053166D">
                        <w:rPr>
                          <w:rFonts w:ascii="HG丸ｺﾞｼｯｸM-PRO" w:eastAsia="HG丸ｺﾞｼｯｸM-PRO" w:hAnsi="HG丸ｺﾞｼｯｸM-PRO" w:hint="eastAsia"/>
                          <w:color w:val="000000" w:themeColor="text1"/>
                          <w:sz w:val="22"/>
                          <w:szCs w:val="22"/>
                        </w:rPr>
                        <w:t>・</w:t>
                      </w:r>
                      <w:r w:rsidR="007D00B1">
                        <w:rPr>
                          <w:rFonts w:ascii="HG丸ｺﾞｼｯｸM-PRO" w:eastAsia="HG丸ｺﾞｼｯｸM-PRO" w:hAnsi="HG丸ｺﾞｼｯｸM-PRO" w:hint="eastAsia"/>
                          <w:color w:val="000000" w:themeColor="text1"/>
                          <w:sz w:val="22"/>
                          <w:szCs w:val="22"/>
                        </w:rPr>
                        <w:t>新興感染症にお</w:t>
                      </w:r>
                      <w:r w:rsidR="007D00B1" w:rsidRPr="00373139">
                        <w:rPr>
                          <w:rFonts w:ascii="HG丸ｺﾞｼｯｸM-PRO" w:eastAsia="HG丸ｺﾞｼｯｸM-PRO" w:hAnsi="HG丸ｺﾞｼｯｸM-PRO" w:hint="eastAsia"/>
                          <w:sz w:val="22"/>
                          <w:szCs w:val="22"/>
                        </w:rPr>
                        <w:t>ける</w:t>
                      </w:r>
                      <w:r w:rsidR="00003A78" w:rsidRPr="00373139">
                        <w:rPr>
                          <w:rFonts w:ascii="HG丸ｺﾞｼｯｸM-PRO" w:eastAsia="HG丸ｺﾞｼｯｸM-PRO" w:hAnsi="HG丸ｺﾞｼｯｸM-PRO" w:hint="eastAsia"/>
                          <w:sz w:val="22"/>
                          <w:szCs w:val="22"/>
                        </w:rPr>
                        <w:t>発熱外来、</w:t>
                      </w:r>
                      <w:r w:rsidR="008827EB" w:rsidRPr="00373139">
                        <w:rPr>
                          <w:rFonts w:ascii="HG丸ｺﾞｼｯｸM-PRO" w:eastAsia="HG丸ｺﾞｼｯｸM-PRO" w:hAnsi="HG丸ｺﾞｼｯｸM-PRO" w:hint="eastAsia"/>
                          <w:sz w:val="22"/>
                          <w:szCs w:val="22"/>
                        </w:rPr>
                        <w:t>入院調整、</w:t>
                      </w:r>
                      <w:r w:rsidR="00003A78" w:rsidRPr="00373139">
                        <w:rPr>
                          <w:rFonts w:ascii="HG丸ｺﾞｼｯｸM-PRO" w:eastAsia="HG丸ｺﾞｼｯｸM-PRO" w:hAnsi="HG丸ｺﾞｼｯｸM-PRO" w:hint="eastAsia"/>
                          <w:sz w:val="22"/>
                          <w:szCs w:val="22"/>
                        </w:rPr>
                        <w:t>医療の提供</w:t>
                      </w:r>
                      <w:r w:rsidR="008827EB" w:rsidRPr="00373139">
                        <w:rPr>
                          <w:rFonts w:ascii="HG丸ｺﾞｼｯｸM-PRO" w:eastAsia="HG丸ｺﾞｼｯｸM-PRO" w:hAnsi="HG丸ｺﾞｼｯｸM-PRO" w:hint="eastAsia"/>
                          <w:sz w:val="22"/>
                          <w:szCs w:val="22"/>
                        </w:rPr>
                        <w:t>、患者移送、クラスター対策等について、地域の感染症ネットワーク</w:t>
                      </w:r>
                      <w:r w:rsidR="00114C14" w:rsidRPr="00373139">
                        <w:rPr>
                          <w:rFonts w:ascii="HG丸ｺﾞｼｯｸM-PRO" w:eastAsia="HG丸ｺﾞｼｯｸM-PRO" w:hAnsi="HG丸ｺﾞｼｯｸM-PRO" w:hint="eastAsia"/>
                          <w:sz w:val="22"/>
                          <w:szCs w:val="22"/>
                        </w:rPr>
                        <w:t>会議等</w:t>
                      </w:r>
                      <w:r w:rsidR="00BF139D" w:rsidRPr="00373139">
                        <w:rPr>
                          <w:rFonts w:ascii="HG丸ｺﾞｼｯｸM-PRO" w:eastAsia="HG丸ｺﾞｼｯｸM-PRO" w:hAnsi="HG丸ｺﾞｼｯｸM-PRO" w:hint="eastAsia"/>
                          <w:sz w:val="22"/>
                          <w:szCs w:val="22"/>
                        </w:rPr>
                        <w:t>を通じて</w:t>
                      </w:r>
                      <w:r w:rsidR="00003A78" w:rsidRPr="00373139">
                        <w:rPr>
                          <w:rFonts w:ascii="HG丸ｺﾞｼｯｸM-PRO" w:eastAsia="HG丸ｺﾞｼｯｸM-PRO" w:hAnsi="HG丸ｺﾞｼｯｸM-PRO" w:hint="eastAsia"/>
                          <w:sz w:val="22"/>
                          <w:szCs w:val="22"/>
                        </w:rPr>
                        <w:t>、</w:t>
                      </w:r>
                      <w:r w:rsidR="00BF139D" w:rsidRPr="00373139">
                        <w:rPr>
                          <w:rFonts w:ascii="HG丸ｺﾞｼｯｸM-PRO" w:eastAsia="HG丸ｺﾞｼｯｸM-PRO" w:hAnsi="HG丸ｺﾞｼｯｸM-PRO" w:hint="eastAsia"/>
                          <w:sz w:val="22"/>
                          <w:szCs w:val="22"/>
                        </w:rPr>
                        <w:t>新興感染症の</w:t>
                      </w:r>
                      <w:r w:rsidR="008827EB" w:rsidRPr="00373139">
                        <w:rPr>
                          <w:rFonts w:ascii="HG丸ｺﾞｼｯｸM-PRO" w:eastAsia="HG丸ｺﾞｼｯｸM-PRO" w:hAnsi="HG丸ｺﾞｼｯｸM-PRO" w:hint="eastAsia"/>
                          <w:sz w:val="22"/>
                          <w:szCs w:val="22"/>
                        </w:rPr>
                        <w:t>発生</w:t>
                      </w:r>
                      <w:r w:rsidR="00003A78" w:rsidRPr="00373139">
                        <w:rPr>
                          <w:rFonts w:ascii="HG丸ｺﾞｼｯｸM-PRO" w:eastAsia="HG丸ｺﾞｼｯｸM-PRO" w:hAnsi="HG丸ｺﾞｼｯｸM-PRO" w:hint="eastAsia"/>
                          <w:sz w:val="22"/>
                          <w:szCs w:val="22"/>
                        </w:rPr>
                        <w:t>・</w:t>
                      </w:r>
                      <w:r w:rsidR="008827EB" w:rsidRPr="00373139">
                        <w:rPr>
                          <w:rFonts w:ascii="HG丸ｺﾞｼｯｸM-PRO" w:eastAsia="HG丸ｺﾞｼｯｸM-PRO" w:hAnsi="HG丸ｺﾞｼｯｸM-PRO" w:hint="eastAsia"/>
                          <w:sz w:val="22"/>
                          <w:szCs w:val="22"/>
                        </w:rPr>
                        <w:t>まん延</w:t>
                      </w:r>
                      <w:r w:rsidR="00003A78" w:rsidRPr="00373139">
                        <w:rPr>
                          <w:rFonts w:ascii="HG丸ｺﾞｼｯｸM-PRO" w:eastAsia="HG丸ｺﾞｼｯｸM-PRO" w:hAnsi="HG丸ｺﾞｼｯｸM-PRO" w:hint="eastAsia"/>
                          <w:sz w:val="22"/>
                          <w:szCs w:val="22"/>
                        </w:rPr>
                        <w:t>時</w:t>
                      </w:r>
                      <w:r w:rsidR="008827EB" w:rsidRPr="00373139">
                        <w:rPr>
                          <w:rFonts w:ascii="HG丸ｺﾞｼｯｸM-PRO" w:eastAsia="HG丸ｺﾞｼｯｸM-PRO" w:hAnsi="HG丸ｺﾞｼｯｸM-PRO" w:hint="eastAsia"/>
                          <w:sz w:val="22"/>
                          <w:szCs w:val="22"/>
                        </w:rPr>
                        <w:t>に対応する取組や連携体制を構築し</w:t>
                      </w:r>
                      <w:r w:rsidR="007D00B1" w:rsidRPr="00373139">
                        <w:rPr>
                          <w:rFonts w:ascii="HG丸ｺﾞｼｯｸM-PRO" w:eastAsia="HG丸ｺﾞｼｯｸM-PRO" w:hAnsi="HG丸ｺﾞｼｯｸM-PRO" w:hint="eastAsia"/>
                          <w:sz w:val="22"/>
                          <w:szCs w:val="22"/>
                        </w:rPr>
                        <w:t>、平時からの備えを図ります</w:t>
                      </w:r>
                      <w:r w:rsidR="008827EB" w:rsidRPr="00373139">
                        <w:rPr>
                          <w:rFonts w:ascii="HG丸ｺﾞｼｯｸM-PRO" w:eastAsia="HG丸ｺﾞｼｯｸM-PRO" w:hAnsi="HG丸ｺﾞｼｯｸM-PRO" w:hint="eastAsia"/>
                          <w:sz w:val="22"/>
                          <w:szCs w:val="22"/>
                        </w:rPr>
                        <w:t>。</w:t>
                      </w:r>
                    </w:p>
                  </w:txbxContent>
                </v:textbox>
              </v:roundrect>
            </w:pict>
          </mc:Fallback>
        </mc:AlternateContent>
      </w:r>
    </w:p>
    <w:p w14:paraId="42494F4B" w14:textId="45DE017B" w:rsidR="00494F62" w:rsidRDefault="00494F62" w:rsidP="00327CBC">
      <w:pPr>
        <w:snapToGrid w:val="0"/>
        <w:spacing w:before="100" w:beforeAutospacing="1" w:after="100" w:afterAutospacing="1"/>
        <w:rPr>
          <w:rFonts w:ascii="HG丸ｺﾞｼｯｸM-PRO" w:eastAsia="HG丸ｺﾞｼｯｸM-PRO" w:hAnsi="HG丸ｺﾞｼｯｸM-PRO"/>
          <w:sz w:val="22"/>
          <w:szCs w:val="22"/>
        </w:rPr>
      </w:pPr>
    </w:p>
    <w:p w14:paraId="316C164C" w14:textId="45473F9B" w:rsidR="00494F62" w:rsidRDefault="00494F62" w:rsidP="00327CBC">
      <w:pPr>
        <w:snapToGrid w:val="0"/>
        <w:spacing w:before="100" w:beforeAutospacing="1" w:after="100" w:afterAutospacing="1"/>
        <w:rPr>
          <w:rFonts w:ascii="HG丸ｺﾞｼｯｸM-PRO" w:eastAsia="HG丸ｺﾞｼｯｸM-PRO" w:hAnsi="HG丸ｺﾞｼｯｸM-PRO"/>
          <w:sz w:val="22"/>
          <w:szCs w:val="22"/>
        </w:rPr>
      </w:pPr>
    </w:p>
    <w:p w14:paraId="06EA14DA" w14:textId="1C808DBB" w:rsidR="00327CBC" w:rsidRPr="00F457D4" w:rsidRDefault="00437F4A" w:rsidP="00327CBC">
      <w:pPr>
        <w:snapToGrid w:val="0"/>
        <w:spacing w:before="100" w:beforeAutospacing="1" w:after="100" w:afterAutospacing="1"/>
        <w:rPr>
          <w:rFonts w:ascii="ＭＳ ゴシック" w:eastAsia="ＭＳ ゴシック" w:hAnsi="ＭＳ ゴシック"/>
          <w:b/>
          <w:color w:val="0070C0"/>
          <w:sz w:val="28"/>
          <w:szCs w:val="28"/>
        </w:rPr>
      </w:pPr>
      <w:r>
        <w:rPr>
          <w:rFonts w:hint="eastAsia"/>
          <w:noProof/>
        </w:rPr>
        <mc:AlternateContent>
          <mc:Choice Requires="wps">
            <w:drawing>
              <wp:anchor distT="0" distB="0" distL="114300" distR="114300" simplePos="0" relativeHeight="251657248" behindDoc="0" locked="0" layoutInCell="1" allowOverlap="1" wp14:anchorId="52BF9F27" wp14:editId="6A75E6D5">
                <wp:simplePos x="0" y="0"/>
                <wp:positionH relativeFrom="column">
                  <wp:posOffset>327660</wp:posOffset>
                </wp:positionH>
                <wp:positionV relativeFrom="paragraph">
                  <wp:posOffset>254000</wp:posOffset>
                </wp:positionV>
                <wp:extent cx="5759450" cy="1333500"/>
                <wp:effectExtent l="0" t="0" r="0" b="0"/>
                <wp:wrapNone/>
                <wp:docPr id="76" name="角丸四角形 76" descr="・病床機能報告対象病院を対象とした「病院連絡会」等により、病床機能分化・連携を検討するため、データをもとに、地域で必要とされている病床機能・診療機能について関係者間で検討し、認識の共有を図ります。&#10;・「大阪府泉州保健医療協議会」等において、病床機能報告の結果や不足する医療機能等の現状を関係者間で共有する場を設置し、医療機関の自主的な取組を推進し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333500"/>
                        </a:xfrm>
                        <a:prstGeom prst="roundRect">
                          <a:avLst>
                            <a:gd name="adj" fmla="val 12117"/>
                          </a:avLst>
                        </a:prstGeom>
                        <a:solidFill>
                          <a:schemeClr val="accent5">
                            <a:lumMod val="20000"/>
                            <a:lumOff val="80000"/>
                          </a:schemeClr>
                        </a:solidFill>
                        <a:ln>
                          <a:noFill/>
                        </a:ln>
                        <a:effectLst/>
                      </wps:spPr>
                      <wps:txbx>
                        <w:txbxContent>
                          <w:p w14:paraId="51A5BE0E" w14:textId="769D25CE" w:rsidR="000560D1" w:rsidRPr="00373139" w:rsidRDefault="00B152DD" w:rsidP="00385609">
                            <w:pPr>
                              <w:snapToGrid w:val="0"/>
                              <w:spacing w:line="340" w:lineRule="exact"/>
                              <w:ind w:left="220" w:hangingChars="100" w:hanging="220"/>
                              <w:jc w:val="left"/>
                              <w:rPr>
                                <w:rFonts w:ascii="HG丸ｺﾞｼｯｸM-PRO" w:eastAsia="HG丸ｺﾞｼｯｸM-PRO" w:hAnsi="HG丸ｺﾞｼｯｸM-PRO"/>
                                <w:sz w:val="22"/>
                                <w:szCs w:val="22"/>
                              </w:rPr>
                            </w:pPr>
                            <w:bookmarkStart w:id="6" w:name="_Hlk148344550"/>
                            <w:bookmarkStart w:id="7" w:name="_Hlk148344551"/>
                            <w:r w:rsidRPr="00373139">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病床機能報告対象病院を対象とした</w:t>
                            </w:r>
                            <w:r w:rsidR="00B432CC" w:rsidRPr="00447E22">
                              <w:rPr>
                                <w:rFonts w:ascii="HG丸ｺﾞｼｯｸM-PRO" w:eastAsia="HG丸ｺﾞｼｯｸM-PRO" w:hAnsi="HG丸ｺﾞｼｯｸM-PRO" w:hint="eastAsia"/>
                                <w:sz w:val="22"/>
                                <w:szCs w:val="22"/>
                              </w:rPr>
                              <w:t>「病院連絡会」</w:t>
                            </w:r>
                            <w:r w:rsidR="00AD31AD" w:rsidRPr="00373139">
                              <w:rPr>
                                <w:rFonts w:ascii="HG丸ｺﾞｼｯｸM-PRO" w:eastAsia="HG丸ｺﾞｼｯｸM-PRO" w:hAnsi="HG丸ｺﾞｼｯｸM-PRO" w:hint="eastAsia"/>
                                <w:sz w:val="22"/>
                                <w:szCs w:val="22"/>
                              </w:rPr>
                              <w:t>等により、病床機能分化・連携</w:t>
                            </w:r>
                            <w:r w:rsidR="00FB11D2">
                              <w:rPr>
                                <w:rFonts w:ascii="HG丸ｺﾞｼｯｸM-PRO" w:eastAsia="HG丸ｺﾞｼｯｸM-PRO" w:hAnsi="HG丸ｺﾞｼｯｸM-PRO" w:hint="eastAsia"/>
                                <w:sz w:val="22"/>
                                <w:szCs w:val="22"/>
                              </w:rPr>
                              <w:t>を</w:t>
                            </w:r>
                            <w:r w:rsidR="00AD31AD" w:rsidRPr="00373139">
                              <w:rPr>
                                <w:rFonts w:ascii="HG丸ｺﾞｼｯｸM-PRO" w:eastAsia="HG丸ｺﾞｼｯｸM-PRO" w:hAnsi="HG丸ｺﾞｼｯｸM-PRO" w:hint="eastAsia"/>
                                <w:sz w:val="22"/>
                                <w:szCs w:val="22"/>
                              </w:rPr>
                              <w:t>検討</w:t>
                            </w:r>
                            <w:r w:rsidR="00FB11D2">
                              <w:rPr>
                                <w:rFonts w:ascii="HG丸ｺﾞｼｯｸM-PRO" w:eastAsia="HG丸ｺﾞｼｯｸM-PRO" w:hAnsi="HG丸ｺﾞｼｯｸM-PRO" w:hint="eastAsia"/>
                                <w:sz w:val="22"/>
                                <w:szCs w:val="22"/>
                              </w:rPr>
                              <w:t>する</w:t>
                            </w:r>
                            <w:r w:rsidR="00AD31AD" w:rsidRPr="00373139">
                              <w:rPr>
                                <w:rFonts w:ascii="HG丸ｺﾞｼｯｸM-PRO" w:eastAsia="HG丸ｺﾞｼｯｸM-PRO" w:hAnsi="HG丸ｺﾞｼｯｸM-PRO" w:hint="eastAsia"/>
                                <w:sz w:val="22"/>
                                <w:szCs w:val="22"/>
                              </w:rPr>
                              <w:t>ため</w:t>
                            </w:r>
                            <w:r w:rsidR="00794195" w:rsidRPr="00373139">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データ</w:t>
                            </w:r>
                            <w:r w:rsidR="00FB11D2">
                              <w:rPr>
                                <w:rFonts w:ascii="HG丸ｺﾞｼｯｸM-PRO" w:eastAsia="HG丸ｺﾞｼｯｸM-PRO" w:hAnsi="HG丸ｺﾞｼｯｸM-PRO" w:hint="eastAsia"/>
                                <w:sz w:val="22"/>
                                <w:szCs w:val="22"/>
                              </w:rPr>
                              <w:t>をもとに</w:t>
                            </w:r>
                            <w:r w:rsidR="00FB11D2" w:rsidRPr="00794195">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地域で必要とされている病床機能・診療機能について関係者間で検討し、認識の共有を図ります。</w:t>
                            </w:r>
                          </w:p>
                          <w:p w14:paraId="5A1B75F5" w14:textId="69FE2465" w:rsidR="00B152DD" w:rsidRPr="00373139" w:rsidRDefault="000560D1" w:rsidP="00385609">
                            <w:pPr>
                              <w:snapToGrid w:val="0"/>
                              <w:spacing w:line="340" w:lineRule="exact"/>
                              <w:ind w:left="22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「大阪府泉州保健医療協議会」等</w:t>
                            </w:r>
                            <w:r w:rsidR="00BF139D" w:rsidRPr="00373139">
                              <w:rPr>
                                <w:rFonts w:ascii="HG丸ｺﾞｼｯｸM-PRO" w:eastAsia="HG丸ｺﾞｼｯｸM-PRO" w:hAnsi="HG丸ｺﾞｼｯｸM-PRO" w:hint="eastAsia"/>
                                <w:sz w:val="22"/>
                                <w:szCs w:val="22"/>
                              </w:rPr>
                              <w:t>において</w:t>
                            </w:r>
                            <w:r w:rsidR="00AD31AD" w:rsidRPr="00373139">
                              <w:rPr>
                                <w:rFonts w:ascii="HG丸ｺﾞｼｯｸM-PRO" w:eastAsia="HG丸ｺﾞｼｯｸM-PRO" w:hAnsi="HG丸ｺﾞｼｯｸM-PRO" w:hint="eastAsia"/>
                                <w:sz w:val="22"/>
                                <w:szCs w:val="22"/>
                              </w:rPr>
                              <w:t>、病床機能報告の結果や不足する医療機能等の現状を関係者間で共有する場を設置し、医療機関の自主的な取組を推進します。</w:t>
                            </w:r>
                            <w:bookmarkEnd w:id="6"/>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BF9F27" id="角丸四角形 76" o:spid="_x0000_s1085" alt="・病床機能報告対象病院を対象とした「病院連絡会」等により、病床機能分化・連携を検討するため、データをもとに、地域で必要とされている病床機能・診療機能について関係者間で検討し、認識の共有を図ります。&#10;・「大阪府泉州保健医療協議会」等において、病床機能報告の結果や不足する医療機能等の現状を関係者間で共有する場を設置し、医療機関の自主的な取組を推進します。&#10;" style="position:absolute;left:0;text-align:left;margin-left:25.8pt;margin-top:20pt;width:453.5pt;height:105pt;z-index:2516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9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" fillcolor="#daeef3 [664]" stroked="f">
                <v:textbox>
                  <w:txbxContent>
                    <w:p w14:paraId="51A5BE0E" w14:textId="769D25CE" w:rsidR="000560D1" w:rsidRPr="00373139" w:rsidRDefault="00B152DD" w:rsidP="00385609">
                      <w:pPr>
                        <w:snapToGrid w:val="0"/>
                        <w:spacing w:line="340" w:lineRule="exact"/>
                        <w:ind w:left="220" w:hangingChars="100" w:hanging="220"/>
                        <w:jc w:val="left"/>
                        <w:rPr>
                          <w:rFonts w:ascii="HG丸ｺﾞｼｯｸM-PRO" w:eastAsia="HG丸ｺﾞｼｯｸM-PRO" w:hAnsi="HG丸ｺﾞｼｯｸM-PRO"/>
                          <w:sz w:val="22"/>
                          <w:szCs w:val="22"/>
                        </w:rPr>
                      </w:pPr>
                      <w:bookmarkStart w:id="8" w:name="_Hlk148344550"/>
                      <w:bookmarkStart w:id="9" w:name="_Hlk148344551"/>
                      <w:r w:rsidRPr="00373139">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病床機能報告対象病院を対象とした</w:t>
                      </w:r>
                      <w:r w:rsidR="00B432CC" w:rsidRPr="00447E22">
                        <w:rPr>
                          <w:rFonts w:ascii="HG丸ｺﾞｼｯｸM-PRO" w:eastAsia="HG丸ｺﾞｼｯｸM-PRO" w:hAnsi="HG丸ｺﾞｼｯｸM-PRO" w:hint="eastAsia"/>
                          <w:sz w:val="22"/>
                          <w:szCs w:val="22"/>
                        </w:rPr>
                        <w:t>「病院連絡会」</w:t>
                      </w:r>
                      <w:r w:rsidR="00AD31AD" w:rsidRPr="00373139">
                        <w:rPr>
                          <w:rFonts w:ascii="HG丸ｺﾞｼｯｸM-PRO" w:eastAsia="HG丸ｺﾞｼｯｸM-PRO" w:hAnsi="HG丸ｺﾞｼｯｸM-PRO" w:hint="eastAsia"/>
                          <w:sz w:val="22"/>
                          <w:szCs w:val="22"/>
                        </w:rPr>
                        <w:t>等により、病床機能分化・連携</w:t>
                      </w:r>
                      <w:r w:rsidR="00FB11D2">
                        <w:rPr>
                          <w:rFonts w:ascii="HG丸ｺﾞｼｯｸM-PRO" w:eastAsia="HG丸ｺﾞｼｯｸM-PRO" w:hAnsi="HG丸ｺﾞｼｯｸM-PRO" w:hint="eastAsia"/>
                          <w:sz w:val="22"/>
                          <w:szCs w:val="22"/>
                        </w:rPr>
                        <w:t>を</w:t>
                      </w:r>
                      <w:r w:rsidR="00AD31AD" w:rsidRPr="00373139">
                        <w:rPr>
                          <w:rFonts w:ascii="HG丸ｺﾞｼｯｸM-PRO" w:eastAsia="HG丸ｺﾞｼｯｸM-PRO" w:hAnsi="HG丸ｺﾞｼｯｸM-PRO" w:hint="eastAsia"/>
                          <w:sz w:val="22"/>
                          <w:szCs w:val="22"/>
                        </w:rPr>
                        <w:t>検討</w:t>
                      </w:r>
                      <w:r w:rsidR="00FB11D2">
                        <w:rPr>
                          <w:rFonts w:ascii="HG丸ｺﾞｼｯｸM-PRO" w:eastAsia="HG丸ｺﾞｼｯｸM-PRO" w:hAnsi="HG丸ｺﾞｼｯｸM-PRO" w:hint="eastAsia"/>
                          <w:sz w:val="22"/>
                          <w:szCs w:val="22"/>
                        </w:rPr>
                        <w:t>する</w:t>
                      </w:r>
                      <w:r w:rsidR="00AD31AD" w:rsidRPr="00373139">
                        <w:rPr>
                          <w:rFonts w:ascii="HG丸ｺﾞｼｯｸM-PRO" w:eastAsia="HG丸ｺﾞｼｯｸM-PRO" w:hAnsi="HG丸ｺﾞｼｯｸM-PRO" w:hint="eastAsia"/>
                          <w:sz w:val="22"/>
                          <w:szCs w:val="22"/>
                        </w:rPr>
                        <w:t>ため</w:t>
                      </w:r>
                      <w:r w:rsidR="00794195" w:rsidRPr="00373139">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データ</w:t>
                      </w:r>
                      <w:r w:rsidR="00FB11D2">
                        <w:rPr>
                          <w:rFonts w:ascii="HG丸ｺﾞｼｯｸM-PRO" w:eastAsia="HG丸ｺﾞｼｯｸM-PRO" w:hAnsi="HG丸ｺﾞｼｯｸM-PRO" w:hint="eastAsia"/>
                          <w:sz w:val="22"/>
                          <w:szCs w:val="22"/>
                        </w:rPr>
                        <w:t>をもとに</w:t>
                      </w:r>
                      <w:r w:rsidR="00FB11D2" w:rsidRPr="00794195">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地域で必要とされている病床機能・診療機能について関係者間で検討し、認識の共有を図ります。</w:t>
                      </w:r>
                    </w:p>
                    <w:p w14:paraId="5A1B75F5" w14:textId="69FE2465" w:rsidR="00B152DD" w:rsidRPr="00373139" w:rsidRDefault="000560D1" w:rsidP="00385609">
                      <w:pPr>
                        <w:snapToGrid w:val="0"/>
                        <w:spacing w:line="340" w:lineRule="exact"/>
                        <w:ind w:left="220" w:hangingChars="100" w:hanging="220"/>
                        <w:jc w:val="left"/>
                        <w:rPr>
                          <w:rFonts w:ascii="HG丸ｺﾞｼｯｸM-PRO" w:eastAsia="HG丸ｺﾞｼｯｸM-PRO" w:hAnsi="HG丸ｺﾞｼｯｸM-PRO"/>
                          <w:sz w:val="22"/>
                          <w:szCs w:val="22"/>
                        </w:rPr>
                      </w:pPr>
                      <w:r w:rsidRPr="00373139">
                        <w:rPr>
                          <w:rFonts w:ascii="HG丸ｺﾞｼｯｸM-PRO" w:eastAsia="HG丸ｺﾞｼｯｸM-PRO" w:hAnsi="HG丸ｺﾞｼｯｸM-PRO" w:hint="eastAsia"/>
                          <w:sz w:val="22"/>
                          <w:szCs w:val="22"/>
                        </w:rPr>
                        <w:t>・</w:t>
                      </w:r>
                      <w:r w:rsidR="00AD31AD" w:rsidRPr="00373139">
                        <w:rPr>
                          <w:rFonts w:ascii="HG丸ｺﾞｼｯｸM-PRO" w:eastAsia="HG丸ｺﾞｼｯｸM-PRO" w:hAnsi="HG丸ｺﾞｼｯｸM-PRO" w:hint="eastAsia"/>
                          <w:sz w:val="22"/>
                          <w:szCs w:val="22"/>
                        </w:rPr>
                        <w:t>「大阪府泉州保健医療協議会」等</w:t>
                      </w:r>
                      <w:r w:rsidR="00BF139D" w:rsidRPr="00373139">
                        <w:rPr>
                          <w:rFonts w:ascii="HG丸ｺﾞｼｯｸM-PRO" w:eastAsia="HG丸ｺﾞｼｯｸM-PRO" w:hAnsi="HG丸ｺﾞｼｯｸM-PRO" w:hint="eastAsia"/>
                          <w:sz w:val="22"/>
                          <w:szCs w:val="22"/>
                        </w:rPr>
                        <w:t>において</w:t>
                      </w:r>
                      <w:r w:rsidR="00AD31AD" w:rsidRPr="00373139">
                        <w:rPr>
                          <w:rFonts w:ascii="HG丸ｺﾞｼｯｸM-PRO" w:eastAsia="HG丸ｺﾞｼｯｸM-PRO" w:hAnsi="HG丸ｺﾞｼｯｸM-PRO" w:hint="eastAsia"/>
                          <w:sz w:val="22"/>
                          <w:szCs w:val="22"/>
                        </w:rPr>
                        <w:t>、病床機能報告の結果や不足する医療機能等の現状を関係者間で共有する場を設置し、医療機関の自主的な取組を推進します。</w:t>
                      </w:r>
                      <w:bookmarkEnd w:id="8"/>
                      <w:bookmarkEnd w:id="9"/>
                    </w:p>
                  </w:txbxContent>
                </v:textbox>
              </v:roundrect>
            </w:pict>
          </mc:Fallback>
        </mc:AlternateContent>
      </w:r>
      <w:r w:rsidR="00CF5F9B">
        <w:rPr>
          <w:rFonts w:ascii="ＭＳ ゴシック" w:eastAsia="ＭＳ ゴシック" w:hAnsi="ＭＳ ゴシック" w:hint="eastAsia"/>
          <w:b/>
          <w:color w:val="0070C0"/>
          <w:sz w:val="28"/>
          <w:szCs w:val="28"/>
        </w:rPr>
        <w:t>（３</w:t>
      </w:r>
      <w:r w:rsidR="00327CBC">
        <w:rPr>
          <w:rFonts w:ascii="ＭＳ ゴシック" w:eastAsia="ＭＳ ゴシック" w:hAnsi="ＭＳ ゴシック" w:hint="eastAsia"/>
          <w:b/>
          <w:color w:val="0070C0"/>
          <w:sz w:val="28"/>
          <w:szCs w:val="28"/>
        </w:rPr>
        <w:t>）地域医療構想（病床の機能分化・連携の推進）</w:t>
      </w:r>
    </w:p>
    <w:p w14:paraId="5D2E963B" w14:textId="54210BCE" w:rsidR="00327CBC" w:rsidRDefault="00327CBC" w:rsidP="00327CBC">
      <w:pPr>
        <w:rPr>
          <w:rFonts w:ascii="HG丸ｺﾞｼｯｸM-PRO" w:eastAsia="HG丸ｺﾞｼｯｸM-PRO" w:hAnsi="HG丸ｺﾞｼｯｸM-PRO"/>
          <w:sz w:val="22"/>
          <w:szCs w:val="22"/>
        </w:rPr>
      </w:pPr>
    </w:p>
    <w:p w14:paraId="5F46479F" w14:textId="357915FF" w:rsidR="00327CBC" w:rsidRPr="00BE3BE0" w:rsidRDefault="00327CBC" w:rsidP="00327CBC">
      <w:pPr>
        <w:rPr>
          <w:rFonts w:ascii="HG丸ｺﾞｼｯｸM-PRO" w:eastAsia="HG丸ｺﾞｼｯｸM-PRO" w:hAnsi="HG丸ｺﾞｼｯｸM-PRO"/>
          <w:b/>
          <w:color w:val="0070C0"/>
          <w:sz w:val="22"/>
          <w:szCs w:val="22"/>
        </w:rPr>
      </w:pPr>
    </w:p>
    <w:p w14:paraId="26369813" w14:textId="0CB1CFE0" w:rsidR="00327CBC" w:rsidRPr="00BE3BE0" w:rsidRDefault="00327CBC" w:rsidP="00327CBC">
      <w:pPr>
        <w:rPr>
          <w:rFonts w:ascii="HG丸ｺﾞｼｯｸM-PRO" w:eastAsia="HG丸ｺﾞｼｯｸM-PRO" w:hAnsi="HG丸ｺﾞｼｯｸM-PRO"/>
          <w:b/>
          <w:color w:val="0070C0"/>
          <w:sz w:val="22"/>
          <w:szCs w:val="22"/>
        </w:rPr>
      </w:pPr>
    </w:p>
    <w:p w14:paraId="4602D23A" w14:textId="1EAB8007" w:rsidR="000C0608" w:rsidRDefault="000C0608" w:rsidP="00327CBC">
      <w:pPr>
        <w:rPr>
          <w:rFonts w:ascii="ＭＳ ゴシック" w:eastAsia="ＭＳ ゴシック" w:hAnsi="ＭＳ ゴシック"/>
          <w:b/>
          <w:color w:val="0070C0"/>
          <w:sz w:val="28"/>
          <w:szCs w:val="28"/>
        </w:rPr>
      </w:pPr>
    </w:p>
    <w:p w14:paraId="3C14C8F6" w14:textId="4F77CF50" w:rsidR="009B2798" w:rsidRDefault="009B2798" w:rsidP="00327CBC">
      <w:pPr>
        <w:rPr>
          <w:rFonts w:ascii="ＭＳ ゴシック" w:eastAsia="ＭＳ ゴシック" w:hAnsi="ＭＳ ゴシック"/>
          <w:b/>
          <w:color w:val="0070C0"/>
          <w:sz w:val="28"/>
          <w:szCs w:val="28"/>
        </w:rPr>
      </w:pPr>
    </w:p>
    <w:p w14:paraId="685D0B7B" w14:textId="0CA3033A" w:rsidR="00327CBC" w:rsidRPr="00BE3BE0" w:rsidRDefault="00CF5F9B" w:rsidP="00327CBC">
      <w:pPr>
        <w:rPr>
          <w:rFonts w:ascii="HG丸ｺﾞｼｯｸM-PRO" w:eastAsia="HG丸ｺﾞｼｯｸM-PRO" w:hAnsi="HG丸ｺﾞｼｯｸM-PRO"/>
          <w:b/>
          <w:color w:val="0070C0"/>
          <w:sz w:val="22"/>
          <w:szCs w:val="22"/>
        </w:rPr>
      </w:pPr>
      <w:r>
        <w:rPr>
          <w:rFonts w:ascii="ＭＳ ゴシック" w:eastAsia="ＭＳ ゴシック" w:hAnsi="ＭＳ ゴシック" w:hint="eastAsia"/>
          <w:b/>
          <w:color w:val="0070C0"/>
          <w:sz w:val="28"/>
          <w:szCs w:val="28"/>
        </w:rPr>
        <w:t>（４</w:t>
      </w:r>
      <w:r w:rsidR="00327CBC">
        <w:rPr>
          <w:rFonts w:ascii="ＭＳ ゴシック" w:eastAsia="ＭＳ ゴシック" w:hAnsi="ＭＳ ゴシック" w:hint="eastAsia"/>
          <w:b/>
          <w:color w:val="0070C0"/>
          <w:sz w:val="28"/>
          <w:szCs w:val="28"/>
        </w:rPr>
        <w:t>）在宅医療</w:t>
      </w:r>
    </w:p>
    <w:p w14:paraId="548E644B" w14:textId="614DAF74" w:rsidR="00327CBC" w:rsidRPr="00BE3BE0" w:rsidRDefault="00437F4A" w:rsidP="00327CBC">
      <w:pPr>
        <w:rPr>
          <w:rFonts w:ascii="HG丸ｺﾞｼｯｸM-PRO" w:eastAsia="HG丸ｺﾞｼｯｸM-PRO" w:hAnsi="HG丸ｺﾞｼｯｸM-PRO"/>
          <w:b/>
          <w:color w:val="0070C0"/>
          <w:sz w:val="22"/>
          <w:szCs w:val="22"/>
        </w:rPr>
      </w:pPr>
      <w:r>
        <w:rPr>
          <w:rFonts w:hint="eastAsia"/>
          <w:noProof/>
        </w:rPr>
        <mc:AlternateContent>
          <mc:Choice Requires="wps">
            <w:drawing>
              <wp:anchor distT="0" distB="0" distL="114300" distR="114300" simplePos="0" relativeHeight="251657250" behindDoc="0" locked="0" layoutInCell="1" allowOverlap="1" wp14:anchorId="4C595A06" wp14:editId="0512AFFB">
                <wp:simplePos x="0" y="0"/>
                <wp:positionH relativeFrom="column">
                  <wp:posOffset>331470</wp:posOffset>
                </wp:positionH>
                <wp:positionV relativeFrom="paragraph">
                  <wp:posOffset>45720</wp:posOffset>
                </wp:positionV>
                <wp:extent cx="5759450" cy="1722120"/>
                <wp:effectExtent l="0" t="0" r="0" b="0"/>
                <wp:wrapNone/>
                <wp:docPr id="77" name="角丸四角形 77" descr="・安定した在宅医療を提供するため、診療体制等の拡充を図るとともに、緊急時や重症患者の受入れ等の後方支援の体制づくりを推進します。&#10;・在宅医療を円滑に提供するため、連携の拠点及び積極的医療機関を設定し、身近なかかりつけ医と連携した医療体制を整備します。&#10;・医療・介護関係者による会議や研修を通じて、職種間の役割理解を深め、多職種間連携を促進するとともに、各市町や関係機関による人生会議（ACP）等のさらなる普及啓発に取組みます。&#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722120"/>
                        </a:xfrm>
                        <a:prstGeom prst="roundRect">
                          <a:avLst>
                            <a:gd name="adj" fmla="val 10406"/>
                          </a:avLst>
                        </a:prstGeom>
                        <a:solidFill>
                          <a:schemeClr val="accent5">
                            <a:lumMod val="20000"/>
                            <a:lumOff val="80000"/>
                          </a:schemeClr>
                        </a:solidFill>
                        <a:ln>
                          <a:noFill/>
                        </a:ln>
                        <a:effectLst/>
                      </wps:spPr>
                      <wps:txbx>
                        <w:txbxContent>
                          <w:p w14:paraId="518BFD60" w14:textId="6009B61A" w:rsidR="00CF30A4" w:rsidRPr="000C27F5" w:rsidRDefault="00CF30A4" w:rsidP="00CF30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bookmarkStart w:id="10" w:name="_Hlk146797288"/>
                            <w:bookmarkStart w:id="11" w:name="_Hlk146797289"/>
                            <w:r w:rsidRPr="000C27F5">
                              <w:rPr>
                                <w:rFonts w:ascii="HG丸ｺﾞｼｯｸM-PRO" w:eastAsia="HG丸ｺﾞｼｯｸM-PRO" w:hAnsi="HG丸ｺﾞｼｯｸM-PRO" w:hint="eastAsia"/>
                                <w:color w:val="000000" w:themeColor="text1"/>
                                <w:sz w:val="22"/>
                                <w:szCs w:val="22"/>
                              </w:rPr>
                              <w:t>・</w:t>
                            </w:r>
                            <w:bookmarkStart w:id="12" w:name="_Hlk154062113"/>
                            <w:r w:rsidRPr="000C27F5">
                              <w:rPr>
                                <w:rFonts w:ascii="HG丸ｺﾞｼｯｸM-PRO" w:eastAsia="HG丸ｺﾞｼｯｸM-PRO" w:hAnsi="HG丸ｺﾞｼｯｸM-PRO" w:hint="eastAsia"/>
                                <w:color w:val="000000" w:themeColor="text1"/>
                                <w:sz w:val="22"/>
                                <w:szCs w:val="22"/>
                              </w:rPr>
                              <w:t>安定した在宅医療を提供するため、診療体制等の</w:t>
                            </w:r>
                            <w:bookmarkEnd w:id="12"/>
                            <w:r w:rsidRPr="000C27F5">
                              <w:rPr>
                                <w:rFonts w:ascii="HG丸ｺﾞｼｯｸM-PRO" w:eastAsia="HG丸ｺﾞｼｯｸM-PRO" w:hAnsi="HG丸ｺﾞｼｯｸM-PRO" w:hint="eastAsia"/>
                                <w:color w:val="000000" w:themeColor="text1"/>
                                <w:sz w:val="22"/>
                                <w:szCs w:val="22"/>
                              </w:rPr>
                              <w:t>拡充を図るとともに、緊急時や重症患者の受入れ等の後方支援の体制づくりを推進します。</w:t>
                            </w:r>
                          </w:p>
                          <w:p w14:paraId="02843DB2" w14:textId="77777777" w:rsidR="00CF30A4" w:rsidRPr="000C27F5" w:rsidRDefault="00CF30A4" w:rsidP="00CF30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・在宅医療を円滑に提供するため、連携の拠点及び積極的医療機関を設定し、身近なかかりつけ医と連携した医療体制を整備します。</w:t>
                            </w:r>
                          </w:p>
                          <w:p w14:paraId="263F85C5" w14:textId="4CF4A39E" w:rsidR="00CF30A4" w:rsidRPr="000C27F5" w:rsidRDefault="00CF30A4" w:rsidP="00CF30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・医療・介護関係者による会議や研修を通じて、職種間の役割理解を深め、多職種間連携を促進するとともに、各市町や関係機関による人生会議（ACP）等のさらなる</w:t>
                            </w:r>
                            <w:r w:rsidRPr="00A72E86">
                              <w:rPr>
                                <w:rFonts w:ascii="HG丸ｺﾞｼｯｸM-PRO" w:eastAsia="HG丸ｺﾞｼｯｸM-PRO" w:hAnsi="HG丸ｺﾞｼｯｸM-PRO" w:hint="eastAsia"/>
                                <w:color w:val="000000" w:themeColor="text1"/>
                                <w:sz w:val="22"/>
                                <w:szCs w:val="22"/>
                              </w:rPr>
                              <w:t>普及啓発に</w:t>
                            </w:r>
                            <w:r w:rsidRPr="000C27F5">
                              <w:rPr>
                                <w:rFonts w:ascii="HG丸ｺﾞｼｯｸM-PRO" w:eastAsia="HG丸ｺﾞｼｯｸM-PRO" w:hAnsi="HG丸ｺﾞｼｯｸM-PRO" w:hint="eastAsia"/>
                                <w:color w:val="000000" w:themeColor="text1"/>
                                <w:sz w:val="22"/>
                                <w:szCs w:val="22"/>
                              </w:rPr>
                              <w:t>取組みます。</w:t>
                            </w:r>
                            <w:bookmarkEnd w:id="10"/>
                            <w:bookmarkEnd w:id="11"/>
                          </w:p>
                          <w:p w14:paraId="65158DB4" w14:textId="4F5EBB4E" w:rsidR="00B152DD" w:rsidRPr="00CF30A4" w:rsidRDefault="00B152DD" w:rsidP="00D0497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95A06" id="角丸四角形 77" o:spid="_x0000_s1086" alt="・安定した在宅医療を提供するため、診療体制等の拡充を図るとともに、緊急時や重症患者の受入れ等の後方支援の体制づくりを推進します。&#10;・在宅医療を円滑に提供するため、連携の拠点及び積極的医療機関を設定し、身近なかかりつけ医と連携した医療体制を整備します。&#10;・医療・介護関係者による会議や研修を通じて、職種間の役割理解を深め、多職種間連携を促進するとともに、各市町や関係機関による人生会議（ACP）等のさらなる普及啓発に取組みます。&#10;" style="position:absolute;left:0;text-align:left;margin-left:26.1pt;margin-top:3.6pt;width:453.5pt;height:135.6pt;z-index:251657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" fillcolor="#daeef3 [664]" stroked="f">
                <v:textbox>
                  <w:txbxContent>
                    <w:p w14:paraId="518BFD60" w14:textId="6009B61A" w:rsidR="00CF30A4" w:rsidRPr="000C27F5" w:rsidRDefault="00CF30A4" w:rsidP="00CF30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bookmarkStart w:id="13" w:name="_Hlk146797288"/>
                      <w:bookmarkStart w:id="14" w:name="_Hlk146797289"/>
                      <w:r w:rsidRPr="000C27F5">
                        <w:rPr>
                          <w:rFonts w:ascii="HG丸ｺﾞｼｯｸM-PRO" w:eastAsia="HG丸ｺﾞｼｯｸM-PRO" w:hAnsi="HG丸ｺﾞｼｯｸM-PRO" w:hint="eastAsia"/>
                          <w:color w:val="000000" w:themeColor="text1"/>
                          <w:sz w:val="22"/>
                          <w:szCs w:val="22"/>
                        </w:rPr>
                        <w:t>・</w:t>
                      </w:r>
                      <w:bookmarkStart w:id="15" w:name="_Hlk154062113"/>
                      <w:r w:rsidRPr="000C27F5">
                        <w:rPr>
                          <w:rFonts w:ascii="HG丸ｺﾞｼｯｸM-PRO" w:eastAsia="HG丸ｺﾞｼｯｸM-PRO" w:hAnsi="HG丸ｺﾞｼｯｸM-PRO" w:hint="eastAsia"/>
                          <w:color w:val="000000" w:themeColor="text1"/>
                          <w:sz w:val="22"/>
                          <w:szCs w:val="22"/>
                        </w:rPr>
                        <w:t>安定した在宅医療を提供するため、診療体制等の</w:t>
                      </w:r>
                      <w:bookmarkEnd w:id="15"/>
                      <w:r w:rsidRPr="000C27F5">
                        <w:rPr>
                          <w:rFonts w:ascii="HG丸ｺﾞｼｯｸM-PRO" w:eastAsia="HG丸ｺﾞｼｯｸM-PRO" w:hAnsi="HG丸ｺﾞｼｯｸM-PRO" w:hint="eastAsia"/>
                          <w:color w:val="000000" w:themeColor="text1"/>
                          <w:sz w:val="22"/>
                          <w:szCs w:val="22"/>
                        </w:rPr>
                        <w:t>拡充を図るとともに、緊急時や重症患者の受入れ等の後方支援の体制づくりを推進します。</w:t>
                      </w:r>
                    </w:p>
                    <w:p w14:paraId="02843DB2" w14:textId="77777777" w:rsidR="00CF30A4" w:rsidRPr="000C27F5" w:rsidRDefault="00CF30A4" w:rsidP="00CF30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・在宅医療を円滑に提供するため、連携の拠点及び積極的医療機関を設定し、身近なかかりつけ医と連携した医療体制を整備します。</w:t>
                      </w:r>
                    </w:p>
                    <w:p w14:paraId="263F85C5" w14:textId="4CF4A39E" w:rsidR="00CF30A4" w:rsidRPr="000C27F5" w:rsidRDefault="00CF30A4" w:rsidP="00CF30A4">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r w:rsidRPr="000C27F5">
                        <w:rPr>
                          <w:rFonts w:ascii="HG丸ｺﾞｼｯｸM-PRO" w:eastAsia="HG丸ｺﾞｼｯｸM-PRO" w:hAnsi="HG丸ｺﾞｼｯｸM-PRO" w:hint="eastAsia"/>
                          <w:color w:val="000000" w:themeColor="text1"/>
                          <w:sz w:val="22"/>
                          <w:szCs w:val="22"/>
                        </w:rPr>
                        <w:t>・医療・介護関係者による会議や研修を通じて、職種間の役割理解を深め、多職種間連携を促進するとともに、各市町や関係機関による人生会議（ACP）等のさらなる</w:t>
                      </w:r>
                      <w:r w:rsidRPr="00A72E86">
                        <w:rPr>
                          <w:rFonts w:ascii="HG丸ｺﾞｼｯｸM-PRO" w:eastAsia="HG丸ｺﾞｼｯｸM-PRO" w:hAnsi="HG丸ｺﾞｼｯｸM-PRO" w:hint="eastAsia"/>
                          <w:color w:val="000000" w:themeColor="text1"/>
                          <w:sz w:val="22"/>
                          <w:szCs w:val="22"/>
                        </w:rPr>
                        <w:t>普及啓発に</w:t>
                      </w:r>
                      <w:r w:rsidRPr="000C27F5">
                        <w:rPr>
                          <w:rFonts w:ascii="HG丸ｺﾞｼｯｸM-PRO" w:eastAsia="HG丸ｺﾞｼｯｸM-PRO" w:hAnsi="HG丸ｺﾞｼｯｸM-PRO" w:hint="eastAsia"/>
                          <w:color w:val="000000" w:themeColor="text1"/>
                          <w:sz w:val="22"/>
                          <w:szCs w:val="22"/>
                        </w:rPr>
                        <w:t>取組みます。</w:t>
                      </w:r>
                      <w:bookmarkEnd w:id="13"/>
                      <w:bookmarkEnd w:id="14"/>
                    </w:p>
                    <w:p w14:paraId="65158DB4" w14:textId="4F5EBB4E" w:rsidR="00B152DD" w:rsidRPr="00CF30A4" w:rsidRDefault="00B152DD" w:rsidP="00D04971">
                      <w:pPr>
                        <w:snapToGrid w:val="0"/>
                        <w:spacing w:line="340" w:lineRule="exact"/>
                        <w:ind w:left="220" w:hangingChars="100" w:hanging="220"/>
                        <w:jc w:val="left"/>
                        <w:rPr>
                          <w:rFonts w:ascii="HG丸ｺﾞｼｯｸM-PRO" w:eastAsia="HG丸ｺﾞｼｯｸM-PRO" w:hAnsi="HG丸ｺﾞｼｯｸM-PRO"/>
                          <w:color w:val="000000" w:themeColor="text1"/>
                          <w:sz w:val="22"/>
                          <w:szCs w:val="22"/>
                        </w:rPr>
                      </w:pPr>
                    </w:p>
                  </w:txbxContent>
                </v:textbox>
              </v:roundrect>
            </w:pict>
          </mc:Fallback>
        </mc:AlternateContent>
      </w:r>
    </w:p>
    <w:p w14:paraId="561BA65B" w14:textId="4321A6E2" w:rsidR="001E030D" w:rsidRPr="00BE20C8" w:rsidRDefault="001E030D" w:rsidP="001E030D">
      <w:pPr>
        <w:rPr>
          <w:rFonts w:ascii="HG丸ｺﾞｼｯｸM-PRO" w:eastAsia="HG丸ｺﾞｼｯｸM-PRO" w:hAnsi="HG丸ｺﾞｼｯｸM-PRO"/>
          <w:sz w:val="22"/>
          <w:szCs w:val="22"/>
        </w:rPr>
      </w:pPr>
    </w:p>
    <w:sectPr w:rsidR="001E030D" w:rsidRPr="00BE20C8" w:rsidSect="00A9378D">
      <w:headerReference w:type="default" r:id="rId33"/>
      <w:footerReference w:type="default" r:id="rId34"/>
      <w:pgSz w:w="11907" w:h="16840" w:code="9"/>
      <w:pgMar w:top="1440" w:right="1134" w:bottom="1440" w:left="1134" w:header="851" w:footer="283" w:gutter="0"/>
      <w:pgNumType w:fmt="numberInDash" w:start="573"/>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3C3D" w14:textId="77777777" w:rsidR="00BB5DDD" w:rsidRDefault="00BB5DDD">
      <w:r>
        <w:separator/>
      </w:r>
    </w:p>
  </w:endnote>
  <w:endnote w:type="continuationSeparator" w:id="0">
    <w:p w14:paraId="2AACF05E" w14:textId="77777777" w:rsidR="00BB5DDD" w:rsidRDefault="00BB5DDD">
      <w:r>
        <w:continuationSeparator/>
      </w:r>
    </w:p>
  </w:endnote>
  <w:endnote w:type="continuationNotice" w:id="1">
    <w:p w14:paraId="307F94D4" w14:textId="77777777" w:rsidR="00BB5DDD" w:rsidRDefault="00BB5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958812"/>
      <w:docPartObj>
        <w:docPartGallery w:val="Page Numbers (Bottom of Page)"/>
        <w:docPartUnique/>
      </w:docPartObj>
    </w:sdtPr>
    <w:sdtEndPr/>
    <w:sdtContent>
      <w:p w14:paraId="261DE098" w14:textId="04E45569" w:rsidR="00B152DD" w:rsidRDefault="00B152DD" w:rsidP="00D51FAA">
        <w:pPr>
          <w:pStyle w:val="a5"/>
          <w:jc w:val="center"/>
        </w:pPr>
        <w:r>
          <w:fldChar w:fldCharType="begin"/>
        </w:r>
        <w:r>
          <w:instrText>PAGE   \* MERGEFORMAT</w:instrText>
        </w:r>
        <w:r>
          <w:fldChar w:fldCharType="separate"/>
        </w:r>
        <w:r w:rsidR="009105AF" w:rsidRPr="009105AF">
          <w:rPr>
            <w:noProof/>
            <w:lang w:val="ja-JP" w:eastAsia="ja-JP"/>
          </w:rPr>
          <w:t>-</w:t>
        </w:r>
        <w:r w:rsidR="009105AF">
          <w:rPr>
            <w:noProof/>
          </w:rPr>
          <w:t xml:space="preserve"> 3 -</w:t>
        </w:r>
        <w:r>
          <w:fldChar w:fldCharType="end"/>
        </w:r>
      </w:p>
    </w:sdtContent>
  </w:sdt>
  <w:p w14:paraId="5F7E5BD2" w14:textId="77777777" w:rsidR="00B152DD" w:rsidRPr="00A72669" w:rsidRDefault="00B152DD" w:rsidP="00FD3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EC9DA" w14:textId="77777777" w:rsidR="00BB5DDD" w:rsidRDefault="00BB5DDD">
      <w:r>
        <w:separator/>
      </w:r>
    </w:p>
  </w:footnote>
  <w:footnote w:type="continuationSeparator" w:id="0">
    <w:p w14:paraId="0372190C" w14:textId="77777777" w:rsidR="00BB5DDD" w:rsidRDefault="00BB5DDD">
      <w:r>
        <w:continuationSeparator/>
      </w:r>
    </w:p>
  </w:footnote>
  <w:footnote w:type="continuationNotice" w:id="1">
    <w:p w14:paraId="2C2520A2" w14:textId="77777777" w:rsidR="00BB5DDD" w:rsidRDefault="00BB5D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5BCF" w14:textId="788A5FD0" w:rsidR="00B152DD" w:rsidRPr="002856B4" w:rsidRDefault="00B152DD" w:rsidP="00916222">
    <w:pPr>
      <w:pStyle w:val="a3"/>
      <w:wordWrap w:val="0"/>
      <w:ind w:right="114" w:firstLineChars="1000" w:firstLine="2200"/>
      <w:jc w:val="right"/>
      <w:rPr>
        <w:rFonts w:ascii="ＭＳ ゴシック" w:eastAsia="ＭＳ ゴシック" w:hAnsi="ＭＳ ゴシック"/>
        <w:sz w:val="22"/>
        <w:szCs w:val="22"/>
        <w:lang w:eastAsia="ja-JP"/>
      </w:rPr>
    </w:pPr>
    <w:r w:rsidRPr="002856B4">
      <w:rPr>
        <w:rFonts w:ascii="ＭＳ ゴシック" w:eastAsia="ＭＳ ゴシック" w:hAnsi="ＭＳ ゴシック" w:hint="eastAsia"/>
        <w:sz w:val="22"/>
        <w:szCs w:val="22"/>
        <w:lang w:eastAsia="ja-JP"/>
      </w:rPr>
      <w:t>第</w:t>
    </w:r>
    <w:r>
      <w:rPr>
        <w:rFonts w:ascii="ＭＳ ゴシック" w:eastAsia="ＭＳ ゴシック" w:hAnsi="ＭＳ ゴシック" w:hint="eastAsia"/>
        <w:sz w:val="22"/>
        <w:szCs w:val="22"/>
        <w:lang w:eastAsia="ja-JP"/>
      </w:rPr>
      <w:t>1</w:t>
    </w:r>
    <w:r>
      <w:rPr>
        <w:rFonts w:ascii="ＭＳ ゴシック" w:eastAsia="ＭＳ ゴシック" w:hAnsi="ＭＳ ゴシック"/>
        <w:sz w:val="22"/>
        <w:szCs w:val="22"/>
        <w:lang w:eastAsia="ja-JP"/>
      </w:rPr>
      <w:t>0</w:t>
    </w:r>
    <w:r w:rsidRPr="002856B4">
      <w:rPr>
        <w:rFonts w:ascii="ＭＳ ゴシック" w:eastAsia="ＭＳ ゴシック" w:hAnsi="ＭＳ ゴシック" w:hint="eastAsia"/>
        <w:sz w:val="22"/>
        <w:szCs w:val="22"/>
        <w:lang w:eastAsia="ja-JP"/>
      </w:rPr>
      <w:t xml:space="preserve">章　</w:t>
    </w:r>
    <w:r>
      <w:rPr>
        <w:rFonts w:ascii="ＭＳ ゴシック" w:eastAsia="ＭＳ ゴシック" w:hAnsi="ＭＳ ゴシック" w:hint="eastAsia"/>
        <w:sz w:val="22"/>
        <w:szCs w:val="22"/>
        <w:lang w:eastAsia="ja-JP"/>
      </w:rPr>
      <w:t>二次医療圏における医療体制　第７節　泉州二次医療圏</w:t>
    </w:r>
  </w:p>
  <w:p w14:paraId="5F7E5BD0" w14:textId="6218D955" w:rsidR="00B152DD" w:rsidRPr="00FD3D1F" w:rsidRDefault="00B152DD" w:rsidP="00A216A2">
    <w:pPr>
      <w:pStyle w:val="a3"/>
      <w:wordWrap w:val="0"/>
      <w:jc w:val="right"/>
    </w:pPr>
    <w:r>
      <w:rPr>
        <w:rFonts w:ascii="ＭＳ ゴシック" w:eastAsia="ＭＳ ゴシック" w:hAnsi="ＭＳ ゴシック"/>
        <w:noProof/>
        <w:sz w:val="22"/>
        <w:szCs w:val="22"/>
        <w:lang w:val="en-US" w:eastAsia="ja-JP"/>
      </w:rPr>
      <mc:AlternateContent>
        <mc:Choice Requires="wps">
          <w:drawing>
            <wp:anchor distT="0" distB="0" distL="114300" distR="114300" simplePos="0" relativeHeight="251658240" behindDoc="0" locked="0" layoutInCell="1" allowOverlap="1" wp14:anchorId="5F7E5BD5" wp14:editId="0D62873B">
              <wp:simplePos x="0" y="0"/>
              <wp:positionH relativeFrom="column">
                <wp:posOffset>-379730</wp:posOffset>
              </wp:positionH>
              <wp:positionV relativeFrom="paragraph">
                <wp:posOffset>33655</wp:posOffset>
              </wp:positionV>
              <wp:extent cx="6470650" cy="90805"/>
              <wp:effectExtent l="0" t="0" r="6350" b="444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0" cy="90805"/>
                      </a:xfrm>
                      <a:prstGeom prst="roundRect">
                        <a:avLst>
                          <a:gd name="adj" fmla="val 50000"/>
                        </a:avLst>
                      </a:prstGeom>
                      <a:gradFill rotWithShape="1">
                        <a:gsLst>
                          <a:gs pos="0">
                            <a:srgbClr val="FFFFFF"/>
                          </a:gs>
                          <a:gs pos="100000">
                            <a:srgbClr val="0070C0"/>
                          </a:gs>
                        </a:gsLst>
                        <a:lin ang="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904311" id="AutoShape 1" o:spid="_x0000_s1026" style="position:absolute;left:0;text-align:left;margin-left:-29.9pt;margin-top:2.65pt;width:509.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" stroked="f">
              <v:fill color2="#0070c0" rotate="t" angle="90" focus="100%" type="gradient"/>
              <v:textbox inset="5.85pt,.7pt,5.85pt,.7pt"/>
            </v:round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B2D"/>
    <w:multiLevelType w:val="hybridMultilevel"/>
    <w:tmpl w:val="D1F4053C"/>
    <w:lvl w:ilvl="0" w:tplc="12220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70C6F"/>
    <w:multiLevelType w:val="hybridMultilevel"/>
    <w:tmpl w:val="D226BADC"/>
    <w:lvl w:ilvl="0" w:tplc="3C1A0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A20C8"/>
    <w:multiLevelType w:val="hybridMultilevel"/>
    <w:tmpl w:val="B1825CF4"/>
    <w:lvl w:ilvl="0" w:tplc="BBBE039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3920F5"/>
    <w:multiLevelType w:val="hybridMultilevel"/>
    <w:tmpl w:val="894E1EE4"/>
    <w:lvl w:ilvl="0" w:tplc="A42CDA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691D24"/>
    <w:multiLevelType w:val="hybridMultilevel"/>
    <w:tmpl w:val="34085DD4"/>
    <w:lvl w:ilvl="0" w:tplc="6D0CE3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BE80E7A"/>
    <w:multiLevelType w:val="hybridMultilevel"/>
    <w:tmpl w:val="45A8B4CA"/>
    <w:lvl w:ilvl="0" w:tplc="888C0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705765"/>
    <w:multiLevelType w:val="hybridMultilevel"/>
    <w:tmpl w:val="221CD272"/>
    <w:lvl w:ilvl="0" w:tplc="F6E8DF1E">
      <w:start w:val="1"/>
      <w:numFmt w:val="decimal"/>
      <w:lvlText w:val="注%1"/>
      <w:lvlJc w:val="left"/>
      <w:pPr>
        <w:ind w:left="540" w:hanging="5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72A7E11"/>
    <w:multiLevelType w:val="hybridMultilevel"/>
    <w:tmpl w:val="5EF20176"/>
    <w:lvl w:ilvl="0" w:tplc="54EEB342">
      <w:start w:val="3"/>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01220FD"/>
    <w:multiLevelType w:val="hybridMultilevel"/>
    <w:tmpl w:val="FDE0051E"/>
    <w:lvl w:ilvl="0" w:tplc="5846CC7A">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2BB354D"/>
    <w:multiLevelType w:val="hybridMultilevel"/>
    <w:tmpl w:val="C25A7256"/>
    <w:lvl w:ilvl="0" w:tplc="190C3C1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CC6071B"/>
    <w:multiLevelType w:val="hybridMultilevel"/>
    <w:tmpl w:val="81D2DC64"/>
    <w:lvl w:ilvl="0" w:tplc="0BD8A2FE">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A5656AB"/>
    <w:multiLevelType w:val="hybridMultilevel"/>
    <w:tmpl w:val="5044CB20"/>
    <w:lvl w:ilvl="0" w:tplc="27D6B690">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A9710F"/>
    <w:multiLevelType w:val="hybridMultilevel"/>
    <w:tmpl w:val="07A489B6"/>
    <w:lvl w:ilvl="0" w:tplc="7DF6B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91385E"/>
    <w:multiLevelType w:val="hybridMultilevel"/>
    <w:tmpl w:val="1B889D16"/>
    <w:lvl w:ilvl="0" w:tplc="160AE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10"/>
  </w:num>
  <w:num w:numId="5">
    <w:abstractNumId w:val="9"/>
  </w:num>
  <w:num w:numId="6">
    <w:abstractNumId w:val="1"/>
  </w:num>
  <w:num w:numId="7">
    <w:abstractNumId w:val="5"/>
  </w:num>
  <w:num w:numId="8">
    <w:abstractNumId w:val="0"/>
  </w:num>
  <w:num w:numId="9">
    <w:abstractNumId w:val="12"/>
  </w:num>
  <w:num w:numId="10">
    <w:abstractNumId w:val="11"/>
  </w:num>
  <w:num w:numId="11">
    <w:abstractNumId w:val="13"/>
  </w:num>
  <w:num w:numId="12">
    <w:abstractNumId w:val="7"/>
  </w:num>
  <w:num w:numId="13">
    <w:abstractNumId w:val="8"/>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23"/>
  <w:displayHorizontalDrawingGridEvery w:val="0"/>
  <w:characterSpacingControl w:val="compressPunctuation"/>
  <w:hdrShapeDefaults>
    <o:shapedefaults v:ext="edit" spidmax="40961" fill="f" fillcolor="white">
      <v:fill color="white" on="f"/>
      <v:stroke weight="1.5pt"/>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7B"/>
    <w:rsid w:val="000008B2"/>
    <w:rsid w:val="00000DCD"/>
    <w:rsid w:val="00000EF9"/>
    <w:rsid w:val="00001449"/>
    <w:rsid w:val="00001619"/>
    <w:rsid w:val="0000188C"/>
    <w:rsid w:val="00001C36"/>
    <w:rsid w:val="00001F4D"/>
    <w:rsid w:val="0000332E"/>
    <w:rsid w:val="00003625"/>
    <w:rsid w:val="00003A78"/>
    <w:rsid w:val="000049ED"/>
    <w:rsid w:val="00004B73"/>
    <w:rsid w:val="00005E87"/>
    <w:rsid w:val="00006E20"/>
    <w:rsid w:val="00006E2E"/>
    <w:rsid w:val="0000711A"/>
    <w:rsid w:val="00007829"/>
    <w:rsid w:val="000104B4"/>
    <w:rsid w:val="0001075C"/>
    <w:rsid w:val="00011299"/>
    <w:rsid w:val="00011796"/>
    <w:rsid w:val="0001184B"/>
    <w:rsid w:val="0001194B"/>
    <w:rsid w:val="00011D85"/>
    <w:rsid w:val="000124E6"/>
    <w:rsid w:val="000138C1"/>
    <w:rsid w:val="00014210"/>
    <w:rsid w:val="00014D90"/>
    <w:rsid w:val="00015225"/>
    <w:rsid w:val="0001729B"/>
    <w:rsid w:val="000176A3"/>
    <w:rsid w:val="0001792D"/>
    <w:rsid w:val="00017AB3"/>
    <w:rsid w:val="00020424"/>
    <w:rsid w:val="000207B2"/>
    <w:rsid w:val="000209AB"/>
    <w:rsid w:val="00020DED"/>
    <w:rsid w:val="00021B2F"/>
    <w:rsid w:val="00022C4C"/>
    <w:rsid w:val="00022CA0"/>
    <w:rsid w:val="00024A37"/>
    <w:rsid w:val="00024AFC"/>
    <w:rsid w:val="00024BB8"/>
    <w:rsid w:val="00024DAE"/>
    <w:rsid w:val="00025107"/>
    <w:rsid w:val="00026619"/>
    <w:rsid w:val="00027695"/>
    <w:rsid w:val="00030031"/>
    <w:rsid w:val="0003038B"/>
    <w:rsid w:val="00030C2B"/>
    <w:rsid w:val="00030F23"/>
    <w:rsid w:val="00030F50"/>
    <w:rsid w:val="00031831"/>
    <w:rsid w:val="00031EC1"/>
    <w:rsid w:val="00031FD8"/>
    <w:rsid w:val="00032437"/>
    <w:rsid w:val="00032CC6"/>
    <w:rsid w:val="00032F30"/>
    <w:rsid w:val="00033AC5"/>
    <w:rsid w:val="00034AD9"/>
    <w:rsid w:val="00034DAF"/>
    <w:rsid w:val="00035264"/>
    <w:rsid w:val="000353A9"/>
    <w:rsid w:val="000353DA"/>
    <w:rsid w:val="00035459"/>
    <w:rsid w:val="000358EB"/>
    <w:rsid w:val="0003669A"/>
    <w:rsid w:val="0003769E"/>
    <w:rsid w:val="000378FB"/>
    <w:rsid w:val="000404AC"/>
    <w:rsid w:val="00040FFF"/>
    <w:rsid w:val="0004138A"/>
    <w:rsid w:val="00042469"/>
    <w:rsid w:val="00042CE4"/>
    <w:rsid w:val="000434C6"/>
    <w:rsid w:val="00043BDA"/>
    <w:rsid w:val="000456A7"/>
    <w:rsid w:val="00046196"/>
    <w:rsid w:val="000468D3"/>
    <w:rsid w:val="00046CC5"/>
    <w:rsid w:val="000471CC"/>
    <w:rsid w:val="00047FF3"/>
    <w:rsid w:val="00051BD3"/>
    <w:rsid w:val="0005240B"/>
    <w:rsid w:val="00052A4D"/>
    <w:rsid w:val="00052C53"/>
    <w:rsid w:val="00052FE5"/>
    <w:rsid w:val="00053836"/>
    <w:rsid w:val="00054830"/>
    <w:rsid w:val="000560D1"/>
    <w:rsid w:val="00056F95"/>
    <w:rsid w:val="000572FA"/>
    <w:rsid w:val="00057367"/>
    <w:rsid w:val="0005750F"/>
    <w:rsid w:val="00057DE2"/>
    <w:rsid w:val="00061138"/>
    <w:rsid w:val="00061D66"/>
    <w:rsid w:val="00062AA9"/>
    <w:rsid w:val="00062DFE"/>
    <w:rsid w:val="00063053"/>
    <w:rsid w:val="0006357D"/>
    <w:rsid w:val="00063F85"/>
    <w:rsid w:val="000642F2"/>
    <w:rsid w:val="000643BF"/>
    <w:rsid w:val="00064C63"/>
    <w:rsid w:val="00065DB5"/>
    <w:rsid w:val="00066251"/>
    <w:rsid w:val="000662D4"/>
    <w:rsid w:val="0006709D"/>
    <w:rsid w:val="00067DE8"/>
    <w:rsid w:val="00070AFE"/>
    <w:rsid w:val="00071D41"/>
    <w:rsid w:val="00071F8A"/>
    <w:rsid w:val="00072B07"/>
    <w:rsid w:val="0007352C"/>
    <w:rsid w:val="00074C1B"/>
    <w:rsid w:val="000750E7"/>
    <w:rsid w:val="00076600"/>
    <w:rsid w:val="000767E7"/>
    <w:rsid w:val="000769A6"/>
    <w:rsid w:val="0007721D"/>
    <w:rsid w:val="0008154E"/>
    <w:rsid w:val="00081695"/>
    <w:rsid w:val="0008299C"/>
    <w:rsid w:val="00082A0A"/>
    <w:rsid w:val="00084413"/>
    <w:rsid w:val="00084477"/>
    <w:rsid w:val="00084528"/>
    <w:rsid w:val="00084A71"/>
    <w:rsid w:val="00084D7A"/>
    <w:rsid w:val="00085151"/>
    <w:rsid w:val="00085CD7"/>
    <w:rsid w:val="000862C5"/>
    <w:rsid w:val="00087781"/>
    <w:rsid w:val="00087F14"/>
    <w:rsid w:val="00090668"/>
    <w:rsid w:val="00090793"/>
    <w:rsid w:val="00090BBB"/>
    <w:rsid w:val="00090DA8"/>
    <w:rsid w:val="0009108F"/>
    <w:rsid w:val="0009126B"/>
    <w:rsid w:val="00091470"/>
    <w:rsid w:val="0009163F"/>
    <w:rsid w:val="00091CE3"/>
    <w:rsid w:val="000922CE"/>
    <w:rsid w:val="0009234A"/>
    <w:rsid w:val="0009244B"/>
    <w:rsid w:val="00093237"/>
    <w:rsid w:val="000935AF"/>
    <w:rsid w:val="0009371E"/>
    <w:rsid w:val="00093846"/>
    <w:rsid w:val="0009417B"/>
    <w:rsid w:val="00095020"/>
    <w:rsid w:val="00096282"/>
    <w:rsid w:val="000966F1"/>
    <w:rsid w:val="00096847"/>
    <w:rsid w:val="00096C4E"/>
    <w:rsid w:val="000A0271"/>
    <w:rsid w:val="000A0659"/>
    <w:rsid w:val="000A0C33"/>
    <w:rsid w:val="000A0D0D"/>
    <w:rsid w:val="000A2CA2"/>
    <w:rsid w:val="000A357C"/>
    <w:rsid w:val="000A38F9"/>
    <w:rsid w:val="000A43E1"/>
    <w:rsid w:val="000A6083"/>
    <w:rsid w:val="000A692F"/>
    <w:rsid w:val="000A6C08"/>
    <w:rsid w:val="000A723E"/>
    <w:rsid w:val="000A7BC8"/>
    <w:rsid w:val="000B0189"/>
    <w:rsid w:val="000B02D1"/>
    <w:rsid w:val="000B05A8"/>
    <w:rsid w:val="000B0682"/>
    <w:rsid w:val="000B19BC"/>
    <w:rsid w:val="000B221A"/>
    <w:rsid w:val="000B246C"/>
    <w:rsid w:val="000B263C"/>
    <w:rsid w:val="000B271E"/>
    <w:rsid w:val="000B36A8"/>
    <w:rsid w:val="000B4708"/>
    <w:rsid w:val="000B54FD"/>
    <w:rsid w:val="000B586B"/>
    <w:rsid w:val="000B5C85"/>
    <w:rsid w:val="000B61EC"/>
    <w:rsid w:val="000B7BC9"/>
    <w:rsid w:val="000C01F0"/>
    <w:rsid w:val="000C0608"/>
    <w:rsid w:val="000C0B2C"/>
    <w:rsid w:val="000C1E8C"/>
    <w:rsid w:val="000C25A3"/>
    <w:rsid w:val="000C355E"/>
    <w:rsid w:val="000C3BA3"/>
    <w:rsid w:val="000C459D"/>
    <w:rsid w:val="000C47CB"/>
    <w:rsid w:val="000C4D90"/>
    <w:rsid w:val="000C52C8"/>
    <w:rsid w:val="000C53BE"/>
    <w:rsid w:val="000C56E9"/>
    <w:rsid w:val="000C5925"/>
    <w:rsid w:val="000C5DB2"/>
    <w:rsid w:val="000C63DC"/>
    <w:rsid w:val="000D0EE3"/>
    <w:rsid w:val="000D15BF"/>
    <w:rsid w:val="000D18DF"/>
    <w:rsid w:val="000D1BBA"/>
    <w:rsid w:val="000D1D87"/>
    <w:rsid w:val="000D221F"/>
    <w:rsid w:val="000D283C"/>
    <w:rsid w:val="000D2FBB"/>
    <w:rsid w:val="000D560E"/>
    <w:rsid w:val="000D5867"/>
    <w:rsid w:val="000D5963"/>
    <w:rsid w:val="000D5A91"/>
    <w:rsid w:val="000D5F46"/>
    <w:rsid w:val="000D6B50"/>
    <w:rsid w:val="000D6BFE"/>
    <w:rsid w:val="000D6C2B"/>
    <w:rsid w:val="000D6E73"/>
    <w:rsid w:val="000D6FBE"/>
    <w:rsid w:val="000D7566"/>
    <w:rsid w:val="000D7EAB"/>
    <w:rsid w:val="000E01B8"/>
    <w:rsid w:val="000E086B"/>
    <w:rsid w:val="000E08B3"/>
    <w:rsid w:val="000E1E3B"/>
    <w:rsid w:val="000E2BF1"/>
    <w:rsid w:val="000E2E8B"/>
    <w:rsid w:val="000E2F56"/>
    <w:rsid w:val="000E38F6"/>
    <w:rsid w:val="000E49E1"/>
    <w:rsid w:val="000E5449"/>
    <w:rsid w:val="000E57F0"/>
    <w:rsid w:val="000E7238"/>
    <w:rsid w:val="000E7B07"/>
    <w:rsid w:val="000F033B"/>
    <w:rsid w:val="000F0641"/>
    <w:rsid w:val="000F0AE3"/>
    <w:rsid w:val="000F16F8"/>
    <w:rsid w:val="000F19BD"/>
    <w:rsid w:val="000F29C1"/>
    <w:rsid w:val="000F2BFF"/>
    <w:rsid w:val="000F38DF"/>
    <w:rsid w:val="000F3A09"/>
    <w:rsid w:val="000F4111"/>
    <w:rsid w:val="000F44EE"/>
    <w:rsid w:val="000F5151"/>
    <w:rsid w:val="000F5337"/>
    <w:rsid w:val="000F5BBB"/>
    <w:rsid w:val="000F608D"/>
    <w:rsid w:val="000F6341"/>
    <w:rsid w:val="000F67A8"/>
    <w:rsid w:val="000F715C"/>
    <w:rsid w:val="000F7B62"/>
    <w:rsid w:val="000F7F66"/>
    <w:rsid w:val="00100039"/>
    <w:rsid w:val="001000B3"/>
    <w:rsid w:val="00100342"/>
    <w:rsid w:val="00100470"/>
    <w:rsid w:val="00100ACF"/>
    <w:rsid w:val="00100C5E"/>
    <w:rsid w:val="00100EAA"/>
    <w:rsid w:val="00100FCE"/>
    <w:rsid w:val="001011C4"/>
    <w:rsid w:val="001013ED"/>
    <w:rsid w:val="00102EF5"/>
    <w:rsid w:val="00103B33"/>
    <w:rsid w:val="00103FE1"/>
    <w:rsid w:val="001042F0"/>
    <w:rsid w:val="00104C02"/>
    <w:rsid w:val="00104C98"/>
    <w:rsid w:val="00105319"/>
    <w:rsid w:val="00105884"/>
    <w:rsid w:val="001064B8"/>
    <w:rsid w:val="00107C4C"/>
    <w:rsid w:val="00111852"/>
    <w:rsid w:val="00112F14"/>
    <w:rsid w:val="0011397F"/>
    <w:rsid w:val="00113C75"/>
    <w:rsid w:val="001147E2"/>
    <w:rsid w:val="00114A14"/>
    <w:rsid w:val="00114A65"/>
    <w:rsid w:val="00114C14"/>
    <w:rsid w:val="00115739"/>
    <w:rsid w:val="0011601B"/>
    <w:rsid w:val="001175F7"/>
    <w:rsid w:val="00117E4A"/>
    <w:rsid w:val="001202FF"/>
    <w:rsid w:val="00120618"/>
    <w:rsid w:val="00120C76"/>
    <w:rsid w:val="00121E84"/>
    <w:rsid w:val="00122298"/>
    <w:rsid w:val="00122DED"/>
    <w:rsid w:val="0012596E"/>
    <w:rsid w:val="00125AE1"/>
    <w:rsid w:val="00126311"/>
    <w:rsid w:val="00126B48"/>
    <w:rsid w:val="00126C26"/>
    <w:rsid w:val="00126CF1"/>
    <w:rsid w:val="001300D4"/>
    <w:rsid w:val="001310C8"/>
    <w:rsid w:val="0013194B"/>
    <w:rsid w:val="00131CDA"/>
    <w:rsid w:val="00132861"/>
    <w:rsid w:val="00132F31"/>
    <w:rsid w:val="00133142"/>
    <w:rsid w:val="001336D1"/>
    <w:rsid w:val="00134838"/>
    <w:rsid w:val="00134AEE"/>
    <w:rsid w:val="00134F88"/>
    <w:rsid w:val="0013607C"/>
    <w:rsid w:val="0013691E"/>
    <w:rsid w:val="001372C3"/>
    <w:rsid w:val="00137DD6"/>
    <w:rsid w:val="00140238"/>
    <w:rsid w:val="00141B70"/>
    <w:rsid w:val="00142863"/>
    <w:rsid w:val="00142CDA"/>
    <w:rsid w:val="001438F2"/>
    <w:rsid w:val="001440D3"/>
    <w:rsid w:val="00144601"/>
    <w:rsid w:val="00144CFF"/>
    <w:rsid w:val="00145056"/>
    <w:rsid w:val="001453C1"/>
    <w:rsid w:val="001468C3"/>
    <w:rsid w:val="00147FAE"/>
    <w:rsid w:val="00150C7C"/>
    <w:rsid w:val="00150DCF"/>
    <w:rsid w:val="0015163B"/>
    <w:rsid w:val="0015385D"/>
    <w:rsid w:val="00153DCD"/>
    <w:rsid w:val="00154BBA"/>
    <w:rsid w:val="00155955"/>
    <w:rsid w:val="00156D45"/>
    <w:rsid w:val="0015701B"/>
    <w:rsid w:val="001572CC"/>
    <w:rsid w:val="0015740A"/>
    <w:rsid w:val="00160182"/>
    <w:rsid w:val="00160727"/>
    <w:rsid w:val="00160BF1"/>
    <w:rsid w:val="00161369"/>
    <w:rsid w:val="001616A2"/>
    <w:rsid w:val="00162252"/>
    <w:rsid w:val="001632F7"/>
    <w:rsid w:val="001633AD"/>
    <w:rsid w:val="00163543"/>
    <w:rsid w:val="00163C72"/>
    <w:rsid w:val="001654BA"/>
    <w:rsid w:val="00165A07"/>
    <w:rsid w:val="00165D56"/>
    <w:rsid w:val="00166214"/>
    <w:rsid w:val="00166C42"/>
    <w:rsid w:val="00170F03"/>
    <w:rsid w:val="00171579"/>
    <w:rsid w:val="001717DB"/>
    <w:rsid w:val="00171A25"/>
    <w:rsid w:val="00171D52"/>
    <w:rsid w:val="001728A2"/>
    <w:rsid w:val="001728A9"/>
    <w:rsid w:val="0017294F"/>
    <w:rsid w:val="00174954"/>
    <w:rsid w:val="00174A0B"/>
    <w:rsid w:val="00174BD0"/>
    <w:rsid w:val="00174D4E"/>
    <w:rsid w:val="00174F89"/>
    <w:rsid w:val="00175B3A"/>
    <w:rsid w:val="00176545"/>
    <w:rsid w:val="00176579"/>
    <w:rsid w:val="00176683"/>
    <w:rsid w:val="00176FFE"/>
    <w:rsid w:val="00177D56"/>
    <w:rsid w:val="00177F6E"/>
    <w:rsid w:val="001827BC"/>
    <w:rsid w:val="00183C34"/>
    <w:rsid w:val="001841E8"/>
    <w:rsid w:val="0018468B"/>
    <w:rsid w:val="00184B0E"/>
    <w:rsid w:val="00184F55"/>
    <w:rsid w:val="00184FAB"/>
    <w:rsid w:val="00186677"/>
    <w:rsid w:val="001875E0"/>
    <w:rsid w:val="001906B7"/>
    <w:rsid w:val="001907B2"/>
    <w:rsid w:val="00190B3D"/>
    <w:rsid w:val="00192C28"/>
    <w:rsid w:val="00192F84"/>
    <w:rsid w:val="001934CA"/>
    <w:rsid w:val="00193776"/>
    <w:rsid w:val="001940FE"/>
    <w:rsid w:val="001943E8"/>
    <w:rsid w:val="0019447F"/>
    <w:rsid w:val="0019457F"/>
    <w:rsid w:val="0019475B"/>
    <w:rsid w:val="00194DA3"/>
    <w:rsid w:val="00195F08"/>
    <w:rsid w:val="00196F79"/>
    <w:rsid w:val="001A033A"/>
    <w:rsid w:val="001A05A3"/>
    <w:rsid w:val="001A06E0"/>
    <w:rsid w:val="001A0A17"/>
    <w:rsid w:val="001A0BA6"/>
    <w:rsid w:val="001A1D36"/>
    <w:rsid w:val="001A22C1"/>
    <w:rsid w:val="001A22CE"/>
    <w:rsid w:val="001A251F"/>
    <w:rsid w:val="001A27F3"/>
    <w:rsid w:val="001A355D"/>
    <w:rsid w:val="001A35BD"/>
    <w:rsid w:val="001A5698"/>
    <w:rsid w:val="001A5767"/>
    <w:rsid w:val="001A5879"/>
    <w:rsid w:val="001A77F7"/>
    <w:rsid w:val="001B023C"/>
    <w:rsid w:val="001B024A"/>
    <w:rsid w:val="001B07C7"/>
    <w:rsid w:val="001B0A2A"/>
    <w:rsid w:val="001B0AEA"/>
    <w:rsid w:val="001B0FB2"/>
    <w:rsid w:val="001B1B30"/>
    <w:rsid w:val="001B1F7F"/>
    <w:rsid w:val="001B21C9"/>
    <w:rsid w:val="001B3AE3"/>
    <w:rsid w:val="001B478E"/>
    <w:rsid w:val="001B4958"/>
    <w:rsid w:val="001B4AF2"/>
    <w:rsid w:val="001B4B5C"/>
    <w:rsid w:val="001B4C37"/>
    <w:rsid w:val="001B5B94"/>
    <w:rsid w:val="001B5BDA"/>
    <w:rsid w:val="001B72DC"/>
    <w:rsid w:val="001B74D4"/>
    <w:rsid w:val="001B7553"/>
    <w:rsid w:val="001C07D9"/>
    <w:rsid w:val="001C1BB2"/>
    <w:rsid w:val="001C2C42"/>
    <w:rsid w:val="001C5928"/>
    <w:rsid w:val="001C5D74"/>
    <w:rsid w:val="001C6B4A"/>
    <w:rsid w:val="001C7A44"/>
    <w:rsid w:val="001C7F39"/>
    <w:rsid w:val="001D0C4E"/>
    <w:rsid w:val="001D10D5"/>
    <w:rsid w:val="001D2183"/>
    <w:rsid w:val="001D3418"/>
    <w:rsid w:val="001D39E2"/>
    <w:rsid w:val="001D3C5D"/>
    <w:rsid w:val="001D4168"/>
    <w:rsid w:val="001D4243"/>
    <w:rsid w:val="001D4580"/>
    <w:rsid w:val="001D4F51"/>
    <w:rsid w:val="001D64AF"/>
    <w:rsid w:val="001D7110"/>
    <w:rsid w:val="001D7427"/>
    <w:rsid w:val="001D7776"/>
    <w:rsid w:val="001E00F6"/>
    <w:rsid w:val="001E030D"/>
    <w:rsid w:val="001E0F3A"/>
    <w:rsid w:val="001E1B85"/>
    <w:rsid w:val="001E240E"/>
    <w:rsid w:val="001E2B3C"/>
    <w:rsid w:val="001E30BD"/>
    <w:rsid w:val="001E3B04"/>
    <w:rsid w:val="001E45E9"/>
    <w:rsid w:val="001E48D8"/>
    <w:rsid w:val="001E50A5"/>
    <w:rsid w:val="001E52CF"/>
    <w:rsid w:val="001E545B"/>
    <w:rsid w:val="001E5575"/>
    <w:rsid w:val="001E683A"/>
    <w:rsid w:val="001E77EC"/>
    <w:rsid w:val="001E7B2A"/>
    <w:rsid w:val="001E7E91"/>
    <w:rsid w:val="001F00BF"/>
    <w:rsid w:val="001F0456"/>
    <w:rsid w:val="001F0631"/>
    <w:rsid w:val="001F2053"/>
    <w:rsid w:val="001F2AB9"/>
    <w:rsid w:val="001F2E39"/>
    <w:rsid w:val="001F380A"/>
    <w:rsid w:val="001F3A53"/>
    <w:rsid w:val="001F3F1B"/>
    <w:rsid w:val="001F4358"/>
    <w:rsid w:val="001F4E93"/>
    <w:rsid w:val="001F50F8"/>
    <w:rsid w:val="001F778A"/>
    <w:rsid w:val="001F7A9F"/>
    <w:rsid w:val="002000BF"/>
    <w:rsid w:val="002014B6"/>
    <w:rsid w:val="002015AA"/>
    <w:rsid w:val="002023A1"/>
    <w:rsid w:val="002024C5"/>
    <w:rsid w:val="00202BBA"/>
    <w:rsid w:val="00202ED8"/>
    <w:rsid w:val="00202F1E"/>
    <w:rsid w:val="00203784"/>
    <w:rsid w:val="00203DD6"/>
    <w:rsid w:val="00204979"/>
    <w:rsid w:val="00204DDD"/>
    <w:rsid w:val="002053D9"/>
    <w:rsid w:val="00206180"/>
    <w:rsid w:val="00206994"/>
    <w:rsid w:val="00207431"/>
    <w:rsid w:val="00207BBB"/>
    <w:rsid w:val="00207E20"/>
    <w:rsid w:val="00211BB4"/>
    <w:rsid w:val="00212303"/>
    <w:rsid w:val="0021368B"/>
    <w:rsid w:val="00215A05"/>
    <w:rsid w:val="00215A26"/>
    <w:rsid w:val="00215E90"/>
    <w:rsid w:val="0021611B"/>
    <w:rsid w:val="00216ECC"/>
    <w:rsid w:val="002175FA"/>
    <w:rsid w:val="002178CD"/>
    <w:rsid w:val="00220415"/>
    <w:rsid w:val="0022059F"/>
    <w:rsid w:val="00220836"/>
    <w:rsid w:val="00221335"/>
    <w:rsid w:val="002214E7"/>
    <w:rsid w:val="00221775"/>
    <w:rsid w:val="002219F1"/>
    <w:rsid w:val="002232A7"/>
    <w:rsid w:val="00223D78"/>
    <w:rsid w:val="002240BC"/>
    <w:rsid w:val="0022498C"/>
    <w:rsid w:val="002259BF"/>
    <w:rsid w:val="00225ABC"/>
    <w:rsid w:val="002261D2"/>
    <w:rsid w:val="00226478"/>
    <w:rsid w:val="00226DC6"/>
    <w:rsid w:val="00230AD6"/>
    <w:rsid w:val="00230FCD"/>
    <w:rsid w:val="00230FE9"/>
    <w:rsid w:val="00231FD1"/>
    <w:rsid w:val="00232652"/>
    <w:rsid w:val="0023297C"/>
    <w:rsid w:val="00234671"/>
    <w:rsid w:val="002348B9"/>
    <w:rsid w:val="0023554B"/>
    <w:rsid w:val="002359D2"/>
    <w:rsid w:val="00235A31"/>
    <w:rsid w:val="00236191"/>
    <w:rsid w:val="00237E56"/>
    <w:rsid w:val="00237F21"/>
    <w:rsid w:val="00240243"/>
    <w:rsid w:val="00240B1F"/>
    <w:rsid w:val="00240CF2"/>
    <w:rsid w:val="00240E48"/>
    <w:rsid w:val="00241378"/>
    <w:rsid w:val="002421B5"/>
    <w:rsid w:val="0024279F"/>
    <w:rsid w:val="002433A4"/>
    <w:rsid w:val="00243BC0"/>
    <w:rsid w:val="00244791"/>
    <w:rsid w:val="002457C9"/>
    <w:rsid w:val="00245865"/>
    <w:rsid w:val="0024636C"/>
    <w:rsid w:val="00246914"/>
    <w:rsid w:val="0024768D"/>
    <w:rsid w:val="00247DA8"/>
    <w:rsid w:val="00250166"/>
    <w:rsid w:val="00250245"/>
    <w:rsid w:val="00251B2B"/>
    <w:rsid w:val="00251E52"/>
    <w:rsid w:val="00252123"/>
    <w:rsid w:val="0025242A"/>
    <w:rsid w:val="00252443"/>
    <w:rsid w:val="002526A6"/>
    <w:rsid w:val="00252865"/>
    <w:rsid w:val="00252B0B"/>
    <w:rsid w:val="00253146"/>
    <w:rsid w:val="00253846"/>
    <w:rsid w:val="0025441A"/>
    <w:rsid w:val="00254E1B"/>
    <w:rsid w:val="00254F5D"/>
    <w:rsid w:val="00255214"/>
    <w:rsid w:val="00255CC9"/>
    <w:rsid w:val="00256041"/>
    <w:rsid w:val="00256118"/>
    <w:rsid w:val="002578F3"/>
    <w:rsid w:val="002629D5"/>
    <w:rsid w:val="00262F6E"/>
    <w:rsid w:val="00263643"/>
    <w:rsid w:val="0026371F"/>
    <w:rsid w:val="00263A9B"/>
    <w:rsid w:val="00264728"/>
    <w:rsid w:val="002657F1"/>
    <w:rsid w:val="002662B4"/>
    <w:rsid w:val="00266CC3"/>
    <w:rsid w:val="00267FC0"/>
    <w:rsid w:val="0027039B"/>
    <w:rsid w:val="00270A5F"/>
    <w:rsid w:val="002711E4"/>
    <w:rsid w:val="0027148B"/>
    <w:rsid w:val="00271556"/>
    <w:rsid w:val="002723A7"/>
    <w:rsid w:val="0027263A"/>
    <w:rsid w:val="00272972"/>
    <w:rsid w:val="0027467F"/>
    <w:rsid w:val="00274E00"/>
    <w:rsid w:val="002753A4"/>
    <w:rsid w:val="00275704"/>
    <w:rsid w:val="0027698A"/>
    <w:rsid w:val="00276C33"/>
    <w:rsid w:val="00276DCC"/>
    <w:rsid w:val="00277100"/>
    <w:rsid w:val="00277437"/>
    <w:rsid w:val="00277498"/>
    <w:rsid w:val="0027756B"/>
    <w:rsid w:val="00277DEA"/>
    <w:rsid w:val="00280379"/>
    <w:rsid w:val="0028066C"/>
    <w:rsid w:val="0028089A"/>
    <w:rsid w:val="00282379"/>
    <w:rsid w:val="0028266C"/>
    <w:rsid w:val="00283619"/>
    <w:rsid w:val="00283A9A"/>
    <w:rsid w:val="00283F88"/>
    <w:rsid w:val="0028474A"/>
    <w:rsid w:val="00284E22"/>
    <w:rsid w:val="002852FD"/>
    <w:rsid w:val="002853B2"/>
    <w:rsid w:val="002856B4"/>
    <w:rsid w:val="00286764"/>
    <w:rsid w:val="00286B47"/>
    <w:rsid w:val="00286BEE"/>
    <w:rsid w:val="00286E07"/>
    <w:rsid w:val="00286EEC"/>
    <w:rsid w:val="002903DA"/>
    <w:rsid w:val="002908C8"/>
    <w:rsid w:val="00290BAB"/>
    <w:rsid w:val="0029167D"/>
    <w:rsid w:val="00291CFF"/>
    <w:rsid w:val="00291D77"/>
    <w:rsid w:val="00292CE2"/>
    <w:rsid w:val="00293202"/>
    <w:rsid w:val="002933B4"/>
    <w:rsid w:val="00294314"/>
    <w:rsid w:val="00294EBB"/>
    <w:rsid w:val="00295EB9"/>
    <w:rsid w:val="00295F9B"/>
    <w:rsid w:val="0029669C"/>
    <w:rsid w:val="00297FD4"/>
    <w:rsid w:val="002A018D"/>
    <w:rsid w:val="002A23E3"/>
    <w:rsid w:val="002A2C8B"/>
    <w:rsid w:val="002A2E02"/>
    <w:rsid w:val="002A2ED1"/>
    <w:rsid w:val="002A3D02"/>
    <w:rsid w:val="002A3E91"/>
    <w:rsid w:val="002A41F5"/>
    <w:rsid w:val="002A4412"/>
    <w:rsid w:val="002A5E0D"/>
    <w:rsid w:val="002A60E0"/>
    <w:rsid w:val="002A6988"/>
    <w:rsid w:val="002A7247"/>
    <w:rsid w:val="002A746D"/>
    <w:rsid w:val="002B0D99"/>
    <w:rsid w:val="002B144C"/>
    <w:rsid w:val="002B34F4"/>
    <w:rsid w:val="002B353D"/>
    <w:rsid w:val="002B4089"/>
    <w:rsid w:val="002B42C8"/>
    <w:rsid w:val="002B4304"/>
    <w:rsid w:val="002B455D"/>
    <w:rsid w:val="002B496C"/>
    <w:rsid w:val="002B51C7"/>
    <w:rsid w:val="002B531A"/>
    <w:rsid w:val="002B5F23"/>
    <w:rsid w:val="002B654F"/>
    <w:rsid w:val="002B6E90"/>
    <w:rsid w:val="002B743F"/>
    <w:rsid w:val="002B7B22"/>
    <w:rsid w:val="002B7B7D"/>
    <w:rsid w:val="002C0166"/>
    <w:rsid w:val="002C04FF"/>
    <w:rsid w:val="002C13DB"/>
    <w:rsid w:val="002C30D6"/>
    <w:rsid w:val="002C4024"/>
    <w:rsid w:val="002C502F"/>
    <w:rsid w:val="002C6379"/>
    <w:rsid w:val="002C6799"/>
    <w:rsid w:val="002C69CF"/>
    <w:rsid w:val="002D03BB"/>
    <w:rsid w:val="002D09EC"/>
    <w:rsid w:val="002D0D44"/>
    <w:rsid w:val="002D1CFA"/>
    <w:rsid w:val="002D1F37"/>
    <w:rsid w:val="002D203D"/>
    <w:rsid w:val="002D20B1"/>
    <w:rsid w:val="002D213A"/>
    <w:rsid w:val="002D31A2"/>
    <w:rsid w:val="002D36ED"/>
    <w:rsid w:val="002D3CF5"/>
    <w:rsid w:val="002D3F90"/>
    <w:rsid w:val="002D42A6"/>
    <w:rsid w:val="002D4666"/>
    <w:rsid w:val="002D5F48"/>
    <w:rsid w:val="002D60A3"/>
    <w:rsid w:val="002D6451"/>
    <w:rsid w:val="002D6B9B"/>
    <w:rsid w:val="002D789B"/>
    <w:rsid w:val="002D7909"/>
    <w:rsid w:val="002E0164"/>
    <w:rsid w:val="002E0C72"/>
    <w:rsid w:val="002E0D2C"/>
    <w:rsid w:val="002E26A6"/>
    <w:rsid w:val="002E3B06"/>
    <w:rsid w:val="002E4157"/>
    <w:rsid w:val="002E515D"/>
    <w:rsid w:val="002E52FE"/>
    <w:rsid w:val="002E5949"/>
    <w:rsid w:val="002E67A0"/>
    <w:rsid w:val="002E6F58"/>
    <w:rsid w:val="002E723E"/>
    <w:rsid w:val="002F0124"/>
    <w:rsid w:val="002F0AEE"/>
    <w:rsid w:val="002F22BD"/>
    <w:rsid w:val="002F2824"/>
    <w:rsid w:val="002F2D23"/>
    <w:rsid w:val="002F2FCE"/>
    <w:rsid w:val="002F35E6"/>
    <w:rsid w:val="002F3D1A"/>
    <w:rsid w:val="002F441B"/>
    <w:rsid w:val="002F45DB"/>
    <w:rsid w:val="002F471B"/>
    <w:rsid w:val="002F5DAF"/>
    <w:rsid w:val="002F5FEF"/>
    <w:rsid w:val="002F6DAF"/>
    <w:rsid w:val="002F6FF8"/>
    <w:rsid w:val="002F7398"/>
    <w:rsid w:val="002F767A"/>
    <w:rsid w:val="002F7AAA"/>
    <w:rsid w:val="002F7E3B"/>
    <w:rsid w:val="00300FB1"/>
    <w:rsid w:val="00302580"/>
    <w:rsid w:val="003027FF"/>
    <w:rsid w:val="0030448F"/>
    <w:rsid w:val="0030453A"/>
    <w:rsid w:val="00304DDD"/>
    <w:rsid w:val="00304F69"/>
    <w:rsid w:val="00305384"/>
    <w:rsid w:val="00305A86"/>
    <w:rsid w:val="00305D8D"/>
    <w:rsid w:val="00305F79"/>
    <w:rsid w:val="00307FE0"/>
    <w:rsid w:val="00310215"/>
    <w:rsid w:val="0031034B"/>
    <w:rsid w:val="00310655"/>
    <w:rsid w:val="0031098D"/>
    <w:rsid w:val="00310F1E"/>
    <w:rsid w:val="003117B4"/>
    <w:rsid w:val="003121CD"/>
    <w:rsid w:val="003128EA"/>
    <w:rsid w:val="003129BE"/>
    <w:rsid w:val="00312AA9"/>
    <w:rsid w:val="0031399B"/>
    <w:rsid w:val="00314048"/>
    <w:rsid w:val="00314A59"/>
    <w:rsid w:val="00314E0B"/>
    <w:rsid w:val="00315FC8"/>
    <w:rsid w:val="00315FE7"/>
    <w:rsid w:val="0031601B"/>
    <w:rsid w:val="00316FD8"/>
    <w:rsid w:val="003178D7"/>
    <w:rsid w:val="0032094A"/>
    <w:rsid w:val="00321707"/>
    <w:rsid w:val="0032240A"/>
    <w:rsid w:val="0032275B"/>
    <w:rsid w:val="00322ACB"/>
    <w:rsid w:val="00323229"/>
    <w:rsid w:val="0032578D"/>
    <w:rsid w:val="0032633E"/>
    <w:rsid w:val="00327CBC"/>
    <w:rsid w:val="00327F8B"/>
    <w:rsid w:val="0033016E"/>
    <w:rsid w:val="003303E7"/>
    <w:rsid w:val="00330A70"/>
    <w:rsid w:val="00330AD9"/>
    <w:rsid w:val="00330C6D"/>
    <w:rsid w:val="00330CAC"/>
    <w:rsid w:val="00332200"/>
    <w:rsid w:val="003328FE"/>
    <w:rsid w:val="003329D1"/>
    <w:rsid w:val="00332C45"/>
    <w:rsid w:val="00332E8F"/>
    <w:rsid w:val="00333818"/>
    <w:rsid w:val="00334A2F"/>
    <w:rsid w:val="00334B91"/>
    <w:rsid w:val="00335296"/>
    <w:rsid w:val="00335B20"/>
    <w:rsid w:val="00335D41"/>
    <w:rsid w:val="00336047"/>
    <w:rsid w:val="003368D2"/>
    <w:rsid w:val="00340FFF"/>
    <w:rsid w:val="00341147"/>
    <w:rsid w:val="00341494"/>
    <w:rsid w:val="00341EC3"/>
    <w:rsid w:val="00342221"/>
    <w:rsid w:val="00342477"/>
    <w:rsid w:val="003425E1"/>
    <w:rsid w:val="00344547"/>
    <w:rsid w:val="003445B9"/>
    <w:rsid w:val="00344B5C"/>
    <w:rsid w:val="00344C9A"/>
    <w:rsid w:val="00344EC2"/>
    <w:rsid w:val="003454A4"/>
    <w:rsid w:val="003456E5"/>
    <w:rsid w:val="00345D8B"/>
    <w:rsid w:val="00346718"/>
    <w:rsid w:val="003468AB"/>
    <w:rsid w:val="00350212"/>
    <w:rsid w:val="00350230"/>
    <w:rsid w:val="00350D99"/>
    <w:rsid w:val="0035142A"/>
    <w:rsid w:val="00351BF9"/>
    <w:rsid w:val="0035262A"/>
    <w:rsid w:val="00352673"/>
    <w:rsid w:val="00352D45"/>
    <w:rsid w:val="0035341B"/>
    <w:rsid w:val="00353444"/>
    <w:rsid w:val="00353D17"/>
    <w:rsid w:val="00356535"/>
    <w:rsid w:val="0035726C"/>
    <w:rsid w:val="003576EB"/>
    <w:rsid w:val="0035784A"/>
    <w:rsid w:val="00357CE9"/>
    <w:rsid w:val="003601F2"/>
    <w:rsid w:val="00360378"/>
    <w:rsid w:val="00360F3E"/>
    <w:rsid w:val="003612EE"/>
    <w:rsid w:val="00361527"/>
    <w:rsid w:val="00361F39"/>
    <w:rsid w:val="00362BD9"/>
    <w:rsid w:val="0036329A"/>
    <w:rsid w:val="00363361"/>
    <w:rsid w:val="00363571"/>
    <w:rsid w:val="0036436D"/>
    <w:rsid w:val="0036468F"/>
    <w:rsid w:val="00364B62"/>
    <w:rsid w:val="003656A2"/>
    <w:rsid w:val="0036680A"/>
    <w:rsid w:val="00366CFF"/>
    <w:rsid w:val="00367A18"/>
    <w:rsid w:val="00367AC4"/>
    <w:rsid w:val="00367BD4"/>
    <w:rsid w:val="00371237"/>
    <w:rsid w:val="003715BD"/>
    <w:rsid w:val="003718DB"/>
    <w:rsid w:val="00371D7A"/>
    <w:rsid w:val="0037248D"/>
    <w:rsid w:val="00372829"/>
    <w:rsid w:val="00372CD0"/>
    <w:rsid w:val="00373139"/>
    <w:rsid w:val="00373846"/>
    <w:rsid w:val="00374613"/>
    <w:rsid w:val="003750B1"/>
    <w:rsid w:val="00376B2E"/>
    <w:rsid w:val="0037787F"/>
    <w:rsid w:val="00382655"/>
    <w:rsid w:val="00383C81"/>
    <w:rsid w:val="00384913"/>
    <w:rsid w:val="00384BDE"/>
    <w:rsid w:val="00384FDA"/>
    <w:rsid w:val="00385609"/>
    <w:rsid w:val="00386529"/>
    <w:rsid w:val="003867BB"/>
    <w:rsid w:val="0038734C"/>
    <w:rsid w:val="0038734E"/>
    <w:rsid w:val="00387853"/>
    <w:rsid w:val="00387B35"/>
    <w:rsid w:val="00387D75"/>
    <w:rsid w:val="00387E90"/>
    <w:rsid w:val="00390386"/>
    <w:rsid w:val="003905D4"/>
    <w:rsid w:val="00390D87"/>
    <w:rsid w:val="00390DF3"/>
    <w:rsid w:val="00391533"/>
    <w:rsid w:val="00391F9A"/>
    <w:rsid w:val="00392828"/>
    <w:rsid w:val="00392EAF"/>
    <w:rsid w:val="00393BB3"/>
    <w:rsid w:val="00393D6F"/>
    <w:rsid w:val="00394CF6"/>
    <w:rsid w:val="00396B15"/>
    <w:rsid w:val="00397695"/>
    <w:rsid w:val="00397B01"/>
    <w:rsid w:val="003A043F"/>
    <w:rsid w:val="003A0BBF"/>
    <w:rsid w:val="003A30DE"/>
    <w:rsid w:val="003A3984"/>
    <w:rsid w:val="003A3AC6"/>
    <w:rsid w:val="003A3AF9"/>
    <w:rsid w:val="003A3B42"/>
    <w:rsid w:val="003A3B91"/>
    <w:rsid w:val="003A54E6"/>
    <w:rsid w:val="003A5D14"/>
    <w:rsid w:val="003A5F3A"/>
    <w:rsid w:val="003A6215"/>
    <w:rsid w:val="003A62DE"/>
    <w:rsid w:val="003A633A"/>
    <w:rsid w:val="003A649F"/>
    <w:rsid w:val="003A658E"/>
    <w:rsid w:val="003A6675"/>
    <w:rsid w:val="003B0125"/>
    <w:rsid w:val="003B045F"/>
    <w:rsid w:val="003B0867"/>
    <w:rsid w:val="003B0EF4"/>
    <w:rsid w:val="003B1138"/>
    <w:rsid w:val="003B1C1F"/>
    <w:rsid w:val="003B41F0"/>
    <w:rsid w:val="003B448A"/>
    <w:rsid w:val="003B44D7"/>
    <w:rsid w:val="003B456C"/>
    <w:rsid w:val="003B4638"/>
    <w:rsid w:val="003B48DC"/>
    <w:rsid w:val="003B49DF"/>
    <w:rsid w:val="003B4D2B"/>
    <w:rsid w:val="003B4EF7"/>
    <w:rsid w:val="003B574C"/>
    <w:rsid w:val="003B6649"/>
    <w:rsid w:val="003B67F1"/>
    <w:rsid w:val="003B6DBC"/>
    <w:rsid w:val="003B76BE"/>
    <w:rsid w:val="003B7FFB"/>
    <w:rsid w:val="003C0489"/>
    <w:rsid w:val="003C0A8E"/>
    <w:rsid w:val="003C1A76"/>
    <w:rsid w:val="003C240E"/>
    <w:rsid w:val="003C2FE2"/>
    <w:rsid w:val="003C353A"/>
    <w:rsid w:val="003C3A30"/>
    <w:rsid w:val="003C3DBE"/>
    <w:rsid w:val="003C41FA"/>
    <w:rsid w:val="003C4BD2"/>
    <w:rsid w:val="003C5252"/>
    <w:rsid w:val="003C5D67"/>
    <w:rsid w:val="003C64C3"/>
    <w:rsid w:val="003C64FA"/>
    <w:rsid w:val="003C74D7"/>
    <w:rsid w:val="003D01AC"/>
    <w:rsid w:val="003D0A79"/>
    <w:rsid w:val="003D0CDB"/>
    <w:rsid w:val="003D0FC8"/>
    <w:rsid w:val="003D124A"/>
    <w:rsid w:val="003D1D87"/>
    <w:rsid w:val="003D23C1"/>
    <w:rsid w:val="003D2452"/>
    <w:rsid w:val="003D2609"/>
    <w:rsid w:val="003D2AAF"/>
    <w:rsid w:val="003D2BDA"/>
    <w:rsid w:val="003D2E10"/>
    <w:rsid w:val="003D316F"/>
    <w:rsid w:val="003D4E01"/>
    <w:rsid w:val="003D54EA"/>
    <w:rsid w:val="003D63B9"/>
    <w:rsid w:val="003D72ED"/>
    <w:rsid w:val="003D7E13"/>
    <w:rsid w:val="003E0E90"/>
    <w:rsid w:val="003E191B"/>
    <w:rsid w:val="003E1998"/>
    <w:rsid w:val="003E299B"/>
    <w:rsid w:val="003E2F0C"/>
    <w:rsid w:val="003E2F4F"/>
    <w:rsid w:val="003E2F98"/>
    <w:rsid w:val="003E31C4"/>
    <w:rsid w:val="003E3453"/>
    <w:rsid w:val="003E427D"/>
    <w:rsid w:val="003E459C"/>
    <w:rsid w:val="003E5D88"/>
    <w:rsid w:val="003E73BF"/>
    <w:rsid w:val="003E77EF"/>
    <w:rsid w:val="003E7BA5"/>
    <w:rsid w:val="003E7D01"/>
    <w:rsid w:val="003F0B58"/>
    <w:rsid w:val="003F0EDB"/>
    <w:rsid w:val="003F1B6D"/>
    <w:rsid w:val="003F1C3D"/>
    <w:rsid w:val="003F1D9D"/>
    <w:rsid w:val="003F236A"/>
    <w:rsid w:val="003F25F0"/>
    <w:rsid w:val="003F27E2"/>
    <w:rsid w:val="003F2864"/>
    <w:rsid w:val="003F3E35"/>
    <w:rsid w:val="003F4440"/>
    <w:rsid w:val="003F4576"/>
    <w:rsid w:val="003F5195"/>
    <w:rsid w:val="003F5374"/>
    <w:rsid w:val="003F5F84"/>
    <w:rsid w:val="003F6E0B"/>
    <w:rsid w:val="003F7F80"/>
    <w:rsid w:val="00400ACC"/>
    <w:rsid w:val="00400C84"/>
    <w:rsid w:val="00400CC8"/>
    <w:rsid w:val="00401217"/>
    <w:rsid w:val="00401318"/>
    <w:rsid w:val="004015FC"/>
    <w:rsid w:val="004017C8"/>
    <w:rsid w:val="00401CEB"/>
    <w:rsid w:val="00402111"/>
    <w:rsid w:val="0040312F"/>
    <w:rsid w:val="004033C8"/>
    <w:rsid w:val="00404810"/>
    <w:rsid w:val="00404DAB"/>
    <w:rsid w:val="004053FC"/>
    <w:rsid w:val="004057AF"/>
    <w:rsid w:val="0040629C"/>
    <w:rsid w:val="0040743B"/>
    <w:rsid w:val="004108E3"/>
    <w:rsid w:val="004112B2"/>
    <w:rsid w:val="00411AE8"/>
    <w:rsid w:val="00411BE1"/>
    <w:rsid w:val="004149D2"/>
    <w:rsid w:val="00414A40"/>
    <w:rsid w:val="00414A56"/>
    <w:rsid w:val="00415499"/>
    <w:rsid w:val="00415BF7"/>
    <w:rsid w:val="004168F4"/>
    <w:rsid w:val="00416A04"/>
    <w:rsid w:val="00416AD8"/>
    <w:rsid w:val="00420919"/>
    <w:rsid w:val="00420950"/>
    <w:rsid w:val="00420989"/>
    <w:rsid w:val="004210C2"/>
    <w:rsid w:val="0042242F"/>
    <w:rsid w:val="0042272C"/>
    <w:rsid w:val="004228A7"/>
    <w:rsid w:val="0042298C"/>
    <w:rsid w:val="00422B6E"/>
    <w:rsid w:val="00423B06"/>
    <w:rsid w:val="00423C82"/>
    <w:rsid w:val="00424407"/>
    <w:rsid w:val="0042465D"/>
    <w:rsid w:val="004247E8"/>
    <w:rsid w:val="004255BD"/>
    <w:rsid w:val="004263DB"/>
    <w:rsid w:val="00426A36"/>
    <w:rsid w:val="00426ACA"/>
    <w:rsid w:val="004275FB"/>
    <w:rsid w:val="004301F0"/>
    <w:rsid w:val="0043046F"/>
    <w:rsid w:val="004305BB"/>
    <w:rsid w:val="004311BE"/>
    <w:rsid w:val="00432E91"/>
    <w:rsid w:val="00433892"/>
    <w:rsid w:val="00434460"/>
    <w:rsid w:val="00434CA3"/>
    <w:rsid w:val="00437133"/>
    <w:rsid w:val="004371AC"/>
    <w:rsid w:val="004376BE"/>
    <w:rsid w:val="00437918"/>
    <w:rsid w:val="00437F4A"/>
    <w:rsid w:val="00437FEC"/>
    <w:rsid w:val="004401D1"/>
    <w:rsid w:val="004407FC"/>
    <w:rsid w:val="00440AE7"/>
    <w:rsid w:val="00440B08"/>
    <w:rsid w:val="004418B6"/>
    <w:rsid w:val="004421CF"/>
    <w:rsid w:val="00442A9F"/>
    <w:rsid w:val="00443DBA"/>
    <w:rsid w:val="0044684B"/>
    <w:rsid w:val="004469F3"/>
    <w:rsid w:val="00447737"/>
    <w:rsid w:val="00447894"/>
    <w:rsid w:val="00447A68"/>
    <w:rsid w:val="00447E22"/>
    <w:rsid w:val="0045008D"/>
    <w:rsid w:val="00450200"/>
    <w:rsid w:val="00450249"/>
    <w:rsid w:val="004517ED"/>
    <w:rsid w:val="00451F2D"/>
    <w:rsid w:val="004521C3"/>
    <w:rsid w:val="004527CC"/>
    <w:rsid w:val="00453EEC"/>
    <w:rsid w:val="004544A3"/>
    <w:rsid w:val="00454A3D"/>
    <w:rsid w:val="00454B3A"/>
    <w:rsid w:val="00455D2B"/>
    <w:rsid w:val="00455FFE"/>
    <w:rsid w:val="00456113"/>
    <w:rsid w:val="00456339"/>
    <w:rsid w:val="00457710"/>
    <w:rsid w:val="00457D06"/>
    <w:rsid w:val="00460809"/>
    <w:rsid w:val="0046087A"/>
    <w:rsid w:val="004619F8"/>
    <w:rsid w:val="00461AC5"/>
    <w:rsid w:val="00463927"/>
    <w:rsid w:val="00463A8A"/>
    <w:rsid w:val="00464659"/>
    <w:rsid w:val="00467E21"/>
    <w:rsid w:val="0047059E"/>
    <w:rsid w:val="00470BA0"/>
    <w:rsid w:val="00470D30"/>
    <w:rsid w:val="00471825"/>
    <w:rsid w:val="00471B6D"/>
    <w:rsid w:val="004728DB"/>
    <w:rsid w:val="00472C01"/>
    <w:rsid w:val="00473741"/>
    <w:rsid w:val="00473B3D"/>
    <w:rsid w:val="004742CF"/>
    <w:rsid w:val="00474A6A"/>
    <w:rsid w:val="00475005"/>
    <w:rsid w:val="0047573C"/>
    <w:rsid w:val="00476BA0"/>
    <w:rsid w:val="00477417"/>
    <w:rsid w:val="004777B0"/>
    <w:rsid w:val="00477C23"/>
    <w:rsid w:val="00480D1C"/>
    <w:rsid w:val="00481029"/>
    <w:rsid w:val="004823E4"/>
    <w:rsid w:val="00482E86"/>
    <w:rsid w:val="00484189"/>
    <w:rsid w:val="0048455F"/>
    <w:rsid w:val="00484C1A"/>
    <w:rsid w:val="00484EC7"/>
    <w:rsid w:val="004851E3"/>
    <w:rsid w:val="00486998"/>
    <w:rsid w:val="00486B2F"/>
    <w:rsid w:val="00486EB6"/>
    <w:rsid w:val="0048719B"/>
    <w:rsid w:val="004907E4"/>
    <w:rsid w:val="00491371"/>
    <w:rsid w:val="0049210E"/>
    <w:rsid w:val="004923CD"/>
    <w:rsid w:val="0049353C"/>
    <w:rsid w:val="004943D6"/>
    <w:rsid w:val="0049466A"/>
    <w:rsid w:val="00494A90"/>
    <w:rsid w:val="00494A98"/>
    <w:rsid w:val="00494CED"/>
    <w:rsid w:val="00494F11"/>
    <w:rsid w:val="00494F62"/>
    <w:rsid w:val="00495331"/>
    <w:rsid w:val="00495491"/>
    <w:rsid w:val="0049575F"/>
    <w:rsid w:val="00495E53"/>
    <w:rsid w:val="004962D2"/>
    <w:rsid w:val="00496CF9"/>
    <w:rsid w:val="00497802"/>
    <w:rsid w:val="004979B9"/>
    <w:rsid w:val="00497D3A"/>
    <w:rsid w:val="004A061E"/>
    <w:rsid w:val="004A0E6B"/>
    <w:rsid w:val="004A1A5F"/>
    <w:rsid w:val="004A1E31"/>
    <w:rsid w:val="004A1FA0"/>
    <w:rsid w:val="004A2171"/>
    <w:rsid w:val="004A24D4"/>
    <w:rsid w:val="004A2578"/>
    <w:rsid w:val="004A35EB"/>
    <w:rsid w:val="004A44FD"/>
    <w:rsid w:val="004A4C39"/>
    <w:rsid w:val="004A53FC"/>
    <w:rsid w:val="004A6217"/>
    <w:rsid w:val="004A638F"/>
    <w:rsid w:val="004A6D08"/>
    <w:rsid w:val="004A6E3E"/>
    <w:rsid w:val="004A6F2D"/>
    <w:rsid w:val="004A7DC8"/>
    <w:rsid w:val="004B0A26"/>
    <w:rsid w:val="004B0A67"/>
    <w:rsid w:val="004B0AB6"/>
    <w:rsid w:val="004B1641"/>
    <w:rsid w:val="004B188F"/>
    <w:rsid w:val="004B20C3"/>
    <w:rsid w:val="004B2B10"/>
    <w:rsid w:val="004B2B7E"/>
    <w:rsid w:val="004B2C7E"/>
    <w:rsid w:val="004B3003"/>
    <w:rsid w:val="004B30CE"/>
    <w:rsid w:val="004B3461"/>
    <w:rsid w:val="004B35F9"/>
    <w:rsid w:val="004B3B30"/>
    <w:rsid w:val="004B46CB"/>
    <w:rsid w:val="004B4AF4"/>
    <w:rsid w:val="004B4ECD"/>
    <w:rsid w:val="004B638D"/>
    <w:rsid w:val="004B662A"/>
    <w:rsid w:val="004B6A5A"/>
    <w:rsid w:val="004B77D7"/>
    <w:rsid w:val="004C04F0"/>
    <w:rsid w:val="004C08A0"/>
    <w:rsid w:val="004C22D0"/>
    <w:rsid w:val="004C2482"/>
    <w:rsid w:val="004C2DC8"/>
    <w:rsid w:val="004C2F41"/>
    <w:rsid w:val="004C34AE"/>
    <w:rsid w:val="004C42B7"/>
    <w:rsid w:val="004C43C1"/>
    <w:rsid w:val="004C63E7"/>
    <w:rsid w:val="004C76C8"/>
    <w:rsid w:val="004D1BE5"/>
    <w:rsid w:val="004D1C82"/>
    <w:rsid w:val="004D2753"/>
    <w:rsid w:val="004D28AA"/>
    <w:rsid w:val="004D2B93"/>
    <w:rsid w:val="004D2EB2"/>
    <w:rsid w:val="004D4232"/>
    <w:rsid w:val="004D4456"/>
    <w:rsid w:val="004D4474"/>
    <w:rsid w:val="004D4BC5"/>
    <w:rsid w:val="004D58AC"/>
    <w:rsid w:val="004D654C"/>
    <w:rsid w:val="004D6EDB"/>
    <w:rsid w:val="004D6F3B"/>
    <w:rsid w:val="004D71B9"/>
    <w:rsid w:val="004D7758"/>
    <w:rsid w:val="004D782A"/>
    <w:rsid w:val="004D7995"/>
    <w:rsid w:val="004D7B8E"/>
    <w:rsid w:val="004D7EAA"/>
    <w:rsid w:val="004D7FE8"/>
    <w:rsid w:val="004E097F"/>
    <w:rsid w:val="004E0F5C"/>
    <w:rsid w:val="004E1175"/>
    <w:rsid w:val="004E19EB"/>
    <w:rsid w:val="004E262E"/>
    <w:rsid w:val="004E2757"/>
    <w:rsid w:val="004E27D6"/>
    <w:rsid w:val="004E34D5"/>
    <w:rsid w:val="004E368D"/>
    <w:rsid w:val="004E36BB"/>
    <w:rsid w:val="004E3F8C"/>
    <w:rsid w:val="004E40B3"/>
    <w:rsid w:val="004E4ABC"/>
    <w:rsid w:val="004E4AD7"/>
    <w:rsid w:val="004E5CE1"/>
    <w:rsid w:val="004E6019"/>
    <w:rsid w:val="004E6278"/>
    <w:rsid w:val="004E633F"/>
    <w:rsid w:val="004E79FD"/>
    <w:rsid w:val="004E7B45"/>
    <w:rsid w:val="004E7EC0"/>
    <w:rsid w:val="004F1AF5"/>
    <w:rsid w:val="004F22F4"/>
    <w:rsid w:val="004F2A7E"/>
    <w:rsid w:val="004F2BC7"/>
    <w:rsid w:val="004F346E"/>
    <w:rsid w:val="004F42A5"/>
    <w:rsid w:val="004F4EE8"/>
    <w:rsid w:val="004F5F4C"/>
    <w:rsid w:val="004F6040"/>
    <w:rsid w:val="004F6148"/>
    <w:rsid w:val="004F6D0C"/>
    <w:rsid w:val="004F6D57"/>
    <w:rsid w:val="004F70AB"/>
    <w:rsid w:val="004F7EBC"/>
    <w:rsid w:val="00501A51"/>
    <w:rsid w:val="00501A66"/>
    <w:rsid w:val="00501B73"/>
    <w:rsid w:val="0050260C"/>
    <w:rsid w:val="00502B71"/>
    <w:rsid w:val="0050305B"/>
    <w:rsid w:val="00503613"/>
    <w:rsid w:val="005036B7"/>
    <w:rsid w:val="005037FF"/>
    <w:rsid w:val="00503F03"/>
    <w:rsid w:val="00504604"/>
    <w:rsid w:val="00504911"/>
    <w:rsid w:val="00504BE6"/>
    <w:rsid w:val="00504E58"/>
    <w:rsid w:val="00506F9B"/>
    <w:rsid w:val="005103D0"/>
    <w:rsid w:val="00510603"/>
    <w:rsid w:val="005106A4"/>
    <w:rsid w:val="00511D42"/>
    <w:rsid w:val="005125B6"/>
    <w:rsid w:val="005125C2"/>
    <w:rsid w:val="005126BD"/>
    <w:rsid w:val="00512AB6"/>
    <w:rsid w:val="00512E8F"/>
    <w:rsid w:val="00513377"/>
    <w:rsid w:val="005138CE"/>
    <w:rsid w:val="005139F3"/>
    <w:rsid w:val="00513C22"/>
    <w:rsid w:val="00513E4F"/>
    <w:rsid w:val="0051442C"/>
    <w:rsid w:val="00514B19"/>
    <w:rsid w:val="00515D08"/>
    <w:rsid w:val="00515E55"/>
    <w:rsid w:val="00515E57"/>
    <w:rsid w:val="00516263"/>
    <w:rsid w:val="0051707E"/>
    <w:rsid w:val="00517808"/>
    <w:rsid w:val="00517943"/>
    <w:rsid w:val="00517F25"/>
    <w:rsid w:val="00517F91"/>
    <w:rsid w:val="005205F8"/>
    <w:rsid w:val="00520623"/>
    <w:rsid w:val="00520BB6"/>
    <w:rsid w:val="005212D1"/>
    <w:rsid w:val="00521F81"/>
    <w:rsid w:val="0052227F"/>
    <w:rsid w:val="00523543"/>
    <w:rsid w:val="00523901"/>
    <w:rsid w:val="00523C3F"/>
    <w:rsid w:val="005256BB"/>
    <w:rsid w:val="0052641F"/>
    <w:rsid w:val="00526425"/>
    <w:rsid w:val="00526CFD"/>
    <w:rsid w:val="00527FDB"/>
    <w:rsid w:val="00530839"/>
    <w:rsid w:val="00530E3F"/>
    <w:rsid w:val="005313FF"/>
    <w:rsid w:val="00531443"/>
    <w:rsid w:val="0053166D"/>
    <w:rsid w:val="005321DF"/>
    <w:rsid w:val="00532B8F"/>
    <w:rsid w:val="00533495"/>
    <w:rsid w:val="005356A4"/>
    <w:rsid w:val="00535887"/>
    <w:rsid w:val="005362E8"/>
    <w:rsid w:val="00536E6D"/>
    <w:rsid w:val="00537911"/>
    <w:rsid w:val="00537F95"/>
    <w:rsid w:val="00540381"/>
    <w:rsid w:val="00540A01"/>
    <w:rsid w:val="00540C76"/>
    <w:rsid w:val="00541639"/>
    <w:rsid w:val="00541788"/>
    <w:rsid w:val="00541837"/>
    <w:rsid w:val="00541A3D"/>
    <w:rsid w:val="005423BE"/>
    <w:rsid w:val="005433E2"/>
    <w:rsid w:val="005435B3"/>
    <w:rsid w:val="005435CF"/>
    <w:rsid w:val="00544183"/>
    <w:rsid w:val="005443E9"/>
    <w:rsid w:val="005451EE"/>
    <w:rsid w:val="0054704D"/>
    <w:rsid w:val="00547078"/>
    <w:rsid w:val="005479DE"/>
    <w:rsid w:val="00547CEB"/>
    <w:rsid w:val="00547F70"/>
    <w:rsid w:val="00551348"/>
    <w:rsid w:val="005514E1"/>
    <w:rsid w:val="00551769"/>
    <w:rsid w:val="00551D6D"/>
    <w:rsid w:val="00552721"/>
    <w:rsid w:val="00553223"/>
    <w:rsid w:val="00553414"/>
    <w:rsid w:val="005535A5"/>
    <w:rsid w:val="00553FEE"/>
    <w:rsid w:val="005546AC"/>
    <w:rsid w:val="00555285"/>
    <w:rsid w:val="005559C1"/>
    <w:rsid w:val="005569C3"/>
    <w:rsid w:val="00556FC6"/>
    <w:rsid w:val="005570E6"/>
    <w:rsid w:val="00557B1A"/>
    <w:rsid w:val="005600FD"/>
    <w:rsid w:val="005605B2"/>
    <w:rsid w:val="005606C2"/>
    <w:rsid w:val="005608D5"/>
    <w:rsid w:val="00560A71"/>
    <w:rsid w:val="005613E8"/>
    <w:rsid w:val="00561C54"/>
    <w:rsid w:val="00561C6B"/>
    <w:rsid w:val="00561DC3"/>
    <w:rsid w:val="005639E7"/>
    <w:rsid w:val="00563A1D"/>
    <w:rsid w:val="00563F81"/>
    <w:rsid w:val="005654A8"/>
    <w:rsid w:val="00565680"/>
    <w:rsid w:val="00566A8C"/>
    <w:rsid w:val="00566D0A"/>
    <w:rsid w:val="00566F01"/>
    <w:rsid w:val="00567DF3"/>
    <w:rsid w:val="00570E94"/>
    <w:rsid w:val="00570F83"/>
    <w:rsid w:val="00571308"/>
    <w:rsid w:val="005714BE"/>
    <w:rsid w:val="0057302E"/>
    <w:rsid w:val="00573AB7"/>
    <w:rsid w:val="00573E25"/>
    <w:rsid w:val="0057517E"/>
    <w:rsid w:val="005756AD"/>
    <w:rsid w:val="00575BAF"/>
    <w:rsid w:val="0057637F"/>
    <w:rsid w:val="00576FC5"/>
    <w:rsid w:val="00580532"/>
    <w:rsid w:val="0058101C"/>
    <w:rsid w:val="0058107E"/>
    <w:rsid w:val="005815C4"/>
    <w:rsid w:val="005819B8"/>
    <w:rsid w:val="00581B93"/>
    <w:rsid w:val="00582A76"/>
    <w:rsid w:val="00582F98"/>
    <w:rsid w:val="005830EE"/>
    <w:rsid w:val="005845BD"/>
    <w:rsid w:val="0058491F"/>
    <w:rsid w:val="005849AC"/>
    <w:rsid w:val="005849E6"/>
    <w:rsid w:val="00584E8B"/>
    <w:rsid w:val="00585CC1"/>
    <w:rsid w:val="00586F9B"/>
    <w:rsid w:val="00587663"/>
    <w:rsid w:val="005876AE"/>
    <w:rsid w:val="005878C4"/>
    <w:rsid w:val="00587F2D"/>
    <w:rsid w:val="00590899"/>
    <w:rsid w:val="00590C5C"/>
    <w:rsid w:val="00590CC0"/>
    <w:rsid w:val="00590DFD"/>
    <w:rsid w:val="00590ED9"/>
    <w:rsid w:val="00590F48"/>
    <w:rsid w:val="0059185D"/>
    <w:rsid w:val="00591B52"/>
    <w:rsid w:val="00591B8D"/>
    <w:rsid w:val="00592205"/>
    <w:rsid w:val="00592659"/>
    <w:rsid w:val="0059301D"/>
    <w:rsid w:val="00593050"/>
    <w:rsid w:val="00593675"/>
    <w:rsid w:val="005942FC"/>
    <w:rsid w:val="00594446"/>
    <w:rsid w:val="005946D5"/>
    <w:rsid w:val="00596F1B"/>
    <w:rsid w:val="005A0A52"/>
    <w:rsid w:val="005A0BFA"/>
    <w:rsid w:val="005A0CCC"/>
    <w:rsid w:val="005A108A"/>
    <w:rsid w:val="005A167D"/>
    <w:rsid w:val="005A1C24"/>
    <w:rsid w:val="005A1F91"/>
    <w:rsid w:val="005A2B18"/>
    <w:rsid w:val="005A30C4"/>
    <w:rsid w:val="005A344B"/>
    <w:rsid w:val="005A3498"/>
    <w:rsid w:val="005A3723"/>
    <w:rsid w:val="005A38E4"/>
    <w:rsid w:val="005A39EA"/>
    <w:rsid w:val="005A3A92"/>
    <w:rsid w:val="005A3ADB"/>
    <w:rsid w:val="005A3F7F"/>
    <w:rsid w:val="005A4E43"/>
    <w:rsid w:val="005A5DB5"/>
    <w:rsid w:val="005A6217"/>
    <w:rsid w:val="005A64EF"/>
    <w:rsid w:val="005A68AF"/>
    <w:rsid w:val="005A6E5A"/>
    <w:rsid w:val="005A78BA"/>
    <w:rsid w:val="005A7D4C"/>
    <w:rsid w:val="005B055E"/>
    <w:rsid w:val="005B05B4"/>
    <w:rsid w:val="005B0BF7"/>
    <w:rsid w:val="005B0F05"/>
    <w:rsid w:val="005B144F"/>
    <w:rsid w:val="005B1BAA"/>
    <w:rsid w:val="005B1CFA"/>
    <w:rsid w:val="005B3BA9"/>
    <w:rsid w:val="005B3EC3"/>
    <w:rsid w:val="005B42F0"/>
    <w:rsid w:val="005B4FF6"/>
    <w:rsid w:val="005B53C7"/>
    <w:rsid w:val="005B570E"/>
    <w:rsid w:val="005B7280"/>
    <w:rsid w:val="005B73E8"/>
    <w:rsid w:val="005B73F5"/>
    <w:rsid w:val="005B789D"/>
    <w:rsid w:val="005C112B"/>
    <w:rsid w:val="005C11C6"/>
    <w:rsid w:val="005C1434"/>
    <w:rsid w:val="005C156F"/>
    <w:rsid w:val="005C1B56"/>
    <w:rsid w:val="005C29D5"/>
    <w:rsid w:val="005C3242"/>
    <w:rsid w:val="005C3F1E"/>
    <w:rsid w:val="005C45F9"/>
    <w:rsid w:val="005C4EA7"/>
    <w:rsid w:val="005C4EFA"/>
    <w:rsid w:val="005C50E0"/>
    <w:rsid w:val="005C5A71"/>
    <w:rsid w:val="005C600D"/>
    <w:rsid w:val="005C6059"/>
    <w:rsid w:val="005C627E"/>
    <w:rsid w:val="005C6732"/>
    <w:rsid w:val="005C6A51"/>
    <w:rsid w:val="005D0472"/>
    <w:rsid w:val="005D0782"/>
    <w:rsid w:val="005D09AE"/>
    <w:rsid w:val="005D1171"/>
    <w:rsid w:val="005D1987"/>
    <w:rsid w:val="005D2572"/>
    <w:rsid w:val="005D2A0E"/>
    <w:rsid w:val="005D2FC0"/>
    <w:rsid w:val="005D307D"/>
    <w:rsid w:val="005D50B3"/>
    <w:rsid w:val="005D5585"/>
    <w:rsid w:val="005D60A1"/>
    <w:rsid w:val="005D6993"/>
    <w:rsid w:val="005D7CE3"/>
    <w:rsid w:val="005E1EBD"/>
    <w:rsid w:val="005E26C7"/>
    <w:rsid w:val="005E2F1E"/>
    <w:rsid w:val="005E2FC6"/>
    <w:rsid w:val="005E319A"/>
    <w:rsid w:val="005E3713"/>
    <w:rsid w:val="005E4163"/>
    <w:rsid w:val="005E429B"/>
    <w:rsid w:val="005E50C6"/>
    <w:rsid w:val="005E61F6"/>
    <w:rsid w:val="005E6B95"/>
    <w:rsid w:val="005E71AE"/>
    <w:rsid w:val="005F05FC"/>
    <w:rsid w:val="005F079B"/>
    <w:rsid w:val="005F0A15"/>
    <w:rsid w:val="005F0B05"/>
    <w:rsid w:val="005F2AEA"/>
    <w:rsid w:val="005F2B14"/>
    <w:rsid w:val="005F2EB1"/>
    <w:rsid w:val="005F311E"/>
    <w:rsid w:val="005F4106"/>
    <w:rsid w:val="005F4772"/>
    <w:rsid w:val="005F4A75"/>
    <w:rsid w:val="005F4E8D"/>
    <w:rsid w:val="005F4FCB"/>
    <w:rsid w:val="005F594A"/>
    <w:rsid w:val="005F5C32"/>
    <w:rsid w:val="005F5CCB"/>
    <w:rsid w:val="005F5D5E"/>
    <w:rsid w:val="005F5DFF"/>
    <w:rsid w:val="005F6072"/>
    <w:rsid w:val="005F652A"/>
    <w:rsid w:val="005F67FE"/>
    <w:rsid w:val="005F72BC"/>
    <w:rsid w:val="006001EE"/>
    <w:rsid w:val="006003EA"/>
    <w:rsid w:val="00600EA3"/>
    <w:rsid w:val="00600F68"/>
    <w:rsid w:val="006014BD"/>
    <w:rsid w:val="00601B17"/>
    <w:rsid w:val="00601DB6"/>
    <w:rsid w:val="00602BC6"/>
    <w:rsid w:val="006030DD"/>
    <w:rsid w:val="0060399F"/>
    <w:rsid w:val="006039F8"/>
    <w:rsid w:val="00604849"/>
    <w:rsid w:val="006055B0"/>
    <w:rsid w:val="00605A2E"/>
    <w:rsid w:val="00605FD9"/>
    <w:rsid w:val="00606613"/>
    <w:rsid w:val="00606F97"/>
    <w:rsid w:val="00607046"/>
    <w:rsid w:val="0061067E"/>
    <w:rsid w:val="00611331"/>
    <w:rsid w:val="006121D7"/>
    <w:rsid w:val="006123A8"/>
    <w:rsid w:val="006124C6"/>
    <w:rsid w:val="00612510"/>
    <w:rsid w:val="00613560"/>
    <w:rsid w:val="006143A7"/>
    <w:rsid w:val="0061484D"/>
    <w:rsid w:val="00615235"/>
    <w:rsid w:val="00615A88"/>
    <w:rsid w:val="00615DC5"/>
    <w:rsid w:val="00616192"/>
    <w:rsid w:val="006163A2"/>
    <w:rsid w:val="00617725"/>
    <w:rsid w:val="00620159"/>
    <w:rsid w:val="00620C35"/>
    <w:rsid w:val="00620E7B"/>
    <w:rsid w:val="006218E2"/>
    <w:rsid w:val="00622233"/>
    <w:rsid w:val="006226AD"/>
    <w:rsid w:val="00622A29"/>
    <w:rsid w:val="00623023"/>
    <w:rsid w:val="006235C3"/>
    <w:rsid w:val="00623C84"/>
    <w:rsid w:val="00623E2E"/>
    <w:rsid w:val="0062489E"/>
    <w:rsid w:val="00626534"/>
    <w:rsid w:val="006266A8"/>
    <w:rsid w:val="00626F32"/>
    <w:rsid w:val="00630F37"/>
    <w:rsid w:val="006311F6"/>
    <w:rsid w:val="00631428"/>
    <w:rsid w:val="006316C7"/>
    <w:rsid w:val="00631FE2"/>
    <w:rsid w:val="00632474"/>
    <w:rsid w:val="006328FC"/>
    <w:rsid w:val="00632B77"/>
    <w:rsid w:val="00633201"/>
    <w:rsid w:val="006333D7"/>
    <w:rsid w:val="006336E6"/>
    <w:rsid w:val="006337BC"/>
    <w:rsid w:val="006341DA"/>
    <w:rsid w:val="006344A7"/>
    <w:rsid w:val="00634778"/>
    <w:rsid w:val="00634E0F"/>
    <w:rsid w:val="00634F9B"/>
    <w:rsid w:val="00635188"/>
    <w:rsid w:val="0063599C"/>
    <w:rsid w:val="00635B5A"/>
    <w:rsid w:val="00636AB5"/>
    <w:rsid w:val="0063727C"/>
    <w:rsid w:val="0063795C"/>
    <w:rsid w:val="0064015B"/>
    <w:rsid w:val="006405A4"/>
    <w:rsid w:val="00640638"/>
    <w:rsid w:val="00642E9E"/>
    <w:rsid w:val="0064334A"/>
    <w:rsid w:val="006438B8"/>
    <w:rsid w:val="006438DE"/>
    <w:rsid w:val="00643BAC"/>
    <w:rsid w:val="00644AEF"/>
    <w:rsid w:val="0064512E"/>
    <w:rsid w:val="0064621A"/>
    <w:rsid w:val="00646A1C"/>
    <w:rsid w:val="00646C5C"/>
    <w:rsid w:val="006471FF"/>
    <w:rsid w:val="00647447"/>
    <w:rsid w:val="00647C39"/>
    <w:rsid w:val="006507C9"/>
    <w:rsid w:val="006515B6"/>
    <w:rsid w:val="00651C0A"/>
    <w:rsid w:val="00651F49"/>
    <w:rsid w:val="00652253"/>
    <w:rsid w:val="006526BB"/>
    <w:rsid w:val="00652BE0"/>
    <w:rsid w:val="00653696"/>
    <w:rsid w:val="006539B9"/>
    <w:rsid w:val="00654C48"/>
    <w:rsid w:val="00655EED"/>
    <w:rsid w:val="006566AB"/>
    <w:rsid w:val="00657788"/>
    <w:rsid w:val="006605D1"/>
    <w:rsid w:val="00661094"/>
    <w:rsid w:val="00661245"/>
    <w:rsid w:val="00661404"/>
    <w:rsid w:val="00661C96"/>
    <w:rsid w:val="006626FC"/>
    <w:rsid w:val="00662E93"/>
    <w:rsid w:val="006632F7"/>
    <w:rsid w:val="00663905"/>
    <w:rsid w:val="00663D70"/>
    <w:rsid w:val="00663D8D"/>
    <w:rsid w:val="00663F5F"/>
    <w:rsid w:val="00664B1D"/>
    <w:rsid w:val="006653FC"/>
    <w:rsid w:val="006659D6"/>
    <w:rsid w:val="00665B88"/>
    <w:rsid w:val="00666170"/>
    <w:rsid w:val="00666B99"/>
    <w:rsid w:val="006672F9"/>
    <w:rsid w:val="00667728"/>
    <w:rsid w:val="006678DF"/>
    <w:rsid w:val="0066797A"/>
    <w:rsid w:val="00667A36"/>
    <w:rsid w:val="00667DF7"/>
    <w:rsid w:val="00667FE8"/>
    <w:rsid w:val="0067016A"/>
    <w:rsid w:val="00670DB8"/>
    <w:rsid w:val="0067131D"/>
    <w:rsid w:val="0067148F"/>
    <w:rsid w:val="00671F70"/>
    <w:rsid w:val="006729FF"/>
    <w:rsid w:val="00673AE0"/>
    <w:rsid w:val="00673B51"/>
    <w:rsid w:val="00673DCC"/>
    <w:rsid w:val="006740FA"/>
    <w:rsid w:val="0067430E"/>
    <w:rsid w:val="00676747"/>
    <w:rsid w:val="00676BD4"/>
    <w:rsid w:val="00676C5C"/>
    <w:rsid w:val="00677290"/>
    <w:rsid w:val="00677AB9"/>
    <w:rsid w:val="00677C7D"/>
    <w:rsid w:val="00680381"/>
    <w:rsid w:val="00680732"/>
    <w:rsid w:val="006807A3"/>
    <w:rsid w:val="00680B90"/>
    <w:rsid w:val="00680D35"/>
    <w:rsid w:val="006813AD"/>
    <w:rsid w:val="00681639"/>
    <w:rsid w:val="0068290A"/>
    <w:rsid w:val="00683435"/>
    <w:rsid w:val="006838AC"/>
    <w:rsid w:val="00683D91"/>
    <w:rsid w:val="006840DA"/>
    <w:rsid w:val="006841F5"/>
    <w:rsid w:val="00684ADB"/>
    <w:rsid w:val="00684E4A"/>
    <w:rsid w:val="00684F74"/>
    <w:rsid w:val="00685E9B"/>
    <w:rsid w:val="0068636C"/>
    <w:rsid w:val="00686AF3"/>
    <w:rsid w:val="00687245"/>
    <w:rsid w:val="00687901"/>
    <w:rsid w:val="00690036"/>
    <w:rsid w:val="00690989"/>
    <w:rsid w:val="00690B2F"/>
    <w:rsid w:val="00690BA6"/>
    <w:rsid w:val="00690BB0"/>
    <w:rsid w:val="0069142E"/>
    <w:rsid w:val="00691720"/>
    <w:rsid w:val="006919D2"/>
    <w:rsid w:val="00691C4E"/>
    <w:rsid w:val="00692259"/>
    <w:rsid w:val="00692554"/>
    <w:rsid w:val="006937DF"/>
    <w:rsid w:val="00694D52"/>
    <w:rsid w:val="006952ED"/>
    <w:rsid w:val="00696651"/>
    <w:rsid w:val="00697CD3"/>
    <w:rsid w:val="006A03AB"/>
    <w:rsid w:val="006A08DE"/>
    <w:rsid w:val="006A1E07"/>
    <w:rsid w:val="006A2E90"/>
    <w:rsid w:val="006A3245"/>
    <w:rsid w:val="006A335D"/>
    <w:rsid w:val="006A4B54"/>
    <w:rsid w:val="006A5083"/>
    <w:rsid w:val="006A5383"/>
    <w:rsid w:val="006A6397"/>
    <w:rsid w:val="006A641C"/>
    <w:rsid w:val="006A7078"/>
    <w:rsid w:val="006A7BBA"/>
    <w:rsid w:val="006A7BEA"/>
    <w:rsid w:val="006B0174"/>
    <w:rsid w:val="006B0313"/>
    <w:rsid w:val="006B0D3E"/>
    <w:rsid w:val="006B1172"/>
    <w:rsid w:val="006B19CE"/>
    <w:rsid w:val="006B3098"/>
    <w:rsid w:val="006B3D2D"/>
    <w:rsid w:val="006B46C0"/>
    <w:rsid w:val="006B47B6"/>
    <w:rsid w:val="006B4C4C"/>
    <w:rsid w:val="006B5EEA"/>
    <w:rsid w:val="006B61AC"/>
    <w:rsid w:val="006B733D"/>
    <w:rsid w:val="006C071D"/>
    <w:rsid w:val="006C1235"/>
    <w:rsid w:val="006C1348"/>
    <w:rsid w:val="006C1470"/>
    <w:rsid w:val="006C15D4"/>
    <w:rsid w:val="006C1D50"/>
    <w:rsid w:val="006C1FE2"/>
    <w:rsid w:val="006C247F"/>
    <w:rsid w:val="006C2A7B"/>
    <w:rsid w:val="006C2DB2"/>
    <w:rsid w:val="006C4254"/>
    <w:rsid w:val="006C42CB"/>
    <w:rsid w:val="006C4689"/>
    <w:rsid w:val="006C48BE"/>
    <w:rsid w:val="006C49FC"/>
    <w:rsid w:val="006C53B5"/>
    <w:rsid w:val="006C5D87"/>
    <w:rsid w:val="006C6635"/>
    <w:rsid w:val="006C6B2E"/>
    <w:rsid w:val="006D0A95"/>
    <w:rsid w:val="006D1F15"/>
    <w:rsid w:val="006D476C"/>
    <w:rsid w:val="006D4958"/>
    <w:rsid w:val="006D520D"/>
    <w:rsid w:val="006D53CD"/>
    <w:rsid w:val="006D5FED"/>
    <w:rsid w:val="006D638D"/>
    <w:rsid w:val="006D649A"/>
    <w:rsid w:val="006D64C4"/>
    <w:rsid w:val="006D6541"/>
    <w:rsid w:val="006D77F0"/>
    <w:rsid w:val="006D78E7"/>
    <w:rsid w:val="006D7B61"/>
    <w:rsid w:val="006E10B7"/>
    <w:rsid w:val="006E141C"/>
    <w:rsid w:val="006E25A2"/>
    <w:rsid w:val="006E3388"/>
    <w:rsid w:val="006E4E02"/>
    <w:rsid w:val="006E4EDE"/>
    <w:rsid w:val="006E517A"/>
    <w:rsid w:val="006E517F"/>
    <w:rsid w:val="006E562D"/>
    <w:rsid w:val="006E5A31"/>
    <w:rsid w:val="006E61FC"/>
    <w:rsid w:val="006E6E27"/>
    <w:rsid w:val="006E75FD"/>
    <w:rsid w:val="006F0B7D"/>
    <w:rsid w:val="006F1247"/>
    <w:rsid w:val="006F1291"/>
    <w:rsid w:val="006F1A6E"/>
    <w:rsid w:val="006F1C55"/>
    <w:rsid w:val="006F2F28"/>
    <w:rsid w:val="006F2F9C"/>
    <w:rsid w:val="006F34F7"/>
    <w:rsid w:val="006F415E"/>
    <w:rsid w:val="006F4456"/>
    <w:rsid w:val="006F515A"/>
    <w:rsid w:val="006F5684"/>
    <w:rsid w:val="006F5767"/>
    <w:rsid w:val="006F5A66"/>
    <w:rsid w:val="006F6148"/>
    <w:rsid w:val="006F6E38"/>
    <w:rsid w:val="006F6F5D"/>
    <w:rsid w:val="0070133B"/>
    <w:rsid w:val="007014F3"/>
    <w:rsid w:val="00701941"/>
    <w:rsid w:val="00702027"/>
    <w:rsid w:val="0070210E"/>
    <w:rsid w:val="007024C7"/>
    <w:rsid w:val="0070273A"/>
    <w:rsid w:val="00704EED"/>
    <w:rsid w:val="0070501A"/>
    <w:rsid w:val="0070560A"/>
    <w:rsid w:val="00705849"/>
    <w:rsid w:val="00705DB9"/>
    <w:rsid w:val="00706B55"/>
    <w:rsid w:val="00706C73"/>
    <w:rsid w:val="007077B7"/>
    <w:rsid w:val="00707930"/>
    <w:rsid w:val="00710663"/>
    <w:rsid w:val="00711DE4"/>
    <w:rsid w:val="00711E7B"/>
    <w:rsid w:val="007125F5"/>
    <w:rsid w:val="00712810"/>
    <w:rsid w:val="00712D4B"/>
    <w:rsid w:val="00713233"/>
    <w:rsid w:val="007144B2"/>
    <w:rsid w:val="0071499C"/>
    <w:rsid w:val="00715192"/>
    <w:rsid w:val="00715490"/>
    <w:rsid w:val="00716337"/>
    <w:rsid w:val="007167D5"/>
    <w:rsid w:val="00716B5F"/>
    <w:rsid w:val="00720175"/>
    <w:rsid w:val="007203F0"/>
    <w:rsid w:val="0072154D"/>
    <w:rsid w:val="00721B42"/>
    <w:rsid w:val="007220E1"/>
    <w:rsid w:val="007227DC"/>
    <w:rsid w:val="007229CE"/>
    <w:rsid w:val="00722A62"/>
    <w:rsid w:val="00722BD3"/>
    <w:rsid w:val="00722E17"/>
    <w:rsid w:val="007235E9"/>
    <w:rsid w:val="00723A8A"/>
    <w:rsid w:val="00723FA9"/>
    <w:rsid w:val="0072437D"/>
    <w:rsid w:val="007247FA"/>
    <w:rsid w:val="00724B0B"/>
    <w:rsid w:val="0072509C"/>
    <w:rsid w:val="00725AAF"/>
    <w:rsid w:val="0072605A"/>
    <w:rsid w:val="00727065"/>
    <w:rsid w:val="00727BDE"/>
    <w:rsid w:val="007301E3"/>
    <w:rsid w:val="00731383"/>
    <w:rsid w:val="007330A0"/>
    <w:rsid w:val="00733D1C"/>
    <w:rsid w:val="0073454A"/>
    <w:rsid w:val="00734BC1"/>
    <w:rsid w:val="00734D88"/>
    <w:rsid w:val="00736CA3"/>
    <w:rsid w:val="00737D20"/>
    <w:rsid w:val="00741312"/>
    <w:rsid w:val="00741377"/>
    <w:rsid w:val="00742854"/>
    <w:rsid w:val="007431C3"/>
    <w:rsid w:val="00743781"/>
    <w:rsid w:val="007440A7"/>
    <w:rsid w:val="00744426"/>
    <w:rsid w:val="00744FED"/>
    <w:rsid w:val="0074506E"/>
    <w:rsid w:val="00745469"/>
    <w:rsid w:val="00746AB5"/>
    <w:rsid w:val="00746DAA"/>
    <w:rsid w:val="00746E80"/>
    <w:rsid w:val="00747800"/>
    <w:rsid w:val="00747885"/>
    <w:rsid w:val="00747B4A"/>
    <w:rsid w:val="007500C3"/>
    <w:rsid w:val="00750406"/>
    <w:rsid w:val="00750F63"/>
    <w:rsid w:val="00751013"/>
    <w:rsid w:val="0075116C"/>
    <w:rsid w:val="00751D7D"/>
    <w:rsid w:val="00751D91"/>
    <w:rsid w:val="007534C9"/>
    <w:rsid w:val="00753923"/>
    <w:rsid w:val="00753BA0"/>
    <w:rsid w:val="00753DDA"/>
    <w:rsid w:val="00754AC2"/>
    <w:rsid w:val="00754C34"/>
    <w:rsid w:val="007551B2"/>
    <w:rsid w:val="00755FEC"/>
    <w:rsid w:val="00756346"/>
    <w:rsid w:val="00756FC4"/>
    <w:rsid w:val="00757938"/>
    <w:rsid w:val="00760032"/>
    <w:rsid w:val="00761E80"/>
    <w:rsid w:val="00762351"/>
    <w:rsid w:val="00763475"/>
    <w:rsid w:val="00763EDE"/>
    <w:rsid w:val="00765B7B"/>
    <w:rsid w:val="00766534"/>
    <w:rsid w:val="0076771C"/>
    <w:rsid w:val="00767CFC"/>
    <w:rsid w:val="00770599"/>
    <w:rsid w:val="00770651"/>
    <w:rsid w:val="0077134C"/>
    <w:rsid w:val="0077160C"/>
    <w:rsid w:val="00771683"/>
    <w:rsid w:val="007720B7"/>
    <w:rsid w:val="007722F2"/>
    <w:rsid w:val="0077252E"/>
    <w:rsid w:val="00772EFC"/>
    <w:rsid w:val="007744A1"/>
    <w:rsid w:val="00775238"/>
    <w:rsid w:val="00775F01"/>
    <w:rsid w:val="007760DE"/>
    <w:rsid w:val="007765A7"/>
    <w:rsid w:val="007765EC"/>
    <w:rsid w:val="00776C3A"/>
    <w:rsid w:val="007804FF"/>
    <w:rsid w:val="00780F87"/>
    <w:rsid w:val="0078177D"/>
    <w:rsid w:val="00781D0E"/>
    <w:rsid w:val="00782063"/>
    <w:rsid w:val="007821C2"/>
    <w:rsid w:val="00782930"/>
    <w:rsid w:val="0078299E"/>
    <w:rsid w:val="00782BCF"/>
    <w:rsid w:val="00783011"/>
    <w:rsid w:val="007832B3"/>
    <w:rsid w:val="00783398"/>
    <w:rsid w:val="00783B41"/>
    <w:rsid w:val="00784FBB"/>
    <w:rsid w:val="00785EA3"/>
    <w:rsid w:val="00787254"/>
    <w:rsid w:val="00790B05"/>
    <w:rsid w:val="00791926"/>
    <w:rsid w:val="007920B7"/>
    <w:rsid w:val="00792C40"/>
    <w:rsid w:val="0079317D"/>
    <w:rsid w:val="007932E1"/>
    <w:rsid w:val="00794026"/>
    <w:rsid w:val="00794195"/>
    <w:rsid w:val="007941FC"/>
    <w:rsid w:val="00795085"/>
    <w:rsid w:val="0079613B"/>
    <w:rsid w:val="007962B8"/>
    <w:rsid w:val="007974A6"/>
    <w:rsid w:val="007976A2"/>
    <w:rsid w:val="00797DD7"/>
    <w:rsid w:val="007A041D"/>
    <w:rsid w:val="007A0692"/>
    <w:rsid w:val="007A1E7E"/>
    <w:rsid w:val="007A2059"/>
    <w:rsid w:val="007A2383"/>
    <w:rsid w:val="007A261E"/>
    <w:rsid w:val="007A40BE"/>
    <w:rsid w:val="007A4701"/>
    <w:rsid w:val="007A47F0"/>
    <w:rsid w:val="007A59B2"/>
    <w:rsid w:val="007A5F3C"/>
    <w:rsid w:val="007A6269"/>
    <w:rsid w:val="007A74BE"/>
    <w:rsid w:val="007A756A"/>
    <w:rsid w:val="007A75FA"/>
    <w:rsid w:val="007B0EC2"/>
    <w:rsid w:val="007B13FB"/>
    <w:rsid w:val="007B1821"/>
    <w:rsid w:val="007B21AC"/>
    <w:rsid w:val="007B21DF"/>
    <w:rsid w:val="007B339B"/>
    <w:rsid w:val="007B37F8"/>
    <w:rsid w:val="007B3E29"/>
    <w:rsid w:val="007B4271"/>
    <w:rsid w:val="007B4327"/>
    <w:rsid w:val="007B4F0E"/>
    <w:rsid w:val="007B52AE"/>
    <w:rsid w:val="007B5733"/>
    <w:rsid w:val="007B5EF9"/>
    <w:rsid w:val="007B6668"/>
    <w:rsid w:val="007B6C31"/>
    <w:rsid w:val="007B7208"/>
    <w:rsid w:val="007B7516"/>
    <w:rsid w:val="007B7EEB"/>
    <w:rsid w:val="007C031E"/>
    <w:rsid w:val="007C085C"/>
    <w:rsid w:val="007C214B"/>
    <w:rsid w:val="007C2412"/>
    <w:rsid w:val="007C25A0"/>
    <w:rsid w:val="007C2737"/>
    <w:rsid w:val="007C31EB"/>
    <w:rsid w:val="007C327C"/>
    <w:rsid w:val="007C3E17"/>
    <w:rsid w:val="007C446A"/>
    <w:rsid w:val="007C44ED"/>
    <w:rsid w:val="007C478B"/>
    <w:rsid w:val="007C4A83"/>
    <w:rsid w:val="007C4D74"/>
    <w:rsid w:val="007C4DF7"/>
    <w:rsid w:val="007C5550"/>
    <w:rsid w:val="007C5768"/>
    <w:rsid w:val="007C6713"/>
    <w:rsid w:val="007C769B"/>
    <w:rsid w:val="007D00B1"/>
    <w:rsid w:val="007D035D"/>
    <w:rsid w:val="007D18AF"/>
    <w:rsid w:val="007D1A47"/>
    <w:rsid w:val="007D1CE9"/>
    <w:rsid w:val="007D32BC"/>
    <w:rsid w:val="007D47B7"/>
    <w:rsid w:val="007D786B"/>
    <w:rsid w:val="007D78A2"/>
    <w:rsid w:val="007D7ECB"/>
    <w:rsid w:val="007E029F"/>
    <w:rsid w:val="007E04C5"/>
    <w:rsid w:val="007E10A7"/>
    <w:rsid w:val="007E1FBF"/>
    <w:rsid w:val="007E312D"/>
    <w:rsid w:val="007E3907"/>
    <w:rsid w:val="007E41C3"/>
    <w:rsid w:val="007E477D"/>
    <w:rsid w:val="007E500A"/>
    <w:rsid w:val="007E54CE"/>
    <w:rsid w:val="007E5579"/>
    <w:rsid w:val="007E55F3"/>
    <w:rsid w:val="007E58F5"/>
    <w:rsid w:val="007E5D72"/>
    <w:rsid w:val="007E5F95"/>
    <w:rsid w:val="007E66C6"/>
    <w:rsid w:val="007E677D"/>
    <w:rsid w:val="007E6D27"/>
    <w:rsid w:val="007E6D79"/>
    <w:rsid w:val="007E7298"/>
    <w:rsid w:val="007E7446"/>
    <w:rsid w:val="007E78F8"/>
    <w:rsid w:val="007F1280"/>
    <w:rsid w:val="007F14C2"/>
    <w:rsid w:val="007F1A8D"/>
    <w:rsid w:val="007F1CFB"/>
    <w:rsid w:val="007F29A0"/>
    <w:rsid w:val="007F29E1"/>
    <w:rsid w:val="007F3089"/>
    <w:rsid w:val="007F3C65"/>
    <w:rsid w:val="007F3E6D"/>
    <w:rsid w:val="007F3F50"/>
    <w:rsid w:val="007F42AE"/>
    <w:rsid w:val="007F49A3"/>
    <w:rsid w:val="007F5087"/>
    <w:rsid w:val="007F5231"/>
    <w:rsid w:val="007F575A"/>
    <w:rsid w:val="007F59BC"/>
    <w:rsid w:val="007F5A33"/>
    <w:rsid w:val="007F6311"/>
    <w:rsid w:val="007F68AF"/>
    <w:rsid w:val="007F7222"/>
    <w:rsid w:val="007F7E26"/>
    <w:rsid w:val="008004BC"/>
    <w:rsid w:val="008009DD"/>
    <w:rsid w:val="0080132A"/>
    <w:rsid w:val="008018CA"/>
    <w:rsid w:val="00801E1D"/>
    <w:rsid w:val="008024B0"/>
    <w:rsid w:val="00802512"/>
    <w:rsid w:val="00802852"/>
    <w:rsid w:val="00802C97"/>
    <w:rsid w:val="008033A9"/>
    <w:rsid w:val="008033E4"/>
    <w:rsid w:val="00803B8A"/>
    <w:rsid w:val="00804427"/>
    <w:rsid w:val="00804B74"/>
    <w:rsid w:val="00804BD0"/>
    <w:rsid w:val="00805846"/>
    <w:rsid w:val="00806C33"/>
    <w:rsid w:val="00807512"/>
    <w:rsid w:val="008079A0"/>
    <w:rsid w:val="00807AAF"/>
    <w:rsid w:val="00810018"/>
    <w:rsid w:val="00810C40"/>
    <w:rsid w:val="00811883"/>
    <w:rsid w:val="00811B75"/>
    <w:rsid w:val="00812C7E"/>
    <w:rsid w:val="00813286"/>
    <w:rsid w:val="00813DA9"/>
    <w:rsid w:val="008149B6"/>
    <w:rsid w:val="00814D9B"/>
    <w:rsid w:val="00815AEF"/>
    <w:rsid w:val="00816A77"/>
    <w:rsid w:val="00816D9C"/>
    <w:rsid w:val="0081734F"/>
    <w:rsid w:val="00817459"/>
    <w:rsid w:val="008177E4"/>
    <w:rsid w:val="00821403"/>
    <w:rsid w:val="00822263"/>
    <w:rsid w:val="008228DF"/>
    <w:rsid w:val="008237B6"/>
    <w:rsid w:val="00823888"/>
    <w:rsid w:val="008238BD"/>
    <w:rsid w:val="00823A6A"/>
    <w:rsid w:val="00823F8E"/>
    <w:rsid w:val="008240EC"/>
    <w:rsid w:val="00825CBD"/>
    <w:rsid w:val="00825D1B"/>
    <w:rsid w:val="008264BE"/>
    <w:rsid w:val="00826E5C"/>
    <w:rsid w:val="00827FF6"/>
    <w:rsid w:val="00830103"/>
    <w:rsid w:val="00830118"/>
    <w:rsid w:val="008308D7"/>
    <w:rsid w:val="00830DA6"/>
    <w:rsid w:val="00831C22"/>
    <w:rsid w:val="008320C8"/>
    <w:rsid w:val="00832D3A"/>
    <w:rsid w:val="0083315D"/>
    <w:rsid w:val="00833270"/>
    <w:rsid w:val="008333B8"/>
    <w:rsid w:val="00833441"/>
    <w:rsid w:val="00833BBD"/>
    <w:rsid w:val="00834197"/>
    <w:rsid w:val="008342C1"/>
    <w:rsid w:val="00834507"/>
    <w:rsid w:val="00834C53"/>
    <w:rsid w:val="00834D66"/>
    <w:rsid w:val="008352F4"/>
    <w:rsid w:val="0083541E"/>
    <w:rsid w:val="00835658"/>
    <w:rsid w:val="00836F6E"/>
    <w:rsid w:val="008370BA"/>
    <w:rsid w:val="008407B0"/>
    <w:rsid w:val="00840CC9"/>
    <w:rsid w:val="00840EAF"/>
    <w:rsid w:val="00842795"/>
    <w:rsid w:val="00843615"/>
    <w:rsid w:val="00844633"/>
    <w:rsid w:val="00845DEA"/>
    <w:rsid w:val="0084643B"/>
    <w:rsid w:val="00847144"/>
    <w:rsid w:val="00847337"/>
    <w:rsid w:val="0084786D"/>
    <w:rsid w:val="00847BAC"/>
    <w:rsid w:val="00847D78"/>
    <w:rsid w:val="0085089F"/>
    <w:rsid w:val="008508ED"/>
    <w:rsid w:val="0085193C"/>
    <w:rsid w:val="008519B5"/>
    <w:rsid w:val="00852119"/>
    <w:rsid w:val="00852CD3"/>
    <w:rsid w:val="008538E0"/>
    <w:rsid w:val="00853A36"/>
    <w:rsid w:val="00853AF9"/>
    <w:rsid w:val="0085503E"/>
    <w:rsid w:val="00855B6B"/>
    <w:rsid w:val="00856CA3"/>
    <w:rsid w:val="008575A2"/>
    <w:rsid w:val="00860389"/>
    <w:rsid w:val="00860A6D"/>
    <w:rsid w:val="00860DC0"/>
    <w:rsid w:val="00861E88"/>
    <w:rsid w:val="008627A3"/>
    <w:rsid w:val="00862DE9"/>
    <w:rsid w:val="00862E6C"/>
    <w:rsid w:val="00863220"/>
    <w:rsid w:val="0086363B"/>
    <w:rsid w:val="00863742"/>
    <w:rsid w:val="008637DF"/>
    <w:rsid w:val="008642C5"/>
    <w:rsid w:val="008658BA"/>
    <w:rsid w:val="00865E89"/>
    <w:rsid w:val="00866291"/>
    <w:rsid w:val="008667E0"/>
    <w:rsid w:val="00867FEE"/>
    <w:rsid w:val="0087007B"/>
    <w:rsid w:val="00870E1A"/>
    <w:rsid w:val="008713C2"/>
    <w:rsid w:val="00871FC7"/>
    <w:rsid w:val="00872235"/>
    <w:rsid w:val="00872739"/>
    <w:rsid w:val="00872CEE"/>
    <w:rsid w:val="00872E56"/>
    <w:rsid w:val="00873167"/>
    <w:rsid w:val="008734A6"/>
    <w:rsid w:val="00874100"/>
    <w:rsid w:val="008748C4"/>
    <w:rsid w:val="00875733"/>
    <w:rsid w:val="00875E2A"/>
    <w:rsid w:val="00875E36"/>
    <w:rsid w:val="00877315"/>
    <w:rsid w:val="00877D62"/>
    <w:rsid w:val="00877FD7"/>
    <w:rsid w:val="008801B2"/>
    <w:rsid w:val="00880C44"/>
    <w:rsid w:val="00880E6A"/>
    <w:rsid w:val="00881131"/>
    <w:rsid w:val="008827EB"/>
    <w:rsid w:val="00882EE9"/>
    <w:rsid w:val="008835B0"/>
    <w:rsid w:val="00884FC6"/>
    <w:rsid w:val="0088556D"/>
    <w:rsid w:val="00886724"/>
    <w:rsid w:val="00886A3E"/>
    <w:rsid w:val="00887285"/>
    <w:rsid w:val="0088765B"/>
    <w:rsid w:val="00887A8E"/>
    <w:rsid w:val="0089006C"/>
    <w:rsid w:val="0089041E"/>
    <w:rsid w:val="00890FCB"/>
    <w:rsid w:val="00890FFD"/>
    <w:rsid w:val="0089249B"/>
    <w:rsid w:val="008927E1"/>
    <w:rsid w:val="00892DD6"/>
    <w:rsid w:val="008940BC"/>
    <w:rsid w:val="00896530"/>
    <w:rsid w:val="00897627"/>
    <w:rsid w:val="008A0342"/>
    <w:rsid w:val="008A17CB"/>
    <w:rsid w:val="008A1D25"/>
    <w:rsid w:val="008A1E47"/>
    <w:rsid w:val="008A2508"/>
    <w:rsid w:val="008A2F3E"/>
    <w:rsid w:val="008A3688"/>
    <w:rsid w:val="008A47FF"/>
    <w:rsid w:val="008A52B8"/>
    <w:rsid w:val="008A58E9"/>
    <w:rsid w:val="008A5E28"/>
    <w:rsid w:val="008A68B4"/>
    <w:rsid w:val="008A7011"/>
    <w:rsid w:val="008A7211"/>
    <w:rsid w:val="008B0C2A"/>
    <w:rsid w:val="008B13F9"/>
    <w:rsid w:val="008B221B"/>
    <w:rsid w:val="008B26F1"/>
    <w:rsid w:val="008B359E"/>
    <w:rsid w:val="008B3AB9"/>
    <w:rsid w:val="008B5494"/>
    <w:rsid w:val="008B578B"/>
    <w:rsid w:val="008B65DB"/>
    <w:rsid w:val="008B732E"/>
    <w:rsid w:val="008C020D"/>
    <w:rsid w:val="008C05FC"/>
    <w:rsid w:val="008C075E"/>
    <w:rsid w:val="008C0BF2"/>
    <w:rsid w:val="008C2186"/>
    <w:rsid w:val="008C297E"/>
    <w:rsid w:val="008C2E1C"/>
    <w:rsid w:val="008C32B4"/>
    <w:rsid w:val="008C32EE"/>
    <w:rsid w:val="008C3936"/>
    <w:rsid w:val="008C3F81"/>
    <w:rsid w:val="008C5E07"/>
    <w:rsid w:val="008C62D0"/>
    <w:rsid w:val="008C67F9"/>
    <w:rsid w:val="008C6C97"/>
    <w:rsid w:val="008C7077"/>
    <w:rsid w:val="008C729D"/>
    <w:rsid w:val="008C744D"/>
    <w:rsid w:val="008D0F4A"/>
    <w:rsid w:val="008D10BB"/>
    <w:rsid w:val="008D10C8"/>
    <w:rsid w:val="008D17F8"/>
    <w:rsid w:val="008D2695"/>
    <w:rsid w:val="008D58CC"/>
    <w:rsid w:val="008D590B"/>
    <w:rsid w:val="008D5A06"/>
    <w:rsid w:val="008D5A18"/>
    <w:rsid w:val="008D6592"/>
    <w:rsid w:val="008D6825"/>
    <w:rsid w:val="008E10B3"/>
    <w:rsid w:val="008E1854"/>
    <w:rsid w:val="008E208E"/>
    <w:rsid w:val="008E2792"/>
    <w:rsid w:val="008E3126"/>
    <w:rsid w:val="008E3521"/>
    <w:rsid w:val="008E3E36"/>
    <w:rsid w:val="008E4682"/>
    <w:rsid w:val="008E4723"/>
    <w:rsid w:val="008E5675"/>
    <w:rsid w:val="008E592A"/>
    <w:rsid w:val="008E663E"/>
    <w:rsid w:val="008E6DBB"/>
    <w:rsid w:val="008F05AA"/>
    <w:rsid w:val="008F0778"/>
    <w:rsid w:val="008F1307"/>
    <w:rsid w:val="008F23E3"/>
    <w:rsid w:val="008F28C6"/>
    <w:rsid w:val="008F33A3"/>
    <w:rsid w:val="008F49D9"/>
    <w:rsid w:val="008F4A75"/>
    <w:rsid w:val="008F6006"/>
    <w:rsid w:val="008F6BEC"/>
    <w:rsid w:val="008F6F0F"/>
    <w:rsid w:val="008F747E"/>
    <w:rsid w:val="008F750A"/>
    <w:rsid w:val="008F7F86"/>
    <w:rsid w:val="0090047A"/>
    <w:rsid w:val="009006CA"/>
    <w:rsid w:val="00901045"/>
    <w:rsid w:val="009012E8"/>
    <w:rsid w:val="009014D0"/>
    <w:rsid w:val="00901CB3"/>
    <w:rsid w:val="00902B8A"/>
    <w:rsid w:val="00903261"/>
    <w:rsid w:val="00903971"/>
    <w:rsid w:val="00903BED"/>
    <w:rsid w:val="00903D3B"/>
    <w:rsid w:val="00904AE3"/>
    <w:rsid w:val="00905683"/>
    <w:rsid w:val="00906A23"/>
    <w:rsid w:val="00907FFB"/>
    <w:rsid w:val="009101E9"/>
    <w:rsid w:val="009105AF"/>
    <w:rsid w:val="00910B69"/>
    <w:rsid w:val="0091117F"/>
    <w:rsid w:val="00911FC6"/>
    <w:rsid w:val="009126A6"/>
    <w:rsid w:val="00912CBD"/>
    <w:rsid w:val="00914567"/>
    <w:rsid w:val="009149C9"/>
    <w:rsid w:val="0091535E"/>
    <w:rsid w:val="00915F6A"/>
    <w:rsid w:val="00916055"/>
    <w:rsid w:val="00916222"/>
    <w:rsid w:val="00916586"/>
    <w:rsid w:val="009168DB"/>
    <w:rsid w:val="00916CEF"/>
    <w:rsid w:val="00916DD1"/>
    <w:rsid w:val="00917812"/>
    <w:rsid w:val="00917FF9"/>
    <w:rsid w:val="00920531"/>
    <w:rsid w:val="00920EE3"/>
    <w:rsid w:val="009218F2"/>
    <w:rsid w:val="00924819"/>
    <w:rsid w:val="00924A7C"/>
    <w:rsid w:val="00925618"/>
    <w:rsid w:val="00925BB3"/>
    <w:rsid w:val="009269B6"/>
    <w:rsid w:val="00926BB1"/>
    <w:rsid w:val="009276C7"/>
    <w:rsid w:val="009310A1"/>
    <w:rsid w:val="009313E6"/>
    <w:rsid w:val="00932FB5"/>
    <w:rsid w:val="00933804"/>
    <w:rsid w:val="0093637A"/>
    <w:rsid w:val="00936780"/>
    <w:rsid w:val="009369A2"/>
    <w:rsid w:val="0093756B"/>
    <w:rsid w:val="009375E4"/>
    <w:rsid w:val="00937CDA"/>
    <w:rsid w:val="00940384"/>
    <w:rsid w:val="00940B43"/>
    <w:rsid w:val="00940DF6"/>
    <w:rsid w:val="00940E4E"/>
    <w:rsid w:val="00941184"/>
    <w:rsid w:val="009419C9"/>
    <w:rsid w:val="00943127"/>
    <w:rsid w:val="00943178"/>
    <w:rsid w:val="00943285"/>
    <w:rsid w:val="00943810"/>
    <w:rsid w:val="00944458"/>
    <w:rsid w:val="00944D62"/>
    <w:rsid w:val="00946DB9"/>
    <w:rsid w:val="009470AD"/>
    <w:rsid w:val="009472C1"/>
    <w:rsid w:val="009475AC"/>
    <w:rsid w:val="00947D5D"/>
    <w:rsid w:val="00950958"/>
    <w:rsid w:val="0095152F"/>
    <w:rsid w:val="009519A4"/>
    <w:rsid w:val="00952B2D"/>
    <w:rsid w:val="00952BCE"/>
    <w:rsid w:val="00952DE5"/>
    <w:rsid w:val="00952E73"/>
    <w:rsid w:val="009530FB"/>
    <w:rsid w:val="009554F1"/>
    <w:rsid w:val="00955C1C"/>
    <w:rsid w:val="009566A1"/>
    <w:rsid w:val="0095770B"/>
    <w:rsid w:val="009603A7"/>
    <w:rsid w:val="00960494"/>
    <w:rsid w:val="0096276A"/>
    <w:rsid w:val="009630A7"/>
    <w:rsid w:val="00963344"/>
    <w:rsid w:val="00963613"/>
    <w:rsid w:val="00963871"/>
    <w:rsid w:val="00964114"/>
    <w:rsid w:val="00964A8B"/>
    <w:rsid w:val="0096556E"/>
    <w:rsid w:val="00965816"/>
    <w:rsid w:val="00966061"/>
    <w:rsid w:val="009660B4"/>
    <w:rsid w:val="00966248"/>
    <w:rsid w:val="009665D8"/>
    <w:rsid w:val="00966A9A"/>
    <w:rsid w:val="0096769A"/>
    <w:rsid w:val="00967A7D"/>
    <w:rsid w:val="00967C22"/>
    <w:rsid w:val="00970AF3"/>
    <w:rsid w:val="00970B94"/>
    <w:rsid w:val="00971504"/>
    <w:rsid w:val="00971696"/>
    <w:rsid w:val="00971878"/>
    <w:rsid w:val="00972328"/>
    <w:rsid w:val="009729C3"/>
    <w:rsid w:val="009729D6"/>
    <w:rsid w:val="00972F3D"/>
    <w:rsid w:val="009741A3"/>
    <w:rsid w:val="0097493E"/>
    <w:rsid w:val="0097608E"/>
    <w:rsid w:val="00977730"/>
    <w:rsid w:val="00977FD4"/>
    <w:rsid w:val="00977FE8"/>
    <w:rsid w:val="009805DC"/>
    <w:rsid w:val="0098124D"/>
    <w:rsid w:val="0098163E"/>
    <w:rsid w:val="00981A8F"/>
    <w:rsid w:val="009821A4"/>
    <w:rsid w:val="009821F9"/>
    <w:rsid w:val="00982D8B"/>
    <w:rsid w:val="00983600"/>
    <w:rsid w:val="009839EE"/>
    <w:rsid w:val="00984334"/>
    <w:rsid w:val="0098437C"/>
    <w:rsid w:val="009843F8"/>
    <w:rsid w:val="00984FA0"/>
    <w:rsid w:val="00985D81"/>
    <w:rsid w:val="00985DF1"/>
    <w:rsid w:val="0098740F"/>
    <w:rsid w:val="0098776F"/>
    <w:rsid w:val="00987E38"/>
    <w:rsid w:val="00990144"/>
    <w:rsid w:val="00990590"/>
    <w:rsid w:val="0099110D"/>
    <w:rsid w:val="009911C7"/>
    <w:rsid w:val="0099182F"/>
    <w:rsid w:val="00991D72"/>
    <w:rsid w:val="00993F69"/>
    <w:rsid w:val="0099460C"/>
    <w:rsid w:val="00994EFF"/>
    <w:rsid w:val="0099595B"/>
    <w:rsid w:val="00995F44"/>
    <w:rsid w:val="00996397"/>
    <w:rsid w:val="00997E1B"/>
    <w:rsid w:val="009A020D"/>
    <w:rsid w:val="009A08C5"/>
    <w:rsid w:val="009A2DD8"/>
    <w:rsid w:val="009A2EB7"/>
    <w:rsid w:val="009A3C1E"/>
    <w:rsid w:val="009A3E70"/>
    <w:rsid w:val="009A4A5F"/>
    <w:rsid w:val="009A5521"/>
    <w:rsid w:val="009A5F4F"/>
    <w:rsid w:val="009A6799"/>
    <w:rsid w:val="009A735E"/>
    <w:rsid w:val="009A78AF"/>
    <w:rsid w:val="009A7B0B"/>
    <w:rsid w:val="009A7E5A"/>
    <w:rsid w:val="009B0F32"/>
    <w:rsid w:val="009B11C1"/>
    <w:rsid w:val="009B2798"/>
    <w:rsid w:val="009B328D"/>
    <w:rsid w:val="009B397A"/>
    <w:rsid w:val="009B3ACD"/>
    <w:rsid w:val="009B3ED0"/>
    <w:rsid w:val="009B4DDD"/>
    <w:rsid w:val="009B4E1F"/>
    <w:rsid w:val="009B55B2"/>
    <w:rsid w:val="009B572C"/>
    <w:rsid w:val="009B5C54"/>
    <w:rsid w:val="009B6D07"/>
    <w:rsid w:val="009B7255"/>
    <w:rsid w:val="009B7612"/>
    <w:rsid w:val="009C0054"/>
    <w:rsid w:val="009C01E5"/>
    <w:rsid w:val="009C06D3"/>
    <w:rsid w:val="009C0A7C"/>
    <w:rsid w:val="009C0BDE"/>
    <w:rsid w:val="009C19C1"/>
    <w:rsid w:val="009C265E"/>
    <w:rsid w:val="009C2E2A"/>
    <w:rsid w:val="009C36F5"/>
    <w:rsid w:val="009C41E2"/>
    <w:rsid w:val="009C462D"/>
    <w:rsid w:val="009C4879"/>
    <w:rsid w:val="009C4D8C"/>
    <w:rsid w:val="009C580A"/>
    <w:rsid w:val="009C58FF"/>
    <w:rsid w:val="009C5AC9"/>
    <w:rsid w:val="009C6F99"/>
    <w:rsid w:val="009C73E6"/>
    <w:rsid w:val="009D1027"/>
    <w:rsid w:val="009D172A"/>
    <w:rsid w:val="009D1833"/>
    <w:rsid w:val="009D1882"/>
    <w:rsid w:val="009D2A38"/>
    <w:rsid w:val="009D2C34"/>
    <w:rsid w:val="009D2CAD"/>
    <w:rsid w:val="009D306C"/>
    <w:rsid w:val="009D399D"/>
    <w:rsid w:val="009D413F"/>
    <w:rsid w:val="009D51AD"/>
    <w:rsid w:val="009D53D8"/>
    <w:rsid w:val="009D58F2"/>
    <w:rsid w:val="009D5FCE"/>
    <w:rsid w:val="009D6269"/>
    <w:rsid w:val="009D7948"/>
    <w:rsid w:val="009E08EF"/>
    <w:rsid w:val="009E10E1"/>
    <w:rsid w:val="009E1D28"/>
    <w:rsid w:val="009E28E5"/>
    <w:rsid w:val="009E2BBB"/>
    <w:rsid w:val="009E2DF4"/>
    <w:rsid w:val="009E2FC3"/>
    <w:rsid w:val="009E334C"/>
    <w:rsid w:val="009E3490"/>
    <w:rsid w:val="009E3F15"/>
    <w:rsid w:val="009E4AFC"/>
    <w:rsid w:val="009E51AA"/>
    <w:rsid w:val="009E5F6E"/>
    <w:rsid w:val="009E7A84"/>
    <w:rsid w:val="009F0BF9"/>
    <w:rsid w:val="009F0D0D"/>
    <w:rsid w:val="009F0F6D"/>
    <w:rsid w:val="009F14F8"/>
    <w:rsid w:val="009F19F9"/>
    <w:rsid w:val="009F2A6E"/>
    <w:rsid w:val="009F3B64"/>
    <w:rsid w:val="009F4964"/>
    <w:rsid w:val="009F549A"/>
    <w:rsid w:val="009F59CF"/>
    <w:rsid w:val="009F6CD1"/>
    <w:rsid w:val="009F78EF"/>
    <w:rsid w:val="009F7954"/>
    <w:rsid w:val="009F7B23"/>
    <w:rsid w:val="009F7E58"/>
    <w:rsid w:val="009F7E8C"/>
    <w:rsid w:val="009F7ED0"/>
    <w:rsid w:val="00A008F9"/>
    <w:rsid w:val="00A00DD6"/>
    <w:rsid w:val="00A012B8"/>
    <w:rsid w:val="00A01522"/>
    <w:rsid w:val="00A016ED"/>
    <w:rsid w:val="00A01CF4"/>
    <w:rsid w:val="00A027AF"/>
    <w:rsid w:val="00A02BF3"/>
    <w:rsid w:val="00A03192"/>
    <w:rsid w:val="00A03BBB"/>
    <w:rsid w:val="00A03E01"/>
    <w:rsid w:val="00A04131"/>
    <w:rsid w:val="00A049B9"/>
    <w:rsid w:val="00A04D05"/>
    <w:rsid w:val="00A052CD"/>
    <w:rsid w:val="00A05CAD"/>
    <w:rsid w:val="00A06442"/>
    <w:rsid w:val="00A066AE"/>
    <w:rsid w:val="00A06B37"/>
    <w:rsid w:val="00A06BFD"/>
    <w:rsid w:val="00A073BD"/>
    <w:rsid w:val="00A07F81"/>
    <w:rsid w:val="00A10D32"/>
    <w:rsid w:val="00A10E6B"/>
    <w:rsid w:val="00A1169D"/>
    <w:rsid w:val="00A117F3"/>
    <w:rsid w:val="00A11B27"/>
    <w:rsid w:val="00A12D96"/>
    <w:rsid w:val="00A13801"/>
    <w:rsid w:val="00A14BCA"/>
    <w:rsid w:val="00A15B66"/>
    <w:rsid w:val="00A15B9D"/>
    <w:rsid w:val="00A17271"/>
    <w:rsid w:val="00A1775C"/>
    <w:rsid w:val="00A17ADF"/>
    <w:rsid w:val="00A21541"/>
    <w:rsid w:val="00A216A2"/>
    <w:rsid w:val="00A21896"/>
    <w:rsid w:val="00A218E7"/>
    <w:rsid w:val="00A21A8E"/>
    <w:rsid w:val="00A21CDB"/>
    <w:rsid w:val="00A21DF3"/>
    <w:rsid w:val="00A224C9"/>
    <w:rsid w:val="00A2377E"/>
    <w:rsid w:val="00A23A0B"/>
    <w:rsid w:val="00A23C28"/>
    <w:rsid w:val="00A244CE"/>
    <w:rsid w:val="00A24E29"/>
    <w:rsid w:val="00A24EBB"/>
    <w:rsid w:val="00A2537C"/>
    <w:rsid w:val="00A25918"/>
    <w:rsid w:val="00A25C3F"/>
    <w:rsid w:val="00A2684C"/>
    <w:rsid w:val="00A26EE3"/>
    <w:rsid w:val="00A26EE4"/>
    <w:rsid w:val="00A27540"/>
    <w:rsid w:val="00A277AE"/>
    <w:rsid w:val="00A303A3"/>
    <w:rsid w:val="00A30F02"/>
    <w:rsid w:val="00A30FB1"/>
    <w:rsid w:val="00A31785"/>
    <w:rsid w:val="00A32010"/>
    <w:rsid w:val="00A32093"/>
    <w:rsid w:val="00A324B7"/>
    <w:rsid w:val="00A32ACC"/>
    <w:rsid w:val="00A33F27"/>
    <w:rsid w:val="00A33F37"/>
    <w:rsid w:val="00A3454F"/>
    <w:rsid w:val="00A35649"/>
    <w:rsid w:val="00A3716F"/>
    <w:rsid w:val="00A4028E"/>
    <w:rsid w:val="00A402AB"/>
    <w:rsid w:val="00A4120A"/>
    <w:rsid w:val="00A41604"/>
    <w:rsid w:val="00A4184C"/>
    <w:rsid w:val="00A41E6E"/>
    <w:rsid w:val="00A422C7"/>
    <w:rsid w:val="00A424A1"/>
    <w:rsid w:val="00A42C42"/>
    <w:rsid w:val="00A43FDE"/>
    <w:rsid w:val="00A44A4C"/>
    <w:rsid w:val="00A44D14"/>
    <w:rsid w:val="00A454B9"/>
    <w:rsid w:val="00A45DF2"/>
    <w:rsid w:val="00A45E28"/>
    <w:rsid w:val="00A469D5"/>
    <w:rsid w:val="00A47498"/>
    <w:rsid w:val="00A47843"/>
    <w:rsid w:val="00A47BBC"/>
    <w:rsid w:val="00A50365"/>
    <w:rsid w:val="00A50EB1"/>
    <w:rsid w:val="00A511AD"/>
    <w:rsid w:val="00A513FA"/>
    <w:rsid w:val="00A51C4D"/>
    <w:rsid w:val="00A51DCA"/>
    <w:rsid w:val="00A520DD"/>
    <w:rsid w:val="00A521F9"/>
    <w:rsid w:val="00A52237"/>
    <w:rsid w:val="00A52889"/>
    <w:rsid w:val="00A53DD1"/>
    <w:rsid w:val="00A54ABF"/>
    <w:rsid w:val="00A54C53"/>
    <w:rsid w:val="00A55586"/>
    <w:rsid w:val="00A56D22"/>
    <w:rsid w:val="00A56DA5"/>
    <w:rsid w:val="00A57607"/>
    <w:rsid w:val="00A60AAF"/>
    <w:rsid w:val="00A621E1"/>
    <w:rsid w:val="00A62427"/>
    <w:rsid w:val="00A62FA2"/>
    <w:rsid w:val="00A633E7"/>
    <w:rsid w:val="00A635CD"/>
    <w:rsid w:val="00A63D76"/>
    <w:rsid w:val="00A63DF2"/>
    <w:rsid w:val="00A63E78"/>
    <w:rsid w:val="00A662A1"/>
    <w:rsid w:val="00A67D67"/>
    <w:rsid w:val="00A71303"/>
    <w:rsid w:val="00A716AD"/>
    <w:rsid w:val="00A71AE7"/>
    <w:rsid w:val="00A71EAD"/>
    <w:rsid w:val="00A72669"/>
    <w:rsid w:val="00A726F4"/>
    <w:rsid w:val="00A7277A"/>
    <w:rsid w:val="00A72E76"/>
    <w:rsid w:val="00A736C1"/>
    <w:rsid w:val="00A74703"/>
    <w:rsid w:val="00A74E94"/>
    <w:rsid w:val="00A75B54"/>
    <w:rsid w:val="00A75B64"/>
    <w:rsid w:val="00A76A8B"/>
    <w:rsid w:val="00A775EF"/>
    <w:rsid w:val="00A80090"/>
    <w:rsid w:val="00A80DFA"/>
    <w:rsid w:val="00A81915"/>
    <w:rsid w:val="00A824FD"/>
    <w:rsid w:val="00A82798"/>
    <w:rsid w:val="00A82BB8"/>
    <w:rsid w:val="00A82EDE"/>
    <w:rsid w:val="00A836A3"/>
    <w:rsid w:val="00A84CBF"/>
    <w:rsid w:val="00A84E0F"/>
    <w:rsid w:val="00A85683"/>
    <w:rsid w:val="00A86B5E"/>
    <w:rsid w:val="00A87476"/>
    <w:rsid w:val="00A87D0C"/>
    <w:rsid w:val="00A87E07"/>
    <w:rsid w:val="00A912EC"/>
    <w:rsid w:val="00A913D4"/>
    <w:rsid w:val="00A9191F"/>
    <w:rsid w:val="00A92BDE"/>
    <w:rsid w:val="00A9378D"/>
    <w:rsid w:val="00A9402A"/>
    <w:rsid w:val="00A948C5"/>
    <w:rsid w:val="00A9514D"/>
    <w:rsid w:val="00A95AFC"/>
    <w:rsid w:val="00A96B52"/>
    <w:rsid w:val="00A96DBE"/>
    <w:rsid w:val="00A97111"/>
    <w:rsid w:val="00AA0F99"/>
    <w:rsid w:val="00AA18CA"/>
    <w:rsid w:val="00AA19CE"/>
    <w:rsid w:val="00AA2BDD"/>
    <w:rsid w:val="00AA3518"/>
    <w:rsid w:val="00AA3721"/>
    <w:rsid w:val="00AA3C5D"/>
    <w:rsid w:val="00AA406D"/>
    <w:rsid w:val="00AA4382"/>
    <w:rsid w:val="00AA4453"/>
    <w:rsid w:val="00AA58B0"/>
    <w:rsid w:val="00AA60DA"/>
    <w:rsid w:val="00AA6BD9"/>
    <w:rsid w:val="00AB0330"/>
    <w:rsid w:val="00AB095C"/>
    <w:rsid w:val="00AB1701"/>
    <w:rsid w:val="00AB23EC"/>
    <w:rsid w:val="00AB2594"/>
    <w:rsid w:val="00AB2B20"/>
    <w:rsid w:val="00AB341C"/>
    <w:rsid w:val="00AB3671"/>
    <w:rsid w:val="00AB461F"/>
    <w:rsid w:val="00AB518F"/>
    <w:rsid w:val="00AB58D1"/>
    <w:rsid w:val="00AB61CE"/>
    <w:rsid w:val="00AB64C5"/>
    <w:rsid w:val="00AB7002"/>
    <w:rsid w:val="00AB78C7"/>
    <w:rsid w:val="00AB7F18"/>
    <w:rsid w:val="00AB7F54"/>
    <w:rsid w:val="00AC0884"/>
    <w:rsid w:val="00AC0996"/>
    <w:rsid w:val="00AC0B91"/>
    <w:rsid w:val="00AC0D66"/>
    <w:rsid w:val="00AC0E0E"/>
    <w:rsid w:val="00AC0E5B"/>
    <w:rsid w:val="00AC1205"/>
    <w:rsid w:val="00AC162F"/>
    <w:rsid w:val="00AC1C0A"/>
    <w:rsid w:val="00AC2F94"/>
    <w:rsid w:val="00AC3585"/>
    <w:rsid w:val="00AC371C"/>
    <w:rsid w:val="00AC3A39"/>
    <w:rsid w:val="00AC3C68"/>
    <w:rsid w:val="00AC4348"/>
    <w:rsid w:val="00AC43FB"/>
    <w:rsid w:val="00AC4610"/>
    <w:rsid w:val="00AC58A5"/>
    <w:rsid w:val="00AC5A84"/>
    <w:rsid w:val="00AC5BB7"/>
    <w:rsid w:val="00AD0401"/>
    <w:rsid w:val="00AD043F"/>
    <w:rsid w:val="00AD068F"/>
    <w:rsid w:val="00AD0CAE"/>
    <w:rsid w:val="00AD0EE6"/>
    <w:rsid w:val="00AD12C5"/>
    <w:rsid w:val="00AD2178"/>
    <w:rsid w:val="00AD21A7"/>
    <w:rsid w:val="00AD31AD"/>
    <w:rsid w:val="00AD3619"/>
    <w:rsid w:val="00AD45BB"/>
    <w:rsid w:val="00AD50E5"/>
    <w:rsid w:val="00AD596A"/>
    <w:rsid w:val="00AD6137"/>
    <w:rsid w:val="00AE01D5"/>
    <w:rsid w:val="00AE06EC"/>
    <w:rsid w:val="00AE0FD8"/>
    <w:rsid w:val="00AE1E49"/>
    <w:rsid w:val="00AE2EE1"/>
    <w:rsid w:val="00AE3B77"/>
    <w:rsid w:val="00AE4362"/>
    <w:rsid w:val="00AE467C"/>
    <w:rsid w:val="00AE5269"/>
    <w:rsid w:val="00AE5A6C"/>
    <w:rsid w:val="00AF17CA"/>
    <w:rsid w:val="00AF281E"/>
    <w:rsid w:val="00AF329B"/>
    <w:rsid w:val="00AF38E1"/>
    <w:rsid w:val="00AF4343"/>
    <w:rsid w:val="00AF4499"/>
    <w:rsid w:val="00AF47F5"/>
    <w:rsid w:val="00AF55E5"/>
    <w:rsid w:val="00AF63CC"/>
    <w:rsid w:val="00AF7C8E"/>
    <w:rsid w:val="00AF7FEC"/>
    <w:rsid w:val="00B007E6"/>
    <w:rsid w:val="00B01C06"/>
    <w:rsid w:val="00B026AB"/>
    <w:rsid w:val="00B037AA"/>
    <w:rsid w:val="00B04DBE"/>
    <w:rsid w:val="00B0655D"/>
    <w:rsid w:val="00B065C7"/>
    <w:rsid w:val="00B076EB"/>
    <w:rsid w:val="00B0770E"/>
    <w:rsid w:val="00B1038F"/>
    <w:rsid w:val="00B118E1"/>
    <w:rsid w:val="00B11B1C"/>
    <w:rsid w:val="00B12BCE"/>
    <w:rsid w:val="00B12D07"/>
    <w:rsid w:val="00B13CB5"/>
    <w:rsid w:val="00B14351"/>
    <w:rsid w:val="00B14DCF"/>
    <w:rsid w:val="00B14F29"/>
    <w:rsid w:val="00B151B8"/>
    <w:rsid w:val="00B152DD"/>
    <w:rsid w:val="00B153A0"/>
    <w:rsid w:val="00B154D0"/>
    <w:rsid w:val="00B1570C"/>
    <w:rsid w:val="00B15903"/>
    <w:rsid w:val="00B16A0B"/>
    <w:rsid w:val="00B16E14"/>
    <w:rsid w:val="00B1748A"/>
    <w:rsid w:val="00B17EBC"/>
    <w:rsid w:val="00B20A53"/>
    <w:rsid w:val="00B20C90"/>
    <w:rsid w:val="00B20E9E"/>
    <w:rsid w:val="00B2125E"/>
    <w:rsid w:val="00B21C5D"/>
    <w:rsid w:val="00B22DBC"/>
    <w:rsid w:val="00B23354"/>
    <w:rsid w:val="00B2354A"/>
    <w:rsid w:val="00B23AAF"/>
    <w:rsid w:val="00B24164"/>
    <w:rsid w:val="00B24240"/>
    <w:rsid w:val="00B24659"/>
    <w:rsid w:val="00B264FF"/>
    <w:rsid w:val="00B26578"/>
    <w:rsid w:val="00B267B8"/>
    <w:rsid w:val="00B26D65"/>
    <w:rsid w:val="00B27365"/>
    <w:rsid w:val="00B2750C"/>
    <w:rsid w:val="00B276C2"/>
    <w:rsid w:val="00B2774A"/>
    <w:rsid w:val="00B3080B"/>
    <w:rsid w:val="00B30B0F"/>
    <w:rsid w:val="00B30B90"/>
    <w:rsid w:val="00B311CE"/>
    <w:rsid w:val="00B318F6"/>
    <w:rsid w:val="00B31A69"/>
    <w:rsid w:val="00B31B63"/>
    <w:rsid w:val="00B32024"/>
    <w:rsid w:val="00B3213E"/>
    <w:rsid w:val="00B3219D"/>
    <w:rsid w:val="00B3250F"/>
    <w:rsid w:val="00B326C2"/>
    <w:rsid w:val="00B32B92"/>
    <w:rsid w:val="00B33289"/>
    <w:rsid w:val="00B337BB"/>
    <w:rsid w:val="00B33C41"/>
    <w:rsid w:val="00B34054"/>
    <w:rsid w:val="00B3406F"/>
    <w:rsid w:val="00B340CD"/>
    <w:rsid w:val="00B3487E"/>
    <w:rsid w:val="00B34D23"/>
    <w:rsid w:val="00B34D59"/>
    <w:rsid w:val="00B35F93"/>
    <w:rsid w:val="00B3639E"/>
    <w:rsid w:val="00B365E0"/>
    <w:rsid w:val="00B374C6"/>
    <w:rsid w:val="00B376C4"/>
    <w:rsid w:val="00B37DDC"/>
    <w:rsid w:val="00B40ED1"/>
    <w:rsid w:val="00B411B2"/>
    <w:rsid w:val="00B41400"/>
    <w:rsid w:val="00B42518"/>
    <w:rsid w:val="00B42D6D"/>
    <w:rsid w:val="00B431CE"/>
    <w:rsid w:val="00B432CC"/>
    <w:rsid w:val="00B434BD"/>
    <w:rsid w:val="00B43585"/>
    <w:rsid w:val="00B43F77"/>
    <w:rsid w:val="00B4401E"/>
    <w:rsid w:val="00B44839"/>
    <w:rsid w:val="00B455D2"/>
    <w:rsid w:val="00B4692F"/>
    <w:rsid w:val="00B46FB0"/>
    <w:rsid w:val="00B4758B"/>
    <w:rsid w:val="00B47C23"/>
    <w:rsid w:val="00B5036D"/>
    <w:rsid w:val="00B5064B"/>
    <w:rsid w:val="00B506C6"/>
    <w:rsid w:val="00B507E8"/>
    <w:rsid w:val="00B51A7E"/>
    <w:rsid w:val="00B52E82"/>
    <w:rsid w:val="00B52F8B"/>
    <w:rsid w:val="00B53122"/>
    <w:rsid w:val="00B532D0"/>
    <w:rsid w:val="00B533F6"/>
    <w:rsid w:val="00B53B6B"/>
    <w:rsid w:val="00B53EB0"/>
    <w:rsid w:val="00B549DA"/>
    <w:rsid w:val="00B5553E"/>
    <w:rsid w:val="00B565A2"/>
    <w:rsid w:val="00B577EA"/>
    <w:rsid w:val="00B5787A"/>
    <w:rsid w:val="00B57A4C"/>
    <w:rsid w:val="00B60DAD"/>
    <w:rsid w:val="00B60F6E"/>
    <w:rsid w:val="00B6132C"/>
    <w:rsid w:val="00B6174C"/>
    <w:rsid w:val="00B63551"/>
    <w:rsid w:val="00B656F6"/>
    <w:rsid w:val="00B662C1"/>
    <w:rsid w:val="00B6675E"/>
    <w:rsid w:val="00B66A00"/>
    <w:rsid w:val="00B66B0F"/>
    <w:rsid w:val="00B67021"/>
    <w:rsid w:val="00B67116"/>
    <w:rsid w:val="00B679B7"/>
    <w:rsid w:val="00B70C0F"/>
    <w:rsid w:val="00B70F7B"/>
    <w:rsid w:val="00B71265"/>
    <w:rsid w:val="00B727EC"/>
    <w:rsid w:val="00B72889"/>
    <w:rsid w:val="00B72B81"/>
    <w:rsid w:val="00B72BAE"/>
    <w:rsid w:val="00B732B6"/>
    <w:rsid w:val="00B737CF"/>
    <w:rsid w:val="00B739AA"/>
    <w:rsid w:val="00B73F9D"/>
    <w:rsid w:val="00B7411D"/>
    <w:rsid w:val="00B749C1"/>
    <w:rsid w:val="00B75162"/>
    <w:rsid w:val="00B7559C"/>
    <w:rsid w:val="00B75D95"/>
    <w:rsid w:val="00B779B9"/>
    <w:rsid w:val="00B77BCF"/>
    <w:rsid w:val="00B77C19"/>
    <w:rsid w:val="00B77C9B"/>
    <w:rsid w:val="00B808F7"/>
    <w:rsid w:val="00B80B80"/>
    <w:rsid w:val="00B81353"/>
    <w:rsid w:val="00B81EBC"/>
    <w:rsid w:val="00B81EC7"/>
    <w:rsid w:val="00B82246"/>
    <w:rsid w:val="00B8281D"/>
    <w:rsid w:val="00B82821"/>
    <w:rsid w:val="00B8373C"/>
    <w:rsid w:val="00B85701"/>
    <w:rsid w:val="00B860A9"/>
    <w:rsid w:val="00B87260"/>
    <w:rsid w:val="00B874D3"/>
    <w:rsid w:val="00B87A90"/>
    <w:rsid w:val="00B91647"/>
    <w:rsid w:val="00B91A66"/>
    <w:rsid w:val="00B91B88"/>
    <w:rsid w:val="00B91F4E"/>
    <w:rsid w:val="00B928AC"/>
    <w:rsid w:val="00B93501"/>
    <w:rsid w:val="00B93EC1"/>
    <w:rsid w:val="00B94472"/>
    <w:rsid w:val="00B9525F"/>
    <w:rsid w:val="00B9543C"/>
    <w:rsid w:val="00B973FF"/>
    <w:rsid w:val="00BA07BA"/>
    <w:rsid w:val="00BA091B"/>
    <w:rsid w:val="00BA09CC"/>
    <w:rsid w:val="00BA144E"/>
    <w:rsid w:val="00BA1D94"/>
    <w:rsid w:val="00BA2128"/>
    <w:rsid w:val="00BA23C2"/>
    <w:rsid w:val="00BA2D6B"/>
    <w:rsid w:val="00BA3420"/>
    <w:rsid w:val="00BA38EB"/>
    <w:rsid w:val="00BA3940"/>
    <w:rsid w:val="00BA39B6"/>
    <w:rsid w:val="00BA3DDA"/>
    <w:rsid w:val="00BA4176"/>
    <w:rsid w:val="00BA4EC7"/>
    <w:rsid w:val="00BA5556"/>
    <w:rsid w:val="00BA578E"/>
    <w:rsid w:val="00BA5B85"/>
    <w:rsid w:val="00BA602A"/>
    <w:rsid w:val="00BA77BB"/>
    <w:rsid w:val="00BA789C"/>
    <w:rsid w:val="00BA795B"/>
    <w:rsid w:val="00BA7BBF"/>
    <w:rsid w:val="00BB03E7"/>
    <w:rsid w:val="00BB1AE4"/>
    <w:rsid w:val="00BB1BD6"/>
    <w:rsid w:val="00BB1FD2"/>
    <w:rsid w:val="00BB2124"/>
    <w:rsid w:val="00BB23D5"/>
    <w:rsid w:val="00BB2A3D"/>
    <w:rsid w:val="00BB305E"/>
    <w:rsid w:val="00BB30CB"/>
    <w:rsid w:val="00BB3179"/>
    <w:rsid w:val="00BB3307"/>
    <w:rsid w:val="00BB35AB"/>
    <w:rsid w:val="00BB3610"/>
    <w:rsid w:val="00BB3CC1"/>
    <w:rsid w:val="00BB40D8"/>
    <w:rsid w:val="00BB48F4"/>
    <w:rsid w:val="00BB4A9F"/>
    <w:rsid w:val="00BB4DD5"/>
    <w:rsid w:val="00BB53A9"/>
    <w:rsid w:val="00BB5DDD"/>
    <w:rsid w:val="00BB63EC"/>
    <w:rsid w:val="00BB6566"/>
    <w:rsid w:val="00BB712E"/>
    <w:rsid w:val="00BB7722"/>
    <w:rsid w:val="00BC03BC"/>
    <w:rsid w:val="00BC1061"/>
    <w:rsid w:val="00BC1484"/>
    <w:rsid w:val="00BC197A"/>
    <w:rsid w:val="00BC1C10"/>
    <w:rsid w:val="00BC2685"/>
    <w:rsid w:val="00BC27A9"/>
    <w:rsid w:val="00BC2D08"/>
    <w:rsid w:val="00BC380A"/>
    <w:rsid w:val="00BC4906"/>
    <w:rsid w:val="00BC4D15"/>
    <w:rsid w:val="00BC549B"/>
    <w:rsid w:val="00BC620C"/>
    <w:rsid w:val="00BC685A"/>
    <w:rsid w:val="00BC6965"/>
    <w:rsid w:val="00BC6D94"/>
    <w:rsid w:val="00BC7A62"/>
    <w:rsid w:val="00BD1B21"/>
    <w:rsid w:val="00BD23C1"/>
    <w:rsid w:val="00BD29CC"/>
    <w:rsid w:val="00BD2AC0"/>
    <w:rsid w:val="00BD3935"/>
    <w:rsid w:val="00BD396F"/>
    <w:rsid w:val="00BD4E91"/>
    <w:rsid w:val="00BD72E2"/>
    <w:rsid w:val="00BD79ED"/>
    <w:rsid w:val="00BE0643"/>
    <w:rsid w:val="00BE0C59"/>
    <w:rsid w:val="00BE0EF7"/>
    <w:rsid w:val="00BE1084"/>
    <w:rsid w:val="00BE19C1"/>
    <w:rsid w:val="00BE1B62"/>
    <w:rsid w:val="00BE1FA3"/>
    <w:rsid w:val="00BE20C8"/>
    <w:rsid w:val="00BE247B"/>
    <w:rsid w:val="00BE2789"/>
    <w:rsid w:val="00BE288B"/>
    <w:rsid w:val="00BE2CE1"/>
    <w:rsid w:val="00BE312F"/>
    <w:rsid w:val="00BE3A18"/>
    <w:rsid w:val="00BE3BE0"/>
    <w:rsid w:val="00BE4273"/>
    <w:rsid w:val="00BE525C"/>
    <w:rsid w:val="00BE60B9"/>
    <w:rsid w:val="00BE6232"/>
    <w:rsid w:val="00BE6562"/>
    <w:rsid w:val="00BE6A53"/>
    <w:rsid w:val="00BE75DA"/>
    <w:rsid w:val="00BE7CB0"/>
    <w:rsid w:val="00BF065F"/>
    <w:rsid w:val="00BF0A18"/>
    <w:rsid w:val="00BF0FF2"/>
    <w:rsid w:val="00BF139D"/>
    <w:rsid w:val="00BF14AA"/>
    <w:rsid w:val="00BF1B54"/>
    <w:rsid w:val="00BF4564"/>
    <w:rsid w:val="00BF4632"/>
    <w:rsid w:val="00BF4E46"/>
    <w:rsid w:val="00BF57E8"/>
    <w:rsid w:val="00BF601A"/>
    <w:rsid w:val="00BF67C8"/>
    <w:rsid w:val="00BF6A15"/>
    <w:rsid w:val="00BF6B23"/>
    <w:rsid w:val="00BF794B"/>
    <w:rsid w:val="00BF7A1B"/>
    <w:rsid w:val="00C003D7"/>
    <w:rsid w:val="00C00A88"/>
    <w:rsid w:val="00C01344"/>
    <w:rsid w:val="00C02733"/>
    <w:rsid w:val="00C04B11"/>
    <w:rsid w:val="00C05540"/>
    <w:rsid w:val="00C05837"/>
    <w:rsid w:val="00C05D31"/>
    <w:rsid w:val="00C05E82"/>
    <w:rsid w:val="00C05F34"/>
    <w:rsid w:val="00C07097"/>
    <w:rsid w:val="00C07521"/>
    <w:rsid w:val="00C10095"/>
    <w:rsid w:val="00C1016A"/>
    <w:rsid w:val="00C105F7"/>
    <w:rsid w:val="00C10818"/>
    <w:rsid w:val="00C1093C"/>
    <w:rsid w:val="00C110AD"/>
    <w:rsid w:val="00C123E9"/>
    <w:rsid w:val="00C12C0C"/>
    <w:rsid w:val="00C1329A"/>
    <w:rsid w:val="00C147D6"/>
    <w:rsid w:val="00C152A4"/>
    <w:rsid w:val="00C15720"/>
    <w:rsid w:val="00C15A76"/>
    <w:rsid w:val="00C15D85"/>
    <w:rsid w:val="00C16204"/>
    <w:rsid w:val="00C1633C"/>
    <w:rsid w:val="00C1662C"/>
    <w:rsid w:val="00C176AA"/>
    <w:rsid w:val="00C201E8"/>
    <w:rsid w:val="00C20982"/>
    <w:rsid w:val="00C21237"/>
    <w:rsid w:val="00C214CB"/>
    <w:rsid w:val="00C215B8"/>
    <w:rsid w:val="00C223CD"/>
    <w:rsid w:val="00C22453"/>
    <w:rsid w:val="00C22BCA"/>
    <w:rsid w:val="00C22D2E"/>
    <w:rsid w:val="00C23010"/>
    <w:rsid w:val="00C23891"/>
    <w:rsid w:val="00C238C1"/>
    <w:rsid w:val="00C23A8B"/>
    <w:rsid w:val="00C23AAC"/>
    <w:rsid w:val="00C245D5"/>
    <w:rsid w:val="00C30384"/>
    <w:rsid w:val="00C3076A"/>
    <w:rsid w:val="00C30D53"/>
    <w:rsid w:val="00C30DA4"/>
    <w:rsid w:val="00C3250C"/>
    <w:rsid w:val="00C3289C"/>
    <w:rsid w:val="00C340E2"/>
    <w:rsid w:val="00C3571A"/>
    <w:rsid w:val="00C36E68"/>
    <w:rsid w:val="00C3761B"/>
    <w:rsid w:val="00C37A00"/>
    <w:rsid w:val="00C37E30"/>
    <w:rsid w:val="00C40044"/>
    <w:rsid w:val="00C40C0E"/>
    <w:rsid w:val="00C41357"/>
    <w:rsid w:val="00C418BD"/>
    <w:rsid w:val="00C418EB"/>
    <w:rsid w:val="00C425A2"/>
    <w:rsid w:val="00C42E6B"/>
    <w:rsid w:val="00C43CEC"/>
    <w:rsid w:val="00C44610"/>
    <w:rsid w:val="00C44A96"/>
    <w:rsid w:val="00C4531F"/>
    <w:rsid w:val="00C455ED"/>
    <w:rsid w:val="00C45FC6"/>
    <w:rsid w:val="00C45FDB"/>
    <w:rsid w:val="00C4701B"/>
    <w:rsid w:val="00C47BDA"/>
    <w:rsid w:val="00C47D31"/>
    <w:rsid w:val="00C502AE"/>
    <w:rsid w:val="00C507FA"/>
    <w:rsid w:val="00C515B2"/>
    <w:rsid w:val="00C529CF"/>
    <w:rsid w:val="00C52EFA"/>
    <w:rsid w:val="00C53AB4"/>
    <w:rsid w:val="00C53C6E"/>
    <w:rsid w:val="00C54696"/>
    <w:rsid w:val="00C548BB"/>
    <w:rsid w:val="00C55B51"/>
    <w:rsid w:val="00C563EC"/>
    <w:rsid w:val="00C6015D"/>
    <w:rsid w:val="00C60BE3"/>
    <w:rsid w:val="00C60CCC"/>
    <w:rsid w:val="00C6196A"/>
    <w:rsid w:val="00C62F4B"/>
    <w:rsid w:val="00C6311D"/>
    <w:rsid w:val="00C63698"/>
    <w:rsid w:val="00C6434B"/>
    <w:rsid w:val="00C645F9"/>
    <w:rsid w:val="00C6502B"/>
    <w:rsid w:val="00C655B9"/>
    <w:rsid w:val="00C65922"/>
    <w:rsid w:val="00C65AF9"/>
    <w:rsid w:val="00C667F3"/>
    <w:rsid w:val="00C66846"/>
    <w:rsid w:val="00C66980"/>
    <w:rsid w:val="00C66CCD"/>
    <w:rsid w:val="00C679BB"/>
    <w:rsid w:val="00C67E82"/>
    <w:rsid w:val="00C70725"/>
    <w:rsid w:val="00C70B45"/>
    <w:rsid w:val="00C71063"/>
    <w:rsid w:val="00C71412"/>
    <w:rsid w:val="00C71BBA"/>
    <w:rsid w:val="00C71E4F"/>
    <w:rsid w:val="00C71F5C"/>
    <w:rsid w:val="00C73577"/>
    <w:rsid w:val="00C738FC"/>
    <w:rsid w:val="00C73BDB"/>
    <w:rsid w:val="00C743CF"/>
    <w:rsid w:val="00C7459D"/>
    <w:rsid w:val="00C74645"/>
    <w:rsid w:val="00C74993"/>
    <w:rsid w:val="00C74C4C"/>
    <w:rsid w:val="00C75A0F"/>
    <w:rsid w:val="00C7692C"/>
    <w:rsid w:val="00C76AE9"/>
    <w:rsid w:val="00C76C73"/>
    <w:rsid w:val="00C775BA"/>
    <w:rsid w:val="00C77979"/>
    <w:rsid w:val="00C807CC"/>
    <w:rsid w:val="00C816C1"/>
    <w:rsid w:val="00C81ABD"/>
    <w:rsid w:val="00C81BDA"/>
    <w:rsid w:val="00C82132"/>
    <w:rsid w:val="00C8237F"/>
    <w:rsid w:val="00C825AC"/>
    <w:rsid w:val="00C830E9"/>
    <w:rsid w:val="00C83597"/>
    <w:rsid w:val="00C8378F"/>
    <w:rsid w:val="00C839E9"/>
    <w:rsid w:val="00C83C67"/>
    <w:rsid w:val="00C84389"/>
    <w:rsid w:val="00C84D11"/>
    <w:rsid w:val="00C854A1"/>
    <w:rsid w:val="00C8566A"/>
    <w:rsid w:val="00C8572E"/>
    <w:rsid w:val="00C85915"/>
    <w:rsid w:val="00C86CC3"/>
    <w:rsid w:val="00C86F65"/>
    <w:rsid w:val="00C874B6"/>
    <w:rsid w:val="00C87B59"/>
    <w:rsid w:val="00C87DFB"/>
    <w:rsid w:val="00C906DE"/>
    <w:rsid w:val="00C911B9"/>
    <w:rsid w:val="00C91F4E"/>
    <w:rsid w:val="00C9221B"/>
    <w:rsid w:val="00C92A49"/>
    <w:rsid w:val="00C92C47"/>
    <w:rsid w:val="00C93132"/>
    <w:rsid w:val="00C9387F"/>
    <w:rsid w:val="00C93D11"/>
    <w:rsid w:val="00C9409F"/>
    <w:rsid w:val="00C94642"/>
    <w:rsid w:val="00C953E9"/>
    <w:rsid w:val="00C957D7"/>
    <w:rsid w:val="00C958F3"/>
    <w:rsid w:val="00C96064"/>
    <w:rsid w:val="00C96DE8"/>
    <w:rsid w:val="00C97071"/>
    <w:rsid w:val="00C972C4"/>
    <w:rsid w:val="00C97457"/>
    <w:rsid w:val="00C978AD"/>
    <w:rsid w:val="00CA03EC"/>
    <w:rsid w:val="00CA2AD7"/>
    <w:rsid w:val="00CA2F9A"/>
    <w:rsid w:val="00CA336B"/>
    <w:rsid w:val="00CA3DBF"/>
    <w:rsid w:val="00CA44B4"/>
    <w:rsid w:val="00CA51E6"/>
    <w:rsid w:val="00CA5A10"/>
    <w:rsid w:val="00CA5F47"/>
    <w:rsid w:val="00CA6EDC"/>
    <w:rsid w:val="00CA70AF"/>
    <w:rsid w:val="00CA7B64"/>
    <w:rsid w:val="00CB063F"/>
    <w:rsid w:val="00CB1091"/>
    <w:rsid w:val="00CB133A"/>
    <w:rsid w:val="00CB13A6"/>
    <w:rsid w:val="00CB13CE"/>
    <w:rsid w:val="00CB22B2"/>
    <w:rsid w:val="00CB279A"/>
    <w:rsid w:val="00CB30A9"/>
    <w:rsid w:val="00CB36AF"/>
    <w:rsid w:val="00CB41D5"/>
    <w:rsid w:val="00CB456E"/>
    <w:rsid w:val="00CB4D71"/>
    <w:rsid w:val="00CB5E4F"/>
    <w:rsid w:val="00CB67B3"/>
    <w:rsid w:val="00CB6CFA"/>
    <w:rsid w:val="00CB709E"/>
    <w:rsid w:val="00CB76AF"/>
    <w:rsid w:val="00CB788E"/>
    <w:rsid w:val="00CC1EB6"/>
    <w:rsid w:val="00CC22F7"/>
    <w:rsid w:val="00CC48E0"/>
    <w:rsid w:val="00CC6068"/>
    <w:rsid w:val="00CC61DF"/>
    <w:rsid w:val="00CC638A"/>
    <w:rsid w:val="00CC6DAF"/>
    <w:rsid w:val="00CC707E"/>
    <w:rsid w:val="00CC71D4"/>
    <w:rsid w:val="00CC77D6"/>
    <w:rsid w:val="00CD045E"/>
    <w:rsid w:val="00CD06AF"/>
    <w:rsid w:val="00CD0BB1"/>
    <w:rsid w:val="00CD1789"/>
    <w:rsid w:val="00CD1C95"/>
    <w:rsid w:val="00CD20ED"/>
    <w:rsid w:val="00CD2BFE"/>
    <w:rsid w:val="00CD2C22"/>
    <w:rsid w:val="00CD3041"/>
    <w:rsid w:val="00CD3D7B"/>
    <w:rsid w:val="00CD4945"/>
    <w:rsid w:val="00CD4D64"/>
    <w:rsid w:val="00CD4E72"/>
    <w:rsid w:val="00CD503C"/>
    <w:rsid w:val="00CD5CBD"/>
    <w:rsid w:val="00CD7D40"/>
    <w:rsid w:val="00CD7FBC"/>
    <w:rsid w:val="00CE0393"/>
    <w:rsid w:val="00CE0396"/>
    <w:rsid w:val="00CE09D0"/>
    <w:rsid w:val="00CE10ED"/>
    <w:rsid w:val="00CE12BF"/>
    <w:rsid w:val="00CE18BB"/>
    <w:rsid w:val="00CE22E2"/>
    <w:rsid w:val="00CE286C"/>
    <w:rsid w:val="00CE2AF1"/>
    <w:rsid w:val="00CE40CA"/>
    <w:rsid w:val="00CE4366"/>
    <w:rsid w:val="00CE5A9C"/>
    <w:rsid w:val="00CE67A8"/>
    <w:rsid w:val="00CE67E2"/>
    <w:rsid w:val="00CE6C26"/>
    <w:rsid w:val="00CE6D8D"/>
    <w:rsid w:val="00CE6EFA"/>
    <w:rsid w:val="00CE7451"/>
    <w:rsid w:val="00CE769E"/>
    <w:rsid w:val="00CE7BB7"/>
    <w:rsid w:val="00CF0A87"/>
    <w:rsid w:val="00CF10DC"/>
    <w:rsid w:val="00CF1C24"/>
    <w:rsid w:val="00CF2923"/>
    <w:rsid w:val="00CF2C32"/>
    <w:rsid w:val="00CF2C60"/>
    <w:rsid w:val="00CF30A4"/>
    <w:rsid w:val="00CF31DD"/>
    <w:rsid w:val="00CF40C7"/>
    <w:rsid w:val="00CF4707"/>
    <w:rsid w:val="00CF48CC"/>
    <w:rsid w:val="00CF551B"/>
    <w:rsid w:val="00CF5F9B"/>
    <w:rsid w:val="00CF612A"/>
    <w:rsid w:val="00CF61F4"/>
    <w:rsid w:val="00CF6A11"/>
    <w:rsid w:val="00CF7574"/>
    <w:rsid w:val="00CF784B"/>
    <w:rsid w:val="00D00264"/>
    <w:rsid w:val="00D01A18"/>
    <w:rsid w:val="00D02268"/>
    <w:rsid w:val="00D027A3"/>
    <w:rsid w:val="00D035ED"/>
    <w:rsid w:val="00D04971"/>
    <w:rsid w:val="00D05A93"/>
    <w:rsid w:val="00D06532"/>
    <w:rsid w:val="00D0735D"/>
    <w:rsid w:val="00D07543"/>
    <w:rsid w:val="00D07BF8"/>
    <w:rsid w:val="00D07D60"/>
    <w:rsid w:val="00D102DD"/>
    <w:rsid w:val="00D10409"/>
    <w:rsid w:val="00D104A2"/>
    <w:rsid w:val="00D1056F"/>
    <w:rsid w:val="00D106CC"/>
    <w:rsid w:val="00D10A93"/>
    <w:rsid w:val="00D11523"/>
    <w:rsid w:val="00D11559"/>
    <w:rsid w:val="00D1190B"/>
    <w:rsid w:val="00D121BA"/>
    <w:rsid w:val="00D131CD"/>
    <w:rsid w:val="00D13740"/>
    <w:rsid w:val="00D143EB"/>
    <w:rsid w:val="00D14690"/>
    <w:rsid w:val="00D14941"/>
    <w:rsid w:val="00D16166"/>
    <w:rsid w:val="00D16731"/>
    <w:rsid w:val="00D16B5A"/>
    <w:rsid w:val="00D16DA7"/>
    <w:rsid w:val="00D17ACA"/>
    <w:rsid w:val="00D17DBC"/>
    <w:rsid w:val="00D212EE"/>
    <w:rsid w:val="00D21456"/>
    <w:rsid w:val="00D22144"/>
    <w:rsid w:val="00D22AED"/>
    <w:rsid w:val="00D22CC1"/>
    <w:rsid w:val="00D22D16"/>
    <w:rsid w:val="00D236F1"/>
    <w:rsid w:val="00D2374F"/>
    <w:rsid w:val="00D2423C"/>
    <w:rsid w:val="00D2500D"/>
    <w:rsid w:val="00D25427"/>
    <w:rsid w:val="00D2615D"/>
    <w:rsid w:val="00D2757E"/>
    <w:rsid w:val="00D27987"/>
    <w:rsid w:val="00D30604"/>
    <w:rsid w:val="00D30B87"/>
    <w:rsid w:val="00D30E34"/>
    <w:rsid w:val="00D30F1B"/>
    <w:rsid w:val="00D32110"/>
    <w:rsid w:val="00D321C6"/>
    <w:rsid w:val="00D334C8"/>
    <w:rsid w:val="00D337DE"/>
    <w:rsid w:val="00D33C39"/>
    <w:rsid w:val="00D3602F"/>
    <w:rsid w:val="00D361DB"/>
    <w:rsid w:val="00D364FB"/>
    <w:rsid w:val="00D376C8"/>
    <w:rsid w:val="00D37825"/>
    <w:rsid w:val="00D4084D"/>
    <w:rsid w:val="00D4095B"/>
    <w:rsid w:val="00D40B22"/>
    <w:rsid w:val="00D40C5D"/>
    <w:rsid w:val="00D410BD"/>
    <w:rsid w:val="00D41E81"/>
    <w:rsid w:val="00D4259B"/>
    <w:rsid w:val="00D42923"/>
    <w:rsid w:val="00D42B17"/>
    <w:rsid w:val="00D42B28"/>
    <w:rsid w:val="00D42C6E"/>
    <w:rsid w:val="00D45F3A"/>
    <w:rsid w:val="00D46B08"/>
    <w:rsid w:val="00D472CD"/>
    <w:rsid w:val="00D50185"/>
    <w:rsid w:val="00D50AC8"/>
    <w:rsid w:val="00D50CC6"/>
    <w:rsid w:val="00D51FAA"/>
    <w:rsid w:val="00D5265E"/>
    <w:rsid w:val="00D52EB8"/>
    <w:rsid w:val="00D53D10"/>
    <w:rsid w:val="00D54796"/>
    <w:rsid w:val="00D54D87"/>
    <w:rsid w:val="00D556B6"/>
    <w:rsid w:val="00D55DB6"/>
    <w:rsid w:val="00D56778"/>
    <w:rsid w:val="00D56A91"/>
    <w:rsid w:val="00D56B2E"/>
    <w:rsid w:val="00D57BA6"/>
    <w:rsid w:val="00D6022E"/>
    <w:rsid w:val="00D60A04"/>
    <w:rsid w:val="00D61843"/>
    <w:rsid w:val="00D61CBB"/>
    <w:rsid w:val="00D63610"/>
    <w:rsid w:val="00D6381A"/>
    <w:rsid w:val="00D63866"/>
    <w:rsid w:val="00D63AF7"/>
    <w:rsid w:val="00D63B4C"/>
    <w:rsid w:val="00D645D6"/>
    <w:rsid w:val="00D646D1"/>
    <w:rsid w:val="00D64C82"/>
    <w:rsid w:val="00D64E38"/>
    <w:rsid w:val="00D6578A"/>
    <w:rsid w:val="00D65CA4"/>
    <w:rsid w:val="00D671DD"/>
    <w:rsid w:val="00D673FD"/>
    <w:rsid w:val="00D67D55"/>
    <w:rsid w:val="00D705A3"/>
    <w:rsid w:val="00D71B67"/>
    <w:rsid w:val="00D724E8"/>
    <w:rsid w:val="00D72879"/>
    <w:rsid w:val="00D72D4F"/>
    <w:rsid w:val="00D7372A"/>
    <w:rsid w:val="00D74C0E"/>
    <w:rsid w:val="00D74E40"/>
    <w:rsid w:val="00D757D5"/>
    <w:rsid w:val="00D766FE"/>
    <w:rsid w:val="00D76754"/>
    <w:rsid w:val="00D77B5F"/>
    <w:rsid w:val="00D77BCA"/>
    <w:rsid w:val="00D808CE"/>
    <w:rsid w:val="00D809EB"/>
    <w:rsid w:val="00D81188"/>
    <w:rsid w:val="00D811D9"/>
    <w:rsid w:val="00D8226F"/>
    <w:rsid w:val="00D827E0"/>
    <w:rsid w:val="00D83809"/>
    <w:rsid w:val="00D84624"/>
    <w:rsid w:val="00D84ABB"/>
    <w:rsid w:val="00D85ADD"/>
    <w:rsid w:val="00D85E0C"/>
    <w:rsid w:val="00D85E8B"/>
    <w:rsid w:val="00D85F32"/>
    <w:rsid w:val="00D865AC"/>
    <w:rsid w:val="00D87D86"/>
    <w:rsid w:val="00D90B05"/>
    <w:rsid w:val="00D90B13"/>
    <w:rsid w:val="00D90B52"/>
    <w:rsid w:val="00D90D82"/>
    <w:rsid w:val="00D9124B"/>
    <w:rsid w:val="00D9235B"/>
    <w:rsid w:val="00D93620"/>
    <w:rsid w:val="00D9365C"/>
    <w:rsid w:val="00D93955"/>
    <w:rsid w:val="00D93CDA"/>
    <w:rsid w:val="00D94B63"/>
    <w:rsid w:val="00D9519D"/>
    <w:rsid w:val="00D9593E"/>
    <w:rsid w:val="00D96632"/>
    <w:rsid w:val="00D966CF"/>
    <w:rsid w:val="00D96FB1"/>
    <w:rsid w:val="00D97DA4"/>
    <w:rsid w:val="00D97ECA"/>
    <w:rsid w:val="00DA003F"/>
    <w:rsid w:val="00DA1BF5"/>
    <w:rsid w:val="00DA21E8"/>
    <w:rsid w:val="00DA238D"/>
    <w:rsid w:val="00DA2870"/>
    <w:rsid w:val="00DA2FBF"/>
    <w:rsid w:val="00DA317B"/>
    <w:rsid w:val="00DA3642"/>
    <w:rsid w:val="00DA4007"/>
    <w:rsid w:val="00DA40A3"/>
    <w:rsid w:val="00DA55E4"/>
    <w:rsid w:val="00DA6C66"/>
    <w:rsid w:val="00DA6F18"/>
    <w:rsid w:val="00DA70BB"/>
    <w:rsid w:val="00DB0718"/>
    <w:rsid w:val="00DB17F5"/>
    <w:rsid w:val="00DB1C99"/>
    <w:rsid w:val="00DB2B1A"/>
    <w:rsid w:val="00DB36C8"/>
    <w:rsid w:val="00DB3E29"/>
    <w:rsid w:val="00DB3EF4"/>
    <w:rsid w:val="00DB46BC"/>
    <w:rsid w:val="00DB4700"/>
    <w:rsid w:val="00DB48E0"/>
    <w:rsid w:val="00DB4A6D"/>
    <w:rsid w:val="00DB5406"/>
    <w:rsid w:val="00DB560D"/>
    <w:rsid w:val="00DB6539"/>
    <w:rsid w:val="00DB65F7"/>
    <w:rsid w:val="00DB6C24"/>
    <w:rsid w:val="00DB70CD"/>
    <w:rsid w:val="00DB7B6A"/>
    <w:rsid w:val="00DC0EB7"/>
    <w:rsid w:val="00DC1471"/>
    <w:rsid w:val="00DC235D"/>
    <w:rsid w:val="00DC25C1"/>
    <w:rsid w:val="00DC3AE1"/>
    <w:rsid w:val="00DC3FB0"/>
    <w:rsid w:val="00DC432E"/>
    <w:rsid w:val="00DC4447"/>
    <w:rsid w:val="00DC4652"/>
    <w:rsid w:val="00DC49BB"/>
    <w:rsid w:val="00DC5964"/>
    <w:rsid w:val="00DC5BB1"/>
    <w:rsid w:val="00DC60B5"/>
    <w:rsid w:val="00DC617B"/>
    <w:rsid w:val="00DC6B68"/>
    <w:rsid w:val="00DC6F3B"/>
    <w:rsid w:val="00DC7156"/>
    <w:rsid w:val="00DD0E63"/>
    <w:rsid w:val="00DD1792"/>
    <w:rsid w:val="00DD1CB4"/>
    <w:rsid w:val="00DD1D49"/>
    <w:rsid w:val="00DD207C"/>
    <w:rsid w:val="00DD287D"/>
    <w:rsid w:val="00DD2A7C"/>
    <w:rsid w:val="00DD315A"/>
    <w:rsid w:val="00DD3210"/>
    <w:rsid w:val="00DD418D"/>
    <w:rsid w:val="00DD449A"/>
    <w:rsid w:val="00DD482C"/>
    <w:rsid w:val="00DD53CB"/>
    <w:rsid w:val="00DD5B3D"/>
    <w:rsid w:val="00DD5D7D"/>
    <w:rsid w:val="00DD61D6"/>
    <w:rsid w:val="00DD7EAC"/>
    <w:rsid w:val="00DE0E22"/>
    <w:rsid w:val="00DE1532"/>
    <w:rsid w:val="00DE1BBE"/>
    <w:rsid w:val="00DE2446"/>
    <w:rsid w:val="00DE2474"/>
    <w:rsid w:val="00DE27C1"/>
    <w:rsid w:val="00DE44F8"/>
    <w:rsid w:val="00DE4D2B"/>
    <w:rsid w:val="00DE51FA"/>
    <w:rsid w:val="00DE54AC"/>
    <w:rsid w:val="00DE5633"/>
    <w:rsid w:val="00DE5A6E"/>
    <w:rsid w:val="00DE5DD7"/>
    <w:rsid w:val="00DE5F50"/>
    <w:rsid w:val="00DE66AC"/>
    <w:rsid w:val="00DE7368"/>
    <w:rsid w:val="00DE755B"/>
    <w:rsid w:val="00DE75BE"/>
    <w:rsid w:val="00DF03A8"/>
    <w:rsid w:val="00DF0604"/>
    <w:rsid w:val="00DF09D2"/>
    <w:rsid w:val="00DF0A86"/>
    <w:rsid w:val="00DF0B35"/>
    <w:rsid w:val="00DF0E00"/>
    <w:rsid w:val="00DF14BE"/>
    <w:rsid w:val="00DF25A4"/>
    <w:rsid w:val="00DF28B0"/>
    <w:rsid w:val="00DF3971"/>
    <w:rsid w:val="00DF3D7A"/>
    <w:rsid w:val="00DF413B"/>
    <w:rsid w:val="00DF4563"/>
    <w:rsid w:val="00DF504B"/>
    <w:rsid w:val="00DF5096"/>
    <w:rsid w:val="00DF6287"/>
    <w:rsid w:val="00DF63F2"/>
    <w:rsid w:val="00DF6460"/>
    <w:rsid w:val="00DF7A23"/>
    <w:rsid w:val="00DF7B3F"/>
    <w:rsid w:val="00DF7BC6"/>
    <w:rsid w:val="00DF7D8A"/>
    <w:rsid w:val="00E002A2"/>
    <w:rsid w:val="00E00346"/>
    <w:rsid w:val="00E00C9F"/>
    <w:rsid w:val="00E013F5"/>
    <w:rsid w:val="00E03146"/>
    <w:rsid w:val="00E035BE"/>
    <w:rsid w:val="00E048B6"/>
    <w:rsid w:val="00E04AAE"/>
    <w:rsid w:val="00E04AEE"/>
    <w:rsid w:val="00E04C7C"/>
    <w:rsid w:val="00E05377"/>
    <w:rsid w:val="00E06C43"/>
    <w:rsid w:val="00E0725C"/>
    <w:rsid w:val="00E079CF"/>
    <w:rsid w:val="00E10E02"/>
    <w:rsid w:val="00E11583"/>
    <w:rsid w:val="00E1278A"/>
    <w:rsid w:val="00E132D0"/>
    <w:rsid w:val="00E13DF4"/>
    <w:rsid w:val="00E14057"/>
    <w:rsid w:val="00E1534B"/>
    <w:rsid w:val="00E159FA"/>
    <w:rsid w:val="00E164C5"/>
    <w:rsid w:val="00E16561"/>
    <w:rsid w:val="00E16E9F"/>
    <w:rsid w:val="00E171A7"/>
    <w:rsid w:val="00E20D94"/>
    <w:rsid w:val="00E20FF0"/>
    <w:rsid w:val="00E214D4"/>
    <w:rsid w:val="00E2163B"/>
    <w:rsid w:val="00E228DB"/>
    <w:rsid w:val="00E22C20"/>
    <w:rsid w:val="00E22D4F"/>
    <w:rsid w:val="00E23949"/>
    <w:rsid w:val="00E23A2A"/>
    <w:rsid w:val="00E23F0B"/>
    <w:rsid w:val="00E24572"/>
    <w:rsid w:val="00E24B5E"/>
    <w:rsid w:val="00E25153"/>
    <w:rsid w:val="00E254A5"/>
    <w:rsid w:val="00E26877"/>
    <w:rsid w:val="00E277ED"/>
    <w:rsid w:val="00E30481"/>
    <w:rsid w:val="00E3099C"/>
    <w:rsid w:val="00E30D59"/>
    <w:rsid w:val="00E32153"/>
    <w:rsid w:val="00E327AB"/>
    <w:rsid w:val="00E32EF4"/>
    <w:rsid w:val="00E33240"/>
    <w:rsid w:val="00E335C1"/>
    <w:rsid w:val="00E33787"/>
    <w:rsid w:val="00E3404A"/>
    <w:rsid w:val="00E3452F"/>
    <w:rsid w:val="00E34608"/>
    <w:rsid w:val="00E35534"/>
    <w:rsid w:val="00E35CBB"/>
    <w:rsid w:val="00E3602A"/>
    <w:rsid w:val="00E3613E"/>
    <w:rsid w:val="00E36691"/>
    <w:rsid w:val="00E3699E"/>
    <w:rsid w:val="00E3775E"/>
    <w:rsid w:val="00E37AA9"/>
    <w:rsid w:val="00E37E4E"/>
    <w:rsid w:val="00E41462"/>
    <w:rsid w:val="00E4177A"/>
    <w:rsid w:val="00E41A1E"/>
    <w:rsid w:val="00E420CB"/>
    <w:rsid w:val="00E42A8B"/>
    <w:rsid w:val="00E43369"/>
    <w:rsid w:val="00E44135"/>
    <w:rsid w:val="00E44777"/>
    <w:rsid w:val="00E44830"/>
    <w:rsid w:val="00E44AC8"/>
    <w:rsid w:val="00E44CD5"/>
    <w:rsid w:val="00E46BA5"/>
    <w:rsid w:val="00E478C4"/>
    <w:rsid w:val="00E47B3D"/>
    <w:rsid w:val="00E47CBC"/>
    <w:rsid w:val="00E505DC"/>
    <w:rsid w:val="00E50C05"/>
    <w:rsid w:val="00E514B9"/>
    <w:rsid w:val="00E51CB8"/>
    <w:rsid w:val="00E53651"/>
    <w:rsid w:val="00E5470D"/>
    <w:rsid w:val="00E54A86"/>
    <w:rsid w:val="00E551B8"/>
    <w:rsid w:val="00E5594C"/>
    <w:rsid w:val="00E56592"/>
    <w:rsid w:val="00E5702C"/>
    <w:rsid w:val="00E576BA"/>
    <w:rsid w:val="00E57AE2"/>
    <w:rsid w:val="00E57D67"/>
    <w:rsid w:val="00E60566"/>
    <w:rsid w:val="00E6057E"/>
    <w:rsid w:val="00E60B60"/>
    <w:rsid w:val="00E61F47"/>
    <w:rsid w:val="00E625B7"/>
    <w:rsid w:val="00E62853"/>
    <w:rsid w:val="00E6302E"/>
    <w:rsid w:val="00E63DBB"/>
    <w:rsid w:val="00E6429C"/>
    <w:rsid w:val="00E647C9"/>
    <w:rsid w:val="00E6489D"/>
    <w:rsid w:val="00E648DE"/>
    <w:rsid w:val="00E6491E"/>
    <w:rsid w:val="00E65981"/>
    <w:rsid w:val="00E6656E"/>
    <w:rsid w:val="00E66AC5"/>
    <w:rsid w:val="00E67076"/>
    <w:rsid w:val="00E67B0E"/>
    <w:rsid w:val="00E67BD4"/>
    <w:rsid w:val="00E70F1E"/>
    <w:rsid w:val="00E7222C"/>
    <w:rsid w:val="00E72C4F"/>
    <w:rsid w:val="00E72CCC"/>
    <w:rsid w:val="00E74A11"/>
    <w:rsid w:val="00E74B9B"/>
    <w:rsid w:val="00E750D7"/>
    <w:rsid w:val="00E7540E"/>
    <w:rsid w:val="00E7553F"/>
    <w:rsid w:val="00E75C11"/>
    <w:rsid w:val="00E7654B"/>
    <w:rsid w:val="00E777E1"/>
    <w:rsid w:val="00E7788E"/>
    <w:rsid w:val="00E80260"/>
    <w:rsid w:val="00E80610"/>
    <w:rsid w:val="00E8098B"/>
    <w:rsid w:val="00E82484"/>
    <w:rsid w:val="00E82567"/>
    <w:rsid w:val="00E825ED"/>
    <w:rsid w:val="00E8266C"/>
    <w:rsid w:val="00E82A8B"/>
    <w:rsid w:val="00E82FA5"/>
    <w:rsid w:val="00E8306F"/>
    <w:rsid w:val="00E830FD"/>
    <w:rsid w:val="00E8375B"/>
    <w:rsid w:val="00E84993"/>
    <w:rsid w:val="00E852B9"/>
    <w:rsid w:val="00E859DB"/>
    <w:rsid w:val="00E87AA5"/>
    <w:rsid w:val="00E87C01"/>
    <w:rsid w:val="00E9012E"/>
    <w:rsid w:val="00E907DE"/>
    <w:rsid w:val="00E91964"/>
    <w:rsid w:val="00E91D90"/>
    <w:rsid w:val="00E92377"/>
    <w:rsid w:val="00E92996"/>
    <w:rsid w:val="00E9317F"/>
    <w:rsid w:val="00E94477"/>
    <w:rsid w:val="00E95309"/>
    <w:rsid w:val="00E955E7"/>
    <w:rsid w:val="00E95851"/>
    <w:rsid w:val="00E95AA2"/>
    <w:rsid w:val="00E97094"/>
    <w:rsid w:val="00EA0D79"/>
    <w:rsid w:val="00EA0E18"/>
    <w:rsid w:val="00EA105D"/>
    <w:rsid w:val="00EA192C"/>
    <w:rsid w:val="00EA19B9"/>
    <w:rsid w:val="00EA20E0"/>
    <w:rsid w:val="00EA219A"/>
    <w:rsid w:val="00EA2353"/>
    <w:rsid w:val="00EA2695"/>
    <w:rsid w:val="00EA2732"/>
    <w:rsid w:val="00EA35F2"/>
    <w:rsid w:val="00EA39A0"/>
    <w:rsid w:val="00EA3A17"/>
    <w:rsid w:val="00EA3E3C"/>
    <w:rsid w:val="00EA40C7"/>
    <w:rsid w:val="00EA421F"/>
    <w:rsid w:val="00EA4C2C"/>
    <w:rsid w:val="00EA4CDE"/>
    <w:rsid w:val="00EA5812"/>
    <w:rsid w:val="00EA58E8"/>
    <w:rsid w:val="00EA5983"/>
    <w:rsid w:val="00EA5A17"/>
    <w:rsid w:val="00EA5F50"/>
    <w:rsid w:val="00EA6352"/>
    <w:rsid w:val="00EA6AD1"/>
    <w:rsid w:val="00EA6B44"/>
    <w:rsid w:val="00EA6CF5"/>
    <w:rsid w:val="00EA75C4"/>
    <w:rsid w:val="00EB050C"/>
    <w:rsid w:val="00EB186F"/>
    <w:rsid w:val="00EB27B6"/>
    <w:rsid w:val="00EB2D10"/>
    <w:rsid w:val="00EB3350"/>
    <w:rsid w:val="00EB3543"/>
    <w:rsid w:val="00EB3984"/>
    <w:rsid w:val="00EB4114"/>
    <w:rsid w:val="00EB4DFD"/>
    <w:rsid w:val="00EB4F06"/>
    <w:rsid w:val="00EB4FE7"/>
    <w:rsid w:val="00EB6349"/>
    <w:rsid w:val="00EB7043"/>
    <w:rsid w:val="00EB72E3"/>
    <w:rsid w:val="00EB77E5"/>
    <w:rsid w:val="00EB787A"/>
    <w:rsid w:val="00EB7CAE"/>
    <w:rsid w:val="00EB7FAB"/>
    <w:rsid w:val="00EC0045"/>
    <w:rsid w:val="00EC00BE"/>
    <w:rsid w:val="00EC03D9"/>
    <w:rsid w:val="00EC08D8"/>
    <w:rsid w:val="00EC0B2C"/>
    <w:rsid w:val="00EC0B40"/>
    <w:rsid w:val="00EC11C6"/>
    <w:rsid w:val="00EC13FF"/>
    <w:rsid w:val="00EC1401"/>
    <w:rsid w:val="00EC2249"/>
    <w:rsid w:val="00EC2D4D"/>
    <w:rsid w:val="00EC3A7C"/>
    <w:rsid w:val="00EC3B79"/>
    <w:rsid w:val="00EC5254"/>
    <w:rsid w:val="00EC5E1F"/>
    <w:rsid w:val="00EC733E"/>
    <w:rsid w:val="00EC7884"/>
    <w:rsid w:val="00ED089A"/>
    <w:rsid w:val="00ED0B5E"/>
    <w:rsid w:val="00ED124A"/>
    <w:rsid w:val="00ED1CF9"/>
    <w:rsid w:val="00ED3A1E"/>
    <w:rsid w:val="00ED3E62"/>
    <w:rsid w:val="00ED42EE"/>
    <w:rsid w:val="00ED4F6C"/>
    <w:rsid w:val="00ED528D"/>
    <w:rsid w:val="00ED5401"/>
    <w:rsid w:val="00ED6189"/>
    <w:rsid w:val="00ED68CA"/>
    <w:rsid w:val="00ED6E88"/>
    <w:rsid w:val="00EE0A46"/>
    <w:rsid w:val="00EE179D"/>
    <w:rsid w:val="00EE1AFA"/>
    <w:rsid w:val="00EE1C50"/>
    <w:rsid w:val="00EE2BB0"/>
    <w:rsid w:val="00EE2F8E"/>
    <w:rsid w:val="00EE409F"/>
    <w:rsid w:val="00EE43B6"/>
    <w:rsid w:val="00EE4D61"/>
    <w:rsid w:val="00EE5C4C"/>
    <w:rsid w:val="00EE5C85"/>
    <w:rsid w:val="00EE6C2B"/>
    <w:rsid w:val="00EE6E9D"/>
    <w:rsid w:val="00EE6F15"/>
    <w:rsid w:val="00EE7062"/>
    <w:rsid w:val="00EE7318"/>
    <w:rsid w:val="00EE7CA8"/>
    <w:rsid w:val="00EF0B56"/>
    <w:rsid w:val="00EF19D2"/>
    <w:rsid w:val="00EF2615"/>
    <w:rsid w:val="00EF2B3C"/>
    <w:rsid w:val="00EF39AB"/>
    <w:rsid w:val="00EF560D"/>
    <w:rsid w:val="00EF59E9"/>
    <w:rsid w:val="00EF6324"/>
    <w:rsid w:val="00EF644C"/>
    <w:rsid w:val="00EF6455"/>
    <w:rsid w:val="00EF660E"/>
    <w:rsid w:val="00EF679B"/>
    <w:rsid w:val="00EF7806"/>
    <w:rsid w:val="00EF7D07"/>
    <w:rsid w:val="00F00072"/>
    <w:rsid w:val="00F00B69"/>
    <w:rsid w:val="00F010E5"/>
    <w:rsid w:val="00F01183"/>
    <w:rsid w:val="00F02D50"/>
    <w:rsid w:val="00F038D4"/>
    <w:rsid w:val="00F03D6D"/>
    <w:rsid w:val="00F04057"/>
    <w:rsid w:val="00F04C3F"/>
    <w:rsid w:val="00F06DCE"/>
    <w:rsid w:val="00F1087D"/>
    <w:rsid w:val="00F111D8"/>
    <w:rsid w:val="00F11846"/>
    <w:rsid w:val="00F12673"/>
    <w:rsid w:val="00F12BEC"/>
    <w:rsid w:val="00F131B2"/>
    <w:rsid w:val="00F17EA8"/>
    <w:rsid w:val="00F212FB"/>
    <w:rsid w:val="00F214C2"/>
    <w:rsid w:val="00F23447"/>
    <w:rsid w:val="00F23731"/>
    <w:rsid w:val="00F23CB8"/>
    <w:rsid w:val="00F24097"/>
    <w:rsid w:val="00F24BC7"/>
    <w:rsid w:val="00F25A72"/>
    <w:rsid w:val="00F26582"/>
    <w:rsid w:val="00F26912"/>
    <w:rsid w:val="00F27C18"/>
    <w:rsid w:val="00F27E18"/>
    <w:rsid w:val="00F30230"/>
    <w:rsid w:val="00F3065E"/>
    <w:rsid w:val="00F3121C"/>
    <w:rsid w:val="00F31E73"/>
    <w:rsid w:val="00F3233A"/>
    <w:rsid w:val="00F330EF"/>
    <w:rsid w:val="00F331A3"/>
    <w:rsid w:val="00F3385A"/>
    <w:rsid w:val="00F33D0C"/>
    <w:rsid w:val="00F34814"/>
    <w:rsid w:val="00F35B15"/>
    <w:rsid w:val="00F35EB4"/>
    <w:rsid w:val="00F3606E"/>
    <w:rsid w:val="00F3636E"/>
    <w:rsid w:val="00F364F5"/>
    <w:rsid w:val="00F36BD5"/>
    <w:rsid w:val="00F37C0F"/>
    <w:rsid w:val="00F40FF8"/>
    <w:rsid w:val="00F410BC"/>
    <w:rsid w:val="00F41269"/>
    <w:rsid w:val="00F41281"/>
    <w:rsid w:val="00F4146E"/>
    <w:rsid w:val="00F41CF7"/>
    <w:rsid w:val="00F436B6"/>
    <w:rsid w:val="00F441A3"/>
    <w:rsid w:val="00F45450"/>
    <w:rsid w:val="00F45A51"/>
    <w:rsid w:val="00F46601"/>
    <w:rsid w:val="00F467AD"/>
    <w:rsid w:val="00F4696D"/>
    <w:rsid w:val="00F47768"/>
    <w:rsid w:val="00F47B31"/>
    <w:rsid w:val="00F47E3F"/>
    <w:rsid w:val="00F5100F"/>
    <w:rsid w:val="00F51554"/>
    <w:rsid w:val="00F515D5"/>
    <w:rsid w:val="00F519C0"/>
    <w:rsid w:val="00F51A62"/>
    <w:rsid w:val="00F51B3B"/>
    <w:rsid w:val="00F51F31"/>
    <w:rsid w:val="00F5279E"/>
    <w:rsid w:val="00F52921"/>
    <w:rsid w:val="00F5367B"/>
    <w:rsid w:val="00F53A32"/>
    <w:rsid w:val="00F53DCA"/>
    <w:rsid w:val="00F548A3"/>
    <w:rsid w:val="00F55A20"/>
    <w:rsid w:val="00F55EFB"/>
    <w:rsid w:val="00F55FE6"/>
    <w:rsid w:val="00F56103"/>
    <w:rsid w:val="00F564C4"/>
    <w:rsid w:val="00F565AE"/>
    <w:rsid w:val="00F569C0"/>
    <w:rsid w:val="00F56B4E"/>
    <w:rsid w:val="00F56D53"/>
    <w:rsid w:val="00F60CC6"/>
    <w:rsid w:val="00F61272"/>
    <w:rsid w:val="00F6141E"/>
    <w:rsid w:val="00F61A6D"/>
    <w:rsid w:val="00F61CF8"/>
    <w:rsid w:val="00F61D42"/>
    <w:rsid w:val="00F62377"/>
    <w:rsid w:val="00F62A37"/>
    <w:rsid w:val="00F62B78"/>
    <w:rsid w:val="00F62C41"/>
    <w:rsid w:val="00F63891"/>
    <w:rsid w:val="00F64175"/>
    <w:rsid w:val="00F64433"/>
    <w:rsid w:val="00F64C32"/>
    <w:rsid w:val="00F64DD5"/>
    <w:rsid w:val="00F64EA3"/>
    <w:rsid w:val="00F652A5"/>
    <w:rsid w:val="00F65BB3"/>
    <w:rsid w:val="00F65C2C"/>
    <w:rsid w:val="00F66CE3"/>
    <w:rsid w:val="00F66EF2"/>
    <w:rsid w:val="00F6745D"/>
    <w:rsid w:val="00F6797E"/>
    <w:rsid w:val="00F7045D"/>
    <w:rsid w:val="00F7075A"/>
    <w:rsid w:val="00F70897"/>
    <w:rsid w:val="00F70E43"/>
    <w:rsid w:val="00F71FF4"/>
    <w:rsid w:val="00F729B4"/>
    <w:rsid w:val="00F72B15"/>
    <w:rsid w:val="00F7341E"/>
    <w:rsid w:val="00F73F5D"/>
    <w:rsid w:val="00F7425A"/>
    <w:rsid w:val="00F7520C"/>
    <w:rsid w:val="00F752C3"/>
    <w:rsid w:val="00F7550D"/>
    <w:rsid w:val="00F759D6"/>
    <w:rsid w:val="00F76CA1"/>
    <w:rsid w:val="00F76CE1"/>
    <w:rsid w:val="00F770C4"/>
    <w:rsid w:val="00F774CE"/>
    <w:rsid w:val="00F778BC"/>
    <w:rsid w:val="00F77B43"/>
    <w:rsid w:val="00F80C22"/>
    <w:rsid w:val="00F81D5D"/>
    <w:rsid w:val="00F826D5"/>
    <w:rsid w:val="00F8270E"/>
    <w:rsid w:val="00F8341A"/>
    <w:rsid w:val="00F83FB5"/>
    <w:rsid w:val="00F848F4"/>
    <w:rsid w:val="00F84B7B"/>
    <w:rsid w:val="00F84D0B"/>
    <w:rsid w:val="00F8505A"/>
    <w:rsid w:val="00F852F8"/>
    <w:rsid w:val="00F8566B"/>
    <w:rsid w:val="00F86F8F"/>
    <w:rsid w:val="00F877CA"/>
    <w:rsid w:val="00F87C82"/>
    <w:rsid w:val="00F90B62"/>
    <w:rsid w:val="00F92FF8"/>
    <w:rsid w:val="00F937F3"/>
    <w:rsid w:val="00F94E84"/>
    <w:rsid w:val="00F952D1"/>
    <w:rsid w:val="00F958AF"/>
    <w:rsid w:val="00F959CA"/>
    <w:rsid w:val="00F96182"/>
    <w:rsid w:val="00F96480"/>
    <w:rsid w:val="00F968E7"/>
    <w:rsid w:val="00F9775B"/>
    <w:rsid w:val="00F97ECB"/>
    <w:rsid w:val="00FA0A5C"/>
    <w:rsid w:val="00FA16D0"/>
    <w:rsid w:val="00FA18B5"/>
    <w:rsid w:val="00FA1ADB"/>
    <w:rsid w:val="00FA2B7C"/>
    <w:rsid w:val="00FA3175"/>
    <w:rsid w:val="00FA33CD"/>
    <w:rsid w:val="00FA3516"/>
    <w:rsid w:val="00FA3A3C"/>
    <w:rsid w:val="00FA4432"/>
    <w:rsid w:val="00FA46B8"/>
    <w:rsid w:val="00FA63DB"/>
    <w:rsid w:val="00FA70E1"/>
    <w:rsid w:val="00FA72B4"/>
    <w:rsid w:val="00FA75A0"/>
    <w:rsid w:val="00FB0DBA"/>
    <w:rsid w:val="00FB11D2"/>
    <w:rsid w:val="00FB126D"/>
    <w:rsid w:val="00FB14E2"/>
    <w:rsid w:val="00FB261F"/>
    <w:rsid w:val="00FB2680"/>
    <w:rsid w:val="00FB283A"/>
    <w:rsid w:val="00FB32BB"/>
    <w:rsid w:val="00FB3C43"/>
    <w:rsid w:val="00FB4FA3"/>
    <w:rsid w:val="00FB61FF"/>
    <w:rsid w:val="00FB6C32"/>
    <w:rsid w:val="00FB7053"/>
    <w:rsid w:val="00FC0869"/>
    <w:rsid w:val="00FC0FAA"/>
    <w:rsid w:val="00FC1895"/>
    <w:rsid w:val="00FC1B54"/>
    <w:rsid w:val="00FC2852"/>
    <w:rsid w:val="00FC2F04"/>
    <w:rsid w:val="00FC3522"/>
    <w:rsid w:val="00FC3BCE"/>
    <w:rsid w:val="00FC4846"/>
    <w:rsid w:val="00FC5C62"/>
    <w:rsid w:val="00FC5D27"/>
    <w:rsid w:val="00FC6498"/>
    <w:rsid w:val="00FC6946"/>
    <w:rsid w:val="00FC6ADD"/>
    <w:rsid w:val="00FC6E1E"/>
    <w:rsid w:val="00FC75A5"/>
    <w:rsid w:val="00FD09B6"/>
    <w:rsid w:val="00FD1551"/>
    <w:rsid w:val="00FD205C"/>
    <w:rsid w:val="00FD20A7"/>
    <w:rsid w:val="00FD2583"/>
    <w:rsid w:val="00FD276A"/>
    <w:rsid w:val="00FD2A73"/>
    <w:rsid w:val="00FD3C3F"/>
    <w:rsid w:val="00FD3D1F"/>
    <w:rsid w:val="00FD4479"/>
    <w:rsid w:val="00FD4B31"/>
    <w:rsid w:val="00FD4B3D"/>
    <w:rsid w:val="00FD5D3E"/>
    <w:rsid w:val="00FD69F7"/>
    <w:rsid w:val="00FD6DAD"/>
    <w:rsid w:val="00FD6FF6"/>
    <w:rsid w:val="00FD7327"/>
    <w:rsid w:val="00FD74B7"/>
    <w:rsid w:val="00FD7A1F"/>
    <w:rsid w:val="00FE19F2"/>
    <w:rsid w:val="00FE2515"/>
    <w:rsid w:val="00FE3707"/>
    <w:rsid w:val="00FE3CF6"/>
    <w:rsid w:val="00FE3F09"/>
    <w:rsid w:val="00FE4080"/>
    <w:rsid w:val="00FE41E1"/>
    <w:rsid w:val="00FE4279"/>
    <w:rsid w:val="00FE5797"/>
    <w:rsid w:val="00FF0A6A"/>
    <w:rsid w:val="00FF1842"/>
    <w:rsid w:val="00FF1C46"/>
    <w:rsid w:val="00FF20FC"/>
    <w:rsid w:val="00FF257C"/>
    <w:rsid w:val="00FF2C87"/>
    <w:rsid w:val="00FF2E59"/>
    <w:rsid w:val="00FF3D3C"/>
    <w:rsid w:val="00FF4BFC"/>
    <w:rsid w:val="00FF4EDD"/>
    <w:rsid w:val="00FF539D"/>
    <w:rsid w:val="00FF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v:fill color="white" on="f"/>
      <v:stroke weight="1.5pt"/>
      <v:textbox inset="5.85pt,.7pt,5.85pt,.7pt"/>
      <o:colormru v:ext="edit" colors="#ff9"/>
    </o:shapedefaults>
    <o:shapelayout v:ext="edit">
      <o:idmap v:ext="edit" data="1"/>
    </o:shapelayout>
  </w:shapeDefaults>
  <w:decimalSymbol w:val="."/>
  <w:listSeparator w:val=","/>
  <w14:docId w14:val="5F7E588A"/>
  <w15:docId w15:val="{3138294A-4558-431A-A521-D23DB6AF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4453"/>
    <w:pPr>
      <w:widowControl w:val="0"/>
      <w:jc w:val="both"/>
    </w:pPr>
    <w:rPr>
      <w:kern w:val="2"/>
      <w:sz w:val="21"/>
      <w:szCs w:val="24"/>
    </w:rPr>
  </w:style>
  <w:style w:type="paragraph" w:styleId="1">
    <w:name w:val="heading 1"/>
    <w:basedOn w:val="a"/>
    <w:link w:val="10"/>
    <w:qFormat/>
    <w:rsid w:val="00011796"/>
    <w:pPr>
      <w:widowControl/>
      <w:spacing w:before="100" w:beforeAutospacing="1" w:after="100" w:afterAutospacing="1"/>
      <w:jc w:val="left"/>
      <w:outlineLvl w:val="0"/>
    </w:pPr>
    <w:rPr>
      <w:rFonts w:ascii="ＭＳ Ｐゴシック" w:eastAsia="ＭＳ Ｐゴシック" w:hAnsi="ＭＳ Ｐゴシック"/>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alloon Text"/>
    <w:basedOn w:val="a"/>
    <w:link w:val="a9"/>
    <w:semiHidden/>
    <w:rPr>
      <w:rFonts w:ascii="Arial" w:eastAsia="ＭＳ ゴシック" w:hAnsi="Arial"/>
      <w:sz w:val="18"/>
      <w:szCs w:val="18"/>
    </w:rPr>
  </w:style>
  <w:style w:type="paragraph" w:styleId="2">
    <w:name w:val="Body Text Indent 2"/>
    <w:basedOn w:val="a"/>
    <w:link w:val="20"/>
    <w:rsid w:val="00A75B54"/>
    <w:pPr>
      <w:ind w:leftChars="95" w:left="407" w:hangingChars="100" w:hanging="209"/>
    </w:pPr>
    <w:rPr>
      <w:rFonts w:ascii="ＭＳ 明朝" w:hAnsi="ＭＳ 明朝"/>
      <w:sz w:val="22"/>
      <w:szCs w:val="22"/>
      <w:lang w:val="x-none" w:eastAsia="x-none"/>
    </w:rPr>
  </w:style>
  <w:style w:type="character" w:customStyle="1" w:styleId="20">
    <w:name w:val="本文インデント 2 (文字)"/>
    <w:link w:val="2"/>
    <w:rsid w:val="00A75B54"/>
    <w:rPr>
      <w:rFonts w:ascii="ＭＳ 明朝" w:hAnsi="ＭＳ 明朝"/>
      <w:kern w:val="2"/>
      <w:sz w:val="22"/>
      <w:szCs w:val="22"/>
    </w:rPr>
  </w:style>
  <w:style w:type="paragraph" w:styleId="aa">
    <w:name w:val="Document Map"/>
    <w:basedOn w:val="a"/>
    <w:link w:val="ab"/>
    <w:rsid w:val="00A75B54"/>
    <w:pPr>
      <w:shd w:val="clear" w:color="auto" w:fill="000080"/>
    </w:pPr>
    <w:rPr>
      <w:rFonts w:ascii="Arial" w:eastAsia="ＭＳ ゴシック" w:hAnsi="Arial"/>
      <w:lang w:val="x-none" w:eastAsia="x-none"/>
    </w:rPr>
  </w:style>
  <w:style w:type="character" w:customStyle="1" w:styleId="ab">
    <w:name w:val="見出しマップ (文字)"/>
    <w:link w:val="aa"/>
    <w:rsid w:val="00A75B54"/>
    <w:rPr>
      <w:rFonts w:ascii="Arial" w:eastAsia="ＭＳ ゴシック" w:hAnsi="Arial"/>
      <w:kern w:val="2"/>
      <w:sz w:val="21"/>
      <w:szCs w:val="24"/>
      <w:shd w:val="clear" w:color="auto" w:fill="000080"/>
    </w:rPr>
  </w:style>
  <w:style w:type="character" w:styleId="ac">
    <w:name w:val="Emphasis"/>
    <w:qFormat/>
    <w:rsid w:val="00A75B54"/>
    <w:rPr>
      <w:i/>
      <w:iCs/>
    </w:rPr>
  </w:style>
  <w:style w:type="table" w:styleId="ad">
    <w:name w:val="Table Grid"/>
    <w:basedOn w:val="a1"/>
    <w:uiPriority w:val="39"/>
    <w:rsid w:val="00A75B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75B54"/>
    <w:pPr>
      <w:ind w:leftChars="400" w:left="840"/>
    </w:pPr>
  </w:style>
  <w:style w:type="character" w:customStyle="1" w:styleId="a6">
    <w:name w:val="フッター (文字)"/>
    <w:link w:val="a5"/>
    <w:uiPriority w:val="99"/>
    <w:rsid w:val="00A75B54"/>
    <w:rPr>
      <w:kern w:val="2"/>
      <w:sz w:val="21"/>
      <w:szCs w:val="24"/>
    </w:rPr>
  </w:style>
  <w:style w:type="character" w:customStyle="1" w:styleId="a4">
    <w:name w:val="ヘッダー (文字)"/>
    <w:link w:val="a3"/>
    <w:uiPriority w:val="99"/>
    <w:rsid w:val="00F51B3B"/>
    <w:rPr>
      <w:kern w:val="2"/>
      <w:sz w:val="21"/>
      <w:szCs w:val="24"/>
    </w:rPr>
  </w:style>
  <w:style w:type="paragraph" w:styleId="af">
    <w:name w:val="Closing"/>
    <w:basedOn w:val="a"/>
    <w:link w:val="af0"/>
    <w:rsid w:val="00F51B3B"/>
    <w:pPr>
      <w:jc w:val="right"/>
    </w:pPr>
    <w:rPr>
      <w:sz w:val="24"/>
      <w:lang w:val="x-none" w:eastAsia="x-none"/>
    </w:rPr>
  </w:style>
  <w:style w:type="character" w:customStyle="1" w:styleId="af0">
    <w:name w:val="結語 (文字)"/>
    <w:link w:val="af"/>
    <w:rsid w:val="00F51B3B"/>
    <w:rPr>
      <w:kern w:val="2"/>
      <w:sz w:val="24"/>
      <w:szCs w:val="24"/>
    </w:rPr>
  </w:style>
  <w:style w:type="character" w:customStyle="1" w:styleId="10">
    <w:name w:val="見出し 1 (文字)"/>
    <w:link w:val="1"/>
    <w:rsid w:val="00011796"/>
    <w:rPr>
      <w:rFonts w:ascii="ＭＳ Ｐゴシック" w:eastAsia="ＭＳ Ｐゴシック" w:hAnsi="ＭＳ Ｐゴシック" w:cs="ＭＳ Ｐゴシック"/>
      <w:b/>
      <w:bCs/>
      <w:kern w:val="36"/>
      <w:sz w:val="48"/>
      <w:szCs w:val="48"/>
    </w:rPr>
  </w:style>
  <w:style w:type="paragraph" w:styleId="Web">
    <w:name w:val="Normal (Web)"/>
    <w:basedOn w:val="a"/>
    <w:uiPriority w:val="99"/>
    <w:unhideWhenUsed/>
    <w:rsid w:val="000117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Body Text Indent"/>
    <w:basedOn w:val="a"/>
    <w:link w:val="af2"/>
    <w:rsid w:val="003E31C4"/>
    <w:pPr>
      <w:ind w:leftChars="400" w:left="851"/>
    </w:pPr>
    <w:rPr>
      <w:lang w:val="x-none" w:eastAsia="x-none"/>
    </w:rPr>
  </w:style>
  <w:style w:type="character" w:customStyle="1" w:styleId="af2">
    <w:name w:val="本文インデント (文字)"/>
    <w:link w:val="af1"/>
    <w:rsid w:val="003E31C4"/>
    <w:rPr>
      <w:kern w:val="2"/>
      <w:sz w:val="21"/>
      <w:szCs w:val="24"/>
    </w:rPr>
  </w:style>
  <w:style w:type="character" w:styleId="af3">
    <w:name w:val="annotation reference"/>
    <w:rsid w:val="0013194B"/>
    <w:rPr>
      <w:sz w:val="18"/>
      <w:szCs w:val="18"/>
    </w:rPr>
  </w:style>
  <w:style w:type="paragraph" w:styleId="af4">
    <w:name w:val="annotation text"/>
    <w:basedOn w:val="a"/>
    <w:link w:val="af5"/>
    <w:rsid w:val="0013194B"/>
    <w:pPr>
      <w:jc w:val="left"/>
    </w:pPr>
    <w:rPr>
      <w:lang w:val="x-none" w:eastAsia="x-none"/>
    </w:rPr>
  </w:style>
  <w:style w:type="character" w:customStyle="1" w:styleId="af5">
    <w:name w:val="コメント文字列 (文字)"/>
    <w:link w:val="af4"/>
    <w:rsid w:val="0013194B"/>
    <w:rPr>
      <w:kern w:val="2"/>
      <w:sz w:val="21"/>
      <w:szCs w:val="24"/>
    </w:rPr>
  </w:style>
  <w:style w:type="paragraph" w:styleId="af6">
    <w:name w:val="Body Text"/>
    <w:basedOn w:val="a"/>
    <w:link w:val="af7"/>
    <w:rsid w:val="00A54C53"/>
    <w:rPr>
      <w:lang w:val="x-none" w:eastAsia="x-none"/>
    </w:rPr>
  </w:style>
  <w:style w:type="character" w:customStyle="1" w:styleId="af7">
    <w:name w:val="本文 (文字)"/>
    <w:link w:val="af6"/>
    <w:rsid w:val="00A54C53"/>
    <w:rPr>
      <w:kern w:val="2"/>
      <w:sz w:val="21"/>
      <w:szCs w:val="24"/>
    </w:rPr>
  </w:style>
  <w:style w:type="paragraph" w:styleId="af8">
    <w:name w:val="annotation subject"/>
    <w:basedOn w:val="af4"/>
    <w:next w:val="af4"/>
    <w:link w:val="af9"/>
    <w:rsid w:val="00750F63"/>
    <w:rPr>
      <w:b/>
      <w:bCs/>
      <w:lang w:val="en-US" w:eastAsia="ja-JP"/>
    </w:rPr>
  </w:style>
  <w:style w:type="character" w:customStyle="1" w:styleId="af9">
    <w:name w:val="コメント内容 (文字)"/>
    <w:link w:val="af8"/>
    <w:rsid w:val="00750F63"/>
    <w:rPr>
      <w:b/>
      <w:bCs/>
      <w:kern w:val="2"/>
      <w:sz w:val="21"/>
      <w:szCs w:val="24"/>
    </w:rPr>
  </w:style>
  <w:style w:type="paragraph" w:styleId="afa">
    <w:name w:val="Revision"/>
    <w:hidden/>
    <w:uiPriority w:val="99"/>
    <w:semiHidden/>
    <w:rsid w:val="00750F63"/>
    <w:rPr>
      <w:kern w:val="2"/>
      <w:sz w:val="21"/>
      <w:szCs w:val="24"/>
    </w:rPr>
  </w:style>
  <w:style w:type="character" w:customStyle="1" w:styleId="a9">
    <w:name w:val="吹き出し (文字)"/>
    <w:link w:val="a8"/>
    <w:semiHidden/>
    <w:rsid w:val="00243BC0"/>
    <w:rPr>
      <w:rFonts w:ascii="Arial" w:eastAsia="ＭＳ ゴシック" w:hAnsi="Arial"/>
      <w:kern w:val="2"/>
      <w:sz w:val="18"/>
      <w:szCs w:val="18"/>
    </w:rPr>
  </w:style>
  <w:style w:type="paragraph" w:styleId="afb">
    <w:name w:val="Plain Text"/>
    <w:basedOn w:val="a"/>
    <w:link w:val="afc"/>
    <w:uiPriority w:val="99"/>
    <w:unhideWhenUsed/>
    <w:rsid w:val="0047059E"/>
    <w:pPr>
      <w:widowControl/>
      <w:jc w:val="left"/>
    </w:pPr>
    <w:rPr>
      <w:rFonts w:ascii="ＭＳ ゴシック" w:eastAsia="ＭＳ ゴシック" w:hAnsi="ＭＳ ゴシック" w:cs="ＭＳ Ｐゴシック"/>
      <w:kern w:val="0"/>
      <w:sz w:val="20"/>
      <w:szCs w:val="20"/>
    </w:rPr>
  </w:style>
  <w:style w:type="character" w:customStyle="1" w:styleId="afc">
    <w:name w:val="書式なし (文字)"/>
    <w:link w:val="afb"/>
    <w:uiPriority w:val="99"/>
    <w:rsid w:val="0047059E"/>
    <w:rPr>
      <w:rFonts w:ascii="ＭＳ ゴシック" w:eastAsia="ＭＳ ゴシック" w:hAnsi="ＭＳ ゴシック" w:cs="ＭＳ Ｐゴシック"/>
    </w:rPr>
  </w:style>
  <w:style w:type="table" w:customStyle="1" w:styleId="11">
    <w:name w:val="表 (格子)1"/>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6A641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C109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nhideWhenUsed/>
    <w:rsid w:val="00F84B7B"/>
    <w:rPr>
      <w:color w:val="0000FF" w:themeColor="hyperlink"/>
      <w:u w:val="single"/>
    </w:rPr>
  </w:style>
  <w:style w:type="table" w:customStyle="1" w:styleId="110">
    <w:name w:val="表 (格子)11"/>
    <w:basedOn w:val="a1"/>
    <w:next w:val="ad"/>
    <w:uiPriority w:val="39"/>
    <w:rsid w:val="008264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39"/>
    <w:rsid w:val="008264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39"/>
    <w:rsid w:val="008264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39"/>
    <w:rsid w:val="008264B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4478">
      <w:bodyDiv w:val="1"/>
      <w:marLeft w:val="0"/>
      <w:marRight w:val="0"/>
      <w:marTop w:val="0"/>
      <w:marBottom w:val="0"/>
      <w:divBdr>
        <w:top w:val="none" w:sz="0" w:space="0" w:color="auto"/>
        <w:left w:val="none" w:sz="0" w:space="0" w:color="auto"/>
        <w:bottom w:val="none" w:sz="0" w:space="0" w:color="auto"/>
        <w:right w:val="none" w:sz="0" w:space="0" w:color="auto"/>
      </w:divBdr>
    </w:div>
    <w:div w:id="37122358">
      <w:bodyDiv w:val="1"/>
      <w:marLeft w:val="0"/>
      <w:marRight w:val="0"/>
      <w:marTop w:val="0"/>
      <w:marBottom w:val="0"/>
      <w:divBdr>
        <w:top w:val="none" w:sz="0" w:space="0" w:color="auto"/>
        <w:left w:val="none" w:sz="0" w:space="0" w:color="auto"/>
        <w:bottom w:val="none" w:sz="0" w:space="0" w:color="auto"/>
        <w:right w:val="none" w:sz="0" w:space="0" w:color="auto"/>
      </w:divBdr>
    </w:div>
    <w:div w:id="43453605">
      <w:bodyDiv w:val="1"/>
      <w:marLeft w:val="0"/>
      <w:marRight w:val="0"/>
      <w:marTop w:val="0"/>
      <w:marBottom w:val="0"/>
      <w:divBdr>
        <w:top w:val="none" w:sz="0" w:space="0" w:color="auto"/>
        <w:left w:val="none" w:sz="0" w:space="0" w:color="auto"/>
        <w:bottom w:val="none" w:sz="0" w:space="0" w:color="auto"/>
        <w:right w:val="none" w:sz="0" w:space="0" w:color="auto"/>
      </w:divBdr>
    </w:div>
    <w:div w:id="84419920">
      <w:bodyDiv w:val="1"/>
      <w:marLeft w:val="0"/>
      <w:marRight w:val="0"/>
      <w:marTop w:val="0"/>
      <w:marBottom w:val="0"/>
      <w:divBdr>
        <w:top w:val="none" w:sz="0" w:space="0" w:color="auto"/>
        <w:left w:val="none" w:sz="0" w:space="0" w:color="auto"/>
        <w:bottom w:val="none" w:sz="0" w:space="0" w:color="auto"/>
        <w:right w:val="none" w:sz="0" w:space="0" w:color="auto"/>
      </w:divBdr>
    </w:div>
    <w:div w:id="141898758">
      <w:bodyDiv w:val="1"/>
      <w:marLeft w:val="0"/>
      <w:marRight w:val="0"/>
      <w:marTop w:val="0"/>
      <w:marBottom w:val="0"/>
      <w:divBdr>
        <w:top w:val="none" w:sz="0" w:space="0" w:color="auto"/>
        <w:left w:val="none" w:sz="0" w:space="0" w:color="auto"/>
        <w:bottom w:val="none" w:sz="0" w:space="0" w:color="auto"/>
        <w:right w:val="none" w:sz="0" w:space="0" w:color="auto"/>
      </w:divBdr>
    </w:div>
    <w:div w:id="181675576">
      <w:bodyDiv w:val="1"/>
      <w:marLeft w:val="0"/>
      <w:marRight w:val="0"/>
      <w:marTop w:val="0"/>
      <w:marBottom w:val="0"/>
      <w:divBdr>
        <w:top w:val="none" w:sz="0" w:space="0" w:color="auto"/>
        <w:left w:val="none" w:sz="0" w:space="0" w:color="auto"/>
        <w:bottom w:val="none" w:sz="0" w:space="0" w:color="auto"/>
        <w:right w:val="none" w:sz="0" w:space="0" w:color="auto"/>
      </w:divBdr>
    </w:div>
    <w:div w:id="205026195">
      <w:bodyDiv w:val="1"/>
      <w:marLeft w:val="0"/>
      <w:marRight w:val="0"/>
      <w:marTop w:val="0"/>
      <w:marBottom w:val="0"/>
      <w:divBdr>
        <w:top w:val="none" w:sz="0" w:space="0" w:color="auto"/>
        <w:left w:val="none" w:sz="0" w:space="0" w:color="auto"/>
        <w:bottom w:val="none" w:sz="0" w:space="0" w:color="auto"/>
        <w:right w:val="none" w:sz="0" w:space="0" w:color="auto"/>
      </w:divBdr>
    </w:div>
    <w:div w:id="216016365">
      <w:bodyDiv w:val="1"/>
      <w:marLeft w:val="0"/>
      <w:marRight w:val="0"/>
      <w:marTop w:val="0"/>
      <w:marBottom w:val="0"/>
      <w:divBdr>
        <w:top w:val="none" w:sz="0" w:space="0" w:color="auto"/>
        <w:left w:val="none" w:sz="0" w:space="0" w:color="auto"/>
        <w:bottom w:val="none" w:sz="0" w:space="0" w:color="auto"/>
        <w:right w:val="none" w:sz="0" w:space="0" w:color="auto"/>
      </w:divBdr>
    </w:div>
    <w:div w:id="219097330">
      <w:bodyDiv w:val="1"/>
      <w:marLeft w:val="0"/>
      <w:marRight w:val="0"/>
      <w:marTop w:val="0"/>
      <w:marBottom w:val="0"/>
      <w:divBdr>
        <w:top w:val="none" w:sz="0" w:space="0" w:color="auto"/>
        <w:left w:val="none" w:sz="0" w:space="0" w:color="auto"/>
        <w:bottom w:val="none" w:sz="0" w:space="0" w:color="auto"/>
        <w:right w:val="none" w:sz="0" w:space="0" w:color="auto"/>
      </w:divBdr>
    </w:div>
    <w:div w:id="221529832">
      <w:bodyDiv w:val="1"/>
      <w:marLeft w:val="0"/>
      <w:marRight w:val="0"/>
      <w:marTop w:val="0"/>
      <w:marBottom w:val="0"/>
      <w:divBdr>
        <w:top w:val="none" w:sz="0" w:space="0" w:color="auto"/>
        <w:left w:val="none" w:sz="0" w:space="0" w:color="auto"/>
        <w:bottom w:val="none" w:sz="0" w:space="0" w:color="auto"/>
        <w:right w:val="none" w:sz="0" w:space="0" w:color="auto"/>
      </w:divBdr>
    </w:div>
    <w:div w:id="230426492">
      <w:bodyDiv w:val="1"/>
      <w:marLeft w:val="0"/>
      <w:marRight w:val="0"/>
      <w:marTop w:val="0"/>
      <w:marBottom w:val="0"/>
      <w:divBdr>
        <w:top w:val="none" w:sz="0" w:space="0" w:color="auto"/>
        <w:left w:val="none" w:sz="0" w:space="0" w:color="auto"/>
        <w:bottom w:val="none" w:sz="0" w:space="0" w:color="auto"/>
        <w:right w:val="none" w:sz="0" w:space="0" w:color="auto"/>
      </w:divBdr>
    </w:div>
    <w:div w:id="231545318">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278534048">
      <w:bodyDiv w:val="1"/>
      <w:marLeft w:val="0"/>
      <w:marRight w:val="0"/>
      <w:marTop w:val="0"/>
      <w:marBottom w:val="0"/>
      <w:divBdr>
        <w:top w:val="none" w:sz="0" w:space="0" w:color="auto"/>
        <w:left w:val="none" w:sz="0" w:space="0" w:color="auto"/>
        <w:bottom w:val="none" w:sz="0" w:space="0" w:color="auto"/>
        <w:right w:val="none" w:sz="0" w:space="0" w:color="auto"/>
      </w:divBdr>
    </w:div>
    <w:div w:id="286397948">
      <w:bodyDiv w:val="1"/>
      <w:marLeft w:val="0"/>
      <w:marRight w:val="0"/>
      <w:marTop w:val="0"/>
      <w:marBottom w:val="0"/>
      <w:divBdr>
        <w:top w:val="none" w:sz="0" w:space="0" w:color="auto"/>
        <w:left w:val="none" w:sz="0" w:space="0" w:color="auto"/>
        <w:bottom w:val="none" w:sz="0" w:space="0" w:color="auto"/>
        <w:right w:val="none" w:sz="0" w:space="0" w:color="auto"/>
      </w:divBdr>
    </w:div>
    <w:div w:id="293100175">
      <w:bodyDiv w:val="1"/>
      <w:marLeft w:val="0"/>
      <w:marRight w:val="0"/>
      <w:marTop w:val="0"/>
      <w:marBottom w:val="0"/>
      <w:divBdr>
        <w:top w:val="none" w:sz="0" w:space="0" w:color="auto"/>
        <w:left w:val="none" w:sz="0" w:space="0" w:color="auto"/>
        <w:bottom w:val="none" w:sz="0" w:space="0" w:color="auto"/>
        <w:right w:val="none" w:sz="0" w:space="0" w:color="auto"/>
      </w:divBdr>
    </w:div>
    <w:div w:id="296299648">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08940826">
      <w:bodyDiv w:val="1"/>
      <w:marLeft w:val="0"/>
      <w:marRight w:val="0"/>
      <w:marTop w:val="0"/>
      <w:marBottom w:val="0"/>
      <w:divBdr>
        <w:top w:val="none" w:sz="0" w:space="0" w:color="auto"/>
        <w:left w:val="none" w:sz="0" w:space="0" w:color="auto"/>
        <w:bottom w:val="none" w:sz="0" w:space="0" w:color="auto"/>
        <w:right w:val="none" w:sz="0" w:space="0" w:color="auto"/>
      </w:divBdr>
    </w:div>
    <w:div w:id="332336623">
      <w:bodyDiv w:val="1"/>
      <w:marLeft w:val="0"/>
      <w:marRight w:val="0"/>
      <w:marTop w:val="0"/>
      <w:marBottom w:val="0"/>
      <w:divBdr>
        <w:top w:val="none" w:sz="0" w:space="0" w:color="auto"/>
        <w:left w:val="none" w:sz="0" w:space="0" w:color="auto"/>
        <w:bottom w:val="none" w:sz="0" w:space="0" w:color="auto"/>
        <w:right w:val="none" w:sz="0" w:space="0" w:color="auto"/>
      </w:divBdr>
    </w:div>
    <w:div w:id="346252345">
      <w:bodyDiv w:val="1"/>
      <w:marLeft w:val="0"/>
      <w:marRight w:val="0"/>
      <w:marTop w:val="0"/>
      <w:marBottom w:val="0"/>
      <w:divBdr>
        <w:top w:val="none" w:sz="0" w:space="0" w:color="auto"/>
        <w:left w:val="none" w:sz="0" w:space="0" w:color="auto"/>
        <w:bottom w:val="none" w:sz="0" w:space="0" w:color="auto"/>
        <w:right w:val="none" w:sz="0" w:space="0" w:color="auto"/>
      </w:divBdr>
    </w:div>
    <w:div w:id="377633669">
      <w:bodyDiv w:val="1"/>
      <w:marLeft w:val="0"/>
      <w:marRight w:val="0"/>
      <w:marTop w:val="0"/>
      <w:marBottom w:val="0"/>
      <w:divBdr>
        <w:top w:val="none" w:sz="0" w:space="0" w:color="auto"/>
        <w:left w:val="none" w:sz="0" w:space="0" w:color="auto"/>
        <w:bottom w:val="none" w:sz="0" w:space="0" w:color="auto"/>
        <w:right w:val="none" w:sz="0" w:space="0" w:color="auto"/>
      </w:divBdr>
    </w:div>
    <w:div w:id="424226737">
      <w:bodyDiv w:val="1"/>
      <w:marLeft w:val="0"/>
      <w:marRight w:val="0"/>
      <w:marTop w:val="0"/>
      <w:marBottom w:val="0"/>
      <w:divBdr>
        <w:top w:val="none" w:sz="0" w:space="0" w:color="auto"/>
        <w:left w:val="none" w:sz="0" w:space="0" w:color="auto"/>
        <w:bottom w:val="none" w:sz="0" w:space="0" w:color="auto"/>
        <w:right w:val="none" w:sz="0" w:space="0" w:color="auto"/>
      </w:divBdr>
    </w:div>
    <w:div w:id="467627049">
      <w:bodyDiv w:val="1"/>
      <w:marLeft w:val="0"/>
      <w:marRight w:val="0"/>
      <w:marTop w:val="0"/>
      <w:marBottom w:val="0"/>
      <w:divBdr>
        <w:top w:val="none" w:sz="0" w:space="0" w:color="auto"/>
        <w:left w:val="none" w:sz="0" w:space="0" w:color="auto"/>
        <w:bottom w:val="none" w:sz="0" w:space="0" w:color="auto"/>
        <w:right w:val="none" w:sz="0" w:space="0" w:color="auto"/>
      </w:divBdr>
    </w:div>
    <w:div w:id="509832252">
      <w:bodyDiv w:val="1"/>
      <w:marLeft w:val="0"/>
      <w:marRight w:val="0"/>
      <w:marTop w:val="0"/>
      <w:marBottom w:val="0"/>
      <w:divBdr>
        <w:top w:val="none" w:sz="0" w:space="0" w:color="auto"/>
        <w:left w:val="none" w:sz="0" w:space="0" w:color="auto"/>
        <w:bottom w:val="none" w:sz="0" w:space="0" w:color="auto"/>
        <w:right w:val="none" w:sz="0" w:space="0" w:color="auto"/>
      </w:divBdr>
    </w:div>
    <w:div w:id="528951483">
      <w:bodyDiv w:val="1"/>
      <w:marLeft w:val="0"/>
      <w:marRight w:val="0"/>
      <w:marTop w:val="0"/>
      <w:marBottom w:val="0"/>
      <w:divBdr>
        <w:top w:val="none" w:sz="0" w:space="0" w:color="auto"/>
        <w:left w:val="none" w:sz="0" w:space="0" w:color="auto"/>
        <w:bottom w:val="none" w:sz="0" w:space="0" w:color="auto"/>
        <w:right w:val="none" w:sz="0" w:space="0" w:color="auto"/>
      </w:divBdr>
    </w:div>
    <w:div w:id="548616063">
      <w:bodyDiv w:val="1"/>
      <w:marLeft w:val="0"/>
      <w:marRight w:val="0"/>
      <w:marTop w:val="0"/>
      <w:marBottom w:val="0"/>
      <w:divBdr>
        <w:top w:val="none" w:sz="0" w:space="0" w:color="auto"/>
        <w:left w:val="none" w:sz="0" w:space="0" w:color="auto"/>
        <w:bottom w:val="none" w:sz="0" w:space="0" w:color="auto"/>
        <w:right w:val="none" w:sz="0" w:space="0" w:color="auto"/>
      </w:divBdr>
    </w:div>
    <w:div w:id="577398139">
      <w:bodyDiv w:val="1"/>
      <w:marLeft w:val="0"/>
      <w:marRight w:val="0"/>
      <w:marTop w:val="0"/>
      <w:marBottom w:val="0"/>
      <w:divBdr>
        <w:top w:val="none" w:sz="0" w:space="0" w:color="auto"/>
        <w:left w:val="none" w:sz="0" w:space="0" w:color="auto"/>
        <w:bottom w:val="none" w:sz="0" w:space="0" w:color="auto"/>
        <w:right w:val="none" w:sz="0" w:space="0" w:color="auto"/>
      </w:divBdr>
    </w:div>
    <w:div w:id="603729452">
      <w:bodyDiv w:val="1"/>
      <w:marLeft w:val="0"/>
      <w:marRight w:val="0"/>
      <w:marTop w:val="0"/>
      <w:marBottom w:val="0"/>
      <w:divBdr>
        <w:top w:val="none" w:sz="0" w:space="0" w:color="auto"/>
        <w:left w:val="none" w:sz="0" w:space="0" w:color="auto"/>
        <w:bottom w:val="none" w:sz="0" w:space="0" w:color="auto"/>
        <w:right w:val="none" w:sz="0" w:space="0" w:color="auto"/>
      </w:divBdr>
    </w:div>
    <w:div w:id="635337326">
      <w:bodyDiv w:val="1"/>
      <w:marLeft w:val="0"/>
      <w:marRight w:val="0"/>
      <w:marTop w:val="0"/>
      <w:marBottom w:val="0"/>
      <w:divBdr>
        <w:top w:val="none" w:sz="0" w:space="0" w:color="auto"/>
        <w:left w:val="none" w:sz="0" w:space="0" w:color="auto"/>
        <w:bottom w:val="none" w:sz="0" w:space="0" w:color="auto"/>
        <w:right w:val="none" w:sz="0" w:space="0" w:color="auto"/>
      </w:divBdr>
    </w:div>
    <w:div w:id="667368365">
      <w:bodyDiv w:val="1"/>
      <w:marLeft w:val="0"/>
      <w:marRight w:val="0"/>
      <w:marTop w:val="0"/>
      <w:marBottom w:val="0"/>
      <w:divBdr>
        <w:top w:val="none" w:sz="0" w:space="0" w:color="auto"/>
        <w:left w:val="none" w:sz="0" w:space="0" w:color="auto"/>
        <w:bottom w:val="none" w:sz="0" w:space="0" w:color="auto"/>
        <w:right w:val="none" w:sz="0" w:space="0" w:color="auto"/>
      </w:divBdr>
    </w:div>
    <w:div w:id="692611178">
      <w:bodyDiv w:val="1"/>
      <w:marLeft w:val="0"/>
      <w:marRight w:val="0"/>
      <w:marTop w:val="0"/>
      <w:marBottom w:val="0"/>
      <w:divBdr>
        <w:top w:val="none" w:sz="0" w:space="0" w:color="auto"/>
        <w:left w:val="none" w:sz="0" w:space="0" w:color="auto"/>
        <w:bottom w:val="none" w:sz="0" w:space="0" w:color="auto"/>
        <w:right w:val="none" w:sz="0" w:space="0" w:color="auto"/>
      </w:divBdr>
    </w:div>
    <w:div w:id="700515200">
      <w:bodyDiv w:val="1"/>
      <w:marLeft w:val="0"/>
      <w:marRight w:val="0"/>
      <w:marTop w:val="0"/>
      <w:marBottom w:val="0"/>
      <w:divBdr>
        <w:top w:val="none" w:sz="0" w:space="0" w:color="auto"/>
        <w:left w:val="none" w:sz="0" w:space="0" w:color="auto"/>
        <w:bottom w:val="none" w:sz="0" w:space="0" w:color="auto"/>
        <w:right w:val="none" w:sz="0" w:space="0" w:color="auto"/>
      </w:divBdr>
    </w:div>
    <w:div w:id="701056626">
      <w:bodyDiv w:val="1"/>
      <w:marLeft w:val="0"/>
      <w:marRight w:val="0"/>
      <w:marTop w:val="0"/>
      <w:marBottom w:val="0"/>
      <w:divBdr>
        <w:top w:val="none" w:sz="0" w:space="0" w:color="auto"/>
        <w:left w:val="none" w:sz="0" w:space="0" w:color="auto"/>
        <w:bottom w:val="none" w:sz="0" w:space="0" w:color="auto"/>
        <w:right w:val="none" w:sz="0" w:space="0" w:color="auto"/>
      </w:divBdr>
    </w:div>
    <w:div w:id="712852750">
      <w:bodyDiv w:val="1"/>
      <w:marLeft w:val="0"/>
      <w:marRight w:val="0"/>
      <w:marTop w:val="0"/>
      <w:marBottom w:val="0"/>
      <w:divBdr>
        <w:top w:val="none" w:sz="0" w:space="0" w:color="auto"/>
        <w:left w:val="none" w:sz="0" w:space="0" w:color="auto"/>
        <w:bottom w:val="none" w:sz="0" w:space="0" w:color="auto"/>
        <w:right w:val="none" w:sz="0" w:space="0" w:color="auto"/>
      </w:divBdr>
    </w:div>
    <w:div w:id="716590786">
      <w:bodyDiv w:val="1"/>
      <w:marLeft w:val="0"/>
      <w:marRight w:val="0"/>
      <w:marTop w:val="0"/>
      <w:marBottom w:val="0"/>
      <w:divBdr>
        <w:top w:val="none" w:sz="0" w:space="0" w:color="auto"/>
        <w:left w:val="none" w:sz="0" w:space="0" w:color="auto"/>
        <w:bottom w:val="none" w:sz="0" w:space="0" w:color="auto"/>
        <w:right w:val="none" w:sz="0" w:space="0" w:color="auto"/>
      </w:divBdr>
    </w:div>
    <w:div w:id="751005323">
      <w:bodyDiv w:val="1"/>
      <w:marLeft w:val="0"/>
      <w:marRight w:val="0"/>
      <w:marTop w:val="0"/>
      <w:marBottom w:val="0"/>
      <w:divBdr>
        <w:top w:val="none" w:sz="0" w:space="0" w:color="auto"/>
        <w:left w:val="none" w:sz="0" w:space="0" w:color="auto"/>
        <w:bottom w:val="none" w:sz="0" w:space="0" w:color="auto"/>
        <w:right w:val="none" w:sz="0" w:space="0" w:color="auto"/>
      </w:divBdr>
    </w:div>
    <w:div w:id="778141363">
      <w:bodyDiv w:val="1"/>
      <w:marLeft w:val="0"/>
      <w:marRight w:val="0"/>
      <w:marTop w:val="0"/>
      <w:marBottom w:val="0"/>
      <w:divBdr>
        <w:top w:val="none" w:sz="0" w:space="0" w:color="auto"/>
        <w:left w:val="none" w:sz="0" w:space="0" w:color="auto"/>
        <w:bottom w:val="none" w:sz="0" w:space="0" w:color="auto"/>
        <w:right w:val="none" w:sz="0" w:space="0" w:color="auto"/>
      </w:divBdr>
    </w:div>
    <w:div w:id="802044516">
      <w:bodyDiv w:val="1"/>
      <w:marLeft w:val="0"/>
      <w:marRight w:val="0"/>
      <w:marTop w:val="0"/>
      <w:marBottom w:val="0"/>
      <w:divBdr>
        <w:top w:val="none" w:sz="0" w:space="0" w:color="auto"/>
        <w:left w:val="none" w:sz="0" w:space="0" w:color="auto"/>
        <w:bottom w:val="none" w:sz="0" w:space="0" w:color="auto"/>
        <w:right w:val="none" w:sz="0" w:space="0" w:color="auto"/>
      </w:divBdr>
    </w:div>
    <w:div w:id="806897830">
      <w:bodyDiv w:val="1"/>
      <w:marLeft w:val="0"/>
      <w:marRight w:val="0"/>
      <w:marTop w:val="0"/>
      <w:marBottom w:val="0"/>
      <w:divBdr>
        <w:top w:val="none" w:sz="0" w:space="0" w:color="auto"/>
        <w:left w:val="none" w:sz="0" w:space="0" w:color="auto"/>
        <w:bottom w:val="none" w:sz="0" w:space="0" w:color="auto"/>
        <w:right w:val="none" w:sz="0" w:space="0" w:color="auto"/>
      </w:divBdr>
    </w:div>
    <w:div w:id="847327333">
      <w:bodyDiv w:val="1"/>
      <w:marLeft w:val="0"/>
      <w:marRight w:val="0"/>
      <w:marTop w:val="0"/>
      <w:marBottom w:val="0"/>
      <w:divBdr>
        <w:top w:val="none" w:sz="0" w:space="0" w:color="auto"/>
        <w:left w:val="none" w:sz="0" w:space="0" w:color="auto"/>
        <w:bottom w:val="none" w:sz="0" w:space="0" w:color="auto"/>
        <w:right w:val="none" w:sz="0" w:space="0" w:color="auto"/>
      </w:divBdr>
    </w:div>
    <w:div w:id="951984397">
      <w:bodyDiv w:val="1"/>
      <w:marLeft w:val="0"/>
      <w:marRight w:val="0"/>
      <w:marTop w:val="0"/>
      <w:marBottom w:val="0"/>
      <w:divBdr>
        <w:top w:val="none" w:sz="0" w:space="0" w:color="auto"/>
        <w:left w:val="none" w:sz="0" w:space="0" w:color="auto"/>
        <w:bottom w:val="none" w:sz="0" w:space="0" w:color="auto"/>
        <w:right w:val="none" w:sz="0" w:space="0" w:color="auto"/>
      </w:divBdr>
    </w:div>
    <w:div w:id="952856680">
      <w:bodyDiv w:val="1"/>
      <w:marLeft w:val="0"/>
      <w:marRight w:val="0"/>
      <w:marTop w:val="0"/>
      <w:marBottom w:val="0"/>
      <w:divBdr>
        <w:top w:val="none" w:sz="0" w:space="0" w:color="auto"/>
        <w:left w:val="none" w:sz="0" w:space="0" w:color="auto"/>
        <w:bottom w:val="none" w:sz="0" w:space="0" w:color="auto"/>
        <w:right w:val="none" w:sz="0" w:space="0" w:color="auto"/>
      </w:divBdr>
    </w:div>
    <w:div w:id="990871136">
      <w:bodyDiv w:val="1"/>
      <w:marLeft w:val="0"/>
      <w:marRight w:val="0"/>
      <w:marTop w:val="0"/>
      <w:marBottom w:val="0"/>
      <w:divBdr>
        <w:top w:val="none" w:sz="0" w:space="0" w:color="auto"/>
        <w:left w:val="none" w:sz="0" w:space="0" w:color="auto"/>
        <w:bottom w:val="none" w:sz="0" w:space="0" w:color="auto"/>
        <w:right w:val="none" w:sz="0" w:space="0" w:color="auto"/>
      </w:divBdr>
      <w:divsChild>
        <w:div w:id="1006245631">
          <w:marLeft w:val="0"/>
          <w:marRight w:val="0"/>
          <w:marTop w:val="0"/>
          <w:marBottom w:val="0"/>
          <w:divBdr>
            <w:top w:val="single" w:sz="36" w:space="0" w:color="E36938"/>
            <w:left w:val="none" w:sz="0" w:space="0" w:color="auto"/>
            <w:bottom w:val="none" w:sz="0" w:space="0" w:color="auto"/>
            <w:right w:val="none" w:sz="0" w:space="0" w:color="auto"/>
          </w:divBdr>
          <w:divsChild>
            <w:div w:id="374937430">
              <w:marLeft w:val="0"/>
              <w:marRight w:val="0"/>
              <w:marTop w:val="0"/>
              <w:marBottom w:val="0"/>
              <w:divBdr>
                <w:top w:val="none" w:sz="0" w:space="0" w:color="auto"/>
                <w:left w:val="none" w:sz="0" w:space="0" w:color="auto"/>
                <w:bottom w:val="none" w:sz="0" w:space="0" w:color="auto"/>
                <w:right w:val="none" w:sz="0" w:space="0" w:color="auto"/>
              </w:divBdr>
              <w:divsChild>
                <w:div w:id="626544606">
                  <w:marLeft w:val="0"/>
                  <w:marRight w:val="0"/>
                  <w:marTop w:val="0"/>
                  <w:marBottom w:val="0"/>
                  <w:divBdr>
                    <w:top w:val="none" w:sz="0" w:space="0" w:color="auto"/>
                    <w:left w:val="none" w:sz="0" w:space="0" w:color="auto"/>
                    <w:bottom w:val="none" w:sz="0" w:space="0" w:color="auto"/>
                    <w:right w:val="none" w:sz="0" w:space="0" w:color="auto"/>
                  </w:divBdr>
                  <w:divsChild>
                    <w:div w:id="8123340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05593481">
      <w:bodyDiv w:val="1"/>
      <w:marLeft w:val="0"/>
      <w:marRight w:val="0"/>
      <w:marTop w:val="0"/>
      <w:marBottom w:val="0"/>
      <w:divBdr>
        <w:top w:val="none" w:sz="0" w:space="0" w:color="auto"/>
        <w:left w:val="none" w:sz="0" w:space="0" w:color="auto"/>
        <w:bottom w:val="none" w:sz="0" w:space="0" w:color="auto"/>
        <w:right w:val="none" w:sz="0" w:space="0" w:color="auto"/>
      </w:divBdr>
    </w:div>
    <w:div w:id="1008023375">
      <w:bodyDiv w:val="1"/>
      <w:marLeft w:val="0"/>
      <w:marRight w:val="0"/>
      <w:marTop w:val="0"/>
      <w:marBottom w:val="0"/>
      <w:divBdr>
        <w:top w:val="none" w:sz="0" w:space="0" w:color="auto"/>
        <w:left w:val="none" w:sz="0" w:space="0" w:color="auto"/>
        <w:bottom w:val="none" w:sz="0" w:space="0" w:color="auto"/>
        <w:right w:val="none" w:sz="0" w:space="0" w:color="auto"/>
      </w:divBdr>
    </w:div>
    <w:div w:id="1038428108">
      <w:bodyDiv w:val="1"/>
      <w:marLeft w:val="0"/>
      <w:marRight w:val="0"/>
      <w:marTop w:val="0"/>
      <w:marBottom w:val="0"/>
      <w:divBdr>
        <w:top w:val="none" w:sz="0" w:space="0" w:color="auto"/>
        <w:left w:val="none" w:sz="0" w:space="0" w:color="auto"/>
        <w:bottom w:val="none" w:sz="0" w:space="0" w:color="auto"/>
        <w:right w:val="none" w:sz="0" w:space="0" w:color="auto"/>
      </w:divBdr>
    </w:div>
    <w:div w:id="1056246484">
      <w:bodyDiv w:val="1"/>
      <w:marLeft w:val="0"/>
      <w:marRight w:val="0"/>
      <w:marTop w:val="0"/>
      <w:marBottom w:val="0"/>
      <w:divBdr>
        <w:top w:val="none" w:sz="0" w:space="0" w:color="auto"/>
        <w:left w:val="none" w:sz="0" w:space="0" w:color="auto"/>
        <w:bottom w:val="none" w:sz="0" w:space="0" w:color="auto"/>
        <w:right w:val="none" w:sz="0" w:space="0" w:color="auto"/>
      </w:divBdr>
    </w:div>
    <w:div w:id="1074736965">
      <w:bodyDiv w:val="1"/>
      <w:marLeft w:val="0"/>
      <w:marRight w:val="0"/>
      <w:marTop w:val="0"/>
      <w:marBottom w:val="0"/>
      <w:divBdr>
        <w:top w:val="none" w:sz="0" w:space="0" w:color="auto"/>
        <w:left w:val="none" w:sz="0" w:space="0" w:color="auto"/>
        <w:bottom w:val="none" w:sz="0" w:space="0" w:color="auto"/>
        <w:right w:val="none" w:sz="0" w:space="0" w:color="auto"/>
      </w:divBdr>
    </w:div>
    <w:div w:id="1107239798">
      <w:bodyDiv w:val="1"/>
      <w:marLeft w:val="0"/>
      <w:marRight w:val="0"/>
      <w:marTop w:val="0"/>
      <w:marBottom w:val="0"/>
      <w:divBdr>
        <w:top w:val="none" w:sz="0" w:space="0" w:color="auto"/>
        <w:left w:val="none" w:sz="0" w:space="0" w:color="auto"/>
        <w:bottom w:val="none" w:sz="0" w:space="0" w:color="auto"/>
        <w:right w:val="none" w:sz="0" w:space="0" w:color="auto"/>
      </w:divBdr>
    </w:div>
    <w:div w:id="1112019512">
      <w:bodyDiv w:val="1"/>
      <w:marLeft w:val="0"/>
      <w:marRight w:val="0"/>
      <w:marTop w:val="0"/>
      <w:marBottom w:val="0"/>
      <w:divBdr>
        <w:top w:val="none" w:sz="0" w:space="0" w:color="auto"/>
        <w:left w:val="none" w:sz="0" w:space="0" w:color="auto"/>
        <w:bottom w:val="none" w:sz="0" w:space="0" w:color="auto"/>
        <w:right w:val="none" w:sz="0" w:space="0" w:color="auto"/>
      </w:divBdr>
    </w:div>
    <w:div w:id="1127772171">
      <w:bodyDiv w:val="1"/>
      <w:marLeft w:val="0"/>
      <w:marRight w:val="0"/>
      <w:marTop w:val="0"/>
      <w:marBottom w:val="0"/>
      <w:divBdr>
        <w:top w:val="none" w:sz="0" w:space="0" w:color="auto"/>
        <w:left w:val="none" w:sz="0" w:space="0" w:color="auto"/>
        <w:bottom w:val="none" w:sz="0" w:space="0" w:color="auto"/>
        <w:right w:val="none" w:sz="0" w:space="0" w:color="auto"/>
      </w:divBdr>
    </w:div>
    <w:div w:id="1145660609">
      <w:bodyDiv w:val="1"/>
      <w:marLeft w:val="0"/>
      <w:marRight w:val="0"/>
      <w:marTop w:val="0"/>
      <w:marBottom w:val="0"/>
      <w:divBdr>
        <w:top w:val="none" w:sz="0" w:space="0" w:color="auto"/>
        <w:left w:val="none" w:sz="0" w:space="0" w:color="auto"/>
        <w:bottom w:val="none" w:sz="0" w:space="0" w:color="auto"/>
        <w:right w:val="none" w:sz="0" w:space="0" w:color="auto"/>
      </w:divBdr>
    </w:div>
    <w:div w:id="1160653018">
      <w:bodyDiv w:val="1"/>
      <w:marLeft w:val="0"/>
      <w:marRight w:val="0"/>
      <w:marTop w:val="0"/>
      <w:marBottom w:val="0"/>
      <w:divBdr>
        <w:top w:val="none" w:sz="0" w:space="0" w:color="auto"/>
        <w:left w:val="none" w:sz="0" w:space="0" w:color="auto"/>
        <w:bottom w:val="none" w:sz="0" w:space="0" w:color="auto"/>
        <w:right w:val="none" w:sz="0" w:space="0" w:color="auto"/>
      </w:divBdr>
    </w:div>
    <w:div w:id="1161510312">
      <w:bodyDiv w:val="1"/>
      <w:marLeft w:val="0"/>
      <w:marRight w:val="0"/>
      <w:marTop w:val="0"/>
      <w:marBottom w:val="0"/>
      <w:divBdr>
        <w:top w:val="none" w:sz="0" w:space="0" w:color="auto"/>
        <w:left w:val="none" w:sz="0" w:space="0" w:color="auto"/>
        <w:bottom w:val="none" w:sz="0" w:space="0" w:color="auto"/>
        <w:right w:val="none" w:sz="0" w:space="0" w:color="auto"/>
      </w:divBdr>
    </w:div>
    <w:div w:id="1191259311">
      <w:bodyDiv w:val="1"/>
      <w:marLeft w:val="0"/>
      <w:marRight w:val="0"/>
      <w:marTop w:val="0"/>
      <w:marBottom w:val="0"/>
      <w:divBdr>
        <w:top w:val="none" w:sz="0" w:space="0" w:color="auto"/>
        <w:left w:val="none" w:sz="0" w:space="0" w:color="auto"/>
        <w:bottom w:val="none" w:sz="0" w:space="0" w:color="auto"/>
        <w:right w:val="none" w:sz="0" w:space="0" w:color="auto"/>
      </w:divBdr>
    </w:div>
    <w:div w:id="1206911842">
      <w:bodyDiv w:val="1"/>
      <w:marLeft w:val="0"/>
      <w:marRight w:val="0"/>
      <w:marTop w:val="0"/>
      <w:marBottom w:val="0"/>
      <w:divBdr>
        <w:top w:val="none" w:sz="0" w:space="0" w:color="auto"/>
        <w:left w:val="none" w:sz="0" w:space="0" w:color="auto"/>
        <w:bottom w:val="none" w:sz="0" w:space="0" w:color="auto"/>
        <w:right w:val="none" w:sz="0" w:space="0" w:color="auto"/>
      </w:divBdr>
    </w:div>
    <w:div w:id="1220899078">
      <w:bodyDiv w:val="1"/>
      <w:marLeft w:val="0"/>
      <w:marRight w:val="0"/>
      <w:marTop w:val="0"/>
      <w:marBottom w:val="0"/>
      <w:divBdr>
        <w:top w:val="none" w:sz="0" w:space="0" w:color="auto"/>
        <w:left w:val="none" w:sz="0" w:space="0" w:color="auto"/>
        <w:bottom w:val="none" w:sz="0" w:space="0" w:color="auto"/>
        <w:right w:val="none" w:sz="0" w:space="0" w:color="auto"/>
      </w:divBdr>
    </w:div>
    <w:div w:id="1274046717">
      <w:bodyDiv w:val="1"/>
      <w:marLeft w:val="0"/>
      <w:marRight w:val="0"/>
      <w:marTop w:val="0"/>
      <w:marBottom w:val="0"/>
      <w:divBdr>
        <w:top w:val="none" w:sz="0" w:space="0" w:color="auto"/>
        <w:left w:val="none" w:sz="0" w:space="0" w:color="auto"/>
        <w:bottom w:val="none" w:sz="0" w:space="0" w:color="auto"/>
        <w:right w:val="none" w:sz="0" w:space="0" w:color="auto"/>
      </w:divBdr>
    </w:div>
    <w:div w:id="1282178571">
      <w:bodyDiv w:val="1"/>
      <w:marLeft w:val="0"/>
      <w:marRight w:val="0"/>
      <w:marTop w:val="0"/>
      <w:marBottom w:val="0"/>
      <w:divBdr>
        <w:top w:val="none" w:sz="0" w:space="0" w:color="auto"/>
        <w:left w:val="none" w:sz="0" w:space="0" w:color="auto"/>
        <w:bottom w:val="none" w:sz="0" w:space="0" w:color="auto"/>
        <w:right w:val="none" w:sz="0" w:space="0" w:color="auto"/>
      </w:divBdr>
    </w:div>
    <w:div w:id="1285887172">
      <w:bodyDiv w:val="1"/>
      <w:marLeft w:val="0"/>
      <w:marRight w:val="0"/>
      <w:marTop w:val="0"/>
      <w:marBottom w:val="0"/>
      <w:divBdr>
        <w:top w:val="none" w:sz="0" w:space="0" w:color="auto"/>
        <w:left w:val="none" w:sz="0" w:space="0" w:color="auto"/>
        <w:bottom w:val="none" w:sz="0" w:space="0" w:color="auto"/>
        <w:right w:val="none" w:sz="0" w:space="0" w:color="auto"/>
      </w:divBdr>
      <w:divsChild>
        <w:div w:id="1754738196">
          <w:marLeft w:val="0"/>
          <w:marRight w:val="0"/>
          <w:marTop w:val="0"/>
          <w:marBottom w:val="0"/>
          <w:divBdr>
            <w:top w:val="none" w:sz="0" w:space="0" w:color="auto"/>
            <w:left w:val="none" w:sz="0" w:space="0" w:color="auto"/>
            <w:bottom w:val="none" w:sz="0" w:space="0" w:color="auto"/>
            <w:right w:val="none" w:sz="0" w:space="0" w:color="auto"/>
          </w:divBdr>
          <w:divsChild>
            <w:div w:id="18090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19404">
      <w:bodyDiv w:val="1"/>
      <w:marLeft w:val="0"/>
      <w:marRight w:val="0"/>
      <w:marTop w:val="0"/>
      <w:marBottom w:val="0"/>
      <w:divBdr>
        <w:top w:val="none" w:sz="0" w:space="0" w:color="auto"/>
        <w:left w:val="none" w:sz="0" w:space="0" w:color="auto"/>
        <w:bottom w:val="none" w:sz="0" w:space="0" w:color="auto"/>
        <w:right w:val="none" w:sz="0" w:space="0" w:color="auto"/>
      </w:divBdr>
    </w:div>
    <w:div w:id="1346977875">
      <w:bodyDiv w:val="1"/>
      <w:marLeft w:val="0"/>
      <w:marRight w:val="0"/>
      <w:marTop w:val="0"/>
      <w:marBottom w:val="0"/>
      <w:divBdr>
        <w:top w:val="none" w:sz="0" w:space="0" w:color="auto"/>
        <w:left w:val="none" w:sz="0" w:space="0" w:color="auto"/>
        <w:bottom w:val="none" w:sz="0" w:space="0" w:color="auto"/>
        <w:right w:val="none" w:sz="0" w:space="0" w:color="auto"/>
      </w:divBdr>
    </w:div>
    <w:div w:id="1364401179">
      <w:bodyDiv w:val="1"/>
      <w:marLeft w:val="0"/>
      <w:marRight w:val="0"/>
      <w:marTop w:val="0"/>
      <w:marBottom w:val="0"/>
      <w:divBdr>
        <w:top w:val="none" w:sz="0" w:space="0" w:color="auto"/>
        <w:left w:val="none" w:sz="0" w:space="0" w:color="auto"/>
        <w:bottom w:val="none" w:sz="0" w:space="0" w:color="auto"/>
        <w:right w:val="none" w:sz="0" w:space="0" w:color="auto"/>
      </w:divBdr>
      <w:divsChild>
        <w:div w:id="1309476072">
          <w:marLeft w:val="0"/>
          <w:marRight w:val="0"/>
          <w:marTop w:val="0"/>
          <w:marBottom w:val="0"/>
          <w:divBdr>
            <w:top w:val="single" w:sz="36" w:space="0" w:color="E36938"/>
            <w:left w:val="none" w:sz="0" w:space="0" w:color="auto"/>
            <w:bottom w:val="none" w:sz="0" w:space="0" w:color="auto"/>
            <w:right w:val="none" w:sz="0" w:space="0" w:color="auto"/>
          </w:divBdr>
          <w:divsChild>
            <w:div w:id="2108230959">
              <w:marLeft w:val="0"/>
              <w:marRight w:val="0"/>
              <w:marTop w:val="0"/>
              <w:marBottom w:val="0"/>
              <w:divBdr>
                <w:top w:val="none" w:sz="0" w:space="0" w:color="auto"/>
                <w:left w:val="none" w:sz="0" w:space="0" w:color="auto"/>
                <w:bottom w:val="none" w:sz="0" w:space="0" w:color="auto"/>
                <w:right w:val="none" w:sz="0" w:space="0" w:color="auto"/>
              </w:divBdr>
              <w:divsChild>
                <w:div w:id="1172139613">
                  <w:marLeft w:val="0"/>
                  <w:marRight w:val="0"/>
                  <w:marTop w:val="0"/>
                  <w:marBottom w:val="0"/>
                  <w:divBdr>
                    <w:top w:val="none" w:sz="0" w:space="0" w:color="auto"/>
                    <w:left w:val="none" w:sz="0" w:space="0" w:color="auto"/>
                    <w:bottom w:val="none" w:sz="0" w:space="0" w:color="auto"/>
                    <w:right w:val="none" w:sz="0" w:space="0" w:color="auto"/>
                  </w:divBdr>
                  <w:divsChild>
                    <w:div w:id="1521890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80277368">
      <w:bodyDiv w:val="1"/>
      <w:marLeft w:val="0"/>
      <w:marRight w:val="0"/>
      <w:marTop w:val="0"/>
      <w:marBottom w:val="0"/>
      <w:divBdr>
        <w:top w:val="none" w:sz="0" w:space="0" w:color="auto"/>
        <w:left w:val="none" w:sz="0" w:space="0" w:color="auto"/>
        <w:bottom w:val="none" w:sz="0" w:space="0" w:color="auto"/>
        <w:right w:val="none" w:sz="0" w:space="0" w:color="auto"/>
      </w:divBdr>
    </w:div>
    <w:div w:id="1480263262">
      <w:bodyDiv w:val="1"/>
      <w:marLeft w:val="0"/>
      <w:marRight w:val="0"/>
      <w:marTop w:val="0"/>
      <w:marBottom w:val="0"/>
      <w:divBdr>
        <w:top w:val="none" w:sz="0" w:space="0" w:color="auto"/>
        <w:left w:val="none" w:sz="0" w:space="0" w:color="auto"/>
        <w:bottom w:val="none" w:sz="0" w:space="0" w:color="auto"/>
        <w:right w:val="none" w:sz="0" w:space="0" w:color="auto"/>
      </w:divBdr>
    </w:div>
    <w:div w:id="1486779906">
      <w:bodyDiv w:val="1"/>
      <w:marLeft w:val="0"/>
      <w:marRight w:val="0"/>
      <w:marTop w:val="0"/>
      <w:marBottom w:val="0"/>
      <w:divBdr>
        <w:top w:val="none" w:sz="0" w:space="0" w:color="auto"/>
        <w:left w:val="none" w:sz="0" w:space="0" w:color="auto"/>
        <w:bottom w:val="none" w:sz="0" w:space="0" w:color="auto"/>
        <w:right w:val="none" w:sz="0" w:space="0" w:color="auto"/>
      </w:divBdr>
    </w:div>
    <w:div w:id="1507282637">
      <w:bodyDiv w:val="1"/>
      <w:marLeft w:val="0"/>
      <w:marRight w:val="0"/>
      <w:marTop w:val="0"/>
      <w:marBottom w:val="0"/>
      <w:divBdr>
        <w:top w:val="none" w:sz="0" w:space="0" w:color="auto"/>
        <w:left w:val="none" w:sz="0" w:space="0" w:color="auto"/>
        <w:bottom w:val="none" w:sz="0" w:space="0" w:color="auto"/>
        <w:right w:val="none" w:sz="0" w:space="0" w:color="auto"/>
      </w:divBdr>
    </w:div>
    <w:div w:id="1508904002">
      <w:bodyDiv w:val="1"/>
      <w:marLeft w:val="0"/>
      <w:marRight w:val="0"/>
      <w:marTop w:val="0"/>
      <w:marBottom w:val="0"/>
      <w:divBdr>
        <w:top w:val="none" w:sz="0" w:space="0" w:color="auto"/>
        <w:left w:val="none" w:sz="0" w:space="0" w:color="auto"/>
        <w:bottom w:val="none" w:sz="0" w:space="0" w:color="auto"/>
        <w:right w:val="none" w:sz="0" w:space="0" w:color="auto"/>
      </w:divBdr>
    </w:div>
    <w:div w:id="1659338642">
      <w:bodyDiv w:val="1"/>
      <w:marLeft w:val="0"/>
      <w:marRight w:val="0"/>
      <w:marTop w:val="0"/>
      <w:marBottom w:val="0"/>
      <w:divBdr>
        <w:top w:val="none" w:sz="0" w:space="0" w:color="auto"/>
        <w:left w:val="none" w:sz="0" w:space="0" w:color="auto"/>
        <w:bottom w:val="none" w:sz="0" w:space="0" w:color="auto"/>
        <w:right w:val="none" w:sz="0" w:space="0" w:color="auto"/>
      </w:divBdr>
    </w:div>
    <w:div w:id="1659769660">
      <w:bodyDiv w:val="1"/>
      <w:marLeft w:val="0"/>
      <w:marRight w:val="0"/>
      <w:marTop w:val="0"/>
      <w:marBottom w:val="0"/>
      <w:divBdr>
        <w:top w:val="none" w:sz="0" w:space="0" w:color="auto"/>
        <w:left w:val="none" w:sz="0" w:space="0" w:color="auto"/>
        <w:bottom w:val="none" w:sz="0" w:space="0" w:color="auto"/>
        <w:right w:val="none" w:sz="0" w:space="0" w:color="auto"/>
      </w:divBdr>
    </w:div>
    <w:div w:id="1698770516">
      <w:bodyDiv w:val="1"/>
      <w:marLeft w:val="0"/>
      <w:marRight w:val="0"/>
      <w:marTop w:val="0"/>
      <w:marBottom w:val="0"/>
      <w:divBdr>
        <w:top w:val="none" w:sz="0" w:space="0" w:color="auto"/>
        <w:left w:val="none" w:sz="0" w:space="0" w:color="auto"/>
        <w:bottom w:val="none" w:sz="0" w:space="0" w:color="auto"/>
        <w:right w:val="none" w:sz="0" w:space="0" w:color="auto"/>
      </w:divBdr>
    </w:div>
    <w:div w:id="1723482505">
      <w:bodyDiv w:val="1"/>
      <w:marLeft w:val="0"/>
      <w:marRight w:val="0"/>
      <w:marTop w:val="0"/>
      <w:marBottom w:val="0"/>
      <w:divBdr>
        <w:top w:val="none" w:sz="0" w:space="0" w:color="auto"/>
        <w:left w:val="none" w:sz="0" w:space="0" w:color="auto"/>
        <w:bottom w:val="none" w:sz="0" w:space="0" w:color="auto"/>
        <w:right w:val="none" w:sz="0" w:space="0" w:color="auto"/>
      </w:divBdr>
    </w:div>
    <w:div w:id="1737969702">
      <w:bodyDiv w:val="1"/>
      <w:marLeft w:val="0"/>
      <w:marRight w:val="0"/>
      <w:marTop w:val="0"/>
      <w:marBottom w:val="0"/>
      <w:divBdr>
        <w:top w:val="none" w:sz="0" w:space="0" w:color="auto"/>
        <w:left w:val="none" w:sz="0" w:space="0" w:color="auto"/>
        <w:bottom w:val="none" w:sz="0" w:space="0" w:color="auto"/>
        <w:right w:val="none" w:sz="0" w:space="0" w:color="auto"/>
      </w:divBdr>
    </w:div>
    <w:div w:id="1746219079">
      <w:bodyDiv w:val="1"/>
      <w:marLeft w:val="0"/>
      <w:marRight w:val="0"/>
      <w:marTop w:val="0"/>
      <w:marBottom w:val="0"/>
      <w:divBdr>
        <w:top w:val="none" w:sz="0" w:space="0" w:color="auto"/>
        <w:left w:val="none" w:sz="0" w:space="0" w:color="auto"/>
        <w:bottom w:val="none" w:sz="0" w:space="0" w:color="auto"/>
        <w:right w:val="none" w:sz="0" w:space="0" w:color="auto"/>
      </w:divBdr>
    </w:div>
    <w:div w:id="1769933196">
      <w:bodyDiv w:val="1"/>
      <w:marLeft w:val="0"/>
      <w:marRight w:val="0"/>
      <w:marTop w:val="0"/>
      <w:marBottom w:val="0"/>
      <w:divBdr>
        <w:top w:val="none" w:sz="0" w:space="0" w:color="auto"/>
        <w:left w:val="none" w:sz="0" w:space="0" w:color="auto"/>
        <w:bottom w:val="none" w:sz="0" w:space="0" w:color="auto"/>
        <w:right w:val="none" w:sz="0" w:space="0" w:color="auto"/>
      </w:divBdr>
    </w:div>
    <w:div w:id="1807893350">
      <w:bodyDiv w:val="1"/>
      <w:marLeft w:val="0"/>
      <w:marRight w:val="0"/>
      <w:marTop w:val="0"/>
      <w:marBottom w:val="0"/>
      <w:divBdr>
        <w:top w:val="none" w:sz="0" w:space="0" w:color="auto"/>
        <w:left w:val="none" w:sz="0" w:space="0" w:color="auto"/>
        <w:bottom w:val="none" w:sz="0" w:space="0" w:color="auto"/>
        <w:right w:val="none" w:sz="0" w:space="0" w:color="auto"/>
      </w:divBdr>
      <w:divsChild>
        <w:div w:id="281425843">
          <w:marLeft w:val="0"/>
          <w:marRight w:val="0"/>
          <w:marTop w:val="0"/>
          <w:marBottom w:val="0"/>
          <w:divBdr>
            <w:top w:val="single" w:sz="36" w:space="0" w:color="E36938"/>
            <w:left w:val="none" w:sz="0" w:space="0" w:color="auto"/>
            <w:bottom w:val="none" w:sz="0" w:space="0" w:color="auto"/>
            <w:right w:val="none" w:sz="0" w:space="0" w:color="auto"/>
          </w:divBdr>
          <w:divsChild>
            <w:div w:id="1694839321">
              <w:marLeft w:val="0"/>
              <w:marRight w:val="0"/>
              <w:marTop w:val="0"/>
              <w:marBottom w:val="0"/>
              <w:divBdr>
                <w:top w:val="none" w:sz="0" w:space="0" w:color="auto"/>
                <w:left w:val="none" w:sz="0" w:space="0" w:color="auto"/>
                <w:bottom w:val="none" w:sz="0" w:space="0" w:color="auto"/>
                <w:right w:val="none" w:sz="0" w:space="0" w:color="auto"/>
              </w:divBdr>
              <w:divsChild>
                <w:div w:id="1392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2947">
      <w:bodyDiv w:val="1"/>
      <w:marLeft w:val="0"/>
      <w:marRight w:val="0"/>
      <w:marTop w:val="0"/>
      <w:marBottom w:val="0"/>
      <w:divBdr>
        <w:top w:val="none" w:sz="0" w:space="0" w:color="auto"/>
        <w:left w:val="none" w:sz="0" w:space="0" w:color="auto"/>
        <w:bottom w:val="none" w:sz="0" w:space="0" w:color="auto"/>
        <w:right w:val="none" w:sz="0" w:space="0" w:color="auto"/>
      </w:divBdr>
    </w:div>
    <w:div w:id="1902476015">
      <w:bodyDiv w:val="1"/>
      <w:marLeft w:val="0"/>
      <w:marRight w:val="0"/>
      <w:marTop w:val="0"/>
      <w:marBottom w:val="0"/>
      <w:divBdr>
        <w:top w:val="none" w:sz="0" w:space="0" w:color="auto"/>
        <w:left w:val="none" w:sz="0" w:space="0" w:color="auto"/>
        <w:bottom w:val="none" w:sz="0" w:space="0" w:color="auto"/>
        <w:right w:val="none" w:sz="0" w:space="0" w:color="auto"/>
      </w:divBdr>
    </w:div>
    <w:div w:id="1958633706">
      <w:bodyDiv w:val="1"/>
      <w:marLeft w:val="0"/>
      <w:marRight w:val="0"/>
      <w:marTop w:val="0"/>
      <w:marBottom w:val="0"/>
      <w:divBdr>
        <w:top w:val="none" w:sz="0" w:space="0" w:color="auto"/>
        <w:left w:val="none" w:sz="0" w:space="0" w:color="auto"/>
        <w:bottom w:val="none" w:sz="0" w:space="0" w:color="auto"/>
        <w:right w:val="none" w:sz="0" w:space="0" w:color="auto"/>
      </w:divBdr>
    </w:div>
    <w:div w:id="1963806252">
      <w:bodyDiv w:val="1"/>
      <w:marLeft w:val="0"/>
      <w:marRight w:val="0"/>
      <w:marTop w:val="0"/>
      <w:marBottom w:val="0"/>
      <w:divBdr>
        <w:top w:val="none" w:sz="0" w:space="0" w:color="auto"/>
        <w:left w:val="none" w:sz="0" w:space="0" w:color="auto"/>
        <w:bottom w:val="none" w:sz="0" w:space="0" w:color="auto"/>
        <w:right w:val="none" w:sz="0" w:space="0" w:color="auto"/>
      </w:divBdr>
    </w:div>
    <w:div w:id="1991639918">
      <w:bodyDiv w:val="1"/>
      <w:marLeft w:val="0"/>
      <w:marRight w:val="0"/>
      <w:marTop w:val="0"/>
      <w:marBottom w:val="0"/>
      <w:divBdr>
        <w:top w:val="none" w:sz="0" w:space="0" w:color="auto"/>
        <w:left w:val="none" w:sz="0" w:space="0" w:color="auto"/>
        <w:bottom w:val="none" w:sz="0" w:space="0" w:color="auto"/>
        <w:right w:val="none" w:sz="0" w:space="0" w:color="auto"/>
      </w:divBdr>
    </w:div>
    <w:div w:id="1996835070">
      <w:bodyDiv w:val="1"/>
      <w:marLeft w:val="0"/>
      <w:marRight w:val="0"/>
      <w:marTop w:val="0"/>
      <w:marBottom w:val="0"/>
      <w:divBdr>
        <w:top w:val="none" w:sz="0" w:space="0" w:color="auto"/>
        <w:left w:val="none" w:sz="0" w:space="0" w:color="auto"/>
        <w:bottom w:val="none" w:sz="0" w:space="0" w:color="auto"/>
        <w:right w:val="none" w:sz="0" w:space="0" w:color="auto"/>
      </w:divBdr>
    </w:div>
    <w:div w:id="2024277471">
      <w:bodyDiv w:val="1"/>
      <w:marLeft w:val="0"/>
      <w:marRight w:val="0"/>
      <w:marTop w:val="0"/>
      <w:marBottom w:val="0"/>
      <w:divBdr>
        <w:top w:val="none" w:sz="0" w:space="0" w:color="auto"/>
        <w:left w:val="none" w:sz="0" w:space="0" w:color="auto"/>
        <w:bottom w:val="none" w:sz="0" w:space="0" w:color="auto"/>
        <w:right w:val="none" w:sz="0" w:space="0" w:color="auto"/>
      </w:divBdr>
      <w:divsChild>
        <w:div w:id="1871185897">
          <w:marLeft w:val="0"/>
          <w:marRight w:val="0"/>
          <w:marTop w:val="0"/>
          <w:marBottom w:val="0"/>
          <w:divBdr>
            <w:top w:val="none" w:sz="0" w:space="0" w:color="auto"/>
            <w:left w:val="none" w:sz="0" w:space="0" w:color="auto"/>
            <w:bottom w:val="none" w:sz="0" w:space="0" w:color="auto"/>
            <w:right w:val="none" w:sz="0" w:space="0" w:color="auto"/>
          </w:divBdr>
          <w:divsChild>
            <w:div w:id="7960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92635">
      <w:bodyDiv w:val="1"/>
      <w:marLeft w:val="0"/>
      <w:marRight w:val="0"/>
      <w:marTop w:val="0"/>
      <w:marBottom w:val="0"/>
      <w:divBdr>
        <w:top w:val="none" w:sz="0" w:space="0" w:color="auto"/>
        <w:left w:val="none" w:sz="0" w:space="0" w:color="auto"/>
        <w:bottom w:val="none" w:sz="0" w:space="0" w:color="auto"/>
        <w:right w:val="none" w:sz="0" w:space="0" w:color="auto"/>
      </w:divBdr>
    </w:div>
    <w:div w:id="2077706225">
      <w:bodyDiv w:val="1"/>
      <w:marLeft w:val="0"/>
      <w:marRight w:val="0"/>
      <w:marTop w:val="0"/>
      <w:marBottom w:val="0"/>
      <w:divBdr>
        <w:top w:val="none" w:sz="0" w:space="0" w:color="auto"/>
        <w:left w:val="none" w:sz="0" w:space="0" w:color="auto"/>
        <w:bottom w:val="none" w:sz="0" w:space="0" w:color="auto"/>
        <w:right w:val="none" w:sz="0" w:space="0" w:color="auto"/>
      </w:divBdr>
    </w:div>
    <w:div w:id="2084404724">
      <w:bodyDiv w:val="1"/>
      <w:marLeft w:val="0"/>
      <w:marRight w:val="0"/>
      <w:marTop w:val="0"/>
      <w:marBottom w:val="0"/>
      <w:divBdr>
        <w:top w:val="none" w:sz="0" w:space="0" w:color="auto"/>
        <w:left w:val="none" w:sz="0" w:space="0" w:color="auto"/>
        <w:bottom w:val="none" w:sz="0" w:space="0" w:color="auto"/>
        <w:right w:val="none" w:sz="0" w:space="0" w:color="auto"/>
      </w:divBdr>
    </w:div>
    <w:div w:id="2095391326">
      <w:bodyDiv w:val="1"/>
      <w:marLeft w:val="0"/>
      <w:marRight w:val="0"/>
      <w:marTop w:val="0"/>
      <w:marBottom w:val="0"/>
      <w:divBdr>
        <w:top w:val="none" w:sz="0" w:space="0" w:color="auto"/>
        <w:left w:val="none" w:sz="0" w:space="0" w:color="auto"/>
        <w:bottom w:val="none" w:sz="0" w:space="0" w:color="auto"/>
        <w:right w:val="none" w:sz="0" w:space="0" w:color="auto"/>
      </w:divBdr>
    </w:div>
    <w:div w:id="214021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jpe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emf"/><Relationship Id="rId32" Type="http://schemas.openxmlformats.org/officeDocument/2006/relationships/image" Target="media/image22.pn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1" ma:contentTypeDescription="新しいドキュメントを作成します。" ma:contentTypeScope="" ma:versionID="33519e4b33cc5b98fdbc79d2e4c88e86">
  <xsd:schema xmlns:xsd="http://www.w3.org/2001/XMLSchema" xmlns:xs="http://www.w3.org/2001/XMLSchema" xmlns:p="http://schemas.microsoft.com/office/2006/metadata/properties" xmlns:ns2="37ef2d1b-1235-44d9-8c81-ea4e54386f8b" targetNamespace="http://schemas.microsoft.com/office/2006/metadata/properties" ma:root="true" ma:fieldsID="0a7072686eeb9ed06202d329226245c3" ns2:_="">
    <xsd:import namespace="37ef2d1b-1235-44d9-8c81-ea4e54386f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5AB3D-A302-4DBA-898B-C46841439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4F232-ADE8-4BCD-A74C-32BDD8413BAA}">
  <ds:schemaRefs>
    <ds:schemaRef ds:uri="http://schemas.openxmlformats.org/officeDocument/2006/bibliography"/>
  </ds:schemaRefs>
</ds:datastoreItem>
</file>

<file path=customXml/itemProps3.xml><?xml version="1.0" encoding="utf-8"?>
<ds:datastoreItem xmlns:ds="http://schemas.openxmlformats.org/officeDocument/2006/customXml" ds:itemID="{0CCB304A-BD1D-4CF1-B0EE-40B10612A479}">
  <ds:schemaRefs>
    <ds:schemaRef ds:uri="http://purl.org/dc/elements/1.1/"/>
    <ds:schemaRef ds:uri="37ef2d1b-1235-44d9-8c81-ea4e54386f8b"/>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158EC66-AA35-48AD-BB94-0E7EFCA34C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22</Pages>
  <Words>8083</Words>
  <Characters>3304</Characters>
  <DocSecurity>0</DocSecurity>
  <Lines>27</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中間とりまとめ素案（公的賃貸住宅のあり方について）</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2023-12-27T12:34:00Z</cp:lastPrinted>
  <dcterms:created xsi:type="dcterms:W3CDTF">2023-12-27T12:34:00Z</dcterms:created>
  <dcterms:modified xsi:type="dcterms:W3CDTF">2024-01-16T00:55:00Z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