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4EF2" w14:textId="77777777" w:rsidR="001C2913" w:rsidRDefault="001C2913">
      <w:pPr>
        <w:rPr>
          <w:rFonts w:ascii="ＭＳ Ｐゴシック" w:eastAsia="ＭＳ Ｐゴシック" w:hAnsi="ＭＳ Ｐゴシック"/>
          <w:sz w:val="56"/>
          <w:szCs w:val="56"/>
        </w:rPr>
      </w:pPr>
    </w:p>
    <w:p w14:paraId="7A11648A" w14:textId="77777777" w:rsidR="004A03F8" w:rsidRDefault="004A03F8">
      <w:pPr>
        <w:rPr>
          <w:rFonts w:ascii="ＭＳ Ｐゴシック" w:eastAsia="ＭＳ Ｐゴシック" w:hAnsi="ＭＳ Ｐゴシック"/>
          <w:sz w:val="56"/>
          <w:szCs w:val="56"/>
        </w:rPr>
      </w:pPr>
    </w:p>
    <w:p w14:paraId="084AFF0B" w14:textId="77777777" w:rsidR="004A03F8" w:rsidRDefault="004A03F8">
      <w:pPr>
        <w:rPr>
          <w:rFonts w:ascii="ＭＳ Ｐゴシック" w:eastAsia="ＭＳ Ｐゴシック" w:hAnsi="ＭＳ Ｐゴシック"/>
          <w:sz w:val="56"/>
          <w:szCs w:val="56"/>
        </w:rPr>
      </w:pPr>
    </w:p>
    <w:p w14:paraId="4026F4AE" w14:textId="77777777" w:rsidR="004A03F8" w:rsidRDefault="004A03F8">
      <w:pPr>
        <w:rPr>
          <w:rFonts w:ascii="ＭＳ Ｐゴシック" w:eastAsia="ＭＳ Ｐゴシック" w:hAnsi="ＭＳ Ｐゴシック"/>
          <w:sz w:val="56"/>
          <w:szCs w:val="56"/>
        </w:rPr>
      </w:pPr>
    </w:p>
    <w:p w14:paraId="31858D14" w14:textId="117AC9DE" w:rsidR="004A03F8" w:rsidRDefault="004A03F8">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w:t>
      </w:r>
      <w:r w:rsidR="00495489">
        <w:rPr>
          <w:rFonts w:ascii="ＭＳ Ｐゴシック" w:eastAsia="ＭＳ Ｐゴシック" w:hAnsi="ＭＳ Ｐゴシック" w:hint="eastAsia"/>
          <w:sz w:val="56"/>
          <w:szCs w:val="56"/>
        </w:rPr>
        <w:t>３</w:t>
      </w:r>
      <w:r>
        <w:rPr>
          <w:rFonts w:ascii="ＭＳ Ｐゴシック" w:eastAsia="ＭＳ Ｐゴシック" w:hAnsi="ＭＳ Ｐゴシック" w:hint="eastAsia"/>
          <w:sz w:val="56"/>
          <w:szCs w:val="56"/>
        </w:rPr>
        <w:t xml:space="preserve">章　</w:t>
      </w:r>
    </w:p>
    <w:p w14:paraId="6B82183F" w14:textId="7514D580" w:rsidR="00C806BB" w:rsidRDefault="00495489" w:rsidP="00C777BB">
      <w:pPr>
        <w:ind w:firstLineChars="200" w:firstLine="1120"/>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基準病床数</w:t>
      </w:r>
    </w:p>
    <w:p w14:paraId="78E91CDF" w14:textId="77777777" w:rsidR="004A03F8" w:rsidRPr="00233E5B" w:rsidRDefault="004A03F8" w:rsidP="004A03F8">
      <w:pPr>
        <w:ind w:firstLineChars="200" w:firstLine="1120"/>
        <w:rPr>
          <w:rFonts w:ascii="ＭＳ Ｐゴシック" w:eastAsia="ＭＳ Ｐゴシック" w:hAnsi="ＭＳ Ｐゴシック"/>
          <w:sz w:val="56"/>
          <w:szCs w:val="56"/>
        </w:rPr>
      </w:pPr>
    </w:p>
    <w:p w14:paraId="22059E1C" w14:textId="071C76A6" w:rsidR="000F22B2" w:rsidRPr="000F22B2" w:rsidRDefault="00010947" w:rsidP="00C777BB">
      <w:pPr>
        <w:pStyle w:val="a3"/>
        <w:numPr>
          <w:ilvl w:val="0"/>
          <w:numId w:val="1"/>
        </w:numPr>
        <w:tabs>
          <w:tab w:val="left" w:pos="426"/>
        </w:tabs>
        <w:ind w:leftChars="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 </w:t>
      </w:r>
      <w:r w:rsidR="00495489">
        <w:rPr>
          <w:rFonts w:ascii="ＭＳ ゴシック" w:eastAsia="ＭＳ ゴシック" w:hAnsi="ＭＳ ゴシック" w:cs="Times New Roman" w:hint="eastAsia"/>
          <w:color w:val="000000" w:themeColor="text1"/>
          <w:sz w:val="28"/>
          <w:szCs w:val="28"/>
        </w:rPr>
        <w:t>基準病床数</w:t>
      </w:r>
    </w:p>
    <w:p w14:paraId="363599C0"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415839AF"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70A9CDBB"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3D4672FF"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52B68869"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3F9C13F0"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61B5B853"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136D35B3"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5FB1DCEE"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45758C8C" w14:textId="77777777" w:rsidR="00302AD1" w:rsidRDefault="00302AD1" w:rsidP="00302AD1">
      <w:pPr>
        <w:tabs>
          <w:tab w:val="left" w:pos="426"/>
        </w:tabs>
        <w:rPr>
          <w:rFonts w:ascii="ＭＳ ゴシック" w:eastAsia="ＭＳ ゴシック" w:hAnsi="ＭＳ ゴシック" w:cs="Times New Roman"/>
          <w:color w:val="000000" w:themeColor="text1"/>
          <w:sz w:val="28"/>
          <w:szCs w:val="28"/>
        </w:rPr>
      </w:pPr>
    </w:p>
    <w:p w14:paraId="41C84AAE" w14:textId="77777777" w:rsidR="007F35F0" w:rsidRDefault="007F35F0" w:rsidP="00302AD1">
      <w:pPr>
        <w:tabs>
          <w:tab w:val="left" w:pos="426"/>
        </w:tabs>
        <w:rPr>
          <w:rFonts w:ascii="ＭＳ ゴシック" w:eastAsia="ＭＳ ゴシック" w:hAnsi="ＭＳ ゴシック" w:cs="Times New Roman"/>
          <w:color w:val="000000" w:themeColor="text1"/>
          <w:sz w:val="28"/>
          <w:szCs w:val="28"/>
        </w:rPr>
        <w:sectPr w:rsidR="007F35F0" w:rsidSect="005E7466">
          <w:headerReference w:type="default" r:id="rId8"/>
          <w:footerReference w:type="default" r:id="rId9"/>
          <w:type w:val="continuous"/>
          <w:pgSz w:w="11907" w:h="16840" w:code="9"/>
          <w:pgMar w:top="1440" w:right="1134" w:bottom="1440" w:left="1134" w:header="851" w:footer="283" w:gutter="0"/>
          <w:pgNumType w:fmt="numberInDash" w:start="75"/>
          <w:cols w:space="720"/>
          <w:docGrid w:type="lines" w:linePitch="423"/>
        </w:sectPr>
      </w:pPr>
    </w:p>
    <w:p w14:paraId="6F9CD5F5" w14:textId="44B95A70" w:rsidR="00BB5E61" w:rsidRDefault="00BB5E61" w:rsidP="0025429F">
      <w:pPr>
        <w:pStyle w:val="1"/>
        <w:tabs>
          <w:tab w:val="left" w:pos="709"/>
        </w:tabs>
        <w:wordWrap w:val="0"/>
        <w:snapToGrid w:val="0"/>
        <w:spacing w:before="0" w:beforeAutospacing="0"/>
        <w:rPr>
          <w:rFonts w:ascii="ＭＳ ゴシック" w:eastAsia="ＭＳ ゴシック" w:hAnsi="ＭＳ ゴシック"/>
          <w:shd w:val="clear" w:color="auto" w:fill="C6D9F1"/>
          <w:lang w:eastAsia="ja-JP"/>
        </w:rPr>
      </w:pPr>
      <w:r w:rsidRPr="00853AF9">
        <w:rPr>
          <w:rFonts w:ascii="ＭＳ ゴシック" w:eastAsia="ＭＳ ゴシック" w:hAnsi="ＭＳ ゴシック" w:hint="eastAsia"/>
          <w:bdr w:val="single" w:sz="4" w:space="0" w:color="auto"/>
          <w:shd w:val="clear" w:color="auto" w:fill="C6D9F1"/>
        </w:rPr>
        <w:lastRenderedPageBreak/>
        <w:t>第</w:t>
      </w:r>
      <w:r>
        <w:rPr>
          <w:rFonts w:ascii="ＭＳ ゴシック" w:eastAsia="ＭＳ ゴシック" w:hAnsi="ＭＳ ゴシック" w:hint="eastAsia"/>
          <w:bdr w:val="single" w:sz="4" w:space="0" w:color="auto"/>
          <w:shd w:val="clear" w:color="auto" w:fill="C6D9F1"/>
          <w:lang w:eastAsia="ja-JP"/>
        </w:rPr>
        <w:t>１</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95489">
        <w:rPr>
          <w:rFonts w:ascii="ＭＳ ゴシック" w:eastAsia="ＭＳ ゴシック" w:hAnsi="ＭＳ ゴシック" w:hint="eastAsia"/>
          <w:bdr w:val="single" w:sz="4" w:space="0" w:color="auto"/>
          <w:shd w:val="clear" w:color="auto" w:fill="C6D9F1"/>
          <w:lang w:eastAsia="ja-JP"/>
        </w:rPr>
        <w:t xml:space="preserve">基準病床数　　　　</w:t>
      </w:r>
      <w:r w:rsidRPr="00853AF9">
        <w:rPr>
          <w:rFonts w:ascii="ＭＳ ゴシック" w:eastAsia="ＭＳ ゴシック" w:hAnsi="ＭＳ ゴシック" w:hint="eastAsia"/>
          <w:bdr w:val="single" w:sz="4" w:space="0" w:color="auto"/>
          <w:shd w:val="clear" w:color="auto" w:fill="C6D9F1"/>
          <w:lang w:eastAsia="ja-JP"/>
        </w:rPr>
        <w:t xml:space="preserve">　</w:t>
      </w:r>
      <w:r w:rsidR="00BA1770">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25429F">
        <w:rPr>
          <w:rFonts w:ascii="ＭＳ ゴシック" w:eastAsia="ＭＳ ゴシック" w:hAnsi="ＭＳ ゴシック" w:hint="eastAsia"/>
          <w:sz w:val="44"/>
          <w:bdr w:val="single" w:sz="4" w:space="0" w:color="auto"/>
          <w:shd w:val="clear" w:color="auto" w:fill="C6D9F1"/>
          <w:lang w:eastAsia="ja-JP"/>
        </w:rPr>
        <w:t xml:space="preserve">　</w:t>
      </w:r>
    </w:p>
    <w:p w14:paraId="1A8795EF" w14:textId="77777777" w:rsidR="00495489" w:rsidRPr="00340FE2" w:rsidRDefault="00495489" w:rsidP="00495489">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基準病床数、既存病床数について</w:t>
      </w:r>
    </w:p>
    <w:p w14:paraId="5E8FA932" w14:textId="77777777" w:rsidR="00495489" w:rsidRPr="0010709E" w:rsidRDefault="00495489" w:rsidP="00495489">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○基準病床数は、病院及び診療所の病床の適正配置・過剰な病床数を抑制すること</w:t>
      </w:r>
      <w:r>
        <w:rPr>
          <w:rFonts w:ascii="HG丸ｺﾞｼｯｸM-PRO" w:eastAsia="HG丸ｺﾞｼｯｸM-PRO" w:hAnsi="HG丸ｺﾞｼｯｸM-PRO" w:hint="eastAsia"/>
          <w:color w:val="000000" w:themeColor="text1"/>
          <w:sz w:val="22"/>
        </w:rPr>
        <w:t>を</w:t>
      </w:r>
      <w:r w:rsidRPr="0010709E">
        <w:rPr>
          <w:rFonts w:ascii="HG丸ｺﾞｼｯｸM-PRO" w:eastAsia="HG丸ｺﾞｼｯｸM-PRO" w:hAnsi="HG丸ｺﾞｼｯｸM-PRO" w:hint="eastAsia"/>
          <w:color w:val="000000" w:themeColor="text1"/>
          <w:sz w:val="22"/>
        </w:rPr>
        <w:t>目的に、医療圏ごとの病床整備の基準として、医療法に基づき、病床の種類ごとに定めるものです。</w:t>
      </w:r>
    </w:p>
    <w:p w14:paraId="485AC5EB" w14:textId="77777777" w:rsidR="00495489" w:rsidRPr="00CF0633" w:rsidRDefault="00495489" w:rsidP="00495489">
      <w:pPr>
        <w:spacing w:line="320" w:lineRule="exact"/>
        <w:rPr>
          <w:rFonts w:ascii="HG丸ｺﾞｼｯｸM-PRO" w:eastAsia="HG丸ｺﾞｼｯｸM-PRO" w:hAnsi="HG丸ｺﾞｼｯｸM-PRO"/>
          <w:color w:val="000000" w:themeColor="text1"/>
          <w:sz w:val="22"/>
        </w:rPr>
      </w:pPr>
    </w:p>
    <w:p w14:paraId="5D67B1A5" w14:textId="4C1F8032" w:rsidR="00495489" w:rsidRPr="0010709E" w:rsidRDefault="00495489" w:rsidP="00495489">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○基準病床数は、国の定める算定方法（</w:t>
      </w:r>
      <w:r w:rsidRPr="0010709E">
        <w:rPr>
          <w:rFonts w:ascii="HG丸ｺﾞｼｯｸM-PRO" w:eastAsia="HG丸ｺﾞｼｯｸM-PRO" w:hAnsi="HG丸ｺﾞｼｯｸM-PRO" w:hint="eastAsia"/>
          <w:sz w:val="22"/>
        </w:rPr>
        <w:t>「基準病床数の算定方法」</w:t>
      </w:r>
      <w:r w:rsidRPr="0010709E">
        <w:rPr>
          <w:rFonts w:ascii="HG丸ｺﾞｼｯｸM-PRO" w:eastAsia="HG丸ｺﾞｼｯｸM-PRO" w:hAnsi="HG丸ｺﾞｼｯｸM-PRO" w:hint="eastAsia"/>
          <w:color w:val="000000" w:themeColor="text1"/>
          <w:sz w:val="22"/>
        </w:rPr>
        <w:t>参照）により、一般病床及び療養病床（２種類の病床を併せて算定）は二次医療圏ごとに、精神病床、感染症病床、結核病床はそれぞれ三次医療圏（</w:t>
      </w:r>
      <w:r>
        <w:rPr>
          <w:rFonts w:ascii="HG丸ｺﾞｼｯｸM-PRO" w:eastAsia="HG丸ｺﾞｼｯｸM-PRO" w:hAnsi="HG丸ｺﾞｼｯｸM-PRO" w:hint="eastAsia"/>
          <w:color w:val="000000" w:themeColor="text1"/>
          <w:sz w:val="22"/>
        </w:rPr>
        <w:t>大阪府</w:t>
      </w:r>
      <w:r w:rsidRPr="0010709E">
        <w:rPr>
          <w:rFonts w:ascii="HG丸ｺﾞｼｯｸM-PRO" w:eastAsia="HG丸ｺﾞｼｯｸM-PRO" w:hAnsi="HG丸ｺﾞｼｯｸM-PRO" w:hint="eastAsia"/>
          <w:color w:val="000000" w:themeColor="text1"/>
          <w:sz w:val="22"/>
        </w:rPr>
        <w:t>）で定めます。</w:t>
      </w:r>
    </w:p>
    <w:p w14:paraId="6E16E8A5" w14:textId="77777777" w:rsidR="00495489" w:rsidRPr="008C4858" w:rsidRDefault="00495489" w:rsidP="00495489">
      <w:pPr>
        <w:spacing w:line="320" w:lineRule="exact"/>
        <w:rPr>
          <w:rFonts w:ascii="HG丸ｺﾞｼｯｸM-PRO" w:eastAsia="HG丸ｺﾞｼｯｸM-PRO" w:hAnsi="HG丸ｺﾞｼｯｸM-PRO"/>
          <w:color w:val="000000" w:themeColor="text1"/>
          <w:sz w:val="22"/>
        </w:rPr>
      </w:pPr>
    </w:p>
    <w:p w14:paraId="7FE7FCBF" w14:textId="7C88B25C" w:rsidR="00495489" w:rsidRPr="0010709E" w:rsidRDefault="00495489" w:rsidP="00495489">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○既存病床数は、都道府県が使用許可した病床数（許可病床数）から、利用者が限定される職域病院（宮内庁や防衛省等の所管する病院）等、特定の者が利用する病床を除いた病床数をいいます。</w:t>
      </w:r>
    </w:p>
    <w:p w14:paraId="01D82081" w14:textId="77777777" w:rsidR="00495489" w:rsidRPr="0010709E" w:rsidRDefault="00495489" w:rsidP="00495489">
      <w:pPr>
        <w:spacing w:line="320" w:lineRule="exact"/>
        <w:ind w:left="880" w:hangingChars="400" w:hanging="880"/>
        <w:rPr>
          <w:rFonts w:ascii="HG丸ｺﾞｼｯｸM-PRO" w:eastAsia="HG丸ｺﾞｼｯｸM-PRO" w:hAnsi="HG丸ｺﾞｼｯｸM-PRO"/>
          <w:color w:val="000000" w:themeColor="text1"/>
          <w:sz w:val="22"/>
        </w:rPr>
      </w:pPr>
    </w:p>
    <w:p w14:paraId="5B63A4BE" w14:textId="77777777" w:rsidR="00495489" w:rsidRPr="0010709E" w:rsidRDefault="00495489" w:rsidP="00495489">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○既存病床数が基準病床数を超える地域では、病院及び有床診療所の開設、増床等は原則できません。</w:t>
      </w:r>
    </w:p>
    <w:p w14:paraId="18B3E97D" w14:textId="77777777" w:rsidR="00495489" w:rsidRPr="0010709E" w:rsidRDefault="00495489" w:rsidP="00495489">
      <w:pPr>
        <w:rPr>
          <w:rFonts w:ascii="HG丸ｺﾞｼｯｸM-PRO" w:eastAsia="HG丸ｺﾞｼｯｸM-PRO" w:hAnsi="HG丸ｺﾞｼｯｸM-PRO"/>
          <w:color w:val="000000" w:themeColor="text1"/>
          <w:sz w:val="22"/>
        </w:rPr>
      </w:pPr>
    </w:p>
    <w:p w14:paraId="4911306F" w14:textId="77777777" w:rsidR="00495489" w:rsidRPr="00340FE2" w:rsidRDefault="00495489" w:rsidP="0049548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基準病床数と既存病床数</w:t>
      </w:r>
    </w:p>
    <w:p w14:paraId="337BEBDD" w14:textId="77777777" w:rsidR="00495489" w:rsidRDefault="00495489" w:rsidP="00495489">
      <w:pPr>
        <w:tabs>
          <w:tab w:val="left" w:pos="426"/>
        </w:tabs>
        <w:ind w:firstLineChars="50" w:firstLine="141"/>
        <w:rPr>
          <w:rFonts w:ascii="ＭＳ ゴシック" w:eastAsia="ＭＳ ゴシック" w:hAnsi="ＭＳ ゴシック"/>
          <w:b/>
          <w:color w:val="0070C0"/>
          <w:sz w:val="28"/>
          <w:szCs w:val="28"/>
        </w:rPr>
      </w:pPr>
      <w:r w:rsidRPr="004476CE">
        <w:rPr>
          <w:rFonts w:ascii="ＭＳ ゴシック" w:eastAsia="ＭＳ ゴシック" w:hAnsi="ＭＳ ゴシック" w:hint="eastAsia"/>
          <w:b/>
          <w:color w:val="0070C0"/>
          <w:sz w:val="28"/>
          <w:szCs w:val="28"/>
        </w:rPr>
        <w:t>（１）一般病床及び療養病床</w:t>
      </w:r>
    </w:p>
    <w:p w14:paraId="34145973" w14:textId="77777777" w:rsidR="00495489" w:rsidRPr="0010709E" w:rsidRDefault="00495489" w:rsidP="00495489">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○一般病床は、療養病床、精神病床、感染症病床及び結核病床を除いた病床のことで、療養病床とは、主として長期にわたり療養を必要とする患者を入院させるための病床をいいます。</w:t>
      </w:r>
    </w:p>
    <w:p w14:paraId="0BB8544B" w14:textId="77777777" w:rsidR="00495489" w:rsidRPr="0010709E" w:rsidRDefault="00495489" w:rsidP="00495489">
      <w:pPr>
        <w:spacing w:line="320" w:lineRule="exact"/>
        <w:rPr>
          <w:rFonts w:ascii="HG丸ｺﾞｼｯｸM-PRO" w:eastAsia="HG丸ｺﾞｼｯｸM-PRO" w:hAnsi="HG丸ｺﾞｼｯｸM-PRO"/>
          <w:color w:val="000000" w:themeColor="text1"/>
          <w:sz w:val="22"/>
        </w:rPr>
      </w:pPr>
    </w:p>
    <w:p w14:paraId="3986679C" w14:textId="232F70A1" w:rsidR="00495489" w:rsidRPr="0010709E" w:rsidRDefault="00495489" w:rsidP="00495489">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0709E">
        <w:rPr>
          <w:rFonts w:ascii="HG丸ｺﾞｼｯｸM-PRO" w:eastAsia="HG丸ｺﾞｼｯｸM-PRO" w:hAnsi="HG丸ｺﾞｼｯｸM-PRO" w:hint="eastAsia"/>
          <w:color w:val="000000" w:themeColor="text1"/>
          <w:sz w:val="22"/>
        </w:rPr>
        <w:t>一般病床及び療養病床の基準病床数は、高齢化が</w:t>
      </w:r>
      <w:r>
        <w:rPr>
          <w:rFonts w:ascii="HG丸ｺﾞｼｯｸM-PRO" w:eastAsia="HG丸ｺﾞｼｯｸM-PRO" w:hAnsi="HG丸ｺﾞｼｯｸM-PRO" w:hint="eastAsia"/>
          <w:color w:val="000000" w:themeColor="text1"/>
          <w:sz w:val="22"/>
        </w:rPr>
        <w:t>今後</w:t>
      </w:r>
      <w:r w:rsidRPr="0010709E">
        <w:rPr>
          <w:rFonts w:ascii="HG丸ｺﾞｼｯｸM-PRO" w:eastAsia="HG丸ｺﾞｼｯｸM-PRO" w:hAnsi="HG丸ｺﾞｼｯｸM-PRO" w:hint="eastAsia"/>
          <w:color w:val="000000" w:themeColor="text1"/>
          <w:sz w:val="22"/>
        </w:rPr>
        <w:t>急速に進むことで、将来の病床数の必要量</w:t>
      </w:r>
      <w:r w:rsidRPr="002B4AE8">
        <w:rPr>
          <w:rFonts w:ascii="HG丸ｺﾞｼｯｸM-PRO" w:eastAsia="HG丸ｺﾞｼｯｸM-PRO" w:hAnsi="HG丸ｺﾞｼｯｸM-PRO" w:hint="eastAsia"/>
          <w:color w:val="000000" w:themeColor="text1"/>
          <w:sz w:val="22"/>
          <w:vertAlign w:val="superscript"/>
        </w:rPr>
        <w:t>注</w:t>
      </w:r>
      <w:r>
        <w:rPr>
          <w:rFonts w:ascii="HG丸ｺﾞｼｯｸM-PRO" w:eastAsia="HG丸ｺﾞｼｯｸM-PRO" w:hAnsi="HG丸ｺﾞｼｯｸM-PRO" w:hint="eastAsia"/>
          <w:color w:val="000000" w:themeColor="text1"/>
          <w:sz w:val="22"/>
          <w:vertAlign w:val="superscript"/>
        </w:rPr>
        <w:t>1</w:t>
      </w:r>
      <w:r w:rsidRPr="0010709E">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hint="eastAsia"/>
          <w:color w:val="000000" w:themeColor="text1"/>
          <w:sz w:val="22"/>
        </w:rPr>
        <w:t>既存</w:t>
      </w:r>
      <w:r w:rsidRPr="0010709E">
        <w:rPr>
          <w:rFonts w:ascii="HG丸ｺﾞｼｯｸM-PRO" w:eastAsia="HG丸ｺﾞｼｯｸM-PRO" w:hAnsi="HG丸ｺﾞｼｯｸM-PRO" w:hint="eastAsia"/>
          <w:color w:val="000000" w:themeColor="text1"/>
          <w:sz w:val="22"/>
        </w:rPr>
        <w:t>病床数を上回る</w:t>
      </w:r>
      <w:r>
        <w:rPr>
          <w:rFonts w:ascii="HG丸ｺﾞｼｯｸM-PRO" w:eastAsia="HG丸ｺﾞｼｯｸM-PRO" w:hAnsi="HG丸ｺﾞｼｯｸM-PRO" w:hint="eastAsia"/>
          <w:color w:val="000000" w:themeColor="text1"/>
          <w:sz w:val="22"/>
        </w:rPr>
        <w:t>と見込まれる</w:t>
      </w:r>
      <w:r w:rsidRPr="0010709E">
        <w:rPr>
          <w:rFonts w:ascii="HG丸ｺﾞｼｯｸM-PRO" w:eastAsia="HG丸ｺﾞｼｯｸM-PRO" w:hAnsi="HG丸ｺﾞｼｯｸM-PRO" w:hint="eastAsia"/>
          <w:color w:val="000000" w:themeColor="text1"/>
          <w:sz w:val="22"/>
        </w:rPr>
        <w:t>場合には、基準病床数の見直しについて毎年検討</w:t>
      </w:r>
      <w:r>
        <w:rPr>
          <w:rFonts w:ascii="HG丸ｺﾞｼｯｸM-PRO" w:eastAsia="HG丸ｺﾞｼｯｸM-PRO" w:hAnsi="HG丸ｺﾞｼｯｸM-PRO" w:hint="eastAsia"/>
          <w:color w:val="000000" w:themeColor="text1"/>
          <w:sz w:val="22"/>
        </w:rPr>
        <w:t>するか、</w:t>
      </w:r>
      <w:r w:rsidRPr="0010709E">
        <w:rPr>
          <w:rFonts w:ascii="HG丸ｺﾞｼｯｸM-PRO" w:eastAsia="HG丸ｺﾞｼｯｸM-PRO" w:hAnsi="HG丸ｺﾞｼｯｸM-PRO" w:hint="eastAsia"/>
          <w:color w:val="000000" w:themeColor="text1"/>
          <w:sz w:val="22"/>
        </w:rPr>
        <w:t>医療法第</w:t>
      </w:r>
      <w:r>
        <w:rPr>
          <w:rFonts w:ascii="HG丸ｺﾞｼｯｸM-PRO" w:eastAsia="HG丸ｺﾞｼｯｸM-PRO" w:hAnsi="HG丸ｺﾞｼｯｸM-PRO" w:hint="eastAsia"/>
          <w:color w:val="000000" w:themeColor="text1"/>
          <w:sz w:val="22"/>
        </w:rPr>
        <w:t>30</w:t>
      </w:r>
      <w:r w:rsidRPr="0010709E">
        <w:rPr>
          <w:rFonts w:ascii="HG丸ｺﾞｼｯｸM-PRO" w:eastAsia="HG丸ｺﾞｼｯｸM-PRO" w:hAnsi="HG丸ｺﾞｼｯｸM-PRO" w:hint="eastAsia"/>
          <w:color w:val="000000" w:themeColor="text1"/>
          <w:sz w:val="22"/>
        </w:rPr>
        <w:t>条の４第</w:t>
      </w:r>
      <w:r>
        <w:rPr>
          <w:rFonts w:ascii="HG丸ｺﾞｼｯｸM-PRO" w:eastAsia="HG丸ｺﾞｼｯｸM-PRO" w:hAnsi="HG丸ｺﾞｼｯｸM-PRO" w:hint="eastAsia"/>
          <w:color w:val="000000" w:themeColor="text1"/>
          <w:sz w:val="22"/>
        </w:rPr>
        <w:t>９</w:t>
      </w:r>
      <w:r w:rsidRPr="0010709E">
        <w:rPr>
          <w:rFonts w:ascii="HG丸ｺﾞｼｯｸM-PRO" w:eastAsia="HG丸ｺﾞｼｯｸM-PRO" w:hAnsi="HG丸ｺﾞｼｯｸM-PRO" w:hint="eastAsia"/>
          <w:color w:val="000000" w:themeColor="text1"/>
          <w:sz w:val="22"/>
        </w:rPr>
        <w:t>項の規定に基づく基準病床</w:t>
      </w:r>
      <w:r>
        <w:rPr>
          <w:rFonts w:ascii="HG丸ｺﾞｼｯｸM-PRO" w:eastAsia="HG丸ｺﾞｼｯｸM-PRO" w:hAnsi="HG丸ｺﾞｼｯｸM-PRO" w:hint="eastAsia"/>
          <w:color w:val="000000" w:themeColor="text1"/>
          <w:sz w:val="22"/>
        </w:rPr>
        <w:t>数</w:t>
      </w:r>
      <w:r w:rsidRPr="0010709E">
        <w:rPr>
          <w:rFonts w:ascii="HG丸ｺﾞｼｯｸM-PRO" w:eastAsia="HG丸ｺﾞｼｯｸM-PRO" w:hAnsi="HG丸ｺﾞｼｯｸM-PRO" w:hint="eastAsia"/>
          <w:color w:val="000000" w:themeColor="text1"/>
          <w:sz w:val="22"/>
        </w:rPr>
        <w:t>算定時の特例措置（</w:t>
      </w:r>
      <w:r>
        <w:rPr>
          <w:rFonts w:ascii="HG丸ｺﾞｼｯｸM-PRO" w:eastAsia="HG丸ｺﾞｼｯｸM-PRO" w:hAnsi="HG丸ｺﾞｼｯｸM-PRO" w:hint="eastAsia"/>
          <w:color w:val="000000" w:themeColor="text1"/>
          <w:sz w:val="22"/>
        </w:rPr>
        <w:t>※1</w:t>
      </w:r>
      <w:r w:rsidRPr="0010709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w:t>
      </w:r>
      <w:r w:rsidRPr="0010709E">
        <w:rPr>
          <w:rFonts w:ascii="HG丸ｺﾞｼｯｸM-PRO" w:eastAsia="HG丸ｺﾞｼｯｸM-PRO" w:hAnsi="HG丸ｺﾞｼｯｸM-PRO" w:hint="eastAsia"/>
          <w:color w:val="000000" w:themeColor="text1"/>
          <w:sz w:val="22"/>
        </w:rPr>
        <w:t>活用</w:t>
      </w:r>
      <w:r>
        <w:rPr>
          <w:rFonts w:ascii="HG丸ｺﾞｼｯｸM-PRO" w:eastAsia="HG丸ｺﾞｼｯｸM-PRO" w:hAnsi="HG丸ｺﾞｼｯｸM-PRO" w:hint="eastAsia"/>
          <w:color w:val="000000" w:themeColor="text1"/>
          <w:sz w:val="22"/>
        </w:rPr>
        <w:t>するか、どちらかに</w:t>
      </w:r>
      <w:r w:rsidRPr="0010709E">
        <w:rPr>
          <w:rFonts w:ascii="HG丸ｺﾞｼｯｸM-PRO" w:eastAsia="HG丸ｺﾞｼｯｸM-PRO" w:hAnsi="HG丸ｺﾞｼｯｸM-PRO" w:hint="eastAsia"/>
          <w:color w:val="000000" w:themeColor="text1"/>
          <w:sz w:val="22"/>
        </w:rPr>
        <w:t>よる対応</w:t>
      </w:r>
      <w:r>
        <w:rPr>
          <w:rFonts w:ascii="HG丸ｺﾞｼｯｸM-PRO" w:eastAsia="HG丸ｺﾞｼｯｸM-PRO" w:hAnsi="HG丸ｺﾞｼｯｸM-PRO" w:hint="eastAsia"/>
          <w:color w:val="000000" w:themeColor="text1"/>
          <w:sz w:val="22"/>
        </w:rPr>
        <w:t>とすること</w:t>
      </w:r>
      <w:r w:rsidRPr="0010709E">
        <w:rPr>
          <w:rFonts w:ascii="HG丸ｺﾞｼｯｸM-PRO" w:eastAsia="HG丸ｺﾞｼｯｸM-PRO" w:hAnsi="HG丸ｺﾞｼｯｸM-PRO" w:hint="eastAsia"/>
          <w:color w:val="000000" w:themeColor="text1"/>
          <w:sz w:val="22"/>
        </w:rPr>
        <w:t>が国から示されています。</w:t>
      </w:r>
    </w:p>
    <w:p w14:paraId="7441A582" w14:textId="77777777" w:rsidR="00495489" w:rsidRDefault="00495489" w:rsidP="00495489">
      <w:pPr>
        <w:tabs>
          <w:tab w:val="left" w:pos="426"/>
        </w:tabs>
        <w:spacing w:line="320" w:lineRule="exact"/>
        <w:ind w:leftChars="300" w:left="850" w:hangingChars="100" w:hanging="220"/>
        <w:rPr>
          <w:rFonts w:ascii="HG丸ｺﾞｼｯｸM-PRO" w:eastAsia="HG丸ｺﾞｼｯｸM-PRO" w:hAnsi="HG丸ｺﾞｼｯｸM-PRO"/>
          <w:sz w:val="22"/>
        </w:rPr>
      </w:pPr>
    </w:p>
    <w:p w14:paraId="204E37E2" w14:textId="1D7B0470" w:rsidR="00495489" w:rsidRDefault="00495489" w:rsidP="00495489">
      <w:pPr>
        <w:tabs>
          <w:tab w:val="left" w:pos="426"/>
        </w:tabs>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1673088" behindDoc="0" locked="0" layoutInCell="1" allowOverlap="1" wp14:anchorId="141FDEE9" wp14:editId="253649AA">
                <wp:simplePos x="0" y="0"/>
                <wp:positionH relativeFrom="column">
                  <wp:posOffset>-49530</wp:posOffset>
                </wp:positionH>
                <wp:positionV relativeFrom="paragraph">
                  <wp:posOffset>1663065</wp:posOffset>
                </wp:positionV>
                <wp:extent cx="6139180" cy="526415"/>
                <wp:effectExtent l="0" t="0" r="33020" b="6985"/>
                <wp:wrapNone/>
                <wp:docPr id="7174" name="グループ化 7174"/>
                <wp:cNvGraphicFramePr/>
                <a:graphic xmlns:a="http://schemas.openxmlformats.org/drawingml/2006/main">
                  <a:graphicData uri="http://schemas.microsoft.com/office/word/2010/wordprocessingGroup">
                    <wpg:wgp>
                      <wpg:cNvGrpSpPr/>
                      <wpg:grpSpPr>
                        <a:xfrm>
                          <a:off x="0" y="0"/>
                          <a:ext cx="6139180" cy="526415"/>
                          <a:chOff x="0" y="0"/>
                          <a:chExt cx="5968101" cy="526415"/>
                        </a:xfrm>
                      </wpg:grpSpPr>
                      <wps:wsp>
                        <wps:cNvPr id="7175" name="テキスト ボックス 7175" descr="注1　病床数の必要量：平成28年３月に策定した大阪府地域医療構想において「必要病床数」と定義していた項目です。国の医療計画の作成指針（平成29年３月）に基づき、本計画から「病床数の必要量」としています（第４章第２節「将来の医療需要と病床数の必要量の見込み」参照）。"/>
                        <wps:cNvSpPr txBox="1"/>
                        <wps:spPr>
                          <a:xfrm>
                            <a:off x="0" y="9525"/>
                            <a:ext cx="5956372" cy="516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D3586" w14:textId="10EB9910" w:rsidR="00495489" w:rsidRPr="006D53B0" w:rsidRDefault="00495489" w:rsidP="00495489">
                              <w:pPr>
                                <w:autoSpaceDE w:val="0"/>
                                <w:autoSpaceDN w:val="0"/>
                                <w:adjustRightInd w:val="0"/>
                                <w:spacing w:line="220" w:lineRule="exact"/>
                                <w:ind w:left="450" w:hangingChars="250" w:hanging="450"/>
                                <w:jc w:val="left"/>
                                <w:rPr>
                                  <w:rFonts w:asciiTheme="minorEastAsia" w:hAnsiTheme="minorEastAsia" w:cs="HGｺﾞｼｯｸM"/>
                                  <w:kern w:val="0"/>
                                  <w:sz w:val="18"/>
                                  <w:szCs w:val="21"/>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病床数の必要量：</w:t>
                              </w:r>
                              <w:r>
                                <w:rPr>
                                  <w:rFonts w:asciiTheme="minorEastAsia" w:hAnsiTheme="minorEastAsia" w:cs="HGｺﾞｼｯｸM" w:hint="eastAsia"/>
                                  <w:kern w:val="0"/>
                                  <w:sz w:val="18"/>
                                  <w:szCs w:val="21"/>
                                </w:rPr>
                                <w:t>平成28年３月に策定した大阪府地域医療構想において「必要病床数」と定義していた項目です。国の医療計画の作成指針（平成29年３月）に基づき、本計画から「病床数の必要量」としています（第４章第２節「将来の医療需要と病床数の必要量の見込み」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7176" name="直線コネクタ 7176"/>
                        <wps:cNvCnPr/>
                        <wps:spPr>
                          <a:xfrm>
                            <a:off x="19050" y="0"/>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1FDEE9" id="グループ化 7174" o:spid="_x0000_s1026" style="position:absolute;left:0;text-align:left;margin-left:-3.9pt;margin-top:130.95pt;width:483.4pt;height:41.45pt;z-index:251673088;mso-width-relative:margin;mso-height-relative:margin" coordsize="5968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">
                <v:shapetype id="_x0000_t202" coordsize="21600,21600" o:spt="202" path="m,l,21600r21600,l21600,xe">
                  <v:stroke joinstyle="miter"/>
                  <v:path gradientshapeok="t" o:connecttype="rect"/>
                </v:shapetype>
                <v:shape id="テキスト ボックス 7175" o:spid="_x0000_s1027" type="#_x0000_t202" alt="注1　病床数の必要量：平成28年３月に策定した大阪府地域医療構想において「必要病床数」と定義していた項目です。国の医療計画の作成指針（平成29年３月）に基づき、本計画から「病床数の必要量」としています（第４章第２節「将来の医療需要と病床数の必要量の見込み」参照）。" style="position:absolute;top:95;width:59563;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" filled="f" stroked="f" strokeweight=".5pt">
                  <v:textbox style="mso-fit-shape-to-text:t">
                    <w:txbxContent>
                      <w:p w14:paraId="1F5D3586" w14:textId="10EB9910" w:rsidR="00495489" w:rsidRPr="006D53B0" w:rsidRDefault="00495489" w:rsidP="00495489">
                        <w:pPr>
                          <w:autoSpaceDE w:val="0"/>
                          <w:autoSpaceDN w:val="0"/>
                          <w:adjustRightInd w:val="0"/>
                          <w:spacing w:line="220" w:lineRule="exact"/>
                          <w:ind w:left="450" w:hangingChars="250" w:hanging="450"/>
                          <w:jc w:val="left"/>
                          <w:rPr>
                            <w:rFonts w:asciiTheme="minorEastAsia" w:hAnsiTheme="minorEastAsia" w:cs="HGｺﾞｼｯｸM"/>
                            <w:kern w:val="0"/>
                            <w:sz w:val="18"/>
                            <w:szCs w:val="21"/>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病床数の必要量：</w:t>
                        </w:r>
                        <w:r>
                          <w:rPr>
                            <w:rFonts w:asciiTheme="minorEastAsia" w:hAnsiTheme="minorEastAsia" w:cs="HGｺﾞｼｯｸM" w:hint="eastAsia"/>
                            <w:kern w:val="0"/>
                            <w:sz w:val="18"/>
                            <w:szCs w:val="21"/>
                          </w:rPr>
                          <w:t>平成28年３月に策定した大阪府地域医療構想において「必要病床数」と定義していた項目です。国の医療計画の作成指針（平成29年３月）に基づき、本計画から「病床数の必要量」としています（第４章第２節「将来の医療需要と病床数の必要量の見込み」参照）。</w:t>
                        </w:r>
                      </w:p>
                    </w:txbxContent>
                  </v:textbox>
                </v:shape>
                <v:line id="直線コネクタ 7176" o:spid="_x0000_s1028" style="position:absolute;visibility:visible;mso-wrap-style:square" from="190,0" to="59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" strokecolor="#4579b8 [3044]"/>
              </v:group>
            </w:pict>
          </mc:Fallback>
        </mc:AlternateContent>
      </w:r>
      <w:r w:rsidRPr="00063A1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特例措置の活用を</w:t>
      </w:r>
      <w:r w:rsidRPr="00063A1E">
        <w:rPr>
          <w:rFonts w:ascii="HG丸ｺﾞｼｯｸM-PRO" w:eastAsia="HG丸ｺﾞｼｯｸM-PRO" w:hAnsi="HG丸ｺﾞｼｯｸM-PRO" w:hint="eastAsia"/>
          <w:sz w:val="22"/>
        </w:rPr>
        <w:t>検討</w:t>
      </w:r>
      <w:r>
        <w:rPr>
          <w:rFonts w:ascii="HG丸ｺﾞｼｯｸM-PRO" w:eastAsia="HG丸ｺﾞｼｯｸM-PRO" w:hAnsi="HG丸ｺﾞｼｯｸM-PRO" w:hint="eastAsia"/>
          <w:sz w:val="22"/>
        </w:rPr>
        <w:t>した結果、計画期間中に「基準病床数推計値」が「既存病床数」を上回る可能性のある二次医療圏が複数あるものの（※2）、新型コロナウイルス感染症の感染拡大以降入院実績が減少しているなど今後の需要動向が不透明であることや、国が令和７年に地域医療構想の見直しにあわせて基準病床数の考え方について整理する方向性を示唆していること等から、基準病床数の算定の特例措置は活用せず、毎年基準病床数の見直しを検討することとしました。</w:t>
      </w:r>
    </w:p>
    <w:p w14:paraId="73C28EE6" w14:textId="77777777" w:rsidR="00495489" w:rsidRDefault="00495489" w:rsidP="00495489">
      <w:pPr>
        <w:rPr>
          <w:rFonts w:ascii="HG丸ｺﾞｼｯｸM-PRO" w:eastAsia="HG丸ｺﾞｼｯｸM-PRO" w:hAnsi="HG丸ｺﾞｼｯｸM-PRO"/>
          <w:color w:val="000000" w:themeColor="text1"/>
          <w:sz w:val="22"/>
        </w:rPr>
      </w:pPr>
      <w:r>
        <w:rPr>
          <w:rFonts w:asciiTheme="majorEastAsia" w:eastAsiaTheme="majorEastAsia" w:hAnsiTheme="majorEastAsia" w:hint="eastAsia"/>
          <w:noProof/>
          <w:color w:val="FF0000"/>
          <w:kern w:val="0"/>
          <w:sz w:val="18"/>
          <w:szCs w:val="18"/>
        </w:rPr>
        <w:lastRenderedPageBreak/>
        <mc:AlternateContent>
          <mc:Choice Requires="wps">
            <w:drawing>
              <wp:anchor distT="0" distB="0" distL="114300" distR="114300" simplePos="0" relativeHeight="251693568" behindDoc="0" locked="0" layoutInCell="1" allowOverlap="1" wp14:anchorId="0366C34F" wp14:editId="5CFA3181">
                <wp:simplePos x="0" y="0"/>
                <wp:positionH relativeFrom="column">
                  <wp:posOffset>3286125</wp:posOffset>
                </wp:positionH>
                <wp:positionV relativeFrom="paragraph">
                  <wp:posOffset>132715</wp:posOffset>
                </wp:positionV>
                <wp:extent cx="2674620" cy="276225"/>
                <wp:effectExtent l="0" t="0" r="0" b="0"/>
                <wp:wrapSquare wrapText="bothSides"/>
                <wp:docPr id="3" name="テキスト ボックス 3" descr="図表3-1-1　一般病床及び療養病床の&#10;基準病床数と既存病床数"/>
                <wp:cNvGraphicFramePr/>
                <a:graphic xmlns:a="http://schemas.openxmlformats.org/drawingml/2006/main">
                  <a:graphicData uri="http://schemas.microsoft.com/office/word/2010/wordprocessingShape">
                    <wps:wsp>
                      <wps:cNvSpPr txBox="1"/>
                      <wps:spPr>
                        <a:xfrm>
                          <a:off x="0" y="0"/>
                          <a:ext cx="2674620" cy="276225"/>
                        </a:xfrm>
                        <a:prstGeom prst="rect">
                          <a:avLst/>
                        </a:prstGeom>
                        <a:noFill/>
                        <a:ln w="6350">
                          <a:noFill/>
                        </a:ln>
                        <a:effectLst/>
                      </wps:spPr>
                      <wps:txbx>
                        <w:txbxContent>
                          <w:p w14:paraId="55DB1B23" w14:textId="77777777" w:rsidR="00495489" w:rsidRDefault="00495489" w:rsidP="00495489">
                            <w:pPr>
                              <w:spacing w:line="240" w:lineRule="exact"/>
                              <w:ind w:firstLineChars="100" w:firstLine="200"/>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10709E">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3-1-1</w:t>
                            </w:r>
                            <w:r w:rsidRPr="0010709E">
                              <w:rPr>
                                <w:rFonts w:ascii="ＭＳ Ｐゴシック" w:eastAsia="ＭＳ Ｐゴシック" w:hAnsi="ＭＳ Ｐゴシック" w:hint="eastAsia"/>
                                <w:color w:val="000000" w:themeColor="text1"/>
                                <w:kern w:val="0"/>
                                <w:sz w:val="20"/>
                                <w:szCs w:val="21"/>
                              </w:rPr>
                              <w:t xml:space="preserve">　一般病床及び療養病床の</w:t>
                            </w:r>
                          </w:p>
                          <w:p w14:paraId="51ACF62A" w14:textId="77777777" w:rsidR="00495489" w:rsidRPr="0010709E" w:rsidRDefault="00495489" w:rsidP="00495489">
                            <w:pPr>
                              <w:spacing w:line="240" w:lineRule="exact"/>
                              <w:ind w:firstLineChars="650" w:firstLine="1300"/>
                              <w:rPr>
                                <w:rFonts w:ascii="ＭＳ Ｐゴシック" w:eastAsia="ＭＳ Ｐゴシック" w:hAnsi="ＭＳ Ｐゴシック"/>
                                <w:sz w:val="20"/>
                              </w:rPr>
                            </w:pPr>
                            <w:r w:rsidRPr="0010709E">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66C34F" id="テキスト ボックス 3" o:spid="_x0000_s1029" type="#_x0000_t202" alt="図表3-1-1　一般病床及び療養病床の&#10;基準病床数と既存病床数" style="position:absolute;left:0;text-align:left;margin-left:258.75pt;margin-top:10.45pt;width:210.6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" filled="f" stroked="f" strokeweight=".5pt">
                <v:textbox style="mso-fit-shape-to-text:t">
                  <w:txbxContent>
                    <w:p w14:paraId="55DB1B23" w14:textId="77777777" w:rsidR="00495489" w:rsidRDefault="00495489" w:rsidP="00495489">
                      <w:pPr>
                        <w:spacing w:line="240" w:lineRule="exact"/>
                        <w:ind w:firstLineChars="100" w:firstLine="200"/>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10709E">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3-1-1</w:t>
                      </w:r>
                      <w:r w:rsidRPr="0010709E">
                        <w:rPr>
                          <w:rFonts w:ascii="ＭＳ Ｐゴシック" w:eastAsia="ＭＳ Ｐゴシック" w:hAnsi="ＭＳ Ｐゴシック" w:hint="eastAsia"/>
                          <w:color w:val="000000" w:themeColor="text1"/>
                          <w:kern w:val="0"/>
                          <w:sz w:val="20"/>
                          <w:szCs w:val="21"/>
                        </w:rPr>
                        <w:t xml:space="preserve">　一般病床及び療養病床の</w:t>
                      </w:r>
                    </w:p>
                    <w:p w14:paraId="51ACF62A" w14:textId="77777777" w:rsidR="00495489" w:rsidRPr="0010709E" w:rsidRDefault="00495489" w:rsidP="00495489">
                      <w:pPr>
                        <w:spacing w:line="240" w:lineRule="exact"/>
                        <w:ind w:firstLineChars="650" w:firstLine="1300"/>
                        <w:rPr>
                          <w:rFonts w:ascii="ＭＳ Ｐゴシック" w:eastAsia="ＭＳ Ｐゴシック" w:hAnsi="ＭＳ Ｐゴシック"/>
                          <w:sz w:val="20"/>
                        </w:rPr>
                      </w:pPr>
                      <w:r w:rsidRPr="0010709E">
                        <w:rPr>
                          <w:rFonts w:ascii="ＭＳ Ｐゴシック" w:eastAsia="ＭＳ Ｐゴシック" w:hAnsi="ＭＳ Ｐゴシック" w:hint="eastAsia"/>
                          <w:color w:val="000000" w:themeColor="text1"/>
                          <w:kern w:val="0"/>
                          <w:sz w:val="20"/>
                          <w:szCs w:val="21"/>
                        </w:rPr>
                        <w:t>基準病床数と既存病床数</w:t>
                      </w:r>
                    </w:p>
                  </w:txbxContent>
                </v:textbox>
                <w10:wrap type="square"/>
              </v:shape>
            </w:pict>
          </mc:Fallback>
        </mc:AlternateContent>
      </w:r>
    </w:p>
    <w:p w14:paraId="09F0F76F" w14:textId="1365FA5B" w:rsidR="00495489" w:rsidRDefault="00495489" w:rsidP="00495489">
      <w:pPr>
        <w:ind w:leftChars="200" w:left="630" w:hangingChars="100" w:hanging="210"/>
        <w:rPr>
          <w:rFonts w:ascii="HG丸ｺﾞｼｯｸM-PRO" w:eastAsia="HG丸ｺﾞｼｯｸM-PRO" w:hAnsi="HG丸ｺﾞｼｯｸM-PRO"/>
          <w:sz w:val="22"/>
        </w:rPr>
      </w:pPr>
      <w:r w:rsidRPr="001B7A00">
        <w:rPr>
          <w:noProof/>
        </w:rPr>
        <w:drawing>
          <wp:anchor distT="0" distB="0" distL="114300" distR="114300" simplePos="0" relativeHeight="251676160" behindDoc="0" locked="0" layoutInCell="1" allowOverlap="1" wp14:anchorId="1C1D442C" wp14:editId="067FE992">
            <wp:simplePos x="0" y="0"/>
            <wp:positionH relativeFrom="column">
              <wp:posOffset>3295650</wp:posOffset>
            </wp:positionH>
            <wp:positionV relativeFrom="paragraph">
              <wp:posOffset>257175</wp:posOffset>
            </wp:positionV>
            <wp:extent cx="2718368" cy="1836000"/>
            <wp:effectExtent l="0" t="0" r="6350" b="0"/>
            <wp:wrapSquare wrapText="bothSides"/>
            <wp:docPr id="5" name="図 5" descr="図表3-1-1　一般病床及び療養病床の&#10;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3-1-1　一般病床及び療養病床の&#10;基準病床数と既存病床数"/>
                    <pic:cNvPicPr>
                      <a:picLocks noChangeAspect="1" noChangeArrowheads="1"/>
                    </pic:cNvPicPr>
                  </pic:nvPicPr>
                  <pic:blipFill rotWithShape="1">
                    <a:blip r:embed="rId10">
                      <a:extLst>
                        <a:ext uri="{28A0092B-C50C-407E-A947-70E740481C1C}">
                          <a14:useLocalDpi xmlns:a14="http://schemas.microsoft.com/office/drawing/2010/main" val="0"/>
                        </a:ext>
                      </a:extLst>
                    </a:blip>
                    <a:srcRect l="-9215" r="-1"/>
                    <a:stretch/>
                  </pic:blipFill>
                  <pic:spPr bwMode="auto">
                    <a:xfrm>
                      <a:off x="0" y="0"/>
                      <a:ext cx="2718368" cy="183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大阪府における二次医療圏ごとの一般病床及び療養病床の基準病床数は、図表3-1-1のとおりとなり、大阪府の合計は6</w:t>
      </w:r>
      <w:r>
        <w:rPr>
          <w:rFonts w:ascii="HG丸ｺﾞｼｯｸM-PRO" w:eastAsia="HG丸ｺﾞｼｯｸM-PRO" w:hAnsi="HG丸ｺﾞｼｯｸM-PRO"/>
          <w:sz w:val="22"/>
        </w:rPr>
        <w:t>9,827</w:t>
      </w:r>
      <w:r>
        <w:rPr>
          <w:rFonts w:ascii="HG丸ｺﾞｼｯｸM-PRO" w:eastAsia="HG丸ｺﾞｼｯｸM-PRO" w:hAnsi="HG丸ｺﾞｼｯｸM-PRO" w:hint="eastAsia"/>
          <w:sz w:val="22"/>
        </w:rPr>
        <w:t>床となります。</w:t>
      </w:r>
    </w:p>
    <w:p w14:paraId="7C5103C2" w14:textId="77777777" w:rsidR="00495489" w:rsidRDefault="00495489" w:rsidP="00495489">
      <w:pPr>
        <w:widowControl/>
        <w:jc w:val="left"/>
        <w:rPr>
          <w:rFonts w:ascii="HG丸ｺﾞｼｯｸM-PRO" w:eastAsia="HG丸ｺﾞｼｯｸM-PRO" w:hAnsi="HG丸ｺﾞｼｯｸM-PRO"/>
          <w:color w:val="000000" w:themeColor="text1"/>
          <w:sz w:val="22"/>
        </w:rPr>
      </w:pPr>
    </w:p>
    <w:p w14:paraId="4B0A30A6" w14:textId="77777777" w:rsidR="00495489" w:rsidRDefault="00495489" w:rsidP="00495489">
      <w:pPr>
        <w:rPr>
          <w:rFonts w:ascii="HG丸ｺﾞｼｯｸM-PRO" w:eastAsia="HG丸ｺﾞｼｯｸM-PRO" w:hAnsi="HG丸ｺﾞｼｯｸM-PRO"/>
          <w:sz w:val="22"/>
        </w:rPr>
      </w:pPr>
    </w:p>
    <w:p w14:paraId="60F91DDB" w14:textId="77777777" w:rsidR="00495489" w:rsidRPr="007A2868" w:rsidRDefault="00495489" w:rsidP="00495489">
      <w:pPr>
        <w:rPr>
          <w:rFonts w:ascii="HG丸ｺﾞｼｯｸM-PRO" w:eastAsia="HG丸ｺﾞｼｯｸM-PRO" w:hAnsi="HG丸ｺﾞｼｯｸM-PRO"/>
          <w:color w:val="000000" w:themeColor="text1"/>
          <w:sz w:val="22"/>
        </w:rPr>
      </w:pPr>
    </w:p>
    <w:p w14:paraId="4FFB3452" w14:textId="77777777" w:rsidR="00495489" w:rsidRPr="00EB1A79" w:rsidRDefault="00495489" w:rsidP="00495489">
      <w:pPr>
        <w:rPr>
          <w:rFonts w:ascii="HG丸ｺﾞｼｯｸM-PRO" w:eastAsia="HG丸ｺﾞｼｯｸM-PRO" w:hAnsi="HG丸ｺﾞｼｯｸM-PRO"/>
          <w:color w:val="000000" w:themeColor="text1"/>
          <w:sz w:val="22"/>
        </w:rPr>
      </w:pPr>
    </w:p>
    <w:p w14:paraId="73131EDA" w14:textId="77777777" w:rsidR="00495489" w:rsidRPr="000847FE" w:rsidRDefault="00495489" w:rsidP="00495489">
      <w:pPr>
        <w:spacing w:line="280" w:lineRule="exact"/>
        <w:rPr>
          <w:rFonts w:ascii="ＭＳ Ｐゴシック" w:eastAsia="ＭＳ Ｐゴシック" w:hAnsi="ＭＳ Ｐゴシック"/>
          <w:color w:val="000000" w:themeColor="text1"/>
          <w:sz w:val="20"/>
        </w:rPr>
      </w:pPr>
      <w:r w:rsidRPr="007D5C01">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51936" behindDoc="0" locked="0" layoutInCell="1" allowOverlap="1" wp14:anchorId="39B0352F" wp14:editId="37F52863">
                <wp:simplePos x="0" y="0"/>
                <wp:positionH relativeFrom="column">
                  <wp:posOffset>19050</wp:posOffset>
                </wp:positionH>
                <wp:positionV relativeFrom="paragraph">
                  <wp:posOffset>91440</wp:posOffset>
                </wp:positionV>
                <wp:extent cx="6120000" cy="6588000"/>
                <wp:effectExtent l="0" t="0" r="14605" b="22860"/>
                <wp:wrapNone/>
                <wp:docPr id="2" name="正方形/長方形 2"/>
                <wp:cNvGraphicFramePr/>
                <a:graphic xmlns:a="http://schemas.openxmlformats.org/drawingml/2006/main">
                  <a:graphicData uri="http://schemas.microsoft.com/office/word/2010/wordprocessingShape">
                    <wps:wsp>
                      <wps:cNvSpPr/>
                      <wps:spPr>
                        <a:xfrm>
                          <a:off x="0" y="0"/>
                          <a:ext cx="6120000" cy="6588000"/>
                        </a:xfrm>
                        <a:prstGeom prst="rect">
                          <a:avLst/>
                        </a:prstGeom>
                        <a:noFill/>
                        <a:ln w="952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AFA96" id="正方形/長方形 2" o:spid="_x0000_s1026" style="position:absolute;left:0;text-align:left;margin-left:1.5pt;margin-top:7.2pt;width:481.9pt;height:518.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" filled="f" strokecolor="#4f81bd [3204]"/>
            </w:pict>
          </mc:Fallback>
        </mc:AlternateContent>
      </w:r>
    </w:p>
    <w:p w14:paraId="3F939512" w14:textId="77777777" w:rsidR="00495489" w:rsidRPr="007D5C01" w:rsidRDefault="00495489" w:rsidP="00495489">
      <w:pPr>
        <w:ind w:firstLineChars="50" w:firstLine="110"/>
        <w:rPr>
          <w:rFonts w:ascii="HG丸ｺﾞｼｯｸM-PRO" w:eastAsia="HG丸ｺﾞｼｯｸM-PRO" w:hAnsi="HG丸ｺﾞｼｯｸM-PRO"/>
          <w:color w:val="000000" w:themeColor="text1"/>
          <w:sz w:val="22"/>
        </w:rPr>
      </w:pPr>
      <w:r w:rsidRPr="007D5C01">
        <w:rPr>
          <w:rFonts w:ascii="HG丸ｺﾞｼｯｸM-PRO" w:eastAsia="HG丸ｺﾞｼｯｸM-PRO" w:hAnsi="HG丸ｺﾞｼｯｸM-PRO" w:hint="eastAsia"/>
          <w:color w:val="000000" w:themeColor="text1"/>
          <w:sz w:val="22"/>
        </w:rPr>
        <w:t>（※1　基準病床数の算定の特例）</w:t>
      </w:r>
    </w:p>
    <w:p w14:paraId="1BCAA164" w14:textId="4A423B57" w:rsidR="00495489" w:rsidRDefault="00495489" w:rsidP="00495489">
      <w:pPr>
        <w:spacing w:line="240" w:lineRule="exact"/>
        <w:ind w:leftChars="200" w:left="620" w:rightChars="100" w:right="21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F30F59">
        <w:rPr>
          <w:rFonts w:ascii="HG丸ｺﾞｼｯｸM-PRO" w:eastAsia="HG丸ｺﾞｼｯｸM-PRO" w:hAnsi="HG丸ｺﾞｼｯｸM-PRO" w:hint="eastAsia"/>
          <w:color w:val="000000" w:themeColor="text1"/>
          <w:sz w:val="20"/>
        </w:rPr>
        <w:t>既存病床数が基準病床数を超えている地域で病床数の必要量が将来においても既存病床数を大きく上回ると見込まれる場合、都道府県知事は、都道府県医療審議会の意見を聴いた上で、厚生労働大臣に協議し、</w:t>
      </w:r>
      <w:r>
        <w:rPr>
          <w:rFonts w:ascii="HG丸ｺﾞｼｯｸM-PRO" w:eastAsia="HG丸ｺﾞｼｯｸM-PRO" w:hAnsi="HG丸ｺﾞｼｯｸM-PRO" w:hint="eastAsia"/>
          <w:color w:val="000000" w:themeColor="text1"/>
          <w:sz w:val="20"/>
        </w:rPr>
        <w:t>その同意を得た数を加えて基準病床数とすることができるとするものです</w:t>
      </w:r>
      <w:r w:rsidRPr="00F30F59">
        <w:rPr>
          <w:rFonts w:ascii="HG丸ｺﾞｼｯｸM-PRO" w:eastAsia="HG丸ｺﾞｼｯｸM-PRO" w:hAnsi="HG丸ｺﾞｼｯｸM-PRO" w:hint="eastAsia"/>
          <w:color w:val="000000" w:themeColor="text1"/>
          <w:sz w:val="20"/>
        </w:rPr>
        <w:t>（医療法第30条の４第</w:t>
      </w:r>
      <w:r>
        <w:rPr>
          <w:rFonts w:ascii="HG丸ｺﾞｼｯｸM-PRO" w:eastAsia="HG丸ｺﾞｼｯｸM-PRO" w:hAnsi="HG丸ｺﾞｼｯｸM-PRO" w:hint="eastAsia"/>
          <w:color w:val="000000" w:themeColor="text1"/>
          <w:sz w:val="20"/>
        </w:rPr>
        <w:t>９</w:t>
      </w:r>
      <w:r w:rsidRPr="00F30F59">
        <w:rPr>
          <w:rFonts w:ascii="HG丸ｺﾞｼｯｸM-PRO" w:eastAsia="HG丸ｺﾞｼｯｸM-PRO" w:hAnsi="HG丸ｺﾞｼｯｸM-PRO" w:hint="eastAsia"/>
          <w:color w:val="000000" w:themeColor="text1"/>
          <w:sz w:val="20"/>
        </w:rPr>
        <w:t>項）</w:t>
      </w:r>
      <w:r>
        <w:rPr>
          <w:rFonts w:ascii="HG丸ｺﾞｼｯｸM-PRO" w:eastAsia="HG丸ｺﾞｼｯｸM-PRO" w:hAnsi="HG丸ｺﾞｼｯｸM-PRO" w:hint="eastAsia"/>
          <w:color w:val="000000" w:themeColor="text1"/>
          <w:sz w:val="20"/>
        </w:rPr>
        <w:t>。</w:t>
      </w:r>
    </w:p>
    <w:p w14:paraId="479E489A" w14:textId="77777777" w:rsidR="00495489" w:rsidRPr="00F30F59" w:rsidRDefault="00495489" w:rsidP="00495489">
      <w:pPr>
        <w:spacing w:line="200" w:lineRule="exact"/>
        <w:ind w:leftChars="200" w:left="620" w:hangingChars="100" w:hanging="200"/>
        <w:rPr>
          <w:rFonts w:ascii="HG丸ｺﾞｼｯｸM-PRO" w:eastAsia="HG丸ｺﾞｼｯｸM-PRO" w:hAnsi="HG丸ｺﾞｼｯｸM-PRO"/>
          <w:color w:val="000000" w:themeColor="text1"/>
          <w:sz w:val="20"/>
        </w:rPr>
      </w:pPr>
    </w:p>
    <w:p w14:paraId="1E541C88" w14:textId="77777777" w:rsidR="00495489" w:rsidRPr="008B4628" w:rsidRDefault="00495489" w:rsidP="00495489">
      <w:pPr>
        <w:spacing w:line="240" w:lineRule="exact"/>
        <w:ind w:firstLineChars="300" w:firstLine="540"/>
        <w:rPr>
          <w:rFonts w:asciiTheme="majorEastAsia" w:eastAsiaTheme="majorEastAsia" w:hAnsiTheme="majorEastAsia"/>
          <w:color w:val="000000" w:themeColor="text1"/>
          <w:sz w:val="22"/>
        </w:rPr>
      </w:pPr>
      <w:r w:rsidRPr="008B4628">
        <w:rPr>
          <w:rFonts w:asciiTheme="majorEastAsia" w:eastAsiaTheme="majorEastAsia" w:hAnsiTheme="majorEastAsia" w:hint="eastAsia"/>
          <w:color w:val="000000" w:themeColor="text1"/>
          <w:sz w:val="18"/>
        </w:rPr>
        <w:t>＜特例措置を活用</w:t>
      </w:r>
      <w:r>
        <w:rPr>
          <w:rFonts w:asciiTheme="majorEastAsia" w:eastAsiaTheme="majorEastAsia" w:hAnsiTheme="majorEastAsia" w:hint="eastAsia"/>
          <w:color w:val="000000" w:themeColor="text1"/>
          <w:sz w:val="18"/>
        </w:rPr>
        <w:t>する場合の</w:t>
      </w:r>
      <w:r w:rsidRPr="008B4628">
        <w:rPr>
          <w:rFonts w:asciiTheme="majorEastAsia" w:eastAsiaTheme="majorEastAsia" w:hAnsiTheme="majorEastAsia" w:hint="eastAsia"/>
          <w:color w:val="000000" w:themeColor="text1"/>
          <w:sz w:val="18"/>
        </w:rPr>
        <w:t>基準病床数の算出</w:t>
      </w:r>
      <w:r>
        <w:rPr>
          <w:rFonts w:asciiTheme="majorEastAsia" w:eastAsiaTheme="majorEastAsia" w:hAnsiTheme="majorEastAsia" w:hint="eastAsia"/>
          <w:color w:val="000000" w:themeColor="text1"/>
          <w:sz w:val="18"/>
        </w:rPr>
        <w:t>方法（一例）</w:t>
      </w:r>
      <w:r w:rsidRPr="008B4628">
        <w:rPr>
          <w:rFonts w:asciiTheme="majorEastAsia" w:eastAsiaTheme="majorEastAsia" w:hAnsiTheme="majorEastAsia" w:hint="eastAsia"/>
          <w:color w:val="000000" w:themeColor="text1"/>
          <w:sz w:val="18"/>
        </w:rPr>
        <w:t>＞</w:t>
      </w:r>
    </w:p>
    <w:p w14:paraId="1BD7460E" w14:textId="77777777" w:rsidR="00495489" w:rsidRDefault="00495489" w:rsidP="00495489">
      <w:pPr>
        <w:widowControl/>
        <w:ind w:firstLineChars="200" w:firstLine="420"/>
        <w:jc w:val="left"/>
        <w:rPr>
          <w:rFonts w:ascii="ＭＳ Ｐゴシック" w:eastAsia="ＭＳ Ｐゴシック" w:hAnsi="ＭＳ Ｐゴシック"/>
          <w:sz w:val="20"/>
        </w:rPr>
      </w:pPr>
      <w:r w:rsidRPr="00F912BF">
        <w:rPr>
          <w:noProof/>
        </w:rPr>
        <w:drawing>
          <wp:anchor distT="0" distB="0" distL="114300" distR="114300" simplePos="0" relativeHeight="251726336" behindDoc="0" locked="0" layoutInCell="1" allowOverlap="1" wp14:anchorId="531B2F69" wp14:editId="1C1BB41A">
            <wp:simplePos x="0" y="0"/>
            <wp:positionH relativeFrom="column">
              <wp:posOffset>361950</wp:posOffset>
            </wp:positionH>
            <wp:positionV relativeFrom="paragraph">
              <wp:posOffset>53340</wp:posOffset>
            </wp:positionV>
            <wp:extent cx="4427855" cy="487680"/>
            <wp:effectExtent l="0" t="0" r="0" b="7620"/>
            <wp:wrapNone/>
            <wp:docPr id="3628" name="図 3628" descr="特例措置を活用する場合の基準病床数の算出方法（一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 name="図 3628" descr="特例措置を活用する場合の基準病床数の算出方法（一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785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20"/>
        </w:rPr>
        <w:t xml:space="preserve">　　　　　</w:t>
      </w:r>
      <w:r w:rsidRPr="007D5C01">
        <w:rPr>
          <w:rFonts w:hint="eastAsia"/>
        </w:rPr>
        <w:t xml:space="preserve"> </w:t>
      </w:r>
    </w:p>
    <w:p w14:paraId="2CA746DA" w14:textId="77777777" w:rsidR="00495489" w:rsidRDefault="00495489" w:rsidP="00495489">
      <w:pPr>
        <w:widowControl/>
        <w:ind w:firstLineChars="200" w:firstLine="400"/>
        <w:jc w:val="left"/>
        <w:rPr>
          <w:rFonts w:ascii="ＭＳ Ｐゴシック" w:eastAsia="ＭＳ Ｐゴシック" w:hAnsi="ＭＳ Ｐゴシック"/>
          <w:sz w:val="20"/>
        </w:rPr>
      </w:pPr>
    </w:p>
    <w:p w14:paraId="2855E2C7" w14:textId="77777777" w:rsidR="00495489" w:rsidRPr="00317300" w:rsidRDefault="00495489" w:rsidP="00495489">
      <w:pPr>
        <w:widowControl/>
        <w:spacing w:line="276" w:lineRule="auto"/>
        <w:ind w:firstLineChars="200" w:firstLine="400"/>
        <w:jc w:val="left"/>
        <w:rPr>
          <w:rFonts w:ascii="ＭＳ Ｐゴシック" w:eastAsia="ＭＳ Ｐゴシック" w:hAnsi="ＭＳ Ｐゴシック"/>
          <w:sz w:val="20"/>
        </w:rPr>
      </w:pPr>
    </w:p>
    <w:p w14:paraId="01E9AE02" w14:textId="77777777" w:rsidR="00495489" w:rsidRPr="008B4628" w:rsidRDefault="00495489" w:rsidP="00495489">
      <w:pPr>
        <w:widowControl/>
        <w:ind w:firstLineChars="50" w:firstLine="100"/>
        <w:jc w:val="left"/>
        <w:rPr>
          <w:rFonts w:ascii="ＭＳ ゴシック" w:eastAsia="ＭＳ ゴシック" w:hAnsi="ＭＳ ゴシック"/>
          <w:sz w:val="20"/>
        </w:rPr>
      </w:pPr>
      <w:r>
        <w:rPr>
          <w:rFonts w:ascii="ＭＳ Ｐゴシック" w:eastAsia="ＭＳ Ｐゴシック" w:hAnsi="ＭＳ Ｐゴシック"/>
          <w:noProof/>
          <w:sz w:val="20"/>
        </w:rPr>
        <w:drawing>
          <wp:anchor distT="0" distB="0" distL="114300" distR="114300" simplePos="0" relativeHeight="251670016" behindDoc="0" locked="0" layoutInCell="1" allowOverlap="1" wp14:anchorId="184A1FDD" wp14:editId="358D7621">
            <wp:simplePos x="0" y="0"/>
            <wp:positionH relativeFrom="column">
              <wp:posOffset>4097020</wp:posOffset>
            </wp:positionH>
            <wp:positionV relativeFrom="paragraph">
              <wp:posOffset>125730</wp:posOffset>
            </wp:positionV>
            <wp:extent cx="1750147" cy="1404000"/>
            <wp:effectExtent l="0" t="0" r="2540" b="5715"/>
            <wp:wrapNone/>
            <wp:docPr id="58" name="図 58" descr="シミュレーション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シミュレーション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0147"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C01">
        <w:rPr>
          <w:rFonts w:ascii="HG丸ｺﾞｼｯｸM-PRO" w:eastAsia="HG丸ｺﾞｼｯｸM-PRO" w:hAnsi="HG丸ｺﾞｼｯｸM-PRO" w:hint="eastAsia"/>
        </w:rPr>
        <w:t>（※2　シミュレーション結果）</w:t>
      </w:r>
    </w:p>
    <w:p w14:paraId="7CC541AA" w14:textId="77777777" w:rsidR="00495489" w:rsidRDefault="00495489" w:rsidP="00495489">
      <w:pPr>
        <w:tabs>
          <w:tab w:val="left" w:pos="426"/>
        </w:tabs>
        <w:spacing w:line="240" w:lineRule="exact"/>
        <w:ind w:leftChars="200" w:left="6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0"/>
        </w:rPr>
        <w:t>○204</w:t>
      </w:r>
      <w:r>
        <w:rPr>
          <w:rFonts w:ascii="HG丸ｺﾞｼｯｸM-PRO" w:eastAsia="HG丸ｺﾞｼｯｸM-PRO" w:hAnsi="HG丸ｺﾞｼｯｸM-PRO"/>
          <w:color w:val="000000" w:themeColor="text1"/>
          <w:sz w:val="20"/>
        </w:rPr>
        <w:t>5</w:t>
      </w:r>
      <w:r w:rsidRPr="00F30F59">
        <w:rPr>
          <w:rFonts w:ascii="HG丸ｺﾞｼｯｸM-PRO" w:eastAsia="HG丸ｺﾞｼｯｸM-PRO" w:hAnsi="HG丸ｺﾞｼｯｸM-PRO" w:hint="eastAsia"/>
          <w:color w:val="000000" w:themeColor="text1"/>
          <w:sz w:val="20"/>
        </w:rPr>
        <w:t>年までの将来推計人口を用いた</w:t>
      </w:r>
      <w:r w:rsidRPr="00F30F59">
        <w:rPr>
          <w:rFonts w:ascii="HG丸ｺﾞｼｯｸM-PRO" w:eastAsia="HG丸ｺﾞｼｯｸM-PRO" w:hAnsi="HG丸ｺﾞｼｯｸM-PRO" w:hint="eastAsia"/>
          <w:sz w:val="20"/>
        </w:rPr>
        <w:t>シミュレーションの</w:t>
      </w:r>
    </w:p>
    <w:p w14:paraId="367506C7" w14:textId="77777777" w:rsidR="00495489" w:rsidRDefault="00495489" w:rsidP="00495489">
      <w:pPr>
        <w:tabs>
          <w:tab w:val="left" w:pos="426"/>
        </w:tabs>
        <w:spacing w:line="240" w:lineRule="exact"/>
        <w:ind w:leftChars="300" w:left="630"/>
        <w:rPr>
          <w:rFonts w:ascii="HG丸ｺﾞｼｯｸM-PRO" w:eastAsia="HG丸ｺﾞｼｯｸM-PRO" w:hAnsi="HG丸ｺﾞｼｯｸM-PRO"/>
          <w:sz w:val="20"/>
        </w:rPr>
      </w:pPr>
      <w:r w:rsidRPr="00F30F59">
        <w:rPr>
          <w:rFonts w:ascii="HG丸ｺﾞｼｯｸM-PRO" w:eastAsia="HG丸ｺﾞｼｯｸM-PRO" w:hAnsi="HG丸ｺﾞｼｯｸM-PRO" w:hint="eastAsia"/>
          <w:sz w:val="20"/>
        </w:rPr>
        <w:t>結果、大阪府全体では、この間、「基準病床数推計値」が</w:t>
      </w:r>
    </w:p>
    <w:p w14:paraId="4291DFFA" w14:textId="77777777" w:rsidR="00495489" w:rsidRDefault="00495489" w:rsidP="00495489">
      <w:pPr>
        <w:tabs>
          <w:tab w:val="left" w:pos="426"/>
        </w:tabs>
        <w:spacing w:line="240" w:lineRule="exact"/>
        <w:ind w:leftChars="300" w:left="630"/>
        <w:rPr>
          <w:rFonts w:ascii="HG丸ｺﾞｼｯｸM-PRO" w:eastAsia="HG丸ｺﾞｼｯｸM-PRO" w:hAnsi="HG丸ｺﾞｼｯｸM-PRO"/>
          <w:sz w:val="20"/>
        </w:rPr>
      </w:pPr>
      <w:r w:rsidRPr="00F30F59">
        <w:rPr>
          <w:rFonts w:ascii="HG丸ｺﾞｼｯｸM-PRO" w:eastAsia="HG丸ｺﾞｼｯｸM-PRO" w:hAnsi="HG丸ｺﾞｼｯｸM-PRO" w:hint="eastAsia"/>
          <w:sz w:val="20"/>
        </w:rPr>
        <w:t>「既存病床数」を上回らない見込みとなりました。</w:t>
      </w:r>
    </w:p>
    <w:p w14:paraId="714A51EF" w14:textId="77777777" w:rsidR="00495489" w:rsidRPr="005228E7" w:rsidRDefault="00495489" w:rsidP="00495489">
      <w:pPr>
        <w:tabs>
          <w:tab w:val="left" w:pos="426"/>
        </w:tabs>
        <w:spacing w:line="320" w:lineRule="exact"/>
        <w:ind w:leftChars="300" w:left="630"/>
        <w:rPr>
          <w:rFonts w:ascii="HG丸ｺﾞｼｯｸM-PRO" w:eastAsia="HG丸ｺﾞｼｯｸM-PRO" w:hAnsi="HG丸ｺﾞｼｯｸM-PRO"/>
          <w:sz w:val="20"/>
        </w:rPr>
      </w:pPr>
    </w:p>
    <w:p w14:paraId="4B362F0A" w14:textId="77777777" w:rsidR="00495489" w:rsidRDefault="00495489" w:rsidP="00495489">
      <w:pPr>
        <w:tabs>
          <w:tab w:val="left" w:pos="426"/>
        </w:tabs>
        <w:spacing w:line="240" w:lineRule="exact"/>
        <w:ind w:firstLineChars="200" w:firstLine="400"/>
        <w:rPr>
          <w:rFonts w:ascii="HG丸ｺﾞｼｯｸM-PRO" w:eastAsia="HG丸ｺﾞｼｯｸM-PRO" w:hAnsi="HG丸ｺﾞｼｯｸM-PRO"/>
          <w:sz w:val="20"/>
        </w:rPr>
      </w:pPr>
      <w:r w:rsidRPr="00A613D0">
        <w:rPr>
          <w:rFonts w:ascii="HG丸ｺﾞｼｯｸM-PRO" w:eastAsia="HG丸ｺﾞｼｯｸM-PRO" w:hAnsi="HG丸ｺﾞｼｯｸM-PRO" w:hint="eastAsia"/>
          <w:sz w:val="20"/>
        </w:rPr>
        <w:t>○二次医療圏別の推計では、早ければ本計画期間中に、豊能</w:t>
      </w:r>
    </w:p>
    <w:p w14:paraId="78B77E27" w14:textId="77777777" w:rsidR="00495489" w:rsidRDefault="00495489" w:rsidP="00495489">
      <w:pPr>
        <w:tabs>
          <w:tab w:val="left" w:pos="426"/>
        </w:tabs>
        <w:spacing w:line="240" w:lineRule="exact"/>
        <w:ind w:firstLineChars="300" w:firstLine="600"/>
        <w:rPr>
          <w:rFonts w:ascii="HG丸ｺﾞｼｯｸM-PRO" w:eastAsia="HG丸ｺﾞｼｯｸM-PRO" w:hAnsi="HG丸ｺﾞｼｯｸM-PRO"/>
          <w:sz w:val="20"/>
        </w:rPr>
      </w:pPr>
      <w:r w:rsidRPr="00A613D0">
        <w:rPr>
          <w:rFonts w:ascii="HG丸ｺﾞｼｯｸM-PRO" w:eastAsia="HG丸ｺﾞｼｯｸM-PRO" w:hAnsi="HG丸ｺﾞｼｯｸM-PRO" w:hint="eastAsia"/>
          <w:sz w:val="20"/>
        </w:rPr>
        <w:t>二次医療圏、三島二次医療圏及び北河内二次医療圏におい</w:t>
      </w:r>
    </w:p>
    <w:p w14:paraId="326F911C" w14:textId="77777777" w:rsidR="00495489" w:rsidRDefault="00495489" w:rsidP="00495489">
      <w:pPr>
        <w:tabs>
          <w:tab w:val="left" w:pos="426"/>
        </w:tabs>
        <w:spacing w:line="240" w:lineRule="exact"/>
        <w:ind w:firstLineChars="300" w:firstLine="600"/>
        <w:rPr>
          <w:rFonts w:ascii="HG丸ｺﾞｼｯｸM-PRO" w:eastAsia="HG丸ｺﾞｼｯｸM-PRO" w:hAnsi="HG丸ｺﾞｼｯｸM-PRO"/>
          <w:sz w:val="20"/>
        </w:rPr>
      </w:pPr>
      <w:r w:rsidRPr="00A613D0">
        <w:rPr>
          <w:rFonts w:ascii="HG丸ｺﾞｼｯｸM-PRO" w:eastAsia="HG丸ｺﾞｼｯｸM-PRO" w:hAnsi="HG丸ｺﾞｼｯｸM-PRO" w:hint="eastAsia"/>
          <w:sz w:val="20"/>
        </w:rPr>
        <w:t>て、「基準病床数推計値」が「既存病床数」を上回る可能性</w:t>
      </w:r>
    </w:p>
    <w:p w14:paraId="7D1EAB38" w14:textId="77777777" w:rsidR="00495489" w:rsidRPr="00F30F59" w:rsidRDefault="00495489" w:rsidP="00495489">
      <w:pPr>
        <w:tabs>
          <w:tab w:val="left" w:pos="426"/>
        </w:tabs>
        <w:spacing w:line="240" w:lineRule="exact"/>
        <w:ind w:firstLineChars="300" w:firstLine="600"/>
        <w:rPr>
          <w:rFonts w:ascii="HG丸ｺﾞｼｯｸM-PRO" w:eastAsia="HG丸ｺﾞｼｯｸM-PRO" w:hAnsi="HG丸ｺﾞｼｯｸM-PRO"/>
          <w:sz w:val="20"/>
        </w:rPr>
      </w:pPr>
      <w:r w:rsidRPr="00A613D0">
        <w:rPr>
          <w:rFonts w:ascii="HG丸ｺﾞｼｯｸM-PRO" w:eastAsia="HG丸ｺﾞｼｯｸM-PRO" w:hAnsi="HG丸ｺﾞｼｯｸM-PRO" w:hint="eastAsia"/>
          <w:sz w:val="20"/>
        </w:rPr>
        <w:t>が示されました。</w:t>
      </w:r>
    </w:p>
    <w:p w14:paraId="1C9B918F" w14:textId="77777777" w:rsidR="00495489" w:rsidRDefault="00495489" w:rsidP="00495489">
      <w:pPr>
        <w:tabs>
          <w:tab w:val="left" w:pos="426"/>
        </w:tabs>
        <w:spacing w:line="240" w:lineRule="exact"/>
        <w:ind w:rightChars="100" w:right="210"/>
        <w:rPr>
          <w:rFonts w:ascii="HG丸ｺﾞｼｯｸM-PRO" w:eastAsia="HG丸ｺﾞｼｯｸM-PRO" w:hAnsi="HG丸ｺﾞｼｯｸM-PRO"/>
          <w:sz w:val="20"/>
        </w:rPr>
      </w:pPr>
    </w:p>
    <w:p w14:paraId="172BEB80"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r>
        <w:rPr>
          <w:rFonts w:ascii="ＭＳ Ｐゴシック" w:eastAsia="ＭＳ Ｐゴシック" w:hAnsi="ＭＳ Ｐゴシック"/>
          <w:noProof/>
          <w:sz w:val="20"/>
        </w:rPr>
        <w:drawing>
          <wp:anchor distT="0" distB="0" distL="114300" distR="114300" simplePos="0" relativeHeight="251631104" behindDoc="0" locked="0" layoutInCell="1" allowOverlap="1" wp14:anchorId="3762868D" wp14:editId="17126870">
            <wp:simplePos x="0" y="0"/>
            <wp:positionH relativeFrom="column">
              <wp:posOffset>64770</wp:posOffset>
            </wp:positionH>
            <wp:positionV relativeFrom="paragraph">
              <wp:posOffset>76835</wp:posOffset>
            </wp:positionV>
            <wp:extent cx="5987415" cy="2591435"/>
            <wp:effectExtent l="0" t="0" r="0" b="0"/>
            <wp:wrapNone/>
            <wp:docPr id="3626" name="図 3626" descr="シミュレーション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 name="図 3626" descr="シミュレーション結果"/>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7415" cy="259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64B18"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p>
    <w:p w14:paraId="25AB9709"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p>
    <w:p w14:paraId="42CDFA67"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p>
    <w:p w14:paraId="730C1BDB"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p>
    <w:p w14:paraId="3295839D"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p>
    <w:p w14:paraId="2CE6FCF9" w14:textId="77777777" w:rsidR="00495489" w:rsidRDefault="00495489" w:rsidP="00495489">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p>
    <w:p w14:paraId="34839541"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3701AC51"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563C60C3"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655901AA"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22A1B505"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30AA47A0"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0F8A918E" w14:textId="77777777" w:rsidR="00495489" w:rsidRDefault="00495489" w:rsidP="00495489">
      <w:pPr>
        <w:tabs>
          <w:tab w:val="left" w:pos="426"/>
        </w:tabs>
        <w:spacing w:line="240" w:lineRule="exact"/>
        <w:ind w:leftChars="200" w:left="420" w:rightChars="100" w:right="210"/>
        <w:rPr>
          <w:rFonts w:ascii="HG丸ｺﾞｼｯｸM-PRO" w:eastAsia="HG丸ｺﾞｼｯｸM-PRO" w:hAnsi="HG丸ｺﾞｼｯｸM-PRO"/>
          <w:sz w:val="20"/>
        </w:rPr>
      </w:pPr>
    </w:p>
    <w:p w14:paraId="51FEB28D" w14:textId="77777777" w:rsidR="00495489" w:rsidRDefault="00495489" w:rsidP="00495489">
      <w:pPr>
        <w:tabs>
          <w:tab w:val="left" w:pos="426"/>
        </w:tabs>
        <w:rPr>
          <w:rFonts w:ascii="ＭＳ ゴシック" w:eastAsia="ＭＳ ゴシック" w:hAnsi="ＭＳ ゴシック"/>
          <w:b/>
          <w:color w:val="0070C0"/>
          <w:sz w:val="28"/>
          <w:szCs w:val="28"/>
        </w:rPr>
      </w:pPr>
    </w:p>
    <w:p w14:paraId="3314AD61" w14:textId="77777777" w:rsidR="00495489" w:rsidRDefault="00495489" w:rsidP="00495489">
      <w:pPr>
        <w:tabs>
          <w:tab w:val="left" w:pos="426"/>
        </w:tabs>
        <w:ind w:firstLineChars="50" w:firstLine="90"/>
        <w:rPr>
          <w:rFonts w:ascii="ＭＳ ゴシック" w:eastAsia="ＭＳ ゴシック" w:hAnsi="ＭＳ ゴシック"/>
          <w:b/>
          <w:color w:val="0070C0"/>
          <w:sz w:val="28"/>
          <w:szCs w:val="28"/>
        </w:rPr>
      </w:pPr>
      <w:r>
        <w:rPr>
          <w:rFonts w:asciiTheme="majorEastAsia" w:eastAsiaTheme="majorEastAsia" w:hAnsiTheme="majorEastAsia" w:hint="eastAsia"/>
          <w:noProof/>
          <w:color w:val="FF0000"/>
          <w:kern w:val="0"/>
          <w:sz w:val="18"/>
          <w:szCs w:val="18"/>
        </w:rPr>
        <w:lastRenderedPageBreak/>
        <mc:AlternateContent>
          <mc:Choice Requires="wps">
            <w:drawing>
              <wp:anchor distT="0" distB="0" distL="114300" distR="114300" simplePos="0" relativeHeight="251705856" behindDoc="0" locked="0" layoutInCell="1" allowOverlap="1" wp14:anchorId="33C7A9EF" wp14:editId="4981BC93">
                <wp:simplePos x="0" y="0"/>
                <wp:positionH relativeFrom="column">
                  <wp:posOffset>3804285</wp:posOffset>
                </wp:positionH>
                <wp:positionV relativeFrom="paragraph">
                  <wp:posOffset>46355</wp:posOffset>
                </wp:positionV>
                <wp:extent cx="4657725" cy="276225"/>
                <wp:effectExtent l="0" t="0" r="0" b="0"/>
                <wp:wrapNone/>
                <wp:docPr id="21" name="テキスト ボックス 21" descr="図表3-1-2　精神病床の&#10;基準病床数と既存病床数"/>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14:paraId="736C8B09" w14:textId="77777777" w:rsidR="00495489" w:rsidRDefault="00495489" w:rsidP="00495489">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F82E7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3-1-2</w:t>
                            </w:r>
                            <w:r w:rsidRPr="00F82E79">
                              <w:rPr>
                                <w:rFonts w:ascii="ＭＳ Ｐゴシック" w:eastAsia="ＭＳ Ｐゴシック" w:hAnsi="ＭＳ Ｐゴシック" w:hint="eastAsia"/>
                                <w:color w:val="000000" w:themeColor="text1"/>
                                <w:kern w:val="0"/>
                                <w:sz w:val="20"/>
                                <w:szCs w:val="21"/>
                              </w:rPr>
                              <w:t xml:space="preserve">　精神病床の</w:t>
                            </w:r>
                          </w:p>
                          <w:p w14:paraId="261EDA0C" w14:textId="77777777" w:rsidR="00495489" w:rsidRPr="001A5F5D" w:rsidRDefault="00495489" w:rsidP="00495489">
                            <w:pPr>
                              <w:spacing w:line="240" w:lineRule="exact"/>
                              <w:ind w:firstLineChars="500" w:firstLine="1000"/>
                              <w:rPr>
                                <w:rFonts w:ascii="ＭＳ Ｐゴシック" w:eastAsia="ＭＳ Ｐゴシック" w:hAnsi="ＭＳ Ｐゴシック"/>
                                <w:color w:val="000000" w:themeColor="text1"/>
                                <w:kern w:val="0"/>
                                <w:sz w:val="20"/>
                                <w:szCs w:val="21"/>
                              </w:rPr>
                            </w:pPr>
                            <w:r w:rsidRPr="00F82E79">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C7A9EF" id="テキスト ボックス 21" o:spid="_x0000_s1030" type="#_x0000_t202" alt="図表3-1-2　精神病床の&#10;基準病床数と既存病床数" style="position:absolute;left:0;text-align:left;margin-left:299.55pt;margin-top:3.65pt;width:366.75pt;height:21.7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" filled="f" stroked="f" strokeweight=".5pt">
                <v:textbox style="mso-fit-shape-to-text:t">
                  <w:txbxContent>
                    <w:p w14:paraId="736C8B09" w14:textId="77777777" w:rsidR="00495489" w:rsidRDefault="00495489" w:rsidP="00495489">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F82E7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3-1-2</w:t>
                      </w:r>
                      <w:r w:rsidRPr="00F82E79">
                        <w:rPr>
                          <w:rFonts w:ascii="ＭＳ Ｐゴシック" w:eastAsia="ＭＳ Ｐゴシック" w:hAnsi="ＭＳ Ｐゴシック" w:hint="eastAsia"/>
                          <w:color w:val="000000" w:themeColor="text1"/>
                          <w:kern w:val="0"/>
                          <w:sz w:val="20"/>
                          <w:szCs w:val="21"/>
                        </w:rPr>
                        <w:t xml:space="preserve">　精神病床の</w:t>
                      </w:r>
                    </w:p>
                    <w:p w14:paraId="261EDA0C" w14:textId="77777777" w:rsidR="00495489" w:rsidRPr="001A5F5D" w:rsidRDefault="00495489" w:rsidP="00495489">
                      <w:pPr>
                        <w:spacing w:line="240" w:lineRule="exact"/>
                        <w:ind w:firstLineChars="500" w:firstLine="1000"/>
                        <w:rPr>
                          <w:rFonts w:ascii="ＭＳ Ｐゴシック" w:eastAsia="ＭＳ Ｐゴシック" w:hAnsi="ＭＳ Ｐゴシック"/>
                          <w:color w:val="000000" w:themeColor="text1"/>
                          <w:kern w:val="0"/>
                          <w:sz w:val="20"/>
                          <w:szCs w:val="21"/>
                        </w:rPr>
                      </w:pPr>
                      <w:r w:rsidRPr="00F82E79">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（２）精神病床</w:t>
      </w:r>
    </w:p>
    <w:p w14:paraId="3B4C3A21" w14:textId="77777777" w:rsidR="00495489" w:rsidRDefault="00495489" w:rsidP="00495489">
      <w:pPr>
        <w:ind w:leftChars="200" w:left="640" w:hangingChars="100" w:hanging="22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○精神病床は、精神疾患を有する患者を入院させる</w:t>
      </w:r>
    </w:p>
    <w:p w14:paraId="765EE04C" w14:textId="461FA37C" w:rsidR="00495489" w:rsidRDefault="00495489" w:rsidP="00495489">
      <w:pPr>
        <w:ind w:leftChars="300" w:left="630"/>
        <w:rPr>
          <w:rFonts w:ascii="HG丸ｺﾞｼｯｸM-PRO" w:eastAsia="HG丸ｺﾞｼｯｸM-PRO" w:hAnsi="HG丸ｺﾞｼｯｸM-PRO"/>
          <w:sz w:val="22"/>
        </w:rPr>
      </w:pPr>
      <w:r w:rsidRPr="00063A1E">
        <w:rPr>
          <w:rFonts w:ascii="HG丸ｺﾞｼｯｸM-PRO" w:eastAsia="HG丸ｺﾞｼｯｸM-PRO" w:hAnsi="HG丸ｺﾞｼｯｸM-PRO" w:hint="eastAsia"/>
          <w:color w:val="000000" w:themeColor="text1"/>
          <w:sz w:val="22"/>
        </w:rPr>
        <w:t>た</w:t>
      </w:r>
      <w:r w:rsidRPr="00F72AAB">
        <w:rPr>
          <w:rFonts w:ascii="HG丸ｺﾞｼｯｸM-PRO" w:eastAsia="HG丸ｺﾞｼｯｸM-PRO" w:hAnsi="HG丸ｺﾞｼｯｸM-PRO" w:hint="eastAsia"/>
          <w:sz w:val="22"/>
        </w:rPr>
        <w:t>めの病床のことをいい、基準病床数は1</w:t>
      </w:r>
      <w:r>
        <w:rPr>
          <w:rFonts w:ascii="HG丸ｺﾞｼｯｸM-PRO" w:eastAsia="HG丸ｺﾞｼｯｸM-PRO" w:hAnsi="HG丸ｺﾞｼｯｸM-PRO"/>
          <w:sz w:val="22"/>
        </w:rPr>
        <w:t>5</w:t>
      </w:r>
      <w:r w:rsidRPr="00F72AAB">
        <w:rPr>
          <w:rFonts w:ascii="HG丸ｺﾞｼｯｸM-PRO" w:eastAsia="HG丸ｺﾞｼｯｸM-PRO" w:hAnsi="HG丸ｺﾞｼｯｸM-PRO" w:hint="eastAsia"/>
          <w:sz w:val="22"/>
        </w:rPr>
        <w:t>,</w:t>
      </w:r>
      <w:r>
        <w:rPr>
          <w:rFonts w:ascii="HG丸ｺﾞｼｯｸM-PRO" w:eastAsia="HG丸ｺﾞｼｯｸM-PRO" w:hAnsi="HG丸ｺﾞｼｯｸM-PRO"/>
          <w:sz w:val="22"/>
        </w:rPr>
        <w:t>992</w:t>
      </w:r>
    </w:p>
    <w:p w14:paraId="30CFBB6C" w14:textId="77777777" w:rsidR="00495489" w:rsidRPr="00F72AAB" w:rsidRDefault="00495489" w:rsidP="00495489">
      <w:pPr>
        <w:ind w:leftChars="300" w:left="630"/>
        <w:rPr>
          <w:rFonts w:ascii="HG丸ｺﾞｼｯｸM-PRO" w:eastAsia="HG丸ｺﾞｼｯｸM-PRO" w:hAnsi="HG丸ｺﾞｼｯｸM-PRO"/>
          <w:sz w:val="22"/>
        </w:rPr>
      </w:pPr>
      <w:r w:rsidRPr="00BC1749">
        <w:rPr>
          <w:noProof/>
        </w:rPr>
        <w:drawing>
          <wp:anchor distT="0" distB="0" distL="114300" distR="114300" simplePos="0" relativeHeight="251659776" behindDoc="0" locked="0" layoutInCell="1" allowOverlap="1" wp14:anchorId="5C8473D3" wp14:editId="670432DE">
            <wp:simplePos x="0" y="0"/>
            <wp:positionH relativeFrom="column">
              <wp:posOffset>3893820</wp:posOffset>
            </wp:positionH>
            <wp:positionV relativeFrom="paragraph">
              <wp:posOffset>-375285</wp:posOffset>
            </wp:positionV>
            <wp:extent cx="2160000" cy="635696"/>
            <wp:effectExtent l="0" t="0" r="0" b="0"/>
            <wp:wrapNone/>
            <wp:docPr id="30" name="図 30" descr="図表3-1-2　精神病床の&#10;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図表3-1-2　精神病床の&#10;基準病床数と既存病床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635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2AAB">
        <w:rPr>
          <w:rFonts w:ascii="HG丸ｺﾞｼｯｸM-PRO" w:eastAsia="HG丸ｺﾞｼｯｸM-PRO" w:hAnsi="HG丸ｺﾞｼｯｸM-PRO" w:hint="eastAsia"/>
          <w:sz w:val="22"/>
        </w:rPr>
        <w:t>床となります。</w:t>
      </w:r>
    </w:p>
    <w:p w14:paraId="2C55E2CC" w14:textId="77777777" w:rsidR="00495489" w:rsidRDefault="00495489" w:rsidP="00495489">
      <w:pPr>
        <w:spacing w:line="360" w:lineRule="auto"/>
        <w:rPr>
          <w:rFonts w:ascii="HG丸ｺﾞｼｯｸM-PRO" w:eastAsia="HG丸ｺﾞｼｯｸM-PRO" w:hAnsi="HG丸ｺﾞｼｯｸM-PRO"/>
          <w:color w:val="000000" w:themeColor="text1"/>
          <w:sz w:val="22"/>
        </w:rPr>
      </w:pPr>
    </w:p>
    <w:p w14:paraId="75EA674D" w14:textId="77777777" w:rsidR="00495489" w:rsidRDefault="00495489" w:rsidP="00495489">
      <w:pPr>
        <w:tabs>
          <w:tab w:val="left" w:pos="426"/>
        </w:tabs>
        <w:ind w:firstLineChars="50" w:firstLine="90"/>
        <w:rPr>
          <w:rFonts w:ascii="ＭＳ ゴシック" w:eastAsia="ＭＳ ゴシック" w:hAnsi="ＭＳ ゴシック"/>
          <w:b/>
          <w:color w:val="0070C0"/>
          <w:sz w:val="28"/>
          <w:szCs w:val="28"/>
        </w:rPr>
      </w:pPr>
      <w:r>
        <w:rPr>
          <w:rFonts w:asciiTheme="majorEastAsia" w:eastAsiaTheme="majorEastAsia" w:hAnsiTheme="majorEastAsia" w:hint="eastAsia"/>
          <w:noProof/>
          <w:color w:val="FF0000"/>
          <w:kern w:val="0"/>
          <w:sz w:val="18"/>
          <w:szCs w:val="18"/>
        </w:rPr>
        <mc:AlternateContent>
          <mc:Choice Requires="wps">
            <w:drawing>
              <wp:anchor distT="0" distB="0" distL="114300" distR="114300" simplePos="0" relativeHeight="251713024" behindDoc="0" locked="0" layoutInCell="1" allowOverlap="1" wp14:anchorId="4F050A8C" wp14:editId="38A02E1C">
                <wp:simplePos x="0" y="0"/>
                <wp:positionH relativeFrom="column">
                  <wp:posOffset>3804285</wp:posOffset>
                </wp:positionH>
                <wp:positionV relativeFrom="paragraph">
                  <wp:posOffset>33655</wp:posOffset>
                </wp:positionV>
                <wp:extent cx="4657725" cy="276225"/>
                <wp:effectExtent l="0" t="0" r="0" b="0"/>
                <wp:wrapNone/>
                <wp:docPr id="22" name="テキスト ボックス 22" descr="図表3-1-3　感染症病床の&#10;基準病床数と既存病床数"/>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14:paraId="089FC8EB" w14:textId="77777777" w:rsidR="00495489" w:rsidRDefault="00495489" w:rsidP="00495489">
                            <w:pPr>
                              <w:spacing w:line="240" w:lineRule="exact"/>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図</w:t>
                            </w:r>
                            <w:r w:rsidRPr="00F82E79">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hint="eastAsia"/>
                                <w:color w:val="000000" w:themeColor="text1"/>
                                <w:kern w:val="0"/>
                                <w:sz w:val="20"/>
                                <w:szCs w:val="20"/>
                              </w:rPr>
                              <w:t>3-1-3</w:t>
                            </w:r>
                            <w:r w:rsidRPr="00F82E79">
                              <w:rPr>
                                <w:rFonts w:ascii="ＭＳ Ｐゴシック" w:eastAsia="ＭＳ Ｐゴシック" w:hAnsi="ＭＳ Ｐゴシック" w:hint="eastAsia"/>
                                <w:color w:val="000000" w:themeColor="text1"/>
                                <w:kern w:val="0"/>
                                <w:sz w:val="20"/>
                                <w:szCs w:val="20"/>
                              </w:rPr>
                              <w:t xml:space="preserve">　感染症病床の</w:t>
                            </w:r>
                          </w:p>
                          <w:p w14:paraId="74EB8894" w14:textId="77777777" w:rsidR="00495489" w:rsidRPr="00AE0CD2" w:rsidRDefault="00495489" w:rsidP="00495489">
                            <w:pPr>
                              <w:spacing w:line="240" w:lineRule="exact"/>
                              <w:ind w:firstLineChars="500" w:firstLine="1000"/>
                              <w:rPr>
                                <w:rFonts w:ascii="ＭＳ Ｐゴシック" w:eastAsia="ＭＳ Ｐゴシック" w:hAnsi="ＭＳ Ｐゴシック"/>
                                <w:color w:val="000000" w:themeColor="text1"/>
                                <w:kern w:val="0"/>
                                <w:sz w:val="20"/>
                                <w:szCs w:val="20"/>
                              </w:rPr>
                            </w:pPr>
                            <w:r w:rsidRPr="00F82E79">
                              <w:rPr>
                                <w:rFonts w:ascii="ＭＳ Ｐゴシック" w:eastAsia="ＭＳ Ｐゴシック" w:hAnsi="ＭＳ Ｐゴシック" w:hint="eastAsia"/>
                                <w:color w:val="000000" w:themeColor="text1"/>
                                <w:kern w:val="0"/>
                                <w:sz w:val="20"/>
                                <w:szCs w:val="20"/>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050A8C" id="テキスト ボックス 22" o:spid="_x0000_s1031" type="#_x0000_t202" alt="図表3-1-3　感染症病床の&#10;基準病床数と既存病床数" style="position:absolute;left:0;text-align:left;margin-left:299.55pt;margin-top:2.65pt;width:366.75pt;height:21.75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" filled="f" stroked="f" strokeweight=".5pt">
                <v:textbox style="mso-fit-shape-to-text:t">
                  <w:txbxContent>
                    <w:p w14:paraId="089FC8EB" w14:textId="77777777" w:rsidR="00495489" w:rsidRDefault="00495489" w:rsidP="00495489">
                      <w:pPr>
                        <w:spacing w:line="240" w:lineRule="exact"/>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図</w:t>
                      </w:r>
                      <w:r w:rsidRPr="00F82E79">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hint="eastAsia"/>
                          <w:color w:val="000000" w:themeColor="text1"/>
                          <w:kern w:val="0"/>
                          <w:sz w:val="20"/>
                          <w:szCs w:val="20"/>
                        </w:rPr>
                        <w:t>3-1-3</w:t>
                      </w:r>
                      <w:r w:rsidRPr="00F82E79">
                        <w:rPr>
                          <w:rFonts w:ascii="ＭＳ Ｐゴシック" w:eastAsia="ＭＳ Ｐゴシック" w:hAnsi="ＭＳ Ｐゴシック" w:hint="eastAsia"/>
                          <w:color w:val="000000" w:themeColor="text1"/>
                          <w:kern w:val="0"/>
                          <w:sz w:val="20"/>
                          <w:szCs w:val="20"/>
                        </w:rPr>
                        <w:t xml:space="preserve">　感染症病床の</w:t>
                      </w:r>
                    </w:p>
                    <w:p w14:paraId="74EB8894" w14:textId="77777777" w:rsidR="00495489" w:rsidRPr="00AE0CD2" w:rsidRDefault="00495489" w:rsidP="00495489">
                      <w:pPr>
                        <w:spacing w:line="240" w:lineRule="exact"/>
                        <w:ind w:firstLineChars="500" w:firstLine="1000"/>
                        <w:rPr>
                          <w:rFonts w:ascii="ＭＳ Ｐゴシック" w:eastAsia="ＭＳ Ｐゴシック" w:hAnsi="ＭＳ Ｐゴシック"/>
                          <w:color w:val="000000" w:themeColor="text1"/>
                          <w:kern w:val="0"/>
                          <w:sz w:val="20"/>
                          <w:szCs w:val="20"/>
                        </w:rPr>
                      </w:pPr>
                      <w:r w:rsidRPr="00F82E79">
                        <w:rPr>
                          <w:rFonts w:ascii="ＭＳ Ｐゴシック" w:eastAsia="ＭＳ Ｐゴシック" w:hAnsi="ＭＳ Ｐゴシック" w:hint="eastAsia"/>
                          <w:color w:val="000000" w:themeColor="text1"/>
                          <w:kern w:val="0"/>
                          <w:sz w:val="20"/>
                          <w:szCs w:val="20"/>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（３）感染症病床</w:t>
      </w:r>
    </w:p>
    <w:p w14:paraId="3C89E1D8" w14:textId="77777777" w:rsidR="00495489" w:rsidRDefault="00495489" w:rsidP="00495489">
      <w:pPr>
        <w:ind w:leftChars="200" w:left="640" w:hangingChars="100" w:hanging="22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○感染症病床は、感染症の予防及び感染症の患者に</w:t>
      </w:r>
    </w:p>
    <w:p w14:paraId="10A9F277" w14:textId="77777777" w:rsidR="00495489" w:rsidRPr="001A5F5D" w:rsidRDefault="00495489" w:rsidP="00495489">
      <w:pPr>
        <w:ind w:leftChars="300" w:left="63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対す</w:t>
      </w:r>
      <w:r>
        <w:rPr>
          <w:rFonts w:ascii="HG丸ｺﾞｼｯｸM-PRO" w:eastAsia="HG丸ｺﾞｼｯｸM-PRO" w:hAnsi="HG丸ｺﾞｼｯｸM-PRO" w:hint="eastAsia"/>
          <w:color w:val="000000" w:themeColor="text1"/>
          <w:sz w:val="22"/>
        </w:rPr>
        <w:t>る医療に関する法律に規定する一類感染症、</w:t>
      </w:r>
    </w:p>
    <w:p w14:paraId="62C76E49" w14:textId="77777777" w:rsidR="00495489" w:rsidRDefault="00495489" w:rsidP="00495489">
      <w:pPr>
        <w:ind w:leftChars="300" w:left="630"/>
        <w:rPr>
          <w:rFonts w:ascii="HG丸ｺﾞｼｯｸM-PRO" w:eastAsia="HG丸ｺﾞｼｯｸM-PRO" w:hAnsi="HG丸ｺﾞｼｯｸM-PRO"/>
          <w:color w:val="000000" w:themeColor="text1"/>
          <w:sz w:val="22"/>
        </w:rPr>
      </w:pPr>
      <w:r w:rsidRPr="00BC1749">
        <w:rPr>
          <w:noProof/>
        </w:rPr>
        <w:drawing>
          <wp:anchor distT="0" distB="0" distL="114300" distR="114300" simplePos="0" relativeHeight="251665920" behindDoc="0" locked="0" layoutInCell="1" allowOverlap="1" wp14:anchorId="35DBBBB7" wp14:editId="30154F19">
            <wp:simplePos x="0" y="0"/>
            <wp:positionH relativeFrom="column">
              <wp:posOffset>3893820</wp:posOffset>
            </wp:positionH>
            <wp:positionV relativeFrom="paragraph">
              <wp:posOffset>-396875</wp:posOffset>
            </wp:positionV>
            <wp:extent cx="2160000" cy="635696"/>
            <wp:effectExtent l="0" t="0" r="0" b="0"/>
            <wp:wrapNone/>
            <wp:docPr id="31" name="図 31" descr="図表3-1-3　感染症病床の&#10;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図表3-1-3　感染症病床の&#10;基準病床数と既存病床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0" cy="6356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color w:val="000000" w:themeColor="text1"/>
          <w:sz w:val="22"/>
        </w:rPr>
        <w:t>二類感染症（結核を除く</w:t>
      </w:r>
      <w:r w:rsidRPr="00063A1E">
        <w:rPr>
          <w:rFonts w:ascii="HG丸ｺﾞｼｯｸM-PRO" w:eastAsia="HG丸ｺﾞｼｯｸM-PRO" w:hAnsi="HG丸ｺﾞｼｯｸM-PRO" w:hint="eastAsia"/>
          <w:color w:val="000000" w:themeColor="text1"/>
          <w:sz w:val="22"/>
        </w:rPr>
        <w:t>）、新型インフルエンザ等</w:t>
      </w:r>
    </w:p>
    <w:p w14:paraId="17DEC30F" w14:textId="77777777" w:rsidR="00495489" w:rsidRDefault="00495489" w:rsidP="00495489">
      <w:pPr>
        <w:ind w:leftChars="300" w:left="63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感染症及び指定感染症の患者並びに新感染症の所</w:t>
      </w:r>
    </w:p>
    <w:p w14:paraId="57EDD670" w14:textId="77777777" w:rsidR="00495489" w:rsidRPr="00FF5577" w:rsidRDefault="00495489" w:rsidP="00495489">
      <w:pPr>
        <w:ind w:leftChars="300" w:left="630"/>
        <w:rPr>
          <w:rFonts w:ascii="HG丸ｺﾞｼｯｸM-PRO" w:eastAsia="HG丸ｺﾞｼｯｸM-PRO" w:hAnsi="HG丸ｺﾞｼｯｸM-PRO"/>
          <w:sz w:val="22"/>
        </w:rPr>
      </w:pPr>
      <w:r w:rsidRPr="00063A1E">
        <w:rPr>
          <w:rFonts w:ascii="HG丸ｺﾞｼｯｸM-PRO" w:eastAsia="HG丸ｺﾞｼｯｸM-PRO" w:hAnsi="HG丸ｺﾞｼｯｸM-PRO" w:hint="eastAsia"/>
          <w:color w:val="000000" w:themeColor="text1"/>
          <w:sz w:val="22"/>
        </w:rPr>
        <w:t>見がある患者</w:t>
      </w:r>
      <w:r>
        <w:rPr>
          <w:rFonts w:ascii="HG丸ｺﾞｼｯｸM-PRO" w:eastAsia="HG丸ｺﾞｼｯｸM-PRO" w:hAnsi="HG丸ｺﾞｼｯｸM-PRO" w:hint="eastAsia"/>
          <w:color w:val="000000" w:themeColor="text1"/>
          <w:sz w:val="22"/>
        </w:rPr>
        <w:t>を入院させ</w:t>
      </w:r>
      <w:r w:rsidRPr="00F72AAB">
        <w:rPr>
          <w:rFonts w:ascii="HG丸ｺﾞｼｯｸM-PRO" w:eastAsia="HG丸ｺﾞｼｯｸM-PRO" w:hAnsi="HG丸ｺﾞｼｯｸM-PRO" w:hint="eastAsia"/>
          <w:sz w:val="22"/>
        </w:rPr>
        <w:t>るための病床のことをい</w:t>
      </w:r>
    </w:p>
    <w:p w14:paraId="5A48652C" w14:textId="77777777" w:rsidR="00495489" w:rsidRPr="00F72AAB" w:rsidRDefault="00495489" w:rsidP="00495489">
      <w:pPr>
        <w:ind w:leftChars="300" w:left="63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い、基準病床数は78床となります。</w:t>
      </w:r>
    </w:p>
    <w:p w14:paraId="265E24B3" w14:textId="77777777" w:rsidR="00495489" w:rsidRDefault="00495489" w:rsidP="00495489">
      <w:pPr>
        <w:spacing w:line="360" w:lineRule="auto"/>
        <w:rPr>
          <w:rFonts w:ascii="HG丸ｺﾞｼｯｸM-PRO" w:eastAsia="HG丸ｺﾞｼｯｸM-PRO" w:hAnsi="HG丸ｺﾞｼｯｸM-PRO"/>
          <w:color w:val="000000" w:themeColor="text1"/>
          <w:sz w:val="22"/>
        </w:rPr>
      </w:pPr>
    </w:p>
    <w:p w14:paraId="04B2A718" w14:textId="77777777" w:rsidR="00495489" w:rsidRDefault="00495489" w:rsidP="00495489">
      <w:pPr>
        <w:tabs>
          <w:tab w:val="left" w:pos="426"/>
        </w:tabs>
        <w:ind w:firstLineChars="50" w:firstLine="90"/>
        <w:rPr>
          <w:rFonts w:ascii="ＭＳ ゴシック" w:eastAsia="ＭＳ ゴシック" w:hAnsi="ＭＳ ゴシック"/>
          <w:b/>
          <w:color w:val="0070C0"/>
          <w:sz w:val="28"/>
          <w:szCs w:val="28"/>
        </w:rPr>
      </w:pPr>
      <w:r w:rsidRPr="00F72AAB">
        <w:rPr>
          <w:rFonts w:asciiTheme="majorEastAsia" w:eastAsiaTheme="majorEastAsia" w:hAnsiTheme="majorEastAsia" w:hint="eastAsia"/>
          <w:noProof/>
          <w:kern w:val="0"/>
          <w:sz w:val="18"/>
          <w:szCs w:val="18"/>
        </w:rPr>
        <mc:AlternateContent>
          <mc:Choice Requires="wps">
            <w:drawing>
              <wp:anchor distT="0" distB="0" distL="114300" distR="114300" simplePos="0" relativeHeight="251708928" behindDoc="0" locked="0" layoutInCell="1" allowOverlap="1" wp14:anchorId="7BC7500B" wp14:editId="0EEBE2F4">
                <wp:simplePos x="0" y="0"/>
                <wp:positionH relativeFrom="column">
                  <wp:posOffset>3804285</wp:posOffset>
                </wp:positionH>
                <wp:positionV relativeFrom="paragraph">
                  <wp:posOffset>8890</wp:posOffset>
                </wp:positionV>
                <wp:extent cx="4657725" cy="276225"/>
                <wp:effectExtent l="0" t="0" r="0" b="0"/>
                <wp:wrapNone/>
                <wp:docPr id="23" name="テキスト ボックス 23" descr="図表3-1-4　結核病床の&#10;基準病床数と既存病床数"/>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14:paraId="0AE3923A" w14:textId="77777777" w:rsidR="00495489" w:rsidRDefault="00495489" w:rsidP="00495489">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CD018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3-1-4</w:t>
                            </w:r>
                            <w:r w:rsidRPr="00CD0189">
                              <w:rPr>
                                <w:rFonts w:ascii="ＭＳ Ｐゴシック" w:eastAsia="ＭＳ Ｐゴシック" w:hAnsi="ＭＳ Ｐゴシック" w:hint="eastAsia"/>
                                <w:color w:val="000000" w:themeColor="text1"/>
                                <w:kern w:val="0"/>
                                <w:sz w:val="20"/>
                                <w:szCs w:val="21"/>
                              </w:rPr>
                              <w:t xml:space="preserve">　結核病床の</w:t>
                            </w:r>
                          </w:p>
                          <w:p w14:paraId="576D634E" w14:textId="77777777" w:rsidR="00495489" w:rsidRPr="001A5F5D" w:rsidRDefault="00495489" w:rsidP="00495489">
                            <w:pPr>
                              <w:spacing w:line="240" w:lineRule="exact"/>
                              <w:ind w:firstLineChars="500" w:firstLine="1000"/>
                              <w:rPr>
                                <w:rFonts w:ascii="ＭＳ Ｐゴシック" w:eastAsia="ＭＳ Ｐゴシック" w:hAnsi="ＭＳ Ｐゴシック"/>
                                <w:color w:val="000000" w:themeColor="text1"/>
                                <w:kern w:val="0"/>
                                <w:sz w:val="20"/>
                                <w:szCs w:val="21"/>
                              </w:rPr>
                            </w:pPr>
                            <w:r w:rsidRPr="00CD0189">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C7500B" id="テキスト ボックス 23" o:spid="_x0000_s1032" type="#_x0000_t202" alt="図表3-1-4　結核病床の&#10;基準病床数と既存病床数" style="position:absolute;left:0;text-align:left;margin-left:299.55pt;margin-top:.7pt;width:366.75pt;height:21.75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" filled="f" stroked="f" strokeweight=".5pt">
                <v:textbox style="mso-fit-shape-to-text:t">
                  <w:txbxContent>
                    <w:p w14:paraId="0AE3923A" w14:textId="77777777" w:rsidR="00495489" w:rsidRDefault="00495489" w:rsidP="00495489">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CD018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3-1-4</w:t>
                      </w:r>
                      <w:r w:rsidRPr="00CD0189">
                        <w:rPr>
                          <w:rFonts w:ascii="ＭＳ Ｐゴシック" w:eastAsia="ＭＳ Ｐゴシック" w:hAnsi="ＭＳ Ｐゴシック" w:hint="eastAsia"/>
                          <w:color w:val="000000" w:themeColor="text1"/>
                          <w:kern w:val="0"/>
                          <w:sz w:val="20"/>
                          <w:szCs w:val="21"/>
                        </w:rPr>
                        <w:t xml:space="preserve">　結核病床の</w:t>
                      </w:r>
                    </w:p>
                    <w:p w14:paraId="576D634E" w14:textId="77777777" w:rsidR="00495489" w:rsidRPr="001A5F5D" w:rsidRDefault="00495489" w:rsidP="00495489">
                      <w:pPr>
                        <w:spacing w:line="240" w:lineRule="exact"/>
                        <w:ind w:firstLineChars="500" w:firstLine="1000"/>
                        <w:rPr>
                          <w:rFonts w:ascii="ＭＳ Ｐゴシック" w:eastAsia="ＭＳ Ｐゴシック" w:hAnsi="ＭＳ Ｐゴシック"/>
                          <w:color w:val="000000" w:themeColor="text1"/>
                          <w:kern w:val="0"/>
                          <w:sz w:val="20"/>
                          <w:szCs w:val="21"/>
                        </w:rPr>
                      </w:pPr>
                      <w:r w:rsidRPr="00CD0189">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（４）結核病床</w:t>
      </w:r>
    </w:p>
    <w:p w14:paraId="54C102CF" w14:textId="77777777" w:rsidR="00495489" w:rsidRDefault="00495489" w:rsidP="00495489">
      <w:pPr>
        <w:ind w:leftChars="200" w:left="640" w:hangingChars="100" w:hanging="22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○結核病床は、結核の患者を入院させるための病床</w:t>
      </w:r>
    </w:p>
    <w:p w14:paraId="0B9596CB" w14:textId="46CFA968" w:rsidR="00495489" w:rsidRPr="00F72AAB" w:rsidRDefault="00495489" w:rsidP="00495489">
      <w:pPr>
        <w:ind w:leftChars="300" w:left="63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のことをいい、基準病床数は</w:t>
      </w:r>
      <w:r>
        <w:rPr>
          <w:rFonts w:ascii="HG丸ｺﾞｼｯｸM-PRO" w:eastAsia="HG丸ｺﾞｼｯｸM-PRO" w:hAnsi="HG丸ｺﾞｼｯｸM-PRO"/>
          <w:sz w:val="22"/>
        </w:rPr>
        <w:t>232</w:t>
      </w:r>
      <w:r w:rsidRPr="00F72AAB">
        <w:rPr>
          <w:rFonts w:ascii="HG丸ｺﾞｼｯｸM-PRO" w:eastAsia="HG丸ｺﾞｼｯｸM-PRO" w:hAnsi="HG丸ｺﾞｼｯｸM-PRO" w:hint="eastAsia"/>
          <w:sz w:val="22"/>
        </w:rPr>
        <w:t>床となります。</w:t>
      </w:r>
    </w:p>
    <w:p w14:paraId="04C6AA30" w14:textId="77777777" w:rsidR="00495489" w:rsidRDefault="00495489" w:rsidP="00495489">
      <w:pPr>
        <w:rPr>
          <w:rFonts w:ascii="HG丸ｺﾞｼｯｸM-PRO" w:eastAsia="HG丸ｺﾞｼｯｸM-PRO" w:hAnsi="HG丸ｺﾞｼｯｸM-PRO"/>
          <w:sz w:val="22"/>
        </w:rPr>
      </w:pPr>
      <w:r w:rsidRPr="00BC1749">
        <w:rPr>
          <w:noProof/>
        </w:rPr>
        <w:drawing>
          <wp:anchor distT="0" distB="0" distL="114300" distR="114300" simplePos="0" relativeHeight="251681280" behindDoc="0" locked="0" layoutInCell="1" allowOverlap="1" wp14:anchorId="1FBB69BF" wp14:editId="545CC9DF">
            <wp:simplePos x="0" y="0"/>
            <wp:positionH relativeFrom="column">
              <wp:posOffset>3901440</wp:posOffset>
            </wp:positionH>
            <wp:positionV relativeFrom="paragraph">
              <wp:posOffset>-409575</wp:posOffset>
            </wp:positionV>
            <wp:extent cx="2160000" cy="635696"/>
            <wp:effectExtent l="0" t="0" r="0" b="0"/>
            <wp:wrapNone/>
            <wp:docPr id="32" name="図 32" descr="図表3-1-4　結核病床の&#10;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3-1-4　結核病床の&#10;基準病床数と既存病床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0" cy="6356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7BAF01" w14:textId="77777777" w:rsidR="00495489" w:rsidRPr="00CF36BC" w:rsidRDefault="00495489" w:rsidP="0049548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g">
            <w:drawing>
              <wp:anchor distT="0" distB="0" distL="114300" distR="114300" simplePos="0" relativeHeight="251697664" behindDoc="0" locked="0" layoutInCell="1" allowOverlap="1" wp14:anchorId="390A0AD4" wp14:editId="514E3C5C">
                <wp:simplePos x="0" y="0"/>
                <wp:positionH relativeFrom="column">
                  <wp:posOffset>11430</wp:posOffset>
                </wp:positionH>
                <wp:positionV relativeFrom="paragraph">
                  <wp:posOffset>207645</wp:posOffset>
                </wp:positionV>
                <wp:extent cx="6086475" cy="3995420"/>
                <wp:effectExtent l="0" t="0" r="28575" b="24130"/>
                <wp:wrapNone/>
                <wp:docPr id="14" name="グループ化 14"/>
                <wp:cNvGraphicFramePr/>
                <a:graphic xmlns:a="http://schemas.openxmlformats.org/drawingml/2006/main">
                  <a:graphicData uri="http://schemas.microsoft.com/office/word/2010/wordprocessingGroup">
                    <wpg:wgp>
                      <wpg:cNvGrpSpPr/>
                      <wpg:grpSpPr>
                        <a:xfrm>
                          <a:off x="0" y="0"/>
                          <a:ext cx="6086475" cy="3995420"/>
                          <a:chOff x="0" y="0"/>
                          <a:chExt cx="6086475" cy="3888000"/>
                        </a:xfrm>
                      </wpg:grpSpPr>
                      <wps:wsp>
                        <wps:cNvPr id="11" name="直線コネクタ 11"/>
                        <wps:cNvCnPr/>
                        <wps:spPr>
                          <a:xfrm>
                            <a:off x="0" y="0"/>
                            <a:ext cx="60839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0" y="0"/>
                            <a:ext cx="0" cy="388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6086475" y="0"/>
                            <a:ext cx="0" cy="388747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78ED89" id="グループ化 14" o:spid="_x0000_s1026" style="position:absolute;left:0;text-align:left;margin-left:.9pt;margin-top:16.35pt;width:479.25pt;height:314.6pt;z-index:251697664;mso-width-relative:margin;mso-height-relative:margin" coordsize="6086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">
                <v:line id="直線コネクタ 11" o:spid="_x0000_s1027" style="position:absolute;visibility:visible;mso-wrap-style:square" from="0,0" to="60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" strokecolor="#4f81bd [3204]"/>
                <v:line id="直線コネクタ 12" o:spid="_x0000_s1028" style="position:absolute;visibility:visible;mso-wrap-style:square" from="0,0" to="0,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" strokecolor="#4f81bd [3204]"/>
                <v:line id="直線コネクタ 13" o:spid="_x0000_s1029" style="position:absolute;visibility:visible;mso-wrap-style:square" from="60864,0" to="60864,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" strokecolor="#4f81bd [3204]"/>
              </v:group>
            </w:pict>
          </mc:Fallback>
        </mc:AlternateContent>
      </w:r>
    </w:p>
    <w:p w14:paraId="27F5A2B7" w14:textId="77777777" w:rsidR="00495489" w:rsidRPr="008B4628" w:rsidRDefault="00495489" w:rsidP="00495489">
      <w:pPr>
        <w:widowControl/>
        <w:jc w:val="left"/>
        <w:rPr>
          <w:rFonts w:ascii="ＭＳ ゴシック" w:eastAsia="ＭＳ ゴシック" w:hAnsi="ＭＳ ゴシック"/>
          <w:b/>
          <w:color w:val="0070C0"/>
          <w:sz w:val="28"/>
          <w:szCs w:val="28"/>
        </w:rPr>
      </w:pPr>
      <w:r w:rsidRPr="008B4628">
        <w:rPr>
          <w:rFonts w:ascii="ＭＳ ゴシック" w:eastAsia="ＭＳ ゴシック" w:hAnsi="ＭＳ ゴシック" w:hint="eastAsia"/>
          <w:b/>
          <w:color w:val="0070C0"/>
          <w:sz w:val="24"/>
          <w:szCs w:val="32"/>
        </w:rPr>
        <w:t>【参考】基準病床数の算定方法</w:t>
      </w:r>
    </w:p>
    <w:p w14:paraId="157008CC" w14:textId="77777777" w:rsidR="00495489" w:rsidRPr="0027380D" w:rsidRDefault="00495489" w:rsidP="00495489">
      <w:pPr>
        <w:ind w:firstLineChars="50" w:firstLine="120"/>
        <w:rPr>
          <w:rFonts w:asciiTheme="majorEastAsia" w:eastAsiaTheme="majorEastAsia" w:hAnsiTheme="majorEastAsia"/>
          <w:b/>
          <w:color w:val="4F81BD" w:themeColor="accent1"/>
          <w:sz w:val="24"/>
          <w:szCs w:val="32"/>
        </w:rPr>
      </w:pPr>
      <w:r w:rsidRPr="0027380D">
        <w:rPr>
          <w:rFonts w:asciiTheme="majorEastAsia" w:eastAsiaTheme="majorEastAsia" w:hAnsiTheme="majorEastAsia" w:hint="eastAsia"/>
          <w:b/>
          <w:color w:val="0070C0"/>
          <w:sz w:val="24"/>
          <w:szCs w:val="32"/>
        </w:rPr>
        <w:t>（１）一般病床</w:t>
      </w:r>
    </w:p>
    <w:p w14:paraId="060E2413" w14:textId="77777777" w:rsidR="00495489" w:rsidRPr="00577066"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14:paraId="678A9596" w14:textId="177B84EA" w:rsidR="00495489" w:rsidRDefault="00495489" w:rsidP="00495489">
      <w:pPr>
        <w:ind w:firstLineChars="500" w:firstLine="1050"/>
        <w:rPr>
          <w:rFonts w:ascii="HG丸ｺﾞｼｯｸM-PRO" w:eastAsia="HG丸ｺﾞｼｯｸM-PRO" w:hAnsi="HG丸ｺﾞｼｯｸM-PRO"/>
          <w:color w:val="000000" w:themeColor="text1"/>
          <w:sz w:val="22"/>
        </w:rPr>
      </w:pPr>
      <w:r w:rsidRPr="001400AB">
        <w:rPr>
          <w:rFonts w:hint="eastAsia"/>
          <w:noProof/>
        </w:rPr>
        <w:drawing>
          <wp:inline distT="0" distB="0" distL="0" distR="0" wp14:anchorId="01FDCBB7" wp14:editId="7EFF923C">
            <wp:extent cx="4384390" cy="720000"/>
            <wp:effectExtent l="0" t="0" r="0" b="4445"/>
            <wp:docPr id="3591" name="図 3591"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 name="図 3591" descr="算定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4390" cy="720000"/>
                    </a:xfrm>
                    <a:prstGeom prst="rect">
                      <a:avLst/>
                    </a:prstGeom>
                    <a:noFill/>
                    <a:ln>
                      <a:noFill/>
                    </a:ln>
                  </pic:spPr>
                </pic:pic>
              </a:graphicData>
            </a:graphic>
          </wp:inline>
        </w:drawing>
      </w:r>
    </w:p>
    <w:p w14:paraId="4A998D88" w14:textId="77777777" w:rsidR="00495489" w:rsidRPr="00577066" w:rsidRDefault="00495489" w:rsidP="00495489">
      <w:pPr>
        <w:ind w:firstLineChars="200" w:firstLine="420"/>
        <w:rPr>
          <w:rFonts w:ascii="ＭＳ Ｐゴシック" w:eastAsia="ＭＳ Ｐゴシック" w:hAnsi="ＭＳ Ｐゴシック"/>
          <w:color w:val="000000" w:themeColor="text1"/>
          <w:sz w:val="22"/>
        </w:rPr>
      </w:pPr>
      <w:r w:rsidRPr="00F425A3">
        <w:rPr>
          <w:rFonts w:hint="eastAsia"/>
          <w:noProof/>
        </w:rPr>
        <w:drawing>
          <wp:anchor distT="0" distB="0" distL="114300" distR="114300" simplePos="0" relativeHeight="251689472" behindDoc="0" locked="0" layoutInCell="1" allowOverlap="1" wp14:anchorId="5251255E" wp14:editId="327F8CDF">
            <wp:simplePos x="0" y="0"/>
            <wp:positionH relativeFrom="column">
              <wp:posOffset>80010</wp:posOffset>
            </wp:positionH>
            <wp:positionV relativeFrom="paragraph">
              <wp:posOffset>264796</wp:posOffset>
            </wp:positionV>
            <wp:extent cx="5964699" cy="1771650"/>
            <wp:effectExtent l="0" t="0" r="0" b="0"/>
            <wp:wrapNone/>
            <wp:docPr id="7" name="図 7" descr="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算定要件"/>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5132" cy="1780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14:paraId="7FD785C6" w14:textId="68811F80" w:rsidR="00495489" w:rsidRDefault="00495489" w:rsidP="00495489">
      <w:pPr>
        <w:ind w:firstLineChars="50" w:firstLine="105"/>
        <w:rPr>
          <w:noProof/>
        </w:rPr>
      </w:pPr>
    </w:p>
    <w:p w14:paraId="0A34084D" w14:textId="77777777" w:rsidR="00495489" w:rsidRDefault="00495489" w:rsidP="00495489">
      <w:pPr>
        <w:ind w:firstLineChars="50" w:firstLine="105"/>
        <w:rPr>
          <w:noProof/>
        </w:rPr>
      </w:pPr>
    </w:p>
    <w:p w14:paraId="092F1FC2" w14:textId="77777777" w:rsidR="00495489" w:rsidRDefault="00495489" w:rsidP="00495489">
      <w:pPr>
        <w:ind w:firstLineChars="50" w:firstLine="105"/>
        <w:rPr>
          <w:noProof/>
        </w:rPr>
      </w:pPr>
    </w:p>
    <w:p w14:paraId="6FE20846" w14:textId="77777777" w:rsidR="00495489" w:rsidRDefault="00495489" w:rsidP="00495489">
      <w:pPr>
        <w:ind w:firstLineChars="50" w:firstLine="105"/>
        <w:rPr>
          <w:noProof/>
        </w:rPr>
      </w:pPr>
    </w:p>
    <w:p w14:paraId="4D646B7A" w14:textId="77777777" w:rsidR="00495489" w:rsidRDefault="00495489" w:rsidP="00495489">
      <w:pPr>
        <w:ind w:firstLineChars="50" w:firstLine="105"/>
        <w:rPr>
          <w:noProof/>
        </w:rPr>
      </w:pPr>
    </w:p>
    <w:p w14:paraId="207BFF83" w14:textId="77777777" w:rsidR="00495489" w:rsidRDefault="00495489" w:rsidP="00495489">
      <w:pPr>
        <w:ind w:firstLineChars="50" w:firstLine="105"/>
        <w:rPr>
          <w:noProof/>
        </w:rPr>
      </w:pPr>
    </w:p>
    <w:p w14:paraId="50061669" w14:textId="77777777" w:rsidR="00495489" w:rsidRDefault="00495489" w:rsidP="00495489">
      <w:pPr>
        <w:rPr>
          <w:rFonts w:asciiTheme="majorEastAsia" w:eastAsiaTheme="majorEastAsia" w:hAnsiTheme="majorEastAsia"/>
          <w:b/>
          <w:color w:val="0070C0"/>
          <w:sz w:val="24"/>
        </w:rPr>
      </w:pPr>
    </w:p>
    <w:p w14:paraId="1496A179" w14:textId="77777777" w:rsidR="00495489" w:rsidRPr="008B4628" w:rsidRDefault="00495489" w:rsidP="00495489">
      <w:pPr>
        <w:ind w:firstLineChars="50" w:firstLine="141"/>
        <w:rPr>
          <w:rFonts w:asciiTheme="majorEastAsia" w:eastAsiaTheme="majorEastAsia" w:hAnsiTheme="majorEastAsia"/>
          <w:b/>
          <w:color w:val="0070C0"/>
          <w:sz w:val="22"/>
        </w:rPr>
      </w:pPr>
      <w:r>
        <w:rPr>
          <w:rFonts w:ascii="ＭＳ ゴシック" w:eastAsia="ＭＳ ゴシック" w:hAnsi="ＭＳ ゴシック" w:hint="eastAsia"/>
          <w:b/>
          <w:noProof/>
          <w:color w:val="0070C0"/>
          <w:sz w:val="28"/>
          <w:szCs w:val="28"/>
        </w:rPr>
        <w:lastRenderedPageBreak/>
        <mc:AlternateContent>
          <mc:Choice Requires="wpg">
            <w:drawing>
              <wp:anchor distT="0" distB="0" distL="114300" distR="114300" simplePos="0" relativeHeight="251656704" behindDoc="0" locked="0" layoutInCell="1" allowOverlap="1" wp14:anchorId="37A1AD3A" wp14:editId="507F5021">
                <wp:simplePos x="0" y="0"/>
                <wp:positionH relativeFrom="column">
                  <wp:posOffset>13335</wp:posOffset>
                </wp:positionH>
                <wp:positionV relativeFrom="paragraph">
                  <wp:posOffset>-38100</wp:posOffset>
                </wp:positionV>
                <wp:extent cx="6086475" cy="8928000"/>
                <wp:effectExtent l="0" t="0" r="28575" b="26035"/>
                <wp:wrapNone/>
                <wp:docPr id="15" name="グループ化 15"/>
                <wp:cNvGraphicFramePr/>
                <a:graphic xmlns:a="http://schemas.openxmlformats.org/drawingml/2006/main">
                  <a:graphicData uri="http://schemas.microsoft.com/office/word/2010/wordprocessingGroup">
                    <wpg:wgp>
                      <wpg:cNvGrpSpPr/>
                      <wpg:grpSpPr>
                        <a:xfrm>
                          <a:off x="0" y="0"/>
                          <a:ext cx="6086475" cy="8928000"/>
                          <a:chOff x="0" y="0"/>
                          <a:chExt cx="6086475" cy="3888000"/>
                        </a:xfrm>
                      </wpg:grpSpPr>
                      <wps:wsp>
                        <wps:cNvPr id="17" name="直線コネクタ 17"/>
                        <wps:cNvCnPr/>
                        <wps:spPr>
                          <a:xfrm>
                            <a:off x="0" y="0"/>
                            <a:ext cx="0" cy="388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6086475" y="0"/>
                            <a:ext cx="0" cy="388747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4F2E1C2" id="グループ化 15" o:spid="_x0000_s1026" style="position:absolute;left:0;text-align:left;margin-left:1.05pt;margin-top:-3pt;width:479.25pt;height:703pt;z-index:251656704;mso-height-relative:margin" coordsize="6086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">
                <v:line id="直線コネクタ 17" o:spid="_x0000_s1027" style="position:absolute;visibility:visible;mso-wrap-style:square" from="0,0" to="0,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" strokecolor="#4f81bd [3204]"/>
                <v:line id="直線コネクタ 18" o:spid="_x0000_s1028" style="position:absolute;visibility:visible;mso-wrap-style:square" from="60864,0" to="60864,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" strokecolor="#4f81bd [3204]"/>
              </v:group>
            </w:pict>
          </mc:Fallback>
        </mc:AlternateContent>
      </w:r>
      <w:r w:rsidRPr="008B4628">
        <w:rPr>
          <w:rFonts w:asciiTheme="majorEastAsia" w:eastAsiaTheme="majorEastAsia" w:hAnsiTheme="majorEastAsia" w:hint="eastAsia"/>
          <w:b/>
          <w:color w:val="0070C0"/>
          <w:sz w:val="24"/>
        </w:rPr>
        <w:t>（２）療養病床</w:t>
      </w:r>
    </w:p>
    <w:p w14:paraId="71BD64F0" w14:textId="77777777" w:rsidR="00495489" w:rsidRPr="00577066"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14:paraId="09D63E0E" w14:textId="0DC20314" w:rsidR="00495489" w:rsidRDefault="00495489" w:rsidP="00495489">
      <w:pPr>
        <w:ind w:firstLineChars="500" w:firstLine="1050"/>
        <w:rPr>
          <w:rFonts w:ascii="ＭＳ Ｐゴシック" w:eastAsia="ＭＳ Ｐゴシック" w:hAnsi="ＭＳ Ｐゴシック"/>
          <w:color w:val="000000" w:themeColor="text1"/>
          <w:sz w:val="22"/>
        </w:rPr>
      </w:pPr>
      <w:r w:rsidRPr="001400AB">
        <w:rPr>
          <w:rFonts w:hint="eastAsia"/>
          <w:noProof/>
        </w:rPr>
        <w:drawing>
          <wp:inline distT="0" distB="0" distL="0" distR="0" wp14:anchorId="4D10819F" wp14:editId="2B868FE7">
            <wp:extent cx="4489755" cy="720000"/>
            <wp:effectExtent l="0" t="0" r="6350" b="4445"/>
            <wp:docPr id="3592" name="図 3592"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算定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9755" cy="720000"/>
                    </a:xfrm>
                    <a:prstGeom prst="rect">
                      <a:avLst/>
                    </a:prstGeom>
                    <a:noFill/>
                    <a:ln>
                      <a:noFill/>
                    </a:ln>
                  </pic:spPr>
                </pic:pic>
              </a:graphicData>
            </a:graphic>
          </wp:inline>
        </w:drawing>
      </w:r>
    </w:p>
    <w:p w14:paraId="7B176417" w14:textId="77777777" w:rsidR="00495489" w:rsidRPr="00577066"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14:paraId="4B67D1B9" w14:textId="0AFF6B61" w:rsidR="00495489" w:rsidRDefault="00495489" w:rsidP="00495489">
      <w:pPr>
        <w:rPr>
          <w:noProof/>
        </w:rPr>
      </w:pPr>
      <w:r w:rsidRPr="00E2027F">
        <w:rPr>
          <w:rFonts w:hint="eastAsia"/>
          <w:noProof/>
        </w:rPr>
        <w:drawing>
          <wp:anchor distT="0" distB="0" distL="114300" distR="114300" simplePos="0" relativeHeight="251731456" behindDoc="0" locked="0" layoutInCell="1" allowOverlap="1" wp14:anchorId="58939069" wp14:editId="1E8971E0">
            <wp:simplePos x="0" y="0"/>
            <wp:positionH relativeFrom="column">
              <wp:posOffset>87630</wp:posOffset>
            </wp:positionH>
            <wp:positionV relativeFrom="paragraph">
              <wp:posOffset>3810</wp:posOffset>
            </wp:positionV>
            <wp:extent cx="5939790" cy="1764030"/>
            <wp:effectExtent l="0" t="0" r="3810" b="7620"/>
            <wp:wrapNone/>
            <wp:docPr id="60" name="図 60" descr="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descr="算定要件"/>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176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color w:val="0070C0"/>
          <w:sz w:val="16"/>
          <w:szCs w:val="16"/>
        </w:rPr>
        <w:t xml:space="preserve">　</w:t>
      </w:r>
    </w:p>
    <w:p w14:paraId="68E57A59" w14:textId="77777777" w:rsidR="00495489" w:rsidRDefault="00495489" w:rsidP="00495489">
      <w:pPr>
        <w:rPr>
          <w:noProof/>
        </w:rPr>
      </w:pPr>
    </w:p>
    <w:p w14:paraId="4693A7DC" w14:textId="77777777" w:rsidR="00495489" w:rsidRDefault="00495489" w:rsidP="00495489">
      <w:pPr>
        <w:rPr>
          <w:noProof/>
        </w:rPr>
      </w:pPr>
    </w:p>
    <w:p w14:paraId="299B829B" w14:textId="77777777" w:rsidR="00495489" w:rsidRDefault="00495489" w:rsidP="00495489">
      <w:pPr>
        <w:rPr>
          <w:noProof/>
        </w:rPr>
      </w:pPr>
    </w:p>
    <w:p w14:paraId="4DEE4C6C" w14:textId="77777777" w:rsidR="00495489" w:rsidRDefault="00495489" w:rsidP="00495489">
      <w:pPr>
        <w:rPr>
          <w:noProof/>
        </w:rPr>
      </w:pPr>
    </w:p>
    <w:p w14:paraId="49F6BC73" w14:textId="77777777" w:rsidR="00495489" w:rsidRDefault="00495489" w:rsidP="00495489">
      <w:pPr>
        <w:rPr>
          <w:noProof/>
        </w:rPr>
      </w:pPr>
    </w:p>
    <w:p w14:paraId="19A8733A" w14:textId="77777777" w:rsidR="00495489" w:rsidRDefault="00495489" w:rsidP="00495489">
      <w:pPr>
        <w:rPr>
          <w:rFonts w:asciiTheme="majorEastAsia" w:eastAsiaTheme="majorEastAsia" w:hAnsiTheme="majorEastAsia"/>
          <w:b/>
          <w:color w:val="0070C0"/>
          <w:sz w:val="28"/>
          <w:szCs w:val="28"/>
        </w:rPr>
      </w:pPr>
    </w:p>
    <w:p w14:paraId="6E593DAD" w14:textId="77777777" w:rsidR="00495489" w:rsidRDefault="00495489" w:rsidP="00495489">
      <w:pPr>
        <w:rPr>
          <w:rFonts w:asciiTheme="majorEastAsia" w:eastAsiaTheme="majorEastAsia" w:hAnsiTheme="majorEastAsia"/>
          <w:b/>
          <w:color w:val="0070C0"/>
          <w:sz w:val="28"/>
          <w:szCs w:val="28"/>
        </w:rPr>
      </w:pPr>
    </w:p>
    <w:p w14:paraId="70A00C3B" w14:textId="77777777" w:rsidR="00495489" w:rsidRPr="00780D38" w:rsidRDefault="00495489" w:rsidP="00495489">
      <w:pPr>
        <w:ind w:firstLineChars="50" w:firstLine="141"/>
        <w:rPr>
          <w:rFonts w:asciiTheme="majorEastAsia" w:eastAsiaTheme="majorEastAsia" w:hAnsiTheme="majorEastAsia"/>
          <w:b/>
          <w:color w:val="0070C0"/>
          <w:sz w:val="28"/>
          <w:szCs w:val="28"/>
        </w:rPr>
      </w:pPr>
    </w:p>
    <w:p w14:paraId="47023356" w14:textId="77777777" w:rsidR="00495489" w:rsidRPr="002C380C" w:rsidRDefault="00495489" w:rsidP="00495489">
      <w:pPr>
        <w:ind w:firstLineChars="50" w:firstLine="120"/>
        <w:rPr>
          <w:rFonts w:asciiTheme="majorEastAsia" w:eastAsiaTheme="majorEastAsia" w:hAnsiTheme="majorEastAsia"/>
          <w:b/>
          <w:color w:val="0070C0"/>
          <w:sz w:val="28"/>
          <w:szCs w:val="28"/>
        </w:rPr>
      </w:pPr>
      <w:r w:rsidRPr="008B4628">
        <w:rPr>
          <w:rFonts w:asciiTheme="majorEastAsia" w:eastAsiaTheme="majorEastAsia" w:hAnsiTheme="majorEastAsia" w:hint="eastAsia"/>
          <w:b/>
          <w:color w:val="0070C0"/>
          <w:sz w:val="24"/>
          <w:szCs w:val="28"/>
        </w:rPr>
        <w:t>（３）精神病床</w:t>
      </w:r>
    </w:p>
    <w:p w14:paraId="3A78467B" w14:textId="77777777" w:rsidR="00495489" w:rsidRDefault="00495489" w:rsidP="00495489">
      <w:pPr>
        <w:ind w:firstLineChars="200" w:firstLine="440"/>
        <w:rPr>
          <w:rFonts w:ascii="HG丸ｺﾞｼｯｸM-PRO" w:eastAsia="HG丸ｺﾞｼｯｸM-PRO" w:hAnsi="HG丸ｺﾞｼｯｸM-PRO"/>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14:paraId="05FDBEDE" w14:textId="5FD9AB70" w:rsidR="00495489" w:rsidRDefault="00495489" w:rsidP="00495489">
      <w:pPr>
        <w:ind w:right="210" w:firstLineChars="50" w:firstLine="105"/>
        <w:jc w:val="right"/>
        <w:rPr>
          <w:noProof/>
        </w:rPr>
      </w:pPr>
      <w:r w:rsidRPr="0001427B">
        <w:rPr>
          <w:noProof/>
        </w:rPr>
        <w:drawing>
          <wp:anchor distT="0" distB="0" distL="114300" distR="114300" simplePos="0" relativeHeight="251643392" behindDoc="0" locked="0" layoutInCell="1" allowOverlap="1" wp14:anchorId="29942345" wp14:editId="3319D506">
            <wp:simplePos x="0" y="0"/>
            <wp:positionH relativeFrom="column">
              <wp:posOffset>285750</wp:posOffset>
            </wp:positionH>
            <wp:positionV relativeFrom="paragraph">
              <wp:posOffset>10848975</wp:posOffset>
            </wp:positionV>
            <wp:extent cx="5623560" cy="2050415"/>
            <wp:effectExtent l="0" t="0" r="0" b="6985"/>
            <wp:wrapNone/>
            <wp:docPr id="3599" name="図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3560"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2747">
        <w:rPr>
          <w:noProof/>
        </w:rPr>
        <w:drawing>
          <wp:inline distT="0" distB="0" distL="0" distR="0" wp14:anchorId="57F51009" wp14:editId="2F450F91">
            <wp:extent cx="5868000" cy="903421"/>
            <wp:effectExtent l="0" t="0" r="0" b="0"/>
            <wp:docPr id="3603" name="図 3603"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図 3603" descr="算定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8000" cy="903421"/>
                    </a:xfrm>
                    <a:prstGeom prst="rect">
                      <a:avLst/>
                    </a:prstGeom>
                    <a:noFill/>
                    <a:ln>
                      <a:noFill/>
                    </a:ln>
                  </pic:spPr>
                </pic:pic>
              </a:graphicData>
            </a:graphic>
          </wp:inline>
        </w:drawing>
      </w:r>
    </w:p>
    <w:p w14:paraId="192342A7" w14:textId="0BB8B4AE" w:rsidR="00495489" w:rsidRPr="00513812" w:rsidRDefault="00495489" w:rsidP="00495489">
      <w:pPr>
        <w:rPr>
          <w:noProof/>
        </w:rPr>
      </w:pPr>
      <w:r>
        <w:rPr>
          <w:noProof/>
        </w:rPr>
        <w:t xml:space="preserve">　</w:t>
      </w:r>
      <w:r>
        <w:rPr>
          <w:rFonts w:hint="eastAsia"/>
          <w:noProof/>
        </w:rPr>
        <w:t xml:space="preserve">　　　　　　　　</w:t>
      </w:r>
      <w:r w:rsidRPr="00912747">
        <w:rPr>
          <w:rFonts w:hint="eastAsia"/>
          <w:noProof/>
        </w:rPr>
        <w:drawing>
          <wp:inline distT="0" distB="0" distL="0" distR="0" wp14:anchorId="55F3482C" wp14:editId="7124A9C8">
            <wp:extent cx="1656000" cy="275102"/>
            <wp:effectExtent l="0" t="0" r="1905" b="0"/>
            <wp:docPr id="3604" name="図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6000" cy="275102"/>
                    </a:xfrm>
                    <a:prstGeom prst="rect">
                      <a:avLst/>
                    </a:prstGeom>
                    <a:noFill/>
                    <a:ln>
                      <a:noFill/>
                    </a:ln>
                  </pic:spPr>
                </pic:pic>
              </a:graphicData>
            </a:graphic>
          </wp:inline>
        </w:drawing>
      </w:r>
      <w:r>
        <w:rPr>
          <w:rFonts w:hint="eastAsia"/>
          <w:noProof/>
        </w:rPr>
        <w:t xml:space="preserve">　　　</w:t>
      </w:r>
      <w:r w:rsidRPr="00912747">
        <w:rPr>
          <w:rFonts w:hint="eastAsia"/>
          <w:noProof/>
        </w:rPr>
        <w:drawing>
          <wp:inline distT="0" distB="0" distL="0" distR="0" wp14:anchorId="269249C8" wp14:editId="55253554">
            <wp:extent cx="1656000" cy="275102"/>
            <wp:effectExtent l="0" t="0" r="1905" b="0"/>
            <wp:docPr id="3605" name="図 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6000" cy="275102"/>
                    </a:xfrm>
                    <a:prstGeom prst="rect">
                      <a:avLst/>
                    </a:prstGeom>
                    <a:noFill/>
                    <a:ln>
                      <a:noFill/>
                    </a:ln>
                  </pic:spPr>
                </pic:pic>
              </a:graphicData>
            </a:graphic>
          </wp:inline>
        </w:drawing>
      </w:r>
    </w:p>
    <w:p w14:paraId="78C0C586" w14:textId="77777777" w:rsidR="00495489" w:rsidRPr="0027380D" w:rsidRDefault="00495489" w:rsidP="00495489">
      <w:pPr>
        <w:spacing w:line="160" w:lineRule="exact"/>
        <w:ind w:firstLineChars="200" w:firstLine="440"/>
        <w:rPr>
          <w:rFonts w:ascii="ＭＳ Ｐゴシック" w:eastAsia="ＭＳ Ｐゴシック" w:hAnsi="ＭＳ Ｐゴシック"/>
          <w:color w:val="000000" w:themeColor="text1"/>
          <w:sz w:val="22"/>
        </w:rPr>
      </w:pPr>
    </w:p>
    <w:p w14:paraId="1666A31D" w14:textId="4BEF3937" w:rsidR="00495489" w:rsidRPr="00577066"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14:paraId="7A8C45B4" w14:textId="4D8D2405" w:rsidR="00495489" w:rsidRDefault="00495489" w:rsidP="00495489">
      <w:pPr>
        <w:ind w:firstLine="1"/>
        <w:rPr>
          <w:rFonts w:asciiTheme="majorEastAsia" w:eastAsiaTheme="majorEastAsia" w:hAnsiTheme="majorEastAsia"/>
          <w:b/>
          <w:color w:val="4F81BD" w:themeColor="accent1"/>
          <w:sz w:val="16"/>
          <w:szCs w:val="28"/>
        </w:rPr>
      </w:pPr>
      <w:r w:rsidRPr="00E2027F">
        <w:rPr>
          <w:rFonts w:hint="eastAsia"/>
          <w:noProof/>
        </w:rPr>
        <w:drawing>
          <wp:anchor distT="0" distB="0" distL="114300" distR="114300" simplePos="0" relativeHeight="251736576" behindDoc="0" locked="0" layoutInCell="1" allowOverlap="1" wp14:anchorId="5E014C9E" wp14:editId="2984B903">
            <wp:simplePos x="0" y="0"/>
            <wp:positionH relativeFrom="column">
              <wp:posOffset>88900</wp:posOffset>
            </wp:positionH>
            <wp:positionV relativeFrom="paragraph">
              <wp:posOffset>9525</wp:posOffset>
            </wp:positionV>
            <wp:extent cx="5939790" cy="2148840"/>
            <wp:effectExtent l="0" t="0" r="3810" b="3810"/>
            <wp:wrapNone/>
            <wp:docPr id="61" name="図 61" descr="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算定要件"/>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color w:val="4F81BD" w:themeColor="accent1"/>
          <w:sz w:val="16"/>
          <w:szCs w:val="28"/>
        </w:rPr>
        <w:t xml:space="preserve">　</w:t>
      </w:r>
    </w:p>
    <w:p w14:paraId="725B171A" w14:textId="77777777" w:rsidR="00495489" w:rsidRDefault="00495489" w:rsidP="00495489">
      <w:pPr>
        <w:ind w:firstLine="1"/>
        <w:rPr>
          <w:rFonts w:asciiTheme="majorEastAsia" w:eastAsiaTheme="majorEastAsia" w:hAnsiTheme="majorEastAsia"/>
          <w:b/>
          <w:color w:val="4F81BD" w:themeColor="accent1"/>
          <w:sz w:val="16"/>
          <w:szCs w:val="28"/>
        </w:rPr>
      </w:pPr>
    </w:p>
    <w:p w14:paraId="2B924572" w14:textId="77777777" w:rsidR="00495489" w:rsidRDefault="00495489" w:rsidP="00495489">
      <w:pPr>
        <w:ind w:firstLine="1"/>
        <w:rPr>
          <w:rFonts w:asciiTheme="majorEastAsia" w:eastAsiaTheme="majorEastAsia" w:hAnsiTheme="majorEastAsia"/>
          <w:b/>
          <w:color w:val="4F81BD" w:themeColor="accent1"/>
          <w:sz w:val="16"/>
          <w:szCs w:val="28"/>
        </w:rPr>
      </w:pPr>
    </w:p>
    <w:p w14:paraId="257EE9C7" w14:textId="634ED718" w:rsidR="00495489" w:rsidRDefault="00495489" w:rsidP="00495489">
      <w:pPr>
        <w:ind w:firstLine="1"/>
        <w:rPr>
          <w:rFonts w:asciiTheme="majorEastAsia" w:eastAsiaTheme="majorEastAsia" w:hAnsiTheme="majorEastAsia"/>
          <w:b/>
          <w:color w:val="4F81BD" w:themeColor="accent1"/>
          <w:sz w:val="16"/>
          <w:szCs w:val="28"/>
        </w:rPr>
      </w:pPr>
    </w:p>
    <w:p w14:paraId="10DB3616" w14:textId="77777777" w:rsidR="00495489" w:rsidRDefault="00495489" w:rsidP="00495489">
      <w:pPr>
        <w:ind w:firstLine="1"/>
        <w:rPr>
          <w:rFonts w:asciiTheme="majorEastAsia" w:eastAsiaTheme="majorEastAsia" w:hAnsiTheme="majorEastAsia"/>
          <w:b/>
          <w:color w:val="4F81BD" w:themeColor="accent1"/>
          <w:sz w:val="16"/>
          <w:szCs w:val="28"/>
        </w:rPr>
      </w:pPr>
    </w:p>
    <w:p w14:paraId="44B6A5B6" w14:textId="77777777" w:rsidR="00495489" w:rsidRDefault="00495489" w:rsidP="00495489">
      <w:pPr>
        <w:ind w:firstLine="1"/>
        <w:rPr>
          <w:rFonts w:asciiTheme="majorEastAsia" w:eastAsiaTheme="majorEastAsia" w:hAnsiTheme="majorEastAsia"/>
          <w:b/>
          <w:color w:val="4F81BD" w:themeColor="accent1"/>
          <w:sz w:val="16"/>
          <w:szCs w:val="28"/>
        </w:rPr>
      </w:pPr>
    </w:p>
    <w:p w14:paraId="2E00080B" w14:textId="77777777" w:rsidR="00495489" w:rsidRDefault="00495489" w:rsidP="00495489">
      <w:pPr>
        <w:ind w:firstLine="1"/>
        <w:rPr>
          <w:rFonts w:asciiTheme="majorEastAsia" w:eastAsiaTheme="majorEastAsia" w:hAnsiTheme="majorEastAsia"/>
          <w:b/>
          <w:color w:val="4F81BD" w:themeColor="accent1"/>
          <w:sz w:val="16"/>
          <w:szCs w:val="28"/>
        </w:rPr>
      </w:pPr>
    </w:p>
    <w:p w14:paraId="52414811" w14:textId="77777777" w:rsidR="00495489" w:rsidRDefault="00495489" w:rsidP="00495489">
      <w:pPr>
        <w:rPr>
          <w:rFonts w:asciiTheme="majorEastAsia" w:eastAsiaTheme="majorEastAsia" w:hAnsiTheme="majorEastAsia"/>
          <w:b/>
          <w:color w:val="4F81BD" w:themeColor="accent1"/>
          <w:sz w:val="16"/>
          <w:szCs w:val="28"/>
        </w:rPr>
      </w:pPr>
    </w:p>
    <w:p w14:paraId="2D768540" w14:textId="77777777" w:rsidR="00495489" w:rsidRPr="008B4628" w:rsidRDefault="00495489" w:rsidP="00495489">
      <w:pPr>
        <w:ind w:firstLineChars="50" w:firstLine="120"/>
        <w:rPr>
          <w:rFonts w:asciiTheme="majorEastAsia" w:eastAsiaTheme="majorEastAsia" w:hAnsiTheme="majorEastAsia"/>
          <w:b/>
          <w:color w:val="0070C0"/>
          <w:sz w:val="24"/>
          <w:szCs w:val="28"/>
        </w:rPr>
      </w:pPr>
      <w:r>
        <w:rPr>
          <w:rFonts w:asciiTheme="majorEastAsia" w:eastAsiaTheme="majorEastAsia" w:hAnsiTheme="majorEastAsia" w:hint="eastAsia"/>
          <w:b/>
          <w:noProof/>
          <w:color w:val="0070C0"/>
          <w:sz w:val="24"/>
          <w:szCs w:val="28"/>
        </w:rPr>
        <w:lastRenderedPageBreak/>
        <mc:AlternateContent>
          <mc:Choice Requires="wpg">
            <w:drawing>
              <wp:anchor distT="0" distB="0" distL="114300" distR="114300" simplePos="0" relativeHeight="251684352" behindDoc="0" locked="0" layoutInCell="1" allowOverlap="1" wp14:anchorId="3D16DD4E" wp14:editId="3134DEDD">
                <wp:simplePos x="0" y="0"/>
                <wp:positionH relativeFrom="column">
                  <wp:posOffset>11430</wp:posOffset>
                </wp:positionH>
                <wp:positionV relativeFrom="paragraph">
                  <wp:posOffset>-30480</wp:posOffset>
                </wp:positionV>
                <wp:extent cx="6086475" cy="7128000"/>
                <wp:effectExtent l="0" t="0" r="28575" b="34925"/>
                <wp:wrapNone/>
                <wp:docPr id="51" name="グループ化 51"/>
                <wp:cNvGraphicFramePr/>
                <a:graphic xmlns:a="http://schemas.openxmlformats.org/drawingml/2006/main">
                  <a:graphicData uri="http://schemas.microsoft.com/office/word/2010/wordprocessingGroup">
                    <wpg:wgp>
                      <wpg:cNvGrpSpPr/>
                      <wpg:grpSpPr>
                        <a:xfrm>
                          <a:off x="0" y="0"/>
                          <a:ext cx="6086475" cy="7128000"/>
                          <a:chOff x="0" y="0"/>
                          <a:chExt cx="6086475" cy="6048375"/>
                        </a:xfrm>
                      </wpg:grpSpPr>
                      <wps:wsp>
                        <wps:cNvPr id="52" name="直線コネクタ 52"/>
                        <wps:cNvCnPr/>
                        <wps:spPr>
                          <a:xfrm>
                            <a:off x="0" y="6048375"/>
                            <a:ext cx="60839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a:off x="0" y="0"/>
                            <a:ext cx="0" cy="604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54" name="直線コネクタ 54"/>
                        <wps:cNvCnPr/>
                        <wps:spPr>
                          <a:xfrm>
                            <a:off x="6086475" y="0"/>
                            <a:ext cx="0" cy="604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0CD31A" id="グループ化 51" o:spid="_x0000_s1026" style="position:absolute;left:0;text-align:left;margin-left:.9pt;margin-top:-2.4pt;width:479.25pt;height:561.25pt;z-index:251684352;mso-width-relative:margin;mso-height-relative:margin" coordsize="6086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">
                <v:line id="直線コネクタ 52" o:spid="_x0000_s1027" style="position:absolute;visibility:visible;mso-wrap-style:square" from="0,60483" to="60839,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" strokecolor="#4f81bd [3204]"/>
                <v:line id="直線コネクタ 53" o:spid="_x0000_s1028" style="position:absolute;visibility:visible;mso-wrap-style:square" from="0,0" to="0,6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" strokecolor="#4f81bd [3204]"/>
                <v:line id="直線コネクタ 54" o:spid="_x0000_s1029" style="position:absolute;visibility:visible;mso-wrap-style:square" from="60864,0" to="60864,6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" strokecolor="#4f81bd [3204]"/>
              </v:group>
            </w:pict>
          </mc:Fallback>
        </mc:AlternateContent>
      </w:r>
      <w:r w:rsidRPr="008B4628">
        <w:rPr>
          <w:rFonts w:asciiTheme="majorEastAsia" w:eastAsiaTheme="majorEastAsia" w:hAnsiTheme="majorEastAsia" w:hint="eastAsia"/>
          <w:b/>
          <w:color w:val="0070C0"/>
          <w:sz w:val="24"/>
          <w:szCs w:val="28"/>
        </w:rPr>
        <w:t>（４）感染症病床</w:t>
      </w:r>
    </w:p>
    <w:p w14:paraId="36E2B042" w14:textId="77777777" w:rsidR="00495489" w:rsidRPr="00577066"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14:paraId="31909CCF" w14:textId="1D419768" w:rsidR="00495489" w:rsidRPr="0027380D" w:rsidRDefault="00495489" w:rsidP="0049548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1400AB">
        <w:rPr>
          <w:rFonts w:hint="eastAsia"/>
          <w:noProof/>
        </w:rPr>
        <w:drawing>
          <wp:inline distT="0" distB="0" distL="0" distR="0" wp14:anchorId="3DC8631C" wp14:editId="72FD6358">
            <wp:extent cx="4809215" cy="324000"/>
            <wp:effectExtent l="0" t="0" r="0" b="0"/>
            <wp:docPr id="3597" name="図 3597"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算定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9215" cy="324000"/>
                    </a:xfrm>
                    <a:prstGeom prst="rect">
                      <a:avLst/>
                    </a:prstGeom>
                    <a:noFill/>
                    <a:ln>
                      <a:noFill/>
                    </a:ln>
                  </pic:spPr>
                </pic:pic>
              </a:graphicData>
            </a:graphic>
          </wp:inline>
        </w:drawing>
      </w:r>
    </w:p>
    <w:p w14:paraId="13DC79F5" w14:textId="77777777" w:rsidR="00495489" w:rsidRDefault="00495489" w:rsidP="00495489">
      <w:pPr>
        <w:spacing w:line="200" w:lineRule="exact"/>
        <w:ind w:firstLineChars="200" w:firstLine="440"/>
        <w:rPr>
          <w:rFonts w:ascii="HG丸ｺﾞｼｯｸM-PRO" w:eastAsia="HG丸ｺﾞｼｯｸM-PRO" w:hAnsi="HG丸ｺﾞｼｯｸM-PRO"/>
          <w:color w:val="000000" w:themeColor="text1"/>
          <w:sz w:val="22"/>
        </w:rPr>
      </w:pPr>
    </w:p>
    <w:p w14:paraId="0C3F6DCB" w14:textId="2135E41F" w:rsidR="00495489"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14:paraId="7863CAA7" w14:textId="79952B9B" w:rsidR="00495489" w:rsidRPr="009D669C" w:rsidRDefault="00495489" w:rsidP="00495489">
      <w:pPr>
        <w:ind w:firstLineChars="200" w:firstLine="420"/>
        <w:rPr>
          <w:rFonts w:ascii="ＭＳ Ｐゴシック" w:eastAsia="ＭＳ Ｐゴシック" w:hAnsi="ＭＳ Ｐゴシック"/>
          <w:color w:val="000000" w:themeColor="text1"/>
          <w:sz w:val="22"/>
        </w:rPr>
      </w:pPr>
      <w:r w:rsidRPr="00E2027F">
        <w:rPr>
          <w:rFonts w:hint="eastAsia"/>
          <w:noProof/>
        </w:rPr>
        <w:drawing>
          <wp:anchor distT="0" distB="0" distL="114300" distR="114300" simplePos="0" relativeHeight="251741696" behindDoc="0" locked="0" layoutInCell="1" allowOverlap="1" wp14:anchorId="397DC31A" wp14:editId="05735500">
            <wp:simplePos x="0" y="0"/>
            <wp:positionH relativeFrom="column">
              <wp:posOffset>274955</wp:posOffset>
            </wp:positionH>
            <wp:positionV relativeFrom="paragraph">
              <wp:posOffset>5715</wp:posOffset>
            </wp:positionV>
            <wp:extent cx="5723890" cy="1219835"/>
            <wp:effectExtent l="0" t="0" r="0" b="0"/>
            <wp:wrapNone/>
            <wp:docPr id="62" name="図 62" descr="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算定要件"/>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3890"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25491" w14:textId="77777777" w:rsidR="00495489" w:rsidRDefault="00495489" w:rsidP="00495489">
      <w:pPr>
        <w:rPr>
          <w:noProof/>
        </w:rPr>
      </w:pPr>
      <w:r>
        <w:rPr>
          <w:rFonts w:hint="eastAsia"/>
        </w:rPr>
        <w:t xml:space="preserve">　</w:t>
      </w:r>
      <w:r>
        <w:rPr>
          <w:rFonts w:hint="eastAsia"/>
        </w:rPr>
        <w:t xml:space="preserve"> </w:t>
      </w:r>
    </w:p>
    <w:p w14:paraId="025307BC" w14:textId="77777777" w:rsidR="00495489" w:rsidRPr="00F04201" w:rsidRDefault="00495489" w:rsidP="00495489"/>
    <w:p w14:paraId="465C6E98" w14:textId="77777777" w:rsidR="00495489" w:rsidRDefault="00495489" w:rsidP="00495489">
      <w:pPr>
        <w:ind w:firstLineChars="50" w:firstLine="141"/>
        <w:rPr>
          <w:rFonts w:asciiTheme="majorEastAsia" w:eastAsiaTheme="majorEastAsia" w:hAnsiTheme="majorEastAsia"/>
          <w:b/>
          <w:color w:val="0070C0"/>
          <w:sz w:val="28"/>
          <w:szCs w:val="28"/>
        </w:rPr>
      </w:pPr>
    </w:p>
    <w:p w14:paraId="630B9902" w14:textId="77777777" w:rsidR="00495489" w:rsidRDefault="00495489" w:rsidP="00495489">
      <w:pPr>
        <w:ind w:firstLineChars="50" w:firstLine="141"/>
        <w:rPr>
          <w:rFonts w:asciiTheme="majorEastAsia" w:eastAsiaTheme="majorEastAsia" w:hAnsiTheme="majorEastAsia"/>
          <w:b/>
          <w:color w:val="0070C0"/>
          <w:sz w:val="28"/>
          <w:szCs w:val="28"/>
        </w:rPr>
      </w:pPr>
    </w:p>
    <w:p w14:paraId="4EF9BFC3" w14:textId="77777777" w:rsidR="00495489" w:rsidRDefault="00495489" w:rsidP="00495489">
      <w:pPr>
        <w:ind w:firstLineChars="50" w:firstLine="141"/>
        <w:rPr>
          <w:rFonts w:asciiTheme="majorEastAsia" w:eastAsiaTheme="majorEastAsia" w:hAnsiTheme="majorEastAsia"/>
          <w:b/>
          <w:color w:val="0070C0"/>
          <w:sz w:val="28"/>
          <w:szCs w:val="28"/>
        </w:rPr>
      </w:pPr>
    </w:p>
    <w:p w14:paraId="5E3E741B" w14:textId="77777777" w:rsidR="00495489" w:rsidRDefault="00495489" w:rsidP="00495489">
      <w:pPr>
        <w:ind w:firstLineChars="50" w:firstLine="141"/>
        <w:rPr>
          <w:rFonts w:asciiTheme="majorEastAsia" w:eastAsiaTheme="majorEastAsia" w:hAnsiTheme="majorEastAsia"/>
          <w:b/>
          <w:color w:val="0070C0"/>
          <w:sz w:val="28"/>
          <w:szCs w:val="28"/>
        </w:rPr>
      </w:pPr>
    </w:p>
    <w:p w14:paraId="1CF9089A" w14:textId="77777777" w:rsidR="00495489" w:rsidRPr="008B4628" w:rsidRDefault="00495489" w:rsidP="00495489">
      <w:pPr>
        <w:ind w:firstLineChars="50" w:firstLine="120"/>
        <w:rPr>
          <w:rFonts w:asciiTheme="majorEastAsia" w:eastAsiaTheme="majorEastAsia" w:hAnsiTheme="majorEastAsia"/>
          <w:b/>
          <w:color w:val="0070C0"/>
          <w:sz w:val="24"/>
          <w:szCs w:val="28"/>
        </w:rPr>
      </w:pPr>
      <w:r w:rsidRPr="008B4628">
        <w:rPr>
          <w:rFonts w:asciiTheme="majorEastAsia" w:eastAsiaTheme="majorEastAsia" w:hAnsiTheme="majorEastAsia" w:hint="eastAsia"/>
          <w:b/>
          <w:color w:val="0070C0"/>
          <w:sz w:val="24"/>
          <w:szCs w:val="28"/>
        </w:rPr>
        <w:t>（５）結核病床</w:t>
      </w:r>
    </w:p>
    <w:p w14:paraId="18CBB8CA" w14:textId="77777777" w:rsidR="00495489"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14:paraId="5A7CE3BD" w14:textId="6C345962" w:rsidR="00495489" w:rsidRDefault="00495489" w:rsidP="00495489">
      <w:pPr>
        <w:ind w:firstLineChars="100" w:firstLine="210"/>
        <w:rPr>
          <w:rFonts w:ascii="HG丸ｺﾞｼｯｸM-PRO" w:eastAsia="HG丸ｺﾞｼｯｸM-PRO" w:hAnsi="HG丸ｺﾞｼｯｸM-PRO"/>
          <w:color w:val="000000" w:themeColor="text1"/>
          <w:sz w:val="22"/>
        </w:rPr>
      </w:pPr>
      <w:r w:rsidRPr="001400AB">
        <w:rPr>
          <w:noProof/>
        </w:rPr>
        <w:drawing>
          <wp:inline distT="0" distB="0" distL="0" distR="0" wp14:anchorId="747D6134" wp14:editId="0D50A54A">
            <wp:extent cx="5868000" cy="422491"/>
            <wp:effectExtent l="0" t="0" r="0" b="0"/>
            <wp:docPr id="3600" name="図 3600"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算定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8000" cy="422491"/>
                    </a:xfrm>
                    <a:prstGeom prst="rect">
                      <a:avLst/>
                    </a:prstGeom>
                    <a:noFill/>
                    <a:ln>
                      <a:noFill/>
                    </a:ln>
                  </pic:spPr>
                </pic:pic>
              </a:graphicData>
            </a:graphic>
          </wp:inline>
        </w:drawing>
      </w:r>
    </w:p>
    <w:p w14:paraId="0439B902" w14:textId="77777777" w:rsidR="00495489" w:rsidRDefault="00495489" w:rsidP="00495489">
      <w:pPr>
        <w:spacing w:line="240" w:lineRule="exact"/>
        <w:ind w:firstLineChars="200" w:firstLine="440"/>
        <w:rPr>
          <w:rFonts w:ascii="ＭＳ Ｐゴシック" w:eastAsia="ＭＳ Ｐゴシック" w:hAnsi="ＭＳ Ｐゴシック"/>
          <w:color w:val="000000" w:themeColor="text1"/>
          <w:sz w:val="22"/>
        </w:rPr>
      </w:pPr>
    </w:p>
    <w:p w14:paraId="357B320E" w14:textId="77777777" w:rsidR="00495489" w:rsidRDefault="00495489" w:rsidP="00495489">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14:paraId="523C22FE" w14:textId="77777777" w:rsidR="00495489" w:rsidRDefault="00495489" w:rsidP="00495489">
      <w:pPr>
        <w:ind w:firstLineChars="200" w:firstLine="420"/>
        <w:rPr>
          <w:rFonts w:ascii="ＭＳ Ｐゴシック" w:eastAsia="ＭＳ Ｐゴシック" w:hAnsi="ＭＳ Ｐゴシック"/>
          <w:color w:val="000000" w:themeColor="text1"/>
          <w:sz w:val="22"/>
        </w:rPr>
      </w:pPr>
      <w:r w:rsidRPr="00E2027F">
        <w:rPr>
          <w:rFonts w:hint="eastAsia"/>
          <w:noProof/>
        </w:rPr>
        <w:drawing>
          <wp:anchor distT="0" distB="0" distL="114300" distR="114300" simplePos="0" relativeHeight="251746816" behindDoc="0" locked="0" layoutInCell="1" allowOverlap="1" wp14:anchorId="6CC01E9F" wp14:editId="7ADD3C48">
            <wp:simplePos x="0" y="0"/>
            <wp:positionH relativeFrom="column">
              <wp:posOffset>278130</wp:posOffset>
            </wp:positionH>
            <wp:positionV relativeFrom="paragraph">
              <wp:posOffset>7620</wp:posOffset>
            </wp:positionV>
            <wp:extent cx="5723890" cy="2091690"/>
            <wp:effectExtent l="0" t="0" r="0" b="3810"/>
            <wp:wrapNone/>
            <wp:docPr id="63" name="図 63" descr="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算定要件"/>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3890" cy="209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7574B"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627CBD19"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666F54A7"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580F6C13"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62B1F3D6"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5FE437E6"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5141669E"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550AA319" w14:textId="77777777" w:rsidR="00495489" w:rsidRDefault="00495489" w:rsidP="00495489">
      <w:pPr>
        <w:ind w:firstLineChars="200" w:firstLine="440"/>
        <w:rPr>
          <w:rFonts w:ascii="ＭＳ Ｐゴシック" w:eastAsia="ＭＳ Ｐゴシック" w:hAnsi="ＭＳ Ｐゴシック"/>
          <w:color w:val="000000" w:themeColor="text1"/>
          <w:sz w:val="22"/>
        </w:rPr>
      </w:pPr>
    </w:p>
    <w:p w14:paraId="016A05C9" w14:textId="5B6CB421" w:rsidR="00495489" w:rsidRDefault="00495489" w:rsidP="00BB5E61">
      <w:pPr>
        <w:rPr>
          <w:rFonts w:ascii="HG丸ｺﾞｼｯｸM-PRO" w:eastAsia="HG丸ｺﾞｼｯｸM-PRO" w:hAnsi="HG丸ｺﾞｼｯｸM-PRO"/>
          <w:color w:val="000000" w:themeColor="text1"/>
          <w:sz w:val="22"/>
        </w:rPr>
      </w:pPr>
    </w:p>
    <w:p w14:paraId="74473419" w14:textId="6AA68DC7" w:rsidR="00495489" w:rsidRDefault="00495489" w:rsidP="00BB5E61">
      <w:pPr>
        <w:rPr>
          <w:rFonts w:ascii="HG丸ｺﾞｼｯｸM-PRO" w:eastAsia="HG丸ｺﾞｼｯｸM-PRO" w:hAnsi="HG丸ｺﾞｼｯｸM-PRO"/>
          <w:color w:val="000000" w:themeColor="text1"/>
          <w:sz w:val="22"/>
        </w:rPr>
      </w:pPr>
    </w:p>
    <w:p w14:paraId="1299FE50" w14:textId="38BDEF92" w:rsidR="00495489" w:rsidRDefault="00495489" w:rsidP="00BB5E61">
      <w:pPr>
        <w:rPr>
          <w:rFonts w:ascii="HG丸ｺﾞｼｯｸM-PRO" w:eastAsia="HG丸ｺﾞｼｯｸM-PRO" w:hAnsi="HG丸ｺﾞｼｯｸM-PRO"/>
          <w:color w:val="000000" w:themeColor="text1"/>
          <w:sz w:val="22"/>
        </w:rPr>
      </w:pPr>
    </w:p>
    <w:sectPr w:rsidR="00495489" w:rsidSect="00B92C9D">
      <w:headerReference w:type="default" r:id="rId30"/>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9774" w14:textId="77777777" w:rsidR="004B1A6A" w:rsidRDefault="004B1A6A" w:rsidP="008C6B96">
      <w:r>
        <w:separator/>
      </w:r>
    </w:p>
  </w:endnote>
  <w:endnote w:type="continuationSeparator" w:id="0">
    <w:p w14:paraId="51FB8F0E" w14:textId="77777777" w:rsidR="004B1A6A" w:rsidRDefault="004B1A6A" w:rsidP="008C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50090"/>
      <w:docPartObj>
        <w:docPartGallery w:val="Page Numbers (Bottom of Page)"/>
        <w:docPartUnique/>
      </w:docPartObj>
    </w:sdtPr>
    <w:sdtEndPr/>
    <w:sdtContent>
      <w:p w14:paraId="59CAC95F" w14:textId="37D3B402" w:rsidR="00073255" w:rsidRDefault="00073255">
        <w:pPr>
          <w:pStyle w:val="a6"/>
          <w:jc w:val="center"/>
        </w:pPr>
        <w:r>
          <w:fldChar w:fldCharType="begin"/>
        </w:r>
        <w:r>
          <w:instrText>PAGE   \* MERGEFORMAT</w:instrText>
        </w:r>
        <w:r>
          <w:fldChar w:fldCharType="separate"/>
        </w:r>
        <w:r>
          <w:rPr>
            <w:lang w:val="ja-JP"/>
          </w:rPr>
          <w:t>2</w:t>
        </w:r>
        <w:r>
          <w:fldChar w:fldCharType="end"/>
        </w:r>
      </w:p>
    </w:sdtContent>
  </w:sdt>
  <w:p w14:paraId="2E7360D5" w14:textId="77777777" w:rsidR="00073255" w:rsidRDefault="000732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1496" w14:textId="77777777" w:rsidR="004B1A6A" w:rsidRDefault="004B1A6A" w:rsidP="008C6B96">
      <w:r>
        <w:separator/>
      </w:r>
    </w:p>
  </w:footnote>
  <w:footnote w:type="continuationSeparator" w:id="0">
    <w:p w14:paraId="2D9EB1B1" w14:textId="77777777" w:rsidR="004B1A6A" w:rsidRDefault="004B1A6A" w:rsidP="008C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8AB7" w14:textId="77777777" w:rsidR="00BB5E61" w:rsidRPr="00073255" w:rsidRDefault="00BB5E61" w:rsidP="005E6128">
    <w:pPr>
      <w:pStyle w:val="a4"/>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02E8" w14:textId="4D1FFE96" w:rsidR="005037F5" w:rsidRPr="0039617C" w:rsidRDefault="00495489" w:rsidP="00495489">
    <w:pPr>
      <w:pStyle w:val="a4"/>
      <w:wordWrap w:val="0"/>
      <w:jc w:val="right"/>
      <w:rPr>
        <w:rFonts w:ascii="ＭＳ ゴシック" w:eastAsia="ＭＳ ゴシック" w:hAnsi="ＭＳ ゴシック"/>
        <w:szCs w:val="21"/>
      </w:rPr>
    </w:pPr>
    <w:r w:rsidRPr="00495489">
      <w:rPr>
        <w:rFonts w:ascii="ＭＳ ゴシック" w:eastAsia="ＭＳ ゴシック" w:hAnsi="ＭＳ ゴシック" w:hint="eastAsia"/>
        <w:szCs w:val="21"/>
      </w:rPr>
      <w:t>第３章　基準病床数　第１節　基準病床数</w:t>
    </w:r>
    <w:r w:rsidR="005037F5" w:rsidRPr="0039617C">
      <w:rPr>
        <w:rFonts w:ascii="ＭＳ ゴシック" w:eastAsia="ＭＳ ゴシック" w:hAnsi="ＭＳ ゴシック"/>
        <w:noProof/>
        <w:szCs w:val="21"/>
      </w:rPr>
      <mc:AlternateContent>
        <mc:Choice Requires="wps">
          <w:drawing>
            <wp:anchor distT="0" distB="0" distL="114300" distR="114300" simplePos="0" relativeHeight="251655680" behindDoc="0" locked="0" layoutInCell="1" allowOverlap="1" wp14:anchorId="44923512" wp14:editId="380ACF1A">
              <wp:simplePos x="0" y="0"/>
              <wp:positionH relativeFrom="column">
                <wp:posOffset>-292735</wp:posOffset>
              </wp:positionH>
              <wp:positionV relativeFrom="paragraph">
                <wp:posOffset>190831</wp:posOffset>
              </wp:positionV>
              <wp:extent cx="6444000" cy="90000"/>
              <wp:effectExtent l="0" t="0" r="0" b="57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F213D" id="AutoShape 2" o:spid="_x0000_s1026" style="position:absolute;left:0;text-align:left;margin-left:-23.05pt;margin-top:15.05pt;width:507.4pt;height: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" stroked="f">
              <v:fill color2="#0070c0" rotate="t" angle="90" focus="100%" type="gradient"/>
              <v:textbox inset="5.85pt,.7pt,5.85pt,.7pt"/>
            </v:roundrect>
          </w:pict>
        </mc:Fallback>
      </mc:AlternateContent>
    </w:r>
  </w:p>
  <w:p w14:paraId="4DDD79B0" w14:textId="77777777" w:rsidR="005037F5" w:rsidRPr="00073255" w:rsidRDefault="005037F5" w:rsidP="005E6128">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2109"/>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250"/>
    <w:rsid w:val="00005354"/>
    <w:rsid w:val="00010947"/>
    <w:rsid w:val="00020976"/>
    <w:rsid w:val="0002789E"/>
    <w:rsid w:val="00037C19"/>
    <w:rsid w:val="000433C9"/>
    <w:rsid w:val="00053C2D"/>
    <w:rsid w:val="0006210F"/>
    <w:rsid w:val="00073255"/>
    <w:rsid w:val="0007598E"/>
    <w:rsid w:val="00076066"/>
    <w:rsid w:val="00084942"/>
    <w:rsid w:val="00087BC7"/>
    <w:rsid w:val="000908F8"/>
    <w:rsid w:val="00090DDA"/>
    <w:rsid w:val="000968E5"/>
    <w:rsid w:val="00096CBB"/>
    <w:rsid w:val="000A1671"/>
    <w:rsid w:val="000B1A34"/>
    <w:rsid w:val="000C0E6E"/>
    <w:rsid w:val="000C44C9"/>
    <w:rsid w:val="000C4F87"/>
    <w:rsid w:val="000D0090"/>
    <w:rsid w:val="000E054B"/>
    <w:rsid w:val="000E3446"/>
    <w:rsid w:val="000E4C42"/>
    <w:rsid w:val="000F22B2"/>
    <w:rsid w:val="00103309"/>
    <w:rsid w:val="00106AD5"/>
    <w:rsid w:val="00113D8B"/>
    <w:rsid w:val="0013006B"/>
    <w:rsid w:val="00137151"/>
    <w:rsid w:val="0014113E"/>
    <w:rsid w:val="00142671"/>
    <w:rsid w:val="00144731"/>
    <w:rsid w:val="00155481"/>
    <w:rsid w:val="0015767C"/>
    <w:rsid w:val="00157BD2"/>
    <w:rsid w:val="001633D8"/>
    <w:rsid w:val="00165575"/>
    <w:rsid w:val="001721D7"/>
    <w:rsid w:val="001727EA"/>
    <w:rsid w:val="00174981"/>
    <w:rsid w:val="001774C3"/>
    <w:rsid w:val="00185091"/>
    <w:rsid w:val="001921C5"/>
    <w:rsid w:val="00196C6D"/>
    <w:rsid w:val="001A2E47"/>
    <w:rsid w:val="001B43AE"/>
    <w:rsid w:val="001B7F99"/>
    <w:rsid w:val="001C1C36"/>
    <w:rsid w:val="001C2913"/>
    <w:rsid w:val="001C2FB1"/>
    <w:rsid w:val="001C33C7"/>
    <w:rsid w:val="001D2DA7"/>
    <w:rsid w:val="001D35D4"/>
    <w:rsid w:val="001E72C9"/>
    <w:rsid w:val="001F0C9C"/>
    <w:rsid w:val="001F0FC4"/>
    <w:rsid w:val="002016B2"/>
    <w:rsid w:val="0020748B"/>
    <w:rsid w:val="0021143E"/>
    <w:rsid w:val="0022400F"/>
    <w:rsid w:val="002247F7"/>
    <w:rsid w:val="002258B6"/>
    <w:rsid w:val="0022633A"/>
    <w:rsid w:val="00230139"/>
    <w:rsid w:val="00232E72"/>
    <w:rsid w:val="00233E5B"/>
    <w:rsid w:val="00235B08"/>
    <w:rsid w:val="00236A2D"/>
    <w:rsid w:val="00243C91"/>
    <w:rsid w:val="002469A8"/>
    <w:rsid w:val="0025429F"/>
    <w:rsid w:val="0025474E"/>
    <w:rsid w:val="00261CBC"/>
    <w:rsid w:val="00261D09"/>
    <w:rsid w:val="00276213"/>
    <w:rsid w:val="00277A81"/>
    <w:rsid w:val="0029551A"/>
    <w:rsid w:val="002C03DE"/>
    <w:rsid w:val="002C1F3A"/>
    <w:rsid w:val="002C3E40"/>
    <w:rsid w:val="002C5C00"/>
    <w:rsid w:val="002D0C03"/>
    <w:rsid w:val="002E28F2"/>
    <w:rsid w:val="002F2ABD"/>
    <w:rsid w:val="002F47C8"/>
    <w:rsid w:val="002F584A"/>
    <w:rsid w:val="00302AD1"/>
    <w:rsid w:val="00303E30"/>
    <w:rsid w:val="00306C5D"/>
    <w:rsid w:val="0031172F"/>
    <w:rsid w:val="00312250"/>
    <w:rsid w:val="003169C6"/>
    <w:rsid w:val="00326097"/>
    <w:rsid w:val="003266D6"/>
    <w:rsid w:val="00326970"/>
    <w:rsid w:val="00335233"/>
    <w:rsid w:val="003410D7"/>
    <w:rsid w:val="0034144B"/>
    <w:rsid w:val="00347258"/>
    <w:rsid w:val="00351564"/>
    <w:rsid w:val="0037731F"/>
    <w:rsid w:val="00380E09"/>
    <w:rsid w:val="00382819"/>
    <w:rsid w:val="00386767"/>
    <w:rsid w:val="00392196"/>
    <w:rsid w:val="003939B1"/>
    <w:rsid w:val="003963CC"/>
    <w:rsid w:val="00396F61"/>
    <w:rsid w:val="003C0071"/>
    <w:rsid w:val="003D41FC"/>
    <w:rsid w:val="003D6787"/>
    <w:rsid w:val="003E0F44"/>
    <w:rsid w:val="003E4AC5"/>
    <w:rsid w:val="003F0A40"/>
    <w:rsid w:val="0040006D"/>
    <w:rsid w:val="00406CF6"/>
    <w:rsid w:val="00417F1F"/>
    <w:rsid w:val="00423542"/>
    <w:rsid w:val="0042510C"/>
    <w:rsid w:val="0042761C"/>
    <w:rsid w:val="00430436"/>
    <w:rsid w:val="00430464"/>
    <w:rsid w:val="004339EA"/>
    <w:rsid w:val="00437FC1"/>
    <w:rsid w:val="00440E27"/>
    <w:rsid w:val="00441AFC"/>
    <w:rsid w:val="00453365"/>
    <w:rsid w:val="0046614B"/>
    <w:rsid w:val="004749E8"/>
    <w:rsid w:val="00481CBC"/>
    <w:rsid w:val="00484BF1"/>
    <w:rsid w:val="004953D8"/>
    <w:rsid w:val="00495489"/>
    <w:rsid w:val="00496F95"/>
    <w:rsid w:val="004A03F8"/>
    <w:rsid w:val="004A1345"/>
    <w:rsid w:val="004A292B"/>
    <w:rsid w:val="004A4D76"/>
    <w:rsid w:val="004B1A6A"/>
    <w:rsid w:val="004C04C9"/>
    <w:rsid w:val="004C0E7D"/>
    <w:rsid w:val="004C16F0"/>
    <w:rsid w:val="004E0E5E"/>
    <w:rsid w:val="004E1ED1"/>
    <w:rsid w:val="004E66F7"/>
    <w:rsid w:val="004F644C"/>
    <w:rsid w:val="005037F5"/>
    <w:rsid w:val="00507CCE"/>
    <w:rsid w:val="005328AC"/>
    <w:rsid w:val="00545CFE"/>
    <w:rsid w:val="00547555"/>
    <w:rsid w:val="00561F7C"/>
    <w:rsid w:val="0056668C"/>
    <w:rsid w:val="005872FE"/>
    <w:rsid w:val="00595468"/>
    <w:rsid w:val="00596074"/>
    <w:rsid w:val="005A1F66"/>
    <w:rsid w:val="005A6004"/>
    <w:rsid w:val="005B7470"/>
    <w:rsid w:val="005C10C8"/>
    <w:rsid w:val="005C42E4"/>
    <w:rsid w:val="005D1DCF"/>
    <w:rsid w:val="005E2D33"/>
    <w:rsid w:val="005E3711"/>
    <w:rsid w:val="005E3CD8"/>
    <w:rsid w:val="005E7466"/>
    <w:rsid w:val="005F4136"/>
    <w:rsid w:val="005F5A2F"/>
    <w:rsid w:val="00606990"/>
    <w:rsid w:val="00610215"/>
    <w:rsid w:val="006105F7"/>
    <w:rsid w:val="00612136"/>
    <w:rsid w:val="00613E11"/>
    <w:rsid w:val="00614192"/>
    <w:rsid w:val="006277B9"/>
    <w:rsid w:val="00627FA4"/>
    <w:rsid w:val="006337E6"/>
    <w:rsid w:val="006343AF"/>
    <w:rsid w:val="00644F63"/>
    <w:rsid w:val="00656B8A"/>
    <w:rsid w:val="00657EB1"/>
    <w:rsid w:val="00664485"/>
    <w:rsid w:val="00681564"/>
    <w:rsid w:val="00682DA6"/>
    <w:rsid w:val="00687860"/>
    <w:rsid w:val="006900C0"/>
    <w:rsid w:val="00690D1D"/>
    <w:rsid w:val="006A2B34"/>
    <w:rsid w:val="006A3596"/>
    <w:rsid w:val="006B2195"/>
    <w:rsid w:val="006D6AA2"/>
    <w:rsid w:val="006E5F03"/>
    <w:rsid w:val="0072115A"/>
    <w:rsid w:val="0072361C"/>
    <w:rsid w:val="007258DC"/>
    <w:rsid w:val="00741E2E"/>
    <w:rsid w:val="00745343"/>
    <w:rsid w:val="0075297F"/>
    <w:rsid w:val="00770AB3"/>
    <w:rsid w:val="0078124A"/>
    <w:rsid w:val="00790BFD"/>
    <w:rsid w:val="007A20D7"/>
    <w:rsid w:val="007A669B"/>
    <w:rsid w:val="007B1101"/>
    <w:rsid w:val="007B4CC8"/>
    <w:rsid w:val="007D1DCE"/>
    <w:rsid w:val="007D674F"/>
    <w:rsid w:val="007D71F7"/>
    <w:rsid w:val="007E3F91"/>
    <w:rsid w:val="007F35F0"/>
    <w:rsid w:val="00815872"/>
    <w:rsid w:val="00820778"/>
    <w:rsid w:val="008227CE"/>
    <w:rsid w:val="00846311"/>
    <w:rsid w:val="00852E80"/>
    <w:rsid w:val="0085404C"/>
    <w:rsid w:val="00865B35"/>
    <w:rsid w:val="008766E3"/>
    <w:rsid w:val="008A458B"/>
    <w:rsid w:val="008A71BC"/>
    <w:rsid w:val="008C6791"/>
    <w:rsid w:val="008C6B96"/>
    <w:rsid w:val="008D62C4"/>
    <w:rsid w:val="008F65FA"/>
    <w:rsid w:val="009000BF"/>
    <w:rsid w:val="00904E1E"/>
    <w:rsid w:val="00906491"/>
    <w:rsid w:val="009148B3"/>
    <w:rsid w:val="00916B62"/>
    <w:rsid w:val="00922B83"/>
    <w:rsid w:val="00924C16"/>
    <w:rsid w:val="0092635C"/>
    <w:rsid w:val="009302B2"/>
    <w:rsid w:val="00930E3A"/>
    <w:rsid w:val="00941E2C"/>
    <w:rsid w:val="009443E5"/>
    <w:rsid w:val="00947A45"/>
    <w:rsid w:val="00951D5C"/>
    <w:rsid w:val="009634CA"/>
    <w:rsid w:val="00972B85"/>
    <w:rsid w:val="00973CAE"/>
    <w:rsid w:val="009754D0"/>
    <w:rsid w:val="00975FBC"/>
    <w:rsid w:val="00977965"/>
    <w:rsid w:val="00985B33"/>
    <w:rsid w:val="00992654"/>
    <w:rsid w:val="0099367E"/>
    <w:rsid w:val="00996AD1"/>
    <w:rsid w:val="009A1F0E"/>
    <w:rsid w:val="009A3E2E"/>
    <w:rsid w:val="009A5106"/>
    <w:rsid w:val="009B02AB"/>
    <w:rsid w:val="009B182F"/>
    <w:rsid w:val="009B46E6"/>
    <w:rsid w:val="009C4217"/>
    <w:rsid w:val="009E0291"/>
    <w:rsid w:val="009E6D43"/>
    <w:rsid w:val="009F17C8"/>
    <w:rsid w:val="009F52DC"/>
    <w:rsid w:val="00A03BE2"/>
    <w:rsid w:val="00A04221"/>
    <w:rsid w:val="00A11506"/>
    <w:rsid w:val="00A13231"/>
    <w:rsid w:val="00A16E6D"/>
    <w:rsid w:val="00A31028"/>
    <w:rsid w:val="00A35679"/>
    <w:rsid w:val="00A415F6"/>
    <w:rsid w:val="00A43F3D"/>
    <w:rsid w:val="00A617A2"/>
    <w:rsid w:val="00A663C7"/>
    <w:rsid w:val="00A711AD"/>
    <w:rsid w:val="00A717C7"/>
    <w:rsid w:val="00A76DE1"/>
    <w:rsid w:val="00A942DE"/>
    <w:rsid w:val="00A9628F"/>
    <w:rsid w:val="00AA1FE4"/>
    <w:rsid w:val="00AB4750"/>
    <w:rsid w:val="00AB63F7"/>
    <w:rsid w:val="00AC3073"/>
    <w:rsid w:val="00AD58CB"/>
    <w:rsid w:val="00AD6A1E"/>
    <w:rsid w:val="00AE6F4C"/>
    <w:rsid w:val="00AE7EBD"/>
    <w:rsid w:val="00AF4C4B"/>
    <w:rsid w:val="00B041FC"/>
    <w:rsid w:val="00B07059"/>
    <w:rsid w:val="00B106EC"/>
    <w:rsid w:val="00B14159"/>
    <w:rsid w:val="00B155DB"/>
    <w:rsid w:val="00B20A4B"/>
    <w:rsid w:val="00B372B2"/>
    <w:rsid w:val="00B530CE"/>
    <w:rsid w:val="00B625D1"/>
    <w:rsid w:val="00B64EAE"/>
    <w:rsid w:val="00B70CA5"/>
    <w:rsid w:val="00B804D1"/>
    <w:rsid w:val="00B83295"/>
    <w:rsid w:val="00B8475E"/>
    <w:rsid w:val="00B91B39"/>
    <w:rsid w:val="00B93842"/>
    <w:rsid w:val="00BA1770"/>
    <w:rsid w:val="00BB08CE"/>
    <w:rsid w:val="00BB551D"/>
    <w:rsid w:val="00BB5E61"/>
    <w:rsid w:val="00BB5FE8"/>
    <w:rsid w:val="00BB6C64"/>
    <w:rsid w:val="00BC28AF"/>
    <w:rsid w:val="00BD2A04"/>
    <w:rsid w:val="00BD41CC"/>
    <w:rsid w:val="00BF4B85"/>
    <w:rsid w:val="00BF7DC4"/>
    <w:rsid w:val="00C1031E"/>
    <w:rsid w:val="00C304CD"/>
    <w:rsid w:val="00C33DC2"/>
    <w:rsid w:val="00C50869"/>
    <w:rsid w:val="00C53BE0"/>
    <w:rsid w:val="00C777BB"/>
    <w:rsid w:val="00C806BB"/>
    <w:rsid w:val="00C8255D"/>
    <w:rsid w:val="00C82D42"/>
    <w:rsid w:val="00C84288"/>
    <w:rsid w:val="00C85E7C"/>
    <w:rsid w:val="00C86034"/>
    <w:rsid w:val="00C86AF1"/>
    <w:rsid w:val="00C876C8"/>
    <w:rsid w:val="00C931F7"/>
    <w:rsid w:val="00CA3FE0"/>
    <w:rsid w:val="00CA4DC7"/>
    <w:rsid w:val="00CA63AC"/>
    <w:rsid w:val="00CB780C"/>
    <w:rsid w:val="00CC5698"/>
    <w:rsid w:val="00CD4621"/>
    <w:rsid w:val="00CD6048"/>
    <w:rsid w:val="00CE1286"/>
    <w:rsid w:val="00CE4929"/>
    <w:rsid w:val="00CF2037"/>
    <w:rsid w:val="00CF3BB2"/>
    <w:rsid w:val="00D03D05"/>
    <w:rsid w:val="00D05FC6"/>
    <w:rsid w:val="00D15898"/>
    <w:rsid w:val="00D20742"/>
    <w:rsid w:val="00D363AD"/>
    <w:rsid w:val="00D40F30"/>
    <w:rsid w:val="00D515D4"/>
    <w:rsid w:val="00D57A02"/>
    <w:rsid w:val="00D57E64"/>
    <w:rsid w:val="00D60CFA"/>
    <w:rsid w:val="00D75198"/>
    <w:rsid w:val="00D8237F"/>
    <w:rsid w:val="00D826F1"/>
    <w:rsid w:val="00D913A2"/>
    <w:rsid w:val="00DA1678"/>
    <w:rsid w:val="00DA4342"/>
    <w:rsid w:val="00DB5846"/>
    <w:rsid w:val="00DC4366"/>
    <w:rsid w:val="00DD7F77"/>
    <w:rsid w:val="00DF3552"/>
    <w:rsid w:val="00E01193"/>
    <w:rsid w:val="00E10F1D"/>
    <w:rsid w:val="00E16070"/>
    <w:rsid w:val="00E21E41"/>
    <w:rsid w:val="00E31248"/>
    <w:rsid w:val="00E37BEF"/>
    <w:rsid w:val="00E454DA"/>
    <w:rsid w:val="00E45553"/>
    <w:rsid w:val="00E47322"/>
    <w:rsid w:val="00E534B4"/>
    <w:rsid w:val="00E55529"/>
    <w:rsid w:val="00E63337"/>
    <w:rsid w:val="00E7351F"/>
    <w:rsid w:val="00E773DF"/>
    <w:rsid w:val="00E81FC2"/>
    <w:rsid w:val="00E90128"/>
    <w:rsid w:val="00E941C4"/>
    <w:rsid w:val="00E9606B"/>
    <w:rsid w:val="00EA64D9"/>
    <w:rsid w:val="00ED3EBA"/>
    <w:rsid w:val="00EE429B"/>
    <w:rsid w:val="00EE7FF3"/>
    <w:rsid w:val="00EF4508"/>
    <w:rsid w:val="00F02C97"/>
    <w:rsid w:val="00F04624"/>
    <w:rsid w:val="00F05C18"/>
    <w:rsid w:val="00F17807"/>
    <w:rsid w:val="00F223CB"/>
    <w:rsid w:val="00F27927"/>
    <w:rsid w:val="00F362C3"/>
    <w:rsid w:val="00F474B5"/>
    <w:rsid w:val="00F54CCF"/>
    <w:rsid w:val="00F627A9"/>
    <w:rsid w:val="00F62BD5"/>
    <w:rsid w:val="00F735EF"/>
    <w:rsid w:val="00F74AC6"/>
    <w:rsid w:val="00F80BD9"/>
    <w:rsid w:val="00F817E3"/>
    <w:rsid w:val="00F843BC"/>
    <w:rsid w:val="00FA182A"/>
    <w:rsid w:val="00FA3F5E"/>
    <w:rsid w:val="00FA4016"/>
    <w:rsid w:val="00FD7B6E"/>
    <w:rsid w:val="00FE1EE2"/>
    <w:rsid w:val="00FF040D"/>
    <w:rsid w:val="00FF5711"/>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75D32"/>
  <w15:docId w15:val="{E183DA06-678F-49E3-B7BD-DE15019E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rsid w:val="00BB5E61"/>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B2"/>
    <w:pPr>
      <w:ind w:leftChars="400" w:left="840"/>
    </w:pPr>
  </w:style>
  <w:style w:type="paragraph" w:styleId="a4">
    <w:name w:val="header"/>
    <w:basedOn w:val="a"/>
    <w:link w:val="a5"/>
    <w:uiPriority w:val="99"/>
    <w:unhideWhenUsed/>
    <w:rsid w:val="008C6B96"/>
    <w:pPr>
      <w:tabs>
        <w:tab w:val="center" w:pos="4252"/>
        <w:tab w:val="right" w:pos="8504"/>
      </w:tabs>
      <w:snapToGrid w:val="0"/>
    </w:pPr>
  </w:style>
  <w:style w:type="character" w:customStyle="1" w:styleId="a5">
    <w:name w:val="ヘッダー (文字)"/>
    <w:basedOn w:val="a0"/>
    <w:link w:val="a4"/>
    <w:uiPriority w:val="99"/>
    <w:rsid w:val="008C6B96"/>
  </w:style>
  <w:style w:type="paragraph" w:styleId="a6">
    <w:name w:val="footer"/>
    <w:basedOn w:val="a"/>
    <w:link w:val="a7"/>
    <w:uiPriority w:val="99"/>
    <w:unhideWhenUsed/>
    <w:rsid w:val="008C6B96"/>
    <w:pPr>
      <w:tabs>
        <w:tab w:val="center" w:pos="4252"/>
        <w:tab w:val="right" w:pos="8504"/>
      </w:tabs>
      <w:snapToGrid w:val="0"/>
    </w:pPr>
  </w:style>
  <w:style w:type="character" w:customStyle="1" w:styleId="a7">
    <w:name w:val="フッター (文字)"/>
    <w:basedOn w:val="a0"/>
    <w:link w:val="a6"/>
    <w:uiPriority w:val="99"/>
    <w:rsid w:val="008C6B96"/>
  </w:style>
  <w:style w:type="character" w:customStyle="1" w:styleId="10">
    <w:name w:val="見出し 1 (文字)"/>
    <w:basedOn w:val="a0"/>
    <w:link w:val="1"/>
    <w:rsid w:val="00BB5E61"/>
    <w:rPr>
      <w:rFonts w:ascii="ＭＳ Ｐゴシック" w:eastAsia="ＭＳ Ｐゴシック" w:hAnsi="ＭＳ Ｐゴシック" w:cs="Times New Roman"/>
      <w:b/>
      <w:bCs/>
      <w:kern w:val="36"/>
      <w:sz w:val="48"/>
      <w:szCs w:val="48"/>
      <w:lang w:val="x-none" w:eastAsia="x-none"/>
    </w:rPr>
  </w:style>
  <w:style w:type="paragraph" w:styleId="Web">
    <w:name w:val="Normal (Web)"/>
    <w:basedOn w:val="a"/>
    <w:uiPriority w:val="99"/>
    <w:unhideWhenUsed/>
    <w:rsid w:val="00BB5E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B5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E6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52E80"/>
    <w:rPr>
      <w:sz w:val="18"/>
      <w:szCs w:val="18"/>
    </w:rPr>
  </w:style>
  <w:style w:type="paragraph" w:styleId="ab">
    <w:name w:val="annotation text"/>
    <w:basedOn w:val="a"/>
    <w:link w:val="ac"/>
    <w:uiPriority w:val="99"/>
    <w:semiHidden/>
    <w:unhideWhenUsed/>
    <w:rsid w:val="00852E80"/>
    <w:pPr>
      <w:jc w:val="left"/>
    </w:pPr>
  </w:style>
  <w:style w:type="character" w:customStyle="1" w:styleId="ac">
    <w:name w:val="コメント文字列 (文字)"/>
    <w:basedOn w:val="a0"/>
    <w:link w:val="ab"/>
    <w:uiPriority w:val="99"/>
    <w:semiHidden/>
    <w:rsid w:val="00852E80"/>
  </w:style>
  <w:style w:type="paragraph" w:styleId="ad">
    <w:name w:val="annotation subject"/>
    <w:basedOn w:val="ab"/>
    <w:next w:val="ab"/>
    <w:link w:val="ae"/>
    <w:uiPriority w:val="99"/>
    <w:semiHidden/>
    <w:unhideWhenUsed/>
    <w:rsid w:val="00852E80"/>
    <w:rPr>
      <w:b/>
      <w:bCs/>
    </w:rPr>
  </w:style>
  <w:style w:type="character" w:customStyle="1" w:styleId="ae">
    <w:name w:val="コメント内容 (文字)"/>
    <w:basedOn w:val="ac"/>
    <w:link w:val="ad"/>
    <w:uiPriority w:val="99"/>
    <w:semiHidden/>
    <w:rsid w:val="00852E80"/>
    <w:rPr>
      <w:b/>
      <w:bCs/>
    </w:rPr>
  </w:style>
  <w:style w:type="character" w:styleId="af">
    <w:name w:val="Hyperlink"/>
    <w:basedOn w:val="a0"/>
    <w:uiPriority w:val="99"/>
    <w:unhideWhenUsed/>
    <w:rsid w:val="00B70CA5"/>
    <w:rPr>
      <w:color w:val="0000FF" w:themeColor="hyperlink"/>
      <w:u w:val="single"/>
    </w:rPr>
  </w:style>
  <w:style w:type="paragraph" w:styleId="af0">
    <w:name w:val="Revision"/>
    <w:hidden/>
    <w:uiPriority w:val="99"/>
    <w:semiHidden/>
    <w:rsid w:val="00F02C97"/>
  </w:style>
  <w:style w:type="table" w:styleId="af1">
    <w:name w:val="Table Grid"/>
    <w:basedOn w:val="a1"/>
    <w:uiPriority w:val="59"/>
    <w:rsid w:val="0014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0020-CD79-4502-9099-043F1322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6</Pages>
  <Words>278</Words>
  <Characters>1590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2023-12-27T04:32:00Z</cp:lastPrinted>
  <dcterms:created xsi:type="dcterms:W3CDTF">2018-03-23T00:09:00Z</dcterms:created>
  <dcterms:modified xsi:type="dcterms:W3CDTF">2024-01-15T12:51:00Z</dcterms:modified>
</cp:coreProperties>
</file>