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4980"/>
      </w:tblGrid>
      <w:tr w:rsidR="00B85EA8" w:rsidRPr="00AC3A4F" w14:paraId="72ABA286" w14:textId="77777777" w:rsidTr="00930CA8">
        <w:trPr>
          <w:trHeight w:val="50"/>
        </w:trPr>
        <w:tc>
          <w:tcPr>
            <w:tcW w:w="2376" w:type="dxa"/>
            <w:tcBorders>
              <w:top w:val="single" w:sz="12" w:space="0" w:color="auto"/>
              <w:left w:val="single" w:sz="12" w:space="0" w:color="auto"/>
              <w:bottom w:val="single" w:sz="12" w:space="0" w:color="auto"/>
            </w:tcBorders>
            <w:vAlign w:val="center"/>
          </w:tcPr>
          <w:p w14:paraId="3BF90F84" w14:textId="77777777" w:rsidR="00B85EA8" w:rsidRPr="00AC3A4F" w:rsidRDefault="00B85EA8" w:rsidP="00930CA8">
            <w:pPr>
              <w:tabs>
                <w:tab w:val="left" w:pos="2268"/>
              </w:tabs>
              <w:snapToGrid w:val="0"/>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4980" w:type="dxa"/>
            <w:tcBorders>
              <w:top w:val="single" w:sz="12" w:space="0" w:color="auto"/>
              <w:bottom w:val="single" w:sz="12" w:space="0" w:color="auto"/>
              <w:right w:val="single" w:sz="12" w:space="0" w:color="auto"/>
            </w:tcBorders>
            <w:vAlign w:val="center"/>
          </w:tcPr>
          <w:p w14:paraId="5CD5019C" w14:textId="5DB3C78E" w:rsidR="00B85EA8" w:rsidRPr="00AC3A4F" w:rsidRDefault="00B85EA8" w:rsidP="00930CA8">
            <w:pPr>
              <w:tabs>
                <w:tab w:val="left" w:pos="2268"/>
              </w:tabs>
              <w:snapToGrid w:val="0"/>
              <w:jc w:val="center"/>
              <w:rPr>
                <w:rFonts w:asciiTheme="majorEastAsia" w:eastAsiaTheme="majorEastAsia" w:hAnsiTheme="majorEastAsia"/>
                <w:sz w:val="34"/>
                <w:szCs w:val="34"/>
              </w:rPr>
            </w:pPr>
            <w:r>
              <w:rPr>
                <w:rFonts w:asciiTheme="majorEastAsia" w:eastAsiaTheme="majorEastAsia" w:hAnsiTheme="majorEastAsia" w:hint="eastAsia"/>
                <w:sz w:val="34"/>
                <w:szCs w:val="34"/>
              </w:rPr>
              <w:t>ＵＡゼンセン</w:t>
            </w:r>
            <w:r w:rsidR="00930CA8">
              <w:rPr>
                <w:rFonts w:asciiTheme="majorEastAsia" w:eastAsiaTheme="majorEastAsia" w:hAnsiTheme="majorEastAsia" w:hint="eastAsia"/>
                <w:sz w:val="34"/>
                <w:szCs w:val="34"/>
              </w:rPr>
              <w:t>大阪府支部</w:t>
            </w:r>
          </w:p>
        </w:tc>
      </w:tr>
    </w:tbl>
    <w:p w14:paraId="3D86DB40" w14:textId="77777777" w:rsidR="00B85EA8" w:rsidRPr="00D74D51" w:rsidRDefault="00B85EA8" w:rsidP="0020631E">
      <w:pPr>
        <w:tabs>
          <w:tab w:val="left" w:pos="2268"/>
        </w:tabs>
        <w:snapToGrid w:val="0"/>
        <w:spacing w:line="360" w:lineRule="exac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22527" w:type="dxa"/>
        <w:tblLayout w:type="fixed"/>
        <w:tblLook w:val="04A0" w:firstRow="1" w:lastRow="0" w:firstColumn="1" w:lastColumn="0" w:noHBand="0" w:noVBand="1"/>
      </w:tblPr>
      <w:tblGrid>
        <w:gridCol w:w="611"/>
        <w:gridCol w:w="482"/>
        <w:gridCol w:w="10753"/>
        <w:gridCol w:w="10681"/>
      </w:tblGrid>
      <w:tr w:rsidR="003B2F4C" w:rsidRPr="003B2F4C" w14:paraId="7EE2CAC7" w14:textId="77777777" w:rsidTr="002B023F">
        <w:trPr>
          <w:trHeight w:val="317"/>
        </w:trPr>
        <w:tc>
          <w:tcPr>
            <w:tcW w:w="11846" w:type="dxa"/>
            <w:gridSpan w:val="3"/>
            <w:tcBorders>
              <w:top w:val="single" w:sz="12" w:space="0" w:color="auto"/>
              <w:left w:val="single" w:sz="12" w:space="0" w:color="auto"/>
            </w:tcBorders>
            <w:shd w:val="clear" w:color="auto" w:fill="auto"/>
            <w:vAlign w:val="center"/>
          </w:tcPr>
          <w:p w14:paraId="799607BB" w14:textId="77777777" w:rsidR="00B85EA8" w:rsidRPr="00127400" w:rsidRDefault="00B85EA8" w:rsidP="00A0792D">
            <w:pPr>
              <w:tabs>
                <w:tab w:val="left" w:pos="2268"/>
              </w:tabs>
              <w:autoSpaceDE w:val="0"/>
              <w:autoSpaceDN w:val="0"/>
              <w:snapToGrid w:val="0"/>
              <w:jc w:val="center"/>
              <w:rPr>
                <w:rFonts w:asciiTheme="majorEastAsia" w:eastAsiaTheme="majorEastAsia" w:hAnsiTheme="majorEastAsia"/>
                <w:sz w:val="26"/>
                <w:szCs w:val="26"/>
              </w:rPr>
            </w:pPr>
            <w:r w:rsidRPr="00127400">
              <w:rPr>
                <w:rFonts w:asciiTheme="majorEastAsia" w:eastAsiaTheme="majorEastAsia" w:hAnsiTheme="majorEastAsia" w:hint="eastAsia"/>
                <w:sz w:val="26"/>
                <w:szCs w:val="26"/>
              </w:rPr>
              <w:t>賃上げ要求方針</w:t>
            </w:r>
          </w:p>
        </w:tc>
        <w:tc>
          <w:tcPr>
            <w:tcW w:w="10681" w:type="dxa"/>
            <w:tcBorders>
              <w:top w:val="single" w:sz="12" w:space="0" w:color="auto"/>
              <w:right w:val="single" w:sz="12" w:space="0" w:color="auto"/>
            </w:tcBorders>
            <w:shd w:val="clear" w:color="auto" w:fill="auto"/>
            <w:vAlign w:val="center"/>
          </w:tcPr>
          <w:p w14:paraId="0BB376D7" w14:textId="3E3F2E6F" w:rsidR="00B85EA8" w:rsidRPr="00127400" w:rsidRDefault="00B85EA8" w:rsidP="00A0792D">
            <w:pPr>
              <w:tabs>
                <w:tab w:val="left" w:pos="2268"/>
              </w:tabs>
              <w:autoSpaceDE w:val="0"/>
              <w:autoSpaceDN w:val="0"/>
              <w:snapToGrid w:val="0"/>
              <w:jc w:val="center"/>
              <w:rPr>
                <w:rFonts w:asciiTheme="majorEastAsia" w:eastAsiaTheme="majorEastAsia" w:hAnsiTheme="majorEastAsia"/>
                <w:sz w:val="26"/>
                <w:szCs w:val="26"/>
              </w:rPr>
            </w:pPr>
            <w:r w:rsidRPr="00127400">
              <w:rPr>
                <w:rFonts w:asciiTheme="majorEastAsia" w:eastAsiaTheme="majorEastAsia" w:hAnsiTheme="majorEastAsia" w:hint="eastAsia"/>
                <w:sz w:val="26"/>
                <w:szCs w:val="26"/>
              </w:rPr>
              <w:t>職場環境改善の取り組み（働き方改革等）</w:t>
            </w:r>
            <w:r w:rsidR="004A3552">
              <w:rPr>
                <w:rFonts w:asciiTheme="majorEastAsia" w:eastAsiaTheme="majorEastAsia" w:hAnsiTheme="majorEastAsia" w:hint="eastAsia"/>
                <w:sz w:val="26"/>
                <w:szCs w:val="26"/>
              </w:rPr>
              <w:t xml:space="preserve">　</w:t>
            </w:r>
          </w:p>
        </w:tc>
      </w:tr>
      <w:tr w:rsidR="0020631E" w:rsidRPr="0020631E" w14:paraId="563EAA92" w14:textId="77777777" w:rsidTr="002B023F">
        <w:trPr>
          <w:cantSplit/>
          <w:trHeight w:val="1382"/>
        </w:trPr>
        <w:tc>
          <w:tcPr>
            <w:tcW w:w="611" w:type="dxa"/>
            <w:tcBorders>
              <w:top w:val="double" w:sz="4" w:space="0" w:color="auto"/>
              <w:left w:val="single" w:sz="12" w:space="0" w:color="auto"/>
            </w:tcBorders>
            <w:shd w:val="clear" w:color="auto" w:fill="auto"/>
            <w:textDirection w:val="tbRlV"/>
            <w:vAlign w:val="center"/>
          </w:tcPr>
          <w:p w14:paraId="5D8A28BB" w14:textId="77777777" w:rsidR="00B85EA8" w:rsidRPr="0020631E" w:rsidRDefault="00B85EA8" w:rsidP="00BD7C34">
            <w:pPr>
              <w:tabs>
                <w:tab w:val="left" w:pos="2268"/>
              </w:tabs>
              <w:autoSpaceDE w:val="0"/>
              <w:autoSpaceDN w:val="0"/>
              <w:snapToGrid w:val="0"/>
              <w:spacing w:line="276" w:lineRule="auto"/>
              <w:ind w:left="113" w:right="113"/>
              <w:jc w:val="center"/>
              <w:rPr>
                <w:rFonts w:asciiTheme="majorEastAsia" w:eastAsiaTheme="majorEastAsia" w:hAnsiTheme="majorEastAsia"/>
                <w:color w:val="000000" w:themeColor="text1"/>
                <w:sz w:val="24"/>
                <w:szCs w:val="24"/>
              </w:rPr>
            </w:pPr>
            <w:r w:rsidRPr="0020631E">
              <w:rPr>
                <w:rFonts w:asciiTheme="majorEastAsia" w:eastAsiaTheme="majorEastAsia" w:hAnsiTheme="majorEastAsia" w:hint="eastAsia"/>
                <w:color w:val="000000" w:themeColor="text1"/>
                <w:sz w:val="24"/>
                <w:szCs w:val="24"/>
              </w:rPr>
              <w:t>月　例　賃　金　等</w:t>
            </w:r>
          </w:p>
        </w:tc>
        <w:tc>
          <w:tcPr>
            <w:tcW w:w="11235" w:type="dxa"/>
            <w:gridSpan w:val="2"/>
            <w:tcBorders>
              <w:top w:val="double" w:sz="4" w:space="0" w:color="auto"/>
            </w:tcBorders>
          </w:tcPr>
          <w:p w14:paraId="18497244" w14:textId="77777777" w:rsidR="002D52AD" w:rsidRPr="0020631E" w:rsidRDefault="002D52AD" w:rsidP="0020631E">
            <w:pPr>
              <w:autoSpaceDE w:val="0"/>
              <w:autoSpaceDN w:val="0"/>
              <w:snapToGrid w:val="0"/>
              <w:spacing w:line="260" w:lineRule="exact"/>
              <w:rPr>
                <w:rFonts w:asciiTheme="majorEastAsia" w:eastAsiaTheme="majorEastAsia" w:hAnsiTheme="majorEastAsia" w:cs="Times New Roman"/>
                <w:color w:val="000000" w:themeColor="text1"/>
                <w:szCs w:val="21"/>
              </w:rPr>
            </w:pPr>
            <w:r w:rsidRPr="0020631E">
              <w:rPr>
                <w:rFonts w:asciiTheme="majorEastAsia" w:eastAsiaTheme="majorEastAsia" w:hAnsiTheme="majorEastAsia" w:cs="Times New Roman" w:hint="eastAsia"/>
                <w:color w:val="000000" w:themeColor="text1"/>
                <w:szCs w:val="21"/>
              </w:rPr>
              <w:t>【正社員組合員】</w:t>
            </w:r>
          </w:p>
          <w:p w14:paraId="54B1567F" w14:textId="1B83FAA9" w:rsidR="002D52AD" w:rsidRPr="0020631E" w:rsidRDefault="003B2F4C" w:rsidP="0020631E">
            <w:pPr>
              <w:autoSpaceDE w:val="0"/>
              <w:autoSpaceDN w:val="0"/>
              <w:snapToGrid w:val="0"/>
              <w:spacing w:line="260" w:lineRule="exact"/>
              <w:rPr>
                <w:rFonts w:asciiTheme="majorEastAsia" w:eastAsiaTheme="majorEastAsia" w:hAnsiTheme="majorEastAsia" w:cs="Times New Roman"/>
                <w:color w:val="000000" w:themeColor="text1"/>
                <w:szCs w:val="21"/>
              </w:rPr>
            </w:pPr>
            <w:r w:rsidRPr="0020631E">
              <w:rPr>
                <w:rFonts w:asciiTheme="majorEastAsia" w:eastAsiaTheme="majorEastAsia" w:hAnsiTheme="majorEastAsia" w:cs="Times New Roman" w:hint="eastAsia"/>
                <w:color w:val="000000" w:themeColor="text1"/>
                <w:szCs w:val="21"/>
              </w:rPr>
              <w:t>(1)</w:t>
            </w:r>
            <w:r w:rsidR="002D52AD" w:rsidRPr="0020631E">
              <w:rPr>
                <w:rFonts w:asciiTheme="majorEastAsia" w:eastAsiaTheme="majorEastAsia" w:hAnsiTheme="majorEastAsia" w:cs="Times New Roman" w:hint="eastAsia"/>
                <w:color w:val="000000" w:themeColor="text1"/>
                <w:szCs w:val="21"/>
              </w:rPr>
              <w:t>ミニマム水準未達組合、水準不明組合</w:t>
            </w:r>
          </w:p>
          <w:p w14:paraId="32501E07" w14:textId="5B7BCB0F" w:rsidR="006D2255" w:rsidRPr="0020631E" w:rsidRDefault="003B2F4C" w:rsidP="0020631E">
            <w:pPr>
              <w:autoSpaceDE w:val="0"/>
              <w:autoSpaceDN w:val="0"/>
              <w:snapToGrid w:val="0"/>
              <w:spacing w:line="260" w:lineRule="exact"/>
              <w:rPr>
                <w:rFonts w:asciiTheme="majorEastAsia" w:eastAsiaTheme="majorEastAsia" w:hAnsiTheme="majorEastAsia" w:cs="Times New Roman"/>
                <w:color w:val="000000" w:themeColor="text1"/>
                <w:szCs w:val="21"/>
              </w:rPr>
            </w:pPr>
            <w:r w:rsidRPr="0020631E">
              <w:rPr>
                <w:rFonts w:asciiTheme="majorEastAsia" w:eastAsiaTheme="majorEastAsia" w:hAnsiTheme="majorEastAsia" w:cs="Times New Roman" w:hint="eastAsia"/>
                <w:color w:val="000000" w:themeColor="text1"/>
                <w:szCs w:val="21"/>
              </w:rPr>
              <w:t xml:space="preserve">　</w:t>
            </w:r>
            <w:r w:rsidR="002D52AD" w:rsidRPr="0020631E">
              <w:rPr>
                <w:rFonts w:asciiTheme="majorEastAsia" w:eastAsiaTheme="majorEastAsia" w:hAnsiTheme="majorEastAsia" w:cs="Times New Roman" w:hint="eastAsia"/>
                <w:color w:val="000000" w:themeColor="text1"/>
                <w:szCs w:val="21"/>
              </w:rPr>
              <w:t>賃金体系維持分に加え、</w:t>
            </w:r>
            <w:r w:rsidR="009A7E18" w:rsidRPr="004C17E9">
              <w:rPr>
                <w:rFonts w:asciiTheme="majorEastAsia" w:eastAsiaTheme="majorEastAsia" w:hAnsiTheme="majorEastAsia" w:cs="Times New Roman" w:hint="eastAsia"/>
                <w:szCs w:val="21"/>
              </w:rPr>
              <w:t>4</w:t>
            </w:r>
            <w:r w:rsidR="00D54677" w:rsidRPr="004C17E9">
              <w:rPr>
                <w:rFonts w:asciiTheme="majorEastAsia" w:eastAsiaTheme="majorEastAsia" w:hAnsiTheme="majorEastAsia" w:cs="Times New Roman" w:hint="eastAsia"/>
                <w:szCs w:val="21"/>
              </w:rPr>
              <w:t>％</w:t>
            </w:r>
            <w:r w:rsidR="00D54677" w:rsidRPr="0020631E">
              <w:rPr>
                <w:rFonts w:asciiTheme="majorEastAsia" w:eastAsiaTheme="majorEastAsia" w:hAnsiTheme="majorEastAsia" w:cs="Times New Roman" w:hint="eastAsia"/>
                <w:color w:val="000000" w:themeColor="text1"/>
                <w:szCs w:val="21"/>
              </w:rPr>
              <w:t>基準で賃金を引き上げる。</w:t>
            </w:r>
          </w:p>
          <w:p w14:paraId="469CCEDB" w14:textId="6210265B" w:rsidR="002D52AD" w:rsidRPr="0020631E" w:rsidRDefault="00D54677" w:rsidP="0020631E">
            <w:pPr>
              <w:autoSpaceDE w:val="0"/>
              <w:autoSpaceDN w:val="0"/>
              <w:snapToGrid w:val="0"/>
              <w:spacing w:line="260" w:lineRule="exact"/>
              <w:ind w:firstLineChars="100" w:firstLine="210"/>
              <w:rPr>
                <w:rFonts w:asciiTheme="majorEastAsia" w:eastAsiaTheme="majorEastAsia" w:hAnsiTheme="majorEastAsia" w:cs="Times New Roman"/>
                <w:color w:val="000000" w:themeColor="text1"/>
                <w:szCs w:val="21"/>
              </w:rPr>
            </w:pPr>
            <w:r w:rsidRPr="0020631E">
              <w:rPr>
                <w:rFonts w:asciiTheme="majorEastAsia" w:eastAsiaTheme="majorEastAsia" w:hAnsiTheme="majorEastAsia" w:cs="Times New Roman" w:hint="eastAsia"/>
                <w:color w:val="000000" w:themeColor="text1"/>
                <w:szCs w:val="21"/>
              </w:rPr>
              <w:t>賃金体系が維持されていない組合は、賃金体系維持を含め</w:t>
            </w:r>
            <w:r w:rsidR="00A34B37" w:rsidRPr="004C17E9">
              <w:rPr>
                <w:rFonts w:asciiTheme="majorEastAsia" w:eastAsiaTheme="majorEastAsia" w:hAnsiTheme="majorEastAsia" w:cs="Times New Roman"/>
                <w:szCs w:val="21"/>
              </w:rPr>
              <w:t>14,500</w:t>
            </w:r>
            <w:r w:rsidR="00A34B37" w:rsidRPr="004C17E9">
              <w:rPr>
                <w:rFonts w:asciiTheme="majorEastAsia" w:eastAsiaTheme="majorEastAsia" w:hAnsiTheme="majorEastAsia" w:cs="Times New Roman" w:hint="eastAsia"/>
                <w:szCs w:val="21"/>
              </w:rPr>
              <w:t>円または</w:t>
            </w:r>
            <w:r w:rsidR="009A7E18" w:rsidRPr="004C17E9">
              <w:rPr>
                <w:rFonts w:asciiTheme="majorEastAsia" w:eastAsiaTheme="majorEastAsia" w:hAnsiTheme="majorEastAsia" w:cs="Times New Roman" w:hint="eastAsia"/>
                <w:szCs w:val="21"/>
              </w:rPr>
              <w:t>6</w:t>
            </w:r>
            <w:r w:rsidRPr="004C17E9">
              <w:rPr>
                <w:rFonts w:asciiTheme="majorEastAsia" w:eastAsiaTheme="majorEastAsia" w:hAnsiTheme="majorEastAsia" w:cs="Times New Roman" w:hint="eastAsia"/>
                <w:szCs w:val="21"/>
              </w:rPr>
              <w:t>％</w:t>
            </w:r>
            <w:r w:rsidR="009A7E18" w:rsidRPr="004C17E9">
              <w:rPr>
                <w:rFonts w:asciiTheme="majorEastAsia" w:eastAsiaTheme="majorEastAsia" w:hAnsiTheme="majorEastAsia" w:cs="Times New Roman" w:hint="eastAsia"/>
                <w:szCs w:val="21"/>
              </w:rPr>
              <w:t>基準</w:t>
            </w:r>
            <w:r w:rsidRPr="0020631E">
              <w:rPr>
                <w:rFonts w:asciiTheme="majorEastAsia" w:eastAsiaTheme="majorEastAsia" w:hAnsiTheme="majorEastAsia" w:cs="Times New Roman" w:hint="eastAsia"/>
                <w:color w:val="000000" w:themeColor="text1"/>
                <w:szCs w:val="21"/>
              </w:rPr>
              <w:t>で賃金を引き上げる。</w:t>
            </w:r>
          </w:p>
          <w:p w14:paraId="08B87902" w14:textId="20CE3FEB" w:rsidR="00F0362B" w:rsidRPr="0020631E" w:rsidRDefault="00F0362B" w:rsidP="0020631E">
            <w:pPr>
              <w:autoSpaceDE w:val="0"/>
              <w:autoSpaceDN w:val="0"/>
              <w:snapToGrid w:val="0"/>
              <w:spacing w:line="260" w:lineRule="exact"/>
              <w:ind w:firstLineChars="100" w:firstLine="210"/>
              <w:rPr>
                <w:rFonts w:asciiTheme="majorEastAsia" w:eastAsiaTheme="majorEastAsia" w:hAnsiTheme="majorEastAsia" w:cs="Times New Roman"/>
                <w:color w:val="000000" w:themeColor="text1"/>
                <w:szCs w:val="21"/>
              </w:rPr>
            </w:pPr>
            <w:r w:rsidRPr="0020631E">
              <w:rPr>
                <w:rFonts w:asciiTheme="majorEastAsia" w:eastAsiaTheme="majorEastAsia" w:hAnsiTheme="majorEastAsia" w:cs="Times New Roman" w:hint="eastAsia"/>
                <w:color w:val="000000" w:themeColor="text1"/>
                <w:szCs w:val="21"/>
              </w:rPr>
              <w:t>加えて人への投資、人材不足への対応、格差是正に向け、</w:t>
            </w:r>
            <w:r w:rsidR="00563282" w:rsidRPr="0020631E">
              <w:rPr>
                <w:rFonts w:asciiTheme="majorEastAsia" w:eastAsiaTheme="majorEastAsia" w:hAnsiTheme="majorEastAsia" w:cs="Times New Roman" w:hint="eastAsia"/>
                <w:color w:val="000000" w:themeColor="text1"/>
                <w:szCs w:val="21"/>
              </w:rPr>
              <w:t>積極的に</w:t>
            </w:r>
            <w:r w:rsidRPr="0020631E">
              <w:rPr>
                <w:rFonts w:asciiTheme="majorEastAsia" w:eastAsiaTheme="majorEastAsia" w:hAnsiTheme="majorEastAsia" w:cs="Times New Roman" w:hint="eastAsia"/>
                <w:color w:val="000000" w:themeColor="text1"/>
                <w:szCs w:val="21"/>
              </w:rPr>
              <w:t>上積み要求に取り組む。</w:t>
            </w:r>
          </w:p>
          <w:p w14:paraId="28070636" w14:textId="77777777" w:rsidR="002D52AD" w:rsidRPr="0020631E" w:rsidRDefault="003B2F4C" w:rsidP="0020631E">
            <w:pPr>
              <w:autoSpaceDE w:val="0"/>
              <w:autoSpaceDN w:val="0"/>
              <w:snapToGrid w:val="0"/>
              <w:spacing w:line="260" w:lineRule="exact"/>
              <w:rPr>
                <w:rFonts w:asciiTheme="majorEastAsia" w:eastAsiaTheme="majorEastAsia" w:hAnsiTheme="majorEastAsia" w:cs="Times New Roman"/>
                <w:color w:val="000000" w:themeColor="text1"/>
                <w:szCs w:val="21"/>
              </w:rPr>
            </w:pPr>
            <w:r w:rsidRPr="0020631E">
              <w:rPr>
                <w:rFonts w:asciiTheme="majorEastAsia" w:eastAsiaTheme="majorEastAsia" w:hAnsiTheme="majorEastAsia" w:cs="Times New Roman" w:hint="eastAsia"/>
                <w:color w:val="000000" w:themeColor="text1"/>
                <w:szCs w:val="21"/>
              </w:rPr>
              <w:t>(2)</w:t>
            </w:r>
            <w:r w:rsidR="002D52AD" w:rsidRPr="0020631E">
              <w:rPr>
                <w:rFonts w:asciiTheme="majorEastAsia" w:eastAsiaTheme="majorEastAsia" w:hAnsiTheme="majorEastAsia" w:cs="Times New Roman" w:hint="eastAsia"/>
                <w:color w:val="000000" w:themeColor="text1"/>
                <w:szCs w:val="21"/>
              </w:rPr>
              <w:t>賃金水準に応じた要求の設定</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3828"/>
              <w:gridCol w:w="3969"/>
            </w:tblGrid>
            <w:tr w:rsidR="0020631E" w:rsidRPr="0020631E" w14:paraId="1BC962EA" w14:textId="77777777" w:rsidTr="0077700C">
              <w:tc>
                <w:tcPr>
                  <w:tcW w:w="1833" w:type="dxa"/>
                  <w:shd w:val="clear" w:color="auto" w:fill="auto"/>
                </w:tcPr>
                <w:p w14:paraId="30862035" w14:textId="77777777" w:rsidR="002D52AD" w:rsidRPr="0020631E"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p>
              </w:tc>
              <w:tc>
                <w:tcPr>
                  <w:tcW w:w="3828" w:type="dxa"/>
                  <w:shd w:val="clear" w:color="auto" w:fill="auto"/>
                </w:tcPr>
                <w:p w14:paraId="248E5BE2" w14:textId="77777777" w:rsidR="002D52AD" w:rsidRPr="0020631E"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0631E">
                    <w:rPr>
                      <w:rFonts w:asciiTheme="majorEastAsia" w:eastAsiaTheme="majorEastAsia" w:hAnsiTheme="majorEastAsia" w:cs="Times New Roman" w:hint="eastAsia"/>
                      <w:bCs/>
                      <w:color w:val="000000" w:themeColor="text1"/>
                      <w:szCs w:val="21"/>
                    </w:rPr>
                    <w:t>高卒35歳勤続17年</w:t>
                  </w:r>
                </w:p>
              </w:tc>
              <w:tc>
                <w:tcPr>
                  <w:tcW w:w="3969" w:type="dxa"/>
                  <w:shd w:val="clear" w:color="auto" w:fill="auto"/>
                </w:tcPr>
                <w:p w14:paraId="0467C3A6" w14:textId="77777777" w:rsidR="002D52AD" w:rsidRPr="0020631E"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0631E">
                    <w:rPr>
                      <w:rFonts w:asciiTheme="majorEastAsia" w:eastAsiaTheme="majorEastAsia" w:hAnsiTheme="majorEastAsia" w:cs="Times New Roman" w:hint="eastAsia"/>
                      <w:bCs/>
                      <w:color w:val="000000" w:themeColor="text1"/>
                      <w:szCs w:val="21"/>
                    </w:rPr>
                    <w:t>大卒30歳勤続8年</w:t>
                  </w:r>
                </w:p>
              </w:tc>
            </w:tr>
            <w:tr w:rsidR="0020631E" w:rsidRPr="0020631E" w14:paraId="1EC29E3D" w14:textId="77777777" w:rsidTr="0077700C">
              <w:tc>
                <w:tcPr>
                  <w:tcW w:w="1833" w:type="dxa"/>
                  <w:shd w:val="clear" w:color="auto" w:fill="auto"/>
                </w:tcPr>
                <w:p w14:paraId="17E479E9" w14:textId="77777777" w:rsidR="002D52AD" w:rsidRPr="0020631E"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0631E">
                    <w:rPr>
                      <w:rFonts w:asciiTheme="majorEastAsia" w:eastAsiaTheme="majorEastAsia" w:hAnsiTheme="majorEastAsia" w:cs="Times New Roman" w:hint="eastAsia"/>
                      <w:bCs/>
                      <w:color w:val="000000" w:themeColor="text1"/>
                      <w:szCs w:val="21"/>
                    </w:rPr>
                    <w:t>ミニマム水準</w:t>
                  </w:r>
                </w:p>
              </w:tc>
              <w:tc>
                <w:tcPr>
                  <w:tcW w:w="3828" w:type="dxa"/>
                  <w:shd w:val="clear" w:color="auto" w:fill="auto"/>
                </w:tcPr>
                <w:p w14:paraId="33259D63" w14:textId="77777777" w:rsidR="002D52AD" w:rsidRPr="0020631E"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0631E">
                    <w:rPr>
                      <w:rFonts w:asciiTheme="majorEastAsia" w:eastAsiaTheme="majorEastAsia" w:hAnsiTheme="majorEastAsia" w:cs="Times New Roman" w:hint="eastAsia"/>
                      <w:bCs/>
                      <w:color w:val="000000" w:themeColor="text1"/>
                      <w:szCs w:val="21"/>
                    </w:rPr>
                    <w:t>240,000円</w:t>
                  </w:r>
                </w:p>
              </w:tc>
              <w:tc>
                <w:tcPr>
                  <w:tcW w:w="3969" w:type="dxa"/>
                  <w:shd w:val="clear" w:color="auto" w:fill="auto"/>
                </w:tcPr>
                <w:p w14:paraId="4513AC37" w14:textId="77777777" w:rsidR="002D52AD" w:rsidRPr="0020631E"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0631E">
                    <w:rPr>
                      <w:rFonts w:asciiTheme="majorEastAsia" w:eastAsiaTheme="majorEastAsia" w:hAnsiTheme="majorEastAsia" w:cs="Times New Roman" w:hint="eastAsia"/>
                      <w:bCs/>
                      <w:color w:val="000000" w:themeColor="text1"/>
                      <w:szCs w:val="21"/>
                    </w:rPr>
                    <w:t>240,000円</w:t>
                  </w:r>
                </w:p>
              </w:tc>
            </w:tr>
            <w:tr w:rsidR="0020631E" w:rsidRPr="0020631E" w14:paraId="333D6B6F" w14:textId="77777777" w:rsidTr="0077700C">
              <w:tc>
                <w:tcPr>
                  <w:tcW w:w="1833" w:type="dxa"/>
                  <w:shd w:val="clear" w:color="auto" w:fill="auto"/>
                </w:tcPr>
                <w:p w14:paraId="2B3D3EFC" w14:textId="77777777" w:rsidR="002D52AD" w:rsidRPr="0020631E"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0631E">
                    <w:rPr>
                      <w:rFonts w:asciiTheme="majorEastAsia" w:eastAsiaTheme="majorEastAsia" w:hAnsiTheme="majorEastAsia" w:cs="Times New Roman" w:hint="eastAsia"/>
                      <w:bCs/>
                      <w:color w:val="000000" w:themeColor="text1"/>
                      <w:szCs w:val="21"/>
                    </w:rPr>
                    <w:t>到達水準</w:t>
                  </w:r>
                </w:p>
              </w:tc>
              <w:tc>
                <w:tcPr>
                  <w:tcW w:w="3828" w:type="dxa"/>
                  <w:shd w:val="clear" w:color="auto" w:fill="auto"/>
                </w:tcPr>
                <w:p w14:paraId="67A6258F" w14:textId="77777777" w:rsidR="002D52AD" w:rsidRPr="0020631E"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0631E">
                    <w:rPr>
                      <w:rFonts w:asciiTheme="majorEastAsia" w:eastAsiaTheme="majorEastAsia" w:hAnsiTheme="majorEastAsia" w:cs="Times New Roman" w:hint="eastAsia"/>
                      <w:bCs/>
                      <w:color w:val="000000" w:themeColor="text1"/>
                      <w:szCs w:val="21"/>
                    </w:rPr>
                    <w:t>255,000円を基本に部門ごとに設定</w:t>
                  </w:r>
                </w:p>
              </w:tc>
              <w:tc>
                <w:tcPr>
                  <w:tcW w:w="3969" w:type="dxa"/>
                  <w:shd w:val="clear" w:color="auto" w:fill="auto"/>
                </w:tcPr>
                <w:p w14:paraId="6BFBBAE2" w14:textId="77777777" w:rsidR="002D52AD" w:rsidRPr="0020631E"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0631E">
                    <w:rPr>
                      <w:rFonts w:asciiTheme="majorEastAsia" w:eastAsiaTheme="majorEastAsia" w:hAnsiTheme="majorEastAsia" w:cs="Times New Roman" w:hint="eastAsia"/>
                      <w:bCs/>
                      <w:color w:val="000000" w:themeColor="text1"/>
                      <w:szCs w:val="21"/>
                    </w:rPr>
                    <w:t>25</w:t>
                  </w:r>
                  <w:r w:rsidR="00BA07D7" w:rsidRPr="0020631E">
                    <w:rPr>
                      <w:rFonts w:asciiTheme="majorEastAsia" w:eastAsiaTheme="majorEastAsia" w:hAnsiTheme="majorEastAsia" w:cs="Times New Roman" w:hint="eastAsia"/>
                      <w:bCs/>
                      <w:color w:val="000000" w:themeColor="text1"/>
                      <w:szCs w:val="21"/>
                    </w:rPr>
                    <w:t>5</w:t>
                  </w:r>
                  <w:r w:rsidRPr="0020631E">
                    <w:rPr>
                      <w:rFonts w:asciiTheme="majorEastAsia" w:eastAsiaTheme="majorEastAsia" w:hAnsiTheme="majorEastAsia" w:cs="Times New Roman" w:hint="eastAsia"/>
                      <w:bCs/>
                      <w:color w:val="000000" w:themeColor="text1"/>
                      <w:szCs w:val="21"/>
                    </w:rPr>
                    <w:t>,000円を基本に部門ごとに設定</w:t>
                  </w:r>
                </w:p>
              </w:tc>
            </w:tr>
            <w:tr w:rsidR="0020631E" w:rsidRPr="0020631E" w14:paraId="062E51CD" w14:textId="77777777" w:rsidTr="0077700C">
              <w:tc>
                <w:tcPr>
                  <w:tcW w:w="1833" w:type="dxa"/>
                  <w:shd w:val="clear" w:color="auto" w:fill="auto"/>
                </w:tcPr>
                <w:p w14:paraId="564F5A90" w14:textId="77777777" w:rsidR="002D52AD" w:rsidRPr="0020631E"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0631E">
                    <w:rPr>
                      <w:rFonts w:asciiTheme="majorEastAsia" w:eastAsiaTheme="majorEastAsia" w:hAnsiTheme="majorEastAsia" w:cs="Times New Roman" w:hint="eastAsia"/>
                      <w:bCs/>
                      <w:color w:val="000000" w:themeColor="text1"/>
                      <w:szCs w:val="21"/>
                    </w:rPr>
                    <w:t>目標水準</w:t>
                  </w:r>
                </w:p>
              </w:tc>
              <w:tc>
                <w:tcPr>
                  <w:tcW w:w="3828" w:type="dxa"/>
                  <w:shd w:val="clear" w:color="auto" w:fill="auto"/>
                </w:tcPr>
                <w:p w14:paraId="3D522CF7" w14:textId="77777777" w:rsidR="002D52AD" w:rsidRPr="0020631E"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0631E">
                    <w:rPr>
                      <w:rFonts w:asciiTheme="majorEastAsia" w:eastAsiaTheme="majorEastAsia" w:hAnsiTheme="majorEastAsia" w:cs="Times New Roman" w:hint="eastAsia"/>
                      <w:bCs/>
                      <w:color w:val="000000" w:themeColor="text1"/>
                      <w:szCs w:val="21"/>
                    </w:rPr>
                    <w:t>部門ごとに設定</w:t>
                  </w:r>
                </w:p>
              </w:tc>
              <w:tc>
                <w:tcPr>
                  <w:tcW w:w="3969" w:type="dxa"/>
                  <w:shd w:val="clear" w:color="auto" w:fill="auto"/>
                </w:tcPr>
                <w:p w14:paraId="1493D3BA" w14:textId="77777777" w:rsidR="002D52AD" w:rsidRPr="0020631E"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0631E">
                    <w:rPr>
                      <w:rFonts w:asciiTheme="majorEastAsia" w:eastAsiaTheme="majorEastAsia" w:hAnsiTheme="majorEastAsia" w:cs="Times New Roman" w:hint="eastAsia"/>
                      <w:bCs/>
                      <w:color w:val="000000" w:themeColor="text1"/>
                      <w:szCs w:val="21"/>
                    </w:rPr>
                    <w:t>部門ごとに設定</w:t>
                  </w:r>
                </w:p>
              </w:tc>
            </w:tr>
          </w:tbl>
          <w:p w14:paraId="3A04E709" w14:textId="77777777" w:rsidR="002D52AD" w:rsidRPr="0020631E" w:rsidRDefault="003B2F4C" w:rsidP="0020631E">
            <w:pPr>
              <w:autoSpaceDE w:val="0"/>
              <w:autoSpaceDN w:val="0"/>
              <w:snapToGrid w:val="0"/>
              <w:spacing w:line="260" w:lineRule="exact"/>
              <w:rPr>
                <w:rFonts w:asciiTheme="majorEastAsia" w:eastAsiaTheme="majorEastAsia" w:hAnsiTheme="majorEastAsia" w:cs="Times New Roman"/>
                <w:color w:val="000000" w:themeColor="text1"/>
                <w:szCs w:val="21"/>
              </w:rPr>
            </w:pPr>
            <w:r w:rsidRPr="0020631E">
              <w:rPr>
                <w:rFonts w:asciiTheme="majorEastAsia" w:eastAsiaTheme="majorEastAsia" w:hAnsiTheme="majorEastAsia" w:cs="Times New Roman" w:hint="eastAsia"/>
                <w:color w:val="000000" w:themeColor="text1"/>
                <w:szCs w:val="21"/>
              </w:rPr>
              <w:t>(3)</w:t>
            </w:r>
            <w:r w:rsidR="002D52AD" w:rsidRPr="0020631E">
              <w:rPr>
                <w:rFonts w:asciiTheme="majorEastAsia" w:eastAsiaTheme="majorEastAsia" w:hAnsiTheme="majorEastAsia" w:cs="Times New Roman" w:hint="eastAsia"/>
                <w:color w:val="000000" w:themeColor="text1"/>
                <w:szCs w:val="21"/>
              </w:rPr>
              <w:t>初任給</w:t>
            </w:r>
          </w:p>
          <w:p w14:paraId="69201BA2" w14:textId="147282F1" w:rsidR="002D52AD" w:rsidRPr="0020631E" w:rsidRDefault="003B2F4C" w:rsidP="0020631E">
            <w:pPr>
              <w:autoSpaceDE w:val="0"/>
              <w:autoSpaceDN w:val="0"/>
              <w:snapToGrid w:val="0"/>
              <w:spacing w:line="260" w:lineRule="exact"/>
              <w:rPr>
                <w:rFonts w:asciiTheme="majorEastAsia" w:eastAsiaTheme="majorEastAsia" w:hAnsiTheme="majorEastAsia" w:cs="Times New Roman"/>
                <w:color w:val="000000" w:themeColor="text1"/>
                <w:szCs w:val="21"/>
              </w:rPr>
            </w:pPr>
            <w:r w:rsidRPr="0020631E">
              <w:rPr>
                <w:rFonts w:asciiTheme="majorEastAsia" w:eastAsiaTheme="majorEastAsia" w:hAnsiTheme="majorEastAsia" w:cs="Times New Roman" w:hint="eastAsia"/>
                <w:color w:val="000000" w:themeColor="text1"/>
                <w:szCs w:val="21"/>
              </w:rPr>
              <w:t xml:space="preserve">　</w:t>
            </w:r>
            <w:r w:rsidR="002D52AD" w:rsidRPr="0020631E">
              <w:rPr>
                <w:rFonts w:asciiTheme="majorEastAsia" w:eastAsiaTheme="majorEastAsia" w:hAnsiTheme="majorEastAsia" w:cs="Times New Roman" w:hint="eastAsia"/>
                <w:color w:val="000000" w:themeColor="text1"/>
                <w:szCs w:val="21"/>
              </w:rPr>
              <w:t>高卒（基本賃金）</w:t>
            </w:r>
            <w:r w:rsidR="00F0362B" w:rsidRPr="004C17E9">
              <w:rPr>
                <w:rFonts w:asciiTheme="majorEastAsia" w:eastAsiaTheme="majorEastAsia" w:hAnsiTheme="majorEastAsia" w:cs="Times New Roman" w:hint="eastAsia"/>
                <w:szCs w:val="21"/>
              </w:rPr>
              <w:t>1</w:t>
            </w:r>
            <w:r w:rsidR="00983BAA" w:rsidRPr="004C17E9">
              <w:rPr>
                <w:rFonts w:asciiTheme="majorEastAsia" w:eastAsiaTheme="majorEastAsia" w:hAnsiTheme="majorEastAsia" w:cs="Times New Roman" w:hint="eastAsia"/>
                <w:szCs w:val="21"/>
              </w:rPr>
              <w:t>85</w:t>
            </w:r>
            <w:r w:rsidR="00D54677" w:rsidRPr="004C17E9">
              <w:rPr>
                <w:rFonts w:asciiTheme="majorEastAsia" w:eastAsiaTheme="majorEastAsia" w:hAnsiTheme="majorEastAsia" w:cs="Times New Roman" w:hint="eastAsia"/>
                <w:szCs w:val="21"/>
              </w:rPr>
              <w:t>,000円</w:t>
            </w:r>
            <w:r w:rsidR="002D52AD" w:rsidRPr="004C17E9">
              <w:rPr>
                <w:rFonts w:asciiTheme="majorEastAsia" w:eastAsiaTheme="majorEastAsia" w:hAnsiTheme="majorEastAsia" w:cs="Times New Roman"/>
                <w:szCs w:val="21"/>
              </w:rPr>
              <w:t>基準</w:t>
            </w:r>
            <w:r w:rsidR="002D52AD" w:rsidRPr="0020631E">
              <w:rPr>
                <w:rFonts w:asciiTheme="majorEastAsia" w:eastAsiaTheme="majorEastAsia" w:hAnsiTheme="majorEastAsia" w:cs="Times New Roman"/>
                <w:color w:val="000000" w:themeColor="text1"/>
                <w:szCs w:val="21"/>
              </w:rPr>
              <w:t>、大卒（基本賃金）</w:t>
            </w:r>
            <w:r w:rsidR="00F0362B" w:rsidRPr="004C17E9">
              <w:rPr>
                <w:rFonts w:asciiTheme="majorEastAsia" w:eastAsiaTheme="majorEastAsia" w:hAnsiTheme="majorEastAsia" w:cs="Times New Roman" w:hint="eastAsia"/>
                <w:szCs w:val="21"/>
              </w:rPr>
              <w:t>22</w:t>
            </w:r>
            <w:r w:rsidR="00983BAA" w:rsidRPr="004C17E9">
              <w:rPr>
                <w:rFonts w:asciiTheme="majorEastAsia" w:eastAsiaTheme="majorEastAsia" w:hAnsiTheme="majorEastAsia" w:cs="Times New Roman" w:hint="eastAsia"/>
                <w:szCs w:val="21"/>
              </w:rPr>
              <w:t>2</w:t>
            </w:r>
            <w:r w:rsidR="00D54677" w:rsidRPr="004C17E9">
              <w:rPr>
                <w:rFonts w:asciiTheme="majorEastAsia" w:eastAsiaTheme="majorEastAsia" w:hAnsiTheme="majorEastAsia" w:cs="Times New Roman" w:hint="eastAsia"/>
                <w:szCs w:val="21"/>
              </w:rPr>
              <w:t>,000円</w:t>
            </w:r>
            <w:r w:rsidR="002D52AD" w:rsidRPr="0020631E">
              <w:rPr>
                <w:rFonts w:asciiTheme="majorEastAsia" w:eastAsiaTheme="majorEastAsia" w:hAnsiTheme="majorEastAsia" w:cs="Times New Roman" w:hint="eastAsia"/>
                <w:color w:val="000000" w:themeColor="text1"/>
                <w:szCs w:val="21"/>
              </w:rPr>
              <w:t>基準</w:t>
            </w:r>
            <w:r w:rsidR="002402DB" w:rsidRPr="0020631E">
              <w:rPr>
                <w:rFonts w:asciiTheme="majorEastAsia" w:eastAsiaTheme="majorEastAsia" w:hAnsiTheme="majorEastAsia" w:cs="Times New Roman" w:hint="eastAsia"/>
                <w:color w:val="000000" w:themeColor="text1"/>
                <w:szCs w:val="21"/>
              </w:rPr>
              <w:t>。</w:t>
            </w:r>
          </w:p>
          <w:p w14:paraId="0FD10E1D" w14:textId="77777777" w:rsidR="002D52AD" w:rsidRPr="0020631E" w:rsidRDefault="002D52AD" w:rsidP="0020631E">
            <w:pPr>
              <w:autoSpaceDE w:val="0"/>
              <w:autoSpaceDN w:val="0"/>
              <w:snapToGrid w:val="0"/>
              <w:spacing w:line="260" w:lineRule="exact"/>
              <w:rPr>
                <w:rFonts w:asciiTheme="majorEastAsia" w:eastAsiaTheme="majorEastAsia" w:hAnsiTheme="majorEastAsia" w:cs="Times New Roman"/>
                <w:color w:val="000000" w:themeColor="text1"/>
                <w:szCs w:val="21"/>
              </w:rPr>
            </w:pPr>
            <w:r w:rsidRPr="0020631E">
              <w:rPr>
                <w:rFonts w:asciiTheme="majorEastAsia" w:eastAsiaTheme="majorEastAsia" w:hAnsiTheme="majorEastAsia" w:cs="Times New Roman" w:hint="eastAsia"/>
                <w:color w:val="000000" w:themeColor="text1"/>
                <w:szCs w:val="21"/>
              </w:rPr>
              <w:t>【短時間組合員】</w:t>
            </w:r>
          </w:p>
          <w:tbl>
            <w:tblPr>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5812"/>
            </w:tblGrid>
            <w:tr w:rsidR="0020631E" w:rsidRPr="0020631E" w14:paraId="766E6461" w14:textId="77777777" w:rsidTr="008F4E6B">
              <w:trPr>
                <w:trHeight w:val="238"/>
              </w:trPr>
              <w:tc>
                <w:tcPr>
                  <w:tcW w:w="4950" w:type="dxa"/>
                  <w:shd w:val="clear" w:color="auto" w:fill="auto"/>
                </w:tcPr>
                <w:p w14:paraId="62173677" w14:textId="77777777" w:rsidR="002D52AD" w:rsidRPr="0020631E"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0631E">
                    <w:rPr>
                      <w:rFonts w:asciiTheme="majorEastAsia" w:eastAsiaTheme="majorEastAsia" w:hAnsiTheme="majorEastAsia" w:cs="Times New Roman" w:hint="eastAsia"/>
                      <w:bCs/>
                      <w:color w:val="000000" w:themeColor="text1"/>
                      <w:szCs w:val="21"/>
                    </w:rPr>
                    <w:t>制度昇給分が明確な場合</w:t>
                  </w:r>
                </w:p>
              </w:tc>
              <w:tc>
                <w:tcPr>
                  <w:tcW w:w="5812" w:type="dxa"/>
                  <w:shd w:val="clear" w:color="auto" w:fill="auto"/>
                </w:tcPr>
                <w:p w14:paraId="2F915B75" w14:textId="77777777" w:rsidR="002D52AD" w:rsidRPr="0020631E"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0631E">
                    <w:rPr>
                      <w:rFonts w:asciiTheme="majorEastAsia" w:eastAsiaTheme="majorEastAsia" w:hAnsiTheme="majorEastAsia" w:cs="Times New Roman" w:hint="eastAsia"/>
                      <w:bCs/>
                      <w:color w:val="000000" w:themeColor="text1"/>
                      <w:szCs w:val="21"/>
                    </w:rPr>
                    <w:t>制度昇給分が明確でない場合</w:t>
                  </w:r>
                </w:p>
              </w:tc>
            </w:tr>
            <w:tr w:rsidR="0020631E" w:rsidRPr="0020631E" w14:paraId="4AAE1E98" w14:textId="77777777" w:rsidTr="008F4E6B">
              <w:trPr>
                <w:trHeight w:val="70"/>
              </w:trPr>
              <w:tc>
                <w:tcPr>
                  <w:tcW w:w="4950" w:type="dxa"/>
                  <w:shd w:val="clear" w:color="auto" w:fill="auto"/>
                </w:tcPr>
                <w:p w14:paraId="040DC505" w14:textId="088A4AF0" w:rsidR="002D52AD" w:rsidRPr="0020631E" w:rsidRDefault="002D52AD"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0631E">
                    <w:rPr>
                      <w:rFonts w:asciiTheme="majorEastAsia" w:eastAsiaTheme="majorEastAsia" w:hAnsiTheme="majorEastAsia" w:cs="Times New Roman" w:hint="eastAsia"/>
                      <w:bCs/>
                      <w:color w:val="000000" w:themeColor="text1"/>
                      <w:szCs w:val="21"/>
                    </w:rPr>
                    <w:t>制度昇給分に加え</w:t>
                  </w:r>
                  <w:r w:rsidR="00A86336" w:rsidRPr="004C17E9">
                    <w:rPr>
                      <w:rFonts w:asciiTheme="majorEastAsia" w:eastAsiaTheme="majorEastAsia" w:hAnsiTheme="majorEastAsia" w:cs="Times New Roman" w:hint="eastAsia"/>
                      <w:bCs/>
                      <w:szCs w:val="21"/>
                    </w:rPr>
                    <w:t>4</w:t>
                  </w:r>
                  <w:r w:rsidRPr="004C17E9">
                    <w:rPr>
                      <w:rFonts w:asciiTheme="majorEastAsia" w:eastAsiaTheme="majorEastAsia" w:hAnsiTheme="majorEastAsia" w:cs="Times New Roman" w:hint="eastAsia"/>
                      <w:bCs/>
                      <w:szCs w:val="21"/>
                    </w:rPr>
                    <w:t>％</w:t>
                  </w:r>
                  <w:r w:rsidR="00A86336" w:rsidRPr="004C17E9">
                    <w:rPr>
                      <w:rFonts w:asciiTheme="majorEastAsia" w:eastAsiaTheme="majorEastAsia" w:hAnsiTheme="majorEastAsia" w:cs="Times New Roman" w:hint="eastAsia"/>
                      <w:bCs/>
                      <w:szCs w:val="21"/>
                    </w:rPr>
                    <w:t>基準で</w:t>
                  </w:r>
                  <w:r w:rsidR="00D54677" w:rsidRPr="0020631E">
                    <w:rPr>
                      <w:rFonts w:asciiTheme="majorEastAsia" w:eastAsiaTheme="majorEastAsia" w:hAnsiTheme="majorEastAsia" w:cs="Times New Roman" w:hint="eastAsia"/>
                      <w:bCs/>
                      <w:color w:val="000000" w:themeColor="text1"/>
                      <w:szCs w:val="21"/>
                    </w:rPr>
                    <w:t>時間給を引き上げる</w:t>
                  </w:r>
                </w:p>
              </w:tc>
              <w:tc>
                <w:tcPr>
                  <w:tcW w:w="5812" w:type="dxa"/>
                  <w:shd w:val="clear" w:color="auto" w:fill="auto"/>
                </w:tcPr>
                <w:p w14:paraId="1F4BF3F6" w14:textId="1D19EC9C" w:rsidR="00D54677" w:rsidRPr="0020631E" w:rsidRDefault="00D54677"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0631E">
                    <w:rPr>
                      <w:rFonts w:asciiTheme="majorEastAsia" w:eastAsiaTheme="majorEastAsia" w:hAnsiTheme="majorEastAsia" w:cs="Times New Roman" w:hint="eastAsia"/>
                      <w:bCs/>
                      <w:color w:val="000000" w:themeColor="text1"/>
                      <w:szCs w:val="21"/>
                    </w:rPr>
                    <w:t>制度昇給分を含めた要求総額として</w:t>
                  </w:r>
                  <w:r w:rsidR="00A86336" w:rsidRPr="004C17E9">
                    <w:rPr>
                      <w:rFonts w:asciiTheme="majorEastAsia" w:eastAsiaTheme="majorEastAsia" w:hAnsiTheme="majorEastAsia" w:cs="Times New Roman" w:hint="eastAsia"/>
                      <w:bCs/>
                      <w:szCs w:val="21"/>
                    </w:rPr>
                    <w:t>6</w:t>
                  </w:r>
                  <w:r w:rsidR="00F0362B" w:rsidRPr="004C17E9">
                    <w:rPr>
                      <w:rFonts w:asciiTheme="majorEastAsia" w:eastAsiaTheme="majorEastAsia" w:hAnsiTheme="majorEastAsia" w:cs="Times New Roman" w:hint="eastAsia"/>
                      <w:bCs/>
                      <w:szCs w:val="21"/>
                    </w:rPr>
                    <w:t>％</w:t>
                  </w:r>
                  <w:r w:rsidR="00A86336" w:rsidRPr="004C17E9">
                    <w:rPr>
                      <w:rFonts w:asciiTheme="majorEastAsia" w:eastAsiaTheme="majorEastAsia" w:hAnsiTheme="majorEastAsia" w:cs="Times New Roman" w:hint="eastAsia"/>
                      <w:bCs/>
                      <w:szCs w:val="21"/>
                    </w:rPr>
                    <w:t>基準</w:t>
                  </w:r>
                  <w:r w:rsidRPr="004C17E9">
                    <w:rPr>
                      <w:rFonts w:asciiTheme="majorEastAsia" w:eastAsiaTheme="majorEastAsia" w:hAnsiTheme="majorEastAsia" w:cs="Times New Roman" w:hint="eastAsia"/>
                      <w:bCs/>
                      <w:szCs w:val="21"/>
                    </w:rPr>
                    <w:t>、</w:t>
                  </w:r>
                  <w:r w:rsidRPr="0020631E">
                    <w:rPr>
                      <w:rFonts w:asciiTheme="majorEastAsia" w:eastAsiaTheme="majorEastAsia" w:hAnsiTheme="majorEastAsia" w:cs="Times New Roman" w:hint="eastAsia"/>
                      <w:bCs/>
                      <w:color w:val="000000" w:themeColor="text1"/>
                      <w:szCs w:val="21"/>
                    </w:rPr>
                    <w:t>総額として時</w:t>
                  </w:r>
                </w:p>
                <w:p w14:paraId="3FDADF1C" w14:textId="393A64EA" w:rsidR="002D52AD" w:rsidRPr="0020631E" w:rsidRDefault="00D54677"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0631E">
                    <w:rPr>
                      <w:rFonts w:asciiTheme="majorEastAsia" w:eastAsiaTheme="majorEastAsia" w:hAnsiTheme="majorEastAsia" w:cs="Times New Roman" w:hint="eastAsia"/>
                      <w:bCs/>
                      <w:color w:val="000000" w:themeColor="text1"/>
                      <w:szCs w:val="21"/>
                    </w:rPr>
                    <w:t>間あたり</w:t>
                  </w:r>
                  <w:r w:rsidR="00A86336" w:rsidRPr="004C17E9">
                    <w:rPr>
                      <w:rFonts w:asciiTheme="majorEastAsia" w:eastAsiaTheme="majorEastAsia" w:hAnsiTheme="majorEastAsia" w:cs="Times New Roman" w:hint="eastAsia"/>
                      <w:bCs/>
                      <w:szCs w:val="21"/>
                    </w:rPr>
                    <w:t>7</w:t>
                  </w:r>
                  <w:r w:rsidR="00F0362B" w:rsidRPr="004C17E9">
                    <w:rPr>
                      <w:rFonts w:asciiTheme="majorEastAsia" w:eastAsiaTheme="majorEastAsia" w:hAnsiTheme="majorEastAsia" w:cs="Times New Roman" w:hint="eastAsia"/>
                      <w:bCs/>
                      <w:szCs w:val="21"/>
                    </w:rPr>
                    <w:t>0</w:t>
                  </w:r>
                  <w:r w:rsidRPr="004C17E9">
                    <w:rPr>
                      <w:rFonts w:asciiTheme="majorEastAsia" w:eastAsiaTheme="majorEastAsia" w:hAnsiTheme="majorEastAsia" w:cs="Times New Roman" w:hint="eastAsia"/>
                      <w:bCs/>
                      <w:szCs w:val="21"/>
                    </w:rPr>
                    <w:t>円</w:t>
                  </w:r>
                  <w:r w:rsidRPr="0020631E">
                    <w:rPr>
                      <w:rFonts w:asciiTheme="majorEastAsia" w:eastAsiaTheme="majorEastAsia" w:hAnsiTheme="majorEastAsia" w:cs="Times New Roman" w:hint="eastAsia"/>
                      <w:bCs/>
                      <w:color w:val="000000" w:themeColor="text1"/>
                      <w:szCs w:val="21"/>
                    </w:rPr>
                    <w:t>を目安に引き上げる</w:t>
                  </w:r>
                </w:p>
              </w:tc>
            </w:tr>
          </w:tbl>
          <w:p w14:paraId="78C808D5" w14:textId="26C5E1A5" w:rsidR="00563282" w:rsidRPr="0020631E" w:rsidRDefault="00563282" w:rsidP="009C77D0">
            <w:pPr>
              <w:tabs>
                <w:tab w:val="left" w:pos="2268"/>
              </w:tabs>
              <w:autoSpaceDE w:val="0"/>
              <w:autoSpaceDN w:val="0"/>
              <w:snapToGrid w:val="0"/>
              <w:spacing w:line="260" w:lineRule="exact"/>
              <w:ind w:leftChars="100" w:left="210"/>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人への投資、人材不足への対応</w:t>
            </w:r>
            <w:r w:rsidR="009C77D0" w:rsidRPr="004C17E9">
              <w:rPr>
                <w:rFonts w:asciiTheme="majorEastAsia" w:eastAsiaTheme="majorEastAsia" w:hAnsiTheme="majorEastAsia" w:hint="eastAsia"/>
              </w:rPr>
              <w:t>、法定最低賃金の引き上げなどを踏まえ、</w:t>
            </w:r>
            <w:r w:rsidRPr="0020631E">
              <w:rPr>
                <w:rFonts w:asciiTheme="majorEastAsia" w:eastAsiaTheme="majorEastAsia" w:hAnsiTheme="majorEastAsia" w:hint="eastAsia"/>
                <w:color w:val="000000" w:themeColor="text1"/>
              </w:rPr>
              <w:t>積極的に上積み要求に取り組む。雇用形態間格差</w:t>
            </w:r>
            <w:r w:rsidR="00657518" w:rsidRPr="0020631E">
              <w:rPr>
                <w:rFonts w:asciiTheme="majorEastAsia" w:eastAsiaTheme="majorEastAsia" w:hAnsiTheme="majorEastAsia" w:hint="eastAsia"/>
                <w:color w:val="000000" w:themeColor="text1"/>
              </w:rPr>
              <w:t>是正が必要な場合は正社員組合員以上の要求を行う。昇給制度が未整備の場合は、別途制度導入を要求する。</w:t>
            </w:r>
            <w:r w:rsidRPr="0020631E">
              <w:rPr>
                <w:rFonts w:asciiTheme="majorEastAsia" w:eastAsiaTheme="majorEastAsia" w:hAnsiTheme="majorEastAsia" w:hint="eastAsia"/>
                <w:color w:val="000000" w:themeColor="text1"/>
              </w:rPr>
              <w:t>昇給制度につ</w:t>
            </w:r>
            <w:r w:rsidR="009C77D0">
              <w:rPr>
                <w:rFonts w:asciiTheme="majorEastAsia" w:eastAsiaTheme="majorEastAsia" w:hAnsiTheme="majorEastAsia" w:hint="eastAsia"/>
                <w:color w:val="000000" w:themeColor="text1"/>
              </w:rPr>
              <w:t>い</w:t>
            </w:r>
            <w:r w:rsidRPr="0020631E">
              <w:rPr>
                <w:rFonts w:asciiTheme="majorEastAsia" w:eastAsiaTheme="majorEastAsia" w:hAnsiTheme="majorEastAsia" w:hint="eastAsia"/>
                <w:color w:val="000000" w:themeColor="text1"/>
              </w:rPr>
              <w:t>て正社員との格差是正が必要な場合は、制度改善を含めて要求を行う。</w:t>
            </w:r>
          </w:p>
        </w:tc>
        <w:tc>
          <w:tcPr>
            <w:tcW w:w="10681" w:type="dxa"/>
            <w:vMerge w:val="restart"/>
            <w:tcBorders>
              <w:top w:val="double" w:sz="4" w:space="0" w:color="auto"/>
              <w:right w:val="single" w:sz="12" w:space="0" w:color="auto"/>
            </w:tcBorders>
          </w:tcPr>
          <w:p w14:paraId="2D07C1E6" w14:textId="77777777" w:rsidR="00FE4F5E" w:rsidRPr="0020631E" w:rsidRDefault="00FE4F5E"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1.労働時間の短縮、改善</w:t>
            </w:r>
          </w:p>
          <w:p w14:paraId="1DA66B66" w14:textId="77777777" w:rsidR="00FE4F5E" w:rsidRPr="0020631E" w:rsidRDefault="00FE4F5E"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(1)所定労働時間の短縮【到達基準】2,000時間未満、休日115日以上【目標基準】1,900時間未満、休日120日以上</w:t>
            </w:r>
          </w:p>
          <w:p w14:paraId="1472EF8A" w14:textId="77777777" w:rsidR="00FE4F5E" w:rsidRPr="0020631E" w:rsidRDefault="00FE4F5E"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(2)健康確保のための労働時間の上限規制等</w:t>
            </w:r>
          </w:p>
          <w:p w14:paraId="185C3F8D" w14:textId="7DD13543" w:rsidR="00FE4F5E" w:rsidRPr="0020631E" w:rsidRDefault="00FE4F5E" w:rsidP="0020631E">
            <w:pPr>
              <w:tabs>
                <w:tab w:val="left" w:pos="2268"/>
              </w:tabs>
              <w:autoSpaceDE w:val="0"/>
              <w:autoSpaceDN w:val="0"/>
              <w:snapToGrid w:val="0"/>
              <w:spacing w:line="260" w:lineRule="exact"/>
              <w:ind w:firstLineChars="100" w:firstLine="210"/>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①時間外・休日労働</w:t>
            </w:r>
            <w:r w:rsidR="004A3552">
              <w:rPr>
                <w:rFonts w:asciiTheme="majorEastAsia" w:eastAsiaTheme="majorEastAsia" w:hAnsiTheme="majorEastAsia" w:hint="eastAsia"/>
                <w:color w:val="000000" w:themeColor="text1"/>
              </w:rPr>
              <w:t xml:space="preserve"> </w:t>
            </w:r>
            <w:r w:rsidRPr="0020631E">
              <w:rPr>
                <w:rFonts w:asciiTheme="majorEastAsia" w:eastAsiaTheme="majorEastAsia" w:hAnsiTheme="majorEastAsia" w:hint="eastAsia"/>
                <w:color w:val="000000" w:themeColor="text1"/>
              </w:rPr>
              <w:t>【到達基準】250時間以内（休日労働含む）【目標基準】150時間以内（休日労働含む）</w:t>
            </w:r>
          </w:p>
          <w:p w14:paraId="25FEC377" w14:textId="460DF251" w:rsidR="00FE4F5E" w:rsidRPr="0020631E" w:rsidRDefault="00FE4F5E" w:rsidP="0020631E">
            <w:pPr>
              <w:tabs>
                <w:tab w:val="left" w:pos="2268"/>
              </w:tabs>
              <w:autoSpaceDE w:val="0"/>
              <w:autoSpaceDN w:val="0"/>
              <w:snapToGrid w:val="0"/>
              <w:spacing w:line="260" w:lineRule="exact"/>
              <w:ind w:firstLineChars="100" w:firstLine="210"/>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②連続労働の規制</w:t>
            </w:r>
            <w:r w:rsidR="00F3069C">
              <w:rPr>
                <w:rFonts w:asciiTheme="majorEastAsia" w:eastAsiaTheme="majorEastAsia" w:hAnsiTheme="majorEastAsia" w:hint="eastAsia"/>
                <w:color w:val="000000" w:themeColor="text1"/>
              </w:rPr>
              <w:t xml:space="preserve">　</w:t>
            </w:r>
            <w:r w:rsidRPr="0020631E">
              <w:rPr>
                <w:rFonts w:asciiTheme="majorEastAsia" w:eastAsiaTheme="majorEastAsia" w:hAnsiTheme="majorEastAsia" w:hint="eastAsia"/>
                <w:color w:val="000000" w:themeColor="text1"/>
              </w:rPr>
              <w:t>勤務間インターバル（連続11時間以上）、休憩時間の規制、連続勤務日の上限</w:t>
            </w:r>
          </w:p>
          <w:p w14:paraId="399D6B65" w14:textId="2015EFA9" w:rsidR="005F2DA3" w:rsidRPr="0020631E" w:rsidRDefault="005F2DA3" w:rsidP="0020631E">
            <w:pPr>
              <w:tabs>
                <w:tab w:val="left" w:pos="2268"/>
              </w:tabs>
              <w:autoSpaceDE w:val="0"/>
              <w:autoSpaceDN w:val="0"/>
              <w:snapToGrid w:val="0"/>
              <w:spacing w:line="260" w:lineRule="exact"/>
              <w:ind w:firstLineChars="100" w:firstLine="210"/>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③深夜労働の規制　原則3連続日まで</w:t>
            </w:r>
          </w:p>
          <w:p w14:paraId="672DE040" w14:textId="77777777" w:rsidR="005F2DA3" w:rsidRPr="0020631E" w:rsidRDefault="005F2DA3"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(3)年次有給休暇の完全取得と連続休暇の設定</w:t>
            </w:r>
          </w:p>
          <w:p w14:paraId="49B561C4" w14:textId="6770E0AB" w:rsidR="005F2DA3" w:rsidRPr="0020631E" w:rsidRDefault="005F2DA3" w:rsidP="00137B9B">
            <w:pPr>
              <w:tabs>
                <w:tab w:val="left" w:pos="2268"/>
              </w:tabs>
              <w:autoSpaceDE w:val="0"/>
              <w:autoSpaceDN w:val="0"/>
              <w:snapToGrid w:val="0"/>
              <w:spacing w:line="260" w:lineRule="exact"/>
              <w:ind w:firstLineChars="100" w:firstLine="210"/>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①年次有給休暇の完全取得</w:t>
            </w:r>
            <w:r w:rsidR="00137B9B">
              <w:rPr>
                <w:rFonts w:asciiTheme="majorEastAsia" w:eastAsiaTheme="majorEastAsia" w:hAnsiTheme="majorEastAsia" w:hint="eastAsia"/>
                <w:color w:val="000000" w:themeColor="text1"/>
              </w:rPr>
              <w:t xml:space="preserve"> </w:t>
            </w:r>
            <w:r w:rsidR="00137B9B">
              <w:rPr>
                <w:rFonts w:asciiTheme="majorEastAsia" w:eastAsiaTheme="majorEastAsia" w:hAnsiTheme="majorEastAsia"/>
                <w:color w:val="000000" w:themeColor="text1"/>
              </w:rPr>
              <w:t xml:space="preserve">  </w:t>
            </w:r>
            <w:r w:rsidRPr="0020631E">
              <w:rPr>
                <w:rFonts w:asciiTheme="majorEastAsia" w:eastAsiaTheme="majorEastAsia" w:hAnsiTheme="majorEastAsia" w:hint="eastAsia"/>
                <w:color w:val="000000" w:themeColor="text1"/>
              </w:rPr>
              <w:t>②連続休暇の設定　1年につき少なくとも7日間</w:t>
            </w:r>
          </w:p>
          <w:p w14:paraId="4E748208" w14:textId="77777777" w:rsidR="00FE4F5E" w:rsidRPr="0020631E" w:rsidRDefault="00FE4F5E"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2.総合的な労働条件の改善</w:t>
            </w:r>
          </w:p>
          <w:p w14:paraId="66AD40F9" w14:textId="77777777" w:rsidR="00FE4F5E" w:rsidRPr="0020631E" w:rsidRDefault="00FE4F5E"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(1)退職金（企業年金）改定</w:t>
            </w:r>
          </w:p>
          <w:p w14:paraId="1FA28905" w14:textId="77777777" w:rsidR="00FE4F5E" w:rsidRPr="0020631E" w:rsidRDefault="00FE4F5E" w:rsidP="0020631E">
            <w:pPr>
              <w:tabs>
                <w:tab w:val="left" w:pos="2268"/>
              </w:tabs>
              <w:autoSpaceDE w:val="0"/>
              <w:autoSpaceDN w:val="0"/>
              <w:snapToGrid w:val="0"/>
              <w:spacing w:line="260" w:lineRule="exact"/>
              <w:ind w:firstLineChars="100" w:firstLine="210"/>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定期採用者60歳定年扱い退職金水準2,000万円基準とし、部門ごとに決定する。</w:t>
            </w:r>
          </w:p>
          <w:p w14:paraId="396F4242" w14:textId="77777777" w:rsidR="00FE4F5E" w:rsidRPr="0020631E" w:rsidRDefault="00FE4F5E" w:rsidP="0020631E">
            <w:pPr>
              <w:tabs>
                <w:tab w:val="left" w:pos="2268"/>
              </w:tabs>
              <w:autoSpaceDE w:val="0"/>
              <w:autoSpaceDN w:val="0"/>
              <w:snapToGrid w:val="0"/>
              <w:spacing w:line="260" w:lineRule="exact"/>
              <w:ind w:leftChars="100" w:left="210"/>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短時間組合員へも正社員組合員との均衡等を考慮し、労使で合理的な制度を構築する。正社員組合員と同視すべき短時間組合員については、正社員組合員と同一の制度とする。</w:t>
            </w:r>
            <w:r w:rsidR="00DA0AD4" w:rsidRPr="0020631E">
              <w:rPr>
                <w:rFonts w:asciiTheme="majorEastAsia" w:eastAsiaTheme="majorEastAsia" w:hAnsiTheme="majorEastAsia" w:hint="eastAsia"/>
                <w:color w:val="000000" w:themeColor="text1"/>
              </w:rPr>
              <w:t xml:space="preserve">　</w:t>
            </w:r>
            <w:r w:rsidRPr="0020631E">
              <w:rPr>
                <w:rFonts w:asciiTheme="majorEastAsia" w:eastAsiaTheme="majorEastAsia" w:hAnsiTheme="majorEastAsia" w:hint="eastAsia"/>
                <w:color w:val="000000" w:themeColor="text1"/>
              </w:rPr>
              <w:t>など</w:t>
            </w:r>
          </w:p>
          <w:p w14:paraId="7C4DB5B7" w14:textId="77777777" w:rsidR="00FE4F5E" w:rsidRPr="0020631E" w:rsidRDefault="00FE4F5E"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(2)労災付加給付改定</w:t>
            </w:r>
          </w:p>
          <w:p w14:paraId="4C412238" w14:textId="77777777" w:rsidR="00FE4F5E" w:rsidRPr="0020631E" w:rsidRDefault="00FE4F5E" w:rsidP="0020631E">
            <w:pPr>
              <w:tabs>
                <w:tab w:val="left" w:pos="2268"/>
              </w:tabs>
              <w:autoSpaceDE w:val="0"/>
              <w:autoSpaceDN w:val="0"/>
              <w:snapToGrid w:val="0"/>
              <w:spacing w:line="260" w:lineRule="exact"/>
              <w:ind w:firstLineChars="100" w:firstLine="210"/>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雇用形態による差を認めないことを基本とする。</w:t>
            </w:r>
          </w:p>
          <w:p w14:paraId="79CA982E" w14:textId="77777777" w:rsidR="00FE4F5E" w:rsidRPr="0020631E" w:rsidRDefault="00FE4F5E" w:rsidP="0020631E">
            <w:pPr>
              <w:tabs>
                <w:tab w:val="left" w:pos="2268"/>
              </w:tabs>
              <w:autoSpaceDE w:val="0"/>
              <w:autoSpaceDN w:val="0"/>
              <w:snapToGrid w:val="0"/>
              <w:spacing w:line="260" w:lineRule="exact"/>
              <w:ind w:firstLineChars="100" w:firstLine="210"/>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遺族見舞金:3,400万（有扶養者）※無扶養者も有扶養者に準じて改定</w:t>
            </w:r>
          </w:p>
          <w:p w14:paraId="6C3D14BE" w14:textId="77777777" w:rsidR="00FE4F5E" w:rsidRPr="0020631E" w:rsidRDefault="00FE4F5E" w:rsidP="0020631E">
            <w:pPr>
              <w:tabs>
                <w:tab w:val="left" w:pos="2268"/>
              </w:tabs>
              <w:autoSpaceDE w:val="0"/>
              <w:autoSpaceDN w:val="0"/>
              <w:snapToGrid w:val="0"/>
              <w:spacing w:line="260" w:lineRule="exact"/>
              <w:ind w:firstLineChars="100" w:firstLine="210"/>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障害見舞金：障害1～3級（退職）遺族見舞金と同額</w:t>
            </w:r>
            <w:r w:rsidR="00A7685C" w:rsidRPr="0020631E">
              <w:rPr>
                <w:rFonts w:asciiTheme="majorEastAsia" w:eastAsiaTheme="majorEastAsia" w:hAnsiTheme="majorEastAsia" w:hint="eastAsia"/>
                <w:color w:val="000000" w:themeColor="text1"/>
              </w:rPr>
              <w:t xml:space="preserve">　</w:t>
            </w:r>
            <w:r w:rsidRPr="0020631E">
              <w:rPr>
                <w:rFonts w:asciiTheme="majorEastAsia" w:eastAsiaTheme="majorEastAsia" w:hAnsiTheme="majorEastAsia" w:hint="eastAsia"/>
                <w:color w:val="000000" w:themeColor="text1"/>
              </w:rPr>
              <w:t>など</w:t>
            </w:r>
          </w:p>
          <w:p w14:paraId="7E51BCEC" w14:textId="77777777" w:rsidR="00FE4F5E" w:rsidRPr="0020631E" w:rsidRDefault="00FE4F5E"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(3)定年制度改定（65歳への延長）</w:t>
            </w:r>
          </w:p>
          <w:p w14:paraId="20C9AC56" w14:textId="2FDBDDA9" w:rsidR="00FE4F5E" w:rsidRPr="0020631E" w:rsidRDefault="00FE4F5E" w:rsidP="0020631E">
            <w:pPr>
              <w:tabs>
                <w:tab w:val="left" w:pos="2268"/>
              </w:tabs>
              <w:autoSpaceDE w:val="0"/>
              <w:autoSpaceDN w:val="0"/>
              <w:snapToGrid w:val="0"/>
              <w:spacing w:line="260" w:lineRule="exact"/>
              <w:ind w:firstLineChars="100" w:firstLine="210"/>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定年年齢65歳以上もしくは定年年齢の廃止、退職までの一貫した処遇制度構築</w:t>
            </w:r>
            <w:r w:rsidR="00031101" w:rsidRPr="0020631E">
              <w:rPr>
                <w:rFonts w:asciiTheme="majorEastAsia" w:eastAsiaTheme="majorEastAsia" w:hAnsiTheme="majorEastAsia" w:hint="eastAsia"/>
                <w:color w:val="000000" w:themeColor="text1"/>
              </w:rPr>
              <w:t>、選択できる働き方</w:t>
            </w:r>
            <w:r w:rsidR="0066653D">
              <w:rPr>
                <w:rFonts w:asciiTheme="majorEastAsia" w:eastAsiaTheme="majorEastAsia" w:hAnsiTheme="majorEastAsia" w:hint="eastAsia"/>
                <w:color w:val="000000" w:themeColor="text1"/>
              </w:rPr>
              <w:t xml:space="preserve">　</w:t>
            </w:r>
            <w:r w:rsidRPr="0020631E">
              <w:rPr>
                <w:rFonts w:asciiTheme="majorEastAsia" w:eastAsiaTheme="majorEastAsia" w:hAnsiTheme="majorEastAsia" w:hint="eastAsia"/>
                <w:color w:val="000000" w:themeColor="text1"/>
              </w:rPr>
              <w:t>など</w:t>
            </w:r>
          </w:p>
          <w:p w14:paraId="73E529CB" w14:textId="77777777" w:rsidR="00FE4F5E" w:rsidRPr="004C17E9" w:rsidRDefault="00FE4F5E" w:rsidP="0020631E">
            <w:pPr>
              <w:tabs>
                <w:tab w:val="left" w:pos="2268"/>
              </w:tabs>
              <w:autoSpaceDE w:val="0"/>
              <w:autoSpaceDN w:val="0"/>
              <w:snapToGrid w:val="0"/>
              <w:spacing w:line="260" w:lineRule="exact"/>
              <w:rPr>
                <w:rFonts w:asciiTheme="majorEastAsia" w:eastAsiaTheme="majorEastAsia" w:hAnsiTheme="majorEastAsia"/>
              </w:rPr>
            </w:pPr>
            <w:r w:rsidRPr="0020631E">
              <w:rPr>
                <w:rFonts w:asciiTheme="majorEastAsia" w:eastAsiaTheme="majorEastAsia" w:hAnsiTheme="majorEastAsia" w:hint="eastAsia"/>
                <w:color w:val="000000" w:themeColor="text1"/>
              </w:rPr>
              <w:t>(4</w:t>
            </w:r>
            <w:r w:rsidRPr="004C17E9">
              <w:rPr>
                <w:rFonts w:asciiTheme="majorEastAsia" w:eastAsiaTheme="majorEastAsia" w:hAnsiTheme="majorEastAsia" w:hint="eastAsia"/>
              </w:rPr>
              <w:t>)あらゆる就業形態における公正処遇の実現</w:t>
            </w:r>
          </w:p>
          <w:p w14:paraId="2F817DD1" w14:textId="67891882" w:rsidR="00031101" w:rsidRPr="004C17E9" w:rsidRDefault="00031101" w:rsidP="002B023F">
            <w:pPr>
              <w:tabs>
                <w:tab w:val="left" w:pos="2268"/>
              </w:tabs>
              <w:autoSpaceDE w:val="0"/>
              <w:autoSpaceDN w:val="0"/>
              <w:snapToGrid w:val="0"/>
              <w:spacing w:line="260" w:lineRule="exact"/>
              <w:ind w:leftChars="100" w:left="210"/>
              <w:rPr>
                <w:rFonts w:asciiTheme="majorEastAsia" w:eastAsiaTheme="majorEastAsia" w:hAnsiTheme="majorEastAsia"/>
              </w:rPr>
            </w:pPr>
            <w:r w:rsidRPr="004C17E9">
              <w:rPr>
                <w:rFonts w:asciiTheme="majorEastAsia" w:eastAsiaTheme="majorEastAsia" w:hAnsiTheme="majorEastAsia" w:hint="eastAsia"/>
              </w:rPr>
              <w:t>人事処遇制度の改善</w:t>
            </w:r>
            <w:r w:rsidR="00FE4F5E" w:rsidRPr="004C17E9">
              <w:rPr>
                <w:rFonts w:asciiTheme="majorEastAsia" w:eastAsiaTheme="majorEastAsia" w:hAnsiTheme="majorEastAsia" w:hint="eastAsia"/>
              </w:rPr>
              <w:t>、</w:t>
            </w:r>
            <w:r w:rsidRPr="004C17E9">
              <w:rPr>
                <w:rFonts w:asciiTheme="majorEastAsia" w:eastAsiaTheme="majorEastAsia" w:hAnsiTheme="majorEastAsia" w:hint="eastAsia"/>
              </w:rPr>
              <w:t>無期転換制度、正社員登用制度の導入、安全で健康に働くことのできる待遇の確保、労働時間・年次有給休暇の改善と両立支援、「派遣労働者」の受入れと処遇改善、</w:t>
            </w:r>
            <w:r w:rsidR="00221183" w:rsidRPr="004C17E9">
              <w:rPr>
                <w:rFonts w:asciiTheme="majorEastAsia" w:eastAsiaTheme="majorEastAsia" w:hAnsiTheme="majorEastAsia" w:hint="eastAsia"/>
              </w:rPr>
              <w:t>労働契約の締結・更新時における労働条件明示事項に関する法改正への対応</w:t>
            </w:r>
          </w:p>
          <w:p w14:paraId="15C49764" w14:textId="77777777" w:rsidR="00FE4F5E" w:rsidRPr="004C17E9" w:rsidRDefault="00FE4F5E" w:rsidP="0020631E">
            <w:pPr>
              <w:tabs>
                <w:tab w:val="left" w:pos="2268"/>
              </w:tabs>
              <w:autoSpaceDE w:val="0"/>
              <w:autoSpaceDN w:val="0"/>
              <w:snapToGrid w:val="0"/>
              <w:spacing w:line="260" w:lineRule="exact"/>
              <w:rPr>
                <w:rFonts w:asciiTheme="majorEastAsia" w:eastAsiaTheme="majorEastAsia" w:hAnsiTheme="majorEastAsia"/>
              </w:rPr>
            </w:pPr>
            <w:r w:rsidRPr="004C17E9">
              <w:rPr>
                <w:rFonts w:asciiTheme="majorEastAsia" w:eastAsiaTheme="majorEastAsia" w:hAnsiTheme="majorEastAsia" w:hint="eastAsia"/>
              </w:rPr>
              <w:t>(5)職場のジェンダー平等</w:t>
            </w:r>
          </w:p>
          <w:p w14:paraId="31F0905A" w14:textId="5FA67E96" w:rsidR="00FE4F5E" w:rsidRPr="004C17E9" w:rsidRDefault="00031101" w:rsidP="007F57AB">
            <w:pPr>
              <w:tabs>
                <w:tab w:val="left" w:pos="2268"/>
              </w:tabs>
              <w:autoSpaceDE w:val="0"/>
              <w:autoSpaceDN w:val="0"/>
              <w:snapToGrid w:val="0"/>
              <w:spacing w:line="260" w:lineRule="exact"/>
              <w:ind w:leftChars="100" w:left="210"/>
              <w:rPr>
                <w:rFonts w:asciiTheme="majorEastAsia" w:eastAsiaTheme="majorEastAsia" w:hAnsiTheme="majorEastAsia"/>
              </w:rPr>
            </w:pPr>
            <w:r w:rsidRPr="004C17E9">
              <w:rPr>
                <w:rFonts w:asciiTheme="majorEastAsia" w:eastAsiaTheme="majorEastAsia" w:hAnsiTheme="majorEastAsia" w:hint="eastAsia"/>
              </w:rPr>
              <w:t>男女間賃金格差の是正、女性活躍推進法にもとづく</w:t>
            </w:r>
            <w:r w:rsidR="0032741A" w:rsidRPr="004C17E9">
              <w:rPr>
                <w:rFonts w:asciiTheme="majorEastAsia" w:eastAsiaTheme="majorEastAsia" w:hAnsiTheme="majorEastAsia" w:hint="eastAsia"/>
              </w:rPr>
              <w:t>一般事業主行動計画の策定・達成、職場のジェンダー平等</w:t>
            </w:r>
            <w:r w:rsidR="007F57AB" w:rsidRPr="004C17E9">
              <w:rPr>
                <w:rFonts w:asciiTheme="majorEastAsia" w:eastAsiaTheme="majorEastAsia" w:hAnsiTheme="majorEastAsia" w:hint="eastAsia"/>
              </w:rPr>
              <w:t>、「世帯主要件」の見直し</w:t>
            </w:r>
          </w:p>
          <w:p w14:paraId="74DE88EF" w14:textId="77777777" w:rsidR="00FE4F5E" w:rsidRPr="004C17E9" w:rsidRDefault="00FE4F5E" w:rsidP="0020631E">
            <w:pPr>
              <w:tabs>
                <w:tab w:val="left" w:pos="2268"/>
              </w:tabs>
              <w:autoSpaceDE w:val="0"/>
              <w:autoSpaceDN w:val="0"/>
              <w:snapToGrid w:val="0"/>
              <w:spacing w:line="260" w:lineRule="exact"/>
              <w:rPr>
                <w:rFonts w:asciiTheme="majorEastAsia" w:eastAsiaTheme="majorEastAsia" w:hAnsiTheme="majorEastAsia"/>
              </w:rPr>
            </w:pPr>
            <w:r w:rsidRPr="004C17E9">
              <w:rPr>
                <w:rFonts w:asciiTheme="majorEastAsia" w:eastAsiaTheme="majorEastAsia" w:hAnsiTheme="majorEastAsia" w:hint="eastAsia"/>
              </w:rPr>
              <w:t>(6)仕事と生活の両立支援</w:t>
            </w:r>
          </w:p>
          <w:p w14:paraId="402A10B4" w14:textId="6553FD95" w:rsidR="00FE4F5E" w:rsidRPr="004C17E9" w:rsidRDefault="00FE4F5E" w:rsidP="002B023F">
            <w:pPr>
              <w:tabs>
                <w:tab w:val="left" w:pos="2268"/>
              </w:tabs>
              <w:autoSpaceDE w:val="0"/>
              <w:autoSpaceDN w:val="0"/>
              <w:snapToGrid w:val="0"/>
              <w:spacing w:line="260" w:lineRule="exact"/>
              <w:ind w:leftChars="100" w:left="210"/>
              <w:rPr>
                <w:rFonts w:asciiTheme="majorEastAsia" w:eastAsiaTheme="majorEastAsia" w:hAnsiTheme="majorEastAsia"/>
              </w:rPr>
            </w:pPr>
            <w:r w:rsidRPr="004C17E9">
              <w:rPr>
                <w:rFonts w:asciiTheme="majorEastAsia" w:eastAsiaTheme="majorEastAsia" w:hAnsiTheme="majorEastAsia" w:hint="eastAsia"/>
              </w:rPr>
              <w:t>育児・介護</w:t>
            </w:r>
            <w:r w:rsidR="0032741A" w:rsidRPr="004C17E9">
              <w:rPr>
                <w:rFonts w:asciiTheme="majorEastAsia" w:eastAsiaTheme="majorEastAsia" w:hAnsiTheme="majorEastAsia" w:hint="eastAsia"/>
              </w:rPr>
              <w:t>との両立支援制度の整備・充実・離職防止、育児休業取得促進に向けた環境整備</w:t>
            </w:r>
            <w:r w:rsidRPr="004C17E9">
              <w:rPr>
                <w:rFonts w:asciiTheme="majorEastAsia" w:eastAsiaTheme="majorEastAsia" w:hAnsiTheme="majorEastAsia" w:hint="eastAsia"/>
              </w:rPr>
              <w:t>、</w:t>
            </w:r>
            <w:r w:rsidR="0032741A" w:rsidRPr="004C17E9">
              <w:rPr>
                <w:rFonts w:asciiTheme="majorEastAsia" w:eastAsiaTheme="majorEastAsia" w:hAnsiTheme="majorEastAsia" w:hint="eastAsia"/>
              </w:rPr>
              <w:t>母体保護の強化、次世代育成支援対策推進法にもとづく事業主行動計画の策定・達成、ひとり親の処遇改善　など</w:t>
            </w:r>
          </w:p>
          <w:p w14:paraId="28CFA40E" w14:textId="77777777" w:rsidR="00FE4F5E" w:rsidRPr="004C17E9" w:rsidRDefault="00FE4F5E" w:rsidP="0020631E">
            <w:pPr>
              <w:tabs>
                <w:tab w:val="left" w:pos="2268"/>
              </w:tabs>
              <w:autoSpaceDE w:val="0"/>
              <w:autoSpaceDN w:val="0"/>
              <w:snapToGrid w:val="0"/>
              <w:spacing w:line="260" w:lineRule="exact"/>
              <w:rPr>
                <w:rFonts w:asciiTheme="majorEastAsia" w:eastAsiaTheme="majorEastAsia" w:hAnsiTheme="majorEastAsia"/>
              </w:rPr>
            </w:pPr>
            <w:r w:rsidRPr="004C17E9">
              <w:rPr>
                <w:rFonts w:asciiTheme="majorEastAsia" w:eastAsiaTheme="majorEastAsia" w:hAnsiTheme="majorEastAsia" w:hint="eastAsia"/>
              </w:rPr>
              <w:t>(7)</w:t>
            </w:r>
            <w:r w:rsidR="0032741A" w:rsidRPr="004C17E9">
              <w:rPr>
                <w:rFonts w:asciiTheme="majorEastAsia" w:eastAsiaTheme="majorEastAsia" w:hAnsiTheme="majorEastAsia" w:hint="eastAsia"/>
              </w:rPr>
              <w:t>デジタル技術革新への対応と人材育成強化の取り組み</w:t>
            </w:r>
          </w:p>
          <w:p w14:paraId="40D57EAF" w14:textId="77777777" w:rsidR="00FE4F5E" w:rsidRPr="004C17E9" w:rsidRDefault="0032741A" w:rsidP="0020631E">
            <w:pPr>
              <w:tabs>
                <w:tab w:val="left" w:pos="2268"/>
              </w:tabs>
              <w:autoSpaceDE w:val="0"/>
              <w:autoSpaceDN w:val="0"/>
              <w:snapToGrid w:val="0"/>
              <w:spacing w:line="260" w:lineRule="exact"/>
              <w:ind w:firstLineChars="100" w:firstLine="210"/>
              <w:rPr>
                <w:rFonts w:asciiTheme="majorEastAsia" w:eastAsiaTheme="majorEastAsia" w:hAnsiTheme="majorEastAsia"/>
              </w:rPr>
            </w:pPr>
            <w:r w:rsidRPr="004C17E9">
              <w:rPr>
                <w:rFonts w:asciiTheme="majorEastAsia" w:eastAsiaTheme="majorEastAsia" w:hAnsiTheme="majorEastAsia" w:hint="eastAsia"/>
              </w:rPr>
              <w:t>包括的な労使協定の締結、人材育成強化</w:t>
            </w:r>
            <w:r w:rsidR="00222401" w:rsidRPr="004C17E9">
              <w:rPr>
                <w:rFonts w:asciiTheme="majorEastAsia" w:eastAsiaTheme="majorEastAsia" w:hAnsiTheme="majorEastAsia" w:hint="eastAsia"/>
              </w:rPr>
              <w:t xml:space="preserve">　</w:t>
            </w:r>
            <w:r w:rsidR="00FE4F5E" w:rsidRPr="004C17E9">
              <w:rPr>
                <w:rFonts w:asciiTheme="majorEastAsia" w:eastAsiaTheme="majorEastAsia" w:hAnsiTheme="majorEastAsia" w:hint="eastAsia"/>
              </w:rPr>
              <w:t>など</w:t>
            </w:r>
          </w:p>
          <w:p w14:paraId="5969D1FE" w14:textId="77777777" w:rsidR="00FE4F5E" w:rsidRPr="004C17E9" w:rsidRDefault="00FE4F5E" w:rsidP="0020631E">
            <w:pPr>
              <w:tabs>
                <w:tab w:val="left" w:pos="2268"/>
              </w:tabs>
              <w:autoSpaceDE w:val="0"/>
              <w:autoSpaceDN w:val="0"/>
              <w:snapToGrid w:val="0"/>
              <w:spacing w:line="260" w:lineRule="exact"/>
              <w:rPr>
                <w:rFonts w:asciiTheme="majorEastAsia" w:eastAsiaTheme="majorEastAsia" w:hAnsiTheme="majorEastAsia"/>
              </w:rPr>
            </w:pPr>
            <w:r w:rsidRPr="004C17E9">
              <w:rPr>
                <w:rFonts w:asciiTheme="majorEastAsia" w:eastAsiaTheme="majorEastAsia" w:hAnsiTheme="majorEastAsia" w:hint="eastAsia"/>
              </w:rPr>
              <w:t>(8)障がい者雇用の促進</w:t>
            </w:r>
          </w:p>
          <w:p w14:paraId="4BA9F5FC" w14:textId="77777777" w:rsidR="00FE4F5E" w:rsidRPr="004C17E9" w:rsidRDefault="00FE4F5E" w:rsidP="0020631E">
            <w:pPr>
              <w:tabs>
                <w:tab w:val="left" w:pos="2268"/>
              </w:tabs>
              <w:autoSpaceDE w:val="0"/>
              <w:autoSpaceDN w:val="0"/>
              <w:snapToGrid w:val="0"/>
              <w:spacing w:line="260" w:lineRule="exact"/>
              <w:rPr>
                <w:rFonts w:asciiTheme="majorEastAsia" w:eastAsiaTheme="majorEastAsia" w:hAnsiTheme="majorEastAsia"/>
              </w:rPr>
            </w:pPr>
            <w:r w:rsidRPr="004C17E9">
              <w:rPr>
                <w:rFonts w:asciiTheme="majorEastAsia" w:eastAsiaTheme="majorEastAsia" w:hAnsiTheme="majorEastAsia" w:hint="eastAsia"/>
              </w:rPr>
              <w:t>(9)外国人労働者の就業環境の整備</w:t>
            </w:r>
          </w:p>
          <w:p w14:paraId="524E8FED" w14:textId="0C31DB6C" w:rsidR="00FE4F5E" w:rsidRPr="0020631E" w:rsidRDefault="00FE4F5E" w:rsidP="006304EB">
            <w:pPr>
              <w:tabs>
                <w:tab w:val="left" w:pos="2268"/>
              </w:tabs>
              <w:autoSpaceDE w:val="0"/>
              <w:autoSpaceDN w:val="0"/>
              <w:snapToGrid w:val="0"/>
              <w:spacing w:line="260" w:lineRule="exact"/>
              <w:ind w:leftChars="100" w:left="210"/>
              <w:rPr>
                <w:rFonts w:asciiTheme="majorEastAsia" w:eastAsiaTheme="majorEastAsia" w:hAnsiTheme="majorEastAsia"/>
                <w:color w:val="000000" w:themeColor="text1"/>
              </w:rPr>
            </w:pPr>
            <w:r w:rsidRPr="004C17E9">
              <w:rPr>
                <w:rFonts w:asciiTheme="majorEastAsia" w:eastAsiaTheme="majorEastAsia" w:hAnsiTheme="majorEastAsia" w:hint="eastAsia"/>
              </w:rPr>
              <w:t>規則・規定の点検と多言語化</w:t>
            </w:r>
            <w:r w:rsidR="006304EB" w:rsidRPr="004C17E9">
              <w:rPr>
                <w:rFonts w:asciiTheme="majorEastAsia" w:eastAsiaTheme="majorEastAsia" w:hAnsiTheme="majorEastAsia" w:hint="eastAsia"/>
              </w:rPr>
              <w:t>及びやさしい日本語の使用</w:t>
            </w:r>
            <w:r w:rsidRPr="004C17E9">
              <w:rPr>
                <w:rFonts w:asciiTheme="majorEastAsia" w:eastAsiaTheme="majorEastAsia" w:hAnsiTheme="majorEastAsia" w:hint="eastAsia"/>
              </w:rPr>
              <w:t>、</w:t>
            </w:r>
            <w:r w:rsidRPr="0020631E">
              <w:rPr>
                <w:rFonts w:asciiTheme="majorEastAsia" w:eastAsiaTheme="majorEastAsia" w:hAnsiTheme="majorEastAsia" w:hint="eastAsia"/>
                <w:color w:val="000000" w:themeColor="text1"/>
              </w:rPr>
              <w:t>法令順守及び企業の講ずべき措置に関する協議、多文化が共生する職場づくり</w:t>
            </w:r>
          </w:p>
          <w:p w14:paraId="2AF44699" w14:textId="77777777" w:rsidR="00FE4F5E" w:rsidRPr="0020631E" w:rsidRDefault="00FE4F5E"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(10)CSR（企業の社会的責任）に関する取り組み</w:t>
            </w:r>
          </w:p>
          <w:p w14:paraId="78452AB4" w14:textId="77777777" w:rsidR="00FE4F5E" w:rsidRPr="0020631E" w:rsidRDefault="004305DD" w:rsidP="0020631E">
            <w:pPr>
              <w:tabs>
                <w:tab w:val="left" w:pos="2268"/>
              </w:tabs>
              <w:autoSpaceDE w:val="0"/>
              <w:autoSpaceDN w:val="0"/>
              <w:snapToGrid w:val="0"/>
              <w:spacing w:line="260" w:lineRule="exact"/>
              <w:ind w:firstLineChars="100" w:firstLine="210"/>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人権デュー・ディリジェンスの体制整備</w:t>
            </w:r>
            <w:r w:rsidR="00FE4F5E" w:rsidRPr="0020631E">
              <w:rPr>
                <w:rFonts w:asciiTheme="majorEastAsia" w:eastAsiaTheme="majorEastAsia" w:hAnsiTheme="majorEastAsia" w:hint="eastAsia"/>
                <w:color w:val="000000" w:themeColor="text1"/>
              </w:rPr>
              <w:t>、</w:t>
            </w:r>
            <w:r w:rsidRPr="0020631E">
              <w:rPr>
                <w:rFonts w:asciiTheme="majorEastAsia" w:eastAsiaTheme="majorEastAsia" w:hAnsiTheme="majorEastAsia" w:hint="eastAsia"/>
                <w:color w:val="000000" w:themeColor="text1"/>
              </w:rPr>
              <w:t xml:space="preserve">企業年金における社会的責任投資、GFA締結の推進　</w:t>
            </w:r>
            <w:r w:rsidR="00FE4F5E" w:rsidRPr="0020631E">
              <w:rPr>
                <w:rFonts w:asciiTheme="majorEastAsia" w:eastAsiaTheme="majorEastAsia" w:hAnsiTheme="majorEastAsia" w:hint="eastAsia"/>
                <w:color w:val="000000" w:themeColor="text1"/>
              </w:rPr>
              <w:t>など</w:t>
            </w:r>
          </w:p>
          <w:p w14:paraId="3ADB1462" w14:textId="2C741EE0" w:rsidR="004305DD" w:rsidRPr="0020631E" w:rsidRDefault="004305DD"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(11</w:t>
            </w:r>
            <w:r w:rsidR="00FE4F5E" w:rsidRPr="0020631E">
              <w:rPr>
                <w:rFonts w:asciiTheme="majorEastAsia" w:eastAsiaTheme="majorEastAsia" w:hAnsiTheme="majorEastAsia" w:hint="eastAsia"/>
                <w:color w:val="000000" w:themeColor="text1"/>
              </w:rPr>
              <w:t>)</w:t>
            </w:r>
            <w:r w:rsidRPr="0020631E">
              <w:rPr>
                <w:rFonts w:asciiTheme="majorEastAsia" w:eastAsiaTheme="majorEastAsia" w:hAnsiTheme="majorEastAsia" w:hint="eastAsia"/>
                <w:color w:val="000000" w:themeColor="text1"/>
              </w:rPr>
              <w:t>職場のハラスメント対策　あらゆるハラスメントについて、トータルな対策を整備</w:t>
            </w:r>
          </w:p>
          <w:p w14:paraId="01A9B997" w14:textId="77777777" w:rsidR="004305DD" w:rsidRPr="0020631E" w:rsidRDefault="004305DD"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(12)安全で健康な職場づくり</w:t>
            </w:r>
          </w:p>
          <w:p w14:paraId="67417BFE" w14:textId="77777777" w:rsidR="00FE4F5E" w:rsidRPr="0020631E" w:rsidRDefault="004305DD" w:rsidP="0020631E">
            <w:pPr>
              <w:tabs>
                <w:tab w:val="left" w:pos="2268"/>
              </w:tabs>
              <w:autoSpaceDE w:val="0"/>
              <w:autoSpaceDN w:val="0"/>
              <w:snapToGrid w:val="0"/>
              <w:spacing w:line="260" w:lineRule="exact"/>
              <w:ind w:firstLineChars="100" w:firstLine="210"/>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安全衛生に関する協議の場の設置、心と体の健康確保</w:t>
            </w:r>
            <w:r w:rsidR="00FE4F5E" w:rsidRPr="0020631E">
              <w:rPr>
                <w:rFonts w:asciiTheme="majorEastAsia" w:eastAsiaTheme="majorEastAsia" w:hAnsiTheme="majorEastAsia" w:hint="eastAsia"/>
                <w:color w:val="000000" w:themeColor="text1"/>
              </w:rPr>
              <w:t>、</w:t>
            </w:r>
            <w:r w:rsidRPr="0020631E">
              <w:rPr>
                <w:rFonts w:asciiTheme="majorEastAsia" w:eastAsiaTheme="majorEastAsia" w:hAnsiTheme="majorEastAsia" w:hint="eastAsia"/>
                <w:color w:val="000000" w:themeColor="text1"/>
              </w:rPr>
              <w:t>法改正への対応</w:t>
            </w:r>
            <w:r w:rsidR="00FE4F5E" w:rsidRPr="0020631E">
              <w:rPr>
                <w:rFonts w:asciiTheme="majorEastAsia" w:eastAsiaTheme="majorEastAsia" w:hAnsiTheme="majorEastAsia" w:hint="eastAsia"/>
                <w:color w:val="000000" w:themeColor="text1"/>
              </w:rPr>
              <w:t>、</w:t>
            </w:r>
            <w:r w:rsidRPr="0020631E">
              <w:rPr>
                <w:rFonts w:asciiTheme="majorEastAsia" w:eastAsiaTheme="majorEastAsia" w:hAnsiTheme="majorEastAsia" w:hint="eastAsia"/>
                <w:color w:val="000000" w:themeColor="text1"/>
              </w:rPr>
              <w:t>安全で健康な職場づくり</w:t>
            </w:r>
          </w:p>
        </w:tc>
      </w:tr>
      <w:tr w:rsidR="0020631E" w:rsidRPr="0020631E" w14:paraId="016334B0" w14:textId="77777777" w:rsidTr="002B023F">
        <w:trPr>
          <w:cantSplit/>
          <w:trHeight w:val="2611"/>
        </w:trPr>
        <w:tc>
          <w:tcPr>
            <w:tcW w:w="611" w:type="dxa"/>
            <w:vMerge w:val="restart"/>
            <w:tcBorders>
              <w:left w:val="single" w:sz="12" w:space="0" w:color="auto"/>
            </w:tcBorders>
            <w:shd w:val="clear" w:color="auto" w:fill="auto"/>
            <w:textDirection w:val="tbRlV"/>
            <w:vAlign w:val="center"/>
          </w:tcPr>
          <w:p w14:paraId="3D228C8A" w14:textId="77777777" w:rsidR="00B85EA8" w:rsidRPr="0020631E" w:rsidRDefault="00B85EA8" w:rsidP="00BD7C34">
            <w:pPr>
              <w:tabs>
                <w:tab w:val="left" w:pos="2268"/>
              </w:tabs>
              <w:autoSpaceDE w:val="0"/>
              <w:autoSpaceDN w:val="0"/>
              <w:snapToGrid w:val="0"/>
              <w:spacing w:line="276" w:lineRule="auto"/>
              <w:ind w:left="113" w:right="113"/>
              <w:jc w:val="center"/>
              <w:rPr>
                <w:rFonts w:asciiTheme="majorEastAsia" w:eastAsiaTheme="majorEastAsia" w:hAnsiTheme="majorEastAsia"/>
                <w:color w:val="000000" w:themeColor="text1"/>
                <w:sz w:val="24"/>
                <w:szCs w:val="24"/>
              </w:rPr>
            </w:pPr>
            <w:r w:rsidRPr="0020631E">
              <w:rPr>
                <w:rFonts w:asciiTheme="majorEastAsia" w:eastAsiaTheme="majorEastAsia" w:hAnsiTheme="majorEastAsia" w:hint="eastAsia"/>
                <w:color w:val="000000" w:themeColor="text1"/>
                <w:sz w:val="24"/>
                <w:szCs w:val="24"/>
              </w:rPr>
              <w:t>一　時　金　関　連</w:t>
            </w:r>
          </w:p>
        </w:tc>
        <w:tc>
          <w:tcPr>
            <w:tcW w:w="482" w:type="dxa"/>
            <w:shd w:val="clear" w:color="auto" w:fill="auto"/>
            <w:textDirection w:val="tbRlV"/>
            <w:vAlign w:val="center"/>
          </w:tcPr>
          <w:p w14:paraId="71765A61" w14:textId="77777777" w:rsidR="00B85EA8" w:rsidRPr="0020631E" w:rsidRDefault="0034262C" w:rsidP="0020631E">
            <w:pPr>
              <w:tabs>
                <w:tab w:val="left" w:pos="2268"/>
              </w:tabs>
              <w:autoSpaceDE w:val="0"/>
              <w:autoSpaceDN w:val="0"/>
              <w:snapToGrid w:val="0"/>
              <w:spacing w:line="260" w:lineRule="exact"/>
              <w:ind w:left="113" w:right="113"/>
              <w:jc w:val="center"/>
              <w:rPr>
                <w:rFonts w:asciiTheme="majorEastAsia" w:eastAsiaTheme="majorEastAsia" w:hAnsiTheme="majorEastAsia"/>
                <w:color w:val="000000" w:themeColor="text1"/>
                <w:sz w:val="20"/>
                <w:szCs w:val="20"/>
              </w:rPr>
            </w:pPr>
            <w:r w:rsidRPr="0020631E">
              <w:rPr>
                <w:rFonts w:asciiTheme="majorEastAsia" w:eastAsiaTheme="majorEastAsia" w:hAnsiTheme="majorEastAsia" w:hint="eastAsia"/>
                <w:color w:val="000000" w:themeColor="text1"/>
                <w:sz w:val="20"/>
                <w:szCs w:val="20"/>
              </w:rPr>
              <w:t>賃金闘争</w:t>
            </w:r>
            <w:r w:rsidR="00B85EA8" w:rsidRPr="0020631E">
              <w:rPr>
                <w:rFonts w:asciiTheme="majorEastAsia" w:eastAsiaTheme="majorEastAsia" w:hAnsiTheme="majorEastAsia" w:hint="eastAsia"/>
                <w:color w:val="000000" w:themeColor="text1"/>
                <w:sz w:val="20"/>
                <w:szCs w:val="20"/>
              </w:rPr>
              <w:t>時</w:t>
            </w:r>
          </w:p>
        </w:tc>
        <w:tc>
          <w:tcPr>
            <w:tcW w:w="10753" w:type="dxa"/>
          </w:tcPr>
          <w:p w14:paraId="647629AE" w14:textId="77777777" w:rsidR="0034262C" w:rsidRPr="0020631E" w:rsidRDefault="0034262C"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0631E">
              <w:rPr>
                <w:rFonts w:asciiTheme="majorEastAsia" w:eastAsiaTheme="majorEastAsia" w:hAnsiTheme="majorEastAsia" w:cs="Times New Roman" w:hint="eastAsia"/>
                <w:bCs/>
                <w:color w:val="000000" w:themeColor="text1"/>
                <w:szCs w:val="21"/>
              </w:rPr>
              <w:t>【正社員組合員】</w:t>
            </w:r>
          </w:p>
          <w:p w14:paraId="2429EE86" w14:textId="77777777" w:rsidR="0034262C" w:rsidRPr="0020631E" w:rsidRDefault="0034262C"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0631E">
              <w:rPr>
                <w:rFonts w:asciiTheme="majorEastAsia" w:eastAsiaTheme="majorEastAsia" w:hAnsiTheme="majorEastAsia" w:cs="Times New Roman" w:hint="eastAsia"/>
                <w:bCs/>
                <w:color w:val="000000" w:themeColor="text1"/>
                <w:szCs w:val="21"/>
              </w:rPr>
              <w:t>・4カ月分は必要生計費を補てんする季節賃金として必ず確保し、加えて企業業績に対する成果配分を要求する。</w:t>
            </w:r>
          </w:p>
          <w:p w14:paraId="77B05D3F" w14:textId="77777777" w:rsidR="0034262C" w:rsidRPr="0020631E" w:rsidRDefault="0034262C"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0631E">
              <w:rPr>
                <w:rFonts w:asciiTheme="majorEastAsia" w:eastAsiaTheme="majorEastAsia" w:hAnsiTheme="majorEastAsia" w:cs="Times New Roman" w:hint="eastAsia"/>
                <w:bCs/>
                <w:color w:val="000000" w:themeColor="text1"/>
                <w:szCs w:val="21"/>
              </w:rPr>
              <w:t>・年間5カ月を基準に各部門で決定する。</w:t>
            </w:r>
          </w:p>
          <w:p w14:paraId="43F64088" w14:textId="14515AA4" w:rsidR="0034262C" w:rsidRPr="0020631E" w:rsidRDefault="0034262C"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0631E">
              <w:rPr>
                <w:rFonts w:asciiTheme="majorEastAsia" w:eastAsiaTheme="majorEastAsia" w:hAnsiTheme="majorEastAsia" w:cs="Times New Roman" w:hint="eastAsia"/>
                <w:bCs/>
                <w:color w:val="000000" w:themeColor="text1"/>
                <w:szCs w:val="21"/>
              </w:rPr>
              <w:t>（</w:t>
            </w:r>
            <w:r w:rsidR="008D412E">
              <w:rPr>
                <w:rFonts w:asciiTheme="majorEastAsia" w:eastAsiaTheme="majorEastAsia" w:hAnsiTheme="majorEastAsia" w:cs="Times New Roman" w:hint="eastAsia"/>
                <w:bCs/>
                <w:color w:val="000000" w:themeColor="text1"/>
                <w:szCs w:val="21"/>
              </w:rPr>
              <w:t>業績</w:t>
            </w:r>
            <w:r w:rsidRPr="0020631E">
              <w:rPr>
                <w:rFonts w:asciiTheme="majorEastAsia" w:eastAsiaTheme="majorEastAsia" w:hAnsiTheme="majorEastAsia" w:cs="Times New Roman" w:hint="eastAsia"/>
                <w:bCs/>
                <w:color w:val="000000" w:themeColor="text1"/>
                <w:szCs w:val="21"/>
              </w:rPr>
              <w:t>連動型）</w:t>
            </w:r>
          </w:p>
          <w:p w14:paraId="59168AFB" w14:textId="370C5F1E" w:rsidR="0034262C" w:rsidRPr="0020631E" w:rsidRDefault="0034262C" w:rsidP="0020631E">
            <w:pPr>
              <w:autoSpaceDE w:val="0"/>
              <w:autoSpaceDN w:val="0"/>
              <w:snapToGrid w:val="0"/>
              <w:spacing w:line="260" w:lineRule="exact"/>
              <w:ind w:left="210" w:hangingChars="100" w:hanging="210"/>
              <w:rPr>
                <w:rFonts w:asciiTheme="majorEastAsia" w:eastAsiaTheme="majorEastAsia" w:hAnsiTheme="majorEastAsia" w:cs="Times New Roman"/>
                <w:bCs/>
                <w:color w:val="000000" w:themeColor="text1"/>
                <w:szCs w:val="21"/>
              </w:rPr>
            </w:pPr>
            <w:r w:rsidRPr="0020631E">
              <w:rPr>
                <w:rFonts w:asciiTheme="majorEastAsia" w:eastAsiaTheme="majorEastAsia" w:hAnsiTheme="majorEastAsia" w:cs="Times New Roman" w:hint="eastAsia"/>
                <w:bCs/>
                <w:color w:val="000000" w:themeColor="text1"/>
                <w:szCs w:val="21"/>
              </w:rPr>
              <w:t>・4カ月分を季節賃金として最低限確保し、過去の実績や中期経営計画などを踏まえ、業績に応じた変動部分は0～2か月分程度、標準的な業績の場合に5カ月分程度（年間4～6カ月程度）となるよう算式を設計する。6カ月を継続的に</w:t>
            </w:r>
            <w:r w:rsidR="0023398D">
              <w:rPr>
                <w:rFonts w:asciiTheme="majorEastAsia" w:eastAsiaTheme="majorEastAsia" w:hAnsiTheme="majorEastAsia" w:cs="Times New Roman" w:hint="eastAsia"/>
                <w:bCs/>
                <w:color w:val="000000" w:themeColor="text1"/>
                <w:szCs w:val="21"/>
              </w:rPr>
              <w:t>超える</w:t>
            </w:r>
            <w:r w:rsidRPr="0020631E">
              <w:rPr>
                <w:rFonts w:asciiTheme="majorEastAsia" w:eastAsiaTheme="majorEastAsia" w:hAnsiTheme="majorEastAsia" w:cs="Times New Roman" w:hint="eastAsia"/>
                <w:bCs/>
                <w:color w:val="000000" w:themeColor="text1"/>
                <w:szCs w:val="21"/>
              </w:rPr>
              <w:t>場合は、賃金その他の労働条件改善を優先する。</w:t>
            </w:r>
          </w:p>
          <w:p w14:paraId="50DE9666" w14:textId="77777777" w:rsidR="0034262C" w:rsidRPr="0020631E" w:rsidRDefault="0034262C" w:rsidP="0020631E">
            <w:pPr>
              <w:autoSpaceDE w:val="0"/>
              <w:autoSpaceDN w:val="0"/>
              <w:snapToGrid w:val="0"/>
              <w:spacing w:line="260" w:lineRule="exact"/>
              <w:rPr>
                <w:rFonts w:asciiTheme="majorEastAsia" w:eastAsiaTheme="majorEastAsia" w:hAnsiTheme="majorEastAsia" w:cs="Times New Roman"/>
                <w:bCs/>
                <w:color w:val="000000" w:themeColor="text1"/>
                <w:szCs w:val="21"/>
              </w:rPr>
            </w:pPr>
            <w:r w:rsidRPr="0020631E">
              <w:rPr>
                <w:rFonts w:asciiTheme="majorEastAsia" w:eastAsiaTheme="majorEastAsia" w:hAnsiTheme="majorEastAsia" w:cs="Times New Roman" w:hint="eastAsia"/>
                <w:bCs/>
                <w:color w:val="000000" w:themeColor="text1"/>
                <w:szCs w:val="21"/>
              </w:rPr>
              <w:t>【短時間組合員】</w:t>
            </w:r>
          </w:p>
          <w:p w14:paraId="063CB162" w14:textId="77777777" w:rsidR="0034262C" w:rsidRPr="0020631E" w:rsidRDefault="0034262C" w:rsidP="0020631E">
            <w:pPr>
              <w:autoSpaceDE w:val="0"/>
              <w:autoSpaceDN w:val="0"/>
              <w:snapToGrid w:val="0"/>
              <w:spacing w:line="260" w:lineRule="exact"/>
              <w:ind w:left="210" w:hangingChars="100" w:hanging="210"/>
              <w:rPr>
                <w:rFonts w:asciiTheme="majorEastAsia" w:eastAsiaTheme="majorEastAsia" w:hAnsiTheme="majorEastAsia" w:cs="Times New Roman"/>
                <w:bCs/>
                <w:color w:val="000000" w:themeColor="text1"/>
                <w:szCs w:val="21"/>
              </w:rPr>
            </w:pPr>
            <w:r w:rsidRPr="0020631E">
              <w:rPr>
                <w:rFonts w:asciiTheme="majorEastAsia" w:eastAsiaTheme="majorEastAsia" w:hAnsiTheme="majorEastAsia" w:cs="Times New Roman" w:hint="eastAsia"/>
                <w:bCs/>
                <w:color w:val="000000" w:themeColor="text1"/>
                <w:szCs w:val="21"/>
              </w:rPr>
              <w:t>・「同一労働同一賃金ガイドライン」を踏まえ、一時金の制度化（最低２カ月）を前提に、労働内容、働き方、その他の事情を踏まえ正社員組合員と不合理な格差がないよう設定する。</w:t>
            </w:r>
          </w:p>
          <w:p w14:paraId="616DA669" w14:textId="77777777" w:rsidR="0034262C" w:rsidRPr="0020631E" w:rsidRDefault="0034262C" w:rsidP="0020631E">
            <w:pPr>
              <w:autoSpaceDE w:val="0"/>
              <w:autoSpaceDN w:val="0"/>
              <w:snapToGrid w:val="0"/>
              <w:spacing w:line="260" w:lineRule="exact"/>
              <w:ind w:left="210" w:hangingChars="100" w:hanging="210"/>
              <w:rPr>
                <w:rFonts w:asciiTheme="majorEastAsia" w:eastAsiaTheme="majorEastAsia" w:hAnsiTheme="majorEastAsia" w:cs="Times New Roman"/>
                <w:bCs/>
                <w:color w:val="000000" w:themeColor="text1"/>
                <w:szCs w:val="21"/>
              </w:rPr>
            </w:pPr>
            <w:r w:rsidRPr="0020631E">
              <w:rPr>
                <w:rFonts w:asciiTheme="majorEastAsia" w:eastAsiaTheme="majorEastAsia" w:hAnsiTheme="majorEastAsia" w:cs="Times New Roman" w:hint="eastAsia"/>
                <w:bCs/>
                <w:color w:val="000000" w:themeColor="text1"/>
                <w:szCs w:val="21"/>
              </w:rPr>
              <w:t>・年間2カ月以上とし各部門で決定する。正社員組合員と同視すべき短時間組合員は、正社員組合員と同じ要求とする。</w:t>
            </w:r>
          </w:p>
        </w:tc>
        <w:tc>
          <w:tcPr>
            <w:tcW w:w="10681" w:type="dxa"/>
            <w:vMerge/>
            <w:tcBorders>
              <w:right w:val="single" w:sz="12" w:space="0" w:color="auto"/>
            </w:tcBorders>
          </w:tcPr>
          <w:p w14:paraId="4695F19F" w14:textId="77777777" w:rsidR="00B85EA8" w:rsidRPr="0020631E" w:rsidRDefault="00B85EA8" w:rsidP="00A0792D">
            <w:pPr>
              <w:tabs>
                <w:tab w:val="left" w:pos="2268"/>
              </w:tabs>
              <w:autoSpaceDE w:val="0"/>
              <w:autoSpaceDN w:val="0"/>
              <w:snapToGrid w:val="0"/>
              <w:rPr>
                <w:rFonts w:asciiTheme="majorEastAsia" w:eastAsiaTheme="majorEastAsia" w:hAnsiTheme="majorEastAsia"/>
                <w:color w:val="000000" w:themeColor="text1"/>
              </w:rPr>
            </w:pPr>
          </w:p>
        </w:tc>
      </w:tr>
      <w:tr w:rsidR="0020631E" w:rsidRPr="0020631E" w14:paraId="0474F13E" w14:textId="77777777" w:rsidTr="002B023F">
        <w:trPr>
          <w:cantSplit/>
          <w:trHeight w:val="1206"/>
        </w:trPr>
        <w:tc>
          <w:tcPr>
            <w:tcW w:w="611" w:type="dxa"/>
            <w:vMerge/>
            <w:tcBorders>
              <w:left w:val="single" w:sz="12" w:space="0" w:color="auto"/>
              <w:bottom w:val="single" w:sz="12" w:space="0" w:color="auto"/>
            </w:tcBorders>
            <w:shd w:val="clear" w:color="auto" w:fill="auto"/>
            <w:textDirection w:val="tbRlV"/>
            <w:vAlign w:val="center"/>
          </w:tcPr>
          <w:p w14:paraId="55E8E1D5" w14:textId="77777777" w:rsidR="00B85EA8" w:rsidRPr="0020631E" w:rsidRDefault="00B85EA8" w:rsidP="00A0792D">
            <w:pPr>
              <w:tabs>
                <w:tab w:val="left" w:pos="2268"/>
              </w:tabs>
              <w:autoSpaceDE w:val="0"/>
              <w:autoSpaceDN w:val="0"/>
              <w:snapToGrid w:val="0"/>
              <w:ind w:left="113" w:right="113"/>
              <w:jc w:val="center"/>
              <w:rPr>
                <w:rFonts w:asciiTheme="majorEastAsia" w:eastAsiaTheme="majorEastAsia" w:hAnsiTheme="majorEastAsia"/>
                <w:color w:val="000000" w:themeColor="text1"/>
              </w:rPr>
            </w:pPr>
          </w:p>
        </w:tc>
        <w:tc>
          <w:tcPr>
            <w:tcW w:w="482" w:type="dxa"/>
            <w:tcBorders>
              <w:bottom w:val="single" w:sz="12" w:space="0" w:color="auto"/>
            </w:tcBorders>
            <w:shd w:val="clear" w:color="auto" w:fill="auto"/>
            <w:textDirection w:val="tbRlV"/>
            <w:vAlign w:val="center"/>
          </w:tcPr>
          <w:p w14:paraId="622C946D" w14:textId="77777777" w:rsidR="00B85EA8" w:rsidRPr="0020631E" w:rsidRDefault="00B454B1" w:rsidP="0020631E">
            <w:pPr>
              <w:tabs>
                <w:tab w:val="left" w:pos="2268"/>
              </w:tabs>
              <w:autoSpaceDE w:val="0"/>
              <w:autoSpaceDN w:val="0"/>
              <w:snapToGrid w:val="0"/>
              <w:spacing w:line="260" w:lineRule="exact"/>
              <w:ind w:left="113" w:right="113"/>
              <w:jc w:val="center"/>
              <w:rPr>
                <w:rFonts w:asciiTheme="majorEastAsia" w:eastAsiaTheme="majorEastAsia" w:hAnsiTheme="majorEastAsia"/>
                <w:color w:val="000000" w:themeColor="text1"/>
                <w:sz w:val="20"/>
                <w:szCs w:val="20"/>
              </w:rPr>
            </w:pPr>
            <w:r w:rsidRPr="0020631E">
              <w:rPr>
                <w:rFonts w:asciiTheme="majorEastAsia" w:eastAsiaTheme="majorEastAsia" w:hAnsiTheme="majorEastAsia" w:hint="eastAsia"/>
                <w:color w:val="000000" w:themeColor="text1"/>
                <w:sz w:val="20"/>
                <w:szCs w:val="20"/>
              </w:rPr>
              <w:t>期別交渉時</w:t>
            </w:r>
          </w:p>
        </w:tc>
        <w:tc>
          <w:tcPr>
            <w:tcW w:w="10753" w:type="dxa"/>
            <w:tcBorders>
              <w:bottom w:val="single" w:sz="12" w:space="0" w:color="auto"/>
            </w:tcBorders>
            <w:shd w:val="clear" w:color="auto" w:fill="auto"/>
          </w:tcPr>
          <w:p w14:paraId="6346FC0D" w14:textId="77777777" w:rsidR="00B85EA8" w:rsidRPr="0020631E" w:rsidRDefault="00B808B9" w:rsidP="0020631E">
            <w:pPr>
              <w:tabs>
                <w:tab w:val="left" w:pos="2268"/>
              </w:tabs>
              <w:snapToGrid w:val="0"/>
              <w:spacing w:line="260" w:lineRule="exact"/>
              <w:jc w:val="left"/>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rPr>
              <w:t>【上記春闘時と同一】</w:t>
            </w:r>
          </w:p>
        </w:tc>
        <w:tc>
          <w:tcPr>
            <w:tcW w:w="10681" w:type="dxa"/>
            <w:vMerge/>
            <w:tcBorders>
              <w:bottom w:val="single" w:sz="12" w:space="0" w:color="auto"/>
              <w:right w:val="single" w:sz="12" w:space="0" w:color="auto"/>
            </w:tcBorders>
          </w:tcPr>
          <w:p w14:paraId="3540727D" w14:textId="77777777" w:rsidR="00B85EA8" w:rsidRPr="0020631E" w:rsidRDefault="00B85EA8" w:rsidP="00A0792D">
            <w:pPr>
              <w:tabs>
                <w:tab w:val="left" w:pos="2268"/>
              </w:tabs>
              <w:autoSpaceDE w:val="0"/>
              <w:autoSpaceDN w:val="0"/>
              <w:snapToGrid w:val="0"/>
              <w:rPr>
                <w:rFonts w:asciiTheme="majorEastAsia" w:eastAsiaTheme="majorEastAsia" w:hAnsiTheme="majorEastAsia"/>
                <w:color w:val="000000" w:themeColor="text1"/>
              </w:rPr>
            </w:pPr>
          </w:p>
        </w:tc>
      </w:tr>
    </w:tbl>
    <w:p w14:paraId="1557841C" w14:textId="77777777" w:rsidR="00B85EA8" w:rsidRPr="0020631E" w:rsidRDefault="00B85EA8" w:rsidP="0020631E">
      <w:pPr>
        <w:tabs>
          <w:tab w:val="left" w:pos="2268"/>
        </w:tabs>
        <w:snapToGrid w:val="0"/>
        <w:spacing w:line="360" w:lineRule="exact"/>
        <w:rPr>
          <w:rFonts w:asciiTheme="majorEastAsia" w:eastAsiaTheme="majorEastAsia" w:hAnsiTheme="majorEastAsia"/>
          <w:color w:val="000000" w:themeColor="text1"/>
          <w:sz w:val="32"/>
          <w:szCs w:val="32"/>
        </w:rPr>
      </w:pPr>
      <w:r w:rsidRPr="0020631E">
        <w:rPr>
          <w:rFonts w:asciiTheme="majorEastAsia" w:eastAsiaTheme="majorEastAsia" w:hAnsiTheme="majorEastAsia" w:hint="eastAsia"/>
          <w:color w:val="000000" w:themeColor="text1"/>
          <w:sz w:val="32"/>
          <w:szCs w:val="32"/>
        </w:rPr>
        <w:t>２．要求・回答・統一行動等</w:t>
      </w:r>
    </w:p>
    <w:tbl>
      <w:tblPr>
        <w:tblStyle w:val="a3"/>
        <w:tblW w:w="22527" w:type="dxa"/>
        <w:tblLook w:val="04A0" w:firstRow="1" w:lastRow="0" w:firstColumn="1" w:lastColumn="0" w:noHBand="0" w:noVBand="1"/>
      </w:tblPr>
      <w:tblGrid>
        <w:gridCol w:w="1514"/>
        <w:gridCol w:w="6268"/>
        <w:gridCol w:w="6765"/>
        <w:gridCol w:w="7980"/>
      </w:tblGrid>
      <w:tr w:rsidR="0020631E" w:rsidRPr="0020631E" w14:paraId="5EBB989C" w14:textId="77777777" w:rsidTr="004A3552">
        <w:trPr>
          <w:trHeight w:val="176"/>
        </w:trPr>
        <w:tc>
          <w:tcPr>
            <w:tcW w:w="1514" w:type="dxa"/>
            <w:tcBorders>
              <w:top w:val="single" w:sz="12" w:space="0" w:color="auto"/>
              <w:left w:val="single" w:sz="12" w:space="0" w:color="auto"/>
              <w:bottom w:val="double" w:sz="4" w:space="0" w:color="auto"/>
            </w:tcBorders>
            <w:vAlign w:val="center"/>
          </w:tcPr>
          <w:p w14:paraId="5973DC92" w14:textId="77777777" w:rsidR="00B85EA8" w:rsidRPr="0020631E" w:rsidRDefault="00B85EA8" w:rsidP="0020631E">
            <w:pPr>
              <w:tabs>
                <w:tab w:val="left" w:pos="2268"/>
              </w:tabs>
              <w:autoSpaceDE w:val="0"/>
              <w:autoSpaceDN w:val="0"/>
              <w:snapToGrid w:val="0"/>
              <w:spacing w:line="260" w:lineRule="exact"/>
              <w:jc w:val="center"/>
              <w:rPr>
                <w:rFonts w:asciiTheme="majorEastAsia" w:eastAsiaTheme="majorEastAsia" w:hAnsiTheme="majorEastAsia"/>
                <w:color w:val="000000" w:themeColor="text1"/>
                <w:sz w:val="26"/>
                <w:szCs w:val="26"/>
              </w:rPr>
            </w:pPr>
            <w:r w:rsidRPr="0020631E">
              <w:rPr>
                <w:rFonts w:asciiTheme="majorEastAsia" w:eastAsiaTheme="majorEastAsia" w:hAnsiTheme="majorEastAsia" w:hint="eastAsia"/>
                <w:color w:val="000000" w:themeColor="text1"/>
                <w:sz w:val="26"/>
                <w:szCs w:val="26"/>
              </w:rPr>
              <w:t>交渉時期</w:t>
            </w:r>
          </w:p>
        </w:tc>
        <w:tc>
          <w:tcPr>
            <w:tcW w:w="6268" w:type="dxa"/>
            <w:tcBorders>
              <w:top w:val="single" w:sz="12" w:space="0" w:color="auto"/>
              <w:bottom w:val="double" w:sz="4" w:space="0" w:color="auto"/>
            </w:tcBorders>
            <w:shd w:val="clear" w:color="auto" w:fill="auto"/>
            <w:vAlign w:val="center"/>
          </w:tcPr>
          <w:p w14:paraId="4CE1A1EF" w14:textId="77777777" w:rsidR="00B85EA8" w:rsidRPr="0020631E" w:rsidRDefault="00B85EA8" w:rsidP="0020631E">
            <w:pPr>
              <w:tabs>
                <w:tab w:val="left" w:pos="2268"/>
              </w:tabs>
              <w:autoSpaceDE w:val="0"/>
              <w:autoSpaceDN w:val="0"/>
              <w:snapToGrid w:val="0"/>
              <w:spacing w:line="260" w:lineRule="exact"/>
              <w:jc w:val="center"/>
              <w:rPr>
                <w:rFonts w:asciiTheme="majorEastAsia" w:eastAsiaTheme="majorEastAsia" w:hAnsiTheme="majorEastAsia"/>
                <w:color w:val="000000" w:themeColor="text1"/>
                <w:sz w:val="26"/>
                <w:szCs w:val="26"/>
              </w:rPr>
            </w:pPr>
            <w:r w:rsidRPr="0020631E">
              <w:rPr>
                <w:rFonts w:asciiTheme="majorEastAsia" w:eastAsiaTheme="majorEastAsia" w:hAnsiTheme="majorEastAsia" w:hint="eastAsia"/>
                <w:color w:val="000000" w:themeColor="text1"/>
                <w:sz w:val="26"/>
                <w:szCs w:val="26"/>
              </w:rPr>
              <w:t>要求日</w:t>
            </w:r>
          </w:p>
        </w:tc>
        <w:tc>
          <w:tcPr>
            <w:tcW w:w="6765" w:type="dxa"/>
            <w:tcBorders>
              <w:top w:val="single" w:sz="12" w:space="0" w:color="auto"/>
              <w:bottom w:val="double" w:sz="4" w:space="0" w:color="auto"/>
            </w:tcBorders>
            <w:shd w:val="clear" w:color="auto" w:fill="auto"/>
            <w:vAlign w:val="center"/>
          </w:tcPr>
          <w:p w14:paraId="070E1FF3" w14:textId="77777777" w:rsidR="00B85EA8" w:rsidRPr="0020631E" w:rsidRDefault="00B85EA8" w:rsidP="0020631E">
            <w:pPr>
              <w:tabs>
                <w:tab w:val="left" w:pos="2268"/>
              </w:tabs>
              <w:autoSpaceDE w:val="0"/>
              <w:autoSpaceDN w:val="0"/>
              <w:snapToGrid w:val="0"/>
              <w:spacing w:line="260" w:lineRule="exact"/>
              <w:jc w:val="center"/>
              <w:rPr>
                <w:rFonts w:asciiTheme="majorEastAsia" w:eastAsiaTheme="majorEastAsia" w:hAnsiTheme="majorEastAsia"/>
                <w:color w:val="000000" w:themeColor="text1"/>
                <w:sz w:val="26"/>
                <w:szCs w:val="26"/>
              </w:rPr>
            </w:pPr>
            <w:r w:rsidRPr="0020631E">
              <w:rPr>
                <w:rFonts w:asciiTheme="majorEastAsia" w:eastAsiaTheme="majorEastAsia" w:hAnsiTheme="majorEastAsia" w:hint="eastAsia"/>
                <w:color w:val="000000" w:themeColor="text1"/>
                <w:sz w:val="26"/>
                <w:szCs w:val="26"/>
              </w:rPr>
              <w:t>回答日（統一交渉日程含む）</w:t>
            </w:r>
          </w:p>
        </w:tc>
        <w:tc>
          <w:tcPr>
            <w:tcW w:w="7980" w:type="dxa"/>
            <w:tcBorders>
              <w:top w:val="single" w:sz="12" w:space="0" w:color="auto"/>
              <w:bottom w:val="double" w:sz="4" w:space="0" w:color="auto"/>
              <w:right w:val="single" w:sz="12" w:space="0" w:color="auto"/>
            </w:tcBorders>
            <w:shd w:val="clear" w:color="auto" w:fill="auto"/>
            <w:vAlign w:val="center"/>
          </w:tcPr>
          <w:p w14:paraId="43EC63C0" w14:textId="77777777" w:rsidR="00B85EA8" w:rsidRPr="0020631E" w:rsidRDefault="00B85EA8" w:rsidP="0020631E">
            <w:pPr>
              <w:tabs>
                <w:tab w:val="left" w:pos="2268"/>
              </w:tabs>
              <w:autoSpaceDE w:val="0"/>
              <w:autoSpaceDN w:val="0"/>
              <w:snapToGrid w:val="0"/>
              <w:spacing w:line="260" w:lineRule="exact"/>
              <w:jc w:val="center"/>
              <w:rPr>
                <w:rFonts w:asciiTheme="majorEastAsia" w:eastAsiaTheme="majorEastAsia" w:hAnsiTheme="majorEastAsia"/>
                <w:color w:val="000000" w:themeColor="text1"/>
                <w:sz w:val="26"/>
                <w:szCs w:val="26"/>
              </w:rPr>
            </w:pPr>
            <w:r w:rsidRPr="0020631E">
              <w:rPr>
                <w:rFonts w:asciiTheme="majorEastAsia" w:eastAsiaTheme="majorEastAsia" w:hAnsiTheme="majorEastAsia" w:hint="eastAsia"/>
                <w:color w:val="000000" w:themeColor="text1"/>
                <w:sz w:val="26"/>
                <w:szCs w:val="26"/>
              </w:rPr>
              <w:t>統一行動等</w:t>
            </w:r>
          </w:p>
        </w:tc>
      </w:tr>
      <w:tr w:rsidR="0020631E" w:rsidRPr="0020631E" w14:paraId="220C153F" w14:textId="77777777" w:rsidTr="004A3552">
        <w:trPr>
          <w:trHeight w:val="50"/>
        </w:trPr>
        <w:tc>
          <w:tcPr>
            <w:tcW w:w="1514" w:type="dxa"/>
            <w:tcBorders>
              <w:top w:val="double" w:sz="4" w:space="0" w:color="auto"/>
              <w:left w:val="single" w:sz="12" w:space="0" w:color="auto"/>
            </w:tcBorders>
            <w:shd w:val="clear" w:color="auto" w:fill="auto"/>
            <w:vAlign w:val="center"/>
          </w:tcPr>
          <w:p w14:paraId="5DDA8D09" w14:textId="77777777" w:rsidR="00B85EA8" w:rsidRPr="0020631E" w:rsidRDefault="00B87204" w:rsidP="0020631E">
            <w:pPr>
              <w:tabs>
                <w:tab w:val="left" w:pos="2268"/>
              </w:tabs>
              <w:autoSpaceDE w:val="0"/>
              <w:autoSpaceDN w:val="0"/>
              <w:snapToGrid w:val="0"/>
              <w:spacing w:line="260" w:lineRule="exact"/>
              <w:jc w:val="center"/>
              <w:rPr>
                <w:rFonts w:asciiTheme="majorEastAsia" w:eastAsiaTheme="majorEastAsia" w:hAnsiTheme="majorEastAsia"/>
                <w:color w:val="000000" w:themeColor="text1"/>
                <w:sz w:val="26"/>
                <w:szCs w:val="26"/>
              </w:rPr>
            </w:pPr>
            <w:r w:rsidRPr="0020631E">
              <w:rPr>
                <w:rFonts w:asciiTheme="majorEastAsia" w:eastAsiaTheme="majorEastAsia" w:hAnsiTheme="majorEastAsia" w:hint="eastAsia"/>
                <w:color w:val="000000" w:themeColor="text1"/>
                <w:sz w:val="26"/>
                <w:szCs w:val="26"/>
              </w:rPr>
              <w:t>賃金闘争</w:t>
            </w:r>
          </w:p>
        </w:tc>
        <w:tc>
          <w:tcPr>
            <w:tcW w:w="6268" w:type="dxa"/>
            <w:tcBorders>
              <w:top w:val="double" w:sz="4" w:space="0" w:color="auto"/>
            </w:tcBorders>
          </w:tcPr>
          <w:p w14:paraId="48FE9A06" w14:textId="77777777" w:rsidR="00B85EA8" w:rsidRPr="0020631E" w:rsidRDefault="00B87204" w:rsidP="0020631E">
            <w:pPr>
              <w:tabs>
                <w:tab w:val="left" w:pos="2268"/>
              </w:tabs>
              <w:autoSpaceDE w:val="0"/>
              <w:autoSpaceDN w:val="0"/>
              <w:snapToGrid w:val="0"/>
              <w:spacing w:line="260" w:lineRule="exact"/>
              <w:rPr>
                <w:rFonts w:asciiTheme="majorEastAsia" w:eastAsiaTheme="majorEastAsia" w:hAnsiTheme="majorEastAsia"/>
                <w:color w:val="000000" w:themeColor="text1"/>
              </w:rPr>
            </w:pPr>
            <w:r w:rsidRPr="0020631E">
              <w:rPr>
                <w:rFonts w:asciiTheme="majorEastAsia" w:eastAsiaTheme="majorEastAsia" w:hAnsiTheme="majorEastAsia" w:hint="eastAsia"/>
                <w:color w:val="000000" w:themeColor="text1"/>
                <w:szCs w:val="21"/>
              </w:rPr>
              <w:t>・原則2月20日までとする。</w:t>
            </w:r>
          </w:p>
        </w:tc>
        <w:tc>
          <w:tcPr>
            <w:tcW w:w="6765" w:type="dxa"/>
            <w:tcBorders>
              <w:top w:val="double" w:sz="4" w:space="0" w:color="auto"/>
            </w:tcBorders>
          </w:tcPr>
          <w:p w14:paraId="6A67B7F0" w14:textId="2E979E6F" w:rsidR="00B87204" w:rsidRPr="004C17E9" w:rsidRDefault="00B87204" w:rsidP="0020631E">
            <w:pPr>
              <w:autoSpaceDE w:val="0"/>
              <w:autoSpaceDN w:val="0"/>
              <w:snapToGrid w:val="0"/>
              <w:spacing w:line="260" w:lineRule="exact"/>
              <w:rPr>
                <w:rFonts w:asciiTheme="majorEastAsia" w:eastAsiaTheme="majorEastAsia" w:hAnsiTheme="majorEastAsia" w:cs="Times New Roman"/>
                <w:szCs w:val="21"/>
              </w:rPr>
            </w:pPr>
            <w:r w:rsidRPr="004C17E9">
              <w:rPr>
                <w:rFonts w:asciiTheme="majorEastAsia" w:eastAsiaTheme="majorEastAsia" w:hAnsiTheme="majorEastAsia" w:cs="Times New Roman" w:hint="eastAsia"/>
                <w:szCs w:val="21"/>
              </w:rPr>
              <w:t>・Aグループ：3月</w:t>
            </w:r>
            <w:r w:rsidR="001B055A" w:rsidRPr="004C17E9">
              <w:rPr>
                <w:rFonts w:asciiTheme="majorEastAsia" w:eastAsiaTheme="majorEastAsia" w:hAnsiTheme="majorEastAsia" w:cs="Times New Roman" w:hint="eastAsia"/>
                <w:szCs w:val="21"/>
              </w:rPr>
              <w:t>1</w:t>
            </w:r>
            <w:r w:rsidR="00672698" w:rsidRPr="004C17E9">
              <w:rPr>
                <w:rFonts w:asciiTheme="majorEastAsia" w:eastAsiaTheme="majorEastAsia" w:hAnsiTheme="majorEastAsia" w:cs="Times New Roman" w:hint="eastAsia"/>
                <w:szCs w:val="21"/>
              </w:rPr>
              <w:t>3</w:t>
            </w:r>
            <w:r w:rsidRPr="004C17E9">
              <w:rPr>
                <w:rFonts w:asciiTheme="majorEastAsia" w:eastAsiaTheme="majorEastAsia" w:hAnsiTheme="majorEastAsia" w:cs="Times New Roman" w:hint="eastAsia"/>
                <w:szCs w:val="21"/>
              </w:rPr>
              <w:t>日まで</w:t>
            </w:r>
          </w:p>
          <w:p w14:paraId="6222B129" w14:textId="08E41D5E" w:rsidR="00B85EA8" w:rsidRPr="004C17E9" w:rsidRDefault="00B87204" w:rsidP="004A3552">
            <w:pPr>
              <w:autoSpaceDE w:val="0"/>
              <w:autoSpaceDN w:val="0"/>
              <w:snapToGrid w:val="0"/>
              <w:spacing w:line="260" w:lineRule="exact"/>
              <w:rPr>
                <w:rFonts w:asciiTheme="majorEastAsia" w:eastAsiaTheme="majorEastAsia" w:hAnsiTheme="majorEastAsia" w:cs="Times New Roman"/>
                <w:szCs w:val="21"/>
              </w:rPr>
            </w:pPr>
            <w:r w:rsidRPr="004C17E9">
              <w:rPr>
                <w:rFonts w:asciiTheme="majorEastAsia" w:eastAsiaTheme="majorEastAsia" w:hAnsiTheme="majorEastAsia" w:cs="Times New Roman" w:hint="eastAsia"/>
                <w:szCs w:val="21"/>
              </w:rPr>
              <w:t>・Bグループ：3月</w:t>
            </w:r>
            <w:r w:rsidR="001B055A" w:rsidRPr="004C17E9">
              <w:rPr>
                <w:rFonts w:asciiTheme="majorEastAsia" w:eastAsiaTheme="majorEastAsia" w:hAnsiTheme="majorEastAsia" w:cs="Times New Roman" w:hint="eastAsia"/>
                <w:szCs w:val="21"/>
              </w:rPr>
              <w:t>2</w:t>
            </w:r>
            <w:r w:rsidR="00672698" w:rsidRPr="004C17E9">
              <w:rPr>
                <w:rFonts w:asciiTheme="majorEastAsia" w:eastAsiaTheme="majorEastAsia" w:hAnsiTheme="majorEastAsia" w:cs="Times New Roman" w:hint="eastAsia"/>
                <w:szCs w:val="21"/>
              </w:rPr>
              <w:t>1</w:t>
            </w:r>
            <w:r w:rsidRPr="004C17E9">
              <w:rPr>
                <w:rFonts w:asciiTheme="majorEastAsia" w:eastAsiaTheme="majorEastAsia" w:hAnsiTheme="majorEastAsia" w:cs="Times New Roman" w:hint="eastAsia"/>
                <w:szCs w:val="21"/>
              </w:rPr>
              <w:t>日まで</w:t>
            </w:r>
            <w:r w:rsidR="004A3552" w:rsidRPr="004C17E9">
              <w:rPr>
                <w:rFonts w:asciiTheme="majorEastAsia" w:eastAsiaTheme="majorEastAsia" w:hAnsiTheme="majorEastAsia" w:cs="Times New Roman" w:hint="eastAsia"/>
                <w:szCs w:val="21"/>
              </w:rPr>
              <w:t xml:space="preserve"> </w:t>
            </w:r>
            <w:r w:rsidR="004A3552" w:rsidRPr="004C17E9">
              <w:rPr>
                <w:rFonts w:asciiTheme="majorEastAsia" w:eastAsiaTheme="majorEastAsia" w:hAnsiTheme="majorEastAsia" w:cs="Times New Roman"/>
                <w:szCs w:val="21"/>
              </w:rPr>
              <w:t xml:space="preserve"> </w:t>
            </w:r>
            <w:r w:rsidRPr="004C17E9">
              <w:rPr>
                <w:rFonts w:asciiTheme="majorEastAsia" w:eastAsiaTheme="majorEastAsia" w:hAnsiTheme="majorEastAsia" w:cs="Times New Roman" w:hint="eastAsia"/>
                <w:szCs w:val="21"/>
              </w:rPr>
              <w:t>・Cグループ：3月31日まで</w:t>
            </w:r>
          </w:p>
        </w:tc>
        <w:tc>
          <w:tcPr>
            <w:tcW w:w="7980" w:type="dxa"/>
            <w:tcBorders>
              <w:top w:val="double" w:sz="4" w:space="0" w:color="auto"/>
              <w:right w:val="single" w:sz="12" w:space="0" w:color="auto"/>
            </w:tcBorders>
          </w:tcPr>
          <w:p w14:paraId="67F35DB7" w14:textId="6C21795B" w:rsidR="00B85EA8" w:rsidRPr="004C17E9" w:rsidRDefault="000124B4" w:rsidP="0020631E">
            <w:pPr>
              <w:tabs>
                <w:tab w:val="left" w:pos="2268"/>
              </w:tabs>
              <w:autoSpaceDE w:val="0"/>
              <w:autoSpaceDN w:val="0"/>
              <w:snapToGrid w:val="0"/>
              <w:spacing w:line="260" w:lineRule="exact"/>
              <w:rPr>
                <w:rFonts w:asciiTheme="majorEastAsia" w:eastAsiaTheme="majorEastAsia" w:hAnsiTheme="majorEastAsia"/>
              </w:rPr>
            </w:pPr>
            <w:r w:rsidRPr="004C17E9">
              <w:rPr>
                <w:rFonts w:asciiTheme="majorEastAsia" w:eastAsiaTheme="majorEastAsia" w:hAnsiTheme="majorEastAsia" w:hint="eastAsia"/>
              </w:rPr>
              <w:t>中央闘争委員会</w:t>
            </w:r>
            <w:r w:rsidR="006F2352" w:rsidRPr="004C17E9">
              <w:rPr>
                <w:rFonts w:asciiTheme="majorEastAsia" w:eastAsiaTheme="majorEastAsia" w:hAnsiTheme="majorEastAsia" w:hint="eastAsia"/>
              </w:rPr>
              <w:t xml:space="preserve">　</w:t>
            </w:r>
            <w:r w:rsidRPr="004C17E9">
              <w:rPr>
                <w:rFonts w:asciiTheme="majorEastAsia" w:eastAsiaTheme="majorEastAsia" w:hAnsiTheme="majorEastAsia" w:hint="eastAsia"/>
              </w:rPr>
              <w:t>第1回：1月</w:t>
            </w:r>
            <w:r w:rsidR="00A65A57" w:rsidRPr="004C17E9">
              <w:rPr>
                <w:rFonts w:asciiTheme="majorEastAsia" w:eastAsiaTheme="majorEastAsia" w:hAnsiTheme="majorEastAsia" w:hint="eastAsia"/>
              </w:rPr>
              <w:t>23</w:t>
            </w:r>
            <w:r w:rsidRPr="004C17E9">
              <w:rPr>
                <w:rFonts w:asciiTheme="majorEastAsia" w:eastAsiaTheme="majorEastAsia" w:hAnsiTheme="majorEastAsia" w:hint="eastAsia"/>
              </w:rPr>
              <w:t>日</w:t>
            </w:r>
            <w:r w:rsidR="006F2352" w:rsidRPr="004C17E9">
              <w:rPr>
                <w:rFonts w:asciiTheme="majorEastAsia" w:eastAsiaTheme="majorEastAsia" w:hAnsiTheme="majorEastAsia" w:hint="eastAsia"/>
              </w:rPr>
              <w:t xml:space="preserve">　</w:t>
            </w:r>
            <w:r w:rsidRPr="004C17E9">
              <w:rPr>
                <w:rFonts w:asciiTheme="majorEastAsia" w:eastAsiaTheme="majorEastAsia" w:hAnsiTheme="majorEastAsia" w:hint="eastAsia"/>
              </w:rPr>
              <w:t>第2回：3月</w:t>
            </w:r>
            <w:r w:rsidR="00A65A57" w:rsidRPr="004C17E9">
              <w:rPr>
                <w:rFonts w:asciiTheme="majorEastAsia" w:eastAsiaTheme="majorEastAsia" w:hAnsiTheme="majorEastAsia" w:hint="eastAsia"/>
              </w:rPr>
              <w:t>7</w:t>
            </w:r>
            <w:r w:rsidRPr="004C17E9">
              <w:rPr>
                <w:rFonts w:asciiTheme="majorEastAsia" w:eastAsiaTheme="majorEastAsia" w:hAnsiTheme="majorEastAsia" w:hint="eastAsia"/>
              </w:rPr>
              <w:t>日</w:t>
            </w:r>
            <w:r w:rsidR="006F2352" w:rsidRPr="004C17E9">
              <w:rPr>
                <w:rFonts w:asciiTheme="majorEastAsia" w:eastAsiaTheme="majorEastAsia" w:hAnsiTheme="majorEastAsia" w:hint="eastAsia"/>
              </w:rPr>
              <w:t xml:space="preserve">　</w:t>
            </w:r>
            <w:r w:rsidRPr="004C17E9">
              <w:rPr>
                <w:rFonts w:asciiTheme="majorEastAsia" w:eastAsiaTheme="majorEastAsia" w:hAnsiTheme="majorEastAsia" w:hint="eastAsia"/>
              </w:rPr>
              <w:t>第3回：</w:t>
            </w:r>
            <w:r w:rsidR="001B055A" w:rsidRPr="004C17E9">
              <w:rPr>
                <w:rFonts w:asciiTheme="majorEastAsia" w:eastAsiaTheme="majorEastAsia" w:hAnsiTheme="majorEastAsia" w:hint="eastAsia"/>
              </w:rPr>
              <w:t>4</w:t>
            </w:r>
            <w:r w:rsidRPr="004C17E9">
              <w:rPr>
                <w:rFonts w:asciiTheme="majorEastAsia" w:eastAsiaTheme="majorEastAsia" w:hAnsiTheme="majorEastAsia" w:hint="eastAsia"/>
              </w:rPr>
              <w:t>月</w:t>
            </w:r>
            <w:r w:rsidR="00A65A57" w:rsidRPr="004C17E9">
              <w:rPr>
                <w:rFonts w:asciiTheme="majorEastAsia" w:eastAsiaTheme="majorEastAsia" w:hAnsiTheme="majorEastAsia" w:hint="eastAsia"/>
              </w:rPr>
              <w:t>4</w:t>
            </w:r>
            <w:r w:rsidRPr="004C17E9">
              <w:rPr>
                <w:rFonts w:asciiTheme="majorEastAsia" w:eastAsiaTheme="majorEastAsia" w:hAnsiTheme="majorEastAsia" w:hint="eastAsia"/>
              </w:rPr>
              <w:t>日</w:t>
            </w:r>
          </w:p>
          <w:p w14:paraId="7E5F1DED" w14:textId="28F81C81" w:rsidR="001B055A" w:rsidRPr="004C17E9" w:rsidRDefault="001B055A" w:rsidP="0020631E">
            <w:pPr>
              <w:tabs>
                <w:tab w:val="left" w:pos="2268"/>
              </w:tabs>
              <w:autoSpaceDE w:val="0"/>
              <w:autoSpaceDN w:val="0"/>
              <w:snapToGrid w:val="0"/>
              <w:spacing w:line="260" w:lineRule="exact"/>
              <w:rPr>
                <w:rFonts w:asciiTheme="majorEastAsia" w:eastAsiaTheme="majorEastAsia" w:hAnsiTheme="majorEastAsia"/>
              </w:rPr>
            </w:pPr>
            <w:r w:rsidRPr="004C17E9">
              <w:rPr>
                <w:rFonts w:asciiTheme="majorEastAsia" w:eastAsiaTheme="majorEastAsia" w:hAnsiTheme="majorEastAsia" w:hint="eastAsia"/>
              </w:rPr>
              <w:t xml:space="preserve">　　　　　　　　第4回：5月</w:t>
            </w:r>
            <w:r w:rsidR="00A65A57" w:rsidRPr="004C17E9">
              <w:rPr>
                <w:rFonts w:asciiTheme="majorEastAsia" w:eastAsiaTheme="majorEastAsia" w:hAnsiTheme="majorEastAsia" w:hint="eastAsia"/>
              </w:rPr>
              <w:t>22</w:t>
            </w:r>
            <w:r w:rsidRPr="004C17E9">
              <w:rPr>
                <w:rFonts w:asciiTheme="majorEastAsia" w:eastAsiaTheme="majorEastAsia" w:hAnsiTheme="majorEastAsia" w:hint="eastAsia"/>
              </w:rPr>
              <w:t>日</w:t>
            </w:r>
          </w:p>
        </w:tc>
      </w:tr>
      <w:tr w:rsidR="0020631E" w:rsidRPr="0020631E" w14:paraId="17DC2B1E" w14:textId="77777777" w:rsidTr="004A3552">
        <w:trPr>
          <w:trHeight w:val="70"/>
        </w:trPr>
        <w:tc>
          <w:tcPr>
            <w:tcW w:w="1514" w:type="dxa"/>
            <w:tcBorders>
              <w:left w:val="single" w:sz="12" w:space="0" w:color="auto"/>
            </w:tcBorders>
            <w:vAlign w:val="center"/>
          </w:tcPr>
          <w:p w14:paraId="4497C703" w14:textId="77777777" w:rsidR="00624EBB" w:rsidRPr="0020631E" w:rsidRDefault="00B87204" w:rsidP="0020631E">
            <w:pPr>
              <w:tabs>
                <w:tab w:val="left" w:pos="2268"/>
              </w:tabs>
              <w:autoSpaceDE w:val="0"/>
              <w:autoSpaceDN w:val="0"/>
              <w:snapToGrid w:val="0"/>
              <w:spacing w:line="260" w:lineRule="exact"/>
              <w:jc w:val="center"/>
              <w:rPr>
                <w:rFonts w:asciiTheme="majorEastAsia" w:eastAsiaTheme="majorEastAsia" w:hAnsiTheme="majorEastAsia"/>
                <w:color w:val="000000" w:themeColor="text1"/>
                <w:sz w:val="26"/>
                <w:szCs w:val="26"/>
              </w:rPr>
            </w:pPr>
            <w:r w:rsidRPr="0020631E">
              <w:rPr>
                <w:rFonts w:asciiTheme="majorEastAsia" w:eastAsiaTheme="majorEastAsia" w:hAnsiTheme="majorEastAsia" w:hint="eastAsia"/>
                <w:color w:val="000000" w:themeColor="text1"/>
                <w:sz w:val="26"/>
                <w:szCs w:val="26"/>
              </w:rPr>
              <w:t>夏期</w:t>
            </w:r>
          </w:p>
        </w:tc>
        <w:tc>
          <w:tcPr>
            <w:tcW w:w="6268" w:type="dxa"/>
            <w:tcBorders>
              <w:right w:val="single" w:sz="4" w:space="0" w:color="auto"/>
            </w:tcBorders>
          </w:tcPr>
          <w:p w14:paraId="0DBA8F9D" w14:textId="77777777" w:rsidR="00B87204" w:rsidRPr="004C17E9" w:rsidRDefault="00B87204" w:rsidP="0020631E">
            <w:pPr>
              <w:tabs>
                <w:tab w:val="left" w:pos="2268"/>
              </w:tabs>
              <w:autoSpaceDE w:val="0"/>
              <w:autoSpaceDN w:val="0"/>
              <w:snapToGrid w:val="0"/>
              <w:spacing w:line="260" w:lineRule="exact"/>
              <w:jc w:val="left"/>
              <w:rPr>
                <w:rFonts w:asciiTheme="majorEastAsia" w:eastAsiaTheme="majorEastAsia" w:hAnsiTheme="majorEastAsia"/>
              </w:rPr>
            </w:pPr>
            <w:r w:rsidRPr="004C17E9">
              <w:rPr>
                <w:rFonts w:asciiTheme="majorEastAsia" w:eastAsiaTheme="majorEastAsia" w:hAnsiTheme="majorEastAsia" w:hint="eastAsia"/>
              </w:rPr>
              <w:t>（製造産業部門）6月支給…5月10日まで 7月支給…6月10日まで</w:t>
            </w:r>
          </w:p>
          <w:p w14:paraId="4924457D" w14:textId="79A00454" w:rsidR="00B87204" w:rsidRPr="004C17E9" w:rsidRDefault="00B87204" w:rsidP="0020631E">
            <w:pPr>
              <w:tabs>
                <w:tab w:val="left" w:pos="2268"/>
              </w:tabs>
              <w:autoSpaceDE w:val="0"/>
              <w:autoSpaceDN w:val="0"/>
              <w:snapToGrid w:val="0"/>
              <w:spacing w:line="260" w:lineRule="exact"/>
              <w:jc w:val="left"/>
              <w:rPr>
                <w:rFonts w:asciiTheme="majorEastAsia" w:eastAsiaTheme="majorEastAsia" w:hAnsiTheme="majorEastAsia"/>
              </w:rPr>
            </w:pPr>
            <w:r w:rsidRPr="004C17E9">
              <w:rPr>
                <w:rFonts w:asciiTheme="majorEastAsia" w:eastAsiaTheme="majorEastAsia" w:hAnsiTheme="majorEastAsia" w:hint="eastAsia"/>
              </w:rPr>
              <w:t>（流通部門）</w:t>
            </w:r>
            <w:r w:rsidR="00DB3C2B" w:rsidRPr="004C17E9">
              <w:rPr>
                <w:rFonts w:asciiTheme="majorEastAsia" w:eastAsiaTheme="majorEastAsia" w:hAnsiTheme="majorEastAsia" w:hint="eastAsia"/>
              </w:rPr>
              <w:t>6月</w:t>
            </w:r>
            <w:r w:rsidR="00085079" w:rsidRPr="004C17E9">
              <w:rPr>
                <w:rFonts w:asciiTheme="majorEastAsia" w:eastAsiaTheme="majorEastAsia" w:hAnsiTheme="majorEastAsia" w:hint="eastAsia"/>
              </w:rPr>
              <w:t>7</w:t>
            </w:r>
            <w:r w:rsidR="00DB3C2B" w:rsidRPr="004C17E9">
              <w:rPr>
                <w:rFonts w:asciiTheme="majorEastAsia" w:eastAsiaTheme="majorEastAsia" w:hAnsiTheme="majorEastAsia" w:hint="eastAsia"/>
              </w:rPr>
              <w:t>日まで</w:t>
            </w:r>
          </w:p>
          <w:p w14:paraId="0F8AA2E1" w14:textId="77777777" w:rsidR="002F44DB" w:rsidRPr="004C17E9" w:rsidRDefault="00B87204" w:rsidP="0020631E">
            <w:pPr>
              <w:tabs>
                <w:tab w:val="left" w:pos="2268"/>
              </w:tabs>
              <w:autoSpaceDE w:val="0"/>
              <w:autoSpaceDN w:val="0"/>
              <w:snapToGrid w:val="0"/>
              <w:spacing w:line="260" w:lineRule="exact"/>
              <w:jc w:val="left"/>
              <w:rPr>
                <w:rFonts w:asciiTheme="majorEastAsia" w:eastAsiaTheme="majorEastAsia" w:hAnsiTheme="majorEastAsia"/>
              </w:rPr>
            </w:pPr>
            <w:r w:rsidRPr="004C17E9">
              <w:rPr>
                <w:rFonts w:asciiTheme="majorEastAsia" w:eastAsiaTheme="majorEastAsia" w:hAnsiTheme="majorEastAsia" w:hint="eastAsia"/>
              </w:rPr>
              <w:t>（総合サービス部門）</w:t>
            </w:r>
          </w:p>
        </w:tc>
        <w:tc>
          <w:tcPr>
            <w:tcW w:w="6765" w:type="dxa"/>
            <w:tcBorders>
              <w:left w:val="single" w:sz="4" w:space="0" w:color="auto"/>
              <w:right w:val="single" w:sz="4" w:space="0" w:color="auto"/>
            </w:tcBorders>
          </w:tcPr>
          <w:p w14:paraId="54975CBE" w14:textId="1A79070D" w:rsidR="00B87204" w:rsidRPr="004C17E9" w:rsidRDefault="00B87204" w:rsidP="0020631E">
            <w:pPr>
              <w:tabs>
                <w:tab w:val="left" w:pos="2268"/>
              </w:tabs>
              <w:autoSpaceDE w:val="0"/>
              <w:autoSpaceDN w:val="0"/>
              <w:snapToGrid w:val="0"/>
              <w:spacing w:line="260" w:lineRule="exact"/>
              <w:jc w:val="left"/>
              <w:rPr>
                <w:rFonts w:asciiTheme="majorEastAsia" w:eastAsiaTheme="majorEastAsia" w:hAnsiTheme="majorEastAsia"/>
              </w:rPr>
            </w:pPr>
            <w:r w:rsidRPr="004C17E9">
              <w:rPr>
                <w:rFonts w:asciiTheme="majorEastAsia" w:eastAsiaTheme="majorEastAsia" w:hAnsiTheme="majorEastAsia" w:hint="eastAsia"/>
              </w:rPr>
              <w:t>（製造産業部門）</w:t>
            </w:r>
            <w:r w:rsidR="00137B9B" w:rsidRPr="004C17E9">
              <w:rPr>
                <w:rFonts w:asciiTheme="majorEastAsia" w:eastAsiaTheme="majorEastAsia" w:hAnsiTheme="majorEastAsia" w:hint="eastAsia"/>
              </w:rPr>
              <w:t>6月支給…5月度内 7月支給…6月度内</w:t>
            </w:r>
          </w:p>
          <w:p w14:paraId="4DCDB80B" w14:textId="5E20C4CA" w:rsidR="00B87204" w:rsidRPr="004C17E9" w:rsidRDefault="00B87204" w:rsidP="0020631E">
            <w:pPr>
              <w:tabs>
                <w:tab w:val="left" w:pos="2268"/>
              </w:tabs>
              <w:autoSpaceDE w:val="0"/>
              <w:autoSpaceDN w:val="0"/>
              <w:snapToGrid w:val="0"/>
              <w:spacing w:line="260" w:lineRule="exact"/>
              <w:jc w:val="left"/>
              <w:rPr>
                <w:rFonts w:asciiTheme="majorEastAsia" w:eastAsiaTheme="majorEastAsia" w:hAnsiTheme="majorEastAsia"/>
              </w:rPr>
            </w:pPr>
            <w:r w:rsidRPr="004C17E9">
              <w:rPr>
                <w:rFonts w:asciiTheme="majorEastAsia" w:eastAsiaTheme="majorEastAsia" w:hAnsiTheme="majorEastAsia" w:hint="eastAsia"/>
              </w:rPr>
              <w:t>（流通部門）</w:t>
            </w:r>
            <w:r w:rsidR="00DB3C2B" w:rsidRPr="004C17E9">
              <w:rPr>
                <w:rFonts w:asciiTheme="majorEastAsia" w:eastAsiaTheme="majorEastAsia" w:hAnsiTheme="majorEastAsia" w:hint="eastAsia"/>
              </w:rPr>
              <w:t>6月</w:t>
            </w:r>
            <w:r w:rsidR="00085079" w:rsidRPr="004C17E9">
              <w:rPr>
                <w:rFonts w:asciiTheme="majorEastAsia" w:eastAsiaTheme="majorEastAsia" w:hAnsiTheme="majorEastAsia" w:hint="eastAsia"/>
              </w:rPr>
              <w:t>28</w:t>
            </w:r>
            <w:r w:rsidR="00DB3C2B" w:rsidRPr="004C17E9">
              <w:rPr>
                <w:rFonts w:asciiTheme="majorEastAsia" w:eastAsiaTheme="majorEastAsia" w:hAnsiTheme="majorEastAsia" w:hint="eastAsia"/>
              </w:rPr>
              <w:t>日</w:t>
            </w:r>
            <w:r w:rsidRPr="004C17E9">
              <w:rPr>
                <w:rFonts w:asciiTheme="majorEastAsia" w:eastAsiaTheme="majorEastAsia" w:hAnsiTheme="majorEastAsia" w:hint="eastAsia"/>
              </w:rPr>
              <w:t>まで</w:t>
            </w:r>
          </w:p>
          <w:p w14:paraId="681A61B9" w14:textId="1990E0C5" w:rsidR="002F44DB" w:rsidRPr="004C17E9" w:rsidRDefault="00B87204" w:rsidP="0020631E">
            <w:pPr>
              <w:tabs>
                <w:tab w:val="left" w:pos="2268"/>
              </w:tabs>
              <w:autoSpaceDE w:val="0"/>
              <w:autoSpaceDN w:val="0"/>
              <w:snapToGrid w:val="0"/>
              <w:spacing w:line="260" w:lineRule="exact"/>
              <w:jc w:val="left"/>
              <w:rPr>
                <w:rFonts w:asciiTheme="majorEastAsia" w:eastAsiaTheme="majorEastAsia" w:hAnsiTheme="majorEastAsia"/>
              </w:rPr>
            </w:pPr>
            <w:r w:rsidRPr="004C17E9">
              <w:rPr>
                <w:rFonts w:asciiTheme="majorEastAsia" w:eastAsiaTheme="majorEastAsia" w:hAnsiTheme="majorEastAsia" w:hint="eastAsia"/>
              </w:rPr>
              <w:t>（総合サービス部門）</w:t>
            </w:r>
            <w:r w:rsidR="0002177E" w:rsidRPr="004C17E9">
              <w:rPr>
                <w:rFonts w:asciiTheme="majorEastAsia" w:eastAsiaTheme="majorEastAsia" w:hAnsiTheme="majorEastAsia" w:hint="eastAsia"/>
              </w:rPr>
              <w:t>7月26日まで</w:t>
            </w:r>
          </w:p>
        </w:tc>
        <w:tc>
          <w:tcPr>
            <w:tcW w:w="7980" w:type="dxa"/>
            <w:tcBorders>
              <w:left w:val="single" w:sz="4" w:space="0" w:color="auto"/>
              <w:right w:val="single" w:sz="12" w:space="0" w:color="auto"/>
            </w:tcBorders>
          </w:tcPr>
          <w:p w14:paraId="3BAFDFDD" w14:textId="77777777" w:rsidR="008215D6" w:rsidRPr="004C17E9" w:rsidRDefault="000124B4" w:rsidP="0020631E">
            <w:pPr>
              <w:tabs>
                <w:tab w:val="left" w:pos="2268"/>
              </w:tabs>
              <w:autoSpaceDE w:val="0"/>
              <w:autoSpaceDN w:val="0"/>
              <w:snapToGrid w:val="0"/>
              <w:spacing w:line="260" w:lineRule="exact"/>
              <w:jc w:val="left"/>
              <w:rPr>
                <w:rFonts w:asciiTheme="majorEastAsia" w:eastAsiaTheme="majorEastAsia" w:hAnsiTheme="majorEastAsia"/>
              </w:rPr>
            </w:pPr>
            <w:r w:rsidRPr="004C17E9">
              <w:rPr>
                <w:rFonts w:asciiTheme="majorEastAsia" w:eastAsiaTheme="majorEastAsia" w:hAnsiTheme="majorEastAsia" w:hint="eastAsia"/>
              </w:rPr>
              <w:t>（製造産業部門）集中解決日</w:t>
            </w:r>
            <w:r w:rsidR="006F2352" w:rsidRPr="004C17E9">
              <w:rPr>
                <w:rFonts w:asciiTheme="majorEastAsia" w:eastAsiaTheme="majorEastAsia" w:hAnsiTheme="majorEastAsia" w:hint="eastAsia"/>
              </w:rPr>
              <w:t xml:space="preserve">　</w:t>
            </w:r>
            <w:r w:rsidR="008215D6" w:rsidRPr="004C17E9">
              <w:rPr>
                <w:rFonts w:asciiTheme="majorEastAsia" w:eastAsiaTheme="majorEastAsia" w:hAnsiTheme="majorEastAsia" w:hint="eastAsia"/>
              </w:rPr>
              <w:t>6月支給…5月度内 7月支給…6月度内</w:t>
            </w:r>
          </w:p>
          <w:p w14:paraId="18551B78" w14:textId="7D15782A" w:rsidR="000124B4" w:rsidRPr="004C17E9" w:rsidRDefault="000124B4" w:rsidP="0020631E">
            <w:pPr>
              <w:tabs>
                <w:tab w:val="left" w:pos="2268"/>
              </w:tabs>
              <w:autoSpaceDE w:val="0"/>
              <w:autoSpaceDN w:val="0"/>
              <w:snapToGrid w:val="0"/>
              <w:spacing w:line="260" w:lineRule="exact"/>
              <w:jc w:val="left"/>
              <w:rPr>
                <w:rFonts w:asciiTheme="majorEastAsia" w:eastAsiaTheme="majorEastAsia" w:hAnsiTheme="majorEastAsia"/>
              </w:rPr>
            </w:pPr>
            <w:r w:rsidRPr="004C17E9">
              <w:rPr>
                <w:rFonts w:asciiTheme="majorEastAsia" w:eastAsiaTheme="majorEastAsia" w:hAnsiTheme="majorEastAsia" w:hint="eastAsia"/>
              </w:rPr>
              <w:t>（流通部門）統一交渉期間</w:t>
            </w:r>
            <w:r w:rsidR="006F2352" w:rsidRPr="004C17E9">
              <w:rPr>
                <w:rFonts w:asciiTheme="majorEastAsia" w:eastAsiaTheme="majorEastAsia" w:hAnsiTheme="majorEastAsia" w:hint="eastAsia"/>
              </w:rPr>
              <w:t xml:space="preserve">　</w:t>
            </w:r>
            <w:r w:rsidRPr="004C17E9">
              <w:rPr>
                <w:rFonts w:asciiTheme="majorEastAsia" w:eastAsiaTheme="majorEastAsia" w:hAnsiTheme="majorEastAsia" w:hint="eastAsia"/>
              </w:rPr>
              <w:t xml:space="preserve"> 6月20日～6月</w:t>
            </w:r>
            <w:r w:rsidR="0038765F" w:rsidRPr="004C17E9">
              <w:rPr>
                <w:rFonts w:asciiTheme="majorEastAsia" w:eastAsiaTheme="majorEastAsia" w:hAnsiTheme="majorEastAsia" w:hint="eastAsia"/>
              </w:rPr>
              <w:t>28</w:t>
            </w:r>
            <w:r w:rsidRPr="004C17E9">
              <w:rPr>
                <w:rFonts w:asciiTheme="majorEastAsia" w:eastAsiaTheme="majorEastAsia" w:hAnsiTheme="majorEastAsia" w:hint="eastAsia"/>
              </w:rPr>
              <w:t>日</w:t>
            </w:r>
          </w:p>
          <w:p w14:paraId="140B7D8C" w14:textId="09AA5231" w:rsidR="0010039A" w:rsidRPr="004C17E9" w:rsidRDefault="000124B4" w:rsidP="0020631E">
            <w:pPr>
              <w:tabs>
                <w:tab w:val="left" w:pos="2268"/>
              </w:tabs>
              <w:autoSpaceDE w:val="0"/>
              <w:autoSpaceDN w:val="0"/>
              <w:snapToGrid w:val="0"/>
              <w:spacing w:line="260" w:lineRule="exact"/>
              <w:jc w:val="left"/>
              <w:rPr>
                <w:rFonts w:asciiTheme="majorEastAsia" w:eastAsiaTheme="majorEastAsia" w:hAnsiTheme="majorEastAsia"/>
              </w:rPr>
            </w:pPr>
            <w:r w:rsidRPr="004C17E9">
              <w:rPr>
                <w:rFonts w:asciiTheme="majorEastAsia" w:eastAsiaTheme="majorEastAsia" w:hAnsiTheme="majorEastAsia" w:hint="eastAsia"/>
              </w:rPr>
              <w:t>（総合サービス部門）集中集約日</w:t>
            </w:r>
            <w:r w:rsidR="006F2352" w:rsidRPr="004C17E9">
              <w:rPr>
                <w:rFonts w:asciiTheme="majorEastAsia" w:eastAsiaTheme="majorEastAsia" w:hAnsiTheme="majorEastAsia" w:hint="eastAsia"/>
              </w:rPr>
              <w:t xml:space="preserve">　</w:t>
            </w:r>
            <w:r w:rsidRPr="004C17E9">
              <w:rPr>
                <w:rFonts w:asciiTheme="majorEastAsia" w:eastAsiaTheme="majorEastAsia" w:hAnsiTheme="majorEastAsia" w:hint="eastAsia"/>
              </w:rPr>
              <w:t>要求5月</w:t>
            </w:r>
            <w:r w:rsidR="00DB3C2B" w:rsidRPr="004C17E9">
              <w:rPr>
                <w:rFonts w:asciiTheme="majorEastAsia" w:eastAsiaTheme="majorEastAsia" w:hAnsiTheme="majorEastAsia" w:hint="eastAsia"/>
              </w:rPr>
              <w:t>2</w:t>
            </w:r>
            <w:r w:rsidR="000953A0" w:rsidRPr="004C17E9">
              <w:rPr>
                <w:rFonts w:asciiTheme="majorEastAsia" w:eastAsiaTheme="majorEastAsia" w:hAnsiTheme="majorEastAsia" w:hint="eastAsia"/>
              </w:rPr>
              <w:t>4</w:t>
            </w:r>
            <w:r w:rsidRPr="004C17E9">
              <w:rPr>
                <w:rFonts w:asciiTheme="majorEastAsia" w:eastAsiaTheme="majorEastAsia" w:hAnsiTheme="majorEastAsia" w:hint="eastAsia"/>
              </w:rPr>
              <w:t>日</w:t>
            </w:r>
            <w:r w:rsidR="006F2352" w:rsidRPr="004C17E9">
              <w:rPr>
                <w:rFonts w:asciiTheme="majorEastAsia" w:eastAsiaTheme="majorEastAsia" w:hAnsiTheme="majorEastAsia" w:hint="eastAsia"/>
              </w:rPr>
              <w:t xml:space="preserve">　</w:t>
            </w:r>
            <w:r w:rsidRPr="004C17E9">
              <w:rPr>
                <w:rFonts w:asciiTheme="majorEastAsia" w:eastAsiaTheme="majorEastAsia" w:hAnsiTheme="majorEastAsia" w:hint="eastAsia"/>
              </w:rPr>
              <w:t>解決6月</w:t>
            </w:r>
            <w:r w:rsidR="005446D5" w:rsidRPr="004C17E9">
              <w:rPr>
                <w:rFonts w:asciiTheme="majorEastAsia" w:eastAsiaTheme="majorEastAsia" w:hAnsiTheme="majorEastAsia" w:hint="eastAsia"/>
              </w:rPr>
              <w:t>2</w:t>
            </w:r>
            <w:r w:rsidR="000953A0" w:rsidRPr="004C17E9">
              <w:rPr>
                <w:rFonts w:asciiTheme="majorEastAsia" w:eastAsiaTheme="majorEastAsia" w:hAnsiTheme="majorEastAsia" w:hint="eastAsia"/>
              </w:rPr>
              <w:t>1</w:t>
            </w:r>
            <w:r w:rsidRPr="004C17E9">
              <w:rPr>
                <w:rFonts w:asciiTheme="majorEastAsia" w:eastAsiaTheme="majorEastAsia" w:hAnsiTheme="majorEastAsia" w:hint="eastAsia"/>
              </w:rPr>
              <w:t>日</w:t>
            </w:r>
            <w:r w:rsidR="006F2352" w:rsidRPr="004C17E9">
              <w:rPr>
                <w:rFonts w:asciiTheme="majorEastAsia" w:eastAsiaTheme="majorEastAsia" w:hAnsiTheme="majorEastAsia" w:hint="eastAsia"/>
              </w:rPr>
              <w:t xml:space="preserve">　</w:t>
            </w:r>
            <w:r w:rsidRPr="004C17E9">
              <w:rPr>
                <w:rFonts w:asciiTheme="majorEastAsia" w:eastAsiaTheme="majorEastAsia" w:hAnsiTheme="majorEastAsia" w:hint="eastAsia"/>
              </w:rPr>
              <w:t>最終7月</w:t>
            </w:r>
            <w:r w:rsidR="005446D5" w:rsidRPr="004C17E9">
              <w:rPr>
                <w:rFonts w:asciiTheme="majorEastAsia" w:eastAsiaTheme="majorEastAsia" w:hAnsiTheme="majorEastAsia" w:hint="eastAsia"/>
              </w:rPr>
              <w:t>2</w:t>
            </w:r>
            <w:r w:rsidR="000953A0" w:rsidRPr="004C17E9">
              <w:rPr>
                <w:rFonts w:asciiTheme="majorEastAsia" w:eastAsiaTheme="majorEastAsia" w:hAnsiTheme="majorEastAsia" w:hint="eastAsia"/>
              </w:rPr>
              <w:t>6</w:t>
            </w:r>
            <w:r w:rsidRPr="004C17E9">
              <w:rPr>
                <w:rFonts w:asciiTheme="majorEastAsia" w:eastAsiaTheme="majorEastAsia" w:hAnsiTheme="majorEastAsia" w:hint="eastAsia"/>
              </w:rPr>
              <w:t>日</w:t>
            </w:r>
          </w:p>
        </w:tc>
      </w:tr>
      <w:tr w:rsidR="0020631E" w:rsidRPr="0020631E" w14:paraId="6483468A" w14:textId="77777777" w:rsidTr="004A3552">
        <w:trPr>
          <w:trHeight w:val="564"/>
        </w:trPr>
        <w:tc>
          <w:tcPr>
            <w:tcW w:w="1514" w:type="dxa"/>
            <w:tcBorders>
              <w:left w:val="single" w:sz="12" w:space="0" w:color="auto"/>
              <w:bottom w:val="single" w:sz="12" w:space="0" w:color="auto"/>
            </w:tcBorders>
            <w:vAlign w:val="center"/>
          </w:tcPr>
          <w:p w14:paraId="746EEDC5" w14:textId="77777777" w:rsidR="00624EBB" w:rsidRPr="0020631E" w:rsidRDefault="00B87204" w:rsidP="0020631E">
            <w:pPr>
              <w:tabs>
                <w:tab w:val="left" w:pos="2268"/>
              </w:tabs>
              <w:autoSpaceDE w:val="0"/>
              <w:autoSpaceDN w:val="0"/>
              <w:snapToGrid w:val="0"/>
              <w:spacing w:line="260" w:lineRule="exact"/>
              <w:jc w:val="center"/>
              <w:rPr>
                <w:rFonts w:asciiTheme="majorEastAsia" w:eastAsiaTheme="majorEastAsia" w:hAnsiTheme="majorEastAsia"/>
                <w:color w:val="000000" w:themeColor="text1"/>
                <w:sz w:val="26"/>
                <w:szCs w:val="26"/>
              </w:rPr>
            </w:pPr>
            <w:r w:rsidRPr="0020631E">
              <w:rPr>
                <w:rFonts w:asciiTheme="majorEastAsia" w:eastAsiaTheme="majorEastAsia" w:hAnsiTheme="majorEastAsia" w:hint="eastAsia"/>
                <w:color w:val="000000" w:themeColor="text1"/>
                <w:sz w:val="26"/>
                <w:szCs w:val="26"/>
              </w:rPr>
              <w:t>冬期</w:t>
            </w:r>
          </w:p>
        </w:tc>
        <w:tc>
          <w:tcPr>
            <w:tcW w:w="6268" w:type="dxa"/>
            <w:tcBorders>
              <w:bottom w:val="single" w:sz="12" w:space="0" w:color="auto"/>
              <w:right w:val="single" w:sz="4" w:space="0" w:color="auto"/>
            </w:tcBorders>
            <w:shd w:val="clear" w:color="auto" w:fill="auto"/>
          </w:tcPr>
          <w:p w14:paraId="5EA49088" w14:textId="77777777" w:rsidR="00B87204" w:rsidRPr="004C17E9" w:rsidRDefault="00B87204" w:rsidP="0020631E">
            <w:pPr>
              <w:tabs>
                <w:tab w:val="left" w:pos="2268"/>
              </w:tabs>
              <w:autoSpaceDE w:val="0"/>
              <w:autoSpaceDN w:val="0"/>
              <w:snapToGrid w:val="0"/>
              <w:spacing w:line="260" w:lineRule="exact"/>
              <w:jc w:val="left"/>
              <w:rPr>
                <w:rFonts w:asciiTheme="majorEastAsia" w:eastAsiaTheme="majorEastAsia" w:hAnsiTheme="majorEastAsia"/>
              </w:rPr>
            </w:pPr>
            <w:r w:rsidRPr="004C17E9">
              <w:rPr>
                <w:rFonts w:asciiTheme="majorEastAsia" w:eastAsiaTheme="majorEastAsia" w:hAnsiTheme="majorEastAsia" w:hint="eastAsia"/>
              </w:rPr>
              <w:t>（製造産業部門）11月10日まで</w:t>
            </w:r>
          </w:p>
          <w:p w14:paraId="6A4995E2" w14:textId="136A378A" w:rsidR="00B87204" w:rsidRPr="004C17E9" w:rsidRDefault="00B87204" w:rsidP="0020631E">
            <w:pPr>
              <w:tabs>
                <w:tab w:val="left" w:pos="2268"/>
              </w:tabs>
              <w:autoSpaceDE w:val="0"/>
              <w:autoSpaceDN w:val="0"/>
              <w:snapToGrid w:val="0"/>
              <w:spacing w:line="260" w:lineRule="exact"/>
              <w:jc w:val="left"/>
              <w:rPr>
                <w:rFonts w:asciiTheme="majorEastAsia" w:eastAsiaTheme="majorEastAsia" w:hAnsiTheme="majorEastAsia"/>
              </w:rPr>
            </w:pPr>
            <w:r w:rsidRPr="004C17E9">
              <w:rPr>
                <w:rFonts w:asciiTheme="majorEastAsia" w:eastAsiaTheme="majorEastAsia" w:hAnsiTheme="majorEastAsia" w:hint="eastAsia"/>
              </w:rPr>
              <w:t>（流通部門）</w:t>
            </w:r>
            <w:r w:rsidR="00DB3C2B" w:rsidRPr="004C17E9">
              <w:rPr>
                <w:rFonts w:asciiTheme="majorEastAsia" w:eastAsiaTheme="majorEastAsia" w:hAnsiTheme="majorEastAsia" w:hint="eastAsia"/>
              </w:rPr>
              <w:t>11月</w:t>
            </w:r>
            <w:r w:rsidR="00085079" w:rsidRPr="004C17E9">
              <w:rPr>
                <w:rFonts w:asciiTheme="majorEastAsia" w:eastAsiaTheme="majorEastAsia" w:hAnsiTheme="majorEastAsia" w:hint="eastAsia"/>
              </w:rPr>
              <w:t>8</w:t>
            </w:r>
            <w:r w:rsidR="00DB3C2B" w:rsidRPr="004C17E9">
              <w:rPr>
                <w:rFonts w:asciiTheme="majorEastAsia" w:eastAsiaTheme="majorEastAsia" w:hAnsiTheme="majorEastAsia" w:hint="eastAsia"/>
              </w:rPr>
              <w:t>日</w:t>
            </w:r>
            <w:r w:rsidR="00660C4B" w:rsidRPr="004C17E9">
              <w:rPr>
                <w:rFonts w:asciiTheme="majorEastAsia" w:eastAsiaTheme="majorEastAsia" w:hAnsiTheme="majorEastAsia" w:hint="eastAsia"/>
              </w:rPr>
              <w:t>まで</w:t>
            </w:r>
          </w:p>
          <w:p w14:paraId="2407EF32" w14:textId="62F451F8" w:rsidR="002F44DB" w:rsidRPr="004C17E9" w:rsidRDefault="00B87204" w:rsidP="0020631E">
            <w:pPr>
              <w:tabs>
                <w:tab w:val="left" w:pos="2268"/>
              </w:tabs>
              <w:autoSpaceDE w:val="0"/>
              <w:autoSpaceDN w:val="0"/>
              <w:snapToGrid w:val="0"/>
              <w:spacing w:line="260" w:lineRule="exact"/>
              <w:jc w:val="left"/>
              <w:rPr>
                <w:rFonts w:asciiTheme="majorEastAsia" w:eastAsiaTheme="majorEastAsia" w:hAnsiTheme="majorEastAsia"/>
              </w:rPr>
            </w:pPr>
            <w:r w:rsidRPr="004C17E9">
              <w:rPr>
                <w:rFonts w:asciiTheme="majorEastAsia" w:eastAsiaTheme="majorEastAsia" w:hAnsiTheme="majorEastAsia" w:hint="eastAsia"/>
              </w:rPr>
              <w:t>（総合サービス部門）</w:t>
            </w:r>
          </w:p>
        </w:tc>
        <w:tc>
          <w:tcPr>
            <w:tcW w:w="6765" w:type="dxa"/>
            <w:tcBorders>
              <w:left w:val="single" w:sz="4" w:space="0" w:color="auto"/>
              <w:bottom w:val="single" w:sz="12" w:space="0" w:color="auto"/>
              <w:right w:val="single" w:sz="4" w:space="0" w:color="auto"/>
            </w:tcBorders>
            <w:shd w:val="clear" w:color="auto" w:fill="auto"/>
          </w:tcPr>
          <w:p w14:paraId="5F7020D0" w14:textId="2CDFE9D4" w:rsidR="00B87204" w:rsidRPr="004C17E9" w:rsidRDefault="00B87204" w:rsidP="0020631E">
            <w:pPr>
              <w:tabs>
                <w:tab w:val="left" w:pos="2268"/>
              </w:tabs>
              <w:autoSpaceDE w:val="0"/>
              <w:autoSpaceDN w:val="0"/>
              <w:snapToGrid w:val="0"/>
              <w:spacing w:line="260" w:lineRule="exact"/>
              <w:jc w:val="left"/>
              <w:rPr>
                <w:rFonts w:asciiTheme="majorEastAsia" w:eastAsiaTheme="majorEastAsia" w:hAnsiTheme="majorEastAsia"/>
              </w:rPr>
            </w:pPr>
            <w:r w:rsidRPr="004C17E9">
              <w:rPr>
                <w:rFonts w:asciiTheme="majorEastAsia" w:eastAsiaTheme="majorEastAsia" w:hAnsiTheme="majorEastAsia" w:hint="eastAsia"/>
              </w:rPr>
              <w:t>（製造産業部門）</w:t>
            </w:r>
            <w:r w:rsidR="00137B9B" w:rsidRPr="004C17E9">
              <w:rPr>
                <w:rFonts w:asciiTheme="majorEastAsia" w:eastAsiaTheme="majorEastAsia" w:hAnsiTheme="majorEastAsia" w:hint="eastAsia"/>
              </w:rPr>
              <w:t>11月末まで</w:t>
            </w:r>
          </w:p>
          <w:p w14:paraId="6BA7A89F" w14:textId="5A0DB2EA" w:rsidR="00B87204" w:rsidRPr="004C17E9" w:rsidRDefault="00B87204" w:rsidP="0020631E">
            <w:pPr>
              <w:tabs>
                <w:tab w:val="left" w:pos="2268"/>
              </w:tabs>
              <w:autoSpaceDE w:val="0"/>
              <w:autoSpaceDN w:val="0"/>
              <w:snapToGrid w:val="0"/>
              <w:spacing w:line="260" w:lineRule="exact"/>
              <w:jc w:val="left"/>
              <w:rPr>
                <w:rFonts w:asciiTheme="majorEastAsia" w:eastAsiaTheme="majorEastAsia" w:hAnsiTheme="majorEastAsia"/>
              </w:rPr>
            </w:pPr>
            <w:r w:rsidRPr="004C17E9">
              <w:rPr>
                <w:rFonts w:asciiTheme="majorEastAsia" w:eastAsiaTheme="majorEastAsia" w:hAnsiTheme="majorEastAsia" w:hint="eastAsia"/>
              </w:rPr>
              <w:t>（流通部門）11</w:t>
            </w:r>
            <w:r w:rsidR="00DB3C2B" w:rsidRPr="004C17E9">
              <w:rPr>
                <w:rFonts w:asciiTheme="majorEastAsia" w:eastAsiaTheme="majorEastAsia" w:hAnsiTheme="majorEastAsia" w:hint="eastAsia"/>
              </w:rPr>
              <w:t>月</w:t>
            </w:r>
            <w:r w:rsidR="00085079" w:rsidRPr="004C17E9">
              <w:rPr>
                <w:rFonts w:asciiTheme="majorEastAsia" w:eastAsiaTheme="majorEastAsia" w:hAnsiTheme="majorEastAsia" w:hint="eastAsia"/>
              </w:rPr>
              <w:t>29</w:t>
            </w:r>
            <w:r w:rsidR="00DB3C2B" w:rsidRPr="004C17E9">
              <w:rPr>
                <w:rFonts w:asciiTheme="majorEastAsia" w:eastAsiaTheme="majorEastAsia" w:hAnsiTheme="majorEastAsia" w:hint="eastAsia"/>
              </w:rPr>
              <w:t>日</w:t>
            </w:r>
            <w:r w:rsidRPr="004C17E9">
              <w:rPr>
                <w:rFonts w:asciiTheme="majorEastAsia" w:eastAsiaTheme="majorEastAsia" w:hAnsiTheme="majorEastAsia" w:hint="eastAsia"/>
              </w:rPr>
              <w:t>まで</w:t>
            </w:r>
          </w:p>
          <w:p w14:paraId="19FCCC88" w14:textId="6869A986" w:rsidR="00624EBB" w:rsidRPr="004C17E9" w:rsidRDefault="00B87204" w:rsidP="0020631E">
            <w:pPr>
              <w:tabs>
                <w:tab w:val="left" w:pos="2268"/>
              </w:tabs>
              <w:autoSpaceDE w:val="0"/>
              <w:autoSpaceDN w:val="0"/>
              <w:snapToGrid w:val="0"/>
              <w:spacing w:line="260" w:lineRule="exact"/>
              <w:jc w:val="left"/>
              <w:rPr>
                <w:rFonts w:asciiTheme="majorEastAsia" w:eastAsiaTheme="majorEastAsia" w:hAnsiTheme="majorEastAsia"/>
              </w:rPr>
            </w:pPr>
            <w:r w:rsidRPr="004C17E9">
              <w:rPr>
                <w:rFonts w:asciiTheme="majorEastAsia" w:eastAsiaTheme="majorEastAsia" w:hAnsiTheme="majorEastAsia" w:hint="eastAsia"/>
              </w:rPr>
              <w:t>（総合サービス部門）</w:t>
            </w:r>
            <w:r w:rsidR="0002177E" w:rsidRPr="004C17E9">
              <w:rPr>
                <w:rFonts w:asciiTheme="majorEastAsia" w:eastAsiaTheme="majorEastAsia" w:hAnsiTheme="majorEastAsia" w:hint="eastAsia"/>
              </w:rPr>
              <w:t>11月29日まで</w:t>
            </w:r>
          </w:p>
        </w:tc>
        <w:tc>
          <w:tcPr>
            <w:tcW w:w="7980" w:type="dxa"/>
            <w:tcBorders>
              <w:left w:val="single" w:sz="4" w:space="0" w:color="auto"/>
              <w:bottom w:val="single" w:sz="12" w:space="0" w:color="auto"/>
              <w:right w:val="single" w:sz="12" w:space="0" w:color="auto"/>
            </w:tcBorders>
            <w:shd w:val="clear" w:color="auto" w:fill="auto"/>
          </w:tcPr>
          <w:p w14:paraId="123F3F1F" w14:textId="4AE4D851" w:rsidR="000124B4" w:rsidRPr="004C17E9" w:rsidRDefault="000124B4" w:rsidP="0020631E">
            <w:pPr>
              <w:tabs>
                <w:tab w:val="left" w:pos="2268"/>
              </w:tabs>
              <w:autoSpaceDE w:val="0"/>
              <w:autoSpaceDN w:val="0"/>
              <w:snapToGrid w:val="0"/>
              <w:spacing w:line="260" w:lineRule="exact"/>
              <w:jc w:val="left"/>
              <w:rPr>
                <w:rFonts w:asciiTheme="majorEastAsia" w:eastAsiaTheme="majorEastAsia" w:hAnsiTheme="majorEastAsia"/>
              </w:rPr>
            </w:pPr>
            <w:r w:rsidRPr="004C17E9">
              <w:rPr>
                <w:rFonts w:asciiTheme="majorEastAsia" w:eastAsiaTheme="majorEastAsia" w:hAnsiTheme="majorEastAsia" w:hint="eastAsia"/>
              </w:rPr>
              <w:t>（製造産業部門）集中解決日</w:t>
            </w:r>
            <w:r w:rsidR="006F2352" w:rsidRPr="004C17E9">
              <w:rPr>
                <w:rFonts w:asciiTheme="majorEastAsia" w:eastAsiaTheme="majorEastAsia" w:hAnsiTheme="majorEastAsia" w:hint="eastAsia"/>
              </w:rPr>
              <w:t xml:space="preserve">　</w:t>
            </w:r>
            <w:r w:rsidR="008215D6" w:rsidRPr="004C17E9">
              <w:rPr>
                <w:rFonts w:asciiTheme="majorEastAsia" w:eastAsiaTheme="majorEastAsia" w:hAnsiTheme="majorEastAsia" w:hint="eastAsia"/>
              </w:rPr>
              <w:t>11月度内</w:t>
            </w:r>
          </w:p>
          <w:p w14:paraId="1F654734" w14:textId="6481123E" w:rsidR="000124B4" w:rsidRPr="004C17E9" w:rsidRDefault="000124B4" w:rsidP="0020631E">
            <w:pPr>
              <w:tabs>
                <w:tab w:val="left" w:pos="2268"/>
              </w:tabs>
              <w:autoSpaceDE w:val="0"/>
              <w:autoSpaceDN w:val="0"/>
              <w:snapToGrid w:val="0"/>
              <w:spacing w:line="260" w:lineRule="exact"/>
              <w:jc w:val="left"/>
              <w:rPr>
                <w:rFonts w:asciiTheme="majorEastAsia" w:eastAsiaTheme="majorEastAsia" w:hAnsiTheme="majorEastAsia"/>
              </w:rPr>
            </w:pPr>
            <w:r w:rsidRPr="004C17E9">
              <w:rPr>
                <w:rFonts w:asciiTheme="majorEastAsia" w:eastAsiaTheme="majorEastAsia" w:hAnsiTheme="majorEastAsia" w:hint="eastAsia"/>
              </w:rPr>
              <w:t>（流通部門）統一交渉期間</w:t>
            </w:r>
            <w:r w:rsidR="00660C4B" w:rsidRPr="004C17E9">
              <w:rPr>
                <w:rFonts w:asciiTheme="majorEastAsia" w:eastAsiaTheme="majorEastAsia" w:hAnsiTheme="majorEastAsia" w:hint="eastAsia"/>
              </w:rPr>
              <w:t xml:space="preserve">　</w:t>
            </w:r>
            <w:r w:rsidRPr="004C17E9">
              <w:rPr>
                <w:rFonts w:asciiTheme="majorEastAsia" w:eastAsiaTheme="majorEastAsia" w:hAnsiTheme="majorEastAsia" w:hint="eastAsia"/>
              </w:rPr>
              <w:t>11月21日～11月</w:t>
            </w:r>
            <w:r w:rsidR="0038765F" w:rsidRPr="004C17E9">
              <w:rPr>
                <w:rFonts w:asciiTheme="majorEastAsia" w:eastAsiaTheme="majorEastAsia" w:hAnsiTheme="majorEastAsia" w:hint="eastAsia"/>
              </w:rPr>
              <w:t>29</w:t>
            </w:r>
            <w:r w:rsidRPr="004C17E9">
              <w:rPr>
                <w:rFonts w:asciiTheme="majorEastAsia" w:eastAsiaTheme="majorEastAsia" w:hAnsiTheme="majorEastAsia" w:hint="eastAsia"/>
              </w:rPr>
              <w:t>日</w:t>
            </w:r>
          </w:p>
          <w:p w14:paraId="0B695F8C" w14:textId="0C528EEB" w:rsidR="00624EBB" w:rsidRPr="004C17E9" w:rsidRDefault="000124B4" w:rsidP="0020631E">
            <w:pPr>
              <w:tabs>
                <w:tab w:val="left" w:pos="2268"/>
              </w:tabs>
              <w:autoSpaceDE w:val="0"/>
              <w:autoSpaceDN w:val="0"/>
              <w:snapToGrid w:val="0"/>
              <w:spacing w:line="260" w:lineRule="exact"/>
              <w:jc w:val="left"/>
              <w:rPr>
                <w:rFonts w:asciiTheme="majorEastAsia" w:eastAsiaTheme="majorEastAsia" w:hAnsiTheme="majorEastAsia"/>
              </w:rPr>
            </w:pPr>
            <w:r w:rsidRPr="004C17E9">
              <w:rPr>
                <w:rFonts w:asciiTheme="majorEastAsia" w:eastAsiaTheme="majorEastAsia" w:hAnsiTheme="majorEastAsia" w:hint="eastAsia"/>
              </w:rPr>
              <w:t>（総合サービス部門）集中集約日</w:t>
            </w:r>
            <w:r w:rsidR="00660C4B" w:rsidRPr="004C17E9">
              <w:rPr>
                <w:rFonts w:asciiTheme="majorEastAsia" w:eastAsiaTheme="majorEastAsia" w:hAnsiTheme="majorEastAsia" w:hint="eastAsia"/>
              </w:rPr>
              <w:t xml:space="preserve">　</w:t>
            </w:r>
            <w:r w:rsidRPr="004C17E9">
              <w:rPr>
                <w:rFonts w:asciiTheme="majorEastAsia" w:eastAsiaTheme="majorEastAsia" w:hAnsiTheme="majorEastAsia" w:hint="eastAsia"/>
              </w:rPr>
              <w:t>要求11月</w:t>
            </w:r>
            <w:r w:rsidR="001E0270" w:rsidRPr="004C17E9">
              <w:rPr>
                <w:rFonts w:asciiTheme="majorEastAsia" w:eastAsiaTheme="majorEastAsia" w:hAnsiTheme="majorEastAsia" w:hint="eastAsia"/>
              </w:rPr>
              <w:t>5</w:t>
            </w:r>
            <w:r w:rsidRPr="004C17E9">
              <w:rPr>
                <w:rFonts w:asciiTheme="majorEastAsia" w:eastAsiaTheme="majorEastAsia" w:hAnsiTheme="majorEastAsia" w:hint="eastAsia"/>
              </w:rPr>
              <w:t>日</w:t>
            </w:r>
            <w:r w:rsidR="00660C4B" w:rsidRPr="004C17E9">
              <w:rPr>
                <w:rFonts w:asciiTheme="majorEastAsia" w:eastAsiaTheme="majorEastAsia" w:hAnsiTheme="majorEastAsia" w:hint="eastAsia"/>
              </w:rPr>
              <w:t xml:space="preserve">　</w:t>
            </w:r>
            <w:r w:rsidRPr="004C17E9">
              <w:rPr>
                <w:rFonts w:asciiTheme="majorEastAsia" w:eastAsiaTheme="majorEastAsia" w:hAnsiTheme="majorEastAsia" w:hint="eastAsia"/>
              </w:rPr>
              <w:t>解決11月</w:t>
            </w:r>
            <w:r w:rsidR="00580900" w:rsidRPr="004C17E9">
              <w:rPr>
                <w:rFonts w:asciiTheme="majorEastAsia" w:eastAsiaTheme="majorEastAsia" w:hAnsiTheme="majorEastAsia" w:hint="eastAsia"/>
              </w:rPr>
              <w:t>2</w:t>
            </w:r>
            <w:r w:rsidR="001E0270" w:rsidRPr="004C17E9">
              <w:rPr>
                <w:rFonts w:asciiTheme="majorEastAsia" w:eastAsiaTheme="majorEastAsia" w:hAnsiTheme="majorEastAsia" w:hint="eastAsia"/>
              </w:rPr>
              <w:t>9</w:t>
            </w:r>
            <w:r w:rsidRPr="004C17E9">
              <w:rPr>
                <w:rFonts w:asciiTheme="majorEastAsia" w:eastAsiaTheme="majorEastAsia" w:hAnsiTheme="majorEastAsia" w:hint="eastAsia"/>
              </w:rPr>
              <w:t>日</w:t>
            </w:r>
          </w:p>
        </w:tc>
      </w:tr>
    </w:tbl>
    <w:p w14:paraId="1B35FD51" w14:textId="77777777" w:rsidR="00850563" w:rsidRPr="0020631E" w:rsidRDefault="00850563" w:rsidP="0007177A">
      <w:pPr>
        <w:tabs>
          <w:tab w:val="left" w:pos="2268"/>
        </w:tabs>
        <w:snapToGrid w:val="0"/>
        <w:rPr>
          <w:rFonts w:asciiTheme="majorEastAsia" w:eastAsiaTheme="majorEastAsia" w:hAnsiTheme="majorEastAsia"/>
          <w:color w:val="000000" w:themeColor="text1"/>
          <w:sz w:val="22"/>
        </w:rPr>
      </w:pPr>
      <w:r w:rsidRPr="0020631E">
        <w:rPr>
          <w:rFonts w:asciiTheme="majorEastAsia" w:eastAsiaTheme="majorEastAsia" w:hAnsiTheme="majorEastAsia" w:hint="eastAsia"/>
          <w:color w:val="000000" w:themeColor="text1"/>
          <w:sz w:val="22"/>
        </w:rPr>
        <w:t>※本表は、大阪府が設定した</w:t>
      </w:r>
      <w:r w:rsidR="00C17D80" w:rsidRPr="0020631E">
        <w:rPr>
          <w:rFonts w:asciiTheme="majorEastAsia" w:eastAsiaTheme="majorEastAsia" w:hAnsiTheme="majorEastAsia" w:hint="eastAsia"/>
          <w:color w:val="000000" w:themeColor="text1"/>
          <w:sz w:val="22"/>
        </w:rPr>
        <w:t>項目に基づき、作成したものです。従って、各産別等の統一要求方針の</w:t>
      </w:r>
      <w:r w:rsidRPr="0020631E">
        <w:rPr>
          <w:rFonts w:asciiTheme="majorEastAsia" w:eastAsiaTheme="majorEastAsia" w:hAnsiTheme="majorEastAsia" w:hint="eastAsia"/>
          <w:color w:val="000000" w:themeColor="text1"/>
          <w:sz w:val="22"/>
        </w:rPr>
        <w:t>全てを記載しているものではありません。また、文言等は主旨の変わらない範囲で編集しています。</w:t>
      </w:r>
    </w:p>
    <w:p w14:paraId="0143D676" w14:textId="466A517F" w:rsidR="000C48DB" w:rsidRPr="0020631E" w:rsidRDefault="00850563" w:rsidP="0007177A">
      <w:pPr>
        <w:tabs>
          <w:tab w:val="left" w:pos="2268"/>
        </w:tabs>
        <w:snapToGrid w:val="0"/>
        <w:rPr>
          <w:rFonts w:asciiTheme="majorEastAsia" w:eastAsiaTheme="majorEastAsia" w:hAnsiTheme="majorEastAsia"/>
          <w:color w:val="000000" w:themeColor="text1"/>
          <w:sz w:val="22"/>
        </w:rPr>
      </w:pPr>
      <w:r w:rsidRPr="0020631E">
        <w:rPr>
          <w:rFonts w:asciiTheme="majorEastAsia" w:eastAsiaTheme="majorEastAsia" w:hAnsiTheme="majorEastAsia" w:hint="eastAsia"/>
          <w:color w:val="000000" w:themeColor="text1"/>
          <w:sz w:val="22"/>
        </w:rPr>
        <w:t>※季別（夏季・年末）交渉時の統一要求方針及び要求・回答・統一行動等は、一時金関連のみを記載しています。</w:t>
      </w:r>
    </w:p>
    <w:sectPr w:rsidR="000C48DB" w:rsidRPr="0020631E" w:rsidSect="0007177A">
      <w:headerReference w:type="default" r:id="rId8"/>
      <w:pgSz w:w="23814" w:h="16840" w:orient="landscape" w:code="8"/>
      <w:pgMar w:top="737" w:right="851" w:bottom="737"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28BA1" w14:textId="77777777" w:rsidR="009D5B11" w:rsidRDefault="009D5B11" w:rsidP="00AC3A4F">
      <w:r>
        <w:separator/>
      </w:r>
    </w:p>
  </w:endnote>
  <w:endnote w:type="continuationSeparator" w:id="0">
    <w:p w14:paraId="0D3BB53F" w14:textId="77777777" w:rsidR="009D5B11" w:rsidRDefault="009D5B11"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DC660" w14:textId="77777777" w:rsidR="009D5B11" w:rsidRDefault="009D5B11" w:rsidP="00AC3A4F">
      <w:r>
        <w:separator/>
      </w:r>
    </w:p>
  </w:footnote>
  <w:footnote w:type="continuationSeparator" w:id="0">
    <w:p w14:paraId="00091463" w14:textId="77777777" w:rsidR="009D5B11" w:rsidRDefault="009D5B11"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FB60" w14:textId="24FE2509" w:rsidR="00894427" w:rsidRPr="00361623" w:rsidRDefault="007A059C" w:rsidP="000C48DB">
    <w:pPr>
      <w:pStyle w:val="a4"/>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20</w:t>
    </w:r>
    <w:r w:rsidR="009C77D0">
      <w:rPr>
        <w:rFonts w:asciiTheme="majorEastAsia" w:eastAsiaTheme="majorEastAsia" w:hAnsiTheme="majorEastAsia" w:hint="eastAsia"/>
        <w:sz w:val="36"/>
        <w:szCs w:val="36"/>
      </w:rPr>
      <w:t>24</w:t>
    </w:r>
    <w:r w:rsidR="00DB66B1">
      <w:rPr>
        <w:rFonts w:asciiTheme="majorEastAsia" w:eastAsiaTheme="majorEastAsia" w:hAnsiTheme="majorEastAsia" w:hint="eastAsia"/>
        <w:sz w:val="36"/>
        <w:szCs w:val="36"/>
      </w:rPr>
      <w:t xml:space="preserve">年　</w:t>
    </w:r>
    <w:r w:rsidR="00894427">
      <w:rPr>
        <w:rFonts w:asciiTheme="majorEastAsia" w:eastAsiaTheme="majorEastAsia" w:hAnsiTheme="majorEastAsia" w:hint="eastAsia"/>
        <w:sz w:val="36"/>
        <w:szCs w:val="36"/>
      </w:rPr>
      <w:t>主要</w:t>
    </w:r>
    <w:r w:rsidR="00894427" w:rsidRPr="00361623">
      <w:rPr>
        <w:rFonts w:asciiTheme="majorEastAsia" w:eastAsiaTheme="majorEastAsia" w:hAnsiTheme="majorEastAsia" w:hint="eastAsia"/>
        <w:sz w:val="36"/>
        <w:szCs w:val="36"/>
      </w:rPr>
      <w:t>産別</w:t>
    </w:r>
    <w:r w:rsidR="00894427">
      <w:rPr>
        <w:rFonts w:asciiTheme="majorEastAsia" w:eastAsiaTheme="majorEastAsia" w:hAnsiTheme="majorEastAsia" w:hint="eastAsia"/>
        <w:sz w:val="36"/>
        <w:szCs w:val="36"/>
      </w:rPr>
      <w:t>等</w:t>
    </w:r>
    <w:r w:rsidR="00894427" w:rsidRPr="00361623">
      <w:rPr>
        <w:rFonts w:asciiTheme="majorEastAsia" w:eastAsiaTheme="majorEastAsia" w:hAnsiTheme="majorEastAsia" w:hint="eastAsia"/>
        <w:sz w:val="36"/>
        <w:szCs w:val="36"/>
      </w:rPr>
      <w:t>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0210A"/>
    <w:multiLevelType w:val="hybridMultilevel"/>
    <w:tmpl w:val="9720283A"/>
    <w:lvl w:ilvl="0" w:tplc="19D670C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A1D3A96"/>
    <w:multiLevelType w:val="hybridMultilevel"/>
    <w:tmpl w:val="DF0A1D98"/>
    <w:lvl w:ilvl="0" w:tplc="0DCCB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124B4"/>
    <w:rsid w:val="00012DE1"/>
    <w:rsid w:val="00016181"/>
    <w:rsid w:val="0002177E"/>
    <w:rsid w:val="0002281A"/>
    <w:rsid w:val="00031101"/>
    <w:rsid w:val="00032042"/>
    <w:rsid w:val="00032BC0"/>
    <w:rsid w:val="000333B6"/>
    <w:rsid w:val="00035A8B"/>
    <w:rsid w:val="000365D9"/>
    <w:rsid w:val="0004213D"/>
    <w:rsid w:val="000446DE"/>
    <w:rsid w:val="00044D91"/>
    <w:rsid w:val="00045AB8"/>
    <w:rsid w:val="00052F95"/>
    <w:rsid w:val="00056834"/>
    <w:rsid w:val="00061421"/>
    <w:rsid w:val="000703C0"/>
    <w:rsid w:val="000713EE"/>
    <w:rsid w:val="0007177A"/>
    <w:rsid w:val="00074440"/>
    <w:rsid w:val="00075EE5"/>
    <w:rsid w:val="00080DF9"/>
    <w:rsid w:val="0008261D"/>
    <w:rsid w:val="000846E7"/>
    <w:rsid w:val="00084BCF"/>
    <w:rsid w:val="00085079"/>
    <w:rsid w:val="00085ECE"/>
    <w:rsid w:val="0009045B"/>
    <w:rsid w:val="00093AFD"/>
    <w:rsid w:val="000953A0"/>
    <w:rsid w:val="000964B3"/>
    <w:rsid w:val="00097B23"/>
    <w:rsid w:val="000A138B"/>
    <w:rsid w:val="000A19BC"/>
    <w:rsid w:val="000A2558"/>
    <w:rsid w:val="000C48DB"/>
    <w:rsid w:val="000D0545"/>
    <w:rsid w:val="000D1788"/>
    <w:rsid w:val="000E04F4"/>
    <w:rsid w:val="000E13CB"/>
    <w:rsid w:val="000E2BCC"/>
    <w:rsid w:val="000E38FD"/>
    <w:rsid w:val="000E7525"/>
    <w:rsid w:val="000F18BB"/>
    <w:rsid w:val="000F1B9F"/>
    <w:rsid w:val="000F2F7C"/>
    <w:rsid w:val="000F3FFC"/>
    <w:rsid w:val="000F5434"/>
    <w:rsid w:val="0010039A"/>
    <w:rsid w:val="0010512F"/>
    <w:rsid w:val="00113877"/>
    <w:rsid w:val="00115304"/>
    <w:rsid w:val="00126623"/>
    <w:rsid w:val="00127400"/>
    <w:rsid w:val="00127A45"/>
    <w:rsid w:val="00130582"/>
    <w:rsid w:val="00134BE1"/>
    <w:rsid w:val="00137B9B"/>
    <w:rsid w:val="00140A5D"/>
    <w:rsid w:val="001448E9"/>
    <w:rsid w:val="001453DA"/>
    <w:rsid w:val="00150CBE"/>
    <w:rsid w:val="001521AC"/>
    <w:rsid w:val="001543EE"/>
    <w:rsid w:val="001552CC"/>
    <w:rsid w:val="001610CD"/>
    <w:rsid w:val="00161F1F"/>
    <w:rsid w:val="0017498E"/>
    <w:rsid w:val="001765C6"/>
    <w:rsid w:val="00176652"/>
    <w:rsid w:val="00180FC4"/>
    <w:rsid w:val="001814B9"/>
    <w:rsid w:val="00184AC6"/>
    <w:rsid w:val="00192512"/>
    <w:rsid w:val="001931E9"/>
    <w:rsid w:val="00193E98"/>
    <w:rsid w:val="00196F53"/>
    <w:rsid w:val="00197A59"/>
    <w:rsid w:val="001B04E5"/>
    <w:rsid w:val="001B055A"/>
    <w:rsid w:val="001B1CFF"/>
    <w:rsid w:val="001C0A47"/>
    <w:rsid w:val="001C3133"/>
    <w:rsid w:val="001C69EE"/>
    <w:rsid w:val="001C7E6A"/>
    <w:rsid w:val="001D314F"/>
    <w:rsid w:val="001E0270"/>
    <w:rsid w:val="001E6E69"/>
    <w:rsid w:val="001F009F"/>
    <w:rsid w:val="001F582C"/>
    <w:rsid w:val="001F7FCC"/>
    <w:rsid w:val="002000F1"/>
    <w:rsid w:val="00203F16"/>
    <w:rsid w:val="00204753"/>
    <w:rsid w:val="0020631E"/>
    <w:rsid w:val="00220680"/>
    <w:rsid w:val="00221183"/>
    <w:rsid w:val="00222401"/>
    <w:rsid w:val="00226371"/>
    <w:rsid w:val="00230773"/>
    <w:rsid w:val="00230ED3"/>
    <w:rsid w:val="0023257A"/>
    <w:rsid w:val="0023398D"/>
    <w:rsid w:val="00233D23"/>
    <w:rsid w:val="00236A55"/>
    <w:rsid w:val="00236DA0"/>
    <w:rsid w:val="002402DB"/>
    <w:rsid w:val="00242552"/>
    <w:rsid w:val="00247902"/>
    <w:rsid w:val="002523FA"/>
    <w:rsid w:val="00253D6D"/>
    <w:rsid w:val="00262EED"/>
    <w:rsid w:val="002647E6"/>
    <w:rsid w:val="00266757"/>
    <w:rsid w:val="0027073D"/>
    <w:rsid w:val="00274DD9"/>
    <w:rsid w:val="00275F7D"/>
    <w:rsid w:val="002774AC"/>
    <w:rsid w:val="00277A6E"/>
    <w:rsid w:val="002835D5"/>
    <w:rsid w:val="002841F4"/>
    <w:rsid w:val="0028731B"/>
    <w:rsid w:val="002907D8"/>
    <w:rsid w:val="00293D11"/>
    <w:rsid w:val="0029418B"/>
    <w:rsid w:val="002948EB"/>
    <w:rsid w:val="002967D2"/>
    <w:rsid w:val="002A269D"/>
    <w:rsid w:val="002A6BE1"/>
    <w:rsid w:val="002B023F"/>
    <w:rsid w:val="002B6A61"/>
    <w:rsid w:val="002C0EBF"/>
    <w:rsid w:val="002C1695"/>
    <w:rsid w:val="002C6A13"/>
    <w:rsid w:val="002C731F"/>
    <w:rsid w:val="002D20D1"/>
    <w:rsid w:val="002D2DC7"/>
    <w:rsid w:val="002D52AD"/>
    <w:rsid w:val="002E15A0"/>
    <w:rsid w:val="002E4904"/>
    <w:rsid w:val="002E4BE1"/>
    <w:rsid w:val="002E530C"/>
    <w:rsid w:val="002E7870"/>
    <w:rsid w:val="002F15B3"/>
    <w:rsid w:val="002F44DB"/>
    <w:rsid w:val="002F4F38"/>
    <w:rsid w:val="002F7F80"/>
    <w:rsid w:val="0030203F"/>
    <w:rsid w:val="00304F16"/>
    <w:rsid w:val="00305DE6"/>
    <w:rsid w:val="0031530B"/>
    <w:rsid w:val="00320030"/>
    <w:rsid w:val="00321B04"/>
    <w:rsid w:val="0032575B"/>
    <w:rsid w:val="0032741A"/>
    <w:rsid w:val="00327836"/>
    <w:rsid w:val="003362CD"/>
    <w:rsid w:val="0034262C"/>
    <w:rsid w:val="003439CC"/>
    <w:rsid w:val="003440E4"/>
    <w:rsid w:val="00344457"/>
    <w:rsid w:val="00344DD1"/>
    <w:rsid w:val="00346C68"/>
    <w:rsid w:val="00351D5C"/>
    <w:rsid w:val="00353311"/>
    <w:rsid w:val="00355C2A"/>
    <w:rsid w:val="00357848"/>
    <w:rsid w:val="00361623"/>
    <w:rsid w:val="003617F8"/>
    <w:rsid w:val="0036399F"/>
    <w:rsid w:val="003643D1"/>
    <w:rsid w:val="00367DEE"/>
    <w:rsid w:val="003811C5"/>
    <w:rsid w:val="00386A8F"/>
    <w:rsid w:val="0038765F"/>
    <w:rsid w:val="00390F59"/>
    <w:rsid w:val="0039222A"/>
    <w:rsid w:val="003924D9"/>
    <w:rsid w:val="00394B00"/>
    <w:rsid w:val="00397807"/>
    <w:rsid w:val="00397AC8"/>
    <w:rsid w:val="003A2ABB"/>
    <w:rsid w:val="003A785E"/>
    <w:rsid w:val="003B109A"/>
    <w:rsid w:val="003B2F40"/>
    <w:rsid w:val="003B2F4C"/>
    <w:rsid w:val="003B4805"/>
    <w:rsid w:val="003B5A22"/>
    <w:rsid w:val="003C12F5"/>
    <w:rsid w:val="003C517D"/>
    <w:rsid w:val="003D1F1B"/>
    <w:rsid w:val="003E1F2F"/>
    <w:rsid w:val="003F111C"/>
    <w:rsid w:val="003F36DA"/>
    <w:rsid w:val="003F48E5"/>
    <w:rsid w:val="00400910"/>
    <w:rsid w:val="004026D7"/>
    <w:rsid w:val="004120CC"/>
    <w:rsid w:val="00413D6B"/>
    <w:rsid w:val="00413EBB"/>
    <w:rsid w:val="004168B3"/>
    <w:rsid w:val="00417CC4"/>
    <w:rsid w:val="00421879"/>
    <w:rsid w:val="00422427"/>
    <w:rsid w:val="0042478D"/>
    <w:rsid w:val="004305DD"/>
    <w:rsid w:val="00431E45"/>
    <w:rsid w:val="00432B0D"/>
    <w:rsid w:val="00432B7E"/>
    <w:rsid w:val="00436455"/>
    <w:rsid w:val="004400E2"/>
    <w:rsid w:val="0044359E"/>
    <w:rsid w:val="00443B53"/>
    <w:rsid w:val="00445165"/>
    <w:rsid w:val="00445DAC"/>
    <w:rsid w:val="00447C8A"/>
    <w:rsid w:val="0045523D"/>
    <w:rsid w:val="00465586"/>
    <w:rsid w:val="00466649"/>
    <w:rsid w:val="00471548"/>
    <w:rsid w:val="004748C8"/>
    <w:rsid w:val="0047529F"/>
    <w:rsid w:val="00483E6F"/>
    <w:rsid w:val="0048459F"/>
    <w:rsid w:val="00485CB6"/>
    <w:rsid w:val="00486618"/>
    <w:rsid w:val="00487FDC"/>
    <w:rsid w:val="00493CE6"/>
    <w:rsid w:val="00494B68"/>
    <w:rsid w:val="00495EE6"/>
    <w:rsid w:val="0049649E"/>
    <w:rsid w:val="00497691"/>
    <w:rsid w:val="004A3552"/>
    <w:rsid w:val="004A4904"/>
    <w:rsid w:val="004A6B90"/>
    <w:rsid w:val="004A79B1"/>
    <w:rsid w:val="004B32EC"/>
    <w:rsid w:val="004B5836"/>
    <w:rsid w:val="004B609D"/>
    <w:rsid w:val="004C17E9"/>
    <w:rsid w:val="004C4879"/>
    <w:rsid w:val="004C5A7B"/>
    <w:rsid w:val="004C6CCA"/>
    <w:rsid w:val="004E36AB"/>
    <w:rsid w:val="004E3842"/>
    <w:rsid w:val="004F02B3"/>
    <w:rsid w:val="004F1AF2"/>
    <w:rsid w:val="004F6D60"/>
    <w:rsid w:val="005023E2"/>
    <w:rsid w:val="00502703"/>
    <w:rsid w:val="00504A86"/>
    <w:rsid w:val="00504BFB"/>
    <w:rsid w:val="00505F0E"/>
    <w:rsid w:val="00507BA8"/>
    <w:rsid w:val="0051039B"/>
    <w:rsid w:val="0051098D"/>
    <w:rsid w:val="00510C9A"/>
    <w:rsid w:val="005201E1"/>
    <w:rsid w:val="005272AA"/>
    <w:rsid w:val="005336EF"/>
    <w:rsid w:val="00535324"/>
    <w:rsid w:val="0053675D"/>
    <w:rsid w:val="00540B3A"/>
    <w:rsid w:val="00543B8E"/>
    <w:rsid w:val="005446D5"/>
    <w:rsid w:val="00545A2B"/>
    <w:rsid w:val="005527A4"/>
    <w:rsid w:val="005529E8"/>
    <w:rsid w:val="00553415"/>
    <w:rsid w:val="00563282"/>
    <w:rsid w:val="005646BB"/>
    <w:rsid w:val="00565FA9"/>
    <w:rsid w:val="005732AA"/>
    <w:rsid w:val="00573689"/>
    <w:rsid w:val="00574CF6"/>
    <w:rsid w:val="00580536"/>
    <w:rsid w:val="005808CC"/>
    <w:rsid w:val="00580900"/>
    <w:rsid w:val="00582F62"/>
    <w:rsid w:val="00587A59"/>
    <w:rsid w:val="00596A30"/>
    <w:rsid w:val="00596AC3"/>
    <w:rsid w:val="005A0745"/>
    <w:rsid w:val="005A1FB3"/>
    <w:rsid w:val="005A3A6C"/>
    <w:rsid w:val="005A4410"/>
    <w:rsid w:val="005A49DC"/>
    <w:rsid w:val="005B49D5"/>
    <w:rsid w:val="005B4AAE"/>
    <w:rsid w:val="005B73DB"/>
    <w:rsid w:val="005C4B3C"/>
    <w:rsid w:val="005C5B77"/>
    <w:rsid w:val="005D059C"/>
    <w:rsid w:val="005D165B"/>
    <w:rsid w:val="005D3975"/>
    <w:rsid w:val="005D54F6"/>
    <w:rsid w:val="005D57B8"/>
    <w:rsid w:val="005D6A38"/>
    <w:rsid w:val="005D7C40"/>
    <w:rsid w:val="005E163A"/>
    <w:rsid w:val="005E73C7"/>
    <w:rsid w:val="005F2DA3"/>
    <w:rsid w:val="00604BF2"/>
    <w:rsid w:val="0060583B"/>
    <w:rsid w:val="00605A42"/>
    <w:rsid w:val="006131D5"/>
    <w:rsid w:val="00614D17"/>
    <w:rsid w:val="00617275"/>
    <w:rsid w:val="00620A98"/>
    <w:rsid w:val="00624CA5"/>
    <w:rsid w:val="00624CED"/>
    <w:rsid w:val="00624EBB"/>
    <w:rsid w:val="006304EB"/>
    <w:rsid w:val="00636636"/>
    <w:rsid w:val="00641854"/>
    <w:rsid w:val="00647F7F"/>
    <w:rsid w:val="00652BE4"/>
    <w:rsid w:val="00653D51"/>
    <w:rsid w:val="00654506"/>
    <w:rsid w:val="00655B9F"/>
    <w:rsid w:val="00656A75"/>
    <w:rsid w:val="00657518"/>
    <w:rsid w:val="0066009E"/>
    <w:rsid w:val="00660C4B"/>
    <w:rsid w:val="00665CA5"/>
    <w:rsid w:val="0066653D"/>
    <w:rsid w:val="006708AC"/>
    <w:rsid w:val="00671D00"/>
    <w:rsid w:val="00672698"/>
    <w:rsid w:val="0068386C"/>
    <w:rsid w:val="00691A2B"/>
    <w:rsid w:val="00697F67"/>
    <w:rsid w:val="00697F80"/>
    <w:rsid w:val="006A1534"/>
    <w:rsid w:val="006B1825"/>
    <w:rsid w:val="006B20E3"/>
    <w:rsid w:val="006B6A94"/>
    <w:rsid w:val="006B7C1E"/>
    <w:rsid w:val="006B7EF8"/>
    <w:rsid w:val="006C3802"/>
    <w:rsid w:val="006C46A0"/>
    <w:rsid w:val="006C7FE9"/>
    <w:rsid w:val="006D2255"/>
    <w:rsid w:val="006D5A6A"/>
    <w:rsid w:val="006D6DEE"/>
    <w:rsid w:val="006E0A74"/>
    <w:rsid w:val="006E7FBA"/>
    <w:rsid w:val="006F2352"/>
    <w:rsid w:val="006F55FE"/>
    <w:rsid w:val="006F6925"/>
    <w:rsid w:val="006F7BA4"/>
    <w:rsid w:val="007007DA"/>
    <w:rsid w:val="00705327"/>
    <w:rsid w:val="007056EF"/>
    <w:rsid w:val="007123E2"/>
    <w:rsid w:val="00713E30"/>
    <w:rsid w:val="00721351"/>
    <w:rsid w:val="007228E7"/>
    <w:rsid w:val="007238B7"/>
    <w:rsid w:val="00724179"/>
    <w:rsid w:val="00726C87"/>
    <w:rsid w:val="00727771"/>
    <w:rsid w:val="00727FBE"/>
    <w:rsid w:val="00732FA5"/>
    <w:rsid w:val="007337AF"/>
    <w:rsid w:val="007349ED"/>
    <w:rsid w:val="007408C1"/>
    <w:rsid w:val="00742EEE"/>
    <w:rsid w:val="00745B4E"/>
    <w:rsid w:val="00745EDB"/>
    <w:rsid w:val="00753675"/>
    <w:rsid w:val="00753739"/>
    <w:rsid w:val="00754792"/>
    <w:rsid w:val="00757551"/>
    <w:rsid w:val="00761C81"/>
    <w:rsid w:val="0076335E"/>
    <w:rsid w:val="00766C91"/>
    <w:rsid w:val="007700A1"/>
    <w:rsid w:val="007749FA"/>
    <w:rsid w:val="00784C84"/>
    <w:rsid w:val="007928C5"/>
    <w:rsid w:val="0079391C"/>
    <w:rsid w:val="007970EB"/>
    <w:rsid w:val="007A0252"/>
    <w:rsid w:val="007A059C"/>
    <w:rsid w:val="007A2F22"/>
    <w:rsid w:val="007A6720"/>
    <w:rsid w:val="007B01AA"/>
    <w:rsid w:val="007B0D53"/>
    <w:rsid w:val="007B322C"/>
    <w:rsid w:val="007B415F"/>
    <w:rsid w:val="007B5C2C"/>
    <w:rsid w:val="007C0083"/>
    <w:rsid w:val="007C341E"/>
    <w:rsid w:val="007C6DA2"/>
    <w:rsid w:val="007D13D6"/>
    <w:rsid w:val="007E1B15"/>
    <w:rsid w:val="007E238A"/>
    <w:rsid w:val="007E347F"/>
    <w:rsid w:val="007E544C"/>
    <w:rsid w:val="007E6403"/>
    <w:rsid w:val="007F1054"/>
    <w:rsid w:val="007F55EE"/>
    <w:rsid w:val="007F57AB"/>
    <w:rsid w:val="00802A02"/>
    <w:rsid w:val="00807D6C"/>
    <w:rsid w:val="008165CE"/>
    <w:rsid w:val="008215D6"/>
    <w:rsid w:val="0082758C"/>
    <w:rsid w:val="00831EA8"/>
    <w:rsid w:val="0083252D"/>
    <w:rsid w:val="008326D1"/>
    <w:rsid w:val="00834773"/>
    <w:rsid w:val="00834F9E"/>
    <w:rsid w:val="00843D84"/>
    <w:rsid w:val="00850563"/>
    <w:rsid w:val="00850AED"/>
    <w:rsid w:val="00850EEE"/>
    <w:rsid w:val="00853471"/>
    <w:rsid w:val="00853F3B"/>
    <w:rsid w:val="008576ED"/>
    <w:rsid w:val="00857FCA"/>
    <w:rsid w:val="00861B3C"/>
    <w:rsid w:val="0086207D"/>
    <w:rsid w:val="00865C36"/>
    <w:rsid w:val="008660F8"/>
    <w:rsid w:val="00871633"/>
    <w:rsid w:val="00871E57"/>
    <w:rsid w:val="00881ABC"/>
    <w:rsid w:val="00881E96"/>
    <w:rsid w:val="00883882"/>
    <w:rsid w:val="0088416D"/>
    <w:rsid w:val="00891384"/>
    <w:rsid w:val="00893159"/>
    <w:rsid w:val="00893D1F"/>
    <w:rsid w:val="00894427"/>
    <w:rsid w:val="008A1C3C"/>
    <w:rsid w:val="008A20F7"/>
    <w:rsid w:val="008A21DF"/>
    <w:rsid w:val="008B36C8"/>
    <w:rsid w:val="008B5094"/>
    <w:rsid w:val="008B5228"/>
    <w:rsid w:val="008B7811"/>
    <w:rsid w:val="008C496A"/>
    <w:rsid w:val="008D412E"/>
    <w:rsid w:val="008D7893"/>
    <w:rsid w:val="008D7FD3"/>
    <w:rsid w:val="008E10C9"/>
    <w:rsid w:val="008E72F1"/>
    <w:rsid w:val="008E7B21"/>
    <w:rsid w:val="008F0DDA"/>
    <w:rsid w:val="008F3EB3"/>
    <w:rsid w:val="008F4E54"/>
    <w:rsid w:val="008F4E6B"/>
    <w:rsid w:val="008F6088"/>
    <w:rsid w:val="008F6FA8"/>
    <w:rsid w:val="0090139D"/>
    <w:rsid w:val="009019E4"/>
    <w:rsid w:val="009117F9"/>
    <w:rsid w:val="00914FA0"/>
    <w:rsid w:val="009229D0"/>
    <w:rsid w:val="00924230"/>
    <w:rsid w:val="009263A8"/>
    <w:rsid w:val="00927C92"/>
    <w:rsid w:val="00927E52"/>
    <w:rsid w:val="00930CA8"/>
    <w:rsid w:val="00931EE2"/>
    <w:rsid w:val="0093333C"/>
    <w:rsid w:val="00934CCE"/>
    <w:rsid w:val="009521EE"/>
    <w:rsid w:val="00967D50"/>
    <w:rsid w:val="009712F0"/>
    <w:rsid w:val="009745CB"/>
    <w:rsid w:val="00976A2F"/>
    <w:rsid w:val="00983BAA"/>
    <w:rsid w:val="00991DD4"/>
    <w:rsid w:val="00996ED6"/>
    <w:rsid w:val="009A7342"/>
    <w:rsid w:val="009A7E18"/>
    <w:rsid w:val="009B1567"/>
    <w:rsid w:val="009B1E64"/>
    <w:rsid w:val="009C0BA6"/>
    <w:rsid w:val="009C3326"/>
    <w:rsid w:val="009C47FE"/>
    <w:rsid w:val="009C5EDC"/>
    <w:rsid w:val="009C77D0"/>
    <w:rsid w:val="009D5277"/>
    <w:rsid w:val="009D5B11"/>
    <w:rsid w:val="009E2F81"/>
    <w:rsid w:val="00A00B18"/>
    <w:rsid w:val="00A0184B"/>
    <w:rsid w:val="00A02027"/>
    <w:rsid w:val="00A057B8"/>
    <w:rsid w:val="00A06C22"/>
    <w:rsid w:val="00A0792D"/>
    <w:rsid w:val="00A13149"/>
    <w:rsid w:val="00A136E2"/>
    <w:rsid w:val="00A147C9"/>
    <w:rsid w:val="00A15A67"/>
    <w:rsid w:val="00A17643"/>
    <w:rsid w:val="00A21F59"/>
    <w:rsid w:val="00A2502B"/>
    <w:rsid w:val="00A25A14"/>
    <w:rsid w:val="00A25EB7"/>
    <w:rsid w:val="00A26D2A"/>
    <w:rsid w:val="00A32486"/>
    <w:rsid w:val="00A34B37"/>
    <w:rsid w:val="00A42E09"/>
    <w:rsid w:val="00A448A8"/>
    <w:rsid w:val="00A460F9"/>
    <w:rsid w:val="00A46C7D"/>
    <w:rsid w:val="00A517FC"/>
    <w:rsid w:val="00A5332F"/>
    <w:rsid w:val="00A6043F"/>
    <w:rsid w:val="00A60B95"/>
    <w:rsid w:val="00A6170C"/>
    <w:rsid w:val="00A62AAE"/>
    <w:rsid w:val="00A65A57"/>
    <w:rsid w:val="00A72F70"/>
    <w:rsid w:val="00A7685C"/>
    <w:rsid w:val="00A86336"/>
    <w:rsid w:val="00A90533"/>
    <w:rsid w:val="00A94DAC"/>
    <w:rsid w:val="00A9555A"/>
    <w:rsid w:val="00A9602C"/>
    <w:rsid w:val="00A97AC7"/>
    <w:rsid w:val="00AA2457"/>
    <w:rsid w:val="00AA6F3C"/>
    <w:rsid w:val="00AB1FF4"/>
    <w:rsid w:val="00AB3B8C"/>
    <w:rsid w:val="00AB492A"/>
    <w:rsid w:val="00AB73A0"/>
    <w:rsid w:val="00AC025E"/>
    <w:rsid w:val="00AC3A4F"/>
    <w:rsid w:val="00AC49E6"/>
    <w:rsid w:val="00AC637D"/>
    <w:rsid w:val="00AD0DEC"/>
    <w:rsid w:val="00AD63D1"/>
    <w:rsid w:val="00AE1596"/>
    <w:rsid w:val="00AE2346"/>
    <w:rsid w:val="00AE3619"/>
    <w:rsid w:val="00AE4334"/>
    <w:rsid w:val="00AF04EA"/>
    <w:rsid w:val="00AF2728"/>
    <w:rsid w:val="00AF3961"/>
    <w:rsid w:val="00B00164"/>
    <w:rsid w:val="00B1560A"/>
    <w:rsid w:val="00B21425"/>
    <w:rsid w:val="00B21D6C"/>
    <w:rsid w:val="00B22B3A"/>
    <w:rsid w:val="00B231F5"/>
    <w:rsid w:val="00B3099F"/>
    <w:rsid w:val="00B32649"/>
    <w:rsid w:val="00B409A3"/>
    <w:rsid w:val="00B44208"/>
    <w:rsid w:val="00B454B1"/>
    <w:rsid w:val="00B52611"/>
    <w:rsid w:val="00B537B3"/>
    <w:rsid w:val="00B53EFD"/>
    <w:rsid w:val="00B54B19"/>
    <w:rsid w:val="00B56F7B"/>
    <w:rsid w:val="00B57A0E"/>
    <w:rsid w:val="00B61CC5"/>
    <w:rsid w:val="00B61F5E"/>
    <w:rsid w:val="00B63AE7"/>
    <w:rsid w:val="00B715B2"/>
    <w:rsid w:val="00B74F20"/>
    <w:rsid w:val="00B805A7"/>
    <w:rsid w:val="00B808B9"/>
    <w:rsid w:val="00B82BF4"/>
    <w:rsid w:val="00B83D63"/>
    <w:rsid w:val="00B85EA8"/>
    <w:rsid w:val="00B87204"/>
    <w:rsid w:val="00B87E91"/>
    <w:rsid w:val="00B90D7B"/>
    <w:rsid w:val="00B929A9"/>
    <w:rsid w:val="00B97E60"/>
    <w:rsid w:val="00BA038E"/>
    <w:rsid w:val="00BA07D7"/>
    <w:rsid w:val="00BA0C83"/>
    <w:rsid w:val="00BA0CAE"/>
    <w:rsid w:val="00BA15FE"/>
    <w:rsid w:val="00BA1D3C"/>
    <w:rsid w:val="00BA60D5"/>
    <w:rsid w:val="00BB01D2"/>
    <w:rsid w:val="00BB08AD"/>
    <w:rsid w:val="00BB26FC"/>
    <w:rsid w:val="00BC1BF6"/>
    <w:rsid w:val="00BC1F51"/>
    <w:rsid w:val="00BC62F4"/>
    <w:rsid w:val="00BD1150"/>
    <w:rsid w:val="00BD41DC"/>
    <w:rsid w:val="00BD423F"/>
    <w:rsid w:val="00BD7C34"/>
    <w:rsid w:val="00BD7DF8"/>
    <w:rsid w:val="00BE29DA"/>
    <w:rsid w:val="00BE2F4A"/>
    <w:rsid w:val="00BE4369"/>
    <w:rsid w:val="00BE482F"/>
    <w:rsid w:val="00BE4A40"/>
    <w:rsid w:val="00BF0ABC"/>
    <w:rsid w:val="00BF2892"/>
    <w:rsid w:val="00BF5D3F"/>
    <w:rsid w:val="00BF7EB7"/>
    <w:rsid w:val="00C012DB"/>
    <w:rsid w:val="00C02004"/>
    <w:rsid w:val="00C11F6F"/>
    <w:rsid w:val="00C17D80"/>
    <w:rsid w:val="00C25708"/>
    <w:rsid w:val="00C25DF6"/>
    <w:rsid w:val="00C31D7F"/>
    <w:rsid w:val="00C34827"/>
    <w:rsid w:val="00C35877"/>
    <w:rsid w:val="00C358D3"/>
    <w:rsid w:val="00C40704"/>
    <w:rsid w:val="00C431E5"/>
    <w:rsid w:val="00C4439E"/>
    <w:rsid w:val="00C53411"/>
    <w:rsid w:val="00C53DF0"/>
    <w:rsid w:val="00C55FB6"/>
    <w:rsid w:val="00C57C74"/>
    <w:rsid w:val="00C601EE"/>
    <w:rsid w:val="00C63821"/>
    <w:rsid w:val="00C6484C"/>
    <w:rsid w:val="00C71BC8"/>
    <w:rsid w:val="00C72182"/>
    <w:rsid w:val="00C80C7A"/>
    <w:rsid w:val="00C84C72"/>
    <w:rsid w:val="00C87A66"/>
    <w:rsid w:val="00C9110F"/>
    <w:rsid w:val="00C97750"/>
    <w:rsid w:val="00CA03FD"/>
    <w:rsid w:val="00CA64ED"/>
    <w:rsid w:val="00CB05B4"/>
    <w:rsid w:val="00CB0822"/>
    <w:rsid w:val="00CB36D2"/>
    <w:rsid w:val="00CB59AD"/>
    <w:rsid w:val="00CC4BF1"/>
    <w:rsid w:val="00CC4DFD"/>
    <w:rsid w:val="00CC5766"/>
    <w:rsid w:val="00CC6B63"/>
    <w:rsid w:val="00CC7906"/>
    <w:rsid w:val="00CC7C9D"/>
    <w:rsid w:val="00CC7F18"/>
    <w:rsid w:val="00CD0EFE"/>
    <w:rsid w:val="00CD215E"/>
    <w:rsid w:val="00CD21D7"/>
    <w:rsid w:val="00CE1907"/>
    <w:rsid w:val="00CE3B11"/>
    <w:rsid w:val="00CE4808"/>
    <w:rsid w:val="00CF3624"/>
    <w:rsid w:val="00D001F0"/>
    <w:rsid w:val="00D0290F"/>
    <w:rsid w:val="00D11A40"/>
    <w:rsid w:val="00D12B64"/>
    <w:rsid w:val="00D14E56"/>
    <w:rsid w:val="00D16C27"/>
    <w:rsid w:val="00D20DF3"/>
    <w:rsid w:val="00D213CB"/>
    <w:rsid w:val="00D2244E"/>
    <w:rsid w:val="00D24763"/>
    <w:rsid w:val="00D24D96"/>
    <w:rsid w:val="00D31096"/>
    <w:rsid w:val="00D316FA"/>
    <w:rsid w:val="00D37195"/>
    <w:rsid w:val="00D50799"/>
    <w:rsid w:val="00D50BDE"/>
    <w:rsid w:val="00D532AA"/>
    <w:rsid w:val="00D54677"/>
    <w:rsid w:val="00D54F79"/>
    <w:rsid w:val="00D56B43"/>
    <w:rsid w:val="00D60586"/>
    <w:rsid w:val="00D662CC"/>
    <w:rsid w:val="00D74D51"/>
    <w:rsid w:val="00D84CCD"/>
    <w:rsid w:val="00D91D2F"/>
    <w:rsid w:val="00DA0906"/>
    <w:rsid w:val="00DA0AD4"/>
    <w:rsid w:val="00DA1362"/>
    <w:rsid w:val="00DA3C8B"/>
    <w:rsid w:val="00DA533D"/>
    <w:rsid w:val="00DB138F"/>
    <w:rsid w:val="00DB3C2B"/>
    <w:rsid w:val="00DB4057"/>
    <w:rsid w:val="00DB66B1"/>
    <w:rsid w:val="00DC3FC3"/>
    <w:rsid w:val="00DC4485"/>
    <w:rsid w:val="00DC6385"/>
    <w:rsid w:val="00DC651C"/>
    <w:rsid w:val="00DD11C3"/>
    <w:rsid w:val="00DD5B54"/>
    <w:rsid w:val="00DD7ACF"/>
    <w:rsid w:val="00DE78D8"/>
    <w:rsid w:val="00DF0629"/>
    <w:rsid w:val="00DF13B3"/>
    <w:rsid w:val="00DF36EA"/>
    <w:rsid w:val="00DF3A86"/>
    <w:rsid w:val="00DF716E"/>
    <w:rsid w:val="00DF72A6"/>
    <w:rsid w:val="00E0019A"/>
    <w:rsid w:val="00E021C0"/>
    <w:rsid w:val="00E03755"/>
    <w:rsid w:val="00E05B28"/>
    <w:rsid w:val="00E0754C"/>
    <w:rsid w:val="00E107B1"/>
    <w:rsid w:val="00E107E4"/>
    <w:rsid w:val="00E20302"/>
    <w:rsid w:val="00E2798F"/>
    <w:rsid w:val="00E27EBA"/>
    <w:rsid w:val="00E31CE5"/>
    <w:rsid w:val="00E338B3"/>
    <w:rsid w:val="00E34146"/>
    <w:rsid w:val="00E35664"/>
    <w:rsid w:val="00E4212C"/>
    <w:rsid w:val="00E4465E"/>
    <w:rsid w:val="00E47024"/>
    <w:rsid w:val="00E47077"/>
    <w:rsid w:val="00E478EC"/>
    <w:rsid w:val="00E531D0"/>
    <w:rsid w:val="00E5414B"/>
    <w:rsid w:val="00E550FC"/>
    <w:rsid w:val="00E5530C"/>
    <w:rsid w:val="00E57FAA"/>
    <w:rsid w:val="00E64039"/>
    <w:rsid w:val="00E64987"/>
    <w:rsid w:val="00E6710C"/>
    <w:rsid w:val="00E72628"/>
    <w:rsid w:val="00E81294"/>
    <w:rsid w:val="00E81BCC"/>
    <w:rsid w:val="00E81CC0"/>
    <w:rsid w:val="00E8313C"/>
    <w:rsid w:val="00E83D46"/>
    <w:rsid w:val="00E877AE"/>
    <w:rsid w:val="00E901DF"/>
    <w:rsid w:val="00E9258D"/>
    <w:rsid w:val="00E960BC"/>
    <w:rsid w:val="00EA1B25"/>
    <w:rsid w:val="00EA7019"/>
    <w:rsid w:val="00EA7FB5"/>
    <w:rsid w:val="00EB419C"/>
    <w:rsid w:val="00EB41EE"/>
    <w:rsid w:val="00EB628F"/>
    <w:rsid w:val="00EC1DA9"/>
    <w:rsid w:val="00ED02E0"/>
    <w:rsid w:val="00ED4A31"/>
    <w:rsid w:val="00EE0159"/>
    <w:rsid w:val="00EE0309"/>
    <w:rsid w:val="00EE17EB"/>
    <w:rsid w:val="00EE27E3"/>
    <w:rsid w:val="00EF1C9E"/>
    <w:rsid w:val="00EF25A1"/>
    <w:rsid w:val="00EF2DA9"/>
    <w:rsid w:val="00EF3FDB"/>
    <w:rsid w:val="00EF63E9"/>
    <w:rsid w:val="00F00155"/>
    <w:rsid w:val="00F01966"/>
    <w:rsid w:val="00F0362B"/>
    <w:rsid w:val="00F0484F"/>
    <w:rsid w:val="00F05B71"/>
    <w:rsid w:val="00F11BDD"/>
    <w:rsid w:val="00F14408"/>
    <w:rsid w:val="00F1580D"/>
    <w:rsid w:val="00F15E8D"/>
    <w:rsid w:val="00F20266"/>
    <w:rsid w:val="00F2145A"/>
    <w:rsid w:val="00F26838"/>
    <w:rsid w:val="00F3069C"/>
    <w:rsid w:val="00F33367"/>
    <w:rsid w:val="00F37405"/>
    <w:rsid w:val="00F43675"/>
    <w:rsid w:val="00F43769"/>
    <w:rsid w:val="00F5106C"/>
    <w:rsid w:val="00F5312A"/>
    <w:rsid w:val="00F56D9F"/>
    <w:rsid w:val="00F579D1"/>
    <w:rsid w:val="00F6669C"/>
    <w:rsid w:val="00F74C96"/>
    <w:rsid w:val="00F76B26"/>
    <w:rsid w:val="00F7734B"/>
    <w:rsid w:val="00F77EA1"/>
    <w:rsid w:val="00F83089"/>
    <w:rsid w:val="00F85068"/>
    <w:rsid w:val="00F9385A"/>
    <w:rsid w:val="00FA08F2"/>
    <w:rsid w:val="00FA0DF2"/>
    <w:rsid w:val="00FA1D62"/>
    <w:rsid w:val="00FA3424"/>
    <w:rsid w:val="00FA5A29"/>
    <w:rsid w:val="00FB0A7D"/>
    <w:rsid w:val="00FB2B16"/>
    <w:rsid w:val="00FC18DB"/>
    <w:rsid w:val="00FC272F"/>
    <w:rsid w:val="00FC6278"/>
    <w:rsid w:val="00FD2242"/>
    <w:rsid w:val="00FD545F"/>
    <w:rsid w:val="00FE0921"/>
    <w:rsid w:val="00FE446F"/>
    <w:rsid w:val="00FE4F5E"/>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93CA36"/>
  <w15:docId w15:val="{26E49DFB-D524-4E66-BA07-6BB691B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E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DF72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C4F22-2787-4F86-B07F-17AE40DA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447</Words>
  <Characters>2553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6</cp:revision>
  <cp:lastPrinted>2022-03-24T04:32:00Z</cp:lastPrinted>
  <dcterms:created xsi:type="dcterms:W3CDTF">2024-03-05T05:53:00Z</dcterms:created>
  <dcterms:modified xsi:type="dcterms:W3CDTF">2024-03-11T06:04:00Z</dcterms:modified>
</cp:coreProperties>
</file>