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272"/>
      </w:tblGrid>
      <w:tr w:rsidR="00580D76" w:rsidRPr="00AC3A4F" w14:paraId="77FA6052" w14:textId="77777777" w:rsidTr="00F90519">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AC08FA">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272" w:type="dxa"/>
            <w:tcBorders>
              <w:top w:val="single" w:sz="12" w:space="0" w:color="auto"/>
              <w:bottom w:val="single" w:sz="12" w:space="0" w:color="auto"/>
              <w:right w:val="single" w:sz="12" w:space="0" w:color="auto"/>
            </w:tcBorders>
            <w:vAlign w:val="center"/>
          </w:tcPr>
          <w:p w14:paraId="1BB7DF33" w14:textId="3FB0CB03" w:rsidR="00D5012E" w:rsidRPr="00AC3A4F" w:rsidRDefault="00100215" w:rsidP="00F90519">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全国一般大阪</w:t>
            </w:r>
            <w:r w:rsidR="00F90519">
              <w:rPr>
                <w:rFonts w:asciiTheme="majorEastAsia" w:eastAsiaTheme="majorEastAsia" w:hAnsiTheme="majorEastAsia" w:hint="eastAsia"/>
                <w:sz w:val="34"/>
                <w:szCs w:val="34"/>
              </w:rPr>
              <w:t>地方労組</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580D76" w:rsidRPr="006C7FE9" w14:paraId="7E4DCF7D" w14:textId="77777777" w:rsidTr="00374080">
        <w:trPr>
          <w:trHeight w:val="497"/>
        </w:trPr>
        <w:tc>
          <w:tcPr>
            <w:tcW w:w="10314"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C34B07" w:rsidRPr="00C34B07" w14:paraId="0B79EBB6" w14:textId="77777777" w:rsidTr="00D33CCA">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C34B07"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C34B07">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24878EBB" w14:textId="31AEE9D4" w:rsidR="002336CF" w:rsidRPr="00C34B07" w:rsidRDefault="003134AC" w:rsidP="003134AC">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【正規労働者】</w:t>
            </w:r>
          </w:p>
          <w:p w14:paraId="3AECA66F" w14:textId="5486451E" w:rsidR="003134AC" w:rsidRPr="00C34B07" w:rsidRDefault="003134AC" w:rsidP="003134AC">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〇平均賃上げ要求　</w:t>
            </w:r>
            <w:r w:rsidRPr="00C34B07">
              <w:rPr>
                <w:rFonts w:asciiTheme="majorEastAsia" w:eastAsiaTheme="majorEastAsia" w:hAnsiTheme="majorEastAsia" w:hint="eastAsia"/>
                <w:u w:val="single"/>
              </w:rPr>
              <w:t>1</w:t>
            </w:r>
            <w:r w:rsidRPr="00C34B07">
              <w:rPr>
                <w:rFonts w:asciiTheme="majorEastAsia" w:eastAsiaTheme="majorEastAsia" w:hAnsiTheme="majorEastAsia"/>
                <w:u w:val="single"/>
              </w:rPr>
              <w:t>7,500</w:t>
            </w:r>
            <w:r w:rsidRPr="00C34B07">
              <w:rPr>
                <w:rFonts w:asciiTheme="majorEastAsia" w:eastAsiaTheme="majorEastAsia" w:hAnsiTheme="majorEastAsia" w:hint="eastAsia"/>
              </w:rPr>
              <w:t>円以上</w:t>
            </w:r>
          </w:p>
          <w:p w14:paraId="24B1E2F7" w14:textId="77777777" w:rsidR="009C7E65" w:rsidRPr="00C34B07" w:rsidRDefault="003134AC" w:rsidP="009C7E65">
            <w:pPr>
              <w:tabs>
                <w:tab w:val="left" w:pos="2268"/>
              </w:tabs>
              <w:snapToGrid w:val="0"/>
              <w:spacing w:line="300" w:lineRule="atLeast"/>
              <w:ind w:firstLineChars="250" w:firstLine="525"/>
              <w:rPr>
                <w:rFonts w:asciiTheme="majorEastAsia" w:eastAsiaTheme="majorEastAsia" w:hAnsiTheme="majorEastAsia"/>
              </w:rPr>
            </w:pPr>
            <w:r w:rsidRPr="00C34B07">
              <w:rPr>
                <w:rFonts w:asciiTheme="majorEastAsia" w:eastAsiaTheme="majorEastAsia" w:hAnsiTheme="majorEastAsia" w:hint="eastAsia"/>
              </w:rPr>
              <w:t>※定昇相当分（年齢</w:t>
            </w:r>
            <w:r w:rsidR="009C7E65" w:rsidRPr="00C34B07">
              <w:rPr>
                <w:rFonts w:asciiTheme="majorEastAsia" w:eastAsiaTheme="majorEastAsia" w:hAnsiTheme="majorEastAsia" w:hint="eastAsia"/>
              </w:rPr>
              <w:t>１</w:t>
            </w:r>
            <w:r w:rsidRPr="00C34B07">
              <w:rPr>
                <w:rFonts w:asciiTheme="majorEastAsia" w:eastAsiaTheme="majorEastAsia" w:hAnsiTheme="majorEastAsia" w:hint="eastAsia"/>
              </w:rPr>
              <w:t>歳・勤続</w:t>
            </w:r>
            <w:r w:rsidR="009C7E65" w:rsidRPr="00C34B07">
              <w:rPr>
                <w:rFonts w:asciiTheme="majorEastAsia" w:eastAsiaTheme="majorEastAsia" w:hAnsiTheme="majorEastAsia" w:hint="eastAsia"/>
              </w:rPr>
              <w:t>１</w:t>
            </w:r>
            <w:r w:rsidRPr="00C34B07">
              <w:rPr>
                <w:rFonts w:asciiTheme="majorEastAsia" w:eastAsiaTheme="majorEastAsia" w:hAnsiTheme="majorEastAsia" w:hint="eastAsia"/>
              </w:rPr>
              <w:t>年当たりの定期昇給相当額）：4</w:t>
            </w:r>
            <w:r w:rsidRPr="00C34B07">
              <w:rPr>
                <w:rFonts w:asciiTheme="majorEastAsia" w:eastAsiaTheme="majorEastAsia" w:hAnsiTheme="majorEastAsia"/>
              </w:rPr>
              <w:t>,500</w:t>
            </w:r>
            <w:r w:rsidRPr="00C34B07">
              <w:rPr>
                <w:rFonts w:asciiTheme="majorEastAsia" w:eastAsiaTheme="majorEastAsia" w:hAnsiTheme="majorEastAsia" w:hint="eastAsia"/>
              </w:rPr>
              <w:t>円＋生活維持・向上分：</w:t>
            </w:r>
          </w:p>
          <w:p w14:paraId="16926654" w14:textId="0B1E4E63" w:rsidR="003134AC" w:rsidRPr="00C34B07" w:rsidRDefault="003134AC" w:rsidP="009C7E65">
            <w:pPr>
              <w:tabs>
                <w:tab w:val="left" w:pos="2268"/>
              </w:tabs>
              <w:snapToGrid w:val="0"/>
              <w:spacing w:line="300" w:lineRule="atLeast"/>
              <w:ind w:firstLineChars="350" w:firstLine="735"/>
              <w:rPr>
                <w:rFonts w:asciiTheme="majorEastAsia" w:eastAsiaTheme="majorEastAsia" w:hAnsiTheme="majorEastAsia"/>
              </w:rPr>
            </w:pPr>
            <w:r w:rsidRPr="00C34B07">
              <w:rPr>
                <w:rFonts w:asciiTheme="majorEastAsia" w:eastAsiaTheme="majorEastAsia" w:hAnsiTheme="majorEastAsia" w:hint="eastAsia"/>
                <w:u w:val="single"/>
              </w:rPr>
              <w:t>1</w:t>
            </w:r>
            <w:r w:rsidRPr="00C34B07">
              <w:rPr>
                <w:rFonts w:asciiTheme="majorEastAsia" w:eastAsiaTheme="majorEastAsia" w:hAnsiTheme="majorEastAsia"/>
                <w:u w:val="single"/>
              </w:rPr>
              <w:t>0,000</w:t>
            </w:r>
            <w:r w:rsidRPr="00C34B07">
              <w:rPr>
                <w:rFonts w:asciiTheme="majorEastAsia" w:eastAsiaTheme="majorEastAsia" w:hAnsiTheme="majorEastAsia" w:hint="eastAsia"/>
              </w:rPr>
              <w:t>円以上＋格差是正分</w:t>
            </w:r>
            <w:r w:rsidRPr="00C34B07">
              <w:rPr>
                <w:rFonts w:asciiTheme="majorEastAsia" w:eastAsiaTheme="majorEastAsia" w:hAnsiTheme="majorEastAsia" w:hint="eastAsia"/>
                <w:u w:val="single"/>
              </w:rPr>
              <w:t>3</w:t>
            </w:r>
            <w:r w:rsidRPr="00C34B07">
              <w:rPr>
                <w:rFonts w:asciiTheme="majorEastAsia" w:eastAsiaTheme="majorEastAsia" w:hAnsiTheme="majorEastAsia"/>
                <w:u w:val="single"/>
              </w:rPr>
              <w:t>,000</w:t>
            </w:r>
            <w:r w:rsidRPr="00C34B07">
              <w:rPr>
                <w:rFonts w:asciiTheme="majorEastAsia" w:eastAsiaTheme="majorEastAsia" w:hAnsiTheme="majorEastAsia" w:hint="eastAsia"/>
              </w:rPr>
              <w:t>円以上</w:t>
            </w:r>
          </w:p>
          <w:p w14:paraId="2049D0FA" w14:textId="77777777"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p>
          <w:p w14:paraId="5FE432FD" w14:textId="77777777"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〇年齢別個別賃金要求</w:t>
            </w:r>
          </w:p>
          <w:p w14:paraId="082662C8" w14:textId="07C0258A"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　・１８歳（高卒初任給）</w:t>
            </w:r>
            <w:r w:rsidRPr="00C34B07">
              <w:rPr>
                <w:rFonts w:asciiTheme="majorEastAsia" w:eastAsiaTheme="majorEastAsia" w:hAnsiTheme="majorEastAsia" w:hint="eastAsia"/>
                <w:u w:val="single"/>
              </w:rPr>
              <w:t>1</w:t>
            </w:r>
            <w:r w:rsidRPr="00C34B07">
              <w:rPr>
                <w:rFonts w:asciiTheme="majorEastAsia" w:eastAsiaTheme="majorEastAsia" w:hAnsiTheme="majorEastAsia"/>
                <w:u w:val="single"/>
              </w:rPr>
              <w:t>80,000</w:t>
            </w:r>
            <w:r w:rsidRPr="00C34B07">
              <w:rPr>
                <w:rFonts w:asciiTheme="majorEastAsia" w:eastAsiaTheme="majorEastAsia" w:hAnsiTheme="majorEastAsia" w:hint="eastAsia"/>
              </w:rPr>
              <w:t>円　　・２２歳（大卒初任給）</w:t>
            </w:r>
            <w:r w:rsidRPr="00C34B07">
              <w:rPr>
                <w:rFonts w:asciiTheme="majorEastAsia" w:eastAsiaTheme="majorEastAsia" w:hAnsiTheme="majorEastAsia" w:hint="eastAsia"/>
                <w:u w:val="single"/>
              </w:rPr>
              <w:t>2</w:t>
            </w:r>
            <w:r w:rsidRPr="00C34B07">
              <w:rPr>
                <w:rFonts w:asciiTheme="majorEastAsia" w:eastAsiaTheme="majorEastAsia" w:hAnsiTheme="majorEastAsia"/>
                <w:u w:val="single"/>
              </w:rPr>
              <w:t>20,000</w:t>
            </w:r>
            <w:r w:rsidRPr="00C34B07">
              <w:rPr>
                <w:rFonts w:asciiTheme="majorEastAsia" w:eastAsiaTheme="majorEastAsia" w:hAnsiTheme="majorEastAsia" w:hint="eastAsia"/>
              </w:rPr>
              <w:t>円</w:t>
            </w:r>
          </w:p>
          <w:p w14:paraId="266B9254" w14:textId="3734DEBF"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　・３０歳（標準高卒勤続年数1</w:t>
            </w:r>
            <w:r w:rsidRPr="00C34B07">
              <w:rPr>
                <w:rFonts w:asciiTheme="majorEastAsia" w:eastAsiaTheme="majorEastAsia" w:hAnsiTheme="majorEastAsia"/>
              </w:rPr>
              <w:t>2</w:t>
            </w:r>
            <w:r w:rsidRPr="00C34B07">
              <w:rPr>
                <w:rFonts w:asciiTheme="majorEastAsia" w:eastAsiaTheme="majorEastAsia" w:hAnsiTheme="majorEastAsia" w:hint="eastAsia"/>
              </w:rPr>
              <w:t>年）</w:t>
            </w:r>
            <w:r w:rsidRPr="00C34B07">
              <w:rPr>
                <w:rFonts w:asciiTheme="majorEastAsia" w:eastAsiaTheme="majorEastAsia" w:hAnsiTheme="majorEastAsia" w:hint="eastAsia"/>
                <w:u w:val="single"/>
              </w:rPr>
              <w:t>2</w:t>
            </w:r>
            <w:r w:rsidRPr="00C34B07">
              <w:rPr>
                <w:rFonts w:asciiTheme="majorEastAsia" w:eastAsiaTheme="majorEastAsia" w:hAnsiTheme="majorEastAsia"/>
                <w:u w:val="single"/>
              </w:rPr>
              <w:t>80,000</w:t>
            </w:r>
            <w:r w:rsidRPr="00C34B07">
              <w:rPr>
                <w:rFonts w:asciiTheme="majorEastAsia" w:eastAsiaTheme="majorEastAsia" w:hAnsiTheme="majorEastAsia" w:hint="eastAsia"/>
              </w:rPr>
              <w:t>円　　・３５歳（標準高卒勤続1</w:t>
            </w:r>
            <w:r w:rsidRPr="00C34B07">
              <w:rPr>
                <w:rFonts w:asciiTheme="majorEastAsia" w:eastAsiaTheme="majorEastAsia" w:hAnsiTheme="majorEastAsia"/>
              </w:rPr>
              <w:t>7</w:t>
            </w:r>
            <w:r w:rsidRPr="00C34B07">
              <w:rPr>
                <w:rFonts w:asciiTheme="majorEastAsia" w:eastAsiaTheme="majorEastAsia" w:hAnsiTheme="majorEastAsia" w:hint="eastAsia"/>
              </w:rPr>
              <w:t>年）</w:t>
            </w:r>
            <w:r w:rsidRPr="00C34B07">
              <w:rPr>
                <w:rFonts w:asciiTheme="majorEastAsia" w:eastAsiaTheme="majorEastAsia" w:hAnsiTheme="majorEastAsia" w:hint="eastAsia"/>
                <w:u w:val="single"/>
              </w:rPr>
              <w:t>3</w:t>
            </w:r>
            <w:r w:rsidRPr="00C34B07">
              <w:rPr>
                <w:rFonts w:asciiTheme="majorEastAsia" w:eastAsiaTheme="majorEastAsia" w:hAnsiTheme="majorEastAsia"/>
                <w:u w:val="single"/>
              </w:rPr>
              <w:t>20,000</w:t>
            </w:r>
            <w:r w:rsidRPr="00C34B07">
              <w:rPr>
                <w:rFonts w:asciiTheme="majorEastAsia" w:eastAsiaTheme="majorEastAsia" w:hAnsiTheme="majorEastAsia" w:hint="eastAsia"/>
              </w:rPr>
              <w:t>円</w:t>
            </w:r>
          </w:p>
          <w:p w14:paraId="3AAB4417" w14:textId="78D7433E"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　・４０歳 </w:t>
            </w:r>
            <w:r w:rsidRPr="00C34B07">
              <w:rPr>
                <w:rFonts w:asciiTheme="majorEastAsia" w:eastAsiaTheme="majorEastAsia" w:hAnsiTheme="majorEastAsia"/>
              </w:rPr>
              <w:t xml:space="preserve"> </w:t>
            </w:r>
            <w:r w:rsidRPr="00C34B07">
              <w:rPr>
                <w:rFonts w:asciiTheme="majorEastAsia" w:eastAsiaTheme="majorEastAsia" w:hAnsiTheme="majorEastAsia" w:hint="eastAsia"/>
                <w:u w:val="single"/>
              </w:rPr>
              <w:t>3</w:t>
            </w:r>
            <w:r w:rsidRPr="00C34B07">
              <w:rPr>
                <w:rFonts w:asciiTheme="majorEastAsia" w:eastAsiaTheme="majorEastAsia" w:hAnsiTheme="majorEastAsia"/>
                <w:u w:val="single"/>
              </w:rPr>
              <w:t>50,00</w:t>
            </w:r>
            <w:r w:rsidRPr="00C34B07">
              <w:rPr>
                <w:rFonts w:asciiTheme="majorEastAsia" w:eastAsiaTheme="majorEastAsia" w:hAnsiTheme="majorEastAsia"/>
              </w:rPr>
              <w:t>0</w:t>
            </w:r>
            <w:r w:rsidRPr="00C34B07">
              <w:rPr>
                <w:rFonts w:asciiTheme="majorEastAsia" w:eastAsiaTheme="majorEastAsia" w:hAnsiTheme="majorEastAsia" w:hint="eastAsia"/>
              </w:rPr>
              <w:t>円</w:t>
            </w:r>
          </w:p>
          <w:p w14:paraId="08C15076" w14:textId="77777777"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p>
          <w:p w14:paraId="42954877" w14:textId="187E1A94"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w:t>
            </w:r>
            <w:r w:rsidR="00C73006" w:rsidRPr="00C34B07">
              <w:rPr>
                <w:rFonts w:asciiTheme="majorEastAsia" w:eastAsiaTheme="majorEastAsia" w:hAnsiTheme="majorEastAsia" w:hint="eastAsia"/>
              </w:rPr>
              <w:t>時間給労働者</w:t>
            </w:r>
            <w:r w:rsidRPr="00C34B07">
              <w:rPr>
                <w:rFonts w:asciiTheme="majorEastAsia" w:eastAsiaTheme="majorEastAsia" w:hAnsiTheme="majorEastAsia" w:hint="eastAsia"/>
              </w:rPr>
              <w:t>】</w:t>
            </w:r>
          </w:p>
          <w:p w14:paraId="38CE5A5C" w14:textId="42AF46B4" w:rsidR="00C73006" w:rsidRPr="00C34B07" w:rsidRDefault="00C73006"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〇時給　絶対額：</w:t>
            </w:r>
            <w:r w:rsidRPr="00C34B07">
              <w:rPr>
                <w:rFonts w:asciiTheme="majorEastAsia" w:eastAsiaTheme="majorEastAsia" w:hAnsiTheme="majorEastAsia" w:hint="eastAsia"/>
                <w:u w:val="single"/>
              </w:rPr>
              <w:t>1</w:t>
            </w:r>
            <w:r w:rsidRPr="00C34B07">
              <w:rPr>
                <w:rFonts w:asciiTheme="majorEastAsia" w:eastAsiaTheme="majorEastAsia" w:hAnsiTheme="majorEastAsia"/>
                <w:u w:val="single"/>
              </w:rPr>
              <w:t>,200</w:t>
            </w:r>
            <w:r w:rsidRPr="00C34B07">
              <w:rPr>
                <w:rFonts w:asciiTheme="majorEastAsia" w:eastAsiaTheme="majorEastAsia" w:hAnsiTheme="majorEastAsia" w:hint="eastAsia"/>
              </w:rPr>
              <w:t>円以上、または時給</w:t>
            </w:r>
            <w:r w:rsidRPr="00C34B07">
              <w:rPr>
                <w:rFonts w:asciiTheme="majorEastAsia" w:eastAsiaTheme="majorEastAsia" w:hAnsiTheme="majorEastAsia" w:hint="eastAsia"/>
                <w:u w:val="single"/>
              </w:rPr>
              <w:t>1</w:t>
            </w:r>
            <w:r w:rsidRPr="00C34B07">
              <w:rPr>
                <w:rFonts w:asciiTheme="majorEastAsia" w:eastAsiaTheme="majorEastAsia" w:hAnsiTheme="majorEastAsia"/>
                <w:u w:val="single"/>
              </w:rPr>
              <w:t>00</w:t>
            </w:r>
            <w:r w:rsidRPr="00C34B07">
              <w:rPr>
                <w:rFonts w:asciiTheme="majorEastAsia" w:eastAsiaTheme="majorEastAsia" w:hAnsiTheme="majorEastAsia" w:hint="eastAsia"/>
              </w:rPr>
              <w:t>円以上の引上げ</w:t>
            </w:r>
          </w:p>
          <w:p w14:paraId="5EEBDD70" w14:textId="77777777" w:rsidR="003134AC" w:rsidRPr="00C34B07" w:rsidRDefault="003134AC" w:rsidP="003134AC">
            <w:pPr>
              <w:tabs>
                <w:tab w:val="left" w:pos="2268"/>
              </w:tabs>
              <w:snapToGrid w:val="0"/>
              <w:spacing w:line="300" w:lineRule="atLeast"/>
              <w:ind w:left="630" w:hangingChars="300" w:hanging="630"/>
              <w:rPr>
                <w:rFonts w:asciiTheme="majorEastAsia" w:eastAsiaTheme="majorEastAsia" w:hAnsiTheme="majorEastAsia"/>
              </w:rPr>
            </w:pPr>
          </w:p>
          <w:p w14:paraId="5A62283A" w14:textId="77777777" w:rsidR="00C73006" w:rsidRPr="00C34B07" w:rsidRDefault="00C73006"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【最低賃金要求】</w:t>
            </w:r>
          </w:p>
          <w:p w14:paraId="307B09DC" w14:textId="05E3C5B8" w:rsidR="00C73006" w:rsidRPr="00C34B07" w:rsidRDefault="00C73006"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〇月　額　</w:t>
            </w:r>
            <w:r w:rsidRPr="00C34B07">
              <w:rPr>
                <w:rFonts w:asciiTheme="majorEastAsia" w:eastAsiaTheme="majorEastAsia" w:hAnsiTheme="majorEastAsia" w:hint="eastAsia"/>
                <w:u w:val="single"/>
              </w:rPr>
              <w:t>170,500</w:t>
            </w:r>
            <w:r w:rsidRPr="00C34B07">
              <w:rPr>
                <w:rFonts w:asciiTheme="majorEastAsia" w:eastAsiaTheme="majorEastAsia" w:hAnsiTheme="majorEastAsia" w:hint="eastAsia"/>
              </w:rPr>
              <w:t>円以上</w:t>
            </w:r>
          </w:p>
          <w:p w14:paraId="7B0D2E2F" w14:textId="1C99BB4C" w:rsidR="00C73006" w:rsidRPr="00C34B07" w:rsidRDefault="00C73006"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〇日　額　</w:t>
            </w:r>
            <w:r w:rsidRPr="00C34B07">
              <w:rPr>
                <w:rFonts w:asciiTheme="majorEastAsia" w:eastAsiaTheme="majorEastAsia" w:hAnsiTheme="majorEastAsia" w:hint="eastAsia"/>
                <w:u w:val="single"/>
              </w:rPr>
              <w:t>8,52</w:t>
            </w:r>
            <w:r w:rsidR="009C7E65" w:rsidRPr="00C34B07">
              <w:rPr>
                <w:rFonts w:asciiTheme="majorEastAsia" w:eastAsiaTheme="majorEastAsia" w:hAnsiTheme="majorEastAsia"/>
                <w:u w:val="single"/>
              </w:rPr>
              <w:t>5</w:t>
            </w:r>
            <w:r w:rsidRPr="00C34B07">
              <w:rPr>
                <w:rFonts w:asciiTheme="majorEastAsia" w:eastAsiaTheme="majorEastAsia" w:hAnsiTheme="majorEastAsia" w:hint="eastAsia"/>
              </w:rPr>
              <w:t>円以上（月額/2</w:t>
            </w:r>
            <w:r w:rsidRPr="00C34B07">
              <w:rPr>
                <w:rFonts w:asciiTheme="majorEastAsia" w:eastAsiaTheme="majorEastAsia" w:hAnsiTheme="majorEastAsia"/>
              </w:rPr>
              <w:t>0</w:t>
            </w:r>
            <w:r w:rsidRPr="00C34B07">
              <w:rPr>
                <w:rFonts w:asciiTheme="majorEastAsia" w:eastAsiaTheme="majorEastAsia" w:hAnsiTheme="majorEastAsia" w:hint="eastAsia"/>
              </w:rPr>
              <w:t>日）</w:t>
            </w:r>
          </w:p>
          <w:p w14:paraId="2E4A4565" w14:textId="2717EABE" w:rsidR="00C73006" w:rsidRPr="00C34B07" w:rsidRDefault="00C73006" w:rsidP="003134AC">
            <w:pPr>
              <w:tabs>
                <w:tab w:val="left" w:pos="2268"/>
              </w:tabs>
              <w:snapToGrid w:val="0"/>
              <w:spacing w:line="300" w:lineRule="atLeast"/>
              <w:ind w:left="630"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〇時間給　</w:t>
            </w:r>
            <w:r w:rsidRPr="00C34B07">
              <w:rPr>
                <w:rFonts w:asciiTheme="majorEastAsia" w:eastAsiaTheme="majorEastAsia" w:hAnsiTheme="majorEastAsia" w:hint="eastAsia"/>
                <w:u w:val="single"/>
              </w:rPr>
              <w:t>1,100</w:t>
            </w:r>
            <w:r w:rsidRPr="00C34B07">
              <w:rPr>
                <w:rFonts w:asciiTheme="majorEastAsia" w:eastAsiaTheme="majorEastAsia" w:hAnsiTheme="majorEastAsia" w:hint="eastAsia"/>
              </w:rPr>
              <w:t>円以上（日額/</w:t>
            </w:r>
            <w:r w:rsidRPr="00C34B07">
              <w:rPr>
                <w:rFonts w:asciiTheme="majorEastAsia" w:eastAsiaTheme="majorEastAsia" w:hAnsiTheme="majorEastAsia"/>
              </w:rPr>
              <w:t>7</w:t>
            </w:r>
            <w:r w:rsidRPr="00C34B07">
              <w:rPr>
                <w:rFonts w:asciiTheme="majorEastAsia" w:eastAsiaTheme="majorEastAsia" w:hAnsiTheme="majorEastAsia" w:hint="eastAsia"/>
              </w:rPr>
              <w:t>時間4</w:t>
            </w:r>
            <w:r w:rsidRPr="00C34B07">
              <w:rPr>
                <w:rFonts w:asciiTheme="majorEastAsia" w:eastAsiaTheme="majorEastAsia" w:hAnsiTheme="majorEastAsia"/>
              </w:rPr>
              <w:t>5</w:t>
            </w:r>
            <w:r w:rsidRPr="00C34B07">
              <w:rPr>
                <w:rFonts w:asciiTheme="majorEastAsia" w:eastAsiaTheme="majorEastAsia" w:hAnsiTheme="majorEastAsia" w:hint="eastAsia"/>
              </w:rPr>
              <w:t>分）</w:t>
            </w:r>
          </w:p>
        </w:tc>
        <w:tc>
          <w:tcPr>
            <w:tcW w:w="12014" w:type="dxa"/>
            <w:vMerge w:val="restart"/>
            <w:tcBorders>
              <w:top w:val="double" w:sz="4" w:space="0" w:color="auto"/>
              <w:right w:val="single" w:sz="12" w:space="0" w:color="auto"/>
            </w:tcBorders>
          </w:tcPr>
          <w:p w14:paraId="2E593C42" w14:textId="60068426" w:rsidR="0052659F" w:rsidRPr="00C34B07" w:rsidRDefault="00D552CB" w:rsidP="00C7107D">
            <w:pPr>
              <w:tabs>
                <w:tab w:val="left" w:pos="2268"/>
              </w:tabs>
              <w:snapToGrid w:val="0"/>
              <w:spacing w:line="320" w:lineRule="atLeast"/>
              <w:rPr>
                <w:rFonts w:asciiTheme="majorEastAsia" w:eastAsiaTheme="majorEastAsia" w:hAnsiTheme="majorEastAsia"/>
              </w:rPr>
            </w:pPr>
            <w:r w:rsidRPr="00C34B07">
              <w:rPr>
                <w:rFonts w:asciiTheme="majorEastAsia" w:eastAsiaTheme="majorEastAsia" w:hAnsiTheme="majorEastAsia" w:hint="eastAsia"/>
              </w:rPr>
              <w:t>１．</w:t>
            </w:r>
            <w:r w:rsidRPr="00C34B07">
              <w:rPr>
                <w:rFonts w:asciiTheme="majorEastAsia" w:eastAsiaTheme="majorEastAsia" w:hAnsiTheme="majorEastAsia" w:hint="eastAsia"/>
                <w:u w:val="single"/>
              </w:rPr>
              <w:t>雇用の安定を守る闘い、労働条件の不利益変更などに対する闘い</w:t>
            </w:r>
          </w:p>
          <w:p w14:paraId="3520C770" w14:textId="4A9F448C" w:rsidR="004C5979" w:rsidRPr="00C34B07" w:rsidRDefault="007B3D6A" w:rsidP="00C7107D">
            <w:pPr>
              <w:tabs>
                <w:tab w:val="left" w:pos="2268"/>
              </w:tabs>
              <w:snapToGrid w:val="0"/>
              <w:spacing w:line="320" w:lineRule="atLeast"/>
              <w:ind w:left="475" w:hangingChars="226" w:hanging="475"/>
              <w:rPr>
                <w:rFonts w:asciiTheme="majorEastAsia" w:eastAsiaTheme="majorEastAsia" w:hAnsiTheme="majorEastAsia"/>
              </w:rPr>
            </w:pPr>
            <w:r w:rsidRPr="00C34B07">
              <w:rPr>
                <w:rFonts w:asciiTheme="majorEastAsia" w:eastAsiaTheme="majorEastAsia" w:hAnsiTheme="majorEastAsia" w:hint="eastAsia"/>
              </w:rPr>
              <w:t xml:space="preserve">　　　</w:t>
            </w:r>
            <w:r w:rsidR="00151FC1" w:rsidRPr="00C34B07">
              <w:rPr>
                <w:rFonts w:asciiTheme="majorEastAsia" w:eastAsiaTheme="majorEastAsia" w:hAnsiTheme="majorEastAsia" w:hint="eastAsia"/>
              </w:rPr>
              <w:t>労働</w:t>
            </w:r>
            <w:r w:rsidR="00A21810" w:rsidRPr="00C34B07">
              <w:rPr>
                <w:rFonts w:asciiTheme="majorEastAsia" w:eastAsiaTheme="majorEastAsia" w:hAnsiTheme="majorEastAsia" w:hint="eastAsia"/>
              </w:rPr>
              <w:t>契約法に規定する就業規則の不利益変更に関するルールや、解雇に関する原則ルールを再確認した上で労使交渉を進めるなどにより、雇用の安定・確保に向けた取り組みを強化していく。</w:t>
            </w:r>
            <w:r w:rsidR="009C7E65" w:rsidRPr="00C34B07">
              <w:rPr>
                <w:rFonts w:asciiTheme="majorEastAsia" w:eastAsiaTheme="majorEastAsia" w:hAnsiTheme="majorEastAsia" w:hint="eastAsia"/>
              </w:rPr>
              <w:t>また</w:t>
            </w:r>
            <w:r w:rsidR="00A21810" w:rsidRPr="00C34B07">
              <w:rPr>
                <w:rFonts w:asciiTheme="majorEastAsia" w:eastAsiaTheme="majorEastAsia" w:hAnsiTheme="majorEastAsia" w:hint="eastAsia"/>
              </w:rPr>
              <w:t>、デジタル賃金の対応については、労働者の生活の保全を図る労働基準法第2</w:t>
            </w:r>
            <w:r w:rsidR="00A21810" w:rsidRPr="00C34B07">
              <w:rPr>
                <w:rFonts w:asciiTheme="majorEastAsia" w:eastAsiaTheme="majorEastAsia" w:hAnsiTheme="majorEastAsia"/>
              </w:rPr>
              <w:t>4</w:t>
            </w:r>
            <w:r w:rsidR="00A21810" w:rsidRPr="00C34B07">
              <w:rPr>
                <w:rFonts w:asciiTheme="majorEastAsia" w:eastAsiaTheme="majorEastAsia" w:hAnsiTheme="majorEastAsia" w:hint="eastAsia"/>
              </w:rPr>
              <w:t>条1項の趣旨に反することが懸念されるため、慎重に取組むこととする。</w:t>
            </w:r>
          </w:p>
          <w:p w14:paraId="1510CE97" w14:textId="457EE170" w:rsidR="00946F66" w:rsidRPr="00C34B07" w:rsidRDefault="00946F66" w:rsidP="00C7107D">
            <w:pPr>
              <w:tabs>
                <w:tab w:val="left" w:pos="2268"/>
              </w:tabs>
              <w:snapToGrid w:val="0"/>
              <w:spacing w:line="320" w:lineRule="atLeast"/>
              <w:rPr>
                <w:rFonts w:asciiTheme="majorEastAsia" w:eastAsiaTheme="majorEastAsia" w:hAnsiTheme="majorEastAsia"/>
              </w:rPr>
            </w:pPr>
            <w:r w:rsidRPr="00C34B07">
              <w:rPr>
                <w:rFonts w:asciiTheme="majorEastAsia" w:eastAsiaTheme="majorEastAsia" w:hAnsiTheme="majorEastAsia" w:hint="eastAsia"/>
              </w:rPr>
              <w:t>２．</w:t>
            </w:r>
            <w:r w:rsidRPr="00C34B07">
              <w:rPr>
                <w:rFonts w:asciiTheme="majorEastAsia" w:eastAsiaTheme="majorEastAsia" w:hAnsiTheme="majorEastAsia" w:hint="eastAsia"/>
                <w:u w:val="single"/>
              </w:rPr>
              <w:t>労働時間短縮のとりくみ</w:t>
            </w:r>
          </w:p>
          <w:p w14:paraId="2F9B61DA" w14:textId="6E626A6C" w:rsidR="00946F66" w:rsidRPr="00C34B07" w:rsidRDefault="00A21810" w:rsidP="00C7107D">
            <w:pPr>
              <w:tabs>
                <w:tab w:val="left" w:pos="2268"/>
              </w:tabs>
              <w:snapToGrid w:val="0"/>
              <w:spacing w:line="320" w:lineRule="atLeast"/>
              <w:ind w:leftChars="-73" w:left="477" w:hangingChars="300" w:hanging="630"/>
              <w:rPr>
                <w:rFonts w:asciiTheme="majorEastAsia" w:eastAsiaTheme="majorEastAsia" w:hAnsiTheme="majorEastAsia"/>
              </w:rPr>
            </w:pPr>
            <w:r w:rsidRPr="00C34B07">
              <w:rPr>
                <w:rFonts w:asciiTheme="majorEastAsia" w:eastAsiaTheme="majorEastAsia" w:hAnsiTheme="majorEastAsia" w:hint="eastAsia"/>
              </w:rPr>
              <w:t xml:space="preserve">　　　</w:t>
            </w:r>
            <w:r w:rsidR="00173CA9" w:rsidRPr="00C34B07">
              <w:rPr>
                <w:rFonts w:asciiTheme="majorEastAsia" w:eastAsiaTheme="majorEastAsia" w:hAnsiTheme="majorEastAsia" w:hint="eastAsia"/>
              </w:rPr>
              <w:t xml:space="preserve">  </w:t>
            </w:r>
            <w:r w:rsidRPr="00C34B07">
              <w:rPr>
                <w:rFonts w:asciiTheme="majorEastAsia" w:eastAsiaTheme="majorEastAsia" w:hAnsiTheme="majorEastAsia" w:hint="eastAsia"/>
              </w:rPr>
              <w:t>不払い残業代をなくすための取り組みとして、職場点検を実施して改善すべき点は要求書にまとめ、労使交渉を行うこととする。</w:t>
            </w:r>
            <w:r w:rsidR="004F258A" w:rsidRPr="00C34B07">
              <w:rPr>
                <w:rFonts w:asciiTheme="majorEastAsia" w:eastAsiaTheme="majorEastAsia" w:hAnsiTheme="majorEastAsia" w:hint="eastAsia"/>
              </w:rPr>
              <w:t>また、育児・介護に関わる休暇・休業制度については、取得しても代わりの人員の配置</w:t>
            </w:r>
            <w:r w:rsidR="009C7E65" w:rsidRPr="00C34B07">
              <w:rPr>
                <w:rFonts w:asciiTheme="majorEastAsia" w:eastAsiaTheme="majorEastAsia" w:hAnsiTheme="majorEastAsia" w:hint="eastAsia"/>
              </w:rPr>
              <w:t>や</w:t>
            </w:r>
            <w:r w:rsidR="004F258A" w:rsidRPr="00C34B07">
              <w:rPr>
                <w:rFonts w:asciiTheme="majorEastAsia" w:eastAsiaTheme="majorEastAsia" w:hAnsiTheme="majorEastAsia" w:hint="eastAsia"/>
              </w:rPr>
              <w:t>、取得しやすい環境の整備、男性社員の育児休暇を取得しやすいような労働環境の整備を求めていく。併せて、有給休暇の完全取得に向けて状況を点検するとともに、組合主導の計画休暇の制度を提案するなど</w:t>
            </w:r>
            <w:r w:rsidR="009C7E65" w:rsidRPr="00C34B07">
              <w:rPr>
                <w:rFonts w:asciiTheme="majorEastAsia" w:eastAsiaTheme="majorEastAsia" w:hAnsiTheme="majorEastAsia" w:hint="eastAsia"/>
              </w:rPr>
              <w:t>についても</w:t>
            </w:r>
            <w:r w:rsidR="004F258A" w:rsidRPr="00C34B07">
              <w:rPr>
                <w:rFonts w:asciiTheme="majorEastAsia" w:eastAsiaTheme="majorEastAsia" w:hAnsiTheme="majorEastAsia" w:hint="eastAsia"/>
              </w:rPr>
              <w:t>取り組んでいく。</w:t>
            </w:r>
          </w:p>
          <w:p w14:paraId="2B76B15A" w14:textId="2655A235" w:rsidR="00946F66" w:rsidRPr="00C34B07" w:rsidRDefault="00946F66" w:rsidP="00C7107D">
            <w:pPr>
              <w:tabs>
                <w:tab w:val="left" w:pos="2268"/>
              </w:tabs>
              <w:snapToGrid w:val="0"/>
              <w:spacing w:line="320" w:lineRule="atLeast"/>
              <w:rPr>
                <w:rFonts w:asciiTheme="majorEastAsia" w:eastAsiaTheme="majorEastAsia" w:hAnsiTheme="majorEastAsia"/>
              </w:rPr>
            </w:pPr>
            <w:r w:rsidRPr="00C34B07">
              <w:rPr>
                <w:rFonts w:asciiTheme="majorEastAsia" w:eastAsiaTheme="majorEastAsia" w:hAnsiTheme="majorEastAsia" w:hint="eastAsia"/>
              </w:rPr>
              <w:t>３．</w:t>
            </w:r>
            <w:r w:rsidRPr="00C34B07">
              <w:rPr>
                <w:rFonts w:asciiTheme="majorEastAsia" w:eastAsiaTheme="majorEastAsia" w:hAnsiTheme="majorEastAsia" w:hint="eastAsia"/>
                <w:u w:val="single"/>
              </w:rPr>
              <w:t>すべての仲間が安心してはたらきつづけるために</w:t>
            </w:r>
          </w:p>
          <w:p w14:paraId="3E3C97D5" w14:textId="73FD29BE" w:rsidR="00946F66" w:rsidRPr="00C34B07" w:rsidRDefault="004F258A" w:rsidP="00C7107D">
            <w:pPr>
              <w:tabs>
                <w:tab w:val="left" w:pos="2268"/>
              </w:tabs>
              <w:snapToGrid w:val="0"/>
              <w:spacing w:line="320" w:lineRule="atLeast"/>
              <w:ind w:left="475" w:hangingChars="226" w:hanging="475"/>
              <w:rPr>
                <w:rFonts w:asciiTheme="majorEastAsia" w:eastAsiaTheme="majorEastAsia" w:hAnsiTheme="majorEastAsia"/>
              </w:rPr>
            </w:pPr>
            <w:r w:rsidRPr="00C34B07">
              <w:rPr>
                <w:rFonts w:asciiTheme="majorEastAsia" w:eastAsiaTheme="majorEastAsia" w:hAnsiTheme="majorEastAsia" w:hint="eastAsia"/>
              </w:rPr>
              <w:t xml:space="preserve">　　　6</w:t>
            </w:r>
            <w:r w:rsidRPr="00C34B07">
              <w:rPr>
                <w:rFonts w:asciiTheme="majorEastAsia" w:eastAsiaTheme="majorEastAsia" w:hAnsiTheme="majorEastAsia"/>
              </w:rPr>
              <w:t>0</w:t>
            </w:r>
            <w:r w:rsidRPr="00C34B07">
              <w:rPr>
                <w:rFonts w:asciiTheme="majorEastAsia" w:eastAsiaTheme="majorEastAsia" w:hAnsiTheme="majorEastAsia" w:hint="eastAsia"/>
              </w:rPr>
              <w:t>歳以降も希望者の誰もが健康で安心して働くことができる基盤整備に取り組んでいく。また、退職金の確保・保全に向けた取り組みや、障がい者雇用に関する取り組み、育児や介護と仕事の両立に向けた環境整備などにも取り組んでいく。併せて</w:t>
            </w:r>
            <w:r w:rsidR="00D75758" w:rsidRPr="00C34B07">
              <w:rPr>
                <w:rFonts w:asciiTheme="majorEastAsia" w:eastAsiaTheme="majorEastAsia" w:hAnsiTheme="majorEastAsia" w:hint="eastAsia"/>
              </w:rPr>
              <w:t>、</w:t>
            </w:r>
            <w:r w:rsidRPr="00C34B07">
              <w:rPr>
                <w:rFonts w:asciiTheme="majorEastAsia" w:eastAsiaTheme="majorEastAsia" w:hAnsiTheme="majorEastAsia" w:hint="eastAsia"/>
              </w:rPr>
              <w:t>次代を担う若者の声に耳を傾け</w:t>
            </w:r>
            <w:r w:rsidR="00D75758" w:rsidRPr="00C34B07">
              <w:rPr>
                <w:rFonts w:asciiTheme="majorEastAsia" w:eastAsiaTheme="majorEastAsia" w:hAnsiTheme="majorEastAsia" w:hint="eastAsia"/>
              </w:rPr>
              <w:t>真摯に向き合い</w:t>
            </w:r>
            <w:r w:rsidR="009C7E65" w:rsidRPr="00C34B07">
              <w:rPr>
                <w:rFonts w:asciiTheme="majorEastAsia" w:eastAsiaTheme="majorEastAsia" w:hAnsiTheme="majorEastAsia" w:hint="eastAsia"/>
              </w:rPr>
              <w:t>ながら</w:t>
            </w:r>
            <w:r w:rsidR="00D75758" w:rsidRPr="00C34B07">
              <w:rPr>
                <w:rFonts w:asciiTheme="majorEastAsia" w:eastAsiaTheme="majorEastAsia" w:hAnsiTheme="majorEastAsia" w:hint="eastAsia"/>
              </w:rPr>
              <w:t>、取組みを進めていくこととする。</w:t>
            </w:r>
          </w:p>
          <w:p w14:paraId="300ED6FB" w14:textId="182CADEB" w:rsidR="00946F66" w:rsidRPr="00C34B07" w:rsidRDefault="00946F66" w:rsidP="00C7107D">
            <w:pPr>
              <w:tabs>
                <w:tab w:val="left" w:pos="2268"/>
              </w:tabs>
              <w:snapToGrid w:val="0"/>
              <w:spacing w:line="320" w:lineRule="atLeast"/>
              <w:rPr>
                <w:rFonts w:asciiTheme="majorEastAsia" w:eastAsiaTheme="majorEastAsia" w:hAnsiTheme="majorEastAsia"/>
              </w:rPr>
            </w:pPr>
            <w:r w:rsidRPr="00C34B07">
              <w:rPr>
                <w:rFonts w:asciiTheme="majorEastAsia" w:eastAsiaTheme="majorEastAsia" w:hAnsiTheme="majorEastAsia" w:hint="eastAsia"/>
              </w:rPr>
              <w:t>４．</w:t>
            </w:r>
            <w:r w:rsidRPr="00C34B07">
              <w:rPr>
                <w:rFonts w:asciiTheme="majorEastAsia" w:eastAsiaTheme="majorEastAsia" w:hAnsiTheme="majorEastAsia" w:hint="eastAsia"/>
                <w:u w:val="single"/>
              </w:rPr>
              <w:t>非正規労働者の雇用の安定、職場における均等・均衡待遇に向けたとりくみ</w:t>
            </w:r>
          </w:p>
          <w:p w14:paraId="0518CBA5" w14:textId="11F82DFF" w:rsidR="00946F66" w:rsidRPr="00C34B07" w:rsidRDefault="00361685" w:rsidP="00C7107D">
            <w:pPr>
              <w:tabs>
                <w:tab w:val="left" w:pos="2268"/>
              </w:tabs>
              <w:snapToGrid w:val="0"/>
              <w:spacing w:line="320" w:lineRule="atLeast"/>
              <w:ind w:left="475" w:hangingChars="226" w:hanging="475"/>
              <w:rPr>
                <w:rFonts w:asciiTheme="majorEastAsia" w:eastAsiaTheme="majorEastAsia" w:hAnsiTheme="majorEastAsia"/>
              </w:rPr>
            </w:pPr>
            <w:r w:rsidRPr="00C34B07">
              <w:rPr>
                <w:rFonts w:asciiTheme="majorEastAsia" w:eastAsiaTheme="majorEastAsia" w:hAnsiTheme="majorEastAsia" w:hint="eastAsia"/>
              </w:rPr>
              <w:t xml:space="preserve">　　</w:t>
            </w:r>
            <w:r w:rsidR="00173CA9" w:rsidRPr="00C34B07">
              <w:rPr>
                <w:rFonts w:asciiTheme="majorEastAsia" w:eastAsiaTheme="majorEastAsia" w:hAnsiTheme="majorEastAsia" w:hint="eastAsia"/>
              </w:rPr>
              <w:t xml:space="preserve"> </w:t>
            </w:r>
            <w:r w:rsidR="00173CA9" w:rsidRPr="00C34B07">
              <w:rPr>
                <w:rFonts w:asciiTheme="majorEastAsia" w:eastAsiaTheme="majorEastAsia" w:hAnsiTheme="majorEastAsia"/>
              </w:rPr>
              <w:t xml:space="preserve"> </w:t>
            </w:r>
            <w:r w:rsidRPr="00C34B07">
              <w:rPr>
                <w:rFonts w:asciiTheme="majorEastAsia" w:eastAsiaTheme="majorEastAsia" w:hAnsiTheme="majorEastAsia" w:hint="eastAsia"/>
              </w:rPr>
              <w:t>有期雇用労働者の雇用の安定に向け、労働契約法1</w:t>
            </w:r>
            <w:r w:rsidRPr="00C34B07">
              <w:rPr>
                <w:rFonts w:asciiTheme="majorEastAsia" w:eastAsiaTheme="majorEastAsia" w:hAnsiTheme="majorEastAsia"/>
              </w:rPr>
              <w:t>8</w:t>
            </w:r>
            <w:r w:rsidRPr="00C34B07">
              <w:rPr>
                <w:rFonts w:asciiTheme="majorEastAsia" w:eastAsiaTheme="majorEastAsia" w:hAnsiTheme="majorEastAsia" w:hint="eastAsia"/>
              </w:rPr>
              <w:t>条に規定する無期転換ルールや、同一賃金同一労働に関する法規定の周知徹底を図っていく。また、派遣労働者の同一賃金同一労働に向け処遇改善を図る取り組みも進めていく。</w:t>
            </w:r>
          </w:p>
          <w:p w14:paraId="3150003C" w14:textId="1515A752" w:rsidR="00946F66" w:rsidRPr="00C34B07" w:rsidRDefault="00946F66" w:rsidP="00C7107D">
            <w:pPr>
              <w:tabs>
                <w:tab w:val="left" w:pos="2268"/>
              </w:tabs>
              <w:snapToGrid w:val="0"/>
              <w:spacing w:line="320" w:lineRule="atLeast"/>
              <w:rPr>
                <w:rFonts w:asciiTheme="majorEastAsia" w:eastAsiaTheme="majorEastAsia" w:hAnsiTheme="majorEastAsia"/>
                <w:u w:val="single"/>
              </w:rPr>
            </w:pPr>
            <w:r w:rsidRPr="00C34B07">
              <w:rPr>
                <w:rFonts w:asciiTheme="majorEastAsia" w:eastAsiaTheme="majorEastAsia" w:hAnsiTheme="majorEastAsia" w:hint="eastAsia"/>
              </w:rPr>
              <w:t>５．</w:t>
            </w:r>
            <w:r w:rsidRPr="00C34B07">
              <w:rPr>
                <w:rFonts w:asciiTheme="majorEastAsia" w:eastAsiaTheme="majorEastAsia" w:hAnsiTheme="majorEastAsia" w:hint="eastAsia"/>
                <w:u w:val="single"/>
              </w:rPr>
              <w:t>あらゆるハラスメント対策と雇用管理上の措置について</w:t>
            </w:r>
          </w:p>
          <w:p w14:paraId="7AC0C123" w14:textId="3CD753C3" w:rsidR="00946F66" w:rsidRPr="00C34B07" w:rsidRDefault="00361685" w:rsidP="00C7107D">
            <w:pPr>
              <w:tabs>
                <w:tab w:val="left" w:pos="2268"/>
              </w:tabs>
              <w:snapToGrid w:val="0"/>
              <w:spacing w:line="320" w:lineRule="atLeast"/>
              <w:ind w:left="475" w:hangingChars="226" w:hanging="475"/>
              <w:rPr>
                <w:rFonts w:asciiTheme="majorEastAsia" w:eastAsiaTheme="majorEastAsia" w:hAnsiTheme="majorEastAsia"/>
              </w:rPr>
            </w:pPr>
            <w:r w:rsidRPr="00C34B07">
              <w:rPr>
                <w:rFonts w:asciiTheme="majorEastAsia" w:eastAsiaTheme="majorEastAsia" w:hAnsiTheme="majorEastAsia" w:hint="eastAsia"/>
              </w:rPr>
              <w:t xml:space="preserve">　　　職場のハラスメントの現状を把握し、カスハラなども含めたあらゆるハラスメント対策の取り組みを進めることで、誰もが生き生きと働き続けられる</w:t>
            </w:r>
            <w:r w:rsidR="009C7E65" w:rsidRPr="00C34B07">
              <w:rPr>
                <w:rFonts w:asciiTheme="majorEastAsia" w:eastAsiaTheme="majorEastAsia" w:hAnsiTheme="majorEastAsia" w:hint="eastAsia"/>
              </w:rPr>
              <w:t>就業</w:t>
            </w:r>
            <w:r w:rsidRPr="00C34B07">
              <w:rPr>
                <w:rFonts w:asciiTheme="majorEastAsia" w:eastAsiaTheme="majorEastAsia" w:hAnsiTheme="majorEastAsia" w:hint="eastAsia"/>
              </w:rPr>
              <w:t>環境を構築することを目指す。</w:t>
            </w:r>
          </w:p>
          <w:p w14:paraId="5AF52C80" w14:textId="77206B75" w:rsidR="00946F66" w:rsidRPr="00C34B07" w:rsidRDefault="00946F66" w:rsidP="00C7107D">
            <w:pPr>
              <w:tabs>
                <w:tab w:val="left" w:pos="2268"/>
              </w:tabs>
              <w:snapToGrid w:val="0"/>
              <w:spacing w:line="320" w:lineRule="atLeast"/>
              <w:rPr>
                <w:rFonts w:asciiTheme="majorEastAsia" w:eastAsiaTheme="majorEastAsia" w:hAnsiTheme="majorEastAsia"/>
                <w:u w:val="single"/>
              </w:rPr>
            </w:pPr>
            <w:r w:rsidRPr="00C34B07">
              <w:rPr>
                <w:rFonts w:asciiTheme="majorEastAsia" w:eastAsiaTheme="majorEastAsia" w:hAnsiTheme="majorEastAsia" w:hint="eastAsia"/>
              </w:rPr>
              <w:t>６．</w:t>
            </w:r>
            <w:r w:rsidRPr="00C34B07">
              <w:rPr>
                <w:rFonts w:asciiTheme="majorEastAsia" w:eastAsiaTheme="majorEastAsia" w:hAnsiTheme="majorEastAsia" w:hint="eastAsia"/>
                <w:u w:val="single"/>
              </w:rPr>
              <w:t>労働災害防止計画と安全衛生体制の確立にむけて</w:t>
            </w:r>
          </w:p>
          <w:p w14:paraId="31C77113" w14:textId="5CA02424" w:rsidR="00946F66" w:rsidRPr="00C34B07" w:rsidRDefault="005C3262" w:rsidP="00C7107D">
            <w:pPr>
              <w:tabs>
                <w:tab w:val="left" w:pos="2268"/>
              </w:tabs>
              <w:snapToGrid w:val="0"/>
              <w:spacing w:line="320" w:lineRule="atLeast"/>
              <w:ind w:left="475" w:hangingChars="226" w:hanging="475"/>
              <w:rPr>
                <w:rFonts w:asciiTheme="majorEastAsia" w:eastAsiaTheme="majorEastAsia" w:hAnsiTheme="majorEastAsia"/>
              </w:rPr>
            </w:pPr>
            <w:r w:rsidRPr="00C34B07">
              <w:rPr>
                <w:rFonts w:asciiTheme="majorEastAsia" w:eastAsiaTheme="majorEastAsia" w:hAnsiTheme="majorEastAsia" w:hint="eastAsia"/>
              </w:rPr>
              <w:t xml:space="preserve">　　　メンタルヘルス対策やストレスチェック制度などについて、労働組合で点検し適切な運用を求めていくことで、事業場の規模、雇用形態や年齢等に</w:t>
            </w:r>
            <w:r w:rsidR="009C7E65" w:rsidRPr="00C34B07">
              <w:rPr>
                <w:rFonts w:asciiTheme="majorEastAsia" w:eastAsiaTheme="majorEastAsia" w:hAnsiTheme="majorEastAsia" w:hint="eastAsia"/>
              </w:rPr>
              <w:t>かかわらず</w:t>
            </w:r>
            <w:r w:rsidRPr="00C34B07">
              <w:rPr>
                <w:rFonts w:asciiTheme="majorEastAsia" w:eastAsiaTheme="majorEastAsia" w:hAnsiTheme="majorEastAsia" w:hint="eastAsia"/>
              </w:rPr>
              <w:t>、労働者の安全と健康が確保されることを最優先に、一人一人が潜在力を十分に発揮できる社会を目指す。</w:t>
            </w:r>
          </w:p>
          <w:p w14:paraId="0482F599" w14:textId="5D724FA2" w:rsidR="00946F66" w:rsidRPr="00C34B07" w:rsidRDefault="00946F66" w:rsidP="00C7107D">
            <w:pPr>
              <w:tabs>
                <w:tab w:val="left" w:pos="2268"/>
              </w:tabs>
              <w:snapToGrid w:val="0"/>
              <w:spacing w:line="320" w:lineRule="atLeast"/>
              <w:rPr>
                <w:rFonts w:asciiTheme="majorEastAsia" w:eastAsiaTheme="majorEastAsia" w:hAnsiTheme="majorEastAsia"/>
                <w:u w:val="single"/>
              </w:rPr>
            </w:pPr>
            <w:r w:rsidRPr="00C34B07">
              <w:rPr>
                <w:rFonts w:asciiTheme="majorEastAsia" w:eastAsiaTheme="majorEastAsia" w:hAnsiTheme="majorEastAsia" w:hint="eastAsia"/>
              </w:rPr>
              <w:t>７．</w:t>
            </w:r>
            <w:r w:rsidRPr="00C34B07">
              <w:rPr>
                <w:rFonts w:asciiTheme="majorEastAsia" w:eastAsiaTheme="majorEastAsia" w:hAnsiTheme="majorEastAsia" w:hint="eastAsia"/>
                <w:u w:val="single"/>
              </w:rPr>
              <w:t>男女が安心して働き続けられる職場づくりと差別禁止のとりくみ</w:t>
            </w:r>
          </w:p>
          <w:p w14:paraId="29DC8227" w14:textId="6834720E" w:rsidR="004C5979" w:rsidRPr="00C34B07" w:rsidRDefault="005C3262" w:rsidP="00C7107D">
            <w:pPr>
              <w:tabs>
                <w:tab w:val="left" w:pos="2268"/>
              </w:tabs>
              <w:snapToGrid w:val="0"/>
              <w:spacing w:line="320" w:lineRule="atLeast"/>
              <w:ind w:left="475" w:hangingChars="226" w:hanging="475"/>
              <w:rPr>
                <w:rFonts w:asciiTheme="majorEastAsia" w:eastAsiaTheme="majorEastAsia" w:hAnsiTheme="majorEastAsia"/>
              </w:rPr>
            </w:pPr>
            <w:r w:rsidRPr="00C34B07">
              <w:rPr>
                <w:rFonts w:asciiTheme="majorEastAsia" w:eastAsiaTheme="majorEastAsia" w:hAnsiTheme="majorEastAsia" w:hint="eastAsia"/>
              </w:rPr>
              <w:t xml:space="preserve">　　　</w:t>
            </w:r>
            <w:r w:rsidR="00151FC1" w:rsidRPr="00C34B07">
              <w:rPr>
                <w:rFonts w:asciiTheme="majorEastAsia" w:eastAsiaTheme="majorEastAsia" w:hAnsiTheme="majorEastAsia" w:hint="eastAsia"/>
              </w:rPr>
              <w:t>男女間の賃金格差・差別を解消し、真に男女が対等な立場で参画する社会の実現を目指し、取組みの強化を進める。また、ジェンダー・バイアスや固定的性別役割の意識を払拭し、仕事と生活の調和を</w:t>
            </w:r>
            <w:r w:rsidR="009C7E65" w:rsidRPr="00C34B07">
              <w:rPr>
                <w:rFonts w:asciiTheme="majorEastAsia" w:eastAsiaTheme="majorEastAsia" w:hAnsiTheme="majorEastAsia" w:hint="eastAsia"/>
              </w:rPr>
              <w:t>図る</w:t>
            </w:r>
            <w:r w:rsidR="00151FC1" w:rsidRPr="00C34B07">
              <w:rPr>
                <w:rFonts w:asciiTheme="majorEastAsia" w:eastAsiaTheme="majorEastAsia" w:hAnsiTheme="majorEastAsia" w:hint="eastAsia"/>
              </w:rPr>
              <w:t>ため、全ての労働者が両立支援制度を利用できる環境整備に向け、取組みを進めていく。</w:t>
            </w:r>
          </w:p>
        </w:tc>
      </w:tr>
      <w:tr w:rsidR="00C34B07" w:rsidRPr="00C34B07" w14:paraId="504FDF3B" w14:textId="77777777" w:rsidTr="001E3609">
        <w:trPr>
          <w:cantSplit/>
          <w:trHeight w:val="1651"/>
        </w:trPr>
        <w:tc>
          <w:tcPr>
            <w:tcW w:w="430" w:type="dxa"/>
            <w:vMerge w:val="restart"/>
            <w:tcBorders>
              <w:left w:val="single" w:sz="12" w:space="0" w:color="auto"/>
            </w:tcBorders>
            <w:textDirection w:val="tbRlV"/>
            <w:vAlign w:val="center"/>
          </w:tcPr>
          <w:p w14:paraId="5F545AEA" w14:textId="77777777" w:rsidR="00580D76" w:rsidRPr="00C34B07"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C34B07">
              <w:rPr>
                <w:rFonts w:asciiTheme="majorEastAsia" w:eastAsiaTheme="majorEastAsia" w:hAnsiTheme="majorEastAsia" w:hint="eastAsia"/>
                <w:sz w:val="24"/>
                <w:szCs w:val="24"/>
              </w:rPr>
              <w:t>一　時　金　関　連</w:t>
            </w:r>
          </w:p>
        </w:tc>
        <w:tc>
          <w:tcPr>
            <w:tcW w:w="387" w:type="dxa"/>
            <w:textDirection w:val="tbRlV"/>
            <w:vAlign w:val="center"/>
          </w:tcPr>
          <w:p w14:paraId="4230ACE2" w14:textId="77777777" w:rsidR="00580D76" w:rsidRPr="00C34B07"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C34B07">
              <w:rPr>
                <w:rFonts w:asciiTheme="majorEastAsia" w:eastAsiaTheme="majorEastAsia" w:hAnsiTheme="majorEastAsia" w:hint="eastAsia"/>
                <w:sz w:val="22"/>
              </w:rPr>
              <w:t>春闘交渉時</w:t>
            </w:r>
          </w:p>
        </w:tc>
        <w:tc>
          <w:tcPr>
            <w:tcW w:w="9497" w:type="dxa"/>
          </w:tcPr>
          <w:p w14:paraId="6BB30035" w14:textId="77777777" w:rsidR="002F1B58" w:rsidRPr="00C34B07" w:rsidRDefault="00C73006" w:rsidP="00CE4428">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【年間一時金】</w:t>
            </w:r>
          </w:p>
          <w:p w14:paraId="168CE16B" w14:textId="77777777" w:rsidR="00C73006" w:rsidRPr="00C34B07" w:rsidRDefault="00C73006" w:rsidP="00CE4428">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〇基準内賃金の</w:t>
            </w:r>
            <w:r w:rsidRPr="00C34B07">
              <w:rPr>
                <w:rFonts w:asciiTheme="majorEastAsia" w:eastAsiaTheme="majorEastAsia" w:hAnsiTheme="majorEastAsia" w:hint="eastAsia"/>
                <w:u w:val="single"/>
              </w:rPr>
              <w:t>６ヶ月</w:t>
            </w:r>
            <w:r w:rsidRPr="00C34B07">
              <w:rPr>
                <w:rFonts w:asciiTheme="majorEastAsia" w:eastAsiaTheme="majorEastAsia" w:hAnsiTheme="majorEastAsia" w:hint="eastAsia"/>
              </w:rPr>
              <w:t>以上または</w:t>
            </w:r>
            <w:r w:rsidRPr="00C34B07">
              <w:rPr>
                <w:rFonts w:asciiTheme="majorEastAsia" w:eastAsiaTheme="majorEastAsia" w:hAnsiTheme="majorEastAsia" w:hint="eastAsia"/>
                <w:u w:val="single"/>
              </w:rPr>
              <w:t>1</w:t>
            </w:r>
            <w:r w:rsidRPr="00C34B07">
              <w:rPr>
                <w:rFonts w:asciiTheme="majorEastAsia" w:eastAsiaTheme="majorEastAsia" w:hAnsiTheme="majorEastAsia"/>
                <w:u w:val="single"/>
              </w:rPr>
              <w:t>40</w:t>
            </w:r>
            <w:r w:rsidRPr="00C34B07">
              <w:rPr>
                <w:rFonts w:asciiTheme="majorEastAsia" w:eastAsiaTheme="majorEastAsia" w:hAnsiTheme="majorEastAsia" w:hint="eastAsia"/>
                <w:u w:val="single"/>
              </w:rPr>
              <w:t>万円</w:t>
            </w:r>
            <w:r w:rsidRPr="00C34B07">
              <w:rPr>
                <w:rFonts w:asciiTheme="majorEastAsia" w:eastAsiaTheme="majorEastAsia" w:hAnsiTheme="majorEastAsia" w:hint="eastAsia"/>
              </w:rPr>
              <w:t>以上</w:t>
            </w:r>
          </w:p>
          <w:p w14:paraId="40C8CD80" w14:textId="29494732" w:rsidR="00C73006" w:rsidRPr="00C34B07" w:rsidRDefault="00C73006" w:rsidP="00C73006">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 xml:space="preserve">　※様々な要因から経営が厳しい職場については協議のうえ、年間</w:t>
            </w:r>
            <w:r w:rsidRPr="00C34B07">
              <w:rPr>
                <w:rFonts w:asciiTheme="majorEastAsia" w:eastAsiaTheme="majorEastAsia" w:hAnsiTheme="majorEastAsia" w:hint="eastAsia"/>
                <w:u w:val="single"/>
              </w:rPr>
              <w:t>４ヶ月</w:t>
            </w:r>
            <w:r w:rsidRPr="00C34B07">
              <w:rPr>
                <w:rFonts w:asciiTheme="majorEastAsia" w:eastAsiaTheme="majorEastAsia" w:hAnsiTheme="majorEastAsia" w:hint="eastAsia"/>
              </w:rPr>
              <w:t>以上または</w:t>
            </w:r>
            <w:r w:rsidRPr="00C34B07">
              <w:rPr>
                <w:rFonts w:asciiTheme="majorEastAsia" w:eastAsiaTheme="majorEastAsia" w:hAnsiTheme="majorEastAsia" w:hint="eastAsia"/>
                <w:u w:val="single"/>
              </w:rPr>
              <w:t>10</w:t>
            </w:r>
            <w:r w:rsidRPr="00C34B07">
              <w:rPr>
                <w:rFonts w:asciiTheme="majorEastAsia" w:eastAsiaTheme="majorEastAsia" w:hAnsiTheme="majorEastAsia"/>
                <w:u w:val="single"/>
              </w:rPr>
              <w:t>0</w:t>
            </w:r>
            <w:r w:rsidRPr="00C34B07">
              <w:rPr>
                <w:rFonts w:asciiTheme="majorEastAsia" w:eastAsiaTheme="majorEastAsia" w:hAnsiTheme="majorEastAsia" w:hint="eastAsia"/>
                <w:u w:val="single"/>
              </w:rPr>
              <w:t>万円</w:t>
            </w:r>
            <w:r w:rsidRPr="00C34B07">
              <w:rPr>
                <w:rFonts w:asciiTheme="majorEastAsia" w:eastAsiaTheme="majorEastAsia" w:hAnsiTheme="majorEastAsia" w:hint="eastAsia"/>
              </w:rPr>
              <w:t>以上</w:t>
            </w:r>
          </w:p>
          <w:p w14:paraId="606526D4" w14:textId="72806D8E" w:rsidR="00C73006" w:rsidRPr="00C34B07" w:rsidRDefault="00C73006" w:rsidP="00CE4428">
            <w:pPr>
              <w:tabs>
                <w:tab w:val="left" w:pos="2268"/>
              </w:tabs>
              <w:snapToGrid w:val="0"/>
              <w:spacing w:line="300" w:lineRule="atLeast"/>
              <w:jc w:val="left"/>
              <w:rPr>
                <w:rFonts w:asciiTheme="majorEastAsia" w:eastAsiaTheme="majorEastAsia" w:hAnsiTheme="majorEastAsia"/>
              </w:rPr>
            </w:pPr>
          </w:p>
        </w:tc>
        <w:tc>
          <w:tcPr>
            <w:tcW w:w="12014" w:type="dxa"/>
            <w:vMerge/>
            <w:tcBorders>
              <w:right w:val="single" w:sz="12" w:space="0" w:color="auto"/>
            </w:tcBorders>
          </w:tcPr>
          <w:p w14:paraId="238F6CDB" w14:textId="77777777" w:rsidR="00580D76" w:rsidRPr="00C34B07" w:rsidRDefault="00580D76" w:rsidP="00374080">
            <w:pPr>
              <w:tabs>
                <w:tab w:val="left" w:pos="2268"/>
              </w:tabs>
              <w:snapToGrid w:val="0"/>
              <w:spacing w:line="300" w:lineRule="atLeast"/>
              <w:rPr>
                <w:rFonts w:asciiTheme="majorEastAsia" w:eastAsiaTheme="majorEastAsia" w:hAnsiTheme="majorEastAsia"/>
              </w:rPr>
            </w:pPr>
          </w:p>
        </w:tc>
      </w:tr>
      <w:tr w:rsidR="00580D76" w:rsidRPr="00C34B07" w14:paraId="07D1701E" w14:textId="77777777" w:rsidTr="001E3609">
        <w:trPr>
          <w:cantSplit/>
          <w:trHeight w:val="1547"/>
        </w:trPr>
        <w:tc>
          <w:tcPr>
            <w:tcW w:w="430" w:type="dxa"/>
            <w:vMerge/>
            <w:tcBorders>
              <w:left w:val="single" w:sz="12" w:space="0" w:color="auto"/>
              <w:bottom w:val="single" w:sz="12" w:space="0" w:color="auto"/>
            </w:tcBorders>
            <w:textDirection w:val="tbRlV"/>
            <w:vAlign w:val="center"/>
          </w:tcPr>
          <w:p w14:paraId="2333B3D3" w14:textId="77777777" w:rsidR="00580D76" w:rsidRPr="00C34B07"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18673E1" w14:textId="77777777" w:rsidR="00580D76" w:rsidRPr="00C34B07" w:rsidRDefault="00580D76" w:rsidP="002543D8">
            <w:pPr>
              <w:tabs>
                <w:tab w:val="left" w:pos="2268"/>
              </w:tabs>
              <w:snapToGrid w:val="0"/>
              <w:spacing w:line="360" w:lineRule="auto"/>
              <w:ind w:left="113" w:right="113"/>
              <w:jc w:val="center"/>
              <w:rPr>
                <w:rFonts w:asciiTheme="majorEastAsia" w:eastAsiaTheme="majorEastAsia" w:hAnsiTheme="majorEastAsia"/>
                <w:sz w:val="22"/>
              </w:rPr>
            </w:pPr>
            <w:r w:rsidRPr="00C34B07">
              <w:rPr>
                <w:rFonts w:asciiTheme="majorEastAsia" w:eastAsiaTheme="majorEastAsia" w:hAnsiTheme="majorEastAsia" w:hint="eastAsia"/>
                <w:sz w:val="22"/>
              </w:rPr>
              <w:t>季別交渉時</w:t>
            </w:r>
          </w:p>
        </w:tc>
        <w:tc>
          <w:tcPr>
            <w:tcW w:w="9497" w:type="dxa"/>
            <w:tcBorders>
              <w:bottom w:val="single" w:sz="12" w:space="0" w:color="auto"/>
            </w:tcBorders>
            <w:shd w:val="clear" w:color="auto" w:fill="auto"/>
          </w:tcPr>
          <w:p w14:paraId="34EE8FC0" w14:textId="60CE32CE" w:rsidR="00580D76" w:rsidRPr="00C34B07" w:rsidRDefault="00580D76" w:rsidP="00CE4428">
            <w:pPr>
              <w:tabs>
                <w:tab w:val="left" w:pos="2268"/>
              </w:tabs>
              <w:snapToGrid w:val="0"/>
              <w:spacing w:line="300" w:lineRule="atLeast"/>
              <w:jc w:val="left"/>
              <w:rPr>
                <w:rFonts w:asciiTheme="majorEastAsia" w:eastAsiaTheme="majorEastAsia" w:hAnsiTheme="majorEastAsia"/>
              </w:rPr>
            </w:pPr>
          </w:p>
        </w:tc>
        <w:tc>
          <w:tcPr>
            <w:tcW w:w="12014" w:type="dxa"/>
            <w:vMerge/>
            <w:tcBorders>
              <w:bottom w:val="single" w:sz="12" w:space="0" w:color="auto"/>
              <w:right w:val="single" w:sz="12" w:space="0" w:color="auto"/>
            </w:tcBorders>
          </w:tcPr>
          <w:p w14:paraId="3F0D99C8" w14:textId="77777777" w:rsidR="00580D76" w:rsidRPr="00C34B07"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C34B07"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C34B07" w:rsidRDefault="00580D76" w:rsidP="00580D76">
      <w:pPr>
        <w:tabs>
          <w:tab w:val="left" w:pos="2268"/>
        </w:tabs>
        <w:snapToGrid w:val="0"/>
        <w:spacing w:line="300" w:lineRule="atLeast"/>
        <w:rPr>
          <w:rFonts w:asciiTheme="majorEastAsia" w:eastAsiaTheme="majorEastAsia" w:hAnsiTheme="majorEastAsia"/>
          <w:sz w:val="32"/>
          <w:szCs w:val="32"/>
        </w:rPr>
      </w:pPr>
      <w:r w:rsidRPr="00C34B07">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C34B07" w:rsidRPr="00C34B07"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C34B07"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統一行動等</w:t>
            </w:r>
          </w:p>
        </w:tc>
      </w:tr>
      <w:tr w:rsidR="00C34B07" w:rsidRPr="00C34B07" w14:paraId="54D0ABC5" w14:textId="77777777" w:rsidTr="003D6EFD">
        <w:trPr>
          <w:trHeight w:val="419"/>
        </w:trPr>
        <w:tc>
          <w:tcPr>
            <w:tcW w:w="1514" w:type="dxa"/>
            <w:tcBorders>
              <w:top w:val="double" w:sz="4" w:space="0" w:color="auto"/>
              <w:left w:val="single" w:sz="12" w:space="0" w:color="auto"/>
            </w:tcBorders>
            <w:vAlign w:val="center"/>
          </w:tcPr>
          <w:p w14:paraId="55F23E0B" w14:textId="77777777" w:rsidR="00EC5BA2" w:rsidRPr="00C34B07"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春闘時</w:t>
            </w:r>
          </w:p>
        </w:tc>
        <w:tc>
          <w:tcPr>
            <w:tcW w:w="5190" w:type="dxa"/>
            <w:tcBorders>
              <w:top w:val="double" w:sz="4" w:space="0" w:color="auto"/>
            </w:tcBorders>
            <w:vAlign w:val="center"/>
          </w:tcPr>
          <w:p w14:paraId="49432082" w14:textId="42CCD47A" w:rsidR="00C73006" w:rsidRPr="00C34B07" w:rsidRDefault="00C73006" w:rsidP="00C73006">
            <w:pPr>
              <w:tabs>
                <w:tab w:val="left" w:pos="2268"/>
              </w:tabs>
              <w:snapToGrid w:val="0"/>
              <w:spacing w:line="300" w:lineRule="atLeast"/>
              <w:ind w:left="420" w:hangingChars="200" w:hanging="420"/>
              <w:rPr>
                <w:rFonts w:asciiTheme="majorEastAsia" w:eastAsiaTheme="majorEastAsia" w:hAnsiTheme="majorEastAsia"/>
              </w:rPr>
            </w:pPr>
            <w:r w:rsidRPr="00C34B07">
              <w:rPr>
                <w:rFonts w:asciiTheme="majorEastAsia" w:eastAsiaTheme="majorEastAsia" w:hAnsiTheme="majorEastAsia" w:hint="eastAsia"/>
              </w:rPr>
              <w:t>２月末まで</w:t>
            </w:r>
          </w:p>
        </w:tc>
        <w:tc>
          <w:tcPr>
            <w:tcW w:w="7708" w:type="dxa"/>
            <w:tcBorders>
              <w:top w:val="double" w:sz="4" w:space="0" w:color="auto"/>
            </w:tcBorders>
            <w:vAlign w:val="center"/>
          </w:tcPr>
          <w:p w14:paraId="6EBBAA03" w14:textId="77777777" w:rsidR="00EC5BA2" w:rsidRPr="00C34B07" w:rsidRDefault="00C73006" w:rsidP="00C73006">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＜統一要求確約交渉日＞　３月</w:t>
            </w:r>
            <w:r w:rsidRPr="00C34B07">
              <w:rPr>
                <w:rFonts w:asciiTheme="majorEastAsia" w:eastAsiaTheme="majorEastAsia" w:hAnsiTheme="majorEastAsia" w:hint="eastAsia"/>
                <w:u w:val="single"/>
              </w:rPr>
              <w:t>１１</w:t>
            </w:r>
            <w:r w:rsidRPr="00C34B07">
              <w:rPr>
                <w:rFonts w:asciiTheme="majorEastAsia" w:eastAsiaTheme="majorEastAsia" w:hAnsiTheme="majorEastAsia" w:hint="eastAsia"/>
              </w:rPr>
              <w:t>日</w:t>
            </w:r>
          </w:p>
          <w:p w14:paraId="7D1546C8" w14:textId="77777777" w:rsidR="00C73006" w:rsidRPr="00C34B07" w:rsidRDefault="00F224CA" w:rsidP="00C73006">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＜回答指定日＞　第１次：３月</w:t>
            </w:r>
            <w:r w:rsidRPr="00C34B07">
              <w:rPr>
                <w:rFonts w:asciiTheme="majorEastAsia" w:eastAsiaTheme="majorEastAsia" w:hAnsiTheme="majorEastAsia" w:hint="eastAsia"/>
                <w:u w:val="single"/>
              </w:rPr>
              <w:t>１２～１５</w:t>
            </w:r>
            <w:r w:rsidRPr="00C34B07">
              <w:rPr>
                <w:rFonts w:asciiTheme="majorEastAsia" w:eastAsiaTheme="majorEastAsia" w:hAnsiTheme="majorEastAsia" w:hint="eastAsia"/>
              </w:rPr>
              <w:t>日　第２次：３月</w:t>
            </w:r>
            <w:r w:rsidRPr="00C34B07">
              <w:rPr>
                <w:rFonts w:asciiTheme="majorEastAsia" w:eastAsiaTheme="majorEastAsia" w:hAnsiTheme="majorEastAsia" w:hint="eastAsia"/>
                <w:u w:val="single"/>
              </w:rPr>
              <w:t>１８～２２</w:t>
            </w:r>
            <w:r w:rsidRPr="00C34B07">
              <w:rPr>
                <w:rFonts w:asciiTheme="majorEastAsia" w:eastAsiaTheme="majorEastAsia" w:hAnsiTheme="majorEastAsia" w:hint="eastAsia"/>
              </w:rPr>
              <w:t>日</w:t>
            </w:r>
          </w:p>
          <w:p w14:paraId="395860F9" w14:textId="7859303C" w:rsidR="00F224CA" w:rsidRPr="00C34B07" w:rsidRDefault="00F224CA" w:rsidP="00C73006">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第３次：３月</w:t>
            </w:r>
            <w:r w:rsidRPr="00C34B07">
              <w:rPr>
                <w:rFonts w:asciiTheme="majorEastAsia" w:eastAsiaTheme="majorEastAsia" w:hAnsiTheme="majorEastAsia" w:hint="eastAsia"/>
                <w:u w:val="single"/>
              </w:rPr>
              <w:t>２７～２９</w:t>
            </w:r>
            <w:r w:rsidRPr="00C34B07">
              <w:rPr>
                <w:rFonts w:asciiTheme="majorEastAsia" w:eastAsiaTheme="majorEastAsia" w:hAnsiTheme="majorEastAsia" w:hint="eastAsia"/>
              </w:rPr>
              <w:t>日</w:t>
            </w:r>
          </w:p>
        </w:tc>
        <w:tc>
          <w:tcPr>
            <w:tcW w:w="7914" w:type="dxa"/>
            <w:tcBorders>
              <w:top w:val="double" w:sz="4" w:space="0" w:color="auto"/>
              <w:right w:val="single" w:sz="12" w:space="0" w:color="auto"/>
            </w:tcBorders>
            <w:vAlign w:val="center"/>
          </w:tcPr>
          <w:p w14:paraId="0E8D10F8" w14:textId="22266560" w:rsidR="00EC5BA2" w:rsidRPr="00C34B07" w:rsidRDefault="00793F6C" w:rsidP="00793F6C">
            <w:pPr>
              <w:tabs>
                <w:tab w:val="left" w:pos="2268"/>
              </w:tabs>
              <w:snapToGrid w:val="0"/>
              <w:spacing w:line="300" w:lineRule="atLeast"/>
              <w:ind w:leftChars="-167" w:left="69" w:hangingChars="200" w:hanging="420"/>
              <w:jc w:val="center"/>
              <w:rPr>
                <w:rFonts w:asciiTheme="majorEastAsia" w:eastAsiaTheme="majorEastAsia" w:hAnsiTheme="majorEastAsia"/>
              </w:rPr>
            </w:pPr>
            <w:r w:rsidRPr="00C34B07">
              <w:rPr>
                <w:rFonts w:asciiTheme="majorEastAsia" w:eastAsiaTheme="majorEastAsia" w:hAnsiTheme="majorEastAsia" w:hint="eastAsia"/>
              </w:rPr>
              <w:t>―</w:t>
            </w:r>
          </w:p>
        </w:tc>
      </w:tr>
      <w:tr w:rsidR="00C34B07" w:rsidRPr="00C34B07" w14:paraId="63A9A2EA" w14:textId="77777777" w:rsidTr="00891BAA">
        <w:trPr>
          <w:trHeight w:val="415"/>
        </w:trPr>
        <w:tc>
          <w:tcPr>
            <w:tcW w:w="1514" w:type="dxa"/>
            <w:tcBorders>
              <w:left w:val="single" w:sz="12" w:space="0" w:color="auto"/>
            </w:tcBorders>
            <w:vAlign w:val="center"/>
          </w:tcPr>
          <w:p w14:paraId="645A8ED0" w14:textId="77777777" w:rsidR="00EC5BA2" w:rsidRPr="00C34B07"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夏季</w:t>
            </w:r>
          </w:p>
        </w:tc>
        <w:tc>
          <w:tcPr>
            <w:tcW w:w="5190" w:type="dxa"/>
          </w:tcPr>
          <w:p w14:paraId="0125B123"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708" w:type="dxa"/>
          </w:tcPr>
          <w:p w14:paraId="1E092A96"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r w:rsidR="00F132BB" w:rsidRPr="00C34B07">
              <w:rPr>
                <w:rFonts w:asciiTheme="majorEastAsia" w:eastAsiaTheme="majorEastAsia" w:hAnsiTheme="majorEastAsia" w:hint="eastAsia"/>
              </w:rPr>
              <w:t xml:space="preserve">　　　　　　</w:t>
            </w:r>
            <w:r w:rsidRPr="00C34B07">
              <w:rPr>
                <w:rFonts w:asciiTheme="majorEastAsia" w:eastAsiaTheme="majorEastAsia" w:hAnsiTheme="majorEastAsia" w:hint="eastAsia"/>
              </w:rPr>
              <w:t xml:space="preserve">　―</w:t>
            </w:r>
          </w:p>
        </w:tc>
      </w:tr>
      <w:tr w:rsidR="00EC5BA2" w:rsidRPr="00C34B07"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C34B07"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C34B07">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C34B07" w:rsidRDefault="00535F8A" w:rsidP="00EC5BA2">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708" w:type="dxa"/>
            <w:tcBorders>
              <w:bottom w:val="single" w:sz="12" w:space="0" w:color="auto"/>
            </w:tcBorders>
          </w:tcPr>
          <w:p w14:paraId="17E6745B" w14:textId="77777777" w:rsidR="00EC5BA2" w:rsidRPr="00C34B07" w:rsidRDefault="00535F8A" w:rsidP="00EC5BA2">
            <w:pPr>
              <w:tabs>
                <w:tab w:val="left" w:pos="2268"/>
              </w:tabs>
              <w:snapToGrid w:val="0"/>
              <w:spacing w:line="300" w:lineRule="atLeast"/>
              <w:jc w:val="left"/>
              <w:rPr>
                <w:rFonts w:asciiTheme="majorEastAsia" w:eastAsiaTheme="majorEastAsia" w:hAnsiTheme="majorEastAsia"/>
              </w:rPr>
            </w:pPr>
            <w:r w:rsidRPr="00C34B07">
              <w:rPr>
                <w:rFonts w:asciiTheme="majorEastAsia" w:eastAsiaTheme="majorEastAsia" w:hAnsiTheme="majorEastAsia" w:hint="eastAsia"/>
              </w:rPr>
              <w:t xml:space="preserve">　　　　　　　　　　　　　　　　　　―</w:t>
            </w:r>
          </w:p>
        </w:tc>
        <w:tc>
          <w:tcPr>
            <w:tcW w:w="7914" w:type="dxa"/>
            <w:tcBorders>
              <w:bottom w:val="single" w:sz="12" w:space="0" w:color="auto"/>
              <w:right w:val="single" w:sz="12" w:space="0" w:color="auto"/>
            </w:tcBorders>
          </w:tcPr>
          <w:p w14:paraId="7F0A7489" w14:textId="77777777" w:rsidR="00EC5BA2" w:rsidRPr="00C34B07" w:rsidRDefault="00EC5BA2" w:rsidP="00EC5BA2">
            <w:pPr>
              <w:tabs>
                <w:tab w:val="left" w:pos="2268"/>
              </w:tabs>
              <w:snapToGrid w:val="0"/>
              <w:spacing w:line="300" w:lineRule="atLeast"/>
              <w:rPr>
                <w:rFonts w:asciiTheme="majorEastAsia" w:eastAsiaTheme="majorEastAsia" w:hAnsiTheme="majorEastAsia"/>
              </w:rPr>
            </w:pPr>
            <w:r w:rsidRPr="00C34B07">
              <w:rPr>
                <w:rFonts w:asciiTheme="majorEastAsia" w:eastAsiaTheme="majorEastAsia" w:hAnsiTheme="majorEastAsia" w:hint="eastAsia"/>
              </w:rPr>
              <w:t xml:space="preserve">　　　　　　　　　</w:t>
            </w:r>
            <w:r w:rsidR="00F132BB" w:rsidRPr="00C34B07">
              <w:rPr>
                <w:rFonts w:asciiTheme="majorEastAsia" w:eastAsiaTheme="majorEastAsia" w:hAnsiTheme="majorEastAsia" w:hint="eastAsia"/>
              </w:rPr>
              <w:t xml:space="preserve">　　　　　　</w:t>
            </w:r>
            <w:r w:rsidRPr="00C34B07">
              <w:rPr>
                <w:rFonts w:asciiTheme="majorEastAsia" w:eastAsiaTheme="majorEastAsia" w:hAnsiTheme="majorEastAsia" w:hint="eastAsia"/>
              </w:rPr>
              <w:t xml:space="preserve">　　―</w:t>
            </w:r>
          </w:p>
        </w:tc>
      </w:tr>
    </w:tbl>
    <w:p w14:paraId="74BBD056" w14:textId="77777777" w:rsidR="00580D76" w:rsidRPr="00C34B07"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C34B07" w:rsidRDefault="00D33CCA" w:rsidP="00D33CCA">
      <w:pPr>
        <w:tabs>
          <w:tab w:val="left" w:pos="2268"/>
        </w:tabs>
        <w:snapToGrid w:val="0"/>
        <w:rPr>
          <w:rFonts w:asciiTheme="majorEastAsia" w:eastAsiaTheme="majorEastAsia" w:hAnsiTheme="majorEastAsia"/>
          <w:sz w:val="22"/>
        </w:rPr>
      </w:pPr>
      <w:r w:rsidRPr="00C34B07">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C34B07" w:rsidRDefault="00D33CCA" w:rsidP="00D33CCA">
      <w:pPr>
        <w:tabs>
          <w:tab w:val="left" w:pos="2268"/>
        </w:tabs>
        <w:snapToGrid w:val="0"/>
        <w:rPr>
          <w:rFonts w:asciiTheme="majorEastAsia" w:eastAsiaTheme="majorEastAsia" w:hAnsiTheme="majorEastAsia"/>
          <w:sz w:val="22"/>
        </w:rPr>
      </w:pPr>
      <w:r w:rsidRPr="00C34B07">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C34B07"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CAA9" w14:textId="77777777" w:rsidR="00252356" w:rsidRDefault="00252356" w:rsidP="00AC3A4F">
      <w:r>
        <w:separator/>
      </w:r>
    </w:p>
  </w:endnote>
  <w:endnote w:type="continuationSeparator" w:id="0">
    <w:p w14:paraId="1378F634" w14:textId="77777777" w:rsidR="00252356" w:rsidRDefault="00252356"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29D5" w14:textId="77777777" w:rsidR="00252356" w:rsidRDefault="00252356" w:rsidP="00AC3A4F">
      <w:r>
        <w:separator/>
      </w:r>
    </w:p>
  </w:footnote>
  <w:footnote w:type="continuationSeparator" w:id="0">
    <w:p w14:paraId="16F29063" w14:textId="77777777" w:rsidR="00252356" w:rsidRDefault="00252356"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215"/>
    <w:rsid w:val="00100AB1"/>
    <w:rsid w:val="0010512F"/>
    <w:rsid w:val="00115304"/>
    <w:rsid w:val="001223B0"/>
    <w:rsid w:val="00124F77"/>
    <w:rsid w:val="00126623"/>
    <w:rsid w:val="00127A45"/>
    <w:rsid w:val="00130582"/>
    <w:rsid w:val="00134BE1"/>
    <w:rsid w:val="00140A5D"/>
    <w:rsid w:val="001453DA"/>
    <w:rsid w:val="00150CBE"/>
    <w:rsid w:val="00151FC1"/>
    <w:rsid w:val="001521AC"/>
    <w:rsid w:val="001543EE"/>
    <w:rsid w:val="001552CC"/>
    <w:rsid w:val="00157AA1"/>
    <w:rsid w:val="00161F1F"/>
    <w:rsid w:val="001655D0"/>
    <w:rsid w:val="001673A6"/>
    <w:rsid w:val="00173CA9"/>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F15B3"/>
    <w:rsid w:val="002F1B58"/>
    <w:rsid w:val="002F4F38"/>
    <w:rsid w:val="002F6FD3"/>
    <w:rsid w:val="002F7F80"/>
    <w:rsid w:val="0030095C"/>
    <w:rsid w:val="0030203F"/>
    <w:rsid w:val="00304F16"/>
    <w:rsid w:val="00305DE6"/>
    <w:rsid w:val="00312F01"/>
    <w:rsid w:val="003134AC"/>
    <w:rsid w:val="003141CD"/>
    <w:rsid w:val="0031530B"/>
    <w:rsid w:val="00321B04"/>
    <w:rsid w:val="0032575B"/>
    <w:rsid w:val="00327836"/>
    <w:rsid w:val="003362CD"/>
    <w:rsid w:val="00342E04"/>
    <w:rsid w:val="003439CC"/>
    <w:rsid w:val="003440E4"/>
    <w:rsid w:val="00344457"/>
    <w:rsid w:val="00344DD1"/>
    <w:rsid w:val="00346C68"/>
    <w:rsid w:val="00351D5C"/>
    <w:rsid w:val="00353311"/>
    <w:rsid w:val="00355C2A"/>
    <w:rsid w:val="00357848"/>
    <w:rsid w:val="0036151F"/>
    <w:rsid w:val="00361623"/>
    <w:rsid w:val="00361685"/>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D6EFD"/>
    <w:rsid w:val="003E1F2F"/>
    <w:rsid w:val="003E2270"/>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979"/>
    <w:rsid w:val="004C5A7B"/>
    <w:rsid w:val="004C6CCA"/>
    <w:rsid w:val="004E36AB"/>
    <w:rsid w:val="004E3842"/>
    <w:rsid w:val="004E3B5A"/>
    <w:rsid w:val="004F1AF2"/>
    <w:rsid w:val="004F258A"/>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3262"/>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3F6C"/>
    <w:rsid w:val="007970EB"/>
    <w:rsid w:val="007A0252"/>
    <w:rsid w:val="007A520B"/>
    <w:rsid w:val="007A6720"/>
    <w:rsid w:val="007B01AA"/>
    <w:rsid w:val="007B0D53"/>
    <w:rsid w:val="007B322C"/>
    <w:rsid w:val="007B3D6A"/>
    <w:rsid w:val="007B415F"/>
    <w:rsid w:val="007B5F85"/>
    <w:rsid w:val="007C0083"/>
    <w:rsid w:val="007C341E"/>
    <w:rsid w:val="007C6DA2"/>
    <w:rsid w:val="007D060E"/>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46F66"/>
    <w:rsid w:val="0094721F"/>
    <w:rsid w:val="009521EE"/>
    <w:rsid w:val="00967D50"/>
    <w:rsid w:val="009712F0"/>
    <w:rsid w:val="009745A3"/>
    <w:rsid w:val="009745CB"/>
    <w:rsid w:val="00976A2F"/>
    <w:rsid w:val="00996ED6"/>
    <w:rsid w:val="009A7342"/>
    <w:rsid w:val="009B1567"/>
    <w:rsid w:val="009C0BA6"/>
    <w:rsid w:val="009C3326"/>
    <w:rsid w:val="009C5EDC"/>
    <w:rsid w:val="009C7E65"/>
    <w:rsid w:val="009D5277"/>
    <w:rsid w:val="009D52C4"/>
    <w:rsid w:val="009E5DBA"/>
    <w:rsid w:val="009F0A71"/>
    <w:rsid w:val="00A00B18"/>
    <w:rsid w:val="00A0184B"/>
    <w:rsid w:val="00A02027"/>
    <w:rsid w:val="00A057B8"/>
    <w:rsid w:val="00A06C22"/>
    <w:rsid w:val="00A13149"/>
    <w:rsid w:val="00A136E2"/>
    <w:rsid w:val="00A147C9"/>
    <w:rsid w:val="00A15A67"/>
    <w:rsid w:val="00A17643"/>
    <w:rsid w:val="00A21810"/>
    <w:rsid w:val="00A21F59"/>
    <w:rsid w:val="00A2502B"/>
    <w:rsid w:val="00A26D2A"/>
    <w:rsid w:val="00A32486"/>
    <w:rsid w:val="00A42E09"/>
    <w:rsid w:val="00A448A8"/>
    <w:rsid w:val="00A517FC"/>
    <w:rsid w:val="00A5332F"/>
    <w:rsid w:val="00A5398B"/>
    <w:rsid w:val="00A6043F"/>
    <w:rsid w:val="00A60B95"/>
    <w:rsid w:val="00A6170C"/>
    <w:rsid w:val="00A62AAE"/>
    <w:rsid w:val="00A63B17"/>
    <w:rsid w:val="00A72F70"/>
    <w:rsid w:val="00A7768F"/>
    <w:rsid w:val="00A90533"/>
    <w:rsid w:val="00A94DAC"/>
    <w:rsid w:val="00A9555A"/>
    <w:rsid w:val="00A9602C"/>
    <w:rsid w:val="00A97AC7"/>
    <w:rsid w:val="00AA6F3C"/>
    <w:rsid w:val="00AB1FF4"/>
    <w:rsid w:val="00AB3B8C"/>
    <w:rsid w:val="00AB492A"/>
    <w:rsid w:val="00AB73A0"/>
    <w:rsid w:val="00AC025E"/>
    <w:rsid w:val="00AC08FA"/>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07BF6"/>
    <w:rsid w:val="00C11F6F"/>
    <w:rsid w:val="00C25708"/>
    <w:rsid w:val="00C25DF6"/>
    <w:rsid w:val="00C31D7F"/>
    <w:rsid w:val="00C34827"/>
    <w:rsid w:val="00C34B07"/>
    <w:rsid w:val="00C35877"/>
    <w:rsid w:val="00C358D3"/>
    <w:rsid w:val="00C40704"/>
    <w:rsid w:val="00C431E5"/>
    <w:rsid w:val="00C4439E"/>
    <w:rsid w:val="00C53411"/>
    <w:rsid w:val="00C53DF0"/>
    <w:rsid w:val="00C55FB6"/>
    <w:rsid w:val="00C57C74"/>
    <w:rsid w:val="00C601EE"/>
    <w:rsid w:val="00C63821"/>
    <w:rsid w:val="00C6484C"/>
    <w:rsid w:val="00C7107D"/>
    <w:rsid w:val="00C71BC8"/>
    <w:rsid w:val="00C72182"/>
    <w:rsid w:val="00C73006"/>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52CB"/>
    <w:rsid w:val="00D56B43"/>
    <w:rsid w:val="00D60586"/>
    <w:rsid w:val="00D662CC"/>
    <w:rsid w:val="00D67872"/>
    <w:rsid w:val="00D67CBA"/>
    <w:rsid w:val="00D74D51"/>
    <w:rsid w:val="00D75758"/>
    <w:rsid w:val="00D84CCD"/>
    <w:rsid w:val="00D9782B"/>
    <w:rsid w:val="00DA0906"/>
    <w:rsid w:val="00DA1362"/>
    <w:rsid w:val="00DA3C8B"/>
    <w:rsid w:val="00DA533D"/>
    <w:rsid w:val="00DB138F"/>
    <w:rsid w:val="00DB4057"/>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63E9"/>
    <w:rsid w:val="00F00155"/>
    <w:rsid w:val="00F039C4"/>
    <w:rsid w:val="00F049B8"/>
    <w:rsid w:val="00F05B71"/>
    <w:rsid w:val="00F11BDD"/>
    <w:rsid w:val="00F132BB"/>
    <w:rsid w:val="00F136C4"/>
    <w:rsid w:val="00F14408"/>
    <w:rsid w:val="00F1580D"/>
    <w:rsid w:val="00F15E8D"/>
    <w:rsid w:val="00F20266"/>
    <w:rsid w:val="00F2145A"/>
    <w:rsid w:val="00F224C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0519"/>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38</cp:revision>
  <cp:lastPrinted>2024-02-01T05:23:00Z</cp:lastPrinted>
  <dcterms:created xsi:type="dcterms:W3CDTF">2023-02-13T07:25:00Z</dcterms:created>
  <dcterms:modified xsi:type="dcterms:W3CDTF">2024-03-11T06:31:00Z</dcterms:modified>
</cp:coreProperties>
</file>