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2376"/>
        <w:gridCol w:w="3402"/>
      </w:tblGrid>
      <w:tr w:rsidR="007B1D37" w:rsidRPr="00AC3A4F" w14:paraId="7D21CCF9" w14:textId="77777777" w:rsidTr="00374080">
        <w:trPr>
          <w:trHeight w:val="542"/>
        </w:trPr>
        <w:tc>
          <w:tcPr>
            <w:tcW w:w="2376" w:type="dxa"/>
            <w:tcBorders>
              <w:top w:val="single" w:sz="12" w:space="0" w:color="auto"/>
              <w:left w:val="single" w:sz="12" w:space="0" w:color="auto"/>
              <w:bottom w:val="single" w:sz="12" w:space="0" w:color="auto"/>
            </w:tcBorders>
            <w:vAlign w:val="center"/>
          </w:tcPr>
          <w:p w14:paraId="7FB298B7" w14:textId="77777777" w:rsidR="007B1D37" w:rsidRPr="00AC3A4F" w:rsidRDefault="007B1D37" w:rsidP="00374080">
            <w:pPr>
              <w:tabs>
                <w:tab w:val="left" w:pos="2268"/>
              </w:tabs>
              <w:snapToGrid w:val="0"/>
              <w:spacing w:line="300" w:lineRule="atLeast"/>
              <w:rPr>
                <w:rFonts w:asciiTheme="majorEastAsia" w:eastAsiaTheme="majorEastAsia" w:hAnsiTheme="majorEastAsia"/>
                <w:sz w:val="34"/>
                <w:szCs w:val="34"/>
              </w:rPr>
            </w:pPr>
            <w:r w:rsidRPr="00AC3A4F">
              <w:rPr>
                <w:rFonts w:asciiTheme="majorEastAsia" w:eastAsiaTheme="majorEastAsia" w:hAnsiTheme="majorEastAsia" w:hint="eastAsia"/>
                <w:sz w:val="34"/>
                <w:szCs w:val="34"/>
              </w:rPr>
              <w:t>労働組合名</w:t>
            </w:r>
          </w:p>
        </w:tc>
        <w:tc>
          <w:tcPr>
            <w:tcW w:w="3402" w:type="dxa"/>
            <w:tcBorders>
              <w:top w:val="single" w:sz="12" w:space="0" w:color="auto"/>
              <w:bottom w:val="single" w:sz="12" w:space="0" w:color="auto"/>
              <w:right w:val="single" w:sz="12" w:space="0" w:color="auto"/>
            </w:tcBorders>
            <w:vAlign w:val="center"/>
          </w:tcPr>
          <w:p w14:paraId="01999CD2" w14:textId="581B732B" w:rsidR="007B1D37" w:rsidRPr="00AC3A4F" w:rsidRDefault="007B1D37" w:rsidP="00374080">
            <w:pPr>
              <w:tabs>
                <w:tab w:val="left" w:pos="2268"/>
              </w:tabs>
              <w:snapToGrid w:val="0"/>
              <w:spacing w:line="300" w:lineRule="atLeast"/>
              <w:rPr>
                <w:rFonts w:asciiTheme="majorEastAsia" w:eastAsiaTheme="majorEastAsia" w:hAnsiTheme="majorEastAsia"/>
                <w:sz w:val="34"/>
                <w:szCs w:val="34"/>
              </w:rPr>
            </w:pPr>
            <w:r>
              <w:rPr>
                <w:rFonts w:asciiTheme="majorEastAsia" w:eastAsiaTheme="majorEastAsia" w:hAnsiTheme="majorEastAsia" w:hint="eastAsia"/>
                <w:sz w:val="34"/>
                <w:szCs w:val="34"/>
              </w:rPr>
              <w:t>情報労連</w:t>
            </w:r>
            <w:r w:rsidR="006A0E6C">
              <w:rPr>
                <w:rFonts w:asciiTheme="majorEastAsia" w:eastAsiaTheme="majorEastAsia" w:hAnsiTheme="majorEastAsia" w:hint="eastAsia"/>
                <w:sz w:val="34"/>
                <w:szCs w:val="34"/>
              </w:rPr>
              <w:t>大阪地協</w:t>
            </w:r>
          </w:p>
        </w:tc>
      </w:tr>
    </w:tbl>
    <w:p w14:paraId="14C15E81" w14:textId="77777777" w:rsidR="007B1D37" w:rsidRDefault="007B1D37" w:rsidP="007B1D37">
      <w:pPr>
        <w:tabs>
          <w:tab w:val="left" w:pos="2268"/>
        </w:tabs>
        <w:snapToGrid w:val="0"/>
        <w:spacing w:line="300" w:lineRule="atLeast"/>
        <w:rPr>
          <w:sz w:val="16"/>
        </w:rPr>
      </w:pPr>
    </w:p>
    <w:p w14:paraId="5953250C" w14:textId="77777777" w:rsidR="007B1D37" w:rsidRPr="00D74D51" w:rsidRDefault="007B1D37" w:rsidP="007B1D37">
      <w:pPr>
        <w:tabs>
          <w:tab w:val="left" w:pos="2268"/>
        </w:tabs>
        <w:snapToGrid w:val="0"/>
        <w:spacing w:line="300" w:lineRule="atLeast"/>
        <w:rPr>
          <w:rFonts w:asciiTheme="majorEastAsia" w:eastAsiaTheme="majorEastAsia" w:hAnsiTheme="majorEastAsia"/>
          <w:b/>
          <w:sz w:val="32"/>
        </w:rPr>
      </w:pPr>
      <w:r w:rsidRPr="00D74D51">
        <w:rPr>
          <w:rFonts w:asciiTheme="majorEastAsia" w:eastAsiaTheme="majorEastAsia" w:hAnsiTheme="majorEastAsia" w:hint="eastAsia"/>
          <w:b/>
          <w:sz w:val="32"/>
        </w:rPr>
        <w:t>１．統一要求方針</w:t>
      </w:r>
    </w:p>
    <w:tbl>
      <w:tblPr>
        <w:tblStyle w:val="a3"/>
        <w:tblW w:w="0" w:type="auto"/>
        <w:tblLayout w:type="fixed"/>
        <w:tblLook w:val="04A0" w:firstRow="1" w:lastRow="0" w:firstColumn="1" w:lastColumn="0" w:noHBand="0" w:noVBand="1"/>
      </w:tblPr>
      <w:tblGrid>
        <w:gridCol w:w="430"/>
        <w:gridCol w:w="387"/>
        <w:gridCol w:w="9497"/>
        <w:gridCol w:w="12014"/>
      </w:tblGrid>
      <w:tr w:rsidR="007B1D37" w:rsidRPr="006C7FE9" w14:paraId="3DBF4228" w14:textId="77777777" w:rsidTr="00374080">
        <w:trPr>
          <w:trHeight w:val="497"/>
        </w:trPr>
        <w:tc>
          <w:tcPr>
            <w:tcW w:w="10314" w:type="dxa"/>
            <w:gridSpan w:val="3"/>
            <w:tcBorders>
              <w:top w:val="single" w:sz="12" w:space="0" w:color="auto"/>
              <w:left w:val="single" w:sz="12" w:space="0" w:color="auto"/>
            </w:tcBorders>
            <w:vAlign w:val="center"/>
          </w:tcPr>
          <w:p w14:paraId="65C12150" w14:textId="77777777" w:rsidR="007B1D37" w:rsidRPr="006C7FE9" w:rsidRDefault="007B1D37" w:rsidP="00374080">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賃上げ要求方針</w:t>
            </w:r>
          </w:p>
        </w:tc>
        <w:tc>
          <w:tcPr>
            <w:tcW w:w="12014" w:type="dxa"/>
            <w:tcBorders>
              <w:top w:val="single" w:sz="12" w:space="0" w:color="auto"/>
              <w:right w:val="single" w:sz="12" w:space="0" w:color="auto"/>
            </w:tcBorders>
            <w:vAlign w:val="center"/>
          </w:tcPr>
          <w:p w14:paraId="3D27DFBE" w14:textId="77777777" w:rsidR="007B1D37" w:rsidRPr="006C7FE9" w:rsidRDefault="007B1D37" w:rsidP="00374080">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職場環境</w:t>
            </w:r>
            <w:r>
              <w:rPr>
                <w:rFonts w:asciiTheme="majorEastAsia" w:eastAsiaTheme="majorEastAsia" w:hAnsiTheme="majorEastAsia" w:hint="eastAsia"/>
                <w:sz w:val="26"/>
                <w:szCs w:val="26"/>
              </w:rPr>
              <w:t>改善の取り組み（働き方改革等）</w:t>
            </w:r>
          </w:p>
        </w:tc>
      </w:tr>
      <w:tr w:rsidR="00144544" w:rsidRPr="00144544" w14:paraId="77564C6A" w14:textId="77777777" w:rsidTr="00550198">
        <w:trPr>
          <w:cantSplit/>
          <w:trHeight w:val="5495"/>
        </w:trPr>
        <w:tc>
          <w:tcPr>
            <w:tcW w:w="430" w:type="dxa"/>
            <w:tcBorders>
              <w:top w:val="double" w:sz="4" w:space="0" w:color="auto"/>
              <w:left w:val="single" w:sz="12" w:space="0" w:color="auto"/>
            </w:tcBorders>
            <w:textDirection w:val="tbRlV"/>
            <w:vAlign w:val="center"/>
          </w:tcPr>
          <w:p w14:paraId="6D59D2F8" w14:textId="77777777" w:rsidR="007B1D37" w:rsidRPr="00144544" w:rsidRDefault="007B1D37" w:rsidP="00550198">
            <w:pPr>
              <w:tabs>
                <w:tab w:val="left" w:pos="2268"/>
              </w:tabs>
              <w:snapToGrid w:val="0"/>
              <w:spacing w:line="276" w:lineRule="auto"/>
              <w:ind w:left="113" w:right="113"/>
              <w:jc w:val="center"/>
              <w:rPr>
                <w:rFonts w:asciiTheme="majorEastAsia" w:eastAsiaTheme="majorEastAsia" w:hAnsiTheme="majorEastAsia"/>
                <w:sz w:val="24"/>
                <w:szCs w:val="24"/>
              </w:rPr>
            </w:pPr>
            <w:r w:rsidRPr="00144544">
              <w:rPr>
                <w:rFonts w:asciiTheme="majorEastAsia" w:eastAsiaTheme="majorEastAsia" w:hAnsiTheme="majorEastAsia" w:hint="eastAsia"/>
                <w:sz w:val="24"/>
                <w:szCs w:val="24"/>
              </w:rPr>
              <w:t>月　例　賃　金　等</w:t>
            </w:r>
          </w:p>
        </w:tc>
        <w:tc>
          <w:tcPr>
            <w:tcW w:w="9884" w:type="dxa"/>
            <w:gridSpan w:val="2"/>
            <w:tcBorders>
              <w:top w:val="double" w:sz="4" w:space="0" w:color="auto"/>
            </w:tcBorders>
          </w:tcPr>
          <w:p w14:paraId="29FF5727" w14:textId="591CDA81" w:rsidR="00581450" w:rsidRPr="007D59A9" w:rsidRDefault="00FA2D65" w:rsidP="003103DA">
            <w:pPr>
              <w:tabs>
                <w:tab w:val="left" w:pos="2268"/>
              </w:tabs>
              <w:snapToGrid w:val="0"/>
              <w:spacing w:line="300" w:lineRule="atLeast"/>
              <w:ind w:left="422" w:hangingChars="200" w:hanging="422"/>
              <w:rPr>
                <w:rFonts w:asciiTheme="majorEastAsia" w:eastAsiaTheme="majorEastAsia" w:hAnsiTheme="majorEastAsia"/>
                <w:b/>
                <w:bCs/>
              </w:rPr>
            </w:pPr>
            <w:r w:rsidRPr="007D59A9">
              <w:rPr>
                <w:rFonts w:asciiTheme="majorEastAsia" w:eastAsiaTheme="majorEastAsia" w:hAnsiTheme="majorEastAsia" w:hint="eastAsia"/>
                <w:b/>
                <w:bCs/>
              </w:rPr>
              <w:t>(</w:t>
            </w:r>
            <w:r w:rsidRPr="007D59A9">
              <w:rPr>
                <w:rFonts w:asciiTheme="majorEastAsia" w:eastAsiaTheme="majorEastAsia" w:hAnsiTheme="majorEastAsia"/>
                <w:b/>
                <w:bCs/>
              </w:rPr>
              <w:t>1)</w:t>
            </w:r>
            <w:r w:rsidRPr="007D59A9">
              <w:rPr>
                <w:rFonts w:asciiTheme="majorEastAsia" w:eastAsiaTheme="majorEastAsia" w:hAnsiTheme="majorEastAsia" w:hint="eastAsia"/>
                <w:b/>
                <w:bCs/>
              </w:rPr>
              <w:t>全体的な底上げ</w:t>
            </w:r>
            <w:r w:rsidR="001367D9">
              <w:rPr>
                <w:rFonts w:asciiTheme="majorEastAsia" w:eastAsiaTheme="majorEastAsia" w:hAnsiTheme="majorEastAsia" w:hint="eastAsia"/>
                <w:b/>
                <w:bCs/>
              </w:rPr>
              <w:t>に向けた取り組み</w:t>
            </w:r>
          </w:p>
          <w:p w14:paraId="43BF2BBD" w14:textId="3935E2C6" w:rsidR="00F4778D" w:rsidRPr="00B763EC" w:rsidRDefault="00B34FA6" w:rsidP="00B34FA6">
            <w:pPr>
              <w:tabs>
                <w:tab w:val="left" w:pos="2268"/>
              </w:tabs>
              <w:snapToGrid w:val="0"/>
              <w:spacing w:line="300" w:lineRule="atLeast"/>
              <w:ind w:leftChars="100" w:left="315" w:hangingChars="50" w:hanging="105"/>
              <w:rPr>
                <w:rFonts w:asciiTheme="majorEastAsia" w:eastAsiaTheme="majorEastAsia" w:hAnsiTheme="majorEastAsia"/>
              </w:rPr>
            </w:pPr>
            <w:r>
              <w:rPr>
                <w:rFonts w:asciiTheme="majorEastAsia" w:eastAsiaTheme="majorEastAsia" w:hAnsiTheme="majorEastAsia" w:hint="eastAsia"/>
              </w:rPr>
              <w:t>「</w:t>
            </w:r>
            <w:r w:rsidR="00954189" w:rsidRPr="00B763EC">
              <w:rPr>
                <w:rFonts w:asciiTheme="majorEastAsia" w:eastAsiaTheme="majorEastAsia" w:hAnsiTheme="majorEastAsia" w:hint="eastAsia"/>
              </w:rPr>
              <w:t>人への投資」</w:t>
            </w:r>
            <w:r w:rsidR="000C7E10">
              <w:rPr>
                <w:rFonts w:asciiTheme="majorEastAsia" w:eastAsiaTheme="majorEastAsia" w:hAnsiTheme="majorEastAsia" w:hint="eastAsia"/>
              </w:rPr>
              <w:t>を継続的かつ積極的に促す</w:t>
            </w:r>
            <w:r w:rsidR="007570F8">
              <w:rPr>
                <w:rFonts w:asciiTheme="majorEastAsia" w:eastAsiaTheme="majorEastAsia" w:hAnsiTheme="majorEastAsia" w:hint="eastAsia"/>
              </w:rPr>
              <w:t>とともに</w:t>
            </w:r>
            <w:r w:rsidR="000C7E10">
              <w:rPr>
                <w:rFonts w:asciiTheme="majorEastAsia" w:eastAsiaTheme="majorEastAsia" w:hAnsiTheme="majorEastAsia" w:hint="eastAsia"/>
              </w:rPr>
              <w:t>、月例賃金改善については、定期昇給相当分（賃金カーブ維持相当分）の確保を前提に、3％以上（定期昇給相当分を含め5％以上）とし、各単組の置かれた状況等を踏まえ</w:t>
            </w:r>
            <w:r w:rsidR="007570F8">
              <w:rPr>
                <w:rFonts w:asciiTheme="majorEastAsia" w:eastAsiaTheme="majorEastAsia" w:hAnsiTheme="majorEastAsia" w:hint="eastAsia"/>
              </w:rPr>
              <w:t>つつ</w:t>
            </w:r>
            <w:r w:rsidR="000C7E10">
              <w:rPr>
                <w:rFonts w:asciiTheme="majorEastAsia" w:eastAsiaTheme="majorEastAsia" w:hAnsiTheme="majorEastAsia" w:hint="eastAsia"/>
              </w:rPr>
              <w:t>、</w:t>
            </w:r>
            <w:r w:rsidR="007570F8">
              <w:rPr>
                <w:rFonts w:asciiTheme="majorEastAsia" w:eastAsiaTheme="majorEastAsia" w:hAnsiTheme="majorEastAsia" w:hint="eastAsia"/>
              </w:rPr>
              <w:t>積極的な要求によるさらなる</w:t>
            </w:r>
            <w:r w:rsidR="000C7E10">
              <w:rPr>
                <w:rFonts w:asciiTheme="majorEastAsia" w:eastAsiaTheme="majorEastAsia" w:hAnsiTheme="majorEastAsia" w:hint="eastAsia"/>
              </w:rPr>
              <w:t>賃上げをめざす。</w:t>
            </w:r>
          </w:p>
          <w:p w14:paraId="17FDD0D2" w14:textId="77777777" w:rsidR="00FA2D65" w:rsidRPr="00B763EC" w:rsidRDefault="00FA2D65" w:rsidP="00FA2D65">
            <w:pPr>
              <w:tabs>
                <w:tab w:val="left" w:pos="2268"/>
              </w:tabs>
              <w:snapToGrid w:val="0"/>
              <w:spacing w:line="300" w:lineRule="atLeast"/>
              <w:rPr>
                <w:rFonts w:asciiTheme="majorEastAsia" w:eastAsiaTheme="majorEastAsia" w:hAnsiTheme="majorEastAsia"/>
              </w:rPr>
            </w:pPr>
          </w:p>
          <w:p w14:paraId="7F40D5FC" w14:textId="41F130B2" w:rsidR="00FA2D65" w:rsidRPr="007D59A9" w:rsidRDefault="00FA2D65" w:rsidP="00FA2D65">
            <w:pPr>
              <w:tabs>
                <w:tab w:val="left" w:pos="2268"/>
              </w:tabs>
              <w:snapToGrid w:val="0"/>
              <w:spacing w:line="300" w:lineRule="atLeast"/>
              <w:rPr>
                <w:rFonts w:asciiTheme="majorEastAsia" w:eastAsiaTheme="majorEastAsia" w:hAnsiTheme="majorEastAsia"/>
                <w:b/>
                <w:bCs/>
              </w:rPr>
            </w:pPr>
            <w:r w:rsidRPr="007D59A9">
              <w:rPr>
                <w:rFonts w:asciiTheme="majorEastAsia" w:eastAsiaTheme="majorEastAsia" w:hAnsiTheme="majorEastAsia" w:hint="eastAsia"/>
                <w:b/>
                <w:bCs/>
              </w:rPr>
              <w:t>(</w:t>
            </w:r>
            <w:r w:rsidRPr="007D59A9">
              <w:rPr>
                <w:rFonts w:asciiTheme="majorEastAsia" w:eastAsiaTheme="majorEastAsia" w:hAnsiTheme="majorEastAsia"/>
                <w:b/>
                <w:bCs/>
              </w:rPr>
              <w:t>2)</w:t>
            </w:r>
            <w:r w:rsidRPr="007D59A9">
              <w:rPr>
                <w:rFonts w:asciiTheme="majorEastAsia" w:eastAsiaTheme="majorEastAsia" w:hAnsiTheme="majorEastAsia" w:hint="eastAsia"/>
                <w:b/>
                <w:bCs/>
              </w:rPr>
              <w:t>格差是正</w:t>
            </w:r>
            <w:r w:rsidR="001367D9">
              <w:rPr>
                <w:rFonts w:asciiTheme="majorEastAsia" w:eastAsiaTheme="majorEastAsia" w:hAnsiTheme="majorEastAsia" w:hint="eastAsia"/>
                <w:b/>
                <w:bCs/>
              </w:rPr>
              <w:t>に向けた取り組み</w:t>
            </w:r>
          </w:p>
          <w:p w14:paraId="755E329C" w14:textId="622F666A" w:rsidR="00611981" w:rsidRPr="00B763EC" w:rsidRDefault="00611981" w:rsidP="00B34FA6">
            <w:pPr>
              <w:tabs>
                <w:tab w:val="left" w:pos="2268"/>
              </w:tabs>
              <w:snapToGrid w:val="0"/>
              <w:spacing w:line="300" w:lineRule="atLeast"/>
              <w:ind w:leftChars="100" w:left="420" w:hangingChars="100" w:hanging="210"/>
              <w:rPr>
                <w:rFonts w:asciiTheme="majorEastAsia" w:eastAsiaTheme="majorEastAsia" w:hAnsiTheme="majorEastAsia"/>
              </w:rPr>
            </w:pPr>
            <w:r w:rsidRPr="00B763EC">
              <w:rPr>
                <w:rFonts w:asciiTheme="majorEastAsia" w:eastAsiaTheme="majorEastAsia" w:hAnsiTheme="majorEastAsia" w:hint="eastAsia"/>
              </w:rPr>
              <w:t>・中小企業に対置する加盟組合は、連合が示す「</w:t>
            </w:r>
            <w:r w:rsidR="00954189" w:rsidRPr="00B763EC">
              <w:rPr>
                <w:rFonts w:asciiTheme="majorEastAsia" w:eastAsiaTheme="majorEastAsia" w:hAnsiTheme="majorEastAsia" w:hint="eastAsia"/>
              </w:rPr>
              <w:t>企業</w:t>
            </w:r>
            <w:r w:rsidRPr="00B763EC">
              <w:rPr>
                <w:rFonts w:asciiTheme="majorEastAsia" w:eastAsiaTheme="majorEastAsia" w:hAnsiTheme="majorEastAsia" w:hint="eastAsia"/>
              </w:rPr>
              <w:t>規模間格差是正に向けた目標水準」および情報労連「20</w:t>
            </w:r>
            <w:r w:rsidR="00954189" w:rsidRPr="00B763EC">
              <w:rPr>
                <w:rFonts w:asciiTheme="majorEastAsia" w:eastAsiaTheme="majorEastAsia" w:hAnsiTheme="majorEastAsia"/>
              </w:rPr>
              <w:t>2</w:t>
            </w:r>
            <w:r w:rsidR="007570F8">
              <w:rPr>
                <w:rFonts w:asciiTheme="majorEastAsia" w:eastAsiaTheme="majorEastAsia" w:hAnsiTheme="majorEastAsia" w:hint="eastAsia"/>
              </w:rPr>
              <w:t>5</w:t>
            </w:r>
            <w:r w:rsidRPr="00B763EC">
              <w:rPr>
                <w:rFonts w:asciiTheme="majorEastAsia" w:eastAsiaTheme="majorEastAsia" w:hAnsiTheme="majorEastAsia" w:hint="eastAsia"/>
              </w:rPr>
              <w:t>春闘・賃金水準指標」等を踏まえ、賃金</w:t>
            </w:r>
            <w:r w:rsidR="007570F8">
              <w:rPr>
                <w:rFonts w:asciiTheme="majorEastAsia" w:eastAsiaTheme="majorEastAsia" w:hAnsiTheme="majorEastAsia" w:hint="eastAsia"/>
              </w:rPr>
              <w:t>の</w:t>
            </w:r>
            <w:r w:rsidRPr="00B763EC">
              <w:rPr>
                <w:rFonts w:asciiTheme="majorEastAsia" w:eastAsiaTheme="majorEastAsia" w:hAnsiTheme="majorEastAsia" w:hint="eastAsia"/>
              </w:rPr>
              <w:t>引き上げをめざす。</w:t>
            </w:r>
          </w:p>
          <w:p w14:paraId="39C8737F" w14:textId="70A121B7" w:rsidR="003103DA" w:rsidRPr="00B763EC" w:rsidRDefault="003103DA" w:rsidP="002B2D19">
            <w:pPr>
              <w:widowControl/>
              <w:snapToGrid w:val="0"/>
              <w:ind w:firstLineChars="50" w:firstLine="110"/>
              <w:rPr>
                <w:rFonts w:ascii="ＭＳ Ｐゴシック" w:eastAsia="ＭＳ Ｐゴシック" w:hAnsi="ＭＳ Ｐゴシック" w:cs="Times New Roman"/>
                <w:sz w:val="16"/>
                <w:szCs w:val="16"/>
              </w:rPr>
            </w:pPr>
            <w:r w:rsidRPr="00B763EC">
              <w:rPr>
                <w:rFonts w:ascii="ＭＳ Ｐゴシック" w:eastAsia="ＭＳ Ｐゴシック" w:hAnsi="ＭＳ Ｐゴシック" w:cs="Times New Roman" w:hint="eastAsia"/>
                <w:sz w:val="22"/>
              </w:rPr>
              <w:t>〔情報労連最低</w:t>
            </w:r>
            <w:r w:rsidR="0059132B">
              <w:rPr>
                <w:rFonts w:ascii="ＭＳ Ｐゴシック" w:eastAsia="ＭＳ Ｐゴシック" w:hAnsi="ＭＳ Ｐゴシック" w:cs="Times New Roman" w:hint="eastAsia"/>
                <w:sz w:val="22"/>
              </w:rPr>
              <w:t>到達</w:t>
            </w:r>
            <w:r w:rsidRPr="00B763EC">
              <w:rPr>
                <w:rFonts w:ascii="ＭＳ Ｐゴシック" w:eastAsia="ＭＳ Ｐゴシック" w:hAnsi="ＭＳ Ｐゴシック" w:cs="Times New Roman" w:hint="eastAsia"/>
                <w:sz w:val="22"/>
              </w:rPr>
              <w:t>目標水準及びめざすべき賃金水準（所定内賃金）〕</w:t>
            </w:r>
            <w:r w:rsidR="00611981" w:rsidRPr="00B763EC">
              <w:rPr>
                <w:rFonts w:ascii="ＭＳ Ｐゴシック" w:eastAsia="ＭＳ Ｐゴシック" w:hAnsi="ＭＳ Ｐゴシック" w:cs="Times New Roman" w:hint="eastAsia"/>
                <w:sz w:val="22"/>
              </w:rPr>
              <w:t>（</w:t>
            </w:r>
            <w:r w:rsidR="00611981" w:rsidRPr="00B763EC">
              <w:rPr>
                <w:rFonts w:asciiTheme="majorEastAsia" w:eastAsiaTheme="majorEastAsia" w:hAnsiTheme="majorEastAsia" w:hint="eastAsia"/>
              </w:rPr>
              <w:t>「20</w:t>
            </w:r>
            <w:r w:rsidR="00A61581" w:rsidRPr="00B763EC">
              <w:rPr>
                <w:rFonts w:asciiTheme="majorEastAsia" w:eastAsiaTheme="majorEastAsia" w:hAnsiTheme="majorEastAsia"/>
              </w:rPr>
              <w:t>2</w:t>
            </w:r>
            <w:r w:rsidR="007570F8">
              <w:rPr>
                <w:rFonts w:asciiTheme="majorEastAsia" w:eastAsiaTheme="majorEastAsia" w:hAnsiTheme="majorEastAsia" w:hint="eastAsia"/>
              </w:rPr>
              <w:t>5</w:t>
            </w:r>
            <w:r w:rsidR="00611981" w:rsidRPr="00B763EC">
              <w:rPr>
                <w:rFonts w:asciiTheme="majorEastAsia" w:eastAsiaTheme="majorEastAsia" w:hAnsiTheme="majorEastAsia" w:hint="eastAsia"/>
              </w:rPr>
              <w:t>春闘・賃金水準指標」）</w:t>
            </w:r>
          </w:p>
          <w:tbl>
            <w:tblPr>
              <w:tblW w:w="910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28"/>
              <w:gridCol w:w="1130"/>
              <w:gridCol w:w="1130"/>
              <w:gridCol w:w="1130"/>
              <w:gridCol w:w="1130"/>
              <w:gridCol w:w="1130"/>
              <w:gridCol w:w="1130"/>
            </w:tblGrid>
            <w:tr w:rsidR="00B763EC" w:rsidRPr="00B763EC" w14:paraId="0DAB6435" w14:textId="77777777" w:rsidTr="002B2D19">
              <w:trPr>
                <w:trHeight w:val="385"/>
              </w:trPr>
              <w:tc>
                <w:tcPr>
                  <w:tcW w:w="2328" w:type="dxa"/>
                </w:tcPr>
                <w:p w14:paraId="5A03AD78" w14:textId="77777777" w:rsidR="003103DA" w:rsidRPr="00B763EC" w:rsidRDefault="003103DA" w:rsidP="00E92C46">
                  <w:pPr>
                    <w:snapToGrid w:val="0"/>
                    <w:ind w:left="-279" w:firstLineChars="170" w:firstLine="272"/>
                    <w:jc w:val="center"/>
                    <w:rPr>
                      <w:rFonts w:ascii="ＭＳ Ｐゴシック" w:eastAsia="ＭＳ Ｐゴシック" w:hAnsi="ＭＳ Ｐゴシック" w:cs="Times New Roman"/>
                      <w:sz w:val="16"/>
                      <w:szCs w:val="16"/>
                    </w:rPr>
                  </w:pPr>
                  <w:r w:rsidRPr="00B763EC">
                    <w:rPr>
                      <w:rFonts w:ascii="ＭＳ Ｐゴシック" w:eastAsia="ＭＳ Ｐゴシック" w:hAnsi="ＭＳ Ｐゴシック" w:cs="Times New Roman" w:hint="eastAsia"/>
                      <w:sz w:val="16"/>
                      <w:szCs w:val="16"/>
                    </w:rPr>
                    <w:t>年　齢</w:t>
                  </w:r>
                </w:p>
                <w:p w14:paraId="5A22C8BB" w14:textId="77777777" w:rsidR="003103DA" w:rsidRPr="00B763EC" w:rsidRDefault="003103DA" w:rsidP="00E92C46">
                  <w:pPr>
                    <w:snapToGrid w:val="0"/>
                    <w:ind w:left="-279" w:firstLineChars="170" w:firstLine="272"/>
                    <w:jc w:val="center"/>
                    <w:rPr>
                      <w:rFonts w:ascii="ＭＳ Ｐゴシック" w:eastAsia="ＭＳ Ｐゴシック" w:hAnsi="ＭＳ Ｐゴシック" w:cs="Times New Roman"/>
                      <w:sz w:val="16"/>
                      <w:szCs w:val="16"/>
                    </w:rPr>
                  </w:pPr>
                  <w:r w:rsidRPr="00B763EC">
                    <w:rPr>
                      <w:rFonts w:ascii="ＭＳ Ｐゴシック" w:eastAsia="ＭＳ Ｐゴシック" w:hAnsi="ＭＳ Ｐゴシック" w:cs="Times New Roman" w:hint="eastAsia"/>
                      <w:sz w:val="16"/>
                      <w:szCs w:val="16"/>
                    </w:rPr>
                    <w:t>（勤続年数）</w:t>
                  </w:r>
                </w:p>
              </w:tc>
              <w:tc>
                <w:tcPr>
                  <w:tcW w:w="1130" w:type="dxa"/>
                </w:tcPr>
                <w:p w14:paraId="037B9C9B" w14:textId="77777777" w:rsidR="003103DA" w:rsidRPr="00B763EC" w:rsidRDefault="003103DA" w:rsidP="00E92C46">
                  <w:pPr>
                    <w:snapToGrid w:val="0"/>
                    <w:ind w:left="-40"/>
                    <w:jc w:val="center"/>
                    <w:rPr>
                      <w:rFonts w:ascii="ＭＳ Ｐゴシック" w:eastAsia="ＭＳ Ｐゴシック" w:hAnsi="ＭＳ Ｐゴシック" w:cs="Times New Roman"/>
                      <w:sz w:val="16"/>
                      <w:szCs w:val="16"/>
                    </w:rPr>
                  </w:pPr>
                  <w:r w:rsidRPr="00B763EC">
                    <w:rPr>
                      <w:rFonts w:ascii="ＭＳ Ｐゴシック" w:eastAsia="ＭＳ Ｐゴシック" w:hAnsi="ＭＳ Ｐゴシック" w:cs="Times New Roman" w:hint="eastAsia"/>
                      <w:sz w:val="16"/>
                      <w:szCs w:val="16"/>
                    </w:rPr>
                    <w:t>18歳</w:t>
                  </w:r>
                </w:p>
                <w:p w14:paraId="3833A4A6" w14:textId="77777777" w:rsidR="003103DA" w:rsidRPr="00B763EC" w:rsidRDefault="003103DA" w:rsidP="00E92C46">
                  <w:pPr>
                    <w:snapToGrid w:val="0"/>
                    <w:ind w:left="-40"/>
                    <w:jc w:val="center"/>
                    <w:rPr>
                      <w:rFonts w:ascii="ＭＳ Ｐゴシック" w:eastAsia="ＭＳ Ｐゴシック" w:hAnsi="ＭＳ Ｐゴシック" w:cs="Times New Roman"/>
                      <w:sz w:val="16"/>
                      <w:szCs w:val="16"/>
                    </w:rPr>
                  </w:pPr>
                  <w:r w:rsidRPr="00B763EC">
                    <w:rPr>
                      <w:rFonts w:ascii="ＭＳ Ｐゴシック" w:eastAsia="ＭＳ Ｐゴシック" w:hAnsi="ＭＳ Ｐゴシック" w:cs="Times New Roman" w:hint="eastAsia"/>
                      <w:sz w:val="16"/>
                      <w:szCs w:val="16"/>
                    </w:rPr>
                    <w:t>（0年）</w:t>
                  </w:r>
                </w:p>
              </w:tc>
              <w:tc>
                <w:tcPr>
                  <w:tcW w:w="1130" w:type="dxa"/>
                </w:tcPr>
                <w:p w14:paraId="304052F1" w14:textId="77777777" w:rsidR="003103DA" w:rsidRPr="00B763EC" w:rsidRDefault="003103DA" w:rsidP="00E92C46">
                  <w:pPr>
                    <w:snapToGrid w:val="0"/>
                    <w:ind w:left="-40"/>
                    <w:jc w:val="center"/>
                    <w:rPr>
                      <w:rFonts w:ascii="ＭＳ Ｐゴシック" w:eastAsia="ＭＳ Ｐゴシック" w:hAnsi="ＭＳ Ｐゴシック" w:cs="Times New Roman"/>
                      <w:sz w:val="16"/>
                      <w:szCs w:val="16"/>
                    </w:rPr>
                  </w:pPr>
                  <w:r w:rsidRPr="00B763EC">
                    <w:rPr>
                      <w:rFonts w:ascii="ＭＳ Ｐゴシック" w:eastAsia="ＭＳ Ｐゴシック" w:hAnsi="ＭＳ Ｐゴシック" w:cs="Times New Roman" w:hint="eastAsia"/>
                      <w:sz w:val="16"/>
                      <w:szCs w:val="16"/>
                    </w:rPr>
                    <w:t>25歳</w:t>
                  </w:r>
                </w:p>
                <w:p w14:paraId="2EBAAAD6" w14:textId="77777777" w:rsidR="003103DA" w:rsidRPr="00B763EC" w:rsidRDefault="003103DA" w:rsidP="00E92C46">
                  <w:pPr>
                    <w:snapToGrid w:val="0"/>
                    <w:ind w:left="-40"/>
                    <w:jc w:val="center"/>
                    <w:rPr>
                      <w:rFonts w:ascii="ＭＳ Ｐゴシック" w:eastAsia="ＭＳ Ｐゴシック" w:hAnsi="ＭＳ Ｐゴシック" w:cs="Times New Roman"/>
                      <w:sz w:val="16"/>
                      <w:szCs w:val="16"/>
                    </w:rPr>
                  </w:pPr>
                  <w:r w:rsidRPr="00B763EC">
                    <w:rPr>
                      <w:rFonts w:ascii="ＭＳ Ｐゴシック" w:eastAsia="ＭＳ Ｐゴシック" w:hAnsi="ＭＳ Ｐゴシック" w:cs="Times New Roman" w:hint="eastAsia"/>
                      <w:sz w:val="16"/>
                      <w:szCs w:val="16"/>
                    </w:rPr>
                    <w:t>（7年）</w:t>
                  </w:r>
                </w:p>
              </w:tc>
              <w:tc>
                <w:tcPr>
                  <w:tcW w:w="1130" w:type="dxa"/>
                </w:tcPr>
                <w:p w14:paraId="4A38B1ED" w14:textId="77777777" w:rsidR="003103DA" w:rsidRPr="00B763EC" w:rsidRDefault="003103DA" w:rsidP="00E92C46">
                  <w:pPr>
                    <w:snapToGrid w:val="0"/>
                    <w:ind w:left="-40"/>
                    <w:jc w:val="center"/>
                    <w:rPr>
                      <w:rFonts w:ascii="ＭＳ Ｐゴシック" w:eastAsia="ＭＳ Ｐゴシック" w:hAnsi="ＭＳ Ｐゴシック" w:cs="Times New Roman"/>
                      <w:sz w:val="16"/>
                      <w:szCs w:val="16"/>
                    </w:rPr>
                  </w:pPr>
                  <w:r w:rsidRPr="00B763EC">
                    <w:rPr>
                      <w:rFonts w:ascii="ＭＳ Ｐゴシック" w:eastAsia="ＭＳ Ｐゴシック" w:hAnsi="ＭＳ Ｐゴシック" w:cs="Times New Roman" w:hint="eastAsia"/>
                      <w:sz w:val="16"/>
                      <w:szCs w:val="16"/>
                    </w:rPr>
                    <w:t>30歳</w:t>
                  </w:r>
                </w:p>
                <w:p w14:paraId="7C0EB74C" w14:textId="77777777" w:rsidR="003103DA" w:rsidRPr="00B763EC" w:rsidRDefault="003103DA" w:rsidP="00E92C46">
                  <w:pPr>
                    <w:snapToGrid w:val="0"/>
                    <w:ind w:left="-40"/>
                    <w:jc w:val="center"/>
                    <w:rPr>
                      <w:rFonts w:ascii="ＭＳ Ｐゴシック" w:eastAsia="ＭＳ Ｐゴシック" w:hAnsi="ＭＳ Ｐゴシック" w:cs="Times New Roman"/>
                      <w:sz w:val="16"/>
                      <w:szCs w:val="16"/>
                    </w:rPr>
                  </w:pPr>
                  <w:r w:rsidRPr="00B763EC">
                    <w:rPr>
                      <w:rFonts w:ascii="ＭＳ Ｐゴシック" w:eastAsia="ＭＳ Ｐゴシック" w:hAnsi="ＭＳ Ｐゴシック" w:cs="Times New Roman" w:hint="eastAsia"/>
                      <w:sz w:val="16"/>
                      <w:szCs w:val="16"/>
                    </w:rPr>
                    <w:t>（12年）</w:t>
                  </w:r>
                </w:p>
              </w:tc>
              <w:tc>
                <w:tcPr>
                  <w:tcW w:w="1130" w:type="dxa"/>
                </w:tcPr>
                <w:p w14:paraId="5B9AD585" w14:textId="77777777" w:rsidR="003103DA" w:rsidRPr="00B763EC" w:rsidRDefault="003103DA" w:rsidP="00E92C46">
                  <w:pPr>
                    <w:snapToGrid w:val="0"/>
                    <w:ind w:left="-40"/>
                    <w:jc w:val="center"/>
                    <w:rPr>
                      <w:rFonts w:ascii="ＭＳ Ｐゴシック" w:eastAsia="ＭＳ Ｐゴシック" w:hAnsi="ＭＳ Ｐゴシック" w:cs="Times New Roman"/>
                      <w:sz w:val="16"/>
                      <w:szCs w:val="16"/>
                    </w:rPr>
                  </w:pPr>
                  <w:r w:rsidRPr="00B763EC">
                    <w:rPr>
                      <w:rFonts w:ascii="ＭＳ Ｐゴシック" w:eastAsia="ＭＳ Ｐゴシック" w:hAnsi="ＭＳ Ｐゴシック" w:cs="Times New Roman" w:hint="eastAsia"/>
                      <w:sz w:val="16"/>
                      <w:szCs w:val="16"/>
                    </w:rPr>
                    <w:t>35歳</w:t>
                  </w:r>
                </w:p>
                <w:p w14:paraId="5DFE3358" w14:textId="77777777" w:rsidR="003103DA" w:rsidRPr="00B763EC" w:rsidRDefault="003103DA" w:rsidP="00E92C46">
                  <w:pPr>
                    <w:snapToGrid w:val="0"/>
                    <w:ind w:left="-40"/>
                    <w:jc w:val="center"/>
                    <w:rPr>
                      <w:rFonts w:ascii="ＭＳ Ｐゴシック" w:eastAsia="ＭＳ Ｐゴシック" w:hAnsi="ＭＳ Ｐゴシック" w:cs="Times New Roman"/>
                      <w:sz w:val="16"/>
                      <w:szCs w:val="16"/>
                    </w:rPr>
                  </w:pPr>
                  <w:r w:rsidRPr="00B763EC">
                    <w:rPr>
                      <w:rFonts w:ascii="ＭＳ Ｐゴシック" w:eastAsia="ＭＳ Ｐゴシック" w:hAnsi="ＭＳ Ｐゴシック" w:cs="Times New Roman" w:hint="eastAsia"/>
                      <w:sz w:val="16"/>
                      <w:szCs w:val="16"/>
                    </w:rPr>
                    <w:t>（17年）</w:t>
                  </w:r>
                </w:p>
              </w:tc>
              <w:tc>
                <w:tcPr>
                  <w:tcW w:w="1130" w:type="dxa"/>
                </w:tcPr>
                <w:p w14:paraId="7C04A39D" w14:textId="77777777" w:rsidR="003103DA" w:rsidRPr="00B763EC" w:rsidRDefault="003103DA" w:rsidP="00E92C46">
                  <w:pPr>
                    <w:snapToGrid w:val="0"/>
                    <w:ind w:left="-40"/>
                    <w:jc w:val="center"/>
                    <w:rPr>
                      <w:rFonts w:ascii="ＭＳ Ｐゴシック" w:eastAsia="ＭＳ Ｐゴシック" w:hAnsi="ＭＳ Ｐゴシック" w:cs="Times New Roman"/>
                      <w:sz w:val="16"/>
                      <w:szCs w:val="16"/>
                    </w:rPr>
                  </w:pPr>
                  <w:r w:rsidRPr="00B763EC">
                    <w:rPr>
                      <w:rFonts w:ascii="ＭＳ Ｐゴシック" w:eastAsia="ＭＳ Ｐゴシック" w:hAnsi="ＭＳ Ｐゴシック" w:cs="Times New Roman" w:hint="eastAsia"/>
                      <w:sz w:val="16"/>
                      <w:szCs w:val="16"/>
                    </w:rPr>
                    <w:t>40歳</w:t>
                  </w:r>
                </w:p>
                <w:p w14:paraId="5905A669" w14:textId="77777777" w:rsidR="003103DA" w:rsidRPr="00B763EC" w:rsidRDefault="003103DA" w:rsidP="00E92C46">
                  <w:pPr>
                    <w:snapToGrid w:val="0"/>
                    <w:ind w:left="-40"/>
                    <w:jc w:val="center"/>
                    <w:rPr>
                      <w:rFonts w:ascii="ＭＳ Ｐゴシック" w:eastAsia="ＭＳ Ｐゴシック" w:hAnsi="ＭＳ Ｐゴシック" w:cs="Times New Roman"/>
                      <w:sz w:val="16"/>
                      <w:szCs w:val="16"/>
                    </w:rPr>
                  </w:pPr>
                  <w:r w:rsidRPr="00B763EC">
                    <w:rPr>
                      <w:rFonts w:ascii="ＭＳ Ｐゴシック" w:eastAsia="ＭＳ Ｐゴシック" w:hAnsi="ＭＳ Ｐゴシック" w:cs="Times New Roman" w:hint="eastAsia"/>
                      <w:sz w:val="16"/>
                      <w:szCs w:val="16"/>
                    </w:rPr>
                    <w:t>（22年）</w:t>
                  </w:r>
                </w:p>
              </w:tc>
              <w:tc>
                <w:tcPr>
                  <w:tcW w:w="1130" w:type="dxa"/>
                </w:tcPr>
                <w:p w14:paraId="48CDE508" w14:textId="77777777" w:rsidR="003103DA" w:rsidRPr="00B763EC" w:rsidRDefault="003103DA" w:rsidP="00E92C46">
                  <w:pPr>
                    <w:snapToGrid w:val="0"/>
                    <w:ind w:left="-40"/>
                    <w:jc w:val="center"/>
                    <w:rPr>
                      <w:rFonts w:ascii="ＭＳ Ｐゴシック" w:eastAsia="ＭＳ Ｐゴシック" w:hAnsi="ＭＳ Ｐゴシック" w:cs="Times New Roman"/>
                      <w:sz w:val="16"/>
                      <w:szCs w:val="16"/>
                    </w:rPr>
                  </w:pPr>
                  <w:r w:rsidRPr="00B763EC">
                    <w:rPr>
                      <w:rFonts w:ascii="ＭＳ Ｐゴシック" w:eastAsia="ＭＳ Ｐゴシック" w:hAnsi="ＭＳ Ｐゴシック" w:cs="Times New Roman" w:hint="eastAsia"/>
                      <w:sz w:val="16"/>
                      <w:szCs w:val="16"/>
                    </w:rPr>
                    <w:t>45歳</w:t>
                  </w:r>
                </w:p>
                <w:p w14:paraId="1DD84A69" w14:textId="77777777" w:rsidR="003103DA" w:rsidRPr="00B763EC" w:rsidRDefault="003103DA" w:rsidP="00E92C46">
                  <w:pPr>
                    <w:snapToGrid w:val="0"/>
                    <w:ind w:left="-40"/>
                    <w:jc w:val="center"/>
                    <w:rPr>
                      <w:rFonts w:ascii="ＭＳ Ｐゴシック" w:eastAsia="ＭＳ Ｐゴシック" w:hAnsi="ＭＳ Ｐゴシック" w:cs="Times New Roman"/>
                      <w:sz w:val="16"/>
                      <w:szCs w:val="16"/>
                    </w:rPr>
                  </w:pPr>
                  <w:r w:rsidRPr="00B763EC">
                    <w:rPr>
                      <w:rFonts w:ascii="ＭＳ Ｐゴシック" w:eastAsia="ＭＳ Ｐゴシック" w:hAnsi="ＭＳ Ｐゴシック" w:cs="Times New Roman" w:hint="eastAsia"/>
                      <w:sz w:val="16"/>
                      <w:szCs w:val="16"/>
                    </w:rPr>
                    <w:t>（27年）</w:t>
                  </w:r>
                </w:p>
              </w:tc>
            </w:tr>
            <w:tr w:rsidR="00B763EC" w:rsidRPr="00B763EC" w14:paraId="41CF2590" w14:textId="77777777" w:rsidTr="002B2D19">
              <w:trPr>
                <w:trHeight w:val="341"/>
              </w:trPr>
              <w:tc>
                <w:tcPr>
                  <w:tcW w:w="2328" w:type="dxa"/>
                </w:tcPr>
                <w:p w14:paraId="032FF25D" w14:textId="77777777" w:rsidR="003103DA" w:rsidRPr="00B763EC" w:rsidRDefault="003103DA" w:rsidP="002B2D19">
                  <w:pPr>
                    <w:snapToGrid w:val="0"/>
                    <w:ind w:left="-279" w:firstLineChars="170" w:firstLine="374"/>
                    <w:jc w:val="center"/>
                    <w:rPr>
                      <w:rFonts w:ascii="ＭＳ Ｐゴシック" w:eastAsia="ＭＳ Ｐゴシック" w:hAnsi="ＭＳ Ｐゴシック" w:cs="Times New Roman"/>
                      <w:sz w:val="22"/>
                    </w:rPr>
                  </w:pPr>
                  <w:r w:rsidRPr="00B763EC">
                    <w:rPr>
                      <w:rFonts w:ascii="ＭＳ Ｐゴシック" w:eastAsia="ＭＳ Ｐゴシック" w:hAnsi="ＭＳ Ｐゴシック" w:cs="Times New Roman" w:hint="eastAsia"/>
                      <w:sz w:val="22"/>
                    </w:rPr>
                    <w:t>最低到達目標水準</w:t>
                  </w:r>
                </w:p>
              </w:tc>
              <w:tc>
                <w:tcPr>
                  <w:tcW w:w="1130" w:type="dxa"/>
                </w:tcPr>
                <w:p w14:paraId="61719A99" w14:textId="76DB36F3" w:rsidR="003103DA" w:rsidRPr="00B763EC" w:rsidRDefault="0059132B" w:rsidP="002B2D19">
                  <w:pPr>
                    <w:snapToGrid w:val="0"/>
                    <w:ind w:left="-39" w:rightChars="-47" w:right="-99"/>
                    <w:jc w:val="center"/>
                    <w:rPr>
                      <w:rFonts w:ascii="ＭＳ Ｐゴシック" w:eastAsia="ＭＳ Ｐゴシック" w:hAnsi="ＭＳ Ｐゴシック" w:cs="Times New Roman"/>
                      <w:sz w:val="22"/>
                    </w:rPr>
                  </w:pPr>
                  <w:r>
                    <w:rPr>
                      <w:rFonts w:ascii="ＭＳ Ｐゴシック" w:eastAsia="ＭＳ Ｐゴシック" w:hAnsi="ＭＳ Ｐゴシック" w:cs="Times New Roman" w:hint="eastAsia"/>
                      <w:sz w:val="22"/>
                    </w:rPr>
                    <w:t>17</w:t>
                  </w:r>
                  <w:r w:rsidR="007570F8">
                    <w:rPr>
                      <w:rFonts w:ascii="ＭＳ Ｐゴシック" w:eastAsia="ＭＳ Ｐゴシック" w:hAnsi="ＭＳ Ｐゴシック" w:cs="Times New Roman" w:hint="eastAsia"/>
                      <w:sz w:val="22"/>
                    </w:rPr>
                    <w:t>7</w:t>
                  </w:r>
                  <w:r>
                    <w:rPr>
                      <w:rFonts w:ascii="ＭＳ Ｐゴシック" w:eastAsia="ＭＳ Ｐゴシック" w:hAnsi="ＭＳ Ｐゴシック" w:cs="Times New Roman" w:hint="eastAsia"/>
                      <w:sz w:val="22"/>
                    </w:rPr>
                    <w:t>,000</w:t>
                  </w:r>
                  <w:r w:rsidR="003103DA" w:rsidRPr="00B763EC">
                    <w:rPr>
                      <w:rFonts w:ascii="ＭＳ Ｐゴシック" w:eastAsia="ＭＳ Ｐゴシック" w:hAnsi="ＭＳ Ｐゴシック" w:cs="Times New Roman" w:hint="eastAsia"/>
                      <w:sz w:val="22"/>
                    </w:rPr>
                    <w:t>円</w:t>
                  </w:r>
                </w:p>
              </w:tc>
              <w:tc>
                <w:tcPr>
                  <w:tcW w:w="1130" w:type="dxa"/>
                </w:tcPr>
                <w:p w14:paraId="5E44BDFE" w14:textId="4DCDF15C" w:rsidR="003103DA" w:rsidRPr="00B763EC" w:rsidRDefault="0059132B" w:rsidP="003103DA">
                  <w:pPr>
                    <w:snapToGrid w:val="0"/>
                    <w:ind w:left="-39" w:rightChars="-47" w:right="-99"/>
                    <w:jc w:val="center"/>
                    <w:rPr>
                      <w:rFonts w:ascii="ＭＳ Ｐゴシック" w:eastAsia="ＭＳ Ｐゴシック" w:hAnsi="ＭＳ Ｐゴシック" w:cs="Times New Roman"/>
                      <w:sz w:val="22"/>
                    </w:rPr>
                  </w:pPr>
                  <w:r>
                    <w:rPr>
                      <w:rFonts w:ascii="ＭＳ Ｐゴシック" w:eastAsia="ＭＳ Ｐゴシック" w:hAnsi="ＭＳ Ｐゴシック" w:cs="Times New Roman" w:hint="eastAsia"/>
                      <w:sz w:val="22"/>
                    </w:rPr>
                    <w:t>20</w:t>
                  </w:r>
                  <w:r w:rsidR="007570F8">
                    <w:rPr>
                      <w:rFonts w:ascii="ＭＳ Ｐゴシック" w:eastAsia="ＭＳ Ｐゴシック" w:hAnsi="ＭＳ Ｐゴシック" w:cs="Times New Roman" w:hint="eastAsia"/>
                      <w:sz w:val="22"/>
                    </w:rPr>
                    <w:t>8</w:t>
                  </w:r>
                  <w:r>
                    <w:rPr>
                      <w:rFonts w:ascii="ＭＳ Ｐゴシック" w:eastAsia="ＭＳ Ｐゴシック" w:hAnsi="ＭＳ Ｐゴシック" w:cs="Times New Roman" w:hint="eastAsia"/>
                      <w:sz w:val="22"/>
                    </w:rPr>
                    <w:t>,000</w:t>
                  </w:r>
                  <w:r w:rsidR="003103DA" w:rsidRPr="00B763EC">
                    <w:rPr>
                      <w:rFonts w:ascii="ＭＳ Ｐゴシック" w:eastAsia="ＭＳ Ｐゴシック" w:hAnsi="ＭＳ Ｐゴシック" w:cs="Times New Roman" w:hint="eastAsia"/>
                      <w:sz w:val="22"/>
                    </w:rPr>
                    <w:t>円</w:t>
                  </w:r>
                </w:p>
              </w:tc>
              <w:tc>
                <w:tcPr>
                  <w:tcW w:w="1130" w:type="dxa"/>
                </w:tcPr>
                <w:p w14:paraId="0E39A506" w14:textId="76FD7DE7" w:rsidR="003103DA" w:rsidRPr="00B763EC" w:rsidRDefault="0059132B" w:rsidP="003103DA">
                  <w:pPr>
                    <w:snapToGrid w:val="0"/>
                    <w:ind w:left="-39" w:rightChars="-47" w:right="-99"/>
                    <w:jc w:val="center"/>
                    <w:rPr>
                      <w:rFonts w:ascii="ＭＳ Ｐゴシック" w:eastAsia="ＭＳ Ｐゴシック" w:hAnsi="ＭＳ Ｐゴシック" w:cs="Times New Roman"/>
                      <w:sz w:val="22"/>
                    </w:rPr>
                  </w:pPr>
                  <w:r>
                    <w:rPr>
                      <w:rFonts w:ascii="ＭＳ Ｐゴシック" w:eastAsia="ＭＳ Ｐゴシック" w:hAnsi="ＭＳ Ｐゴシック" w:cs="Times New Roman" w:hint="eastAsia"/>
                      <w:sz w:val="22"/>
                    </w:rPr>
                    <w:t>23</w:t>
                  </w:r>
                  <w:r w:rsidR="007570F8">
                    <w:rPr>
                      <w:rFonts w:ascii="ＭＳ Ｐゴシック" w:eastAsia="ＭＳ Ｐゴシック" w:hAnsi="ＭＳ Ｐゴシック" w:cs="Times New Roman" w:hint="eastAsia"/>
                      <w:sz w:val="22"/>
                    </w:rPr>
                    <w:t>7</w:t>
                  </w:r>
                  <w:r>
                    <w:rPr>
                      <w:rFonts w:ascii="ＭＳ Ｐゴシック" w:eastAsia="ＭＳ Ｐゴシック" w:hAnsi="ＭＳ Ｐゴシック" w:cs="Times New Roman" w:hint="eastAsia"/>
                      <w:sz w:val="22"/>
                    </w:rPr>
                    <w:t>,000</w:t>
                  </w:r>
                  <w:r w:rsidR="003103DA" w:rsidRPr="00B763EC">
                    <w:rPr>
                      <w:rFonts w:ascii="ＭＳ Ｐゴシック" w:eastAsia="ＭＳ Ｐゴシック" w:hAnsi="ＭＳ Ｐゴシック" w:cs="Times New Roman" w:hint="eastAsia"/>
                      <w:sz w:val="22"/>
                    </w:rPr>
                    <w:t>円</w:t>
                  </w:r>
                </w:p>
              </w:tc>
              <w:tc>
                <w:tcPr>
                  <w:tcW w:w="1130" w:type="dxa"/>
                </w:tcPr>
                <w:p w14:paraId="547C924C" w14:textId="1E5254AB" w:rsidR="003103DA" w:rsidRPr="00B763EC" w:rsidRDefault="0059132B" w:rsidP="003103DA">
                  <w:pPr>
                    <w:snapToGrid w:val="0"/>
                    <w:ind w:left="-39" w:rightChars="-47" w:right="-99"/>
                    <w:jc w:val="center"/>
                    <w:rPr>
                      <w:rFonts w:ascii="ＭＳ Ｐゴシック" w:eastAsia="ＭＳ Ｐゴシック" w:hAnsi="ＭＳ Ｐゴシック" w:cs="Times New Roman"/>
                      <w:sz w:val="22"/>
                    </w:rPr>
                  </w:pPr>
                  <w:r>
                    <w:rPr>
                      <w:rFonts w:ascii="ＭＳ Ｐゴシック" w:eastAsia="ＭＳ Ｐゴシック" w:hAnsi="ＭＳ Ｐゴシック" w:cs="Times New Roman" w:hint="eastAsia"/>
                      <w:sz w:val="22"/>
                    </w:rPr>
                    <w:t>2</w:t>
                  </w:r>
                  <w:r w:rsidR="007570F8">
                    <w:rPr>
                      <w:rFonts w:ascii="ＭＳ Ｐゴシック" w:eastAsia="ＭＳ Ｐゴシック" w:hAnsi="ＭＳ Ｐゴシック" w:cs="Times New Roman" w:hint="eastAsia"/>
                      <w:sz w:val="22"/>
                    </w:rPr>
                    <w:t>66</w:t>
                  </w:r>
                  <w:r>
                    <w:rPr>
                      <w:rFonts w:ascii="ＭＳ Ｐゴシック" w:eastAsia="ＭＳ Ｐゴシック" w:hAnsi="ＭＳ Ｐゴシック" w:cs="Times New Roman" w:hint="eastAsia"/>
                      <w:sz w:val="22"/>
                    </w:rPr>
                    <w:t>,000</w:t>
                  </w:r>
                  <w:r w:rsidR="003103DA" w:rsidRPr="00B763EC">
                    <w:rPr>
                      <w:rFonts w:ascii="ＭＳ Ｐゴシック" w:eastAsia="ＭＳ Ｐゴシック" w:hAnsi="ＭＳ Ｐゴシック" w:cs="Times New Roman" w:hint="eastAsia"/>
                      <w:sz w:val="22"/>
                    </w:rPr>
                    <w:t>円</w:t>
                  </w:r>
                </w:p>
              </w:tc>
              <w:tc>
                <w:tcPr>
                  <w:tcW w:w="1130" w:type="dxa"/>
                </w:tcPr>
                <w:p w14:paraId="4A055383" w14:textId="4290FAA5" w:rsidR="003103DA" w:rsidRPr="00B763EC" w:rsidRDefault="0059132B" w:rsidP="003103DA">
                  <w:pPr>
                    <w:snapToGrid w:val="0"/>
                    <w:ind w:left="-39" w:rightChars="-47" w:right="-99"/>
                    <w:jc w:val="center"/>
                    <w:rPr>
                      <w:rFonts w:ascii="ＭＳ Ｐゴシック" w:eastAsia="ＭＳ Ｐゴシック" w:hAnsi="ＭＳ Ｐゴシック" w:cs="Times New Roman"/>
                      <w:sz w:val="22"/>
                    </w:rPr>
                  </w:pPr>
                  <w:r>
                    <w:rPr>
                      <w:rFonts w:ascii="ＭＳ Ｐゴシック" w:eastAsia="ＭＳ Ｐゴシック" w:hAnsi="ＭＳ Ｐゴシック" w:cs="Times New Roman" w:hint="eastAsia"/>
                      <w:sz w:val="22"/>
                    </w:rPr>
                    <w:t>2</w:t>
                  </w:r>
                  <w:r w:rsidR="007570F8">
                    <w:rPr>
                      <w:rFonts w:ascii="ＭＳ Ｐゴシック" w:eastAsia="ＭＳ Ｐゴシック" w:hAnsi="ＭＳ Ｐゴシック" w:cs="Times New Roman" w:hint="eastAsia"/>
                      <w:sz w:val="22"/>
                    </w:rPr>
                    <w:t>91</w:t>
                  </w:r>
                  <w:r>
                    <w:rPr>
                      <w:rFonts w:ascii="ＭＳ Ｐゴシック" w:eastAsia="ＭＳ Ｐゴシック" w:hAnsi="ＭＳ Ｐゴシック" w:cs="Times New Roman" w:hint="eastAsia"/>
                      <w:sz w:val="22"/>
                    </w:rPr>
                    <w:t>,000</w:t>
                  </w:r>
                  <w:r w:rsidR="003103DA" w:rsidRPr="00B763EC">
                    <w:rPr>
                      <w:rFonts w:ascii="ＭＳ Ｐゴシック" w:eastAsia="ＭＳ Ｐゴシック" w:hAnsi="ＭＳ Ｐゴシック" w:cs="Times New Roman" w:hint="eastAsia"/>
                      <w:sz w:val="22"/>
                    </w:rPr>
                    <w:t>円</w:t>
                  </w:r>
                </w:p>
              </w:tc>
              <w:tc>
                <w:tcPr>
                  <w:tcW w:w="1130" w:type="dxa"/>
                </w:tcPr>
                <w:p w14:paraId="4961A3A1" w14:textId="54277881" w:rsidR="003103DA" w:rsidRPr="00B763EC" w:rsidRDefault="0059132B" w:rsidP="002B2D19">
                  <w:pPr>
                    <w:snapToGrid w:val="0"/>
                    <w:ind w:left="-39" w:rightChars="-47" w:right="-99"/>
                    <w:jc w:val="center"/>
                    <w:rPr>
                      <w:rFonts w:ascii="ＭＳ Ｐゴシック" w:eastAsia="ＭＳ Ｐゴシック" w:hAnsi="ＭＳ Ｐゴシック" w:cs="Times New Roman"/>
                      <w:sz w:val="22"/>
                    </w:rPr>
                  </w:pPr>
                  <w:r>
                    <w:rPr>
                      <w:rFonts w:ascii="ＭＳ Ｐゴシック" w:eastAsia="ＭＳ Ｐゴシック" w:hAnsi="ＭＳ Ｐゴシック" w:cs="Times New Roman" w:hint="eastAsia"/>
                      <w:sz w:val="22"/>
                    </w:rPr>
                    <w:t>31</w:t>
                  </w:r>
                  <w:r w:rsidR="007570F8">
                    <w:rPr>
                      <w:rFonts w:ascii="ＭＳ Ｐゴシック" w:eastAsia="ＭＳ Ｐゴシック" w:hAnsi="ＭＳ Ｐゴシック" w:cs="Times New Roman" w:hint="eastAsia"/>
                      <w:sz w:val="22"/>
                    </w:rPr>
                    <w:t>9</w:t>
                  </w:r>
                  <w:r>
                    <w:rPr>
                      <w:rFonts w:ascii="ＭＳ Ｐゴシック" w:eastAsia="ＭＳ Ｐゴシック" w:hAnsi="ＭＳ Ｐゴシック" w:cs="Times New Roman" w:hint="eastAsia"/>
                      <w:sz w:val="22"/>
                    </w:rPr>
                    <w:t>,000</w:t>
                  </w:r>
                  <w:r w:rsidR="003103DA" w:rsidRPr="00B763EC">
                    <w:rPr>
                      <w:rFonts w:ascii="ＭＳ Ｐゴシック" w:eastAsia="ＭＳ Ｐゴシック" w:hAnsi="ＭＳ Ｐゴシック" w:cs="Times New Roman" w:hint="eastAsia"/>
                      <w:sz w:val="22"/>
                    </w:rPr>
                    <w:t>円</w:t>
                  </w:r>
                </w:p>
              </w:tc>
            </w:tr>
            <w:tr w:rsidR="00B763EC" w:rsidRPr="00B763EC" w14:paraId="0432BBFF" w14:textId="77777777" w:rsidTr="00E92C46">
              <w:trPr>
                <w:trHeight w:val="333"/>
              </w:trPr>
              <w:tc>
                <w:tcPr>
                  <w:tcW w:w="2328" w:type="dxa"/>
                </w:tcPr>
                <w:p w14:paraId="42E0E97E" w14:textId="7DB59E74" w:rsidR="003103DA" w:rsidRPr="00B763EC" w:rsidRDefault="003103DA" w:rsidP="001367D9">
                  <w:pPr>
                    <w:snapToGrid w:val="0"/>
                    <w:ind w:left="-279" w:firstLineChars="170" w:firstLine="374"/>
                    <w:jc w:val="center"/>
                    <w:rPr>
                      <w:rFonts w:ascii="ＭＳ Ｐゴシック" w:eastAsia="ＭＳ Ｐゴシック" w:hAnsi="ＭＳ Ｐゴシック" w:cs="Times New Roman"/>
                      <w:sz w:val="22"/>
                    </w:rPr>
                  </w:pPr>
                  <w:r w:rsidRPr="00B763EC">
                    <w:rPr>
                      <w:rFonts w:ascii="ＭＳ Ｐゴシック" w:eastAsia="ＭＳ Ｐゴシック" w:hAnsi="ＭＳ Ｐゴシック" w:cs="Times New Roman" w:hint="eastAsia"/>
                      <w:sz w:val="22"/>
                    </w:rPr>
                    <w:t>めざすべき水準</w:t>
                  </w:r>
                </w:p>
              </w:tc>
              <w:tc>
                <w:tcPr>
                  <w:tcW w:w="1130" w:type="dxa"/>
                </w:tcPr>
                <w:p w14:paraId="496A5AFE" w14:textId="32BD3EE3" w:rsidR="003103DA" w:rsidRPr="00B763EC" w:rsidRDefault="00A61581" w:rsidP="003103DA">
                  <w:pPr>
                    <w:snapToGrid w:val="0"/>
                    <w:ind w:left="-39" w:rightChars="-47" w:right="-99"/>
                    <w:jc w:val="center"/>
                    <w:rPr>
                      <w:rFonts w:ascii="ＭＳ Ｐゴシック" w:eastAsia="ＭＳ Ｐゴシック" w:hAnsi="ＭＳ Ｐゴシック" w:cs="Times New Roman"/>
                      <w:sz w:val="22"/>
                    </w:rPr>
                  </w:pPr>
                  <w:r w:rsidRPr="00B763EC">
                    <w:rPr>
                      <w:rFonts w:ascii="ＭＳ Ｐゴシック" w:eastAsia="ＭＳ Ｐゴシック" w:hAnsi="ＭＳ Ｐゴシック" w:cs="Times New Roman" w:hint="eastAsia"/>
                      <w:sz w:val="22"/>
                    </w:rPr>
                    <w:t>18</w:t>
                  </w:r>
                  <w:r w:rsidR="007570F8">
                    <w:rPr>
                      <w:rFonts w:ascii="ＭＳ Ｐゴシック" w:eastAsia="ＭＳ Ｐゴシック" w:hAnsi="ＭＳ Ｐゴシック" w:cs="Times New Roman" w:hint="eastAsia"/>
                      <w:sz w:val="22"/>
                    </w:rPr>
                    <w:t>5</w:t>
                  </w:r>
                  <w:r w:rsidRPr="00B763EC">
                    <w:rPr>
                      <w:rFonts w:ascii="ＭＳ Ｐゴシック" w:eastAsia="ＭＳ Ｐゴシック" w:hAnsi="ＭＳ Ｐゴシック" w:cs="Times New Roman" w:hint="eastAsia"/>
                      <w:sz w:val="22"/>
                    </w:rPr>
                    <w:t>,000</w:t>
                  </w:r>
                  <w:r w:rsidR="003103DA" w:rsidRPr="00B763EC">
                    <w:rPr>
                      <w:rFonts w:ascii="ＭＳ Ｐゴシック" w:eastAsia="ＭＳ Ｐゴシック" w:hAnsi="ＭＳ Ｐゴシック" w:cs="Times New Roman" w:hint="eastAsia"/>
                      <w:sz w:val="22"/>
                    </w:rPr>
                    <w:t>円</w:t>
                  </w:r>
                </w:p>
              </w:tc>
              <w:tc>
                <w:tcPr>
                  <w:tcW w:w="1130" w:type="dxa"/>
                </w:tcPr>
                <w:p w14:paraId="1031A269" w14:textId="6833F9A7" w:rsidR="003103DA" w:rsidRPr="00B763EC" w:rsidRDefault="00A61581" w:rsidP="003103DA">
                  <w:pPr>
                    <w:snapToGrid w:val="0"/>
                    <w:ind w:left="-39" w:rightChars="-47" w:right="-99"/>
                    <w:jc w:val="center"/>
                    <w:rPr>
                      <w:rFonts w:ascii="ＭＳ Ｐゴシック" w:eastAsia="ＭＳ Ｐゴシック" w:hAnsi="ＭＳ Ｐゴシック" w:cs="Times New Roman"/>
                      <w:sz w:val="22"/>
                    </w:rPr>
                  </w:pPr>
                  <w:r w:rsidRPr="00B763EC">
                    <w:rPr>
                      <w:rFonts w:ascii="ＭＳ Ｐゴシック" w:eastAsia="ＭＳ Ｐゴシック" w:hAnsi="ＭＳ Ｐゴシック" w:cs="Times New Roman" w:hint="eastAsia"/>
                      <w:sz w:val="22"/>
                    </w:rPr>
                    <w:t>2</w:t>
                  </w:r>
                  <w:r w:rsidR="007570F8">
                    <w:rPr>
                      <w:rFonts w:ascii="ＭＳ Ｐゴシック" w:eastAsia="ＭＳ Ｐゴシック" w:hAnsi="ＭＳ Ｐゴシック" w:cs="Times New Roman" w:hint="eastAsia"/>
                      <w:sz w:val="22"/>
                    </w:rPr>
                    <w:t>35</w:t>
                  </w:r>
                  <w:r w:rsidRPr="00B763EC">
                    <w:rPr>
                      <w:rFonts w:ascii="ＭＳ Ｐゴシック" w:eastAsia="ＭＳ Ｐゴシック" w:hAnsi="ＭＳ Ｐゴシック" w:cs="Times New Roman" w:hint="eastAsia"/>
                      <w:sz w:val="22"/>
                    </w:rPr>
                    <w:t>,000</w:t>
                  </w:r>
                  <w:r w:rsidR="003103DA" w:rsidRPr="00B763EC">
                    <w:rPr>
                      <w:rFonts w:ascii="ＭＳ Ｐゴシック" w:eastAsia="ＭＳ Ｐゴシック" w:hAnsi="ＭＳ Ｐゴシック" w:cs="Times New Roman" w:hint="eastAsia"/>
                      <w:sz w:val="22"/>
                    </w:rPr>
                    <w:t>円</w:t>
                  </w:r>
                </w:p>
              </w:tc>
              <w:tc>
                <w:tcPr>
                  <w:tcW w:w="1130" w:type="dxa"/>
                </w:tcPr>
                <w:p w14:paraId="5B304B58" w14:textId="521746BA" w:rsidR="003103DA" w:rsidRPr="00B763EC" w:rsidRDefault="0059132B" w:rsidP="003103DA">
                  <w:pPr>
                    <w:snapToGrid w:val="0"/>
                    <w:ind w:left="-39" w:rightChars="-47" w:right="-99"/>
                    <w:jc w:val="center"/>
                    <w:rPr>
                      <w:rFonts w:ascii="ＭＳ Ｐゴシック" w:eastAsia="ＭＳ Ｐゴシック" w:hAnsi="ＭＳ Ｐゴシック" w:cs="Times New Roman"/>
                      <w:sz w:val="22"/>
                    </w:rPr>
                  </w:pPr>
                  <w:r>
                    <w:rPr>
                      <w:rFonts w:ascii="ＭＳ Ｐゴシック" w:eastAsia="ＭＳ Ｐゴシック" w:hAnsi="ＭＳ Ｐゴシック" w:cs="Times New Roman" w:hint="eastAsia"/>
                      <w:sz w:val="22"/>
                    </w:rPr>
                    <w:t>2</w:t>
                  </w:r>
                  <w:r w:rsidR="007570F8">
                    <w:rPr>
                      <w:rFonts w:ascii="ＭＳ Ｐゴシック" w:eastAsia="ＭＳ Ｐゴシック" w:hAnsi="ＭＳ Ｐゴシック" w:cs="Times New Roman" w:hint="eastAsia"/>
                      <w:sz w:val="22"/>
                    </w:rPr>
                    <w:t>86</w:t>
                  </w:r>
                  <w:r>
                    <w:rPr>
                      <w:rFonts w:ascii="ＭＳ Ｐゴシック" w:eastAsia="ＭＳ Ｐゴシック" w:hAnsi="ＭＳ Ｐゴシック" w:cs="Times New Roman" w:hint="eastAsia"/>
                      <w:sz w:val="22"/>
                    </w:rPr>
                    <w:t>,000</w:t>
                  </w:r>
                  <w:r w:rsidR="003103DA" w:rsidRPr="00B763EC">
                    <w:rPr>
                      <w:rFonts w:ascii="ＭＳ Ｐゴシック" w:eastAsia="ＭＳ Ｐゴシック" w:hAnsi="ＭＳ Ｐゴシック" w:cs="Times New Roman" w:hint="eastAsia"/>
                      <w:sz w:val="22"/>
                    </w:rPr>
                    <w:t>円</w:t>
                  </w:r>
                </w:p>
              </w:tc>
              <w:tc>
                <w:tcPr>
                  <w:tcW w:w="1130" w:type="dxa"/>
                </w:tcPr>
                <w:p w14:paraId="66C74775" w14:textId="3B1D8A59" w:rsidR="003103DA" w:rsidRPr="00B763EC" w:rsidRDefault="0059132B" w:rsidP="003103DA">
                  <w:pPr>
                    <w:snapToGrid w:val="0"/>
                    <w:ind w:left="-39" w:rightChars="-47" w:right="-99"/>
                    <w:jc w:val="center"/>
                    <w:rPr>
                      <w:rFonts w:ascii="ＭＳ Ｐゴシック" w:eastAsia="ＭＳ Ｐゴシック" w:hAnsi="ＭＳ Ｐゴシック" w:cs="Times New Roman"/>
                      <w:sz w:val="22"/>
                    </w:rPr>
                  </w:pPr>
                  <w:r>
                    <w:rPr>
                      <w:rFonts w:ascii="ＭＳ Ｐゴシック" w:eastAsia="ＭＳ Ｐゴシック" w:hAnsi="ＭＳ Ｐゴシック" w:cs="Times New Roman" w:hint="eastAsia"/>
                      <w:sz w:val="22"/>
                    </w:rPr>
                    <w:t>3</w:t>
                  </w:r>
                  <w:r w:rsidR="007570F8">
                    <w:rPr>
                      <w:rFonts w:ascii="ＭＳ Ｐゴシック" w:eastAsia="ＭＳ Ｐゴシック" w:hAnsi="ＭＳ Ｐゴシック" w:cs="Times New Roman" w:hint="eastAsia"/>
                      <w:sz w:val="22"/>
                    </w:rPr>
                    <w:t>3</w:t>
                  </w:r>
                  <w:r>
                    <w:rPr>
                      <w:rFonts w:ascii="ＭＳ Ｐゴシック" w:eastAsia="ＭＳ Ｐゴシック" w:hAnsi="ＭＳ Ｐゴシック" w:cs="Times New Roman" w:hint="eastAsia"/>
                      <w:sz w:val="22"/>
                    </w:rPr>
                    <w:t>5,000</w:t>
                  </w:r>
                  <w:r w:rsidR="003103DA" w:rsidRPr="00B763EC">
                    <w:rPr>
                      <w:rFonts w:ascii="ＭＳ Ｐゴシック" w:eastAsia="ＭＳ Ｐゴシック" w:hAnsi="ＭＳ Ｐゴシック" w:cs="Times New Roman" w:hint="eastAsia"/>
                      <w:sz w:val="22"/>
                    </w:rPr>
                    <w:t>円</w:t>
                  </w:r>
                </w:p>
              </w:tc>
              <w:tc>
                <w:tcPr>
                  <w:tcW w:w="1130" w:type="dxa"/>
                </w:tcPr>
                <w:p w14:paraId="060D4134" w14:textId="471B74A1" w:rsidR="003103DA" w:rsidRPr="00B763EC" w:rsidRDefault="0059132B" w:rsidP="002B2D19">
                  <w:pPr>
                    <w:snapToGrid w:val="0"/>
                    <w:ind w:left="-39" w:rightChars="-47" w:right="-99"/>
                    <w:jc w:val="center"/>
                    <w:rPr>
                      <w:rFonts w:ascii="ＭＳ Ｐゴシック" w:eastAsia="ＭＳ Ｐゴシック" w:hAnsi="ＭＳ Ｐゴシック" w:cs="Times New Roman"/>
                      <w:sz w:val="22"/>
                    </w:rPr>
                  </w:pPr>
                  <w:r>
                    <w:rPr>
                      <w:rFonts w:ascii="ＭＳ Ｐゴシック" w:eastAsia="ＭＳ Ｐゴシック" w:hAnsi="ＭＳ Ｐゴシック" w:cs="Times New Roman" w:hint="eastAsia"/>
                      <w:sz w:val="22"/>
                    </w:rPr>
                    <w:t>3</w:t>
                  </w:r>
                  <w:r w:rsidR="007570F8">
                    <w:rPr>
                      <w:rFonts w:ascii="ＭＳ Ｐゴシック" w:eastAsia="ＭＳ Ｐゴシック" w:hAnsi="ＭＳ Ｐゴシック" w:cs="Times New Roman" w:hint="eastAsia"/>
                      <w:sz w:val="22"/>
                    </w:rPr>
                    <w:t>72</w:t>
                  </w:r>
                  <w:r>
                    <w:rPr>
                      <w:rFonts w:ascii="ＭＳ Ｐゴシック" w:eastAsia="ＭＳ Ｐゴシック" w:hAnsi="ＭＳ Ｐゴシック" w:cs="Times New Roman" w:hint="eastAsia"/>
                      <w:sz w:val="22"/>
                    </w:rPr>
                    <w:t>,000</w:t>
                  </w:r>
                  <w:r w:rsidR="003103DA" w:rsidRPr="00B763EC">
                    <w:rPr>
                      <w:rFonts w:ascii="ＭＳ Ｐゴシック" w:eastAsia="ＭＳ Ｐゴシック" w:hAnsi="ＭＳ Ｐゴシック" w:cs="Times New Roman" w:hint="eastAsia"/>
                      <w:sz w:val="22"/>
                    </w:rPr>
                    <w:t>円</w:t>
                  </w:r>
                </w:p>
              </w:tc>
              <w:tc>
                <w:tcPr>
                  <w:tcW w:w="1130" w:type="dxa"/>
                </w:tcPr>
                <w:p w14:paraId="458B185F" w14:textId="45230F1C" w:rsidR="002B2D19" w:rsidRPr="00B763EC" w:rsidRDefault="0059132B" w:rsidP="00E92C46">
                  <w:pPr>
                    <w:snapToGrid w:val="0"/>
                    <w:ind w:left="-39" w:rightChars="-47" w:right="-99"/>
                    <w:jc w:val="center"/>
                    <w:rPr>
                      <w:rFonts w:ascii="ＭＳ Ｐゴシック" w:eastAsia="ＭＳ Ｐゴシック" w:hAnsi="ＭＳ Ｐゴシック" w:cs="Times New Roman"/>
                      <w:sz w:val="22"/>
                    </w:rPr>
                  </w:pPr>
                  <w:r>
                    <w:rPr>
                      <w:rFonts w:ascii="ＭＳ Ｐゴシック" w:eastAsia="ＭＳ Ｐゴシック" w:hAnsi="ＭＳ Ｐゴシック" w:cs="Times New Roman" w:hint="eastAsia"/>
                      <w:sz w:val="22"/>
                    </w:rPr>
                    <w:t>3</w:t>
                  </w:r>
                  <w:r w:rsidR="007570F8">
                    <w:rPr>
                      <w:rFonts w:ascii="ＭＳ Ｐゴシック" w:eastAsia="ＭＳ Ｐゴシック" w:hAnsi="ＭＳ Ｐゴシック" w:cs="Times New Roman" w:hint="eastAsia"/>
                      <w:sz w:val="22"/>
                    </w:rPr>
                    <w:t>96</w:t>
                  </w:r>
                  <w:r>
                    <w:rPr>
                      <w:rFonts w:ascii="ＭＳ Ｐゴシック" w:eastAsia="ＭＳ Ｐゴシック" w:hAnsi="ＭＳ Ｐゴシック" w:cs="Times New Roman" w:hint="eastAsia"/>
                      <w:sz w:val="22"/>
                    </w:rPr>
                    <w:t>,000</w:t>
                  </w:r>
                  <w:r w:rsidR="003103DA" w:rsidRPr="00B763EC">
                    <w:rPr>
                      <w:rFonts w:ascii="ＭＳ Ｐゴシック" w:eastAsia="ＭＳ Ｐゴシック" w:hAnsi="ＭＳ Ｐゴシック" w:cs="Times New Roman" w:hint="eastAsia"/>
                      <w:sz w:val="22"/>
                    </w:rPr>
                    <w:t>円</w:t>
                  </w:r>
                </w:p>
              </w:tc>
            </w:tr>
          </w:tbl>
          <w:p w14:paraId="2962E40E" w14:textId="51B4DDE0" w:rsidR="00FA2D65" w:rsidRPr="00B763EC" w:rsidRDefault="00FA2D65" w:rsidP="00611981">
            <w:pPr>
              <w:tabs>
                <w:tab w:val="left" w:pos="2268"/>
              </w:tabs>
              <w:snapToGrid w:val="0"/>
              <w:spacing w:line="300" w:lineRule="atLeast"/>
              <w:ind w:left="210" w:hangingChars="100" w:hanging="210"/>
              <w:rPr>
                <w:rFonts w:asciiTheme="majorEastAsia" w:eastAsiaTheme="majorEastAsia" w:hAnsiTheme="majorEastAsia"/>
                <w:strike/>
              </w:rPr>
            </w:pPr>
          </w:p>
          <w:p w14:paraId="51D3AC53" w14:textId="2457F2E2" w:rsidR="007B1D37" w:rsidRPr="00B763EC" w:rsidRDefault="00FA2D65" w:rsidP="00B34FA6">
            <w:pPr>
              <w:tabs>
                <w:tab w:val="left" w:pos="2268"/>
              </w:tabs>
              <w:snapToGrid w:val="0"/>
              <w:spacing w:line="300" w:lineRule="atLeast"/>
              <w:ind w:leftChars="-4" w:left="414" w:hangingChars="201" w:hanging="422"/>
              <w:rPr>
                <w:rFonts w:asciiTheme="majorEastAsia" w:eastAsiaTheme="majorEastAsia" w:hAnsiTheme="majorEastAsia"/>
              </w:rPr>
            </w:pPr>
            <w:r w:rsidRPr="00B763EC">
              <w:rPr>
                <w:rFonts w:asciiTheme="majorEastAsia" w:eastAsiaTheme="majorEastAsia" w:hAnsiTheme="majorEastAsia" w:hint="eastAsia"/>
              </w:rPr>
              <w:t xml:space="preserve">　・有期契約等労働者の賃金については、</w:t>
            </w:r>
            <w:r w:rsidR="007570F8">
              <w:rPr>
                <w:rFonts w:asciiTheme="majorEastAsia" w:eastAsiaTheme="majorEastAsia" w:hAnsiTheme="majorEastAsia" w:hint="eastAsia"/>
              </w:rPr>
              <w:t>連合が掲げる</w:t>
            </w:r>
            <w:r w:rsidRPr="00B763EC">
              <w:rPr>
                <w:rFonts w:asciiTheme="majorEastAsia" w:eastAsiaTheme="majorEastAsia" w:hAnsiTheme="majorEastAsia" w:hint="eastAsia"/>
              </w:rPr>
              <w:t>「働きの価値に見合った水準」への引き上げをめざ</w:t>
            </w:r>
            <w:r w:rsidR="00D625CC" w:rsidRPr="00B763EC">
              <w:rPr>
                <w:rFonts w:asciiTheme="majorEastAsia" w:eastAsiaTheme="majorEastAsia" w:hAnsiTheme="majorEastAsia" w:hint="eastAsia"/>
              </w:rPr>
              <w:t>し、</w:t>
            </w:r>
            <w:r w:rsidR="007570F8">
              <w:rPr>
                <w:rFonts w:asciiTheme="majorEastAsia" w:eastAsiaTheme="majorEastAsia" w:hAnsiTheme="majorEastAsia" w:hint="eastAsia"/>
              </w:rPr>
              <w:t>フルタイム労働者と同等に能力の高まりに応じた処遇の実現に取り組み、</w:t>
            </w:r>
            <w:r w:rsidR="00D625CC" w:rsidRPr="00B763EC">
              <w:rPr>
                <w:rFonts w:asciiTheme="majorEastAsia" w:eastAsiaTheme="majorEastAsia" w:hAnsiTheme="majorEastAsia" w:hint="eastAsia"/>
              </w:rPr>
              <w:t>賃金カーブが描ける昇給ルールの導入</w:t>
            </w:r>
            <w:r w:rsidR="007570F8">
              <w:rPr>
                <w:rFonts w:asciiTheme="majorEastAsia" w:eastAsiaTheme="majorEastAsia" w:hAnsiTheme="majorEastAsia" w:hint="eastAsia"/>
              </w:rPr>
              <w:t>や、賃上げ・昇給等により、経験5年相当で時給1,400円以上をめざす。</w:t>
            </w:r>
          </w:p>
        </w:tc>
        <w:tc>
          <w:tcPr>
            <w:tcW w:w="12014" w:type="dxa"/>
            <w:vMerge w:val="restart"/>
            <w:tcBorders>
              <w:top w:val="double" w:sz="4" w:space="0" w:color="auto"/>
              <w:right w:val="single" w:sz="12" w:space="0" w:color="auto"/>
            </w:tcBorders>
          </w:tcPr>
          <w:p w14:paraId="4086D1AE" w14:textId="22046858" w:rsidR="00611981" w:rsidRPr="007D59A9" w:rsidRDefault="00611981" w:rsidP="00611981">
            <w:pPr>
              <w:tabs>
                <w:tab w:val="left" w:pos="2268"/>
              </w:tabs>
              <w:snapToGrid w:val="0"/>
              <w:spacing w:line="300" w:lineRule="atLeast"/>
              <w:rPr>
                <w:rFonts w:asciiTheme="majorEastAsia" w:eastAsiaTheme="majorEastAsia" w:hAnsiTheme="majorEastAsia"/>
                <w:b/>
                <w:bCs/>
              </w:rPr>
            </w:pPr>
            <w:r w:rsidRPr="007D59A9">
              <w:rPr>
                <w:rFonts w:asciiTheme="majorEastAsia" w:eastAsiaTheme="majorEastAsia" w:hAnsiTheme="majorEastAsia" w:hint="eastAsia"/>
                <w:b/>
                <w:bCs/>
              </w:rPr>
              <w:t>(</w:t>
            </w:r>
            <w:r w:rsidRPr="007D59A9">
              <w:rPr>
                <w:rFonts w:asciiTheme="majorEastAsia" w:eastAsiaTheme="majorEastAsia" w:hAnsiTheme="majorEastAsia"/>
                <w:b/>
                <w:bCs/>
              </w:rPr>
              <w:t>1)</w:t>
            </w:r>
            <w:r w:rsidRPr="007D59A9">
              <w:rPr>
                <w:rFonts w:asciiTheme="majorEastAsia" w:eastAsiaTheme="majorEastAsia" w:hAnsiTheme="majorEastAsia" w:hint="eastAsia"/>
                <w:b/>
                <w:bCs/>
              </w:rPr>
              <w:t>労働時間の適正化</w:t>
            </w:r>
            <w:r w:rsidR="00AF1739">
              <w:rPr>
                <w:rFonts w:asciiTheme="majorEastAsia" w:eastAsiaTheme="majorEastAsia" w:hAnsiTheme="majorEastAsia" w:hint="eastAsia"/>
                <w:b/>
                <w:bCs/>
              </w:rPr>
              <w:t>に向けた取り組み</w:t>
            </w:r>
          </w:p>
          <w:p w14:paraId="613D0E3F" w14:textId="32B44CA5" w:rsidR="00D06440" w:rsidRDefault="00D625CC" w:rsidP="00456718">
            <w:pPr>
              <w:tabs>
                <w:tab w:val="left" w:pos="2268"/>
              </w:tabs>
              <w:snapToGrid w:val="0"/>
              <w:spacing w:line="300" w:lineRule="atLeast"/>
              <w:ind w:left="210" w:hangingChars="100" w:hanging="210"/>
              <w:rPr>
                <w:rFonts w:asciiTheme="majorEastAsia" w:eastAsiaTheme="majorEastAsia" w:hAnsiTheme="majorEastAsia"/>
              </w:rPr>
            </w:pPr>
            <w:r w:rsidRPr="00B763EC">
              <w:rPr>
                <w:rFonts w:asciiTheme="majorEastAsia" w:eastAsiaTheme="majorEastAsia" w:hAnsiTheme="majorEastAsia" w:hint="eastAsia"/>
              </w:rPr>
              <w:t xml:space="preserve">　</w:t>
            </w:r>
            <w:r w:rsidR="00456718">
              <w:rPr>
                <w:rFonts w:asciiTheme="majorEastAsia" w:eastAsiaTheme="majorEastAsia" w:hAnsiTheme="majorEastAsia" w:hint="eastAsia"/>
              </w:rPr>
              <w:t>安全で健康に働くことができる労働時間の実現に向け、「情報労連・時短目標」を踏まえた労働時間の適正化に取り組む。</w:t>
            </w:r>
          </w:p>
          <w:p w14:paraId="165E2148" w14:textId="30DF43E9" w:rsidR="00DE56A0" w:rsidRPr="007D59A9" w:rsidRDefault="00DE56A0" w:rsidP="00FA0D10">
            <w:pPr>
              <w:tabs>
                <w:tab w:val="left" w:pos="2268"/>
              </w:tabs>
              <w:snapToGrid w:val="0"/>
              <w:spacing w:line="300" w:lineRule="atLeast"/>
              <w:ind w:left="211" w:hangingChars="100" w:hanging="211"/>
              <w:rPr>
                <w:rFonts w:asciiTheme="majorEastAsia" w:eastAsiaTheme="majorEastAsia" w:hAnsiTheme="majorEastAsia"/>
                <w:b/>
                <w:bCs/>
              </w:rPr>
            </w:pPr>
            <w:r w:rsidRPr="007D59A9">
              <w:rPr>
                <w:rFonts w:asciiTheme="majorEastAsia" w:eastAsiaTheme="majorEastAsia" w:hAnsiTheme="majorEastAsia" w:hint="eastAsia"/>
                <w:b/>
                <w:bCs/>
              </w:rPr>
              <w:t>(2)つながらない権利(勤務時間外の連絡ルール)</w:t>
            </w:r>
            <w:r w:rsidR="00AF1739">
              <w:rPr>
                <w:rFonts w:asciiTheme="majorEastAsia" w:eastAsiaTheme="majorEastAsia" w:hAnsiTheme="majorEastAsia" w:hint="eastAsia"/>
                <w:b/>
                <w:bCs/>
              </w:rPr>
              <w:t>に関する取り組み</w:t>
            </w:r>
          </w:p>
          <w:p w14:paraId="3A4FDB4A" w14:textId="1D471E9B" w:rsidR="00456718" w:rsidRPr="00B763EC" w:rsidRDefault="00456718" w:rsidP="00456718">
            <w:pPr>
              <w:tabs>
                <w:tab w:val="left" w:pos="2268"/>
              </w:tabs>
              <w:snapToGrid w:val="0"/>
              <w:spacing w:line="300" w:lineRule="atLeast"/>
              <w:ind w:left="210" w:hangingChars="100" w:hanging="210"/>
              <w:rPr>
                <w:rFonts w:asciiTheme="majorEastAsia" w:eastAsiaTheme="majorEastAsia" w:hAnsiTheme="majorEastAsia"/>
              </w:rPr>
            </w:pPr>
            <w:r>
              <w:rPr>
                <w:rFonts w:asciiTheme="majorEastAsia" w:eastAsiaTheme="majorEastAsia" w:hAnsiTheme="majorEastAsia" w:hint="eastAsia"/>
              </w:rPr>
              <w:t xml:space="preserve">　デジタル化の進展に</w:t>
            </w:r>
            <w:r w:rsidR="001367D9">
              <w:rPr>
                <w:rFonts w:asciiTheme="majorEastAsia" w:eastAsiaTheme="majorEastAsia" w:hAnsiTheme="majorEastAsia" w:hint="eastAsia"/>
              </w:rPr>
              <w:t>伴う</w:t>
            </w:r>
            <w:r>
              <w:rPr>
                <w:rFonts w:asciiTheme="majorEastAsia" w:eastAsiaTheme="majorEastAsia" w:hAnsiTheme="majorEastAsia" w:hint="eastAsia"/>
              </w:rPr>
              <w:t>働き方の多様化等を踏まえ、①心身の健康維持、②長時間労働の抑制、③生活時間の確保等の観点から、「つながらない権利(勤務時間外の連絡ルール)」の確立に向けて取り組む。</w:t>
            </w:r>
          </w:p>
          <w:p w14:paraId="7E586930" w14:textId="10F0EEC8" w:rsidR="00611981" w:rsidRPr="007D59A9" w:rsidRDefault="00611981" w:rsidP="00611981">
            <w:pPr>
              <w:tabs>
                <w:tab w:val="left" w:pos="2268"/>
              </w:tabs>
              <w:snapToGrid w:val="0"/>
              <w:spacing w:line="300" w:lineRule="atLeast"/>
              <w:rPr>
                <w:rFonts w:asciiTheme="majorEastAsia" w:eastAsiaTheme="majorEastAsia" w:hAnsiTheme="majorEastAsia"/>
                <w:b/>
                <w:bCs/>
              </w:rPr>
            </w:pPr>
            <w:r w:rsidRPr="007D59A9">
              <w:rPr>
                <w:rFonts w:asciiTheme="majorEastAsia" w:eastAsiaTheme="majorEastAsia" w:hAnsiTheme="majorEastAsia"/>
                <w:b/>
                <w:bCs/>
              </w:rPr>
              <w:t>(</w:t>
            </w:r>
            <w:r w:rsidR="00DE56A0" w:rsidRPr="007D59A9">
              <w:rPr>
                <w:rFonts w:asciiTheme="majorEastAsia" w:eastAsiaTheme="majorEastAsia" w:hAnsiTheme="majorEastAsia" w:hint="eastAsia"/>
                <w:b/>
                <w:bCs/>
              </w:rPr>
              <w:t>3</w:t>
            </w:r>
            <w:r w:rsidRPr="007D59A9">
              <w:rPr>
                <w:rFonts w:asciiTheme="majorEastAsia" w:eastAsiaTheme="majorEastAsia" w:hAnsiTheme="majorEastAsia"/>
                <w:b/>
                <w:bCs/>
              </w:rPr>
              <w:t>)</w:t>
            </w:r>
            <w:r w:rsidRPr="007D59A9">
              <w:rPr>
                <w:rFonts w:asciiTheme="majorEastAsia" w:eastAsiaTheme="majorEastAsia" w:hAnsiTheme="majorEastAsia" w:hint="eastAsia"/>
                <w:b/>
                <w:bCs/>
              </w:rPr>
              <w:t>すべての</w:t>
            </w:r>
            <w:r w:rsidR="00EB5D2E">
              <w:rPr>
                <w:rFonts w:asciiTheme="majorEastAsia" w:eastAsiaTheme="majorEastAsia" w:hAnsiTheme="majorEastAsia" w:hint="eastAsia"/>
                <w:b/>
                <w:bCs/>
              </w:rPr>
              <w:t>働く</w:t>
            </w:r>
            <w:r w:rsidR="004A59CE" w:rsidRPr="007D59A9">
              <w:rPr>
                <w:rFonts w:asciiTheme="majorEastAsia" w:eastAsiaTheme="majorEastAsia" w:hAnsiTheme="majorEastAsia" w:hint="eastAsia"/>
                <w:b/>
                <w:bCs/>
              </w:rPr>
              <w:t>仲間の</w:t>
            </w:r>
            <w:r w:rsidRPr="007D59A9">
              <w:rPr>
                <w:rFonts w:asciiTheme="majorEastAsia" w:eastAsiaTheme="majorEastAsia" w:hAnsiTheme="majorEastAsia" w:hint="eastAsia"/>
                <w:b/>
                <w:bCs/>
              </w:rPr>
              <w:t>雇用安定</w:t>
            </w:r>
            <w:r w:rsidR="00AF1739">
              <w:rPr>
                <w:rFonts w:asciiTheme="majorEastAsia" w:eastAsiaTheme="majorEastAsia" w:hAnsiTheme="majorEastAsia" w:hint="eastAsia"/>
                <w:b/>
                <w:bCs/>
              </w:rPr>
              <w:t>に向けた取り組み</w:t>
            </w:r>
          </w:p>
          <w:p w14:paraId="427C8EA2" w14:textId="42A6D0AF" w:rsidR="00B763EC" w:rsidRPr="00B763EC" w:rsidRDefault="00D06440" w:rsidP="00456718">
            <w:pPr>
              <w:tabs>
                <w:tab w:val="left" w:pos="2268"/>
              </w:tabs>
              <w:snapToGrid w:val="0"/>
              <w:spacing w:line="300" w:lineRule="atLeast"/>
              <w:ind w:leftChars="100" w:left="210"/>
              <w:rPr>
                <w:rFonts w:asciiTheme="majorEastAsia" w:eastAsiaTheme="majorEastAsia" w:hAnsiTheme="majorEastAsia"/>
              </w:rPr>
            </w:pPr>
            <w:r w:rsidRPr="00B763EC">
              <w:rPr>
                <w:rFonts w:asciiTheme="majorEastAsia" w:eastAsiaTheme="majorEastAsia" w:hAnsiTheme="majorEastAsia" w:hint="eastAsia"/>
              </w:rPr>
              <w:t>雇用形態に関わらず、すべての働く仲間の雇用の安定に向けて取り組む</w:t>
            </w:r>
            <w:r w:rsidR="00AF1739">
              <w:rPr>
                <w:rFonts w:asciiTheme="majorEastAsia" w:eastAsiaTheme="majorEastAsia" w:hAnsiTheme="majorEastAsia" w:hint="eastAsia"/>
              </w:rPr>
              <w:t>。</w:t>
            </w:r>
            <w:r w:rsidRPr="00B763EC">
              <w:rPr>
                <w:rFonts w:asciiTheme="majorEastAsia" w:eastAsiaTheme="majorEastAsia" w:hAnsiTheme="majorEastAsia" w:hint="eastAsia"/>
              </w:rPr>
              <w:t>とりわけ、</w:t>
            </w:r>
            <w:r w:rsidR="00456718">
              <w:rPr>
                <w:rFonts w:asciiTheme="majorEastAsia" w:eastAsiaTheme="majorEastAsia" w:hAnsiTheme="majorEastAsia" w:hint="eastAsia"/>
              </w:rPr>
              <w:t>有期契約労働者においては、無期転換ルールの周知徹底、労働条件明示ルール</w:t>
            </w:r>
            <w:r w:rsidR="00B05645">
              <w:rPr>
                <w:rFonts w:asciiTheme="majorEastAsia" w:eastAsiaTheme="majorEastAsia" w:hAnsiTheme="majorEastAsia" w:hint="eastAsia"/>
              </w:rPr>
              <w:t>の</w:t>
            </w:r>
            <w:r w:rsidR="00456718">
              <w:rPr>
                <w:rFonts w:asciiTheme="majorEastAsia" w:eastAsiaTheme="majorEastAsia" w:hAnsiTheme="majorEastAsia" w:hint="eastAsia"/>
              </w:rPr>
              <w:t>改正が行われ</w:t>
            </w:r>
            <w:r w:rsidR="00AF1739">
              <w:rPr>
                <w:rFonts w:asciiTheme="majorEastAsia" w:eastAsiaTheme="majorEastAsia" w:hAnsiTheme="majorEastAsia" w:hint="eastAsia"/>
              </w:rPr>
              <w:t>た</w:t>
            </w:r>
            <w:r w:rsidR="00456718">
              <w:rPr>
                <w:rFonts w:asciiTheme="majorEastAsia" w:eastAsiaTheme="majorEastAsia" w:hAnsiTheme="majorEastAsia" w:hint="eastAsia"/>
              </w:rPr>
              <w:t>ことを踏まえた対応を強化するとともに、正社員転換の促進に向け、労使間で協議する。</w:t>
            </w:r>
          </w:p>
          <w:p w14:paraId="3F78B604" w14:textId="6DCEEC09" w:rsidR="00611981" w:rsidRPr="007D59A9" w:rsidRDefault="00611981" w:rsidP="00611981">
            <w:pPr>
              <w:tabs>
                <w:tab w:val="left" w:pos="2268"/>
              </w:tabs>
              <w:snapToGrid w:val="0"/>
              <w:spacing w:line="300" w:lineRule="atLeast"/>
              <w:rPr>
                <w:rFonts w:asciiTheme="majorEastAsia" w:eastAsiaTheme="majorEastAsia" w:hAnsiTheme="majorEastAsia"/>
                <w:b/>
                <w:bCs/>
              </w:rPr>
            </w:pPr>
            <w:r w:rsidRPr="007D59A9">
              <w:rPr>
                <w:rFonts w:asciiTheme="majorEastAsia" w:eastAsiaTheme="majorEastAsia" w:hAnsiTheme="majorEastAsia"/>
                <w:b/>
                <w:bCs/>
              </w:rPr>
              <w:t>(</w:t>
            </w:r>
            <w:r w:rsidR="00DE56A0" w:rsidRPr="007D59A9">
              <w:rPr>
                <w:rFonts w:asciiTheme="majorEastAsia" w:eastAsiaTheme="majorEastAsia" w:hAnsiTheme="majorEastAsia" w:hint="eastAsia"/>
                <w:b/>
                <w:bCs/>
              </w:rPr>
              <w:t>4</w:t>
            </w:r>
            <w:r w:rsidRPr="007D59A9">
              <w:rPr>
                <w:rFonts w:asciiTheme="majorEastAsia" w:eastAsiaTheme="majorEastAsia" w:hAnsiTheme="majorEastAsia"/>
                <w:b/>
                <w:bCs/>
              </w:rPr>
              <w:t>)</w:t>
            </w:r>
            <w:r w:rsidRPr="007D59A9">
              <w:rPr>
                <w:rFonts w:asciiTheme="majorEastAsia" w:eastAsiaTheme="majorEastAsia" w:hAnsiTheme="majorEastAsia" w:hint="eastAsia"/>
                <w:b/>
                <w:bCs/>
              </w:rPr>
              <w:t>職場における均等均衡待遇実現</w:t>
            </w:r>
            <w:r w:rsidR="00B05645">
              <w:rPr>
                <w:rFonts w:asciiTheme="majorEastAsia" w:eastAsiaTheme="majorEastAsia" w:hAnsiTheme="majorEastAsia" w:hint="eastAsia"/>
                <w:b/>
                <w:bCs/>
              </w:rPr>
              <w:t>に向けた取り組み</w:t>
            </w:r>
          </w:p>
          <w:p w14:paraId="2D11F1D5" w14:textId="4700CA5B" w:rsidR="00B763EC" w:rsidRPr="00B763EC" w:rsidRDefault="003059DD" w:rsidP="00611981">
            <w:pPr>
              <w:tabs>
                <w:tab w:val="left" w:pos="2268"/>
              </w:tabs>
              <w:snapToGrid w:val="0"/>
              <w:spacing w:line="300" w:lineRule="atLeast"/>
              <w:rPr>
                <w:rFonts w:asciiTheme="majorEastAsia" w:eastAsiaTheme="majorEastAsia" w:hAnsiTheme="majorEastAsia"/>
              </w:rPr>
            </w:pPr>
            <w:r w:rsidRPr="00B763EC">
              <w:rPr>
                <w:rFonts w:asciiTheme="majorEastAsia" w:eastAsiaTheme="majorEastAsia" w:hAnsiTheme="majorEastAsia" w:hint="eastAsia"/>
              </w:rPr>
              <w:t xml:space="preserve">　</w:t>
            </w:r>
            <w:r w:rsidR="00D06440" w:rsidRPr="00B763EC">
              <w:rPr>
                <w:rFonts w:asciiTheme="majorEastAsia" w:eastAsiaTheme="majorEastAsia" w:hAnsiTheme="majorEastAsia" w:hint="eastAsia"/>
              </w:rPr>
              <w:t>「同一労働同一賃金」に関する法規定に基づき、雇用形態に関わらず、不合理な待遇差・差別的取り扱いの是正を図る。</w:t>
            </w:r>
          </w:p>
          <w:p w14:paraId="26295149" w14:textId="3B55F4A5" w:rsidR="00DE56A0" w:rsidRPr="007D59A9" w:rsidRDefault="00DE56A0" w:rsidP="00611981">
            <w:pPr>
              <w:tabs>
                <w:tab w:val="left" w:pos="2268"/>
              </w:tabs>
              <w:snapToGrid w:val="0"/>
              <w:spacing w:line="300" w:lineRule="atLeast"/>
              <w:rPr>
                <w:rFonts w:asciiTheme="majorEastAsia" w:eastAsiaTheme="majorEastAsia" w:hAnsiTheme="majorEastAsia"/>
                <w:b/>
                <w:bCs/>
              </w:rPr>
            </w:pPr>
            <w:r w:rsidRPr="007D59A9">
              <w:rPr>
                <w:rFonts w:asciiTheme="majorEastAsia" w:eastAsiaTheme="majorEastAsia" w:hAnsiTheme="majorEastAsia" w:hint="eastAsia"/>
                <w:b/>
                <w:bCs/>
              </w:rPr>
              <w:t>(5)人材育成と教育訓練の充実</w:t>
            </w:r>
          </w:p>
          <w:p w14:paraId="6B9725A5" w14:textId="01697D83" w:rsidR="00DE56A0" w:rsidRDefault="000611BF" w:rsidP="000611BF">
            <w:pPr>
              <w:tabs>
                <w:tab w:val="left" w:pos="2268"/>
              </w:tabs>
              <w:snapToGrid w:val="0"/>
              <w:spacing w:line="300" w:lineRule="atLeast"/>
              <w:ind w:left="210" w:hangingChars="100" w:hanging="210"/>
              <w:rPr>
                <w:rFonts w:asciiTheme="majorEastAsia" w:eastAsiaTheme="majorEastAsia" w:hAnsiTheme="majorEastAsia"/>
              </w:rPr>
            </w:pPr>
            <w:r>
              <w:rPr>
                <w:rFonts w:asciiTheme="majorEastAsia" w:eastAsiaTheme="majorEastAsia" w:hAnsiTheme="majorEastAsia" w:hint="eastAsia"/>
              </w:rPr>
              <w:t xml:space="preserve">　労働者の技術・技能の向上やキャリア形成に資することはもちろん、企業の持続的な発展にも資する重要な取り組みとして、有期契約等労働者も含めた人材育成方針の明確化や教育訓練機会の確保・充実、教育訓練休暇制度の創設等、広く「人への投資」につながる環境整備に向けて労使間で協議する。</w:t>
            </w:r>
          </w:p>
          <w:p w14:paraId="2477433C" w14:textId="0E7D9C95" w:rsidR="00611981" w:rsidRPr="007D59A9" w:rsidRDefault="00611981" w:rsidP="00611981">
            <w:pPr>
              <w:tabs>
                <w:tab w:val="left" w:pos="2268"/>
              </w:tabs>
              <w:snapToGrid w:val="0"/>
              <w:spacing w:line="300" w:lineRule="atLeast"/>
              <w:rPr>
                <w:rFonts w:asciiTheme="majorEastAsia" w:eastAsiaTheme="majorEastAsia" w:hAnsiTheme="majorEastAsia"/>
                <w:b/>
                <w:bCs/>
              </w:rPr>
            </w:pPr>
            <w:r w:rsidRPr="007D59A9">
              <w:rPr>
                <w:rFonts w:asciiTheme="majorEastAsia" w:eastAsiaTheme="majorEastAsia" w:hAnsiTheme="majorEastAsia"/>
                <w:b/>
                <w:bCs/>
              </w:rPr>
              <w:t>(</w:t>
            </w:r>
            <w:r w:rsidR="00DE56A0" w:rsidRPr="007D59A9">
              <w:rPr>
                <w:rFonts w:asciiTheme="majorEastAsia" w:eastAsiaTheme="majorEastAsia" w:hAnsiTheme="majorEastAsia" w:hint="eastAsia"/>
                <w:b/>
                <w:bCs/>
              </w:rPr>
              <w:t>6</w:t>
            </w:r>
            <w:r w:rsidRPr="007D59A9">
              <w:rPr>
                <w:rFonts w:asciiTheme="majorEastAsia" w:eastAsiaTheme="majorEastAsia" w:hAnsiTheme="majorEastAsia"/>
                <w:b/>
                <w:bCs/>
              </w:rPr>
              <w:t>)</w:t>
            </w:r>
            <w:r w:rsidR="004B581E" w:rsidRPr="007D59A9">
              <w:rPr>
                <w:rFonts w:asciiTheme="majorEastAsia" w:eastAsiaTheme="majorEastAsia" w:hAnsiTheme="majorEastAsia" w:hint="eastAsia"/>
                <w:b/>
                <w:bCs/>
              </w:rPr>
              <w:t>60歳以降の雇用</w:t>
            </w:r>
            <w:r w:rsidR="00B05645">
              <w:rPr>
                <w:rFonts w:asciiTheme="majorEastAsia" w:eastAsiaTheme="majorEastAsia" w:hAnsiTheme="majorEastAsia" w:hint="eastAsia"/>
                <w:b/>
                <w:bCs/>
              </w:rPr>
              <w:t>に関する取り組み</w:t>
            </w:r>
          </w:p>
          <w:p w14:paraId="57FCB8B5" w14:textId="0E426711" w:rsidR="00611981" w:rsidRPr="00393729" w:rsidRDefault="003059DD" w:rsidP="00393729">
            <w:pPr>
              <w:tabs>
                <w:tab w:val="left" w:pos="2268"/>
              </w:tabs>
              <w:snapToGrid w:val="0"/>
              <w:spacing w:line="300" w:lineRule="atLeast"/>
              <w:ind w:left="210" w:hangingChars="100" w:hanging="210"/>
              <w:rPr>
                <w:rFonts w:asciiTheme="majorEastAsia" w:eastAsiaTheme="majorEastAsia" w:hAnsiTheme="majorEastAsia"/>
              </w:rPr>
            </w:pPr>
            <w:r w:rsidRPr="00B763EC">
              <w:rPr>
                <w:rFonts w:asciiTheme="majorEastAsia" w:eastAsiaTheme="majorEastAsia" w:hAnsiTheme="majorEastAsia" w:hint="eastAsia"/>
              </w:rPr>
              <w:t xml:space="preserve">　</w:t>
            </w:r>
            <w:r w:rsidR="004B581E" w:rsidRPr="00B763EC">
              <w:rPr>
                <w:rFonts w:asciiTheme="majorEastAsia" w:eastAsiaTheme="majorEastAsia" w:hAnsiTheme="majorEastAsia" w:hint="eastAsia"/>
              </w:rPr>
              <w:t>高齢期の</w:t>
            </w:r>
            <w:r w:rsidR="008C1E4E" w:rsidRPr="00B763EC">
              <w:rPr>
                <w:rFonts w:asciiTheme="majorEastAsia" w:eastAsiaTheme="majorEastAsia" w:hAnsiTheme="majorEastAsia" w:hint="eastAsia"/>
              </w:rPr>
              <w:t>労働者がやりがいを持ち</w:t>
            </w:r>
            <w:r w:rsidR="00393729">
              <w:rPr>
                <w:rFonts w:asciiTheme="majorEastAsia" w:eastAsiaTheme="majorEastAsia" w:hAnsiTheme="majorEastAsia" w:hint="eastAsia"/>
              </w:rPr>
              <w:t>、</w:t>
            </w:r>
            <w:r w:rsidR="008C1E4E" w:rsidRPr="00B763EC">
              <w:rPr>
                <w:rFonts w:asciiTheme="majorEastAsia" w:eastAsiaTheme="majorEastAsia" w:hAnsiTheme="majorEastAsia" w:hint="eastAsia"/>
              </w:rPr>
              <w:t>健康で安心して安定的に働</w:t>
            </w:r>
            <w:r w:rsidR="00393729">
              <w:rPr>
                <w:rFonts w:asciiTheme="majorEastAsia" w:eastAsiaTheme="majorEastAsia" w:hAnsiTheme="majorEastAsia" w:hint="eastAsia"/>
              </w:rPr>
              <w:t>くことができる</w:t>
            </w:r>
            <w:r w:rsidR="008C1E4E" w:rsidRPr="00B763EC">
              <w:rPr>
                <w:rFonts w:asciiTheme="majorEastAsia" w:eastAsiaTheme="majorEastAsia" w:hAnsiTheme="majorEastAsia" w:hint="eastAsia"/>
              </w:rPr>
              <w:t>環境をめざすとともに、希望者全員が</w:t>
            </w:r>
            <w:r w:rsidR="00393729">
              <w:rPr>
                <w:rFonts w:asciiTheme="majorEastAsia" w:eastAsiaTheme="majorEastAsia" w:hAnsiTheme="majorEastAsia" w:hint="eastAsia"/>
              </w:rPr>
              <w:t>70歳まで</w:t>
            </w:r>
            <w:r w:rsidR="008C1E4E" w:rsidRPr="00B763EC">
              <w:rPr>
                <w:rFonts w:asciiTheme="majorEastAsia" w:eastAsiaTheme="majorEastAsia" w:hAnsiTheme="majorEastAsia" w:hint="eastAsia"/>
              </w:rPr>
              <w:t>「雇用されて就労」できるように取り組む。</w:t>
            </w:r>
          </w:p>
          <w:p w14:paraId="00B2CEFF" w14:textId="55DBF13B" w:rsidR="00DE56A0" w:rsidRPr="007D59A9" w:rsidRDefault="00DE56A0" w:rsidP="00611981">
            <w:pPr>
              <w:tabs>
                <w:tab w:val="left" w:pos="2268"/>
              </w:tabs>
              <w:snapToGrid w:val="0"/>
              <w:spacing w:line="300" w:lineRule="atLeast"/>
              <w:rPr>
                <w:rFonts w:asciiTheme="majorEastAsia" w:eastAsiaTheme="majorEastAsia" w:hAnsiTheme="majorEastAsia"/>
                <w:b/>
                <w:bCs/>
              </w:rPr>
            </w:pPr>
            <w:r w:rsidRPr="007D59A9">
              <w:rPr>
                <w:rFonts w:asciiTheme="majorEastAsia" w:eastAsiaTheme="majorEastAsia" w:hAnsiTheme="majorEastAsia" w:hint="eastAsia"/>
                <w:b/>
                <w:bCs/>
              </w:rPr>
              <w:t>(7)退職給付制度の整備</w:t>
            </w:r>
          </w:p>
          <w:p w14:paraId="71C25845" w14:textId="650D9422" w:rsidR="00DE56A0" w:rsidRPr="00B763EC" w:rsidRDefault="00393729" w:rsidP="00611981">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退職給付制度のない加盟組合においては、制度の導入に向けて取り組む。</w:t>
            </w:r>
          </w:p>
          <w:p w14:paraId="208B663E" w14:textId="197919A3" w:rsidR="00DE56A0" w:rsidRPr="007D59A9" w:rsidRDefault="00611981" w:rsidP="00611981">
            <w:pPr>
              <w:tabs>
                <w:tab w:val="left" w:pos="2268"/>
              </w:tabs>
              <w:snapToGrid w:val="0"/>
              <w:spacing w:line="300" w:lineRule="atLeast"/>
              <w:rPr>
                <w:rFonts w:asciiTheme="majorEastAsia" w:eastAsiaTheme="majorEastAsia" w:hAnsiTheme="majorEastAsia"/>
                <w:b/>
                <w:bCs/>
              </w:rPr>
            </w:pPr>
            <w:r w:rsidRPr="007D59A9">
              <w:rPr>
                <w:rFonts w:asciiTheme="majorEastAsia" w:eastAsiaTheme="majorEastAsia" w:hAnsiTheme="majorEastAsia" w:hint="eastAsia"/>
                <w:b/>
                <w:bCs/>
              </w:rPr>
              <w:t>(</w:t>
            </w:r>
            <w:r w:rsidR="00DE56A0" w:rsidRPr="007D59A9">
              <w:rPr>
                <w:rFonts w:asciiTheme="majorEastAsia" w:eastAsiaTheme="majorEastAsia" w:hAnsiTheme="majorEastAsia" w:hint="eastAsia"/>
                <w:b/>
                <w:bCs/>
              </w:rPr>
              <w:t>8</w:t>
            </w:r>
            <w:r w:rsidRPr="007D59A9">
              <w:rPr>
                <w:rFonts w:asciiTheme="majorEastAsia" w:eastAsiaTheme="majorEastAsia" w:hAnsiTheme="majorEastAsia"/>
                <w:b/>
                <w:bCs/>
              </w:rPr>
              <w:t>)</w:t>
            </w:r>
            <w:r w:rsidRPr="007D59A9">
              <w:rPr>
                <w:rFonts w:asciiTheme="majorEastAsia" w:eastAsiaTheme="majorEastAsia" w:hAnsiTheme="majorEastAsia" w:hint="eastAsia"/>
                <w:b/>
                <w:bCs/>
              </w:rPr>
              <w:t>短時間労働者に対する</w:t>
            </w:r>
            <w:r w:rsidR="00DE56A0" w:rsidRPr="007D59A9">
              <w:rPr>
                <w:rFonts w:asciiTheme="majorEastAsia" w:eastAsiaTheme="majorEastAsia" w:hAnsiTheme="majorEastAsia" w:hint="eastAsia"/>
                <w:b/>
                <w:bCs/>
              </w:rPr>
              <w:t>被用者保険の適用拡大</w:t>
            </w:r>
            <w:r w:rsidR="00732AB7">
              <w:rPr>
                <w:rFonts w:asciiTheme="majorEastAsia" w:eastAsiaTheme="majorEastAsia" w:hAnsiTheme="majorEastAsia" w:hint="eastAsia"/>
                <w:b/>
                <w:bCs/>
              </w:rPr>
              <w:t>に関する取り組み</w:t>
            </w:r>
          </w:p>
          <w:p w14:paraId="4A5FED8F" w14:textId="00CAB963" w:rsidR="00611981" w:rsidRPr="00393729" w:rsidRDefault="003059DD" w:rsidP="00393729">
            <w:pPr>
              <w:tabs>
                <w:tab w:val="left" w:pos="2268"/>
              </w:tabs>
              <w:snapToGrid w:val="0"/>
              <w:spacing w:line="300" w:lineRule="atLeast"/>
              <w:ind w:left="210" w:hangingChars="100" w:hanging="210"/>
              <w:rPr>
                <w:rFonts w:asciiTheme="majorEastAsia" w:eastAsiaTheme="majorEastAsia" w:hAnsiTheme="majorEastAsia"/>
              </w:rPr>
            </w:pPr>
            <w:r w:rsidRPr="00B763EC">
              <w:rPr>
                <w:rFonts w:asciiTheme="majorEastAsia" w:eastAsiaTheme="majorEastAsia" w:hAnsiTheme="majorEastAsia" w:hint="eastAsia"/>
              </w:rPr>
              <w:t xml:space="preserve">　社会保険の適用拡大を踏まえ、</w:t>
            </w:r>
            <w:r w:rsidR="00CF3D4D" w:rsidRPr="00B763EC">
              <w:rPr>
                <w:rFonts w:asciiTheme="majorEastAsia" w:eastAsiaTheme="majorEastAsia" w:hAnsiTheme="majorEastAsia" w:hint="eastAsia"/>
              </w:rPr>
              <w:t>適用者の点検・確認を徹底するとともに、</w:t>
            </w:r>
            <w:r w:rsidRPr="00B763EC">
              <w:rPr>
                <w:rFonts w:asciiTheme="majorEastAsia" w:eastAsiaTheme="majorEastAsia" w:hAnsiTheme="majorEastAsia" w:hint="eastAsia"/>
              </w:rPr>
              <w:t>労使合意に基づく</w:t>
            </w:r>
            <w:r w:rsidR="00CF3D4D" w:rsidRPr="00B763EC">
              <w:rPr>
                <w:rFonts w:asciiTheme="majorEastAsia" w:eastAsiaTheme="majorEastAsia" w:hAnsiTheme="majorEastAsia" w:hint="eastAsia"/>
              </w:rPr>
              <w:t>短時間労働者への</w:t>
            </w:r>
            <w:r w:rsidR="00393729">
              <w:rPr>
                <w:rFonts w:asciiTheme="majorEastAsia" w:eastAsiaTheme="majorEastAsia" w:hAnsiTheme="majorEastAsia" w:hint="eastAsia"/>
              </w:rPr>
              <w:t>一層の</w:t>
            </w:r>
            <w:r w:rsidRPr="00B763EC">
              <w:rPr>
                <w:rFonts w:asciiTheme="majorEastAsia" w:eastAsiaTheme="majorEastAsia" w:hAnsiTheme="majorEastAsia" w:hint="eastAsia"/>
              </w:rPr>
              <w:t>適用拡大に取り組む。</w:t>
            </w:r>
          </w:p>
          <w:p w14:paraId="2713126E" w14:textId="0B351C21" w:rsidR="00DE56A0" w:rsidRPr="007D59A9" w:rsidRDefault="00DE56A0" w:rsidP="00611981">
            <w:pPr>
              <w:tabs>
                <w:tab w:val="left" w:pos="2268"/>
              </w:tabs>
              <w:snapToGrid w:val="0"/>
              <w:spacing w:line="300" w:lineRule="atLeast"/>
              <w:rPr>
                <w:rFonts w:asciiTheme="majorEastAsia" w:eastAsiaTheme="majorEastAsia" w:hAnsiTheme="majorEastAsia"/>
                <w:b/>
                <w:bCs/>
              </w:rPr>
            </w:pPr>
            <w:r w:rsidRPr="007D59A9">
              <w:rPr>
                <w:rFonts w:asciiTheme="majorEastAsia" w:eastAsiaTheme="majorEastAsia" w:hAnsiTheme="majorEastAsia" w:hint="eastAsia"/>
                <w:b/>
                <w:bCs/>
              </w:rPr>
              <w:t>(9)障がい者雇用</w:t>
            </w:r>
            <w:r w:rsidR="00732AB7">
              <w:rPr>
                <w:rFonts w:asciiTheme="majorEastAsia" w:eastAsiaTheme="majorEastAsia" w:hAnsiTheme="majorEastAsia" w:hint="eastAsia"/>
                <w:b/>
                <w:bCs/>
              </w:rPr>
              <w:t>に関する取り組み</w:t>
            </w:r>
          </w:p>
          <w:p w14:paraId="65C2EB98" w14:textId="557402BC" w:rsidR="00393729" w:rsidRPr="00B763EC" w:rsidRDefault="00393729" w:rsidP="00611981">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職場における障がい者の個別性に配慮した雇用環境の整備ならびに法定障がい者雇用率の達成に向けて対応を強化する。</w:t>
            </w:r>
          </w:p>
          <w:p w14:paraId="5D2970D2" w14:textId="0D0FA4DF" w:rsidR="00611981" w:rsidRPr="007D59A9" w:rsidRDefault="00FF7DFE" w:rsidP="00611981">
            <w:pPr>
              <w:tabs>
                <w:tab w:val="left" w:pos="2268"/>
              </w:tabs>
              <w:snapToGrid w:val="0"/>
              <w:spacing w:line="300" w:lineRule="atLeast"/>
              <w:rPr>
                <w:rFonts w:asciiTheme="majorEastAsia" w:eastAsiaTheme="majorEastAsia" w:hAnsiTheme="majorEastAsia"/>
                <w:b/>
                <w:bCs/>
              </w:rPr>
            </w:pPr>
            <w:r w:rsidRPr="007D59A9">
              <w:rPr>
                <w:rFonts w:asciiTheme="majorEastAsia" w:eastAsiaTheme="majorEastAsia" w:hAnsiTheme="majorEastAsia"/>
                <w:b/>
                <w:bCs/>
              </w:rPr>
              <w:t>(</w:t>
            </w:r>
            <w:r w:rsidR="00DE56A0" w:rsidRPr="007D59A9">
              <w:rPr>
                <w:rFonts w:asciiTheme="majorEastAsia" w:eastAsiaTheme="majorEastAsia" w:hAnsiTheme="majorEastAsia" w:hint="eastAsia"/>
                <w:b/>
                <w:bCs/>
              </w:rPr>
              <w:t>10</w:t>
            </w:r>
            <w:r w:rsidR="00611981" w:rsidRPr="007D59A9">
              <w:rPr>
                <w:rFonts w:asciiTheme="majorEastAsia" w:eastAsiaTheme="majorEastAsia" w:hAnsiTheme="majorEastAsia"/>
                <w:b/>
                <w:bCs/>
              </w:rPr>
              <w:t>)</w:t>
            </w:r>
            <w:r w:rsidR="00611981" w:rsidRPr="007D59A9">
              <w:rPr>
                <w:rFonts w:asciiTheme="majorEastAsia" w:eastAsiaTheme="majorEastAsia" w:hAnsiTheme="majorEastAsia" w:hint="eastAsia"/>
                <w:b/>
                <w:bCs/>
              </w:rPr>
              <w:t>治療と仕事の両立の推進</w:t>
            </w:r>
            <w:r w:rsidR="00732AB7">
              <w:rPr>
                <w:rFonts w:asciiTheme="majorEastAsia" w:eastAsiaTheme="majorEastAsia" w:hAnsiTheme="majorEastAsia" w:hint="eastAsia"/>
                <w:b/>
                <w:bCs/>
              </w:rPr>
              <w:t>に関する取り組み</w:t>
            </w:r>
          </w:p>
          <w:p w14:paraId="5F593213" w14:textId="07BF5D21" w:rsidR="00611981" w:rsidRPr="00973EE4" w:rsidRDefault="003059DD" w:rsidP="00973EE4">
            <w:pPr>
              <w:tabs>
                <w:tab w:val="left" w:pos="2268"/>
              </w:tabs>
              <w:snapToGrid w:val="0"/>
              <w:spacing w:line="300" w:lineRule="atLeast"/>
              <w:ind w:left="210" w:hangingChars="100" w:hanging="210"/>
              <w:rPr>
                <w:rFonts w:asciiTheme="majorEastAsia" w:eastAsiaTheme="majorEastAsia" w:hAnsiTheme="majorEastAsia"/>
              </w:rPr>
            </w:pPr>
            <w:r w:rsidRPr="00B763EC">
              <w:rPr>
                <w:rFonts w:asciiTheme="majorEastAsia" w:eastAsiaTheme="majorEastAsia" w:hAnsiTheme="majorEastAsia" w:hint="eastAsia"/>
              </w:rPr>
              <w:t xml:space="preserve">　</w:t>
            </w:r>
            <w:r w:rsidR="00056943" w:rsidRPr="00B763EC">
              <w:rPr>
                <w:rFonts w:asciiTheme="majorEastAsia" w:eastAsiaTheme="majorEastAsia" w:hAnsiTheme="majorEastAsia" w:hint="eastAsia"/>
              </w:rPr>
              <w:t>長期にわたる治療が必要な疾病などを抱える労働者のために、柔軟な勤務制度や通院目的の休暇に加え、</w:t>
            </w:r>
            <w:r w:rsidR="00732AB7">
              <w:rPr>
                <w:rFonts w:asciiTheme="majorEastAsia" w:eastAsiaTheme="majorEastAsia" w:hAnsiTheme="majorEastAsia" w:hint="eastAsia"/>
              </w:rPr>
              <w:t>疾病の</w:t>
            </w:r>
            <w:r w:rsidR="00056943" w:rsidRPr="00B763EC">
              <w:rPr>
                <w:rFonts w:asciiTheme="majorEastAsia" w:eastAsiaTheme="majorEastAsia" w:hAnsiTheme="majorEastAsia" w:hint="eastAsia"/>
              </w:rPr>
              <w:t>重症化予防の取り組みなどの諸規程の整備を進めるとともに、両立支援に対する職場</w:t>
            </w:r>
            <w:r w:rsidR="00154814">
              <w:rPr>
                <w:rFonts w:asciiTheme="majorEastAsia" w:eastAsiaTheme="majorEastAsia" w:hAnsiTheme="majorEastAsia" w:hint="eastAsia"/>
              </w:rPr>
              <w:t>の</w:t>
            </w:r>
            <w:r w:rsidR="00056943" w:rsidRPr="00B763EC">
              <w:rPr>
                <w:rFonts w:asciiTheme="majorEastAsia" w:eastAsiaTheme="majorEastAsia" w:hAnsiTheme="majorEastAsia" w:hint="eastAsia"/>
              </w:rPr>
              <w:t>理解を促進するための周知等に努める。</w:t>
            </w:r>
          </w:p>
          <w:p w14:paraId="7BE2FAEF" w14:textId="788561C8" w:rsidR="00611981" w:rsidRPr="007D59A9" w:rsidRDefault="00FF7DFE" w:rsidP="00611981">
            <w:pPr>
              <w:tabs>
                <w:tab w:val="left" w:pos="2268"/>
              </w:tabs>
              <w:snapToGrid w:val="0"/>
              <w:spacing w:line="300" w:lineRule="atLeast"/>
              <w:rPr>
                <w:rFonts w:asciiTheme="majorEastAsia" w:eastAsiaTheme="majorEastAsia" w:hAnsiTheme="majorEastAsia"/>
                <w:b/>
                <w:bCs/>
              </w:rPr>
            </w:pPr>
            <w:r w:rsidRPr="007D59A9">
              <w:rPr>
                <w:rFonts w:asciiTheme="majorEastAsia" w:eastAsiaTheme="majorEastAsia" w:hAnsiTheme="majorEastAsia"/>
                <w:b/>
                <w:bCs/>
              </w:rPr>
              <w:t>(</w:t>
            </w:r>
            <w:r w:rsidR="00DE56A0" w:rsidRPr="007D59A9">
              <w:rPr>
                <w:rFonts w:asciiTheme="majorEastAsia" w:eastAsiaTheme="majorEastAsia" w:hAnsiTheme="majorEastAsia" w:hint="eastAsia"/>
                <w:b/>
                <w:bCs/>
              </w:rPr>
              <w:t>11</w:t>
            </w:r>
            <w:r w:rsidR="00611981" w:rsidRPr="007D59A9">
              <w:rPr>
                <w:rFonts w:asciiTheme="majorEastAsia" w:eastAsiaTheme="majorEastAsia" w:hAnsiTheme="majorEastAsia"/>
                <w:b/>
                <w:bCs/>
              </w:rPr>
              <w:t>)</w:t>
            </w:r>
            <w:r w:rsidR="00611981" w:rsidRPr="007D59A9">
              <w:rPr>
                <w:rFonts w:asciiTheme="majorEastAsia" w:eastAsiaTheme="majorEastAsia" w:hAnsiTheme="majorEastAsia" w:hint="eastAsia"/>
                <w:b/>
                <w:bCs/>
              </w:rPr>
              <w:t>ダイバーシティ推進</w:t>
            </w:r>
            <w:r w:rsidR="00732AB7">
              <w:rPr>
                <w:rFonts w:asciiTheme="majorEastAsia" w:eastAsiaTheme="majorEastAsia" w:hAnsiTheme="majorEastAsia" w:hint="eastAsia"/>
                <w:b/>
                <w:bCs/>
              </w:rPr>
              <w:t>の取り組み</w:t>
            </w:r>
          </w:p>
          <w:p w14:paraId="6BE97C66" w14:textId="51AB1DBB" w:rsidR="00FF7DFE" w:rsidRPr="00B763EC" w:rsidRDefault="003059DD" w:rsidP="00F8313F">
            <w:pPr>
              <w:tabs>
                <w:tab w:val="left" w:pos="2268"/>
              </w:tabs>
              <w:snapToGrid w:val="0"/>
              <w:spacing w:line="300" w:lineRule="atLeast"/>
              <w:ind w:left="210" w:hangingChars="100" w:hanging="210"/>
              <w:rPr>
                <w:rFonts w:asciiTheme="majorEastAsia" w:eastAsiaTheme="majorEastAsia" w:hAnsiTheme="majorEastAsia"/>
              </w:rPr>
            </w:pPr>
            <w:r w:rsidRPr="00B763EC">
              <w:rPr>
                <w:rFonts w:asciiTheme="majorEastAsia" w:eastAsiaTheme="majorEastAsia" w:hAnsiTheme="majorEastAsia" w:hint="eastAsia"/>
              </w:rPr>
              <w:t xml:space="preserve">　</w:t>
            </w:r>
            <w:r w:rsidR="00802D58">
              <w:rPr>
                <w:rFonts w:asciiTheme="majorEastAsia" w:eastAsiaTheme="majorEastAsia" w:hAnsiTheme="majorEastAsia" w:hint="eastAsia"/>
              </w:rPr>
              <w:t>誰もがその個性と能力を十分に発揮できる多様性が受容される社会や組織、職場環境の構築に向けて、格差是正とあらゆるハラスメント対策や差別禁止に取り組むとともに、仕事と</w:t>
            </w:r>
            <w:r w:rsidR="00F8313F">
              <w:rPr>
                <w:rFonts w:asciiTheme="majorEastAsia" w:eastAsiaTheme="majorEastAsia" w:hAnsiTheme="majorEastAsia" w:hint="eastAsia"/>
              </w:rPr>
              <w:t>生活の調和を図るため、すべての労働者が両立支援制度を利用できる環境整備に向け取り組みを強化する。</w:t>
            </w:r>
          </w:p>
        </w:tc>
      </w:tr>
      <w:tr w:rsidR="00144544" w:rsidRPr="00144544" w14:paraId="6F4783BD" w14:textId="77777777" w:rsidTr="008D49BA">
        <w:trPr>
          <w:cantSplit/>
          <w:trHeight w:val="1599"/>
        </w:trPr>
        <w:tc>
          <w:tcPr>
            <w:tcW w:w="430" w:type="dxa"/>
            <w:vMerge w:val="restart"/>
            <w:tcBorders>
              <w:left w:val="single" w:sz="12" w:space="0" w:color="auto"/>
            </w:tcBorders>
            <w:textDirection w:val="tbRlV"/>
            <w:vAlign w:val="center"/>
          </w:tcPr>
          <w:p w14:paraId="44BE65FC" w14:textId="77777777" w:rsidR="007B1D37" w:rsidRPr="00144544" w:rsidRDefault="007B1D37" w:rsidP="0038712E">
            <w:pPr>
              <w:tabs>
                <w:tab w:val="left" w:pos="2268"/>
              </w:tabs>
              <w:snapToGrid w:val="0"/>
              <w:spacing w:line="276" w:lineRule="auto"/>
              <w:ind w:left="113" w:right="113"/>
              <w:jc w:val="center"/>
              <w:rPr>
                <w:rFonts w:asciiTheme="majorEastAsia" w:eastAsiaTheme="majorEastAsia" w:hAnsiTheme="majorEastAsia"/>
                <w:sz w:val="24"/>
                <w:szCs w:val="24"/>
              </w:rPr>
            </w:pPr>
            <w:r w:rsidRPr="00144544">
              <w:rPr>
                <w:rFonts w:asciiTheme="majorEastAsia" w:eastAsiaTheme="majorEastAsia" w:hAnsiTheme="majorEastAsia" w:hint="eastAsia"/>
                <w:sz w:val="24"/>
                <w:szCs w:val="24"/>
              </w:rPr>
              <w:t>一　時　金　関　連</w:t>
            </w:r>
          </w:p>
        </w:tc>
        <w:tc>
          <w:tcPr>
            <w:tcW w:w="387" w:type="dxa"/>
            <w:textDirection w:val="tbRlV"/>
            <w:vAlign w:val="center"/>
          </w:tcPr>
          <w:p w14:paraId="575B488A" w14:textId="77777777" w:rsidR="007B1D37" w:rsidRPr="00144544" w:rsidRDefault="007B1D37" w:rsidP="0038712E">
            <w:pPr>
              <w:tabs>
                <w:tab w:val="left" w:pos="2268"/>
              </w:tabs>
              <w:snapToGrid w:val="0"/>
              <w:spacing w:line="360" w:lineRule="auto"/>
              <w:ind w:left="113" w:right="113"/>
              <w:jc w:val="center"/>
              <w:rPr>
                <w:rFonts w:asciiTheme="majorEastAsia" w:eastAsiaTheme="majorEastAsia" w:hAnsiTheme="majorEastAsia"/>
                <w:sz w:val="22"/>
              </w:rPr>
            </w:pPr>
            <w:r w:rsidRPr="00144544">
              <w:rPr>
                <w:rFonts w:asciiTheme="majorEastAsia" w:eastAsiaTheme="majorEastAsia" w:hAnsiTheme="majorEastAsia" w:hint="eastAsia"/>
                <w:sz w:val="22"/>
              </w:rPr>
              <w:t>春闘交渉時</w:t>
            </w:r>
          </w:p>
        </w:tc>
        <w:tc>
          <w:tcPr>
            <w:tcW w:w="9497" w:type="dxa"/>
          </w:tcPr>
          <w:p w14:paraId="63FAC7B9" w14:textId="7986D9DE" w:rsidR="00B763EC" w:rsidRDefault="00FA2D65" w:rsidP="00B763EC">
            <w:pPr>
              <w:tabs>
                <w:tab w:val="left" w:pos="2268"/>
              </w:tabs>
              <w:snapToGrid w:val="0"/>
              <w:spacing w:line="300" w:lineRule="atLeast"/>
              <w:jc w:val="left"/>
              <w:rPr>
                <w:rFonts w:asciiTheme="majorEastAsia" w:eastAsiaTheme="majorEastAsia" w:hAnsiTheme="majorEastAsia"/>
              </w:rPr>
            </w:pPr>
            <w:r w:rsidRPr="00B763EC">
              <w:rPr>
                <w:rFonts w:asciiTheme="majorEastAsia" w:eastAsiaTheme="majorEastAsia" w:hAnsiTheme="majorEastAsia" w:hint="eastAsia"/>
              </w:rPr>
              <w:t>・</w:t>
            </w:r>
            <w:r w:rsidR="00844294" w:rsidRPr="00B763EC">
              <w:rPr>
                <w:rFonts w:asciiTheme="majorEastAsia" w:eastAsiaTheme="majorEastAsia" w:hAnsiTheme="majorEastAsia" w:hint="eastAsia"/>
              </w:rPr>
              <w:t>年間収入の向上を図る観点から</w:t>
            </w:r>
            <w:r w:rsidR="00810843">
              <w:rPr>
                <w:rFonts w:asciiTheme="majorEastAsia" w:eastAsiaTheme="majorEastAsia" w:hAnsiTheme="majorEastAsia" w:hint="eastAsia"/>
              </w:rPr>
              <w:t>、</w:t>
            </w:r>
            <w:r w:rsidR="00844294" w:rsidRPr="00B763EC">
              <w:rPr>
                <w:rFonts w:asciiTheme="majorEastAsia" w:eastAsiaTheme="majorEastAsia" w:hAnsiTheme="majorEastAsia" w:hint="eastAsia"/>
              </w:rPr>
              <w:t>水準</w:t>
            </w:r>
            <w:r w:rsidR="008E10E9">
              <w:rPr>
                <w:rFonts w:asciiTheme="majorEastAsia" w:eastAsiaTheme="majorEastAsia" w:hAnsiTheme="majorEastAsia" w:hint="eastAsia"/>
              </w:rPr>
              <w:t>の引き上げ</w:t>
            </w:r>
            <w:r w:rsidR="00844294" w:rsidRPr="00B763EC">
              <w:rPr>
                <w:rFonts w:asciiTheme="majorEastAsia" w:eastAsiaTheme="majorEastAsia" w:hAnsiTheme="majorEastAsia" w:hint="eastAsia"/>
              </w:rPr>
              <w:t>をめざす。</w:t>
            </w:r>
          </w:p>
          <w:p w14:paraId="26CCEC22" w14:textId="77777777" w:rsidR="00FA2D65" w:rsidRPr="00144544" w:rsidRDefault="00FA2D65" w:rsidP="00B34FA6">
            <w:pPr>
              <w:tabs>
                <w:tab w:val="left" w:pos="2268"/>
              </w:tabs>
              <w:snapToGrid w:val="0"/>
              <w:spacing w:line="300" w:lineRule="atLeast"/>
              <w:ind w:left="210" w:hangingChars="100" w:hanging="210"/>
              <w:jc w:val="left"/>
              <w:rPr>
                <w:rFonts w:asciiTheme="majorEastAsia" w:eastAsiaTheme="majorEastAsia" w:hAnsiTheme="majorEastAsia"/>
              </w:rPr>
            </w:pPr>
            <w:r w:rsidRPr="00B763EC">
              <w:rPr>
                <w:rFonts w:asciiTheme="majorEastAsia" w:eastAsiaTheme="majorEastAsia" w:hAnsiTheme="majorEastAsia" w:hint="eastAsia"/>
              </w:rPr>
              <w:t>・有期契約等労働者の一時金については、「同一労働同一賃金」の趣旨を踏まえ、その目的・性質に基づく制度の確立に取り組む。</w:t>
            </w:r>
          </w:p>
        </w:tc>
        <w:tc>
          <w:tcPr>
            <w:tcW w:w="12014" w:type="dxa"/>
            <w:vMerge/>
            <w:tcBorders>
              <w:right w:val="single" w:sz="12" w:space="0" w:color="auto"/>
            </w:tcBorders>
          </w:tcPr>
          <w:p w14:paraId="1E8BABB8" w14:textId="77777777" w:rsidR="007B1D37" w:rsidRPr="00144544" w:rsidRDefault="007B1D37" w:rsidP="00374080">
            <w:pPr>
              <w:tabs>
                <w:tab w:val="left" w:pos="2268"/>
              </w:tabs>
              <w:snapToGrid w:val="0"/>
              <w:spacing w:line="300" w:lineRule="atLeast"/>
              <w:rPr>
                <w:rFonts w:asciiTheme="majorEastAsia" w:eastAsiaTheme="majorEastAsia" w:hAnsiTheme="majorEastAsia"/>
              </w:rPr>
            </w:pPr>
          </w:p>
        </w:tc>
      </w:tr>
      <w:tr w:rsidR="007B1D37" w:rsidRPr="00144544" w14:paraId="52C72166" w14:textId="77777777" w:rsidTr="00586621">
        <w:trPr>
          <w:cantSplit/>
          <w:trHeight w:val="2355"/>
        </w:trPr>
        <w:tc>
          <w:tcPr>
            <w:tcW w:w="430" w:type="dxa"/>
            <w:vMerge/>
            <w:tcBorders>
              <w:left w:val="single" w:sz="12" w:space="0" w:color="auto"/>
              <w:bottom w:val="single" w:sz="12" w:space="0" w:color="auto"/>
            </w:tcBorders>
            <w:textDirection w:val="tbRlV"/>
            <w:vAlign w:val="center"/>
          </w:tcPr>
          <w:p w14:paraId="2595D7F5" w14:textId="77777777" w:rsidR="007B1D37" w:rsidRPr="00144544" w:rsidRDefault="007B1D37" w:rsidP="00374080">
            <w:pPr>
              <w:tabs>
                <w:tab w:val="left" w:pos="2268"/>
              </w:tabs>
              <w:snapToGrid w:val="0"/>
              <w:spacing w:line="300" w:lineRule="atLeast"/>
              <w:ind w:left="113" w:right="113"/>
              <w:jc w:val="center"/>
              <w:rPr>
                <w:rFonts w:asciiTheme="majorEastAsia" w:eastAsiaTheme="majorEastAsia" w:hAnsiTheme="majorEastAsia"/>
              </w:rPr>
            </w:pPr>
          </w:p>
        </w:tc>
        <w:tc>
          <w:tcPr>
            <w:tcW w:w="387" w:type="dxa"/>
            <w:tcBorders>
              <w:bottom w:val="single" w:sz="12" w:space="0" w:color="auto"/>
            </w:tcBorders>
            <w:textDirection w:val="tbRlV"/>
            <w:vAlign w:val="center"/>
          </w:tcPr>
          <w:p w14:paraId="008A93DF" w14:textId="77777777" w:rsidR="007B1D37" w:rsidRPr="00144544" w:rsidRDefault="007B1D37" w:rsidP="0038712E">
            <w:pPr>
              <w:tabs>
                <w:tab w:val="left" w:pos="2268"/>
              </w:tabs>
              <w:snapToGrid w:val="0"/>
              <w:spacing w:line="360" w:lineRule="auto"/>
              <w:ind w:left="113" w:right="113"/>
              <w:jc w:val="center"/>
              <w:rPr>
                <w:rFonts w:asciiTheme="majorEastAsia" w:eastAsiaTheme="majorEastAsia" w:hAnsiTheme="majorEastAsia"/>
                <w:sz w:val="22"/>
              </w:rPr>
            </w:pPr>
            <w:r w:rsidRPr="00144544">
              <w:rPr>
                <w:rFonts w:asciiTheme="majorEastAsia" w:eastAsiaTheme="majorEastAsia" w:hAnsiTheme="majorEastAsia" w:hint="eastAsia"/>
                <w:sz w:val="22"/>
              </w:rPr>
              <w:t>季別交渉時</w:t>
            </w:r>
          </w:p>
        </w:tc>
        <w:tc>
          <w:tcPr>
            <w:tcW w:w="9497" w:type="dxa"/>
            <w:tcBorders>
              <w:bottom w:val="single" w:sz="12" w:space="0" w:color="auto"/>
            </w:tcBorders>
          </w:tcPr>
          <w:p w14:paraId="5F577886" w14:textId="77777777" w:rsidR="00703687" w:rsidRPr="00144544" w:rsidRDefault="00703687" w:rsidP="008804E8">
            <w:pPr>
              <w:tabs>
                <w:tab w:val="left" w:pos="2268"/>
              </w:tabs>
              <w:snapToGrid w:val="0"/>
              <w:spacing w:line="300" w:lineRule="atLeast"/>
              <w:jc w:val="left"/>
              <w:rPr>
                <w:rFonts w:asciiTheme="majorEastAsia" w:eastAsiaTheme="majorEastAsia" w:hAnsiTheme="majorEastAsia"/>
              </w:rPr>
            </w:pPr>
          </w:p>
        </w:tc>
        <w:tc>
          <w:tcPr>
            <w:tcW w:w="12014" w:type="dxa"/>
            <w:vMerge/>
            <w:tcBorders>
              <w:bottom w:val="single" w:sz="12" w:space="0" w:color="auto"/>
              <w:right w:val="single" w:sz="12" w:space="0" w:color="auto"/>
            </w:tcBorders>
          </w:tcPr>
          <w:p w14:paraId="39B79475" w14:textId="77777777" w:rsidR="007B1D37" w:rsidRPr="00144544" w:rsidRDefault="007B1D37" w:rsidP="00374080">
            <w:pPr>
              <w:tabs>
                <w:tab w:val="left" w:pos="2268"/>
              </w:tabs>
              <w:snapToGrid w:val="0"/>
              <w:spacing w:line="300" w:lineRule="atLeast"/>
              <w:rPr>
                <w:rFonts w:asciiTheme="majorEastAsia" w:eastAsiaTheme="majorEastAsia" w:hAnsiTheme="majorEastAsia"/>
              </w:rPr>
            </w:pPr>
          </w:p>
        </w:tc>
      </w:tr>
    </w:tbl>
    <w:p w14:paraId="3C59182D" w14:textId="77777777" w:rsidR="007B1D37" w:rsidRPr="00144544" w:rsidRDefault="003701A2" w:rsidP="007B1D37">
      <w:pPr>
        <w:tabs>
          <w:tab w:val="left" w:pos="2268"/>
        </w:tabs>
        <w:snapToGrid w:val="0"/>
        <w:spacing w:line="300" w:lineRule="atLeast"/>
        <w:rPr>
          <w:rFonts w:asciiTheme="majorEastAsia" w:eastAsiaTheme="majorEastAsia" w:hAnsiTheme="majorEastAsia"/>
          <w:sz w:val="32"/>
          <w:szCs w:val="32"/>
        </w:rPr>
      </w:pPr>
      <w:r>
        <w:rPr>
          <w:rFonts w:asciiTheme="majorEastAsia" w:eastAsiaTheme="majorEastAsia" w:hAnsiTheme="majorEastAsia" w:hint="eastAsia"/>
          <w:sz w:val="32"/>
          <w:szCs w:val="32"/>
        </w:rPr>
        <w:t>２</w:t>
      </w:r>
      <w:r w:rsidR="007B1D37" w:rsidRPr="00144544">
        <w:rPr>
          <w:rFonts w:asciiTheme="majorEastAsia" w:eastAsiaTheme="majorEastAsia" w:hAnsiTheme="majorEastAsia" w:hint="eastAsia"/>
          <w:sz w:val="32"/>
          <w:szCs w:val="32"/>
        </w:rPr>
        <w:t>．要求・回答・統一行動等</w:t>
      </w:r>
    </w:p>
    <w:tbl>
      <w:tblPr>
        <w:tblStyle w:val="a3"/>
        <w:tblW w:w="0" w:type="auto"/>
        <w:tblLook w:val="04A0" w:firstRow="1" w:lastRow="0" w:firstColumn="1" w:lastColumn="0" w:noHBand="0" w:noVBand="1"/>
      </w:tblPr>
      <w:tblGrid>
        <w:gridCol w:w="1514"/>
        <w:gridCol w:w="5748"/>
        <w:gridCol w:w="7149"/>
        <w:gridCol w:w="7668"/>
      </w:tblGrid>
      <w:tr w:rsidR="00144544" w:rsidRPr="00144544" w14:paraId="60CE9C84" w14:textId="77777777" w:rsidTr="00374080">
        <w:trPr>
          <w:trHeight w:val="369"/>
        </w:trPr>
        <w:tc>
          <w:tcPr>
            <w:tcW w:w="1526" w:type="dxa"/>
            <w:tcBorders>
              <w:top w:val="single" w:sz="12" w:space="0" w:color="auto"/>
              <w:left w:val="single" w:sz="12" w:space="0" w:color="auto"/>
              <w:bottom w:val="double" w:sz="4" w:space="0" w:color="auto"/>
            </w:tcBorders>
            <w:vAlign w:val="center"/>
          </w:tcPr>
          <w:p w14:paraId="4101532F" w14:textId="77777777" w:rsidR="007B1D37" w:rsidRPr="00144544" w:rsidRDefault="007B1D37" w:rsidP="00374080">
            <w:pPr>
              <w:tabs>
                <w:tab w:val="left" w:pos="2268"/>
              </w:tabs>
              <w:snapToGrid w:val="0"/>
              <w:spacing w:line="300" w:lineRule="atLeast"/>
              <w:jc w:val="center"/>
              <w:rPr>
                <w:rFonts w:asciiTheme="majorEastAsia" w:eastAsiaTheme="majorEastAsia" w:hAnsiTheme="majorEastAsia"/>
                <w:sz w:val="26"/>
                <w:szCs w:val="26"/>
              </w:rPr>
            </w:pPr>
            <w:r w:rsidRPr="00144544">
              <w:rPr>
                <w:rFonts w:asciiTheme="majorEastAsia" w:eastAsiaTheme="majorEastAsia" w:hAnsiTheme="majorEastAsia" w:hint="eastAsia"/>
                <w:sz w:val="26"/>
                <w:szCs w:val="26"/>
              </w:rPr>
              <w:t>交渉時期</w:t>
            </w:r>
          </w:p>
        </w:tc>
        <w:tc>
          <w:tcPr>
            <w:tcW w:w="5812" w:type="dxa"/>
            <w:tcBorders>
              <w:top w:val="single" w:sz="12" w:space="0" w:color="auto"/>
              <w:bottom w:val="double" w:sz="4" w:space="0" w:color="auto"/>
            </w:tcBorders>
            <w:vAlign w:val="center"/>
          </w:tcPr>
          <w:p w14:paraId="6AE10DEF" w14:textId="77777777" w:rsidR="007B1D37" w:rsidRPr="00144544" w:rsidRDefault="007B1D37" w:rsidP="00374080">
            <w:pPr>
              <w:tabs>
                <w:tab w:val="left" w:pos="2268"/>
              </w:tabs>
              <w:snapToGrid w:val="0"/>
              <w:spacing w:line="300" w:lineRule="atLeast"/>
              <w:jc w:val="center"/>
              <w:rPr>
                <w:rFonts w:asciiTheme="majorEastAsia" w:eastAsiaTheme="majorEastAsia" w:hAnsiTheme="majorEastAsia"/>
                <w:sz w:val="26"/>
                <w:szCs w:val="26"/>
              </w:rPr>
            </w:pPr>
            <w:r w:rsidRPr="00144544">
              <w:rPr>
                <w:rFonts w:asciiTheme="majorEastAsia" w:eastAsiaTheme="majorEastAsia" w:hAnsiTheme="majorEastAsia" w:hint="eastAsia"/>
                <w:sz w:val="26"/>
                <w:szCs w:val="26"/>
              </w:rPr>
              <w:t>要求日</w:t>
            </w:r>
          </w:p>
        </w:tc>
        <w:tc>
          <w:tcPr>
            <w:tcW w:w="7229" w:type="dxa"/>
            <w:tcBorders>
              <w:top w:val="single" w:sz="12" w:space="0" w:color="auto"/>
              <w:bottom w:val="double" w:sz="4" w:space="0" w:color="auto"/>
            </w:tcBorders>
            <w:vAlign w:val="center"/>
          </w:tcPr>
          <w:p w14:paraId="56E07E30" w14:textId="77777777" w:rsidR="007B1D37" w:rsidRPr="00144544" w:rsidRDefault="007B1D37" w:rsidP="00374080">
            <w:pPr>
              <w:tabs>
                <w:tab w:val="left" w:pos="2268"/>
              </w:tabs>
              <w:snapToGrid w:val="0"/>
              <w:spacing w:line="300" w:lineRule="atLeast"/>
              <w:jc w:val="center"/>
              <w:rPr>
                <w:rFonts w:asciiTheme="majorEastAsia" w:eastAsiaTheme="majorEastAsia" w:hAnsiTheme="majorEastAsia"/>
                <w:sz w:val="26"/>
                <w:szCs w:val="26"/>
              </w:rPr>
            </w:pPr>
            <w:r w:rsidRPr="00144544">
              <w:rPr>
                <w:rFonts w:asciiTheme="majorEastAsia" w:eastAsiaTheme="majorEastAsia" w:hAnsiTheme="majorEastAsia" w:hint="eastAsia"/>
                <w:sz w:val="26"/>
                <w:szCs w:val="26"/>
              </w:rPr>
              <w:t>回答日（統一交渉日程含む）</w:t>
            </w:r>
          </w:p>
        </w:tc>
        <w:tc>
          <w:tcPr>
            <w:tcW w:w="7756" w:type="dxa"/>
            <w:tcBorders>
              <w:top w:val="single" w:sz="12" w:space="0" w:color="auto"/>
              <w:bottom w:val="double" w:sz="4" w:space="0" w:color="auto"/>
              <w:right w:val="single" w:sz="12" w:space="0" w:color="auto"/>
            </w:tcBorders>
            <w:vAlign w:val="center"/>
          </w:tcPr>
          <w:p w14:paraId="7D55D4B8" w14:textId="77777777" w:rsidR="007B1D37" w:rsidRPr="00144544" w:rsidRDefault="007B1D37" w:rsidP="00374080">
            <w:pPr>
              <w:tabs>
                <w:tab w:val="left" w:pos="2268"/>
              </w:tabs>
              <w:snapToGrid w:val="0"/>
              <w:spacing w:line="300" w:lineRule="atLeast"/>
              <w:jc w:val="center"/>
              <w:rPr>
                <w:rFonts w:asciiTheme="majorEastAsia" w:eastAsiaTheme="majorEastAsia" w:hAnsiTheme="majorEastAsia"/>
                <w:sz w:val="26"/>
                <w:szCs w:val="26"/>
              </w:rPr>
            </w:pPr>
            <w:r w:rsidRPr="00144544">
              <w:rPr>
                <w:rFonts w:asciiTheme="majorEastAsia" w:eastAsiaTheme="majorEastAsia" w:hAnsiTheme="majorEastAsia" w:hint="eastAsia"/>
                <w:sz w:val="26"/>
                <w:szCs w:val="26"/>
              </w:rPr>
              <w:t>統一行動等</w:t>
            </w:r>
          </w:p>
        </w:tc>
      </w:tr>
      <w:tr w:rsidR="00144544" w:rsidRPr="00144544" w14:paraId="72394383" w14:textId="77777777" w:rsidTr="001B4F61">
        <w:trPr>
          <w:trHeight w:val="696"/>
        </w:trPr>
        <w:tc>
          <w:tcPr>
            <w:tcW w:w="1526" w:type="dxa"/>
            <w:tcBorders>
              <w:top w:val="double" w:sz="4" w:space="0" w:color="auto"/>
              <w:left w:val="single" w:sz="12" w:space="0" w:color="auto"/>
            </w:tcBorders>
            <w:vAlign w:val="center"/>
          </w:tcPr>
          <w:p w14:paraId="71574F96" w14:textId="77777777" w:rsidR="007B1D37" w:rsidRPr="00144544" w:rsidRDefault="007B1D37" w:rsidP="00374080">
            <w:pPr>
              <w:tabs>
                <w:tab w:val="left" w:pos="2268"/>
              </w:tabs>
              <w:snapToGrid w:val="0"/>
              <w:spacing w:line="300" w:lineRule="atLeast"/>
              <w:jc w:val="center"/>
              <w:rPr>
                <w:rFonts w:asciiTheme="majorEastAsia" w:eastAsiaTheme="majorEastAsia" w:hAnsiTheme="majorEastAsia"/>
                <w:sz w:val="26"/>
                <w:szCs w:val="26"/>
              </w:rPr>
            </w:pPr>
            <w:r w:rsidRPr="00144544">
              <w:rPr>
                <w:rFonts w:asciiTheme="majorEastAsia" w:eastAsiaTheme="majorEastAsia" w:hAnsiTheme="majorEastAsia" w:hint="eastAsia"/>
                <w:sz w:val="26"/>
                <w:szCs w:val="26"/>
              </w:rPr>
              <w:t>春闘時</w:t>
            </w:r>
          </w:p>
        </w:tc>
        <w:tc>
          <w:tcPr>
            <w:tcW w:w="5812" w:type="dxa"/>
            <w:tcBorders>
              <w:top w:val="double" w:sz="4" w:space="0" w:color="auto"/>
            </w:tcBorders>
          </w:tcPr>
          <w:p w14:paraId="3D953351" w14:textId="35176394" w:rsidR="00C306D3" w:rsidRPr="00B763EC" w:rsidRDefault="006F6170" w:rsidP="00C306D3">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全国単組：</w:t>
            </w:r>
            <w:r w:rsidR="00C306D3" w:rsidRPr="00B763EC">
              <w:rPr>
                <w:rFonts w:asciiTheme="majorEastAsia" w:eastAsiaTheme="majorEastAsia" w:hAnsiTheme="majorEastAsia" w:hint="eastAsia"/>
              </w:rPr>
              <w:t>2月末</w:t>
            </w:r>
            <w:r w:rsidR="00611981" w:rsidRPr="00B763EC">
              <w:rPr>
                <w:rFonts w:asciiTheme="majorEastAsia" w:eastAsiaTheme="majorEastAsia" w:hAnsiTheme="majorEastAsia" w:hint="eastAsia"/>
              </w:rPr>
              <w:t>まで</w:t>
            </w:r>
          </w:p>
        </w:tc>
        <w:tc>
          <w:tcPr>
            <w:tcW w:w="7229" w:type="dxa"/>
            <w:tcBorders>
              <w:top w:val="double" w:sz="4" w:space="0" w:color="auto"/>
            </w:tcBorders>
          </w:tcPr>
          <w:p w14:paraId="1FDE6DCA" w14:textId="2AD1F9D5" w:rsidR="007B1D37" w:rsidRPr="00B763EC" w:rsidRDefault="00AB354C" w:rsidP="00374080">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ヤマ場</w:t>
            </w:r>
            <w:r w:rsidR="00311182" w:rsidRPr="00B763EC">
              <w:rPr>
                <w:rFonts w:asciiTheme="majorEastAsia" w:eastAsiaTheme="majorEastAsia" w:hAnsiTheme="majorEastAsia" w:hint="eastAsia"/>
              </w:rPr>
              <w:t>：</w:t>
            </w:r>
            <w:r w:rsidR="00B10D60" w:rsidRPr="00B763EC">
              <w:rPr>
                <w:rFonts w:asciiTheme="majorEastAsia" w:eastAsiaTheme="majorEastAsia" w:hAnsiTheme="majorEastAsia" w:hint="eastAsia"/>
              </w:rPr>
              <w:t>3月</w:t>
            </w:r>
            <w:r w:rsidR="00154814">
              <w:rPr>
                <w:rFonts w:asciiTheme="majorEastAsia" w:eastAsiaTheme="majorEastAsia" w:hAnsiTheme="majorEastAsia" w:hint="eastAsia"/>
              </w:rPr>
              <w:t>1</w:t>
            </w:r>
            <w:r w:rsidR="00A60834">
              <w:rPr>
                <w:rFonts w:asciiTheme="majorEastAsia" w:eastAsiaTheme="majorEastAsia" w:hAnsiTheme="majorEastAsia" w:hint="eastAsia"/>
              </w:rPr>
              <w:t>1</w:t>
            </w:r>
            <w:r w:rsidR="00B10D60" w:rsidRPr="00B763EC">
              <w:rPr>
                <w:rFonts w:asciiTheme="majorEastAsia" w:eastAsiaTheme="majorEastAsia" w:hAnsiTheme="majorEastAsia" w:hint="eastAsia"/>
              </w:rPr>
              <w:t>日</w:t>
            </w:r>
            <w:r w:rsidR="00EB18A8" w:rsidRPr="00B763EC">
              <w:rPr>
                <w:rFonts w:asciiTheme="majorEastAsia" w:eastAsiaTheme="majorEastAsia" w:hAnsiTheme="majorEastAsia" w:hint="eastAsia"/>
              </w:rPr>
              <w:t>～</w:t>
            </w:r>
            <w:r w:rsidR="00154814">
              <w:rPr>
                <w:rFonts w:asciiTheme="majorEastAsia" w:eastAsiaTheme="majorEastAsia" w:hAnsiTheme="majorEastAsia" w:hint="eastAsia"/>
              </w:rPr>
              <w:t>1</w:t>
            </w:r>
            <w:r w:rsidR="00A60834">
              <w:rPr>
                <w:rFonts w:asciiTheme="majorEastAsia" w:eastAsiaTheme="majorEastAsia" w:hAnsiTheme="majorEastAsia" w:hint="eastAsia"/>
              </w:rPr>
              <w:t>3</w:t>
            </w:r>
            <w:r w:rsidR="00EB18A8" w:rsidRPr="00B763EC">
              <w:rPr>
                <w:rFonts w:asciiTheme="majorEastAsia" w:eastAsiaTheme="majorEastAsia" w:hAnsiTheme="majorEastAsia" w:hint="eastAsia"/>
              </w:rPr>
              <w:t>日</w:t>
            </w:r>
          </w:p>
          <w:p w14:paraId="6B688310" w14:textId="47880A66" w:rsidR="00311182" w:rsidRPr="00B763EC" w:rsidRDefault="00A61581" w:rsidP="00611981">
            <w:pPr>
              <w:tabs>
                <w:tab w:val="left" w:pos="2268"/>
              </w:tabs>
              <w:snapToGrid w:val="0"/>
              <w:spacing w:line="300" w:lineRule="atLeast"/>
              <w:rPr>
                <w:rFonts w:asciiTheme="majorEastAsia" w:eastAsiaTheme="majorEastAsia" w:hAnsiTheme="majorEastAsia"/>
              </w:rPr>
            </w:pPr>
            <w:r w:rsidRPr="00B763EC">
              <w:rPr>
                <w:rFonts w:asciiTheme="majorEastAsia" w:eastAsiaTheme="majorEastAsia" w:hAnsiTheme="majorEastAsia" w:hint="eastAsia"/>
              </w:rPr>
              <w:t>集中回答日</w:t>
            </w:r>
            <w:r w:rsidR="00C977E2">
              <w:rPr>
                <w:rFonts w:asciiTheme="majorEastAsia" w:eastAsiaTheme="majorEastAsia" w:hAnsiTheme="majorEastAsia" w:hint="eastAsia"/>
              </w:rPr>
              <w:t>：</w:t>
            </w:r>
            <w:r w:rsidRPr="00B763EC">
              <w:rPr>
                <w:rFonts w:asciiTheme="majorEastAsia" w:eastAsiaTheme="majorEastAsia" w:hAnsiTheme="majorEastAsia" w:hint="eastAsia"/>
              </w:rPr>
              <w:t>3月</w:t>
            </w:r>
            <w:r w:rsidR="00154814">
              <w:rPr>
                <w:rFonts w:asciiTheme="majorEastAsia" w:eastAsiaTheme="majorEastAsia" w:hAnsiTheme="majorEastAsia" w:hint="eastAsia"/>
              </w:rPr>
              <w:t>1</w:t>
            </w:r>
            <w:r w:rsidR="00A60834">
              <w:rPr>
                <w:rFonts w:asciiTheme="majorEastAsia" w:eastAsiaTheme="majorEastAsia" w:hAnsiTheme="majorEastAsia" w:hint="eastAsia"/>
              </w:rPr>
              <w:t>2</w:t>
            </w:r>
            <w:r w:rsidRPr="00B763EC">
              <w:rPr>
                <w:rFonts w:asciiTheme="majorEastAsia" w:eastAsiaTheme="majorEastAsia" w:hAnsiTheme="majorEastAsia" w:hint="eastAsia"/>
              </w:rPr>
              <w:t>日</w:t>
            </w:r>
          </w:p>
        </w:tc>
        <w:tc>
          <w:tcPr>
            <w:tcW w:w="7756" w:type="dxa"/>
            <w:tcBorders>
              <w:top w:val="double" w:sz="4" w:space="0" w:color="auto"/>
              <w:right w:val="single" w:sz="12" w:space="0" w:color="auto"/>
            </w:tcBorders>
          </w:tcPr>
          <w:p w14:paraId="2378F41A" w14:textId="7D490AF2" w:rsidR="007B1D37" w:rsidRPr="00A60834" w:rsidRDefault="00A60834" w:rsidP="00374080">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春闘決起集会：3月4日</w:t>
            </w:r>
          </w:p>
        </w:tc>
      </w:tr>
      <w:tr w:rsidR="00144544" w:rsidRPr="00144544" w14:paraId="633E4BA9" w14:textId="77777777" w:rsidTr="00374080">
        <w:trPr>
          <w:trHeight w:val="415"/>
        </w:trPr>
        <w:tc>
          <w:tcPr>
            <w:tcW w:w="1526" w:type="dxa"/>
            <w:tcBorders>
              <w:left w:val="single" w:sz="12" w:space="0" w:color="auto"/>
            </w:tcBorders>
            <w:vAlign w:val="center"/>
          </w:tcPr>
          <w:p w14:paraId="19DFF007" w14:textId="77777777" w:rsidR="007B1D37" w:rsidRPr="00144544" w:rsidRDefault="007B1D37" w:rsidP="00374080">
            <w:pPr>
              <w:tabs>
                <w:tab w:val="left" w:pos="2268"/>
              </w:tabs>
              <w:snapToGrid w:val="0"/>
              <w:spacing w:line="300" w:lineRule="atLeast"/>
              <w:jc w:val="center"/>
              <w:rPr>
                <w:rFonts w:asciiTheme="majorEastAsia" w:eastAsiaTheme="majorEastAsia" w:hAnsiTheme="majorEastAsia"/>
                <w:sz w:val="26"/>
                <w:szCs w:val="26"/>
              </w:rPr>
            </w:pPr>
            <w:r w:rsidRPr="00144544">
              <w:rPr>
                <w:rFonts w:asciiTheme="majorEastAsia" w:eastAsiaTheme="majorEastAsia" w:hAnsiTheme="majorEastAsia" w:hint="eastAsia"/>
                <w:sz w:val="26"/>
                <w:szCs w:val="26"/>
              </w:rPr>
              <w:t>夏季</w:t>
            </w:r>
          </w:p>
        </w:tc>
        <w:tc>
          <w:tcPr>
            <w:tcW w:w="5812" w:type="dxa"/>
          </w:tcPr>
          <w:p w14:paraId="3F0804B3" w14:textId="77777777" w:rsidR="007B1D37" w:rsidRPr="00B763EC" w:rsidRDefault="007B1D37" w:rsidP="00374080">
            <w:pPr>
              <w:tabs>
                <w:tab w:val="left" w:pos="2268"/>
              </w:tabs>
              <w:snapToGrid w:val="0"/>
              <w:spacing w:line="300" w:lineRule="atLeast"/>
              <w:rPr>
                <w:rFonts w:asciiTheme="majorEastAsia" w:eastAsiaTheme="majorEastAsia" w:hAnsiTheme="majorEastAsia"/>
              </w:rPr>
            </w:pPr>
          </w:p>
        </w:tc>
        <w:tc>
          <w:tcPr>
            <w:tcW w:w="7229" w:type="dxa"/>
          </w:tcPr>
          <w:p w14:paraId="31A91DCC" w14:textId="77777777" w:rsidR="007B1D37" w:rsidRPr="00B763EC" w:rsidRDefault="007B1D37" w:rsidP="00374080">
            <w:pPr>
              <w:tabs>
                <w:tab w:val="left" w:pos="2268"/>
              </w:tabs>
              <w:snapToGrid w:val="0"/>
              <w:spacing w:line="300" w:lineRule="atLeast"/>
              <w:rPr>
                <w:rFonts w:asciiTheme="majorEastAsia" w:eastAsiaTheme="majorEastAsia" w:hAnsiTheme="majorEastAsia"/>
              </w:rPr>
            </w:pPr>
          </w:p>
        </w:tc>
        <w:tc>
          <w:tcPr>
            <w:tcW w:w="7756" w:type="dxa"/>
            <w:tcBorders>
              <w:right w:val="single" w:sz="12" w:space="0" w:color="auto"/>
            </w:tcBorders>
          </w:tcPr>
          <w:p w14:paraId="3FE8DB9F" w14:textId="77777777" w:rsidR="007B1D37" w:rsidRPr="00144544" w:rsidRDefault="007B1D37" w:rsidP="00374080">
            <w:pPr>
              <w:tabs>
                <w:tab w:val="left" w:pos="2268"/>
              </w:tabs>
              <w:snapToGrid w:val="0"/>
              <w:spacing w:line="300" w:lineRule="atLeast"/>
              <w:rPr>
                <w:rFonts w:asciiTheme="majorEastAsia" w:eastAsiaTheme="majorEastAsia" w:hAnsiTheme="majorEastAsia"/>
              </w:rPr>
            </w:pPr>
          </w:p>
        </w:tc>
      </w:tr>
      <w:tr w:rsidR="00E159E1" w:rsidRPr="00144544" w14:paraId="1571C6C7" w14:textId="77777777" w:rsidTr="005F6F37">
        <w:trPr>
          <w:trHeight w:val="409"/>
        </w:trPr>
        <w:tc>
          <w:tcPr>
            <w:tcW w:w="1526" w:type="dxa"/>
            <w:tcBorders>
              <w:left w:val="single" w:sz="12" w:space="0" w:color="auto"/>
              <w:bottom w:val="single" w:sz="12" w:space="0" w:color="auto"/>
            </w:tcBorders>
            <w:vAlign w:val="center"/>
          </w:tcPr>
          <w:p w14:paraId="67E9779F" w14:textId="77777777" w:rsidR="007B1D37" w:rsidRPr="00144544" w:rsidRDefault="007B1D37" w:rsidP="00374080">
            <w:pPr>
              <w:tabs>
                <w:tab w:val="left" w:pos="2268"/>
              </w:tabs>
              <w:snapToGrid w:val="0"/>
              <w:spacing w:line="300" w:lineRule="atLeast"/>
              <w:jc w:val="center"/>
              <w:rPr>
                <w:rFonts w:asciiTheme="majorEastAsia" w:eastAsiaTheme="majorEastAsia" w:hAnsiTheme="majorEastAsia"/>
                <w:sz w:val="26"/>
                <w:szCs w:val="26"/>
              </w:rPr>
            </w:pPr>
            <w:r w:rsidRPr="00144544">
              <w:rPr>
                <w:rFonts w:asciiTheme="majorEastAsia" w:eastAsiaTheme="majorEastAsia" w:hAnsiTheme="majorEastAsia" w:hint="eastAsia"/>
                <w:sz w:val="26"/>
                <w:szCs w:val="26"/>
              </w:rPr>
              <w:t>年末</w:t>
            </w:r>
          </w:p>
        </w:tc>
        <w:tc>
          <w:tcPr>
            <w:tcW w:w="5812" w:type="dxa"/>
            <w:tcBorders>
              <w:bottom w:val="single" w:sz="12" w:space="0" w:color="auto"/>
            </w:tcBorders>
          </w:tcPr>
          <w:p w14:paraId="029EF7D1" w14:textId="77777777" w:rsidR="007B1D37" w:rsidRPr="00144544" w:rsidRDefault="007B1D37" w:rsidP="001D232A">
            <w:pPr>
              <w:tabs>
                <w:tab w:val="left" w:pos="2268"/>
              </w:tabs>
              <w:snapToGrid w:val="0"/>
              <w:spacing w:line="300" w:lineRule="atLeast"/>
              <w:rPr>
                <w:rFonts w:asciiTheme="majorEastAsia" w:eastAsiaTheme="majorEastAsia" w:hAnsiTheme="majorEastAsia"/>
              </w:rPr>
            </w:pPr>
          </w:p>
        </w:tc>
        <w:tc>
          <w:tcPr>
            <w:tcW w:w="7229" w:type="dxa"/>
            <w:tcBorders>
              <w:bottom w:val="single" w:sz="12" w:space="0" w:color="auto"/>
            </w:tcBorders>
          </w:tcPr>
          <w:p w14:paraId="2795B35E" w14:textId="77777777" w:rsidR="007B1D37" w:rsidRPr="00144544" w:rsidRDefault="007B1D37" w:rsidP="001D232A">
            <w:pPr>
              <w:tabs>
                <w:tab w:val="left" w:pos="2268"/>
              </w:tabs>
              <w:snapToGrid w:val="0"/>
              <w:spacing w:line="300" w:lineRule="atLeast"/>
              <w:rPr>
                <w:rFonts w:asciiTheme="majorEastAsia" w:eastAsiaTheme="majorEastAsia" w:hAnsiTheme="majorEastAsia"/>
              </w:rPr>
            </w:pPr>
          </w:p>
        </w:tc>
        <w:tc>
          <w:tcPr>
            <w:tcW w:w="7756" w:type="dxa"/>
            <w:tcBorders>
              <w:bottom w:val="single" w:sz="12" w:space="0" w:color="auto"/>
              <w:right w:val="single" w:sz="12" w:space="0" w:color="auto"/>
            </w:tcBorders>
          </w:tcPr>
          <w:p w14:paraId="350ED799" w14:textId="77777777" w:rsidR="007B1D37" w:rsidRPr="00144544" w:rsidRDefault="007B1D37" w:rsidP="00374080">
            <w:pPr>
              <w:tabs>
                <w:tab w:val="left" w:pos="2268"/>
              </w:tabs>
              <w:snapToGrid w:val="0"/>
              <w:spacing w:line="300" w:lineRule="atLeast"/>
              <w:rPr>
                <w:rFonts w:asciiTheme="majorEastAsia" w:eastAsiaTheme="majorEastAsia" w:hAnsiTheme="majorEastAsia"/>
              </w:rPr>
            </w:pPr>
          </w:p>
        </w:tc>
      </w:tr>
    </w:tbl>
    <w:p w14:paraId="48E36AA1" w14:textId="77777777" w:rsidR="008D49BA" w:rsidRPr="008D49BA" w:rsidRDefault="008D49BA" w:rsidP="008D49BA">
      <w:pPr>
        <w:tabs>
          <w:tab w:val="left" w:pos="2268"/>
        </w:tabs>
        <w:snapToGrid w:val="0"/>
        <w:rPr>
          <w:rFonts w:asciiTheme="majorEastAsia" w:eastAsiaTheme="majorEastAsia" w:hAnsiTheme="majorEastAsia"/>
          <w:sz w:val="22"/>
        </w:rPr>
      </w:pPr>
      <w:r w:rsidRPr="008D49BA">
        <w:rPr>
          <w:rFonts w:asciiTheme="majorEastAsia" w:eastAsiaTheme="majorEastAsia" w:hAnsiTheme="majorEastAsia" w:hint="eastAsia"/>
          <w:sz w:val="22"/>
        </w:rPr>
        <w:t>※本表は、大阪府が設定した</w:t>
      </w:r>
      <w:r w:rsidR="008B3927">
        <w:rPr>
          <w:rFonts w:asciiTheme="majorEastAsia" w:eastAsiaTheme="majorEastAsia" w:hAnsiTheme="majorEastAsia" w:hint="eastAsia"/>
          <w:sz w:val="22"/>
        </w:rPr>
        <w:t>項目に基づき、作成したものです。従って、各産別等の統一要求方針の</w:t>
      </w:r>
      <w:r w:rsidRPr="008D49BA">
        <w:rPr>
          <w:rFonts w:asciiTheme="majorEastAsia" w:eastAsiaTheme="majorEastAsia" w:hAnsiTheme="majorEastAsia" w:hint="eastAsia"/>
          <w:sz w:val="22"/>
        </w:rPr>
        <w:t>全てを記載しているものではありません。また、文言等は主旨の変わらない範囲で編集しています。</w:t>
      </w:r>
    </w:p>
    <w:p w14:paraId="577E6E04" w14:textId="77777777" w:rsidR="000C48DB" w:rsidRPr="007B1D37" w:rsidRDefault="008D49BA" w:rsidP="008D49BA">
      <w:pPr>
        <w:tabs>
          <w:tab w:val="left" w:pos="2268"/>
        </w:tabs>
        <w:snapToGrid w:val="0"/>
        <w:rPr>
          <w:rFonts w:asciiTheme="majorEastAsia" w:eastAsiaTheme="majorEastAsia" w:hAnsiTheme="majorEastAsia"/>
          <w:sz w:val="22"/>
        </w:rPr>
      </w:pPr>
      <w:r w:rsidRPr="008D49BA">
        <w:rPr>
          <w:rFonts w:asciiTheme="majorEastAsia" w:eastAsiaTheme="majorEastAsia" w:hAnsiTheme="majorEastAsia" w:hint="eastAsia"/>
          <w:sz w:val="22"/>
        </w:rPr>
        <w:t>※季別（夏季・年末）交渉時の統一要求方針及び要求・回答・統一行動等は、一時金関連のみを記載しています。</w:t>
      </w:r>
    </w:p>
    <w:sectPr w:rsidR="000C48DB" w:rsidRPr="007B1D37" w:rsidSect="006C3208">
      <w:headerReference w:type="default" r:id="rId7"/>
      <w:pgSz w:w="23811" w:h="16838" w:orient="landscape" w:code="8"/>
      <w:pgMar w:top="1134" w:right="851" w:bottom="851" w:left="851" w:header="56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4185F" w14:textId="77777777" w:rsidR="00A26519" w:rsidRDefault="00A26519" w:rsidP="00AC3A4F">
      <w:r>
        <w:separator/>
      </w:r>
    </w:p>
  </w:endnote>
  <w:endnote w:type="continuationSeparator" w:id="0">
    <w:p w14:paraId="066766BA" w14:textId="77777777" w:rsidR="00A26519" w:rsidRDefault="00A26519" w:rsidP="00AC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EF24E" w14:textId="77777777" w:rsidR="00A26519" w:rsidRDefault="00A26519" w:rsidP="00AC3A4F">
      <w:r>
        <w:separator/>
      </w:r>
    </w:p>
  </w:footnote>
  <w:footnote w:type="continuationSeparator" w:id="0">
    <w:p w14:paraId="777FE9EE" w14:textId="77777777" w:rsidR="00A26519" w:rsidRDefault="00A26519" w:rsidP="00AC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5AE4" w14:textId="3F9E1A55" w:rsidR="00894427" w:rsidRPr="00361623" w:rsidRDefault="001D232A" w:rsidP="000C48DB">
    <w:pPr>
      <w:pStyle w:val="a4"/>
      <w:jc w:val="center"/>
      <w:rPr>
        <w:rFonts w:asciiTheme="majorEastAsia" w:eastAsiaTheme="majorEastAsia" w:hAnsiTheme="majorEastAsia"/>
        <w:sz w:val="36"/>
        <w:szCs w:val="36"/>
      </w:rPr>
    </w:pPr>
    <w:r w:rsidRPr="00353BA8">
      <w:rPr>
        <w:rFonts w:asciiTheme="majorEastAsia" w:eastAsiaTheme="majorEastAsia" w:hAnsiTheme="majorEastAsia" w:hint="eastAsia"/>
        <w:sz w:val="36"/>
        <w:szCs w:val="36"/>
      </w:rPr>
      <w:t>202</w:t>
    </w:r>
    <w:r w:rsidR="001829E6">
      <w:rPr>
        <w:rFonts w:asciiTheme="majorEastAsia" w:eastAsiaTheme="majorEastAsia" w:hAnsiTheme="majorEastAsia" w:hint="eastAsia"/>
        <w:sz w:val="36"/>
        <w:szCs w:val="36"/>
      </w:rPr>
      <w:t>5</w:t>
    </w:r>
    <w:r w:rsidR="00B10D60">
      <w:rPr>
        <w:rFonts w:asciiTheme="majorEastAsia" w:eastAsiaTheme="majorEastAsia" w:hAnsiTheme="majorEastAsia" w:hint="eastAsia"/>
        <w:sz w:val="36"/>
        <w:szCs w:val="36"/>
      </w:rPr>
      <w:t xml:space="preserve">年　</w:t>
    </w:r>
    <w:r w:rsidR="00254415">
      <w:rPr>
        <w:rFonts w:asciiTheme="majorEastAsia" w:eastAsiaTheme="majorEastAsia" w:hAnsiTheme="majorEastAsia" w:hint="eastAsia"/>
        <w:sz w:val="36"/>
        <w:szCs w:val="36"/>
      </w:rPr>
      <w:t>民間</w:t>
    </w:r>
    <w:r w:rsidR="00894427">
      <w:rPr>
        <w:rFonts w:asciiTheme="majorEastAsia" w:eastAsiaTheme="majorEastAsia" w:hAnsiTheme="majorEastAsia" w:hint="eastAsia"/>
        <w:sz w:val="36"/>
        <w:szCs w:val="36"/>
      </w:rPr>
      <w:t>主要</w:t>
    </w:r>
    <w:r w:rsidR="00894427" w:rsidRPr="00361623">
      <w:rPr>
        <w:rFonts w:asciiTheme="majorEastAsia" w:eastAsiaTheme="majorEastAsia" w:hAnsiTheme="majorEastAsia" w:hint="eastAsia"/>
        <w:sz w:val="36"/>
        <w:szCs w:val="36"/>
      </w:rPr>
      <w:t>産別</w:t>
    </w:r>
    <w:r w:rsidR="00894427">
      <w:rPr>
        <w:rFonts w:asciiTheme="majorEastAsia" w:eastAsiaTheme="majorEastAsia" w:hAnsiTheme="majorEastAsia" w:hint="eastAsia"/>
        <w:sz w:val="36"/>
        <w:szCs w:val="36"/>
      </w:rPr>
      <w:t>等</w:t>
    </w:r>
    <w:r w:rsidR="00894427" w:rsidRPr="00361623">
      <w:rPr>
        <w:rFonts w:asciiTheme="majorEastAsia" w:eastAsiaTheme="majorEastAsia" w:hAnsiTheme="majorEastAsia" w:hint="eastAsia"/>
        <w:sz w:val="36"/>
        <w:szCs w:val="36"/>
      </w:rPr>
      <w:t>統一要求方針</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9FA"/>
    <w:rsid w:val="00001204"/>
    <w:rsid w:val="0000182D"/>
    <w:rsid w:val="00002048"/>
    <w:rsid w:val="00007562"/>
    <w:rsid w:val="00007847"/>
    <w:rsid w:val="00011984"/>
    <w:rsid w:val="0002281A"/>
    <w:rsid w:val="00032042"/>
    <w:rsid w:val="000333B6"/>
    <w:rsid w:val="00035A8B"/>
    <w:rsid w:val="000365D9"/>
    <w:rsid w:val="0004213D"/>
    <w:rsid w:val="000446DE"/>
    <w:rsid w:val="00044D91"/>
    <w:rsid w:val="00045AB8"/>
    <w:rsid w:val="00052F35"/>
    <w:rsid w:val="00052F95"/>
    <w:rsid w:val="00053A93"/>
    <w:rsid w:val="00056834"/>
    <w:rsid w:val="00056943"/>
    <w:rsid w:val="000611BF"/>
    <w:rsid w:val="00061421"/>
    <w:rsid w:val="000703C0"/>
    <w:rsid w:val="000713EE"/>
    <w:rsid w:val="00074440"/>
    <w:rsid w:val="00075EE5"/>
    <w:rsid w:val="00080DF9"/>
    <w:rsid w:val="0008261D"/>
    <w:rsid w:val="00083D11"/>
    <w:rsid w:val="000846E7"/>
    <w:rsid w:val="00084BCF"/>
    <w:rsid w:val="00085ECE"/>
    <w:rsid w:val="0009045B"/>
    <w:rsid w:val="000964B3"/>
    <w:rsid w:val="00097B23"/>
    <w:rsid w:val="000A19BC"/>
    <w:rsid w:val="000A2558"/>
    <w:rsid w:val="000B67EE"/>
    <w:rsid w:val="000C48DB"/>
    <w:rsid w:val="000C7E10"/>
    <w:rsid w:val="000D0545"/>
    <w:rsid w:val="000D1788"/>
    <w:rsid w:val="000E04F4"/>
    <w:rsid w:val="000E13CB"/>
    <w:rsid w:val="000E2BCC"/>
    <w:rsid w:val="000E38FD"/>
    <w:rsid w:val="000E7525"/>
    <w:rsid w:val="000F18BB"/>
    <w:rsid w:val="000F1B9F"/>
    <w:rsid w:val="000F2F7C"/>
    <w:rsid w:val="000F3FFC"/>
    <w:rsid w:val="000F5434"/>
    <w:rsid w:val="0010512F"/>
    <w:rsid w:val="00115304"/>
    <w:rsid w:val="001164C1"/>
    <w:rsid w:val="00116A31"/>
    <w:rsid w:val="00126623"/>
    <w:rsid w:val="00127A45"/>
    <w:rsid w:val="00130582"/>
    <w:rsid w:val="00134BE1"/>
    <w:rsid w:val="001367D9"/>
    <w:rsid w:val="00136EE7"/>
    <w:rsid w:val="00140A5D"/>
    <w:rsid w:val="00144544"/>
    <w:rsid w:val="001453DA"/>
    <w:rsid w:val="0014749B"/>
    <w:rsid w:val="00150CBE"/>
    <w:rsid w:val="001521AC"/>
    <w:rsid w:val="001543EE"/>
    <w:rsid w:val="00154814"/>
    <w:rsid w:val="001552CC"/>
    <w:rsid w:val="00161F1F"/>
    <w:rsid w:val="0017498E"/>
    <w:rsid w:val="001765C6"/>
    <w:rsid w:val="00176652"/>
    <w:rsid w:val="00180FC4"/>
    <w:rsid w:val="001814B9"/>
    <w:rsid w:val="001829E6"/>
    <w:rsid w:val="00184AC6"/>
    <w:rsid w:val="00192512"/>
    <w:rsid w:val="001931E9"/>
    <w:rsid w:val="00193E98"/>
    <w:rsid w:val="00196F53"/>
    <w:rsid w:val="00197A59"/>
    <w:rsid w:val="001A4ADF"/>
    <w:rsid w:val="001B04E5"/>
    <w:rsid w:val="001B1CFF"/>
    <w:rsid w:val="001B4F61"/>
    <w:rsid w:val="001C0A47"/>
    <w:rsid w:val="001C3133"/>
    <w:rsid w:val="001C69EE"/>
    <w:rsid w:val="001C7E6A"/>
    <w:rsid w:val="001D232A"/>
    <w:rsid w:val="001D314F"/>
    <w:rsid w:val="001E6E69"/>
    <w:rsid w:val="001F009F"/>
    <w:rsid w:val="001F582C"/>
    <w:rsid w:val="001F7FCC"/>
    <w:rsid w:val="002000F1"/>
    <w:rsid w:val="00204753"/>
    <w:rsid w:val="00220680"/>
    <w:rsid w:val="00226371"/>
    <w:rsid w:val="00230773"/>
    <w:rsid w:val="0023257A"/>
    <w:rsid w:val="00233D23"/>
    <w:rsid w:val="00236A55"/>
    <w:rsid w:val="00236DA0"/>
    <w:rsid w:val="00242552"/>
    <w:rsid w:val="00253D6D"/>
    <w:rsid w:val="00254415"/>
    <w:rsid w:val="00266757"/>
    <w:rsid w:val="0027073D"/>
    <w:rsid w:val="00274A4E"/>
    <w:rsid w:val="00274DD9"/>
    <w:rsid w:val="00275F7D"/>
    <w:rsid w:val="002774AC"/>
    <w:rsid w:val="00277A6E"/>
    <w:rsid w:val="002835D5"/>
    <w:rsid w:val="002841F4"/>
    <w:rsid w:val="0028731B"/>
    <w:rsid w:val="002907D8"/>
    <w:rsid w:val="00293D11"/>
    <w:rsid w:val="0029418B"/>
    <w:rsid w:val="002955BF"/>
    <w:rsid w:val="002958BF"/>
    <w:rsid w:val="002967D2"/>
    <w:rsid w:val="002A3D41"/>
    <w:rsid w:val="002A6BE1"/>
    <w:rsid w:val="002B2D19"/>
    <w:rsid w:val="002B6A61"/>
    <w:rsid w:val="002C0EBF"/>
    <w:rsid w:val="002C1695"/>
    <w:rsid w:val="002C6A13"/>
    <w:rsid w:val="002D20D1"/>
    <w:rsid w:val="002D2DC7"/>
    <w:rsid w:val="002E15A0"/>
    <w:rsid w:val="002E4904"/>
    <w:rsid w:val="002E4BE1"/>
    <w:rsid w:val="002E530C"/>
    <w:rsid w:val="002E7870"/>
    <w:rsid w:val="002F15B3"/>
    <w:rsid w:val="002F4F38"/>
    <w:rsid w:val="002F7F80"/>
    <w:rsid w:val="0030203F"/>
    <w:rsid w:val="00304F16"/>
    <w:rsid w:val="003059DD"/>
    <w:rsid w:val="00305DE6"/>
    <w:rsid w:val="003103DA"/>
    <w:rsid w:val="00311182"/>
    <w:rsid w:val="00313990"/>
    <w:rsid w:val="0031530B"/>
    <w:rsid w:val="00321B04"/>
    <w:rsid w:val="0032575B"/>
    <w:rsid w:val="00327836"/>
    <w:rsid w:val="003362CD"/>
    <w:rsid w:val="003439CC"/>
    <w:rsid w:val="003440E4"/>
    <w:rsid w:val="00344457"/>
    <w:rsid w:val="00344DD1"/>
    <w:rsid w:val="00346C68"/>
    <w:rsid w:val="00351D5C"/>
    <w:rsid w:val="00353311"/>
    <w:rsid w:val="00353BA8"/>
    <w:rsid w:val="00355C2A"/>
    <w:rsid w:val="00357848"/>
    <w:rsid w:val="00361623"/>
    <w:rsid w:val="003617F8"/>
    <w:rsid w:val="0036399F"/>
    <w:rsid w:val="003643D1"/>
    <w:rsid w:val="00367DEE"/>
    <w:rsid w:val="003701A2"/>
    <w:rsid w:val="003811C5"/>
    <w:rsid w:val="00386A8F"/>
    <w:rsid w:val="0038712E"/>
    <w:rsid w:val="00390F59"/>
    <w:rsid w:val="0039222A"/>
    <w:rsid w:val="003924D9"/>
    <w:rsid w:val="00393729"/>
    <w:rsid w:val="00394B00"/>
    <w:rsid w:val="003973B7"/>
    <w:rsid w:val="00397807"/>
    <w:rsid w:val="00397AC8"/>
    <w:rsid w:val="003A2ABB"/>
    <w:rsid w:val="003A4BEE"/>
    <w:rsid w:val="003A785E"/>
    <w:rsid w:val="003B109A"/>
    <w:rsid w:val="003B5A22"/>
    <w:rsid w:val="003C12F5"/>
    <w:rsid w:val="003C517D"/>
    <w:rsid w:val="003E1F2F"/>
    <w:rsid w:val="003F111C"/>
    <w:rsid w:val="003F36DA"/>
    <w:rsid w:val="003F48E5"/>
    <w:rsid w:val="00400910"/>
    <w:rsid w:val="004026D7"/>
    <w:rsid w:val="0040617C"/>
    <w:rsid w:val="004120CC"/>
    <w:rsid w:val="00413D6B"/>
    <w:rsid w:val="00413EBB"/>
    <w:rsid w:val="004168B3"/>
    <w:rsid w:val="00417CC4"/>
    <w:rsid w:val="004213A0"/>
    <w:rsid w:val="00421879"/>
    <w:rsid w:val="00422427"/>
    <w:rsid w:val="00432B0D"/>
    <w:rsid w:val="00436455"/>
    <w:rsid w:val="0044359E"/>
    <w:rsid w:val="00443B53"/>
    <w:rsid w:val="00445165"/>
    <w:rsid w:val="00445DAC"/>
    <w:rsid w:val="0045462B"/>
    <w:rsid w:val="0045523D"/>
    <w:rsid w:val="00456718"/>
    <w:rsid w:val="00465586"/>
    <w:rsid w:val="00471548"/>
    <w:rsid w:val="004748C8"/>
    <w:rsid w:val="0047529F"/>
    <w:rsid w:val="00483E6F"/>
    <w:rsid w:val="0048459F"/>
    <w:rsid w:val="00485CB6"/>
    <w:rsid w:val="00486618"/>
    <w:rsid w:val="00487FDC"/>
    <w:rsid w:val="00494B68"/>
    <w:rsid w:val="00495EE6"/>
    <w:rsid w:val="0049649E"/>
    <w:rsid w:val="00497691"/>
    <w:rsid w:val="004A4904"/>
    <w:rsid w:val="004A59CE"/>
    <w:rsid w:val="004A6B90"/>
    <w:rsid w:val="004A79B1"/>
    <w:rsid w:val="004B32EC"/>
    <w:rsid w:val="004B581E"/>
    <w:rsid w:val="004B5836"/>
    <w:rsid w:val="004B609D"/>
    <w:rsid w:val="004C4879"/>
    <w:rsid w:val="004C5A7B"/>
    <w:rsid w:val="004C6CCA"/>
    <w:rsid w:val="004E36AB"/>
    <w:rsid w:val="004E3842"/>
    <w:rsid w:val="004F1AF2"/>
    <w:rsid w:val="004F6D60"/>
    <w:rsid w:val="005023E2"/>
    <w:rsid w:val="00502703"/>
    <w:rsid w:val="00504A86"/>
    <w:rsid w:val="00504BFB"/>
    <w:rsid w:val="00505F0E"/>
    <w:rsid w:val="0051039B"/>
    <w:rsid w:val="0051098D"/>
    <w:rsid w:val="00510C9A"/>
    <w:rsid w:val="00514C89"/>
    <w:rsid w:val="005201E1"/>
    <w:rsid w:val="005272AA"/>
    <w:rsid w:val="00531E0F"/>
    <w:rsid w:val="005336EF"/>
    <w:rsid w:val="0053675D"/>
    <w:rsid w:val="00540B3A"/>
    <w:rsid w:val="00543B8E"/>
    <w:rsid w:val="00545A2B"/>
    <w:rsid w:val="00547B03"/>
    <w:rsid w:val="00550198"/>
    <w:rsid w:val="005527A4"/>
    <w:rsid w:val="00553415"/>
    <w:rsid w:val="00563513"/>
    <w:rsid w:val="005646BB"/>
    <w:rsid w:val="00565FA9"/>
    <w:rsid w:val="005732AA"/>
    <w:rsid w:val="00573689"/>
    <w:rsid w:val="00574CF6"/>
    <w:rsid w:val="00580536"/>
    <w:rsid w:val="005808CC"/>
    <w:rsid w:val="00581450"/>
    <w:rsid w:val="00582F62"/>
    <w:rsid w:val="00586621"/>
    <w:rsid w:val="00587A59"/>
    <w:rsid w:val="0059132B"/>
    <w:rsid w:val="00596A30"/>
    <w:rsid w:val="00596AC3"/>
    <w:rsid w:val="005A0745"/>
    <w:rsid w:val="005A1FB3"/>
    <w:rsid w:val="005A3A6C"/>
    <w:rsid w:val="005A4410"/>
    <w:rsid w:val="005A49DC"/>
    <w:rsid w:val="005B184B"/>
    <w:rsid w:val="005B49D5"/>
    <w:rsid w:val="005B4AAE"/>
    <w:rsid w:val="005B73DB"/>
    <w:rsid w:val="005C4B3C"/>
    <w:rsid w:val="005C5B77"/>
    <w:rsid w:val="005D059C"/>
    <w:rsid w:val="005D165B"/>
    <w:rsid w:val="005D54F6"/>
    <w:rsid w:val="005D57B8"/>
    <w:rsid w:val="005D6A38"/>
    <w:rsid w:val="005E163A"/>
    <w:rsid w:val="005E3FA4"/>
    <w:rsid w:val="005E73C7"/>
    <w:rsid w:val="005F316E"/>
    <w:rsid w:val="005F6F37"/>
    <w:rsid w:val="00604BF2"/>
    <w:rsid w:val="0060583B"/>
    <w:rsid w:val="00605A42"/>
    <w:rsid w:val="00605AD0"/>
    <w:rsid w:val="00611981"/>
    <w:rsid w:val="006131D5"/>
    <w:rsid w:val="00614D17"/>
    <w:rsid w:val="00617275"/>
    <w:rsid w:val="00620A98"/>
    <w:rsid w:val="00624CED"/>
    <w:rsid w:val="006251BE"/>
    <w:rsid w:val="00625C59"/>
    <w:rsid w:val="00636636"/>
    <w:rsid w:val="00641854"/>
    <w:rsid w:val="00647F7F"/>
    <w:rsid w:val="00652BE4"/>
    <w:rsid w:val="00653D51"/>
    <w:rsid w:val="00654506"/>
    <w:rsid w:val="00655B9F"/>
    <w:rsid w:val="00656A75"/>
    <w:rsid w:val="0066009E"/>
    <w:rsid w:val="00665CA5"/>
    <w:rsid w:val="006708AC"/>
    <w:rsid w:val="00671D00"/>
    <w:rsid w:val="0068386C"/>
    <w:rsid w:val="00691A2B"/>
    <w:rsid w:val="00697F67"/>
    <w:rsid w:val="00697F80"/>
    <w:rsid w:val="006A0E6C"/>
    <w:rsid w:val="006A1534"/>
    <w:rsid w:val="006B1825"/>
    <w:rsid w:val="006B20E3"/>
    <w:rsid w:val="006B6A94"/>
    <w:rsid w:val="006B7EF8"/>
    <w:rsid w:val="006C3208"/>
    <w:rsid w:val="006C3802"/>
    <w:rsid w:val="006C46A0"/>
    <w:rsid w:val="006C7FE9"/>
    <w:rsid w:val="006D5A6A"/>
    <w:rsid w:val="006E0A74"/>
    <w:rsid w:val="006E7FBA"/>
    <w:rsid w:val="006F55FE"/>
    <w:rsid w:val="006F6170"/>
    <w:rsid w:val="006F6925"/>
    <w:rsid w:val="006F7BA4"/>
    <w:rsid w:val="00703687"/>
    <w:rsid w:val="00705327"/>
    <w:rsid w:val="007056EF"/>
    <w:rsid w:val="007123E2"/>
    <w:rsid w:val="00713E30"/>
    <w:rsid w:val="00721351"/>
    <w:rsid w:val="007228E7"/>
    <w:rsid w:val="007238B7"/>
    <w:rsid w:val="00724179"/>
    <w:rsid w:val="00726C87"/>
    <w:rsid w:val="00727771"/>
    <w:rsid w:val="00727FBE"/>
    <w:rsid w:val="0073132F"/>
    <w:rsid w:val="00732AB7"/>
    <w:rsid w:val="00732FA5"/>
    <w:rsid w:val="007337AF"/>
    <w:rsid w:val="007349ED"/>
    <w:rsid w:val="007408C1"/>
    <w:rsid w:val="00742EEE"/>
    <w:rsid w:val="00745B4E"/>
    <w:rsid w:val="00745EDB"/>
    <w:rsid w:val="00753675"/>
    <w:rsid w:val="00753739"/>
    <w:rsid w:val="00754792"/>
    <w:rsid w:val="007570F8"/>
    <w:rsid w:val="00757551"/>
    <w:rsid w:val="00761C81"/>
    <w:rsid w:val="00762F46"/>
    <w:rsid w:val="0076335E"/>
    <w:rsid w:val="00766C91"/>
    <w:rsid w:val="007700A1"/>
    <w:rsid w:val="007749FA"/>
    <w:rsid w:val="00784C84"/>
    <w:rsid w:val="007928C5"/>
    <w:rsid w:val="007970EB"/>
    <w:rsid w:val="007A0252"/>
    <w:rsid w:val="007A6720"/>
    <w:rsid w:val="007B01AA"/>
    <w:rsid w:val="007B0D53"/>
    <w:rsid w:val="007B1D37"/>
    <w:rsid w:val="007B322C"/>
    <w:rsid w:val="007B415F"/>
    <w:rsid w:val="007C0083"/>
    <w:rsid w:val="007C341E"/>
    <w:rsid w:val="007C6DA2"/>
    <w:rsid w:val="007D13D6"/>
    <w:rsid w:val="007D59A9"/>
    <w:rsid w:val="007D7D34"/>
    <w:rsid w:val="007E1B15"/>
    <w:rsid w:val="007E238A"/>
    <w:rsid w:val="007E243C"/>
    <w:rsid w:val="007E347F"/>
    <w:rsid w:val="007E544C"/>
    <w:rsid w:val="007E6403"/>
    <w:rsid w:val="007F1054"/>
    <w:rsid w:val="007F55EE"/>
    <w:rsid w:val="007F62B2"/>
    <w:rsid w:val="00802A02"/>
    <w:rsid w:val="00802D58"/>
    <w:rsid w:val="00807D6C"/>
    <w:rsid w:val="00810843"/>
    <w:rsid w:val="008165CE"/>
    <w:rsid w:val="0082758C"/>
    <w:rsid w:val="00831EA8"/>
    <w:rsid w:val="0083252D"/>
    <w:rsid w:val="008326D1"/>
    <w:rsid w:val="00834773"/>
    <w:rsid w:val="00834F9E"/>
    <w:rsid w:val="00840B0D"/>
    <w:rsid w:val="00843D84"/>
    <w:rsid w:val="00844294"/>
    <w:rsid w:val="00850EEE"/>
    <w:rsid w:val="00853471"/>
    <w:rsid w:val="00853F3B"/>
    <w:rsid w:val="008576ED"/>
    <w:rsid w:val="00857FCA"/>
    <w:rsid w:val="00861B3C"/>
    <w:rsid w:val="0086207D"/>
    <w:rsid w:val="00864282"/>
    <w:rsid w:val="00865C36"/>
    <w:rsid w:val="008660F8"/>
    <w:rsid w:val="00871633"/>
    <w:rsid w:val="00871E57"/>
    <w:rsid w:val="008804E8"/>
    <w:rsid w:val="00881ABC"/>
    <w:rsid w:val="00883882"/>
    <w:rsid w:val="0088416D"/>
    <w:rsid w:val="00891384"/>
    <w:rsid w:val="00893D1F"/>
    <w:rsid w:val="00894427"/>
    <w:rsid w:val="008A0A68"/>
    <w:rsid w:val="008A1C3C"/>
    <w:rsid w:val="008A21DF"/>
    <w:rsid w:val="008B0FA3"/>
    <w:rsid w:val="008B36C8"/>
    <w:rsid w:val="008B3927"/>
    <w:rsid w:val="008B4A4B"/>
    <w:rsid w:val="008B4EDD"/>
    <w:rsid w:val="008B5094"/>
    <w:rsid w:val="008B5228"/>
    <w:rsid w:val="008B7811"/>
    <w:rsid w:val="008C1E4E"/>
    <w:rsid w:val="008C496A"/>
    <w:rsid w:val="008D49BA"/>
    <w:rsid w:val="008D7893"/>
    <w:rsid w:val="008D7FD3"/>
    <w:rsid w:val="008E10C9"/>
    <w:rsid w:val="008E10E9"/>
    <w:rsid w:val="008E1915"/>
    <w:rsid w:val="008E7B21"/>
    <w:rsid w:val="008F0DDA"/>
    <w:rsid w:val="008F38F5"/>
    <w:rsid w:val="008F3AD7"/>
    <w:rsid w:val="008F3EB3"/>
    <w:rsid w:val="008F4E54"/>
    <w:rsid w:val="008F6088"/>
    <w:rsid w:val="008F6FA8"/>
    <w:rsid w:val="0090139D"/>
    <w:rsid w:val="009019E4"/>
    <w:rsid w:val="009117F9"/>
    <w:rsid w:val="00914FA0"/>
    <w:rsid w:val="009229D0"/>
    <w:rsid w:val="00924230"/>
    <w:rsid w:val="009263A8"/>
    <w:rsid w:val="00927C92"/>
    <w:rsid w:val="00927E52"/>
    <w:rsid w:val="00931EE2"/>
    <w:rsid w:val="0093333C"/>
    <w:rsid w:val="00934CCE"/>
    <w:rsid w:val="009521EE"/>
    <w:rsid w:val="00954189"/>
    <w:rsid w:val="009548E0"/>
    <w:rsid w:val="00964293"/>
    <w:rsid w:val="00967D50"/>
    <w:rsid w:val="009712F0"/>
    <w:rsid w:val="00973EE4"/>
    <w:rsid w:val="009745CB"/>
    <w:rsid w:val="00976A2F"/>
    <w:rsid w:val="00996ED6"/>
    <w:rsid w:val="009A7342"/>
    <w:rsid w:val="009B1567"/>
    <w:rsid w:val="009C0BA6"/>
    <w:rsid w:val="009C3326"/>
    <w:rsid w:val="009C5EDC"/>
    <w:rsid w:val="009D5277"/>
    <w:rsid w:val="00A00B18"/>
    <w:rsid w:val="00A0184B"/>
    <w:rsid w:val="00A02027"/>
    <w:rsid w:val="00A057B8"/>
    <w:rsid w:val="00A06C22"/>
    <w:rsid w:val="00A13149"/>
    <w:rsid w:val="00A136E2"/>
    <w:rsid w:val="00A147C9"/>
    <w:rsid w:val="00A15A67"/>
    <w:rsid w:val="00A17643"/>
    <w:rsid w:val="00A21F59"/>
    <w:rsid w:val="00A2502B"/>
    <w:rsid w:val="00A26519"/>
    <w:rsid w:val="00A26D2A"/>
    <w:rsid w:val="00A32486"/>
    <w:rsid w:val="00A42E09"/>
    <w:rsid w:val="00A448A8"/>
    <w:rsid w:val="00A517FC"/>
    <w:rsid w:val="00A5332F"/>
    <w:rsid w:val="00A6043F"/>
    <w:rsid w:val="00A60834"/>
    <w:rsid w:val="00A60B95"/>
    <w:rsid w:val="00A61581"/>
    <w:rsid w:val="00A6170C"/>
    <w:rsid w:val="00A62AAE"/>
    <w:rsid w:val="00A700FC"/>
    <w:rsid w:val="00A72F70"/>
    <w:rsid w:val="00A809E9"/>
    <w:rsid w:val="00A857B5"/>
    <w:rsid w:val="00A90533"/>
    <w:rsid w:val="00A94DAC"/>
    <w:rsid w:val="00A9555A"/>
    <w:rsid w:val="00A9602C"/>
    <w:rsid w:val="00A97AC7"/>
    <w:rsid w:val="00AA6F3C"/>
    <w:rsid w:val="00AB1FF4"/>
    <w:rsid w:val="00AB354C"/>
    <w:rsid w:val="00AB3B8C"/>
    <w:rsid w:val="00AB492A"/>
    <w:rsid w:val="00AB73A0"/>
    <w:rsid w:val="00AC025E"/>
    <w:rsid w:val="00AC3A4F"/>
    <w:rsid w:val="00AC49E6"/>
    <w:rsid w:val="00AC637D"/>
    <w:rsid w:val="00AD0DEC"/>
    <w:rsid w:val="00AD63D1"/>
    <w:rsid w:val="00AE1596"/>
    <w:rsid w:val="00AE2346"/>
    <w:rsid w:val="00AE3619"/>
    <w:rsid w:val="00AE4334"/>
    <w:rsid w:val="00AF04EA"/>
    <w:rsid w:val="00AF1739"/>
    <w:rsid w:val="00AF2728"/>
    <w:rsid w:val="00AF3961"/>
    <w:rsid w:val="00B00164"/>
    <w:rsid w:val="00B01CD7"/>
    <w:rsid w:val="00B05645"/>
    <w:rsid w:val="00B10D60"/>
    <w:rsid w:val="00B1560A"/>
    <w:rsid w:val="00B22B3A"/>
    <w:rsid w:val="00B231F5"/>
    <w:rsid w:val="00B24073"/>
    <w:rsid w:val="00B245A7"/>
    <w:rsid w:val="00B3099F"/>
    <w:rsid w:val="00B32649"/>
    <w:rsid w:val="00B34FA6"/>
    <w:rsid w:val="00B409A3"/>
    <w:rsid w:val="00B428AF"/>
    <w:rsid w:val="00B44208"/>
    <w:rsid w:val="00B52611"/>
    <w:rsid w:val="00B537B3"/>
    <w:rsid w:val="00B53EFD"/>
    <w:rsid w:val="00B54B19"/>
    <w:rsid w:val="00B56F7B"/>
    <w:rsid w:val="00B57A0E"/>
    <w:rsid w:val="00B61CC5"/>
    <w:rsid w:val="00B61F5E"/>
    <w:rsid w:val="00B63AE7"/>
    <w:rsid w:val="00B74F20"/>
    <w:rsid w:val="00B763EC"/>
    <w:rsid w:val="00B81FB2"/>
    <w:rsid w:val="00B82BF4"/>
    <w:rsid w:val="00B83D63"/>
    <w:rsid w:val="00B856F6"/>
    <w:rsid w:val="00B87E91"/>
    <w:rsid w:val="00B90D7B"/>
    <w:rsid w:val="00B929A9"/>
    <w:rsid w:val="00B97E60"/>
    <w:rsid w:val="00BA0C83"/>
    <w:rsid w:val="00BA0CAE"/>
    <w:rsid w:val="00BA15FE"/>
    <w:rsid w:val="00BA1D3C"/>
    <w:rsid w:val="00BA60D5"/>
    <w:rsid w:val="00BB01D2"/>
    <w:rsid w:val="00BB26FC"/>
    <w:rsid w:val="00BC1F51"/>
    <w:rsid w:val="00BC62F4"/>
    <w:rsid w:val="00BD1150"/>
    <w:rsid w:val="00BD41DC"/>
    <w:rsid w:val="00BD423F"/>
    <w:rsid w:val="00BD7DF8"/>
    <w:rsid w:val="00BE29DA"/>
    <w:rsid w:val="00BE2F4A"/>
    <w:rsid w:val="00BE4369"/>
    <w:rsid w:val="00BE4A40"/>
    <w:rsid w:val="00BF0ABC"/>
    <w:rsid w:val="00BF5D3F"/>
    <w:rsid w:val="00C012DB"/>
    <w:rsid w:val="00C02004"/>
    <w:rsid w:val="00C11F6F"/>
    <w:rsid w:val="00C25708"/>
    <w:rsid w:val="00C25DF6"/>
    <w:rsid w:val="00C306D3"/>
    <w:rsid w:val="00C31D7F"/>
    <w:rsid w:val="00C34827"/>
    <w:rsid w:val="00C35877"/>
    <w:rsid w:val="00C358D3"/>
    <w:rsid w:val="00C40704"/>
    <w:rsid w:val="00C431E5"/>
    <w:rsid w:val="00C4439E"/>
    <w:rsid w:val="00C44B43"/>
    <w:rsid w:val="00C53411"/>
    <w:rsid w:val="00C53DF0"/>
    <w:rsid w:val="00C55FB6"/>
    <w:rsid w:val="00C57C74"/>
    <w:rsid w:val="00C601EE"/>
    <w:rsid w:val="00C63821"/>
    <w:rsid w:val="00C6484C"/>
    <w:rsid w:val="00C71BC8"/>
    <w:rsid w:val="00C72182"/>
    <w:rsid w:val="00C80C7A"/>
    <w:rsid w:val="00C84C72"/>
    <w:rsid w:val="00C87A66"/>
    <w:rsid w:val="00C9110F"/>
    <w:rsid w:val="00C97750"/>
    <w:rsid w:val="00C977E2"/>
    <w:rsid w:val="00CA03FD"/>
    <w:rsid w:val="00CB05B4"/>
    <w:rsid w:val="00CB0822"/>
    <w:rsid w:val="00CB36D2"/>
    <w:rsid w:val="00CB59AD"/>
    <w:rsid w:val="00CC4BF1"/>
    <w:rsid w:val="00CC4DFD"/>
    <w:rsid w:val="00CC5766"/>
    <w:rsid w:val="00CC6B63"/>
    <w:rsid w:val="00CC7C9D"/>
    <w:rsid w:val="00CC7F18"/>
    <w:rsid w:val="00CD0EFE"/>
    <w:rsid w:val="00CD215E"/>
    <w:rsid w:val="00CD21D7"/>
    <w:rsid w:val="00CD749C"/>
    <w:rsid w:val="00CE1907"/>
    <w:rsid w:val="00CE3B11"/>
    <w:rsid w:val="00CE4808"/>
    <w:rsid w:val="00CF3624"/>
    <w:rsid w:val="00CF3D4D"/>
    <w:rsid w:val="00D0290F"/>
    <w:rsid w:val="00D06440"/>
    <w:rsid w:val="00D11A40"/>
    <w:rsid w:val="00D12B64"/>
    <w:rsid w:val="00D14E56"/>
    <w:rsid w:val="00D16C27"/>
    <w:rsid w:val="00D20DF3"/>
    <w:rsid w:val="00D213CB"/>
    <w:rsid w:val="00D2244E"/>
    <w:rsid w:val="00D24763"/>
    <w:rsid w:val="00D24D96"/>
    <w:rsid w:val="00D31096"/>
    <w:rsid w:val="00D316FA"/>
    <w:rsid w:val="00D50799"/>
    <w:rsid w:val="00D50BDE"/>
    <w:rsid w:val="00D532AA"/>
    <w:rsid w:val="00D56B43"/>
    <w:rsid w:val="00D60586"/>
    <w:rsid w:val="00D625CC"/>
    <w:rsid w:val="00D662CC"/>
    <w:rsid w:val="00D71F9B"/>
    <w:rsid w:val="00D74D51"/>
    <w:rsid w:val="00D84CCD"/>
    <w:rsid w:val="00D90134"/>
    <w:rsid w:val="00DA0906"/>
    <w:rsid w:val="00DA1362"/>
    <w:rsid w:val="00DA3C8B"/>
    <w:rsid w:val="00DA533D"/>
    <w:rsid w:val="00DB138F"/>
    <w:rsid w:val="00DB4057"/>
    <w:rsid w:val="00DB6A87"/>
    <w:rsid w:val="00DC3FC3"/>
    <w:rsid w:val="00DC4485"/>
    <w:rsid w:val="00DC6385"/>
    <w:rsid w:val="00DD5B54"/>
    <w:rsid w:val="00DD7ACF"/>
    <w:rsid w:val="00DE56A0"/>
    <w:rsid w:val="00DE78D8"/>
    <w:rsid w:val="00DF0629"/>
    <w:rsid w:val="00DF13B3"/>
    <w:rsid w:val="00DF36EA"/>
    <w:rsid w:val="00DF3A86"/>
    <w:rsid w:val="00DF716E"/>
    <w:rsid w:val="00E0019A"/>
    <w:rsid w:val="00E05B28"/>
    <w:rsid w:val="00E0754C"/>
    <w:rsid w:val="00E107B1"/>
    <w:rsid w:val="00E107E4"/>
    <w:rsid w:val="00E159E1"/>
    <w:rsid w:val="00E20302"/>
    <w:rsid w:val="00E25BED"/>
    <w:rsid w:val="00E2798F"/>
    <w:rsid w:val="00E27EBA"/>
    <w:rsid w:val="00E31CE5"/>
    <w:rsid w:val="00E338B3"/>
    <w:rsid w:val="00E34146"/>
    <w:rsid w:val="00E4212C"/>
    <w:rsid w:val="00E4465E"/>
    <w:rsid w:val="00E47024"/>
    <w:rsid w:val="00E47077"/>
    <w:rsid w:val="00E531D0"/>
    <w:rsid w:val="00E5414B"/>
    <w:rsid w:val="00E550FC"/>
    <w:rsid w:val="00E5530C"/>
    <w:rsid w:val="00E57FAA"/>
    <w:rsid w:val="00E64039"/>
    <w:rsid w:val="00E64987"/>
    <w:rsid w:val="00E6710C"/>
    <w:rsid w:val="00E72628"/>
    <w:rsid w:val="00E81BCC"/>
    <w:rsid w:val="00E81CC0"/>
    <w:rsid w:val="00E8313C"/>
    <w:rsid w:val="00E83D46"/>
    <w:rsid w:val="00E877AE"/>
    <w:rsid w:val="00E901DF"/>
    <w:rsid w:val="00E92C46"/>
    <w:rsid w:val="00E960BC"/>
    <w:rsid w:val="00EA1B25"/>
    <w:rsid w:val="00EA382A"/>
    <w:rsid w:val="00EA6439"/>
    <w:rsid w:val="00EB18A8"/>
    <w:rsid w:val="00EB419C"/>
    <w:rsid w:val="00EB41EE"/>
    <w:rsid w:val="00EB5D2E"/>
    <w:rsid w:val="00EC1DA9"/>
    <w:rsid w:val="00ED4A31"/>
    <w:rsid w:val="00EE0159"/>
    <w:rsid w:val="00EE27E3"/>
    <w:rsid w:val="00EF1C9E"/>
    <w:rsid w:val="00EF25A1"/>
    <w:rsid w:val="00EF2DA9"/>
    <w:rsid w:val="00EF3FDB"/>
    <w:rsid w:val="00EF63E9"/>
    <w:rsid w:val="00F00155"/>
    <w:rsid w:val="00F05B71"/>
    <w:rsid w:val="00F11BDD"/>
    <w:rsid w:val="00F14408"/>
    <w:rsid w:val="00F1580D"/>
    <w:rsid w:val="00F15E8D"/>
    <w:rsid w:val="00F20266"/>
    <w:rsid w:val="00F2145A"/>
    <w:rsid w:val="00F26838"/>
    <w:rsid w:val="00F33367"/>
    <w:rsid w:val="00F37405"/>
    <w:rsid w:val="00F43675"/>
    <w:rsid w:val="00F43769"/>
    <w:rsid w:val="00F45260"/>
    <w:rsid w:val="00F4778D"/>
    <w:rsid w:val="00F5106C"/>
    <w:rsid w:val="00F5312A"/>
    <w:rsid w:val="00F56D9F"/>
    <w:rsid w:val="00F579D1"/>
    <w:rsid w:val="00F6669C"/>
    <w:rsid w:val="00F74C96"/>
    <w:rsid w:val="00F76B26"/>
    <w:rsid w:val="00F7734B"/>
    <w:rsid w:val="00F77EA1"/>
    <w:rsid w:val="00F83089"/>
    <w:rsid w:val="00F8313F"/>
    <w:rsid w:val="00F85068"/>
    <w:rsid w:val="00F9385A"/>
    <w:rsid w:val="00FA08F2"/>
    <w:rsid w:val="00FA0D10"/>
    <w:rsid w:val="00FA0DF2"/>
    <w:rsid w:val="00FA13A8"/>
    <w:rsid w:val="00FA1D62"/>
    <w:rsid w:val="00FA2D65"/>
    <w:rsid w:val="00FA3424"/>
    <w:rsid w:val="00FA5A29"/>
    <w:rsid w:val="00FB2B16"/>
    <w:rsid w:val="00FC18DB"/>
    <w:rsid w:val="00FC272F"/>
    <w:rsid w:val="00FC6278"/>
    <w:rsid w:val="00FD2242"/>
    <w:rsid w:val="00FD545F"/>
    <w:rsid w:val="00FE0921"/>
    <w:rsid w:val="00FE446F"/>
    <w:rsid w:val="00FF1C78"/>
    <w:rsid w:val="00FF5F55"/>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9AB6FAA"/>
  <w15:docId w15:val="{61AE05CF-0390-4236-849A-5FA8FF2A2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D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6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3A4F"/>
    <w:pPr>
      <w:tabs>
        <w:tab w:val="center" w:pos="4252"/>
        <w:tab w:val="right" w:pos="8504"/>
      </w:tabs>
      <w:snapToGrid w:val="0"/>
    </w:pPr>
  </w:style>
  <w:style w:type="character" w:customStyle="1" w:styleId="a5">
    <w:name w:val="ヘッダー (文字)"/>
    <w:basedOn w:val="a0"/>
    <w:link w:val="a4"/>
    <w:uiPriority w:val="99"/>
    <w:rsid w:val="00AC3A4F"/>
  </w:style>
  <w:style w:type="paragraph" w:styleId="a6">
    <w:name w:val="footer"/>
    <w:basedOn w:val="a"/>
    <w:link w:val="a7"/>
    <w:uiPriority w:val="99"/>
    <w:unhideWhenUsed/>
    <w:rsid w:val="00AC3A4F"/>
    <w:pPr>
      <w:tabs>
        <w:tab w:val="center" w:pos="4252"/>
        <w:tab w:val="right" w:pos="8504"/>
      </w:tabs>
      <w:snapToGrid w:val="0"/>
    </w:pPr>
  </w:style>
  <w:style w:type="character" w:customStyle="1" w:styleId="a7">
    <w:name w:val="フッター (文字)"/>
    <w:basedOn w:val="a0"/>
    <w:link w:val="a6"/>
    <w:uiPriority w:val="99"/>
    <w:rsid w:val="00AC3A4F"/>
  </w:style>
  <w:style w:type="paragraph" w:styleId="a8">
    <w:name w:val="Balloon Text"/>
    <w:basedOn w:val="a"/>
    <w:link w:val="a9"/>
    <w:uiPriority w:val="99"/>
    <w:semiHidden/>
    <w:unhideWhenUsed/>
    <w:rsid w:val="000D17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17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B16B5-528A-44DD-A9C5-4EA445246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大阪府</cp:lastModifiedBy>
  <cp:revision>2</cp:revision>
  <cp:lastPrinted>2025-02-20T04:10:00Z</cp:lastPrinted>
  <dcterms:created xsi:type="dcterms:W3CDTF">2025-03-10T01:26:00Z</dcterms:created>
  <dcterms:modified xsi:type="dcterms:W3CDTF">2025-03-10T01:26:00Z</dcterms:modified>
</cp:coreProperties>
</file>