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977"/>
      </w:tblGrid>
      <w:tr w:rsidR="003302A7" w:rsidRPr="00E877AE" w14:paraId="084769FB" w14:textId="77777777" w:rsidTr="001502C8">
        <w:trPr>
          <w:trHeight w:val="39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35E917" w14:textId="77777777" w:rsidR="003302A7" w:rsidRPr="00AC3A4F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  <w:sz w:val="34"/>
                <w:szCs w:val="34"/>
              </w:rPr>
            </w:pPr>
            <w:r w:rsidRPr="00AC3A4F">
              <w:rPr>
                <w:rFonts w:asciiTheme="majorEastAsia" w:eastAsiaTheme="majorEastAsia" w:hAnsiTheme="majorEastAsia" w:hint="eastAsia"/>
                <w:sz w:val="34"/>
                <w:szCs w:val="34"/>
              </w:rPr>
              <w:t>労働組合名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BFC36" w14:textId="679C63E1" w:rsidR="003302A7" w:rsidRPr="00E877AE" w:rsidRDefault="003302A7" w:rsidP="001502C8">
            <w:pPr>
              <w:tabs>
                <w:tab w:val="left" w:pos="2268"/>
              </w:tabs>
              <w:snapToGrid w:val="0"/>
              <w:spacing w:line="300" w:lineRule="atLeast"/>
              <w:ind w:firstLineChars="100" w:firstLine="340"/>
              <w:rPr>
                <w:rFonts w:asciiTheme="majorEastAsia" w:eastAsiaTheme="majorEastAsia" w:hAnsiTheme="majorEastAsia"/>
                <w:color w:val="FF0000"/>
                <w:sz w:val="34"/>
                <w:szCs w:val="34"/>
              </w:rPr>
            </w:pPr>
            <w:r w:rsidRPr="00CB0459">
              <w:rPr>
                <w:rFonts w:asciiTheme="majorEastAsia" w:eastAsiaTheme="majorEastAsia" w:hAnsiTheme="majorEastAsia" w:hint="eastAsia"/>
                <w:sz w:val="34"/>
                <w:szCs w:val="34"/>
              </w:rPr>
              <w:t>私鉄</w:t>
            </w:r>
            <w:r w:rsidR="001502C8">
              <w:rPr>
                <w:rFonts w:asciiTheme="majorEastAsia" w:eastAsiaTheme="majorEastAsia" w:hAnsiTheme="majorEastAsia" w:hint="eastAsia"/>
                <w:sz w:val="34"/>
                <w:szCs w:val="34"/>
              </w:rPr>
              <w:t>関西地連</w:t>
            </w:r>
          </w:p>
        </w:tc>
      </w:tr>
    </w:tbl>
    <w:p w14:paraId="36B964CD" w14:textId="77777777" w:rsidR="003302A7" w:rsidRDefault="003302A7" w:rsidP="003302A7">
      <w:pPr>
        <w:tabs>
          <w:tab w:val="left" w:pos="2268"/>
        </w:tabs>
        <w:snapToGrid w:val="0"/>
        <w:spacing w:line="300" w:lineRule="atLeast"/>
        <w:rPr>
          <w:sz w:val="16"/>
        </w:rPr>
      </w:pPr>
    </w:p>
    <w:p w14:paraId="015CE32B" w14:textId="77777777" w:rsidR="003302A7" w:rsidRPr="00D74D51" w:rsidRDefault="003302A7" w:rsidP="003302A7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  <w:b/>
          <w:sz w:val="32"/>
        </w:rPr>
      </w:pPr>
      <w:r w:rsidRPr="00D74D51">
        <w:rPr>
          <w:rFonts w:asciiTheme="majorEastAsia" w:eastAsiaTheme="majorEastAsia" w:hAnsiTheme="majorEastAsia" w:hint="eastAsia"/>
          <w:b/>
          <w:sz w:val="32"/>
        </w:rPr>
        <w:t>１．統一要求方針</w:t>
      </w:r>
    </w:p>
    <w:tbl>
      <w:tblPr>
        <w:tblStyle w:val="a3"/>
        <w:tblW w:w="22351" w:type="dxa"/>
        <w:jc w:val="right"/>
        <w:tblLayout w:type="fixed"/>
        <w:tblLook w:val="04A0" w:firstRow="1" w:lastRow="0" w:firstColumn="1" w:lastColumn="0" w:noHBand="0" w:noVBand="1"/>
      </w:tblPr>
      <w:tblGrid>
        <w:gridCol w:w="401"/>
        <w:gridCol w:w="1148"/>
        <w:gridCol w:w="12190"/>
        <w:gridCol w:w="8612"/>
      </w:tblGrid>
      <w:tr w:rsidR="003302A7" w:rsidRPr="006C7FE9" w14:paraId="7A571E1B" w14:textId="77777777" w:rsidTr="001502C8">
        <w:trPr>
          <w:trHeight w:val="170"/>
          <w:jc w:val="right"/>
        </w:trPr>
        <w:tc>
          <w:tcPr>
            <w:tcW w:w="137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83A22A" w14:textId="77777777" w:rsidR="003302A7" w:rsidRPr="006C7FE9" w:rsidRDefault="0036530B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賃金に関する要求</w:t>
            </w:r>
          </w:p>
        </w:tc>
        <w:tc>
          <w:tcPr>
            <w:tcW w:w="86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11247" w14:textId="77777777" w:rsidR="003302A7" w:rsidRPr="006C7FE9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C7FE9">
              <w:rPr>
                <w:rFonts w:asciiTheme="majorEastAsia" w:eastAsiaTheme="majorEastAsia" w:hAnsiTheme="majorEastAsia" w:hint="eastAsia"/>
                <w:sz w:val="26"/>
                <w:szCs w:val="26"/>
              </w:rPr>
              <w:t>職場環境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改善の取り組み（働き方改革等）</w:t>
            </w:r>
          </w:p>
        </w:tc>
      </w:tr>
      <w:tr w:rsidR="0057339D" w:rsidRPr="00D74D51" w14:paraId="0FF1D9AC" w14:textId="77777777" w:rsidTr="001502C8">
        <w:trPr>
          <w:cantSplit/>
          <w:trHeight w:val="7730"/>
          <w:jc w:val="right"/>
        </w:trPr>
        <w:tc>
          <w:tcPr>
            <w:tcW w:w="401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B2AFCB9" w14:textId="77777777" w:rsidR="0057339D" w:rsidRPr="00D74D51" w:rsidRDefault="0057339D" w:rsidP="007B02B9">
            <w:pPr>
              <w:tabs>
                <w:tab w:val="left" w:pos="2268"/>
              </w:tabs>
              <w:snapToGrid w:val="0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4D51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例　賃　金　等</w:t>
            </w:r>
          </w:p>
        </w:tc>
        <w:tc>
          <w:tcPr>
            <w:tcW w:w="13338" w:type="dxa"/>
            <w:gridSpan w:val="2"/>
            <w:tcBorders>
              <w:top w:val="double" w:sz="4" w:space="0" w:color="auto"/>
            </w:tcBorders>
          </w:tcPr>
          <w:p w14:paraId="3B2E3C6B" w14:textId="77777777" w:rsidR="0057339D" w:rsidRPr="009A3946" w:rsidRDefault="0057339D" w:rsidP="008E41A4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１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月例賃上げ要求</w:t>
            </w:r>
          </w:p>
          <w:p w14:paraId="77D0AE68" w14:textId="080B038B" w:rsidR="0057339D" w:rsidRPr="009A3946" w:rsidRDefault="0057339D" w:rsidP="008E41A4">
            <w:pPr>
              <w:snapToGrid w:val="0"/>
              <w:ind w:firstLineChars="50" w:firstLine="105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・現行各人基本給を、「定昇相当分（賃金カーブ維持分）2.0％」プラス「ベア分(生活維持分＋生活回復・向上分)　13,400円」を引き上げる。</w:t>
            </w:r>
          </w:p>
          <w:p w14:paraId="1BBFCE4F" w14:textId="77777777" w:rsidR="0057339D" w:rsidRPr="009A3946" w:rsidRDefault="0057339D" w:rsidP="00577B20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(1)定昇相当分（賃金カーブ維持分）が2.0％に満たない組合は、各組合の平均基本給の2.0％となるよう交渉する。</w:t>
            </w:r>
          </w:p>
          <w:p w14:paraId="285A705C" w14:textId="0ABC0C3D" w:rsidR="0057339D" w:rsidRPr="009A3946" w:rsidRDefault="0057339D" w:rsidP="00577B20">
            <w:pPr>
              <w:snapToGrid w:val="0"/>
              <w:ind w:left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21"/>
              </w:rPr>
              <w:t xml:space="preserve">　　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2.0％に達している組合は、維持・向上に努める。</w:t>
            </w:r>
          </w:p>
          <w:p w14:paraId="30955416" w14:textId="77777777" w:rsidR="0057339D" w:rsidRPr="009A3946" w:rsidRDefault="0057339D" w:rsidP="00577B20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(2)定期昇給に関する制度が確立されている、定昇相当分（賃金カーブ維持分）について労使で確認がされている組合は、維持・向上に努める。</w:t>
            </w:r>
          </w:p>
          <w:p w14:paraId="6BC7A196" w14:textId="45DDE872" w:rsidR="0057339D" w:rsidRPr="009A3946" w:rsidRDefault="0057339D" w:rsidP="0007572F">
            <w:pPr>
              <w:snapToGrid w:val="0"/>
              <w:ind w:leftChars="100" w:left="420" w:hangingChars="100" w:hanging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(3)賃金・人事制度がない、定昇相当分（賃金カーブ維持分）の推計が困難な組合は、定昇相当分について、各組合の「平均基本給2.0％」を</w:t>
            </w:r>
          </w:p>
          <w:p w14:paraId="648EF046" w14:textId="77777777" w:rsidR="0057339D" w:rsidRPr="009A3946" w:rsidRDefault="0057339D" w:rsidP="0007572F">
            <w:pPr>
              <w:snapToGrid w:val="0"/>
              <w:ind w:leftChars="100" w:left="370" w:hangingChars="100" w:hanging="16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 w:val="16"/>
                <w:szCs w:val="21"/>
              </w:rPr>
              <w:t xml:space="preserve">　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 xml:space="preserve">　要求する。</w:t>
            </w:r>
          </w:p>
          <w:p w14:paraId="5AA4A623" w14:textId="541D7BDC" w:rsidR="0057339D" w:rsidRPr="009A3946" w:rsidRDefault="0057339D" w:rsidP="0007572F">
            <w:pPr>
              <w:snapToGrid w:val="0"/>
              <w:ind w:leftChars="100" w:left="420" w:hangingChars="100" w:hanging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(4)「ベア分」については、生活維持分(7,700円)＋生活回復・向上分(5,700円)とする。</w:t>
            </w:r>
          </w:p>
          <w:p w14:paraId="79867E74" w14:textId="77777777" w:rsidR="0057339D" w:rsidRPr="009A3946" w:rsidRDefault="0057339D" w:rsidP="00374080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</w:p>
          <w:p w14:paraId="37AE1E01" w14:textId="77777777" w:rsidR="0057339D" w:rsidRPr="009A3946" w:rsidRDefault="0057339D" w:rsidP="00324CED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２ 賃上げ要求に付随する引き上げ基準</w:t>
            </w:r>
          </w:p>
          <w:p w14:paraId="2DC1DB90" w14:textId="620C49CB" w:rsidR="0057339D" w:rsidRPr="009A3946" w:rsidRDefault="0057339D" w:rsidP="006D640C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(1)最低引き上げ額基準（高卒19歳・勤続１年）　16,900円</w:t>
            </w:r>
          </w:p>
          <w:p w14:paraId="0110FCEE" w14:textId="6449D7C0" w:rsidR="0057339D" w:rsidRPr="009A3946" w:rsidRDefault="0057339D" w:rsidP="006D640C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(2)高卒18歳初任基本給　168,300円（水準到達組合は、現行協定金額を13,400円引き上げる）</w:t>
            </w:r>
          </w:p>
          <w:p w14:paraId="03C3F33B" w14:textId="2CBD1841" w:rsidR="0057339D" w:rsidRPr="009A3946" w:rsidRDefault="0057339D" w:rsidP="006D640C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</w:t>
            </w:r>
            <w:r w:rsidR="00532D5D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>3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)バス運転士25歳初任基本給　183,500円（この水準に達している組合は、現行協定金額を13,400円引き上げる）</w:t>
            </w:r>
          </w:p>
          <w:p w14:paraId="0F56DDD4" w14:textId="77777777" w:rsidR="0057339D" w:rsidRPr="009A3946" w:rsidRDefault="0057339D" w:rsidP="00742081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</w:p>
          <w:p w14:paraId="1288C041" w14:textId="2A81B2B8" w:rsidR="0057339D" w:rsidRPr="009A3946" w:rsidRDefault="0057339D" w:rsidP="006D640C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３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ポイント別賃金水準</w:t>
            </w:r>
          </w:p>
          <w:p w14:paraId="23443498" w14:textId="56B02D53" w:rsidR="0057339D" w:rsidRPr="009A3946" w:rsidRDefault="0057339D" w:rsidP="006D640C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 xml:space="preserve">(1)最低水準 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30歳 186,700円　　35歳 213,404円　　40歳 240,108円</w:t>
            </w:r>
          </w:p>
          <w:p w14:paraId="0AA272FC" w14:textId="77777777" w:rsidR="0057339D" w:rsidRPr="009A3946" w:rsidRDefault="0057339D" w:rsidP="006D640C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(2)平均水準</w:t>
            </w:r>
          </w:p>
          <w:tbl>
            <w:tblPr>
              <w:tblStyle w:val="a3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565"/>
              <w:gridCol w:w="1370"/>
              <w:gridCol w:w="1370"/>
              <w:gridCol w:w="1371"/>
            </w:tblGrid>
            <w:tr w:rsidR="009A3946" w:rsidRPr="009A3946" w14:paraId="1603D08F" w14:textId="77777777" w:rsidTr="00D81495">
              <w:tc>
                <w:tcPr>
                  <w:tcW w:w="2565" w:type="dxa"/>
                </w:tcPr>
                <w:p w14:paraId="1521E958" w14:textId="77777777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</w:tcPr>
                <w:p w14:paraId="5101867F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30歳</w:t>
                  </w:r>
                </w:p>
              </w:tc>
              <w:tc>
                <w:tcPr>
                  <w:tcW w:w="1370" w:type="dxa"/>
                </w:tcPr>
                <w:p w14:paraId="42919273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35歳</w:t>
                  </w:r>
                </w:p>
              </w:tc>
              <w:tc>
                <w:tcPr>
                  <w:tcW w:w="1371" w:type="dxa"/>
                </w:tcPr>
                <w:p w14:paraId="65AC1739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40歳</w:t>
                  </w:r>
                </w:p>
              </w:tc>
            </w:tr>
            <w:tr w:rsidR="009A3946" w:rsidRPr="009A3946" w14:paraId="6F546D60" w14:textId="77777777" w:rsidTr="00D81495">
              <w:tc>
                <w:tcPr>
                  <w:tcW w:w="2565" w:type="dxa"/>
                </w:tcPr>
                <w:p w14:paraId="2B64B22D" w14:textId="09F63D35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高卒、事務・技術労働者</w:t>
                  </w:r>
                </w:p>
              </w:tc>
              <w:tc>
                <w:tcPr>
                  <w:tcW w:w="1370" w:type="dxa"/>
                </w:tcPr>
                <w:p w14:paraId="511432FA" w14:textId="1CB035B5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277,066円</w:t>
                  </w:r>
                </w:p>
              </w:tc>
              <w:tc>
                <w:tcPr>
                  <w:tcW w:w="1370" w:type="dxa"/>
                </w:tcPr>
                <w:p w14:paraId="0EF4775E" w14:textId="1E234691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320,996円</w:t>
                  </w:r>
                </w:p>
              </w:tc>
              <w:tc>
                <w:tcPr>
                  <w:tcW w:w="1371" w:type="dxa"/>
                </w:tcPr>
                <w:p w14:paraId="5393FCC1" w14:textId="7B33EFC1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350,523円</w:t>
                  </w:r>
                </w:p>
              </w:tc>
            </w:tr>
            <w:tr w:rsidR="009A3946" w:rsidRPr="009A3946" w14:paraId="04A6ABA8" w14:textId="77777777" w:rsidTr="00D81495">
              <w:tc>
                <w:tcPr>
                  <w:tcW w:w="2565" w:type="dxa"/>
                </w:tcPr>
                <w:p w14:paraId="14F4DFFB" w14:textId="77777777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高卒、生産労働者</w:t>
                  </w:r>
                </w:p>
              </w:tc>
              <w:tc>
                <w:tcPr>
                  <w:tcW w:w="1370" w:type="dxa"/>
                </w:tcPr>
                <w:p w14:paraId="11416D70" w14:textId="19392BB9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272,083円</w:t>
                  </w:r>
                </w:p>
              </w:tc>
              <w:tc>
                <w:tcPr>
                  <w:tcW w:w="1370" w:type="dxa"/>
                </w:tcPr>
                <w:p w14:paraId="16101F95" w14:textId="7BE7FB12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313,744円</w:t>
                  </w:r>
                </w:p>
              </w:tc>
              <w:tc>
                <w:tcPr>
                  <w:tcW w:w="1371" w:type="dxa"/>
                </w:tcPr>
                <w:p w14:paraId="03984BF5" w14:textId="5189BCA1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342,855円</w:t>
                  </w:r>
                </w:p>
              </w:tc>
            </w:tr>
          </w:tbl>
          <w:p w14:paraId="0914019C" w14:textId="77777777" w:rsidR="0057339D" w:rsidRPr="009A3946" w:rsidRDefault="0057339D" w:rsidP="008073C8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(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>3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)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到達水準</w:t>
            </w:r>
          </w:p>
          <w:tbl>
            <w:tblPr>
              <w:tblStyle w:val="a3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565"/>
              <w:gridCol w:w="1370"/>
              <w:gridCol w:w="1370"/>
              <w:gridCol w:w="1371"/>
            </w:tblGrid>
            <w:tr w:rsidR="009A3946" w:rsidRPr="009A3946" w14:paraId="0C0E49BD" w14:textId="77777777" w:rsidTr="00D81495">
              <w:tc>
                <w:tcPr>
                  <w:tcW w:w="2565" w:type="dxa"/>
                </w:tcPr>
                <w:p w14:paraId="5F8E6C47" w14:textId="77777777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0" w:type="dxa"/>
                </w:tcPr>
                <w:p w14:paraId="75DCB8E1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30歳</w:t>
                  </w:r>
                </w:p>
              </w:tc>
              <w:tc>
                <w:tcPr>
                  <w:tcW w:w="1370" w:type="dxa"/>
                </w:tcPr>
                <w:p w14:paraId="2FAD8ED1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35歳</w:t>
                  </w:r>
                </w:p>
              </w:tc>
              <w:tc>
                <w:tcPr>
                  <w:tcW w:w="1371" w:type="dxa"/>
                </w:tcPr>
                <w:p w14:paraId="304CC42A" w14:textId="77777777" w:rsidR="0057339D" w:rsidRPr="009A3946" w:rsidRDefault="0057339D" w:rsidP="00EA203F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40歳</w:t>
                  </w:r>
                </w:p>
              </w:tc>
            </w:tr>
            <w:tr w:rsidR="009A3946" w:rsidRPr="009A3946" w14:paraId="7E2D3953" w14:textId="77777777" w:rsidTr="00D81495">
              <w:tc>
                <w:tcPr>
                  <w:tcW w:w="2565" w:type="dxa"/>
                </w:tcPr>
                <w:p w14:paraId="1B2FA045" w14:textId="63FFF403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高卒、事務・技術労働者（総合職）</w:t>
                  </w:r>
                </w:p>
              </w:tc>
              <w:tc>
                <w:tcPr>
                  <w:tcW w:w="1370" w:type="dxa"/>
                </w:tcPr>
                <w:p w14:paraId="0D242AEC" w14:textId="39766648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292,300円</w:t>
                  </w:r>
                </w:p>
              </w:tc>
              <w:tc>
                <w:tcPr>
                  <w:tcW w:w="1370" w:type="dxa"/>
                </w:tcPr>
                <w:p w14:paraId="3F8F4786" w14:textId="122368B1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345,380円</w:t>
                  </w:r>
                </w:p>
              </w:tc>
              <w:tc>
                <w:tcPr>
                  <w:tcW w:w="1371" w:type="dxa"/>
                </w:tcPr>
                <w:p w14:paraId="76B7A476" w14:textId="636E8FAF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381,640円</w:t>
                  </w:r>
                </w:p>
              </w:tc>
            </w:tr>
            <w:tr w:rsidR="009A3946" w:rsidRPr="009A3946" w14:paraId="58BF7267" w14:textId="77777777" w:rsidTr="00D81495">
              <w:tc>
                <w:tcPr>
                  <w:tcW w:w="2565" w:type="dxa"/>
                </w:tcPr>
                <w:p w14:paraId="27FD2C1A" w14:textId="0E304A37" w:rsidR="0057339D" w:rsidRPr="009A3946" w:rsidRDefault="0057339D" w:rsidP="00EA203F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高卒、生産労働者</w:t>
                  </w:r>
                </w:p>
              </w:tc>
              <w:tc>
                <w:tcPr>
                  <w:tcW w:w="1370" w:type="dxa"/>
                </w:tcPr>
                <w:p w14:paraId="36919A2B" w14:textId="739149E1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265,820円</w:t>
                  </w:r>
                </w:p>
              </w:tc>
              <w:tc>
                <w:tcPr>
                  <w:tcW w:w="1370" w:type="dxa"/>
                </w:tcPr>
                <w:p w14:paraId="0AD42A5B" w14:textId="2D91BA3C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308,960円</w:t>
                  </w:r>
                </w:p>
              </w:tc>
              <w:tc>
                <w:tcPr>
                  <w:tcW w:w="1371" w:type="dxa"/>
                </w:tcPr>
                <w:p w14:paraId="0869AA85" w14:textId="20F21D64" w:rsidR="0057339D" w:rsidRPr="009A3946" w:rsidRDefault="0057339D" w:rsidP="00742081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6"/>
                      <w:szCs w:val="16"/>
                    </w:rPr>
                  </w:pPr>
                  <w:r w:rsidRPr="009A3946">
                    <w:rPr>
                      <w:rFonts w:ascii="ＭＳ Ｐゴシック" w:eastAsia="ＭＳ Ｐゴシック" w:hAnsi="ＭＳ Ｐゴシック" w:cs="Times New Roman" w:hint="eastAsia"/>
                      <w:bCs/>
                      <w:sz w:val="16"/>
                      <w:szCs w:val="16"/>
                    </w:rPr>
                    <w:t>344,100円</w:t>
                  </w:r>
                </w:p>
              </w:tc>
            </w:tr>
          </w:tbl>
          <w:p w14:paraId="4394BB33" w14:textId="77777777" w:rsidR="0057339D" w:rsidRPr="009A3946" w:rsidRDefault="0057339D" w:rsidP="00374080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</w:pPr>
          </w:p>
          <w:p w14:paraId="3BDE6EF1" w14:textId="1B19A036" w:rsidR="0057339D" w:rsidRPr="009A3946" w:rsidRDefault="0057339D" w:rsidP="00EA203F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>４　産業別最低賃金要求</w:t>
            </w:r>
          </w:p>
          <w:p w14:paraId="5F52DE1A" w14:textId="62BC919D" w:rsidR="0057339D" w:rsidRPr="009A3946" w:rsidRDefault="0057339D" w:rsidP="008073C8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>(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  <w:t>1)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>各都道府県の「2024年度地域別最低賃金＋10％」とする。</w:t>
            </w:r>
          </w:p>
          <w:p w14:paraId="245447FD" w14:textId="2839F217" w:rsidR="0057339D" w:rsidRPr="009A3946" w:rsidRDefault="0057339D" w:rsidP="008073C8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 xml:space="preserve"> </w:t>
            </w:r>
            <w:r w:rsidRPr="009A3946"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  <w:t xml:space="preserve"> (2</w:t>
            </w: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>)最低水準156,400円を引き上げる。</w:t>
            </w:r>
          </w:p>
          <w:p w14:paraId="091F8163" w14:textId="77777777" w:rsidR="0057339D" w:rsidRPr="009A3946" w:rsidRDefault="0057339D" w:rsidP="00374080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kern w:val="0"/>
                <w:szCs w:val="21"/>
              </w:rPr>
            </w:pPr>
          </w:p>
          <w:p w14:paraId="18B362B2" w14:textId="51CF0C86" w:rsidR="0057339D" w:rsidRPr="009A3946" w:rsidRDefault="0057339D" w:rsidP="00374080">
            <w:pPr>
              <w:snapToGrid w:val="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kern w:val="0"/>
                <w:szCs w:val="21"/>
              </w:rPr>
              <w:t>５　非正規雇用労働者の賃金引き上げ</w:t>
            </w:r>
          </w:p>
          <w:p w14:paraId="34DE1531" w14:textId="19967A51" w:rsidR="0057339D" w:rsidRPr="009A3946" w:rsidRDefault="0057339D" w:rsidP="00532D5D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bCs/>
                <w:szCs w:val="21"/>
              </w:rPr>
            </w:pPr>
            <w:r w:rsidRPr="009A3946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○１時間あたり110円以上を引き上げることを基本とする。</w:t>
            </w:r>
          </w:p>
        </w:tc>
        <w:tc>
          <w:tcPr>
            <w:tcW w:w="8612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6DFBA10" w14:textId="77777777" w:rsidR="0057339D" w:rsidRPr="00445DAC" w:rsidRDefault="0057339D" w:rsidP="00782B08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8C528A">
              <w:rPr>
                <w:rFonts w:asciiTheme="majorEastAsia" w:eastAsiaTheme="majorEastAsia" w:hAnsiTheme="majorEastAsia" w:hint="eastAsia"/>
              </w:rPr>
              <w:t>※秋闘時の対応とする。</w:t>
            </w:r>
          </w:p>
        </w:tc>
      </w:tr>
      <w:tr w:rsidR="0057339D" w:rsidRPr="00D74D51" w14:paraId="7241D512" w14:textId="77777777" w:rsidTr="00DD5422">
        <w:trPr>
          <w:cantSplit/>
          <w:trHeight w:val="1072"/>
          <w:jc w:val="right"/>
        </w:trPr>
        <w:tc>
          <w:tcPr>
            <w:tcW w:w="4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C385780" w14:textId="77777777" w:rsidR="0057339D" w:rsidRPr="006C7FE9" w:rsidRDefault="0057339D" w:rsidP="007B02B9">
            <w:pPr>
              <w:tabs>
                <w:tab w:val="left" w:pos="2268"/>
              </w:tabs>
              <w:snapToGrid w:val="0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一時金関連</w:t>
            </w:r>
            <w:r w:rsidRPr="006C7FE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2881B64C" w14:textId="77777777" w:rsidR="0057339D" w:rsidRDefault="0057339D" w:rsidP="00DD5422">
            <w:pPr>
              <w:tabs>
                <w:tab w:val="left" w:pos="2268"/>
              </w:tabs>
              <w:snapToGrid w:val="0"/>
              <w:spacing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 時 金 関 連</w:t>
            </w:r>
          </w:p>
          <w:p w14:paraId="133B5190" w14:textId="77777777" w:rsidR="0057339D" w:rsidRPr="006C7FE9" w:rsidRDefault="0057339D" w:rsidP="00324CED">
            <w:pPr>
              <w:tabs>
                <w:tab w:val="left" w:pos="2268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14:paraId="65B4AD85" w14:textId="77777777" w:rsidR="0057339D" w:rsidRDefault="0057339D" w:rsidP="00324CED">
            <w:pPr>
              <w:tabs>
                <w:tab w:val="left" w:pos="2268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FE9">
              <w:rPr>
                <w:rFonts w:asciiTheme="majorEastAsia" w:eastAsiaTheme="majorEastAsia" w:hAnsiTheme="majorEastAsia" w:hint="eastAsia"/>
                <w:sz w:val="22"/>
              </w:rPr>
              <w:t>春闘</w:t>
            </w:r>
          </w:p>
          <w:p w14:paraId="5F71A799" w14:textId="77777777" w:rsidR="0057339D" w:rsidRPr="006C7FE9" w:rsidRDefault="0057339D" w:rsidP="00324CED">
            <w:pPr>
              <w:tabs>
                <w:tab w:val="left" w:pos="2268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FE9">
              <w:rPr>
                <w:rFonts w:asciiTheme="majorEastAsia" w:eastAsiaTheme="majorEastAsia" w:hAnsiTheme="majorEastAsia" w:hint="eastAsia"/>
                <w:sz w:val="22"/>
              </w:rPr>
              <w:t>交渉時</w:t>
            </w:r>
          </w:p>
        </w:tc>
        <w:tc>
          <w:tcPr>
            <w:tcW w:w="12190" w:type="dxa"/>
          </w:tcPr>
          <w:p w14:paraId="26378215" w14:textId="206CCED1" w:rsidR="0057339D" w:rsidRPr="009A3946" w:rsidRDefault="0057339D" w:rsidP="00374080">
            <w:pPr>
              <w:tabs>
                <w:tab w:val="left" w:pos="2268"/>
              </w:tabs>
              <w:snapToGrid w:val="0"/>
              <w:spacing w:line="300" w:lineRule="atLeast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○年間臨時給要求</w:t>
            </w:r>
          </w:p>
          <w:p w14:paraId="3A862FE1" w14:textId="55A28E36" w:rsidR="0057339D" w:rsidRPr="009A3946" w:rsidRDefault="0057339D" w:rsidP="00FD487D">
            <w:pPr>
              <w:tabs>
                <w:tab w:val="left" w:pos="2268"/>
              </w:tabs>
              <w:snapToGrid w:val="0"/>
              <w:spacing w:line="300" w:lineRule="atLeas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(1)2024年度の協定月数を堅持する。</w:t>
            </w:r>
          </w:p>
          <w:p w14:paraId="48E792D2" w14:textId="68E7769A" w:rsidR="0057339D" w:rsidRPr="009A3946" w:rsidRDefault="0057339D" w:rsidP="00FD487D">
            <w:pPr>
              <w:tabs>
                <w:tab w:val="left" w:pos="2268"/>
              </w:tabs>
              <w:snapToGrid w:val="0"/>
              <w:spacing w:line="300" w:lineRule="atLeas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(2)削減を余儀なくされた組合は、回復分を強く要求する。</w:t>
            </w:r>
          </w:p>
          <w:p w14:paraId="76F85216" w14:textId="2A57FC02" w:rsidR="0057339D" w:rsidRPr="009A3946" w:rsidRDefault="0057339D" w:rsidP="00FD487D">
            <w:pPr>
              <w:tabs>
                <w:tab w:val="left" w:pos="2268"/>
              </w:tabs>
              <w:snapToGrid w:val="0"/>
              <w:spacing w:line="300" w:lineRule="atLeas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(3)年間5か月に満たない組合は、5か月とする。（最低水準3か月、目標水準5か月、到達水準5か月以上）</w:t>
            </w:r>
          </w:p>
          <w:p w14:paraId="2F7200FE" w14:textId="34B9E4FB" w:rsidR="0057339D" w:rsidRPr="009A3946" w:rsidRDefault="0057339D" w:rsidP="00FD487D">
            <w:pPr>
              <w:tabs>
                <w:tab w:val="left" w:pos="2268"/>
              </w:tabs>
              <w:snapToGrid w:val="0"/>
              <w:spacing w:line="300" w:lineRule="atLeas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(4)協定は、夏冬別途ではなく、年間協定とする。</w:t>
            </w:r>
          </w:p>
        </w:tc>
        <w:tc>
          <w:tcPr>
            <w:tcW w:w="8612" w:type="dxa"/>
            <w:vMerge/>
            <w:tcBorders>
              <w:right w:val="single" w:sz="12" w:space="0" w:color="auto"/>
            </w:tcBorders>
          </w:tcPr>
          <w:p w14:paraId="439CD26F" w14:textId="77777777" w:rsidR="0057339D" w:rsidRPr="00D74D51" w:rsidRDefault="0057339D" w:rsidP="00374080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7339D" w:rsidRPr="00DD5422" w14:paraId="76121374" w14:textId="77777777" w:rsidTr="008073C8">
        <w:trPr>
          <w:cantSplit/>
          <w:trHeight w:val="347"/>
          <w:jc w:val="right"/>
        </w:trPr>
        <w:tc>
          <w:tcPr>
            <w:tcW w:w="4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981131" w14:textId="77777777" w:rsidR="0057339D" w:rsidRPr="00DD5422" w:rsidRDefault="0057339D" w:rsidP="00324CED">
            <w:pPr>
              <w:tabs>
                <w:tab w:val="left" w:pos="2268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14:paraId="7ED8762A" w14:textId="77777777" w:rsidR="0057339D" w:rsidRPr="008C528A" w:rsidRDefault="0057339D" w:rsidP="00324CED">
            <w:pPr>
              <w:tabs>
                <w:tab w:val="left" w:pos="2268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C528A">
              <w:rPr>
                <w:rFonts w:asciiTheme="majorEastAsia" w:eastAsiaTheme="majorEastAsia" w:hAnsiTheme="majorEastAsia" w:hint="eastAsia"/>
                <w:sz w:val="22"/>
              </w:rPr>
              <w:t>季別</w:t>
            </w:r>
          </w:p>
          <w:p w14:paraId="513A22A4" w14:textId="77777777" w:rsidR="0057339D" w:rsidRPr="00DD5422" w:rsidRDefault="0057339D" w:rsidP="00324CED">
            <w:pPr>
              <w:tabs>
                <w:tab w:val="left" w:pos="2268"/>
              </w:tabs>
              <w:snapToGrid w:val="0"/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8C528A">
              <w:rPr>
                <w:rFonts w:asciiTheme="majorEastAsia" w:eastAsiaTheme="majorEastAsia" w:hAnsiTheme="majorEastAsia" w:hint="eastAsia"/>
                <w:sz w:val="22"/>
              </w:rPr>
              <w:t>交渉時</w:t>
            </w:r>
          </w:p>
        </w:tc>
        <w:tc>
          <w:tcPr>
            <w:tcW w:w="12190" w:type="dxa"/>
            <w:tcBorders>
              <w:bottom w:val="single" w:sz="12" w:space="0" w:color="auto"/>
            </w:tcBorders>
          </w:tcPr>
          <w:p w14:paraId="171D947A" w14:textId="590A05CA" w:rsidR="0057339D" w:rsidRPr="009A3946" w:rsidRDefault="0057339D" w:rsidP="00324CED">
            <w:pPr>
              <w:tabs>
                <w:tab w:val="left" w:pos="2268"/>
              </w:tabs>
              <w:snapToGrid w:val="0"/>
              <w:spacing w:line="300" w:lineRule="atLeast"/>
              <w:jc w:val="lef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86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D5B873" w14:textId="77777777" w:rsidR="0057339D" w:rsidRPr="00DD5422" w:rsidRDefault="0057339D" w:rsidP="00324CED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2E8136C3" w14:textId="77777777" w:rsidR="003302A7" w:rsidRPr="00DD5422" w:rsidRDefault="003302A7" w:rsidP="003302A7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  <w:color w:val="FF0000"/>
        </w:rPr>
      </w:pPr>
    </w:p>
    <w:p w14:paraId="2E1EA6CA" w14:textId="77777777" w:rsidR="003302A7" w:rsidRPr="00D74D51" w:rsidRDefault="003302A7" w:rsidP="003302A7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  <w:sz w:val="32"/>
          <w:szCs w:val="32"/>
        </w:rPr>
      </w:pPr>
      <w:r w:rsidRPr="00D74D51">
        <w:rPr>
          <w:rFonts w:asciiTheme="majorEastAsia" w:eastAsiaTheme="majorEastAsia" w:hAnsiTheme="majorEastAsia" w:hint="eastAsia"/>
          <w:sz w:val="32"/>
          <w:szCs w:val="32"/>
        </w:rPr>
        <w:t>２．要求・回答・統一行動等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5748"/>
        <w:gridCol w:w="7151"/>
        <w:gridCol w:w="7670"/>
      </w:tblGrid>
      <w:tr w:rsidR="003302A7" w:rsidRPr="00D74D51" w14:paraId="090ECE72" w14:textId="77777777" w:rsidTr="001C02F8">
        <w:trPr>
          <w:trHeight w:val="16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8F165F4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交渉時期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E121ED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要求日</w:t>
            </w:r>
          </w:p>
        </w:tc>
        <w:tc>
          <w:tcPr>
            <w:tcW w:w="72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DF443C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回答日（統一交渉日程含む）</w:t>
            </w:r>
          </w:p>
        </w:tc>
        <w:tc>
          <w:tcPr>
            <w:tcW w:w="775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49820B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統一行動等</w:t>
            </w:r>
          </w:p>
        </w:tc>
      </w:tr>
      <w:tr w:rsidR="003302A7" w:rsidRPr="00D74D51" w14:paraId="6C7EB81F" w14:textId="77777777" w:rsidTr="001C02F8">
        <w:trPr>
          <w:trHeight w:val="510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129501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春闘時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1BEAF393" w14:textId="21339D5D" w:rsidR="003302A7" w:rsidRPr="009A3946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2月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10</w:t>
            </w:r>
            <w:r w:rsidR="00577B20" w:rsidRPr="009A394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14:paraId="1F8F0853" w14:textId="490D5725" w:rsidR="003302A7" w:rsidRPr="009A3946" w:rsidRDefault="005D480C" w:rsidP="00374080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大手</w:t>
            </w:r>
            <w:r w:rsidR="00577B20" w:rsidRPr="009A3946">
              <w:rPr>
                <w:rFonts w:asciiTheme="majorEastAsia" w:eastAsiaTheme="majorEastAsia" w:hAnsiTheme="majorEastAsia" w:hint="eastAsia"/>
              </w:rPr>
              <w:t>組合</w:t>
            </w:r>
            <w:r w:rsidRPr="009A3946">
              <w:rPr>
                <w:rFonts w:asciiTheme="majorEastAsia" w:eastAsiaTheme="majorEastAsia" w:hAnsiTheme="majorEastAsia" w:hint="eastAsia"/>
              </w:rPr>
              <w:t>：3月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13</w:t>
            </w:r>
            <w:r w:rsidRPr="009A3946">
              <w:rPr>
                <w:rFonts w:asciiTheme="majorEastAsia" w:eastAsiaTheme="majorEastAsia" w:hAnsiTheme="majorEastAsia" w:hint="eastAsia"/>
              </w:rPr>
              <w:t>日</w:t>
            </w:r>
          </w:p>
          <w:p w14:paraId="4D3F1B4A" w14:textId="762D5A8D" w:rsidR="005D480C" w:rsidRPr="009A3946" w:rsidRDefault="005D480C" w:rsidP="00B02D94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中小</w:t>
            </w:r>
            <w:r w:rsidR="00577B20" w:rsidRPr="009A3946">
              <w:rPr>
                <w:rFonts w:asciiTheme="majorEastAsia" w:eastAsiaTheme="majorEastAsia" w:hAnsiTheme="majorEastAsia" w:hint="eastAsia"/>
              </w:rPr>
              <w:t>組合</w:t>
            </w:r>
            <w:r w:rsidRPr="009A3946">
              <w:rPr>
                <w:rFonts w:asciiTheme="majorEastAsia" w:eastAsiaTheme="majorEastAsia" w:hAnsiTheme="majorEastAsia" w:hint="eastAsia"/>
              </w:rPr>
              <w:t>：3月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18</w:t>
            </w:r>
            <w:r w:rsidRPr="009A394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756" w:type="dxa"/>
            <w:tcBorders>
              <w:top w:val="double" w:sz="4" w:space="0" w:color="auto"/>
              <w:right w:val="single" w:sz="12" w:space="0" w:color="auto"/>
            </w:tcBorders>
          </w:tcPr>
          <w:p w14:paraId="0906B622" w14:textId="1000F873" w:rsidR="003302A7" w:rsidRPr="009A3946" w:rsidRDefault="00577B20" w:rsidP="00DD5422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2月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14</w:t>
            </w:r>
            <w:r w:rsidRPr="009A3946">
              <w:rPr>
                <w:rFonts w:asciiTheme="majorEastAsia" w:eastAsiaTheme="majorEastAsia" w:hAnsiTheme="majorEastAsia" w:hint="eastAsia"/>
              </w:rPr>
              <w:t>日　民営鉄道協会（民鉄協）との労使協議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会</w:t>
            </w:r>
            <w:r w:rsidR="001502C8" w:rsidRPr="009A3946">
              <w:rPr>
                <w:rFonts w:asciiTheme="majorEastAsia" w:eastAsiaTheme="majorEastAsia" w:hAnsiTheme="majorEastAsia" w:hint="eastAsia"/>
              </w:rPr>
              <w:t>（東京）</w:t>
            </w:r>
          </w:p>
          <w:p w14:paraId="6185FE6E" w14:textId="776619E1" w:rsidR="0091747A" w:rsidRPr="009A3946" w:rsidRDefault="00DD5422" w:rsidP="007408B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9A3946">
              <w:rPr>
                <w:rFonts w:asciiTheme="majorEastAsia" w:eastAsiaTheme="majorEastAsia" w:hAnsiTheme="majorEastAsia" w:hint="eastAsia"/>
              </w:rPr>
              <w:t>3月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502C8" w:rsidRPr="009A3946">
              <w:rPr>
                <w:rFonts w:asciiTheme="majorEastAsia" w:eastAsiaTheme="majorEastAsia" w:hAnsiTheme="majorEastAsia" w:hint="eastAsia"/>
              </w:rPr>
              <w:t>5</w:t>
            </w:r>
            <w:r w:rsidR="00FD487D" w:rsidRPr="009A3946">
              <w:rPr>
                <w:rFonts w:asciiTheme="majorEastAsia" w:eastAsiaTheme="majorEastAsia" w:hAnsiTheme="majorEastAsia"/>
              </w:rPr>
              <w:t xml:space="preserve"> </w:t>
            </w:r>
            <w:r w:rsidRPr="009A3946">
              <w:rPr>
                <w:rFonts w:asciiTheme="majorEastAsia" w:eastAsiaTheme="majorEastAsia" w:hAnsiTheme="majorEastAsia" w:hint="eastAsia"/>
              </w:rPr>
              <w:t xml:space="preserve">日　</w:t>
            </w:r>
            <w:r w:rsidR="001502C8" w:rsidRPr="009A3946">
              <w:rPr>
                <w:rFonts w:asciiTheme="majorEastAsia" w:eastAsiaTheme="majorEastAsia" w:hAnsiTheme="majorEastAsia" w:hint="eastAsia"/>
              </w:rPr>
              <w:t>2</w:t>
            </w:r>
            <w:r w:rsidR="00FD487D" w:rsidRPr="009A3946">
              <w:rPr>
                <w:rFonts w:asciiTheme="majorEastAsia" w:eastAsiaTheme="majorEastAsia" w:hAnsiTheme="majorEastAsia" w:hint="eastAsia"/>
              </w:rPr>
              <w:t>5</w:t>
            </w:r>
            <w:r w:rsidR="007408B9" w:rsidRPr="009A3946">
              <w:rPr>
                <w:rFonts w:asciiTheme="majorEastAsia" w:eastAsiaTheme="majorEastAsia" w:hAnsiTheme="majorEastAsia" w:hint="eastAsia"/>
              </w:rPr>
              <w:t>春闘勝利 私鉄総連中央総決起集会</w:t>
            </w:r>
            <w:r w:rsidR="001502C8" w:rsidRPr="009A3946">
              <w:rPr>
                <w:rFonts w:asciiTheme="majorEastAsia" w:eastAsiaTheme="majorEastAsia" w:hAnsiTheme="majorEastAsia" w:hint="eastAsia"/>
              </w:rPr>
              <w:t>（東京）</w:t>
            </w:r>
          </w:p>
        </w:tc>
      </w:tr>
      <w:tr w:rsidR="003302A7" w:rsidRPr="00D74D51" w14:paraId="2251886D" w14:textId="77777777" w:rsidTr="001C02F8">
        <w:trPr>
          <w:trHeight w:val="184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46A6842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夏季</w:t>
            </w:r>
          </w:p>
        </w:tc>
        <w:tc>
          <w:tcPr>
            <w:tcW w:w="5812" w:type="dxa"/>
            <w:vAlign w:val="center"/>
          </w:tcPr>
          <w:p w14:paraId="112E9481" w14:textId="77777777" w:rsidR="003302A7" w:rsidRPr="00412F4E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412F4E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229" w:type="dxa"/>
            <w:vAlign w:val="center"/>
          </w:tcPr>
          <w:p w14:paraId="4303DB40" w14:textId="77777777" w:rsidR="003302A7" w:rsidRPr="00412F4E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412F4E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756" w:type="dxa"/>
            <w:tcBorders>
              <w:right w:val="single" w:sz="12" w:space="0" w:color="auto"/>
            </w:tcBorders>
            <w:vAlign w:val="center"/>
          </w:tcPr>
          <w:p w14:paraId="05FEFD8C" w14:textId="77777777" w:rsidR="003302A7" w:rsidRPr="00412F4E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412F4E">
              <w:rPr>
                <w:rFonts w:asciiTheme="majorEastAsia" w:eastAsiaTheme="majorEastAsia" w:hAnsiTheme="majorEastAsia" w:hint="eastAsia"/>
              </w:rPr>
              <w:t>―</w:t>
            </w:r>
          </w:p>
        </w:tc>
      </w:tr>
      <w:tr w:rsidR="003302A7" w:rsidRPr="00D74D51" w14:paraId="78FE353D" w14:textId="77777777" w:rsidTr="001C02F8">
        <w:trPr>
          <w:trHeight w:val="103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EB89A7" w14:textId="77777777" w:rsidR="003302A7" w:rsidRPr="00D74D51" w:rsidRDefault="003302A7" w:rsidP="00374080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年末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630C8D27" w14:textId="77777777" w:rsidR="003302A7" w:rsidRPr="00D74D51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center"/>
          </w:tcPr>
          <w:p w14:paraId="739007ED" w14:textId="77777777" w:rsidR="003302A7" w:rsidRPr="00D74D51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7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8D0B7A" w14:textId="77777777" w:rsidR="003302A7" w:rsidRPr="00D74D51" w:rsidRDefault="00CB0459" w:rsidP="00CB0459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</w:tr>
    </w:tbl>
    <w:p w14:paraId="4B4D50FB" w14:textId="77777777" w:rsidR="0036530B" w:rsidRPr="001364F7" w:rsidRDefault="0036530B" w:rsidP="0036530B">
      <w:pPr>
        <w:tabs>
          <w:tab w:val="left" w:pos="2268"/>
        </w:tabs>
        <w:snapToGrid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※本表は、大阪府の設定項目により作成しているため、</w:t>
      </w:r>
      <w:r w:rsidRPr="001364F7">
        <w:rPr>
          <w:rFonts w:asciiTheme="majorEastAsia" w:eastAsiaTheme="majorEastAsia" w:hAnsiTheme="majorEastAsia" w:hint="eastAsia"/>
          <w:sz w:val="22"/>
        </w:rPr>
        <w:t>各産別等の統一要求方針の全てを記載して</w:t>
      </w:r>
      <w:r>
        <w:rPr>
          <w:rFonts w:asciiTheme="majorEastAsia" w:eastAsiaTheme="majorEastAsia" w:hAnsiTheme="majorEastAsia" w:hint="eastAsia"/>
          <w:sz w:val="22"/>
        </w:rPr>
        <w:t>おりません</w:t>
      </w:r>
      <w:r w:rsidRPr="001364F7">
        <w:rPr>
          <w:rFonts w:asciiTheme="majorEastAsia" w:eastAsiaTheme="majorEastAsia" w:hAnsiTheme="majorEastAsia" w:hint="eastAsia"/>
          <w:sz w:val="22"/>
        </w:rPr>
        <w:t>。また、文言等は主旨の変わらない範囲で編集しています。</w:t>
      </w:r>
    </w:p>
    <w:p w14:paraId="702895B5" w14:textId="77777777" w:rsidR="000C48DB" w:rsidRPr="0036530B" w:rsidRDefault="0036530B" w:rsidP="0036530B">
      <w:pPr>
        <w:tabs>
          <w:tab w:val="left" w:pos="2268"/>
        </w:tabs>
        <w:snapToGrid w:val="0"/>
        <w:rPr>
          <w:rFonts w:asciiTheme="majorEastAsia" w:eastAsiaTheme="majorEastAsia" w:hAnsiTheme="majorEastAsia"/>
          <w:sz w:val="22"/>
        </w:rPr>
      </w:pPr>
      <w:r w:rsidRPr="001364F7">
        <w:rPr>
          <w:rFonts w:asciiTheme="majorEastAsia" w:eastAsiaTheme="majorEastAsia" w:hAnsiTheme="majorEastAsia" w:hint="eastAsia"/>
          <w:sz w:val="22"/>
        </w:rPr>
        <w:t>※季別（夏季・年末）交渉時の統一要求方針及び要求・回答・統一行動等は、</w:t>
      </w:r>
      <w:r>
        <w:rPr>
          <w:rFonts w:asciiTheme="majorEastAsia" w:eastAsiaTheme="majorEastAsia" w:hAnsiTheme="majorEastAsia" w:hint="eastAsia"/>
          <w:sz w:val="22"/>
        </w:rPr>
        <w:t>“</w:t>
      </w:r>
      <w:r w:rsidRPr="001364F7">
        <w:rPr>
          <w:rFonts w:asciiTheme="majorEastAsia" w:eastAsiaTheme="majorEastAsia" w:hAnsiTheme="majorEastAsia" w:hint="eastAsia"/>
          <w:sz w:val="22"/>
        </w:rPr>
        <w:t>一時金関連</w:t>
      </w:r>
      <w:r>
        <w:rPr>
          <w:rFonts w:asciiTheme="majorEastAsia" w:eastAsiaTheme="majorEastAsia" w:hAnsiTheme="majorEastAsia" w:hint="eastAsia"/>
          <w:sz w:val="22"/>
        </w:rPr>
        <w:t>”</w:t>
      </w:r>
      <w:r w:rsidRPr="001364F7">
        <w:rPr>
          <w:rFonts w:asciiTheme="majorEastAsia" w:eastAsiaTheme="majorEastAsia" w:hAnsiTheme="majorEastAsia" w:hint="eastAsia"/>
          <w:sz w:val="22"/>
        </w:rPr>
        <w:t>のみ記載しています。</w:t>
      </w:r>
    </w:p>
    <w:sectPr w:rsidR="000C48DB" w:rsidRPr="0036530B" w:rsidSect="002D0ECB">
      <w:headerReference w:type="default" r:id="rId8"/>
      <w:pgSz w:w="23814" w:h="16840" w:orient="landscape" w:code="8"/>
      <w:pgMar w:top="1077" w:right="851" w:bottom="794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89A3" w14:textId="77777777" w:rsidR="009D6779" w:rsidRDefault="009D6779" w:rsidP="00AC3A4F">
      <w:r>
        <w:separator/>
      </w:r>
    </w:p>
  </w:endnote>
  <w:endnote w:type="continuationSeparator" w:id="0">
    <w:p w14:paraId="6D93FA23" w14:textId="77777777" w:rsidR="009D6779" w:rsidRDefault="009D6779" w:rsidP="00AC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A6FB" w14:textId="77777777" w:rsidR="009D6779" w:rsidRDefault="009D6779" w:rsidP="00AC3A4F">
      <w:r>
        <w:separator/>
      </w:r>
    </w:p>
  </w:footnote>
  <w:footnote w:type="continuationSeparator" w:id="0">
    <w:p w14:paraId="1C0C871A" w14:textId="77777777" w:rsidR="009D6779" w:rsidRDefault="009D6779" w:rsidP="00AC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B9A1" w14:textId="07433519" w:rsidR="00894427" w:rsidRPr="00361623" w:rsidRDefault="0015465E" w:rsidP="000C48DB">
    <w:pPr>
      <w:pStyle w:val="a4"/>
      <w:jc w:val="center"/>
      <w:rPr>
        <w:rFonts w:asciiTheme="majorEastAsia" w:eastAsiaTheme="majorEastAsia" w:hAnsiTheme="majorEastAsia"/>
        <w:sz w:val="36"/>
        <w:szCs w:val="36"/>
      </w:rPr>
    </w:pPr>
    <w:r w:rsidRPr="009A3946">
      <w:rPr>
        <w:rFonts w:asciiTheme="majorEastAsia" w:eastAsiaTheme="majorEastAsia" w:hAnsiTheme="majorEastAsia" w:hint="eastAsia"/>
        <w:sz w:val="36"/>
        <w:szCs w:val="36"/>
      </w:rPr>
      <w:t>202</w:t>
    </w:r>
    <w:r w:rsidR="0060521D" w:rsidRPr="009A3946">
      <w:rPr>
        <w:rFonts w:asciiTheme="majorEastAsia" w:eastAsiaTheme="majorEastAsia" w:hAnsiTheme="majorEastAsia" w:hint="eastAsia"/>
        <w:sz w:val="36"/>
        <w:szCs w:val="36"/>
      </w:rPr>
      <w:t>5</w:t>
    </w:r>
    <w:r w:rsidR="00982728" w:rsidRPr="009A3946">
      <w:rPr>
        <w:rFonts w:asciiTheme="majorEastAsia" w:eastAsiaTheme="majorEastAsia" w:hAnsiTheme="majorEastAsia" w:hint="eastAsia"/>
        <w:sz w:val="36"/>
        <w:szCs w:val="36"/>
      </w:rPr>
      <w:t>年</w:t>
    </w:r>
    <w:r w:rsidR="00982728" w:rsidRPr="00412F4E">
      <w:rPr>
        <w:rFonts w:asciiTheme="majorEastAsia" w:eastAsiaTheme="majorEastAsia" w:hAnsiTheme="majorEastAsia" w:hint="eastAsia"/>
        <w:sz w:val="36"/>
        <w:szCs w:val="36"/>
      </w:rPr>
      <w:t xml:space="preserve">　</w:t>
    </w:r>
    <w:r w:rsidR="00A87D4E">
      <w:rPr>
        <w:rFonts w:asciiTheme="majorEastAsia" w:eastAsiaTheme="majorEastAsia" w:hAnsiTheme="majorEastAsia" w:hint="eastAsia"/>
        <w:sz w:val="36"/>
        <w:szCs w:val="36"/>
      </w:rPr>
      <w:t>民間</w:t>
    </w:r>
    <w:r w:rsidR="00894427">
      <w:rPr>
        <w:rFonts w:asciiTheme="majorEastAsia" w:eastAsiaTheme="majorEastAsia" w:hAnsiTheme="majorEastAsia" w:hint="eastAsia"/>
        <w:sz w:val="36"/>
        <w:szCs w:val="36"/>
      </w:rPr>
      <w:t>主要</w:t>
    </w:r>
    <w:r w:rsidR="00894427" w:rsidRPr="00361623">
      <w:rPr>
        <w:rFonts w:asciiTheme="majorEastAsia" w:eastAsiaTheme="majorEastAsia" w:hAnsiTheme="majorEastAsia" w:hint="eastAsia"/>
        <w:sz w:val="36"/>
        <w:szCs w:val="36"/>
      </w:rPr>
      <w:t>産別</w:t>
    </w:r>
    <w:r w:rsidR="00894427">
      <w:rPr>
        <w:rFonts w:asciiTheme="majorEastAsia" w:eastAsiaTheme="majorEastAsia" w:hAnsiTheme="majorEastAsia" w:hint="eastAsia"/>
        <w:sz w:val="36"/>
        <w:szCs w:val="36"/>
      </w:rPr>
      <w:t>等</w:t>
    </w:r>
    <w:r w:rsidR="00894427" w:rsidRPr="00361623">
      <w:rPr>
        <w:rFonts w:asciiTheme="majorEastAsia" w:eastAsiaTheme="majorEastAsia" w:hAnsiTheme="majorEastAsia" w:hint="eastAsia"/>
        <w:sz w:val="36"/>
        <w:szCs w:val="36"/>
      </w:rPr>
      <w:t>統一要求方針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625B"/>
    <w:multiLevelType w:val="hybridMultilevel"/>
    <w:tmpl w:val="5C70A4A8"/>
    <w:lvl w:ilvl="0" w:tplc="BF3857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E535EB"/>
    <w:multiLevelType w:val="hybridMultilevel"/>
    <w:tmpl w:val="BBAAF15E"/>
    <w:lvl w:ilvl="0" w:tplc="E84E93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A"/>
    <w:rsid w:val="00001204"/>
    <w:rsid w:val="0000182D"/>
    <w:rsid w:val="00002048"/>
    <w:rsid w:val="00007562"/>
    <w:rsid w:val="00007847"/>
    <w:rsid w:val="00011984"/>
    <w:rsid w:val="0002281A"/>
    <w:rsid w:val="00032042"/>
    <w:rsid w:val="000333B6"/>
    <w:rsid w:val="00035A8B"/>
    <w:rsid w:val="000365D9"/>
    <w:rsid w:val="0004213D"/>
    <w:rsid w:val="000446DE"/>
    <w:rsid w:val="00044D91"/>
    <w:rsid w:val="00045AB8"/>
    <w:rsid w:val="00052F95"/>
    <w:rsid w:val="00056834"/>
    <w:rsid w:val="00061421"/>
    <w:rsid w:val="000703C0"/>
    <w:rsid w:val="000713EE"/>
    <w:rsid w:val="00074440"/>
    <w:rsid w:val="0007572F"/>
    <w:rsid w:val="00075EE5"/>
    <w:rsid w:val="00080DF9"/>
    <w:rsid w:val="0008261D"/>
    <w:rsid w:val="000846E7"/>
    <w:rsid w:val="00084BCF"/>
    <w:rsid w:val="00085ECE"/>
    <w:rsid w:val="0009045B"/>
    <w:rsid w:val="000964B3"/>
    <w:rsid w:val="00097B23"/>
    <w:rsid w:val="000A19BC"/>
    <w:rsid w:val="000A2558"/>
    <w:rsid w:val="000A32AD"/>
    <w:rsid w:val="000A6B16"/>
    <w:rsid w:val="000C48DB"/>
    <w:rsid w:val="000D0545"/>
    <w:rsid w:val="000D1788"/>
    <w:rsid w:val="000E04F4"/>
    <w:rsid w:val="000E13CB"/>
    <w:rsid w:val="000E2BCC"/>
    <w:rsid w:val="000E38FD"/>
    <w:rsid w:val="000E7525"/>
    <w:rsid w:val="000F18BB"/>
    <w:rsid w:val="000F1B9F"/>
    <w:rsid w:val="000F2F7C"/>
    <w:rsid w:val="000F3FFC"/>
    <w:rsid w:val="000F5434"/>
    <w:rsid w:val="0010512F"/>
    <w:rsid w:val="00115304"/>
    <w:rsid w:val="00126623"/>
    <w:rsid w:val="00127A45"/>
    <w:rsid w:val="00130582"/>
    <w:rsid w:val="0013209D"/>
    <w:rsid w:val="00134BE1"/>
    <w:rsid w:val="00140A5D"/>
    <w:rsid w:val="001453DA"/>
    <w:rsid w:val="001502C8"/>
    <w:rsid w:val="00150CBE"/>
    <w:rsid w:val="001521AC"/>
    <w:rsid w:val="001543EE"/>
    <w:rsid w:val="0015465E"/>
    <w:rsid w:val="001552CC"/>
    <w:rsid w:val="00161F1F"/>
    <w:rsid w:val="0017498E"/>
    <w:rsid w:val="001765C6"/>
    <w:rsid w:val="00176652"/>
    <w:rsid w:val="00180FC4"/>
    <w:rsid w:val="001814B9"/>
    <w:rsid w:val="00184AC6"/>
    <w:rsid w:val="00192512"/>
    <w:rsid w:val="001931E9"/>
    <w:rsid w:val="00193E98"/>
    <w:rsid w:val="00196F53"/>
    <w:rsid w:val="00197A59"/>
    <w:rsid w:val="001B04E5"/>
    <w:rsid w:val="001B1CFF"/>
    <w:rsid w:val="001C02F8"/>
    <w:rsid w:val="001C0A47"/>
    <w:rsid w:val="001C1B7D"/>
    <w:rsid w:val="001C3133"/>
    <w:rsid w:val="001C69EE"/>
    <w:rsid w:val="001C7E6A"/>
    <w:rsid w:val="001D314F"/>
    <w:rsid w:val="001E6E69"/>
    <w:rsid w:val="001F009F"/>
    <w:rsid w:val="001F582C"/>
    <w:rsid w:val="001F7FCC"/>
    <w:rsid w:val="002000F1"/>
    <w:rsid w:val="00204753"/>
    <w:rsid w:val="00220680"/>
    <w:rsid w:val="00226371"/>
    <w:rsid w:val="00230773"/>
    <w:rsid w:val="0023257A"/>
    <w:rsid w:val="00233D23"/>
    <w:rsid w:val="00236A55"/>
    <w:rsid w:val="00236DA0"/>
    <w:rsid w:val="00242552"/>
    <w:rsid w:val="00253D6D"/>
    <w:rsid w:val="00266757"/>
    <w:rsid w:val="0027073D"/>
    <w:rsid w:val="00274DD9"/>
    <w:rsid w:val="00275F7D"/>
    <w:rsid w:val="002774AC"/>
    <w:rsid w:val="00277A6E"/>
    <w:rsid w:val="002835D5"/>
    <w:rsid w:val="002841F4"/>
    <w:rsid w:val="0028731B"/>
    <w:rsid w:val="002907D8"/>
    <w:rsid w:val="00293D11"/>
    <w:rsid w:val="0029418B"/>
    <w:rsid w:val="002967D2"/>
    <w:rsid w:val="002A6BE1"/>
    <w:rsid w:val="002B03EF"/>
    <w:rsid w:val="002B6A61"/>
    <w:rsid w:val="002C0EBF"/>
    <w:rsid w:val="002C1695"/>
    <w:rsid w:val="002C3BF2"/>
    <w:rsid w:val="002C6A13"/>
    <w:rsid w:val="002D0ECB"/>
    <w:rsid w:val="002D20D1"/>
    <w:rsid w:val="002D2DC7"/>
    <w:rsid w:val="002D7763"/>
    <w:rsid w:val="002E15A0"/>
    <w:rsid w:val="002E4904"/>
    <w:rsid w:val="002E4BE1"/>
    <w:rsid w:val="002E530C"/>
    <w:rsid w:val="002E7870"/>
    <w:rsid w:val="002F15B3"/>
    <w:rsid w:val="002F4F38"/>
    <w:rsid w:val="002F7F80"/>
    <w:rsid w:val="0030203F"/>
    <w:rsid w:val="00304F16"/>
    <w:rsid w:val="00305DE6"/>
    <w:rsid w:val="0031530B"/>
    <w:rsid w:val="00321B04"/>
    <w:rsid w:val="00324CED"/>
    <w:rsid w:val="0032575B"/>
    <w:rsid w:val="00327836"/>
    <w:rsid w:val="003302A7"/>
    <w:rsid w:val="003362CD"/>
    <w:rsid w:val="003439CC"/>
    <w:rsid w:val="003440E4"/>
    <w:rsid w:val="00344457"/>
    <w:rsid w:val="00344DD1"/>
    <w:rsid w:val="00346C68"/>
    <w:rsid w:val="00351D5C"/>
    <w:rsid w:val="00353311"/>
    <w:rsid w:val="00355C2A"/>
    <w:rsid w:val="00357848"/>
    <w:rsid w:val="00361623"/>
    <w:rsid w:val="003617F8"/>
    <w:rsid w:val="0036399F"/>
    <w:rsid w:val="003643D1"/>
    <w:rsid w:val="0036530B"/>
    <w:rsid w:val="00367DEE"/>
    <w:rsid w:val="003811C5"/>
    <w:rsid w:val="00386A8F"/>
    <w:rsid w:val="00390F59"/>
    <w:rsid w:val="0039222A"/>
    <w:rsid w:val="003924D9"/>
    <w:rsid w:val="00394B00"/>
    <w:rsid w:val="00397807"/>
    <w:rsid w:val="00397AC8"/>
    <w:rsid w:val="003A2ABB"/>
    <w:rsid w:val="003A785E"/>
    <w:rsid w:val="003B109A"/>
    <w:rsid w:val="003B5A22"/>
    <w:rsid w:val="003C12F5"/>
    <w:rsid w:val="003C517D"/>
    <w:rsid w:val="003E1F2F"/>
    <w:rsid w:val="003F111C"/>
    <w:rsid w:val="003F36DA"/>
    <w:rsid w:val="003F48E5"/>
    <w:rsid w:val="00400910"/>
    <w:rsid w:val="004026D7"/>
    <w:rsid w:val="004120CC"/>
    <w:rsid w:val="00412F4E"/>
    <w:rsid w:val="00413D6B"/>
    <w:rsid w:val="00413EBB"/>
    <w:rsid w:val="004168B3"/>
    <w:rsid w:val="00417CC4"/>
    <w:rsid w:val="00421879"/>
    <w:rsid w:val="00422427"/>
    <w:rsid w:val="00432B0D"/>
    <w:rsid w:val="00436455"/>
    <w:rsid w:val="0044359E"/>
    <w:rsid w:val="00443B53"/>
    <w:rsid w:val="00445165"/>
    <w:rsid w:val="00445DAC"/>
    <w:rsid w:val="0045523D"/>
    <w:rsid w:val="00465586"/>
    <w:rsid w:val="00471548"/>
    <w:rsid w:val="004748C8"/>
    <w:rsid w:val="0047529F"/>
    <w:rsid w:val="00483E6F"/>
    <w:rsid w:val="0048459F"/>
    <w:rsid w:val="00485CB6"/>
    <w:rsid w:val="00486618"/>
    <w:rsid w:val="00487FDC"/>
    <w:rsid w:val="00494B68"/>
    <w:rsid w:val="00495CE5"/>
    <w:rsid w:val="00495EE6"/>
    <w:rsid w:val="0049649E"/>
    <w:rsid w:val="00497691"/>
    <w:rsid w:val="004A4904"/>
    <w:rsid w:val="004A6B90"/>
    <w:rsid w:val="004A79B1"/>
    <w:rsid w:val="004B32EC"/>
    <w:rsid w:val="004B5836"/>
    <w:rsid w:val="004B609D"/>
    <w:rsid w:val="004C4879"/>
    <w:rsid w:val="004C5A7B"/>
    <w:rsid w:val="004C6CCA"/>
    <w:rsid w:val="004E36AB"/>
    <w:rsid w:val="004E3842"/>
    <w:rsid w:val="004E6AEE"/>
    <w:rsid w:val="004F1AF2"/>
    <w:rsid w:val="004F6D60"/>
    <w:rsid w:val="005023E2"/>
    <w:rsid w:val="00502703"/>
    <w:rsid w:val="00504A86"/>
    <w:rsid w:val="00504BFB"/>
    <w:rsid w:val="00505F0E"/>
    <w:rsid w:val="00507B8F"/>
    <w:rsid w:val="0051039B"/>
    <w:rsid w:val="0051098D"/>
    <w:rsid w:val="00510C9A"/>
    <w:rsid w:val="005201E1"/>
    <w:rsid w:val="005272AA"/>
    <w:rsid w:val="00532D5D"/>
    <w:rsid w:val="005336EF"/>
    <w:rsid w:val="0053675D"/>
    <w:rsid w:val="00540B3A"/>
    <w:rsid w:val="00543B8E"/>
    <w:rsid w:val="00545A2B"/>
    <w:rsid w:val="005527A4"/>
    <w:rsid w:val="00553415"/>
    <w:rsid w:val="005646BB"/>
    <w:rsid w:val="00565FA9"/>
    <w:rsid w:val="005732AA"/>
    <w:rsid w:val="0057339D"/>
    <w:rsid w:val="00573689"/>
    <w:rsid w:val="00574CF6"/>
    <w:rsid w:val="00577B20"/>
    <w:rsid w:val="00580536"/>
    <w:rsid w:val="005808CC"/>
    <w:rsid w:val="00582F62"/>
    <w:rsid w:val="00587A59"/>
    <w:rsid w:val="00596A30"/>
    <w:rsid w:val="00596AC3"/>
    <w:rsid w:val="005A0745"/>
    <w:rsid w:val="005A1FB3"/>
    <w:rsid w:val="005A3A6C"/>
    <w:rsid w:val="005A4410"/>
    <w:rsid w:val="005A49DC"/>
    <w:rsid w:val="005B49D5"/>
    <w:rsid w:val="005B4AAE"/>
    <w:rsid w:val="005B73DB"/>
    <w:rsid w:val="005C4B3C"/>
    <w:rsid w:val="005C5B77"/>
    <w:rsid w:val="005D059C"/>
    <w:rsid w:val="005D165B"/>
    <w:rsid w:val="005D480C"/>
    <w:rsid w:val="005D54F6"/>
    <w:rsid w:val="005D57B8"/>
    <w:rsid w:val="005D6A38"/>
    <w:rsid w:val="005E163A"/>
    <w:rsid w:val="005E73C7"/>
    <w:rsid w:val="00604BF2"/>
    <w:rsid w:val="0060521D"/>
    <w:rsid w:val="0060583B"/>
    <w:rsid w:val="00605A42"/>
    <w:rsid w:val="006131D5"/>
    <w:rsid w:val="00614D17"/>
    <w:rsid w:val="00617275"/>
    <w:rsid w:val="00620A98"/>
    <w:rsid w:val="0062364C"/>
    <w:rsid w:val="00624CED"/>
    <w:rsid w:val="00633976"/>
    <w:rsid w:val="00636636"/>
    <w:rsid w:val="00641854"/>
    <w:rsid w:val="00647F7F"/>
    <w:rsid w:val="00652BE4"/>
    <w:rsid w:val="00653D51"/>
    <w:rsid w:val="00654506"/>
    <w:rsid w:val="00655B9F"/>
    <w:rsid w:val="00656A75"/>
    <w:rsid w:val="0066009E"/>
    <w:rsid w:val="00665CA5"/>
    <w:rsid w:val="006708AC"/>
    <w:rsid w:val="00671D00"/>
    <w:rsid w:val="00672E46"/>
    <w:rsid w:val="0068386C"/>
    <w:rsid w:val="00691A2B"/>
    <w:rsid w:val="00697F67"/>
    <w:rsid w:val="00697F80"/>
    <w:rsid w:val="006A1534"/>
    <w:rsid w:val="006A6FC2"/>
    <w:rsid w:val="006B1825"/>
    <w:rsid w:val="006B20E3"/>
    <w:rsid w:val="006B6A94"/>
    <w:rsid w:val="006B7EF8"/>
    <w:rsid w:val="006C3802"/>
    <w:rsid w:val="006C46A0"/>
    <w:rsid w:val="006C7FE9"/>
    <w:rsid w:val="006D5A6A"/>
    <w:rsid w:val="006D640C"/>
    <w:rsid w:val="006E0A74"/>
    <w:rsid w:val="006E7FBA"/>
    <w:rsid w:val="006F55FE"/>
    <w:rsid w:val="006F6925"/>
    <w:rsid w:val="006F7BA4"/>
    <w:rsid w:val="00705327"/>
    <w:rsid w:val="007056EF"/>
    <w:rsid w:val="007123E2"/>
    <w:rsid w:val="00713E30"/>
    <w:rsid w:val="00721351"/>
    <w:rsid w:val="007228E7"/>
    <w:rsid w:val="007238B7"/>
    <w:rsid w:val="00724179"/>
    <w:rsid w:val="00726C87"/>
    <w:rsid w:val="00727771"/>
    <w:rsid w:val="00727FBE"/>
    <w:rsid w:val="00732FA5"/>
    <w:rsid w:val="007337AF"/>
    <w:rsid w:val="007349ED"/>
    <w:rsid w:val="007408B9"/>
    <w:rsid w:val="007408C1"/>
    <w:rsid w:val="00742081"/>
    <w:rsid w:val="00742EEE"/>
    <w:rsid w:val="00745B4E"/>
    <w:rsid w:val="00745EDB"/>
    <w:rsid w:val="00753675"/>
    <w:rsid w:val="00753739"/>
    <w:rsid w:val="00754792"/>
    <w:rsid w:val="00757551"/>
    <w:rsid w:val="00761C81"/>
    <w:rsid w:val="0076335E"/>
    <w:rsid w:val="00766C91"/>
    <w:rsid w:val="007700A1"/>
    <w:rsid w:val="007749FA"/>
    <w:rsid w:val="00782B08"/>
    <w:rsid w:val="00784C84"/>
    <w:rsid w:val="007928C5"/>
    <w:rsid w:val="007970EB"/>
    <w:rsid w:val="007A0252"/>
    <w:rsid w:val="007A6720"/>
    <w:rsid w:val="007B01AA"/>
    <w:rsid w:val="007B02B9"/>
    <w:rsid w:val="007B0D53"/>
    <w:rsid w:val="007B322C"/>
    <w:rsid w:val="007B415F"/>
    <w:rsid w:val="007C0083"/>
    <w:rsid w:val="007C341E"/>
    <w:rsid w:val="007C3970"/>
    <w:rsid w:val="007C6DA2"/>
    <w:rsid w:val="007D13D6"/>
    <w:rsid w:val="007E1B15"/>
    <w:rsid w:val="007E238A"/>
    <w:rsid w:val="007E347F"/>
    <w:rsid w:val="007E544C"/>
    <w:rsid w:val="007E6403"/>
    <w:rsid w:val="007F1054"/>
    <w:rsid w:val="007F55EE"/>
    <w:rsid w:val="00802A02"/>
    <w:rsid w:val="008073C8"/>
    <w:rsid w:val="00807D6C"/>
    <w:rsid w:val="0081505B"/>
    <w:rsid w:val="008165CE"/>
    <w:rsid w:val="0082758C"/>
    <w:rsid w:val="00831EA8"/>
    <w:rsid w:val="0083252D"/>
    <w:rsid w:val="008326D1"/>
    <w:rsid w:val="00834773"/>
    <w:rsid w:val="00834F9E"/>
    <w:rsid w:val="00843D84"/>
    <w:rsid w:val="00850EEE"/>
    <w:rsid w:val="00853471"/>
    <w:rsid w:val="00853F3B"/>
    <w:rsid w:val="008576ED"/>
    <w:rsid w:val="00857FCA"/>
    <w:rsid w:val="00861B3C"/>
    <w:rsid w:val="0086207D"/>
    <w:rsid w:val="00865C36"/>
    <w:rsid w:val="008660F8"/>
    <w:rsid w:val="008712EE"/>
    <w:rsid w:val="00871633"/>
    <w:rsid w:val="00871E57"/>
    <w:rsid w:val="00881ABC"/>
    <w:rsid w:val="00883882"/>
    <w:rsid w:val="0088416D"/>
    <w:rsid w:val="00891384"/>
    <w:rsid w:val="00893D1F"/>
    <w:rsid w:val="00894427"/>
    <w:rsid w:val="008A1C3C"/>
    <w:rsid w:val="008A21DF"/>
    <w:rsid w:val="008B36C8"/>
    <w:rsid w:val="008B5094"/>
    <w:rsid w:val="008B5228"/>
    <w:rsid w:val="008B752E"/>
    <w:rsid w:val="008B7811"/>
    <w:rsid w:val="008C496A"/>
    <w:rsid w:val="008C528A"/>
    <w:rsid w:val="008D069B"/>
    <w:rsid w:val="008D7893"/>
    <w:rsid w:val="008D7FD3"/>
    <w:rsid w:val="008E10C9"/>
    <w:rsid w:val="008E41A4"/>
    <w:rsid w:val="008E7B21"/>
    <w:rsid w:val="008F0DDA"/>
    <w:rsid w:val="008F346C"/>
    <w:rsid w:val="008F3EB3"/>
    <w:rsid w:val="008F4E54"/>
    <w:rsid w:val="008F6088"/>
    <w:rsid w:val="008F6FA8"/>
    <w:rsid w:val="0090139D"/>
    <w:rsid w:val="009019E4"/>
    <w:rsid w:val="009117F9"/>
    <w:rsid w:val="00914FA0"/>
    <w:rsid w:val="0091747A"/>
    <w:rsid w:val="009229D0"/>
    <w:rsid w:val="00924230"/>
    <w:rsid w:val="009263A8"/>
    <w:rsid w:val="00927C92"/>
    <w:rsid w:val="00927E52"/>
    <w:rsid w:val="00931EE2"/>
    <w:rsid w:val="0093333C"/>
    <w:rsid w:val="00934CCE"/>
    <w:rsid w:val="009521EE"/>
    <w:rsid w:val="00967D50"/>
    <w:rsid w:val="009712F0"/>
    <w:rsid w:val="009745CB"/>
    <w:rsid w:val="00976A2F"/>
    <w:rsid w:val="00982728"/>
    <w:rsid w:val="00996ED6"/>
    <w:rsid w:val="0099768D"/>
    <w:rsid w:val="009A3946"/>
    <w:rsid w:val="009A7342"/>
    <w:rsid w:val="009B1567"/>
    <w:rsid w:val="009C0BA6"/>
    <w:rsid w:val="009C3326"/>
    <w:rsid w:val="009C5EDC"/>
    <w:rsid w:val="009D5277"/>
    <w:rsid w:val="009D6779"/>
    <w:rsid w:val="009D6A16"/>
    <w:rsid w:val="00A00B18"/>
    <w:rsid w:val="00A0184B"/>
    <w:rsid w:val="00A02027"/>
    <w:rsid w:val="00A057B8"/>
    <w:rsid w:val="00A06C22"/>
    <w:rsid w:val="00A13149"/>
    <w:rsid w:val="00A136E2"/>
    <w:rsid w:val="00A147C9"/>
    <w:rsid w:val="00A15A67"/>
    <w:rsid w:val="00A17643"/>
    <w:rsid w:val="00A21F59"/>
    <w:rsid w:val="00A2502B"/>
    <w:rsid w:val="00A26D2A"/>
    <w:rsid w:val="00A32486"/>
    <w:rsid w:val="00A42E09"/>
    <w:rsid w:val="00A448A8"/>
    <w:rsid w:val="00A517FC"/>
    <w:rsid w:val="00A5332F"/>
    <w:rsid w:val="00A6043F"/>
    <w:rsid w:val="00A60B95"/>
    <w:rsid w:val="00A6170C"/>
    <w:rsid w:val="00A62AAE"/>
    <w:rsid w:val="00A72F70"/>
    <w:rsid w:val="00A87D4E"/>
    <w:rsid w:val="00A90533"/>
    <w:rsid w:val="00A94DAC"/>
    <w:rsid w:val="00A9555A"/>
    <w:rsid w:val="00A9602C"/>
    <w:rsid w:val="00A97AC7"/>
    <w:rsid w:val="00AA6F3C"/>
    <w:rsid w:val="00AB1FF4"/>
    <w:rsid w:val="00AB3B8C"/>
    <w:rsid w:val="00AB492A"/>
    <w:rsid w:val="00AB73A0"/>
    <w:rsid w:val="00AC025E"/>
    <w:rsid w:val="00AC3A4F"/>
    <w:rsid w:val="00AC49E6"/>
    <w:rsid w:val="00AC637D"/>
    <w:rsid w:val="00AD0DEC"/>
    <w:rsid w:val="00AD63D1"/>
    <w:rsid w:val="00AE1596"/>
    <w:rsid w:val="00AE2346"/>
    <w:rsid w:val="00AE3619"/>
    <w:rsid w:val="00AE4334"/>
    <w:rsid w:val="00AF04EA"/>
    <w:rsid w:val="00AF2728"/>
    <w:rsid w:val="00AF3961"/>
    <w:rsid w:val="00B00164"/>
    <w:rsid w:val="00B02D94"/>
    <w:rsid w:val="00B1560A"/>
    <w:rsid w:val="00B22B3A"/>
    <w:rsid w:val="00B231F5"/>
    <w:rsid w:val="00B3099F"/>
    <w:rsid w:val="00B32649"/>
    <w:rsid w:val="00B369CC"/>
    <w:rsid w:val="00B36EF6"/>
    <w:rsid w:val="00B409A3"/>
    <w:rsid w:val="00B44208"/>
    <w:rsid w:val="00B52611"/>
    <w:rsid w:val="00B537B3"/>
    <w:rsid w:val="00B53EFD"/>
    <w:rsid w:val="00B54B19"/>
    <w:rsid w:val="00B56F7B"/>
    <w:rsid w:val="00B57A0E"/>
    <w:rsid w:val="00B61CC5"/>
    <w:rsid w:val="00B61F5E"/>
    <w:rsid w:val="00B63AE7"/>
    <w:rsid w:val="00B74F20"/>
    <w:rsid w:val="00B82BF4"/>
    <w:rsid w:val="00B83D63"/>
    <w:rsid w:val="00B87E91"/>
    <w:rsid w:val="00B90D7B"/>
    <w:rsid w:val="00B929A9"/>
    <w:rsid w:val="00B97E60"/>
    <w:rsid w:val="00BA0C83"/>
    <w:rsid w:val="00BA0CAE"/>
    <w:rsid w:val="00BA15FE"/>
    <w:rsid w:val="00BA1D3C"/>
    <w:rsid w:val="00BA60D5"/>
    <w:rsid w:val="00BB01D2"/>
    <w:rsid w:val="00BB26FC"/>
    <w:rsid w:val="00BC1F51"/>
    <w:rsid w:val="00BC62F4"/>
    <w:rsid w:val="00BD1150"/>
    <w:rsid w:val="00BD41DC"/>
    <w:rsid w:val="00BD423F"/>
    <w:rsid w:val="00BD7DF8"/>
    <w:rsid w:val="00BE29DA"/>
    <w:rsid w:val="00BE2F4A"/>
    <w:rsid w:val="00BE4369"/>
    <w:rsid w:val="00BE4A40"/>
    <w:rsid w:val="00BF0ABC"/>
    <w:rsid w:val="00BF3855"/>
    <w:rsid w:val="00BF5D3F"/>
    <w:rsid w:val="00C012DB"/>
    <w:rsid w:val="00C02004"/>
    <w:rsid w:val="00C11F6F"/>
    <w:rsid w:val="00C22684"/>
    <w:rsid w:val="00C25708"/>
    <w:rsid w:val="00C25DF6"/>
    <w:rsid w:val="00C31D7F"/>
    <w:rsid w:val="00C34827"/>
    <w:rsid w:val="00C35877"/>
    <w:rsid w:val="00C358D3"/>
    <w:rsid w:val="00C40704"/>
    <w:rsid w:val="00C431E5"/>
    <w:rsid w:val="00C4439E"/>
    <w:rsid w:val="00C53411"/>
    <w:rsid w:val="00C53DF0"/>
    <w:rsid w:val="00C55FB6"/>
    <w:rsid w:val="00C57C74"/>
    <w:rsid w:val="00C601EE"/>
    <w:rsid w:val="00C63821"/>
    <w:rsid w:val="00C6484C"/>
    <w:rsid w:val="00C71BC8"/>
    <w:rsid w:val="00C72182"/>
    <w:rsid w:val="00C80C7A"/>
    <w:rsid w:val="00C84C72"/>
    <w:rsid w:val="00C87A66"/>
    <w:rsid w:val="00C9110F"/>
    <w:rsid w:val="00C97750"/>
    <w:rsid w:val="00CA03FD"/>
    <w:rsid w:val="00CB0459"/>
    <w:rsid w:val="00CB05B4"/>
    <w:rsid w:val="00CB0822"/>
    <w:rsid w:val="00CB36D2"/>
    <w:rsid w:val="00CB59AD"/>
    <w:rsid w:val="00CC4BF1"/>
    <w:rsid w:val="00CC4DFD"/>
    <w:rsid w:val="00CC5766"/>
    <w:rsid w:val="00CC6B63"/>
    <w:rsid w:val="00CC7C9D"/>
    <w:rsid w:val="00CC7F18"/>
    <w:rsid w:val="00CD0EFE"/>
    <w:rsid w:val="00CD215E"/>
    <w:rsid w:val="00CD21D7"/>
    <w:rsid w:val="00CE1907"/>
    <w:rsid w:val="00CE3B11"/>
    <w:rsid w:val="00CE4808"/>
    <w:rsid w:val="00CF3624"/>
    <w:rsid w:val="00D0290F"/>
    <w:rsid w:val="00D11A40"/>
    <w:rsid w:val="00D12B64"/>
    <w:rsid w:val="00D14E56"/>
    <w:rsid w:val="00D16C27"/>
    <w:rsid w:val="00D20DF3"/>
    <w:rsid w:val="00D213CB"/>
    <w:rsid w:val="00D2244E"/>
    <w:rsid w:val="00D24763"/>
    <w:rsid w:val="00D24D96"/>
    <w:rsid w:val="00D31096"/>
    <w:rsid w:val="00D316FA"/>
    <w:rsid w:val="00D50799"/>
    <w:rsid w:val="00D50BDE"/>
    <w:rsid w:val="00D532AA"/>
    <w:rsid w:val="00D56B43"/>
    <w:rsid w:val="00D60586"/>
    <w:rsid w:val="00D662CC"/>
    <w:rsid w:val="00D74D51"/>
    <w:rsid w:val="00D81495"/>
    <w:rsid w:val="00D84CCD"/>
    <w:rsid w:val="00D86226"/>
    <w:rsid w:val="00DA0906"/>
    <w:rsid w:val="00DA1362"/>
    <w:rsid w:val="00DA3C8B"/>
    <w:rsid w:val="00DA533D"/>
    <w:rsid w:val="00DB138F"/>
    <w:rsid w:val="00DB4057"/>
    <w:rsid w:val="00DC3FC3"/>
    <w:rsid w:val="00DC4485"/>
    <w:rsid w:val="00DC6385"/>
    <w:rsid w:val="00DD5422"/>
    <w:rsid w:val="00DD5B54"/>
    <w:rsid w:val="00DD7ACF"/>
    <w:rsid w:val="00DE78D8"/>
    <w:rsid w:val="00DF0629"/>
    <w:rsid w:val="00DF13B3"/>
    <w:rsid w:val="00DF36EA"/>
    <w:rsid w:val="00DF3A86"/>
    <w:rsid w:val="00DF716E"/>
    <w:rsid w:val="00E0019A"/>
    <w:rsid w:val="00E03CB4"/>
    <w:rsid w:val="00E05B28"/>
    <w:rsid w:val="00E0754C"/>
    <w:rsid w:val="00E107B1"/>
    <w:rsid w:val="00E107E4"/>
    <w:rsid w:val="00E20302"/>
    <w:rsid w:val="00E2798F"/>
    <w:rsid w:val="00E27EBA"/>
    <w:rsid w:val="00E31CE5"/>
    <w:rsid w:val="00E338B3"/>
    <w:rsid w:val="00E34146"/>
    <w:rsid w:val="00E4212C"/>
    <w:rsid w:val="00E4465E"/>
    <w:rsid w:val="00E47024"/>
    <w:rsid w:val="00E47077"/>
    <w:rsid w:val="00E531D0"/>
    <w:rsid w:val="00E5414B"/>
    <w:rsid w:val="00E550FC"/>
    <w:rsid w:val="00E5530C"/>
    <w:rsid w:val="00E57FAA"/>
    <w:rsid w:val="00E64039"/>
    <w:rsid w:val="00E64987"/>
    <w:rsid w:val="00E6710C"/>
    <w:rsid w:val="00E72628"/>
    <w:rsid w:val="00E81BCC"/>
    <w:rsid w:val="00E81CC0"/>
    <w:rsid w:val="00E8313C"/>
    <w:rsid w:val="00E83D46"/>
    <w:rsid w:val="00E877AE"/>
    <w:rsid w:val="00E901DF"/>
    <w:rsid w:val="00E960BC"/>
    <w:rsid w:val="00EA1B25"/>
    <w:rsid w:val="00EA203F"/>
    <w:rsid w:val="00EB419C"/>
    <w:rsid w:val="00EB41EE"/>
    <w:rsid w:val="00EC1DA9"/>
    <w:rsid w:val="00ED4A31"/>
    <w:rsid w:val="00EE0159"/>
    <w:rsid w:val="00EE27E3"/>
    <w:rsid w:val="00EF1C9E"/>
    <w:rsid w:val="00EF25A1"/>
    <w:rsid w:val="00EF2DA9"/>
    <w:rsid w:val="00EF3FDB"/>
    <w:rsid w:val="00EF63E9"/>
    <w:rsid w:val="00F00155"/>
    <w:rsid w:val="00F05B71"/>
    <w:rsid w:val="00F11BDD"/>
    <w:rsid w:val="00F14408"/>
    <w:rsid w:val="00F1580D"/>
    <w:rsid w:val="00F15E8D"/>
    <w:rsid w:val="00F20266"/>
    <w:rsid w:val="00F2145A"/>
    <w:rsid w:val="00F26838"/>
    <w:rsid w:val="00F33367"/>
    <w:rsid w:val="00F37405"/>
    <w:rsid w:val="00F43675"/>
    <w:rsid w:val="00F43769"/>
    <w:rsid w:val="00F5106C"/>
    <w:rsid w:val="00F5312A"/>
    <w:rsid w:val="00F56D9F"/>
    <w:rsid w:val="00F579D1"/>
    <w:rsid w:val="00F6669C"/>
    <w:rsid w:val="00F74C96"/>
    <w:rsid w:val="00F76B26"/>
    <w:rsid w:val="00F7734B"/>
    <w:rsid w:val="00F77EA1"/>
    <w:rsid w:val="00F83089"/>
    <w:rsid w:val="00F85068"/>
    <w:rsid w:val="00F9385A"/>
    <w:rsid w:val="00FA08F2"/>
    <w:rsid w:val="00FA0DF2"/>
    <w:rsid w:val="00FA1D62"/>
    <w:rsid w:val="00FA3424"/>
    <w:rsid w:val="00FA5A29"/>
    <w:rsid w:val="00FB2B16"/>
    <w:rsid w:val="00FC02D0"/>
    <w:rsid w:val="00FC18DB"/>
    <w:rsid w:val="00FC272F"/>
    <w:rsid w:val="00FC6278"/>
    <w:rsid w:val="00FD2242"/>
    <w:rsid w:val="00FD487D"/>
    <w:rsid w:val="00FD545F"/>
    <w:rsid w:val="00FE0921"/>
    <w:rsid w:val="00FE446F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34E7FA"/>
  <w15:docId w15:val="{8D5BDE7E-7580-4F3B-BB4A-57456D0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A4F"/>
  </w:style>
  <w:style w:type="paragraph" w:styleId="a6">
    <w:name w:val="footer"/>
    <w:basedOn w:val="a"/>
    <w:link w:val="a7"/>
    <w:uiPriority w:val="99"/>
    <w:unhideWhenUsed/>
    <w:rsid w:val="00AC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A4F"/>
  </w:style>
  <w:style w:type="paragraph" w:styleId="a8">
    <w:name w:val="Balloon Text"/>
    <w:basedOn w:val="a"/>
    <w:link w:val="a9"/>
    <w:uiPriority w:val="99"/>
    <w:semiHidden/>
    <w:unhideWhenUsed/>
    <w:rsid w:val="000D1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7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A20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B3FE-B7DE-4AD8-B34E-500931A0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大阪府</cp:lastModifiedBy>
  <cp:revision>2</cp:revision>
  <cp:lastPrinted>2025-03-12T01:29:00Z</cp:lastPrinted>
  <dcterms:created xsi:type="dcterms:W3CDTF">2025-03-12T05:22:00Z</dcterms:created>
  <dcterms:modified xsi:type="dcterms:W3CDTF">2025-03-12T05:22:00Z</dcterms:modified>
</cp:coreProperties>
</file>