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55E" w:rsidRPr="0054655E" w:rsidRDefault="0054655E" w:rsidP="0054655E">
      <w:bookmarkStart w:id="0" w:name="_GoBack"/>
      <w:bookmarkEnd w:id="0"/>
      <w:r w:rsidRPr="0054655E">
        <w:rPr>
          <w:rFonts w:hint="eastAsia"/>
        </w:rPr>
        <w:t>○大阪府補助金交付規則</w:t>
      </w:r>
    </w:p>
    <w:p w:rsidR="0054655E" w:rsidRPr="0054655E" w:rsidRDefault="0054655E" w:rsidP="0054655E">
      <w:pPr>
        <w:jc w:val="right"/>
        <w:rPr>
          <w:rFonts w:hint="eastAsia"/>
        </w:rPr>
      </w:pPr>
      <w:r w:rsidRPr="0054655E">
        <w:rPr>
          <w:rFonts w:hint="eastAsia"/>
        </w:rPr>
        <w:t>昭和四十五年十月一日</w:t>
      </w:r>
    </w:p>
    <w:p w:rsidR="0054655E" w:rsidRPr="0054655E" w:rsidRDefault="0054655E" w:rsidP="0054655E">
      <w:pPr>
        <w:jc w:val="right"/>
        <w:rPr>
          <w:rFonts w:hint="eastAsia"/>
        </w:rPr>
      </w:pPr>
      <w:r w:rsidRPr="0054655E">
        <w:rPr>
          <w:rFonts w:hint="eastAsia"/>
        </w:rPr>
        <w:t>大阪府規則第八十五号</w:t>
      </w:r>
    </w:p>
    <w:p w:rsidR="0054655E" w:rsidRPr="0054655E" w:rsidRDefault="0054655E" w:rsidP="0054655E">
      <w:pPr>
        <w:rPr>
          <w:rFonts w:hint="eastAsia"/>
        </w:rPr>
      </w:pPr>
      <w:r w:rsidRPr="0054655E">
        <w:rPr>
          <w:rFonts w:hint="eastAsia"/>
        </w:rPr>
        <w:t>大阪府補助金交付規則をここに公布する。</w:t>
      </w:r>
    </w:p>
    <w:p w:rsidR="0054655E" w:rsidRPr="0054655E" w:rsidRDefault="0054655E" w:rsidP="0054655E">
      <w:pPr>
        <w:ind w:firstLineChars="200" w:firstLine="420"/>
        <w:rPr>
          <w:rFonts w:hint="eastAsia"/>
        </w:rPr>
      </w:pPr>
      <w:r w:rsidRPr="0054655E">
        <w:rPr>
          <w:rFonts w:hint="eastAsia"/>
        </w:rPr>
        <w:t>大阪府補助金交付規則</w:t>
      </w:r>
    </w:p>
    <w:p w:rsidR="0054655E" w:rsidRPr="0054655E" w:rsidRDefault="0054655E" w:rsidP="0054655E">
      <w:pPr>
        <w:ind w:firstLineChars="100" w:firstLine="210"/>
        <w:rPr>
          <w:rFonts w:hint="eastAsia"/>
        </w:rPr>
      </w:pPr>
      <w:r w:rsidRPr="0054655E">
        <w:rPr>
          <w:rFonts w:hint="eastAsia"/>
        </w:rPr>
        <w:t>(目的)</w:t>
      </w:r>
    </w:p>
    <w:p w:rsidR="0054655E" w:rsidRPr="0054655E" w:rsidRDefault="0054655E" w:rsidP="0054655E">
      <w:pPr>
        <w:ind w:left="210" w:hangingChars="100" w:hanging="210"/>
        <w:rPr>
          <w:rFonts w:hint="eastAsia"/>
        </w:rPr>
      </w:pPr>
      <w:r w:rsidRPr="0054655E">
        <w:rPr>
          <w:rFonts w:hint="eastAsia"/>
        </w:rPr>
        <w:t>第一条　この規則は、府が府以外の者に対して交付する補助金(以下「補助金」という。)の交付の申請、決定等に関する事項その他補助金に係る予算の執行に関する基本的事項を規定することにより、補助金に係る予算の執行の適正化を図ることを目的とする。</w:t>
      </w:r>
    </w:p>
    <w:p w:rsidR="0054655E" w:rsidRPr="0054655E" w:rsidRDefault="0054655E" w:rsidP="0054655E">
      <w:pPr>
        <w:ind w:firstLineChars="100" w:firstLine="210"/>
        <w:rPr>
          <w:rFonts w:hint="eastAsia"/>
        </w:rPr>
      </w:pPr>
      <w:r w:rsidRPr="0054655E">
        <w:rPr>
          <w:rFonts w:hint="eastAsia"/>
        </w:rPr>
        <w:t>(定義)</w:t>
      </w:r>
    </w:p>
    <w:p w:rsidR="0054655E" w:rsidRPr="0054655E" w:rsidRDefault="0054655E" w:rsidP="0054655E">
      <w:pPr>
        <w:rPr>
          <w:rFonts w:hint="eastAsia"/>
        </w:rPr>
      </w:pPr>
      <w:r w:rsidRPr="0054655E">
        <w:rPr>
          <w:rFonts w:hint="eastAsia"/>
        </w:rPr>
        <w:t>第二条　この規則において、次の各号に掲げる用語の意義は、当該各号に定めるところによる。</w:t>
      </w:r>
    </w:p>
    <w:p w:rsidR="0054655E" w:rsidRPr="0054655E" w:rsidRDefault="0054655E" w:rsidP="0054655E">
      <w:pPr>
        <w:ind w:firstLineChars="100" w:firstLine="210"/>
        <w:rPr>
          <w:rFonts w:hint="eastAsia"/>
        </w:rPr>
      </w:pPr>
      <w:r w:rsidRPr="0054655E">
        <w:rPr>
          <w:rFonts w:hint="eastAsia"/>
        </w:rPr>
        <w:t>一　補助事業　補助金の交付の対象となる事務又は事業をいう。</w:t>
      </w:r>
    </w:p>
    <w:p w:rsidR="0054655E" w:rsidRPr="0054655E" w:rsidRDefault="0054655E" w:rsidP="0054655E">
      <w:pPr>
        <w:ind w:firstLineChars="100" w:firstLine="210"/>
        <w:rPr>
          <w:rFonts w:hint="eastAsia"/>
        </w:rPr>
      </w:pPr>
      <w:r w:rsidRPr="0054655E">
        <w:rPr>
          <w:rFonts w:hint="eastAsia"/>
        </w:rPr>
        <w:t>二　補助事業者　補助事業を行う者をいう。ただし、次のいずれかに該当する者を除く。</w:t>
      </w:r>
    </w:p>
    <w:p w:rsidR="0054655E" w:rsidRPr="0054655E" w:rsidRDefault="0054655E" w:rsidP="0054655E">
      <w:pPr>
        <w:ind w:leftChars="200" w:left="630" w:hangingChars="100" w:hanging="210"/>
        <w:rPr>
          <w:rFonts w:hint="eastAsia"/>
        </w:rPr>
      </w:pPr>
      <w:r w:rsidRPr="0054655E">
        <w:rPr>
          <w:rFonts w:hint="eastAsia"/>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rsidR="0054655E" w:rsidRPr="0054655E" w:rsidRDefault="0054655E" w:rsidP="0054655E">
      <w:pPr>
        <w:ind w:leftChars="200" w:left="630" w:hangingChars="100" w:hanging="210"/>
        <w:rPr>
          <w:rFonts w:hint="eastAsia"/>
        </w:rPr>
      </w:pPr>
      <w:r w:rsidRPr="0054655E">
        <w:rPr>
          <w:rFonts w:hint="eastAsia"/>
        </w:rPr>
        <w:t>ロ　法人にあっては罰金の刑、個人にあっては禁錮以上の刑に処せられ、その執行を終わり、又はその執行を受けることがなくなった日から一年を経過しない者</w:t>
      </w:r>
    </w:p>
    <w:p w:rsidR="0054655E" w:rsidRPr="0054655E" w:rsidRDefault="0054655E" w:rsidP="0054655E">
      <w:pPr>
        <w:ind w:leftChars="200" w:left="630" w:hangingChars="100" w:hanging="210"/>
        <w:rPr>
          <w:rFonts w:hint="eastAsia"/>
        </w:rPr>
      </w:pPr>
      <w:r w:rsidRPr="0054655E">
        <w:rPr>
          <w:rFonts w:hint="eastAsia"/>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rsidR="0054655E" w:rsidRPr="0054655E" w:rsidRDefault="0054655E" w:rsidP="0054655E">
      <w:pPr>
        <w:ind w:leftChars="100" w:left="420" w:hangingChars="100" w:hanging="210"/>
        <w:rPr>
          <w:rFonts w:hint="eastAsia"/>
        </w:rPr>
      </w:pPr>
      <w:r w:rsidRPr="0054655E">
        <w:rPr>
          <w:rFonts w:hint="eastAsia"/>
        </w:rPr>
        <w:t>三　間接補助金　府以外の者が相当の反対給付を受けないで交付する給付金で、補助金を直接又は間接にその財源の全部又は一部とし、かつ、当該補助金の交付の目的に従って交付するものをいう。</w:t>
      </w:r>
    </w:p>
    <w:p w:rsidR="0054655E" w:rsidRPr="0054655E" w:rsidRDefault="0054655E" w:rsidP="0054655E">
      <w:pPr>
        <w:ind w:firstLineChars="100" w:firstLine="210"/>
        <w:rPr>
          <w:rFonts w:hint="eastAsia"/>
        </w:rPr>
      </w:pPr>
      <w:r w:rsidRPr="0054655E">
        <w:rPr>
          <w:rFonts w:hint="eastAsia"/>
        </w:rPr>
        <w:t>四　間接補助事業　間接補助金の交付の対象となる事務又は事業をいう。</w:t>
      </w:r>
    </w:p>
    <w:p w:rsidR="0054655E" w:rsidRPr="0054655E" w:rsidRDefault="0054655E" w:rsidP="0054655E">
      <w:pPr>
        <w:ind w:leftChars="100" w:left="420" w:hangingChars="100" w:hanging="210"/>
        <w:rPr>
          <w:rFonts w:hint="eastAsia"/>
        </w:rPr>
      </w:pPr>
      <w:r w:rsidRPr="0054655E">
        <w:rPr>
          <w:rFonts w:hint="eastAsia"/>
        </w:rPr>
        <w:t>五　間接補助事業者　間接補助事業を行う者をいう。ただし、第二号イから</w:t>
      </w:r>
      <w:hyperlink r:id="rId5" w:anchor="e000000061" w:history="1">
        <w:r w:rsidRPr="0054655E">
          <w:rPr>
            <w:rStyle w:val="a3"/>
            <w:rFonts w:hint="eastAsia"/>
          </w:rPr>
          <w:t>ハ</w:t>
        </w:r>
      </w:hyperlink>
      <w:r w:rsidRPr="0054655E">
        <w:rPr>
          <w:rFonts w:hint="eastAsia"/>
        </w:rPr>
        <w:t>までのいずれかに該当する者を除く。</w:t>
      </w:r>
    </w:p>
    <w:p w:rsidR="0054655E" w:rsidRPr="0054655E" w:rsidRDefault="0054655E" w:rsidP="0054655E">
      <w:pPr>
        <w:ind w:firstLineChars="300" w:firstLine="630"/>
        <w:rPr>
          <w:rFonts w:hint="eastAsia"/>
        </w:rPr>
      </w:pPr>
      <w:r w:rsidRPr="0054655E">
        <w:rPr>
          <w:rFonts w:hint="eastAsia"/>
        </w:rPr>
        <w:t>(平二三規則一九・平二八規則六六・一部改正)</w:t>
      </w:r>
    </w:p>
    <w:p w:rsidR="0054655E" w:rsidRPr="0054655E" w:rsidRDefault="0054655E" w:rsidP="0054655E">
      <w:pPr>
        <w:ind w:firstLineChars="100" w:firstLine="210"/>
        <w:rPr>
          <w:rFonts w:hint="eastAsia"/>
        </w:rPr>
      </w:pPr>
      <w:r w:rsidRPr="0054655E">
        <w:rPr>
          <w:rFonts w:hint="eastAsia"/>
        </w:rPr>
        <w:t>(法令、条例又は他の規則との関係)</w:t>
      </w:r>
    </w:p>
    <w:p w:rsidR="0054655E" w:rsidRPr="0054655E" w:rsidRDefault="0054655E" w:rsidP="0054655E">
      <w:pPr>
        <w:ind w:left="210" w:hangingChars="100" w:hanging="210"/>
        <w:rPr>
          <w:rFonts w:hint="eastAsia"/>
        </w:rPr>
      </w:pPr>
      <w:r w:rsidRPr="0054655E">
        <w:rPr>
          <w:rFonts w:hint="eastAsia"/>
        </w:rPr>
        <w:t>第三条　補助金に関しては、法令、条例又は他の規則に特別の定めのあるものを除くほか、この規則の定めるところによる。</w:t>
      </w:r>
    </w:p>
    <w:p w:rsidR="0054655E" w:rsidRPr="0054655E" w:rsidRDefault="0054655E" w:rsidP="0054655E">
      <w:pPr>
        <w:ind w:firstLineChars="100" w:firstLine="210"/>
        <w:rPr>
          <w:rFonts w:hint="eastAsia"/>
        </w:rPr>
      </w:pPr>
      <w:r w:rsidRPr="0054655E">
        <w:rPr>
          <w:rFonts w:hint="eastAsia"/>
        </w:rPr>
        <w:t>(補助金の交付の申請)</w:t>
      </w:r>
    </w:p>
    <w:p w:rsidR="0054655E" w:rsidRPr="0054655E" w:rsidRDefault="0054655E" w:rsidP="0054655E">
      <w:pPr>
        <w:ind w:left="210" w:hangingChars="100" w:hanging="210"/>
        <w:rPr>
          <w:rFonts w:hint="eastAsia"/>
        </w:rPr>
      </w:pPr>
      <w:r w:rsidRPr="0054655E">
        <w:rPr>
          <w:rFonts w:hint="eastAsia"/>
        </w:rPr>
        <w:t>第四条　補助金の交付の申請をしようとする者は、次に掲げる事項を記載した補助金交付申請書を、知事に対し、その定める期日までに提出しなければならない。</w:t>
      </w:r>
    </w:p>
    <w:p w:rsidR="0054655E" w:rsidRPr="0054655E" w:rsidRDefault="0054655E" w:rsidP="0054655E">
      <w:pPr>
        <w:ind w:firstLineChars="100" w:firstLine="210"/>
        <w:rPr>
          <w:rFonts w:hint="eastAsia"/>
        </w:rPr>
      </w:pPr>
      <w:r w:rsidRPr="0054655E">
        <w:rPr>
          <w:rFonts w:hint="eastAsia"/>
        </w:rPr>
        <w:t>一　申請者の氏名又は名称及び住所</w:t>
      </w:r>
    </w:p>
    <w:p w:rsidR="0054655E" w:rsidRPr="0054655E" w:rsidRDefault="0054655E" w:rsidP="0054655E">
      <w:pPr>
        <w:ind w:firstLineChars="100" w:firstLine="210"/>
        <w:rPr>
          <w:rFonts w:hint="eastAsia"/>
        </w:rPr>
      </w:pPr>
      <w:r w:rsidRPr="0054655E">
        <w:rPr>
          <w:rFonts w:hint="eastAsia"/>
        </w:rPr>
        <w:t>二　補助事業の目的及び内容</w:t>
      </w:r>
    </w:p>
    <w:p w:rsidR="0054655E" w:rsidRPr="0054655E" w:rsidRDefault="0054655E" w:rsidP="0054655E">
      <w:pPr>
        <w:ind w:leftChars="100" w:left="420" w:hangingChars="100" w:hanging="210"/>
        <w:rPr>
          <w:rFonts w:hint="eastAsia"/>
        </w:rPr>
      </w:pPr>
      <w:r w:rsidRPr="0054655E">
        <w:rPr>
          <w:rFonts w:hint="eastAsia"/>
        </w:rPr>
        <w:t>三　補助事業の経費の配分、経費の使用方法、補助事業の完了の予定期日その他補助事業の遂行に関する計画</w:t>
      </w:r>
    </w:p>
    <w:p w:rsidR="0054655E" w:rsidRPr="0054655E" w:rsidRDefault="0054655E" w:rsidP="0054655E">
      <w:pPr>
        <w:ind w:firstLineChars="100" w:firstLine="210"/>
        <w:rPr>
          <w:rFonts w:hint="eastAsia"/>
        </w:rPr>
      </w:pPr>
      <w:r w:rsidRPr="0054655E">
        <w:rPr>
          <w:rFonts w:hint="eastAsia"/>
        </w:rPr>
        <w:t>四　交付を受けようとする補助金の額</w:t>
      </w:r>
    </w:p>
    <w:p w:rsidR="0054655E" w:rsidRPr="0054655E" w:rsidRDefault="0054655E" w:rsidP="0054655E">
      <w:pPr>
        <w:ind w:firstLineChars="100" w:firstLine="210"/>
        <w:rPr>
          <w:rFonts w:hint="eastAsia"/>
        </w:rPr>
      </w:pPr>
      <w:r w:rsidRPr="0054655E">
        <w:rPr>
          <w:rFonts w:hint="eastAsia"/>
        </w:rPr>
        <w:lastRenderedPageBreak/>
        <w:t>五　前各号に掲げるもののほか、知事が必要と認める事項</w:t>
      </w:r>
    </w:p>
    <w:p w:rsidR="0054655E" w:rsidRPr="0054655E" w:rsidRDefault="0054655E" w:rsidP="0054655E">
      <w:pPr>
        <w:rPr>
          <w:rFonts w:hint="eastAsia"/>
        </w:rPr>
      </w:pPr>
      <w:r w:rsidRPr="0054655E">
        <w:rPr>
          <w:rFonts w:hint="eastAsia"/>
        </w:rPr>
        <w:t>2　前項の申請書には、次に掲げる事項を記載した書類を添付しなければならない。</w:t>
      </w:r>
    </w:p>
    <w:p w:rsidR="0054655E" w:rsidRPr="0054655E" w:rsidRDefault="0054655E" w:rsidP="0054655E">
      <w:pPr>
        <w:ind w:firstLineChars="100" w:firstLine="210"/>
        <w:rPr>
          <w:rFonts w:hint="eastAsia"/>
        </w:rPr>
      </w:pPr>
      <w:r w:rsidRPr="0054655E">
        <w:rPr>
          <w:rFonts w:hint="eastAsia"/>
        </w:rPr>
        <w:t>一　補助事業の経費のうち補助金によって賄われる部分以外の部分の負担者、負担額及び負担方法</w:t>
      </w:r>
    </w:p>
    <w:p w:rsidR="0054655E" w:rsidRPr="0054655E" w:rsidRDefault="0054655E" w:rsidP="0054655E">
      <w:pPr>
        <w:ind w:firstLineChars="100" w:firstLine="210"/>
        <w:rPr>
          <w:rFonts w:hint="eastAsia"/>
        </w:rPr>
      </w:pPr>
      <w:r w:rsidRPr="0054655E">
        <w:rPr>
          <w:rFonts w:hint="eastAsia"/>
        </w:rPr>
        <w:t>二　補助事業の効果</w:t>
      </w:r>
    </w:p>
    <w:p w:rsidR="0054655E" w:rsidRPr="0054655E" w:rsidRDefault="0054655E" w:rsidP="0054655E">
      <w:pPr>
        <w:ind w:firstLineChars="100" w:firstLine="210"/>
        <w:rPr>
          <w:rFonts w:hint="eastAsia"/>
        </w:rPr>
      </w:pPr>
      <w:r w:rsidRPr="0054655E">
        <w:rPr>
          <w:rFonts w:hint="eastAsia"/>
        </w:rPr>
        <w:t>三　前二号に掲げるもののほか、知事が必要と認める事項</w:t>
      </w:r>
    </w:p>
    <w:p w:rsidR="0054655E" w:rsidRPr="0054655E" w:rsidRDefault="0054655E" w:rsidP="0054655E">
      <w:pPr>
        <w:ind w:firstLineChars="300" w:firstLine="630"/>
        <w:rPr>
          <w:rFonts w:hint="eastAsia"/>
        </w:rPr>
      </w:pPr>
      <w:r w:rsidRPr="0054655E">
        <w:rPr>
          <w:rFonts w:hint="eastAsia"/>
        </w:rPr>
        <w:t>(平二八規則六六・一部改正)</w:t>
      </w:r>
    </w:p>
    <w:p w:rsidR="0054655E" w:rsidRPr="0054655E" w:rsidRDefault="0054655E" w:rsidP="0054655E">
      <w:pPr>
        <w:ind w:firstLineChars="100" w:firstLine="210"/>
        <w:rPr>
          <w:rFonts w:hint="eastAsia"/>
        </w:rPr>
      </w:pPr>
      <w:r w:rsidRPr="0054655E">
        <w:rPr>
          <w:rFonts w:hint="eastAsia"/>
        </w:rPr>
        <w:t>(補助金の交付の決定)</w:t>
      </w:r>
    </w:p>
    <w:p w:rsidR="0054655E" w:rsidRPr="0054655E" w:rsidRDefault="0054655E" w:rsidP="0054655E">
      <w:pPr>
        <w:ind w:left="210" w:hangingChars="100" w:hanging="210"/>
        <w:rPr>
          <w:rFonts w:hint="eastAsia"/>
        </w:rPr>
      </w:pPr>
      <w:r w:rsidRPr="0054655E">
        <w:rPr>
          <w:rFonts w:hint="eastAsia"/>
        </w:rPr>
        <w:t>第五条　知事は、補助金の交付の申請があったときは、当該申請に係る書類等により当該申請の内容を審査し、補助金を交付すべきものと認めたときは、補助金の交付の決定をするものとする。</w:t>
      </w:r>
    </w:p>
    <w:p w:rsidR="0054655E" w:rsidRPr="0054655E" w:rsidRDefault="0054655E" w:rsidP="0054655E">
      <w:pPr>
        <w:ind w:left="210" w:hangingChars="100" w:hanging="210"/>
        <w:rPr>
          <w:rFonts w:hint="eastAsia"/>
        </w:rPr>
      </w:pPr>
      <w:r w:rsidRPr="0054655E">
        <w:rPr>
          <w:rFonts w:hint="eastAsia"/>
        </w:rPr>
        <w:t>2　知事は、前項の場合において、適正な交付を行うため必要があるときは、補助金の交付の申請に係る事項につき修正を加えて補助金の交付の決定をするものとする。</w:t>
      </w:r>
    </w:p>
    <w:p w:rsidR="0054655E" w:rsidRPr="0054655E" w:rsidRDefault="0054655E" w:rsidP="0054655E">
      <w:pPr>
        <w:ind w:firstLineChars="300" w:firstLine="630"/>
        <w:rPr>
          <w:rFonts w:hint="eastAsia"/>
        </w:rPr>
      </w:pPr>
      <w:r w:rsidRPr="0054655E">
        <w:rPr>
          <w:rFonts w:hint="eastAsia"/>
        </w:rPr>
        <w:t>(平二八規則六六・一部改正)</w:t>
      </w:r>
    </w:p>
    <w:p w:rsidR="0054655E" w:rsidRPr="0054655E" w:rsidRDefault="0054655E" w:rsidP="0054655E">
      <w:pPr>
        <w:ind w:firstLineChars="100" w:firstLine="210"/>
        <w:rPr>
          <w:rFonts w:hint="eastAsia"/>
        </w:rPr>
      </w:pPr>
      <w:r w:rsidRPr="0054655E">
        <w:rPr>
          <w:rFonts w:hint="eastAsia"/>
        </w:rPr>
        <w:t>(補助金の交付の条件)</w:t>
      </w:r>
    </w:p>
    <w:p w:rsidR="0054655E" w:rsidRPr="0054655E" w:rsidRDefault="0054655E" w:rsidP="0054655E">
      <w:pPr>
        <w:rPr>
          <w:rFonts w:hint="eastAsia"/>
        </w:rPr>
      </w:pPr>
      <w:r w:rsidRPr="0054655E">
        <w:rPr>
          <w:rFonts w:hint="eastAsia"/>
        </w:rPr>
        <w:t>第六条　知事は、補助金の交付の決定をする場合においては、次に掲げる条件を付するものとする。</w:t>
      </w:r>
    </w:p>
    <w:p w:rsidR="0054655E" w:rsidRPr="0054655E" w:rsidRDefault="0054655E" w:rsidP="0054655E">
      <w:pPr>
        <w:ind w:leftChars="100" w:left="420" w:hangingChars="100" w:hanging="210"/>
        <w:rPr>
          <w:rFonts w:hint="eastAsia"/>
        </w:rPr>
      </w:pPr>
      <w:r w:rsidRPr="0054655E">
        <w:rPr>
          <w:rFonts w:hint="eastAsia"/>
        </w:rPr>
        <w:t>一　補助事業に要する経費の配分の変更(知事の定める軽微な変更を除く。)をする場合においては、知事の承認を受けるべきこと。</w:t>
      </w:r>
    </w:p>
    <w:p w:rsidR="0054655E" w:rsidRPr="0054655E" w:rsidRDefault="0054655E" w:rsidP="0054655E">
      <w:pPr>
        <w:ind w:leftChars="100" w:left="420" w:hangingChars="100" w:hanging="210"/>
        <w:rPr>
          <w:rFonts w:hint="eastAsia"/>
        </w:rPr>
      </w:pPr>
      <w:r w:rsidRPr="0054655E">
        <w:rPr>
          <w:rFonts w:hint="eastAsia"/>
        </w:rPr>
        <w:t>二　補助事業の内容の変更(知事の定める軽微な変更を除く。)をする場合においては、知事の承認を受けるべきこと。</w:t>
      </w:r>
    </w:p>
    <w:p w:rsidR="0054655E" w:rsidRPr="0054655E" w:rsidRDefault="0054655E" w:rsidP="0054655E">
      <w:pPr>
        <w:ind w:firstLineChars="100" w:firstLine="210"/>
        <w:rPr>
          <w:rFonts w:hint="eastAsia"/>
        </w:rPr>
      </w:pPr>
      <w:r w:rsidRPr="0054655E">
        <w:rPr>
          <w:rFonts w:hint="eastAsia"/>
        </w:rPr>
        <w:t>三　補助事業を中止し、又は廃止する場合においては、知事の承認を受けるべきこと。</w:t>
      </w:r>
    </w:p>
    <w:p w:rsidR="0054655E" w:rsidRPr="0054655E" w:rsidRDefault="0054655E" w:rsidP="0054655E">
      <w:pPr>
        <w:ind w:leftChars="100" w:left="420" w:hangingChars="100" w:hanging="210"/>
        <w:rPr>
          <w:rFonts w:hint="eastAsia"/>
        </w:rPr>
      </w:pPr>
      <w:r w:rsidRPr="0054655E">
        <w:rPr>
          <w:rFonts w:hint="eastAsia"/>
        </w:rPr>
        <w:t>四　補助事業が予定の期間内に完了しない場合又は補助事業の遂行が困難となった場合においては、速やかに知事に報告してその指示を受けるべきこと。</w:t>
      </w:r>
    </w:p>
    <w:p w:rsidR="0054655E" w:rsidRPr="0054655E" w:rsidRDefault="0054655E" w:rsidP="0054655E">
      <w:pPr>
        <w:ind w:left="210" w:hangingChars="100" w:hanging="210"/>
        <w:rPr>
          <w:rFonts w:hint="eastAsia"/>
        </w:rPr>
      </w:pPr>
      <w:r w:rsidRPr="0054655E">
        <w:rPr>
          <w:rFonts w:hint="eastAsia"/>
        </w:rPr>
        <w:t>2　前項各号に掲げるもののほか、知事は、補助金の交付の目的を達成するため必要があると認めるときは、補助事業に要する経費の使用方法に関する事項等について必要な条件を付するものとする。</w:t>
      </w:r>
    </w:p>
    <w:p w:rsidR="0054655E" w:rsidRPr="0054655E" w:rsidRDefault="0054655E" w:rsidP="0054655E">
      <w:pPr>
        <w:ind w:firstLineChars="300" w:firstLine="630"/>
        <w:rPr>
          <w:rFonts w:hint="eastAsia"/>
        </w:rPr>
      </w:pPr>
      <w:r w:rsidRPr="0054655E">
        <w:rPr>
          <w:rFonts w:hint="eastAsia"/>
        </w:rPr>
        <w:t>(平二八規則六六・一部改正)</w:t>
      </w:r>
    </w:p>
    <w:p w:rsidR="0054655E" w:rsidRPr="0054655E" w:rsidRDefault="0054655E" w:rsidP="0054655E">
      <w:pPr>
        <w:ind w:firstLineChars="100" w:firstLine="210"/>
        <w:rPr>
          <w:rFonts w:hint="eastAsia"/>
        </w:rPr>
      </w:pPr>
      <w:r w:rsidRPr="0054655E">
        <w:rPr>
          <w:rFonts w:hint="eastAsia"/>
        </w:rPr>
        <w:t>(補助金の交付の決定の通知)</w:t>
      </w:r>
    </w:p>
    <w:p w:rsidR="0054655E" w:rsidRPr="0054655E" w:rsidRDefault="0054655E" w:rsidP="0054655E">
      <w:pPr>
        <w:ind w:left="210" w:hangingChars="100" w:hanging="210"/>
        <w:rPr>
          <w:rFonts w:hint="eastAsia"/>
        </w:rPr>
      </w:pPr>
      <w:r w:rsidRPr="0054655E">
        <w:rPr>
          <w:rFonts w:hint="eastAsia"/>
        </w:rPr>
        <w:t>第七条　知事は、補助金の交付の決定をしたときは、速やかにその決定の内容及びこれに付した条件を、補助金の交付の申請をした者に通知するものとする。</w:t>
      </w:r>
    </w:p>
    <w:p w:rsidR="0054655E" w:rsidRPr="0054655E" w:rsidRDefault="0054655E" w:rsidP="0054655E">
      <w:pPr>
        <w:ind w:firstLineChars="300" w:firstLine="630"/>
        <w:rPr>
          <w:rFonts w:hint="eastAsia"/>
        </w:rPr>
      </w:pPr>
      <w:r w:rsidRPr="0054655E">
        <w:rPr>
          <w:rFonts w:hint="eastAsia"/>
        </w:rPr>
        <w:t>(平二八規則六六・一部改正)</w:t>
      </w:r>
    </w:p>
    <w:p w:rsidR="0054655E" w:rsidRPr="0054655E" w:rsidRDefault="0054655E" w:rsidP="0054655E">
      <w:pPr>
        <w:ind w:firstLineChars="100" w:firstLine="210"/>
        <w:rPr>
          <w:rFonts w:hint="eastAsia"/>
        </w:rPr>
      </w:pPr>
      <w:r w:rsidRPr="0054655E">
        <w:rPr>
          <w:rFonts w:hint="eastAsia"/>
        </w:rPr>
        <w:t>(事情変更による決定の取消し等)</w:t>
      </w:r>
    </w:p>
    <w:p w:rsidR="0054655E" w:rsidRPr="0054655E" w:rsidRDefault="0054655E" w:rsidP="0054655E">
      <w:pPr>
        <w:ind w:left="210" w:hangingChars="100" w:hanging="210"/>
        <w:rPr>
          <w:rFonts w:hint="eastAsia"/>
        </w:rPr>
      </w:pPr>
      <w:r w:rsidRPr="0054655E">
        <w:rPr>
          <w:rFonts w:hint="eastAsia"/>
        </w:rPr>
        <w:t>第八条　知事は、補助金の交付の決定をした場合において、その後の事情の変更により特別の必要が生じたときは、補助金の交付の決定の全部若しくは一部を取り消し、又はその決定の内容若しくはこれに付した条件を変更するものとする。ただし、補助事業のうち既に経過した期間に係る部分については、この限りでない。</w:t>
      </w:r>
    </w:p>
    <w:p w:rsidR="0054655E" w:rsidRPr="0054655E" w:rsidRDefault="0054655E" w:rsidP="0054655E">
      <w:pPr>
        <w:ind w:left="210" w:hangingChars="100" w:hanging="210"/>
        <w:rPr>
          <w:rFonts w:hint="eastAsia"/>
        </w:rPr>
      </w:pPr>
      <w:r w:rsidRPr="0054655E">
        <w:rPr>
          <w:rFonts w:hint="eastAsia"/>
        </w:rPr>
        <w:t>2　知事が前項の規定により補助金の交付の決定を取り消す場合は、次の各号のいずれかに掲げる場合に限るものとする。</w:t>
      </w:r>
    </w:p>
    <w:p w:rsidR="0054655E" w:rsidRPr="0054655E" w:rsidRDefault="0054655E" w:rsidP="0054655E">
      <w:pPr>
        <w:ind w:leftChars="100" w:left="420" w:hangingChars="100" w:hanging="210"/>
        <w:rPr>
          <w:rFonts w:hint="eastAsia"/>
        </w:rPr>
      </w:pPr>
      <w:r w:rsidRPr="0054655E">
        <w:rPr>
          <w:rFonts w:hint="eastAsia"/>
        </w:rPr>
        <w:t>一　天災地変その他補助金の交付の決定後生じた事情の変更により補助事業の全部又は一部を継続する必要がなくなった場合</w:t>
      </w:r>
    </w:p>
    <w:p w:rsidR="0054655E" w:rsidRPr="0054655E" w:rsidRDefault="0054655E" w:rsidP="0054655E">
      <w:pPr>
        <w:ind w:leftChars="100" w:left="420" w:hangingChars="100" w:hanging="210"/>
        <w:rPr>
          <w:rFonts w:hint="eastAsia"/>
        </w:rPr>
      </w:pPr>
      <w:r w:rsidRPr="0054655E">
        <w:rPr>
          <w:rFonts w:hint="eastAsia"/>
        </w:rPr>
        <w:t>二　補助事業者又は間接補助事業者が、補助金の交付の決定後生じた事情の変更により補助事業又は</w:t>
      </w:r>
      <w:r w:rsidRPr="0054655E">
        <w:rPr>
          <w:rFonts w:hint="eastAsia"/>
        </w:rPr>
        <w:lastRenderedPageBreak/>
        <w:t>間接補助事業を遂行することができない場合(補助事業者又は間接補助事業者の責に帰すべき事情による場合を除く。)</w:t>
      </w:r>
    </w:p>
    <w:p w:rsidR="0054655E" w:rsidRPr="0054655E" w:rsidRDefault="0054655E" w:rsidP="0054655E">
      <w:pPr>
        <w:rPr>
          <w:rFonts w:hint="eastAsia"/>
        </w:rPr>
      </w:pPr>
      <w:r w:rsidRPr="0054655E">
        <w:rPr>
          <w:rFonts w:hint="eastAsia"/>
        </w:rPr>
        <w:t>3　第七条の規定は、第一項の処分をした場合について準用する。</w:t>
      </w:r>
    </w:p>
    <w:p w:rsidR="0054655E" w:rsidRPr="0054655E" w:rsidRDefault="0054655E" w:rsidP="0054655E">
      <w:pPr>
        <w:ind w:firstLineChars="300" w:firstLine="630"/>
        <w:rPr>
          <w:rFonts w:hint="eastAsia"/>
        </w:rPr>
      </w:pPr>
      <w:r w:rsidRPr="0054655E">
        <w:rPr>
          <w:rFonts w:hint="eastAsia"/>
        </w:rPr>
        <w:t>(平二八規則六六・一部改正)</w:t>
      </w:r>
    </w:p>
    <w:p w:rsidR="0054655E" w:rsidRPr="0054655E" w:rsidRDefault="0054655E" w:rsidP="0054655E">
      <w:pPr>
        <w:ind w:firstLineChars="100" w:firstLine="210"/>
        <w:rPr>
          <w:rFonts w:hint="eastAsia"/>
        </w:rPr>
      </w:pPr>
      <w:r w:rsidRPr="0054655E">
        <w:rPr>
          <w:rFonts w:hint="eastAsia"/>
        </w:rPr>
        <w:t>(補助事業及び間接補助事業の遂行)</w:t>
      </w:r>
    </w:p>
    <w:p w:rsidR="0054655E" w:rsidRPr="0054655E" w:rsidRDefault="0054655E" w:rsidP="0054655E">
      <w:pPr>
        <w:ind w:left="210" w:hangingChars="100" w:hanging="210"/>
        <w:rPr>
          <w:rFonts w:hint="eastAsia"/>
        </w:rPr>
      </w:pPr>
      <w:r w:rsidRPr="0054655E">
        <w:rPr>
          <w:rFonts w:hint="eastAsia"/>
        </w:rPr>
        <w:t>第九条　補助事業者は、法令、条例及び規則(以下「法令等」という。)の定め並びに補助金の交付の決定の内容及びこれに付した条件その他法令等に基づく知事の処分に従い、善良な管理者の注意をもって補助事業を行わなければならない。</w:t>
      </w:r>
    </w:p>
    <w:p w:rsidR="0054655E" w:rsidRPr="0054655E" w:rsidRDefault="0054655E" w:rsidP="0054655E">
      <w:pPr>
        <w:ind w:left="210" w:hangingChars="100" w:hanging="210"/>
        <w:rPr>
          <w:rFonts w:hint="eastAsia"/>
        </w:rPr>
      </w:pPr>
      <w:r w:rsidRPr="0054655E">
        <w:rPr>
          <w:rFonts w:hint="eastAsia"/>
        </w:rPr>
        <w:t>2　補助事業者は、間接補助事業者が当該間接補助金の交付の目的に従い善良な管理者の注意をもって間接補助事業を行うように努めなければならない。</w:t>
      </w:r>
    </w:p>
    <w:p w:rsidR="0054655E" w:rsidRPr="0054655E" w:rsidRDefault="0054655E" w:rsidP="0054655E">
      <w:pPr>
        <w:ind w:firstLineChars="300" w:firstLine="630"/>
        <w:rPr>
          <w:rFonts w:hint="eastAsia"/>
        </w:rPr>
      </w:pPr>
      <w:r w:rsidRPr="0054655E">
        <w:rPr>
          <w:rFonts w:hint="eastAsia"/>
        </w:rPr>
        <w:t>(平二八規則六六・一部改正)</w:t>
      </w:r>
    </w:p>
    <w:p w:rsidR="0054655E" w:rsidRPr="0054655E" w:rsidRDefault="0054655E" w:rsidP="0054655E">
      <w:pPr>
        <w:ind w:firstLineChars="100" w:firstLine="210"/>
        <w:rPr>
          <w:rFonts w:hint="eastAsia"/>
        </w:rPr>
      </w:pPr>
      <w:r w:rsidRPr="0054655E">
        <w:rPr>
          <w:rFonts w:hint="eastAsia"/>
        </w:rPr>
        <w:t>(状況報告)</w:t>
      </w:r>
    </w:p>
    <w:p w:rsidR="0054655E" w:rsidRPr="0054655E" w:rsidRDefault="0054655E" w:rsidP="0054655E">
      <w:pPr>
        <w:ind w:left="210" w:hangingChars="100" w:hanging="210"/>
        <w:rPr>
          <w:rFonts w:hint="eastAsia"/>
        </w:rPr>
      </w:pPr>
      <w:r w:rsidRPr="0054655E">
        <w:rPr>
          <w:rFonts w:hint="eastAsia"/>
        </w:rPr>
        <w:t>第十条　補助事業者は、知事の請求に基づき、補助事業の遂行の状況に関し、知事に報告しなければならない。</w:t>
      </w:r>
    </w:p>
    <w:p w:rsidR="0054655E" w:rsidRPr="0054655E" w:rsidRDefault="0054655E" w:rsidP="0054655E">
      <w:pPr>
        <w:ind w:firstLineChars="100" w:firstLine="210"/>
        <w:rPr>
          <w:rFonts w:hint="eastAsia"/>
        </w:rPr>
      </w:pPr>
      <w:r w:rsidRPr="0054655E">
        <w:rPr>
          <w:rFonts w:hint="eastAsia"/>
        </w:rPr>
        <w:t>(補助事業の遂行等の命令)</w:t>
      </w:r>
    </w:p>
    <w:p w:rsidR="0054655E" w:rsidRPr="0054655E" w:rsidRDefault="0054655E" w:rsidP="0054655E">
      <w:pPr>
        <w:ind w:left="210" w:hangingChars="100" w:hanging="210"/>
        <w:rPr>
          <w:rFonts w:hint="eastAsia"/>
        </w:rPr>
      </w:pPr>
      <w:r w:rsidRPr="0054655E">
        <w:rPr>
          <w:rFonts w:hint="eastAsia"/>
        </w:rPr>
        <w:t>第十一条　知事は、補助事業者が提出する報告等により、その者の補助事業が補助金の交付の決定の内容又はこれに付した条件に従って遂行されていないと認めるときは、その者に対し、これらに従って当該補助事業を遂行すべきことを命ずるものとする。</w:t>
      </w:r>
    </w:p>
    <w:p w:rsidR="0054655E" w:rsidRPr="0054655E" w:rsidRDefault="0054655E" w:rsidP="0054655E">
      <w:pPr>
        <w:ind w:left="210" w:hangingChars="100" w:hanging="210"/>
        <w:rPr>
          <w:rFonts w:hint="eastAsia"/>
        </w:rPr>
      </w:pPr>
      <w:r w:rsidRPr="0054655E">
        <w:rPr>
          <w:rFonts w:hint="eastAsia"/>
        </w:rPr>
        <w:t>2　知事は、補助事業者が前項の命令に違反したときは、その者に対し、当該補助事業の遂行の一時停止を命ずるものとする。</w:t>
      </w:r>
    </w:p>
    <w:p w:rsidR="0054655E" w:rsidRPr="0054655E" w:rsidRDefault="0054655E" w:rsidP="0054655E">
      <w:pPr>
        <w:ind w:left="210" w:hangingChars="100" w:hanging="210"/>
        <w:rPr>
          <w:rFonts w:hint="eastAsia"/>
        </w:rPr>
      </w:pPr>
      <w:r w:rsidRPr="0054655E">
        <w:rPr>
          <w:rFonts w:hint="eastAsia"/>
        </w:rPr>
        <w:t>3　知事は、前項の規定により補助事業の遂行の一時停止を命ずる場合においては、補助事業者が当該補助金の交付の決定の内容及びこれに付した条件に適合させるための措置を知事の指定する日までにとらないときは、第十五条第一項の規定により当該補助金の交付の決定の全部又は一部を取り消す旨を明らかにするものとする。</w:t>
      </w:r>
    </w:p>
    <w:p w:rsidR="0054655E" w:rsidRPr="0054655E" w:rsidRDefault="0054655E" w:rsidP="0054655E">
      <w:pPr>
        <w:ind w:firstLineChars="300" w:firstLine="630"/>
        <w:rPr>
          <w:rFonts w:hint="eastAsia"/>
        </w:rPr>
      </w:pPr>
      <w:r w:rsidRPr="0054655E">
        <w:rPr>
          <w:rFonts w:hint="eastAsia"/>
        </w:rPr>
        <w:t>(平二八規則六六・一部改正)</w:t>
      </w:r>
    </w:p>
    <w:p w:rsidR="0054655E" w:rsidRPr="0054655E" w:rsidRDefault="0054655E" w:rsidP="0054655E">
      <w:pPr>
        <w:ind w:firstLineChars="100" w:firstLine="210"/>
        <w:rPr>
          <w:rFonts w:hint="eastAsia"/>
        </w:rPr>
      </w:pPr>
      <w:r w:rsidRPr="0054655E">
        <w:rPr>
          <w:rFonts w:hint="eastAsia"/>
        </w:rPr>
        <w:t>(実績報告)</w:t>
      </w:r>
    </w:p>
    <w:p w:rsidR="0054655E" w:rsidRPr="0054655E" w:rsidRDefault="0054655E" w:rsidP="0054655E">
      <w:pPr>
        <w:ind w:left="210" w:hangingChars="100" w:hanging="210"/>
        <w:rPr>
          <w:rFonts w:hint="eastAsia"/>
        </w:rPr>
      </w:pPr>
      <w:r w:rsidRPr="0054655E">
        <w:rPr>
          <w:rFonts w:hint="eastAsia"/>
        </w:rPr>
        <w:t>第十二条　補助事業者は、知事の定めるところにより、補助事業が完了したとき(補助事業の廃止の承認を受けたときを含む。)は、補助事業の成果を記載した補助事業実績報告書に知事の定める書類を添えて知事に報告しなければならない。補助金の交付の決定に係る府の会計年度が終了した場合も、また同様とする。</w:t>
      </w:r>
    </w:p>
    <w:p w:rsidR="0054655E" w:rsidRPr="0054655E" w:rsidRDefault="0054655E" w:rsidP="0054655E">
      <w:pPr>
        <w:ind w:firstLineChars="100" w:firstLine="210"/>
        <w:rPr>
          <w:rFonts w:hint="eastAsia"/>
        </w:rPr>
      </w:pPr>
      <w:r w:rsidRPr="0054655E">
        <w:rPr>
          <w:rFonts w:hint="eastAsia"/>
        </w:rPr>
        <w:t>(補助金の額の確定等)</w:t>
      </w:r>
    </w:p>
    <w:p w:rsidR="0054655E" w:rsidRPr="0054655E" w:rsidRDefault="0054655E" w:rsidP="0054655E">
      <w:pPr>
        <w:ind w:left="210" w:hangingChars="100" w:hanging="210"/>
        <w:rPr>
          <w:rFonts w:hint="eastAsia"/>
        </w:rPr>
      </w:pPr>
      <w:r w:rsidRPr="0054655E">
        <w:rPr>
          <w:rFonts w:hint="eastAsia"/>
        </w:rPr>
        <w:t>第十三条　知事は、前条の規定による報告を受けた場合においては、当該報告書等の書類の審査等により、その報告に係る補助事業の成果が補助金の交付の決定の内容及びこれに付した条件に適合するものであるかどうかを調査し、適合すると認めたときは、交付すべき補助金の額を確定し、当該補助事業者に通知するものとする。</w:t>
      </w:r>
    </w:p>
    <w:p w:rsidR="0054655E" w:rsidRPr="0054655E" w:rsidRDefault="0054655E" w:rsidP="0054655E">
      <w:pPr>
        <w:ind w:firstLineChars="300" w:firstLine="630"/>
        <w:rPr>
          <w:rFonts w:hint="eastAsia"/>
        </w:rPr>
      </w:pPr>
      <w:r w:rsidRPr="0054655E">
        <w:rPr>
          <w:rFonts w:hint="eastAsia"/>
        </w:rPr>
        <w:t>(平二八規則六六・一部改正)</w:t>
      </w:r>
    </w:p>
    <w:p w:rsidR="0054655E" w:rsidRPr="0054655E" w:rsidRDefault="0054655E" w:rsidP="0054655E">
      <w:pPr>
        <w:ind w:firstLineChars="100" w:firstLine="210"/>
        <w:rPr>
          <w:rFonts w:hint="eastAsia"/>
        </w:rPr>
      </w:pPr>
      <w:r w:rsidRPr="0054655E">
        <w:rPr>
          <w:rFonts w:hint="eastAsia"/>
        </w:rPr>
        <w:t>(是正のための措置)</w:t>
      </w:r>
    </w:p>
    <w:p w:rsidR="0054655E" w:rsidRPr="0054655E" w:rsidRDefault="0054655E" w:rsidP="0054655E">
      <w:pPr>
        <w:ind w:left="210" w:hangingChars="100" w:hanging="210"/>
        <w:rPr>
          <w:rFonts w:hint="eastAsia"/>
        </w:rPr>
      </w:pPr>
      <w:r w:rsidRPr="0054655E">
        <w:rPr>
          <w:rFonts w:hint="eastAsia"/>
        </w:rPr>
        <w:t>第十四条　知事は、第十二条の規定による報告を受けた場合において、その報告に係る補助事業の成果</w:t>
      </w:r>
      <w:r w:rsidRPr="0054655E">
        <w:rPr>
          <w:rFonts w:hint="eastAsia"/>
        </w:rPr>
        <w:lastRenderedPageBreak/>
        <w:t>が補助金の交付の決定の内容及びこれに附した条件に適合しないと認めるときは、当該補助事業につき、これに適合させるための措置をとるべきことを当該補助事業者に対して命ずるものとする。</w:t>
      </w:r>
    </w:p>
    <w:p w:rsidR="0054655E" w:rsidRPr="0054655E" w:rsidRDefault="0054655E" w:rsidP="0054655E">
      <w:pPr>
        <w:rPr>
          <w:rFonts w:hint="eastAsia"/>
        </w:rPr>
      </w:pPr>
      <w:r w:rsidRPr="0054655E">
        <w:rPr>
          <w:rFonts w:hint="eastAsia"/>
        </w:rPr>
        <w:t>2　第十二条の規定は、前項の規定による命令に従って行う補助事業について準用する。</w:t>
      </w:r>
    </w:p>
    <w:p w:rsidR="0054655E" w:rsidRPr="0054655E" w:rsidRDefault="0054655E" w:rsidP="0054655E">
      <w:pPr>
        <w:ind w:firstLineChars="300" w:firstLine="630"/>
        <w:rPr>
          <w:rFonts w:hint="eastAsia"/>
        </w:rPr>
      </w:pPr>
      <w:r w:rsidRPr="0054655E">
        <w:rPr>
          <w:rFonts w:hint="eastAsia"/>
        </w:rPr>
        <w:t>(平二八規則六六・一部改正)</w:t>
      </w:r>
    </w:p>
    <w:p w:rsidR="0054655E" w:rsidRPr="0054655E" w:rsidRDefault="0054655E" w:rsidP="0054655E">
      <w:pPr>
        <w:ind w:firstLineChars="100" w:firstLine="210"/>
        <w:rPr>
          <w:rFonts w:hint="eastAsia"/>
        </w:rPr>
      </w:pPr>
      <w:r w:rsidRPr="0054655E">
        <w:rPr>
          <w:rFonts w:hint="eastAsia"/>
        </w:rPr>
        <w:t>(決定の取消し)</w:t>
      </w:r>
    </w:p>
    <w:p w:rsidR="0054655E" w:rsidRPr="0054655E" w:rsidRDefault="0054655E" w:rsidP="0054655E">
      <w:pPr>
        <w:ind w:left="210" w:hangingChars="100" w:hanging="210"/>
        <w:rPr>
          <w:rFonts w:hint="eastAsia"/>
        </w:rPr>
      </w:pPr>
      <w:r w:rsidRPr="0054655E">
        <w:rPr>
          <w:rFonts w:hint="eastAsia"/>
        </w:rPr>
        <w:t>第十五条　知事は、補助事業者が、次の各号のいずれかに該当するときは、補助金の交付の決定の全部又は一部を取り消すものとする。</w:t>
      </w:r>
    </w:p>
    <w:p w:rsidR="0054655E" w:rsidRPr="0054655E" w:rsidRDefault="0054655E" w:rsidP="0054655E">
      <w:pPr>
        <w:ind w:leftChars="100" w:left="420" w:hangingChars="100" w:hanging="210"/>
        <w:rPr>
          <w:rFonts w:hint="eastAsia"/>
        </w:rPr>
      </w:pPr>
      <w:r w:rsidRPr="0054655E">
        <w:rPr>
          <w:rFonts w:hint="eastAsia"/>
        </w:rPr>
        <w:t>一　補助金の他の用途への使用をし、その他補助事業に関して補助金の交付の決定の内容又はこれに付した条件その他法令等又はこれに基づく知事の処分に違反したとき。</w:t>
      </w:r>
    </w:p>
    <w:p w:rsidR="0054655E" w:rsidRPr="0054655E" w:rsidRDefault="0054655E" w:rsidP="0054655E">
      <w:pPr>
        <w:ind w:leftChars="100" w:left="420" w:hangingChars="100" w:hanging="210"/>
        <w:rPr>
          <w:rFonts w:hint="eastAsia"/>
        </w:rPr>
      </w:pPr>
      <w:r w:rsidRPr="0054655E">
        <w:rPr>
          <w:rFonts w:hint="eastAsia"/>
        </w:rPr>
        <w:t>二　第二条第二号イから</w:t>
      </w:r>
      <w:hyperlink r:id="rId6" w:anchor="e000000061" w:history="1">
        <w:r w:rsidRPr="0054655E">
          <w:rPr>
            <w:rStyle w:val="a3"/>
            <w:rFonts w:hint="eastAsia"/>
          </w:rPr>
          <w:t>ハ</w:t>
        </w:r>
      </w:hyperlink>
      <w:r w:rsidRPr="0054655E">
        <w:rPr>
          <w:rFonts w:hint="eastAsia"/>
        </w:rPr>
        <w:t>までのいずれかに該当することとなったとき又は第四条第一項の申請をした当時に第二条第二号イから</w:t>
      </w:r>
      <w:hyperlink r:id="rId7" w:anchor="e000000061" w:history="1">
        <w:r w:rsidRPr="0054655E">
          <w:rPr>
            <w:rStyle w:val="a3"/>
            <w:rFonts w:hint="eastAsia"/>
          </w:rPr>
          <w:t>ハ</w:t>
        </w:r>
      </w:hyperlink>
      <w:r w:rsidRPr="0054655E">
        <w:rPr>
          <w:rFonts w:hint="eastAsia"/>
        </w:rPr>
        <w:t>までのいずれかに該当していたことが判明したとき。</w:t>
      </w:r>
    </w:p>
    <w:p w:rsidR="0054655E" w:rsidRPr="0054655E" w:rsidRDefault="0054655E" w:rsidP="0054655E">
      <w:pPr>
        <w:ind w:firstLineChars="100" w:firstLine="210"/>
        <w:rPr>
          <w:rFonts w:hint="eastAsia"/>
        </w:rPr>
      </w:pPr>
      <w:r w:rsidRPr="0054655E">
        <w:rPr>
          <w:rFonts w:hint="eastAsia"/>
        </w:rPr>
        <w:t>三　第二条第二号ロ及び</w:t>
      </w:r>
      <w:hyperlink r:id="rId8" w:anchor="e000000061" w:history="1">
        <w:r w:rsidRPr="0054655E">
          <w:rPr>
            <w:rStyle w:val="a3"/>
            <w:rFonts w:hint="eastAsia"/>
          </w:rPr>
          <w:t>ハ</w:t>
        </w:r>
      </w:hyperlink>
      <w:r w:rsidRPr="0054655E">
        <w:rPr>
          <w:rFonts w:hint="eastAsia"/>
        </w:rPr>
        <w:t>に掲げる者と同等以上の重大な不正行為をしたと知事が認めるとき。</w:t>
      </w:r>
    </w:p>
    <w:p w:rsidR="0054655E" w:rsidRPr="0054655E" w:rsidRDefault="0054655E" w:rsidP="0054655E">
      <w:pPr>
        <w:ind w:left="210" w:hangingChars="100" w:hanging="210"/>
        <w:rPr>
          <w:rFonts w:hint="eastAsia"/>
        </w:rPr>
      </w:pPr>
      <w:r w:rsidRPr="0054655E">
        <w:rPr>
          <w:rFonts w:hint="eastAsia"/>
        </w:rPr>
        <w:t>2　知事は、間接補助事業者が、次の各号のいずれかに該当するときは、補助事業者に対し、当該間接補助金に係る補助金の交付の決定の全部又は一部を取り消すものとする。</w:t>
      </w:r>
    </w:p>
    <w:p w:rsidR="0054655E" w:rsidRPr="0054655E" w:rsidRDefault="0054655E" w:rsidP="0054655E">
      <w:pPr>
        <w:ind w:firstLineChars="100" w:firstLine="210"/>
        <w:rPr>
          <w:rFonts w:hint="eastAsia"/>
        </w:rPr>
      </w:pPr>
      <w:r w:rsidRPr="0054655E">
        <w:rPr>
          <w:rFonts w:hint="eastAsia"/>
        </w:rPr>
        <w:t>一　間接補助金の他の用途への使用をし、その他間接補助事業に関して法令等に違反したとき。</w:t>
      </w:r>
    </w:p>
    <w:p w:rsidR="0054655E" w:rsidRPr="0054655E" w:rsidRDefault="0054655E" w:rsidP="0054655E">
      <w:pPr>
        <w:ind w:leftChars="100" w:left="420" w:hangingChars="100" w:hanging="210"/>
        <w:rPr>
          <w:rFonts w:hint="eastAsia"/>
        </w:rPr>
      </w:pPr>
      <w:r w:rsidRPr="0054655E">
        <w:rPr>
          <w:rFonts w:hint="eastAsia"/>
        </w:rPr>
        <w:t>二　第二条第二号イからハまでのいずれかに該当することとなったとき又は第四条第一項の申請をした当時に第二条第二号イからハまでのいずれかに該当していたことが判明したとき。</w:t>
      </w:r>
    </w:p>
    <w:p w:rsidR="0054655E" w:rsidRPr="0054655E" w:rsidRDefault="0054655E" w:rsidP="0054655E">
      <w:pPr>
        <w:ind w:firstLineChars="100" w:firstLine="210"/>
        <w:rPr>
          <w:rFonts w:hint="eastAsia"/>
        </w:rPr>
      </w:pPr>
      <w:r w:rsidRPr="0054655E">
        <w:rPr>
          <w:rFonts w:hint="eastAsia"/>
        </w:rPr>
        <w:t>三　第二条第二号ロ及びハに掲げる者と同等以上の重大な不正行為をしたと知事が認めるとき。</w:t>
      </w:r>
    </w:p>
    <w:p w:rsidR="0054655E" w:rsidRPr="0054655E" w:rsidRDefault="0054655E" w:rsidP="0054655E">
      <w:pPr>
        <w:ind w:left="210" w:hangingChars="100" w:hanging="210"/>
        <w:rPr>
          <w:rFonts w:hint="eastAsia"/>
        </w:rPr>
      </w:pPr>
      <w:r w:rsidRPr="0054655E">
        <w:rPr>
          <w:rFonts w:hint="eastAsia"/>
        </w:rPr>
        <w:t>3　前二項の規定は、補助事業について交付すべき補助金の額の確定があった後においても適用があるものとする。ただし、補助事業者又は間接補助事業者が、補助事業について交付すべき補助金の額の確定があった後に第二条第二号イからハまでのいずれかに該当することとなった場合を除く。</w:t>
      </w:r>
    </w:p>
    <w:p w:rsidR="0054655E" w:rsidRPr="0054655E" w:rsidRDefault="0054655E" w:rsidP="0054655E">
      <w:pPr>
        <w:rPr>
          <w:rFonts w:hint="eastAsia"/>
        </w:rPr>
      </w:pPr>
      <w:r w:rsidRPr="0054655E">
        <w:rPr>
          <w:rFonts w:hint="eastAsia"/>
        </w:rPr>
        <w:t>4　第七条の規定は、第一項又は第二項の規定による取消しをした場合について準用する。</w:t>
      </w:r>
    </w:p>
    <w:p w:rsidR="0054655E" w:rsidRPr="0054655E" w:rsidRDefault="0054655E" w:rsidP="0054655E">
      <w:pPr>
        <w:ind w:firstLineChars="300" w:firstLine="630"/>
        <w:rPr>
          <w:rFonts w:hint="eastAsia"/>
        </w:rPr>
      </w:pPr>
      <w:r w:rsidRPr="0054655E">
        <w:rPr>
          <w:rFonts w:hint="eastAsia"/>
        </w:rPr>
        <w:t>(平二三規則一九・平二八規則六六・一部改正)</w:t>
      </w:r>
    </w:p>
    <w:p w:rsidR="0054655E" w:rsidRPr="0054655E" w:rsidRDefault="0054655E" w:rsidP="0054655E">
      <w:pPr>
        <w:ind w:firstLineChars="100" w:firstLine="210"/>
        <w:rPr>
          <w:rFonts w:hint="eastAsia"/>
        </w:rPr>
      </w:pPr>
      <w:r w:rsidRPr="0054655E">
        <w:rPr>
          <w:rFonts w:hint="eastAsia"/>
        </w:rPr>
        <w:t>(補助金の返還)</w:t>
      </w:r>
    </w:p>
    <w:p w:rsidR="0054655E" w:rsidRPr="0054655E" w:rsidRDefault="0054655E" w:rsidP="0054655E">
      <w:pPr>
        <w:ind w:left="210" w:hangingChars="100" w:hanging="210"/>
        <w:rPr>
          <w:rFonts w:hint="eastAsia"/>
        </w:rPr>
      </w:pPr>
      <w:r w:rsidRPr="0054655E">
        <w:rPr>
          <w:rFonts w:hint="eastAsia"/>
        </w:rPr>
        <w:t>第十六条　知事は、補助金の交付の決定を取り消した場合において、補助事業の当該取消しに係る部分に関し、既に補助金が交付されているときは、期限を定めて、その返還を命ずるものとする。</w:t>
      </w:r>
    </w:p>
    <w:p w:rsidR="0054655E" w:rsidRPr="0054655E" w:rsidRDefault="0054655E" w:rsidP="0054655E">
      <w:pPr>
        <w:ind w:left="210" w:hangingChars="100" w:hanging="210"/>
        <w:rPr>
          <w:rFonts w:hint="eastAsia"/>
        </w:rPr>
      </w:pPr>
      <w:r w:rsidRPr="0054655E">
        <w:rPr>
          <w:rFonts w:hint="eastAsia"/>
        </w:rPr>
        <w:t>2　知事は、補助事業者に交付すべき補助金の額を確定した場合において、既にその額を超える補助金が交付されているときは、期限を定めて、その返還を命ずるものとする。</w:t>
      </w:r>
    </w:p>
    <w:p w:rsidR="0054655E" w:rsidRPr="0054655E" w:rsidRDefault="0054655E" w:rsidP="0054655E">
      <w:pPr>
        <w:ind w:left="210" w:hangingChars="100" w:hanging="210"/>
        <w:rPr>
          <w:rFonts w:hint="eastAsia"/>
        </w:rPr>
      </w:pPr>
      <w:r w:rsidRPr="0054655E">
        <w:rPr>
          <w:rFonts w:hint="eastAsia"/>
        </w:rPr>
        <w:t>3　知事は、第一項の返還の命令に係る補助金の交付の決定の取消しが前条第二項の規定によるものである場合において、やむを得ない事情があると認めるときは、補助事業者の申請により返還の期限を延長するものとする。</w:t>
      </w:r>
    </w:p>
    <w:p w:rsidR="0054655E" w:rsidRPr="0054655E" w:rsidRDefault="0054655E" w:rsidP="0054655E">
      <w:pPr>
        <w:ind w:left="210" w:hangingChars="100" w:hanging="210"/>
        <w:rPr>
          <w:rFonts w:hint="eastAsia"/>
        </w:rPr>
      </w:pPr>
      <w:r w:rsidRPr="0054655E">
        <w:rPr>
          <w:rFonts w:hint="eastAsia"/>
        </w:rPr>
        <w:t>4　補助事業者は、前項の申請をしようとする場合には、申請の内容を記載した書面に、当該補助事業に係る間接補助金の交付目的を達成するためとつた措置及び当該補助金をその返還の期限までに返還することができない理由その他参考となるべき事項を記載した書類を添えて、知事に提出しなければならない。</w:t>
      </w:r>
    </w:p>
    <w:p w:rsidR="0054655E" w:rsidRPr="0054655E" w:rsidRDefault="0054655E" w:rsidP="0054655E">
      <w:pPr>
        <w:ind w:firstLineChars="300" w:firstLine="630"/>
        <w:rPr>
          <w:rFonts w:hint="eastAsia"/>
        </w:rPr>
      </w:pPr>
      <w:r w:rsidRPr="0054655E">
        <w:rPr>
          <w:rFonts w:hint="eastAsia"/>
        </w:rPr>
        <w:t>(平二八規則六六・一部改正)</w:t>
      </w:r>
    </w:p>
    <w:p w:rsidR="0054655E" w:rsidRPr="0054655E" w:rsidRDefault="0054655E" w:rsidP="0054655E">
      <w:pPr>
        <w:ind w:firstLineChars="100" w:firstLine="210"/>
        <w:rPr>
          <w:rFonts w:hint="eastAsia"/>
        </w:rPr>
      </w:pPr>
      <w:r w:rsidRPr="0054655E">
        <w:rPr>
          <w:rFonts w:hint="eastAsia"/>
        </w:rPr>
        <w:t>(加算金及び延滞金)</w:t>
      </w:r>
    </w:p>
    <w:p w:rsidR="0054655E" w:rsidRPr="0054655E" w:rsidRDefault="0054655E" w:rsidP="0054655E">
      <w:pPr>
        <w:ind w:left="210" w:hangingChars="100" w:hanging="210"/>
        <w:rPr>
          <w:rFonts w:hint="eastAsia"/>
        </w:rPr>
      </w:pPr>
      <w:r w:rsidRPr="0054655E">
        <w:rPr>
          <w:rFonts w:hint="eastAsia"/>
        </w:rPr>
        <w:t>第十七条　補助事業者は、第十五条第一項の規定による取消しに関し、補助金の返還を命ぜられたとき</w:t>
      </w:r>
      <w:r w:rsidRPr="0054655E">
        <w:rPr>
          <w:rFonts w:hint="eastAsia"/>
        </w:rPr>
        <w:lastRenderedPageBreak/>
        <w:t>は、その命令に係る補助金の受領の日から納付の日までの日数に応じ、当該補助金の額(その一部を納付した場合におけるその後の期間については、既納額を控除した額)につき年十・九五パーセントの割合で計算した加算金を府に納付しなければならない。</w:t>
      </w:r>
    </w:p>
    <w:p w:rsidR="0054655E" w:rsidRPr="0054655E" w:rsidRDefault="0054655E" w:rsidP="0054655E">
      <w:pPr>
        <w:ind w:left="210" w:hangingChars="100" w:hanging="210"/>
        <w:rPr>
          <w:rFonts w:hint="eastAsia"/>
        </w:rPr>
      </w:pPr>
      <w:r w:rsidRPr="0054655E">
        <w:rPr>
          <w:rFonts w:hint="eastAsia"/>
        </w:rPr>
        <w:t>2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超えるときは、当該返還を命ぜられた額に達するまで順次遡りそれぞれの受領の日において受領したものとする。</w:t>
      </w:r>
    </w:p>
    <w:p w:rsidR="0054655E" w:rsidRPr="0054655E" w:rsidRDefault="0054655E" w:rsidP="0054655E">
      <w:pPr>
        <w:ind w:left="210" w:hangingChars="100" w:hanging="210"/>
        <w:rPr>
          <w:rFonts w:hint="eastAsia"/>
        </w:rPr>
      </w:pPr>
      <w:r w:rsidRPr="0054655E">
        <w:rPr>
          <w:rFonts w:hint="eastAsia"/>
        </w:rPr>
        <w:t>3　第一</w:t>
      </w:r>
      <w:r w:rsidRPr="0054655E">
        <w:rPr>
          <w:rFonts w:hint="eastAsia"/>
        </w:rPr>
        <w:t>項</w:t>
      </w:r>
      <w:r w:rsidRPr="0054655E">
        <w:rPr>
          <w:rFonts w:hint="eastAsia"/>
        </w:rPr>
        <w:t>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rsidR="0054655E" w:rsidRPr="0054655E" w:rsidRDefault="0054655E" w:rsidP="0054655E">
      <w:pPr>
        <w:ind w:left="210" w:hangingChars="100" w:hanging="210"/>
        <w:rPr>
          <w:rFonts w:hint="eastAsia"/>
        </w:rPr>
      </w:pPr>
      <w:r w:rsidRPr="0054655E">
        <w:rPr>
          <w:rFonts w:hint="eastAsia"/>
        </w:rPr>
        <w:t>4　補助事業者は、補助金の返還を命ぜられ、これを納期日までに納付しなかったときは、納期日の翌日から納付の日までの日数に応じ、その未納付額につき年十・九五パーセントの割合で計算した延滞金を府に納付しなければならない。</w:t>
      </w:r>
    </w:p>
    <w:p w:rsidR="0054655E" w:rsidRPr="0054655E" w:rsidRDefault="0054655E" w:rsidP="0054655E">
      <w:pPr>
        <w:ind w:left="210" w:hangingChars="100" w:hanging="210"/>
        <w:rPr>
          <w:rFonts w:hint="eastAsia"/>
        </w:rPr>
      </w:pPr>
      <w:r w:rsidRPr="0054655E">
        <w:rPr>
          <w:rFonts w:hint="eastAsia"/>
        </w:rPr>
        <w:t>5　第一項又は前項の規定に定める加算金又は延滞金の額の計算につきこれらの規定に定める年当たりの割合は、</w:t>
      </w:r>
      <w:r>
        <w:rPr>
          <w:rFonts w:hint="eastAsia"/>
        </w:rPr>
        <w:t>閏</w:t>
      </w:r>
      <w:r w:rsidRPr="0054655E">
        <w:rPr>
          <w:rFonts w:hint="eastAsia"/>
        </w:rPr>
        <w:t>年の日を含む期間についても、三百六十五日当たりの割合とする。</w:t>
      </w:r>
    </w:p>
    <w:p w:rsidR="0054655E" w:rsidRPr="0054655E" w:rsidRDefault="0054655E" w:rsidP="0054655E">
      <w:pPr>
        <w:ind w:left="210" w:hangingChars="100" w:hanging="210"/>
        <w:rPr>
          <w:rFonts w:hint="eastAsia"/>
        </w:rPr>
      </w:pPr>
      <w:r w:rsidRPr="0054655E">
        <w:rPr>
          <w:rFonts w:hint="eastAsia"/>
        </w:rPr>
        <w:t>6　知事は、第一項又は第四項の規定による加算金又は延滞金が第十五条第二項の規定によるものである場合等において、やむを得ない事情があると認めるときは、補助事業者の申請に基づき、当該加算金又は延滞金の全部又は一部を免除するものとする。</w:t>
      </w:r>
    </w:p>
    <w:p w:rsidR="0054655E" w:rsidRPr="0054655E" w:rsidRDefault="0054655E" w:rsidP="0054655E">
      <w:pPr>
        <w:ind w:firstLineChars="300" w:firstLine="630"/>
        <w:rPr>
          <w:rFonts w:hint="eastAsia"/>
        </w:rPr>
      </w:pPr>
      <w:r w:rsidRPr="0054655E">
        <w:rPr>
          <w:rFonts w:hint="eastAsia"/>
        </w:rPr>
        <w:t>(平二八規則六六・一部改正)</w:t>
      </w:r>
    </w:p>
    <w:p w:rsidR="0054655E" w:rsidRPr="0054655E" w:rsidRDefault="0054655E" w:rsidP="0054655E">
      <w:pPr>
        <w:ind w:firstLineChars="100" w:firstLine="210"/>
        <w:rPr>
          <w:rFonts w:hint="eastAsia"/>
        </w:rPr>
      </w:pPr>
      <w:r w:rsidRPr="0054655E">
        <w:rPr>
          <w:rFonts w:hint="eastAsia"/>
        </w:rPr>
        <w:t>(他の補助金の一時停止等)</w:t>
      </w:r>
    </w:p>
    <w:p w:rsidR="0054655E" w:rsidRPr="0054655E" w:rsidRDefault="0054655E" w:rsidP="0054655E">
      <w:pPr>
        <w:ind w:left="210" w:hangingChars="100" w:hanging="210"/>
        <w:rPr>
          <w:rFonts w:hint="eastAsia"/>
        </w:rPr>
      </w:pPr>
      <w:r w:rsidRPr="0054655E">
        <w:rPr>
          <w:rFonts w:hint="eastAsia"/>
        </w:rPr>
        <w:t>第十八条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交付を一時停止し、又は当該補助金と未納付額とを相殺するものとする。</w:t>
      </w:r>
    </w:p>
    <w:p w:rsidR="0054655E" w:rsidRPr="0054655E" w:rsidRDefault="0054655E" w:rsidP="0054655E">
      <w:pPr>
        <w:ind w:firstLineChars="100" w:firstLine="210"/>
        <w:rPr>
          <w:rFonts w:hint="eastAsia"/>
        </w:rPr>
      </w:pPr>
      <w:r w:rsidRPr="0054655E">
        <w:rPr>
          <w:rFonts w:hint="eastAsia"/>
        </w:rPr>
        <w:t>(財産の処分の制限)</w:t>
      </w:r>
    </w:p>
    <w:p w:rsidR="0054655E" w:rsidRPr="0054655E" w:rsidRDefault="0054655E" w:rsidP="0054655E">
      <w:pPr>
        <w:ind w:left="210" w:hangingChars="100" w:hanging="210"/>
        <w:rPr>
          <w:rFonts w:hint="eastAsia"/>
        </w:rPr>
      </w:pPr>
      <w:r w:rsidRPr="0054655E">
        <w:rPr>
          <w:rFonts w:hint="eastAsia"/>
        </w:rPr>
        <w:t>第十九条　補助事業者は、補助事業により取得し、又は効用の増加した次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rsidR="0054655E" w:rsidRPr="0054655E" w:rsidRDefault="0054655E" w:rsidP="0054655E">
      <w:pPr>
        <w:ind w:firstLineChars="100" w:firstLine="210"/>
        <w:rPr>
          <w:rFonts w:hint="eastAsia"/>
        </w:rPr>
      </w:pPr>
      <w:r w:rsidRPr="0054655E">
        <w:rPr>
          <w:rFonts w:hint="eastAsia"/>
        </w:rPr>
        <w:t>一　不動産</w:t>
      </w:r>
    </w:p>
    <w:p w:rsidR="0054655E" w:rsidRPr="0054655E" w:rsidRDefault="0054655E" w:rsidP="0054655E">
      <w:pPr>
        <w:ind w:firstLineChars="100" w:firstLine="210"/>
        <w:rPr>
          <w:rFonts w:hint="eastAsia"/>
        </w:rPr>
      </w:pPr>
      <w:r w:rsidRPr="0054655E">
        <w:rPr>
          <w:rFonts w:hint="eastAsia"/>
        </w:rPr>
        <w:t>二　船舶、航空機、浮標、浮さん橋及び浮ドック</w:t>
      </w:r>
    </w:p>
    <w:p w:rsidR="0054655E" w:rsidRPr="0054655E" w:rsidRDefault="0054655E" w:rsidP="0054655E">
      <w:pPr>
        <w:ind w:firstLineChars="100" w:firstLine="210"/>
        <w:rPr>
          <w:rFonts w:hint="eastAsia"/>
        </w:rPr>
      </w:pPr>
      <w:r w:rsidRPr="0054655E">
        <w:rPr>
          <w:rFonts w:hint="eastAsia"/>
        </w:rPr>
        <w:t>三　前二号に掲げるものの従物</w:t>
      </w:r>
    </w:p>
    <w:p w:rsidR="0054655E" w:rsidRPr="0054655E" w:rsidRDefault="0054655E" w:rsidP="0054655E">
      <w:pPr>
        <w:ind w:firstLineChars="100" w:firstLine="210"/>
        <w:rPr>
          <w:rFonts w:hint="eastAsia"/>
        </w:rPr>
      </w:pPr>
      <w:r w:rsidRPr="0054655E">
        <w:rPr>
          <w:rFonts w:hint="eastAsia"/>
        </w:rPr>
        <w:t>四　機械及び重要な器具で、知事が定めるもの</w:t>
      </w:r>
    </w:p>
    <w:p w:rsidR="0054655E" w:rsidRPr="0054655E" w:rsidRDefault="0054655E" w:rsidP="0054655E">
      <w:pPr>
        <w:ind w:leftChars="100" w:left="420" w:hangingChars="100" w:hanging="210"/>
        <w:rPr>
          <w:rFonts w:hint="eastAsia"/>
        </w:rPr>
      </w:pPr>
      <w:r w:rsidRPr="0054655E">
        <w:rPr>
          <w:rFonts w:hint="eastAsia"/>
        </w:rPr>
        <w:t>五　前各号に掲げるもののほか、知事が補助金の交付の目的を達成するため特に必要があると認めて定めるもの</w:t>
      </w:r>
    </w:p>
    <w:p w:rsidR="0054655E" w:rsidRPr="0054655E" w:rsidRDefault="0054655E" w:rsidP="0054655E">
      <w:pPr>
        <w:ind w:firstLineChars="300" w:firstLine="630"/>
        <w:rPr>
          <w:rFonts w:hint="eastAsia"/>
        </w:rPr>
      </w:pPr>
      <w:r w:rsidRPr="0054655E">
        <w:rPr>
          <w:rFonts w:hint="eastAsia"/>
        </w:rPr>
        <w:t>(平二八規則六六・一部改正)</w:t>
      </w:r>
    </w:p>
    <w:p w:rsidR="0054655E" w:rsidRPr="0054655E" w:rsidRDefault="0054655E" w:rsidP="0054655E">
      <w:pPr>
        <w:ind w:firstLineChars="200" w:firstLine="420"/>
        <w:rPr>
          <w:rFonts w:hint="eastAsia"/>
        </w:rPr>
      </w:pPr>
      <w:r w:rsidRPr="0054655E">
        <w:rPr>
          <w:rFonts w:hint="eastAsia"/>
        </w:rPr>
        <w:t>附　則</w:t>
      </w:r>
    </w:p>
    <w:p w:rsidR="0054655E" w:rsidRPr="0054655E" w:rsidRDefault="0054655E" w:rsidP="0054655E">
      <w:pPr>
        <w:ind w:firstLineChars="100" w:firstLine="210"/>
        <w:rPr>
          <w:rFonts w:hint="eastAsia"/>
        </w:rPr>
      </w:pPr>
      <w:r w:rsidRPr="0054655E">
        <w:rPr>
          <w:rFonts w:hint="eastAsia"/>
        </w:rPr>
        <w:t>(施行期日)</w:t>
      </w:r>
    </w:p>
    <w:p w:rsidR="0054655E" w:rsidRPr="0054655E" w:rsidRDefault="0054655E" w:rsidP="0054655E">
      <w:pPr>
        <w:rPr>
          <w:rFonts w:hint="eastAsia"/>
        </w:rPr>
      </w:pPr>
      <w:r w:rsidRPr="0054655E">
        <w:rPr>
          <w:rFonts w:hint="eastAsia"/>
        </w:rPr>
        <w:lastRenderedPageBreak/>
        <w:t>1　この規則は、昭和四十五年十月十六日から施行する。</w:t>
      </w:r>
    </w:p>
    <w:p w:rsidR="0054655E" w:rsidRPr="0054655E" w:rsidRDefault="0054655E" w:rsidP="0054655E">
      <w:pPr>
        <w:ind w:firstLineChars="100" w:firstLine="210"/>
        <w:rPr>
          <w:rFonts w:hint="eastAsia"/>
        </w:rPr>
      </w:pPr>
      <w:r w:rsidRPr="0054655E">
        <w:rPr>
          <w:rFonts w:hint="eastAsia"/>
        </w:rPr>
        <w:t>(適用区分)</w:t>
      </w:r>
    </w:p>
    <w:p w:rsidR="0054655E" w:rsidRPr="0054655E" w:rsidRDefault="0054655E" w:rsidP="0054655E">
      <w:pPr>
        <w:ind w:left="210" w:hangingChars="100" w:hanging="210"/>
        <w:rPr>
          <w:rFonts w:hint="eastAsia"/>
        </w:rPr>
      </w:pPr>
      <w:r w:rsidRPr="0054655E">
        <w:rPr>
          <w:rFonts w:hint="eastAsia"/>
        </w:rPr>
        <w:t>2　この規則は、この規則の施行の日以後に交付の決定がなされる補助金について適用し、同日前に交付の決定のあつた補助金についてはなお従前の例による。</w:t>
      </w:r>
    </w:p>
    <w:p w:rsidR="0054655E" w:rsidRPr="0054655E" w:rsidRDefault="0054655E" w:rsidP="0054655E">
      <w:pPr>
        <w:ind w:firstLineChars="100" w:firstLine="210"/>
        <w:rPr>
          <w:rFonts w:hint="eastAsia"/>
        </w:rPr>
      </w:pPr>
      <w:r w:rsidRPr="0054655E">
        <w:rPr>
          <w:rFonts w:hint="eastAsia"/>
        </w:rPr>
        <w:t>(経過措置)</w:t>
      </w:r>
    </w:p>
    <w:p w:rsidR="0054655E" w:rsidRPr="0054655E" w:rsidRDefault="0054655E" w:rsidP="0054655E">
      <w:pPr>
        <w:ind w:left="210" w:hangingChars="100" w:hanging="210"/>
        <w:rPr>
          <w:rFonts w:hint="eastAsia"/>
        </w:rPr>
      </w:pPr>
      <w:r w:rsidRPr="0054655E">
        <w:rPr>
          <w:rFonts w:hint="eastAsia"/>
        </w:rPr>
        <w:t>3　この規則施行の際、現に提出されている補助金の交付申請書は、第四条の規定により提出されたものとみなす。</w:t>
      </w:r>
    </w:p>
    <w:p w:rsidR="0054655E" w:rsidRPr="0054655E" w:rsidRDefault="0054655E" w:rsidP="0054655E">
      <w:pPr>
        <w:ind w:firstLineChars="100" w:firstLine="210"/>
        <w:rPr>
          <w:rFonts w:hint="eastAsia"/>
        </w:rPr>
      </w:pPr>
      <w:r w:rsidRPr="0054655E">
        <w:rPr>
          <w:rFonts w:hint="eastAsia"/>
        </w:rPr>
        <w:t>(規則の廃止)</w:t>
      </w:r>
    </w:p>
    <w:p w:rsidR="0054655E" w:rsidRPr="0054655E" w:rsidRDefault="0054655E" w:rsidP="0054655E">
      <w:pPr>
        <w:rPr>
          <w:rFonts w:hint="eastAsia"/>
        </w:rPr>
      </w:pPr>
      <w:r w:rsidRPr="0054655E">
        <w:rPr>
          <w:rFonts w:hint="eastAsia"/>
        </w:rPr>
        <w:t>4　次に掲げる規則は、廃止する。</w:t>
      </w:r>
    </w:p>
    <w:p w:rsidR="0054655E" w:rsidRPr="0054655E" w:rsidRDefault="0054655E" w:rsidP="0054655E">
      <w:pPr>
        <w:ind w:firstLineChars="100" w:firstLine="210"/>
        <w:rPr>
          <w:rFonts w:hint="eastAsia"/>
        </w:rPr>
      </w:pPr>
      <w:r w:rsidRPr="0054655E">
        <w:rPr>
          <w:rFonts w:hint="eastAsia"/>
        </w:rPr>
        <w:t>一　大阪府市町村振興補助金交付規則(昭和三十七年大阪府規則第四十五号)</w:t>
      </w:r>
    </w:p>
    <w:p w:rsidR="0054655E" w:rsidRPr="0054655E" w:rsidRDefault="0054655E" w:rsidP="0054655E">
      <w:pPr>
        <w:ind w:firstLineChars="100" w:firstLine="210"/>
        <w:rPr>
          <w:rFonts w:hint="eastAsia"/>
        </w:rPr>
      </w:pPr>
      <w:r w:rsidRPr="0054655E">
        <w:rPr>
          <w:rFonts w:hint="eastAsia"/>
        </w:rPr>
        <w:t>二　大阪府事業内職業訓練費補助金交付規則(昭和三十三年大阪府規則第七十六号)</w:t>
      </w:r>
    </w:p>
    <w:p w:rsidR="0054655E" w:rsidRPr="0054655E" w:rsidRDefault="0054655E" w:rsidP="0054655E">
      <w:pPr>
        <w:ind w:firstLineChars="100" w:firstLine="210"/>
        <w:rPr>
          <w:rFonts w:hint="eastAsia"/>
        </w:rPr>
      </w:pPr>
      <w:r w:rsidRPr="0054655E">
        <w:rPr>
          <w:rFonts w:hint="eastAsia"/>
        </w:rPr>
        <w:t>三　大阪府漁業生産奨励補助金交付規則(昭和三十三年大阪府規則第一号)</w:t>
      </w:r>
    </w:p>
    <w:p w:rsidR="0054655E" w:rsidRPr="0054655E" w:rsidRDefault="0054655E" w:rsidP="0054655E">
      <w:pPr>
        <w:ind w:firstLineChars="100" w:firstLine="210"/>
        <w:rPr>
          <w:rFonts w:hint="eastAsia"/>
        </w:rPr>
      </w:pPr>
      <w:r w:rsidRPr="0054655E">
        <w:rPr>
          <w:rFonts w:hint="eastAsia"/>
        </w:rPr>
        <w:t>四　大阪府林業関係事業補助金交付規則(昭和三十二年大阪府規則第十号)</w:t>
      </w:r>
    </w:p>
    <w:p w:rsidR="0054655E" w:rsidRPr="0054655E" w:rsidRDefault="0054655E" w:rsidP="0054655E">
      <w:pPr>
        <w:ind w:firstLineChars="100" w:firstLine="210"/>
        <w:rPr>
          <w:rFonts w:hint="eastAsia"/>
        </w:rPr>
      </w:pPr>
      <w:r w:rsidRPr="0054655E">
        <w:rPr>
          <w:rFonts w:hint="eastAsia"/>
        </w:rPr>
        <w:t>五　大阪府開墾事業補助金交付規則(昭和三十一年大阪府規則第五十五号)</w:t>
      </w:r>
    </w:p>
    <w:p w:rsidR="0054655E" w:rsidRPr="0054655E" w:rsidRDefault="0054655E" w:rsidP="0054655E">
      <w:pPr>
        <w:ind w:firstLineChars="100" w:firstLine="210"/>
        <w:rPr>
          <w:rFonts w:hint="eastAsia"/>
        </w:rPr>
      </w:pPr>
      <w:r w:rsidRPr="0054655E">
        <w:rPr>
          <w:rFonts w:hint="eastAsia"/>
        </w:rPr>
        <w:t>六　開拓事業入植施設補助規則(昭和二十六年大阪府規則第六十八号)</w:t>
      </w:r>
    </w:p>
    <w:p w:rsidR="0054655E" w:rsidRPr="0054655E" w:rsidRDefault="0054655E" w:rsidP="0054655E">
      <w:pPr>
        <w:ind w:firstLineChars="100" w:firstLine="210"/>
        <w:rPr>
          <w:rFonts w:hint="eastAsia"/>
        </w:rPr>
      </w:pPr>
      <w:r w:rsidRPr="0054655E">
        <w:rPr>
          <w:rFonts w:hint="eastAsia"/>
        </w:rPr>
        <w:t>七　大阪府開拓営農促進補助金交付規則(昭和三十三年大阪府規則第六十九号)</w:t>
      </w:r>
    </w:p>
    <w:p w:rsidR="0054655E" w:rsidRPr="0054655E" w:rsidRDefault="0054655E" w:rsidP="0054655E">
      <w:pPr>
        <w:ind w:firstLineChars="100" w:firstLine="210"/>
        <w:rPr>
          <w:rFonts w:hint="eastAsia"/>
        </w:rPr>
      </w:pPr>
      <w:r w:rsidRPr="0054655E">
        <w:rPr>
          <w:rFonts w:hint="eastAsia"/>
        </w:rPr>
        <w:t>八　土木費補助規則(大正十二年大阪府令第七十六号)</w:t>
      </w:r>
    </w:p>
    <w:p w:rsidR="0054655E" w:rsidRPr="0054655E" w:rsidRDefault="0054655E" w:rsidP="0054655E">
      <w:pPr>
        <w:ind w:firstLineChars="100" w:firstLine="210"/>
        <w:rPr>
          <w:rFonts w:hint="eastAsia"/>
        </w:rPr>
      </w:pPr>
      <w:r w:rsidRPr="0054655E">
        <w:rPr>
          <w:rFonts w:hint="eastAsia"/>
        </w:rPr>
        <w:t>九　大阪府水防費補助規則(昭和二十六年大阪府規則第百七号)</w:t>
      </w:r>
    </w:p>
    <w:p w:rsidR="0054655E" w:rsidRPr="0054655E" w:rsidRDefault="0054655E" w:rsidP="0054655E">
      <w:pPr>
        <w:ind w:firstLineChars="100" w:firstLine="210"/>
        <w:rPr>
          <w:rFonts w:hint="eastAsia"/>
        </w:rPr>
      </w:pPr>
      <w:r w:rsidRPr="0054655E">
        <w:rPr>
          <w:rFonts w:hint="eastAsia"/>
        </w:rPr>
        <w:t>十　大阪府防災建築街区造成費補助金交付規則(昭和四十二年大阪府規則第八号)</w:t>
      </w:r>
    </w:p>
    <w:p w:rsidR="0054655E" w:rsidRPr="0054655E" w:rsidRDefault="0054655E" w:rsidP="0054655E">
      <w:pPr>
        <w:ind w:firstLineChars="100" w:firstLine="210"/>
        <w:rPr>
          <w:rFonts w:hint="eastAsia"/>
        </w:rPr>
      </w:pPr>
      <w:r w:rsidRPr="0054655E">
        <w:rPr>
          <w:rFonts w:hint="eastAsia"/>
        </w:rPr>
        <w:t>(規則の一部改正)</w:t>
      </w:r>
    </w:p>
    <w:p w:rsidR="0054655E" w:rsidRPr="0054655E" w:rsidRDefault="0054655E" w:rsidP="0054655E">
      <w:pPr>
        <w:rPr>
          <w:rFonts w:hint="eastAsia"/>
        </w:rPr>
      </w:pPr>
      <w:r w:rsidRPr="0054655E">
        <w:rPr>
          <w:rFonts w:hint="eastAsia"/>
        </w:rPr>
        <w:t>5　納税貯蓄組合法施行細則(昭和二十六年大阪府規則第百十八号)の一部を次のように改正する。</w:t>
      </w:r>
    </w:p>
    <w:p w:rsidR="0054655E" w:rsidRPr="0054655E" w:rsidRDefault="0054655E" w:rsidP="00507C30">
      <w:pPr>
        <w:ind w:firstLineChars="300" w:firstLine="630"/>
        <w:rPr>
          <w:rFonts w:hint="eastAsia"/>
        </w:rPr>
      </w:pPr>
      <w:r w:rsidRPr="0054655E">
        <w:rPr>
          <w:rFonts w:hint="eastAsia"/>
        </w:rPr>
        <w:t>〔次のよう〕略</w:t>
      </w:r>
    </w:p>
    <w:p w:rsidR="0054655E" w:rsidRPr="0054655E" w:rsidRDefault="0054655E" w:rsidP="00507C30">
      <w:pPr>
        <w:ind w:firstLineChars="200" w:firstLine="420"/>
        <w:rPr>
          <w:rFonts w:hint="eastAsia"/>
        </w:rPr>
      </w:pPr>
      <w:r w:rsidRPr="0054655E">
        <w:rPr>
          <w:rFonts w:hint="eastAsia"/>
        </w:rPr>
        <w:t>附　則(平成二三年規則第一九号)</w:t>
      </w:r>
    </w:p>
    <w:p w:rsidR="0054655E" w:rsidRPr="0054655E" w:rsidRDefault="0054655E" w:rsidP="00507C30">
      <w:pPr>
        <w:ind w:firstLineChars="100" w:firstLine="210"/>
        <w:rPr>
          <w:rFonts w:hint="eastAsia"/>
        </w:rPr>
      </w:pPr>
      <w:r w:rsidRPr="0054655E">
        <w:rPr>
          <w:rFonts w:hint="eastAsia"/>
        </w:rPr>
        <w:t>(施行期日)</w:t>
      </w:r>
    </w:p>
    <w:p w:rsidR="0054655E" w:rsidRPr="0054655E" w:rsidRDefault="0054655E" w:rsidP="0054655E">
      <w:pPr>
        <w:rPr>
          <w:rFonts w:hint="eastAsia"/>
        </w:rPr>
      </w:pPr>
      <w:r w:rsidRPr="0054655E">
        <w:rPr>
          <w:rFonts w:hint="eastAsia"/>
        </w:rPr>
        <w:t>1　この規則は、平成二十三年四月一日から施行する。</w:t>
      </w:r>
    </w:p>
    <w:p w:rsidR="0054655E" w:rsidRPr="0054655E" w:rsidRDefault="0054655E" w:rsidP="00507C30">
      <w:pPr>
        <w:ind w:firstLineChars="100" w:firstLine="210"/>
        <w:rPr>
          <w:rFonts w:hint="eastAsia"/>
        </w:rPr>
      </w:pPr>
      <w:r w:rsidRPr="0054655E">
        <w:rPr>
          <w:rFonts w:hint="eastAsia"/>
        </w:rPr>
        <w:t>(適用区分)</w:t>
      </w:r>
    </w:p>
    <w:p w:rsidR="0054655E" w:rsidRPr="0054655E" w:rsidRDefault="0054655E" w:rsidP="00507C30">
      <w:pPr>
        <w:ind w:left="210" w:hangingChars="100" w:hanging="210"/>
        <w:rPr>
          <w:rFonts w:hint="eastAsia"/>
        </w:rPr>
      </w:pPr>
      <w:r w:rsidRPr="0054655E">
        <w:rPr>
          <w:rFonts w:hint="eastAsia"/>
        </w:rPr>
        <w:t>2　改正後の大阪府補助金交付規則の規定は、この規則の施行の日以後に交付の決定がなされる補助金について適用し、同日前に交付の決定のあった補助金については、なお従前の例による。</w:t>
      </w:r>
    </w:p>
    <w:p w:rsidR="0054655E" w:rsidRPr="0054655E" w:rsidRDefault="0054655E" w:rsidP="00507C30">
      <w:pPr>
        <w:ind w:firstLineChars="200" w:firstLine="420"/>
        <w:rPr>
          <w:rFonts w:hint="eastAsia"/>
        </w:rPr>
      </w:pPr>
      <w:r w:rsidRPr="0054655E">
        <w:rPr>
          <w:rFonts w:hint="eastAsia"/>
        </w:rPr>
        <w:t>附　則(平成二八年規則第六六号)</w:t>
      </w:r>
    </w:p>
    <w:p w:rsidR="0054655E" w:rsidRPr="0054655E" w:rsidRDefault="0054655E" w:rsidP="0054655E">
      <w:pPr>
        <w:rPr>
          <w:rFonts w:hint="eastAsia"/>
        </w:rPr>
      </w:pPr>
      <w:r w:rsidRPr="0054655E">
        <w:rPr>
          <w:rFonts w:hint="eastAsia"/>
        </w:rPr>
        <w:t>この規則は、公布の日から施行する。</w:t>
      </w:r>
    </w:p>
    <w:p w:rsidR="00E378FA" w:rsidRPr="0054655E" w:rsidRDefault="00E378FA"/>
    <w:sectPr w:rsidR="00E378FA" w:rsidRPr="0054655E" w:rsidSect="0054655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5E"/>
    <w:rsid w:val="0049415E"/>
    <w:rsid w:val="00507C30"/>
    <w:rsid w:val="0054655E"/>
    <w:rsid w:val="006D61B7"/>
    <w:rsid w:val="00E378FA"/>
    <w:rsid w:val="00E84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9EC1FDAF-3625-4AC9-8174-735D3D68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4655E"/>
    <w:rPr>
      <w:color w:val="0563C1"/>
      <w:u w:val="single"/>
    </w:rPr>
  </w:style>
  <w:style w:type="character" w:styleId="a4">
    <w:name w:val="FollowedHyperlink"/>
    <w:uiPriority w:val="99"/>
    <w:semiHidden/>
    <w:unhideWhenUsed/>
    <w:rsid w:val="0054655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336542">
      <w:bodyDiv w:val="1"/>
      <w:marLeft w:val="0"/>
      <w:marRight w:val="0"/>
      <w:marTop w:val="0"/>
      <w:marBottom w:val="0"/>
      <w:divBdr>
        <w:top w:val="none" w:sz="0" w:space="0" w:color="auto"/>
        <w:left w:val="none" w:sz="0" w:space="0" w:color="auto"/>
        <w:bottom w:val="none" w:sz="0" w:space="0" w:color="auto"/>
        <w:right w:val="none" w:sz="0" w:space="0" w:color="auto"/>
      </w:divBdr>
      <w:divsChild>
        <w:div w:id="1135295001">
          <w:marLeft w:val="0"/>
          <w:marRight w:val="0"/>
          <w:marTop w:val="0"/>
          <w:marBottom w:val="0"/>
          <w:divBdr>
            <w:top w:val="none" w:sz="0" w:space="0" w:color="auto"/>
            <w:left w:val="none" w:sz="0" w:space="0" w:color="auto"/>
            <w:bottom w:val="none" w:sz="0" w:space="0" w:color="auto"/>
            <w:right w:val="none" w:sz="0" w:space="0" w:color="auto"/>
          </w:divBdr>
          <w:divsChild>
            <w:div w:id="28727382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39053262">
                  <w:marLeft w:val="-4275"/>
                  <w:marRight w:val="0"/>
                  <w:marTop w:val="0"/>
                  <w:marBottom w:val="0"/>
                  <w:divBdr>
                    <w:top w:val="none" w:sz="0" w:space="0" w:color="auto"/>
                    <w:left w:val="none" w:sz="0" w:space="0" w:color="auto"/>
                    <w:bottom w:val="none" w:sz="0" w:space="0" w:color="auto"/>
                    <w:right w:val="none" w:sz="0" w:space="0" w:color="auto"/>
                  </w:divBdr>
                  <w:divsChild>
                    <w:div w:id="102787618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94461602">
                          <w:marLeft w:val="0"/>
                          <w:marRight w:val="0"/>
                          <w:marTop w:val="0"/>
                          <w:marBottom w:val="0"/>
                          <w:divBdr>
                            <w:top w:val="none" w:sz="0" w:space="0" w:color="auto"/>
                            <w:left w:val="none" w:sz="0" w:space="0" w:color="auto"/>
                            <w:bottom w:val="none" w:sz="0" w:space="0" w:color="auto"/>
                            <w:right w:val="none" w:sz="0" w:space="0" w:color="auto"/>
                          </w:divBdr>
                          <w:divsChild>
                            <w:div w:id="549774">
                              <w:marLeft w:val="0"/>
                              <w:marRight w:val="0"/>
                              <w:marTop w:val="0"/>
                              <w:marBottom w:val="0"/>
                              <w:divBdr>
                                <w:top w:val="none" w:sz="0" w:space="0" w:color="auto"/>
                                <w:left w:val="none" w:sz="0" w:space="0" w:color="auto"/>
                                <w:bottom w:val="none" w:sz="0" w:space="0" w:color="auto"/>
                                <w:right w:val="none" w:sz="0" w:space="0" w:color="auto"/>
                              </w:divBdr>
                              <w:divsChild>
                                <w:div w:id="2007584733">
                                  <w:marLeft w:val="0"/>
                                  <w:marRight w:val="0"/>
                                  <w:marTop w:val="0"/>
                                  <w:marBottom w:val="0"/>
                                  <w:divBdr>
                                    <w:top w:val="none" w:sz="0" w:space="0" w:color="auto"/>
                                    <w:left w:val="none" w:sz="0" w:space="0" w:color="auto"/>
                                    <w:bottom w:val="none" w:sz="0" w:space="0" w:color="auto"/>
                                    <w:right w:val="none" w:sz="0" w:space="0" w:color="auto"/>
                                  </w:divBdr>
                                  <w:divsChild>
                                    <w:div w:id="8512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458">
                              <w:marLeft w:val="0"/>
                              <w:marRight w:val="0"/>
                              <w:marTop w:val="0"/>
                              <w:marBottom w:val="0"/>
                              <w:divBdr>
                                <w:top w:val="none" w:sz="0" w:space="0" w:color="auto"/>
                                <w:left w:val="none" w:sz="0" w:space="0" w:color="auto"/>
                                <w:bottom w:val="none" w:sz="0" w:space="0" w:color="auto"/>
                                <w:right w:val="none" w:sz="0" w:space="0" w:color="auto"/>
                              </w:divBdr>
                              <w:divsChild>
                                <w:div w:id="63836892">
                                  <w:marLeft w:val="0"/>
                                  <w:marRight w:val="0"/>
                                  <w:marTop w:val="0"/>
                                  <w:marBottom w:val="0"/>
                                  <w:divBdr>
                                    <w:top w:val="none" w:sz="0" w:space="0" w:color="auto"/>
                                    <w:left w:val="none" w:sz="0" w:space="0" w:color="auto"/>
                                    <w:bottom w:val="none" w:sz="0" w:space="0" w:color="auto"/>
                                    <w:right w:val="none" w:sz="0" w:space="0" w:color="auto"/>
                                  </w:divBdr>
                                  <w:divsChild>
                                    <w:div w:id="12024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808">
                              <w:marLeft w:val="0"/>
                              <w:marRight w:val="0"/>
                              <w:marTop w:val="0"/>
                              <w:marBottom w:val="0"/>
                              <w:divBdr>
                                <w:top w:val="none" w:sz="0" w:space="0" w:color="auto"/>
                                <w:left w:val="none" w:sz="0" w:space="0" w:color="auto"/>
                                <w:bottom w:val="none" w:sz="0" w:space="0" w:color="auto"/>
                                <w:right w:val="none" w:sz="0" w:space="0" w:color="auto"/>
                              </w:divBdr>
                              <w:divsChild>
                                <w:div w:id="26687021">
                                  <w:marLeft w:val="0"/>
                                  <w:marRight w:val="0"/>
                                  <w:marTop w:val="0"/>
                                  <w:marBottom w:val="0"/>
                                  <w:divBdr>
                                    <w:top w:val="none" w:sz="0" w:space="0" w:color="auto"/>
                                    <w:left w:val="none" w:sz="0" w:space="0" w:color="auto"/>
                                    <w:bottom w:val="none" w:sz="0" w:space="0" w:color="auto"/>
                                    <w:right w:val="none" w:sz="0" w:space="0" w:color="auto"/>
                                  </w:divBdr>
                                  <w:divsChild>
                                    <w:div w:id="17060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410">
                              <w:marLeft w:val="0"/>
                              <w:marRight w:val="0"/>
                              <w:marTop w:val="0"/>
                              <w:marBottom w:val="0"/>
                              <w:divBdr>
                                <w:top w:val="none" w:sz="0" w:space="0" w:color="auto"/>
                                <w:left w:val="none" w:sz="0" w:space="0" w:color="auto"/>
                                <w:bottom w:val="none" w:sz="0" w:space="0" w:color="auto"/>
                                <w:right w:val="none" w:sz="0" w:space="0" w:color="auto"/>
                              </w:divBdr>
                              <w:divsChild>
                                <w:div w:id="592788751">
                                  <w:marLeft w:val="0"/>
                                  <w:marRight w:val="0"/>
                                  <w:marTop w:val="0"/>
                                  <w:marBottom w:val="0"/>
                                  <w:divBdr>
                                    <w:top w:val="none" w:sz="0" w:space="0" w:color="auto"/>
                                    <w:left w:val="none" w:sz="0" w:space="0" w:color="auto"/>
                                    <w:bottom w:val="none" w:sz="0" w:space="0" w:color="auto"/>
                                    <w:right w:val="none" w:sz="0" w:space="0" w:color="auto"/>
                                  </w:divBdr>
                                </w:div>
                              </w:divsChild>
                            </w:div>
                            <w:div w:id="13459332">
                              <w:marLeft w:val="0"/>
                              <w:marRight w:val="0"/>
                              <w:marTop w:val="0"/>
                              <w:marBottom w:val="0"/>
                              <w:divBdr>
                                <w:top w:val="none" w:sz="0" w:space="0" w:color="auto"/>
                                <w:left w:val="none" w:sz="0" w:space="0" w:color="auto"/>
                                <w:bottom w:val="none" w:sz="0" w:space="0" w:color="auto"/>
                                <w:right w:val="none" w:sz="0" w:space="0" w:color="auto"/>
                              </w:divBdr>
                              <w:divsChild>
                                <w:div w:id="1728451178">
                                  <w:marLeft w:val="0"/>
                                  <w:marRight w:val="0"/>
                                  <w:marTop w:val="0"/>
                                  <w:marBottom w:val="0"/>
                                  <w:divBdr>
                                    <w:top w:val="none" w:sz="0" w:space="0" w:color="auto"/>
                                    <w:left w:val="none" w:sz="0" w:space="0" w:color="auto"/>
                                    <w:bottom w:val="none" w:sz="0" w:space="0" w:color="auto"/>
                                    <w:right w:val="none" w:sz="0" w:space="0" w:color="auto"/>
                                  </w:divBdr>
                                  <w:divsChild>
                                    <w:div w:id="14631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0915">
                              <w:marLeft w:val="0"/>
                              <w:marRight w:val="0"/>
                              <w:marTop w:val="0"/>
                              <w:marBottom w:val="0"/>
                              <w:divBdr>
                                <w:top w:val="none" w:sz="0" w:space="0" w:color="auto"/>
                                <w:left w:val="none" w:sz="0" w:space="0" w:color="auto"/>
                                <w:bottom w:val="none" w:sz="0" w:space="0" w:color="auto"/>
                                <w:right w:val="none" w:sz="0" w:space="0" w:color="auto"/>
                              </w:divBdr>
                              <w:divsChild>
                                <w:div w:id="994605712">
                                  <w:marLeft w:val="0"/>
                                  <w:marRight w:val="0"/>
                                  <w:marTop w:val="0"/>
                                  <w:marBottom w:val="0"/>
                                  <w:divBdr>
                                    <w:top w:val="none" w:sz="0" w:space="0" w:color="auto"/>
                                    <w:left w:val="none" w:sz="0" w:space="0" w:color="auto"/>
                                    <w:bottom w:val="none" w:sz="0" w:space="0" w:color="auto"/>
                                    <w:right w:val="none" w:sz="0" w:space="0" w:color="auto"/>
                                  </w:divBdr>
                                  <w:divsChild>
                                    <w:div w:id="18519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8077">
                              <w:marLeft w:val="0"/>
                              <w:marRight w:val="0"/>
                              <w:marTop w:val="0"/>
                              <w:marBottom w:val="0"/>
                              <w:divBdr>
                                <w:top w:val="none" w:sz="0" w:space="0" w:color="auto"/>
                                <w:left w:val="none" w:sz="0" w:space="0" w:color="auto"/>
                                <w:bottom w:val="none" w:sz="0" w:space="0" w:color="auto"/>
                                <w:right w:val="none" w:sz="0" w:space="0" w:color="auto"/>
                              </w:divBdr>
                              <w:divsChild>
                                <w:div w:id="1648778987">
                                  <w:marLeft w:val="0"/>
                                  <w:marRight w:val="0"/>
                                  <w:marTop w:val="0"/>
                                  <w:marBottom w:val="0"/>
                                  <w:divBdr>
                                    <w:top w:val="none" w:sz="0" w:space="0" w:color="auto"/>
                                    <w:left w:val="none" w:sz="0" w:space="0" w:color="auto"/>
                                    <w:bottom w:val="none" w:sz="0" w:space="0" w:color="auto"/>
                                    <w:right w:val="none" w:sz="0" w:space="0" w:color="auto"/>
                                  </w:divBdr>
                                  <w:divsChild>
                                    <w:div w:id="2010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8711">
                              <w:marLeft w:val="0"/>
                              <w:marRight w:val="0"/>
                              <w:marTop w:val="0"/>
                              <w:marBottom w:val="0"/>
                              <w:divBdr>
                                <w:top w:val="none" w:sz="0" w:space="0" w:color="auto"/>
                                <w:left w:val="none" w:sz="0" w:space="0" w:color="auto"/>
                                <w:bottom w:val="none" w:sz="0" w:space="0" w:color="auto"/>
                                <w:right w:val="none" w:sz="0" w:space="0" w:color="auto"/>
                              </w:divBdr>
                              <w:divsChild>
                                <w:div w:id="333149642">
                                  <w:marLeft w:val="0"/>
                                  <w:marRight w:val="0"/>
                                  <w:marTop w:val="0"/>
                                  <w:marBottom w:val="0"/>
                                  <w:divBdr>
                                    <w:top w:val="none" w:sz="0" w:space="0" w:color="auto"/>
                                    <w:left w:val="none" w:sz="0" w:space="0" w:color="auto"/>
                                    <w:bottom w:val="none" w:sz="0" w:space="0" w:color="auto"/>
                                    <w:right w:val="none" w:sz="0" w:space="0" w:color="auto"/>
                                  </w:divBdr>
                                  <w:divsChild>
                                    <w:div w:id="11050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7678">
                              <w:marLeft w:val="0"/>
                              <w:marRight w:val="0"/>
                              <w:marTop w:val="0"/>
                              <w:marBottom w:val="0"/>
                              <w:divBdr>
                                <w:top w:val="none" w:sz="0" w:space="0" w:color="auto"/>
                                <w:left w:val="none" w:sz="0" w:space="0" w:color="auto"/>
                                <w:bottom w:val="none" w:sz="0" w:space="0" w:color="auto"/>
                                <w:right w:val="none" w:sz="0" w:space="0" w:color="auto"/>
                              </w:divBdr>
                              <w:divsChild>
                                <w:div w:id="1969699861">
                                  <w:marLeft w:val="0"/>
                                  <w:marRight w:val="0"/>
                                  <w:marTop w:val="0"/>
                                  <w:marBottom w:val="0"/>
                                  <w:divBdr>
                                    <w:top w:val="none" w:sz="0" w:space="0" w:color="auto"/>
                                    <w:left w:val="none" w:sz="0" w:space="0" w:color="auto"/>
                                    <w:bottom w:val="none" w:sz="0" w:space="0" w:color="auto"/>
                                    <w:right w:val="none" w:sz="0" w:space="0" w:color="auto"/>
                                  </w:divBdr>
                                  <w:divsChild>
                                    <w:div w:id="3104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5316">
                              <w:marLeft w:val="0"/>
                              <w:marRight w:val="0"/>
                              <w:marTop w:val="0"/>
                              <w:marBottom w:val="0"/>
                              <w:divBdr>
                                <w:top w:val="none" w:sz="0" w:space="0" w:color="auto"/>
                                <w:left w:val="none" w:sz="0" w:space="0" w:color="auto"/>
                                <w:bottom w:val="none" w:sz="0" w:space="0" w:color="auto"/>
                                <w:right w:val="none" w:sz="0" w:space="0" w:color="auto"/>
                              </w:divBdr>
                              <w:divsChild>
                                <w:div w:id="754399640">
                                  <w:marLeft w:val="0"/>
                                  <w:marRight w:val="0"/>
                                  <w:marTop w:val="0"/>
                                  <w:marBottom w:val="0"/>
                                  <w:divBdr>
                                    <w:top w:val="none" w:sz="0" w:space="0" w:color="auto"/>
                                    <w:left w:val="none" w:sz="0" w:space="0" w:color="auto"/>
                                    <w:bottom w:val="none" w:sz="0" w:space="0" w:color="auto"/>
                                    <w:right w:val="none" w:sz="0" w:space="0" w:color="auto"/>
                                  </w:divBdr>
                                  <w:divsChild>
                                    <w:div w:id="10893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2887">
                              <w:marLeft w:val="0"/>
                              <w:marRight w:val="0"/>
                              <w:marTop w:val="0"/>
                              <w:marBottom w:val="0"/>
                              <w:divBdr>
                                <w:top w:val="none" w:sz="0" w:space="0" w:color="auto"/>
                                <w:left w:val="none" w:sz="0" w:space="0" w:color="auto"/>
                                <w:bottom w:val="none" w:sz="0" w:space="0" w:color="auto"/>
                                <w:right w:val="none" w:sz="0" w:space="0" w:color="auto"/>
                              </w:divBdr>
                              <w:divsChild>
                                <w:div w:id="1543905576">
                                  <w:marLeft w:val="0"/>
                                  <w:marRight w:val="0"/>
                                  <w:marTop w:val="0"/>
                                  <w:marBottom w:val="0"/>
                                  <w:divBdr>
                                    <w:top w:val="none" w:sz="0" w:space="0" w:color="auto"/>
                                    <w:left w:val="none" w:sz="0" w:space="0" w:color="auto"/>
                                    <w:bottom w:val="none" w:sz="0" w:space="0" w:color="auto"/>
                                    <w:right w:val="none" w:sz="0" w:space="0" w:color="auto"/>
                                  </w:divBdr>
                                  <w:divsChild>
                                    <w:div w:id="9076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9764">
                              <w:marLeft w:val="0"/>
                              <w:marRight w:val="0"/>
                              <w:marTop w:val="0"/>
                              <w:marBottom w:val="0"/>
                              <w:divBdr>
                                <w:top w:val="none" w:sz="0" w:space="0" w:color="auto"/>
                                <w:left w:val="none" w:sz="0" w:space="0" w:color="auto"/>
                                <w:bottom w:val="none" w:sz="0" w:space="0" w:color="auto"/>
                                <w:right w:val="none" w:sz="0" w:space="0" w:color="auto"/>
                              </w:divBdr>
                              <w:divsChild>
                                <w:div w:id="13577997">
                                  <w:marLeft w:val="0"/>
                                  <w:marRight w:val="0"/>
                                  <w:marTop w:val="0"/>
                                  <w:marBottom w:val="0"/>
                                  <w:divBdr>
                                    <w:top w:val="none" w:sz="0" w:space="0" w:color="auto"/>
                                    <w:left w:val="none" w:sz="0" w:space="0" w:color="auto"/>
                                    <w:bottom w:val="none" w:sz="0" w:space="0" w:color="auto"/>
                                    <w:right w:val="none" w:sz="0" w:space="0" w:color="auto"/>
                                  </w:divBdr>
                                  <w:divsChild>
                                    <w:div w:id="2930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915">
                              <w:marLeft w:val="0"/>
                              <w:marRight w:val="0"/>
                              <w:marTop w:val="0"/>
                              <w:marBottom w:val="0"/>
                              <w:divBdr>
                                <w:top w:val="none" w:sz="0" w:space="0" w:color="auto"/>
                                <w:left w:val="none" w:sz="0" w:space="0" w:color="auto"/>
                                <w:bottom w:val="none" w:sz="0" w:space="0" w:color="auto"/>
                                <w:right w:val="none" w:sz="0" w:space="0" w:color="auto"/>
                              </w:divBdr>
                              <w:divsChild>
                                <w:div w:id="1524588714">
                                  <w:marLeft w:val="0"/>
                                  <w:marRight w:val="0"/>
                                  <w:marTop w:val="0"/>
                                  <w:marBottom w:val="0"/>
                                  <w:divBdr>
                                    <w:top w:val="none" w:sz="0" w:space="0" w:color="auto"/>
                                    <w:left w:val="none" w:sz="0" w:space="0" w:color="auto"/>
                                    <w:bottom w:val="none" w:sz="0" w:space="0" w:color="auto"/>
                                    <w:right w:val="none" w:sz="0" w:space="0" w:color="auto"/>
                                  </w:divBdr>
                                  <w:divsChild>
                                    <w:div w:id="13475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5074">
                              <w:marLeft w:val="0"/>
                              <w:marRight w:val="0"/>
                              <w:marTop w:val="0"/>
                              <w:marBottom w:val="0"/>
                              <w:divBdr>
                                <w:top w:val="none" w:sz="0" w:space="0" w:color="auto"/>
                                <w:left w:val="none" w:sz="0" w:space="0" w:color="auto"/>
                                <w:bottom w:val="none" w:sz="0" w:space="0" w:color="auto"/>
                                <w:right w:val="none" w:sz="0" w:space="0" w:color="auto"/>
                              </w:divBdr>
                              <w:divsChild>
                                <w:div w:id="1454010296">
                                  <w:marLeft w:val="0"/>
                                  <w:marRight w:val="0"/>
                                  <w:marTop w:val="0"/>
                                  <w:marBottom w:val="0"/>
                                  <w:divBdr>
                                    <w:top w:val="none" w:sz="0" w:space="0" w:color="auto"/>
                                    <w:left w:val="none" w:sz="0" w:space="0" w:color="auto"/>
                                    <w:bottom w:val="none" w:sz="0" w:space="0" w:color="auto"/>
                                    <w:right w:val="none" w:sz="0" w:space="0" w:color="auto"/>
                                  </w:divBdr>
                                  <w:divsChild>
                                    <w:div w:id="19337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69609">
                              <w:marLeft w:val="0"/>
                              <w:marRight w:val="0"/>
                              <w:marTop w:val="0"/>
                              <w:marBottom w:val="0"/>
                              <w:divBdr>
                                <w:top w:val="none" w:sz="0" w:space="0" w:color="auto"/>
                                <w:left w:val="none" w:sz="0" w:space="0" w:color="auto"/>
                                <w:bottom w:val="none" w:sz="0" w:space="0" w:color="auto"/>
                                <w:right w:val="none" w:sz="0" w:space="0" w:color="auto"/>
                              </w:divBdr>
                              <w:divsChild>
                                <w:div w:id="705761842">
                                  <w:marLeft w:val="0"/>
                                  <w:marRight w:val="0"/>
                                  <w:marTop w:val="0"/>
                                  <w:marBottom w:val="0"/>
                                  <w:divBdr>
                                    <w:top w:val="none" w:sz="0" w:space="0" w:color="auto"/>
                                    <w:left w:val="none" w:sz="0" w:space="0" w:color="auto"/>
                                    <w:bottom w:val="none" w:sz="0" w:space="0" w:color="auto"/>
                                    <w:right w:val="none" w:sz="0" w:space="0" w:color="auto"/>
                                  </w:divBdr>
                                  <w:divsChild>
                                    <w:div w:id="17000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1828">
                              <w:marLeft w:val="0"/>
                              <w:marRight w:val="0"/>
                              <w:marTop w:val="0"/>
                              <w:marBottom w:val="0"/>
                              <w:divBdr>
                                <w:top w:val="none" w:sz="0" w:space="0" w:color="auto"/>
                                <w:left w:val="none" w:sz="0" w:space="0" w:color="auto"/>
                                <w:bottom w:val="none" w:sz="0" w:space="0" w:color="auto"/>
                                <w:right w:val="none" w:sz="0" w:space="0" w:color="auto"/>
                              </w:divBdr>
                              <w:divsChild>
                                <w:div w:id="1589534083">
                                  <w:marLeft w:val="0"/>
                                  <w:marRight w:val="0"/>
                                  <w:marTop w:val="0"/>
                                  <w:marBottom w:val="0"/>
                                  <w:divBdr>
                                    <w:top w:val="none" w:sz="0" w:space="0" w:color="auto"/>
                                    <w:left w:val="none" w:sz="0" w:space="0" w:color="auto"/>
                                    <w:bottom w:val="none" w:sz="0" w:space="0" w:color="auto"/>
                                    <w:right w:val="none" w:sz="0" w:space="0" w:color="auto"/>
                                  </w:divBdr>
                                  <w:divsChild>
                                    <w:div w:id="7192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1374">
                              <w:marLeft w:val="0"/>
                              <w:marRight w:val="0"/>
                              <w:marTop w:val="0"/>
                              <w:marBottom w:val="0"/>
                              <w:divBdr>
                                <w:top w:val="none" w:sz="0" w:space="0" w:color="auto"/>
                                <w:left w:val="none" w:sz="0" w:space="0" w:color="auto"/>
                                <w:bottom w:val="none" w:sz="0" w:space="0" w:color="auto"/>
                                <w:right w:val="none" w:sz="0" w:space="0" w:color="auto"/>
                              </w:divBdr>
                              <w:divsChild>
                                <w:div w:id="1155296431">
                                  <w:marLeft w:val="0"/>
                                  <w:marRight w:val="0"/>
                                  <w:marTop w:val="0"/>
                                  <w:marBottom w:val="0"/>
                                  <w:divBdr>
                                    <w:top w:val="none" w:sz="0" w:space="0" w:color="auto"/>
                                    <w:left w:val="none" w:sz="0" w:space="0" w:color="auto"/>
                                    <w:bottom w:val="none" w:sz="0" w:space="0" w:color="auto"/>
                                    <w:right w:val="none" w:sz="0" w:space="0" w:color="auto"/>
                                  </w:divBdr>
                                </w:div>
                              </w:divsChild>
                            </w:div>
                            <w:div w:id="321547783">
                              <w:marLeft w:val="0"/>
                              <w:marRight w:val="0"/>
                              <w:marTop w:val="0"/>
                              <w:marBottom w:val="0"/>
                              <w:divBdr>
                                <w:top w:val="none" w:sz="0" w:space="0" w:color="auto"/>
                                <w:left w:val="none" w:sz="0" w:space="0" w:color="auto"/>
                                <w:bottom w:val="none" w:sz="0" w:space="0" w:color="auto"/>
                                <w:right w:val="none" w:sz="0" w:space="0" w:color="auto"/>
                              </w:divBdr>
                              <w:divsChild>
                                <w:div w:id="1385837879">
                                  <w:marLeft w:val="0"/>
                                  <w:marRight w:val="0"/>
                                  <w:marTop w:val="0"/>
                                  <w:marBottom w:val="0"/>
                                  <w:divBdr>
                                    <w:top w:val="none" w:sz="0" w:space="0" w:color="auto"/>
                                    <w:left w:val="none" w:sz="0" w:space="0" w:color="auto"/>
                                    <w:bottom w:val="none" w:sz="0" w:space="0" w:color="auto"/>
                                    <w:right w:val="none" w:sz="0" w:space="0" w:color="auto"/>
                                  </w:divBdr>
                                  <w:divsChild>
                                    <w:div w:id="8882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3445">
                              <w:marLeft w:val="0"/>
                              <w:marRight w:val="0"/>
                              <w:marTop w:val="0"/>
                              <w:marBottom w:val="0"/>
                              <w:divBdr>
                                <w:top w:val="none" w:sz="0" w:space="0" w:color="auto"/>
                                <w:left w:val="none" w:sz="0" w:space="0" w:color="auto"/>
                                <w:bottom w:val="none" w:sz="0" w:space="0" w:color="auto"/>
                                <w:right w:val="none" w:sz="0" w:space="0" w:color="auto"/>
                              </w:divBdr>
                              <w:divsChild>
                                <w:div w:id="254823563">
                                  <w:marLeft w:val="0"/>
                                  <w:marRight w:val="0"/>
                                  <w:marTop w:val="0"/>
                                  <w:marBottom w:val="0"/>
                                  <w:divBdr>
                                    <w:top w:val="none" w:sz="0" w:space="0" w:color="auto"/>
                                    <w:left w:val="none" w:sz="0" w:space="0" w:color="auto"/>
                                    <w:bottom w:val="none" w:sz="0" w:space="0" w:color="auto"/>
                                    <w:right w:val="none" w:sz="0" w:space="0" w:color="auto"/>
                                  </w:divBdr>
                                  <w:divsChild>
                                    <w:div w:id="8062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69438">
                              <w:marLeft w:val="0"/>
                              <w:marRight w:val="0"/>
                              <w:marTop w:val="0"/>
                              <w:marBottom w:val="0"/>
                              <w:divBdr>
                                <w:top w:val="none" w:sz="0" w:space="0" w:color="auto"/>
                                <w:left w:val="none" w:sz="0" w:space="0" w:color="auto"/>
                                <w:bottom w:val="none" w:sz="0" w:space="0" w:color="auto"/>
                                <w:right w:val="none" w:sz="0" w:space="0" w:color="auto"/>
                              </w:divBdr>
                              <w:divsChild>
                                <w:div w:id="299455711">
                                  <w:marLeft w:val="0"/>
                                  <w:marRight w:val="0"/>
                                  <w:marTop w:val="0"/>
                                  <w:marBottom w:val="0"/>
                                  <w:divBdr>
                                    <w:top w:val="none" w:sz="0" w:space="0" w:color="auto"/>
                                    <w:left w:val="none" w:sz="0" w:space="0" w:color="auto"/>
                                    <w:bottom w:val="none" w:sz="0" w:space="0" w:color="auto"/>
                                    <w:right w:val="none" w:sz="0" w:space="0" w:color="auto"/>
                                  </w:divBdr>
                                  <w:divsChild>
                                    <w:div w:id="17244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5731">
                              <w:marLeft w:val="0"/>
                              <w:marRight w:val="0"/>
                              <w:marTop w:val="0"/>
                              <w:marBottom w:val="0"/>
                              <w:divBdr>
                                <w:top w:val="none" w:sz="0" w:space="0" w:color="auto"/>
                                <w:left w:val="none" w:sz="0" w:space="0" w:color="auto"/>
                                <w:bottom w:val="none" w:sz="0" w:space="0" w:color="auto"/>
                                <w:right w:val="none" w:sz="0" w:space="0" w:color="auto"/>
                              </w:divBdr>
                              <w:divsChild>
                                <w:div w:id="1704477608">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3453">
                              <w:marLeft w:val="0"/>
                              <w:marRight w:val="0"/>
                              <w:marTop w:val="0"/>
                              <w:marBottom w:val="0"/>
                              <w:divBdr>
                                <w:top w:val="none" w:sz="0" w:space="0" w:color="auto"/>
                                <w:left w:val="none" w:sz="0" w:space="0" w:color="auto"/>
                                <w:bottom w:val="none" w:sz="0" w:space="0" w:color="auto"/>
                                <w:right w:val="none" w:sz="0" w:space="0" w:color="auto"/>
                              </w:divBdr>
                              <w:divsChild>
                                <w:div w:id="407508464">
                                  <w:marLeft w:val="0"/>
                                  <w:marRight w:val="0"/>
                                  <w:marTop w:val="0"/>
                                  <w:marBottom w:val="0"/>
                                  <w:divBdr>
                                    <w:top w:val="none" w:sz="0" w:space="0" w:color="auto"/>
                                    <w:left w:val="none" w:sz="0" w:space="0" w:color="auto"/>
                                    <w:bottom w:val="none" w:sz="0" w:space="0" w:color="auto"/>
                                    <w:right w:val="none" w:sz="0" w:space="0" w:color="auto"/>
                                  </w:divBdr>
                                </w:div>
                              </w:divsChild>
                            </w:div>
                            <w:div w:id="376708961">
                              <w:marLeft w:val="0"/>
                              <w:marRight w:val="0"/>
                              <w:marTop w:val="0"/>
                              <w:marBottom w:val="0"/>
                              <w:divBdr>
                                <w:top w:val="none" w:sz="0" w:space="0" w:color="auto"/>
                                <w:left w:val="none" w:sz="0" w:space="0" w:color="auto"/>
                                <w:bottom w:val="none" w:sz="0" w:space="0" w:color="auto"/>
                                <w:right w:val="none" w:sz="0" w:space="0" w:color="auto"/>
                              </w:divBdr>
                              <w:divsChild>
                                <w:div w:id="1683387441">
                                  <w:marLeft w:val="0"/>
                                  <w:marRight w:val="0"/>
                                  <w:marTop w:val="0"/>
                                  <w:marBottom w:val="0"/>
                                  <w:divBdr>
                                    <w:top w:val="none" w:sz="0" w:space="0" w:color="auto"/>
                                    <w:left w:val="none" w:sz="0" w:space="0" w:color="auto"/>
                                    <w:bottom w:val="none" w:sz="0" w:space="0" w:color="auto"/>
                                    <w:right w:val="none" w:sz="0" w:space="0" w:color="auto"/>
                                  </w:divBdr>
                                  <w:divsChild>
                                    <w:div w:id="16470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7568">
                              <w:marLeft w:val="0"/>
                              <w:marRight w:val="0"/>
                              <w:marTop w:val="0"/>
                              <w:marBottom w:val="0"/>
                              <w:divBdr>
                                <w:top w:val="none" w:sz="0" w:space="0" w:color="auto"/>
                                <w:left w:val="none" w:sz="0" w:space="0" w:color="auto"/>
                                <w:bottom w:val="none" w:sz="0" w:space="0" w:color="auto"/>
                                <w:right w:val="none" w:sz="0" w:space="0" w:color="auto"/>
                              </w:divBdr>
                              <w:divsChild>
                                <w:div w:id="1301769928">
                                  <w:marLeft w:val="0"/>
                                  <w:marRight w:val="0"/>
                                  <w:marTop w:val="0"/>
                                  <w:marBottom w:val="0"/>
                                  <w:divBdr>
                                    <w:top w:val="none" w:sz="0" w:space="0" w:color="auto"/>
                                    <w:left w:val="none" w:sz="0" w:space="0" w:color="auto"/>
                                    <w:bottom w:val="none" w:sz="0" w:space="0" w:color="auto"/>
                                    <w:right w:val="none" w:sz="0" w:space="0" w:color="auto"/>
                                  </w:divBdr>
                                  <w:divsChild>
                                    <w:div w:id="1362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6381">
                              <w:marLeft w:val="0"/>
                              <w:marRight w:val="0"/>
                              <w:marTop w:val="0"/>
                              <w:marBottom w:val="0"/>
                              <w:divBdr>
                                <w:top w:val="none" w:sz="0" w:space="0" w:color="auto"/>
                                <w:left w:val="none" w:sz="0" w:space="0" w:color="auto"/>
                                <w:bottom w:val="none" w:sz="0" w:space="0" w:color="auto"/>
                                <w:right w:val="none" w:sz="0" w:space="0" w:color="auto"/>
                              </w:divBdr>
                              <w:divsChild>
                                <w:div w:id="1180659847">
                                  <w:marLeft w:val="0"/>
                                  <w:marRight w:val="0"/>
                                  <w:marTop w:val="0"/>
                                  <w:marBottom w:val="0"/>
                                  <w:divBdr>
                                    <w:top w:val="none" w:sz="0" w:space="0" w:color="auto"/>
                                    <w:left w:val="none" w:sz="0" w:space="0" w:color="auto"/>
                                    <w:bottom w:val="none" w:sz="0" w:space="0" w:color="auto"/>
                                    <w:right w:val="none" w:sz="0" w:space="0" w:color="auto"/>
                                  </w:divBdr>
                                  <w:divsChild>
                                    <w:div w:id="188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2990">
                              <w:marLeft w:val="0"/>
                              <w:marRight w:val="0"/>
                              <w:marTop w:val="0"/>
                              <w:marBottom w:val="0"/>
                              <w:divBdr>
                                <w:top w:val="none" w:sz="0" w:space="0" w:color="auto"/>
                                <w:left w:val="none" w:sz="0" w:space="0" w:color="auto"/>
                                <w:bottom w:val="none" w:sz="0" w:space="0" w:color="auto"/>
                                <w:right w:val="none" w:sz="0" w:space="0" w:color="auto"/>
                              </w:divBdr>
                              <w:divsChild>
                                <w:div w:id="1674869195">
                                  <w:marLeft w:val="0"/>
                                  <w:marRight w:val="0"/>
                                  <w:marTop w:val="0"/>
                                  <w:marBottom w:val="0"/>
                                  <w:divBdr>
                                    <w:top w:val="none" w:sz="0" w:space="0" w:color="auto"/>
                                    <w:left w:val="none" w:sz="0" w:space="0" w:color="auto"/>
                                    <w:bottom w:val="none" w:sz="0" w:space="0" w:color="auto"/>
                                    <w:right w:val="none" w:sz="0" w:space="0" w:color="auto"/>
                                  </w:divBdr>
                                  <w:divsChild>
                                    <w:div w:id="17254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4925">
                              <w:marLeft w:val="0"/>
                              <w:marRight w:val="0"/>
                              <w:marTop w:val="0"/>
                              <w:marBottom w:val="0"/>
                              <w:divBdr>
                                <w:top w:val="none" w:sz="0" w:space="0" w:color="auto"/>
                                <w:left w:val="none" w:sz="0" w:space="0" w:color="auto"/>
                                <w:bottom w:val="none" w:sz="0" w:space="0" w:color="auto"/>
                                <w:right w:val="none" w:sz="0" w:space="0" w:color="auto"/>
                              </w:divBdr>
                              <w:divsChild>
                                <w:div w:id="1529027973">
                                  <w:marLeft w:val="0"/>
                                  <w:marRight w:val="0"/>
                                  <w:marTop w:val="0"/>
                                  <w:marBottom w:val="0"/>
                                  <w:divBdr>
                                    <w:top w:val="none" w:sz="0" w:space="0" w:color="auto"/>
                                    <w:left w:val="none" w:sz="0" w:space="0" w:color="auto"/>
                                    <w:bottom w:val="none" w:sz="0" w:space="0" w:color="auto"/>
                                    <w:right w:val="none" w:sz="0" w:space="0" w:color="auto"/>
                                  </w:divBdr>
                                </w:div>
                              </w:divsChild>
                            </w:div>
                            <w:div w:id="442726469">
                              <w:marLeft w:val="0"/>
                              <w:marRight w:val="0"/>
                              <w:marTop w:val="0"/>
                              <w:marBottom w:val="0"/>
                              <w:divBdr>
                                <w:top w:val="none" w:sz="0" w:space="0" w:color="auto"/>
                                <w:left w:val="none" w:sz="0" w:space="0" w:color="auto"/>
                                <w:bottom w:val="none" w:sz="0" w:space="0" w:color="auto"/>
                                <w:right w:val="none" w:sz="0" w:space="0" w:color="auto"/>
                              </w:divBdr>
                              <w:divsChild>
                                <w:div w:id="1043166891">
                                  <w:marLeft w:val="0"/>
                                  <w:marRight w:val="0"/>
                                  <w:marTop w:val="0"/>
                                  <w:marBottom w:val="0"/>
                                  <w:divBdr>
                                    <w:top w:val="none" w:sz="0" w:space="0" w:color="auto"/>
                                    <w:left w:val="none" w:sz="0" w:space="0" w:color="auto"/>
                                    <w:bottom w:val="none" w:sz="0" w:space="0" w:color="auto"/>
                                    <w:right w:val="none" w:sz="0" w:space="0" w:color="auto"/>
                                  </w:divBdr>
                                  <w:divsChild>
                                    <w:div w:id="15413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76738">
                              <w:marLeft w:val="0"/>
                              <w:marRight w:val="0"/>
                              <w:marTop w:val="0"/>
                              <w:marBottom w:val="0"/>
                              <w:divBdr>
                                <w:top w:val="none" w:sz="0" w:space="0" w:color="auto"/>
                                <w:left w:val="none" w:sz="0" w:space="0" w:color="auto"/>
                                <w:bottom w:val="none" w:sz="0" w:space="0" w:color="auto"/>
                                <w:right w:val="none" w:sz="0" w:space="0" w:color="auto"/>
                              </w:divBdr>
                              <w:divsChild>
                                <w:div w:id="1909152381">
                                  <w:marLeft w:val="0"/>
                                  <w:marRight w:val="0"/>
                                  <w:marTop w:val="0"/>
                                  <w:marBottom w:val="0"/>
                                  <w:divBdr>
                                    <w:top w:val="none" w:sz="0" w:space="0" w:color="auto"/>
                                    <w:left w:val="none" w:sz="0" w:space="0" w:color="auto"/>
                                    <w:bottom w:val="none" w:sz="0" w:space="0" w:color="auto"/>
                                    <w:right w:val="none" w:sz="0" w:space="0" w:color="auto"/>
                                  </w:divBdr>
                                  <w:divsChild>
                                    <w:div w:id="21254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49280">
                              <w:marLeft w:val="0"/>
                              <w:marRight w:val="0"/>
                              <w:marTop w:val="0"/>
                              <w:marBottom w:val="0"/>
                              <w:divBdr>
                                <w:top w:val="none" w:sz="0" w:space="0" w:color="auto"/>
                                <w:left w:val="none" w:sz="0" w:space="0" w:color="auto"/>
                                <w:bottom w:val="none" w:sz="0" w:space="0" w:color="auto"/>
                                <w:right w:val="none" w:sz="0" w:space="0" w:color="auto"/>
                              </w:divBdr>
                              <w:divsChild>
                                <w:div w:id="281428083">
                                  <w:marLeft w:val="0"/>
                                  <w:marRight w:val="0"/>
                                  <w:marTop w:val="0"/>
                                  <w:marBottom w:val="0"/>
                                  <w:divBdr>
                                    <w:top w:val="none" w:sz="0" w:space="0" w:color="auto"/>
                                    <w:left w:val="none" w:sz="0" w:space="0" w:color="auto"/>
                                    <w:bottom w:val="none" w:sz="0" w:space="0" w:color="auto"/>
                                    <w:right w:val="none" w:sz="0" w:space="0" w:color="auto"/>
                                  </w:divBdr>
                                  <w:divsChild>
                                    <w:div w:id="10774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81675">
                              <w:marLeft w:val="0"/>
                              <w:marRight w:val="0"/>
                              <w:marTop w:val="0"/>
                              <w:marBottom w:val="0"/>
                              <w:divBdr>
                                <w:top w:val="none" w:sz="0" w:space="0" w:color="auto"/>
                                <w:left w:val="none" w:sz="0" w:space="0" w:color="auto"/>
                                <w:bottom w:val="none" w:sz="0" w:space="0" w:color="auto"/>
                                <w:right w:val="none" w:sz="0" w:space="0" w:color="auto"/>
                              </w:divBdr>
                              <w:divsChild>
                                <w:div w:id="867064255">
                                  <w:marLeft w:val="0"/>
                                  <w:marRight w:val="0"/>
                                  <w:marTop w:val="0"/>
                                  <w:marBottom w:val="0"/>
                                  <w:divBdr>
                                    <w:top w:val="none" w:sz="0" w:space="0" w:color="auto"/>
                                    <w:left w:val="none" w:sz="0" w:space="0" w:color="auto"/>
                                    <w:bottom w:val="none" w:sz="0" w:space="0" w:color="auto"/>
                                    <w:right w:val="none" w:sz="0" w:space="0" w:color="auto"/>
                                  </w:divBdr>
                                  <w:divsChild>
                                    <w:div w:id="2061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17881">
                              <w:marLeft w:val="0"/>
                              <w:marRight w:val="0"/>
                              <w:marTop w:val="0"/>
                              <w:marBottom w:val="0"/>
                              <w:divBdr>
                                <w:top w:val="none" w:sz="0" w:space="0" w:color="auto"/>
                                <w:left w:val="none" w:sz="0" w:space="0" w:color="auto"/>
                                <w:bottom w:val="none" w:sz="0" w:space="0" w:color="auto"/>
                                <w:right w:val="none" w:sz="0" w:space="0" w:color="auto"/>
                              </w:divBdr>
                              <w:divsChild>
                                <w:div w:id="373622231">
                                  <w:marLeft w:val="0"/>
                                  <w:marRight w:val="0"/>
                                  <w:marTop w:val="0"/>
                                  <w:marBottom w:val="0"/>
                                  <w:divBdr>
                                    <w:top w:val="none" w:sz="0" w:space="0" w:color="auto"/>
                                    <w:left w:val="none" w:sz="0" w:space="0" w:color="auto"/>
                                    <w:bottom w:val="none" w:sz="0" w:space="0" w:color="auto"/>
                                    <w:right w:val="none" w:sz="0" w:space="0" w:color="auto"/>
                                  </w:divBdr>
                                </w:div>
                              </w:divsChild>
                            </w:div>
                            <w:div w:id="552741806">
                              <w:marLeft w:val="0"/>
                              <w:marRight w:val="0"/>
                              <w:marTop w:val="0"/>
                              <w:marBottom w:val="0"/>
                              <w:divBdr>
                                <w:top w:val="none" w:sz="0" w:space="0" w:color="auto"/>
                                <w:left w:val="none" w:sz="0" w:space="0" w:color="auto"/>
                                <w:bottom w:val="none" w:sz="0" w:space="0" w:color="auto"/>
                                <w:right w:val="none" w:sz="0" w:space="0" w:color="auto"/>
                              </w:divBdr>
                              <w:divsChild>
                                <w:div w:id="1437560100">
                                  <w:marLeft w:val="0"/>
                                  <w:marRight w:val="0"/>
                                  <w:marTop w:val="0"/>
                                  <w:marBottom w:val="0"/>
                                  <w:divBdr>
                                    <w:top w:val="none" w:sz="0" w:space="0" w:color="auto"/>
                                    <w:left w:val="none" w:sz="0" w:space="0" w:color="auto"/>
                                    <w:bottom w:val="none" w:sz="0" w:space="0" w:color="auto"/>
                                    <w:right w:val="none" w:sz="0" w:space="0" w:color="auto"/>
                                  </w:divBdr>
                                </w:div>
                              </w:divsChild>
                            </w:div>
                            <w:div w:id="641153294">
                              <w:marLeft w:val="0"/>
                              <w:marRight w:val="0"/>
                              <w:marTop w:val="0"/>
                              <w:marBottom w:val="0"/>
                              <w:divBdr>
                                <w:top w:val="none" w:sz="0" w:space="0" w:color="auto"/>
                                <w:left w:val="none" w:sz="0" w:space="0" w:color="auto"/>
                                <w:bottom w:val="none" w:sz="0" w:space="0" w:color="auto"/>
                                <w:right w:val="none" w:sz="0" w:space="0" w:color="auto"/>
                              </w:divBdr>
                              <w:divsChild>
                                <w:div w:id="814951264">
                                  <w:marLeft w:val="0"/>
                                  <w:marRight w:val="0"/>
                                  <w:marTop w:val="0"/>
                                  <w:marBottom w:val="0"/>
                                  <w:divBdr>
                                    <w:top w:val="none" w:sz="0" w:space="0" w:color="auto"/>
                                    <w:left w:val="none" w:sz="0" w:space="0" w:color="auto"/>
                                    <w:bottom w:val="none" w:sz="0" w:space="0" w:color="auto"/>
                                    <w:right w:val="none" w:sz="0" w:space="0" w:color="auto"/>
                                  </w:divBdr>
                                  <w:divsChild>
                                    <w:div w:id="16726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5846">
                              <w:marLeft w:val="0"/>
                              <w:marRight w:val="0"/>
                              <w:marTop w:val="0"/>
                              <w:marBottom w:val="0"/>
                              <w:divBdr>
                                <w:top w:val="none" w:sz="0" w:space="0" w:color="auto"/>
                                <w:left w:val="none" w:sz="0" w:space="0" w:color="auto"/>
                                <w:bottom w:val="none" w:sz="0" w:space="0" w:color="auto"/>
                                <w:right w:val="none" w:sz="0" w:space="0" w:color="auto"/>
                              </w:divBdr>
                              <w:divsChild>
                                <w:div w:id="161698653">
                                  <w:marLeft w:val="0"/>
                                  <w:marRight w:val="0"/>
                                  <w:marTop w:val="0"/>
                                  <w:marBottom w:val="0"/>
                                  <w:divBdr>
                                    <w:top w:val="none" w:sz="0" w:space="0" w:color="auto"/>
                                    <w:left w:val="none" w:sz="0" w:space="0" w:color="auto"/>
                                    <w:bottom w:val="none" w:sz="0" w:space="0" w:color="auto"/>
                                    <w:right w:val="none" w:sz="0" w:space="0" w:color="auto"/>
                                  </w:divBdr>
                                  <w:divsChild>
                                    <w:div w:id="17014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21739">
                              <w:marLeft w:val="0"/>
                              <w:marRight w:val="0"/>
                              <w:marTop w:val="0"/>
                              <w:marBottom w:val="0"/>
                              <w:divBdr>
                                <w:top w:val="none" w:sz="0" w:space="0" w:color="auto"/>
                                <w:left w:val="none" w:sz="0" w:space="0" w:color="auto"/>
                                <w:bottom w:val="none" w:sz="0" w:space="0" w:color="auto"/>
                                <w:right w:val="none" w:sz="0" w:space="0" w:color="auto"/>
                              </w:divBdr>
                              <w:divsChild>
                                <w:div w:id="174273140">
                                  <w:marLeft w:val="0"/>
                                  <w:marRight w:val="0"/>
                                  <w:marTop w:val="0"/>
                                  <w:marBottom w:val="0"/>
                                  <w:divBdr>
                                    <w:top w:val="none" w:sz="0" w:space="0" w:color="auto"/>
                                    <w:left w:val="none" w:sz="0" w:space="0" w:color="auto"/>
                                    <w:bottom w:val="none" w:sz="0" w:space="0" w:color="auto"/>
                                    <w:right w:val="none" w:sz="0" w:space="0" w:color="auto"/>
                                  </w:divBdr>
                                  <w:divsChild>
                                    <w:div w:id="105993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38790">
                              <w:marLeft w:val="0"/>
                              <w:marRight w:val="0"/>
                              <w:marTop w:val="0"/>
                              <w:marBottom w:val="0"/>
                              <w:divBdr>
                                <w:top w:val="none" w:sz="0" w:space="0" w:color="auto"/>
                                <w:left w:val="none" w:sz="0" w:space="0" w:color="auto"/>
                                <w:bottom w:val="none" w:sz="0" w:space="0" w:color="auto"/>
                                <w:right w:val="none" w:sz="0" w:space="0" w:color="auto"/>
                              </w:divBdr>
                              <w:divsChild>
                                <w:div w:id="351958669">
                                  <w:marLeft w:val="0"/>
                                  <w:marRight w:val="0"/>
                                  <w:marTop w:val="0"/>
                                  <w:marBottom w:val="0"/>
                                  <w:divBdr>
                                    <w:top w:val="none" w:sz="0" w:space="0" w:color="auto"/>
                                    <w:left w:val="none" w:sz="0" w:space="0" w:color="auto"/>
                                    <w:bottom w:val="none" w:sz="0" w:space="0" w:color="auto"/>
                                    <w:right w:val="none" w:sz="0" w:space="0" w:color="auto"/>
                                  </w:divBdr>
                                </w:div>
                              </w:divsChild>
                            </w:div>
                            <w:div w:id="684792789">
                              <w:marLeft w:val="0"/>
                              <w:marRight w:val="0"/>
                              <w:marTop w:val="0"/>
                              <w:marBottom w:val="0"/>
                              <w:divBdr>
                                <w:top w:val="none" w:sz="0" w:space="0" w:color="auto"/>
                                <w:left w:val="none" w:sz="0" w:space="0" w:color="auto"/>
                                <w:bottom w:val="none" w:sz="0" w:space="0" w:color="auto"/>
                                <w:right w:val="none" w:sz="0" w:space="0" w:color="auto"/>
                              </w:divBdr>
                              <w:divsChild>
                                <w:div w:id="1317414178">
                                  <w:marLeft w:val="0"/>
                                  <w:marRight w:val="0"/>
                                  <w:marTop w:val="0"/>
                                  <w:marBottom w:val="0"/>
                                  <w:divBdr>
                                    <w:top w:val="none" w:sz="0" w:space="0" w:color="auto"/>
                                    <w:left w:val="none" w:sz="0" w:space="0" w:color="auto"/>
                                    <w:bottom w:val="none" w:sz="0" w:space="0" w:color="auto"/>
                                    <w:right w:val="none" w:sz="0" w:space="0" w:color="auto"/>
                                  </w:divBdr>
                                  <w:divsChild>
                                    <w:div w:id="1624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1214">
                              <w:marLeft w:val="0"/>
                              <w:marRight w:val="0"/>
                              <w:marTop w:val="0"/>
                              <w:marBottom w:val="0"/>
                              <w:divBdr>
                                <w:top w:val="none" w:sz="0" w:space="0" w:color="auto"/>
                                <w:left w:val="none" w:sz="0" w:space="0" w:color="auto"/>
                                <w:bottom w:val="none" w:sz="0" w:space="0" w:color="auto"/>
                                <w:right w:val="none" w:sz="0" w:space="0" w:color="auto"/>
                              </w:divBdr>
                              <w:divsChild>
                                <w:div w:id="1094857035">
                                  <w:marLeft w:val="0"/>
                                  <w:marRight w:val="0"/>
                                  <w:marTop w:val="0"/>
                                  <w:marBottom w:val="0"/>
                                  <w:divBdr>
                                    <w:top w:val="none" w:sz="0" w:space="0" w:color="auto"/>
                                    <w:left w:val="none" w:sz="0" w:space="0" w:color="auto"/>
                                    <w:bottom w:val="none" w:sz="0" w:space="0" w:color="auto"/>
                                    <w:right w:val="none" w:sz="0" w:space="0" w:color="auto"/>
                                  </w:divBdr>
                                  <w:divsChild>
                                    <w:div w:id="11169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9411">
                              <w:marLeft w:val="0"/>
                              <w:marRight w:val="0"/>
                              <w:marTop w:val="0"/>
                              <w:marBottom w:val="0"/>
                              <w:divBdr>
                                <w:top w:val="none" w:sz="0" w:space="0" w:color="auto"/>
                                <w:left w:val="none" w:sz="0" w:space="0" w:color="auto"/>
                                <w:bottom w:val="none" w:sz="0" w:space="0" w:color="auto"/>
                                <w:right w:val="none" w:sz="0" w:space="0" w:color="auto"/>
                              </w:divBdr>
                              <w:divsChild>
                                <w:div w:id="1501695215">
                                  <w:marLeft w:val="0"/>
                                  <w:marRight w:val="0"/>
                                  <w:marTop w:val="0"/>
                                  <w:marBottom w:val="0"/>
                                  <w:divBdr>
                                    <w:top w:val="none" w:sz="0" w:space="0" w:color="auto"/>
                                    <w:left w:val="none" w:sz="0" w:space="0" w:color="auto"/>
                                    <w:bottom w:val="none" w:sz="0" w:space="0" w:color="auto"/>
                                    <w:right w:val="none" w:sz="0" w:space="0" w:color="auto"/>
                                  </w:divBdr>
                                  <w:divsChild>
                                    <w:div w:id="12723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5331">
                              <w:marLeft w:val="0"/>
                              <w:marRight w:val="0"/>
                              <w:marTop w:val="0"/>
                              <w:marBottom w:val="0"/>
                              <w:divBdr>
                                <w:top w:val="none" w:sz="0" w:space="0" w:color="auto"/>
                                <w:left w:val="none" w:sz="0" w:space="0" w:color="auto"/>
                                <w:bottom w:val="none" w:sz="0" w:space="0" w:color="auto"/>
                                <w:right w:val="none" w:sz="0" w:space="0" w:color="auto"/>
                              </w:divBdr>
                              <w:divsChild>
                                <w:div w:id="1984890601">
                                  <w:marLeft w:val="0"/>
                                  <w:marRight w:val="0"/>
                                  <w:marTop w:val="0"/>
                                  <w:marBottom w:val="0"/>
                                  <w:divBdr>
                                    <w:top w:val="none" w:sz="0" w:space="0" w:color="auto"/>
                                    <w:left w:val="none" w:sz="0" w:space="0" w:color="auto"/>
                                    <w:bottom w:val="none" w:sz="0" w:space="0" w:color="auto"/>
                                    <w:right w:val="none" w:sz="0" w:space="0" w:color="auto"/>
                                  </w:divBdr>
                                  <w:divsChild>
                                    <w:div w:id="36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1674">
                              <w:marLeft w:val="0"/>
                              <w:marRight w:val="0"/>
                              <w:marTop w:val="0"/>
                              <w:marBottom w:val="0"/>
                              <w:divBdr>
                                <w:top w:val="none" w:sz="0" w:space="0" w:color="auto"/>
                                <w:left w:val="none" w:sz="0" w:space="0" w:color="auto"/>
                                <w:bottom w:val="none" w:sz="0" w:space="0" w:color="auto"/>
                                <w:right w:val="none" w:sz="0" w:space="0" w:color="auto"/>
                              </w:divBdr>
                              <w:divsChild>
                                <w:div w:id="420681247">
                                  <w:marLeft w:val="0"/>
                                  <w:marRight w:val="0"/>
                                  <w:marTop w:val="0"/>
                                  <w:marBottom w:val="0"/>
                                  <w:divBdr>
                                    <w:top w:val="none" w:sz="0" w:space="0" w:color="auto"/>
                                    <w:left w:val="none" w:sz="0" w:space="0" w:color="auto"/>
                                    <w:bottom w:val="none" w:sz="0" w:space="0" w:color="auto"/>
                                    <w:right w:val="none" w:sz="0" w:space="0" w:color="auto"/>
                                  </w:divBdr>
                                  <w:divsChild>
                                    <w:div w:id="12796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3458">
                              <w:marLeft w:val="0"/>
                              <w:marRight w:val="0"/>
                              <w:marTop w:val="0"/>
                              <w:marBottom w:val="0"/>
                              <w:divBdr>
                                <w:top w:val="none" w:sz="0" w:space="0" w:color="auto"/>
                                <w:left w:val="none" w:sz="0" w:space="0" w:color="auto"/>
                                <w:bottom w:val="none" w:sz="0" w:space="0" w:color="auto"/>
                                <w:right w:val="none" w:sz="0" w:space="0" w:color="auto"/>
                              </w:divBdr>
                              <w:divsChild>
                                <w:div w:id="294650147">
                                  <w:marLeft w:val="0"/>
                                  <w:marRight w:val="0"/>
                                  <w:marTop w:val="0"/>
                                  <w:marBottom w:val="0"/>
                                  <w:divBdr>
                                    <w:top w:val="none" w:sz="0" w:space="0" w:color="auto"/>
                                    <w:left w:val="none" w:sz="0" w:space="0" w:color="auto"/>
                                    <w:bottom w:val="none" w:sz="0" w:space="0" w:color="auto"/>
                                    <w:right w:val="none" w:sz="0" w:space="0" w:color="auto"/>
                                  </w:divBdr>
                                  <w:divsChild>
                                    <w:div w:id="4394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4658">
                              <w:marLeft w:val="0"/>
                              <w:marRight w:val="0"/>
                              <w:marTop w:val="0"/>
                              <w:marBottom w:val="0"/>
                              <w:divBdr>
                                <w:top w:val="none" w:sz="0" w:space="0" w:color="auto"/>
                                <w:left w:val="none" w:sz="0" w:space="0" w:color="auto"/>
                                <w:bottom w:val="none" w:sz="0" w:space="0" w:color="auto"/>
                                <w:right w:val="none" w:sz="0" w:space="0" w:color="auto"/>
                              </w:divBdr>
                              <w:divsChild>
                                <w:div w:id="1190021850">
                                  <w:marLeft w:val="0"/>
                                  <w:marRight w:val="0"/>
                                  <w:marTop w:val="0"/>
                                  <w:marBottom w:val="0"/>
                                  <w:divBdr>
                                    <w:top w:val="none" w:sz="0" w:space="0" w:color="auto"/>
                                    <w:left w:val="none" w:sz="0" w:space="0" w:color="auto"/>
                                    <w:bottom w:val="none" w:sz="0" w:space="0" w:color="auto"/>
                                    <w:right w:val="none" w:sz="0" w:space="0" w:color="auto"/>
                                  </w:divBdr>
                                  <w:divsChild>
                                    <w:div w:id="8451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26722">
                              <w:marLeft w:val="0"/>
                              <w:marRight w:val="0"/>
                              <w:marTop w:val="0"/>
                              <w:marBottom w:val="0"/>
                              <w:divBdr>
                                <w:top w:val="none" w:sz="0" w:space="0" w:color="auto"/>
                                <w:left w:val="none" w:sz="0" w:space="0" w:color="auto"/>
                                <w:bottom w:val="none" w:sz="0" w:space="0" w:color="auto"/>
                                <w:right w:val="none" w:sz="0" w:space="0" w:color="auto"/>
                              </w:divBdr>
                              <w:divsChild>
                                <w:div w:id="715740911">
                                  <w:marLeft w:val="0"/>
                                  <w:marRight w:val="0"/>
                                  <w:marTop w:val="0"/>
                                  <w:marBottom w:val="0"/>
                                  <w:divBdr>
                                    <w:top w:val="none" w:sz="0" w:space="0" w:color="auto"/>
                                    <w:left w:val="none" w:sz="0" w:space="0" w:color="auto"/>
                                    <w:bottom w:val="none" w:sz="0" w:space="0" w:color="auto"/>
                                    <w:right w:val="none" w:sz="0" w:space="0" w:color="auto"/>
                                  </w:divBdr>
                                  <w:divsChild>
                                    <w:div w:id="6260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5795">
                              <w:marLeft w:val="0"/>
                              <w:marRight w:val="0"/>
                              <w:marTop w:val="0"/>
                              <w:marBottom w:val="0"/>
                              <w:divBdr>
                                <w:top w:val="none" w:sz="0" w:space="0" w:color="auto"/>
                                <w:left w:val="none" w:sz="0" w:space="0" w:color="auto"/>
                                <w:bottom w:val="none" w:sz="0" w:space="0" w:color="auto"/>
                                <w:right w:val="none" w:sz="0" w:space="0" w:color="auto"/>
                              </w:divBdr>
                              <w:divsChild>
                                <w:div w:id="571233918">
                                  <w:marLeft w:val="0"/>
                                  <w:marRight w:val="0"/>
                                  <w:marTop w:val="0"/>
                                  <w:marBottom w:val="0"/>
                                  <w:divBdr>
                                    <w:top w:val="none" w:sz="0" w:space="0" w:color="auto"/>
                                    <w:left w:val="none" w:sz="0" w:space="0" w:color="auto"/>
                                    <w:bottom w:val="none" w:sz="0" w:space="0" w:color="auto"/>
                                    <w:right w:val="none" w:sz="0" w:space="0" w:color="auto"/>
                                  </w:divBdr>
                                  <w:divsChild>
                                    <w:div w:id="8143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30701">
                              <w:marLeft w:val="0"/>
                              <w:marRight w:val="0"/>
                              <w:marTop w:val="0"/>
                              <w:marBottom w:val="0"/>
                              <w:divBdr>
                                <w:top w:val="none" w:sz="0" w:space="0" w:color="auto"/>
                                <w:left w:val="none" w:sz="0" w:space="0" w:color="auto"/>
                                <w:bottom w:val="none" w:sz="0" w:space="0" w:color="auto"/>
                                <w:right w:val="none" w:sz="0" w:space="0" w:color="auto"/>
                              </w:divBdr>
                              <w:divsChild>
                                <w:div w:id="617415958">
                                  <w:marLeft w:val="0"/>
                                  <w:marRight w:val="0"/>
                                  <w:marTop w:val="0"/>
                                  <w:marBottom w:val="0"/>
                                  <w:divBdr>
                                    <w:top w:val="none" w:sz="0" w:space="0" w:color="auto"/>
                                    <w:left w:val="none" w:sz="0" w:space="0" w:color="auto"/>
                                    <w:bottom w:val="none" w:sz="0" w:space="0" w:color="auto"/>
                                    <w:right w:val="none" w:sz="0" w:space="0" w:color="auto"/>
                                  </w:divBdr>
                                  <w:divsChild>
                                    <w:div w:id="20250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8136">
                              <w:marLeft w:val="0"/>
                              <w:marRight w:val="0"/>
                              <w:marTop w:val="0"/>
                              <w:marBottom w:val="0"/>
                              <w:divBdr>
                                <w:top w:val="none" w:sz="0" w:space="0" w:color="auto"/>
                                <w:left w:val="none" w:sz="0" w:space="0" w:color="auto"/>
                                <w:bottom w:val="none" w:sz="0" w:space="0" w:color="auto"/>
                                <w:right w:val="none" w:sz="0" w:space="0" w:color="auto"/>
                              </w:divBdr>
                              <w:divsChild>
                                <w:div w:id="275143197">
                                  <w:marLeft w:val="0"/>
                                  <w:marRight w:val="0"/>
                                  <w:marTop w:val="0"/>
                                  <w:marBottom w:val="0"/>
                                  <w:divBdr>
                                    <w:top w:val="none" w:sz="0" w:space="0" w:color="auto"/>
                                    <w:left w:val="none" w:sz="0" w:space="0" w:color="auto"/>
                                    <w:bottom w:val="none" w:sz="0" w:space="0" w:color="auto"/>
                                    <w:right w:val="none" w:sz="0" w:space="0" w:color="auto"/>
                                  </w:divBdr>
                                  <w:divsChild>
                                    <w:div w:id="14515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45691">
                              <w:marLeft w:val="0"/>
                              <w:marRight w:val="0"/>
                              <w:marTop w:val="0"/>
                              <w:marBottom w:val="0"/>
                              <w:divBdr>
                                <w:top w:val="none" w:sz="0" w:space="0" w:color="auto"/>
                                <w:left w:val="none" w:sz="0" w:space="0" w:color="auto"/>
                                <w:bottom w:val="none" w:sz="0" w:space="0" w:color="auto"/>
                                <w:right w:val="none" w:sz="0" w:space="0" w:color="auto"/>
                              </w:divBdr>
                              <w:divsChild>
                                <w:div w:id="1455365871">
                                  <w:marLeft w:val="0"/>
                                  <w:marRight w:val="0"/>
                                  <w:marTop w:val="0"/>
                                  <w:marBottom w:val="0"/>
                                  <w:divBdr>
                                    <w:top w:val="none" w:sz="0" w:space="0" w:color="auto"/>
                                    <w:left w:val="none" w:sz="0" w:space="0" w:color="auto"/>
                                    <w:bottom w:val="none" w:sz="0" w:space="0" w:color="auto"/>
                                    <w:right w:val="none" w:sz="0" w:space="0" w:color="auto"/>
                                  </w:divBdr>
                                  <w:divsChild>
                                    <w:div w:id="19602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97563">
                              <w:marLeft w:val="0"/>
                              <w:marRight w:val="0"/>
                              <w:marTop w:val="0"/>
                              <w:marBottom w:val="0"/>
                              <w:divBdr>
                                <w:top w:val="none" w:sz="0" w:space="0" w:color="auto"/>
                                <w:left w:val="none" w:sz="0" w:space="0" w:color="auto"/>
                                <w:bottom w:val="none" w:sz="0" w:space="0" w:color="auto"/>
                                <w:right w:val="none" w:sz="0" w:space="0" w:color="auto"/>
                              </w:divBdr>
                              <w:divsChild>
                                <w:div w:id="1047290661">
                                  <w:marLeft w:val="0"/>
                                  <w:marRight w:val="0"/>
                                  <w:marTop w:val="0"/>
                                  <w:marBottom w:val="0"/>
                                  <w:divBdr>
                                    <w:top w:val="none" w:sz="0" w:space="0" w:color="auto"/>
                                    <w:left w:val="none" w:sz="0" w:space="0" w:color="auto"/>
                                    <w:bottom w:val="none" w:sz="0" w:space="0" w:color="auto"/>
                                    <w:right w:val="none" w:sz="0" w:space="0" w:color="auto"/>
                                  </w:divBdr>
                                  <w:divsChild>
                                    <w:div w:id="7800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2974">
                              <w:marLeft w:val="0"/>
                              <w:marRight w:val="0"/>
                              <w:marTop w:val="0"/>
                              <w:marBottom w:val="0"/>
                              <w:divBdr>
                                <w:top w:val="none" w:sz="0" w:space="0" w:color="auto"/>
                                <w:left w:val="none" w:sz="0" w:space="0" w:color="auto"/>
                                <w:bottom w:val="none" w:sz="0" w:space="0" w:color="auto"/>
                                <w:right w:val="none" w:sz="0" w:space="0" w:color="auto"/>
                              </w:divBdr>
                              <w:divsChild>
                                <w:div w:id="2119135708">
                                  <w:marLeft w:val="0"/>
                                  <w:marRight w:val="0"/>
                                  <w:marTop w:val="0"/>
                                  <w:marBottom w:val="0"/>
                                  <w:divBdr>
                                    <w:top w:val="none" w:sz="0" w:space="0" w:color="auto"/>
                                    <w:left w:val="none" w:sz="0" w:space="0" w:color="auto"/>
                                    <w:bottom w:val="none" w:sz="0" w:space="0" w:color="auto"/>
                                    <w:right w:val="none" w:sz="0" w:space="0" w:color="auto"/>
                                  </w:divBdr>
                                  <w:divsChild>
                                    <w:div w:id="1004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6579">
                              <w:marLeft w:val="0"/>
                              <w:marRight w:val="0"/>
                              <w:marTop w:val="0"/>
                              <w:marBottom w:val="0"/>
                              <w:divBdr>
                                <w:top w:val="none" w:sz="0" w:space="0" w:color="auto"/>
                                <w:left w:val="none" w:sz="0" w:space="0" w:color="auto"/>
                                <w:bottom w:val="none" w:sz="0" w:space="0" w:color="auto"/>
                                <w:right w:val="none" w:sz="0" w:space="0" w:color="auto"/>
                              </w:divBdr>
                              <w:divsChild>
                                <w:div w:id="677121730">
                                  <w:marLeft w:val="0"/>
                                  <w:marRight w:val="0"/>
                                  <w:marTop w:val="0"/>
                                  <w:marBottom w:val="0"/>
                                  <w:divBdr>
                                    <w:top w:val="none" w:sz="0" w:space="0" w:color="auto"/>
                                    <w:left w:val="none" w:sz="0" w:space="0" w:color="auto"/>
                                    <w:bottom w:val="none" w:sz="0" w:space="0" w:color="auto"/>
                                    <w:right w:val="none" w:sz="0" w:space="0" w:color="auto"/>
                                  </w:divBdr>
                                </w:div>
                              </w:divsChild>
                            </w:div>
                            <w:div w:id="934678943">
                              <w:marLeft w:val="0"/>
                              <w:marRight w:val="0"/>
                              <w:marTop w:val="0"/>
                              <w:marBottom w:val="0"/>
                              <w:divBdr>
                                <w:top w:val="none" w:sz="0" w:space="0" w:color="auto"/>
                                <w:left w:val="none" w:sz="0" w:space="0" w:color="auto"/>
                                <w:bottom w:val="none" w:sz="0" w:space="0" w:color="auto"/>
                                <w:right w:val="none" w:sz="0" w:space="0" w:color="auto"/>
                              </w:divBdr>
                              <w:divsChild>
                                <w:div w:id="890263923">
                                  <w:marLeft w:val="0"/>
                                  <w:marRight w:val="0"/>
                                  <w:marTop w:val="0"/>
                                  <w:marBottom w:val="0"/>
                                  <w:divBdr>
                                    <w:top w:val="none" w:sz="0" w:space="0" w:color="auto"/>
                                    <w:left w:val="none" w:sz="0" w:space="0" w:color="auto"/>
                                    <w:bottom w:val="none" w:sz="0" w:space="0" w:color="auto"/>
                                    <w:right w:val="none" w:sz="0" w:space="0" w:color="auto"/>
                                  </w:divBdr>
                                  <w:divsChild>
                                    <w:div w:id="242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2139">
                              <w:marLeft w:val="0"/>
                              <w:marRight w:val="0"/>
                              <w:marTop w:val="0"/>
                              <w:marBottom w:val="0"/>
                              <w:divBdr>
                                <w:top w:val="none" w:sz="0" w:space="0" w:color="auto"/>
                                <w:left w:val="none" w:sz="0" w:space="0" w:color="auto"/>
                                <w:bottom w:val="none" w:sz="0" w:space="0" w:color="auto"/>
                                <w:right w:val="none" w:sz="0" w:space="0" w:color="auto"/>
                              </w:divBdr>
                              <w:divsChild>
                                <w:div w:id="424768441">
                                  <w:marLeft w:val="0"/>
                                  <w:marRight w:val="0"/>
                                  <w:marTop w:val="0"/>
                                  <w:marBottom w:val="0"/>
                                  <w:divBdr>
                                    <w:top w:val="none" w:sz="0" w:space="0" w:color="auto"/>
                                    <w:left w:val="none" w:sz="0" w:space="0" w:color="auto"/>
                                    <w:bottom w:val="none" w:sz="0" w:space="0" w:color="auto"/>
                                    <w:right w:val="none" w:sz="0" w:space="0" w:color="auto"/>
                                  </w:divBdr>
                                  <w:divsChild>
                                    <w:div w:id="16433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1908">
                              <w:marLeft w:val="0"/>
                              <w:marRight w:val="0"/>
                              <w:marTop w:val="0"/>
                              <w:marBottom w:val="0"/>
                              <w:divBdr>
                                <w:top w:val="none" w:sz="0" w:space="0" w:color="auto"/>
                                <w:left w:val="none" w:sz="0" w:space="0" w:color="auto"/>
                                <w:bottom w:val="none" w:sz="0" w:space="0" w:color="auto"/>
                                <w:right w:val="none" w:sz="0" w:space="0" w:color="auto"/>
                              </w:divBdr>
                              <w:divsChild>
                                <w:div w:id="227962822">
                                  <w:marLeft w:val="0"/>
                                  <w:marRight w:val="0"/>
                                  <w:marTop w:val="0"/>
                                  <w:marBottom w:val="0"/>
                                  <w:divBdr>
                                    <w:top w:val="none" w:sz="0" w:space="0" w:color="auto"/>
                                    <w:left w:val="none" w:sz="0" w:space="0" w:color="auto"/>
                                    <w:bottom w:val="none" w:sz="0" w:space="0" w:color="auto"/>
                                    <w:right w:val="none" w:sz="0" w:space="0" w:color="auto"/>
                                  </w:divBdr>
                                  <w:divsChild>
                                    <w:div w:id="8285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9626">
                              <w:marLeft w:val="0"/>
                              <w:marRight w:val="0"/>
                              <w:marTop w:val="0"/>
                              <w:marBottom w:val="0"/>
                              <w:divBdr>
                                <w:top w:val="none" w:sz="0" w:space="0" w:color="auto"/>
                                <w:left w:val="none" w:sz="0" w:space="0" w:color="auto"/>
                                <w:bottom w:val="none" w:sz="0" w:space="0" w:color="auto"/>
                                <w:right w:val="none" w:sz="0" w:space="0" w:color="auto"/>
                              </w:divBdr>
                              <w:divsChild>
                                <w:div w:id="1327711692">
                                  <w:marLeft w:val="0"/>
                                  <w:marRight w:val="0"/>
                                  <w:marTop w:val="0"/>
                                  <w:marBottom w:val="0"/>
                                  <w:divBdr>
                                    <w:top w:val="none" w:sz="0" w:space="0" w:color="auto"/>
                                    <w:left w:val="none" w:sz="0" w:space="0" w:color="auto"/>
                                    <w:bottom w:val="none" w:sz="0" w:space="0" w:color="auto"/>
                                    <w:right w:val="none" w:sz="0" w:space="0" w:color="auto"/>
                                  </w:divBdr>
                                  <w:divsChild>
                                    <w:div w:id="12282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6611">
                              <w:marLeft w:val="0"/>
                              <w:marRight w:val="0"/>
                              <w:marTop w:val="0"/>
                              <w:marBottom w:val="0"/>
                              <w:divBdr>
                                <w:top w:val="none" w:sz="0" w:space="0" w:color="auto"/>
                                <w:left w:val="none" w:sz="0" w:space="0" w:color="auto"/>
                                <w:bottom w:val="none" w:sz="0" w:space="0" w:color="auto"/>
                                <w:right w:val="none" w:sz="0" w:space="0" w:color="auto"/>
                              </w:divBdr>
                              <w:divsChild>
                                <w:div w:id="1346128859">
                                  <w:marLeft w:val="0"/>
                                  <w:marRight w:val="0"/>
                                  <w:marTop w:val="0"/>
                                  <w:marBottom w:val="0"/>
                                  <w:divBdr>
                                    <w:top w:val="none" w:sz="0" w:space="0" w:color="auto"/>
                                    <w:left w:val="none" w:sz="0" w:space="0" w:color="auto"/>
                                    <w:bottom w:val="none" w:sz="0" w:space="0" w:color="auto"/>
                                    <w:right w:val="none" w:sz="0" w:space="0" w:color="auto"/>
                                  </w:divBdr>
                                  <w:divsChild>
                                    <w:div w:id="8097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1805">
                              <w:marLeft w:val="0"/>
                              <w:marRight w:val="0"/>
                              <w:marTop w:val="0"/>
                              <w:marBottom w:val="0"/>
                              <w:divBdr>
                                <w:top w:val="none" w:sz="0" w:space="0" w:color="auto"/>
                                <w:left w:val="none" w:sz="0" w:space="0" w:color="auto"/>
                                <w:bottom w:val="none" w:sz="0" w:space="0" w:color="auto"/>
                                <w:right w:val="none" w:sz="0" w:space="0" w:color="auto"/>
                              </w:divBdr>
                              <w:divsChild>
                                <w:div w:id="425466243">
                                  <w:marLeft w:val="0"/>
                                  <w:marRight w:val="0"/>
                                  <w:marTop w:val="0"/>
                                  <w:marBottom w:val="0"/>
                                  <w:divBdr>
                                    <w:top w:val="none" w:sz="0" w:space="0" w:color="auto"/>
                                    <w:left w:val="none" w:sz="0" w:space="0" w:color="auto"/>
                                    <w:bottom w:val="none" w:sz="0" w:space="0" w:color="auto"/>
                                    <w:right w:val="none" w:sz="0" w:space="0" w:color="auto"/>
                                  </w:divBdr>
                                  <w:divsChild>
                                    <w:div w:id="8869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58322">
                              <w:marLeft w:val="0"/>
                              <w:marRight w:val="0"/>
                              <w:marTop w:val="0"/>
                              <w:marBottom w:val="0"/>
                              <w:divBdr>
                                <w:top w:val="none" w:sz="0" w:space="0" w:color="auto"/>
                                <w:left w:val="none" w:sz="0" w:space="0" w:color="auto"/>
                                <w:bottom w:val="none" w:sz="0" w:space="0" w:color="auto"/>
                                <w:right w:val="none" w:sz="0" w:space="0" w:color="auto"/>
                              </w:divBdr>
                              <w:divsChild>
                                <w:div w:id="252857481">
                                  <w:marLeft w:val="0"/>
                                  <w:marRight w:val="0"/>
                                  <w:marTop w:val="0"/>
                                  <w:marBottom w:val="0"/>
                                  <w:divBdr>
                                    <w:top w:val="none" w:sz="0" w:space="0" w:color="auto"/>
                                    <w:left w:val="none" w:sz="0" w:space="0" w:color="auto"/>
                                    <w:bottom w:val="none" w:sz="0" w:space="0" w:color="auto"/>
                                    <w:right w:val="none" w:sz="0" w:space="0" w:color="auto"/>
                                  </w:divBdr>
                                  <w:divsChild>
                                    <w:div w:id="139096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9354">
                              <w:marLeft w:val="0"/>
                              <w:marRight w:val="0"/>
                              <w:marTop w:val="0"/>
                              <w:marBottom w:val="0"/>
                              <w:divBdr>
                                <w:top w:val="none" w:sz="0" w:space="0" w:color="auto"/>
                                <w:left w:val="none" w:sz="0" w:space="0" w:color="auto"/>
                                <w:bottom w:val="none" w:sz="0" w:space="0" w:color="auto"/>
                                <w:right w:val="none" w:sz="0" w:space="0" w:color="auto"/>
                              </w:divBdr>
                              <w:divsChild>
                                <w:div w:id="1549535941">
                                  <w:marLeft w:val="0"/>
                                  <w:marRight w:val="0"/>
                                  <w:marTop w:val="0"/>
                                  <w:marBottom w:val="0"/>
                                  <w:divBdr>
                                    <w:top w:val="none" w:sz="0" w:space="0" w:color="auto"/>
                                    <w:left w:val="none" w:sz="0" w:space="0" w:color="auto"/>
                                    <w:bottom w:val="none" w:sz="0" w:space="0" w:color="auto"/>
                                    <w:right w:val="none" w:sz="0" w:space="0" w:color="auto"/>
                                  </w:divBdr>
                                  <w:divsChild>
                                    <w:div w:id="20091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8409">
                              <w:marLeft w:val="0"/>
                              <w:marRight w:val="0"/>
                              <w:marTop w:val="0"/>
                              <w:marBottom w:val="0"/>
                              <w:divBdr>
                                <w:top w:val="none" w:sz="0" w:space="0" w:color="auto"/>
                                <w:left w:val="none" w:sz="0" w:space="0" w:color="auto"/>
                                <w:bottom w:val="none" w:sz="0" w:space="0" w:color="auto"/>
                                <w:right w:val="none" w:sz="0" w:space="0" w:color="auto"/>
                              </w:divBdr>
                              <w:divsChild>
                                <w:div w:id="754320479">
                                  <w:marLeft w:val="0"/>
                                  <w:marRight w:val="0"/>
                                  <w:marTop w:val="0"/>
                                  <w:marBottom w:val="0"/>
                                  <w:divBdr>
                                    <w:top w:val="none" w:sz="0" w:space="0" w:color="auto"/>
                                    <w:left w:val="none" w:sz="0" w:space="0" w:color="auto"/>
                                    <w:bottom w:val="none" w:sz="0" w:space="0" w:color="auto"/>
                                    <w:right w:val="none" w:sz="0" w:space="0" w:color="auto"/>
                                  </w:divBdr>
                                  <w:divsChild>
                                    <w:div w:id="9268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3963">
                              <w:marLeft w:val="0"/>
                              <w:marRight w:val="0"/>
                              <w:marTop w:val="0"/>
                              <w:marBottom w:val="0"/>
                              <w:divBdr>
                                <w:top w:val="none" w:sz="0" w:space="0" w:color="auto"/>
                                <w:left w:val="none" w:sz="0" w:space="0" w:color="auto"/>
                                <w:bottom w:val="none" w:sz="0" w:space="0" w:color="auto"/>
                                <w:right w:val="none" w:sz="0" w:space="0" w:color="auto"/>
                              </w:divBdr>
                              <w:divsChild>
                                <w:div w:id="1300065176">
                                  <w:marLeft w:val="0"/>
                                  <w:marRight w:val="0"/>
                                  <w:marTop w:val="0"/>
                                  <w:marBottom w:val="0"/>
                                  <w:divBdr>
                                    <w:top w:val="none" w:sz="0" w:space="0" w:color="auto"/>
                                    <w:left w:val="none" w:sz="0" w:space="0" w:color="auto"/>
                                    <w:bottom w:val="none" w:sz="0" w:space="0" w:color="auto"/>
                                    <w:right w:val="none" w:sz="0" w:space="0" w:color="auto"/>
                                  </w:divBdr>
                                </w:div>
                              </w:divsChild>
                            </w:div>
                            <w:div w:id="1163085022">
                              <w:marLeft w:val="0"/>
                              <w:marRight w:val="0"/>
                              <w:marTop w:val="0"/>
                              <w:marBottom w:val="0"/>
                              <w:divBdr>
                                <w:top w:val="none" w:sz="0" w:space="0" w:color="auto"/>
                                <w:left w:val="none" w:sz="0" w:space="0" w:color="auto"/>
                                <w:bottom w:val="none" w:sz="0" w:space="0" w:color="auto"/>
                                <w:right w:val="none" w:sz="0" w:space="0" w:color="auto"/>
                              </w:divBdr>
                              <w:divsChild>
                                <w:div w:id="1336960459">
                                  <w:marLeft w:val="0"/>
                                  <w:marRight w:val="0"/>
                                  <w:marTop w:val="0"/>
                                  <w:marBottom w:val="0"/>
                                  <w:divBdr>
                                    <w:top w:val="none" w:sz="0" w:space="0" w:color="auto"/>
                                    <w:left w:val="none" w:sz="0" w:space="0" w:color="auto"/>
                                    <w:bottom w:val="none" w:sz="0" w:space="0" w:color="auto"/>
                                    <w:right w:val="none" w:sz="0" w:space="0" w:color="auto"/>
                                  </w:divBdr>
                                  <w:divsChild>
                                    <w:div w:id="15678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1172">
                              <w:marLeft w:val="0"/>
                              <w:marRight w:val="0"/>
                              <w:marTop w:val="0"/>
                              <w:marBottom w:val="0"/>
                              <w:divBdr>
                                <w:top w:val="none" w:sz="0" w:space="0" w:color="auto"/>
                                <w:left w:val="none" w:sz="0" w:space="0" w:color="auto"/>
                                <w:bottom w:val="none" w:sz="0" w:space="0" w:color="auto"/>
                                <w:right w:val="none" w:sz="0" w:space="0" w:color="auto"/>
                              </w:divBdr>
                              <w:divsChild>
                                <w:div w:id="1007446482">
                                  <w:marLeft w:val="0"/>
                                  <w:marRight w:val="0"/>
                                  <w:marTop w:val="0"/>
                                  <w:marBottom w:val="0"/>
                                  <w:divBdr>
                                    <w:top w:val="none" w:sz="0" w:space="0" w:color="auto"/>
                                    <w:left w:val="none" w:sz="0" w:space="0" w:color="auto"/>
                                    <w:bottom w:val="none" w:sz="0" w:space="0" w:color="auto"/>
                                    <w:right w:val="none" w:sz="0" w:space="0" w:color="auto"/>
                                  </w:divBdr>
                                </w:div>
                              </w:divsChild>
                            </w:div>
                            <w:div w:id="1218081986">
                              <w:marLeft w:val="0"/>
                              <w:marRight w:val="0"/>
                              <w:marTop w:val="0"/>
                              <w:marBottom w:val="0"/>
                              <w:divBdr>
                                <w:top w:val="none" w:sz="0" w:space="0" w:color="auto"/>
                                <w:left w:val="none" w:sz="0" w:space="0" w:color="auto"/>
                                <w:bottom w:val="none" w:sz="0" w:space="0" w:color="auto"/>
                                <w:right w:val="none" w:sz="0" w:space="0" w:color="auto"/>
                              </w:divBdr>
                              <w:divsChild>
                                <w:div w:id="1799906470">
                                  <w:marLeft w:val="0"/>
                                  <w:marRight w:val="0"/>
                                  <w:marTop w:val="0"/>
                                  <w:marBottom w:val="0"/>
                                  <w:divBdr>
                                    <w:top w:val="none" w:sz="0" w:space="0" w:color="auto"/>
                                    <w:left w:val="none" w:sz="0" w:space="0" w:color="auto"/>
                                    <w:bottom w:val="none" w:sz="0" w:space="0" w:color="auto"/>
                                    <w:right w:val="none" w:sz="0" w:space="0" w:color="auto"/>
                                  </w:divBdr>
                                </w:div>
                              </w:divsChild>
                            </w:div>
                            <w:div w:id="1219978135">
                              <w:marLeft w:val="0"/>
                              <w:marRight w:val="0"/>
                              <w:marTop w:val="0"/>
                              <w:marBottom w:val="0"/>
                              <w:divBdr>
                                <w:top w:val="none" w:sz="0" w:space="0" w:color="auto"/>
                                <w:left w:val="none" w:sz="0" w:space="0" w:color="auto"/>
                                <w:bottom w:val="none" w:sz="0" w:space="0" w:color="auto"/>
                                <w:right w:val="none" w:sz="0" w:space="0" w:color="auto"/>
                              </w:divBdr>
                              <w:divsChild>
                                <w:div w:id="1811707734">
                                  <w:marLeft w:val="0"/>
                                  <w:marRight w:val="0"/>
                                  <w:marTop w:val="0"/>
                                  <w:marBottom w:val="0"/>
                                  <w:divBdr>
                                    <w:top w:val="none" w:sz="0" w:space="0" w:color="auto"/>
                                    <w:left w:val="none" w:sz="0" w:space="0" w:color="auto"/>
                                    <w:bottom w:val="none" w:sz="0" w:space="0" w:color="auto"/>
                                    <w:right w:val="none" w:sz="0" w:space="0" w:color="auto"/>
                                  </w:divBdr>
                                  <w:divsChild>
                                    <w:div w:id="1840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4312">
                              <w:marLeft w:val="0"/>
                              <w:marRight w:val="0"/>
                              <w:marTop w:val="0"/>
                              <w:marBottom w:val="0"/>
                              <w:divBdr>
                                <w:top w:val="none" w:sz="0" w:space="0" w:color="auto"/>
                                <w:left w:val="none" w:sz="0" w:space="0" w:color="auto"/>
                                <w:bottom w:val="none" w:sz="0" w:space="0" w:color="auto"/>
                                <w:right w:val="none" w:sz="0" w:space="0" w:color="auto"/>
                              </w:divBdr>
                              <w:divsChild>
                                <w:div w:id="1513453068">
                                  <w:marLeft w:val="0"/>
                                  <w:marRight w:val="0"/>
                                  <w:marTop w:val="0"/>
                                  <w:marBottom w:val="0"/>
                                  <w:divBdr>
                                    <w:top w:val="none" w:sz="0" w:space="0" w:color="auto"/>
                                    <w:left w:val="none" w:sz="0" w:space="0" w:color="auto"/>
                                    <w:bottom w:val="none" w:sz="0" w:space="0" w:color="auto"/>
                                    <w:right w:val="none" w:sz="0" w:space="0" w:color="auto"/>
                                  </w:divBdr>
                                  <w:divsChild>
                                    <w:div w:id="21458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4721">
                              <w:marLeft w:val="0"/>
                              <w:marRight w:val="0"/>
                              <w:marTop w:val="0"/>
                              <w:marBottom w:val="0"/>
                              <w:divBdr>
                                <w:top w:val="none" w:sz="0" w:space="0" w:color="auto"/>
                                <w:left w:val="none" w:sz="0" w:space="0" w:color="auto"/>
                                <w:bottom w:val="none" w:sz="0" w:space="0" w:color="auto"/>
                                <w:right w:val="none" w:sz="0" w:space="0" w:color="auto"/>
                              </w:divBdr>
                              <w:divsChild>
                                <w:div w:id="1404840488">
                                  <w:marLeft w:val="0"/>
                                  <w:marRight w:val="0"/>
                                  <w:marTop w:val="0"/>
                                  <w:marBottom w:val="0"/>
                                  <w:divBdr>
                                    <w:top w:val="none" w:sz="0" w:space="0" w:color="auto"/>
                                    <w:left w:val="none" w:sz="0" w:space="0" w:color="auto"/>
                                    <w:bottom w:val="none" w:sz="0" w:space="0" w:color="auto"/>
                                    <w:right w:val="none" w:sz="0" w:space="0" w:color="auto"/>
                                  </w:divBdr>
                                  <w:divsChild>
                                    <w:div w:id="19800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3837">
                              <w:marLeft w:val="0"/>
                              <w:marRight w:val="0"/>
                              <w:marTop w:val="0"/>
                              <w:marBottom w:val="0"/>
                              <w:divBdr>
                                <w:top w:val="none" w:sz="0" w:space="0" w:color="auto"/>
                                <w:left w:val="none" w:sz="0" w:space="0" w:color="auto"/>
                                <w:bottom w:val="none" w:sz="0" w:space="0" w:color="auto"/>
                                <w:right w:val="none" w:sz="0" w:space="0" w:color="auto"/>
                              </w:divBdr>
                              <w:divsChild>
                                <w:div w:id="309411813">
                                  <w:marLeft w:val="0"/>
                                  <w:marRight w:val="0"/>
                                  <w:marTop w:val="0"/>
                                  <w:marBottom w:val="0"/>
                                  <w:divBdr>
                                    <w:top w:val="none" w:sz="0" w:space="0" w:color="auto"/>
                                    <w:left w:val="none" w:sz="0" w:space="0" w:color="auto"/>
                                    <w:bottom w:val="none" w:sz="0" w:space="0" w:color="auto"/>
                                    <w:right w:val="none" w:sz="0" w:space="0" w:color="auto"/>
                                  </w:divBdr>
                                </w:div>
                              </w:divsChild>
                            </w:div>
                            <w:div w:id="1286691322">
                              <w:marLeft w:val="0"/>
                              <w:marRight w:val="0"/>
                              <w:marTop w:val="0"/>
                              <w:marBottom w:val="0"/>
                              <w:divBdr>
                                <w:top w:val="none" w:sz="0" w:space="0" w:color="auto"/>
                                <w:left w:val="none" w:sz="0" w:space="0" w:color="auto"/>
                                <w:bottom w:val="none" w:sz="0" w:space="0" w:color="auto"/>
                                <w:right w:val="none" w:sz="0" w:space="0" w:color="auto"/>
                              </w:divBdr>
                              <w:divsChild>
                                <w:div w:id="1876847836">
                                  <w:marLeft w:val="0"/>
                                  <w:marRight w:val="0"/>
                                  <w:marTop w:val="0"/>
                                  <w:marBottom w:val="0"/>
                                  <w:divBdr>
                                    <w:top w:val="none" w:sz="0" w:space="0" w:color="auto"/>
                                    <w:left w:val="none" w:sz="0" w:space="0" w:color="auto"/>
                                    <w:bottom w:val="none" w:sz="0" w:space="0" w:color="auto"/>
                                    <w:right w:val="none" w:sz="0" w:space="0" w:color="auto"/>
                                  </w:divBdr>
                                  <w:divsChild>
                                    <w:div w:id="19689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924">
                              <w:marLeft w:val="0"/>
                              <w:marRight w:val="0"/>
                              <w:marTop w:val="0"/>
                              <w:marBottom w:val="0"/>
                              <w:divBdr>
                                <w:top w:val="none" w:sz="0" w:space="0" w:color="auto"/>
                                <w:left w:val="none" w:sz="0" w:space="0" w:color="auto"/>
                                <w:bottom w:val="none" w:sz="0" w:space="0" w:color="auto"/>
                                <w:right w:val="none" w:sz="0" w:space="0" w:color="auto"/>
                              </w:divBdr>
                              <w:divsChild>
                                <w:div w:id="141432619">
                                  <w:marLeft w:val="0"/>
                                  <w:marRight w:val="0"/>
                                  <w:marTop w:val="0"/>
                                  <w:marBottom w:val="0"/>
                                  <w:divBdr>
                                    <w:top w:val="none" w:sz="0" w:space="0" w:color="auto"/>
                                    <w:left w:val="none" w:sz="0" w:space="0" w:color="auto"/>
                                    <w:bottom w:val="none" w:sz="0" w:space="0" w:color="auto"/>
                                    <w:right w:val="none" w:sz="0" w:space="0" w:color="auto"/>
                                  </w:divBdr>
                                  <w:divsChild>
                                    <w:div w:id="20776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226">
                              <w:marLeft w:val="0"/>
                              <w:marRight w:val="0"/>
                              <w:marTop w:val="0"/>
                              <w:marBottom w:val="0"/>
                              <w:divBdr>
                                <w:top w:val="none" w:sz="0" w:space="0" w:color="auto"/>
                                <w:left w:val="none" w:sz="0" w:space="0" w:color="auto"/>
                                <w:bottom w:val="none" w:sz="0" w:space="0" w:color="auto"/>
                                <w:right w:val="none" w:sz="0" w:space="0" w:color="auto"/>
                              </w:divBdr>
                              <w:divsChild>
                                <w:div w:id="482501674">
                                  <w:marLeft w:val="0"/>
                                  <w:marRight w:val="0"/>
                                  <w:marTop w:val="0"/>
                                  <w:marBottom w:val="0"/>
                                  <w:divBdr>
                                    <w:top w:val="none" w:sz="0" w:space="0" w:color="auto"/>
                                    <w:left w:val="none" w:sz="0" w:space="0" w:color="auto"/>
                                    <w:bottom w:val="none" w:sz="0" w:space="0" w:color="auto"/>
                                    <w:right w:val="none" w:sz="0" w:space="0" w:color="auto"/>
                                  </w:divBdr>
                                </w:div>
                              </w:divsChild>
                            </w:div>
                            <w:div w:id="1340542533">
                              <w:marLeft w:val="0"/>
                              <w:marRight w:val="0"/>
                              <w:marTop w:val="0"/>
                              <w:marBottom w:val="0"/>
                              <w:divBdr>
                                <w:top w:val="none" w:sz="0" w:space="0" w:color="auto"/>
                                <w:left w:val="none" w:sz="0" w:space="0" w:color="auto"/>
                                <w:bottom w:val="none" w:sz="0" w:space="0" w:color="auto"/>
                                <w:right w:val="none" w:sz="0" w:space="0" w:color="auto"/>
                              </w:divBdr>
                              <w:divsChild>
                                <w:div w:id="1519811344">
                                  <w:marLeft w:val="0"/>
                                  <w:marRight w:val="0"/>
                                  <w:marTop w:val="0"/>
                                  <w:marBottom w:val="0"/>
                                  <w:divBdr>
                                    <w:top w:val="none" w:sz="0" w:space="0" w:color="auto"/>
                                    <w:left w:val="none" w:sz="0" w:space="0" w:color="auto"/>
                                    <w:bottom w:val="none" w:sz="0" w:space="0" w:color="auto"/>
                                    <w:right w:val="none" w:sz="0" w:space="0" w:color="auto"/>
                                  </w:divBdr>
                                  <w:divsChild>
                                    <w:div w:id="8232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7160">
                              <w:marLeft w:val="0"/>
                              <w:marRight w:val="0"/>
                              <w:marTop w:val="0"/>
                              <w:marBottom w:val="0"/>
                              <w:divBdr>
                                <w:top w:val="none" w:sz="0" w:space="0" w:color="auto"/>
                                <w:left w:val="none" w:sz="0" w:space="0" w:color="auto"/>
                                <w:bottom w:val="none" w:sz="0" w:space="0" w:color="auto"/>
                                <w:right w:val="none" w:sz="0" w:space="0" w:color="auto"/>
                              </w:divBdr>
                              <w:divsChild>
                                <w:div w:id="1667972072">
                                  <w:marLeft w:val="0"/>
                                  <w:marRight w:val="0"/>
                                  <w:marTop w:val="0"/>
                                  <w:marBottom w:val="0"/>
                                  <w:divBdr>
                                    <w:top w:val="none" w:sz="0" w:space="0" w:color="auto"/>
                                    <w:left w:val="none" w:sz="0" w:space="0" w:color="auto"/>
                                    <w:bottom w:val="none" w:sz="0" w:space="0" w:color="auto"/>
                                    <w:right w:val="none" w:sz="0" w:space="0" w:color="auto"/>
                                  </w:divBdr>
                                  <w:divsChild>
                                    <w:div w:id="19449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7332">
                              <w:marLeft w:val="0"/>
                              <w:marRight w:val="0"/>
                              <w:marTop w:val="0"/>
                              <w:marBottom w:val="0"/>
                              <w:divBdr>
                                <w:top w:val="none" w:sz="0" w:space="0" w:color="auto"/>
                                <w:left w:val="none" w:sz="0" w:space="0" w:color="auto"/>
                                <w:bottom w:val="none" w:sz="0" w:space="0" w:color="auto"/>
                                <w:right w:val="none" w:sz="0" w:space="0" w:color="auto"/>
                              </w:divBdr>
                              <w:divsChild>
                                <w:div w:id="867596759">
                                  <w:marLeft w:val="0"/>
                                  <w:marRight w:val="0"/>
                                  <w:marTop w:val="0"/>
                                  <w:marBottom w:val="0"/>
                                  <w:divBdr>
                                    <w:top w:val="none" w:sz="0" w:space="0" w:color="auto"/>
                                    <w:left w:val="none" w:sz="0" w:space="0" w:color="auto"/>
                                    <w:bottom w:val="none" w:sz="0" w:space="0" w:color="auto"/>
                                    <w:right w:val="none" w:sz="0" w:space="0" w:color="auto"/>
                                  </w:divBdr>
                                  <w:divsChild>
                                    <w:div w:id="12252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15928">
                              <w:marLeft w:val="0"/>
                              <w:marRight w:val="0"/>
                              <w:marTop w:val="0"/>
                              <w:marBottom w:val="0"/>
                              <w:divBdr>
                                <w:top w:val="none" w:sz="0" w:space="0" w:color="auto"/>
                                <w:left w:val="none" w:sz="0" w:space="0" w:color="auto"/>
                                <w:bottom w:val="none" w:sz="0" w:space="0" w:color="auto"/>
                                <w:right w:val="none" w:sz="0" w:space="0" w:color="auto"/>
                              </w:divBdr>
                              <w:divsChild>
                                <w:div w:id="48767958">
                                  <w:marLeft w:val="0"/>
                                  <w:marRight w:val="0"/>
                                  <w:marTop w:val="0"/>
                                  <w:marBottom w:val="0"/>
                                  <w:divBdr>
                                    <w:top w:val="none" w:sz="0" w:space="0" w:color="auto"/>
                                    <w:left w:val="none" w:sz="0" w:space="0" w:color="auto"/>
                                    <w:bottom w:val="none" w:sz="0" w:space="0" w:color="auto"/>
                                    <w:right w:val="none" w:sz="0" w:space="0" w:color="auto"/>
                                  </w:divBdr>
                                  <w:divsChild>
                                    <w:div w:id="19367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1543">
                              <w:marLeft w:val="0"/>
                              <w:marRight w:val="0"/>
                              <w:marTop w:val="0"/>
                              <w:marBottom w:val="0"/>
                              <w:divBdr>
                                <w:top w:val="none" w:sz="0" w:space="0" w:color="auto"/>
                                <w:left w:val="none" w:sz="0" w:space="0" w:color="auto"/>
                                <w:bottom w:val="none" w:sz="0" w:space="0" w:color="auto"/>
                                <w:right w:val="none" w:sz="0" w:space="0" w:color="auto"/>
                              </w:divBdr>
                              <w:divsChild>
                                <w:div w:id="1213887962">
                                  <w:marLeft w:val="0"/>
                                  <w:marRight w:val="0"/>
                                  <w:marTop w:val="0"/>
                                  <w:marBottom w:val="0"/>
                                  <w:divBdr>
                                    <w:top w:val="none" w:sz="0" w:space="0" w:color="auto"/>
                                    <w:left w:val="none" w:sz="0" w:space="0" w:color="auto"/>
                                    <w:bottom w:val="none" w:sz="0" w:space="0" w:color="auto"/>
                                    <w:right w:val="none" w:sz="0" w:space="0" w:color="auto"/>
                                  </w:divBdr>
                                  <w:divsChild>
                                    <w:div w:id="135136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0678">
                              <w:marLeft w:val="0"/>
                              <w:marRight w:val="0"/>
                              <w:marTop w:val="0"/>
                              <w:marBottom w:val="0"/>
                              <w:divBdr>
                                <w:top w:val="none" w:sz="0" w:space="0" w:color="auto"/>
                                <w:left w:val="none" w:sz="0" w:space="0" w:color="auto"/>
                                <w:bottom w:val="none" w:sz="0" w:space="0" w:color="auto"/>
                                <w:right w:val="none" w:sz="0" w:space="0" w:color="auto"/>
                              </w:divBdr>
                              <w:divsChild>
                                <w:div w:id="672992095">
                                  <w:marLeft w:val="0"/>
                                  <w:marRight w:val="0"/>
                                  <w:marTop w:val="0"/>
                                  <w:marBottom w:val="0"/>
                                  <w:divBdr>
                                    <w:top w:val="none" w:sz="0" w:space="0" w:color="auto"/>
                                    <w:left w:val="none" w:sz="0" w:space="0" w:color="auto"/>
                                    <w:bottom w:val="none" w:sz="0" w:space="0" w:color="auto"/>
                                    <w:right w:val="none" w:sz="0" w:space="0" w:color="auto"/>
                                  </w:divBdr>
                                  <w:divsChild>
                                    <w:div w:id="21052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7705">
                              <w:marLeft w:val="0"/>
                              <w:marRight w:val="0"/>
                              <w:marTop w:val="0"/>
                              <w:marBottom w:val="0"/>
                              <w:divBdr>
                                <w:top w:val="none" w:sz="0" w:space="0" w:color="auto"/>
                                <w:left w:val="none" w:sz="0" w:space="0" w:color="auto"/>
                                <w:bottom w:val="none" w:sz="0" w:space="0" w:color="auto"/>
                                <w:right w:val="none" w:sz="0" w:space="0" w:color="auto"/>
                              </w:divBdr>
                              <w:divsChild>
                                <w:div w:id="502012028">
                                  <w:marLeft w:val="0"/>
                                  <w:marRight w:val="0"/>
                                  <w:marTop w:val="0"/>
                                  <w:marBottom w:val="0"/>
                                  <w:divBdr>
                                    <w:top w:val="none" w:sz="0" w:space="0" w:color="auto"/>
                                    <w:left w:val="none" w:sz="0" w:space="0" w:color="auto"/>
                                    <w:bottom w:val="none" w:sz="0" w:space="0" w:color="auto"/>
                                    <w:right w:val="none" w:sz="0" w:space="0" w:color="auto"/>
                                  </w:divBdr>
                                  <w:divsChild>
                                    <w:div w:id="12808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8415">
                              <w:marLeft w:val="0"/>
                              <w:marRight w:val="0"/>
                              <w:marTop w:val="0"/>
                              <w:marBottom w:val="0"/>
                              <w:divBdr>
                                <w:top w:val="none" w:sz="0" w:space="0" w:color="auto"/>
                                <w:left w:val="none" w:sz="0" w:space="0" w:color="auto"/>
                                <w:bottom w:val="none" w:sz="0" w:space="0" w:color="auto"/>
                                <w:right w:val="none" w:sz="0" w:space="0" w:color="auto"/>
                              </w:divBdr>
                              <w:divsChild>
                                <w:div w:id="529032121">
                                  <w:marLeft w:val="0"/>
                                  <w:marRight w:val="0"/>
                                  <w:marTop w:val="0"/>
                                  <w:marBottom w:val="0"/>
                                  <w:divBdr>
                                    <w:top w:val="none" w:sz="0" w:space="0" w:color="auto"/>
                                    <w:left w:val="none" w:sz="0" w:space="0" w:color="auto"/>
                                    <w:bottom w:val="none" w:sz="0" w:space="0" w:color="auto"/>
                                    <w:right w:val="none" w:sz="0" w:space="0" w:color="auto"/>
                                  </w:divBdr>
                                  <w:divsChild>
                                    <w:div w:id="21425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35446">
                              <w:marLeft w:val="0"/>
                              <w:marRight w:val="0"/>
                              <w:marTop w:val="0"/>
                              <w:marBottom w:val="0"/>
                              <w:divBdr>
                                <w:top w:val="none" w:sz="0" w:space="0" w:color="auto"/>
                                <w:left w:val="none" w:sz="0" w:space="0" w:color="auto"/>
                                <w:bottom w:val="none" w:sz="0" w:space="0" w:color="auto"/>
                                <w:right w:val="none" w:sz="0" w:space="0" w:color="auto"/>
                              </w:divBdr>
                              <w:divsChild>
                                <w:div w:id="1558516086">
                                  <w:marLeft w:val="0"/>
                                  <w:marRight w:val="0"/>
                                  <w:marTop w:val="0"/>
                                  <w:marBottom w:val="0"/>
                                  <w:divBdr>
                                    <w:top w:val="none" w:sz="0" w:space="0" w:color="auto"/>
                                    <w:left w:val="none" w:sz="0" w:space="0" w:color="auto"/>
                                    <w:bottom w:val="none" w:sz="0" w:space="0" w:color="auto"/>
                                    <w:right w:val="none" w:sz="0" w:space="0" w:color="auto"/>
                                  </w:divBdr>
                                  <w:divsChild>
                                    <w:div w:id="13127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49008">
                              <w:marLeft w:val="0"/>
                              <w:marRight w:val="0"/>
                              <w:marTop w:val="0"/>
                              <w:marBottom w:val="0"/>
                              <w:divBdr>
                                <w:top w:val="none" w:sz="0" w:space="0" w:color="auto"/>
                                <w:left w:val="none" w:sz="0" w:space="0" w:color="auto"/>
                                <w:bottom w:val="none" w:sz="0" w:space="0" w:color="auto"/>
                                <w:right w:val="none" w:sz="0" w:space="0" w:color="auto"/>
                              </w:divBdr>
                              <w:divsChild>
                                <w:div w:id="2010600142">
                                  <w:marLeft w:val="0"/>
                                  <w:marRight w:val="0"/>
                                  <w:marTop w:val="0"/>
                                  <w:marBottom w:val="0"/>
                                  <w:divBdr>
                                    <w:top w:val="none" w:sz="0" w:space="0" w:color="auto"/>
                                    <w:left w:val="none" w:sz="0" w:space="0" w:color="auto"/>
                                    <w:bottom w:val="none" w:sz="0" w:space="0" w:color="auto"/>
                                    <w:right w:val="none" w:sz="0" w:space="0" w:color="auto"/>
                                  </w:divBdr>
                                  <w:divsChild>
                                    <w:div w:id="10780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40568">
                              <w:marLeft w:val="0"/>
                              <w:marRight w:val="0"/>
                              <w:marTop w:val="0"/>
                              <w:marBottom w:val="0"/>
                              <w:divBdr>
                                <w:top w:val="none" w:sz="0" w:space="0" w:color="auto"/>
                                <w:left w:val="none" w:sz="0" w:space="0" w:color="auto"/>
                                <w:bottom w:val="none" w:sz="0" w:space="0" w:color="auto"/>
                                <w:right w:val="none" w:sz="0" w:space="0" w:color="auto"/>
                              </w:divBdr>
                              <w:divsChild>
                                <w:div w:id="1295136701">
                                  <w:marLeft w:val="0"/>
                                  <w:marRight w:val="0"/>
                                  <w:marTop w:val="0"/>
                                  <w:marBottom w:val="0"/>
                                  <w:divBdr>
                                    <w:top w:val="none" w:sz="0" w:space="0" w:color="auto"/>
                                    <w:left w:val="none" w:sz="0" w:space="0" w:color="auto"/>
                                    <w:bottom w:val="none" w:sz="0" w:space="0" w:color="auto"/>
                                    <w:right w:val="none" w:sz="0" w:space="0" w:color="auto"/>
                                  </w:divBdr>
                                  <w:divsChild>
                                    <w:div w:id="18369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60115">
                              <w:marLeft w:val="0"/>
                              <w:marRight w:val="0"/>
                              <w:marTop w:val="0"/>
                              <w:marBottom w:val="0"/>
                              <w:divBdr>
                                <w:top w:val="none" w:sz="0" w:space="0" w:color="auto"/>
                                <w:left w:val="none" w:sz="0" w:space="0" w:color="auto"/>
                                <w:bottom w:val="none" w:sz="0" w:space="0" w:color="auto"/>
                                <w:right w:val="none" w:sz="0" w:space="0" w:color="auto"/>
                              </w:divBdr>
                              <w:divsChild>
                                <w:div w:id="1116675026">
                                  <w:marLeft w:val="0"/>
                                  <w:marRight w:val="0"/>
                                  <w:marTop w:val="0"/>
                                  <w:marBottom w:val="0"/>
                                  <w:divBdr>
                                    <w:top w:val="none" w:sz="0" w:space="0" w:color="auto"/>
                                    <w:left w:val="none" w:sz="0" w:space="0" w:color="auto"/>
                                    <w:bottom w:val="none" w:sz="0" w:space="0" w:color="auto"/>
                                    <w:right w:val="none" w:sz="0" w:space="0" w:color="auto"/>
                                  </w:divBdr>
                                  <w:divsChild>
                                    <w:div w:id="15615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69589">
                              <w:marLeft w:val="0"/>
                              <w:marRight w:val="0"/>
                              <w:marTop w:val="0"/>
                              <w:marBottom w:val="0"/>
                              <w:divBdr>
                                <w:top w:val="none" w:sz="0" w:space="0" w:color="auto"/>
                                <w:left w:val="none" w:sz="0" w:space="0" w:color="auto"/>
                                <w:bottom w:val="none" w:sz="0" w:space="0" w:color="auto"/>
                                <w:right w:val="none" w:sz="0" w:space="0" w:color="auto"/>
                              </w:divBdr>
                              <w:divsChild>
                                <w:div w:id="956057617">
                                  <w:marLeft w:val="0"/>
                                  <w:marRight w:val="0"/>
                                  <w:marTop w:val="0"/>
                                  <w:marBottom w:val="0"/>
                                  <w:divBdr>
                                    <w:top w:val="none" w:sz="0" w:space="0" w:color="auto"/>
                                    <w:left w:val="none" w:sz="0" w:space="0" w:color="auto"/>
                                    <w:bottom w:val="none" w:sz="0" w:space="0" w:color="auto"/>
                                    <w:right w:val="none" w:sz="0" w:space="0" w:color="auto"/>
                                  </w:divBdr>
                                  <w:divsChild>
                                    <w:div w:id="1595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2451">
                              <w:marLeft w:val="0"/>
                              <w:marRight w:val="0"/>
                              <w:marTop w:val="0"/>
                              <w:marBottom w:val="0"/>
                              <w:divBdr>
                                <w:top w:val="none" w:sz="0" w:space="0" w:color="auto"/>
                                <w:left w:val="none" w:sz="0" w:space="0" w:color="auto"/>
                                <w:bottom w:val="none" w:sz="0" w:space="0" w:color="auto"/>
                                <w:right w:val="none" w:sz="0" w:space="0" w:color="auto"/>
                              </w:divBdr>
                              <w:divsChild>
                                <w:div w:id="1879273088">
                                  <w:marLeft w:val="0"/>
                                  <w:marRight w:val="0"/>
                                  <w:marTop w:val="0"/>
                                  <w:marBottom w:val="0"/>
                                  <w:divBdr>
                                    <w:top w:val="none" w:sz="0" w:space="0" w:color="auto"/>
                                    <w:left w:val="none" w:sz="0" w:space="0" w:color="auto"/>
                                    <w:bottom w:val="none" w:sz="0" w:space="0" w:color="auto"/>
                                    <w:right w:val="none" w:sz="0" w:space="0" w:color="auto"/>
                                  </w:divBdr>
                                  <w:divsChild>
                                    <w:div w:id="3065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6905">
                              <w:marLeft w:val="0"/>
                              <w:marRight w:val="0"/>
                              <w:marTop w:val="0"/>
                              <w:marBottom w:val="0"/>
                              <w:divBdr>
                                <w:top w:val="none" w:sz="0" w:space="0" w:color="auto"/>
                                <w:left w:val="none" w:sz="0" w:space="0" w:color="auto"/>
                                <w:bottom w:val="none" w:sz="0" w:space="0" w:color="auto"/>
                                <w:right w:val="none" w:sz="0" w:space="0" w:color="auto"/>
                              </w:divBdr>
                              <w:divsChild>
                                <w:div w:id="1427309881">
                                  <w:marLeft w:val="0"/>
                                  <w:marRight w:val="0"/>
                                  <w:marTop w:val="0"/>
                                  <w:marBottom w:val="0"/>
                                  <w:divBdr>
                                    <w:top w:val="none" w:sz="0" w:space="0" w:color="auto"/>
                                    <w:left w:val="none" w:sz="0" w:space="0" w:color="auto"/>
                                    <w:bottom w:val="none" w:sz="0" w:space="0" w:color="auto"/>
                                    <w:right w:val="none" w:sz="0" w:space="0" w:color="auto"/>
                                  </w:divBdr>
                                  <w:divsChild>
                                    <w:div w:id="5410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30029">
                              <w:marLeft w:val="0"/>
                              <w:marRight w:val="0"/>
                              <w:marTop w:val="0"/>
                              <w:marBottom w:val="0"/>
                              <w:divBdr>
                                <w:top w:val="none" w:sz="0" w:space="0" w:color="auto"/>
                                <w:left w:val="none" w:sz="0" w:space="0" w:color="auto"/>
                                <w:bottom w:val="none" w:sz="0" w:space="0" w:color="auto"/>
                                <w:right w:val="none" w:sz="0" w:space="0" w:color="auto"/>
                              </w:divBdr>
                              <w:divsChild>
                                <w:div w:id="1010135257">
                                  <w:marLeft w:val="0"/>
                                  <w:marRight w:val="0"/>
                                  <w:marTop w:val="0"/>
                                  <w:marBottom w:val="0"/>
                                  <w:divBdr>
                                    <w:top w:val="none" w:sz="0" w:space="0" w:color="auto"/>
                                    <w:left w:val="none" w:sz="0" w:space="0" w:color="auto"/>
                                    <w:bottom w:val="none" w:sz="0" w:space="0" w:color="auto"/>
                                    <w:right w:val="none" w:sz="0" w:space="0" w:color="auto"/>
                                  </w:divBdr>
                                  <w:divsChild>
                                    <w:div w:id="789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89519">
                              <w:marLeft w:val="0"/>
                              <w:marRight w:val="0"/>
                              <w:marTop w:val="0"/>
                              <w:marBottom w:val="0"/>
                              <w:divBdr>
                                <w:top w:val="none" w:sz="0" w:space="0" w:color="auto"/>
                                <w:left w:val="none" w:sz="0" w:space="0" w:color="auto"/>
                                <w:bottom w:val="none" w:sz="0" w:space="0" w:color="auto"/>
                                <w:right w:val="none" w:sz="0" w:space="0" w:color="auto"/>
                              </w:divBdr>
                              <w:divsChild>
                                <w:div w:id="994338309">
                                  <w:marLeft w:val="0"/>
                                  <w:marRight w:val="0"/>
                                  <w:marTop w:val="0"/>
                                  <w:marBottom w:val="0"/>
                                  <w:divBdr>
                                    <w:top w:val="none" w:sz="0" w:space="0" w:color="auto"/>
                                    <w:left w:val="none" w:sz="0" w:space="0" w:color="auto"/>
                                    <w:bottom w:val="none" w:sz="0" w:space="0" w:color="auto"/>
                                    <w:right w:val="none" w:sz="0" w:space="0" w:color="auto"/>
                                  </w:divBdr>
                                  <w:divsChild>
                                    <w:div w:id="13739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5625">
                              <w:marLeft w:val="0"/>
                              <w:marRight w:val="0"/>
                              <w:marTop w:val="0"/>
                              <w:marBottom w:val="0"/>
                              <w:divBdr>
                                <w:top w:val="none" w:sz="0" w:space="0" w:color="auto"/>
                                <w:left w:val="none" w:sz="0" w:space="0" w:color="auto"/>
                                <w:bottom w:val="none" w:sz="0" w:space="0" w:color="auto"/>
                                <w:right w:val="none" w:sz="0" w:space="0" w:color="auto"/>
                              </w:divBdr>
                              <w:divsChild>
                                <w:div w:id="1260522396">
                                  <w:marLeft w:val="0"/>
                                  <w:marRight w:val="0"/>
                                  <w:marTop w:val="0"/>
                                  <w:marBottom w:val="0"/>
                                  <w:divBdr>
                                    <w:top w:val="none" w:sz="0" w:space="0" w:color="auto"/>
                                    <w:left w:val="none" w:sz="0" w:space="0" w:color="auto"/>
                                    <w:bottom w:val="none" w:sz="0" w:space="0" w:color="auto"/>
                                    <w:right w:val="none" w:sz="0" w:space="0" w:color="auto"/>
                                  </w:divBdr>
                                  <w:divsChild>
                                    <w:div w:id="14108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4758">
                              <w:marLeft w:val="0"/>
                              <w:marRight w:val="0"/>
                              <w:marTop w:val="0"/>
                              <w:marBottom w:val="0"/>
                              <w:divBdr>
                                <w:top w:val="none" w:sz="0" w:space="0" w:color="auto"/>
                                <w:left w:val="none" w:sz="0" w:space="0" w:color="auto"/>
                                <w:bottom w:val="none" w:sz="0" w:space="0" w:color="auto"/>
                                <w:right w:val="none" w:sz="0" w:space="0" w:color="auto"/>
                              </w:divBdr>
                              <w:divsChild>
                                <w:div w:id="1829637080">
                                  <w:marLeft w:val="0"/>
                                  <w:marRight w:val="0"/>
                                  <w:marTop w:val="0"/>
                                  <w:marBottom w:val="0"/>
                                  <w:divBdr>
                                    <w:top w:val="none" w:sz="0" w:space="0" w:color="auto"/>
                                    <w:left w:val="none" w:sz="0" w:space="0" w:color="auto"/>
                                    <w:bottom w:val="none" w:sz="0" w:space="0" w:color="auto"/>
                                    <w:right w:val="none" w:sz="0" w:space="0" w:color="auto"/>
                                  </w:divBdr>
                                  <w:divsChild>
                                    <w:div w:id="32875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5687">
                              <w:marLeft w:val="0"/>
                              <w:marRight w:val="0"/>
                              <w:marTop w:val="0"/>
                              <w:marBottom w:val="0"/>
                              <w:divBdr>
                                <w:top w:val="none" w:sz="0" w:space="0" w:color="auto"/>
                                <w:left w:val="none" w:sz="0" w:space="0" w:color="auto"/>
                                <w:bottom w:val="none" w:sz="0" w:space="0" w:color="auto"/>
                                <w:right w:val="none" w:sz="0" w:space="0" w:color="auto"/>
                              </w:divBdr>
                              <w:divsChild>
                                <w:div w:id="384838208">
                                  <w:marLeft w:val="0"/>
                                  <w:marRight w:val="0"/>
                                  <w:marTop w:val="0"/>
                                  <w:marBottom w:val="0"/>
                                  <w:divBdr>
                                    <w:top w:val="none" w:sz="0" w:space="0" w:color="auto"/>
                                    <w:left w:val="none" w:sz="0" w:space="0" w:color="auto"/>
                                    <w:bottom w:val="none" w:sz="0" w:space="0" w:color="auto"/>
                                    <w:right w:val="none" w:sz="0" w:space="0" w:color="auto"/>
                                  </w:divBdr>
                                  <w:divsChild>
                                    <w:div w:id="12034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5636">
                              <w:marLeft w:val="0"/>
                              <w:marRight w:val="0"/>
                              <w:marTop w:val="0"/>
                              <w:marBottom w:val="0"/>
                              <w:divBdr>
                                <w:top w:val="none" w:sz="0" w:space="0" w:color="auto"/>
                                <w:left w:val="none" w:sz="0" w:space="0" w:color="auto"/>
                                <w:bottom w:val="none" w:sz="0" w:space="0" w:color="auto"/>
                                <w:right w:val="none" w:sz="0" w:space="0" w:color="auto"/>
                              </w:divBdr>
                              <w:divsChild>
                                <w:div w:id="1472140549">
                                  <w:marLeft w:val="0"/>
                                  <w:marRight w:val="0"/>
                                  <w:marTop w:val="0"/>
                                  <w:marBottom w:val="0"/>
                                  <w:divBdr>
                                    <w:top w:val="none" w:sz="0" w:space="0" w:color="auto"/>
                                    <w:left w:val="none" w:sz="0" w:space="0" w:color="auto"/>
                                    <w:bottom w:val="none" w:sz="0" w:space="0" w:color="auto"/>
                                    <w:right w:val="none" w:sz="0" w:space="0" w:color="auto"/>
                                  </w:divBdr>
                                </w:div>
                              </w:divsChild>
                            </w:div>
                            <w:div w:id="1721905140">
                              <w:marLeft w:val="0"/>
                              <w:marRight w:val="0"/>
                              <w:marTop w:val="0"/>
                              <w:marBottom w:val="0"/>
                              <w:divBdr>
                                <w:top w:val="none" w:sz="0" w:space="0" w:color="auto"/>
                                <w:left w:val="none" w:sz="0" w:space="0" w:color="auto"/>
                                <w:bottom w:val="none" w:sz="0" w:space="0" w:color="auto"/>
                                <w:right w:val="none" w:sz="0" w:space="0" w:color="auto"/>
                              </w:divBdr>
                              <w:divsChild>
                                <w:div w:id="1484589977">
                                  <w:marLeft w:val="0"/>
                                  <w:marRight w:val="0"/>
                                  <w:marTop w:val="0"/>
                                  <w:marBottom w:val="0"/>
                                  <w:divBdr>
                                    <w:top w:val="none" w:sz="0" w:space="0" w:color="auto"/>
                                    <w:left w:val="none" w:sz="0" w:space="0" w:color="auto"/>
                                    <w:bottom w:val="none" w:sz="0" w:space="0" w:color="auto"/>
                                    <w:right w:val="none" w:sz="0" w:space="0" w:color="auto"/>
                                  </w:divBdr>
                                </w:div>
                              </w:divsChild>
                            </w:div>
                            <w:div w:id="1742630372">
                              <w:marLeft w:val="0"/>
                              <w:marRight w:val="0"/>
                              <w:marTop w:val="0"/>
                              <w:marBottom w:val="0"/>
                              <w:divBdr>
                                <w:top w:val="none" w:sz="0" w:space="0" w:color="auto"/>
                                <w:left w:val="none" w:sz="0" w:space="0" w:color="auto"/>
                                <w:bottom w:val="none" w:sz="0" w:space="0" w:color="auto"/>
                                <w:right w:val="none" w:sz="0" w:space="0" w:color="auto"/>
                              </w:divBdr>
                              <w:divsChild>
                                <w:div w:id="52626255">
                                  <w:marLeft w:val="0"/>
                                  <w:marRight w:val="0"/>
                                  <w:marTop w:val="0"/>
                                  <w:marBottom w:val="0"/>
                                  <w:divBdr>
                                    <w:top w:val="none" w:sz="0" w:space="0" w:color="auto"/>
                                    <w:left w:val="none" w:sz="0" w:space="0" w:color="auto"/>
                                    <w:bottom w:val="none" w:sz="0" w:space="0" w:color="auto"/>
                                    <w:right w:val="none" w:sz="0" w:space="0" w:color="auto"/>
                                  </w:divBdr>
                                  <w:divsChild>
                                    <w:div w:id="19289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5708">
                              <w:marLeft w:val="0"/>
                              <w:marRight w:val="0"/>
                              <w:marTop w:val="0"/>
                              <w:marBottom w:val="0"/>
                              <w:divBdr>
                                <w:top w:val="none" w:sz="0" w:space="0" w:color="auto"/>
                                <w:left w:val="none" w:sz="0" w:space="0" w:color="auto"/>
                                <w:bottom w:val="none" w:sz="0" w:space="0" w:color="auto"/>
                                <w:right w:val="none" w:sz="0" w:space="0" w:color="auto"/>
                              </w:divBdr>
                              <w:divsChild>
                                <w:div w:id="68582989">
                                  <w:marLeft w:val="0"/>
                                  <w:marRight w:val="0"/>
                                  <w:marTop w:val="0"/>
                                  <w:marBottom w:val="0"/>
                                  <w:divBdr>
                                    <w:top w:val="none" w:sz="0" w:space="0" w:color="auto"/>
                                    <w:left w:val="none" w:sz="0" w:space="0" w:color="auto"/>
                                    <w:bottom w:val="none" w:sz="0" w:space="0" w:color="auto"/>
                                    <w:right w:val="none" w:sz="0" w:space="0" w:color="auto"/>
                                  </w:divBdr>
                                  <w:divsChild>
                                    <w:div w:id="7505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75276">
                              <w:marLeft w:val="0"/>
                              <w:marRight w:val="0"/>
                              <w:marTop w:val="0"/>
                              <w:marBottom w:val="0"/>
                              <w:divBdr>
                                <w:top w:val="none" w:sz="0" w:space="0" w:color="auto"/>
                                <w:left w:val="none" w:sz="0" w:space="0" w:color="auto"/>
                                <w:bottom w:val="none" w:sz="0" w:space="0" w:color="auto"/>
                                <w:right w:val="none" w:sz="0" w:space="0" w:color="auto"/>
                              </w:divBdr>
                              <w:divsChild>
                                <w:div w:id="1602493134">
                                  <w:marLeft w:val="0"/>
                                  <w:marRight w:val="0"/>
                                  <w:marTop w:val="0"/>
                                  <w:marBottom w:val="0"/>
                                  <w:divBdr>
                                    <w:top w:val="none" w:sz="0" w:space="0" w:color="auto"/>
                                    <w:left w:val="none" w:sz="0" w:space="0" w:color="auto"/>
                                    <w:bottom w:val="none" w:sz="0" w:space="0" w:color="auto"/>
                                    <w:right w:val="none" w:sz="0" w:space="0" w:color="auto"/>
                                  </w:divBdr>
                                  <w:divsChild>
                                    <w:div w:id="155812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67327">
                              <w:marLeft w:val="0"/>
                              <w:marRight w:val="0"/>
                              <w:marTop w:val="0"/>
                              <w:marBottom w:val="0"/>
                              <w:divBdr>
                                <w:top w:val="none" w:sz="0" w:space="0" w:color="auto"/>
                                <w:left w:val="none" w:sz="0" w:space="0" w:color="auto"/>
                                <w:bottom w:val="none" w:sz="0" w:space="0" w:color="auto"/>
                                <w:right w:val="none" w:sz="0" w:space="0" w:color="auto"/>
                              </w:divBdr>
                              <w:divsChild>
                                <w:div w:id="340353037">
                                  <w:marLeft w:val="0"/>
                                  <w:marRight w:val="0"/>
                                  <w:marTop w:val="0"/>
                                  <w:marBottom w:val="0"/>
                                  <w:divBdr>
                                    <w:top w:val="none" w:sz="0" w:space="0" w:color="auto"/>
                                    <w:left w:val="none" w:sz="0" w:space="0" w:color="auto"/>
                                    <w:bottom w:val="none" w:sz="0" w:space="0" w:color="auto"/>
                                    <w:right w:val="none" w:sz="0" w:space="0" w:color="auto"/>
                                  </w:divBdr>
                                  <w:divsChild>
                                    <w:div w:id="16014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8873">
                              <w:marLeft w:val="0"/>
                              <w:marRight w:val="0"/>
                              <w:marTop w:val="0"/>
                              <w:marBottom w:val="0"/>
                              <w:divBdr>
                                <w:top w:val="none" w:sz="0" w:space="0" w:color="auto"/>
                                <w:left w:val="none" w:sz="0" w:space="0" w:color="auto"/>
                                <w:bottom w:val="none" w:sz="0" w:space="0" w:color="auto"/>
                                <w:right w:val="none" w:sz="0" w:space="0" w:color="auto"/>
                              </w:divBdr>
                              <w:divsChild>
                                <w:div w:id="711029667">
                                  <w:marLeft w:val="0"/>
                                  <w:marRight w:val="0"/>
                                  <w:marTop w:val="0"/>
                                  <w:marBottom w:val="0"/>
                                  <w:divBdr>
                                    <w:top w:val="none" w:sz="0" w:space="0" w:color="auto"/>
                                    <w:left w:val="none" w:sz="0" w:space="0" w:color="auto"/>
                                    <w:bottom w:val="none" w:sz="0" w:space="0" w:color="auto"/>
                                    <w:right w:val="none" w:sz="0" w:space="0" w:color="auto"/>
                                  </w:divBdr>
                                  <w:divsChild>
                                    <w:div w:id="18324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485">
                              <w:marLeft w:val="0"/>
                              <w:marRight w:val="0"/>
                              <w:marTop w:val="0"/>
                              <w:marBottom w:val="0"/>
                              <w:divBdr>
                                <w:top w:val="none" w:sz="0" w:space="0" w:color="auto"/>
                                <w:left w:val="none" w:sz="0" w:space="0" w:color="auto"/>
                                <w:bottom w:val="none" w:sz="0" w:space="0" w:color="auto"/>
                                <w:right w:val="none" w:sz="0" w:space="0" w:color="auto"/>
                              </w:divBdr>
                              <w:divsChild>
                                <w:div w:id="595358547">
                                  <w:marLeft w:val="0"/>
                                  <w:marRight w:val="0"/>
                                  <w:marTop w:val="0"/>
                                  <w:marBottom w:val="0"/>
                                  <w:divBdr>
                                    <w:top w:val="none" w:sz="0" w:space="0" w:color="auto"/>
                                    <w:left w:val="none" w:sz="0" w:space="0" w:color="auto"/>
                                    <w:bottom w:val="none" w:sz="0" w:space="0" w:color="auto"/>
                                    <w:right w:val="none" w:sz="0" w:space="0" w:color="auto"/>
                                  </w:divBdr>
                                  <w:divsChild>
                                    <w:div w:id="12344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3392">
                              <w:marLeft w:val="0"/>
                              <w:marRight w:val="0"/>
                              <w:marTop w:val="0"/>
                              <w:marBottom w:val="0"/>
                              <w:divBdr>
                                <w:top w:val="none" w:sz="0" w:space="0" w:color="auto"/>
                                <w:left w:val="none" w:sz="0" w:space="0" w:color="auto"/>
                                <w:bottom w:val="none" w:sz="0" w:space="0" w:color="auto"/>
                                <w:right w:val="none" w:sz="0" w:space="0" w:color="auto"/>
                              </w:divBdr>
                              <w:divsChild>
                                <w:div w:id="625817163">
                                  <w:marLeft w:val="0"/>
                                  <w:marRight w:val="0"/>
                                  <w:marTop w:val="0"/>
                                  <w:marBottom w:val="0"/>
                                  <w:divBdr>
                                    <w:top w:val="none" w:sz="0" w:space="0" w:color="auto"/>
                                    <w:left w:val="none" w:sz="0" w:space="0" w:color="auto"/>
                                    <w:bottom w:val="none" w:sz="0" w:space="0" w:color="auto"/>
                                    <w:right w:val="none" w:sz="0" w:space="0" w:color="auto"/>
                                  </w:divBdr>
                                  <w:divsChild>
                                    <w:div w:id="18521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318">
                              <w:marLeft w:val="0"/>
                              <w:marRight w:val="0"/>
                              <w:marTop w:val="0"/>
                              <w:marBottom w:val="0"/>
                              <w:divBdr>
                                <w:top w:val="none" w:sz="0" w:space="0" w:color="auto"/>
                                <w:left w:val="none" w:sz="0" w:space="0" w:color="auto"/>
                                <w:bottom w:val="none" w:sz="0" w:space="0" w:color="auto"/>
                                <w:right w:val="none" w:sz="0" w:space="0" w:color="auto"/>
                              </w:divBdr>
                              <w:divsChild>
                                <w:div w:id="64572654">
                                  <w:marLeft w:val="0"/>
                                  <w:marRight w:val="0"/>
                                  <w:marTop w:val="0"/>
                                  <w:marBottom w:val="0"/>
                                  <w:divBdr>
                                    <w:top w:val="none" w:sz="0" w:space="0" w:color="auto"/>
                                    <w:left w:val="none" w:sz="0" w:space="0" w:color="auto"/>
                                    <w:bottom w:val="none" w:sz="0" w:space="0" w:color="auto"/>
                                    <w:right w:val="none" w:sz="0" w:space="0" w:color="auto"/>
                                  </w:divBdr>
                                  <w:divsChild>
                                    <w:div w:id="6983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2465">
                              <w:marLeft w:val="0"/>
                              <w:marRight w:val="0"/>
                              <w:marTop w:val="0"/>
                              <w:marBottom w:val="0"/>
                              <w:divBdr>
                                <w:top w:val="none" w:sz="0" w:space="0" w:color="auto"/>
                                <w:left w:val="none" w:sz="0" w:space="0" w:color="auto"/>
                                <w:bottom w:val="none" w:sz="0" w:space="0" w:color="auto"/>
                                <w:right w:val="none" w:sz="0" w:space="0" w:color="auto"/>
                              </w:divBdr>
                              <w:divsChild>
                                <w:div w:id="1616667648">
                                  <w:marLeft w:val="0"/>
                                  <w:marRight w:val="0"/>
                                  <w:marTop w:val="0"/>
                                  <w:marBottom w:val="0"/>
                                  <w:divBdr>
                                    <w:top w:val="none" w:sz="0" w:space="0" w:color="auto"/>
                                    <w:left w:val="none" w:sz="0" w:space="0" w:color="auto"/>
                                    <w:bottom w:val="none" w:sz="0" w:space="0" w:color="auto"/>
                                    <w:right w:val="none" w:sz="0" w:space="0" w:color="auto"/>
                                  </w:divBdr>
                                  <w:divsChild>
                                    <w:div w:id="7328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01397">
                              <w:marLeft w:val="0"/>
                              <w:marRight w:val="0"/>
                              <w:marTop w:val="0"/>
                              <w:marBottom w:val="0"/>
                              <w:divBdr>
                                <w:top w:val="none" w:sz="0" w:space="0" w:color="auto"/>
                                <w:left w:val="none" w:sz="0" w:space="0" w:color="auto"/>
                                <w:bottom w:val="none" w:sz="0" w:space="0" w:color="auto"/>
                                <w:right w:val="none" w:sz="0" w:space="0" w:color="auto"/>
                              </w:divBdr>
                              <w:divsChild>
                                <w:div w:id="1719931398">
                                  <w:marLeft w:val="0"/>
                                  <w:marRight w:val="0"/>
                                  <w:marTop w:val="0"/>
                                  <w:marBottom w:val="0"/>
                                  <w:divBdr>
                                    <w:top w:val="none" w:sz="0" w:space="0" w:color="auto"/>
                                    <w:left w:val="none" w:sz="0" w:space="0" w:color="auto"/>
                                    <w:bottom w:val="none" w:sz="0" w:space="0" w:color="auto"/>
                                    <w:right w:val="none" w:sz="0" w:space="0" w:color="auto"/>
                                  </w:divBdr>
                                  <w:divsChild>
                                    <w:div w:id="3014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6659">
                              <w:marLeft w:val="0"/>
                              <w:marRight w:val="0"/>
                              <w:marTop w:val="0"/>
                              <w:marBottom w:val="0"/>
                              <w:divBdr>
                                <w:top w:val="none" w:sz="0" w:space="0" w:color="auto"/>
                                <w:left w:val="none" w:sz="0" w:space="0" w:color="auto"/>
                                <w:bottom w:val="none" w:sz="0" w:space="0" w:color="auto"/>
                                <w:right w:val="none" w:sz="0" w:space="0" w:color="auto"/>
                              </w:divBdr>
                              <w:divsChild>
                                <w:div w:id="1788771787">
                                  <w:marLeft w:val="0"/>
                                  <w:marRight w:val="0"/>
                                  <w:marTop w:val="0"/>
                                  <w:marBottom w:val="0"/>
                                  <w:divBdr>
                                    <w:top w:val="none" w:sz="0" w:space="0" w:color="auto"/>
                                    <w:left w:val="none" w:sz="0" w:space="0" w:color="auto"/>
                                    <w:bottom w:val="none" w:sz="0" w:space="0" w:color="auto"/>
                                    <w:right w:val="none" w:sz="0" w:space="0" w:color="auto"/>
                                  </w:divBdr>
                                  <w:divsChild>
                                    <w:div w:id="21298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3418">
                              <w:marLeft w:val="0"/>
                              <w:marRight w:val="0"/>
                              <w:marTop w:val="0"/>
                              <w:marBottom w:val="0"/>
                              <w:divBdr>
                                <w:top w:val="none" w:sz="0" w:space="0" w:color="auto"/>
                                <w:left w:val="none" w:sz="0" w:space="0" w:color="auto"/>
                                <w:bottom w:val="none" w:sz="0" w:space="0" w:color="auto"/>
                                <w:right w:val="none" w:sz="0" w:space="0" w:color="auto"/>
                              </w:divBdr>
                              <w:divsChild>
                                <w:div w:id="293103913">
                                  <w:marLeft w:val="0"/>
                                  <w:marRight w:val="0"/>
                                  <w:marTop w:val="0"/>
                                  <w:marBottom w:val="0"/>
                                  <w:divBdr>
                                    <w:top w:val="none" w:sz="0" w:space="0" w:color="auto"/>
                                    <w:left w:val="none" w:sz="0" w:space="0" w:color="auto"/>
                                    <w:bottom w:val="none" w:sz="0" w:space="0" w:color="auto"/>
                                    <w:right w:val="none" w:sz="0" w:space="0" w:color="auto"/>
                                  </w:divBdr>
                                  <w:divsChild>
                                    <w:div w:id="162951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9168">
                              <w:marLeft w:val="0"/>
                              <w:marRight w:val="0"/>
                              <w:marTop w:val="0"/>
                              <w:marBottom w:val="0"/>
                              <w:divBdr>
                                <w:top w:val="none" w:sz="0" w:space="0" w:color="auto"/>
                                <w:left w:val="none" w:sz="0" w:space="0" w:color="auto"/>
                                <w:bottom w:val="none" w:sz="0" w:space="0" w:color="auto"/>
                                <w:right w:val="none" w:sz="0" w:space="0" w:color="auto"/>
                              </w:divBdr>
                              <w:divsChild>
                                <w:div w:id="405499091">
                                  <w:marLeft w:val="0"/>
                                  <w:marRight w:val="0"/>
                                  <w:marTop w:val="0"/>
                                  <w:marBottom w:val="0"/>
                                  <w:divBdr>
                                    <w:top w:val="none" w:sz="0" w:space="0" w:color="auto"/>
                                    <w:left w:val="none" w:sz="0" w:space="0" w:color="auto"/>
                                    <w:bottom w:val="none" w:sz="0" w:space="0" w:color="auto"/>
                                    <w:right w:val="none" w:sz="0" w:space="0" w:color="auto"/>
                                  </w:divBdr>
                                  <w:divsChild>
                                    <w:div w:id="42396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6200">
                              <w:marLeft w:val="0"/>
                              <w:marRight w:val="0"/>
                              <w:marTop w:val="0"/>
                              <w:marBottom w:val="0"/>
                              <w:divBdr>
                                <w:top w:val="none" w:sz="0" w:space="0" w:color="auto"/>
                                <w:left w:val="none" w:sz="0" w:space="0" w:color="auto"/>
                                <w:bottom w:val="none" w:sz="0" w:space="0" w:color="auto"/>
                                <w:right w:val="none" w:sz="0" w:space="0" w:color="auto"/>
                              </w:divBdr>
                              <w:divsChild>
                                <w:div w:id="1239098287">
                                  <w:marLeft w:val="0"/>
                                  <w:marRight w:val="0"/>
                                  <w:marTop w:val="0"/>
                                  <w:marBottom w:val="0"/>
                                  <w:divBdr>
                                    <w:top w:val="none" w:sz="0" w:space="0" w:color="auto"/>
                                    <w:left w:val="none" w:sz="0" w:space="0" w:color="auto"/>
                                    <w:bottom w:val="none" w:sz="0" w:space="0" w:color="auto"/>
                                    <w:right w:val="none" w:sz="0" w:space="0" w:color="auto"/>
                                  </w:divBdr>
                                  <w:divsChild>
                                    <w:div w:id="6228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24081">
                              <w:marLeft w:val="0"/>
                              <w:marRight w:val="0"/>
                              <w:marTop w:val="0"/>
                              <w:marBottom w:val="0"/>
                              <w:divBdr>
                                <w:top w:val="none" w:sz="0" w:space="0" w:color="auto"/>
                                <w:left w:val="none" w:sz="0" w:space="0" w:color="auto"/>
                                <w:bottom w:val="none" w:sz="0" w:space="0" w:color="auto"/>
                                <w:right w:val="none" w:sz="0" w:space="0" w:color="auto"/>
                              </w:divBdr>
                              <w:divsChild>
                                <w:div w:id="946274574">
                                  <w:marLeft w:val="0"/>
                                  <w:marRight w:val="0"/>
                                  <w:marTop w:val="0"/>
                                  <w:marBottom w:val="0"/>
                                  <w:divBdr>
                                    <w:top w:val="none" w:sz="0" w:space="0" w:color="auto"/>
                                    <w:left w:val="none" w:sz="0" w:space="0" w:color="auto"/>
                                    <w:bottom w:val="none" w:sz="0" w:space="0" w:color="auto"/>
                                    <w:right w:val="none" w:sz="0" w:space="0" w:color="auto"/>
                                  </w:divBdr>
                                </w:div>
                              </w:divsChild>
                            </w:div>
                            <w:div w:id="2087797388">
                              <w:marLeft w:val="0"/>
                              <w:marRight w:val="0"/>
                              <w:marTop w:val="0"/>
                              <w:marBottom w:val="0"/>
                              <w:divBdr>
                                <w:top w:val="none" w:sz="0" w:space="0" w:color="auto"/>
                                <w:left w:val="none" w:sz="0" w:space="0" w:color="auto"/>
                                <w:bottom w:val="none" w:sz="0" w:space="0" w:color="auto"/>
                                <w:right w:val="none" w:sz="0" w:space="0" w:color="auto"/>
                              </w:divBdr>
                              <w:divsChild>
                                <w:div w:id="1975214974">
                                  <w:marLeft w:val="0"/>
                                  <w:marRight w:val="0"/>
                                  <w:marTop w:val="0"/>
                                  <w:marBottom w:val="0"/>
                                  <w:divBdr>
                                    <w:top w:val="none" w:sz="0" w:space="0" w:color="auto"/>
                                    <w:left w:val="none" w:sz="0" w:space="0" w:color="auto"/>
                                    <w:bottom w:val="none" w:sz="0" w:space="0" w:color="auto"/>
                                    <w:right w:val="none" w:sz="0" w:space="0" w:color="auto"/>
                                  </w:divBdr>
                                </w:div>
                              </w:divsChild>
                            </w:div>
                            <w:div w:id="2099667793">
                              <w:marLeft w:val="0"/>
                              <w:marRight w:val="0"/>
                              <w:marTop w:val="0"/>
                              <w:marBottom w:val="0"/>
                              <w:divBdr>
                                <w:top w:val="none" w:sz="0" w:space="0" w:color="auto"/>
                                <w:left w:val="none" w:sz="0" w:space="0" w:color="auto"/>
                                <w:bottom w:val="none" w:sz="0" w:space="0" w:color="auto"/>
                                <w:right w:val="none" w:sz="0" w:space="0" w:color="auto"/>
                              </w:divBdr>
                              <w:divsChild>
                                <w:div w:id="998463160">
                                  <w:marLeft w:val="0"/>
                                  <w:marRight w:val="0"/>
                                  <w:marTop w:val="0"/>
                                  <w:marBottom w:val="0"/>
                                  <w:divBdr>
                                    <w:top w:val="none" w:sz="0" w:space="0" w:color="auto"/>
                                    <w:left w:val="none" w:sz="0" w:space="0" w:color="auto"/>
                                    <w:bottom w:val="none" w:sz="0" w:space="0" w:color="auto"/>
                                    <w:right w:val="none" w:sz="0" w:space="0" w:color="auto"/>
                                  </w:divBdr>
                                  <w:divsChild>
                                    <w:div w:id="19898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7920">
                              <w:marLeft w:val="0"/>
                              <w:marRight w:val="0"/>
                              <w:marTop w:val="0"/>
                              <w:marBottom w:val="0"/>
                              <w:divBdr>
                                <w:top w:val="none" w:sz="0" w:space="0" w:color="auto"/>
                                <w:left w:val="none" w:sz="0" w:space="0" w:color="auto"/>
                                <w:bottom w:val="none" w:sz="0" w:space="0" w:color="auto"/>
                                <w:right w:val="none" w:sz="0" w:space="0" w:color="auto"/>
                              </w:divBdr>
                              <w:divsChild>
                                <w:div w:id="313531814">
                                  <w:marLeft w:val="0"/>
                                  <w:marRight w:val="0"/>
                                  <w:marTop w:val="0"/>
                                  <w:marBottom w:val="0"/>
                                  <w:divBdr>
                                    <w:top w:val="none" w:sz="0" w:space="0" w:color="auto"/>
                                    <w:left w:val="none" w:sz="0" w:space="0" w:color="auto"/>
                                    <w:bottom w:val="none" w:sz="0" w:space="0" w:color="auto"/>
                                    <w:right w:val="none" w:sz="0" w:space="0" w:color="auto"/>
                                  </w:divBdr>
                                  <w:divsChild>
                                    <w:div w:id="17787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511">
                              <w:marLeft w:val="0"/>
                              <w:marRight w:val="0"/>
                              <w:marTop w:val="0"/>
                              <w:marBottom w:val="0"/>
                              <w:divBdr>
                                <w:top w:val="none" w:sz="0" w:space="0" w:color="auto"/>
                                <w:left w:val="none" w:sz="0" w:space="0" w:color="auto"/>
                                <w:bottom w:val="none" w:sz="0" w:space="0" w:color="auto"/>
                                <w:right w:val="none" w:sz="0" w:space="0" w:color="auto"/>
                              </w:divBdr>
                              <w:divsChild>
                                <w:div w:id="1991712063">
                                  <w:marLeft w:val="0"/>
                                  <w:marRight w:val="0"/>
                                  <w:marTop w:val="0"/>
                                  <w:marBottom w:val="0"/>
                                  <w:divBdr>
                                    <w:top w:val="none" w:sz="0" w:space="0" w:color="auto"/>
                                    <w:left w:val="none" w:sz="0" w:space="0" w:color="auto"/>
                                    <w:bottom w:val="none" w:sz="0" w:space="0" w:color="auto"/>
                                    <w:right w:val="none" w:sz="0" w:space="0" w:color="auto"/>
                                  </w:divBdr>
                                  <w:divsChild>
                                    <w:div w:id="5953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RG00000319.html" TargetMode="External"/><Relationship Id="rId3" Type="http://schemas.openxmlformats.org/officeDocument/2006/relationships/settings" Target="settings.xml"/><Relationship Id="rId7" Type="http://schemas.openxmlformats.org/officeDocument/2006/relationships/hyperlink" Target="http://www.pref.osaka.lg.jp/houbun/reiki/reiki_honbun/k201RG00000319.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ref.osaka.lg.jp/houbun/reiki/reiki_honbun/k201RG00000319.html" TargetMode="External"/><Relationship Id="rId5" Type="http://schemas.openxmlformats.org/officeDocument/2006/relationships/hyperlink" Target="http://www.pref.osaka.lg.jp/houbun/reiki/reiki_honbun/k201RG00000319.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76E58-24F3-4BBF-8166-AAA50A31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1058</Words>
  <Characters>6036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7080</CharactersWithSpaces>
  <SharedDoc>false</SharedDoc>
  <HLinks>
    <vt:vector size="24" baseType="variant">
      <vt:variant>
        <vt:i4>6357084</vt:i4>
      </vt:variant>
      <vt:variant>
        <vt:i4>9</vt:i4>
      </vt:variant>
      <vt:variant>
        <vt:i4>0</vt:i4>
      </vt:variant>
      <vt:variant>
        <vt:i4>5</vt:i4>
      </vt:variant>
      <vt:variant>
        <vt:lpwstr>http://www.pref.osaka.lg.jp/houbun/reiki/reiki_honbun/k201RG00000319.html</vt:lpwstr>
      </vt:variant>
      <vt:variant>
        <vt:lpwstr>e000000061</vt:lpwstr>
      </vt:variant>
      <vt:variant>
        <vt:i4>6357084</vt:i4>
      </vt:variant>
      <vt:variant>
        <vt:i4>6</vt:i4>
      </vt:variant>
      <vt:variant>
        <vt:i4>0</vt:i4>
      </vt:variant>
      <vt:variant>
        <vt:i4>5</vt:i4>
      </vt:variant>
      <vt:variant>
        <vt:lpwstr>http://www.pref.osaka.lg.jp/houbun/reiki/reiki_honbun/k201RG00000319.html</vt:lpwstr>
      </vt:variant>
      <vt:variant>
        <vt:lpwstr>e000000061</vt:lpwstr>
      </vt:variant>
      <vt:variant>
        <vt:i4>6357084</vt:i4>
      </vt:variant>
      <vt:variant>
        <vt:i4>3</vt:i4>
      </vt:variant>
      <vt:variant>
        <vt:i4>0</vt:i4>
      </vt:variant>
      <vt:variant>
        <vt:i4>5</vt:i4>
      </vt:variant>
      <vt:variant>
        <vt:lpwstr>http://www.pref.osaka.lg.jp/houbun/reiki/reiki_honbun/k201RG00000319.html</vt:lpwstr>
      </vt:variant>
      <vt:variant>
        <vt:lpwstr>e000000061</vt:lpwstr>
      </vt:variant>
      <vt:variant>
        <vt:i4>6357084</vt:i4>
      </vt:variant>
      <vt:variant>
        <vt:i4>0</vt:i4>
      </vt:variant>
      <vt:variant>
        <vt:i4>0</vt:i4>
      </vt:variant>
      <vt:variant>
        <vt:i4>5</vt:i4>
      </vt:variant>
      <vt:variant>
        <vt:lpwstr>http://www.pref.osaka.lg.jp/houbun/reiki/reiki_honbun/k201RG00000319.html</vt:lpwstr>
      </vt:variant>
      <vt:variant>
        <vt:lpwstr>e000000061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啓太</dc:creator>
  <cp:keywords/>
  <dc:description/>
  <cp:lastModifiedBy>杉本　真梨</cp:lastModifiedBy>
  <cp:revision>2</cp:revision>
  <dcterms:created xsi:type="dcterms:W3CDTF">2023-02-03T07:56:00Z</dcterms:created>
  <dcterms:modified xsi:type="dcterms:W3CDTF">2023-02-03T07:56:00Z</dcterms:modified>
</cp:coreProperties>
</file>