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65" w:rsidRPr="00725C65" w:rsidRDefault="00725C65" w:rsidP="00725C65">
      <w:pPr>
        <w:jc w:val="center"/>
        <w:rPr>
          <w:b/>
          <w:sz w:val="24"/>
          <w:szCs w:val="24"/>
        </w:rPr>
      </w:pPr>
      <w:bookmarkStart w:id="0" w:name="_GoBack"/>
      <w:bookmarkEnd w:id="0"/>
      <w:r w:rsidRPr="00725C65">
        <w:rPr>
          <w:rFonts w:hint="eastAsia"/>
          <w:b/>
          <w:sz w:val="24"/>
          <w:szCs w:val="24"/>
        </w:rPr>
        <w:t>平成</w:t>
      </w:r>
      <w:r w:rsidR="004E2AD4">
        <w:rPr>
          <w:rFonts w:hint="eastAsia"/>
          <w:b/>
          <w:sz w:val="24"/>
          <w:szCs w:val="24"/>
        </w:rPr>
        <w:t>2</w:t>
      </w:r>
      <w:r w:rsidR="00DE3632">
        <w:rPr>
          <w:rFonts w:hint="eastAsia"/>
          <w:b/>
          <w:sz w:val="24"/>
          <w:szCs w:val="24"/>
        </w:rPr>
        <w:t>7</w:t>
      </w:r>
      <w:r w:rsidRPr="00725C65">
        <w:rPr>
          <w:rFonts w:hint="eastAsia"/>
          <w:b/>
          <w:sz w:val="24"/>
          <w:szCs w:val="24"/>
        </w:rPr>
        <w:t>年度　被措置児童等虐待の状況の公表について</w:t>
      </w:r>
    </w:p>
    <w:p w:rsidR="00725C65" w:rsidRDefault="00725C65" w:rsidP="00C91C63">
      <w:pPr>
        <w:ind w:right="840"/>
      </w:pPr>
    </w:p>
    <w:p w:rsidR="00725C65" w:rsidRDefault="00725C65" w:rsidP="00725C65">
      <w:r>
        <w:rPr>
          <w:noProof/>
        </w:rPr>
        <mc:AlternateContent>
          <mc:Choice Requires="wps">
            <w:drawing>
              <wp:anchor distT="45720" distB="45720" distL="114300" distR="114300" simplePos="0" relativeHeight="251659264" behindDoc="0" locked="0" layoutInCell="1" allowOverlap="1">
                <wp:simplePos x="0" y="0"/>
                <wp:positionH relativeFrom="column">
                  <wp:posOffset>22860</wp:posOffset>
                </wp:positionH>
                <wp:positionV relativeFrom="paragraph">
                  <wp:posOffset>99060</wp:posOffset>
                </wp:positionV>
                <wp:extent cx="6105525" cy="5524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52450"/>
                        </a:xfrm>
                        <a:prstGeom prst="rect">
                          <a:avLst/>
                        </a:prstGeom>
                        <a:solidFill>
                          <a:srgbClr val="FFFFFF"/>
                        </a:solidFill>
                        <a:ln w="9525">
                          <a:solidFill>
                            <a:srgbClr val="000000"/>
                          </a:solidFill>
                          <a:miter lim="800000"/>
                          <a:headEnd/>
                          <a:tailEnd/>
                        </a:ln>
                      </wps:spPr>
                      <wps:txbx>
                        <w:txbxContent>
                          <w:p w:rsidR="00725C65" w:rsidRDefault="00725C65" w:rsidP="00725C65">
                            <w:pPr>
                              <w:ind w:firstLineChars="100" w:firstLine="210"/>
                            </w:pPr>
                            <w:r>
                              <w:rPr>
                                <w:rFonts w:hint="eastAsia"/>
                              </w:rPr>
                              <w:t>児童福祉法第</w:t>
                            </w:r>
                            <w:r>
                              <w:rPr>
                                <w:rFonts w:hint="eastAsia"/>
                              </w:rPr>
                              <w:t>33</w:t>
                            </w:r>
                            <w:r>
                              <w:rPr>
                                <w:rFonts w:hint="eastAsia"/>
                              </w:rPr>
                              <w:t>条の</w:t>
                            </w:r>
                            <w:r>
                              <w:rPr>
                                <w:rFonts w:hint="eastAsia"/>
                              </w:rPr>
                              <w:t>16</w:t>
                            </w:r>
                            <w:r>
                              <w:rPr>
                                <w:rFonts w:hint="eastAsia"/>
                              </w:rPr>
                              <w:t>及び同法施行規則第</w:t>
                            </w:r>
                            <w:r>
                              <w:rPr>
                                <w:rFonts w:hint="eastAsia"/>
                              </w:rPr>
                              <w:t>36</w:t>
                            </w:r>
                            <w:r>
                              <w:rPr>
                                <w:rFonts w:hint="eastAsia"/>
                              </w:rPr>
                              <w:t>条の</w:t>
                            </w:r>
                            <w:r>
                              <w:rPr>
                                <w:rFonts w:hint="eastAsia"/>
                              </w:rPr>
                              <w:t>30</w:t>
                            </w:r>
                            <w:r>
                              <w:rPr>
                                <w:rFonts w:hint="eastAsia"/>
                              </w:rPr>
                              <w:t>に基づき、平成</w:t>
                            </w:r>
                            <w:r w:rsidR="00910B93">
                              <w:rPr>
                                <w:rFonts w:hint="eastAsia"/>
                              </w:rPr>
                              <w:t>2</w:t>
                            </w:r>
                            <w:r w:rsidR="00C91C63">
                              <w:rPr>
                                <w:rFonts w:hint="eastAsia"/>
                              </w:rPr>
                              <w:t>7</w:t>
                            </w:r>
                            <w:r>
                              <w:rPr>
                                <w:rFonts w:hint="eastAsia"/>
                              </w:rPr>
                              <w:t>年度大阪府において対応した被措置児童等虐待の状況について公表します。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7.8pt;width:480.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iTQQIAAFcEAAAOAAAAZHJzL2Uyb0RvYy54bWysVM2O0zAQviPxDpbvND9q9ydqulq6FCEt&#10;P9LCA7iO01g4nmC7TcqxlVY8BK+AOPM8eRHGTrdUC+KAyMGa8cx8nvlmJtOrrlZkI4yVoHOajGJK&#10;hOZQSL3K6Yf3i2cXlFjHdMEUaJHTrbD0avb0ybRtMpFCBaoQhiCItlnb5LRyrsmiyPJK1MyOoBEa&#10;jSWYmjlUzSoqDGsRvVZRGsdnUQumaAxwYS3e3gxGOgv4ZSm4e1uWVjiicoq5uXCacC79Gc2mLFsZ&#10;1lSSH9Jg/5BFzaTGR49QN8wxsjbyN6hacgMWSjfiUEdQlpKLUANWk8SPqrmrWCNCLUiObY402f8H&#10;y99s3hkii5ymyTklmtXYpH5/3+++9bsf/f4L6fdf+/2+331HnaSesLaxGcbdNRjpuufQYeND8ba5&#10;Bf7REg3ziumVuDYG2kqwAhNOfGR0EjrgWA+ybF9Dge+ytYMA1JWm9mwiPwTRsXHbY7NE5wjHy7Mk&#10;nkzSCSUcbSiNJ6GbEcseohtj3UsBNfFCTg0OQ0Bnm1vrfDYse3Dxj1lQslhIpYJiVsu5MmTDcHAW&#10;4QsFPHJTmrQ5vfR5/B0iDt+fIGrpcAOUrHN6cXRimafthS7CfDom1SBjykofePTUDSS6btkd+rKE&#10;YouMGhgmHTcThQrMZ0panPKc2k9rZgQl6pXGrlwm47Ffi6CMJ+cpKubUsjy1MM0RKqeOkkGcu7BK&#10;vnQN19i9UgZifZuHTA654vQGvg+b5tfjVA9ev/4Hs58AAAD//wMAUEsDBBQABgAIAAAAIQDfDR4A&#10;3gAAAAgBAAAPAAAAZHJzL2Rvd25yZXYueG1sTI9BT8MwDIXvSPyHyEhcEEu3sbCVphNCAsENtgmu&#10;Weu1FYlTkqwr/x5zgpPl956ePxfr0VkxYIidJw3TSQYCqfJ1R42G3fbxegkiJkO1sZ5QwzdGWJfn&#10;Z4XJa3+iNxw2qRFcQjE3GtqU+lzKWLXoTJz4Hom9gw/OJF5DI+tgTlzurJxlmZLOdMQXWtPjQ4vV&#10;5+boNCxvnoeP+DJ/fa/Uwa7S1e3w9BW0vrwY7+9AJBzTXxh+8RkdSmba+yPVUVgNc8VBlhc82V6p&#10;xRTEnoVspkCWhfz/QPkDAAD//wMAUEsBAi0AFAAGAAgAAAAhALaDOJL+AAAA4QEAABMAAAAAAAAA&#10;AAAAAAAAAAAAAFtDb250ZW50X1R5cGVzXS54bWxQSwECLQAUAAYACAAAACEAOP0h/9YAAACUAQAA&#10;CwAAAAAAAAAAAAAAAAAvAQAAX3JlbHMvLnJlbHNQSwECLQAUAAYACAAAACEAdXLIk0ECAABXBAAA&#10;DgAAAAAAAAAAAAAAAAAuAgAAZHJzL2Uyb0RvYy54bWxQSwECLQAUAAYACAAAACEA3w0eAN4AAAAI&#10;AQAADwAAAAAAAAAAAAAAAACbBAAAZHJzL2Rvd25yZXYueG1sUEsFBgAAAAAEAAQA8wAAAKYFAAAA&#10;AA==&#10;">
                <v:textbox>
                  <w:txbxContent>
                    <w:p w:rsidR="00725C65" w:rsidRDefault="00725C65" w:rsidP="00725C65">
                      <w:pPr>
                        <w:ind w:firstLineChars="100" w:firstLine="210"/>
                      </w:pPr>
                      <w:r>
                        <w:rPr>
                          <w:rFonts w:hint="eastAsia"/>
                        </w:rPr>
                        <w:t>児童福祉法第</w:t>
                      </w:r>
                      <w:r>
                        <w:rPr>
                          <w:rFonts w:hint="eastAsia"/>
                        </w:rPr>
                        <w:t>33</w:t>
                      </w:r>
                      <w:r>
                        <w:rPr>
                          <w:rFonts w:hint="eastAsia"/>
                        </w:rPr>
                        <w:t>条の</w:t>
                      </w:r>
                      <w:r>
                        <w:rPr>
                          <w:rFonts w:hint="eastAsia"/>
                        </w:rPr>
                        <w:t>16</w:t>
                      </w:r>
                      <w:r>
                        <w:rPr>
                          <w:rFonts w:hint="eastAsia"/>
                        </w:rPr>
                        <w:t>及び同法施行規則第</w:t>
                      </w:r>
                      <w:r>
                        <w:rPr>
                          <w:rFonts w:hint="eastAsia"/>
                        </w:rPr>
                        <w:t>36</w:t>
                      </w:r>
                      <w:r>
                        <w:rPr>
                          <w:rFonts w:hint="eastAsia"/>
                        </w:rPr>
                        <w:t>条の</w:t>
                      </w:r>
                      <w:r>
                        <w:rPr>
                          <w:rFonts w:hint="eastAsia"/>
                        </w:rPr>
                        <w:t>30</w:t>
                      </w:r>
                      <w:r>
                        <w:rPr>
                          <w:rFonts w:hint="eastAsia"/>
                        </w:rPr>
                        <w:t>に基づき、平成</w:t>
                      </w:r>
                      <w:r w:rsidR="00910B93">
                        <w:rPr>
                          <w:rFonts w:hint="eastAsia"/>
                        </w:rPr>
                        <w:t>2</w:t>
                      </w:r>
                      <w:r w:rsidR="00C91C63">
                        <w:rPr>
                          <w:rFonts w:hint="eastAsia"/>
                        </w:rPr>
                        <w:t>7</w:t>
                      </w:r>
                      <w:r>
                        <w:rPr>
                          <w:rFonts w:hint="eastAsia"/>
                        </w:rPr>
                        <w:t>年度大阪府において対応した被措置児童等虐待の状況について公表します。</w:t>
                      </w:r>
                    </w:p>
                  </w:txbxContent>
                </v:textbox>
              </v:shape>
            </w:pict>
          </mc:Fallback>
        </mc:AlternateContent>
      </w:r>
    </w:p>
    <w:p w:rsidR="00725C65" w:rsidRDefault="00725C65" w:rsidP="00725C65"/>
    <w:p w:rsidR="00725C65" w:rsidRDefault="00725C65" w:rsidP="00725C65"/>
    <w:p w:rsidR="00725C65" w:rsidRDefault="00725C65" w:rsidP="00725C65"/>
    <w:p w:rsidR="00725C65" w:rsidRPr="001051EE" w:rsidRDefault="00725C65" w:rsidP="00725C65">
      <w:pPr>
        <w:rPr>
          <w:b/>
        </w:rPr>
      </w:pPr>
      <w:r w:rsidRPr="001051EE">
        <w:rPr>
          <w:rFonts w:hint="eastAsia"/>
          <w:b/>
        </w:rPr>
        <w:t>１　届出・通告</w:t>
      </w:r>
      <w:r w:rsidR="00F77E54" w:rsidRPr="001051EE">
        <w:rPr>
          <w:rFonts w:hint="eastAsia"/>
          <w:b/>
        </w:rPr>
        <w:t>受理及びそ</w:t>
      </w:r>
      <w:r w:rsidRPr="001051EE">
        <w:rPr>
          <w:rFonts w:hint="eastAsia"/>
          <w:b/>
        </w:rPr>
        <w:t>の</w:t>
      </w:r>
      <w:r w:rsidR="00F77E54" w:rsidRPr="001051EE">
        <w:rPr>
          <w:rFonts w:hint="eastAsia"/>
          <w:b/>
        </w:rPr>
        <w:t>対応の</w:t>
      </w:r>
      <w:r w:rsidRPr="001051EE">
        <w:rPr>
          <w:rFonts w:hint="eastAsia"/>
          <w:b/>
        </w:rPr>
        <w:t>状況</w:t>
      </w:r>
      <w:r w:rsidR="005159D3" w:rsidRPr="001051EE">
        <w:rPr>
          <w:rFonts w:hint="eastAsia"/>
          <w:b/>
        </w:rPr>
        <w:t>について</w:t>
      </w:r>
    </w:p>
    <w:tbl>
      <w:tblPr>
        <w:tblStyle w:val="a3"/>
        <w:tblW w:w="4747" w:type="pct"/>
        <w:tblInd w:w="392" w:type="dxa"/>
        <w:tblLook w:val="04A0" w:firstRow="1" w:lastRow="0" w:firstColumn="1" w:lastColumn="0" w:noHBand="0" w:noVBand="1"/>
      </w:tblPr>
      <w:tblGrid>
        <w:gridCol w:w="2338"/>
        <w:gridCol w:w="2339"/>
        <w:gridCol w:w="2339"/>
        <w:gridCol w:w="2339"/>
      </w:tblGrid>
      <w:tr w:rsidR="004E2AD4" w:rsidTr="004E2AD4">
        <w:trPr>
          <w:trHeight w:val="435"/>
        </w:trPr>
        <w:tc>
          <w:tcPr>
            <w:tcW w:w="1250" w:type="pct"/>
            <w:vMerge w:val="restart"/>
            <w:vAlign w:val="center"/>
          </w:tcPr>
          <w:p w:rsidR="004E2AD4" w:rsidRDefault="004E2AD4" w:rsidP="00456F65">
            <w:pPr>
              <w:spacing w:line="240" w:lineRule="exact"/>
              <w:jc w:val="center"/>
            </w:pPr>
            <w:r>
              <w:rPr>
                <w:rFonts w:hint="eastAsia"/>
              </w:rPr>
              <w:t>届出・通告</w:t>
            </w:r>
          </w:p>
          <w:p w:rsidR="004E2AD4" w:rsidRDefault="004E2AD4" w:rsidP="00456F65">
            <w:pPr>
              <w:spacing w:line="240" w:lineRule="exact"/>
              <w:jc w:val="center"/>
            </w:pPr>
            <w:r>
              <w:rPr>
                <w:rFonts w:hint="eastAsia"/>
              </w:rPr>
              <w:t>受理件数</w:t>
            </w:r>
          </w:p>
        </w:tc>
        <w:tc>
          <w:tcPr>
            <w:tcW w:w="3750" w:type="pct"/>
            <w:gridSpan w:val="3"/>
            <w:vAlign w:val="center"/>
          </w:tcPr>
          <w:p w:rsidR="004E2AD4" w:rsidRDefault="004E2AD4" w:rsidP="00391871">
            <w:pPr>
              <w:jc w:val="center"/>
            </w:pPr>
            <w:r>
              <w:rPr>
                <w:rFonts w:hint="eastAsia"/>
              </w:rPr>
              <w:t>事実確認を行った事例</w:t>
            </w:r>
          </w:p>
        </w:tc>
      </w:tr>
      <w:tr w:rsidR="004E2AD4" w:rsidTr="004E2AD4">
        <w:trPr>
          <w:trHeight w:val="937"/>
        </w:trPr>
        <w:tc>
          <w:tcPr>
            <w:tcW w:w="1250" w:type="pct"/>
            <w:vMerge/>
            <w:vAlign w:val="center"/>
          </w:tcPr>
          <w:p w:rsidR="004E2AD4" w:rsidRDefault="004E2AD4" w:rsidP="00391871">
            <w:pPr>
              <w:jc w:val="center"/>
            </w:pPr>
          </w:p>
        </w:tc>
        <w:tc>
          <w:tcPr>
            <w:tcW w:w="1250" w:type="pct"/>
            <w:vAlign w:val="center"/>
          </w:tcPr>
          <w:p w:rsidR="004E2AD4" w:rsidRDefault="004E2AD4" w:rsidP="00391871">
            <w:pPr>
              <w:spacing w:line="240" w:lineRule="exact"/>
              <w:jc w:val="left"/>
            </w:pPr>
            <w:r>
              <w:rPr>
                <w:rFonts w:hint="eastAsia"/>
              </w:rPr>
              <w:t>虐待事実が認められた事例件数</w:t>
            </w:r>
          </w:p>
        </w:tc>
        <w:tc>
          <w:tcPr>
            <w:tcW w:w="1250" w:type="pct"/>
            <w:vAlign w:val="center"/>
          </w:tcPr>
          <w:p w:rsidR="004E2AD4" w:rsidRDefault="004E2AD4" w:rsidP="00391871">
            <w:pPr>
              <w:spacing w:line="240" w:lineRule="exact"/>
              <w:jc w:val="left"/>
            </w:pPr>
            <w:r>
              <w:rPr>
                <w:rFonts w:hint="eastAsia"/>
              </w:rPr>
              <w:t>虐待事実が認められなかった事例件数</w:t>
            </w:r>
          </w:p>
        </w:tc>
        <w:tc>
          <w:tcPr>
            <w:tcW w:w="1250" w:type="pct"/>
            <w:vAlign w:val="center"/>
          </w:tcPr>
          <w:p w:rsidR="004E2AD4" w:rsidRDefault="004E2AD4" w:rsidP="00391871">
            <w:pPr>
              <w:spacing w:line="240" w:lineRule="exact"/>
              <w:jc w:val="left"/>
            </w:pPr>
            <w:r>
              <w:rPr>
                <w:rFonts w:hint="eastAsia"/>
              </w:rPr>
              <w:t>虐待事実の判断に至らなかった事例件数</w:t>
            </w:r>
          </w:p>
        </w:tc>
      </w:tr>
      <w:tr w:rsidR="004E2AD4" w:rsidTr="004E2AD4">
        <w:trPr>
          <w:trHeight w:val="621"/>
        </w:trPr>
        <w:tc>
          <w:tcPr>
            <w:tcW w:w="1250" w:type="pct"/>
            <w:vAlign w:val="center"/>
          </w:tcPr>
          <w:p w:rsidR="004E2AD4" w:rsidRDefault="00B5044F" w:rsidP="00391871">
            <w:pPr>
              <w:jc w:val="center"/>
            </w:pPr>
            <w:r>
              <w:rPr>
                <w:rFonts w:hint="eastAsia"/>
              </w:rPr>
              <w:t>19</w:t>
            </w:r>
            <w:r w:rsidR="004E2AD4">
              <w:rPr>
                <w:rFonts w:hint="eastAsia"/>
              </w:rPr>
              <w:t>件</w:t>
            </w:r>
          </w:p>
        </w:tc>
        <w:tc>
          <w:tcPr>
            <w:tcW w:w="1250" w:type="pct"/>
            <w:vAlign w:val="center"/>
          </w:tcPr>
          <w:p w:rsidR="004E2AD4" w:rsidRDefault="005338C8" w:rsidP="00391871">
            <w:pPr>
              <w:jc w:val="center"/>
            </w:pPr>
            <w:r>
              <w:rPr>
                <w:rFonts w:hint="eastAsia"/>
              </w:rPr>
              <w:t>0</w:t>
            </w:r>
            <w:r w:rsidR="004E2AD4">
              <w:rPr>
                <w:rFonts w:hint="eastAsia"/>
              </w:rPr>
              <w:t>件</w:t>
            </w:r>
          </w:p>
        </w:tc>
        <w:tc>
          <w:tcPr>
            <w:tcW w:w="1250" w:type="pct"/>
            <w:vAlign w:val="center"/>
          </w:tcPr>
          <w:p w:rsidR="004E2AD4" w:rsidRDefault="00B5044F" w:rsidP="00391871">
            <w:pPr>
              <w:jc w:val="center"/>
            </w:pPr>
            <w:r>
              <w:rPr>
                <w:rFonts w:hint="eastAsia"/>
              </w:rPr>
              <w:t>19</w:t>
            </w:r>
            <w:r w:rsidR="004E2AD4">
              <w:rPr>
                <w:rFonts w:hint="eastAsia"/>
              </w:rPr>
              <w:t>件</w:t>
            </w:r>
          </w:p>
        </w:tc>
        <w:tc>
          <w:tcPr>
            <w:tcW w:w="1250" w:type="pct"/>
            <w:vAlign w:val="center"/>
          </w:tcPr>
          <w:p w:rsidR="004E2AD4" w:rsidRDefault="009616BE" w:rsidP="00391871">
            <w:pPr>
              <w:jc w:val="center"/>
            </w:pPr>
            <w:r>
              <w:rPr>
                <w:rFonts w:hint="eastAsia"/>
              </w:rPr>
              <w:t>0</w:t>
            </w:r>
            <w:r>
              <w:rPr>
                <w:rFonts w:hint="eastAsia"/>
              </w:rPr>
              <w:t>件</w:t>
            </w:r>
          </w:p>
        </w:tc>
      </w:tr>
    </w:tbl>
    <w:p w:rsidR="00725C65" w:rsidRDefault="00391871" w:rsidP="00F77E54">
      <w:pPr>
        <w:spacing w:beforeLines="20" w:before="72" w:line="240" w:lineRule="exact"/>
        <w:ind w:leftChars="134" w:left="424" w:hangingChars="68" w:hanging="143"/>
      </w:pPr>
      <w:r>
        <w:rPr>
          <w:rFonts w:hint="eastAsia"/>
        </w:rPr>
        <w:t>※届出・通告を受理した事例については、調査結果を含め、</w:t>
      </w:r>
      <w:r w:rsidRPr="00391871">
        <w:rPr>
          <w:rFonts w:hint="eastAsia"/>
        </w:rPr>
        <w:t>大阪府社会福祉審議会児童福祉専門分科会</w:t>
      </w:r>
      <w:r w:rsidR="00F77E54">
        <w:rPr>
          <w:rFonts w:hint="eastAsia"/>
        </w:rPr>
        <w:t>被措置児童等援助専門部会に報告。</w:t>
      </w:r>
    </w:p>
    <w:p w:rsidR="00824CDA" w:rsidRPr="00824CDA" w:rsidRDefault="00824CDA" w:rsidP="00F77E54">
      <w:pPr>
        <w:spacing w:beforeLines="20" w:before="72" w:line="240" w:lineRule="exact"/>
        <w:ind w:leftChars="134" w:left="424" w:hangingChars="68" w:hanging="143"/>
      </w:pPr>
      <w:r w:rsidRPr="00824CDA">
        <w:rPr>
          <w:rFonts w:hint="eastAsia"/>
        </w:rPr>
        <w:t>※大阪府では、児童間における暴力等の場合であっても、施設等が適切に対応しているかどうかについて、被措置児童等虐待</w:t>
      </w:r>
      <w:r w:rsidR="00273F23" w:rsidRPr="00273F23">
        <w:rPr>
          <w:rFonts w:hint="eastAsia"/>
        </w:rPr>
        <w:t>に対する取り組み</w:t>
      </w:r>
      <w:r w:rsidRPr="00824CDA">
        <w:rPr>
          <w:rFonts w:hint="eastAsia"/>
        </w:rPr>
        <w:t>の枠組みを用いて対応。</w:t>
      </w:r>
    </w:p>
    <w:p w:rsidR="00456F65" w:rsidRPr="00D7345D" w:rsidRDefault="00456F65" w:rsidP="00725C65"/>
    <w:p w:rsidR="00F069E1" w:rsidRPr="001051EE" w:rsidRDefault="005338C8" w:rsidP="00725C65">
      <w:pPr>
        <w:rPr>
          <w:b/>
        </w:rPr>
      </w:pPr>
      <w:r>
        <w:rPr>
          <w:rFonts w:hint="eastAsia"/>
          <w:b/>
        </w:rPr>
        <w:t>２</w:t>
      </w:r>
      <w:r w:rsidR="005159D3" w:rsidRPr="001051EE">
        <w:rPr>
          <w:rFonts w:hint="eastAsia"/>
          <w:b/>
        </w:rPr>
        <w:t xml:space="preserve">　大阪府が講じた措置等について</w:t>
      </w:r>
    </w:p>
    <w:tbl>
      <w:tblPr>
        <w:tblStyle w:val="a3"/>
        <w:tblW w:w="0" w:type="auto"/>
        <w:tblInd w:w="424" w:type="dxa"/>
        <w:tblLook w:val="04A0" w:firstRow="1" w:lastRow="0" w:firstColumn="1" w:lastColumn="0" w:noHBand="0" w:noVBand="1"/>
      </w:tblPr>
      <w:tblGrid>
        <w:gridCol w:w="9323"/>
      </w:tblGrid>
      <w:tr w:rsidR="00537268" w:rsidTr="002B4F72">
        <w:trPr>
          <w:trHeight w:val="936"/>
        </w:trPr>
        <w:tc>
          <w:tcPr>
            <w:tcW w:w="9323" w:type="dxa"/>
            <w:vAlign w:val="center"/>
          </w:tcPr>
          <w:p w:rsidR="00537268" w:rsidRDefault="00537268" w:rsidP="005338C8">
            <w:pPr>
              <w:ind w:left="143" w:hangingChars="68" w:hanging="143"/>
            </w:pPr>
            <w:r>
              <w:rPr>
                <w:rFonts w:hint="eastAsia"/>
              </w:rPr>
              <w:t>・</w:t>
            </w:r>
            <w:r w:rsidR="005338C8">
              <w:rPr>
                <w:rFonts w:hint="eastAsia"/>
              </w:rPr>
              <w:t>施設等に対し、注意喚起、助言等を実施。</w:t>
            </w:r>
          </w:p>
        </w:tc>
      </w:tr>
    </w:tbl>
    <w:p w:rsidR="00456F65" w:rsidRPr="005338C8" w:rsidRDefault="00456F65" w:rsidP="005338C8">
      <w:pPr>
        <w:spacing w:beforeLines="20" w:before="72" w:line="240" w:lineRule="exact"/>
      </w:pPr>
    </w:p>
    <w:sectPr w:rsidR="00456F65" w:rsidRPr="005338C8" w:rsidSect="005338C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C1" w:rsidRDefault="004174C1" w:rsidP="00B24E7D">
      <w:r>
        <w:separator/>
      </w:r>
    </w:p>
  </w:endnote>
  <w:endnote w:type="continuationSeparator" w:id="0">
    <w:p w:rsidR="004174C1" w:rsidRDefault="004174C1" w:rsidP="00B2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C1" w:rsidRDefault="004174C1" w:rsidP="00B24E7D">
      <w:r>
        <w:separator/>
      </w:r>
    </w:p>
  </w:footnote>
  <w:footnote w:type="continuationSeparator" w:id="0">
    <w:p w:rsidR="004174C1" w:rsidRDefault="004174C1" w:rsidP="00B24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D0"/>
    <w:rsid w:val="000255F7"/>
    <w:rsid w:val="000B6021"/>
    <w:rsid w:val="001051EE"/>
    <w:rsid w:val="00121D04"/>
    <w:rsid w:val="001C4093"/>
    <w:rsid w:val="00263462"/>
    <w:rsid w:val="00273F23"/>
    <w:rsid w:val="002B4F72"/>
    <w:rsid w:val="00321964"/>
    <w:rsid w:val="0032704E"/>
    <w:rsid w:val="00357C5A"/>
    <w:rsid w:val="00391871"/>
    <w:rsid w:val="003B24B1"/>
    <w:rsid w:val="00406FFC"/>
    <w:rsid w:val="004169EE"/>
    <w:rsid w:val="004174C1"/>
    <w:rsid w:val="004366DC"/>
    <w:rsid w:val="00456F65"/>
    <w:rsid w:val="00470CF3"/>
    <w:rsid w:val="004C5EC5"/>
    <w:rsid w:val="004E2AD4"/>
    <w:rsid w:val="005159D3"/>
    <w:rsid w:val="0052485E"/>
    <w:rsid w:val="005338C8"/>
    <w:rsid w:val="00537268"/>
    <w:rsid w:val="00546E7A"/>
    <w:rsid w:val="00553118"/>
    <w:rsid w:val="00584D7F"/>
    <w:rsid w:val="00641AED"/>
    <w:rsid w:val="00662CE1"/>
    <w:rsid w:val="006A19F3"/>
    <w:rsid w:val="006E0444"/>
    <w:rsid w:val="00712371"/>
    <w:rsid w:val="00725C65"/>
    <w:rsid w:val="00813DD2"/>
    <w:rsid w:val="00824CDA"/>
    <w:rsid w:val="008260F3"/>
    <w:rsid w:val="0082684A"/>
    <w:rsid w:val="00881941"/>
    <w:rsid w:val="008F0829"/>
    <w:rsid w:val="00910B93"/>
    <w:rsid w:val="009616BE"/>
    <w:rsid w:val="00974429"/>
    <w:rsid w:val="00981753"/>
    <w:rsid w:val="009A23E6"/>
    <w:rsid w:val="009D2951"/>
    <w:rsid w:val="00A01A27"/>
    <w:rsid w:val="00AC7F4B"/>
    <w:rsid w:val="00AE3B93"/>
    <w:rsid w:val="00B24E7D"/>
    <w:rsid w:val="00B5044F"/>
    <w:rsid w:val="00BF3771"/>
    <w:rsid w:val="00C91C63"/>
    <w:rsid w:val="00D44D7C"/>
    <w:rsid w:val="00D7345D"/>
    <w:rsid w:val="00DA0AB2"/>
    <w:rsid w:val="00DE3632"/>
    <w:rsid w:val="00E72A04"/>
    <w:rsid w:val="00EC15D0"/>
    <w:rsid w:val="00F069E1"/>
    <w:rsid w:val="00F77E54"/>
    <w:rsid w:val="00F8744F"/>
    <w:rsid w:val="00F9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E7D"/>
    <w:pPr>
      <w:tabs>
        <w:tab w:val="center" w:pos="4252"/>
        <w:tab w:val="right" w:pos="8504"/>
      </w:tabs>
      <w:snapToGrid w:val="0"/>
    </w:pPr>
  </w:style>
  <w:style w:type="character" w:customStyle="1" w:styleId="a5">
    <w:name w:val="ヘッダー (文字)"/>
    <w:basedOn w:val="a0"/>
    <w:link w:val="a4"/>
    <w:uiPriority w:val="99"/>
    <w:rsid w:val="00B24E7D"/>
  </w:style>
  <w:style w:type="paragraph" w:styleId="a6">
    <w:name w:val="footer"/>
    <w:basedOn w:val="a"/>
    <w:link w:val="a7"/>
    <w:uiPriority w:val="99"/>
    <w:unhideWhenUsed/>
    <w:rsid w:val="00B24E7D"/>
    <w:pPr>
      <w:tabs>
        <w:tab w:val="center" w:pos="4252"/>
        <w:tab w:val="right" w:pos="8504"/>
      </w:tabs>
      <w:snapToGrid w:val="0"/>
    </w:pPr>
  </w:style>
  <w:style w:type="character" w:customStyle="1" w:styleId="a7">
    <w:name w:val="フッター (文字)"/>
    <w:basedOn w:val="a0"/>
    <w:link w:val="a6"/>
    <w:uiPriority w:val="99"/>
    <w:rsid w:val="00B24E7D"/>
  </w:style>
  <w:style w:type="paragraph" w:styleId="a8">
    <w:name w:val="Balloon Text"/>
    <w:basedOn w:val="a"/>
    <w:link w:val="a9"/>
    <w:uiPriority w:val="99"/>
    <w:semiHidden/>
    <w:unhideWhenUsed/>
    <w:rsid w:val="008F08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8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E7D"/>
    <w:pPr>
      <w:tabs>
        <w:tab w:val="center" w:pos="4252"/>
        <w:tab w:val="right" w:pos="8504"/>
      </w:tabs>
      <w:snapToGrid w:val="0"/>
    </w:pPr>
  </w:style>
  <w:style w:type="character" w:customStyle="1" w:styleId="a5">
    <w:name w:val="ヘッダー (文字)"/>
    <w:basedOn w:val="a0"/>
    <w:link w:val="a4"/>
    <w:uiPriority w:val="99"/>
    <w:rsid w:val="00B24E7D"/>
  </w:style>
  <w:style w:type="paragraph" w:styleId="a6">
    <w:name w:val="footer"/>
    <w:basedOn w:val="a"/>
    <w:link w:val="a7"/>
    <w:uiPriority w:val="99"/>
    <w:unhideWhenUsed/>
    <w:rsid w:val="00B24E7D"/>
    <w:pPr>
      <w:tabs>
        <w:tab w:val="center" w:pos="4252"/>
        <w:tab w:val="right" w:pos="8504"/>
      </w:tabs>
      <w:snapToGrid w:val="0"/>
    </w:pPr>
  </w:style>
  <w:style w:type="character" w:customStyle="1" w:styleId="a7">
    <w:name w:val="フッター (文字)"/>
    <w:basedOn w:val="a0"/>
    <w:link w:val="a6"/>
    <w:uiPriority w:val="99"/>
    <w:rsid w:val="00B24E7D"/>
  </w:style>
  <w:style w:type="paragraph" w:styleId="a8">
    <w:name w:val="Balloon Text"/>
    <w:basedOn w:val="a"/>
    <w:link w:val="a9"/>
    <w:uiPriority w:val="99"/>
    <w:semiHidden/>
    <w:unhideWhenUsed/>
    <w:rsid w:val="008F08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8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2017-04-27T01:48:00Z</cp:lastPrinted>
  <dcterms:created xsi:type="dcterms:W3CDTF">2017-08-14T03:19:00Z</dcterms:created>
  <dcterms:modified xsi:type="dcterms:W3CDTF">2017-10-06T05:32:00Z</dcterms:modified>
</cp:coreProperties>
</file>