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54" w:rsidRPr="00A907D1" w:rsidRDefault="00763F54" w:rsidP="00F74E74">
      <w:pPr>
        <w:widowControl/>
        <w:ind w:leftChars="-337" w:left="-708"/>
        <w:jc w:val="left"/>
        <w:rPr>
          <w:rFonts w:ascii="Century" w:eastAsia="ＭＳ 明朝" w:hAnsi="Century"/>
        </w:rPr>
      </w:pPr>
      <w:r w:rsidRPr="00A907D1">
        <w:rPr>
          <w:rFonts w:ascii="Century" w:eastAsia="ＭＳ 明朝" w:hAnsi="Century"/>
        </w:rPr>
        <w:t>別表「</w:t>
      </w:r>
      <w:r w:rsidRPr="00A907D1">
        <w:rPr>
          <w:rFonts w:ascii="Century" w:eastAsia="ＭＳ 明朝" w:hAnsi="Century"/>
        </w:rPr>
        <w:t>e</w:t>
      </w:r>
      <w:r w:rsidRPr="00A907D1">
        <w:rPr>
          <w:rFonts w:ascii="Century" w:eastAsia="ＭＳ 明朝" w:hAnsi="Century"/>
        </w:rPr>
        <w:t>ラーニング用映像データ</w:t>
      </w:r>
      <w:r w:rsidRPr="00A907D1">
        <w:rPr>
          <w:rFonts w:ascii="Century" w:eastAsia="ＭＳ 明朝" w:hAnsi="Century"/>
        </w:rPr>
        <w:t>DVD</w:t>
      </w:r>
      <w:r w:rsidRPr="00A907D1">
        <w:rPr>
          <w:rFonts w:ascii="Century" w:eastAsia="ＭＳ 明朝" w:hAnsi="Century"/>
        </w:rPr>
        <w:t>」講座内容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1119"/>
        <w:gridCol w:w="677"/>
        <w:gridCol w:w="3963"/>
        <w:gridCol w:w="2214"/>
        <w:gridCol w:w="1254"/>
        <w:gridCol w:w="838"/>
      </w:tblGrid>
      <w:tr w:rsidR="0098712B" w:rsidRPr="00A907D1" w:rsidTr="0019538B">
        <w:tc>
          <w:tcPr>
            <w:tcW w:w="1119" w:type="dxa"/>
            <w:tcBorders>
              <w:bottom w:val="double" w:sz="4" w:space="0" w:color="auto"/>
            </w:tcBorders>
          </w:tcPr>
          <w:p w:rsidR="00763F54" w:rsidRPr="00A907D1" w:rsidRDefault="00763F54" w:rsidP="00DC5D28">
            <w:pPr>
              <w:widowControl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907D1">
              <w:rPr>
                <w:rFonts w:ascii="Century" w:eastAsia="ＭＳ 明朝" w:hAnsi="Century"/>
                <w:sz w:val="18"/>
                <w:szCs w:val="18"/>
              </w:rPr>
              <w:t>分野</w:t>
            </w: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763F54" w:rsidRPr="00A907D1" w:rsidRDefault="00A679EB" w:rsidP="00A679EB">
            <w:pPr>
              <w:widowControl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907D1">
              <w:rPr>
                <w:rFonts w:ascii="Century" w:eastAsia="ＭＳ 明朝" w:hAnsi="Century"/>
                <w:sz w:val="18"/>
                <w:szCs w:val="18"/>
              </w:rPr>
              <w:t>No</w:t>
            </w: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763F54" w:rsidRPr="00A907D1" w:rsidRDefault="00763F54" w:rsidP="00DC5D28">
            <w:pPr>
              <w:widowControl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907D1">
              <w:rPr>
                <w:rFonts w:ascii="Century" w:eastAsia="ＭＳ 明朝" w:hAnsi="Century"/>
                <w:sz w:val="18"/>
                <w:szCs w:val="18"/>
              </w:rPr>
              <w:t>内容（テーマ）</w:t>
            </w:r>
          </w:p>
        </w:tc>
        <w:tc>
          <w:tcPr>
            <w:tcW w:w="3468" w:type="dxa"/>
            <w:gridSpan w:val="2"/>
            <w:tcBorders>
              <w:bottom w:val="double" w:sz="4" w:space="0" w:color="auto"/>
            </w:tcBorders>
          </w:tcPr>
          <w:p w:rsidR="00763F54" w:rsidRPr="00A907D1" w:rsidRDefault="00763F54" w:rsidP="00DC5D28">
            <w:pPr>
              <w:widowControl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907D1">
              <w:rPr>
                <w:rFonts w:ascii="Century" w:eastAsia="ＭＳ 明朝" w:hAnsi="Century"/>
                <w:sz w:val="18"/>
                <w:szCs w:val="18"/>
              </w:rPr>
              <w:t>講師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763F54" w:rsidRPr="00A907D1" w:rsidRDefault="00763F54" w:rsidP="00DC5D28">
            <w:pPr>
              <w:widowControl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907D1">
              <w:rPr>
                <w:rFonts w:ascii="Century" w:eastAsia="ＭＳ 明朝" w:hAnsi="Century"/>
                <w:sz w:val="18"/>
                <w:szCs w:val="18"/>
              </w:rPr>
              <w:t>時間</w:t>
            </w:r>
          </w:p>
        </w:tc>
      </w:tr>
      <w:tr w:rsidR="00C12DE9" w:rsidRPr="00A907D1" w:rsidTr="0019538B">
        <w:trPr>
          <w:trHeight w:val="241"/>
        </w:trPr>
        <w:tc>
          <w:tcPr>
            <w:tcW w:w="1119" w:type="dxa"/>
            <w:vMerge w:val="restart"/>
            <w:tcBorders>
              <w:top w:val="double" w:sz="4" w:space="0" w:color="auto"/>
            </w:tcBorders>
          </w:tcPr>
          <w:p w:rsidR="00C12DE9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マネジメント</w:t>
            </w:r>
          </w:p>
          <w:p w:rsidR="0019538B" w:rsidRPr="00A907D1" w:rsidRDefault="009F05E9" w:rsidP="009F05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07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</w:p>
        </w:tc>
        <w:tc>
          <w:tcPr>
            <w:tcW w:w="677" w:type="dxa"/>
            <w:vMerge w:val="restart"/>
            <w:tcBorders>
              <w:top w:val="double" w:sz="4" w:space="0" w:color="auto"/>
            </w:tcBorders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Disc1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0" w:left="299" w:hanging="278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保育所における保育とは</w:t>
            </w:r>
          </w:p>
        </w:tc>
        <w:tc>
          <w:tcPr>
            <w:tcW w:w="2214" w:type="dxa"/>
            <w:tcBorders>
              <w:top w:val="doub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岡崎女子大学</w:t>
            </w:r>
          </w:p>
        </w:tc>
        <w:tc>
          <w:tcPr>
            <w:tcW w:w="1254" w:type="dxa"/>
            <w:tcBorders>
              <w:top w:val="doub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矢藤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誠慈郎</w:t>
            </w:r>
          </w:p>
        </w:tc>
        <w:tc>
          <w:tcPr>
            <w:tcW w:w="838" w:type="dxa"/>
            <w:tcBorders>
              <w:top w:val="double" w:sz="4" w:space="0" w:color="auto"/>
            </w:tcBorders>
          </w:tcPr>
          <w:p w:rsidR="00C12DE9" w:rsidRPr="00A907D1" w:rsidRDefault="00C12DE9" w:rsidP="00C94D17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</w:tr>
      <w:tr w:rsidR="00C12DE9" w:rsidRPr="00A907D1" w:rsidTr="0019538B">
        <w:trPr>
          <w:trHeight w:val="174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0" w:left="321" w:hanging="30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保育所におけるマネジメントの課題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流通経済大学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米原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立将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05</w:t>
            </w:r>
          </w:p>
        </w:tc>
      </w:tr>
      <w:tr w:rsidR="00C12DE9" w:rsidRPr="00A907D1" w:rsidTr="0019538B">
        <w:trPr>
          <w:trHeight w:val="280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副主任に求められる役割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洗足こども短期大学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井上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眞理子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13</w:t>
            </w:r>
          </w:p>
        </w:tc>
      </w:tr>
      <w:tr w:rsidR="00C12DE9" w:rsidRPr="00A907D1" w:rsidTr="0019538B">
        <w:trPr>
          <w:trHeight w:val="345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Disc2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4" w:left="319" w:hanging="29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リーダーシップのあり方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東京大学大学院教育学研究科附属発達保育実践政策学センター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淀川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裕美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08</w:t>
            </w:r>
          </w:p>
        </w:tc>
      </w:tr>
      <w:tr w:rsidR="00C12DE9" w:rsidRPr="00A907D1" w:rsidTr="0019538B">
        <w:trPr>
          <w:trHeight w:val="245"/>
        </w:trPr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組織コミュニケーション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東京立正短期大学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鈴木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健史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59</w:t>
            </w:r>
          </w:p>
        </w:tc>
      </w:tr>
      <w:tr w:rsidR="00C12DE9" w:rsidRPr="00A907D1" w:rsidTr="0019538B">
        <w:trPr>
          <w:trHeight w:val="151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Disc3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保育理念と保育の計画の作成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帝京大学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坂田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哲人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03</w:t>
            </w:r>
          </w:p>
        </w:tc>
      </w:tr>
      <w:tr w:rsidR="00C12DE9" w:rsidRPr="00A907D1" w:rsidTr="0019538B">
        <w:trPr>
          <w:trHeight w:val="141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保育の質の評価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玉川大学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 xml:space="preserve">宮崎 </w:t>
            </w:r>
            <w:r w:rsidRPr="00C12DE9">
              <w:rPr>
                <w:rFonts w:ascii="ＭＳ Ｐ明朝" w:eastAsia="ＭＳ Ｐ明朝" w:hAnsi="ＭＳ Ｐ明朝"/>
                <w:sz w:val="18"/>
              </w:rPr>
              <w:t>豊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25</w:t>
            </w:r>
          </w:p>
        </w:tc>
      </w:tr>
      <w:tr w:rsidR="00C12DE9" w:rsidRPr="00A907D1" w:rsidTr="0019538B">
        <w:trPr>
          <w:trHeight w:val="245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Disc4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保育者としてのキャリアと成長・働きがい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東京立正短期大学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須藤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麻紀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53</w:t>
            </w:r>
          </w:p>
        </w:tc>
      </w:tr>
      <w:tr w:rsidR="00C12DE9" w:rsidRPr="00A907D1" w:rsidTr="0019538B">
        <w:trPr>
          <w:trHeight w:val="240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園内研修の方法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中村学園大学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那須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信樹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53</w:t>
            </w:r>
          </w:p>
        </w:tc>
      </w:tr>
      <w:tr w:rsidR="00C12DE9" w:rsidRPr="00A907D1" w:rsidTr="0019538B">
        <w:trPr>
          <w:trHeight w:val="70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Disc5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実習指導の方法、若手保育者の育成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愛知江南短期大学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青山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佳代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30</w:t>
            </w:r>
          </w:p>
        </w:tc>
      </w:tr>
      <w:tr w:rsidR="00C12DE9" w:rsidRPr="00A907D1" w:rsidTr="0019538B">
        <w:trPr>
          <w:trHeight w:val="201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働きやすい職場づくり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彰栄保育福祉専門学校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山梨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有子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40</w:t>
            </w:r>
          </w:p>
        </w:tc>
      </w:tr>
      <w:tr w:rsidR="00C12DE9" w:rsidRPr="00A907D1" w:rsidTr="0019538B">
        <w:trPr>
          <w:trHeight w:val="539"/>
        </w:trPr>
        <w:tc>
          <w:tcPr>
            <w:tcW w:w="1119" w:type="dxa"/>
            <w:vMerge/>
            <w:tcBorders>
              <w:bottom w:val="double" w:sz="4" w:space="0" w:color="auto"/>
            </w:tcBorders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bottom w:val="double" w:sz="4" w:space="0" w:color="auto"/>
            </w:tcBorders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C12DE9" w:rsidRPr="00A907D1" w:rsidRDefault="00C12DE9" w:rsidP="00C12DE9">
            <w:pPr>
              <w:pStyle w:val="a3"/>
              <w:numPr>
                <w:ilvl w:val="3"/>
                <w:numId w:val="4"/>
              </w:numPr>
              <w:ind w:leftChars="12" w:left="319" w:hanging="294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ICT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活用と職場環境の改善</w:t>
            </w: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社会保険労務士事務所こどものそら舎</w:t>
            </w:r>
          </w:p>
        </w:tc>
        <w:tc>
          <w:tcPr>
            <w:tcW w:w="1254" w:type="dxa"/>
            <w:tcBorders>
              <w:bottom w:val="doub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/>
                <w:sz w:val="18"/>
              </w:rPr>
              <w:t>関山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C12DE9">
              <w:rPr>
                <w:rFonts w:ascii="ＭＳ Ｐ明朝" w:eastAsia="ＭＳ Ｐ明朝" w:hAnsi="ＭＳ Ｐ明朝"/>
                <w:sz w:val="18"/>
              </w:rPr>
              <w:t>浩司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="00C94D17">
              <w:rPr>
                <w:rFonts w:ascii="Century" w:eastAsia="ＭＳ Ｐ明朝" w:hAnsi="Century" w:hint="eastAsia"/>
                <w:sz w:val="18"/>
                <w:szCs w:val="18"/>
              </w:rPr>
              <w:t>50</w:t>
            </w:r>
          </w:p>
        </w:tc>
      </w:tr>
      <w:tr w:rsidR="00C12DE9" w:rsidRPr="00A907D1" w:rsidTr="0019538B">
        <w:trPr>
          <w:trHeight w:val="87"/>
        </w:trPr>
        <w:tc>
          <w:tcPr>
            <w:tcW w:w="1119" w:type="dxa"/>
            <w:vMerge w:val="restart"/>
            <w:tcBorders>
              <w:top w:val="double" w:sz="4" w:space="0" w:color="auto"/>
            </w:tcBorders>
          </w:tcPr>
          <w:p w:rsidR="0019538B" w:rsidRDefault="00C12DE9" w:rsidP="009F05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保育実践</w:t>
            </w:r>
          </w:p>
          <w:p w:rsidR="00C12DE9" w:rsidRPr="00A907D1" w:rsidRDefault="009F05E9" w:rsidP="009F05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="0019538B"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34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</w:p>
        </w:tc>
        <w:tc>
          <w:tcPr>
            <w:tcW w:w="677" w:type="dxa"/>
            <w:vMerge w:val="restart"/>
            <w:tcBorders>
              <w:top w:val="double" w:sz="4" w:space="0" w:color="auto"/>
            </w:tcBorders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Disc1</w:t>
            </w:r>
          </w:p>
        </w:tc>
        <w:tc>
          <w:tcPr>
            <w:tcW w:w="3963" w:type="dxa"/>
            <w:vMerge w:val="restart"/>
            <w:tcBorders>
              <w:top w:val="double" w:sz="4" w:space="0" w:color="auto"/>
            </w:tcBorders>
          </w:tcPr>
          <w:p w:rsidR="00C12DE9" w:rsidRPr="00A907D1" w:rsidRDefault="00C12DE9" w:rsidP="00C12DE9">
            <w:pPr>
              <w:pStyle w:val="a3"/>
              <w:widowControl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保育所保育の基本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白百合女子大学</w:t>
            </w:r>
          </w:p>
        </w:tc>
        <w:tc>
          <w:tcPr>
            <w:tcW w:w="1254" w:type="dxa"/>
            <w:tcBorders>
              <w:top w:val="double" w:sz="4" w:space="0" w:color="auto"/>
              <w:bottom w:val="single" w:sz="4" w:space="0" w:color="auto"/>
            </w:tcBorders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高橋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貴志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16</w:t>
            </w:r>
          </w:p>
        </w:tc>
      </w:tr>
      <w:tr w:rsidR="00C12DE9" w:rsidRPr="00A907D1" w:rsidTr="0019538B">
        <w:trPr>
          <w:trHeight w:val="163"/>
        </w:trPr>
        <w:tc>
          <w:tcPr>
            <w:tcW w:w="1119" w:type="dxa"/>
            <w:vMerge/>
            <w:tcBorders>
              <w:top w:val="double" w:sz="4" w:space="0" w:color="auto"/>
            </w:tcBorders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  <w:vMerge/>
          </w:tcPr>
          <w:p w:rsidR="00C12DE9" w:rsidRPr="00A907D1" w:rsidRDefault="00C12DE9" w:rsidP="00C12DE9">
            <w:pPr>
              <w:pStyle w:val="a3"/>
              <w:widowControl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日本体育大学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齊藤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多江子</w:t>
            </w:r>
          </w:p>
        </w:tc>
        <w:tc>
          <w:tcPr>
            <w:tcW w:w="838" w:type="dxa"/>
            <w:vMerge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  <w:tr w:rsidR="00C12DE9" w:rsidRPr="00A907D1" w:rsidTr="0019538B">
        <w:trPr>
          <w:trHeight w:val="104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  <w:vMerge w:val="restart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子どもと関わるうえでの基本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 w:rsidRPr="00A907D1">
              <w:rPr>
                <w:rFonts w:ascii="Century" w:eastAsia="ＭＳ 明朝" w:hAnsi="Century" w:cs="ＭＳ 明朝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（生活を通した関わり）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共立女子大学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小原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敏郎</w:t>
            </w:r>
          </w:p>
        </w:tc>
        <w:tc>
          <w:tcPr>
            <w:tcW w:w="838" w:type="dxa"/>
            <w:vMerge w:val="restart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01</w:t>
            </w:r>
          </w:p>
        </w:tc>
      </w:tr>
      <w:tr w:rsidR="00C12DE9" w:rsidRPr="00A907D1" w:rsidTr="0019538B">
        <w:trPr>
          <w:trHeight w:val="310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  <w:vMerge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東京家政大学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細井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香</w:t>
            </w:r>
          </w:p>
        </w:tc>
        <w:tc>
          <w:tcPr>
            <w:tcW w:w="838" w:type="dxa"/>
            <w:vMerge/>
          </w:tcPr>
          <w:p w:rsidR="00C12DE9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  <w:tr w:rsidR="00C12DE9" w:rsidRPr="00A907D1" w:rsidTr="0019538B">
        <w:trPr>
          <w:trHeight w:val="581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Disc2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子どもと関わるうえでの基本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 w:rsidRPr="00A907D1">
              <w:rPr>
                <w:rFonts w:ascii="Century" w:eastAsia="ＭＳ 明朝" w:hAnsi="Century" w:cs="ＭＳ 明朝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（遊びを通した関わり）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日本女子大学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請川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滋大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48</w:t>
            </w:r>
          </w:p>
        </w:tc>
      </w:tr>
      <w:tr w:rsidR="00C12DE9" w:rsidRPr="00A907D1" w:rsidTr="0019538B">
        <w:trPr>
          <w:trHeight w:val="548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子どもと関わるうえでの基本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A907D1">
              <w:rPr>
                <w:rFonts w:ascii="Century" w:eastAsia="ＭＳ 明朝" w:hAnsi="Century" w:cs="ＭＳ 明朝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（環境を通した関わり）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東洋大学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高橋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健介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54</w:t>
            </w:r>
          </w:p>
        </w:tc>
      </w:tr>
      <w:tr w:rsidR="00C12DE9" w:rsidRPr="00A907D1" w:rsidTr="0019538B">
        <w:trPr>
          <w:trHeight w:val="514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保育のねらいと内容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 w:rsidRPr="00A907D1">
              <w:rPr>
                <w:rFonts w:ascii="Century" w:eastAsia="ＭＳ 明朝" w:hAnsi="Century" w:cs="ＭＳ 明朝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（領域概念について）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東北生活文化大学短期大学部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三浦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主博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42</w:t>
            </w:r>
          </w:p>
        </w:tc>
      </w:tr>
      <w:tr w:rsidR="00C12DE9" w:rsidRPr="00A907D1" w:rsidTr="0019538B">
        <w:trPr>
          <w:trHeight w:val="250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Disc3</w:t>
            </w:r>
          </w:p>
        </w:tc>
        <w:tc>
          <w:tcPr>
            <w:tcW w:w="3963" w:type="dxa"/>
            <w:vMerge w:val="restart"/>
          </w:tcPr>
          <w:p w:rsidR="00C12DE9" w:rsidRPr="00A907D1" w:rsidRDefault="00C12DE9" w:rsidP="00C12DE9">
            <w:pPr>
              <w:pStyle w:val="a3"/>
              <w:widowControl/>
              <w:numPr>
                <w:ilvl w:val="0"/>
                <w:numId w:val="6"/>
              </w:numPr>
              <w:ind w:leftChars="0" w:left="321" w:hanging="321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保育のねらいと内容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（領域健康及び領域人間関係の観点から）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横浜創英大学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溝口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武史</w:t>
            </w:r>
          </w:p>
        </w:tc>
        <w:tc>
          <w:tcPr>
            <w:tcW w:w="838" w:type="dxa"/>
            <w:vMerge w:val="restart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</w:tr>
      <w:tr w:rsidR="00C12DE9" w:rsidRPr="00A907D1" w:rsidTr="0019538B">
        <w:trPr>
          <w:trHeight w:val="145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  <w:vMerge/>
          </w:tcPr>
          <w:p w:rsidR="00C12DE9" w:rsidRPr="00A907D1" w:rsidRDefault="00C12DE9" w:rsidP="00C12DE9">
            <w:pPr>
              <w:pStyle w:val="a3"/>
              <w:widowControl/>
              <w:numPr>
                <w:ilvl w:val="0"/>
                <w:numId w:val="6"/>
              </w:numPr>
              <w:ind w:leftChars="0" w:left="321" w:hanging="321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茨城大学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神永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直美</w:t>
            </w:r>
          </w:p>
        </w:tc>
        <w:tc>
          <w:tcPr>
            <w:tcW w:w="838" w:type="dxa"/>
            <w:vMerge/>
          </w:tcPr>
          <w:p w:rsidR="00C12DE9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  <w:tr w:rsidR="00C12DE9" w:rsidRPr="00A907D1" w:rsidTr="0019538B">
        <w:trPr>
          <w:trHeight w:val="491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widowControl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保育のねらいと内容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（領域言葉及び環境の視点から）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白百合女子大学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目良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秋子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</w:tr>
      <w:tr w:rsidR="00C12DE9" w:rsidRPr="00A907D1" w:rsidTr="0019538B">
        <w:trPr>
          <w:trHeight w:val="281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Disc4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21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保育のねらいと内容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（領域表現の視点から）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東京家政学院大学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吉永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早苗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</w:tr>
      <w:tr w:rsidR="00C12DE9" w:rsidRPr="00A907D1" w:rsidTr="0019538B">
        <w:trPr>
          <w:trHeight w:val="420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21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保育の具体的展開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（保育記録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/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指導計画の実際・書き方）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帝京短期大学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室井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真紀子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30</w:t>
            </w:r>
          </w:p>
        </w:tc>
      </w:tr>
      <w:tr w:rsidR="00C12DE9" w:rsidRPr="00A907D1" w:rsidTr="0019538B">
        <w:trPr>
          <w:trHeight w:val="399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Disc5</w:t>
            </w: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widowControl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保育の具体的展開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（保育における環境構成子どもとの関わり方）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鶴見大学短期大学部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片川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智子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02</w:t>
            </w:r>
          </w:p>
        </w:tc>
      </w:tr>
      <w:tr w:rsidR="00C12DE9" w:rsidRPr="00A907D1" w:rsidTr="0019538B">
        <w:trPr>
          <w:trHeight w:val="309"/>
        </w:trPr>
        <w:tc>
          <w:tcPr>
            <w:tcW w:w="1119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C12DE9" w:rsidRPr="00A907D1" w:rsidRDefault="00C12DE9" w:rsidP="00C12DE9">
            <w:pPr>
              <w:widowControl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3963" w:type="dxa"/>
          </w:tcPr>
          <w:p w:rsidR="00C12DE9" w:rsidRPr="00A907D1" w:rsidRDefault="00C12DE9" w:rsidP="00C12DE9">
            <w:pPr>
              <w:pStyle w:val="a3"/>
              <w:numPr>
                <w:ilvl w:val="0"/>
                <w:numId w:val="6"/>
              </w:numPr>
              <w:ind w:leftChars="0" w:left="321" w:hanging="319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A907D1">
              <w:rPr>
                <w:rFonts w:ascii="Century" w:eastAsia="ＭＳ Ｐ明朝" w:hAnsi="Century"/>
                <w:sz w:val="18"/>
                <w:szCs w:val="18"/>
              </w:rPr>
              <w:t>保育の具体的展開</w:t>
            </w:r>
            <w:r w:rsidRPr="00A907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br/>
            </w:r>
            <w:r w:rsidRPr="00A907D1">
              <w:rPr>
                <w:rFonts w:ascii="Century" w:eastAsia="ＭＳ Ｐ明朝" w:hAnsi="Century"/>
                <w:sz w:val="18"/>
                <w:szCs w:val="18"/>
              </w:rPr>
              <w:t>（協働の必要性）</w:t>
            </w:r>
          </w:p>
        </w:tc>
        <w:tc>
          <w:tcPr>
            <w:tcW w:w="2214" w:type="dxa"/>
          </w:tcPr>
          <w:p w:rsidR="00C12DE9" w:rsidRPr="00C12DE9" w:rsidRDefault="00C12DE9" w:rsidP="00C12DE9">
            <w:pPr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名古屋市立大学大学院</w:t>
            </w:r>
          </w:p>
        </w:tc>
        <w:tc>
          <w:tcPr>
            <w:tcW w:w="1254" w:type="dxa"/>
          </w:tcPr>
          <w:p w:rsidR="00C12DE9" w:rsidRPr="00C12DE9" w:rsidRDefault="00C12DE9" w:rsidP="00C12DE9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12DE9">
              <w:rPr>
                <w:rFonts w:ascii="ＭＳ Ｐ明朝" w:eastAsia="ＭＳ Ｐ明朝" w:hAnsi="ＭＳ Ｐ明朝" w:hint="eastAsia"/>
                <w:sz w:val="18"/>
              </w:rPr>
              <w:t>上田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12DE9">
              <w:rPr>
                <w:rFonts w:ascii="ＭＳ Ｐ明朝" w:eastAsia="ＭＳ Ｐ明朝" w:hAnsi="ＭＳ Ｐ明朝" w:hint="eastAsia"/>
                <w:sz w:val="18"/>
              </w:rPr>
              <w:t>敏丈</w:t>
            </w:r>
          </w:p>
        </w:tc>
        <w:tc>
          <w:tcPr>
            <w:tcW w:w="838" w:type="dxa"/>
          </w:tcPr>
          <w:p w:rsidR="00C12DE9" w:rsidRPr="00A907D1" w:rsidRDefault="00C12DE9" w:rsidP="00C12DE9">
            <w:pPr>
              <w:widowControl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50</w:t>
            </w:r>
          </w:p>
        </w:tc>
      </w:tr>
    </w:tbl>
    <w:p w:rsidR="00763F54" w:rsidRPr="00A907D1" w:rsidRDefault="00763F54">
      <w:pPr>
        <w:widowControl/>
        <w:jc w:val="left"/>
        <w:rPr>
          <w:rFonts w:ascii="Century" w:eastAsia="ＭＳ 明朝" w:hAnsi="Century"/>
        </w:rPr>
      </w:pPr>
      <w:bookmarkStart w:id="0" w:name="_GoBack"/>
      <w:bookmarkEnd w:id="0"/>
    </w:p>
    <w:sectPr w:rsidR="00763F54" w:rsidRPr="00A907D1" w:rsidSect="00D12736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C4" w:rsidRDefault="007A4FC4" w:rsidP="007A4FC4">
      <w:r>
        <w:separator/>
      </w:r>
    </w:p>
  </w:endnote>
  <w:endnote w:type="continuationSeparator" w:id="0">
    <w:p w:rsidR="007A4FC4" w:rsidRDefault="007A4FC4" w:rsidP="007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C4" w:rsidRDefault="007A4FC4" w:rsidP="007A4FC4">
      <w:r>
        <w:separator/>
      </w:r>
    </w:p>
  </w:footnote>
  <w:footnote w:type="continuationSeparator" w:id="0">
    <w:p w:rsidR="007A4FC4" w:rsidRDefault="007A4FC4" w:rsidP="007A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73F"/>
    <w:multiLevelType w:val="hybridMultilevel"/>
    <w:tmpl w:val="D7EC029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202AC"/>
    <w:multiLevelType w:val="hybridMultilevel"/>
    <w:tmpl w:val="8242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B4968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C412F"/>
    <w:multiLevelType w:val="hybridMultilevel"/>
    <w:tmpl w:val="D7EC029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D13C84"/>
    <w:multiLevelType w:val="hybridMultilevel"/>
    <w:tmpl w:val="2B0CF73A"/>
    <w:lvl w:ilvl="0" w:tplc="F8B496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2E2109"/>
    <w:multiLevelType w:val="hybridMultilevel"/>
    <w:tmpl w:val="136C658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3C40630"/>
    <w:multiLevelType w:val="hybridMultilevel"/>
    <w:tmpl w:val="3F90C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D76A86"/>
    <w:multiLevelType w:val="hybridMultilevel"/>
    <w:tmpl w:val="A79A3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5B490E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675E20F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30247"/>
    <w:multiLevelType w:val="hybridMultilevel"/>
    <w:tmpl w:val="0C7C676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4C8E1F7E"/>
    <w:multiLevelType w:val="hybridMultilevel"/>
    <w:tmpl w:val="A9D2488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53CA3DA7"/>
    <w:multiLevelType w:val="hybridMultilevel"/>
    <w:tmpl w:val="EC10BF6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65A12E48"/>
    <w:multiLevelType w:val="hybridMultilevel"/>
    <w:tmpl w:val="8242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B4968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B409A8"/>
    <w:multiLevelType w:val="hybridMultilevel"/>
    <w:tmpl w:val="47169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5B490E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75F21FB8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C0"/>
    <w:rsid w:val="00053C31"/>
    <w:rsid w:val="00077B2C"/>
    <w:rsid w:val="001325A1"/>
    <w:rsid w:val="001414B1"/>
    <w:rsid w:val="001572B7"/>
    <w:rsid w:val="0016777D"/>
    <w:rsid w:val="0019538B"/>
    <w:rsid w:val="001A17E6"/>
    <w:rsid w:val="001D2E7D"/>
    <w:rsid w:val="001E2926"/>
    <w:rsid w:val="001F1E1C"/>
    <w:rsid w:val="001F3786"/>
    <w:rsid w:val="0021337F"/>
    <w:rsid w:val="00255A11"/>
    <w:rsid w:val="00281C4A"/>
    <w:rsid w:val="00291D74"/>
    <w:rsid w:val="002B74AB"/>
    <w:rsid w:val="002D0ACA"/>
    <w:rsid w:val="002F1602"/>
    <w:rsid w:val="002F46C9"/>
    <w:rsid w:val="00345E83"/>
    <w:rsid w:val="003B7846"/>
    <w:rsid w:val="0042179B"/>
    <w:rsid w:val="00421B4A"/>
    <w:rsid w:val="00444630"/>
    <w:rsid w:val="0044583F"/>
    <w:rsid w:val="004771FC"/>
    <w:rsid w:val="004A7D33"/>
    <w:rsid w:val="004C378F"/>
    <w:rsid w:val="004F422F"/>
    <w:rsid w:val="00556C13"/>
    <w:rsid w:val="00565DDE"/>
    <w:rsid w:val="0058002F"/>
    <w:rsid w:val="00584E89"/>
    <w:rsid w:val="005A2B3D"/>
    <w:rsid w:val="005E1212"/>
    <w:rsid w:val="006310A0"/>
    <w:rsid w:val="00640BA7"/>
    <w:rsid w:val="00654924"/>
    <w:rsid w:val="0066166A"/>
    <w:rsid w:val="00687407"/>
    <w:rsid w:val="00695624"/>
    <w:rsid w:val="006A6515"/>
    <w:rsid w:val="006B4CFE"/>
    <w:rsid w:val="007039B7"/>
    <w:rsid w:val="00706BC4"/>
    <w:rsid w:val="007420BD"/>
    <w:rsid w:val="00750673"/>
    <w:rsid w:val="00763F54"/>
    <w:rsid w:val="00783649"/>
    <w:rsid w:val="007842F2"/>
    <w:rsid w:val="007A4FC4"/>
    <w:rsid w:val="007D0FA2"/>
    <w:rsid w:val="007D7C35"/>
    <w:rsid w:val="007E7FF9"/>
    <w:rsid w:val="008020A4"/>
    <w:rsid w:val="00803673"/>
    <w:rsid w:val="00803E3F"/>
    <w:rsid w:val="00834381"/>
    <w:rsid w:val="008A02C0"/>
    <w:rsid w:val="008A07A4"/>
    <w:rsid w:val="008A7358"/>
    <w:rsid w:val="008D180C"/>
    <w:rsid w:val="008D3FE1"/>
    <w:rsid w:val="00907256"/>
    <w:rsid w:val="00914F9C"/>
    <w:rsid w:val="00916E8E"/>
    <w:rsid w:val="0093578D"/>
    <w:rsid w:val="00946EC3"/>
    <w:rsid w:val="00952D18"/>
    <w:rsid w:val="009532AC"/>
    <w:rsid w:val="0096476C"/>
    <w:rsid w:val="00971841"/>
    <w:rsid w:val="0098712B"/>
    <w:rsid w:val="009927D3"/>
    <w:rsid w:val="009A6630"/>
    <w:rsid w:val="009E7B3D"/>
    <w:rsid w:val="009F05E9"/>
    <w:rsid w:val="00A17E2A"/>
    <w:rsid w:val="00A679EB"/>
    <w:rsid w:val="00A907D1"/>
    <w:rsid w:val="00AA520F"/>
    <w:rsid w:val="00AD737F"/>
    <w:rsid w:val="00B048EB"/>
    <w:rsid w:val="00B21836"/>
    <w:rsid w:val="00B531B9"/>
    <w:rsid w:val="00B54331"/>
    <w:rsid w:val="00B61258"/>
    <w:rsid w:val="00B64612"/>
    <w:rsid w:val="00B701F4"/>
    <w:rsid w:val="00B86BF5"/>
    <w:rsid w:val="00BC22F9"/>
    <w:rsid w:val="00BC2FC6"/>
    <w:rsid w:val="00BE0B5F"/>
    <w:rsid w:val="00BE4527"/>
    <w:rsid w:val="00C12DE9"/>
    <w:rsid w:val="00C2499C"/>
    <w:rsid w:val="00C46732"/>
    <w:rsid w:val="00C5460F"/>
    <w:rsid w:val="00C554B7"/>
    <w:rsid w:val="00C56384"/>
    <w:rsid w:val="00C920B7"/>
    <w:rsid w:val="00C94D17"/>
    <w:rsid w:val="00D12736"/>
    <w:rsid w:val="00D413D3"/>
    <w:rsid w:val="00D76817"/>
    <w:rsid w:val="00D82DF3"/>
    <w:rsid w:val="00DC27EA"/>
    <w:rsid w:val="00DC5D28"/>
    <w:rsid w:val="00E03226"/>
    <w:rsid w:val="00E36479"/>
    <w:rsid w:val="00ED482B"/>
    <w:rsid w:val="00F11A20"/>
    <w:rsid w:val="00F74E74"/>
    <w:rsid w:val="00FE3EA0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29804"/>
  <w15:chartTrackingRefBased/>
  <w15:docId w15:val="{14B52905-33AF-4A95-A250-49AD7469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58"/>
    <w:pPr>
      <w:ind w:leftChars="400" w:left="840"/>
    </w:pPr>
  </w:style>
  <w:style w:type="table" w:styleId="a4">
    <w:name w:val="Table Grid"/>
    <w:basedOn w:val="a1"/>
    <w:uiPriority w:val="39"/>
    <w:rsid w:val="00B7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FC4"/>
  </w:style>
  <w:style w:type="paragraph" w:styleId="a7">
    <w:name w:val="footer"/>
    <w:basedOn w:val="a"/>
    <w:link w:val="a8"/>
    <w:uiPriority w:val="99"/>
    <w:unhideWhenUsed/>
    <w:rsid w:val="007A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FC4"/>
  </w:style>
  <w:style w:type="paragraph" w:styleId="a9">
    <w:name w:val="Balloon Text"/>
    <w:basedOn w:val="a"/>
    <w:link w:val="aa"/>
    <w:uiPriority w:val="99"/>
    <w:semiHidden/>
    <w:unhideWhenUsed/>
    <w:rsid w:val="00803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木口屋　崇玄</dc:creator>
  <cp:keywords/>
  <dc:description/>
  <cp:lastModifiedBy>米澤　育民</cp:lastModifiedBy>
  <cp:revision>2</cp:revision>
  <cp:lastPrinted>2020-10-22T05:23:00Z</cp:lastPrinted>
  <dcterms:created xsi:type="dcterms:W3CDTF">2020-11-11T01:55:00Z</dcterms:created>
  <dcterms:modified xsi:type="dcterms:W3CDTF">2020-11-11T01:55:00Z</dcterms:modified>
</cp:coreProperties>
</file>