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17A4" w14:textId="77777777" w:rsidR="0017615D" w:rsidRDefault="0017615D" w:rsidP="0017615D">
      <w:pPr>
        <w:autoSpaceDE w:val="0"/>
        <w:autoSpaceDN w:val="0"/>
        <w:adjustRightInd w:val="0"/>
        <w:jc w:val="center"/>
        <w:rPr>
          <w:rFonts w:ascii="ＭＳ 明朝" w:hAnsi="ＭＳ 明朝" w:cs="ＭＳ 明朝"/>
          <w:color w:val="000000"/>
          <w:kern w:val="0"/>
          <w:sz w:val="22"/>
          <w:szCs w:val="22"/>
        </w:rPr>
      </w:pPr>
      <w:r w:rsidRPr="00582D1D">
        <w:rPr>
          <w:rFonts w:ascii="ＭＳ 明朝" w:hAnsi="ＭＳ 明朝" w:cs="ＭＳ 明朝" w:hint="eastAsia"/>
          <w:color w:val="000000"/>
          <w:kern w:val="0"/>
          <w:sz w:val="22"/>
          <w:szCs w:val="22"/>
        </w:rPr>
        <w:t>大阪府産業廃棄物不適正処理に係る行政処分要綱</w:t>
      </w:r>
    </w:p>
    <w:p w14:paraId="4A78B323" w14:textId="77777777" w:rsidR="0017615D" w:rsidRDefault="0017615D" w:rsidP="0017615D">
      <w:pPr>
        <w:autoSpaceDE w:val="0"/>
        <w:autoSpaceDN w:val="0"/>
        <w:adjustRightInd w:val="0"/>
        <w:jc w:val="center"/>
        <w:rPr>
          <w:rFonts w:ascii="ＭＳ 明朝" w:hAnsi="ＭＳ 明朝" w:cs="ＭＳ 明朝"/>
          <w:color w:val="000000"/>
          <w:kern w:val="0"/>
          <w:sz w:val="22"/>
          <w:szCs w:val="22"/>
        </w:rPr>
      </w:pPr>
    </w:p>
    <w:p w14:paraId="137D32BD" w14:textId="77777777" w:rsidR="0017615D" w:rsidRPr="00914C55" w:rsidRDefault="0017615D" w:rsidP="0017615D">
      <w:pPr>
        <w:autoSpaceDE w:val="0"/>
        <w:autoSpaceDN w:val="0"/>
        <w:adjustRightInd w:val="0"/>
        <w:jc w:val="left"/>
        <w:rPr>
          <w:rFonts w:ascii="ＭＳ 明朝" w:hAnsi="ＭＳ 明朝" w:cs="ＭＳ 明朝"/>
          <w:color w:val="000000"/>
          <w:kern w:val="0"/>
          <w:sz w:val="22"/>
          <w:szCs w:val="22"/>
        </w:rPr>
      </w:pPr>
      <w:r w:rsidRPr="00914C55">
        <w:rPr>
          <w:rFonts w:ascii="ＭＳ 明朝" w:hAnsi="ＭＳ 明朝" w:cs="ＭＳ 明朝" w:hint="eastAsia"/>
          <w:color w:val="000000"/>
          <w:kern w:val="0"/>
          <w:sz w:val="22"/>
          <w:szCs w:val="22"/>
        </w:rPr>
        <w:t>（目的）</w:t>
      </w:r>
    </w:p>
    <w:p w14:paraId="45103B26" w14:textId="77777777" w:rsidR="0017615D" w:rsidRPr="00914C55" w:rsidRDefault="0017615D" w:rsidP="0017615D">
      <w:pPr>
        <w:autoSpaceDE w:val="0"/>
        <w:autoSpaceDN w:val="0"/>
        <w:adjustRightInd w:val="0"/>
        <w:ind w:left="240" w:hanging="240"/>
        <w:jc w:val="left"/>
        <w:rPr>
          <w:rFonts w:ascii="ＭＳ 明朝" w:hAnsi="ＭＳ 明朝" w:cs="ＭＳ 明朝"/>
          <w:color w:val="000000"/>
          <w:kern w:val="0"/>
          <w:sz w:val="22"/>
          <w:szCs w:val="22"/>
        </w:rPr>
      </w:pPr>
      <w:r w:rsidRPr="00914C55">
        <w:rPr>
          <w:rFonts w:ascii="ＭＳ 明朝" w:hAnsi="ＭＳ 明朝" w:cs="ＭＳ 明朝" w:hint="eastAsia"/>
          <w:color w:val="000000"/>
          <w:kern w:val="0"/>
          <w:sz w:val="22"/>
          <w:szCs w:val="22"/>
        </w:rPr>
        <w:t>第１条　この要綱は、廃棄物の処理及び清掃に関する法律（昭和45年法律第137号。以下「法」という。）に基づく行政処分を行うに当たっての基準等を定めることにより、産業廃棄物の不適正処理に係る行政処分の公正かつ適正な運用を図ることを目的とする。</w:t>
      </w:r>
    </w:p>
    <w:p w14:paraId="1ABA0D61" w14:textId="77777777" w:rsidR="0017615D" w:rsidRPr="00914C55" w:rsidRDefault="0017615D" w:rsidP="0017615D">
      <w:pPr>
        <w:autoSpaceDE w:val="0"/>
        <w:autoSpaceDN w:val="0"/>
        <w:adjustRightInd w:val="0"/>
        <w:jc w:val="left"/>
        <w:rPr>
          <w:rFonts w:ascii="ＭＳ 明朝" w:hAnsi="ＭＳ 明朝" w:cs="ＭＳ 明朝"/>
          <w:color w:val="000000"/>
          <w:kern w:val="0"/>
          <w:sz w:val="22"/>
          <w:szCs w:val="22"/>
        </w:rPr>
      </w:pPr>
    </w:p>
    <w:p w14:paraId="6E9FFD47" w14:textId="77777777" w:rsidR="0017615D" w:rsidRPr="00914C55" w:rsidRDefault="0017615D" w:rsidP="0017615D">
      <w:pPr>
        <w:autoSpaceDE w:val="0"/>
        <w:autoSpaceDN w:val="0"/>
        <w:adjustRightInd w:val="0"/>
        <w:jc w:val="left"/>
        <w:rPr>
          <w:rFonts w:ascii="ＭＳ 明朝" w:hAnsi="ＭＳ 明朝" w:cs="ＭＳ 明朝"/>
          <w:color w:val="000000"/>
          <w:kern w:val="0"/>
          <w:sz w:val="22"/>
          <w:szCs w:val="22"/>
        </w:rPr>
      </w:pPr>
      <w:r w:rsidRPr="00914C55">
        <w:rPr>
          <w:rFonts w:ascii="ＭＳ 明朝" w:hAnsi="ＭＳ 明朝" w:cs="ＭＳ 明朝" w:hint="eastAsia"/>
          <w:color w:val="000000"/>
          <w:kern w:val="0"/>
          <w:sz w:val="22"/>
          <w:szCs w:val="22"/>
        </w:rPr>
        <w:t>(定義)</w:t>
      </w:r>
    </w:p>
    <w:p w14:paraId="0AC49218" w14:textId="77777777" w:rsidR="0017615D" w:rsidRPr="00914C55" w:rsidRDefault="0017615D" w:rsidP="0017615D">
      <w:pPr>
        <w:autoSpaceDE w:val="0"/>
        <w:autoSpaceDN w:val="0"/>
        <w:adjustRightInd w:val="0"/>
        <w:jc w:val="left"/>
        <w:rPr>
          <w:rFonts w:ascii="ＭＳ 明朝" w:hAnsi="ＭＳ 明朝" w:cs="ＭＳ 明朝"/>
          <w:color w:val="000000"/>
          <w:kern w:val="0"/>
          <w:sz w:val="22"/>
          <w:szCs w:val="22"/>
        </w:rPr>
      </w:pPr>
      <w:r w:rsidRPr="00914C55">
        <w:rPr>
          <w:rFonts w:ascii="ＭＳ 明朝" w:hAnsi="ＭＳ 明朝" w:cs="ＭＳ 明朝" w:hint="eastAsia"/>
          <w:color w:val="000000"/>
          <w:kern w:val="0"/>
          <w:sz w:val="22"/>
          <w:szCs w:val="22"/>
        </w:rPr>
        <w:t>第２条　この要綱の</w:t>
      </w:r>
      <w:r w:rsidRPr="00914C55">
        <w:rPr>
          <w:rFonts w:ascii="ＭＳ 明朝" w:hAnsi="ＭＳ 明朝" w:cs="ＭＳ 明朝" w:hint="eastAsia"/>
          <w:bCs/>
          <w:color w:val="000000"/>
          <w:kern w:val="0"/>
          <w:sz w:val="22"/>
          <w:szCs w:val="22"/>
        </w:rPr>
        <w:t>用語の意義は</w:t>
      </w:r>
      <w:r w:rsidRPr="00914C55">
        <w:rPr>
          <w:rFonts w:ascii="ＭＳ 明朝" w:hAnsi="ＭＳ 明朝" w:cs="ＭＳ 明朝" w:hint="eastAsia"/>
          <w:color w:val="000000"/>
          <w:kern w:val="0"/>
          <w:sz w:val="22"/>
          <w:szCs w:val="22"/>
        </w:rPr>
        <w:t>、</w:t>
      </w:r>
      <w:hyperlink r:id="rId8" w:history="1">
        <w:r w:rsidRPr="008D7AB1">
          <w:rPr>
            <w:rStyle w:val="a3"/>
            <w:rFonts w:ascii="ＭＳ 明朝" w:hAnsi="ＭＳ 明朝" w:cs="ＭＳ 明朝" w:hint="eastAsia"/>
            <w:color w:val="000000"/>
            <w:kern w:val="0"/>
            <w:sz w:val="22"/>
            <w:szCs w:val="22"/>
            <w:u w:val="none"/>
          </w:rPr>
          <w:t>法</w:t>
        </w:r>
      </w:hyperlink>
      <w:r w:rsidRPr="008D7AB1">
        <w:rPr>
          <w:rFonts w:ascii="ＭＳ 明朝" w:hAnsi="ＭＳ 明朝" w:cs="ＭＳ 明朝" w:hint="eastAsia"/>
          <w:color w:val="000000"/>
          <w:kern w:val="0"/>
          <w:sz w:val="22"/>
          <w:szCs w:val="22"/>
        </w:rPr>
        <w:t>の</w:t>
      </w:r>
      <w:r w:rsidRPr="00914C55">
        <w:rPr>
          <w:rFonts w:ascii="ＭＳ 明朝" w:hAnsi="ＭＳ 明朝" w:cs="ＭＳ 明朝" w:hint="eastAsia"/>
          <w:color w:val="000000"/>
          <w:kern w:val="0"/>
          <w:sz w:val="22"/>
          <w:szCs w:val="22"/>
        </w:rPr>
        <w:t>定めるところによる。</w:t>
      </w:r>
    </w:p>
    <w:p w14:paraId="32255B97" w14:textId="77777777" w:rsidR="0017615D" w:rsidRPr="00914C55" w:rsidRDefault="0017615D" w:rsidP="0017615D">
      <w:pPr>
        <w:autoSpaceDE w:val="0"/>
        <w:autoSpaceDN w:val="0"/>
        <w:adjustRightInd w:val="0"/>
        <w:ind w:left="220" w:hangingChars="100" w:hanging="220"/>
        <w:jc w:val="left"/>
        <w:rPr>
          <w:rFonts w:ascii="ＭＳ 明朝" w:hAnsi="ＭＳ 明朝" w:cs="ＭＳ 明朝"/>
          <w:color w:val="000000"/>
          <w:kern w:val="0"/>
          <w:sz w:val="22"/>
          <w:szCs w:val="22"/>
        </w:rPr>
      </w:pPr>
      <w:r w:rsidRPr="00914C55">
        <w:rPr>
          <w:rFonts w:ascii="ＭＳ 明朝" w:hAnsi="ＭＳ 明朝" w:cs="ＭＳ 明朝" w:hint="eastAsia"/>
          <w:color w:val="000000"/>
          <w:kern w:val="0"/>
          <w:sz w:val="22"/>
          <w:szCs w:val="22"/>
        </w:rPr>
        <w:t>２　前項に定めるもののほか、この要綱において、次の各号に掲げる</w:t>
      </w:r>
      <w:r w:rsidRPr="00914C55">
        <w:rPr>
          <w:rFonts w:ascii="ＭＳ 明朝" w:hAnsi="ＭＳ 明朝" w:cs="ＭＳ 明朝" w:hint="eastAsia"/>
          <w:bCs/>
          <w:color w:val="000000"/>
          <w:kern w:val="0"/>
          <w:sz w:val="22"/>
          <w:szCs w:val="22"/>
        </w:rPr>
        <w:t>用語の意義は</w:t>
      </w:r>
      <w:r w:rsidRPr="00914C55">
        <w:rPr>
          <w:rFonts w:ascii="ＭＳ 明朝" w:hAnsi="ＭＳ 明朝" w:cs="ＭＳ 明朝" w:hint="eastAsia"/>
          <w:color w:val="000000"/>
          <w:kern w:val="0"/>
          <w:sz w:val="22"/>
          <w:szCs w:val="22"/>
        </w:rPr>
        <w:t>、当該各号に定めるところによる。</w:t>
      </w:r>
    </w:p>
    <w:p w14:paraId="5E378486" w14:textId="77777777" w:rsidR="0017615D" w:rsidRPr="00914C55" w:rsidRDefault="0017615D" w:rsidP="0017615D">
      <w:pPr>
        <w:autoSpaceDE w:val="0"/>
        <w:autoSpaceDN w:val="0"/>
        <w:adjustRightInd w:val="0"/>
        <w:ind w:leftChars="114" w:left="459" w:hangingChars="100" w:hanging="220"/>
        <w:jc w:val="left"/>
        <w:rPr>
          <w:rFonts w:ascii="ＭＳ 明朝" w:hAnsi="ＭＳ 明朝" w:cs="ＭＳ 明朝"/>
          <w:color w:val="000000"/>
          <w:kern w:val="0"/>
          <w:sz w:val="22"/>
          <w:szCs w:val="22"/>
        </w:rPr>
      </w:pPr>
      <w:r w:rsidRPr="00914C55">
        <w:rPr>
          <w:rFonts w:ascii="ＭＳ 明朝" w:hAnsi="ＭＳ 明朝" w:cs="ＭＳ 明朝" w:hint="eastAsia"/>
          <w:color w:val="000000"/>
          <w:kern w:val="0"/>
          <w:sz w:val="22"/>
          <w:szCs w:val="22"/>
        </w:rPr>
        <w:t>(1) 事業　産業廃棄物収集運搬業、産業廃棄物処分業、特別管理産業廃棄物収集運搬業又は特別管理産業廃棄物処分業をいう。</w:t>
      </w:r>
    </w:p>
    <w:p w14:paraId="12E3EC43" w14:textId="77777777" w:rsidR="0017615D" w:rsidRPr="00914C55" w:rsidRDefault="0017615D" w:rsidP="0017615D">
      <w:pPr>
        <w:autoSpaceDE w:val="0"/>
        <w:autoSpaceDN w:val="0"/>
        <w:adjustRightInd w:val="0"/>
        <w:ind w:firstLineChars="100" w:firstLine="220"/>
        <w:jc w:val="left"/>
        <w:rPr>
          <w:rFonts w:ascii="ＭＳ 明朝" w:hAnsi="ＭＳ 明朝" w:cs="ＭＳ 明朝"/>
          <w:kern w:val="0"/>
          <w:sz w:val="22"/>
          <w:szCs w:val="22"/>
        </w:rPr>
      </w:pPr>
      <w:r w:rsidRPr="00914C55">
        <w:rPr>
          <w:rFonts w:ascii="ＭＳ 明朝" w:hAnsi="ＭＳ 明朝" w:cs="ＭＳ 明朝" w:hint="eastAsia"/>
          <w:kern w:val="0"/>
          <w:sz w:val="22"/>
          <w:szCs w:val="22"/>
        </w:rPr>
        <w:t>(2) 処理業者　事業に係る大阪府知事の許可を受けた者をいう。</w:t>
      </w:r>
    </w:p>
    <w:p w14:paraId="4CEB892D" w14:textId="77777777" w:rsidR="0017615D" w:rsidRPr="00914C55" w:rsidRDefault="0017615D" w:rsidP="0017615D">
      <w:pPr>
        <w:autoSpaceDE w:val="0"/>
        <w:autoSpaceDN w:val="0"/>
        <w:adjustRightInd w:val="0"/>
        <w:ind w:leftChars="114" w:left="459" w:hangingChars="100" w:hanging="220"/>
        <w:jc w:val="left"/>
        <w:rPr>
          <w:rFonts w:ascii="ＭＳ 明朝" w:hAnsi="ＭＳ 明朝" w:cs="ＭＳ 明朝"/>
          <w:color w:val="000000"/>
          <w:kern w:val="0"/>
          <w:sz w:val="22"/>
          <w:szCs w:val="22"/>
        </w:rPr>
      </w:pPr>
      <w:r w:rsidRPr="00914C55">
        <w:rPr>
          <w:rFonts w:ascii="ＭＳ 明朝" w:hAnsi="ＭＳ 明朝" w:cs="ＭＳ 明朝" w:hint="eastAsia"/>
          <w:color w:val="000000"/>
          <w:kern w:val="0"/>
          <w:sz w:val="22"/>
          <w:szCs w:val="22"/>
        </w:rPr>
        <w:t>(3) 処理施設　大阪府知事の許可を受けた産業廃棄物処理施設をいう。</w:t>
      </w:r>
    </w:p>
    <w:p w14:paraId="02FA5E17" w14:textId="77777777" w:rsidR="0017615D" w:rsidRPr="00914C55" w:rsidRDefault="0017615D" w:rsidP="0017615D">
      <w:pPr>
        <w:autoSpaceDE w:val="0"/>
        <w:autoSpaceDN w:val="0"/>
        <w:adjustRightInd w:val="0"/>
        <w:ind w:firstLineChars="100" w:firstLine="220"/>
        <w:jc w:val="left"/>
        <w:rPr>
          <w:rFonts w:ascii="ＭＳ 明朝" w:hAnsi="ＭＳ 明朝" w:cs="ＭＳ 明朝"/>
          <w:color w:val="000000"/>
          <w:kern w:val="0"/>
          <w:sz w:val="22"/>
          <w:szCs w:val="22"/>
        </w:rPr>
      </w:pPr>
      <w:r w:rsidRPr="00914C55">
        <w:rPr>
          <w:rFonts w:ascii="ＭＳ 明朝" w:hAnsi="ＭＳ 明朝" w:cs="ＭＳ 明朝" w:hint="eastAsia"/>
          <w:color w:val="000000"/>
          <w:kern w:val="0"/>
          <w:sz w:val="22"/>
          <w:szCs w:val="22"/>
        </w:rPr>
        <w:t>(4) 設置者　処理施設を設置している者をいう。</w:t>
      </w:r>
    </w:p>
    <w:p w14:paraId="59F84A8E" w14:textId="77777777" w:rsidR="0017615D" w:rsidRPr="00914C55" w:rsidRDefault="0017615D" w:rsidP="0017615D">
      <w:pPr>
        <w:autoSpaceDE w:val="0"/>
        <w:autoSpaceDN w:val="0"/>
        <w:adjustRightInd w:val="0"/>
        <w:ind w:leftChars="116" w:left="464" w:hangingChars="100" w:hanging="220"/>
        <w:jc w:val="left"/>
        <w:rPr>
          <w:rFonts w:ascii="ＭＳ 明朝" w:hAnsi="ＭＳ 明朝" w:cs="ＭＳ 明朝"/>
          <w:color w:val="000000"/>
          <w:kern w:val="0"/>
          <w:sz w:val="22"/>
          <w:szCs w:val="22"/>
        </w:rPr>
      </w:pPr>
      <w:r w:rsidRPr="00914C55">
        <w:rPr>
          <w:rFonts w:ascii="ＭＳ 明朝" w:hAnsi="ＭＳ 明朝" w:cs="ＭＳ 明朝" w:hint="eastAsia"/>
          <w:color w:val="000000"/>
          <w:kern w:val="0"/>
          <w:sz w:val="22"/>
          <w:szCs w:val="22"/>
        </w:rPr>
        <w:t>(5) 違反行為　法又は法に基づく処分に違反する行為を行うこと、</w:t>
      </w:r>
      <w:r w:rsidRPr="00914C55">
        <w:rPr>
          <w:rFonts w:ascii="ＭＳ 明朝" w:hAnsi="ＭＳ 明朝"/>
          <w:sz w:val="22"/>
          <w:szCs w:val="22"/>
        </w:rPr>
        <w:t>又は他人に対して</w:t>
      </w:r>
      <w:r w:rsidRPr="00914C55">
        <w:rPr>
          <w:rFonts w:ascii="ＭＳ 明朝" w:hAnsi="ＭＳ 明朝" w:hint="eastAsia"/>
          <w:sz w:val="22"/>
          <w:szCs w:val="22"/>
        </w:rPr>
        <w:t>かかる</w:t>
      </w:r>
      <w:r w:rsidRPr="00914C55">
        <w:rPr>
          <w:rFonts w:ascii="ＭＳ 明朝" w:hAnsi="ＭＳ 明朝"/>
          <w:sz w:val="22"/>
          <w:szCs w:val="22"/>
        </w:rPr>
        <w:t>行為を</w:t>
      </w:r>
      <w:r w:rsidRPr="00914C55">
        <w:rPr>
          <w:rFonts w:ascii="ＭＳ 明朝" w:hAnsi="ＭＳ 明朝" w:hint="eastAsia"/>
          <w:sz w:val="22"/>
          <w:szCs w:val="22"/>
        </w:rPr>
        <w:t>行う</w:t>
      </w:r>
      <w:r w:rsidRPr="00914C55">
        <w:rPr>
          <w:rFonts w:ascii="ＭＳ 明朝" w:hAnsi="ＭＳ 明朝"/>
          <w:sz w:val="22"/>
          <w:szCs w:val="22"/>
        </w:rPr>
        <w:t>ことを要求し、依頼し、若しくは唆し、若しくは他人が</w:t>
      </w:r>
      <w:r w:rsidRPr="00914C55">
        <w:rPr>
          <w:rFonts w:ascii="ＭＳ 明朝" w:hAnsi="ＭＳ 明朝" w:hint="eastAsia"/>
          <w:sz w:val="22"/>
          <w:szCs w:val="22"/>
        </w:rPr>
        <w:t>かかる</w:t>
      </w:r>
      <w:r w:rsidRPr="00914C55">
        <w:rPr>
          <w:rFonts w:ascii="ＭＳ 明朝" w:hAnsi="ＭＳ 明朝"/>
          <w:sz w:val="22"/>
          <w:szCs w:val="22"/>
        </w:rPr>
        <w:t>行為をすることを助け</w:t>
      </w:r>
      <w:r w:rsidRPr="00914C55">
        <w:rPr>
          <w:rFonts w:ascii="ＭＳ 明朝" w:hAnsi="ＭＳ 明朝" w:hint="eastAsia"/>
          <w:sz w:val="22"/>
          <w:szCs w:val="22"/>
        </w:rPr>
        <w:t>ることをいう。</w:t>
      </w:r>
    </w:p>
    <w:p w14:paraId="25511E41" w14:textId="77777777" w:rsidR="0017615D" w:rsidRPr="00914C55" w:rsidRDefault="0017615D" w:rsidP="0017615D">
      <w:pPr>
        <w:autoSpaceDE w:val="0"/>
        <w:autoSpaceDN w:val="0"/>
        <w:adjustRightInd w:val="0"/>
        <w:ind w:firstLineChars="100" w:firstLine="220"/>
        <w:jc w:val="left"/>
        <w:rPr>
          <w:rFonts w:ascii="ＭＳ 明朝" w:hAnsi="ＭＳ 明朝" w:cs="ＭＳ 明朝"/>
          <w:color w:val="000000"/>
          <w:kern w:val="0"/>
          <w:sz w:val="22"/>
          <w:szCs w:val="22"/>
        </w:rPr>
      </w:pPr>
      <w:r w:rsidRPr="00914C55">
        <w:rPr>
          <w:rFonts w:ascii="ＭＳ 明朝" w:hAnsi="ＭＳ 明朝" w:cs="ＭＳ 明朝" w:hint="eastAsia"/>
          <w:color w:val="000000"/>
          <w:kern w:val="0"/>
          <w:sz w:val="22"/>
          <w:szCs w:val="22"/>
        </w:rPr>
        <w:t>(6) 行政処分　次に掲げるものをいう。</w:t>
      </w:r>
    </w:p>
    <w:p w14:paraId="340266FA" w14:textId="77777777" w:rsidR="0017615D" w:rsidRPr="00914C55" w:rsidRDefault="0017615D" w:rsidP="0017615D">
      <w:pPr>
        <w:autoSpaceDE w:val="0"/>
        <w:autoSpaceDN w:val="0"/>
        <w:adjustRightInd w:val="0"/>
        <w:ind w:leftChars="228" w:left="479"/>
        <w:jc w:val="left"/>
        <w:rPr>
          <w:rFonts w:ascii="ＭＳ 明朝" w:hAnsi="ＭＳ 明朝" w:cs="ＭＳ 明朝"/>
          <w:kern w:val="0"/>
          <w:sz w:val="22"/>
          <w:szCs w:val="22"/>
        </w:rPr>
      </w:pPr>
      <w:r w:rsidRPr="00914C55">
        <w:rPr>
          <w:rFonts w:ascii="ＭＳ 明朝" w:hAnsi="ＭＳ 明朝" w:cs="ＭＳ 明朝" w:hint="eastAsia"/>
          <w:kern w:val="0"/>
          <w:sz w:val="22"/>
          <w:szCs w:val="22"/>
        </w:rPr>
        <w:t>ア　法第14条の３又は第14条の６に規定する事業の全部又は一部の停止命令</w:t>
      </w:r>
    </w:p>
    <w:p w14:paraId="5B35439C" w14:textId="77777777" w:rsidR="0017615D" w:rsidRPr="00914C55" w:rsidRDefault="0017615D" w:rsidP="0017615D">
      <w:pPr>
        <w:autoSpaceDE w:val="0"/>
        <w:autoSpaceDN w:val="0"/>
        <w:adjustRightInd w:val="0"/>
        <w:ind w:firstLineChars="200" w:firstLine="440"/>
        <w:jc w:val="left"/>
        <w:rPr>
          <w:rFonts w:ascii="ＭＳ 明朝" w:hAnsi="ＭＳ 明朝" w:cs="ＭＳ 明朝"/>
          <w:kern w:val="0"/>
          <w:sz w:val="22"/>
          <w:szCs w:val="22"/>
        </w:rPr>
      </w:pPr>
      <w:r w:rsidRPr="00914C55">
        <w:rPr>
          <w:rFonts w:ascii="ＭＳ 明朝" w:hAnsi="ＭＳ 明朝" w:cs="ＭＳ 明朝" w:hint="eastAsia"/>
          <w:kern w:val="0"/>
          <w:sz w:val="22"/>
          <w:szCs w:val="22"/>
        </w:rPr>
        <w:t>イ　法第14条の３の２又は第14条の６に規定する事業の許可の取消し</w:t>
      </w:r>
    </w:p>
    <w:p w14:paraId="256F99C1" w14:textId="77777777" w:rsidR="0017615D" w:rsidRPr="00914C55" w:rsidRDefault="0017615D" w:rsidP="0017615D">
      <w:pPr>
        <w:autoSpaceDE w:val="0"/>
        <w:autoSpaceDN w:val="0"/>
        <w:adjustRightInd w:val="0"/>
        <w:ind w:firstLineChars="200" w:firstLine="440"/>
        <w:jc w:val="left"/>
        <w:rPr>
          <w:rFonts w:ascii="ＭＳ 明朝" w:hAnsi="ＭＳ 明朝" w:cs="ＭＳ 明朝"/>
          <w:kern w:val="0"/>
          <w:sz w:val="22"/>
          <w:szCs w:val="22"/>
        </w:rPr>
      </w:pPr>
      <w:r w:rsidRPr="00914C55">
        <w:rPr>
          <w:rFonts w:ascii="ＭＳ 明朝" w:hAnsi="ＭＳ 明朝" w:cs="ＭＳ 明朝" w:hint="eastAsia"/>
          <w:kern w:val="0"/>
          <w:sz w:val="22"/>
          <w:szCs w:val="22"/>
        </w:rPr>
        <w:t>ウ　法第15条の２の７に規定する処理施設の使用停止命令</w:t>
      </w:r>
    </w:p>
    <w:p w14:paraId="456A5209" w14:textId="77777777" w:rsidR="0017615D" w:rsidRPr="00914C55" w:rsidRDefault="0017615D" w:rsidP="0017615D">
      <w:pPr>
        <w:autoSpaceDE w:val="0"/>
        <w:autoSpaceDN w:val="0"/>
        <w:adjustRightInd w:val="0"/>
        <w:ind w:firstLineChars="200" w:firstLine="440"/>
        <w:jc w:val="left"/>
        <w:rPr>
          <w:rFonts w:ascii="ＭＳ 明朝" w:hAnsi="ＭＳ 明朝" w:cs="ＭＳ 明朝"/>
          <w:kern w:val="0"/>
          <w:sz w:val="22"/>
          <w:szCs w:val="22"/>
        </w:rPr>
      </w:pPr>
      <w:r w:rsidRPr="00914C55">
        <w:rPr>
          <w:rFonts w:ascii="ＭＳ 明朝" w:hAnsi="ＭＳ 明朝" w:cs="ＭＳ 明朝" w:hint="eastAsia"/>
          <w:kern w:val="0"/>
          <w:sz w:val="22"/>
          <w:szCs w:val="22"/>
        </w:rPr>
        <w:t>エ　法第15条の３に規定する処理施設の許可の取消し</w:t>
      </w:r>
    </w:p>
    <w:p w14:paraId="1ADA03B4" w14:textId="77777777" w:rsidR="0017615D" w:rsidRPr="00914C55" w:rsidRDefault="0017615D" w:rsidP="0017615D">
      <w:pPr>
        <w:autoSpaceDE w:val="0"/>
        <w:autoSpaceDN w:val="0"/>
        <w:adjustRightInd w:val="0"/>
        <w:jc w:val="left"/>
        <w:rPr>
          <w:rFonts w:ascii="ＭＳ 明朝" w:hAnsi="ＭＳ 明朝" w:cs="ＭＳ 明朝"/>
          <w:kern w:val="0"/>
          <w:sz w:val="22"/>
          <w:szCs w:val="22"/>
        </w:rPr>
      </w:pPr>
    </w:p>
    <w:p w14:paraId="38CCE177" w14:textId="77777777" w:rsidR="0017615D" w:rsidRPr="00914C55" w:rsidRDefault="0017615D" w:rsidP="0017615D">
      <w:pPr>
        <w:autoSpaceDE w:val="0"/>
        <w:autoSpaceDN w:val="0"/>
        <w:adjustRightInd w:val="0"/>
        <w:jc w:val="left"/>
        <w:rPr>
          <w:rFonts w:ascii="ＭＳ 明朝" w:hAnsi="ＭＳ 明朝" w:cs="ＭＳ 明朝"/>
          <w:kern w:val="0"/>
          <w:sz w:val="22"/>
          <w:szCs w:val="22"/>
        </w:rPr>
      </w:pPr>
      <w:r w:rsidRPr="00914C55">
        <w:rPr>
          <w:rFonts w:ascii="ＭＳ 明朝" w:hAnsi="ＭＳ 明朝" w:cs="ＭＳ 明朝" w:hint="eastAsia"/>
          <w:kern w:val="0"/>
          <w:sz w:val="22"/>
          <w:szCs w:val="22"/>
        </w:rPr>
        <w:t>（行政処分の基準）</w:t>
      </w:r>
    </w:p>
    <w:p w14:paraId="26F25A3D" w14:textId="77777777" w:rsidR="0017615D" w:rsidRPr="00914C55" w:rsidRDefault="0017615D" w:rsidP="0017615D">
      <w:pPr>
        <w:autoSpaceDE w:val="0"/>
        <w:autoSpaceDN w:val="0"/>
        <w:adjustRightInd w:val="0"/>
        <w:ind w:left="192" w:hanging="192"/>
        <w:jc w:val="left"/>
        <w:rPr>
          <w:rFonts w:ascii="ＭＳ 明朝" w:hAnsi="ＭＳ 明朝" w:cs="ＭＳ 明朝"/>
          <w:color w:val="000000"/>
          <w:kern w:val="0"/>
          <w:sz w:val="22"/>
          <w:szCs w:val="22"/>
        </w:rPr>
      </w:pPr>
      <w:r w:rsidRPr="00914C55">
        <w:rPr>
          <w:rFonts w:ascii="ＭＳ 明朝" w:hAnsi="ＭＳ 明朝" w:cs="ＭＳ 明朝" w:hint="eastAsia"/>
          <w:color w:val="000000"/>
          <w:kern w:val="0"/>
          <w:sz w:val="22"/>
          <w:szCs w:val="22"/>
        </w:rPr>
        <w:t>第３条　知事は、処理業者又は設置者に対して行政処分を行うに当たっては、別表を基準として行うものとする。この場合において、知事は、処理業者又は設置者の違反行為に係る情状を斟酌して行政処分の内容を軽減することができる。</w:t>
      </w:r>
    </w:p>
    <w:p w14:paraId="3A7C9EFE" w14:textId="77777777" w:rsidR="0017615D" w:rsidRPr="00914C55" w:rsidRDefault="0017615D" w:rsidP="0017615D">
      <w:pPr>
        <w:autoSpaceDE w:val="0"/>
        <w:autoSpaceDN w:val="0"/>
        <w:adjustRightInd w:val="0"/>
        <w:jc w:val="left"/>
        <w:rPr>
          <w:rFonts w:ascii="ＭＳ 明朝" w:hAnsi="ＭＳ 明朝" w:cs="ＭＳ 明朝"/>
          <w:color w:val="000000"/>
          <w:kern w:val="0"/>
          <w:sz w:val="22"/>
          <w:szCs w:val="22"/>
        </w:rPr>
      </w:pPr>
    </w:p>
    <w:p w14:paraId="59EC3F07" w14:textId="77777777" w:rsidR="0017615D" w:rsidRPr="00914C55" w:rsidRDefault="0017615D" w:rsidP="0017615D">
      <w:pPr>
        <w:autoSpaceDE w:val="0"/>
        <w:autoSpaceDN w:val="0"/>
        <w:adjustRightInd w:val="0"/>
        <w:jc w:val="left"/>
        <w:rPr>
          <w:rFonts w:ascii="ＭＳ 明朝" w:hAnsi="ＭＳ 明朝" w:cs="ＭＳ 明朝"/>
          <w:color w:val="000000"/>
          <w:kern w:val="0"/>
          <w:sz w:val="22"/>
          <w:szCs w:val="22"/>
        </w:rPr>
      </w:pPr>
      <w:r w:rsidRPr="00914C55">
        <w:rPr>
          <w:rFonts w:ascii="ＭＳ 明朝" w:hAnsi="ＭＳ 明朝" w:cs="ＭＳ 明朝" w:hint="eastAsia"/>
          <w:color w:val="000000"/>
          <w:kern w:val="0"/>
          <w:sz w:val="22"/>
          <w:szCs w:val="22"/>
        </w:rPr>
        <w:t>（関係機関への通知）</w:t>
      </w:r>
    </w:p>
    <w:p w14:paraId="573AD7B1" w14:textId="75B18A4D" w:rsidR="0017615D" w:rsidRPr="00914C55" w:rsidRDefault="0017615D" w:rsidP="0017615D">
      <w:pPr>
        <w:autoSpaceDE w:val="0"/>
        <w:autoSpaceDN w:val="0"/>
        <w:adjustRightInd w:val="0"/>
        <w:ind w:left="240" w:hanging="240"/>
        <w:jc w:val="left"/>
        <w:rPr>
          <w:rFonts w:ascii="ＭＳ 明朝" w:hAnsi="ＭＳ 明朝" w:cs="ＭＳ 明朝"/>
          <w:color w:val="000000"/>
          <w:kern w:val="0"/>
          <w:sz w:val="22"/>
          <w:szCs w:val="22"/>
        </w:rPr>
      </w:pPr>
      <w:r w:rsidRPr="00914C55">
        <w:rPr>
          <w:rFonts w:ascii="ＭＳ 明朝" w:hAnsi="ＭＳ 明朝" w:cs="ＭＳ 明朝" w:hint="eastAsia"/>
          <w:color w:val="000000"/>
          <w:kern w:val="0"/>
          <w:sz w:val="22"/>
          <w:szCs w:val="22"/>
        </w:rPr>
        <w:t>第４条　知事は行政処分を行ったときは、その事実を環境省及び都道府県等（都道府県及び地方自治法（昭和22年法律第67号）第252条の19第１項に規定する指定都市及び同法第252条の22</w:t>
      </w:r>
      <w:r w:rsidR="00565D4E">
        <w:rPr>
          <w:rFonts w:ascii="ＭＳ 明朝" w:hAnsi="ＭＳ 明朝" w:cs="ＭＳ 明朝" w:hint="eastAsia"/>
          <w:color w:val="000000"/>
          <w:kern w:val="0"/>
          <w:sz w:val="22"/>
          <w:szCs w:val="22"/>
        </w:rPr>
        <w:t>第１項に規定する中核市</w:t>
      </w:r>
      <w:r w:rsidRPr="00914C55">
        <w:rPr>
          <w:rFonts w:ascii="ＭＳ 明朝" w:hAnsi="ＭＳ 明朝" w:cs="ＭＳ 明朝" w:hint="eastAsia"/>
          <w:color w:val="000000"/>
          <w:kern w:val="0"/>
          <w:sz w:val="22"/>
          <w:szCs w:val="22"/>
        </w:rPr>
        <w:t>をいう。）に通知するものとする。</w:t>
      </w:r>
    </w:p>
    <w:p w14:paraId="07718D93" w14:textId="77777777" w:rsidR="0017615D" w:rsidRPr="00914C55" w:rsidRDefault="0017615D" w:rsidP="0017615D">
      <w:pPr>
        <w:rPr>
          <w:rFonts w:ascii="ＭＳ 明朝" w:hAnsi="ＭＳ 明朝"/>
          <w:sz w:val="22"/>
          <w:szCs w:val="22"/>
        </w:rPr>
      </w:pPr>
    </w:p>
    <w:p w14:paraId="2A5105F0" w14:textId="77777777" w:rsidR="0017615D" w:rsidRPr="00914C55" w:rsidRDefault="0017615D" w:rsidP="0017615D">
      <w:pPr>
        <w:rPr>
          <w:rFonts w:ascii="ＭＳ 明朝" w:hAnsi="ＭＳ 明朝"/>
          <w:sz w:val="22"/>
          <w:szCs w:val="22"/>
        </w:rPr>
      </w:pPr>
      <w:r w:rsidRPr="00914C55">
        <w:rPr>
          <w:rFonts w:ascii="ＭＳ 明朝" w:hAnsi="ＭＳ 明朝" w:hint="eastAsia"/>
          <w:sz w:val="22"/>
          <w:szCs w:val="22"/>
        </w:rPr>
        <w:lastRenderedPageBreak/>
        <w:t>（その他）</w:t>
      </w:r>
    </w:p>
    <w:p w14:paraId="015D913F" w14:textId="77777777" w:rsidR="0017615D" w:rsidRPr="00914C55" w:rsidRDefault="0017615D" w:rsidP="0017615D">
      <w:pPr>
        <w:ind w:left="220" w:hangingChars="100" w:hanging="220"/>
        <w:rPr>
          <w:rFonts w:ascii="ＭＳ 明朝" w:hAnsi="ＭＳ 明朝" w:cs="ＭＳ 明朝"/>
          <w:color w:val="000000"/>
          <w:kern w:val="0"/>
          <w:sz w:val="22"/>
          <w:szCs w:val="22"/>
        </w:rPr>
      </w:pPr>
      <w:r w:rsidRPr="00914C55">
        <w:rPr>
          <w:rFonts w:ascii="ＭＳ 明朝" w:hAnsi="ＭＳ 明朝" w:hint="eastAsia"/>
          <w:sz w:val="22"/>
          <w:szCs w:val="22"/>
        </w:rPr>
        <w:t>第５条　この要綱に定めるもののほか、不適正処理対策</w:t>
      </w:r>
      <w:r w:rsidRPr="00914C55">
        <w:rPr>
          <w:rFonts w:ascii="ＭＳ 明朝" w:hAnsi="ＭＳ 明朝" w:cs="ＭＳ 明朝" w:hint="eastAsia"/>
          <w:color w:val="000000"/>
          <w:kern w:val="0"/>
          <w:sz w:val="22"/>
          <w:szCs w:val="22"/>
        </w:rPr>
        <w:t>に係る行政処分</w:t>
      </w:r>
      <w:r w:rsidRPr="00914C55">
        <w:rPr>
          <w:rFonts w:ascii="ＭＳ 明朝" w:hAnsi="ＭＳ 明朝" w:hint="eastAsia"/>
          <w:sz w:val="22"/>
          <w:szCs w:val="22"/>
        </w:rPr>
        <w:t>に関し必要な事項は、知事が別に定める。</w:t>
      </w:r>
    </w:p>
    <w:p w14:paraId="7D99D52E" w14:textId="77777777" w:rsidR="0017615D" w:rsidRPr="00914C55" w:rsidRDefault="0017615D" w:rsidP="0017615D">
      <w:pPr>
        <w:autoSpaceDE w:val="0"/>
        <w:autoSpaceDN w:val="0"/>
        <w:adjustRightInd w:val="0"/>
        <w:jc w:val="left"/>
        <w:rPr>
          <w:rFonts w:ascii="ＭＳ 明朝" w:hAnsi="ＭＳ 明朝" w:cs="ＭＳ 明朝"/>
          <w:color w:val="000000"/>
          <w:kern w:val="0"/>
          <w:sz w:val="22"/>
          <w:szCs w:val="22"/>
        </w:rPr>
      </w:pPr>
    </w:p>
    <w:p w14:paraId="119447DE" w14:textId="77777777" w:rsidR="0017615D" w:rsidRPr="00914C55" w:rsidRDefault="0017615D" w:rsidP="0017615D">
      <w:pPr>
        <w:autoSpaceDE w:val="0"/>
        <w:autoSpaceDN w:val="0"/>
        <w:adjustRightInd w:val="0"/>
        <w:ind w:firstLineChars="300" w:firstLine="660"/>
        <w:jc w:val="left"/>
        <w:rPr>
          <w:rFonts w:ascii="ＭＳ 明朝" w:hAnsi="ＭＳ 明朝" w:cs="ＭＳ 明朝"/>
          <w:color w:val="000000"/>
          <w:kern w:val="0"/>
          <w:sz w:val="22"/>
          <w:szCs w:val="22"/>
        </w:rPr>
      </w:pPr>
      <w:r w:rsidRPr="00914C55">
        <w:rPr>
          <w:rFonts w:ascii="ＭＳ 明朝" w:hAnsi="ＭＳ 明朝" w:cs="ＭＳ 明朝" w:hint="eastAsia"/>
          <w:color w:val="000000"/>
          <w:kern w:val="0"/>
          <w:sz w:val="22"/>
          <w:szCs w:val="22"/>
        </w:rPr>
        <w:t>附　則</w:t>
      </w:r>
    </w:p>
    <w:p w14:paraId="0095BBEF" w14:textId="77777777" w:rsidR="0017615D" w:rsidRPr="00914C55" w:rsidRDefault="0017615D" w:rsidP="0017615D">
      <w:pPr>
        <w:autoSpaceDE w:val="0"/>
        <w:autoSpaceDN w:val="0"/>
        <w:adjustRightInd w:val="0"/>
        <w:ind w:firstLineChars="100" w:firstLine="220"/>
        <w:jc w:val="left"/>
        <w:rPr>
          <w:rFonts w:ascii="ＭＳ 明朝" w:hAnsi="ＭＳ 明朝" w:cs="ＭＳ 明朝"/>
          <w:color w:val="000000"/>
          <w:kern w:val="0"/>
          <w:sz w:val="22"/>
          <w:szCs w:val="22"/>
        </w:rPr>
      </w:pPr>
      <w:r w:rsidRPr="00914C55">
        <w:rPr>
          <w:rFonts w:ascii="ＭＳ 明朝" w:hAnsi="ＭＳ 明朝" w:cs="ＭＳ 明朝" w:hint="eastAsia"/>
          <w:color w:val="000000"/>
          <w:kern w:val="0"/>
          <w:sz w:val="22"/>
          <w:szCs w:val="22"/>
        </w:rPr>
        <w:t>この要綱は、平成２２年７月１日から実施する。</w:t>
      </w:r>
    </w:p>
    <w:p w14:paraId="0B5780B7" w14:textId="77777777" w:rsidR="0017615D" w:rsidRPr="0017615D" w:rsidRDefault="0017615D" w:rsidP="0017615D">
      <w:pPr>
        <w:autoSpaceDE w:val="0"/>
        <w:autoSpaceDN w:val="0"/>
        <w:adjustRightInd w:val="0"/>
        <w:jc w:val="left"/>
        <w:rPr>
          <w:rFonts w:ascii="ＭＳ 明朝" w:hAnsi="ＭＳ 明朝" w:cs="ＭＳ 明朝"/>
          <w:color w:val="000000"/>
          <w:kern w:val="0"/>
          <w:sz w:val="22"/>
          <w:szCs w:val="22"/>
        </w:rPr>
      </w:pPr>
    </w:p>
    <w:p w14:paraId="36F1AB7F" w14:textId="77777777" w:rsidR="0017615D" w:rsidRPr="00914C55" w:rsidRDefault="0017615D" w:rsidP="0017615D">
      <w:pPr>
        <w:autoSpaceDE w:val="0"/>
        <w:autoSpaceDN w:val="0"/>
        <w:adjustRightInd w:val="0"/>
        <w:jc w:val="left"/>
        <w:rPr>
          <w:rFonts w:ascii="ＭＳ 明朝" w:hAnsi="ＭＳ 明朝" w:cs="ＭＳ 明朝"/>
          <w:kern w:val="0"/>
          <w:sz w:val="22"/>
          <w:szCs w:val="22"/>
        </w:rPr>
      </w:pPr>
      <w:r w:rsidRPr="00914C55">
        <w:rPr>
          <w:rFonts w:ascii="ＭＳ 明朝" w:hAnsi="ＭＳ 明朝" w:cs="ＭＳ 明朝" w:hint="eastAsia"/>
          <w:kern w:val="0"/>
          <w:sz w:val="22"/>
          <w:szCs w:val="22"/>
        </w:rPr>
        <w:t xml:space="preserve">　　　附　則</w:t>
      </w:r>
    </w:p>
    <w:p w14:paraId="704D0342" w14:textId="77777777" w:rsidR="0017615D" w:rsidRPr="00914C55" w:rsidRDefault="0017615D" w:rsidP="0017615D">
      <w:pPr>
        <w:autoSpaceDE w:val="0"/>
        <w:autoSpaceDN w:val="0"/>
        <w:adjustRightInd w:val="0"/>
        <w:jc w:val="left"/>
        <w:rPr>
          <w:rFonts w:ascii="ＭＳ 明朝" w:hAnsi="ＭＳ 明朝" w:cs="ＭＳ 明朝"/>
          <w:kern w:val="0"/>
          <w:sz w:val="22"/>
          <w:szCs w:val="22"/>
        </w:rPr>
      </w:pPr>
      <w:r w:rsidRPr="00914C55">
        <w:rPr>
          <w:rFonts w:ascii="ＭＳ 明朝" w:hAnsi="ＭＳ 明朝" w:cs="ＭＳ 明朝" w:hint="eastAsia"/>
          <w:kern w:val="0"/>
          <w:sz w:val="22"/>
          <w:szCs w:val="22"/>
        </w:rPr>
        <w:t xml:space="preserve">　この要綱は、平成２３年４月１日から実施する。</w:t>
      </w:r>
    </w:p>
    <w:p w14:paraId="5582F482" w14:textId="77777777" w:rsidR="0017615D" w:rsidRPr="00914C55" w:rsidRDefault="0017615D" w:rsidP="0017615D">
      <w:pPr>
        <w:autoSpaceDE w:val="0"/>
        <w:autoSpaceDN w:val="0"/>
        <w:adjustRightInd w:val="0"/>
        <w:jc w:val="left"/>
        <w:rPr>
          <w:rFonts w:ascii="ＭＳ 明朝" w:hAnsi="ＭＳ 明朝" w:cs="ＭＳ 明朝"/>
          <w:kern w:val="0"/>
          <w:sz w:val="22"/>
          <w:szCs w:val="22"/>
        </w:rPr>
      </w:pPr>
    </w:p>
    <w:p w14:paraId="1BEB110C" w14:textId="77777777" w:rsidR="0017615D" w:rsidRPr="0017615D" w:rsidRDefault="0017615D" w:rsidP="0017615D">
      <w:pPr>
        <w:autoSpaceDE w:val="0"/>
        <w:autoSpaceDN w:val="0"/>
        <w:adjustRightInd w:val="0"/>
        <w:ind w:firstLineChars="300" w:firstLine="660"/>
        <w:jc w:val="left"/>
        <w:rPr>
          <w:rFonts w:ascii="ＭＳ 明朝" w:hAnsi="ＭＳ 明朝" w:cs="ＭＳ 明朝"/>
          <w:kern w:val="0"/>
          <w:sz w:val="22"/>
          <w:szCs w:val="22"/>
        </w:rPr>
      </w:pPr>
      <w:r w:rsidRPr="0017615D">
        <w:rPr>
          <w:rFonts w:ascii="ＭＳ 明朝" w:hAnsi="ＭＳ 明朝" w:cs="ＭＳ 明朝" w:hint="eastAsia"/>
          <w:kern w:val="0"/>
          <w:sz w:val="22"/>
          <w:szCs w:val="22"/>
        </w:rPr>
        <w:t>附　則</w:t>
      </w:r>
    </w:p>
    <w:p w14:paraId="23F9A977" w14:textId="77777777" w:rsidR="0017615D" w:rsidRDefault="0017615D" w:rsidP="0017615D">
      <w:pPr>
        <w:autoSpaceDE w:val="0"/>
        <w:autoSpaceDN w:val="0"/>
        <w:adjustRightInd w:val="0"/>
        <w:jc w:val="left"/>
        <w:rPr>
          <w:rFonts w:ascii="ＭＳ 明朝" w:hAnsi="ＭＳ 明朝" w:cs="ＭＳ 明朝"/>
          <w:kern w:val="0"/>
          <w:sz w:val="22"/>
          <w:szCs w:val="22"/>
        </w:rPr>
      </w:pPr>
      <w:r w:rsidRPr="0017615D">
        <w:rPr>
          <w:rFonts w:ascii="ＭＳ 明朝" w:hAnsi="ＭＳ 明朝" w:cs="ＭＳ 明朝" w:hint="eastAsia"/>
          <w:kern w:val="0"/>
          <w:sz w:val="22"/>
          <w:szCs w:val="22"/>
        </w:rPr>
        <w:t xml:space="preserve">　この要綱は、平成２５年４月１日から実施する。</w:t>
      </w:r>
    </w:p>
    <w:p w14:paraId="3BE7053C" w14:textId="77777777" w:rsidR="0017615D" w:rsidRDefault="0017615D" w:rsidP="0017615D">
      <w:pPr>
        <w:autoSpaceDE w:val="0"/>
        <w:autoSpaceDN w:val="0"/>
        <w:adjustRightInd w:val="0"/>
        <w:jc w:val="left"/>
        <w:rPr>
          <w:rFonts w:ascii="ＭＳ 明朝" w:hAnsi="ＭＳ 明朝" w:cs="ＭＳ 明朝"/>
          <w:kern w:val="0"/>
          <w:sz w:val="22"/>
          <w:szCs w:val="22"/>
        </w:rPr>
      </w:pPr>
    </w:p>
    <w:p w14:paraId="28C0A1D2" w14:textId="77777777" w:rsidR="00153A63" w:rsidRPr="0017615D" w:rsidRDefault="00153A63" w:rsidP="00153A63">
      <w:pPr>
        <w:autoSpaceDE w:val="0"/>
        <w:autoSpaceDN w:val="0"/>
        <w:adjustRightInd w:val="0"/>
        <w:ind w:firstLineChars="300" w:firstLine="660"/>
        <w:jc w:val="left"/>
        <w:rPr>
          <w:rFonts w:ascii="ＭＳ 明朝" w:hAnsi="ＭＳ 明朝" w:cs="ＭＳ 明朝"/>
          <w:kern w:val="0"/>
          <w:sz w:val="22"/>
          <w:szCs w:val="22"/>
        </w:rPr>
      </w:pPr>
      <w:r w:rsidRPr="0017615D">
        <w:rPr>
          <w:rFonts w:ascii="ＭＳ 明朝" w:hAnsi="ＭＳ 明朝" w:cs="ＭＳ 明朝" w:hint="eastAsia"/>
          <w:kern w:val="0"/>
          <w:sz w:val="22"/>
          <w:szCs w:val="22"/>
        </w:rPr>
        <w:t>附　則</w:t>
      </w:r>
    </w:p>
    <w:p w14:paraId="010CB2A9" w14:textId="77777777" w:rsidR="00153A63" w:rsidRDefault="00153A63" w:rsidP="00153A63">
      <w:pPr>
        <w:autoSpaceDE w:val="0"/>
        <w:autoSpaceDN w:val="0"/>
        <w:adjustRightInd w:val="0"/>
        <w:jc w:val="left"/>
        <w:rPr>
          <w:rFonts w:ascii="ＭＳ 明朝" w:hAnsi="ＭＳ 明朝" w:cs="ＭＳ 明朝"/>
          <w:kern w:val="0"/>
          <w:sz w:val="22"/>
          <w:szCs w:val="22"/>
        </w:rPr>
      </w:pPr>
      <w:r>
        <w:rPr>
          <w:rFonts w:ascii="ＭＳ 明朝" w:hAnsi="ＭＳ 明朝" w:cs="ＭＳ 明朝" w:hint="eastAsia"/>
          <w:kern w:val="0"/>
          <w:sz w:val="22"/>
          <w:szCs w:val="22"/>
        </w:rPr>
        <w:t xml:space="preserve">　この要綱は、平成２８</w:t>
      </w:r>
      <w:r w:rsidRPr="0017615D">
        <w:rPr>
          <w:rFonts w:ascii="ＭＳ 明朝" w:hAnsi="ＭＳ 明朝" w:cs="ＭＳ 明朝" w:hint="eastAsia"/>
          <w:kern w:val="0"/>
          <w:sz w:val="22"/>
          <w:szCs w:val="22"/>
        </w:rPr>
        <w:t>年４月１日から実施する。</w:t>
      </w:r>
    </w:p>
    <w:p w14:paraId="5F2EA7CD" w14:textId="77777777" w:rsidR="00153A63" w:rsidRPr="00153A63" w:rsidRDefault="00153A63" w:rsidP="0017615D">
      <w:pPr>
        <w:autoSpaceDE w:val="0"/>
        <w:autoSpaceDN w:val="0"/>
        <w:adjustRightInd w:val="0"/>
        <w:jc w:val="left"/>
        <w:rPr>
          <w:rFonts w:ascii="ＭＳ 明朝" w:hAnsi="ＭＳ 明朝" w:cs="ＭＳ 明朝"/>
          <w:kern w:val="0"/>
          <w:sz w:val="22"/>
          <w:szCs w:val="22"/>
        </w:rPr>
      </w:pPr>
    </w:p>
    <w:p w14:paraId="50C8D022" w14:textId="77777777" w:rsidR="0039475A" w:rsidRDefault="0039475A">
      <w:pPr>
        <w:widowControl/>
        <w:jc w:val="left"/>
        <w:rPr>
          <w:rFonts w:ascii="ＭＳ 明朝" w:hAnsi="ＭＳ 明朝" w:cs="ＭＳ 明朝"/>
          <w:kern w:val="0"/>
          <w:sz w:val="22"/>
          <w:szCs w:val="22"/>
        </w:rPr>
      </w:pPr>
      <w:r>
        <w:rPr>
          <w:rFonts w:ascii="ＭＳ 明朝" w:hAnsi="ＭＳ 明朝" w:cs="ＭＳ 明朝" w:hint="eastAsia"/>
          <w:kern w:val="0"/>
          <w:sz w:val="22"/>
          <w:szCs w:val="22"/>
        </w:rPr>
        <w:t xml:space="preserve">　　　附　則</w:t>
      </w:r>
    </w:p>
    <w:p w14:paraId="1BE85C56" w14:textId="07981C9C" w:rsidR="0017615D" w:rsidRDefault="0039475A">
      <w:pPr>
        <w:widowControl/>
        <w:jc w:val="left"/>
        <w:rPr>
          <w:rFonts w:ascii="ＭＳ 明朝" w:hAnsi="ＭＳ 明朝" w:cs="ＭＳ 明朝"/>
          <w:kern w:val="0"/>
          <w:sz w:val="22"/>
          <w:szCs w:val="22"/>
        </w:rPr>
      </w:pPr>
      <w:r>
        <w:rPr>
          <w:rFonts w:ascii="ＭＳ 明朝" w:hAnsi="ＭＳ 明朝" w:cs="ＭＳ 明朝" w:hint="eastAsia"/>
          <w:kern w:val="0"/>
          <w:sz w:val="22"/>
          <w:szCs w:val="22"/>
        </w:rPr>
        <w:t xml:space="preserve">　この要綱は、令和６年４月１日から実施する。</w:t>
      </w:r>
      <w:r w:rsidR="0017615D">
        <w:rPr>
          <w:rFonts w:ascii="ＭＳ 明朝" w:hAnsi="ＭＳ 明朝" w:cs="ＭＳ 明朝"/>
          <w:kern w:val="0"/>
          <w:sz w:val="22"/>
          <w:szCs w:val="22"/>
        </w:rPr>
        <w:br w:type="page"/>
      </w:r>
    </w:p>
    <w:p w14:paraId="3C2B0DA8" w14:textId="77777777" w:rsidR="0017615D" w:rsidRPr="00914C55" w:rsidRDefault="0017615D" w:rsidP="0017615D">
      <w:pPr>
        <w:autoSpaceDE w:val="0"/>
        <w:autoSpaceDN w:val="0"/>
        <w:adjustRightInd w:val="0"/>
        <w:jc w:val="left"/>
        <w:rPr>
          <w:rFonts w:ascii="ＭＳ 明朝" w:cs="ＭＳ 明朝"/>
          <w:color w:val="000000"/>
          <w:kern w:val="0"/>
          <w:sz w:val="20"/>
          <w:szCs w:val="20"/>
        </w:rPr>
      </w:pPr>
      <w:r w:rsidRPr="00914C55">
        <w:rPr>
          <w:rFonts w:ascii="ＭＳ 明朝" w:cs="ＭＳ 明朝" w:hint="eastAsia"/>
          <w:color w:val="000000"/>
          <w:kern w:val="0"/>
          <w:sz w:val="20"/>
          <w:szCs w:val="20"/>
        </w:rPr>
        <w:lastRenderedPageBreak/>
        <w:t>別</w:t>
      </w:r>
      <w:r w:rsidRPr="00914C55">
        <w:rPr>
          <w:rFonts w:ascii="ＭＳ 明朝" w:cs="ＭＳ 明朝"/>
          <w:color w:val="000000"/>
          <w:kern w:val="0"/>
          <w:sz w:val="20"/>
          <w:szCs w:val="20"/>
        </w:rPr>
        <w:t xml:space="preserve"> </w:t>
      </w:r>
      <w:r w:rsidRPr="00914C55">
        <w:rPr>
          <w:rFonts w:ascii="ＭＳ 明朝" w:cs="ＭＳ 明朝" w:hint="eastAsia"/>
          <w:color w:val="000000"/>
          <w:kern w:val="0"/>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
        <w:gridCol w:w="6718"/>
        <w:gridCol w:w="1498"/>
      </w:tblGrid>
      <w:tr w:rsidR="0017615D" w:rsidRPr="003449F5" w14:paraId="580BEB61" w14:textId="77777777" w:rsidTr="009C0D03">
        <w:tc>
          <w:tcPr>
            <w:tcW w:w="9648" w:type="dxa"/>
            <w:gridSpan w:val="3"/>
            <w:tcBorders>
              <w:bottom w:val="nil"/>
            </w:tcBorders>
            <w:shd w:val="clear" w:color="auto" w:fill="auto"/>
          </w:tcPr>
          <w:p w14:paraId="5AB7CBA2" w14:textId="77777777" w:rsidR="0017615D" w:rsidRPr="003449F5" w:rsidRDefault="0017615D" w:rsidP="009C0D03">
            <w:pPr>
              <w:numPr>
                <w:ilvl w:val="0"/>
                <w:numId w:val="1"/>
              </w:numPr>
              <w:rPr>
                <w:rFonts w:ascii="ＭＳ ゴシック" w:eastAsia="ＭＳ ゴシック" w:hAnsi="ＭＳ ゴシック" w:cs="ＭＳ 明朝"/>
                <w:color w:val="000000"/>
                <w:kern w:val="0"/>
                <w:sz w:val="20"/>
                <w:szCs w:val="20"/>
              </w:rPr>
            </w:pPr>
            <w:r w:rsidRPr="003449F5">
              <w:rPr>
                <w:rFonts w:ascii="ＭＳ ゴシック" w:eastAsia="ＭＳ ゴシック" w:hAnsi="ＭＳ ゴシック" w:cs="ＭＳ 明朝" w:hint="eastAsia"/>
                <w:color w:val="000000"/>
                <w:kern w:val="0"/>
                <w:sz w:val="20"/>
                <w:szCs w:val="20"/>
              </w:rPr>
              <w:t>第14条の３の２第１項第</w:t>
            </w:r>
            <w:r w:rsidRPr="0017615D">
              <w:rPr>
                <w:rFonts w:ascii="ＭＳ ゴシック" w:eastAsia="ＭＳ ゴシック" w:hAnsi="ＭＳ ゴシック" w:cs="ＭＳ 明朝" w:hint="eastAsia"/>
                <w:kern w:val="0"/>
                <w:sz w:val="20"/>
                <w:szCs w:val="20"/>
              </w:rPr>
              <w:t>５</w:t>
            </w:r>
            <w:r w:rsidRPr="003449F5">
              <w:rPr>
                <w:rFonts w:ascii="ＭＳ ゴシック" w:eastAsia="ＭＳ ゴシック" w:hAnsi="ＭＳ ゴシック" w:cs="ＭＳ 明朝" w:hint="eastAsia"/>
                <w:color w:val="000000"/>
                <w:kern w:val="0"/>
                <w:sz w:val="20"/>
                <w:szCs w:val="20"/>
              </w:rPr>
              <w:t>号及び第１５条の３第１項第２号関係</w:t>
            </w:r>
          </w:p>
        </w:tc>
      </w:tr>
      <w:tr w:rsidR="0017615D" w:rsidRPr="003449F5" w14:paraId="39A962C4" w14:textId="77777777" w:rsidTr="009C0D03">
        <w:tc>
          <w:tcPr>
            <w:tcW w:w="288" w:type="dxa"/>
            <w:vMerge w:val="restart"/>
            <w:tcBorders>
              <w:top w:val="nil"/>
            </w:tcBorders>
            <w:shd w:val="clear" w:color="auto" w:fill="auto"/>
          </w:tcPr>
          <w:p w14:paraId="5C51C6CC" w14:textId="77777777" w:rsidR="0017615D" w:rsidRPr="003449F5" w:rsidRDefault="0017615D" w:rsidP="009C0D03">
            <w:pPr>
              <w:rPr>
                <w:sz w:val="20"/>
                <w:szCs w:val="20"/>
              </w:rPr>
            </w:pPr>
          </w:p>
        </w:tc>
        <w:tc>
          <w:tcPr>
            <w:tcW w:w="7740" w:type="dxa"/>
            <w:tcBorders>
              <w:top w:val="single" w:sz="4" w:space="0" w:color="auto"/>
              <w:bottom w:val="single" w:sz="4" w:space="0" w:color="auto"/>
            </w:tcBorders>
            <w:shd w:val="clear" w:color="auto" w:fill="auto"/>
          </w:tcPr>
          <w:p w14:paraId="484462CA" w14:textId="77777777" w:rsidR="0017615D" w:rsidRPr="003449F5" w:rsidRDefault="0017615D" w:rsidP="009C0D03">
            <w:pPr>
              <w:jc w:val="center"/>
              <w:rPr>
                <w:rFonts w:ascii="ＭＳ ゴシック" w:eastAsia="ＭＳ ゴシック" w:hAnsi="ＭＳ ゴシック"/>
                <w:sz w:val="20"/>
                <w:szCs w:val="20"/>
              </w:rPr>
            </w:pPr>
            <w:r w:rsidRPr="003449F5">
              <w:rPr>
                <w:rFonts w:ascii="ＭＳ ゴシック" w:eastAsia="ＭＳ ゴシック" w:hAnsi="ＭＳ ゴシック" w:cs="ＭＳ 明朝" w:hint="eastAsia"/>
                <w:color w:val="000000"/>
                <w:kern w:val="0"/>
                <w:sz w:val="20"/>
                <w:szCs w:val="20"/>
              </w:rPr>
              <w:t>行政処分の要件</w:t>
            </w:r>
            <w:r w:rsidRPr="003449F5">
              <w:rPr>
                <w:rFonts w:ascii="ＭＳ ゴシック" w:eastAsia="ＭＳ ゴシック" w:hAnsi="ＭＳ ゴシック" w:cs="ＭＳ 明朝"/>
                <w:color w:val="000000"/>
                <w:kern w:val="0"/>
                <w:sz w:val="20"/>
                <w:szCs w:val="20"/>
              </w:rPr>
              <w:t>(</w:t>
            </w:r>
            <w:r w:rsidRPr="003449F5">
              <w:rPr>
                <w:rFonts w:ascii="ＭＳ ゴシック" w:eastAsia="ＭＳ ゴシック" w:hAnsi="ＭＳ ゴシック" w:cs="ＭＳ 明朝" w:hint="eastAsia"/>
                <w:color w:val="000000"/>
                <w:kern w:val="0"/>
                <w:sz w:val="20"/>
                <w:szCs w:val="20"/>
              </w:rPr>
              <w:t>違反行為は罰条をもって記載</w:t>
            </w:r>
            <w:r w:rsidRPr="003449F5">
              <w:rPr>
                <w:rFonts w:ascii="ＭＳ ゴシック" w:eastAsia="ＭＳ ゴシック" w:hAnsi="ＭＳ ゴシック" w:cs="ＭＳ 明朝"/>
                <w:color w:val="000000"/>
                <w:kern w:val="0"/>
                <w:sz w:val="20"/>
                <w:szCs w:val="20"/>
              </w:rPr>
              <w:t>)</w:t>
            </w:r>
          </w:p>
        </w:tc>
        <w:tc>
          <w:tcPr>
            <w:tcW w:w="1620" w:type="dxa"/>
            <w:tcBorders>
              <w:top w:val="single" w:sz="4" w:space="0" w:color="auto"/>
              <w:bottom w:val="single" w:sz="4" w:space="0" w:color="auto"/>
            </w:tcBorders>
            <w:shd w:val="clear" w:color="auto" w:fill="auto"/>
          </w:tcPr>
          <w:p w14:paraId="028EC1B1" w14:textId="77777777" w:rsidR="0017615D" w:rsidRPr="003449F5" w:rsidRDefault="0017615D" w:rsidP="009C0D03">
            <w:pPr>
              <w:jc w:val="center"/>
              <w:rPr>
                <w:rFonts w:ascii="ＭＳ ゴシック" w:eastAsia="ＭＳ ゴシック" w:hAnsi="ＭＳ ゴシック"/>
                <w:sz w:val="20"/>
                <w:szCs w:val="20"/>
              </w:rPr>
            </w:pPr>
            <w:r w:rsidRPr="003449F5">
              <w:rPr>
                <w:rFonts w:ascii="ＭＳ ゴシック" w:eastAsia="ＭＳ ゴシック" w:hAnsi="ＭＳ ゴシック" w:cs="ＭＳ 明朝" w:hint="eastAsia"/>
                <w:color w:val="000000"/>
                <w:kern w:val="0"/>
                <w:sz w:val="20"/>
                <w:szCs w:val="20"/>
              </w:rPr>
              <w:t>処分内容</w:t>
            </w:r>
          </w:p>
        </w:tc>
      </w:tr>
      <w:tr w:rsidR="0017615D" w:rsidRPr="003449F5" w14:paraId="15BC0C5D" w14:textId="77777777" w:rsidTr="009C0D03">
        <w:trPr>
          <w:cantSplit/>
          <w:trHeight w:val="1134"/>
        </w:trPr>
        <w:tc>
          <w:tcPr>
            <w:tcW w:w="288" w:type="dxa"/>
            <w:vMerge/>
            <w:tcBorders>
              <w:bottom w:val="single" w:sz="4" w:space="0" w:color="auto"/>
            </w:tcBorders>
            <w:shd w:val="clear" w:color="auto" w:fill="auto"/>
            <w:vAlign w:val="center"/>
          </w:tcPr>
          <w:p w14:paraId="323ECD47" w14:textId="77777777" w:rsidR="0017615D" w:rsidRPr="003449F5" w:rsidRDefault="0017615D" w:rsidP="009C0D03">
            <w:pPr>
              <w:autoSpaceDE w:val="0"/>
              <w:autoSpaceDN w:val="0"/>
              <w:adjustRightInd w:val="0"/>
              <w:jc w:val="left"/>
              <w:rPr>
                <w:rFonts w:ascii="ＭＳ 明朝" w:cs="ＭＳ 明朝"/>
                <w:color w:val="000000"/>
                <w:kern w:val="0"/>
                <w:sz w:val="20"/>
                <w:szCs w:val="20"/>
              </w:rPr>
            </w:pPr>
          </w:p>
        </w:tc>
        <w:tc>
          <w:tcPr>
            <w:tcW w:w="7740" w:type="dxa"/>
            <w:tcBorders>
              <w:top w:val="single" w:sz="4" w:space="0" w:color="auto"/>
              <w:bottom w:val="single" w:sz="4" w:space="0" w:color="auto"/>
              <w:right w:val="single" w:sz="4" w:space="0" w:color="auto"/>
            </w:tcBorders>
            <w:shd w:val="clear" w:color="auto" w:fill="auto"/>
            <w:vAlign w:val="center"/>
          </w:tcPr>
          <w:p w14:paraId="2E55DFA1"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無許可営業（第25条第１項第１号）</w:t>
            </w:r>
          </w:p>
          <w:p w14:paraId="2F70FE3A"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不正手段による営業許可取得（同項第２号）</w:t>
            </w:r>
          </w:p>
          <w:p w14:paraId="1CD5CFA3"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無許可事業範囲変更（同項第３号）</w:t>
            </w:r>
            <w:r w:rsidRPr="00A069C2">
              <w:rPr>
                <w:rFonts w:ascii="ＭＳ 明朝" w:cs="ＭＳ 明朝"/>
                <w:kern w:val="0"/>
                <w:sz w:val="20"/>
                <w:szCs w:val="20"/>
              </w:rPr>
              <w:t xml:space="preserve"> </w:t>
            </w:r>
          </w:p>
          <w:p w14:paraId="518B6E84"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不正手段による事業の範囲変更許可取得（同項第４号）</w:t>
            </w:r>
            <w:r w:rsidRPr="00A069C2">
              <w:rPr>
                <w:rFonts w:ascii="ＭＳ 明朝" w:cs="ＭＳ 明朝"/>
                <w:kern w:val="0"/>
                <w:sz w:val="20"/>
                <w:szCs w:val="20"/>
              </w:rPr>
              <w:t xml:space="preserve"> </w:t>
            </w:r>
          </w:p>
          <w:p w14:paraId="6D1B90AC"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事業停止命令・措置命令違反（同項第５号）</w:t>
            </w:r>
            <w:r w:rsidRPr="00A069C2">
              <w:rPr>
                <w:rFonts w:ascii="ＭＳ 明朝" w:cs="ＭＳ 明朝"/>
                <w:kern w:val="0"/>
                <w:sz w:val="20"/>
                <w:szCs w:val="20"/>
              </w:rPr>
              <w:t xml:space="preserve"> </w:t>
            </w:r>
          </w:p>
          <w:p w14:paraId="558A04B4"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委託基準違反（同項第６号）</w:t>
            </w:r>
            <w:r w:rsidRPr="00A069C2">
              <w:rPr>
                <w:rFonts w:ascii="ＭＳ 明朝" w:cs="ＭＳ 明朝"/>
                <w:kern w:val="0"/>
                <w:sz w:val="20"/>
                <w:szCs w:val="20"/>
              </w:rPr>
              <w:t xml:space="preserve"> </w:t>
            </w:r>
          </w:p>
          <w:p w14:paraId="2AE34EB9"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名義貸しの禁止違反（同項第７号）</w:t>
            </w:r>
            <w:r w:rsidRPr="00A069C2">
              <w:rPr>
                <w:rFonts w:ascii="ＭＳ 明朝" w:cs="ＭＳ 明朝"/>
                <w:kern w:val="0"/>
                <w:sz w:val="20"/>
                <w:szCs w:val="20"/>
              </w:rPr>
              <w:t xml:space="preserve"> </w:t>
            </w:r>
          </w:p>
          <w:p w14:paraId="6D4FE72C"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処理施設無許可設置（同項第８号）</w:t>
            </w:r>
            <w:r w:rsidRPr="00A069C2">
              <w:rPr>
                <w:rFonts w:ascii="ＭＳ 明朝" w:cs="ＭＳ 明朝"/>
                <w:kern w:val="0"/>
                <w:sz w:val="20"/>
                <w:szCs w:val="20"/>
              </w:rPr>
              <w:t xml:space="preserve"> </w:t>
            </w:r>
          </w:p>
          <w:p w14:paraId="2D646644"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不正手段による処理施設設置許可取得（同項第９号）</w:t>
            </w:r>
            <w:r w:rsidRPr="00A069C2">
              <w:rPr>
                <w:rFonts w:ascii="ＭＳ 明朝" w:cs="ＭＳ 明朝"/>
                <w:kern w:val="0"/>
                <w:sz w:val="20"/>
                <w:szCs w:val="20"/>
              </w:rPr>
              <w:t xml:space="preserve"> </w:t>
            </w:r>
          </w:p>
          <w:p w14:paraId="7FB40C1A"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施設無許可変更（同項第10号）</w:t>
            </w:r>
            <w:r w:rsidRPr="00A069C2">
              <w:rPr>
                <w:rFonts w:ascii="ＭＳ 明朝" w:cs="ＭＳ 明朝"/>
                <w:kern w:val="0"/>
                <w:sz w:val="20"/>
                <w:szCs w:val="20"/>
              </w:rPr>
              <w:t xml:space="preserve"> </w:t>
            </w:r>
          </w:p>
          <w:p w14:paraId="394133A3"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不正手段による処理施設変更許可取得（同項第11号）</w:t>
            </w:r>
            <w:r w:rsidRPr="00A069C2">
              <w:rPr>
                <w:rFonts w:ascii="ＭＳ 明朝" w:cs="ＭＳ 明朝"/>
                <w:kern w:val="0"/>
                <w:sz w:val="20"/>
                <w:szCs w:val="20"/>
              </w:rPr>
              <w:t xml:space="preserve"> </w:t>
            </w:r>
          </w:p>
          <w:p w14:paraId="1566C72A"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廃棄物の無確認輸出（同項第12号）</w:t>
            </w:r>
          </w:p>
          <w:p w14:paraId="22F34CA8"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受託禁止違反（同項第13号）</w:t>
            </w:r>
            <w:r w:rsidRPr="00A069C2">
              <w:rPr>
                <w:rFonts w:ascii="ＭＳ 明朝" w:cs="ＭＳ 明朝"/>
                <w:kern w:val="0"/>
                <w:sz w:val="20"/>
                <w:szCs w:val="20"/>
              </w:rPr>
              <w:t xml:space="preserve"> </w:t>
            </w:r>
          </w:p>
          <w:p w14:paraId="6AD09DEC"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廃棄物の投棄禁止違反（同項第14号）</w:t>
            </w:r>
            <w:r w:rsidRPr="00A069C2">
              <w:rPr>
                <w:rFonts w:ascii="ＭＳ 明朝" w:cs="ＭＳ 明朝"/>
                <w:kern w:val="0"/>
                <w:sz w:val="20"/>
                <w:szCs w:val="20"/>
              </w:rPr>
              <w:t xml:space="preserve"> </w:t>
            </w:r>
          </w:p>
          <w:p w14:paraId="60475F38"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廃棄物の焼却禁止違反（同項第15号）</w:t>
            </w:r>
            <w:r w:rsidRPr="00A069C2">
              <w:rPr>
                <w:rFonts w:ascii="ＭＳ 明朝" w:cs="ＭＳ 明朝"/>
                <w:kern w:val="0"/>
                <w:sz w:val="20"/>
                <w:szCs w:val="20"/>
              </w:rPr>
              <w:t xml:space="preserve"> </w:t>
            </w:r>
          </w:p>
          <w:p w14:paraId="2D1CC42E"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指定有害廃棄物の処理禁止違反（同項第16号）</w:t>
            </w:r>
            <w:r w:rsidRPr="00A069C2">
              <w:rPr>
                <w:rFonts w:ascii="ＭＳ 明朝" w:cs="ＭＳ 明朝"/>
                <w:kern w:val="0"/>
                <w:sz w:val="20"/>
                <w:szCs w:val="20"/>
              </w:rPr>
              <w:t xml:space="preserve"> </w:t>
            </w:r>
          </w:p>
          <w:p w14:paraId="439EF493"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廃棄物の無確認輸出・不法投棄・不法焼却の未遂</w:t>
            </w:r>
            <w:r w:rsidRPr="00A069C2">
              <w:rPr>
                <w:rFonts w:ascii="ＭＳ 明朝" w:cs="ＭＳ 明朝"/>
                <w:kern w:val="0"/>
                <w:sz w:val="20"/>
                <w:szCs w:val="20"/>
              </w:rPr>
              <w:t>(</w:t>
            </w:r>
            <w:r w:rsidRPr="00A069C2">
              <w:rPr>
                <w:rFonts w:ascii="ＭＳ 明朝" w:cs="ＭＳ 明朝" w:hint="eastAsia"/>
                <w:kern w:val="0"/>
                <w:sz w:val="20"/>
                <w:szCs w:val="20"/>
              </w:rPr>
              <w:t>第25条第２項</w:t>
            </w:r>
            <w:r w:rsidRPr="00A069C2">
              <w:rPr>
                <w:rFonts w:ascii="ＭＳ 明朝" w:cs="ＭＳ 明朝"/>
                <w:kern w:val="0"/>
                <w:sz w:val="20"/>
                <w:szCs w:val="20"/>
              </w:rPr>
              <w:t xml:space="preserve">) </w:t>
            </w:r>
          </w:p>
          <w:p w14:paraId="44197967"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委託基準違反、再委託基準禁止違反（第26条第１号）</w:t>
            </w:r>
            <w:r w:rsidRPr="00A069C2">
              <w:rPr>
                <w:rFonts w:ascii="ＭＳ 明朝" w:cs="ＭＳ 明朝"/>
                <w:kern w:val="0"/>
                <w:sz w:val="20"/>
                <w:szCs w:val="20"/>
              </w:rPr>
              <w:t xml:space="preserve"> </w:t>
            </w:r>
          </w:p>
          <w:p w14:paraId="205341A2"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処理施設改善命令・使用停止命令違反、改善命令違反（同条第２号）</w:t>
            </w:r>
            <w:r w:rsidRPr="00A069C2">
              <w:rPr>
                <w:rFonts w:ascii="ＭＳ 明朝" w:cs="ＭＳ 明朝"/>
                <w:kern w:val="0"/>
                <w:sz w:val="20"/>
                <w:szCs w:val="20"/>
              </w:rPr>
              <w:t xml:space="preserve"> </w:t>
            </w:r>
          </w:p>
          <w:p w14:paraId="350995D4"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処理施設無許可譲受け・無許可借受け（同条第３号）</w:t>
            </w:r>
            <w:r w:rsidRPr="00A069C2">
              <w:rPr>
                <w:rFonts w:ascii="ＭＳ 明朝" w:cs="ＭＳ 明朝"/>
                <w:kern w:val="0"/>
                <w:sz w:val="20"/>
                <w:szCs w:val="20"/>
              </w:rPr>
              <w:t xml:space="preserve"> </w:t>
            </w:r>
          </w:p>
          <w:p w14:paraId="4BC5C5C6"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国外廃棄物の無許可輸入（同条第４号）</w:t>
            </w:r>
            <w:r w:rsidRPr="00A069C2">
              <w:rPr>
                <w:rFonts w:ascii="ＭＳ 明朝" w:cs="ＭＳ 明朝"/>
                <w:kern w:val="0"/>
                <w:sz w:val="20"/>
                <w:szCs w:val="20"/>
              </w:rPr>
              <w:t xml:space="preserve"> </w:t>
            </w:r>
          </w:p>
          <w:p w14:paraId="7D411C03"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輸入許可条件違反（同条第５号）</w:t>
            </w:r>
            <w:r w:rsidRPr="00A069C2">
              <w:rPr>
                <w:rFonts w:ascii="ＭＳ 明朝" w:cs="ＭＳ 明朝"/>
                <w:kern w:val="0"/>
                <w:sz w:val="20"/>
                <w:szCs w:val="20"/>
              </w:rPr>
              <w:t xml:space="preserve"> </w:t>
            </w:r>
          </w:p>
          <w:p w14:paraId="45DC8C2F"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廃棄物の不法投棄・不法焼却目的の収集運搬</w:t>
            </w:r>
            <w:r w:rsidRPr="00A069C2">
              <w:rPr>
                <w:rFonts w:ascii="ＭＳ 明朝" w:cs="ＭＳ 明朝"/>
                <w:kern w:val="0"/>
                <w:sz w:val="20"/>
                <w:szCs w:val="20"/>
              </w:rPr>
              <w:t>(</w:t>
            </w:r>
            <w:r w:rsidRPr="00A069C2">
              <w:rPr>
                <w:rFonts w:ascii="ＭＳ 明朝" w:cs="ＭＳ 明朝" w:hint="eastAsia"/>
                <w:kern w:val="0"/>
                <w:sz w:val="20"/>
                <w:szCs w:val="20"/>
              </w:rPr>
              <w:t>同条第６号</w:t>
            </w:r>
            <w:r w:rsidRPr="00A069C2">
              <w:rPr>
                <w:rFonts w:ascii="ＭＳ 明朝" w:cs="ＭＳ 明朝"/>
                <w:kern w:val="0"/>
                <w:sz w:val="20"/>
                <w:szCs w:val="20"/>
              </w:rPr>
              <w:t xml:space="preserve">) </w:t>
            </w:r>
          </w:p>
          <w:p w14:paraId="38FAD2E6" w14:textId="77777777" w:rsidR="0017615D" w:rsidRPr="00A069C2" w:rsidRDefault="0017615D" w:rsidP="009C0D03">
            <w:pPr>
              <w:rPr>
                <w:rFonts w:ascii="ＭＳ 明朝" w:cs="ＭＳ 明朝"/>
                <w:kern w:val="0"/>
                <w:sz w:val="20"/>
                <w:szCs w:val="20"/>
              </w:rPr>
            </w:pPr>
            <w:r w:rsidRPr="00A069C2">
              <w:rPr>
                <w:rFonts w:ascii="ＭＳ 明朝" w:cs="ＭＳ 明朝" w:hint="eastAsia"/>
                <w:kern w:val="0"/>
                <w:sz w:val="20"/>
                <w:szCs w:val="20"/>
              </w:rPr>
              <w:t>廃棄物の無確認輸出予備（第27条）</w:t>
            </w:r>
          </w:p>
        </w:tc>
        <w:tc>
          <w:tcPr>
            <w:tcW w:w="1620" w:type="dxa"/>
            <w:tcBorders>
              <w:top w:val="single" w:sz="4" w:space="0" w:color="auto"/>
              <w:left w:val="single" w:sz="4" w:space="0" w:color="auto"/>
              <w:bottom w:val="single" w:sz="4" w:space="0" w:color="auto"/>
            </w:tcBorders>
            <w:shd w:val="clear" w:color="auto" w:fill="auto"/>
            <w:vAlign w:val="center"/>
          </w:tcPr>
          <w:p w14:paraId="097983A5" w14:textId="77777777" w:rsidR="0017615D" w:rsidRPr="003449F5" w:rsidRDefault="0017615D" w:rsidP="009C0D03">
            <w:pPr>
              <w:jc w:val="center"/>
              <w:rPr>
                <w:sz w:val="20"/>
                <w:szCs w:val="20"/>
              </w:rPr>
            </w:pPr>
            <w:r w:rsidRPr="003449F5">
              <w:rPr>
                <w:rFonts w:ascii="ＭＳ 明朝" w:cs="ＭＳ 明朝" w:hint="eastAsia"/>
                <w:color w:val="000000"/>
                <w:kern w:val="0"/>
                <w:sz w:val="20"/>
                <w:szCs w:val="20"/>
              </w:rPr>
              <w:t>許可取消し</w:t>
            </w:r>
          </w:p>
        </w:tc>
      </w:tr>
      <w:tr w:rsidR="0017615D" w:rsidRPr="003449F5" w14:paraId="41B3DC4C" w14:textId="77777777" w:rsidTr="009C0D03">
        <w:tc>
          <w:tcPr>
            <w:tcW w:w="9648" w:type="dxa"/>
            <w:gridSpan w:val="3"/>
            <w:tcBorders>
              <w:top w:val="single" w:sz="4" w:space="0" w:color="auto"/>
              <w:bottom w:val="nil"/>
            </w:tcBorders>
            <w:shd w:val="clear" w:color="auto" w:fill="auto"/>
          </w:tcPr>
          <w:p w14:paraId="6A3300D5" w14:textId="77777777" w:rsidR="0017615D" w:rsidRPr="00A069C2" w:rsidRDefault="0017615D" w:rsidP="009C0D03">
            <w:pPr>
              <w:rPr>
                <w:rFonts w:ascii="ＭＳ ゴシック" w:eastAsia="ＭＳ ゴシック" w:hAnsi="ＭＳ ゴシック" w:cs="ＭＳ 明朝"/>
                <w:kern w:val="0"/>
                <w:sz w:val="20"/>
                <w:szCs w:val="20"/>
              </w:rPr>
            </w:pPr>
            <w:r w:rsidRPr="00A069C2">
              <w:rPr>
                <w:rFonts w:ascii="ＭＳ ゴシック" w:eastAsia="ＭＳ ゴシック" w:hAnsi="ＭＳ ゴシック" w:cs="ＭＳ 明朝" w:hint="eastAsia"/>
                <w:kern w:val="0"/>
                <w:sz w:val="20"/>
                <w:szCs w:val="20"/>
              </w:rPr>
              <w:t>②法第14条の３第１号及び第15条の２の７第３号関係</w:t>
            </w:r>
          </w:p>
        </w:tc>
      </w:tr>
      <w:tr w:rsidR="0017615D" w:rsidRPr="003449F5" w14:paraId="14F4F712" w14:textId="77777777" w:rsidTr="009C0D03">
        <w:tc>
          <w:tcPr>
            <w:tcW w:w="288" w:type="dxa"/>
            <w:vMerge w:val="restart"/>
            <w:tcBorders>
              <w:top w:val="nil"/>
              <w:bottom w:val="nil"/>
            </w:tcBorders>
            <w:shd w:val="clear" w:color="auto" w:fill="auto"/>
          </w:tcPr>
          <w:p w14:paraId="2C171F2F" w14:textId="77777777" w:rsidR="0017615D" w:rsidRPr="003449F5" w:rsidRDefault="0017615D" w:rsidP="009C0D03">
            <w:pPr>
              <w:ind w:left="400" w:hanging="400"/>
              <w:rPr>
                <w:sz w:val="20"/>
                <w:szCs w:val="20"/>
              </w:rPr>
            </w:pPr>
          </w:p>
        </w:tc>
        <w:tc>
          <w:tcPr>
            <w:tcW w:w="7740" w:type="dxa"/>
            <w:tcBorders>
              <w:top w:val="single" w:sz="4" w:space="0" w:color="auto"/>
              <w:bottom w:val="single" w:sz="4" w:space="0" w:color="auto"/>
            </w:tcBorders>
            <w:shd w:val="clear" w:color="auto" w:fill="auto"/>
          </w:tcPr>
          <w:p w14:paraId="0E14242C" w14:textId="77777777" w:rsidR="0017615D" w:rsidRPr="00A069C2" w:rsidRDefault="0017615D" w:rsidP="009C0D03">
            <w:pPr>
              <w:ind w:left="400" w:hanging="400"/>
              <w:jc w:val="center"/>
              <w:rPr>
                <w:rFonts w:ascii="ＭＳ ゴシック" w:eastAsia="ＭＳ ゴシック" w:hAnsi="ＭＳ ゴシック"/>
                <w:sz w:val="20"/>
                <w:szCs w:val="20"/>
              </w:rPr>
            </w:pPr>
            <w:r w:rsidRPr="00A069C2">
              <w:rPr>
                <w:rFonts w:ascii="ＭＳ ゴシック" w:eastAsia="ＭＳ ゴシック" w:hAnsi="ＭＳ ゴシック" w:cs="ＭＳ 明朝" w:hint="eastAsia"/>
                <w:kern w:val="0"/>
                <w:sz w:val="20"/>
                <w:szCs w:val="20"/>
              </w:rPr>
              <w:t>行政処分の要件</w:t>
            </w:r>
            <w:r w:rsidRPr="00A069C2">
              <w:rPr>
                <w:rFonts w:ascii="ＭＳ ゴシック" w:eastAsia="ＭＳ ゴシック" w:hAnsi="ＭＳ ゴシック" w:cs="ＭＳ 明朝"/>
                <w:kern w:val="0"/>
                <w:sz w:val="20"/>
                <w:szCs w:val="20"/>
              </w:rPr>
              <w:t>(</w:t>
            </w:r>
            <w:r w:rsidRPr="00A069C2">
              <w:rPr>
                <w:rFonts w:ascii="ＭＳ ゴシック" w:eastAsia="ＭＳ ゴシック" w:hAnsi="ＭＳ ゴシック" w:cs="ＭＳ 明朝" w:hint="eastAsia"/>
                <w:kern w:val="0"/>
                <w:sz w:val="20"/>
                <w:szCs w:val="20"/>
              </w:rPr>
              <w:t>違反行為は罰条をもって記載</w:t>
            </w:r>
            <w:r w:rsidRPr="00A069C2">
              <w:rPr>
                <w:rFonts w:ascii="ＭＳ ゴシック" w:eastAsia="ＭＳ ゴシック" w:hAnsi="ＭＳ ゴシック" w:cs="ＭＳ 明朝"/>
                <w:kern w:val="0"/>
                <w:sz w:val="20"/>
                <w:szCs w:val="20"/>
              </w:rPr>
              <w:t>)</w:t>
            </w:r>
          </w:p>
        </w:tc>
        <w:tc>
          <w:tcPr>
            <w:tcW w:w="1620" w:type="dxa"/>
            <w:tcBorders>
              <w:top w:val="single" w:sz="4" w:space="0" w:color="auto"/>
              <w:bottom w:val="single" w:sz="4" w:space="0" w:color="auto"/>
            </w:tcBorders>
            <w:shd w:val="clear" w:color="auto" w:fill="auto"/>
          </w:tcPr>
          <w:p w14:paraId="35BC5426" w14:textId="77777777" w:rsidR="0017615D" w:rsidRPr="003449F5" w:rsidRDefault="0017615D" w:rsidP="009C0D03">
            <w:pPr>
              <w:ind w:left="400" w:hanging="400"/>
              <w:jc w:val="center"/>
              <w:rPr>
                <w:rFonts w:ascii="ＭＳ ゴシック" w:eastAsia="ＭＳ ゴシック" w:hAnsi="ＭＳ ゴシック"/>
                <w:sz w:val="20"/>
                <w:szCs w:val="20"/>
              </w:rPr>
            </w:pPr>
            <w:r w:rsidRPr="003449F5">
              <w:rPr>
                <w:rFonts w:ascii="ＭＳ ゴシック" w:eastAsia="ＭＳ ゴシック" w:hAnsi="ＭＳ ゴシック" w:cs="ＭＳ 明朝" w:hint="eastAsia"/>
                <w:color w:val="000000"/>
                <w:kern w:val="0"/>
                <w:sz w:val="20"/>
                <w:szCs w:val="20"/>
              </w:rPr>
              <w:t>処分内容</w:t>
            </w:r>
          </w:p>
        </w:tc>
      </w:tr>
      <w:tr w:rsidR="0017615D" w:rsidRPr="003449F5" w14:paraId="3E9A6CB3" w14:textId="77777777" w:rsidTr="009C0D03">
        <w:tc>
          <w:tcPr>
            <w:tcW w:w="288" w:type="dxa"/>
            <w:vMerge/>
            <w:tcBorders>
              <w:bottom w:val="nil"/>
            </w:tcBorders>
            <w:shd w:val="clear" w:color="auto" w:fill="auto"/>
          </w:tcPr>
          <w:p w14:paraId="14B72909" w14:textId="77777777" w:rsidR="0017615D" w:rsidRPr="003449F5" w:rsidRDefault="0017615D" w:rsidP="009C0D03">
            <w:pPr>
              <w:rPr>
                <w:sz w:val="20"/>
                <w:szCs w:val="20"/>
              </w:rPr>
            </w:pPr>
          </w:p>
        </w:tc>
        <w:tc>
          <w:tcPr>
            <w:tcW w:w="7740" w:type="dxa"/>
            <w:tcBorders>
              <w:top w:val="single" w:sz="4" w:space="0" w:color="auto"/>
              <w:bottom w:val="single" w:sz="4" w:space="0" w:color="auto"/>
              <w:right w:val="single" w:sz="4" w:space="0" w:color="auto"/>
            </w:tcBorders>
            <w:shd w:val="clear" w:color="auto" w:fill="auto"/>
          </w:tcPr>
          <w:p w14:paraId="1A67AF51" w14:textId="3D17CA3C"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虚偽の産業廃棄物管理票交付（第</w:t>
            </w:r>
            <w:r w:rsidR="00EF6554">
              <w:rPr>
                <w:rFonts w:ascii="ＭＳ 明朝" w:cs="ＭＳ 明朝" w:hint="eastAsia"/>
                <w:kern w:val="0"/>
                <w:sz w:val="20"/>
                <w:szCs w:val="20"/>
              </w:rPr>
              <w:t>27</w:t>
            </w:r>
            <w:r w:rsidRPr="00A069C2">
              <w:rPr>
                <w:rFonts w:ascii="ＭＳ 明朝" w:cs="ＭＳ 明朝" w:hint="eastAsia"/>
                <w:kern w:val="0"/>
                <w:sz w:val="20"/>
                <w:szCs w:val="20"/>
              </w:rPr>
              <w:t>条</w:t>
            </w:r>
            <w:r w:rsidR="00B15DD7">
              <w:rPr>
                <w:rFonts w:ascii="ＭＳ 明朝" w:cs="ＭＳ 明朝" w:hint="eastAsia"/>
                <w:kern w:val="0"/>
                <w:sz w:val="20"/>
                <w:szCs w:val="20"/>
              </w:rPr>
              <w:t>の２</w:t>
            </w:r>
            <w:r w:rsidRPr="00A069C2">
              <w:rPr>
                <w:rFonts w:ascii="ＭＳ 明朝" w:cs="ＭＳ 明朝" w:hint="eastAsia"/>
                <w:kern w:val="0"/>
                <w:sz w:val="20"/>
                <w:szCs w:val="20"/>
              </w:rPr>
              <w:t>第</w:t>
            </w:r>
            <w:r w:rsidR="005A6B66">
              <w:rPr>
                <w:rFonts w:ascii="ＭＳ 明朝" w:cs="ＭＳ 明朝" w:hint="eastAsia"/>
                <w:kern w:val="0"/>
                <w:sz w:val="20"/>
                <w:szCs w:val="20"/>
              </w:rPr>
              <w:t>６</w:t>
            </w:r>
            <w:r w:rsidRPr="00A069C2">
              <w:rPr>
                <w:rFonts w:ascii="ＭＳ 明朝" w:cs="ＭＳ 明朝" w:hint="eastAsia"/>
                <w:kern w:val="0"/>
                <w:sz w:val="20"/>
                <w:szCs w:val="20"/>
              </w:rPr>
              <w:t>号）</w:t>
            </w:r>
            <w:r w:rsidRPr="00A069C2">
              <w:rPr>
                <w:rFonts w:ascii="ＭＳ 明朝" w:cs="ＭＳ 明朝"/>
                <w:kern w:val="0"/>
                <w:sz w:val="20"/>
                <w:szCs w:val="20"/>
              </w:rPr>
              <w:t xml:space="preserve"> </w:t>
            </w:r>
          </w:p>
          <w:p w14:paraId="4D1A19D7" w14:textId="54B6367D" w:rsidR="0017615D" w:rsidRDefault="0017615D" w:rsidP="009C0D03">
            <w:pPr>
              <w:rPr>
                <w:rFonts w:ascii="ＭＳ 明朝" w:cs="ＭＳ 明朝"/>
                <w:kern w:val="0"/>
                <w:sz w:val="20"/>
                <w:szCs w:val="20"/>
              </w:rPr>
            </w:pPr>
            <w:r w:rsidRPr="00A069C2">
              <w:rPr>
                <w:rFonts w:ascii="ＭＳ 明朝" w:cs="ＭＳ 明朝" w:hint="eastAsia"/>
                <w:kern w:val="0"/>
                <w:sz w:val="20"/>
                <w:szCs w:val="20"/>
              </w:rPr>
              <w:t>産業廃棄物管理票に係る勧告の措置命令違反（同条第</w:t>
            </w:r>
            <w:r w:rsidR="00EF6554">
              <w:rPr>
                <w:rFonts w:ascii="ＭＳ 明朝" w:cs="ＭＳ 明朝" w:hint="eastAsia"/>
                <w:kern w:val="0"/>
                <w:sz w:val="20"/>
                <w:szCs w:val="20"/>
              </w:rPr>
              <w:t>11</w:t>
            </w:r>
            <w:r w:rsidRPr="00A069C2">
              <w:rPr>
                <w:rFonts w:ascii="ＭＳ 明朝" w:cs="ＭＳ 明朝" w:hint="eastAsia"/>
                <w:kern w:val="0"/>
                <w:sz w:val="20"/>
                <w:szCs w:val="20"/>
              </w:rPr>
              <w:t>号）</w:t>
            </w:r>
          </w:p>
          <w:p w14:paraId="16BD8661" w14:textId="7D5E3733" w:rsidR="00EF6554" w:rsidRPr="00A069C2" w:rsidRDefault="00EF6554" w:rsidP="009C0D03">
            <w:pPr>
              <w:rPr>
                <w:sz w:val="20"/>
                <w:szCs w:val="20"/>
              </w:rPr>
            </w:pPr>
            <w:r w:rsidRPr="00A069C2">
              <w:rPr>
                <w:rFonts w:ascii="ＭＳ 明朝" w:cs="ＭＳ 明朝" w:hint="eastAsia"/>
                <w:kern w:val="0"/>
                <w:sz w:val="20"/>
                <w:szCs w:val="20"/>
              </w:rPr>
              <w:t>土地形質変更の計画変更命令・措置命令違反（第28条第２号）</w:t>
            </w:r>
          </w:p>
        </w:tc>
        <w:tc>
          <w:tcPr>
            <w:tcW w:w="1620" w:type="dxa"/>
            <w:tcBorders>
              <w:top w:val="single" w:sz="4" w:space="0" w:color="auto"/>
              <w:left w:val="single" w:sz="4" w:space="0" w:color="auto"/>
              <w:bottom w:val="single" w:sz="4" w:space="0" w:color="auto"/>
            </w:tcBorders>
            <w:shd w:val="clear" w:color="auto" w:fill="auto"/>
            <w:vAlign w:val="center"/>
          </w:tcPr>
          <w:p w14:paraId="7FD8E371" w14:textId="77777777" w:rsidR="0017615D" w:rsidRPr="003449F5" w:rsidRDefault="0017615D" w:rsidP="009C0D03">
            <w:pPr>
              <w:jc w:val="center"/>
              <w:rPr>
                <w:sz w:val="20"/>
                <w:szCs w:val="20"/>
              </w:rPr>
            </w:pPr>
            <w:r w:rsidRPr="003449F5">
              <w:rPr>
                <w:rFonts w:ascii="ＭＳ 明朝" w:cs="ＭＳ 明朝" w:hint="eastAsia"/>
                <w:color w:val="000000"/>
                <w:kern w:val="0"/>
                <w:sz w:val="20"/>
                <w:szCs w:val="20"/>
              </w:rPr>
              <w:t>停止90日</w:t>
            </w:r>
          </w:p>
        </w:tc>
      </w:tr>
      <w:tr w:rsidR="0017615D" w:rsidRPr="003449F5" w14:paraId="197A9AB4" w14:textId="77777777" w:rsidTr="009C0D03">
        <w:tc>
          <w:tcPr>
            <w:tcW w:w="288" w:type="dxa"/>
            <w:vMerge/>
            <w:tcBorders>
              <w:bottom w:val="nil"/>
            </w:tcBorders>
            <w:shd w:val="clear" w:color="auto" w:fill="auto"/>
          </w:tcPr>
          <w:p w14:paraId="4548D23D" w14:textId="77777777" w:rsidR="0017615D" w:rsidRPr="003449F5" w:rsidRDefault="0017615D" w:rsidP="009C0D03">
            <w:pPr>
              <w:rPr>
                <w:sz w:val="20"/>
                <w:szCs w:val="20"/>
              </w:rPr>
            </w:pPr>
          </w:p>
        </w:tc>
        <w:tc>
          <w:tcPr>
            <w:tcW w:w="7740" w:type="dxa"/>
            <w:tcBorders>
              <w:top w:val="single" w:sz="4" w:space="0" w:color="auto"/>
              <w:bottom w:val="single" w:sz="4" w:space="0" w:color="auto"/>
              <w:right w:val="single" w:sz="4" w:space="0" w:color="auto"/>
            </w:tcBorders>
            <w:shd w:val="clear" w:color="auto" w:fill="auto"/>
          </w:tcPr>
          <w:p w14:paraId="15B64561" w14:textId="77777777" w:rsidR="0017615D" w:rsidRPr="00A069C2" w:rsidRDefault="0017615D" w:rsidP="009C0D03">
            <w:pPr>
              <w:rPr>
                <w:sz w:val="20"/>
                <w:szCs w:val="20"/>
              </w:rPr>
            </w:pPr>
            <w:r w:rsidRPr="00A069C2">
              <w:rPr>
                <w:rFonts w:ascii="ＭＳ 明朝" w:cs="ＭＳ 明朝" w:hint="eastAsia"/>
                <w:kern w:val="0"/>
                <w:sz w:val="20"/>
                <w:szCs w:val="20"/>
              </w:rPr>
              <w:t>処理施設使用前検査受検義務違反（第29条第２号）</w:t>
            </w:r>
          </w:p>
        </w:tc>
        <w:tc>
          <w:tcPr>
            <w:tcW w:w="1620" w:type="dxa"/>
            <w:tcBorders>
              <w:top w:val="single" w:sz="4" w:space="0" w:color="auto"/>
              <w:left w:val="single" w:sz="4" w:space="0" w:color="auto"/>
              <w:bottom w:val="single" w:sz="4" w:space="0" w:color="auto"/>
            </w:tcBorders>
            <w:shd w:val="clear" w:color="auto" w:fill="auto"/>
            <w:vAlign w:val="center"/>
          </w:tcPr>
          <w:p w14:paraId="0C905E34" w14:textId="77777777" w:rsidR="0017615D" w:rsidRPr="003449F5" w:rsidRDefault="0017615D" w:rsidP="009C0D03">
            <w:pPr>
              <w:jc w:val="center"/>
              <w:rPr>
                <w:sz w:val="20"/>
                <w:szCs w:val="20"/>
              </w:rPr>
            </w:pPr>
            <w:r w:rsidRPr="003449F5">
              <w:rPr>
                <w:rFonts w:ascii="ＭＳ 明朝" w:cs="ＭＳ 明朝" w:hint="eastAsia"/>
                <w:color w:val="000000"/>
                <w:kern w:val="0"/>
                <w:sz w:val="20"/>
                <w:szCs w:val="20"/>
              </w:rPr>
              <w:t>停止60日</w:t>
            </w:r>
          </w:p>
        </w:tc>
      </w:tr>
      <w:tr w:rsidR="0017615D" w:rsidRPr="003449F5" w14:paraId="527288C9" w14:textId="77777777" w:rsidTr="009C0D03">
        <w:tc>
          <w:tcPr>
            <w:tcW w:w="288" w:type="dxa"/>
            <w:vMerge/>
            <w:tcBorders>
              <w:top w:val="nil"/>
              <w:bottom w:val="nil"/>
            </w:tcBorders>
            <w:shd w:val="clear" w:color="auto" w:fill="auto"/>
          </w:tcPr>
          <w:p w14:paraId="0F8DAC82" w14:textId="77777777" w:rsidR="0017615D" w:rsidRPr="003449F5" w:rsidRDefault="0017615D" w:rsidP="009C0D03">
            <w:pPr>
              <w:rPr>
                <w:sz w:val="20"/>
                <w:szCs w:val="20"/>
              </w:rPr>
            </w:pPr>
          </w:p>
        </w:tc>
        <w:tc>
          <w:tcPr>
            <w:tcW w:w="7740" w:type="dxa"/>
            <w:tcBorders>
              <w:top w:val="nil"/>
              <w:bottom w:val="nil"/>
              <w:right w:val="single" w:sz="4" w:space="0" w:color="auto"/>
            </w:tcBorders>
            <w:shd w:val="clear" w:color="auto" w:fill="auto"/>
          </w:tcPr>
          <w:p w14:paraId="5E017747" w14:textId="6A079F8C"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産業廃棄物管理票交付義務違反・記載義務違反・虚偽記載（</w:t>
            </w:r>
            <w:r w:rsidR="006F7454">
              <w:rPr>
                <w:rFonts w:ascii="ＭＳ 明朝" w:cs="ＭＳ 明朝" w:hint="eastAsia"/>
                <w:kern w:val="0"/>
                <w:sz w:val="20"/>
                <w:szCs w:val="20"/>
              </w:rPr>
              <w:t>第27条の２</w:t>
            </w:r>
            <w:r w:rsidRPr="00A069C2">
              <w:rPr>
                <w:rFonts w:ascii="ＭＳ 明朝" w:cs="ＭＳ 明朝" w:hint="eastAsia"/>
                <w:kern w:val="0"/>
                <w:sz w:val="20"/>
                <w:szCs w:val="20"/>
              </w:rPr>
              <w:t>第</w:t>
            </w:r>
            <w:r w:rsidR="006F7454">
              <w:rPr>
                <w:rFonts w:ascii="ＭＳ 明朝" w:cs="ＭＳ 明朝" w:hint="eastAsia"/>
                <w:kern w:val="0"/>
                <w:sz w:val="20"/>
                <w:szCs w:val="20"/>
              </w:rPr>
              <w:t>１</w:t>
            </w:r>
            <w:r w:rsidRPr="00A069C2">
              <w:rPr>
                <w:rFonts w:ascii="ＭＳ 明朝" w:cs="ＭＳ 明朝" w:hint="eastAsia"/>
                <w:kern w:val="0"/>
                <w:sz w:val="20"/>
                <w:szCs w:val="20"/>
              </w:rPr>
              <w:t>号）</w:t>
            </w:r>
            <w:r w:rsidRPr="00A069C2">
              <w:rPr>
                <w:rFonts w:ascii="ＭＳ 明朝" w:cs="ＭＳ 明朝"/>
                <w:kern w:val="0"/>
                <w:sz w:val="20"/>
                <w:szCs w:val="20"/>
              </w:rPr>
              <w:t xml:space="preserve"> </w:t>
            </w:r>
          </w:p>
          <w:p w14:paraId="7949CAD6" w14:textId="4180B213"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産業廃棄物管理票写し送付義務違反・記載義務違反・虚偽記載（同条第</w:t>
            </w:r>
            <w:r w:rsidR="006F7454">
              <w:rPr>
                <w:rFonts w:ascii="ＭＳ 明朝" w:cs="ＭＳ 明朝" w:hint="eastAsia"/>
                <w:kern w:val="0"/>
                <w:sz w:val="20"/>
                <w:szCs w:val="20"/>
              </w:rPr>
              <w:lastRenderedPageBreak/>
              <w:t>２</w:t>
            </w:r>
            <w:r w:rsidRPr="00A069C2">
              <w:rPr>
                <w:rFonts w:ascii="ＭＳ 明朝" w:cs="ＭＳ 明朝" w:hint="eastAsia"/>
                <w:kern w:val="0"/>
                <w:sz w:val="20"/>
                <w:szCs w:val="20"/>
              </w:rPr>
              <w:t>号）</w:t>
            </w:r>
            <w:r w:rsidRPr="00A069C2">
              <w:rPr>
                <w:rFonts w:ascii="ＭＳ 明朝" w:cs="ＭＳ 明朝"/>
                <w:kern w:val="0"/>
                <w:sz w:val="20"/>
                <w:szCs w:val="20"/>
              </w:rPr>
              <w:t xml:space="preserve"> </w:t>
            </w:r>
          </w:p>
          <w:p w14:paraId="1EF77119" w14:textId="013C522E"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産業廃棄物管理票回付義務違反（同条第</w:t>
            </w:r>
            <w:r w:rsidR="006F7454">
              <w:rPr>
                <w:rFonts w:ascii="ＭＳ 明朝" w:cs="ＭＳ 明朝" w:hint="eastAsia"/>
                <w:kern w:val="0"/>
                <w:sz w:val="20"/>
                <w:szCs w:val="20"/>
              </w:rPr>
              <w:t>３</w:t>
            </w:r>
            <w:r w:rsidRPr="00A069C2">
              <w:rPr>
                <w:rFonts w:ascii="ＭＳ 明朝" w:cs="ＭＳ 明朝" w:hint="eastAsia"/>
                <w:kern w:val="0"/>
                <w:sz w:val="20"/>
                <w:szCs w:val="20"/>
              </w:rPr>
              <w:t>号）</w:t>
            </w:r>
            <w:r w:rsidRPr="00A069C2">
              <w:rPr>
                <w:rFonts w:ascii="ＭＳ 明朝" w:cs="ＭＳ 明朝"/>
                <w:kern w:val="0"/>
                <w:sz w:val="20"/>
                <w:szCs w:val="20"/>
              </w:rPr>
              <w:t xml:space="preserve"> </w:t>
            </w:r>
          </w:p>
          <w:p w14:paraId="15BAA194" w14:textId="022968EF"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産業廃棄物管理票写し送付義務違反・記載義務違反・虚偽記載（同条第</w:t>
            </w:r>
            <w:r w:rsidR="006F7454">
              <w:rPr>
                <w:rFonts w:ascii="ＭＳ 明朝" w:cs="ＭＳ 明朝" w:hint="eastAsia"/>
                <w:kern w:val="0"/>
                <w:sz w:val="20"/>
                <w:szCs w:val="20"/>
              </w:rPr>
              <w:t>４</w:t>
            </w:r>
            <w:r w:rsidRPr="00A069C2">
              <w:rPr>
                <w:rFonts w:ascii="ＭＳ 明朝" w:cs="ＭＳ 明朝" w:hint="eastAsia"/>
                <w:kern w:val="0"/>
                <w:sz w:val="20"/>
                <w:szCs w:val="20"/>
              </w:rPr>
              <w:t>号）</w:t>
            </w:r>
            <w:r w:rsidRPr="00A069C2">
              <w:rPr>
                <w:rFonts w:ascii="ＭＳ 明朝" w:cs="ＭＳ 明朝"/>
                <w:kern w:val="0"/>
                <w:sz w:val="20"/>
                <w:szCs w:val="20"/>
              </w:rPr>
              <w:t xml:space="preserve"> </w:t>
            </w:r>
          </w:p>
          <w:p w14:paraId="33D567E8" w14:textId="09AB517A"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産業廃棄物管理票・同写し保存義務違反（同条第</w:t>
            </w:r>
            <w:r w:rsidR="006F7454">
              <w:rPr>
                <w:rFonts w:ascii="ＭＳ 明朝" w:cs="ＭＳ 明朝" w:hint="eastAsia"/>
                <w:kern w:val="0"/>
                <w:sz w:val="20"/>
                <w:szCs w:val="20"/>
              </w:rPr>
              <w:t>５</w:t>
            </w:r>
            <w:r w:rsidRPr="00A069C2">
              <w:rPr>
                <w:rFonts w:ascii="ＭＳ 明朝" w:cs="ＭＳ 明朝" w:hint="eastAsia"/>
                <w:kern w:val="0"/>
                <w:sz w:val="20"/>
                <w:szCs w:val="20"/>
              </w:rPr>
              <w:t>号）</w:t>
            </w:r>
            <w:r w:rsidRPr="00A069C2">
              <w:rPr>
                <w:rFonts w:ascii="ＭＳ 明朝" w:cs="ＭＳ 明朝"/>
                <w:kern w:val="0"/>
                <w:sz w:val="20"/>
                <w:szCs w:val="20"/>
              </w:rPr>
              <w:t xml:space="preserve"> </w:t>
            </w:r>
          </w:p>
          <w:p w14:paraId="1D001184" w14:textId="0C615A39"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産業廃棄物管理表交付前産業廃棄物引受け禁止違反（同条第</w:t>
            </w:r>
            <w:r w:rsidR="006F7454">
              <w:rPr>
                <w:rFonts w:ascii="ＭＳ 明朝" w:cs="ＭＳ 明朝" w:hint="eastAsia"/>
                <w:kern w:val="0"/>
                <w:sz w:val="20"/>
                <w:szCs w:val="20"/>
              </w:rPr>
              <w:t>７</w:t>
            </w:r>
            <w:r w:rsidRPr="00A069C2">
              <w:rPr>
                <w:rFonts w:ascii="ＭＳ 明朝" w:cs="ＭＳ 明朝" w:hint="eastAsia"/>
                <w:kern w:val="0"/>
                <w:sz w:val="20"/>
                <w:szCs w:val="20"/>
              </w:rPr>
              <w:t>号）</w:t>
            </w:r>
          </w:p>
          <w:p w14:paraId="26ACAD73" w14:textId="0DCEFDF2"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虚偽産業廃棄物管理票写し送付・虚偽報告（同条第</w:t>
            </w:r>
            <w:r w:rsidR="006F7454">
              <w:rPr>
                <w:rFonts w:ascii="ＭＳ 明朝" w:cs="ＭＳ 明朝" w:hint="eastAsia"/>
                <w:kern w:val="0"/>
                <w:sz w:val="20"/>
                <w:szCs w:val="20"/>
              </w:rPr>
              <w:t>８</w:t>
            </w:r>
            <w:r w:rsidRPr="00A069C2">
              <w:rPr>
                <w:rFonts w:ascii="ＭＳ 明朝" w:cs="ＭＳ 明朝" w:hint="eastAsia"/>
                <w:kern w:val="0"/>
                <w:sz w:val="20"/>
                <w:szCs w:val="20"/>
              </w:rPr>
              <w:t>号）</w:t>
            </w:r>
            <w:r w:rsidRPr="00A069C2">
              <w:rPr>
                <w:rFonts w:ascii="ＭＳ 明朝" w:cs="ＭＳ 明朝"/>
                <w:kern w:val="0"/>
                <w:sz w:val="20"/>
                <w:szCs w:val="20"/>
              </w:rPr>
              <w:t xml:space="preserve"> </w:t>
            </w:r>
          </w:p>
          <w:p w14:paraId="4986ECF8" w14:textId="58F0E0FF"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電子管理票虚偽登録（同条第</w:t>
            </w:r>
            <w:r w:rsidR="006F7454">
              <w:rPr>
                <w:rFonts w:ascii="ＭＳ 明朝" w:cs="ＭＳ 明朝" w:hint="eastAsia"/>
                <w:kern w:val="0"/>
                <w:sz w:val="20"/>
                <w:szCs w:val="20"/>
              </w:rPr>
              <w:t>９</w:t>
            </w:r>
            <w:r w:rsidRPr="00A069C2">
              <w:rPr>
                <w:rFonts w:ascii="ＭＳ 明朝" w:cs="ＭＳ 明朝" w:hint="eastAsia"/>
                <w:kern w:val="0"/>
                <w:sz w:val="20"/>
                <w:szCs w:val="20"/>
              </w:rPr>
              <w:t>号）</w:t>
            </w:r>
          </w:p>
          <w:p w14:paraId="611303CC" w14:textId="2BF488F1" w:rsidR="00B15DD7"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電子管理票報告義務違反・虚偽報告</w:t>
            </w:r>
            <w:r w:rsidRPr="00A069C2">
              <w:rPr>
                <w:rFonts w:ascii="ＭＳ 明朝" w:cs="ＭＳ 明朝"/>
                <w:kern w:val="0"/>
                <w:sz w:val="20"/>
                <w:szCs w:val="20"/>
              </w:rPr>
              <w:t>(</w:t>
            </w:r>
            <w:r w:rsidRPr="00A069C2">
              <w:rPr>
                <w:rFonts w:ascii="ＭＳ 明朝" w:cs="ＭＳ 明朝" w:hint="eastAsia"/>
                <w:kern w:val="0"/>
                <w:sz w:val="20"/>
                <w:szCs w:val="20"/>
              </w:rPr>
              <w:t>同条第</w:t>
            </w:r>
            <w:r w:rsidR="006F7454">
              <w:rPr>
                <w:rFonts w:ascii="ＭＳ 明朝" w:cs="ＭＳ 明朝" w:hint="eastAsia"/>
                <w:kern w:val="0"/>
                <w:sz w:val="20"/>
                <w:szCs w:val="20"/>
              </w:rPr>
              <w:t>10</w:t>
            </w:r>
            <w:r w:rsidRPr="00A069C2">
              <w:rPr>
                <w:rFonts w:ascii="ＭＳ 明朝" w:cs="ＭＳ 明朝" w:hint="eastAsia"/>
                <w:kern w:val="0"/>
                <w:sz w:val="20"/>
                <w:szCs w:val="20"/>
              </w:rPr>
              <w:t>号）</w:t>
            </w:r>
          </w:p>
          <w:p w14:paraId="583DB7EA" w14:textId="318592FC" w:rsidR="0017615D" w:rsidRPr="00A069C2" w:rsidRDefault="00B15DD7"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保管届出義務違反（第29条第１号</w:t>
            </w:r>
            <w:r w:rsidRPr="0017615D">
              <w:rPr>
                <w:rFonts w:ascii="ＭＳ 明朝" w:cs="ＭＳ 明朝" w:hint="eastAsia"/>
                <w:kern w:val="0"/>
                <w:sz w:val="20"/>
                <w:szCs w:val="20"/>
              </w:rPr>
              <w:t>（第12条第３項又は第12条の２第３項に係る部分に限る。）</w:t>
            </w:r>
            <w:r w:rsidRPr="00A069C2">
              <w:rPr>
                <w:rFonts w:ascii="ＭＳ 明朝" w:cs="ＭＳ 明朝" w:hint="eastAsia"/>
                <w:kern w:val="0"/>
                <w:sz w:val="20"/>
                <w:szCs w:val="20"/>
              </w:rPr>
              <w:t>）</w:t>
            </w:r>
            <w:r w:rsidR="0017615D" w:rsidRPr="00A069C2">
              <w:rPr>
                <w:rFonts w:ascii="ＭＳ 明朝" w:cs="ＭＳ 明朝"/>
                <w:kern w:val="0"/>
                <w:sz w:val="20"/>
                <w:szCs w:val="20"/>
              </w:rPr>
              <w:t xml:space="preserve"> </w:t>
            </w:r>
          </w:p>
          <w:p w14:paraId="52C57355" w14:textId="419D8C08"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産業廃棄物処理困難通知義務違反・虚偽報告（</w:t>
            </w:r>
            <w:r w:rsidR="006A7A42">
              <w:rPr>
                <w:rFonts w:ascii="ＭＳ 明朝" w:cs="ＭＳ 明朝" w:hint="eastAsia"/>
                <w:kern w:val="0"/>
                <w:sz w:val="20"/>
                <w:szCs w:val="20"/>
              </w:rPr>
              <w:t>同</w:t>
            </w:r>
            <w:r w:rsidRPr="00A069C2">
              <w:rPr>
                <w:rFonts w:ascii="ＭＳ 明朝" w:cs="ＭＳ 明朝" w:hint="eastAsia"/>
                <w:kern w:val="0"/>
                <w:sz w:val="20"/>
                <w:szCs w:val="20"/>
              </w:rPr>
              <w:t>条第</w:t>
            </w:r>
            <w:r w:rsidR="006F7454">
              <w:rPr>
                <w:rFonts w:ascii="ＭＳ 明朝" w:cs="ＭＳ 明朝" w:hint="eastAsia"/>
                <w:kern w:val="0"/>
                <w:sz w:val="20"/>
                <w:szCs w:val="20"/>
              </w:rPr>
              <w:t>４</w:t>
            </w:r>
            <w:r w:rsidRPr="00A069C2">
              <w:rPr>
                <w:rFonts w:ascii="ＭＳ 明朝" w:cs="ＭＳ 明朝" w:hint="eastAsia"/>
                <w:kern w:val="0"/>
                <w:sz w:val="20"/>
                <w:szCs w:val="20"/>
              </w:rPr>
              <w:t>号）</w:t>
            </w:r>
          </w:p>
          <w:p w14:paraId="7BE67039" w14:textId="5411D33D"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産業廃棄物処理困難通知保存義務違反（同条第</w:t>
            </w:r>
            <w:r w:rsidR="006F7454">
              <w:rPr>
                <w:rFonts w:ascii="ＭＳ 明朝" w:cs="ＭＳ 明朝" w:hint="eastAsia"/>
                <w:kern w:val="0"/>
                <w:sz w:val="20"/>
                <w:szCs w:val="20"/>
              </w:rPr>
              <w:t>５</w:t>
            </w:r>
            <w:r w:rsidRPr="00A069C2">
              <w:rPr>
                <w:rFonts w:ascii="ＭＳ 明朝" w:cs="ＭＳ 明朝" w:hint="eastAsia"/>
                <w:kern w:val="0"/>
                <w:sz w:val="20"/>
                <w:szCs w:val="20"/>
              </w:rPr>
              <w:t>号）</w:t>
            </w:r>
          </w:p>
          <w:p w14:paraId="526C2D92" w14:textId="4AE1BE2D" w:rsidR="0017615D" w:rsidRPr="00A069C2" w:rsidRDefault="0017615D" w:rsidP="009C0D03">
            <w:pPr>
              <w:autoSpaceDE w:val="0"/>
              <w:autoSpaceDN w:val="0"/>
              <w:adjustRightInd w:val="0"/>
              <w:jc w:val="left"/>
              <w:rPr>
                <w:rFonts w:ascii="ＭＳ 明朝" w:cs="ＭＳ 明朝"/>
                <w:kern w:val="0"/>
                <w:sz w:val="20"/>
                <w:szCs w:val="20"/>
              </w:rPr>
            </w:pPr>
            <w:r w:rsidRPr="00B15DD7">
              <w:rPr>
                <w:rFonts w:ascii="ＭＳ 明朝" w:cs="ＭＳ 明朝" w:hint="eastAsia"/>
                <w:kern w:val="0"/>
                <w:sz w:val="20"/>
                <w:szCs w:val="20"/>
              </w:rPr>
              <w:t>土地形質変更届出義務違反・虚偽届出（同条第</w:t>
            </w:r>
            <w:r w:rsidR="006F7454" w:rsidRPr="00B15DD7">
              <w:rPr>
                <w:rFonts w:ascii="ＭＳ 明朝" w:cs="ＭＳ 明朝" w:hint="eastAsia"/>
                <w:kern w:val="0"/>
                <w:sz w:val="20"/>
                <w:szCs w:val="20"/>
              </w:rPr>
              <w:t>６</w:t>
            </w:r>
            <w:r w:rsidRPr="00B15DD7">
              <w:rPr>
                <w:rFonts w:ascii="ＭＳ 明朝" w:cs="ＭＳ 明朝" w:hint="eastAsia"/>
                <w:kern w:val="0"/>
                <w:sz w:val="20"/>
                <w:szCs w:val="20"/>
              </w:rPr>
              <w:t>号）</w:t>
            </w:r>
            <w:r w:rsidRPr="00A069C2">
              <w:rPr>
                <w:rFonts w:ascii="ＭＳ 明朝" w:cs="ＭＳ 明朝"/>
                <w:kern w:val="0"/>
                <w:sz w:val="20"/>
                <w:szCs w:val="20"/>
              </w:rPr>
              <w:t xml:space="preserve"> </w:t>
            </w:r>
          </w:p>
          <w:p w14:paraId="1B1D256A"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帳簿備付け</w:t>
            </w:r>
            <w:r w:rsidRPr="0017615D">
              <w:rPr>
                <w:rFonts w:ascii="ＭＳ 明朝" w:cs="ＭＳ 明朝" w:hint="eastAsia"/>
                <w:kern w:val="0"/>
                <w:sz w:val="20"/>
                <w:szCs w:val="20"/>
              </w:rPr>
              <w:t>義務違反</w:t>
            </w:r>
            <w:r w:rsidRPr="00A069C2">
              <w:rPr>
                <w:rFonts w:ascii="ＭＳ 明朝" w:cs="ＭＳ 明朝" w:hint="eastAsia"/>
                <w:kern w:val="0"/>
                <w:sz w:val="20"/>
                <w:szCs w:val="20"/>
              </w:rPr>
              <w:t>・記載</w:t>
            </w:r>
            <w:r w:rsidRPr="0017615D">
              <w:rPr>
                <w:rFonts w:ascii="ＭＳ 明朝" w:cs="ＭＳ 明朝" w:hint="eastAsia"/>
                <w:kern w:val="0"/>
                <w:sz w:val="20"/>
                <w:szCs w:val="20"/>
              </w:rPr>
              <w:t>義務違反</w:t>
            </w:r>
            <w:r w:rsidRPr="00A069C2">
              <w:rPr>
                <w:rFonts w:ascii="ＭＳ 明朝" w:cs="ＭＳ 明朝" w:hint="eastAsia"/>
                <w:kern w:val="0"/>
                <w:sz w:val="20"/>
                <w:szCs w:val="20"/>
              </w:rPr>
              <w:t>・虚偽記載・保存義務違反（第30条第１号）</w:t>
            </w:r>
            <w:r w:rsidRPr="00A069C2">
              <w:rPr>
                <w:rFonts w:ascii="ＭＳ 明朝" w:cs="ＭＳ 明朝"/>
                <w:kern w:val="0"/>
                <w:sz w:val="20"/>
                <w:szCs w:val="20"/>
              </w:rPr>
              <w:t xml:space="preserve"> </w:t>
            </w:r>
          </w:p>
          <w:p w14:paraId="48311226"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事業廃止・変更届出・処理施設変更届出・処理施設相続届出義務違反、虚偽届出（同条第２号）</w:t>
            </w:r>
          </w:p>
          <w:p w14:paraId="1D920FF4"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産業廃棄物処理施設定期検査拒否・妨害・忌避（同条第３号）</w:t>
            </w:r>
          </w:p>
          <w:p w14:paraId="077AB672"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維持管理事項記録</w:t>
            </w:r>
            <w:r w:rsidRPr="0017615D">
              <w:rPr>
                <w:rFonts w:ascii="ＭＳ 明朝" w:cs="ＭＳ 明朝" w:hint="eastAsia"/>
                <w:kern w:val="0"/>
                <w:sz w:val="20"/>
                <w:szCs w:val="20"/>
              </w:rPr>
              <w:t>義務違反</w:t>
            </w:r>
            <w:r w:rsidRPr="00A069C2">
              <w:rPr>
                <w:rFonts w:ascii="ＭＳ 明朝" w:cs="ＭＳ 明朝" w:hint="eastAsia"/>
                <w:kern w:val="0"/>
                <w:sz w:val="20"/>
                <w:szCs w:val="20"/>
              </w:rPr>
              <w:t>・虚偽記載・備付け義務違反（同条第４号）</w:t>
            </w:r>
            <w:r w:rsidRPr="00A069C2">
              <w:rPr>
                <w:rFonts w:ascii="ＭＳ 明朝" w:cs="ＭＳ 明朝"/>
                <w:kern w:val="0"/>
                <w:sz w:val="20"/>
                <w:szCs w:val="20"/>
              </w:rPr>
              <w:t xml:space="preserve"> </w:t>
            </w:r>
          </w:p>
          <w:p w14:paraId="09B5ECBD"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産業廃棄物処理責任者等設置義務違反（同条第５号）</w:t>
            </w:r>
            <w:r w:rsidRPr="00A069C2">
              <w:rPr>
                <w:rFonts w:ascii="ＭＳ 明朝" w:cs="ＭＳ 明朝"/>
                <w:kern w:val="0"/>
                <w:sz w:val="20"/>
                <w:szCs w:val="20"/>
              </w:rPr>
              <w:t xml:space="preserve"> </w:t>
            </w:r>
          </w:p>
          <w:p w14:paraId="2347C06A" w14:textId="51499738"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報告拒否、虚偽報告（同条第</w:t>
            </w:r>
            <w:r w:rsidR="002063D0">
              <w:rPr>
                <w:rFonts w:ascii="ＭＳ 明朝" w:cs="ＭＳ 明朝" w:hint="eastAsia"/>
                <w:kern w:val="0"/>
                <w:sz w:val="20"/>
                <w:szCs w:val="20"/>
              </w:rPr>
              <w:t>７</w:t>
            </w:r>
            <w:r w:rsidRPr="00A069C2">
              <w:rPr>
                <w:rFonts w:ascii="ＭＳ 明朝" w:cs="ＭＳ 明朝" w:hint="eastAsia"/>
                <w:kern w:val="0"/>
                <w:sz w:val="20"/>
                <w:szCs w:val="20"/>
              </w:rPr>
              <w:t>号）</w:t>
            </w:r>
            <w:r w:rsidRPr="00A069C2">
              <w:rPr>
                <w:rFonts w:ascii="ＭＳ 明朝" w:cs="ＭＳ 明朝"/>
                <w:kern w:val="0"/>
                <w:sz w:val="20"/>
                <w:szCs w:val="20"/>
              </w:rPr>
              <w:t xml:space="preserve"> </w:t>
            </w:r>
          </w:p>
          <w:p w14:paraId="12AD6D5D" w14:textId="0F3B1524"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立入検査拒否・妨害・忌避（同条第</w:t>
            </w:r>
            <w:r w:rsidR="002063D0">
              <w:rPr>
                <w:rFonts w:ascii="ＭＳ 明朝" w:cs="ＭＳ 明朝" w:hint="eastAsia"/>
                <w:kern w:val="0"/>
                <w:sz w:val="20"/>
                <w:szCs w:val="20"/>
              </w:rPr>
              <w:t>８</w:t>
            </w:r>
            <w:r w:rsidRPr="00A069C2">
              <w:rPr>
                <w:rFonts w:ascii="ＭＳ 明朝" w:cs="ＭＳ 明朝" w:hint="eastAsia"/>
                <w:kern w:val="0"/>
                <w:sz w:val="20"/>
                <w:szCs w:val="20"/>
              </w:rPr>
              <w:t>号）</w:t>
            </w:r>
            <w:r w:rsidRPr="00A069C2">
              <w:rPr>
                <w:rFonts w:ascii="ＭＳ 明朝" w:cs="ＭＳ 明朝"/>
                <w:kern w:val="0"/>
                <w:sz w:val="20"/>
                <w:szCs w:val="20"/>
              </w:rPr>
              <w:t xml:space="preserve"> </w:t>
            </w:r>
          </w:p>
          <w:p w14:paraId="22494DDF" w14:textId="68A6B8BA" w:rsidR="0017615D" w:rsidRPr="00A069C2" w:rsidRDefault="0017615D" w:rsidP="009C0D03">
            <w:pPr>
              <w:rPr>
                <w:sz w:val="20"/>
                <w:szCs w:val="20"/>
              </w:rPr>
            </w:pPr>
            <w:r w:rsidRPr="00A069C2">
              <w:rPr>
                <w:rFonts w:ascii="ＭＳ 明朝" w:cs="ＭＳ 明朝" w:hint="eastAsia"/>
                <w:kern w:val="0"/>
                <w:sz w:val="20"/>
                <w:szCs w:val="20"/>
              </w:rPr>
              <w:t>技術管理者設置義務違反（同条第</w:t>
            </w:r>
            <w:r w:rsidR="002063D0">
              <w:rPr>
                <w:rFonts w:ascii="ＭＳ 明朝" w:cs="ＭＳ 明朝" w:hint="eastAsia"/>
                <w:kern w:val="0"/>
                <w:sz w:val="20"/>
                <w:szCs w:val="20"/>
              </w:rPr>
              <w:t>９</w:t>
            </w:r>
            <w:r w:rsidRPr="00A069C2">
              <w:rPr>
                <w:rFonts w:ascii="ＭＳ 明朝" w:cs="ＭＳ 明朝" w:hint="eastAsia"/>
                <w:kern w:val="0"/>
                <w:sz w:val="20"/>
                <w:szCs w:val="20"/>
              </w:rPr>
              <w:t>号）</w:t>
            </w:r>
          </w:p>
        </w:tc>
        <w:tc>
          <w:tcPr>
            <w:tcW w:w="1620" w:type="dxa"/>
            <w:tcBorders>
              <w:top w:val="nil"/>
              <w:left w:val="single" w:sz="4" w:space="0" w:color="auto"/>
              <w:bottom w:val="nil"/>
            </w:tcBorders>
            <w:shd w:val="clear" w:color="auto" w:fill="auto"/>
            <w:vAlign w:val="center"/>
          </w:tcPr>
          <w:p w14:paraId="713D299E" w14:textId="77777777" w:rsidR="0017615D" w:rsidRPr="003449F5" w:rsidRDefault="0017615D" w:rsidP="009C0D03">
            <w:pPr>
              <w:jc w:val="center"/>
              <w:rPr>
                <w:sz w:val="20"/>
                <w:szCs w:val="20"/>
              </w:rPr>
            </w:pPr>
            <w:r w:rsidRPr="003449F5">
              <w:rPr>
                <w:rFonts w:ascii="ＭＳ 明朝" w:cs="ＭＳ 明朝" w:hint="eastAsia"/>
                <w:color w:val="000000"/>
                <w:kern w:val="0"/>
                <w:sz w:val="20"/>
                <w:szCs w:val="20"/>
              </w:rPr>
              <w:lastRenderedPageBreak/>
              <w:t>停止30日</w:t>
            </w:r>
          </w:p>
        </w:tc>
      </w:tr>
      <w:tr w:rsidR="0017615D" w:rsidRPr="003449F5" w14:paraId="34CBBF16" w14:textId="77777777" w:rsidTr="009C0D03">
        <w:tc>
          <w:tcPr>
            <w:tcW w:w="288" w:type="dxa"/>
            <w:vMerge/>
            <w:tcBorders>
              <w:top w:val="nil"/>
              <w:bottom w:val="nil"/>
            </w:tcBorders>
            <w:shd w:val="clear" w:color="auto" w:fill="auto"/>
          </w:tcPr>
          <w:p w14:paraId="0EF66090" w14:textId="77777777" w:rsidR="0017615D" w:rsidRPr="003449F5" w:rsidRDefault="0017615D" w:rsidP="009C0D03">
            <w:pPr>
              <w:rPr>
                <w:sz w:val="20"/>
                <w:szCs w:val="20"/>
              </w:rPr>
            </w:pPr>
          </w:p>
        </w:tc>
        <w:tc>
          <w:tcPr>
            <w:tcW w:w="7740" w:type="dxa"/>
            <w:tcBorders>
              <w:top w:val="single" w:sz="4" w:space="0" w:color="auto"/>
              <w:bottom w:val="single" w:sz="4" w:space="0" w:color="auto"/>
              <w:right w:val="single" w:sz="4" w:space="0" w:color="auto"/>
            </w:tcBorders>
            <w:shd w:val="clear" w:color="auto" w:fill="auto"/>
          </w:tcPr>
          <w:p w14:paraId="1CE32A1D" w14:textId="5F09AFAE" w:rsidR="0017615D" w:rsidRPr="00A069C2" w:rsidRDefault="0017615D" w:rsidP="009C0D03">
            <w:pPr>
              <w:rPr>
                <w:sz w:val="20"/>
                <w:szCs w:val="20"/>
              </w:rPr>
            </w:pPr>
            <w:r w:rsidRPr="00A069C2">
              <w:rPr>
                <w:rFonts w:ascii="ＭＳ 明朝" w:cs="ＭＳ 明朝" w:hint="eastAsia"/>
                <w:kern w:val="0"/>
                <w:sz w:val="20"/>
                <w:szCs w:val="20"/>
              </w:rPr>
              <w:t>事故時の応急措置命令違反（第29条第</w:t>
            </w:r>
            <w:r w:rsidR="00B15DD7">
              <w:rPr>
                <w:rFonts w:ascii="ＭＳ 明朝" w:cs="ＭＳ 明朝" w:hint="eastAsia"/>
                <w:kern w:val="0"/>
                <w:sz w:val="20"/>
                <w:szCs w:val="20"/>
              </w:rPr>
              <w:t>７</w:t>
            </w:r>
            <w:r w:rsidRPr="00A069C2">
              <w:rPr>
                <w:rFonts w:ascii="ＭＳ 明朝" w:cs="ＭＳ 明朝" w:hint="eastAsia"/>
                <w:kern w:val="0"/>
                <w:sz w:val="20"/>
                <w:szCs w:val="20"/>
              </w:rPr>
              <w:t>号）</w:t>
            </w:r>
          </w:p>
        </w:tc>
        <w:tc>
          <w:tcPr>
            <w:tcW w:w="1620" w:type="dxa"/>
            <w:tcBorders>
              <w:top w:val="single" w:sz="4" w:space="0" w:color="auto"/>
              <w:left w:val="single" w:sz="4" w:space="0" w:color="auto"/>
              <w:bottom w:val="single" w:sz="4" w:space="0" w:color="auto"/>
            </w:tcBorders>
            <w:shd w:val="clear" w:color="auto" w:fill="auto"/>
          </w:tcPr>
          <w:p w14:paraId="51D35E0B" w14:textId="77777777" w:rsidR="0017615D" w:rsidRPr="003449F5" w:rsidRDefault="0017615D" w:rsidP="009C0D03">
            <w:pPr>
              <w:rPr>
                <w:rFonts w:ascii="ＭＳ 明朝" w:cs="ＭＳ 明朝"/>
                <w:color w:val="000000"/>
                <w:kern w:val="0"/>
                <w:sz w:val="20"/>
                <w:szCs w:val="20"/>
              </w:rPr>
            </w:pPr>
            <w:r w:rsidRPr="003449F5">
              <w:rPr>
                <w:rFonts w:ascii="ＭＳ 明朝" w:cs="ＭＳ 明朝" w:hint="eastAsia"/>
                <w:color w:val="000000"/>
                <w:kern w:val="0"/>
                <w:sz w:val="20"/>
                <w:szCs w:val="20"/>
              </w:rPr>
              <w:t>応急措置に必要な期間の停止</w:t>
            </w:r>
          </w:p>
        </w:tc>
      </w:tr>
      <w:tr w:rsidR="0017615D" w:rsidRPr="003449F5" w14:paraId="19CB4FC3" w14:textId="77777777" w:rsidTr="009C0D03">
        <w:tc>
          <w:tcPr>
            <w:tcW w:w="288" w:type="dxa"/>
            <w:vMerge/>
            <w:tcBorders>
              <w:top w:val="nil"/>
              <w:bottom w:val="nil"/>
            </w:tcBorders>
            <w:shd w:val="clear" w:color="auto" w:fill="auto"/>
          </w:tcPr>
          <w:p w14:paraId="076E88D6" w14:textId="77777777" w:rsidR="0017615D" w:rsidRPr="003449F5" w:rsidRDefault="0017615D" w:rsidP="009C0D03">
            <w:pPr>
              <w:rPr>
                <w:sz w:val="20"/>
                <w:szCs w:val="20"/>
              </w:rPr>
            </w:pPr>
          </w:p>
        </w:tc>
        <w:tc>
          <w:tcPr>
            <w:tcW w:w="7740" w:type="dxa"/>
            <w:tcBorders>
              <w:top w:val="single" w:sz="4" w:space="0" w:color="auto"/>
              <w:right w:val="single" w:sz="4" w:space="0" w:color="auto"/>
            </w:tcBorders>
            <w:shd w:val="clear" w:color="auto" w:fill="auto"/>
          </w:tcPr>
          <w:p w14:paraId="3684250D" w14:textId="77777777" w:rsidR="0017615D" w:rsidRPr="00A069C2" w:rsidRDefault="0017615D" w:rsidP="009C0D03">
            <w:pPr>
              <w:rPr>
                <w:sz w:val="20"/>
                <w:szCs w:val="20"/>
              </w:rPr>
            </w:pPr>
            <w:r w:rsidRPr="009057A4">
              <w:rPr>
                <w:rFonts w:ascii="ＭＳ 明朝" w:cs="ＭＳ 明朝" w:hint="eastAsia"/>
                <w:kern w:val="0"/>
                <w:sz w:val="20"/>
                <w:szCs w:val="20"/>
              </w:rPr>
              <w:t>その他の違反行為</w:t>
            </w:r>
          </w:p>
        </w:tc>
        <w:tc>
          <w:tcPr>
            <w:tcW w:w="1620" w:type="dxa"/>
            <w:tcBorders>
              <w:top w:val="single" w:sz="4" w:space="0" w:color="auto"/>
              <w:left w:val="single" w:sz="4" w:space="0" w:color="auto"/>
              <w:bottom w:val="single" w:sz="4" w:space="0" w:color="auto"/>
            </w:tcBorders>
            <w:shd w:val="clear" w:color="auto" w:fill="auto"/>
          </w:tcPr>
          <w:p w14:paraId="068E3D1E" w14:textId="77777777" w:rsidR="0017615D" w:rsidRPr="003449F5" w:rsidRDefault="0017615D" w:rsidP="009C0D03">
            <w:pPr>
              <w:rPr>
                <w:sz w:val="20"/>
                <w:szCs w:val="20"/>
              </w:rPr>
            </w:pPr>
            <w:r w:rsidRPr="003449F5">
              <w:rPr>
                <w:rFonts w:ascii="ＭＳ 明朝" w:cs="ＭＳ 明朝" w:hint="eastAsia"/>
                <w:color w:val="000000"/>
                <w:kern w:val="0"/>
                <w:sz w:val="20"/>
                <w:szCs w:val="20"/>
              </w:rPr>
              <w:t>停止10日</w:t>
            </w:r>
          </w:p>
        </w:tc>
      </w:tr>
      <w:tr w:rsidR="0017615D" w:rsidRPr="003449F5" w14:paraId="00F30E33" w14:textId="77777777" w:rsidTr="009C0D03">
        <w:tc>
          <w:tcPr>
            <w:tcW w:w="9648" w:type="dxa"/>
            <w:gridSpan w:val="3"/>
            <w:tcBorders>
              <w:top w:val="single" w:sz="4" w:space="0" w:color="auto"/>
              <w:bottom w:val="nil"/>
            </w:tcBorders>
            <w:shd w:val="clear" w:color="auto" w:fill="auto"/>
          </w:tcPr>
          <w:p w14:paraId="27BFB798" w14:textId="77777777" w:rsidR="0017615D" w:rsidRPr="00A069C2" w:rsidRDefault="0017615D" w:rsidP="009C0D03">
            <w:pPr>
              <w:ind w:left="200" w:hangingChars="100" w:hanging="200"/>
              <w:rPr>
                <w:rFonts w:ascii="ＭＳ ゴシック" w:eastAsia="ＭＳ ゴシック" w:hAnsi="ＭＳ ゴシック"/>
                <w:sz w:val="20"/>
                <w:szCs w:val="20"/>
              </w:rPr>
            </w:pPr>
            <w:r w:rsidRPr="00A069C2">
              <w:rPr>
                <w:rFonts w:ascii="ＭＳ ゴシック" w:eastAsia="ＭＳ ゴシック" w:hAnsi="ＭＳ ゴシック" w:cs="ＭＳ 明朝" w:hint="eastAsia"/>
                <w:kern w:val="0"/>
                <w:sz w:val="20"/>
                <w:szCs w:val="20"/>
              </w:rPr>
              <w:t>③法第14条の３第２号、第14条の３の２第２項並びに第15条の２の７第１号、第２号及び第15条の３第２項関係</w:t>
            </w:r>
          </w:p>
        </w:tc>
      </w:tr>
      <w:tr w:rsidR="0017615D" w:rsidRPr="003449F5" w14:paraId="5FF5D8D4" w14:textId="77777777" w:rsidTr="009C0D03">
        <w:tc>
          <w:tcPr>
            <w:tcW w:w="288" w:type="dxa"/>
            <w:vMerge w:val="restart"/>
            <w:tcBorders>
              <w:top w:val="nil"/>
              <w:right w:val="single" w:sz="4" w:space="0" w:color="auto"/>
            </w:tcBorders>
            <w:shd w:val="clear" w:color="auto" w:fill="auto"/>
          </w:tcPr>
          <w:p w14:paraId="0774750D" w14:textId="77777777" w:rsidR="0017615D" w:rsidRPr="003449F5" w:rsidRDefault="0017615D" w:rsidP="009C0D03">
            <w:pPr>
              <w:autoSpaceDE w:val="0"/>
              <w:autoSpaceDN w:val="0"/>
              <w:adjustRightInd w:val="0"/>
              <w:jc w:val="left"/>
              <w:rPr>
                <w:rFonts w:ascii="ＭＳ 明朝" w:cs="ＭＳ 明朝"/>
                <w:color w:val="000000"/>
                <w:kern w:val="0"/>
                <w:sz w:val="20"/>
                <w:szCs w:val="20"/>
              </w:rPr>
            </w:pPr>
          </w:p>
        </w:tc>
        <w:tc>
          <w:tcPr>
            <w:tcW w:w="7740" w:type="dxa"/>
            <w:tcBorders>
              <w:top w:val="single" w:sz="4" w:space="0" w:color="auto"/>
              <w:bottom w:val="single" w:sz="4" w:space="0" w:color="auto"/>
              <w:right w:val="single" w:sz="4" w:space="0" w:color="auto"/>
            </w:tcBorders>
            <w:shd w:val="clear" w:color="auto" w:fill="auto"/>
          </w:tcPr>
          <w:p w14:paraId="19BB21E2" w14:textId="77777777" w:rsidR="0017615D" w:rsidRPr="00A069C2" w:rsidRDefault="0017615D" w:rsidP="009C0D03">
            <w:pPr>
              <w:autoSpaceDE w:val="0"/>
              <w:autoSpaceDN w:val="0"/>
              <w:adjustRightInd w:val="0"/>
              <w:jc w:val="center"/>
              <w:rPr>
                <w:rFonts w:ascii="ＭＳ ゴシック" w:eastAsia="ＭＳ ゴシック" w:hAnsi="ＭＳ ゴシック" w:cs="ＭＳ 明朝"/>
                <w:kern w:val="0"/>
                <w:sz w:val="20"/>
                <w:szCs w:val="20"/>
              </w:rPr>
            </w:pPr>
            <w:r w:rsidRPr="00A069C2">
              <w:rPr>
                <w:rFonts w:ascii="ＭＳ ゴシック" w:eastAsia="ＭＳ ゴシック" w:hAnsi="ＭＳ ゴシック" w:cs="ＭＳ 明朝" w:hint="eastAsia"/>
                <w:kern w:val="0"/>
                <w:sz w:val="20"/>
                <w:szCs w:val="20"/>
              </w:rPr>
              <w:t>行政処分の要件</w:t>
            </w:r>
          </w:p>
        </w:tc>
        <w:tc>
          <w:tcPr>
            <w:tcW w:w="1620" w:type="dxa"/>
            <w:tcBorders>
              <w:top w:val="single" w:sz="4" w:space="0" w:color="auto"/>
              <w:left w:val="single" w:sz="4" w:space="0" w:color="auto"/>
              <w:bottom w:val="single" w:sz="4" w:space="0" w:color="auto"/>
            </w:tcBorders>
            <w:shd w:val="clear" w:color="auto" w:fill="auto"/>
            <w:vAlign w:val="center"/>
          </w:tcPr>
          <w:p w14:paraId="3B0F95E2" w14:textId="77777777" w:rsidR="0017615D" w:rsidRPr="003449F5" w:rsidRDefault="0017615D" w:rsidP="009C0D03">
            <w:pPr>
              <w:autoSpaceDE w:val="0"/>
              <w:autoSpaceDN w:val="0"/>
              <w:adjustRightInd w:val="0"/>
              <w:jc w:val="center"/>
              <w:rPr>
                <w:rFonts w:ascii="ＭＳ ゴシック" w:eastAsia="ＭＳ ゴシック" w:hAnsi="ＭＳ ゴシック" w:cs="ＭＳ 明朝"/>
                <w:color w:val="000000"/>
                <w:kern w:val="0"/>
                <w:sz w:val="20"/>
                <w:szCs w:val="20"/>
              </w:rPr>
            </w:pPr>
            <w:r w:rsidRPr="003449F5">
              <w:rPr>
                <w:rFonts w:ascii="ＭＳ ゴシック" w:eastAsia="ＭＳ ゴシック" w:hAnsi="ＭＳ ゴシック" w:cs="ＭＳ 明朝" w:hint="eastAsia"/>
                <w:color w:val="000000"/>
                <w:kern w:val="0"/>
                <w:sz w:val="20"/>
                <w:szCs w:val="20"/>
              </w:rPr>
              <w:t>処分内容</w:t>
            </w:r>
          </w:p>
        </w:tc>
      </w:tr>
      <w:tr w:rsidR="0017615D" w:rsidRPr="003449F5" w14:paraId="627161F6" w14:textId="77777777" w:rsidTr="009C0D03">
        <w:tc>
          <w:tcPr>
            <w:tcW w:w="288" w:type="dxa"/>
            <w:vMerge/>
            <w:tcBorders>
              <w:top w:val="nil"/>
              <w:right w:val="single" w:sz="4" w:space="0" w:color="auto"/>
            </w:tcBorders>
            <w:shd w:val="clear" w:color="auto" w:fill="auto"/>
          </w:tcPr>
          <w:p w14:paraId="758C1760" w14:textId="77777777" w:rsidR="0017615D" w:rsidRPr="003449F5" w:rsidRDefault="0017615D" w:rsidP="009C0D03">
            <w:pPr>
              <w:rPr>
                <w:sz w:val="20"/>
                <w:szCs w:val="20"/>
              </w:rPr>
            </w:pP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1A69C054"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改善が可能な場合</w:t>
            </w:r>
          </w:p>
        </w:tc>
        <w:tc>
          <w:tcPr>
            <w:tcW w:w="1620" w:type="dxa"/>
            <w:tcBorders>
              <w:top w:val="single" w:sz="4" w:space="0" w:color="auto"/>
              <w:left w:val="single" w:sz="4" w:space="0" w:color="auto"/>
              <w:bottom w:val="single" w:sz="4" w:space="0" w:color="auto"/>
            </w:tcBorders>
            <w:shd w:val="clear" w:color="auto" w:fill="auto"/>
            <w:vAlign w:val="center"/>
          </w:tcPr>
          <w:p w14:paraId="66041321" w14:textId="77777777" w:rsidR="0017615D" w:rsidRPr="003449F5" w:rsidRDefault="0017615D" w:rsidP="009C0D03">
            <w:pPr>
              <w:autoSpaceDE w:val="0"/>
              <w:autoSpaceDN w:val="0"/>
              <w:adjustRightInd w:val="0"/>
              <w:jc w:val="center"/>
              <w:rPr>
                <w:rFonts w:ascii="ＭＳ 明朝" w:cs="ＭＳ 明朝"/>
                <w:color w:val="000000"/>
                <w:kern w:val="0"/>
                <w:sz w:val="20"/>
                <w:szCs w:val="20"/>
              </w:rPr>
            </w:pPr>
            <w:r w:rsidRPr="003449F5">
              <w:rPr>
                <w:rFonts w:ascii="ＭＳ 明朝" w:cs="ＭＳ 明朝" w:hint="eastAsia"/>
                <w:color w:val="000000"/>
                <w:kern w:val="0"/>
                <w:sz w:val="20"/>
                <w:szCs w:val="20"/>
              </w:rPr>
              <w:t>改善に必要な</w:t>
            </w:r>
          </w:p>
          <w:p w14:paraId="455ED72B" w14:textId="77777777" w:rsidR="0017615D" w:rsidRPr="003449F5" w:rsidRDefault="0017615D" w:rsidP="009C0D03">
            <w:pPr>
              <w:autoSpaceDE w:val="0"/>
              <w:autoSpaceDN w:val="0"/>
              <w:adjustRightInd w:val="0"/>
              <w:ind w:firstLineChars="50" w:firstLine="100"/>
              <w:rPr>
                <w:rFonts w:ascii="ＭＳ 明朝" w:cs="ＭＳ 明朝"/>
                <w:color w:val="000000"/>
                <w:kern w:val="0"/>
                <w:sz w:val="20"/>
                <w:szCs w:val="20"/>
              </w:rPr>
            </w:pPr>
            <w:r w:rsidRPr="003449F5">
              <w:rPr>
                <w:rFonts w:ascii="ＭＳ 明朝" w:cs="ＭＳ 明朝" w:hint="eastAsia"/>
                <w:color w:val="000000"/>
                <w:kern w:val="0"/>
                <w:sz w:val="20"/>
                <w:szCs w:val="20"/>
              </w:rPr>
              <w:t>期間の停止</w:t>
            </w:r>
          </w:p>
        </w:tc>
      </w:tr>
      <w:tr w:rsidR="0017615D" w:rsidRPr="003449F5" w14:paraId="2B2FF4E5" w14:textId="77777777" w:rsidTr="009C0D03">
        <w:tc>
          <w:tcPr>
            <w:tcW w:w="288" w:type="dxa"/>
            <w:vMerge/>
            <w:tcBorders>
              <w:top w:val="nil"/>
              <w:bottom w:val="single" w:sz="4" w:space="0" w:color="auto"/>
              <w:right w:val="single" w:sz="4" w:space="0" w:color="auto"/>
            </w:tcBorders>
            <w:shd w:val="clear" w:color="auto" w:fill="auto"/>
          </w:tcPr>
          <w:p w14:paraId="32C8164D" w14:textId="77777777" w:rsidR="0017615D" w:rsidRPr="003449F5" w:rsidRDefault="0017615D" w:rsidP="009C0D03">
            <w:pPr>
              <w:rPr>
                <w:sz w:val="20"/>
                <w:szCs w:val="20"/>
              </w:rPr>
            </w:pP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410C4C15"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rFonts w:ascii="ＭＳ 明朝" w:cs="ＭＳ 明朝" w:hint="eastAsia"/>
                <w:kern w:val="0"/>
                <w:sz w:val="20"/>
                <w:szCs w:val="20"/>
              </w:rPr>
              <w:t>改善が不可能な場合</w:t>
            </w:r>
            <w:r w:rsidRPr="00A069C2">
              <w:rPr>
                <w:rFonts w:ascii="ＭＳ 明朝" w:cs="ＭＳ 明朝"/>
                <w:kern w:val="0"/>
                <w:sz w:val="20"/>
                <w:szCs w:val="20"/>
              </w:rPr>
              <w:t xml:space="preserve"> </w:t>
            </w:r>
          </w:p>
        </w:tc>
        <w:tc>
          <w:tcPr>
            <w:tcW w:w="1620" w:type="dxa"/>
            <w:tcBorders>
              <w:top w:val="single" w:sz="4" w:space="0" w:color="auto"/>
              <w:left w:val="single" w:sz="4" w:space="0" w:color="auto"/>
            </w:tcBorders>
            <w:shd w:val="clear" w:color="auto" w:fill="auto"/>
            <w:vAlign w:val="center"/>
          </w:tcPr>
          <w:p w14:paraId="0FCF9FBE" w14:textId="77777777" w:rsidR="0017615D" w:rsidRPr="003449F5" w:rsidRDefault="0017615D" w:rsidP="009C0D03">
            <w:pPr>
              <w:autoSpaceDE w:val="0"/>
              <w:autoSpaceDN w:val="0"/>
              <w:adjustRightInd w:val="0"/>
              <w:jc w:val="center"/>
              <w:rPr>
                <w:rFonts w:ascii="ＭＳ 明朝" w:cs="ＭＳ 明朝"/>
                <w:color w:val="000000"/>
                <w:kern w:val="0"/>
                <w:sz w:val="20"/>
                <w:szCs w:val="20"/>
              </w:rPr>
            </w:pPr>
            <w:r w:rsidRPr="003449F5">
              <w:rPr>
                <w:rFonts w:ascii="ＭＳ 明朝" w:cs="ＭＳ 明朝" w:hint="eastAsia"/>
                <w:color w:val="000000"/>
                <w:kern w:val="0"/>
                <w:sz w:val="20"/>
                <w:szCs w:val="20"/>
              </w:rPr>
              <w:t>許可取消し</w:t>
            </w:r>
            <w:r w:rsidRPr="003449F5">
              <w:rPr>
                <w:rFonts w:ascii="ＭＳ 明朝" w:cs="ＭＳ 明朝"/>
                <w:color w:val="000000"/>
                <w:kern w:val="0"/>
                <w:sz w:val="20"/>
                <w:szCs w:val="20"/>
              </w:rPr>
              <w:t xml:space="preserve"> </w:t>
            </w:r>
          </w:p>
        </w:tc>
      </w:tr>
      <w:tr w:rsidR="0017615D" w:rsidRPr="003449F5" w14:paraId="5696E080" w14:textId="77777777" w:rsidTr="009C0D03">
        <w:tc>
          <w:tcPr>
            <w:tcW w:w="9648" w:type="dxa"/>
            <w:gridSpan w:val="3"/>
            <w:tcBorders>
              <w:bottom w:val="nil"/>
            </w:tcBorders>
            <w:shd w:val="clear" w:color="auto" w:fill="auto"/>
          </w:tcPr>
          <w:p w14:paraId="69D2C9DC" w14:textId="77777777" w:rsidR="0017615D" w:rsidRPr="00A069C2" w:rsidRDefault="0017615D" w:rsidP="009C0D03">
            <w:pPr>
              <w:autoSpaceDE w:val="0"/>
              <w:autoSpaceDN w:val="0"/>
              <w:adjustRightInd w:val="0"/>
              <w:rPr>
                <w:rFonts w:ascii="ＭＳ ゴシック" w:eastAsia="ＭＳ ゴシック" w:hAnsi="ＭＳ ゴシック" w:cs="ＭＳ 明朝"/>
                <w:kern w:val="0"/>
                <w:sz w:val="20"/>
                <w:szCs w:val="20"/>
              </w:rPr>
            </w:pPr>
            <w:r w:rsidRPr="0017615D">
              <w:rPr>
                <w:rFonts w:ascii="ＭＳ ゴシック" w:eastAsia="ＭＳ ゴシック" w:hAnsi="ＭＳ ゴシック" w:cs="ＭＳ 明朝" w:hint="eastAsia"/>
                <w:kern w:val="0"/>
                <w:sz w:val="20"/>
                <w:szCs w:val="20"/>
              </w:rPr>
              <w:t>④</w:t>
            </w:r>
            <w:r w:rsidRPr="00A069C2">
              <w:rPr>
                <w:rFonts w:ascii="ＭＳ ゴシック" w:eastAsia="ＭＳ ゴシック" w:hAnsi="ＭＳ ゴシック" w:cs="ＭＳ 明朝" w:hint="eastAsia"/>
                <w:kern w:val="0"/>
                <w:sz w:val="20"/>
                <w:szCs w:val="20"/>
              </w:rPr>
              <w:t>法第14条の３第３号及び第15条の２の７第４号関係</w:t>
            </w:r>
          </w:p>
        </w:tc>
      </w:tr>
      <w:tr w:rsidR="0017615D" w:rsidRPr="003449F5" w14:paraId="617256BC" w14:textId="77777777" w:rsidTr="009C0D03">
        <w:tc>
          <w:tcPr>
            <w:tcW w:w="288" w:type="dxa"/>
            <w:tcBorders>
              <w:top w:val="nil"/>
              <w:bottom w:val="nil"/>
            </w:tcBorders>
            <w:shd w:val="clear" w:color="auto" w:fill="auto"/>
          </w:tcPr>
          <w:p w14:paraId="752F77B2" w14:textId="77777777" w:rsidR="0017615D" w:rsidRPr="003449F5" w:rsidRDefault="0017615D" w:rsidP="009C0D03">
            <w:pPr>
              <w:autoSpaceDE w:val="0"/>
              <w:autoSpaceDN w:val="0"/>
              <w:adjustRightInd w:val="0"/>
              <w:ind w:left="400" w:hanging="400"/>
              <w:jc w:val="left"/>
              <w:rPr>
                <w:rFonts w:ascii="ＭＳ 明朝" w:cs="ＭＳ 明朝"/>
                <w:color w:val="000000"/>
                <w:kern w:val="0"/>
                <w:sz w:val="20"/>
                <w:szCs w:val="20"/>
              </w:rPr>
            </w:pPr>
          </w:p>
        </w:tc>
        <w:tc>
          <w:tcPr>
            <w:tcW w:w="7740" w:type="dxa"/>
            <w:shd w:val="clear" w:color="auto" w:fill="auto"/>
          </w:tcPr>
          <w:p w14:paraId="390FE8C4" w14:textId="77777777" w:rsidR="0017615D" w:rsidRPr="00A069C2" w:rsidRDefault="0017615D" w:rsidP="009C0D03">
            <w:pPr>
              <w:autoSpaceDE w:val="0"/>
              <w:autoSpaceDN w:val="0"/>
              <w:adjustRightInd w:val="0"/>
              <w:ind w:left="400" w:hanging="400"/>
              <w:jc w:val="center"/>
              <w:rPr>
                <w:rFonts w:ascii="ＭＳ ゴシック" w:eastAsia="ＭＳ ゴシック" w:hAnsi="ＭＳ ゴシック" w:cs="ＭＳ 明朝"/>
                <w:kern w:val="0"/>
                <w:sz w:val="20"/>
                <w:szCs w:val="20"/>
              </w:rPr>
            </w:pPr>
            <w:r w:rsidRPr="00A069C2">
              <w:rPr>
                <w:rFonts w:ascii="ＭＳ ゴシック" w:eastAsia="ＭＳ ゴシック" w:hAnsi="ＭＳ ゴシック" w:cs="ＭＳ 明朝" w:hint="eastAsia"/>
                <w:kern w:val="0"/>
                <w:sz w:val="20"/>
                <w:szCs w:val="20"/>
              </w:rPr>
              <w:t>行政処分の要件</w:t>
            </w:r>
          </w:p>
        </w:tc>
        <w:tc>
          <w:tcPr>
            <w:tcW w:w="1620" w:type="dxa"/>
            <w:shd w:val="clear" w:color="auto" w:fill="auto"/>
          </w:tcPr>
          <w:p w14:paraId="32617FD8" w14:textId="77777777" w:rsidR="0017615D" w:rsidRPr="003449F5" w:rsidRDefault="0017615D" w:rsidP="009C0D03">
            <w:pPr>
              <w:autoSpaceDE w:val="0"/>
              <w:autoSpaceDN w:val="0"/>
              <w:adjustRightInd w:val="0"/>
              <w:ind w:left="400" w:hanging="400"/>
              <w:jc w:val="center"/>
              <w:rPr>
                <w:rFonts w:ascii="ＭＳ ゴシック" w:eastAsia="ＭＳ ゴシック" w:hAnsi="ＭＳ ゴシック" w:cs="ＭＳ 明朝"/>
                <w:color w:val="000000"/>
                <w:kern w:val="0"/>
                <w:sz w:val="20"/>
                <w:szCs w:val="20"/>
              </w:rPr>
            </w:pPr>
            <w:r w:rsidRPr="003449F5">
              <w:rPr>
                <w:rFonts w:ascii="ＭＳ ゴシック" w:eastAsia="ＭＳ ゴシック" w:hAnsi="ＭＳ ゴシック" w:cs="ＭＳ 明朝" w:hint="eastAsia"/>
                <w:color w:val="000000"/>
                <w:kern w:val="0"/>
                <w:sz w:val="20"/>
                <w:szCs w:val="20"/>
              </w:rPr>
              <w:t>処分内容</w:t>
            </w:r>
          </w:p>
        </w:tc>
      </w:tr>
      <w:tr w:rsidR="0017615D" w:rsidRPr="003449F5" w14:paraId="167A51B0" w14:textId="77777777" w:rsidTr="009C0D03">
        <w:tc>
          <w:tcPr>
            <w:tcW w:w="288" w:type="dxa"/>
            <w:tcBorders>
              <w:top w:val="nil"/>
            </w:tcBorders>
            <w:shd w:val="clear" w:color="auto" w:fill="auto"/>
          </w:tcPr>
          <w:p w14:paraId="7A765F42" w14:textId="77777777" w:rsidR="0017615D" w:rsidRPr="003449F5" w:rsidRDefault="0017615D" w:rsidP="009C0D03">
            <w:pPr>
              <w:autoSpaceDE w:val="0"/>
              <w:autoSpaceDN w:val="0"/>
              <w:adjustRightInd w:val="0"/>
              <w:ind w:left="400" w:hanging="400"/>
              <w:jc w:val="left"/>
              <w:rPr>
                <w:rFonts w:ascii="ＭＳ 明朝" w:cs="ＭＳ 明朝"/>
                <w:color w:val="000000"/>
                <w:kern w:val="0"/>
                <w:sz w:val="20"/>
                <w:szCs w:val="20"/>
              </w:rPr>
            </w:pPr>
          </w:p>
        </w:tc>
        <w:tc>
          <w:tcPr>
            <w:tcW w:w="7740" w:type="dxa"/>
            <w:shd w:val="clear" w:color="auto" w:fill="auto"/>
          </w:tcPr>
          <w:p w14:paraId="2A315593" w14:textId="77777777" w:rsidR="0017615D" w:rsidRPr="00A069C2" w:rsidRDefault="0017615D" w:rsidP="009C0D03">
            <w:pPr>
              <w:autoSpaceDE w:val="0"/>
              <w:autoSpaceDN w:val="0"/>
              <w:adjustRightInd w:val="0"/>
              <w:jc w:val="left"/>
              <w:rPr>
                <w:rFonts w:ascii="ＭＳ 明朝" w:cs="ＭＳ 明朝"/>
                <w:kern w:val="0"/>
                <w:sz w:val="20"/>
                <w:szCs w:val="20"/>
              </w:rPr>
            </w:pPr>
            <w:r w:rsidRPr="00A069C2">
              <w:rPr>
                <w:sz w:val="20"/>
                <w:szCs w:val="20"/>
              </w:rPr>
              <w:t>第</w:t>
            </w:r>
            <w:r w:rsidRPr="003B547A">
              <w:rPr>
                <w:rFonts w:asciiTheme="majorEastAsia" w:eastAsiaTheme="majorEastAsia" w:hAnsiTheme="majorEastAsia" w:hint="eastAsia"/>
                <w:sz w:val="20"/>
                <w:szCs w:val="20"/>
              </w:rPr>
              <w:t>14</w:t>
            </w:r>
            <w:r w:rsidRPr="003B547A">
              <w:rPr>
                <w:rFonts w:asciiTheme="majorEastAsia" w:eastAsiaTheme="majorEastAsia" w:hAnsiTheme="majorEastAsia"/>
                <w:sz w:val="20"/>
                <w:szCs w:val="20"/>
              </w:rPr>
              <w:t>条第</w:t>
            </w:r>
            <w:r w:rsidRPr="003B547A">
              <w:rPr>
                <w:rFonts w:asciiTheme="majorEastAsia" w:eastAsiaTheme="majorEastAsia" w:hAnsiTheme="majorEastAsia" w:hint="eastAsia"/>
                <w:sz w:val="20"/>
                <w:szCs w:val="20"/>
              </w:rPr>
              <w:t>11</w:t>
            </w:r>
            <w:r w:rsidRPr="00A069C2">
              <w:rPr>
                <w:sz w:val="20"/>
                <w:szCs w:val="20"/>
              </w:rPr>
              <w:t>項の規定により当該許可に付した条件に違反したとき</w:t>
            </w:r>
            <w:r w:rsidRPr="00A069C2">
              <w:rPr>
                <w:rFonts w:hint="eastAsia"/>
                <w:sz w:val="20"/>
                <w:szCs w:val="20"/>
              </w:rPr>
              <w:t>又は</w:t>
            </w:r>
            <w:r w:rsidRPr="00A069C2">
              <w:rPr>
                <w:sz w:val="20"/>
                <w:szCs w:val="20"/>
              </w:rPr>
              <w:t>産業廃棄物処理施設の設置者が第</w:t>
            </w:r>
            <w:r w:rsidRPr="00A069C2">
              <w:rPr>
                <w:rFonts w:hint="eastAsia"/>
                <w:sz w:val="20"/>
                <w:szCs w:val="20"/>
              </w:rPr>
              <w:t>15</w:t>
            </w:r>
            <w:r w:rsidRPr="00A069C2">
              <w:rPr>
                <w:sz w:val="20"/>
                <w:szCs w:val="20"/>
              </w:rPr>
              <w:t>条の</w:t>
            </w:r>
            <w:r w:rsidRPr="00A069C2">
              <w:rPr>
                <w:rFonts w:hint="eastAsia"/>
                <w:sz w:val="20"/>
                <w:szCs w:val="20"/>
              </w:rPr>
              <w:t>２</w:t>
            </w:r>
            <w:r w:rsidRPr="00A069C2">
              <w:rPr>
                <w:sz w:val="20"/>
                <w:szCs w:val="20"/>
              </w:rPr>
              <w:t>第</w:t>
            </w:r>
            <w:r w:rsidRPr="00A069C2">
              <w:rPr>
                <w:rFonts w:hint="eastAsia"/>
                <w:sz w:val="20"/>
                <w:szCs w:val="20"/>
              </w:rPr>
              <w:t>４</w:t>
            </w:r>
            <w:r w:rsidRPr="00A069C2">
              <w:rPr>
                <w:sz w:val="20"/>
                <w:szCs w:val="20"/>
              </w:rPr>
              <w:t>項の規定により当該許可に付した条件に違反したとき</w:t>
            </w:r>
          </w:p>
        </w:tc>
        <w:tc>
          <w:tcPr>
            <w:tcW w:w="1620" w:type="dxa"/>
            <w:shd w:val="clear" w:color="auto" w:fill="auto"/>
            <w:vAlign w:val="center"/>
          </w:tcPr>
          <w:p w14:paraId="41AC9FC6" w14:textId="77777777" w:rsidR="0017615D" w:rsidRPr="003449F5" w:rsidRDefault="0017615D" w:rsidP="009C0D03">
            <w:pPr>
              <w:autoSpaceDE w:val="0"/>
              <w:autoSpaceDN w:val="0"/>
              <w:adjustRightInd w:val="0"/>
              <w:ind w:left="400" w:hanging="400"/>
              <w:jc w:val="center"/>
              <w:rPr>
                <w:rFonts w:ascii="ＭＳ 明朝" w:cs="ＭＳ 明朝"/>
                <w:color w:val="000000"/>
                <w:kern w:val="0"/>
                <w:sz w:val="20"/>
                <w:szCs w:val="20"/>
              </w:rPr>
            </w:pPr>
            <w:r w:rsidRPr="003449F5">
              <w:rPr>
                <w:rFonts w:ascii="ＭＳ 明朝" w:cs="ＭＳ 明朝" w:hint="eastAsia"/>
                <w:color w:val="000000"/>
                <w:kern w:val="0"/>
                <w:sz w:val="20"/>
                <w:szCs w:val="20"/>
              </w:rPr>
              <w:t>停止30日</w:t>
            </w:r>
          </w:p>
        </w:tc>
      </w:tr>
    </w:tbl>
    <w:p w14:paraId="6D9C8FD9" w14:textId="77777777" w:rsidR="008B6925" w:rsidRPr="0017615D" w:rsidRDefault="003B547A" w:rsidP="0017615D">
      <w:pPr>
        <w:autoSpaceDE w:val="0"/>
        <w:autoSpaceDN w:val="0"/>
        <w:adjustRightInd w:val="0"/>
        <w:jc w:val="left"/>
      </w:pPr>
    </w:p>
    <w:sectPr w:rsidR="008B6925" w:rsidRPr="001761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A8F1" w14:textId="77777777" w:rsidR="007212E9" w:rsidRDefault="007212E9" w:rsidP="003747AA">
      <w:r>
        <w:separator/>
      </w:r>
    </w:p>
  </w:endnote>
  <w:endnote w:type="continuationSeparator" w:id="0">
    <w:p w14:paraId="065D0B54" w14:textId="77777777" w:rsidR="007212E9" w:rsidRDefault="007212E9" w:rsidP="0037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09CD" w14:textId="77777777" w:rsidR="007212E9" w:rsidRDefault="007212E9" w:rsidP="003747AA">
      <w:r>
        <w:separator/>
      </w:r>
    </w:p>
  </w:footnote>
  <w:footnote w:type="continuationSeparator" w:id="0">
    <w:p w14:paraId="6ADF6E63" w14:textId="77777777" w:rsidR="007212E9" w:rsidRDefault="007212E9" w:rsidP="00374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92EA6"/>
    <w:multiLevelType w:val="hybridMultilevel"/>
    <w:tmpl w:val="0676353A"/>
    <w:lvl w:ilvl="0" w:tplc="0942A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5D"/>
    <w:rsid w:val="00057B88"/>
    <w:rsid w:val="0007777E"/>
    <w:rsid w:val="00153A63"/>
    <w:rsid w:val="0017615D"/>
    <w:rsid w:val="002063D0"/>
    <w:rsid w:val="003747AA"/>
    <w:rsid w:val="0039475A"/>
    <w:rsid w:val="003B547A"/>
    <w:rsid w:val="004D57CB"/>
    <w:rsid w:val="004F7363"/>
    <w:rsid w:val="005256A4"/>
    <w:rsid w:val="00565D4E"/>
    <w:rsid w:val="005A6B66"/>
    <w:rsid w:val="006A7A42"/>
    <w:rsid w:val="006F7454"/>
    <w:rsid w:val="007212E9"/>
    <w:rsid w:val="00777481"/>
    <w:rsid w:val="008176FF"/>
    <w:rsid w:val="008D7AB1"/>
    <w:rsid w:val="009057A4"/>
    <w:rsid w:val="0093260E"/>
    <w:rsid w:val="00A03D97"/>
    <w:rsid w:val="00B15DD7"/>
    <w:rsid w:val="00DF1E2E"/>
    <w:rsid w:val="00E922C8"/>
    <w:rsid w:val="00EF6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999007"/>
  <w15:docId w15:val="{793A827C-E4CC-4978-9DD0-0A7B816F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1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7615D"/>
    <w:rPr>
      <w:color w:val="0000FF"/>
      <w:u w:val="single"/>
    </w:rPr>
  </w:style>
  <w:style w:type="paragraph" w:styleId="a4">
    <w:name w:val="header"/>
    <w:basedOn w:val="a"/>
    <w:link w:val="a5"/>
    <w:uiPriority w:val="99"/>
    <w:unhideWhenUsed/>
    <w:rsid w:val="003747AA"/>
    <w:pPr>
      <w:tabs>
        <w:tab w:val="center" w:pos="4252"/>
        <w:tab w:val="right" w:pos="8504"/>
      </w:tabs>
      <w:snapToGrid w:val="0"/>
    </w:pPr>
  </w:style>
  <w:style w:type="character" w:customStyle="1" w:styleId="a5">
    <w:name w:val="ヘッダー (文字)"/>
    <w:basedOn w:val="a0"/>
    <w:link w:val="a4"/>
    <w:uiPriority w:val="99"/>
    <w:rsid w:val="003747AA"/>
    <w:rPr>
      <w:rFonts w:ascii="Century" w:eastAsia="ＭＳ 明朝" w:hAnsi="Century" w:cs="Times New Roman"/>
      <w:szCs w:val="24"/>
    </w:rPr>
  </w:style>
  <w:style w:type="paragraph" w:styleId="a6">
    <w:name w:val="footer"/>
    <w:basedOn w:val="a"/>
    <w:link w:val="a7"/>
    <w:uiPriority w:val="99"/>
    <w:unhideWhenUsed/>
    <w:rsid w:val="003747AA"/>
    <w:pPr>
      <w:tabs>
        <w:tab w:val="center" w:pos="4252"/>
        <w:tab w:val="right" w:pos="8504"/>
      </w:tabs>
      <w:snapToGrid w:val="0"/>
    </w:pPr>
  </w:style>
  <w:style w:type="character" w:customStyle="1" w:styleId="a7">
    <w:name w:val="フッター (文字)"/>
    <w:basedOn w:val="a0"/>
    <w:link w:val="a6"/>
    <w:uiPriority w:val="99"/>
    <w:rsid w:val="003747AA"/>
    <w:rPr>
      <w:rFonts w:ascii="Century" w:eastAsia="ＭＳ 明朝" w:hAnsi="Century" w:cs="Times New Roman"/>
      <w:szCs w:val="24"/>
    </w:rPr>
  </w:style>
  <w:style w:type="paragraph" w:styleId="a8">
    <w:name w:val="Revision"/>
    <w:hidden/>
    <w:uiPriority w:val="99"/>
    <w:semiHidden/>
    <w:rsid w:val="008176FF"/>
    <w:rPr>
      <w:rFonts w:ascii="Century" w:eastAsia="ＭＳ 明朝" w:hAnsi="Century" w:cs="Times New Roman"/>
      <w:szCs w:val="24"/>
    </w:rPr>
  </w:style>
  <w:style w:type="character" w:styleId="a9">
    <w:name w:val="annotation reference"/>
    <w:basedOn w:val="a0"/>
    <w:uiPriority w:val="99"/>
    <w:semiHidden/>
    <w:unhideWhenUsed/>
    <w:rsid w:val="008176FF"/>
    <w:rPr>
      <w:sz w:val="18"/>
      <w:szCs w:val="18"/>
    </w:rPr>
  </w:style>
  <w:style w:type="paragraph" w:styleId="aa">
    <w:name w:val="annotation text"/>
    <w:basedOn w:val="a"/>
    <w:link w:val="ab"/>
    <w:uiPriority w:val="99"/>
    <w:semiHidden/>
    <w:unhideWhenUsed/>
    <w:rsid w:val="008176FF"/>
    <w:pPr>
      <w:jc w:val="left"/>
    </w:pPr>
  </w:style>
  <w:style w:type="character" w:customStyle="1" w:styleId="ab">
    <w:name w:val="コメント文字列 (文字)"/>
    <w:basedOn w:val="a0"/>
    <w:link w:val="aa"/>
    <w:uiPriority w:val="99"/>
    <w:semiHidden/>
    <w:rsid w:val="008176FF"/>
    <w:rPr>
      <w:rFonts w:ascii="Century" w:eastAsia="ＭＳ 明朝" w:hAnsi="Century" w:cs="Times New Roman"/>
      <w:szCs w:val="24"/>
    </w:rPr>
  </w:style>
  <w:style w:type="paragraph" w:styleId="ac">
    <w:name w:val="annotation subject"/>
    <w:basedOn w:val="aa"/>
    <w:next w:val="aa"/>
    <w:link w:val="ad"/>
    <w:uiPriority w:val="99"/>
    <w:semiHidden/>
    <w:unhideWhenUsed/>
    <w:rsid w:val="008176FF"/>
    <w:rPr>
      <w:b/>
      <w:bCs/>
    </w:rPr>
  </w:style>
  <w:style w:type="character" w:customStyle="1" w:styleId="ad">
    <w:name w:val="コメント内容 (文字)"/>
    <w:basedOn w:val="ab"/>
    <w:link w:val="ac"/>
    <w:uiPriority w:val="99"/>
    <w:semiHidden/>
    <w:rsid w:val="008176FF"/>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InyLink(113883,'7910400004220115h.html','T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70F5-C2E0-4367-9431-85E68041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末田　一秀</dc:creator>
  <cp:lastModifiedBy>田中　美紗希</cp:lastModifiedBy>
  <cp:revision>3</cp:revision>
  <dcterms:created xsi:type="dcterms:W3CDTF">2024-03-26T00:59:00Z</dcterms:created>
  <dcterms:modified xsi:type="dcterms:W3CDTF">2024-03-26T01:40:00Z</dcterms:modified>
</cp:coreProperties>
</file>