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A6084" w:rsidRDefault="000A6084" w:rsidP="003B53C0">
      <w:pPr>
        <w:spacing w:after="0" w:line="240" w:lineRule="auto"/>
        <w:jc w:val="cente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991552" behindDoc="0" locked="0" layoutInCell="1" allowOverlap="1">
                <wp:simplePos x="0" y="0"/>
                <wp:positionH relativeFrom="column">
                  <wp:posOffset>5307784</wp:posOffset>
                </wp:positionH>
                <wp:positionV relativeFrom="paragraph">
                  <wp:posOffset>-316172</wp:posOffset>
                </wp:positionV>
                <wp:extent cx="809625" cy="276349"/>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809625" cy="276349"/>
                        </a:xfrm>
                        <a:prstGeom prst="rect">
                          <a:avLst/>
                        </a:prstGeom>
                        <a:solidFill>
                          <a:schemeClr val="lt1"/>
                        </a:solidFill>
                        <a:ln w="6350">
                          <a:solidFill>
                            <a:prstClr val="black"/>
                          </a:solidFill>
                        </a:ln>
                      </wps:spPr>
                      <wps:txbx>
                        <w:txbxContent>
                          <w:p w:rsidR="00892264" w:rsidRPr="00515BEE" w:rsidRDefault="00892264" w:rsidP="000A6084">
                            <w:pPr>
                              <w:spacing w:after="0" w:line="300" w:lineRule="exact"/>
                              <w:jc w:val="center"/>
                              <w:rPr>
                                <w:rFonts w:ascii="ＭＳ ゴシック" w:eastAsia="ＭＳ ゴシック" w:hAnsi="ＭＳ ゴシック"/>
                                <w:sz w:val="28"/>
                              </w:rPr>
                            </w:pPr>
                            <w:r w:rsidRPr="00515BEE">
                              <w:rPr>
                                <w:rFonts w:ascii="ＭＳ ゴシック" w:eastAsia="ＭＳ ゴシック" w:hAnsi="ＭＳ ゴシック" w:hint="eastAsia"/>
                                <w:sz w:val="28"/>
                              </w:rPr>
                              <w:t>資料２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17.95pt;margin-top:-24.9pt;width:63.75pt;height:21.7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" fillcolor="white [3201]" strokeweight=".5pt">
                <v:textbox>
                  <w:txbxContent>
                    <w:p w:rsidR="00892264" w:rsidRPr="00515BEE" w:rsidRDefault="00892264" w:rsidP="000A6084">
                      <w:pPr>
                        <w:spacing w:after="0" w:line="300" w:lineRule="exact"/>
                        <w:jc w:val="center"/>
                        <w:rPr>
                          <w:rFonts w:ascii="ＭＳ ゴシック" w:eastAsia="ＭＳ ゴシック" w:hAnsi="ＭＳ ゴシック"/>
                          <w:sz w:val="28"/>
                        </w:rPr>
                      </w:pPr>
                      <w:r w:rsidRPr="00515BEE">
                        <w:rPr>
                          <w:rFonts w:ascii="ＭＳ ゴシック" w:eastAsia="ＭＳ ゴシック" w:hAnsi="ＭＳ ゴシック" w:hint="eastAsia"/>
                          <w:sz w:val="28"/>
                        </w:rPr>
                        <w:t>資料２</w:t>
                      </w:r>
                    </w:p>
                  </w:txbxContent>
                </v:textbox>
              </v:shape>
            </w:pict>
          </mc:Fallback>
        </mc:AlternateContent>
      </w:r>
    </w:p>
    <w:p w:rsidR="00BB4577" w:rsidRPr="00515BEE" w:rsidRDefault="00413B80" w:rsidP="00515BEE">
      <w:pPr>
        <w:spacing w:after="0" w:line="400" w:lineRule="exact"/>
        <w:jc w:val="center"/>
        <w:rPr>
          <w:rFonts w:ascii="游ゴシック" w:eastAsia="游ゴシック" w:hAnsi="游ゴシック"/>
          <w:b/>
          <w:sz w:val="24"/>
          <w:szCs w:val="24"/>
        </w:rPr>
      </w:pPr>
      <w:r w:rsidRPr="00515BEE">
        <w:rPr>
          <w:rFonts w:ascii="游ゴシック" w:eastAsia="游ゴシック" w:hAnsi="游ゴシック" w:hint="eastAsia"/>
          <w:b/>
          <w:sz w:val="24"/>
          <w:szCs w:val="24"/>
        </w:rPr>
        <w:t>「</w:t>
      </w:r>
      <w:r w:rsidR="0024018E" w:rsidRPr="00515BEE">
        <w:rPr>
          <w:rFonts w:ascii="游ゴシック" w:eastAsia="游ゴシック" w:hAnsi="游ゴシック"/>
          <w:b/>
          <w:sz w:val="24"/>
          <w:szCs w:val="24"/>
        </w:rPr>
        <w:t>おおさかプラスチック対策推進ネットワーク会議</w:t>
      </w:r>
      <w:r w:rsidRPr="00515BEE">
        <w:rPr>
          <w:rFonts w:ascii="游ゴシック" w:eastAsia="游ゴシック" w:hAnsi="游ゴシック" w:hint="eastAsia"/>
          <w:b/>
          <w:sz w:val="24"/>
          <w:szCs w:val="24"/>
        </w:rPr>
        <w:t>」の最終とりまとめ（案）</w:t>
      </w:r>
    </w:p>
    <w:p w:rsidR="0039261F" w:rsidRPr="00515BEE" w:rsidRDefault="0039261F" w:rsidP="00515BEE">
      <w:pPr>
        <w:spacing w:after="0" w:line="400" w:lineRule="exact"/>
        <w:rPr>
          <w:rFonts w:ascii="游ゴシック" w:eastAsia="游ゴシック" w:hAnsi="游ゴシック"/>
          <w:b/>
          <w:sz w:val="24"/>
          <w:szCs w:val="24"/>
        </w:rPr>
      </w:pPr>
    </w:p>
    <w:p w:rsidR="00BB4577" w:rsidRPr="00515BEE" w:rsidRDefault="005D0409" w:rsidP="00515BEE">
      <w:pPr>
        <w:spacing w:after="0" w:line="400" w:lineRule="exact"/>
        <w:rPr>
          <w:rFonts w:ascii="游ゴシック" w:eastAsia="游ゴシック" w:hAnsi="游ゴシック"/>
          <w:b/>
          <w:sz w:val="24"/>
          <w:szCs w:val="24"/>
        </w:rPr>
      </w:pPr>
      <w:r w:rsidRPr="00515BEE">
        <w:rPr>
          <w:rFonts w:ascii="游ゴシック" w:eastAsia="游ゴシック" w:hAnsi="游ゴシック" w:hint="eastAsia"/>
          <w:b/>
          <w:sz w:val="24"/>
          <w:szCs w:val="24"/>
        </w:rPr>
        <w:t>１．</w:t>
      </w:r>
      <w:r w:rsidR="00413B80" w:rsidRPr="00515BEE">
        <w:rPr>
          <w:rFonts w:ascii="游ゴシック" w:eastAsia="游ゴシック" w:hAnsi="游ゴシック" w:hint="eastAsia"/>
          <w:b/>
          <w:sz w:val="24"/>
          <w:szCs w:val="24"/>
        </w:rPr>
        <w:t>設置</w:t>
      </w:r>
      <w:r w:rsidR="0024018E" w:rsidRPr="00515BEE">
        <w:rPr>
          <w:rFonts w:ascii="游ゴシック" w:eastAsia="游ゴシック" w:hAnsi="游ゴシック"/>
          <w:b/>
          <w:sz w:val="24"/>
          <w:szCs w:val="24"/>
        </w:rPr>
        <w:t>目的</w:t>
      </w:r>
      <w:r w:rsidR="00413B80" w:rsidRPr="00515BEE">
        <w:rPr>
          <w:rFonts w:ascii="游ゴシック" w:eastAsia="游ゴシック" w:hAnsi="游ゴシック" w:hint="eastAsia"/>
          <w:b/>
          <w:sz w:val="24"/>
          <w:szCs w:val="24"/>
        </w:rPr>
        <w:t>等</w:t>
      </w:r>
    </w:p>
    <w:p w:rsidR="00BB4577" w:rsidRPr="00515BEE" w:rsidRDefault="0024018E" w:rsidP="00515BEE">
      <w:pPr>
        <w:spacing w:after="0" w:line="400" w:lineRule="exact"/>
        <w:ind w:leftChars="100" w:left="220" w:firstLineChars="100" w:firstLine="240"/>
        <w:rPr>
          <w:rFonts w:asciiTheme="minorEastAsia" w:hAnsiTheme="minorEastAsia"/>
          <w:sz w:val="24"/>
        </w:rPr>
      </w:pPr>
      <w:r w:rsidRPr="00515BEE">
        <w:rPr>
          <w:rFonts w:asciiTheme="minorEastAsia" w:hAnsiTheme="minorEastAsia"/>
          <w:sz w:val="24"/>
        </w:rPr>
        <w:t>アジア各国によるプラスチックごみの輸入規制により、国内に</w:t>
      </w:r>
      <w:r w:rsidRPr="00515BEE">
        <w:rPr>
          <w:rFonts w:asciiTheme="minorEastAsia" w:hAnsiTheme="minorEastAsia" w:hint="eastAsia"/>
          <w:sz w:val="24"/>
        </w:rPr>
        <w:t>おける</w:t>
      </w:r>
      <w:r w:rsidR="00413B80" w:rsidRPr="00515BEE">
        <w:rPr>
          <w:rFonts w:asciiTheme="minorEastAsia" w:hAnsiTheme="minorEastAsia" w:hint="eastAsia"/>
          <w:sz w:val="24"/>
        </w:rPr>
        <w:t>プラスチックの</w:t>
      </w:r>
      <w:r w:rsidRPr="00515BEE">
        <w:rPr>
          <w:rFonts w:asciiTheme="minorEastAsia" w:hAnsiTheme="minorEastAsia" w:hint="eastAsia"/>
          <w:sz w:val="24"/>
        </w:rPr>
        <w:t>資源循環をさらに推進</w:t>
      </w:r>
      <w:r w:rsidR="00413B80" w:rsidRPr="00515BEE">
        <w:rPr>
          <w:rFonts w:asciiTheme="minorEastAsia" w:hAnsiTheme="minorEastAsia" w:hint="eastAsia"/>
          <w:sz w:val="24"/>
        </w:rPr>
        <w:t>するとともに</w:t>
      </w:r>
      <w:r w:rsidRPr="00515BEE">
        <w:rPr>
          <w:rFonts w:asciiTheme="minorEastAsia" w:hAnsiTheme="minorEastAsia" w:hint="eastAsia"/>
          <w:sz w:val="24"/>
        </w:rPr>
        <w:t>、</w:t>
      </w:r>
      <w:r w:rsidRPr="00515BEE">
        <w:rPr>
          <w:rFonts w:asciiTheme="minorEastAsia" w:hAnsiTheme="minorEastAsia"/>
          <w:sz w:val="24"/>
        </w:rPr>
        <w:t>大阪ブルー・オーシャン・ビジョン</w:t>
      </w:r>
      <w:r w:rsidR="00515BEE" w:rsidRPr="00515BEE">
        <w:rPr>
          <w:rFonts w:asciiTheme="minorEastAsia" w:hAnsiTheme="minorEastAsia" w:hint="eastAsia"/>
          <w:sz w:val="24"/>
          <w:vertAlign w:val="superscript"/>
        </w:rPr>
        <w:t>※</w:t>
      </w:r>
      <w:r w:rsidR="00515BEE">
        <w:rPr>
          <w:rFonts w:asciiTheme="minorEastAsia" w:hAnsiTheme="minorEastAsia" w:hint="eastAsia"/>
          <w:sz w:val="24"/>
          <w:vertAlign w:val="superscript"/>
        </w:rPr>
        <w:t>１</w:t>
      </w:r>
      <w:r w:rsidRPr="00515BEE">
        <w:rPr>
          <w:rFonts w:asciiTheme="minorEastAsia" w:hAnsiTheme="minorEastAsia"/>
          <w:sz w:val="24"/>
        </w:rPr>
        <w:t>を踏まえ、</w:t>
      </w:r>
      <w:r w:rsidRPr="00515BEE">
        <w:rPr>
          <w:rFonts w:asciiTheme="minorEastAsia" w:hAnsiTheme="minorEastAsia" w:hint="eastAsia"/>
          <w:sz w:val="24"/>
        </w:rPr>
        <w:t>海洋プラスチックごみ対策を推進する必要がある。</w:t>
      </w:r>
    </w:p>
    <w:p w:rsidR="00BB4577" w:rsidRPr="00515BEE" w:rsidRDefault="0024018E" w:rsidP="00515BEE">
      <w:pPr>
        <w:spacing w:after="0" w:line="400" w:lineRule="exact"/>
        <w:ind w:leftChars="100" w:left="220" w:firstLineChars="100" w:firstLine="240"/>
        <w:rPr>
          <w:rFonts w:asciiTheme="minorEastAsia" w:hAnsiTheme="minorEastAsia"/>
          <w:sz w:val="24"/>
          <w:lang w:val="ja-JP"/>
        </w:rPr>
      </w:pPr>
      <w:r w:rsidRPr="00515BEE">
        <w:rPr>
          <w:rFonts w:asciiTheme="minorEastAsia" w:hAnsiTheme="minorEastAsia" w:hint="eastAsia"/>
          <w:sz w:val="24"/>
          <w:lang w:val="ja-JP"/>
        </w:rPr>
        <w:t>大阪府では、2019年1月に「おおさかプラスチックごみゼロ宣言</w:t>
      </w:r>
      <w:r w:rsidR="0039261F" w:rsidRPr="00515BEE">
        <w:rPr>
          <w:rFonts w:asciiTheme="minorEastAsia" w:hAnsiTheme="minorEastAsia" w:hint="eastAsia"/>
          <w:sz w:val="24"/>
          <w:vertAlign w:val="superscript"/>
          <w:lang w:val="ja-JP"/>
        </w:rPr>
        <w:t>※</w:t>
      </w:r>
      <w:r w:rsidR="00515BEE">
        <w:rPr>
          <w:rFonts w:asciiTheme="minorEastAsia" w:hAnsiTheme="minorEastAsia" w:hint="eastAsia"/>
          <w:sz w:val="24"/>
          <w:vertAlign w:val="superscript"/>
          <w:lang w:val="ja-JP"/>
        </w:rPr>
        <w:t>２</w:t>
      </w:r>
      <w:r w:rsidRPr="00515BEE">
        <w:rPr>
          <w:rFonts w:asciiTheme="minorEastAsia" w:hAnsiTheme="minorEastAsia" w:hint="eastAsia"/>
          <w:sz w:val="24"/>
          <w:lang w:val="ja-JP"/>
        </w:rPr>
        <w:t>」を行い、</w:t>
      </w:r>
      <w:r w:rsidR="00413B80" w:rsidRPr="00515BEE">
        <w:rPr>
          <w:rFonts w:asciiTheme="minorEastAsia" w:hAnsiTheme="minorEastAsia" w:hint="eastAsia"/>
          <w:sz w:val="24"/>
          <w:lang w:val="ja-JP"/>
        </w:rPr>
        <w:t xml:space="preserve">　</w:t>
      </w:r>
      <w:r w:rsidRPr="00515BEE">
        <w:rPr>
          <w:rFonts w:asciiTheme="minorEastAsia" w:hAnsiTheme="minorEastAsia" w:hint="eastAsia"/>
          <w:sz w:val="24"/>
          <w:lang w:val="ja-JP"/>
        </w:rPr>
        <w:t>プラスチッ</w:t>
      </w:r>
      <w:r w:rsidR="00515BEE">
        <w:rPr>
          <w:rFonts w:asciiTheme="minorEastAsia" w:hAnsiTheme="minorEastAsia" w:hint="eastAsia"/>
          <w:sz w:val="24"/>
          <w:lang w:val="ja-JP"/>
        </w:rPr>
        <w:t>クの資源循環や海洋プラスチックごみ対策の推進に向け、不断の取組</w:t>
      </w:r>
      <w:r w:rsidRPr="00515BEE">
        <w:rPr>
          <w:rFonts w:asciiTheme="minorEastAsia" w:hAnsiTheme="minorEastAsia" w:hint="eastAsia"/>
          <w:sz w:val="24"/>
          <w:lang w:val="ja-JP"/>
        </w:rPr>
        <w:t>を行うこと</w:t>
      </w:r>
      <w:r w:rsidR="00413B80" w:rsidRPr="00515BEE">
        <w:rPr>
          <w:rFonts w:asciiTheme="minorEastAsia" w:hAnsiTheme="minorEastAsia" w:hint="eastAsia"/>
          <w:sz w:val="24"/>
          <w:lang w:val="ja-JP"/>
        </w:rPr>
        <w:t>と</w:t>
      </w:r>
      <w:r w:rsidRPr="00515BEE">
        <w:rPr>
          <w:rFonts w:asciiTheme="minorEastAsia" w:hAnsiTheme="minorEastAsia" w:hint="eastAsia"/>
          <w:sz w:val="24"/>
          <w:lang w:val="ja-JP"/>
        </w:rPr>
        <w:t>しており、事業者、府民、NPO</w:t>
      </w:r>
      <w:r w:rsidR="00413B80" w:rsidRPr="00515BEE">
        <w:rPr>
          <w:rFonts w:asciiTheme="minorEastAsia" w:hAnsiTheme="minorEastAsia" w:hint="eastAsia"/>
          <w:sz w:val="24"/>
          <w:lang w:val="ja-JP"/>
        </w:rPr>
        <w:t>、行政が今後取り組むべきプラスチック対策を検討するため、2019年７月に「おおさかプラスチック対策推進ネットワーク会議」を設置した。</w:t>
      </w:r>
    </w:p>
    <w:p w:rsidR="00515BEE" w:rsidRPr="00515BEE" w:rsidRDefault="00515BEE" w:rsidP="00515BEE">
      <w:pPr>
        <w:kinsoku w:val="0"/>
        <w:overflowPunct w:val="0"/>
        <w:autoSpaceDE w:val="0"/>
        <w:autoSpaceDN w:val="0"/>
        <w:adjustRightInd w:val="0"/>
        <w:spacing w:after="0" w:line="400" w:lineRule="exact"/>
        <w:ind w:firstLineChars="100" w:firstLine="240"/>
        <w:contextualSpacing/>
        <w:mirrorIndents/>
        <w:rPr>
          <w:rFonts w:ascii="游ゴシック" w:eastAsia="游ゴシック" w:hAnsi="游ゴシック"/>
          <w:sz w:val="24"/>
          <w:szCs w:val="24"/>
          <w:lang w:val="ja-JP"/>
        </w:rPr>
      </w:pPr>
    </w:p>
    <w:p w:rsidR="0039261F" w:rsidRDefault="0039261F" w:rsidP="00CA5BCE">
      <w:pPr>
        <w:spacing w:after="0" w:line="360" w:lineRule="auto"/>
        <w:rPr>
          <w:rFonts w:ascii="ＭＳ Ｐゴシック" w:eastAsia="ＭＳ Ｐゴシック" w:hAnsi="ＭＳ Ｐゴシック"/>
          <w:sz w:val="24"/>
          <w:szCs w:val="24"/>
          <w:lang w:val="ja-JP"/>
        </w:rPr>
      </w:pPr>
      <w:r>
        <w:rPr>
          <w:noProof/>
        </w:rPr>
        <mc:AlternateContent>
          <mc:Choice Requires="wps">
            <w:drawing>
              <wp:anchor distT="0" distB="0" distL="114300" distR="114300" simplePos="0" relativeHeight="251657728" behindDoc="0" locked="0" layoutInCell="1" allowOverlap="1" wp14:anchorId="56F60ADB" wp14:editId="380B47DB">
                <wp:simplePos x="0" y="0"/>
                <wp:positionH relativeFrom="column">
                  <wp:posOffset>95250</wp:posOffset>
                </wp:positionH>
                <wp:positionV relativeFrom="paragraph">
                  <wp:posOffset>71755</wp:posOffset>
                </wp:positionV>
                <wp:extent cx="5476875" cy="1752600"/>
                <wp:effectExtent l="0" t="0" r="28575" b="19050"/>
                <wp:wrapNone/>
                <wp:docPr id="33" name="テキスト ボックス 32"/>
                <wp:cNvGraphicFramePr/>
                <a:graphic xmlns:a="http://schemas.openxmlformats.org/drawingml/2006/main">
                  <a:graphicData uri="http://schemas.microsoft.com/office/word/2010/wordprocessingShape">
                    <wps:wsp>
                      <wps:cNvSpPr txBox="1"/>
                      <wps:spPr>
                        <a:xfrm>
                          <a:off x="0" y="0"/>
                          <a:ext cx="5476875" cy="1752600"/>
                        </a:xfrm>
                        <a:prstGeom prst="rect">
                          <a:avLst/>
                        </a:prstGeom>
                        <a:noFill/>
                        <a:ln w="6350">
                          <a:solidFill>
                            <a:schemeClr val="tx1"/>
                          </a:solidFill>
                          <a:prstDash val="sysDot"/>
                        </a:ln>
                      </wps:spPr>
                      <wps:txbx>
                        <w:txbxContent>
                          <w:p w:rsidR="00892264" w:rsidRDefault="00892264" w:rsidP="00CE40F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text1"/>
                                <w:kern w:val="24"/>
                                <w:sz w:val="16"/>
                                <w:szCs w:val="16"/>
                              </w:rPr>
                              <w:t xml:space="preserve">※１　</w:t>
                            </w:r>
                            <w:r>
                              <w:rPr>
                                <w:rFonts w:ascii="HG丸ｺﾞｼｯｸM-PRO" w:eastAsia="HG丸ｺﾞｼｯｸM-PRO" w:hAnsi="HG丸ｺﾞｼｯｸM-PRO" w:cstheme="minorBidi" w:hint="eastAsia"/>
                                <w:color w:val="000000" w:themeColor="text1"/>
                                <w:kern w:val="24"/>
                                <w:sz w:val="16"/>
                                <w:szCs w:val="16"/>
                              </w:rPr>
                              <w:t>大阪ブルー・オーシャン・ビジョン</w:t>
                            </w:r>
                          </w:p>
                          <w:p w:rsidR="00892264" w:rsidRDefault="00892264" w:rsidP="00CE40F8">
                            <w:pPr>
                              <w:pStyle w:val="Web"/>
                              <w:spacing w:before="0" w:beforeAutospacing="0" w:after="0" w:afterAutospacing="0" w:line="280" w:lineRule="exact"/>
                              <w:ind w:left="160" w:hangingChars="100" w:hanging="160"/>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 xml:space="preserve">　　G20大阪サミット終了後に、「G20大阪首脳宣言」が行われ、</w:t>
                            </w:r>
                            <w:r>
                              <w:rPr>
                                <w:rFonts w:ascii="HG丸ｺﾞｼｯｸM-PRO" w:eastAsia="HG丸ｺﾞｼｯｸM-PRO" w:hAnsi="HG丸ｺﾞｼｯｸM-PRO" w:cstheme="minorBidi" w:hint="eastAsia"/>
                                <w:color w:val="000000" w:themeColor="text1"/>
                                <w:kern w:val="24"/>
                                <w:sz w:val="16"/>
                                <w:szCs w:val="16"/>
                                <w:u w:val="single"/>
                              </w:rPr>
                              <w:t>2050年までに海洋プラスチックごみによる追加的な汚染をゼロにまで削減</w:t>
                            </w:r>
                            <w:r>
                              <w:rPr>
                                <w:rFonts w:ascii="HG丸ｺﾞｼｯｸM-PRO" w:eastAsia="HG丸ｺﾞｼｯｸM-PRO" w:hAnsi="HG丸ｺﾞｼｯｸM-PRO" w:cstheme="minorBidi" w:hint="eastAsia"/>
                                <w:color w:val="000000" w:themeColor="text1"/>
                                <w:kern w:val="24"/>
                                <w:sz w:val="16"/>
                                <w:szCs w:val="16"/>
                              </w:rPr>
                              <w:t>することを目指す世界共通のビジョンとして共有。</w:t>
                            </w:r>
                          </w:p>
                          <w:p w:rsidR="00892264" w:rsidRDefault="00892264" w:rsidP="00CE40F8">
                            <w:pPr>
                              <w:pStyle w:val="Web"/>
                              <w:spacing w:before="0" w:beforeAutospacing="0" w:after="0" w:afterAutospacing="0" w:line="280" w:lineRule="exact"/>
                              <w:ind w:left="160" w:hangingChars="100" w:hanging="160"/>
                              <w:rPr>
                                <w:rFonts w:ascii="HG丸ｺﾞｼｯｸM-PRO" w:eastAsia="HG丸ｺﾞｼｯｸM-PRO" w:hAnsi="HG丸ｺﾞｼｯｸM-PRO" w:cstheme="minorBidi"/>
                                <w:color w:val="000000" w:themeColor="text1"/>
                                <w:kern w:val="24"/>
                                <w:sz w:val="16"/>
                                <w:szCs w:val="16"/>
                              </w:rPr>
                            </w:pPr>
                          </w:p>
                          <w:p w:rsidR="00892264" w:rsidRDefault="00892264" w:rsidP="00CE40F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text1"/>
                                <w:kern w:val="24"/>
                                <w:sz w:val="16"/>
                                <w:szCs w:val="16"/>
                              </w:rPr>
                              <w:t>※２　おおさかプラスチックごみゼロ宣言（抜粋）</w:t>
                            </w:r>
                          </w:p>
                          <w:p w:rsidR="00892264" w:rsidRDefault="00892264" w:rsidP="00CE40F8">
                            <w:pPr>
                              <w:pStyle w:val="Web"/>
                              <w:spacing w:before="0" w:beforeAutospacing="0" w:after="0" w:afterAutospacing="0" w:line="280" w:lineRule="exact"/>
                              <w:ind w:left="160" w:hangingChars="100" w:hanging="160"/>
                            </w:pPr>
                            <w:r>
                              <w:rPr>
                                <w:rFonts w:ascii="HG丸ｺﾞｼｯｸM-PRO" w:eastAsia="HG丸ｺﾞｼｯｸM-PRO" w:hAnsi="HG丸ｺﾞｼｯｸM-PRO" w:cstheme="minorBidi" w:hint="eastAsia"/>
                                <w:color w:val="000000" w:themeColor="text1"/>
                                <w:kern w:val="24"/>
                                <w:sz w:val="16"/>
                                <w:szCs w:val="16"/>
                              </w:rPr>
                              <w:t xml:space="preserve">　　府民・市民や企業等と連携し、</w:t>
                            </w:r>
                            <w:r>
                              <w:rPr>
                                <w:rFonts w:ascii="HG丸ｺﾞｼｯｸM-PRO" w:eastAsia="HG丸ｺﾞｼｯｸM-PRO" w:hAnsi="HG丸ｺﾞｼｯｸM-PRO" w:cstheme="minorBidi" w:hint="eastAsia"/>
                                <w:color w:val="000000" w:themeColor="text1"/>
                                <w:kern w:val="24"/>
                                <w:sz w:val="16"/>
                                <w:szCs w:val="16"/>
                                <w:u w:val="single"/>
                              </w:rPr>
                              <w:t>海洋プラスチック汚染の実態の正しい理解を深める</w:t>
                            </w:r>
                            <w:r>
                              <w:rPr>
                                <w:rFonts w:ascii="HG丸ｺﾞｼｯｸM-PRO" w:eastAsia="HG丸ｺﾞｼｯｸM-PRO" w:hAnsi="HG丸ｺﾞｼｯｸM-PRO" w:cstheme="minorBidi" w:hint="eastAsia"/>
                                <w:color w:val="000000" w:themeColor="text1"/>
                                <w:kern w:val="24"/>
                                <w:sz w:val="16"/>
                                <w:szCs w:val="16"/>
                              </w:rPr>
                              <w:t>とともに、</w:t>
                            </w:r>
                            <w:r>
                              <w:rPr>
                                <w:rFonts w:ascii="HG丸ｺﾞｼｯｸM-PRO" w:eastAsia="HG丸ｺﾞｼｯｸM-PRO" w:hAnsi="HG丸ｺﾞｼｯｸM-PRO" w:cstheme="minorBidi" w:hint="eastAsia"/>
                                <w:color w:val="000000" w:themeColor="text1"/>
                                <w:kern w:val="24"/>
                                <w:sz w:val="16"/>
                                <w:szCs w:val="16"/>
                                <w:u w:val="single"/>
                              </w:rPr>
                              <w:t>使い捨てプラスチックの削減や3R（リデュース、リユース、リサイクル）のさらなる推進、プラスチックごみのポイ捨ての防止、紙等のプラスチック代替品の活用</w:t>
                            </w:r>
                            <w:r>
                              <w:rPr>
                                <w:rFonts w:ascii="HG丸ｺﾞｼｯｸM-PRO" w:eastAsia="HG丸ｺﾞｼｯｸM-PRO" w:hAnsi="HG丸ｺﾞｼｯｸM-PRO" w:cstheme="minorBidi" w:hint="eastAsia"/>
                                <w:color w:val="000000" w:themeColor="text1"/>
                                <w:kern w:val="24"/>
                                <w:sz w:val="16"/>
                                <w:szCs w:val="16"/>
                              </w:rPr>
                              <w:t>など、プラスチックごみゼロに向け、自ら不断の取組みを行うことをここに宣言します。</w:t>
                            </w:r>
                          </w:p>
                          <w:p w:rsidR="00892264" w:rsidRDefault="00892264" w:rsidP="0039261F">
                            <w:pPr>
                              <w:pStyle w:val="Web"/>
                              <w:spacing w:before="0" w:beforeAutospacing="0" w:after="0" w:afterAutospacing="0" w:line="240" w:lineRule="exact"/>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F60ADB" id="テキスト ボックス 32" o:spid="_x0000_s1027" type="#_x0000_t202" style="position:absolute;margin-left:7.5pt;margin-top:5.65pt;width:431.25pt;height:1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" filled="f" strokecolor="black [3213]" strokeweight=".5pt">
                <v:stroke dashstyle="1 1"/>
                <v:textbox>
                  <w:txbxContent>
                    <w:p w:rsidR="00892264" w:rsidRDefault="00892264" w:rsidP="00CE40F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text1"/>
                          <w:kern w:val="24"/>
                          <w:sz w:val="16"/>
                          <w:szCs w:val="16"/>
                        </w:rPr>
                        <w:t>※１　大阪ブルー・オーシャン・ビジョン</w:t>
                      </w:r>
                    </w:p>
                    <w:p w:rsidR="00892264" w:rsidRDefault="00892264" w:rsidP="00CE40F8">
                      <w:pPr>
                        <w:pStyle w:val="Web"/>
                        <w:spacing w:before="0" w:beforeAutospacing="0" w:after="0" w:afterAutospacing="0" w:line="280" w:lineRule="exact"/>
                        <w:ind w:left="160" w:hangingChars="100" w:hanging="160"/>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 xml:space="preserve">　　G20大阪サミット終了後に、「G20大阪首脳宣言」が行われ、</w:t>
                      </w:r>
                      <w:r>
                        <w:rPr>
                          <w:rFonts w:ascii="HG丸ｺﾞｼｯｸM-PRO" w:eastAsia="HG丸ｺﾞｼｯｸM-PRO" w:hAnsi="HG丸ｺﾞｼｯｸM-PRO" w:cstheme="minorBidi" w:hint="eastAsia"/>
                          <w:color w:val="000000" w:themeColor="text1"/>
                          <w:kern w:val="24"/>
                          <w:sz w:val="16"/>
                          <w:szCs w:val="16"/>
                          <w:u w:val="single"/>
                        </w:rPr>
                        <w:t>2050年までに海洋プラスチックごみによる追加的な汚染をゼロにまで削減</w:t>
                      </w:r>
                      <w:r>
                        <w:rPr>
                          <w:rFonts w:ascii="HG丸ｺﾞｼｯｸM-PRO" w:eastAsia="HG丸ｺﾞｼｯｸM-PRO" w:hAnsi="HG丸ｺﾞｼｯｸM-PRO" w:cstheme="minorBidi" w:hint="eastAsia"/>
                          <w:color w:val="000000" w:themeColor="text1"/>
                          <w:kern w:val="24"/>
                          <w:sz w:val="16"/>
                          <w:szCs w:val="16"/>
                        </w:rPr>
                        <w:t>することを目指す世界共通のビジョンとして共有。</w:t>
                      </w:r>
                    </w:p>
                    <w:p w:rsidR="00892264" w:rsidRDefault="00892264" w:rsidP="00CE40F8">
                      <w:pPr>
                        <w:pStyle w:val="Web"/>
                        <w:spacing w:before="0" w:beforeAutospacing="0" w:after="0" w:afterAutospacing="0" w:line="280" w:lineRule="exact"/>
                        <w:ind w:left="160" w:hangingChars="100" w:hanging="160"/>
                        <w:rPr>
                          <w:rFonts w:ascii="HG丸ｺﾞｼｯｸM-PRO" w:eastAsia="HG丸ｺﾞｼｯｸM-PRO" w:hAnsi="HG丸ｺﾞｼｯｸM-PRO" w:cstheme="minorBidi"/>
                          <w:color w:val="000000" w:themeColor="text1"/>
                          <w:kern w:val="24"/>
                          <w:sz w:val="16"/>
                          <w:szCs w:val="16"/>
                        </w:rPr>
                      </w:pPr>
                    </w:p>
                    <w:p w:rsidR="00892264" w:rsidRDefault="00892264" w:rsidP="00CE40F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text1"/>
                          <w:kern w:val="24"/>
                          <w:sz w:val="16"/>
                          <w:szCs w:val="16"/>
                        </w:rPr>
                        <w:t>※２　おおさかプラスチックごみゼロ宣言（抜粋）</w:t>
                      </w:r>
                    </w:p>
                    <w:p w:rsidR="00892264" w:rsidRDefault="00892264" w:rsidP="00CE40F8">
                      <w:pPr>
                        <w:pStyle w:val="Web"/>
                        <w:spacing w:before="0" w:beforeAutospacing="0" w:after="0" w:afterAutospacing="0" w:line="280" w:lineRule="exact"/>
                        <w:ind w:left="160" w:hangingChars="100" w:hanging="160"/>
                      </w:pPr>
                      <w:r>
                        <w:rPr>
                          <w:rFonts w:ascii="HG丸ｺﾞｼｯｸM-PRO" w:eastAsia="HG丸ｺﾞｼｯｸM-PRO" w:hAnsi="HG丸ｺﾞｼｯｸM-PRO" w:cstheme="minorBidi" w:hint="eastAsia"/>
                          <w:color w:val="000000" w:themeColor="text1"/>
                          <w:kern w:val="24"/>
                          <w:sz w:val="16"/>
                          <w:szCs w:val="16"/>
                        </w:rPr>
                        <w:t xml:space="preserve">　　府民・市民や企業等と連携し、</w:t>
                      </w:r>
                      <w:r>
                        <w:rPr>
                          <w:rFonts w:ascii="HG丸ｺﾞｼｯｸM-PRO" w:eastAsia="HG丸ｺﾞｼｯｸM-PRO" w:hAnsi="HG丸ｺﾞｼｯｸM-PRO" w:cstheme="minorBidi" w:hint="eastAsia"/>
                          <w:color w:val="000000" w:themeColor="text1"/>
                          <w:kern w:val="24"/>
                          <w:sz w:val="16"/>
                          <w:szCs w:val="16"/>
                          <w:u w:val="single"/>
                        </w:rPr>
                        <w:t>海洋プラスチック汚染の実態の正しい理解を深める</w:t>
                      </w:r>
                      <w:r>
                        <w:rPr>
                          <w:rFonts w:ascii="HG丸ｺﾞｼｯｸM-PRO" w:eastAsia="HG丸ｺﾞｼｯｸM-PRO" w:hAnsi="HG丸ｺﾞｼｯｸM-PRO" w:cstheme="minorBidi" w:hint="eastAsia"/>
                          <w:color w:val="000000" w:themeColor="text1"/>
                          <w:kern w:val="24"/>
                          <w:sz w:val="16"/>
                          <w:szCs w:val="16"/>
                        </w:rPr>
                        <w:t>とともに、</w:t>
                      </w:r>
                      <w:r>
                        <w:rPr>
                          <w:rFonts w:ascii="HG丸ｺﾞｼｯｸM-PRO" w:eastAsia="HG丸ｺﾞｼｯｸM-PRO" w:hAnsi="HG丸ｺﾞｼｯｸM-PRO" w:cstheme="minorBidi" w:hint="eastAsia"/>
                          <w:color w:val="000000" w:themeColor="text1"/>
                          <w:kern w:val="24"/>
                          <w:sz w:val="16"/>
                          <w:szCs w:val="16"/>
                          <w:u w:val="single"/>
                        </w:rPr>
                        <w:t>使い捨てプラスチックの削減や3R（リデュース、リユース、リサイクル）のさらなる推進、プラスチックごみのポイ捨ての防止、紙等のプラスチック代替品の活用</w:t>
                      </w:r>
                      <w:r>
                        <w:rPr>
                          <w:rFonts w:ascii="HG丸ｺﾞｼｯｸM-PRO" w:eastAsia="HG丸ｺﾞｼｯｸM-PRO" w:hAnsi="HG丸ｺﾞｼｯｸM-PRO" w:cstheme="minorBidi" w:hint="eastAsia"/>
                          <w:color w:val="000000" w:themeColor="text1"/>
                          <w:kern w:val="24"/>
                          <w:sz w:val="16"/>
                          <w:szCs w:val="16"/>
                        </w:rPr>
                        <w:t>など、プラスチックごみゼロに向け、自ら不断の取組みを行うことをここに宣言します。</w:t>
                      </w:r>
                    </w:p>
                    <w:p w:rsidR="00892264" w:rsidRDefault="00892264" w:rsidP="0039261F">
                      <w:pPr>
                        <w:pStyle w:val="Web"/>
                        <w:spacing w:before="0" w:beforeAutospacing="0" w:after="0" w:afterAutospacing="0" w:line="240" w:lineRule="exact"/>
                      </w:pPr>
                    </w:p>
                  </w:txbxContent>
                </v:textbox>
              </v:shape>
            </w:pict>
          </mc:Fallback>
        </mc:AlternateContent>
      </w:r>
    </w:p>
    <w:p w:rsidR="0039261F" w:rsidRDefault="0039261F" w:rsidP="00CA5BCE">
      <w:pPr>
        <w:spacing w:after="0" w:line="360" w:lineRule="auto"/>
        <w:rPr>
          <w:rFonts w:ascii="ＭＳ Ｐゴシック" w:eastAsia="ＭＳ Ｐゴシック" w:hAnsi="ＭＳ Ｐゴシック"/>
          <w:sz w:val="24"/>
          <w:szCs w:val="24"/>
          <w:lang w:val="ja-JP"/>
        </w:rPr>
      </w:pPr>
    </w:p>
    <w:p w:rsidR="0039261F" w:rsidRDefault="0039261F" w:rsidP="00CA5BCE">
      <w:pPr>
        <w:spacing w:after="0" w:line="360" w:lineRule="auto"/>
        <w:rPr>
          <w:rFonts w:ascii="ＭＳ Ｐゴシック" w:eastAsia="ＭＳ Ｐゴシック" w:hAnsi="ＭＳ Ｐゴシック"/>
          <w:sz w:val="24"/>
          <w:szCs w:val="24"/>
          <w:lang w:val="ja-JP"/>
        </w:rPr>
      </w:pPr>
    </w:p>
    <w:p w:rsidR="0039261F" w:rsidRDefault="0039261F" w:rsidP="00CA5BCE">
      <w:pPr>
        <w:spacing w:after="0" w:line="360" w:lineRule="auto"/>
        <w:rPr>
          <w:rFonts w:ascii="ＭＳ Ｐゴシック" w:eastAsia="ＭＳ Ｐゴシック" w:hAnsi="ＭＳ Ｐゴシック"/>
          <w:sz w:val="24"/>
          <w:szCs w:val="24"/>
          <w:lang w:val="ja-JP"/>
        </w:rPr>
      </w:pPr>
    </w:p>
    <w:p w:rsidR="0039261F" w:rsidRDefault="0039261F" w:rsidP="00CA5BCE">
      <w:pPr>
        <w:spacing w:after="0" w:line="360" w:lineRule="auto"/>
        <w:rPr>
          <w:rFonts w:ascii="ＭＳ Ｐゴシック" w:eastAsia="ＭＳ Ｐゴシック" w:hAnsi="ＭＳ Ｐゴシック"/>
          <w:sz w:val="24"/>
          <w:szCs w:val="24"/>
          <w:lang w:val="ja-JP"/>
        </w:rPr>
      </w:pPr>
    </w:p>
    <w:p w:rsidR="00CA5BCE" w:rsidRDefault="00CA5BCE" w:rsidP="00CA5BCE">
      <w:pPr>
        <w:spacing w:after="0" w:line="360" w:lineRule="auto"/>
        <w:rPr>
          <w:rFonts w:ascii="ＭＳ Ｐゴシック" w:eastAsia="ＭＳ Ｐゴシック" w:hAnsi="ＭＳ Ｐゴシック"/>
          <w:sz w:val="24"/>
          <w:szCs w:val="24"/>
          <w:lang w:val="ja-JP"/>
        </w:rPr>
      </w:pPr>
    </w:p>
    <w:p w:rsidR="00BB4577" w:rsidRPr="00515BEE" w:rsidRDefault="003B74EF" w:rsidP="00515BEE">
      <w:pPr>
        <w:spacing w:after="0"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w:t>
      </w:r>
      <w:r w:rsidR="0024018E" w:rsidRPr="00515BEE">
        <w:rPr>
          <w:rFonts w:ascii="游ゴシック" w:eastAsia="游ゴシック" w:hAnsi="游ゴシック" w:hint="eastAsia"/>
          <w:sz w:val="24"/>
          <w:szCs w:val="24"/>
          <w:lang w:val="ja-JP"/>
        </w:rPr>
        <w:t>構成員</w:t>
      </w:r>
      <w:r w:rsidRPr="00515BEE">
        <w:rPr>
          <w:rFonts w:ascii="游ゴシック" w:eastAsia="游ゴシック" w:hAnsi="游ゴシック" w:hint="eastAsia"/>
          <w:sz w:val="24"/>
          <w:szCs w:val="24"/>
          <w:lang w:val="ja-JP"/>
        </w:rPr>
        <w:t>＞</w:t>
      </w:r>
    </w:p>
    <w:tbl>
      <w:tblPr>
        <w:tblStyle w:val="afd"/>
        <w:tblW w:w="0" w:type="auto"/>
        <w:tblInd w:w="392" w:type="dxa"/>
        <w:tblLook w:val="04A0" w:firstRow="1" w:lastRow="0" w:firstColumn="1" w:lastColumn="0" w:noHBand="0" w:noVBand="1"/>
      </w:tblPr>
      <w:tblGrid>
        <w:gridCol w:w="1843"/>
        <w:gridCol w:w="6662"/>
      </w:tblGrid>
      <w:tr w:rsidR="005D0409" w:rsidRPr="00515BEE" w:rsidTr="00CA5BCE">
        <w:tc>
          <w:tcPr>
            <w:tcW w:w="1843" w:type="dxa"/>
          </w:tcPr>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有識者</w:t>
            </w:r>
          </w:p>
        </w:tc>
        <w:tc>
          <w:tcPr>
            <w:tcW w:w="6662" w:type="dxa"/>
          </w:tcPr>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rPr>
              <w:t>・花田　眞理子（大阪産業大学大学院　教授）※座長</w:t>
            </w:r>
          </w:p>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rPr>
              <w:t>・原田　禎夫　（大阪商業大学　准教授）</w:t>
            </w:r>
          </w:p>
        </w:tc>
      </w:tr>
      <w:tr w:rsidR="005D0409" w:rsidRPr="00515BEE" w:rsidTr="00CA5BCE">
        <w:tc>
          <w:tcPr>
            <w:tcW w:w="1843" w:type="dxa"/>
          </w:tcPr>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事業者団体</w:t>
            </w:r>
          </w:p>
        </w:tc>
        <w:tc>
          <w:tcPr>
            <w:tcW w:w="6662" w:type="dxa"/>
          </w:tcPr>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rPr>
              <w:t>・日本チェーンストア協会関西支部</w:t>
            </w:r>
          </w:p>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rPr>
              <w:t>・一般社団法人　日本フランチャイズチェーン協会</w:t>
            </w:r>
          </w:p>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rPr>
              <w:t>・一般社団法人　全国清涼飲料連合会</w:t>
            </w:r>
          </w:p>
        </w:tc>
      </w:tr>
      <w:tr w:rsidR="005D0409" w:rsidRPr="00515BEE" w:rsidTr="00CA5BCE">
        <w:tc>
          <w:tcPr>
            <w:tcW w:w="1843" w:type="dxa"/>
          </w:tcPr>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ＮＰＯ</w:t>
            </w:r>
          </w:p>
        </w:tc>
        <w:tc>
          <w:tcPr>
            <w:tcW w:w="6662" w:type="dxa"/>
          </w:tcPr>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・特定非営利法人　ごみゼロネット大阪</w:t>
            </w:r>
          </w:p>
        </w:tc>
      </w:tr>
      <w:tr w:rsidR="005D0409" w:rsidRPr="00515BEE" w:rsidTr="00CA5BCE">
        <w:tc>
          <w:tcPr>
            <w:tcW w:w="1843" w:type="dxa"/>
          </w:tcPr>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市町村</w:t>
            </w:r>
          </w:p>
        </w:tc>
        <w:tc>
          <w:tcPr>
            <w:tcW w:w="6662" w:type="dxa"/>
          </w:tcPr>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・大阪市</w:t>
            </w:r>
          </w:p>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・堺市</w:t>
            </w:r>
          </w:p>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・吹田市</w:t>
            </w:r>
          </w:p>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・東大阪市</w:t>
            </w:r>
          </w:p>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・羽曳野市</w:t>
            </w:r>
          </w:p>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・熊取町</w:t>
            </w:r>
          </w:p>
        </w:tc>
      </w:tr>
      <w:tr w:rsidR="005D0409" w:rsidRPr="00515BEE" w:rsidTr="00CA5BCE">
        <w:tc>
          <w:tcPr>
            <w:tcW w:w="1843" w:type="dxa"/>
          </w:tcPr>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事務局</w:t>
            </w:r>
          </w:p>
        </w:tc>
        <w:tc>
          <w:tcPr>
            <w:tcW w:w="6662" w:type="dxa"/>
          </w:tcPr>
          <w:p w:rsidR="005D0409" w:rsidRPr="00515BEE" w:rsidRDefault="005D0409" w:rsidP="00515BEE">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・大阪府</w:t>
            </w:r>
          </w:p>
        </w:tc>
      </w:tr>
    </w:tbl>
    <w:p w:rsidR="00CA5BCE" w:rsidRDefault="00CA5BCE">
      <w:pPr>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rsidR="00825C85" w:rsidRPr="00515BEE" w:rsidRDefault="003B74EF" w:rsidP="00515BEE">
      <w:pPr>
        <w:spacing w:after="0" w:line="400" w:lineRule="exact"/>
        <w:rPr>
          <w:rFonts w:ascii="游ゴシック" w:eastAsia="游ゴシック" w:hAnsi="游ゴシック"/>
          <w:b/>
          <w:sz w:val="24"/>
          <w:szCs w:val="24"/>
        </w:rPr>
      </w:pPr>
      <w:r w:rsidRPr="00515BEE">
        <w:rPr>
          <w:rFonts w:ascii="游ゴシック" w:eastAsia="游ゴシック" w:hAnsi="游ゴシック" w:hint="eastAsia"/>
          <w:b/>
          <w:sz w:val="24"/>
          <w:szCs w:val="24"/>
        </w:rPr>
        <w:lastRenderedPageBreak/>
        <w:t>２</w:t>
      </w:r>
      <w:r w:rsidR="00825C85" w:rsidRPr="00515BEE">
        <w:rPr>
          <w:rFonts w:ascii="游ゴシック" w:eastAsia="游ゴシック" w:hAnsi="游ゴシック" w:hint="eastAsia"/>
          <w:b/>
          <w:sz w:val="24"/>
          <w:szCs w:val="24"/>
        </w:rPr>
        <w:t>．</w:t>
      </w:r>
      <w:r w:rsidR="003B53C0" w:rsidRPr="00515BEE">
        <w:rPr>
          <w:rFonts w:ascii="游ゴシック" w:eastAsia="游ゴシック" w:hAnsi="游ゴシック" w:hint="eastAsia"/>
          <w:b/>
          <w:sz w:val="24"/>
          <w:szCs w:val="24"/>
        </w:rPr>
        <w:t>主な</w:t>
      </w:r>
      <w:r w:rsidR="00825C85" w:rsidRPr="00515BEE">
        <w:rPr>
          <w:rFonts w:ascii="游ゴシック" w:eastAsia="游ゴシック" w:hAnsi="游ゴシック" w:hint="eastAsia"/>
          <w:b/>
          <w:sz w:val="24"/>
          <w:szCs w:val="24"/>
        </w:rPr>
        <w:t>プラスチック対策</w:t>
      </w:r>
    </w:p>
    <w:p w:rsidR="00413B80" w:rsidRPr="00515BEE" w:rsidRDefault="00413B80" w:rsidP="00515BEE">
      <w:pPr>
        <w:spacing w:after="0" w:line="400" w:lineRule="exact"/>
        <w:ind w:leftChars="100" w:left="220" w:firstLineChars="100" w:firstLine="240"/>
        <w:rPr>
          <w:rFonts w:ascii="游ゴシック" w:eastAsia="游ゴシック" w:hAnsi="游ゴシック"/>
          <w:sz w:val="24"/>
          <w:szCs w:val="24"/>
        </w:rPr>
      </w:pPr>
      <w:r w:rsidRPr="00515BEE">
        <w:rPr>
          <w:rFonts w:ascii="游ゴシック" w:eastAsia="游ゴシック" w:hAnsi="游ゴシック" w:hint="eastAsia"/>
          <w:sz w:val="24"/>
          <w:szCs w:val="24"/>
        </w:rPr>
        <w:t>本会議では、「</w:t>
      </w:r>
      <w:r w:rsidR="008E3A88">
        <w:rPr>
          <w:rFonts w:ascii="游ゴシック" w:eastAsia="游ゴシック" w:hAnsi="游ゴシック" w:hint="eastAsia"/>
          <w:sz w:val="24"/>
          <w:szCs w:val="24"/>
        </w:rPr>
        <w:t>使い捨て</w:t>
      </w:r>
      <w:r w:rsidRPr="00515BEE">
        <w:rPr>
          <w:rFonts w:ascii="游ゴシック" w:eastAsia="游ゴシック" w:hAnsi="游ゴシック" w:hint="eastAsia"/>
          <w:sz w:val="24"/>
          <w:szCs w:val="24"/>
        </w:rPr>
        <w:t>プラスチックごみの資源循環（３Ｒ）」</w:t>
      </w:r>
      <w:r w:rsidR="006876B4" w:rsidRPr="00515BEE">
        <w:rPr>
          <w:rFonts w:ascii="游ゴシック" w:eastAsia="游ゴシック" w:hAnsi="游ゴシック" w:hint="eastAsia"/>
          <w:sz w:val="24"/>
          <w:szCs w:val="24"/>
        </w:rPr>
        <w:t>及び</w:t>
      </w:r>
      <w:r w:rsidRPr="00515BEE">
        <w:rPr>
          <w:rFonts w:ascii="游ゴシック" w:eastAsia="游ゴシック" w:hAnsi="游ゴシック" w:hint="eastAsia"/>
          <w:sz w:val="24"/>
          <w:szCs w:val="24"/>
        </w:rPr>
        <w:t>「海洋プラスチックごみ対策」に</w:t>
      </w:r>
      <w:r w:rsidR="00CE40F8" w:rsidRPr="00515BEE">
        <w:rPr>
          <w:rFonts w:ascii="游ゴシック" w:eastAsia="游ゴシック" w:hAnsi="游ゴシック" w:hint="eastAsia"/>
          <w:sz w:val="24"/>
          <w:szCs w:val="24"/>
        </w:rPr>
        <w:t>関する</w:t>
      </w:r>
      <w:r w:rsidRPr="00515BEE">
        <w:rPr>
          <w:rFonts w:ascii="游ゴシック" w:eastAsia="游ゴシック" w:hAnsi="游ゴシック" w:hint="eastAsia"/>
          <w:sz w:val="24"/>
          <w:szCs w:val="24"/>
        </w:rPr>
        <w:t>今後の取組を検討することとしており、</w:t>
      </w:r>
      <w:r w:rsidR="00CE40F8" w:rsidRPr="00515BEE">
        <w:rPr>
          <w:rFonts w:ascii="游ゴシック" w:eastAsia="游ゴシック" w:hAnsi="游ゴシック" w:hint="eastAsia"/>
          <w:sz w:val="24"/>
          <w:szCs w:val="24"/>
        </w:rPr>
        <w:t>主な</w:t>
      </w:r>
      <w:r w:rsidRPr="00515BEE">
        <w:rPr>
          <w:rFonts w:ascii="游ゴシック" w:eastAsia="游ゴシック" w:hAnsi="游ゴシック" w:hint="eastAsia"/>
          <w:sz w:val="24"/>
          <w:szCs w:val="24"/>
        </w:rPr>
        <w:t>対策</w:t>
      </w:r>
      <w:r w:rsidR="00CE40F8" w:rsidRPr="00515BEE">
        <w:rPr>
          <w:rFonts w:ascii="游ゴシック" w:eastAsia="游ゴシック" w:hAnsi="游ゴシック" w:hint="eastAsia"/>
          <w:sz w:val="24"/>
          <w:szCs w:val="24"/>
        </w:rPr>
        <w:t>は以下のとおり分類される</w:t>
      </w:r>
      <w:r w:rsidRPr="00515BEE">
        <w:rPr>
          <w:rFonts w:ascii="游ゴシック" w:eastAsia="游ゴシック" w:hAnsi="游ゴシック" w:hint="eastAsia"/>
          <w:sz w:val="24"/>
          <w:szCs w:val="24"/>
        </w:rPr>
        <w:t>。</w:t>
      </w:r>
    </w:p>
    <w:p w:rsidR="002069FA" w:rsidRDefault="002069FA" w:rsidP="002069FA">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95616" behindDoc="0" locked="0" layoutInCell="1" allowOverlap="1" wp14:anchorId="23590F8A" wp14:editId="2AB5EC23">
                <wp:simplePos x="0" y="0"/>
                <wp:positionH relativeFrom="column">
                  <wp:posOffset>1128351</wp:posOffset>
                </wp:positionH>
                <wp:positionV relativeFrom="paragraph">
                  <wp:posOffset>177770</wp:posOffset>
                </wp:positionV>
                <wp:extent cx="3763866" cy="304800"/>
                <wp:effectExtent l="0" t="0" r="27305" b="19050"/>
                <wp:wrapNone/>
                <wp:docPr id="41" name="テキスト ボックス 41"/>
                <wp:cNvGraphicFramePr/>
                <a:graphic xmlns:a="http://schemas.openxmlformats.org/drawingml/2006/main">
                  <a:graphicData uri="http://schemas.microsoft.com/office/word/2010/wordprocessingShape">
                    <wps:wsp>
                      <wps:cNvSpPr txBox="1"/>
                      <wps:spPr>
                        <a:xfrm>
                          <a:off x="0" y="0"/>
                          <a:ext cx="3763866" cy="304800"/>
                        </a:xfrm>
                        <a:prstGeom prst="rect">
                          <a:avLst/>
                        </a:prstGeom>
                        <a:solidFill>
                          <a:sysClr val="window" lastClr="FFFFFF"/>
                        </a:solidFill>
                        <a:ln w="12700">
                          <a:solidFill>
                            <a:prstClr val="black"/>
                          </a:solidFill>
                          <a:prstDash val="sysDash"/>
                        </a:ln>
                      </wps:spPr>
                      <wps:txbx>
                        <w:txbxContent>
                          <w:p w:rsidR="00892264" w:rsidRPr="00E514CA" w:rsidRDefault="00892264" w:rsidP="002069FA">
                            <w:pPr>
                              <w:spacing w:after="0" w:line="300" w:lineRule="exact"/>
                              <w:jc w:val="center"/>
                              <w:rPr>
                                <w:rFonts w:ascii="游ゴシック" w:eastAsia="游ゴシック" w:hAnsi="游ゴシック"/>
                                <w:b/>
                                <w:color w:val="000000" w:themeColor="text1"/>
                                <w:sz w:val="24"/>
                              </w:rPr>
                            </w:pPr>
                            <w:r w:rsidRPr="00E514CA">
                              <w:rPr>
                                <w:rFonts w:ascii="游ゴシック" w:eastAsia="游ゴシック" w:hAnsi="游ゴシック" w:hint="eastAsia"/>
                                <w:b/>
                                <w:sz w:val="24"/>
                              </w:rPr>
                              <w:t>＜</w:t>
                            </w:r>
                            <w:r>
                              <w:rPr>
                                <w:rFonts w:ascii="游ゴシック" w:eastAsia="游ゴシック" w:hAnsi="游ゴシック" w:hint="eastAsia"/>
                                <w:b/>
                                <w:sz w:val="24"/>
                              </w:rPr>
                              <w:t>使い捨て</w:t>
                            </w:r>
                            <w:r w:rsidRPr="00E514CA">
                              <w:rPr>
                                <w:rFonts w:ascii="游ゴシック" w:eastAsia="游ゴシック" w:hAnsi="游ゴシック" w:hint="eastAsia"/>
                                <w:b/>
                                <w:sz w:val="24"/>
                              </w:rPr>
                              <w:t>プラスチック</w:t>
                            </w:r>
                            <w:r w:rsidRPr="00E514CA">
                              <w:rPr>
                                <w:rFonts w:ascii="游ゴシック" w:eastAsia="游ゴシック" w:hAnsi="游ゴシック"/>
                                <w:b/>
                                <w:sz w:val="24"/>
                              </w:rPr>
                              <w:t>ごみの</w:t>
                            </w:r>
                            <w:r w:rsidRPr="00E514CA">
                              <w:rPr>
                                <w:rFonts w:ascii="游ゴシック" w:eastAsia="游ゴシック" w:hAnsi="游ゴシック" w:hint="eastAsia"/>
                                <w:b/>
                                <w:sz w:val="24"/>
                              </w:rPr>
                              <w:t>資源循環</w:t>
                            </w:r>
                            <w:r w:rsidRPr="00E514CA">
                              <w:rPr>
                                <w:rFonts w:ascii="游ゴシック" w:eastAsia="游ゴシック" w:hAnsi="游ゴシック"/>
                                <w:b/>
                                <w:sz w:val="24"/>
                              </w:rPr>
                              <w:t>（３</w:t>
                            </w:r>
                            <w:r w:rsidRPr="00E514CA">
                              <w:rPr>
                                <w:rFonts w:ascii="游ゴシック" w:eastAsia="游ゴシック" w:hAnsi="游ゴシック" w:hint="eastAsia"/>
                                <w:b/>
                                <w:sz w:val="24"/>
                              </w:rPr>
                              <w:t>Ｒ</w:t>
                            </w:r>
                            <w:r w:rsidRPr="00E514CA">
                              <w:rPr>
                                <w:rFonts w:ascii="游ゴシック" w:eastAsia="游ゴシック" w:hAnsi="游ゴシック"/>
                                <w:b/>
                                <w:sz w:val="24"/>
                              </w:rPr>
                              <w:t>）</w:t>
                            </w:r>
                            <w:r w:rsidRPr="00E514CA">
                              <w:rPr>
                                <w:rFonts w:ascii="游ゴシック" w:eastAsia="游ゴシック" w:hAnsi="游ゴシック" w:hint="eastAsia"/>
                                <w:b/>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90F8A" id="テキスト ボックス 41" o:spid="_x0000_s1028" type="#_x0000_t202" style="position:absolute;margin-left:88.85pt;margin-top:14pt;width:296.35pt;height:2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" fillcolor="window" strokeweight="1pt">
                <v:stroke dashstyle="3 1"/>
                <v:textbox>
                  <w:txbxContent>
                    <w:p w:rsidR="00892264" w:rsidRPr="00E514CA" w:rsidRDefault="00892264" w:rsidP="002069FA">
                      <w:pPr>
                        <w:spacing w:after="0" w:line="300" w:lineRule="exact"/>
                        <w:jc w:val="center"/>
                        <w:rPr>
                          <w:rFonts w:ascii="游ゴシック" w:eastAsia="游ゴシック" w:hAnsi="游ゴシック"/>
                          <w:b/>
                          <w:color w:val="000000" w:themeColor="text1"/>
                          <w:sz w:val="24"/>
                        </w:rPr>
                      </w:pPr>
                      <w:r w:rsidRPr="00E514CA">
                        <w:rPr>
                          <w:rFonts w:ascii="游ゴシック" w:eastAsia="游ゴシック" w:hAnsi="游ゴシック" w:hint="eastAsia"/>
                          <w:b/>
                          <w:sz w:val="24"/>
                        </w:rPr>
                        <w:t>＜</w:t>
                      </w:r>
                      <w:r>
                        <w:rPr>
                          <w:rFonts w:ascii="游ゴシック" w:eastAsia="游ゴシック" w:hAnsi="游ゴシック" w:hint="eastAsia"/>
                          <w:b/>
                          <w:sz w:val="24"/>
                        </w:rPr>
                        <w:t>使い捨て</w:t>
                      </w:r>
                      <w:r w:rsidRPr="00E514CA">
                        <w:rPr>
                          <w:rFonts w:ascii="游ゴシック" w:eastAsia="游ゴシック" w:hAnsi="游ゴシック" w:hint="eastAsia"/>
                          <w:b/>
                          <w:sz w:val="24"/>
                        </w:rPr>
                        <w:t>プラスチック</w:t>
                      </w:r>
                      <w:r w:rsidRPr="00E514CA">
                        <w:rPr>
                          <w:rFonts w:ascii="游ゴシック" w:eastAsia="游ゴシック" w:hAnsi="游ゴシック"/>
                          <w:b/>
                          <w:sz w:val="24"/>
                        </w:rPr>
                        <w:t>ごみの</w:t>
                      </w:r>
                      <w:r w:rsidRPr="00E514CA">
                        <w:rPr>
                          <w:rFonts w:ascii="游ゴシック" w:eastAsia="游ゴシック" w:hAnsi="游ゴシック" w:hint="eastAsia"/>
                          <w:b/>
                          <w:sz w:val="24"/>
                        </w:rPr>
                        <w:t>資源循環</w:t>
                      </w:r>
                      <w:r w:rsidRPr="00E514CA">
                        <w:rPr>
                          <w:rFonts w:ascii="游ゴシック" w:eastAsia="游ゴシック" w:hAnsi="游ゴシック"/>
                          <w:b/>
                          <w:sz w:val="24"/>
                        </w:rPr>
                        <w:t>（３</w:t>
                      </w:r>
                      <w:r w:rsidRPr="00E514CA">
                        <w:rPr>
                          <w:rFonts w:ascii="游ゴシック" w:eastAsia="游ゴシック" w:hAnsi="游ゴシック" w:hint="eastAsia"/>
                          <w:b/>
                          <w:sz w:val="24"/>
                        </w:rPr>
                        <w:t>Ｒ</w:t>
                      </w:r>
                      <w:r w:rsidRPr="00E514CA">
                        <w:rPr>
                          <w:rFonts w:ascii="游ゴシック" w:eastAsia="游ゴシック" w:hAnsi="游ゴシック"/>
                          <w:b/>
                          <w:sz w:val="24"/>
                        </w:rPr>
                        <w:t>）</w:t>
                      </w:r>
                      <w:r w:rsidRPr="00E514CA">
                        <w:rPr>
                          <w:rFonts w:ascii="游ゴシック" w:eastAsia="游ゴシック" w:hAnsi="游ゴシック" w:hint="eastAsia"/>
                          <w:b/>
                          <w:color w:val="000000" w:themeColor="text1"/>
                          <w:sz w:val="24"/>
                        </w:rPr>
                        <w:t>＞</w:t>
                      </w:r>
                    </w:p>
                  </w:txbxContent>
                </v:textbox>
              </v:shape>
            </w:pict>
          </mc:Fallback>
        </mc:AlternateContent>
      </w:r>
    </w:p>
    <w:p w:rsidR="002069FA" w:rsidRDefault="002069FA" w:rsidP="002069FA">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93568" behindDoc="0" locked="0" layoutInCell="1" allowOverlap="1" wp14:anchorId="5202A251" wp14:editId="4A19CFEC">
                <wp:simplePos x="0" y="0"/>
                <wp:positionH relativeFrom="column">
                  <wp:posOffset>267335</wp:posOffset>
                </wp:positionH>
                <wp:positionV relativeFrom="paragraph">
                  <wp:posOffset>99695</wp:posOffset>
                </wp:positionV>
                <wp:extent cx="5448300" cy="4010025"/>
                <wp:effectExtent l="0" t="0" r="19050" b="28575"/>
                <wp:wrapNone/>
                <wp:docPr id="39" name="正方形/長方形 39"/>
                <wp:cNvGraphicFramePr/>
                <a:graphic xmlns:a="http://schemas.openxmlformats.org/drawingml/2006/main">
                  <a:graphicData uri="http://schemas.microsoft.com/office/word/2010/wordprocessingShape">
                    <wps:wsp>
                      <wps:cNvSpPr/>
                      <wps:spPr>
                        <a:xfrm>
                          <a:off x="0" y="0"/>
                          <a:ext cx="5448300" cy="4010025"/>
                        </a:xfrm>
                        <a:prstGeom prst="rect">
                          <a:avLst/>
                        </a:prstGeom>
                        <a:noFill/>
                        <a:ln w="190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90648" id="正方形/長方形 39" o:spid="_x0000_s1026" style="position:absolute;left:0;text-align:left;margin-left:21.05pt;margin-top:7.85pt;width:429pt;height:315.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" filled="f" strokecolor="windowText" strokeweight="1.5pt">
                <v:stroke dashstyle="1 1"/>
              </v:rect>
            </w:pict>
          </mc:Fallback>
        </mc:AlternateContent>
      </w:r>
    </w:p>
    <w:p w:rsidR="002069FA" w:rsidRPr="005D0409" w:rsidRDefault="003B74EF" w:rsidP="002069FA">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556864" behindDoc="0" locked="0" layoutInCell="1" allowOverlap="1" wp14:anchorId="127DC5F4" wp14:editId="7E1FE5BF">
                <wp:simplePos x="0" y="0"/>
                <wp:positionH relativeFrom="column">
                  <wp:posOffset>478246</wp:posOffset>
                </wp:positionH>
                <wp:positionV relativeFrom="paragraph">
                  <wp:posOffset>152944</wp:posOffset>
                </wp:positionV>
                <wp:extent cx="1595252" cy="1466850"/>
                <wp:effectExtent l="0" t="38100" r="24130" b="19050"/>
                <wp:wrapNone/>
                <wp:docPr id="4" name="横巻き 4"/>
                <wp:cNvGraphicFramePr/>
                <a:graphic xmlns:a="http://schemas.openxmlformats.org/drawingml/2006/main">
                  <a:graphicData uri="http://schemas.microsoft.com/office/word/2010/wordprocessingShape">
                    <wps:wsp>
                      <wps:cNvSpPr/>
                      <wps:spPr>
                        <a:xfrm>
                          <a:off x="0" y="0"/>
                          <a:ext cx="1595252" cy="1466850"/>
                        </a:xfrm>
                        <a:prstGeom prst="horizontalScroll">
                          <a:avLst>
                            <a:gd name="adj" fmla="val 6092"/>
                          </a:avLst>
                        </a:prstGeom>
                        <a:noFill/>
                        <a:ln w="12700" cap="flat" cmpd="sng" algn="ctr">
                          <a:solidFill>
                            <a:sysClr val="windowText" lastClr="000000"/>
                          </a:solidFill>
                          <a:prstDash val="solid"/>
                          <a:miter lim="800000"/>
                        </a:ln>
                        <a:effectLst/>
                      </wps:spPr>
                      <wps:txbx>
                        <w:txbxContent>
                          <w:p w:rsidR="00892264" w:rsidRPr="00E514CA" w:rsidRDefault="00892264" w:rsidP="002069FA">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Ａ．リデュース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DC5F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 o:spid="_x0000_s1029" type="#_x0000_t98" style="position:absolute;margin-left:37.65pt;margin-top:12.05pt;width:125.6pt;height:11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" adj="1316" filled="f" strokecolor="windowText" strokeweight="1pt">
                <v:stroke joinstyle="miter"/>
                <v:textbox>
                  <w:txbxContent>
                    <w:p w:rsidR="00892264" w:rsidRPr="00E514CA" w:rsidRDefault="00892264" w:rsidP="002069FA">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Ａ．リデュース</w:t>
                      </w:r>
                    </w:p>
                  </w:txbxContent>
                </v:textbox>
              </v:shape>
            </w:pict>
          </mc:Fallback>
        </mc:AlternateContent>
      </w:r>
    </w:p>
    <w:p w:rsidR="002069FA" w:rsidRDefault="003B74EF" w:rsidP="00825C85">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60288" behindDoc="0" locked="0" layoutInCell="1" allowOverlap="1" wp14:anchorId="4E709220" wp14:editId="4FA2BEC0">
                <wp:simplePos x="0" y="0"/>
                <wp:positionH relativeFrom="column">
                  <wp:posOffset>2172335</wp:posOffset>
                </wp:positionH>
                <wp:positionV relativeFrom="paragraph">
                  <wp:posOffset>8890</wp:posOffset>
                </wp:positionV>
                <wp:extent cx="3391535" cy="409575"/>
                <wp:effectExtent l="0" t="0" r="18415" b="28575"/>
                <wp:wrapNone/>
                <wp:docPr id="13" name="角丸四角形 13"/>
                <wp:cNvGraphicFramePr/>
                <a:graphic xmlns:a="http://schemas.openxmlformats.org/drawingml/2006/main">
                  <a:graphicData uri="http://schemas.microsoft.com/office/word/2010/wordprocessingShape">
                    <wps:wsp>
                      <wps:cNvSpPr/>
                      <wps:spPr>
                        <a:xfrm>
                          <a:off x="0" y="0"/>
                          <a:ext cx="3391535"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92264" w:rsidRPr="00E514CA" w:rsidRDefault="00892264" w:rsidP="002069FA">
                            <w:pPr>
                              <w:spacing w:after="0" w:line="300" w:lineRule="exact"/>
                              <w:rPr>
                                <w:rFonts w:asciiTheme="minorEastAsia" w:hAnsiTheme="minorEastAsia"/>
                              </w:rPr>
                            </w:pPr>
                            <w:r w:rsidRPr="00E514CA">
                              <w:rPr>
                                <w:rFonts w:asciiTheme="minorEastAsia" w:hAnsiTheme="minorEastAsia" w:hint="eastAsia"/>
                              </w:rPr>
                              <w:t>Ａ１</w:t>
                            </w:r>
                            <w:r w:rsidRPr="00E514CA">
                              <w:rPr>
                                <w:rFonts w:asciiTheme="minorEastAsia" w:hAnsiTheme="minorEastAsia"/>
                              </w:rPr>
                              <w:t xml:space="preserve">　</w:t>
                            </w:r>
                            <w:r w:rsidRPr="00E514CA">
                              <w:rPr>
                                <w:rFonts w:asciiTheme="minorEastAsia" w:hAnsiTheme="minorEastAsia" w:hint="eastAsia"/>
                              </w:rPr>
                              <w:t>ワンウェイ</w:t>
                            </w:r>
                            <w:r w:rsidRPr="00E514CA">
                              <w:rPr>
                                <w:rFonts w:asciiTheme="minorEastAsia" w:hAnsiTheme="minorEastAsia"/>
                              </w:rPr>
                              <w:t>プラスチッ</w:t>
                            </w:r>
                            <w:r w:rsidRPr="00E514CA">
                              <w:rPr>
                                <w:rFonts w:asciiTheme="minorEastAsia" w:hAnsiTheme="minorEastAsia" w:hint="eastAsia"/>
                              </w:rPr>
                              <w:t>ク</w:t>
                            </w:r>
                            <w:r w:rsidRPr="00E514CA">
                              <w:rPr>
                                <w:rFonts w:asciiTheme="minorEastAsia" w:hAnsiTheme="minorEastAsia"/>
                              </w:rPr>
                              <w:t>の使用削減</w:t>
                            </w:r>
                          </w:p>
                          <w:p w:rsidR="00892264" w:rsidRPr="00E514CA" w:rsidRDefault="00892264" w:rsidP="003B74EF">
                            <w:pPr>
                              <w:spacing w:after="0" w:line="300" w:lineRule="exact"/>
                              <w:ind w:firstLineChars="200" w:firstLine="440"/>
                              <w:rPr>
                                <w:rFonts w:asciiTheme="minorEastAsia" w:hAnsiTheme="minorEastAsia"/>
                              </w:rPr>
                            </w:pPr>
                            <w:r w:rsidRPr="00E514CA">
                              <w:rPr>
                                <w:rFonts w:asciiTheme="minorEastAsia" w:hAnsiTheme="minorEastAsia" w:hint="eastAsia"/>
                              </w:rPr>
                              <w:t>(ﾍﾟｯﾄﾎﾞﾄﾙ</w:t>
                            </w:r>
                            <w:r w:rsidRPr="00E514CA">
                              <w:rPr>
                                <w:rFonts w:asciiTheme="minorEastAsia" w:hAnsiTheme="minorEastAsia"/>
                              </w:rPr>
                              <w:t>、ﾚｼﾞ袋、ｽﾄﾛｰ、ｶｯﾌﾟ等</w:t>
                            </w:r>
                            <w:r w:rsidRPr="00E514CA">
                              <w:rPr>
                                <w:rFonts w:asciiTheme="minorEastAsia" w:hAnsiTheme="minorEastAsia" w:hint="eastAsia"/>
                              </w:rPr>
                              <w:t>の削減)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09220" id="角丸四角形 13" o:spid="_x0000_s1030" style="position:absolute;margin-left:171.05pt;margin-top:.7pt;width:267.0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" fillcolor="window" strokecolor="windowText" strokeweight="1pt">
                <v:stroke joinstyle="miter"/>
                <v:textbox inset="0,0,0,0">
                  <w:txbxContent>
                    <w:p w:rsidR="00892264" w:rsidRPr="00E514CA" w:rsidRDefault="00892264" w:rsidP="002069FA">
                      <w:pPr>
                        <w:spacing w:after="0" w:line="300" w:lineRule="exact"/>
                        <w:rPr>
                          <w:rFonts w:asciiTheme="minorEastAsia" w:hAnsiTheme="minorEastAsia"/>
                        </w:rPr>
                      </w:pPr>
                      <w:r w:rsidRPr="00E514CA">
                        <w:rPr>
                          <w:rFonts w:asciiTheme="minorEastAsia" w:hAnsiTheme="minorEastAsia" w:hint="eastAsia"/>
                        </w:rPr>
                        <w:t>Ａ１</w:t>
                      </w:r>
                      <w:r w:rsidRPr="00E514CA">
                        <w:rPr>
                          <w:rFonts w:asciiTheme="minorEastAsia" w:hAnsiTheme="minorEastAsia"/>
                        </w:rPr>
                        <w:t xml:space="preserve">　</w:t>
                      </w:r>
                      <w:r w:rsidRPr="00E514CA">
                        <w:rPr>
                          <w:rFonts w:asciiTheme="minorEastAsia" w:hAnsiTheme="minorEastAsia" w:hint="eastAsia"/>
                        </w:rPr>
                        <w:t>ワンウェイ</w:t>
                      </w:r>
                      <w:r w:rsidRPr="00E514CA">
                        <w:rPr>
                          <w:rFonts w:asciiTheme="minorEastAsia" w:hAnsiTheme="minorEastAsia"/>
                        </w:rPr>
                        <w:t>プラスチッ</w:t>
                      </w:r>
                      <w:r w:rsidRPr="00E514CA">
                        <w:rPr>
                          <w:rFonts w:asciiTheme="minorEastAsia" w:hAnsiTheme="minorEastAsia" w:hint="eastAsia"/>
                        </w:rPr>
                        <w:t>ク</w:t>
                      </w:r>
                      <w:r w:rsidRPr="00E514CA">
                        <w:rPr>
                          <w:rFonts w:asciiTheme="minorEastAsia" w:hAnsiTheme="minorEastAsia"/>
                        </w:rPr>
                        <w:t>の使用削減</w:t>
                      </w:r>
                    </w:p>
                    <w:p w:rsidR="00892264" w:rsidRPr="00E514CA" w:rsidRDefault="00892264" w:rsidP="003B74EF">
                      <w:pPr>
                        <w:spacing w:after="0" w:line="300" w:lineRule="exact"/>
                        <w:ind w:firstLineChars="200" w:firstLine="440"/>
                        <w:rPr>
                          <w:rFonts w:asciiTheme="minorEastAsia" w:hAnsiTheme="minorEastAsia"/>
                        </w:rPr>
                      </w:pPr>
                      <w:r w:rsidRPr="00E514CA">
                        <w:rPr>
                          <w:rFonts w:asciiTheme="minorEastAsia" w:hAnsiTheme="minorEastAsia" w:hint="eastAsia"/>
                        </w:rPr>
                        <w:t>(ﾍﾟｯﾄﾎﾞﾄﾙ</w:t>
                      </w:r>
                      <w:r w:rsidRPr="00E514CA">
                        <w:rPr>
                          <w:rFonts w:asciiTheme="minorEastAsia" w:hAnsiTheme="minorEastAsia"/>
                        </w:rPr>
                        <w:t>、ﾚｼﾞ袋、ｽﾄﾛｰ、ｶｯﾌﾟ等</w:t>
                      </w:r>
                      <w:r w:rsidRPr="00E514CA">
                        <w:rPr>
                          <w:rFonts w:asciiTheme="minorEastAsia" w:hAnsiTheme="minorEastAsia" w:hint="eastAsia"/>
                        </w:rPr>
                        <w:t>の削減)</w:t>
                      </w:r>
                    </w:p>
                  </w:txbxContent>
                </v:textbox>
              </v:roundrect>
            </w:pict>
          </mc:Fallback>
        </mc:AlternateContent>
      </w:r>
    </w:p>
    <w:p w:rsidR="002069FA" w:rsidRDefault="002069FA" w:rsidP="00825C85">
      <w:pPr>
        <w:spacing w:after="0" w:line="240" w:lineRule="auto"/>
        <w:rPr>
          <w:rFonts w:ascii="ＭＳ Ｐゴシック" w:eastAsia="ＭＳ Ｐゴシック" w:hAnsi="ＭＳ Ｐゴシック"/>
          <w:sz w:val="24"/>
          <w:szCs w:val="24"/>
        </w:rPr>
      </w:pPr>
    </w:p>
    <w:p w:rsidR="002069FA" w:rsidRDefault="003B74EF" w:rsidP="00825C85">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67456" behindDoc="0" locked="0" layoutInCell="1" allowOverlap="1" wp14:anchorId="52B0DC0E" wp14:editId="65F6F70D">
                <wp:simplePos x="0" y="0"/>
                <wp:positionH relativeFrom="column">
                  <wp:posOffset>2172335</wp:posOffset>
                </wp:positionH>
                <wp:positionV relativeFrom="paragraph">
                  <wp:posOffset>80010</wp:posOffset>
                </wp:positionV>
                <wp:extent cx="3391535" cy="400050"/>
                <wp:effectExtent l="0" t="0" r="18415" b="19050"/>
                <wp:wrapNone/>
                <wp:docPr id="15" name="角丸四角形 15"/>
                <wp:cNvGraphicFramePr/>
                <a:graphic xmlns:a="http://schemas.openxmlformats.org/drawingml/2006/main">
                  <a:graphicData uri="http://schemas.microsoft.com/office/word/2010/wordprocessingShape">
                    <wps:wsp>
                      <wps:cNvSpPr/>
                      <wps:spPr>
                        <a:xfrm>
                          <a:off x="0" y="0"/>
                          <a:ext cx="339153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92264" w:rsidRPr="00E514CA" w:rsidRDefault="00892264" w:rsidP="002069FA">
                            <w:pPr>
                              <w:spacing w:after="0" w:line="300" w:lineRule="exact"/>
                              <w:rPr>
                                <w:rFonts w:asciiTheme="minorEastAsia" w:hAnsiTheme="minorEastAsia"/>
                              </w:rPr>
                            </w:pPr>
                            <w:r w:rsidRPr="00E514CA">
                              <w:rPr>
                                <w:rFonts w:asciiTheme="minorEastAsia" w:hAnsiTheme="minorEastAsia" w:hint="eastAsia"/>
                              </w:rPr>
                              <w:t>Ａ２</w:t>
                            </w:r>
                            <w:r w:rsidRPr="00E514CA">
                              <w:rPr>
                                <w:rFonts w:asciiTheme="minorEastAsia" w:hAnsiTheme="minorEastAsia"/>
                              </w:rPr>
                              <w:t xml:space="preserve">　</w:t>
                            </w:r>
                            <w:r w:rsidRPr="00E514CA">
                              <w:rPr>
                                <w:rFonts w:asciiTheme="minorEastAsia" w:hAnsiTheme="minorEastAsia" w:hint="eastAsia"/>
                              </w:rPr>
                              <w:t>リユース</w:t>
                            </w:r>
                            <w:r w:rsidRPr="00E514CA">
                              <w:rPr>
                                <w:rFonts w:asciiTheme="minorEastAsia" w:hAnsiTheme="minorEastAsia"/>
                              </w:rPr>
                              <w:t>食器の活用</w:t>
                            </w:r>
                          </w:p>
                          <w:p w:rsidR="00892264" w:rsidRPr="00E514CA" w:rsidRDefault="00892264" w:rsidP="003B74EF">
                            <w:pPr>
                              <w:spacing w:after="0" w:line="300" w:lineRule="exact"/>
                              <w:ind w:firstLineChars="200" w:firstLine="440"/>
                              <w:rPr>
                                <w:rFonts w:asciiTheme="minorEastAsia" w:hAnsiTheme="minorEastAsia"/>
                              </w:rPr>
                            </w:pPr>
                            <w:r w:rsidRPr="00E514CA">
                              <w:rPr>
                                <w:rFonts w:asciiTheme="minorEastAsia" w:hAnsiTheme="minorEastAsia" w:hint="eastAsia"/>
                              </w:rPr>
                              <w:t>（ｲﾍﾞﾝﾄ</w:t>
                            </w:r>
                            <w:r w:rsidRPr="00E514CA">
                              <w:rPr>
                                <w:rFonts w:asciiTheme="minorEastAsia" w:hAnsiTheme="minorEastAsia"/>
                              </w:rPr>
                              <w:t>で</w:t>
                            </w:r>
                            <w:r w:rsidRPr="00E514CA">
                              <w:rPr>
                                <w:rFonts w:asciiTheme="minorEastAsia" w:hAnsiTheme="minorEastAsia" w:hint="eastAsia"/>
                              </w:rPr>
                              <w:t>の使い</w:t>
                            </w:r>
                            <w:r w:rsidRPr="00E514CA">
                              <w:rPr>
                                <w:rFonts w:asciiTheme="minorEastAsia" w:hAnsiTheme="minorEastAsia"/>
                              </w:rPr>
                              <w:t>捨て</w:t>
                            </w:r>
                            <w:r w:rsidRPr="00E514CA">
                              <w:rPr>
                                <w:rFonts w:asciiTheme="minorEastAsia" w:hAnsiTheme="minorEastAsia" w:hint="eastAsia"/>
                              </w:rPr>
                              <w:t>食器(ｶｯﾌﾟ</w:t>
                            </w:r>
                            <w:r w:rsidRPr="00E514CA">
                              <w:rPr>
                                <w:rFonts w:asciiTheme="minorEastAsia" w:hAnsiTheme="minorEastAsia"/>
                              </w:rPr>
                              <w:t>､皿</w:t>
                            </w:r>
                            <w:r w:rsidRPr="00E514CA">
                              <w:rPr>
                                <w:rFonts w:asciiTheme="minorEastAsia" w:hAnsiTheme="minorEastAsia" w:hint="eastAsia"/>
                              </w:rPr>
                              <w:t>)</w:t>
                            </w:r>
                            <w:r w:rsidRPr="00E514CA">
                              <w:rPr>
                                <w:rFonts w:asciiTheme="minorEastAsia" w:hAnsiTheme="minorEastAsia"/>
                              </w:rPr>
                              <w:t>の</w:t>
                            </w:r>
                            <w:r w:rsidRPr="00E514CA">
                              <w:rPr>
                                <w:rFonts w:asciiTheme="minorEastAsia" w:hAnsiTheme="minorEastAsia" w:hint="eastAsia"/>
                              </w:rPr>
                              <w:t>削減）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0DC0E" id="角丸四角形 15" o:spid="_x0000_s1031" style="position:absolute;margin-left:171.05pt;margin-top:6.3pt;width:267.0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" fillcolor="window" strokecolor="windowText" strokeweight="1pt">
                <v:stroke joinstyle="miter"/>
                <v:textbox inset="0,0,0,0">
                  <w:txbxContent>
                    <w:p w:rsidR="00892264" w:rsidRPr="00E514CA" w:rsidRDefault="00892264" w:rsidP="002069FA">
                      <w:pPr>
                        <w:spacing w:after="0" w:line="300" w:lineRule="exact"/>
                        <w:rPr>
                          <w:rFonts w:asciiTheme="minorEastAsia" w:hAnsiTheme="minorEastAsia"/>
                        </w:rPr>
                      </w:pPr>
                      <w:r w:rsidRPr="00E514CA">
                        <w:rPr>
                          <w:rFonts w:asciiTheme="minorEastAsia" w:hAnsiTheme="minorEastAsia" w:hint="eastAsia"/>
                        </w:rPr>
                        <w:t>Ａ２</w:t>
                      </w:r>
                      <w:r w:rsidRPr="00E514CA">
                        <w:rPr>
                          <w:rFonts w:asciiTheme="minorEastAsia" w:hAnsiTheme="minorEastAsia"/>
                        </w:rPr>
                        <w:t xml:space="preserve">　</w:t>
                      </w:r>
                      <w:r w:rsidRPr="00E514CA">
                        <w:rPr>
                          <w:rFonts w:asciiTheme="minorEastAsia" w:hAnsiTheme="minorEastAsia" w:hint="eastAsia"/>
                        </w:rPr>
                        <w:t>リユース</w:t>
                      </w:r>
                      <w:r w:rsidRPr="00E514CA">
                        <w:rPr>
                          <w:rFonts w:asciiTheme="minorEastAsia" w:hAnsiTheme="minorEastAsia"/>
                        </w:rPr>
                        <w:t>食器の活用</w:t>
                      </w:r>
                    </w:p>
                    <w:p w:rsidR="00892264" w:rsidRPr="00E514CA" w:rsidRDefault="00892264" w:rsidP="003B74EF">
                      <w:pPr>
                        <w:spacing w:after="0" w:line="300" w:lineRule="exact"/>
                        <w:ind w:firstLineChars="200" w:firstLine="440"/>
                        <w:rPr>
                          <w:rFonts w:asciiTheme="minorEastAsia" w:hAnsiTheme="minorEastAsia"/>
                        </w:rPr>
                      </w:pPr>
                      <w:r w:rsidRPr="00E514CA">
                        <w:rPr>
                          <w:rFonts w:asciiTheme="minorEastAsia" w:hAnsiTheme="minorEastAsia" w:hint="eastAsia"/>
                        </w:rPr>
                        <w:t>（ｲﾍﾞﾝﾄ</w:t>
                      </w:r>
                      <w:r w:rsidRPr="00E514CA">
                        <w:rPr>
                          <w:rFonts w:asciiTheme="minorEastAsia" w:hAnsiTheme="minorEastAsia"/>
                        </w:rPr>
                        <w:t>で</w:t>
                      </w:r>
                      <w:r w:rsidRPr="00E514CA">
                        <w:rPr>
                          <w:rFonts w:asciiTheme="minorEastAsia" w:hAnsiTheme="minorEastAsia" w:hint="eastAsia"/>
                        </w:rPr>
                        <w:t>の使い</w:t>
                      </w:r>
                      <w:r w:rsidRPr="00E514CA">
                        <w:rPr>
                          <w:rFonts w:asciiTheme="minorEastAsia" w:hAnsiTheme="minorEastAsia"/>
                        </w:rPr>
                        <w:t>捨て</w:t>
                      </w:r>
                      <w:r w:rsidRPr="00E514CA">
                        <w:rPr>
                          <w:rFonts w:asciiTheme="minorEastAsia" w:hAnsiTheme="minorEastAsia" w:hint="eastAsia"/>
                        </w:rPr>
                        <w:t>食器(ｶｯﾌﾟ</w:t>
                      </w:r>
                      <w:r w:rsidRPr="00E514CA">
                        <w:rPr>
                          <w:rFonts w:asciiTheme="minorEastAsia" w:hAnsiTheme="minorEastAsia"/>
                        </w:rPr>
                        <w:t>､皿</w:t>
                      </w:r>
                      <w:r w:rsidRPr="00E514CA">
                        <w:rPr>
                          <w:rFonts w:asciiTheme="minorEastAsia" w:hAnsiTheme="minorEastAsia" w:hint="eastAsia"/>
                        </w:rPr>
                        <w:t>)</w:t>
                      </w:r>
                      <w:r w:rsidRPr="00E514CA">
                        <w:rPr>
                          <w:rFonts w:asciiTheme="minorEastAsia" w:hAnsiTheme="minorEastAsia"/>
                        </w:rPr>
                        <w:t>の</w:t>
                      </w:r>
                      <w:r w:rsidRPr="00E514CA">
                        <w:rPr>
                          <w:rFonts w:asciiTheme="minorEastAsia" w:hAnsiTheme="minorEastAsia" w:hint="eastAsia"/>
                        </w:rPr>
                        <w:t>削減）</w:t>
                      </w:r>
                    </w:p>
                  </w:txbxContent>
                </v:textbox>
              </v:roundrect>
            </w:pict>
          </mc:Fallback>
        </mc:AlternateContent>
      </w:r>
    </w:p>
    <w:p w:rsidR="002069FA" w:rsidRDefault="002069FA" w:rsidP="00825C85">
      <w:pPr>
        <w:spacing w:after="0" w:line="240" w:lineRule="auto"/>
        <w:rPr>
          <w:rFonts w:ascii="ＭＳ Ｐゴシック" w:eastAsia="ＭＳ Ｐゴシック" w:hAnsi="ＭＳ Ｐゴシック"/>
          <w:sz w:val="24"/>
          <w:szCs w:val="24"/>
        </w:rPr>
      </w:pPr>
    </w:p>
    <w:p w:rsidR="002069FA" w:rsidRDefault="003B74EF" w:rsidP="00825C85">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64384" behindDoc="0" locked="0" layoutInCell="1" allowOverlap="1" wp14:anchorId="317C9F85" wp14:editId="15008E01">
                <wp:simplePos x="0" y="0"/>
                <wp:positionH relativeFrom="column">
                  <wp:posOffset>2172335</wp:posOffset>
                </wp:positionH>
                <wp:positionV relativeFrom="paragraph">
                  <wp:posOffset>122555</wp:posOffset>
                </wp:positionV>
                <wp:extent cx="3391535" cy="241935"/>
                <wp:effectExtent l="0" t="0" r="18415" b="24765"/>
                <wp:wrapNone/>
                <wp:docPr id="14" name="角丸四角形 14"/>
                <wp:cNvGraphicFramePr/>
                <a:graphic xmlns:a="http://schemas.openxmlformats.org/drawingml/2006/main">
                  <a:graphicData uri="http://schemas.microsoft.com/office/word/2010/wordprocessingShape">
                    <wps:wsp>
                      <wps:cNvSpPr/>
                      <wps:spPr>
                        <a:xfrm>
                          <a:off x="0" y="0"/>
                          <a:ext cx="3391535" cy="2419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92264" w:rsidRPr="00E514CA" w:rsidRDefault="00892264" w:rsidP="002069FA">
                            <w:pPr>
                              <w:spacing w:after="0" w:line="300" w:lineRule="exact"/>
                              <w:rPr>
                                <w:rFonts w:asciiTheme="minorEastAsia" w:hAnsiTheme="minorEastAsia"/>
                              </w:rPr>
                            </w:pPr>
                            <w:r w:rsidRPr="00E514CA">
                              <w:rPr>
                                <w:rFonts w:asciiTheme="minorEastAsia" w:hAnsiTheme="minorEastAsia" w:hint="eastAsia"/>
                              </w:rPr>
                              <w:t>Ａ３　プラスチック</w:t>
                            </w:r>
                            <w:r w:rsidRPr="00E514CA">
                              <w:rPr>
                                <w:rFonts w:asciiTheme="minorEastAsia" w:hAnsiTheme="minorEastAsia"/>
                              </w:rPr>
                              <w:t>代替（</w:t>
                            </w:r>
                            <w:r w:rsidRPr="00E514CA">
                              <w:rPr>
                                <w:rFonts w:asciiTheme="minorEastAsia" w:hAnsiTheme="minorEastAsia" w:hint="eastAsia"/>
                              </w:rPr>
                              <w:t>紙等</w:t>
                            </w:r>
                            <w:r w:rsidRPr="00E514CA">
                              <w:rPr>
                                <w:rFonts w:asciiTheme="minorEastAsia" w:hAnsiTheme="minor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C9F85" id="角丸四角形 14" o:spid="_x0000_s1032" style="position:absolute;margin-left:171.05pt;margin-top:9.65pt;width:267.05pt;height:1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" fillcolor="window" strokecolor="windowText" strokeweight="1pt">
                <v:stroke joinstyle="miter"/>
                <v:textbox inset="0,0,0,0">
                  <w:txbxContent>
                    <w:p w:rsidR="00892264" w:rsidRPr="00E514CA" w:rsidRDefault="00892264" w:rsidP="002069FA">
                      <w:pPr>
                        <w:spacing w:after="0" w:line="300" w:lineRule="exact"/>
                        <w:rPr>
                          <w:rFonts w:asciiTheme="minorEastAsia" w:hAnsiTheme="minorEastAsia"/>
                        </w:rPr>
                      </w:pPr>
                      <w:r w:rsidRPr="00E514CA">
                        <w:rPr>
                          <w:rFonts w:asciiTheme="minorEastAsia" w:hAnsiTheme="minorEastAsia" w:hint="eastAsia"/>
                        </w:rPr>
                        <w:t>Ａ３　プラスチック</w:t>
                      </w:r>
                      <w:r w:rsidRPr="00E514CA">
                        <w:rPr>
                          <w:rFonts w:asciiTheme="minorEastAsia" w:hAnsiTheme="minorEastAsia"/>
                        </w:rPr>
                        <w:t>代替（</w:t>
                      </w:r>
                      <w:r w:rsidRPr="00E514CA">
                        <w:rPr>
                          <w:rFonts w:asciiTheme="minorEastAsia" w:hAnsiTheme="minorEastAsia" w:hint="eastAsia"/>
                        </w:rPr>
                        <w:t>紙等</w:t>
                      </w:r>
                      <w:r w:rsidRPr="00E514CA">
                        <w:rPr>
                          <w:rFonts w:asciiTheme="minorEastAsia" w:hAnsiTheme="minorEastAsia"/>
                        </w:rPr>
                        <w:t>）</w:t>
                      </w:r>
                    </w:p>
                  </w:txbxContent>
                </v:textbox>
              </v:roundrect>
            </w:pict>
          </mc:Fallback>
        </mc:AlternateContent>
      </w:r>
    </w:p>
    <w:p w:rsidR="002069FA" w:rsidRDefault="002069FA" w:rsidP="00825C85">
      <w:pPr>
        <w:spacing w:after="0" w:line="240" w:lineRule="auto"/>
        <w:rPr>
          <w:rFonts w:ascii="ＭＳ Ｐゴシック" w:eastAsia="ＭＳ Ｐゴシック" w:hAnsi="ＭＳ Ｐゴシック"/>
          <w:sz w:val="24"/>
          <w:szCs w:val="24"/>
        </w:rPr>
      </w:pPr>
    </w:p>
    <w:p w:rsidR="002069FA" w:rsidRDefault="003B74EF" w:rsidP="00825C85">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77696" behindDoc="0" locked="0" layoutInCell="1" allowOverlap="1" wp14:anchorId="3B331B16" wp14:editId="32A2FA61">
                <wp:simplePos x="0" y="0"/>
                <wp:positionH relativeFrom="column">
                  <wp:posOffset>2172335</wp:posOffset>
                </wp:positionH>
                <wp:positionV relativeFrom="paragraph">
                  <wp:posOffset>212725</wp:posOffset>
                </wp:positionV>
                <wp:extent cx="3391535" cy="409575"/>
                <wp:effectExtent l="0" t="0" r="18415" b="28575"/>
                <wp:wrapNone/>
                <wp:docPr id="16" name="角丸四角形 16"/>
                <wp:cNvGraphicFramePr/>
                <a:graphic xmlns:a="http://schemas.openxmlformats.org/drawingml/2006/main">
                  <a:graphicData uri="http://schemas.microsoft.com/office/word/2010/wordprocessingShape">
                    <wps:wsp>
                      <wps:cNvSpPr/>
                      <wps:spPr>
                        <a:xfrm>
                          <a:off x="0" y="0"/>
                          <a:ext cx="3391535"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92264" w:rsidRPr="00E514CA" w:rsidRDefault="00892264" w:rsidP="002069FA">
                            <w:pPr>
                              <w:spacing w:after="0" w:line="300" w:lineRule="exact"/>
                              <w:rPr>
                                <w:rFonts w:asciiTheme="minorEastAsia" w:hAnsiTheme="minorEastAsia"/>
                                <w:sz w:val="21"/>
                              </w:rPr>
                            </w:pPr>
                            <w:r w:rsidRPr="00E514CA">
                              <w:rPr>
                                <w:rFonts w:asciiTheme="minorEastAsia" w:hAnsiTheme="minorEastAsia" w:hint="eastAsia"/>
                              </w:rPr>
                              <w:t>Ｂ１</w:t>
                            </w:r>
                            <w:r w:rsidRPr="00E514CA">
                              <w:rPr>
                                <w:rFonts w:asciiTheme="minorEastAsia" w:hAnsiTheme="minorEastAsia"/>
                              </w:rPr>
                              <w:t xml:space="preserve">　</w:t>
                            </w:r>
                            <w:r w:rsidRPr="00E514CA">
                              <w:rPr>
                                <w:rFonts w:asciiTheme="minorEastAsia" w:hAnsiTheme="minorEastAsia" w:hint="eastAsia"/>
                              </w:rPr>
                              <w:t>マテリアル（材料）</w:t>
                            </w:r>
                            <w:r w:rsidRPr="00E514CA">
                              <w:rPr>
                                <w:rFonts w:asciiTheme="minorEastAsia" w:hAnsiTheme="minorEastAsia"/>
                              </w:rPr>
                              <w:t>リサイクル</w:t>
                            </w:r>
                          </w:p>
                          <w:p w:rsidR="00892264" w:rsidRPr="00E514CA" w:rsidRDefault="00892264" w:rsidP="003B74EF">
                            <w:pPr>
                              <w:spacing w:after="0" w:line="300" w:lineRule="exact"/>
                              <w:ind w:firstLineChars="200" w:firstLine="400"/>
                              <w:rPr>
                                <w:rFonts w:asciiTheme="minorEastAsia" w:hAnsiTheme="minorEastAsia"/>
                              </w:rPr>
                            </w:pPr>
                            <w:r w:rsidRPr="00E514CA">
                              <w:rPr>
                                <w:rFonts w:asciiTheme="minorEastAsia" w:hAnsiTheme="minorEastAsia" w:hint="eastAsia"/>
                                <w:sz w:val="20"/>
                                <w:szCs w:val="20"/>
                              </w:rPr>
                              <w:t>（再生ﾌﾟﾗｽﾁｯｸ</w:t>
                            </w:r>
                            <w:r w:rsidRPr="00E514CA">
                              <w:rPr>
                                <w:rFonts w:asciiTheme="minorEastAsia" w:hAnsiTheme="minorEastAsia"/>
                                <w:sz w:val="20"/>
                                <w:szCs w:val="20"/>
                              </w:rPr>
                              <w:t>として繊維</w:t>
                            </w:r>
                            <w:r w:rsidRPr="00E514CA">
                              <w:rPr>
                                <w:rFonts w:asciiTheme="minorEastAsia" w:hAnsiTheme="minorEastAsia" w:hint="eastAsia"/>
                                <w:sz w:val="20"/>
                                <w:szCs w:val="20"/>
                              </w:rPr>
                              <w:t>や</w:t>
                            </w:r>
                            <w:r w:rsidRPr="00E514CA">
                              <w:rPr>
                                <w:rFonts w:asciiTheme="minorEastAsia" w:hAnsiTheme="minorEastAsia"/>
                                <w:sz w:val="20"/>
                                <w:szCs w:val="20"/>
                              </w:rPr>
                              <w:t>ﾍﾟｯﾄﾎﾞﾄﾙ</w:t>
                            </w:r>
                            <w:r w:rsidRPr="00E514CA">
                              <w:rPr>
                                <w:rFonts w:asciiTheme="minorEastAsia" w:hAnsiTheme="minorEastAsia" w:hint="eastAsia"/>
                                <w:sz w:val="20"/>
                                <w:szCs w:val="20"/>
                              </w:rPr>
                              <w:t>等に</w:t>
                            </w:r>
                            <w:r w:rsidRPr="00E514CA">
                              <w:rPr>
                                <w:rFonts w:asciiTheme="minorEastAsia" w:hAnsiTheme="minorEastAsia"/>
                                <w:sz w:val="20"/>
                                <w:szCs w:val="20"/>
                              </w:rPr>
                              <w:t>利</w:t>
                            </w:r>
                            <w:r w:rsidRPr="00E514CA">
                              <w:rPr>
                                <w:rFonts w:asciiTheme="minorEastAsia" w:hAnsiTheme="minorEastAsia"/>
                              </w:rPr>
                              <w:t>用</w:t>
                            </w:r>
                            <w:r w:rsidRPr="00E514CA">
                              <w:rPr>
                                <w:rFonts w:asciiTheme="minorEastAsia" w:hAnsiTheme="minorEastAsia"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31B16" id="角丸四角形 16" o:spid="_x0000_s1033" style="position:absolute;margin-left:171.05pt;margin-top:16.75pt;width:267.0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" fillcolor="window" strokecolor="windowText" strokeweight="1pt">
                <v:stroke joinstyle="miter"/>
                <v:textbox inset="0,0,0,0">
                  <w:txbxContent>
                    <w:p w:rsidR="00892264" w:rsidRPr="00E514CA" w:rsidRDefault="00892264" w:rsidP="002069FA">
                      <w:pPr>
                        <w:spacing w:after="0" w:line="300" w:lineRule="exact"/>
                        <w:rPr>
                          <w:rFonts w:asciiTheme="minorEastAsia" w:hAnsiTheme="minorEastAsia"/>
                          <w:sz w:val="21"/>
                        </w:rPr>
                      </w:pPr>
                      <w:r w:rsidRPr="00E514CA">
                        <w:rPr>
                          <w:rFonts w:asciiTheme="minorEastAsia" w:hAnsiTheme="minorEastAsia" w:hint="eastAsia"/>
                        </w:rPr>
                        <w:t>Ｂ１</w:t>
                      </w:r>
                      <w:r w:rsidRPr="00E514CA">
                        <w:rPr>
                          <w:rFonts w:asciiTheme="minorEastAsia" w:hAnsiTheme="minorEastAsia"/>
                        </w:rPr>
                        <w:t xml:space="preserve">　</w:t>
                      </w:r>
                      <w:r w:rsidRPr="00E514CA">
                        <w:rPr>
                          <w:rFonts w:asciiTheme="minorEastAsia" w:hAnsiTheme="minorEastAsia" w:hint="eastAsia"/>
                        </w:rPr>
                        <w:t>マテリアル（材料）</w:t>
                      </w:r>
                      <w:r w:rsidRPr="00E514CA">
                        <w:rPr>
                          <w:rFonts w:asciiTheme="minorEastAsia" w:hAnsiTheme="minorEastAsia"/>
                        </w:rPr>
                        <w:t>リサイクル</w:t>
                      </w:r>
                    </w:p>
                    <w:p w:rsidR="00892264" w:rsidRPr="00E514CA" w:rsidRDefault="00892264" w:rsidP="003B74EF">
                      <w:pPr>
                        <w:spacing w:after="0" w:line="300" w:lineRule="exact"/>
                        <w:ind w:firstLineChars="200" w:firstLine="400"/>
                        <w:rPr>
                          <w:rFonts w:asciiTheme="minorEastAsia" w:hAnsiTheme="minorEastAsia"/>
                        </w:rPr>
                      </w:pPr>
                      <w:r w:rsidRPr="00E514CA">
                        <w:rPr>
                          <w:rFonts w:asciiTheme="minorEastAsia" w:hAnsiTheme="minorEastAsia" w:hint="eastAsia"/>
                          <w:sz w:val="20"/>
                          <w:szCs w:val="20"/>
                        </w:rPr>
                        <w:t>（再生ﾌﾟﾗｽﾁｯｸ</w:t>
                      </w:r>
                      <w:r w:rsidRPr="00E514CA">
                        <w:rPr>
                          <w:rFonts w:asciiTheme="minorEastAsia" w:hAnsiTheme="minorEastAsia"/>
                          <w:sz w:val="20"/>
                          <w:szCs w:val="20"/>
                        </w:rPr>
                        <w:t>として繊維</w:t>
                      </w:r>
                      <w:r w:rsidRPr="00E514CA">
                        <w:rPr>
                          <w:rFonts w:asciiTheme="minorEastAsia" w:hAnsiTheme="minorEastAsia" w:hint="eastAsia"/>
                          <w:sz w:val="20"/>
                          <w:szCs w:val="20"/>
                        </w:rPr>
                        <w:t>や</w:t>
                      </w:r>
                      <w:r w:rsidRPr="00E514CA">
                        <w:rPr>
                          <w:rFonts w:asciiTheme="minorEastAsia" w:hAnsiTheme="minorEastAsia"/>
                          <w:sz w:val="20"/>
                          <w:szCs w:val="20"/>
                        </w:rPr>
                        <w:t>ﾍﾟｯﾄﾎﾞﾄﾙ</w:t>
                      </w:r>
                      <w:r w:rsidRPr="00E514CA">
                        <w:rPr>
                          <w:rFonts w:asciiTheme="minorEastAsia" w:hAnsiTheme="minorEastAsia" w:hint="eastAsia"/>
                          <w:sz w:val="20"/>
                          <w:szCs w:val="20"/>
                        </w:rPr>
                        <w:t>等に</w:t>
                      </w:r>
                      <w:r w:rsidRPr="00E514CA">
                        <w:rPr>
                          <w:rFonts w:asciiTheme="minorEastAsia" w:hAnsiTheme="minorEastAsia"/>
                          <w:sz w:val="20"/>
                          <w:szCs w:val="20"/>
                        </w:rPr>
                        <w:t>利</w:t>
                      </w:r>
                      <w:r w:rsidRPr="00E514CA">
                        <w:rPr>
                          <w:rFonts w:asciiTheme="minorEastAsia" w:hAnsiTheme="minorEastAsia"/>
                        </w:rPr>
                        <w:t>用</w:t>
                      </w:r>
                      <w:r w:rsidRPr="00E514CA">
                        <w:rPr>
                          <w:rFonts w:asciiTheme="minorEastAsia" w:hAnsiTheme="minorEastAsia" w:hint="eastAsia"/>
                        </w:rPr>
                        <w:t>）</w:t>
                      </w:r>
                    </w:p>
                  </w:txbxContent>
                </v:textbox>
              </v:roundrect>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615232" behindDoc="0" locked="0" layoutInCell="1" allowOverlap="1" wp14:anchorId="2822D11A" wp14:editId="5ABCA7CA">
                <wp:simplePos x="0" y="0"/>
                <wp:positionH relativeFrom="column">
                  <wp:posOffset>478246</wp:posOffset>
                </wp:positionH>
                <wp:positionV relativeFrom="paragraph">
                  <wp:posOffset>126258</wp:posOffset>
                </wp:positionV>
                <wp:extent cx="1595252" cy="1076325"/>
                <wp:effectExtent l="0" t="38100" r="24130" b="28575"/>
                <wp:wrapNone/>
                <wp:docPr id="7" name="横巻き 7"/>
                <wp:cNvGraphicFramePr/>
                <a:graphic xmlns:a="http://schemas.openxmlformats.org/drawingml/2006/main">
                  <a:graphicData uri="http://schemas.microsoft.com/office/word/2010/wordprocessingShape">
                    <wps:wsp>
                      <wps:cNvSpPr/>
                      <wps:spPr>
                        <a:xfrm>
                          <a:off x="0" y="0"/>
                          <a:ext cx="1595252" cy="1076325"/>
                        </a:xfrm>
                        <a:prstGeom prst="horizontalScroll">
                          <a:avLst>
                            <a:gd name="adj" fmla="val 7794"/>
                          </a:avLst>
                        </a:prstGeom>
                        <a:noFill/>
                        <a:ln w="12700" cap="flat" cmpd="sng" algn="ctr">
                          <a:solidFill>
                            <a:sysClr val="windowText" lastClr="000000"/>
                          </a:solidFill>
                          <a:prstDash val="solid"/>
                          <a:miter lim="800000"/>
                        </a:ln>
                        <a:effectLst/>
                      </wps:spPr>
                      <wps:txbx>
                        <w:txbxContent>
                          <w:p w:rsidR="00892264" w:rsidRPr="00E514CA" w:rsidRDefault="00892264" w:rsidP="002069FA">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Ｂ．リサイクル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2D11A" id="横巻き 7" o:spid="_x0000_s1034" type="#_x0000_t98" style="position:absolute;margin-left:37.65pt;margin-top:9.95pt;width:125.6pt;height:84.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" adj="1684" filled="f" strokecolor="windowText" strokeweight="1pt">
                <v:stroke joinstyle="miter"/>
                <v:textbox>
                  <w:txbxContent>
                    <w:p w:rsidR="00892264" w:rsidRPr="00E514CA" w:rsidRDefault="00892264" w:rsidP="002069FA">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Ｂ．リサイクル</w:t>
                      </w:r>
                    </w:p>
                  </w:txbxContent>
                </v:textbox>
              </v:shape>
            </w:pict>
          </mc:Fallback>
        </mc:AlternateContent>
      </w:r>
    </w:p>
    <w:p w:rsidR="002069FA" w:rsidRDefault="002069FA" w:rsidP="00825C85">
      <w:pPr>
        <w:spacing w:after="0" w:line="240" w:lineRule="auto"/>
        <w:rPr>
          <w:rFonts w:ascii="ＭＳ Ｐゴシック" w:eastAsia="ＭＳ Ｐゴシック" w:hAnsi="ＭＳ Ｐゴシック"/>
          <w:sz w:val="24"/>
          <w:szCs w:val="24"/>
        </w:rPr>
      </w:pPr>
    </w:p>
    <w:p w:rsidR="002069FA" w:rsidRDefault="003B74EF" w:rsidP="00825C85">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80768" behindDoc="0" locked="0" layoutInCell="1" allowOverlap="1" wp14:anchorId="51548A4A" wp14:editId="334A0F20">
                <wp:simplePos x="0" y="0"/>
                <wp:positionH relativeFrom="column">
                  <wp:posOffset>2172335</wp:posOffset>
                </wp:positionH>
                <wp:positionV relativeFrom="paragraph">
                  <wp:posOffset>217170</wp:posOffset>
                </wp:positionV>
                <wp:extent cx="3391535" cy="409575"/>
                <wp:effectExtent l="0" t="0" r="18415" b="28575"/>
                <wp:wrapNone/>
                <wp:docPr id="18" name="角丸四角形 18"/>
                <wp:cNvGraphicFramePr/>
                <a:graphic xmlns:a="http://schemas.openxmlformats.org/drawingml/2006/main">
                  <a:graphicData uri="http://schemas.microsoft.com/office/word/2010/wordprocessingShape">
                    <wps:wsp>
                      <wps:cNvSpPr/>
                      <wps:spPr>
                        <a:xfrm>
                          <a:off x="0" y="0"/>
                          <a:ext cx="3391535"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92264" w:rsidRPr="00B46A1D" w:rsidRDefault="00892264" w:rsidP="002069FA">
                            <w:pPr>
                              <w:spacing w:after="0" w:line="300" w:lineRule="exact"/>
                              <w:rPr>
                                <w:rFonts w:asciiTheme="minorEastAsia" w:hAnsiTheme="minorEastAsia"/>
                              </w:rPr>
                            </w:pPr>
                            <w:r w:rsidRPr="00B46A1D">
                              <w:rPr>
                                <w:rFonts w:asciiTheme="minorEastAsia" w:hAnsiTheme="minorEastAsia" w:hint="eastAsia"/>
                              </w:rPr>
                              <w:t>Ｂ２</w:t>
                            </w:r>
                            <w:r w:rsidRPr="00B46A1D">
                              <w:rPr>
                                <w:rFonts w:asciiTheme="minorEastAsia" w:hAnsiTheme="minorEastAsia"/>
                              </w:rPr>
                              <w:t xml:space="preserve">　</w:t>
                            </w:r>
                            <w:r w:rsidRPr="00B46A1D">
                              <w:rPr>
                                <w:rFonts w:asciiTheme="minorEastAsia" w:hAnsiTheme="minorEastAsia" w:hint="eastAsia"/>
                              </w:rPr>
                              <w:t>ケミカル</w:t>
                            </w:r>
                            <w:r w:rsidRPr="00B46A1D">
                              <w:rPr>
                                <w:rFonts w:asciiTheme="minorEastAsia" w:hAnsiTheme="minorEastAsia"/>
                              </w:rPr>
                              <w:t>（</w:t>
                            </w:r>
                            <w:r w:rsidRPr="00B46A1D">
                              <w:rPr>
                                <w:rFonts w:asciiTheme="minorEastAsia" w:hAnsiTheme="minorEastAsia" w:hint="eastAsia"/>
                              </w:rPr>
                              <w:t>化学</w:t>
                            </w:r>
                            <w:r w:rsidRPr="00B46A1D">
                              <w:rPr>
                                <w:rFonts w:asciiTheme="minorEastAsia" w:hAnsiTheme="minorEastAsia"/>
                              </w:rPr>
                              <w:t>的）リサイクル</w:t>
                            </w:r>
                          </w:p>
                          <w:p w:rsidR="00892264" w:rsidRPr="00B46A1D" w:rsidRDefault="00892264" w:rsidP="003B74EF">
                            <w:pPr>
                              <w:spacing w:after="0" w:line="300" w:lineRule="exact"/>
                              <w:ind w:firstLineChars="200" w:firstLine="400"/>
                              <w:rPr>
                                <w:rFonts w:asciiTheme="minorEastAsia" w:hAnsiTheme="minorEastAsia"/>
                                <w:sz w:val="20"/>
                              </w:rPr>
                            </w:pPr>
                            <w:r w:rsidRPr="00B46A1D">
                              <w:rPr>
                                <w:rFonts w:asciiTheme="minorEastAsia" w:hAnsiTheme="minorEastAsia" w:hint="eastAsia"/>
                                <w:sz w:val="20"/>
                              </w:rPr>
                              <w:t>（製鉄</w:t>
                            </w:r>
                            <w:r w:rsidRPr="00B46A1D">
                              <w:rPr>
                                <w:rFonts w:asciiTheme="minorEastAsia" w:hAnsiTheme="minorEastAsia"/>
                                <w:sz w:val="20"/>
                              </w:rPr>
                              <w:t>、化学</w:t>
                            </w:r>
                            <w:r w:rsidRPr="00B46A1D">
                              <w:rPr>
                                <w:rFonts w:asciiTheme="minorEastAsia" w:hAnsiTheme="minorEastAsia" w:hint="eastAsia"/>
                                <w:sz w:val="20"/>
                              </w:rPr>
                              <w:t>品</w:t>
                            </w:r>
                            <w:r w:rsidRPr="00B46A1D">
                              <w:rPr>
                                <w:rFonts w:asciiTheme="minorEastAsia" w:hAnsiTheme="minorEastAsia"/>
                                <w:sz w:val="20"/>
                              </w:rPr>
                              <w:t>製造</w:t>
                            </w:r>
                            <w:r w:rsidRPr="00B46A1D">
                              <w:rPr>
                                <w:rFonts w:asciiTheme="minorEastAsia" w:hAnsiTheme="minorEastAsia" w:hint="eastAsia"/>
                                <w:sz w:val="20"/>
                              </w:rPr>
                              <w:t>等の</w:t>
                            </w:r>
                            <w:r w:rsidRPr="00B46A1D">
                              <w:rPr>
                                <w:rFonts w:asciiTheme="minorEastAsia" w:hAnsiTheme="minorEastAsia"/>
                                <w:sz w:val="20"/>
                              </w:rPr>
                              <w:t>原料</w:t>
                            </w:r>
                            <w:r w:rsidRPr="00B46A1D">
                              <w:rPr>
                                <w:rFonts w:asciiTheme="minorEastAsia" w:hAnsiTheme="minorEastAsia" w:hint="eastAsia"/>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48A4A" id="角丸四角形 18" o:spid="_x0000_s1035" style="position:absolute;margin-left:171.05pt;margin-top:17.1pt;width:267.05pt;height:3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" fillcolor="window" strokecolor="windowText" strokeweight="1pt">
                <v:stroke joinstyle="miter"/>
                <v:textbox inset="0,0,0,0">
                  <w:txbxContent>
                    <w:p w:rsidR="00892264" w:rsidRPr="00B46A1D" w:rsidRDefault="00892264" w:rsidP="002069FA">
                      <w:pPr>
                        <w:spacing w:after="0" w:line="300" w:lineRule="exact"/>
                        <w:rPr>
                          <w:rFonts w:asciiTheme="minorEastAsia" w:hAnsiTheme="minorEastAsia"/>
                        </w:rPr>
                      </w:pPr>
                      <w:r w:rsidRPr="00B46A1D">
                        <w:rPr>
                          <w:rFonts w:asciiTheme="minorEastAsia" w:hAnsiTheme="minorEastAsia" w:hint="eastAsia"/>
                        </w:rPr>
                        <w:t>Ｂ２</w:t>
                      </w:r>
                      <w:r w:rsidRPr="00B46A1D">
                        <w:rPr>
                          <w:rFonts w:asciiTheme="minorEastAsia" w:hAnsiTheme="minorEastAsia"/>
                        </w:rPr>
                        <w:t xml:space="preserve">　</w:t>
                      </w:r>
                      <w:r w:rsidRPr="00B46A1D">
                        <w:rPr>
                          <w:rFonts w:asciiTheme="minorEastAsia" w:hAnsiTheme="minorEastAsia" w:hint="eastAsia"/>
                        </w:rPr>
                        <w:t>ケミカル</w:t>
                      </w:r>
                      <w:r w:rsidRPr="00B46A1D">
                        <w:rPr>
                          <w:rFonts w:asciiTheme="minorEastAsia" w:hAnsiTheme="minorEastAsia"/>
                        </w:rPr>
                        <w:t>（</w:t>
                      </w:r>
                      <w:r w:rsidRPr="00B46A1D">
                        <w:rPr>
                          <w:rFonts w:asciiTheme="minorEastAsia" w:hAnsiTheme="minorEastAsia" w:hint="eastAsia"/>
                        </w:rPr>
                        <w:t>化学</w:t>
                      </w:r>
                      <w:r w:rsidRPr="00B46A1D">
                        <w:rPr>
                          <w:rFonts w:asciiTheme="minorEastAsia" w:hAnsiTheme="minorEastAsia"/>
                        </w:rPr>
                        <w:t>的）リサイクル</w:t>
                      </w:r>
                    </w:p>
                    <w:p w:rsidR="00892264" w:rsidRPr="00B46A1D" w:rsidRDefault="00892264" w:rsidP="003B74EF">
                      <w:pPr>
                        <w:spacing w:after="0" w:line="300" w:lineRule="exact"/>
                        <w:ind w:firstLineChars="200" w:firstLine="400"/>
                        <w:rPr>
                          <w:rFonts w:asciiTheme="minorEastAsia" w:hAnsiTheme="minorEastAsia"/>
                          <w:sz w:val="20"/>
                        </w:rPr>
                      </w:pPr>
                      <w:r w:rsidRPr="00B46A1D">
                        <w:rPr>
                          <w:rFonts w:asciiTheme="minorEastAsia" w:hAnsiTheme="minorEastAsia" w:hint="eastAsia"/>
                          <w:sz w:val="20"/>
                        </w:rPr>
                        <w:t>（製鉄</w:t>
                      </w:r>
                      <w:r w:rsidRPr="00B46A1D">
                        <w:rPr>
                          <w:rFonts w:asciiTheme="minorEastAsia" w:hAnsiTheme="minorEastAsia"/>
                          <w:sz w:val="20"/>
                        </w:rPr>
                        <w:t>、化学</w:t>
                      </w:r>
                      <w:r w:rsidRPr="00B46A1D">
                        <w:rPr>
                          <w:rFonts w:asciiTheme="minorEastAsia" w:hAnsiTheme="minorEastAsia" w:hint="eastAsia"/>
                          <w:sz w:val="20"/>
                        </w:rPr>
                        <w:t>品</w:t>
                      </w:r>
                      <w:r w:rsidRPr="00B46A1D">
                        <w:rPr>
                          <w:rFonts w:asciiTheme="minorEastAsia" w:hAnsiTheme="minorEastAsia"/>
                          <w:sz w:val="20"/>
                        </w:rPr>
                        <w:t>製造</w:t>
                      </w:r>
                      <w:r w:rsidRPr="00B46A1D">
                        <w:rPr>
                          <w:rFonts w:asciiTheme="minorEastAsia" w:hAnsiTheme="minorEastAsia" w:hint="eastAsia"/>
                          <w:sz w:val="20"/>
                        </w:rPr>
                        <w:t>等の</w:t>
                      </w:r>
                      <w:r w:rsidRPr="00B46A1D">
                        <w:rPr>
                          <w:rFonts w:asciiTheme="minorEastAsia" w:hAnsiTheme="minorEastAsia"/>
                          <w:sz w:val="20"/>
                        </w:rPr>
                        <w:t>原料</w:t>
                      </w:r>
                      <w:r w:rsidRPr="00B46A1D">
                        <w:rPr>
                          <w:rFonts w:asciiTheme="minorEastAsia" w:hAnsiTheme="minorEastAsia" w:hint="eastAsia"/>
                          <w:sz w:val="20"/>
                        </w:rPr>
                        <w:t>）</w:t>
                      </w:r>
                    </w:p>
                  </w:txbxContent>
                </v:textbox>
              </v:roundrect>
            </w:pict>
          </mc:Fallback>
        </mc:AlternateContent>
      </w:r>
    </w:p>
    <w:p w:rsidR="002069FA" w:rsidRDefault="002069FA" w:rsidP="00825C85">
      <w:pPr>
        <w:spacing w:after="0" w:line="240" w:lineRule="auto"/>
        <w:rPr>
          <w:rFonts w:ascii="ＭＳ Ｐゴシック" w:eastAsia="ＭＳ Ｐゴシック" w:hAnsi="ＭＳ Ｐゴシック"/>
          <w:sz w:val="24"/>
          <w:szCs w:val="24"/>
        </w:rPr>
      </w:pPr>
    </w:p>
    <w:p w:rsidR="002069FA" w:rsidRDefault="002069FA" w:rsidP="00825C85">
      <w:pPr>
        <w:spacing w:after="0" w:line="240" w:lineRule="auto"/>
        <w:rPr>
          <w:rFonts w:ascii="ＭＳ Ｐゴシック" w:eastAsia="ＭＳ Ｐゴシック" w:hAnsi="ＭＳ Ｐゴシック"/>
          <w:sz w:val="24"/>
          <w:szCs w:val="24"/>
        </w:rPr>
      </w:pPr>
    </w:p>
    <w:p w:rsidR="002069FA" w:rsidRDefault="00316153" w:rsidP="00825C85">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56192" behindDoc="0" locked="0" layoutInCell="1" allowOverlap="1" wp14:anchorId="304EAC55" wp14:editId="55360D52">
                <wp:simplePos x="0" y="0"/>
                <wp:positionH relativeFrom="column">
                  <wp:posOffset>2200910</wp:posOffset>
                </wp:positionH>
                <wp:positionV relativeFrom="paragraph">
                  <wp:posOffset>228600</wp:posOffset>
                </wp:positionV>
                <wp:extent cx="3362960" cy="438150"/>
                <wp:effectExtent l="0" t="0" r="27940" b="19050"/>
                <wp:wrapNone/>
                <wp:docPr id="20" name="角丸四角形 20"/>
                <wp:cNvGraphicFramePr/>
                <a:graphic xmlns:a="http://schemas.openxmlformats.org/drawingml/2006/main">
                  <a:graphicData uri="http://schemas.microsoft.com/office/word/2010/wordprocessingShape">
                    <wps:wsp>
                      <wps:cNvSpPr/>
                      <wps:spPr>
                        <a:xfrm>
                          <a:off x="0" y="0"/>
                          <a:ext cx="3362960" cy="438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92264" w:rsidRDefault="00892264" w:rsidP="002069FA">
                            <w:pPr>
                              <w:spacing w:after="0" w:line="300" w:lineRule="exact"/>
                              <w:rPr>
                                <w:rFonts w:asciiTheme="minorEastAsia" w:hAnsiTheme="minorEastAsia"/>
                              </w:rPr>
                            </w:pPr>
                            <w:r w:rsidRPr="00B46A1D">
                              <w:rPr>
                                <w:rFonts w:asciiTheme="minorEastAsia" w:hAnsiTheme="minorEastAsia" w:hint="eastAsia"/>
                              </w:rPr>
                              <w:t>Ｃ１</w:t>
                            </w:r>
                            <w:r w:rsidRPr="00B46A1D">
                              <w:rPr>
                                <w:rFonts w:asciiTheme="minorEastAsia" w:hAnsiTheme="minorEastAsia"/>
                              </w:rPr>
                              <w:t xml:space="preserve">　</w:t>
                            </w:r>
                            <w:r w:rsidRPr="00B46A1D">
                              <w:rPr>
                                <w:rFonts w:asciiTheme="minorEastAsia" w:hAnsiTheme="minorEastAsia" w:hint="eastAsia"/>
                              </w:rPr>
                              <w:t>燃料として</w:t>
                            </w:r>
                            <w:r w:rsidRPr="00B46A1D">
                              <w:rPr>
                                <w:rFonts w:asciiTheme="minorEastAsia" w:hAnsiTheme="minorEastAsia"/>
                              </w:rPr>
                              <w:t>使用</w:t>
                            </w:r>
                            <w:r w:rsidRPr="00B46A1D">
                              <w:rPr>
                                <w:rFonts w:asciiTheme="minorEastAsia" w:hAnsiTheme="minorEastAsia" w:hint="eastAsia"/>
                              </w:rPr>
                              <w:t>（セメント</w:t>
                            </w:r>
                            <w:r w:rsidRPr="00B46A1D">
                              <w:rPr>
                                <w:rFonts w:asciiTheme="minorEastAsia" w:hAnsiTheme="minorEastAsia"/>
                              </w:rPr>
                              <w:t>製造等）</w:t>
                            </w:r>
                            <w:r w:rsidRPr="00B46A1D">
                              <w:rPr>
                                <w:rFonts w:asciiTheme="minorEastAsia" w:hAnsiTheme="minorEastAsia" w:hint="eastAsia"/>
                              </w:rPr>
                              <w:t>、</w:t>
                            </w:r>
                          </w:p>
                          <w:p w:rsidR="00892264" w:rsidRPr="00B46A1D" w:rsidRDefault="00892264" w:rsidP="00B46A1D">
                            <w:pPr>
                              <w:spacing w:after="0" w:line="300" w:lineRule="exact"/>
                              <w:ind w:firstLineChars="300" w:firstLine="660"/>
                              <w:rPr>
                                <w:rFonts w:asciiTheme="minorEastAsia" w:hAnsiTheme="minorEastAsia"/>
                              </w:rPr>
                            </w:pPr>
                            <w:r w:rsidRPr="00B46A1D">
                              <w:rPr>
                                <w:rFonts w:asciiTheme="minorEastAsia" w:hAnsiTheme="minorEastAsia" w:hint="eastAsia"/>
                              </w:rPr>
                              <w:t>発電、温水</w:t>
                            </w:r>
                            <w:r w:rsidRPr="00B46A1D">
                              <w:rPr>
                                <w:rFonts w:asciiTheme="minorEastAsia" w:hAnsiTheme="minorEastAsia"/>
                              </w:rPr>
                              <w:t>利用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EAC55" id="角丸四角形 20" o:spid="_x0000_s1036" style="position:absolute;margin-left:173.3pt;margin-top:18pt;width:264.8pt;height: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" fillcolor="window" strokecolor="windowText" strokeweight="1pt">
                <v:stroke joinstyle="miter"/>
                <v:textbox inset="0,0,0,0">
                  <w:txbxContent>
                    <w:p w:rsidR="00892264" w:rsidRDefault="00892264" w:rsidP="002069FA">
                      <w:pPr>
                        <w:spacing w:after="0" w:line="300" w:lineRule="exact"/>
                        <w:rPr>
                          <w:rFonts w:asciiTheme="minorEastAsia" w:hAnsiTheme="minorEastAsia"/>
                        </w:rPr>
                      </w:pPr>
                      <w:r w:rsidRPr="00B46A1D">
                        <w:rPr>
                          <w:rFonts w:asciiTheme="minorEastAsia" w:hAnsiTheme="minorEastAsia" w:hint="eastAsia"/>
                        </w:rPr>
                        <w:t>Ｃ１</w:t>
                      </w:r>
                      <w:r w:rsidRPr="00B46A1D">
                        <w:rPr>
                          <w:rFonts w:asciiTheme="minorEastAsia" w:hAnsiTheme="minorEastAsia"/>
                        </w:rPr>
                        <w:t xml:space="preserve">　</w:t>
                      </w:r>
                      <w:r w:rsidRPr="00B46A1D">
                        <w:rPr>
                          <w:rFonts w:asciiTheme="minorEastAsia" w:hAnsiTheme="minorEastAsia" w:hint="eastAsia"/>
                        </w:rPr>
                        <w:t>燃料として</w:t>
                      </w:r>
                      <w:r w:rsidRPr="00B46A1D">
                        <w:rPr>
                          <w:rFonts w:asciiTheme="minorEastAsia" w:hAnsiTheme="minorEastAsia"/>
                        </w:rPr>
                        <w:t>使用</w:t>
                      </w:r>
                      <w:r w:rsidRPr="00B46A1D">
                        <w:rPr>
                          <w:rFonts w:asciiTheme="minorEastAsia" w:hAnsiTheme="minorEastAsia" w:hint="eastAsia"/>
                        </w:rPr>
                        <w:t>（セメント</w:t>
                      </w:r>
                      <w:r w:rsidRPr="00B46A1D">
                        <w:rPr>
                          <w:rFonts w:asciiTheme="minorEastAsia" w:hAnsiTheme="minorEastAsia"/>
                        </w:rPr>
                        <w:t>製造等）</w:t>
                      </w:r>
                      <w:r w:rsidRPr="00B46A1D">
                        <w:rPr>
                          <w:rFonts w:asciiTheme="minorEastAsia" w:hAnsiTheme="minorEastAsia" w:hint="eastAsia"/>
                        </w:rPr>
                        <w:t>、</w:t>
                      </w:r>
                    </w:p>
                    <w:p w:rsidR="00892264" w:rsidRPr="00B46A1D" w:rsidRDefault="00892264" w:rsidP="00B46A1D">
                      <w:pPr>
                        <w:spacing w:after="0" w:line="300" w:lineRule="exact"/>
                        <w:ind w:firstLineChars="300" w:firstLine="660"/>
                        <w:rPr>
                          <w:rFonts w:asciiTheme="minorEastAsia" w:hAnsiTheme="minorEastAsia"/>
                        </w:rPr>
                      </w:pPr>
                      <w:r w:rsidRPr="00B46A1D">
                        <w:rPr>
                          <w:rFonts w:asciiTheme="minorEastAsia" w:hAnsiTheme="minorEastAsia" w:hint="eastAsia"/>
                        </w:rPr>
                        <w:t>発電、温水</w:t>
                      </w:r>
                      <w:r w:rsidRPr="00B46A1D">
                        <w:rPr>
                          <w:rFonts w:asciiTheme="minorEastAsia" w:hAnsiTheme="minorEastAsia"/>
                        </w:rPr>
                        <w:t>利用</w:t>
                      </w:r>
                    </w:p>
                  </w:txbxContent>
                </v:textbox>
              </v:roundrect>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655168" behindDoc="0" locked="0" layoutInCell="1" allowOverlap="1" wp14:anchorId="1EB9364B" wp14:editId="426497DD">
                <wp:simplePos x="0" y="0"/>
                <wp:positionH relativeFrom="column">
                  <wp:posOffset>476885</wp:posOffset>
                </wp:positionH>
                <wp:positionV relativeFrom="paragraph">
                  <wp:posOffset>161926</wp:posOffset>
                </wp:positionV>
                <wp:extent cx="1595120" cy="590550"/>
                <wp:effectExtent l="0" t="38100" r="24130" b="19050"/>
                <wp:wrapNone/>
                <wp:docPr id="6" name="横巻き 6"/>
                <wp:cNvGraphicFramePr/>
                <a:graphic xmlns:a="http://schemas.openxmlformats.org/drawingml/2006/main">
                  <a:graphicData uri="http://schemas.microsoft.com/office/word/2010/wordprocessingShape">
                    <wps:wsp>
                      <wps:cNvSpPr/>
                      <wps:spPr>
                        <a:xfrm>
                          <a:off x="0" y="0"/>
                          <a:ext cx="1595120" cy="590550"/>
                        </a:xfrm>
                        <a:prstGeom prst="horizontalScroll">
                          <a:avLst/>
                        </a:prstGeom>
                        <a:noFill/>
                        <a:ln w="12700" cap="flat" cmpd="sng" algn="ctr">
                          <a:solidFill>
                            <a:sysClr val="windowText" lastClr="000000"/>
                          </a:solidFill>
                          <a:prstDash val="solid"/>
                          <a:miter lim="800000"/>
                        </a:ln>
                        <a:effectLst/>
                      </wps:spPr>
                      <wps:txbx>
                        <w:txbxContent>
                          <w:p w:rsidR="00892264" w:rsidRPr="00E514CA" w:rsidRDefault="00892264" w:rsidP="00316153">
                            <w:pPr>
                              <w:spacing w:after="0"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Ｃ．熱利用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9364B" id="横巻き 6" o:spid="_x0000_s1037" type="#_x0000_t98" style="position:absolute;margin-left:37.55pt;margin-top:12.75pt;width:125.6pt;height: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" filled="f" strokecolor="windowText" strokeweight="1pt">
                <v:stroke joinstyle="miter"/>
                <v:textbox>
                  <w:txbxContent>
                    <w:p w:rsidR="00892264" w:rsidRPr="00E514CA" w:rsidRDefault="00892264" w:rsidP="00316153">
                      <w:pPr>
                        <w:spacing w:after="0"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Ｃ．熱利用</w:t>
                      </w:r>
                    </w:p>
                  </w:txbxContent>
                </v:textbox>
              </v:shape>
            </w:pict>
          </mc:Fallback>
        </mc:AlternateContent>
      </w:r>
    </w:p>
    <w:p w:rsidR="002069FA" w:rsidRDefault="002069FA" w:rsidP="00825C85">
      <w:pPr>
        <w:spacing w:after="0" w:line="240" w:lineRule="auto"/>
        <w:rPr>
          <w:rFonts w:ascii="ＭＳ Ｐゴシック" w:eastAsia="ＭＳ Ｐゴシック" w:hAnsi="ＭＳ Ｐゴシック"/>
          <w:sz w:val="24"/>
          <w:szCs w:val="24"/>
        </w:rPr>
      </w:pPr>
    </w:p>
    <w:p w:rsidR="002069FA" w:rsidRDefault="002069FA" w:rsidP="00825C85">
      <w:pPr>
        <w:spacing w:after="0" w:line="240" w:lineRule="auto"/>
        <w:rPr>
          <w:rFonts w:ascii="ＭＳ Ｐゴシック" w:eastAsia="ＭＳ Ｐゴシック" w:hAnsi="ＭＳ Ｐゴシック"/>
          <w:sz w:val="24"/>
          <w:szCs w:val="24"/>
        </w:rPr>
      </w:pPr>
    </w:p>
    <w:p w:rsidR="002069FA" w:rsidRDefault="002069FA" w:rsidP="00825C85">
      <w:pPr>
        <w:spacing w:after="0" w:line="240" w:lineRule="auto"/>
        <w:rPr>
          <w:rFonts w:ascii="ＭＳ Ｐゴシック" w:eastAsia="ＭＳ Ｐゴシック" w:hAnsi="ＭＳ Ｐゴシック"/>
          <w:sz w:val="24"/>
          <w:szCs w:val="24"/>
        </w:rPr>
      </w:pPr>
    </w:p>
    <w:p w:rsidR="002069FA" w:rsidRDefault="002069FA" w:rsidP="00825C85">
      <w:pPr>
        <w:spacing w:after="0" w:line="240" w:lineRule="auto"/>
        <w:rPr>
          <w:rFonts w:ascii="ＭＳ Ｐゴシック" w:eastAsia="ＭＳ Ｐゴシック" w:hAnsi="ＭＳ Ｐゴシック"/>
          <w:sz w:val="24"/>
          <w:szCs w:val="24"/>
        </w:rPr>
      </w:pPr>
    </w:p>
    <w:p w:rsidR="002069FA" w:rsidRDefault="003B74EF" w:rsidP="00825C85">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778048" behindDoc="0" locked="0" layoutInCell="1" allowOverlap="1" wp14:anchorId="316C177B" wp14:editId="1ACDA506">
                <wp:simplePos x="0" y="0"/>
                <wp:positionH relativeFrom="column">
                  <wp:posOffset>1524000</wp:posOffset>
                </wp:positionH>
                <wp:positionV relativeFrom="paragraph">
                  <wp:posOffset>193675</wp:posOffset>
                </wp:positionV>
                <wp:extent cx="2943225" cy="304800"/>
                <wp:effectExtent l="0" t="0" r="28575" b="19050"/>
                <wp:wrapNone/>
                <wp:docPr id="42" name="テキスト ボックス 42"/>
                <wp:cNvGraphicFramePr/>
                <a:graphic xmlns:a="http://schemas.openxmlformats.org/drawingml/2006/main">
                  <a:graphicData uri="http://schemas.microsoft.com/office/word/2010/wordprocessingShape">
                    <wps:wsp>
                      <wps:cNvSpPr txBox="1"/>
                      <wps:spPr>
                        <a:xfrm>
                          <a:off x="0" y="0"/>
                          <a:ext cx="2943225" cy="304800"/>
                        </a:xfrm>
                        <a:prstGeom prst="rect">
                          <a:avLst/>
                        </a:prstGeom>
                        <a:solidFill>
                          <a:sysClr val="window" lastClr="FFFFFF"/>
                        </a:solidFill>
                        <a:ln w="12700">
                          <a:solidFill>
                            <a:prstClr val="black"/>
                          </a:solidFill>
                          <a:prstDash val="sysDash"/>
                        </a:ln>
                      </wps:spPr>
                      <wps:txbx>
                        <w:txbxContent>
                          <w:p w:rsidR="00892264" w:rsidRPr="00E514CA" w:rsidRDefault="00892264" w:rsidP="002069FA">
                            <w:pPr>
                              <w:spacing w:after="0" w:line="300" w:lineRule="exact"/>
                              <w:jc w:val="center"/>
                              <w:rPr>
                                <w:rFonts w:ascii="游ゴシック" w:eastAsia="游ゴシック" w:hAnsi="游ゴシック"/>
                                <w:b/>
                                <w:color w:val="000000" w:themeColor="text1"/>
                                <w:sz w:val="24"/>
                              </w:rPr>
                            </w:pPr>
                            <w:r w:rsidRPr="00E514CA">
                              <w:rPr>
                                <w:rFonts w:ascii="游ゴシック" w:eastAsia="游ゴシック" w:hAnsi="游ゴシック" w:hint="eastAsia"/>
                                <w:b/>
                                <w:sz w:val="24"/>
                              </w:rPr>
                              <w:t>＜海洋プラスチック</w:t>
                            </w:r>
                            <w:r w:rsidRPr="00E514CA">
                              <w:rPr>
                                <w:rFonts w:ascii="游ゴシック" w:eastAsia="游ゴシック" w:hAnsi="游ゴシック"/>
                                <w:b/>
                                <w:sz w:val="24"/>
                              </w:rPr>
                              <w:t>ごみ</w:t>
                            </w:r>
                            <w:r w:rsidRPr="00E514CA">
                              <w:rPr>
                                <w:rFonts w:ascii="游ゴシック" w:eastAsia="游ゴシック" w:hAnsi="游ゴシック" w:hint="eastAsia"/>
                                <w:b/>
                                <w:sz w:val="24"/>
                              </w:rPr>
                              <w:t>対策</w:t>
                            </w:r>
                            <w:r w:rsidRPr="00E514CA">
                              <w:rPr>
                                <w:rFonts w:ascii="游ゴシック" w:eastAsia="游ゴシック" w:hAnsi="游ゴシック" w:hint="eastAsia"/>
                                <w:b/>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C177B" id="テキスト ボックス 42" o:spid="_x0000_s1038" type="#_x0000_t202" style="position:absolute;margin-left:120pt;margin-top:15.25pt;width:231.75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" fillcolor="window" strokeweight="1pt">
                <v:stroke dashstyle="3 1"/>
                <v:textbox>
                  <w:txbxContent>
                    <w:p w:rsidR="00892264" w:rsidRPr="00E514CA" w:rsidRDefault="00892264" w:rsidP="002069FA">
                      <w:pPr>
                        <w:spacing w:after="0" w:line="300" w:lineRule="exact"/>
                        <w:jc w:val="center"/>
                        <w:rPr>
                          <w:rFonts w:ascii="游ゴシック" w:eastAsia="游ゴシック" w:hAnsi="游ゴシック"/>
                          <w:b/>
                          <w:color w:val="000000" w:themeColor="text1"/>
                          <w:sz w:val="24"/>
                        </w:rPr>
                      </w:pPr>
                      <w:r w:rsidRPr="00E514CA">
                        <w:rPr>
                          <w:rFonts w:ascii="游ゴシック" w:eastAsia="游ゴシック" w:hAnsi="游ゴシック" w:hint="eastAsia"/>
                          <w:b/>
                          <w:sz w:val="24"/>
                        </w:rPr>
                        <w:t>＜海洋プラスチック</w:t>
                      </w:r>
                      <w:r w:rsidRPr="00E514CA">
                        <w:rPr>
                          <w:rFonts w:ascii="游ゴシック" w:eastAsia="游ゴシック" w:hAnsi="游ゴシック"/>
                          <w:b/>
                          <w:sz w:val="24"/>
                        </w:rPr>
                        <w:t>ごみ</w:t>
                      </w:r>
                      <w:r w:rsidRPr="00E514CA">
                        <w:rPr>
                          <w:rFonts w:ascii="游ゴシック" w:eastAsia="游ゴシック" w:hAnsi="游ゴシック" w:hint="eastAsia"/>
                          <w:b/>
                          <w:sz w:val="24"/>
                        </w:rPr>
                        <w:t>対策</w:t>
                      </w:r>
                      <w:r w:rsidRPr="00E514CA">
                        <w:rPr>
                          <w:rFonts w:ascii="游ゴシック" w:eastAsia="游ゴシック" w:hAnsi="游ゴシック" w:hint="eastAsia"/>
                          <w:b/>
                          <w:color w:val="000000" w:themeColor="text1"/>
                          <w:sz w:val="24"/>
                        </w:rPr>
                        <w:t>＞</w:t>
                      </w:r>
                    </w:p>
                  </w:txbxContent>
                </v:textbox>
              </v:shape>
            </w:pict>
          </mc:Fallback>
        </mc:AlternateContent>
      </w:r>
    </w:p>
    <w:p w:rsidR="002069FA" w:rsidRDefault="003B74EF" w:rsidP="00825C85">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766784" behindDoc="0" locked="0" layoutInCell="1" allowOverlap="1" wp14:anchorId="5E409AC3" wp14:editId="6F7E24E5">
                <wp:simplePos x="0" y="0"/>
                <wp:positionH relativeFrom="column">
                  <wp:posOffset>267335</wp:posOffset>
                </wp:positionH>
                <wp:positionV relativeFrom="paragraph">
                  <wp:posOffset>127635</wp:posOffset>
                </wp:positionV>
                <wp:extent cx="5448300" cy="3276600"/>
                <wp:effectExtent l="0" t="0" r="19050" b="19050"/>
                <wp:wrapNone/>
                <wp:docPr id="40" name="正方形/長方形 40"/>
                <wp:cNvGraphicFramePr/>
                <a:graphic xmlns:a="http://schemas.openxmlformats.org/drawingml/2006/main">
                  <a:graphicData uri="http://schemas.microsoft.com/office/word/2010/wordprocessingShape">
                    <wps:wsp>
                      <wps:cNvSpPr/>
                      <wps:spPr>
                        <a:xfrm>
                          <a:off x="0" y="0"/>
                          <a:ext cx="5448300" cy="3276600"/>
                        </a:xfrm>
                        <a:prstGeom prst="rect">
                          <a:avLst/>
                        </a:prstGeom>
                        <a:noFill/>
                        <a:ln w="190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872A3" id="正方形/長方形 40" o:spid="_x0000_s1026" style="position:absolute;left:0;text-align:left;margin-left:21.05pt;margin-top:10.05pt;width:429pt;height:25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" filled="f" strokecolor="windowText" strokeweight="1.5pt">
                <v:stroke dashstyle="1 1"/>
              </v:rect>
            </w:pict>
          </mc:Fallback>
        </mc:AlternateContent>
      </w:r>
    </w:p>
    <w:p w:rsidR="002069FA" w:rsidRDefault="002069FA" w:rsidP="00825C85">
      <w:pPr>
        <w:spacing w:after="0" w:line="240" w:lineRule="auto"/>
        <w:rPr>
          <w:rFonts w:ascii="ＭＳ Ｐゴシック" w:eastAsia="ＭＳ Ｐゴシック" w:hAnsi="ＭＳ Ｐゴシック"/>
          <w:sz w:val="24"/>
          <w:szCs w:val="24"/>
        </w:rPr>
      </w:pPr>
    </w:p>
    <w:p w:rsidR="002069FA" w:rsidRDefault="003B74EF" w:rsidP="00825C85">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88960" behindDoc="0" locked="0" layoutInCell="1" allowOverlap="1" wp14:anchorId="555A6146" wp14:editId="07528C7B">
                <wp:simplePos x="0" y="0"/>
                <wp:positionH relativeFrom="column">
                  <wp:posOffset>2235793</wp:posOffset>
                </wp:positionH>
                <wp:positionV relativeFrom="paragraph">
                  <wp:posOffset>102144</wp:posOffset>
                </wp:positionV>
                <wp:extent cx="3325091" cy="276225"/>
                <wp:effectExtent l="0" t="0" r="27940" b="28575"/>
                <wp:wrapNone/>
                <wp:docPr id="19" name="角丸四角形 19"/>
                <wp:cNvGraphicFramePr/>
                <a:graphic xmlns:a="http://schemas.openxmlformats.org/drawingml/2006/main">
                  <a:graphicData uri="http://schemas.microsoft.com/office/word/2010/wordprocessingShape">
                    <wps:wsp>
                      <wps:cNvSpPr/>
                      <wps:spPr>
                        <a:xfrm>
                          <a:off x="0" y="0"/>
                          <a:ext cx="3325091" cy="276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92264" w:rsidRPr="00E514CA" w:rsidRDefault="00892264" w:rsidP="002069FA">
                            <w:pPr>
                              <w:spacing w:after="0" w:line="300" w:lineRule="exact"/>
                              <w:rPr>
                                <w:rFonts w:ascii="游ゴシック" w:eastAsia="游ゴシック" w:hAnsi="游ゴシック"/>
                              </w:rPr>
                            </w:pPr>
                            <w:r w:rsidRPr="00E514CA">
                              <w:rPr>
                                <w:rFonts w:ascii="游ゴシック" w:eastAsia="游ゴシック" w:hAnsi="游ゴシック" w:hint="eastAsia"/>
                              </w:rPr>
                              <w:t>Ｄ１</w:t>
                            </w:r>
                            <w:r w:rsidRPr="00E514CA">
                              <w:rPr>
                                <w:rFonts w:ascii="游ゴシック" w:eastAsia="游ゴシック" w:hAnsi="游ゴシック"/>
                              </w:rPr>
                              <w:t xml:space="preserve">　</w:t>
                            </w:r>
                            <w:r w:rsidRPr="00E514CA">
                              <w:rPr>
                                <w:rFonts w:ascii="游ゴシック" w:eastAsia="游ゴシック" w:hAnsi="游ゴシック" w:hint="eastAsia"/>
                              </w:rPr>
                              <w:t>府民啓発</w:t>
                            </w:r>
                            <w:r w:rsidRPr="00E514CA">
                              <w:rPr>
                                <w:rFonts w:ascii="游ゴシック" w:eastAsia="游ゴシック" w:hAnsi="游ゴシック"/>
                              </w:rPr>
                              <w:t>（</w:t>
                            </w:r>
                            <w:r w:rsidRPr="00E514CA">
                              <w:rPr>
                                <w:rFonts w:ascii="游ゴシック" w:eastAsia="游ゴシック" w:hAnsi="游ゴシック" w:hint="eastAsia"/>
                              </w:rPr>
                              <w:t>海洋</w:t>
                            </w:r>
                            <w:r w:rsidRPr="00E514CA">
                              <w:rPr>
                                <w:rFonts w:ascii="游ゴシック" w:eastAsia="游ゴシック" w:hAnsi="游ゴシック"/>
                              </w:rPr>
                              <w:t>プラスチック問題）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A6146" id="角丸四角形 19" o:spid="_x0000_s1039" style="position:absolute;margin-left:176.05pt;margin-top:8.05pt;width:261.8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" fillcolor="window" strokecolor="windowText" strokeweight="1pt">
                <v:stroke joinstyle="miter"/>
                <v:textbox inset="0,0,0,0">
                  <w:txbxContent>
                    <w:p w:rsidR="00892264" w:rsidRPr="00E514CA" w:rsidRDefault="00892264" w:rsidP="002069FA">
                      <w:pPr>
                        <w:spacing w:after="0" w:line="300" w:lineRule="exact"/>
                        <w:rPr>
                          <w:rFonts w:ascii="游ゴシック" w:eastAsia="游ゴシック" w:hAnsi="游ゴシック"/>
                        </w:rPr>
                      </w:pPr>
                      <w:r w:rsidRPr="00E514CA">
                        <w:rPr>
                          <w:rFonts w:ascii="游ゴシック" w:eastAsia="游ゴシック" w:hAnsi="游ゴシック" w:hint="eastAsia"/>
                        </w:rPr>
                        <w:t>Ｄ１</w:t>
                      </w:r>
                      <w:r w:rsidRPr="00E514CA">
                        <w:rPr>
                          <w:rFonts w:ascii="游ゴシック" w:eastAsia="游ゴシック" w:hAnsi="游ゴシック"/>
                        </w:rPr>
                        <w:t xml:space="preserve">　</w:t>
                      </w:r>
                      <w:r w:rsidRPr="00E514CA">
                        <w:rPr>
                          <w:rFonts w:ascii="游ゴシック" w:eastAsia="游ゴシック" w:hAnsi="游ゴシック" w:hint="eastAsia"/>
                        </w:rPr>
                        <w:t>府民啓発</w:t>
                      </w:r>
                      <w:r w:rsidRPr="00E514CA">
                        <w:rPr>
                          <w:rFonts w:ascii="游ゴシック" w:eastAsia="游ゴシック" w:hAnsi="游ゴシック"/>
                        </w:rPr>
                        <w:t>（</w:t>
                      </w:r>
                      <w:r w:rsidRPr="00E514CA">
                        <w:rPr>
                          <w:rFonts w:ascii="游ゴシック" w:eastAsia="游ゴシック" w:hAnsi="游ゴシック" w:hint="eastAsia"/>
                        </w:rPr>
                        <w:t>海洋</w:t>
                      </w:r>
                      <w:r w:rsidRPr="00E514CA">
                        <w:rPr>
                          <w:rFonts w:ascii="游ゴシック" w:eastAsia="游ゴシック" w:hAnsi="游ゴシック"/>
                        </w:rPr>
                        <w:t>プラスチック問題）</w:t>
                      </w:r>
                    </w:p>
                  </w:txbxContent>
                </v:textbox>
              </v:roundrect>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574272" behindDoc="0" locked="0" layoutInCell="1" allowOverlap="1" wp14:anchorId="187E73DD" wp14:editId="462F9FA7">
                <wp:simplePos x="0" y="0"/>
                <wp:positionH relativeFrom="column">
                  <wp:posOffset>454495</wp:posOffset>
                </wp:positionH>
                <wp:positionV relativeFrom="paragraph">
                  <wp:posOffset>30892</wp:posOffset>
                </wp:positionV>
                <wp:extent cx="1640279" cy="752475"/>
                <wp:effectExtent l="0" t="38100" r="17145" b="28575"/>
                <wp:wrapNone/>
                <wp:docPr id="5" name="横巻き 5"/>
                <wp:cNvGraphicFramePr/>
                <a:graphic xmlns:a="http://schemas.openxmlformats.org/drawingml/2006/main">
                  <a:graphicData uri="http://schemas.microsoft.com/office/word/2010/wordprocessingShape">
                    <wps:wsp>
                      <wps:cNvSpPr/>
                      <wps:spPr>
                        <a:xfrm>
                          <a:off x="0" y="0"/>
                          <a:ext cx="1640279" cy="752475"/>
                        </a:xfrm>
                        <a:prstGeom prst="horizontalScroll">
                          <a:avLst>
                            <a:gd name="adj" fmla="val 6048"/>
                          </a:avLst>
                        </a:prstGeom>
                        <a:noFill/>
                        <a:ln w="12700" cap="flat" cmpd="sng" algn="ctr">
                          <a:solidFill>
                            <a:sysClr val="windowText" lastClr="000000"/>
                          </a:solidFill>
                          <a:prstDash val="solid"/>
                          <a:miter lim="800000"/>
                        </a:ln>
                        <a:effectLst/>
                      </wps:spPr>
                      <wps:txbx>
                        <w:txbxContent>
                          <w:p w:rsidR="00892264" w:rsidRPr="00E514CA" w:rsidRDefault="00892264" w:rsidP="002069FA">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Ｄ．府民啓発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E73DD" id="横巻き 5" o:spid="_x0000_s1040" type="#_x0000_t98" style="position:absolute;margin-left:35.8pt;margin-top:2.45pt;width:129.15pt;height:59.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" adj="1306" filled="f" strokecolor="windowText" strokeweight="1pt">
                <v:stroke joinstyle="miter"/>
                <v:textbox>
                  <w:txbxContent>
                    <w:p w:rsidR="00892264" w:rsidRPr="00E514CA" w:rsidRDefault="00892264" w:rsidP="002069FA">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Ｄ．府民啓発</w:t>
                      </w:r>
                    </w:p>
                  </w:txbxContent>
                </v:textbox>
              </v:shape>
            </w:pict>
          </mc:Fallback>
        </mc:AlternateContent>
      </w:r>
    </w:p>
    <w:p w:rsidR="002069FA" w:rsidRDefault="003B74EF" w:rsidP="00825C85">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734016" behindDoc="0" locked="0" layoutInCell="1" allowOverlap="1" wp14:anchorId="04E3FA31" wp14:editId="3901E36C">
                <wp:simplePos x="0" y="0"/>
                <wp:positionH relativeFrom="column">
                  <wp:posOffset>2239010</wp:posOffset>
                </wp:positionH>
                <wp:positionV relativeFrom="paragraph">
                  <wp:posOffset>224790</wp:posOffset>
                </wp:positionV>
                <wp:extent cx="3324860" cy="266700"/>
                <wp:effectExtent l="0" t="0" r="27940" b="19050"/>
                <wp:wrapNone/>
                <wp:docPr id="25" name="角丸四角形 25"/>
                <wp:cNvGraphicFramePr/>
                <a:graphic xmlns:a="http://schemas.openxmlformats.org/drawingml/2006/main">
                  <a:graphicData uri="http://schemas.microsoft.com/office/word/2010/wordprocessingShape">
                    <wps:wsp>
                      <wps:cNvSpPr/>
                      <wps:spPr>
                        <a:xfrm>
                          <a:off x="0" y="0"/>
                          <a:ext cx="3324860" cy="266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92264" w:rsidRPr="00E514CA" w:rsidRDefault="00892264" w:rsidP="002069FA">
                            <w:pPr>
                              <w:spacing w:after="0" w:line="300" w:lineRule="exact"/>
                              <w:rPr>
                                <w:rFonts w:ascii="游ゴシック" w:eastAsia="游ゴシック" w:hAnsi="游ゴシック"/>
                              </w:rPr>
                            </w:pPr>
                            <w:r w:rsidRPr="00E514CA">
                              <w:rPr>
                                <w:rFonts w:ascii="游ゴシック" w:eastAsia="游ゴシック" w:hAnsi="游ゴシック" w:hint="eastAsia"/>
                              </w:rPr>
                              <w:t>Ｄ２</w:t>
                            </w:r>
                            <w:r w:rsidRPr="00E514CA">
                              <w:rPr>
                                <w:rFonts w:ascii="游ゴシック" w:eastAsia="游ゴシック" w:hAnsi="游ゴシック"/>
                              </w:rPr>
                              <w:t xml:space="preserve">　</w:t>
                            </w:r>
                            <w:r w:rsidRPr="00E514CA">
                              <w:rPr>
                                <w:rFonts w:ascii="游ゴシック" w:eastAsia="游ゴシック" w:hAnsi="游ゴシック" w:hint="eastAsia"/>
                              </w:rPr>
                              <w:t>プラスチック</w:t>
                            </w:r>
                            <w:r w:rsidRPr="00E514CA">
                              <w:rPr>
                                <w:rFonts w:ascii="游ゴシック" w:eastAsia="游ゴシック" w:hAnsi="游ゴシック"/>
                              </w:rPr>
                              <w:t>ごみの</w:t>
                            </w:r>
                            <w:r w:rsidR="00ED125C">
                              <w:rPr>
                                <w:rFonts w:ascii="游ゴシック" w:eastAsia="游ゴシック" w:hAnsi="游ゴシック" w:hint="eastAsia"/>
                              </w:rPr>
                              <w:t>排出</w:t>
                            </w:r>
                            <w:r w:rsidRPr="00E514CA">
                              <w:rPr>
                                <w:rFonts w:ascii="游ゴシック" w:eastAsia="游ゴシック" w:hAnsi="游ゴシック" w:hint="eastAsia"/>
                              </w:rPr>
                              <w:t>実態</w:t>
                            </w:r>
                            <w:r w:rsidRPr="00E514CA">
                              <w:rPr>
                                <w:rFonts w:ascii="游ゴシック" w:eastAsia="游ゴシック" w:hAnsi="游ゴシック"/>
                              </w:rPr>
                              <w:t>把握</w:t>
                            </w:r>
                            <w:r w:rsidR="00ED125C">
                              <w:rPr>
                                <w:rFonts w:ascii="游ゴシック" w:eastAsia="游ゴシック" w:hAnsi="游ゴシック" w:hint="eastAsia"/>
                              </w:rPr>
                              <w:t>(</w:t>
                            </w:r>
                            <w:r w:rsidRPr="00E514CA">
                              <w:rPr>
                                <w:rFonts w:ascii="游ゴシック" w:eastAsia="游ゴシック" w:hAnsi="游ゴシック" w:hint="eastAsia"/>
                              </w:rPr>
                              <w:t>海</w:t>
                            </w:r>
                            <w:r w:rsidR="00ED125C">
                              <w:rPr>
                                <w:rFonts w:ascii="游ゴシック" w:eastAsia="游ゴシック" w:hAnsi="游ゴシック" w:hint="eastAsia"/>
                              </w:rPr>
                              <w:t>､</w:t>
                            </w:r>
                            <w:r w:rsidRPr="00E514CA">
                              <w:rPr>
                                <w:rFonts w:ascii="游ゴシック" w:eastAsia="游ゴシック" w:hAnsi="游ゴシック"/>
                              </w:rPr>
                              <w:t>川</w:t>
                            </w:r>
                            <w:r w:rsidR="00ED125C">
                              <w:rPr>
                                <w:rFonts w:ascii="游ゴシック" w:eastAsia="游ゴシック" w:hAnsi="游ゴシック" w:hint="eastAsia"/>
                              </w:rPr>
                              <w:t>､</w:t>
                            </w:r>
                            <w:r w:rsidRPr="00E514CA">
                              <w:rPr>
                                <w:rFonts w:ascii="游ゴシック" w:eastAsia="游ゴシック" w:hAnsi="游ゴシック"/>
                              </w:rPr>
                              <w:t>陸</w:t>
                            </w:r>
                            <w:r w:rsidR="00ED125C">
                              <w:rPr>
                                <w:rFonts w:ascii="游ゴシック" w:eastAsia="游ゴシック" w:hAnsi="游ゴシック"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3FA31" id="角丸四角形 25" o:spid="_x0000_s1041" style="position:absolute;margin-left:176.3pt;margin-top:17.7pt;width:261.8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" fillcolor="window" strokecolor="windowText" strokeweight="1pt">
                <v:stroke joinstyle="miter"/>
                <v:textbox inset="0,0,0,0">
                  <w:txbxContent>
                    <w:p w:rsidR="00892264" w:rsidRPr="00E514CA" w:rsidRDefault="00892264" w:rsidP="002069FA">
                      <w:pPr>
                        <w:spacing w:after="0" w:line="300" w:lineRule="exact"/>
                        <w:rPr>
                          <w:rFonts w:ascii="游ゴシック" w:eastAsia="游ゴシック" w:hAnsi="游ゴシック"/>
                        </w:rPr>
                      </w:pPr>
                      <w:r w:rsidRPr="00E514CA">
                        <w:rPr>
                          <w:rFonts w:ascii="游ゴシック" w:eastAsia="游ゴシック" w:hAnsi="游ゴシック" w:hint="eastAsia"/>
                        </w:rPr>
                        <w:t>Ｄ２</w:t>
                      </w:r>
                      <w:r w:rsidRPr="00E514CA">
                        <w:rPr>
                          <w:rFonts w:ascii="游ゴシック" w:eastAsia="游ゴシック" w:hAnsi="游ゴシック"/>
                        </w:rPr>
                        <w:t xml:space="preserve">　</w:t>
                      </w:r>
                      <w:r w:rsidRPr="00E514CA">
                        <w:rPr>
                          <w:rFonts w:ascii="游ゴシック" w:eastAsia="游ゴシック" w:hAnsi="游ゴシック" w:hint="eastAsia"/>
                        </w:rPr>
                        <w:t>プラスチック</w:t>
                      </w:r>
                      <w:r w:rsidRPr="00E514CA">
                        <w:rPr>
                          <w:rFonts w:ascii="游ゴシック" w:eastAsia="游ゴシック" w:hAnsi="游ゴシック"/>
                        </w:rPr>
                        <w:t>ごみの</w:t>
                      </w:r>
                      <w:r w:rsidR="00ED125C">
                        <w:rPr>
                          <w:rFonts w:ascii="游ゴシック" w:eastAsia="游ゴシック" w:hAnsi="游ゴシック" w:hint="eastAsia"/>
                        </w:rPr>
                        <w:t>排出</w:t>
                      </w:r>
                      <w:r w:rsidRPr="00E514CA">
                        <w:rPr>
                          <w:rFonts w:ascii="游ゴシック" w:eastAsia="游ゴシック" w:hAnsi="游ゴシック" w:hint="eastAsia"/>
                        </w:rPr>
                        <w:t>実態</w:t>
                      </w:r>
                      <w:r w:rsidRPr="00E514CA">
                        <w:rPr>
                          <w:rFonts w:ascii="游ゴシック" w:eastAsia="游ゴシック" w:hAnsi="游ゴシック"/>
                        </w:rPr>
                        <w:t>把握</w:t>
                      </w:r>
                      <w:r w:rsidR="00ED125C">
                        <w:rPr>
                          <w:rFonts w:ascii="游ゴシック" w:eastAsia="游ゴシック" w:hAnsi="游ゴシック" w:hint="eastAsia"/>
                        </w:rPr>
                        <w:t>(</w:t>
                      </w:r>
                      <w:r w:rsidRPr="00E514CA">
                        <w:rPr>
                          <w:rFonts w:ascii="游ゴシック" w:eastAsia="游ゴシック" w:hAnsi="游ゴシック" w:hint="eastAsia"/>
                        </w:rPr>
                        <w:t>海</w:t>
                      </w:r>
                      <w:r w:rsidR="00ED125C">
                        <w:rPr>
                          <w:rFonts w:ascii="游ゴシック" w:eastAsia="游ゴシック" w:hAnsi="游ゴシック" w:hint="eastAsia"/>
                        </w:rPr>
                        <w:t>､</w:t>
                      </w:r>
                      <w:r w:rsidRPr="00E514CA">
                        <w:rPr>
                          <w:rFonts w:ascii="游ゴシック" w:eastAsia="游ゴシック" w:hAnsi="游ゴシック"/>
                        </w:rPr>
                        <w:t>川</w:t>
                      </w:r>
                      <w:r w:rsidR="00ED125C">
                        <w:rPr>
                          <w:rFonts w:ascii="游ゴシック" w:eastAsia="游ゴシック" w:hAnsi="游ゴシック" w:hint="eastAsia"/>
                        </w:rPr>
                        <w:t>､</w:t>
                      </w:r>
                      <w:r w:rsidRPr="00E514CA">
                        <w:rPr>
                          <w:rFonts w:ascii="游ゴシック" w:eastAsia="游ゴシック" w:hAnsi="游ゴシック"/>
                        </w:rPr>
                        <w:t>陸</w:t>
                      </w:r>
                      <w:r w:rsidR="00ED125C">
                        <w:rPr>
                          <w:rFonts w:ascii="游ゴシック" w:eastAsia="游ゴシック" w:hAnsi="游ゴシック" w:hint="eastAsia"/>
                        </w:rPr>
                        <w:t>)</w:t>
                      </w:r>
                    </w:p>
                  </w:txbxContent>
                </v:textbox>
              </v:roundrect>
            </w:pict>
          </mc:Fallback>
        </mc:AlternateContent>
      </w:r>
    </w:p>
    <w:p w:rsidR="002069FA" w:rsidRDefault="002069FA" w:rsidP="00825C85">
      <w:pPr>
        <w:spacing w:after="0" w:line="240" w:lineRule="auto"/>
        <w:rPr>
          <w:rFonts w:ascii="ＭＳ Ｐゴシック" w:eastAsia="ＭＳ Ｐゴシック" w:hAnsi="ＭＳ Ｐゴシック"/>
          <w:sz w:val="24"/>
          <w:szCs w:val="24"/>
        </w:rPr>
      </w:pPr>
    </w:p>
    <w:p w:rsidR="002069FA" w:rsidRDefault="003B74EF" w:rsidP="00825C85">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36736" behindDoc="0" locked="0" layoutInCell="1" allowOverlap="1" wp14:anchorId="3EBDDC09" wp14:editId="14AF28B4">
                <wp:simplePos x="0" y="0"/>
                <wp:positionH relativeFrom="column">
                  <wp:posOffset>454495</wp:posOffset>
                </wp:positionH>
                <wp:positionV relativeFrom="paragraph">
                  <wp:posOffset>228122</wp:posOffset>
                </wp:positionV>
                <wp:extent cx="1640279" cy="790575"/>
                <wp:effectExtent l="0" t="38100" r="17145" b="28575"/>
                <wp:wrapNone/>
                <wp:docPr id="12" name="横巻き 12"/>
                <wp:cNvGraphicFramePr/>
                <a:graphic xmlns:a="http://schemas.openxmlformats.org/drawingml/2006/main">
                  <a:graphicData uri="http://schemas.microsoft.com/office/word/2010/wordprocessingShape">
                    <wps:wsp>
                      <wps:cNvSpPr/>
                      <wps:spPr>
                        <a:xfrm>
                          <a:off x="0" y="0"/>
                          <a:ext cx="1640279" cy="790575"/>
                        </a:xfrm>
                        <a:prstGeom prst="horizontalScroll">
                          <a:avLst>
                            <a:gd name="adj" fmla="val 7021"/>
                          </a:avLst>
                        </a:prstGeom>
                        <a:noFill/>
                        <a:ln w="12700" cap="flat" cmpd="sng" algn="ctr">
                          <a:solidFill>
                            <a:sysClr val="windowText" lastClr="000000"/>
                          </a:solidFill>
                          <a:prstDash val="solid"/>
                          <a:miter lim="800000"/>
                        </a:ln>
                        <a:effectLst/>
                      </wps:spPr>
                      <wps:txbx>
                        <w:txbxContent>
                          <w:p w:rsidR="00892264" w:rsidRPr="00E514CA" w:rsidRDefault="00892264" w:rsidP="004E2D91">
                            <w:pPr>
                              <w:spacing w:before="100" w:beforeAutospacing="1" w:afterLines="100" w:after="364" w:line="240" w:lineRule="auto"/>
                              <w:jc w:val="center"/>
                              <w:rPr>
                                <w:rFonts w:ascii="游ゴシック" w:eastAsia="游ゴシック" w:hAnsi="游ゴシック"/>
                                <w:b/>
                                <w:sz w:val="24"/>
                                <w:szCs w:val="26"/>
                              </w:rPr>
                            </w:pPr>
                            <w:r w:rsidRPr="00E514CA">
                              <w:rPr>
                                <w:rFonts w:ascii="游ゴシック" w:eastAsia="游ゴシック" w:hAnsi="游ゴシック" w:hint="eastAsia"/>
                                <w:b/>
                                <w:sz w:val="24"/>
                                <w:szCs w:val="26"/>
                              </w:rPr>
                              <w:t>Ｅ．プラスチック</w:t>
                            </w:r>
                            <w:r w:rsidRPr="00E514CA">
                              <w:rPr>
                                <w:rFonts w:ascii="游ゴシック" w:eastAsia="游ゴシック" w:hAnsi="游ゴシック"/>
                                <w:b/>
                                <w:sz w:val="24"/>
                                <w:szCs w:val="26"/>
                              </w:rPr>
                              <w:t>代替</w:t>
                            </w:r>
                          </w:p>
                        </w:txbxContent>
                      </wps:txbx>
                      <wps:bodyPr rot="0" spcFirstLastPara="0" vertOverflow="overflow" horzOverflow="overflow" vert="horz" wrap="square" lIns="0" tIns="45720" rIns="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DDC09" id="横巻き 12" o:spid="_x0000_s1042" type="#_x0000_t98" style="position:absolute;margin-left:35.8pt;margin-top:17.95pt;width:129.15pt;height:6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" adj="1517" filled="f" strokecolor="windowText" strokeweight="1pt">
                <v:stroke joinstyle="miter"/>
                <v:textbox inset="0,,0">
                  <w:txbxContent>
                    <w:p w:rsidR="00892264" w:rsidRPr="00E514CA" w:rsidRDefault="00892264" w:rsidP="004E2D91">
                      <w:pPr>
                        <w:spacing w:before="100" w:beforeAutospacing="1" w:afterLines="100" w:after="364" w:line="240" w:lineRule="auto"/>
                        <w:jc w:val="center"/>
                        <w:rPr>
                          <w:rFonts w:ascii="游ゴシック" w:eastAsia="游ゴシック" w:hAnsi="游ゴシック"/>
                          <w:b/>
                          <w:sz w:val="24"/>
                          <w:szCs w:val="26"/>
                        </w:rPr>
                      </w:pPr>
                      <w:r w:rsidRPr="00E514CA">
                        <w:rPr>
                          <w:rFonts w:ascii="游ゴシック" w:eastAsia="游ゴシック" w:hAnsi="游ゴシック" w:hint="eastAsia"/>
                          <w:b/>
                          <w:sz w:val="24"/>
                          <w:szCs w:val="26"/>
                        </w:rPr>
                        <w:t>Ｅ．プラスチック</w:t>
                      </w:r>
                      <w:r w:rsidRPr="00E514CA">
                        <w:rPr>
                          <w:rFonts w:ascii="游ゴシック" w:eastAsia="游ゴシック" w:hAnsi="游ゴシック"/>
                          <w:b/>
                          <w:sz w:val="24"/>
                          <w:szCs w:val="26"/>
                        </w:rPr>
                        <w:t>代替</w:t>
                      </w:r>
                    </w:p>
                  </w:txbxContent>
                </v:textbox>
              </v:shape>
            </w:pict>
          </mc:Fallback>
        </mc:AlternateContent>
      </w:r>
    </w:p>
    <w:p w:rsidR="002069FA" w:rsidRDefault="003B74EF" w:rsidP="00825C85">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714560" behindDoc="0" locked="0" layoutInCell="1" allowOverlap="1" wp14:anchorId="5F0CCA98" wp14:editId="08C50C5A">
                <wp:simplePos x="0" y="0"/>
                <wp:positionH relativeFrom="column">
                  <wp:posOffset>2219960</wp:posOffset>
                </wp:positionH>
                <wp:positionV relativeFrom="paragraph">
                  <wp:posOffset>17145</wp:posOffset>
                </wp:positionV>
                <wp:extent cx="3343910" cy="295275"/>
                <wp:effectExtent l="0" t="0" r="27940" b="28575"/>
                <wp:wrapNone/>
                <wp:docPr id="22" name="角丸四角形 22"/>
                <wp:cNvGraphicFramePr/>
                <a:graphic xmlns:a="http://schemas.openxmlformats.org/drawingml/2006/main">
                  <a:graphicData uri="http://schemas.microsoft.com/office/word/2010/wordprocessingShape">
                    <wps:wsp>
                      <wps:cNvSpPr/>
                      <wps:spPr>
                        <a:xfrm>
                          <a:off x="0" y="0"/>
                          <a:ext cx="3343910"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92264" w:rsidRPr="00E514CA" w:rsidRDefault="00892264" w:rsidP="002069FA">
                            <w:pPr>
                              <w:spacing w:after="0" w:line="300" w:lineRule="exact"/>
                              <w:rPr>
                                <w:rFonts w:ascii="游ゴシック" w:eastAsia="游ゴシック" w:hAnsi="游ゴシック"/>
                              </w:rPr>
                            </w:pPr>
                            <w:r w:rsidRPr="00E514CA">
                              <w:rPr>
                                <w:rFonts w:ascii="游ゴシック" w:eastAsia="游ゴシック" w:hAnsi="游ゴシック" w:hint="eastAsia"/>
                              </w:rPr>
                              <w:t>Ｅ１</w:t>
                            </w:r>
                            <w:r w:rsidRPr="00E514CA">
                              <w:rPr>
                                <w:rFonts w:ascii="游ゴシック" w:eastAsia="游ゴシック" w:hAnsi="游ゴシック"/>
                              </w:rPr>
                              <w:t xml:space="preserve">　</w:t>
                            </w:r>
                            <w:r w:rsidRPr="00E514CA">
                              <w:rPr>
                                <w:rFonts w:ascii="游ゴシック" w:eastAsia="游ゴシック" w:hAnsi="游ゴシック" w:hint="eastAsia"/>
                              </w:rPr>
                              <w:t>代替素材・</w:t>
                            </w:r>
                            <w:r w:rsidRPr="00E514CA">
                              <w:rPr>
                                <w:rFonts w:ascii="游ゴシック" w:eastAsia="游ゴシック" w:hAnsi="游ゴシック"/>
                              </w:rPr>
                              <w:t>製品の開発</w:t>
                            </w:r>
                            <w:r w:rsidRPr="00E514CA">
                              <w:rPr>
                                <w:rFonts w:ascii="游ゴシック" w:eastAsia="游ゴシック" w:hAnsi="游ゴシック" w:hint="eastAsia"/>
                              </w:rPr>
                              <w:t>（生分解</w:t>
                            </w:r>
                            <w:r w:rsidRPr="00E514CA">
                              <w:rPr>
                                <w:rFonts w:ascii="游ゴシック" w:eastAsia="游ゴシック" w:hAnsi="游ゴシック"/>
                              </w:rPr>
                              <w:t>性ﾌﾟﾗｽﾁｯｸ等</w:t>
                            </w:r>
                            <w:r w:rsidRPr="00E514CA">
                              <w:rPr>
                                <w:rFonts w:ascii="游ゴシック" w:eastAsia="游ゴシック" w:hAnsi="游ゴシック"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CCA98" id="角丸四角形 22" o:spid="_x0000_s1043" style="position:absolute;margin-left:174.8pt;margin-top:1.35pt;width:263.3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" fillcolor="window" strokecolor="windowText" strokeweight="1pt">
                <v:stroke joinstyle="miter"/>
                <v:textbox inset="0,0,0,0">
                  <w:txbxContent>
                    <w:p w:rsidR="00892264" w:rsidRPr="00E514CA" w:rsidRDefault="00892264" w:rsidP="002069FA">
                      <w:pPr>
                        <w:spacing w:after="0" w:line="300" w:lineRule="exact"/>
                        <w:rPr>
                          <w:rFonts w:ascii="游ゴシック" w:eastAsia="游ゴシック" w:hAnsi="游ゴシック"/>
                        </w:rPr>
                      </w:pPr>
                      <w:r w:rsidRPr="00E514CA">
                        <w:rPr>
                          <w:rFonts w:ascii="游ゴシック" w:eastAsia="游ゴシック" w:hAnsi="游ゴシック" w:hint="eastAsia"/>
                        </w:rPr>
                        <w:t>Ｅ１</w:t>
                      </w:r>
                      <w:r w:rsidRPr="00E514CA">
                        <w:rPr>
                          <w:rFonts w:ascii="游ゴシック" w:eastAsia="游ゴシック" w:hAnsi="游ゴシック"/>
                        </w:rPr>
                        <w:t xml:space="preserve">　</w:t>
                      </w:r>
                      <w:r w:rsidRPr="00E514CA">
                        <w:rPr>
                          <w:rFonts w:ascii="游ゴシック" w:eastAsia="游ゴシック" w:hAnsi="游ゴシック" w:hint="eastAsia"/>
                        </w:rPr>
                        <w:t>代替素材・</w:t>
                      </w:r>
                      <w:r w:rsidRPr="00E514CA">
                        <w:rPr>
                          <w:rFonts w:ascii="游ゴシック" w:eastAsia="游ゴシック" w:hAnsi="游ゴシック"/>
                        </w:rPr>
                        <w:t>製品の開発</w:t>
                      </w:r>
                      <w:r w:rsidRPr="00E514CA">
                        <w:rPr>
                          <w:rFonts w:ascii="游ゴシック" w:eastAsia="游ゴシック" w:hAnsi="游ゴシック" w:hint="eastAsia"/>
                        </w:rPr>
                        <w:t>（生分解</w:t>
                      </w:r>
                      <w:r w:rsidRPr="00E514CA">
                        <w:rPr>
                          <w:rFonts w:ascii="游ゴシック" w:eastAsia="游ゴシック" w:hAnsi="游ゴシック"/>
                        </w:rPr>
                        <w:t>性ﾌﾟﾗｽﾁｯｸ等</w:t>
                      </w:r>
                      <w:r w:rsidRPr="00E514CA">
                        <w:rPr>
                          <w:rFonts w:ascii="游ゴシック" w:eastAsia="游ゴシック" w:hAnsi="游ゴシック" w:hint="eastAsia"/>
                        </w:rPr>
                        <w:t>）</w:t>
                      </w:r>
                    </w:p>
                  </w:txbxContent>
                </v:textbox>
              </v:roundrect>
            </w:pict>
          </mc:Fallback>
        </mc:AlternateContent>
      </w:r>
    </w:p>
    <w:p w:rsidR="002069FA" w:rsidRDefault="003B74EF" w:rsidP="00825C85">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729920" behindDoc="0" locked="0" layoutInCell="1" allowOverlap="1" wp14:anchorId="15A9F7D4" wp14:editId="34954F37">
                <wp:simplePos x="0" y="0"/>
                <wp:positionH relativeFrom="column">
                  <wp:posOffset>2235793</wp:posOffset>
                </wp:positionH>
                <wp:positionV relativeFrom="paragraph">
                  <wp:posOffset>205229</wp:posOffset>
                </wp:positionV>
                <wp:extent cx="3325091" cy="285750"/>
                <wp:effectExtent l="0" t="0" r="27940" b="19050"/>
                <wp:wrapNone/>
                <wp:docPr id="24" name="角丸四角形 24"/>
                <wp:cNvGraphicFramePr/>
                <a:graphic xmlns:a="http://schemas.openxmlformats.org/drawingml/2006/main">
                  <a:graphicData uri="http://schemas.microsoft.com/office/word/2010/wordprocessingShape">
                    <wps:wsp>
                      <wps:cNvSpPr/>
                      <wps:spPr>
                        <a:xfrm>
                          <a:off x="0" y="0"/>
                          <a:ext cx="3325091" cy="285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92264" w:rsidRPr="00E514CA" w:rsidRDefault="00892264" w:rsidP="002069FA">
                            <w:pPr>
                              <w:spacing w:after="0" w:line="300" w:lineRule="exact"/>
                              <w:rPr>
                                <w:rFonts w:ascii="游ゴシック" w:eastAsia="游ゴシック" w:hAnsi="游ゴシック"/>
                              </w:rPr>
                            </w:pPr>
                            <w:r w:rsidRPr="00E514CA">
                              <w:rPr>
                                <w:rFonts w:ascii="游ゴシック" w:eastAsia="游ゴシック" w:hAnsi="游ゴシック" w:hint="eastAsia"/>
                              </w:rPr>
                              <w:t>Ｅ２</w:t>
                            </w:r>
                            <w:r w:rsidRPr="00E514CA">
                              <w:rPr>
                                <w:rFonts w:ascii="游ゴシック" w:eastAsia="游ゴシック" w:hAnsi="游ゴシック"/>
                              </w:rPr>
                              <w:t xml:space="preserve">　プラスチック</w:t>
                            </w:r>
                            <w:r w:rsidRPr="00E514CA">
                              <w:rPr>
                                <w:rFonts w:ascii="游ゴシック" w:eastAsia="游ゴシック" w:hAnsi="游ゴシック" w:hint="eastAsia"/>
                              </w:rPr>
                              <w:t>代替</w:t>
                            </w:r>
                            <w:r w:rsidRPr="00E514CA">
                              <w:rPr>
                                <w:rFonts w:ascii="游ゴシック" w:eastAsia="游ゴシック" w:hAnsi="游ゴシック"/>
                              </w:rPr>
                              <w:t>品</w:t>
                            </w:r>
                            <w:r w:rsidRPr="00E514CA">
                              <w:rPr>
                                <w:rFonts w:ascii="游ゴシック" w:eastAsia="游ゴシック" w:hAnsi="游ゴシック" w:hint="eastAsia"/>
                              </w:rPr>
                              <w:t>の活用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9F7D4" id="角丸四角形 24" o:spid="_x0000_s1044" style="position:absolute;margin-left:176.05pt;margin-top:16.15pt;width:261.8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" fillcolor="window" strokecolor="windowText" strokeweight="1pt">
                <v:stroke joinstyle="miter"/>
                <v:textbox inset="0,0,0,0">
                  <w:txbxContent>
                    <w:p w:rsidR="00892264" w:rsidRPr="00E514CA" w:rsidRDefault="00892264" w:rsidP="002069FA">
                      <w:pPr>
                        <w:spacing w:after="0" w:line="300" w:lineRule="exact"/>
                        <w:rPr>
                          <w:rFonts w:ascii="游ゴシック" w:eastAsia="游ゴシック" w:hAnsi="游ゴシック"/>
                        </w:rPr>
                      </w:pPr>
                      <w:r w:rsidRPr="00E514CA">
                        <w:rPr>
                          <w:rFonts w:ascii="游ゴシック" w:eastAsia="游ゴシック" w:hAnsi="游ゴシック" w:hint="eastAsia"/>
                        </w:rPr>
                        <w:t>Ｅ２</w:t>
                      </w:r>
                      <w:r w:rsidRPr="00E514CA">
                        <w:rPr>
                          <w:rFonts w:ascii="游ゴシック" w:eastAsia="游ゴシック" w:hAnsi="游ゴシック"/>
                        </w:rPr>
                        <w:t xml:space="preserve">　プラスチック</w:t>
                      </w:r>
                      <w:r w:rsidRPr="00E514CA">
                        <w:rPr>
                          <w:rFonts w:ascii="游ゴシック" w:eastAsia="游ゴシック" w:hAnsi="游ゴシック" w:hint="eastAsia"/>
                        </w:rPr>
                        <w:t>代替</w:t>
                      </w:r>
                      <w:r w:rsidRPr="00E514CA">
                        <w:rPr>
                          <w:rFonts w:ascii="游ゴシック" w:eastAsia="游ゴシック" w:hAnsi="游ゴシック"/>
                        </w:rPr>
                        <w:t>品</w:t>
                      </w:r>
                      <w:r w:rsidRPr="00E514CA">
                        <w:rPr>
                          <w:rFonts w:ascii="游ゴシック" w:eastAsia="游ゴシック" w:hAnsi="游ゴシック" w:hint="eastAsia"/>
                        </w:rPr>
                        <w:t>の活用</w:t>
                      </w:r>
                    </w:p>
                  </w:txbxContent>
                </v:textbox>
              </v:roundrect>
            </w:pict>
          </mc:Fallback>
        </mc:AlternateContent>
      </w:r>
    </w:p>
    <w:p w:rsidR="002069FA" w:rsidRDefault="002069FA" w:rsidP="00825C85">
      <w:pPr>
        <w:spacing w:after="0" w:line="240" w:lineRule="auto"/>
        <w:rPr>
          <w:rFonts w:ascii="ＭＳ Ｐゴシック" w:eastAsia="ＭＳ Ｐゴシック" w:hAnsi="ＭＳ Ｐゴシック"/>
          <w:sz w:val="24"/>
          <w:szCs w:val="24"/>
        </w:rPr>
      </w:pPr>
    </w:p>
    <w:p w:rsidR="002069FA" w:rsidRDefault="002069FA" w:rsidP="00825C85">
      <w:pPr>
        <w:spacing w:after="0" w:line="240" w:lineRule="auto"/>
        <w:rPr>
          <w:rFonts w:ascii="ＭＳ Ｐゴシック" w:eastAsia="ＭＳ Ｐゴシック" w:hAnsi="ＭＳ Ｐゴシック"/>
          <w:sz w:val="24"/>
          <w:szCs w:val="24"/>
        </w:rPr>
      </w:pPr>
    </w:p>
    <w:p w:rsidR="002069FA" w:rsidRDefault="006876B4" w:rsidP="00825C85">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25472" behindDoc="0" locked="0" layoutInCell="1" allowOverlap="1" wp14:anchorId="2C0CB69E" wp14:editId="7EC682EB">
                <wp:simplePos x="0" y="0"/>
                <wp:positionH relativeFrom="column">
                  <wp:posOffset>454495</wp:posOffset>
                </wp:positionH>
                <wp:positionV relativeFrom="paragraph">
                  <wp:posOffset>22448</wp:posOffset>
                </wp:positionV>
                <wp:extent cx="1640279" cy="819150"/>
                <wp:effectExtent l="0" t="38100" r="17145" b="19050"/>
                <wp:wrapNone/>
                <wp:docPr id="10" name="横巻き 10"/>
                <wp:cNvGraphicFramePr/>
                <a:graphic xmlns:a="http://schemas.openxmlformats.org/drawingml/2006/main">
                  <a:graphicData uri="http://schemas.microsoft.com/office/word/2010/wordprocessingShape">
                    <wps:wsp>
                      <wps:cNvSpPr/>
                      <wps:spPr>
                        <a:xfrm>
                          <a:off x="0" y="0"/>
                          <a:ext cx="1640279" cy="819150"/>
                        </a:xfrm>
                        <a:prstGeom prst="horizontalScroll">
                          <a:avLst>
                            <a:gd name="adj" fmla="val 6686"/>
                          </a:avLst>
                        </a:prstGeom>
                        <a:noFill/>
                        <a:ln w="12700" cap="flat" cmpd="sng" algn="ctr">
                          <a:solidFill>
                            <a:sysClr val="windowText" lastClr="000000"/>
                          </a:solidFill>
                          <a:prstDash val="solid"/>
                          <a:miter lim="800000"/>
                        </a:ln>
                        <a:effectLst/>
                      </wps:spPr>
                      <wps:txbx>
                        <w:txbxContent>
                          <w:p w:rsidR="00892264" w:rsidRPr="00E514CA" w:rsidRDefault="00892264" w:rsidP="003B74EF">
                            <w:pPr>
                              <w:spacing w:after="0" w:line="300" w:lineRule="exact"/>
                              <w:jc w:val="center"/>
                              <w:rPr>
                                <w:rFonts w:ascii="游ゴシック" w:eastAsia="游ゴシック" w:hAnsi="游ゴシック"/>
                                <w:b/>
                                <w:sz w:val="24"/>
                              </w:rPr>
                            </w:pPr>
                            <w:r w:rsidRPr="00E514CA">
                              <w:rPr>
                                <w:rFonts w:ascii="游ゴシック" w:eastAsia="游ゴシック" w:hAnsi="游ゴシック" w:hint="eastAsia"/>
                                <w:b/>
                                <w:sz w:val="24"/>
                              </w:rPr>
                              <w:t>Ｆ．プラスチック</w:t>
                            </w:r>
                          </w:p>
                          <w:p w:rsidR="00892264" w:rsidRPr="00E514CA" w:rsidRDefault="00892264" w:rsidP="003B74EF">
                            <w:pPr>
                              <w:spacing w:after="0" w:line="300" w:lineRule="exact"/>
                              <w:jc w:val="center"/>
                              <w:rPr>
                                <w:rFonts w:ascii="游ゴシック" w:eastAsia="游ゴシック" w:hAnsi="游ゴシック"/>
                                <w:b/>
                                <w:sz w:val="24"/>
                              </w:rPr>
                            </w:pPr>
                            <w:r w:rsidRPr="00E514CA">
                              <w:rPr>
                                <w:rFonts w:ascii="游ゴシック" w:eastAsia="游ゴシック" w:hAnsi="游ゴシック"/>
                                <w:b/>
                                <w:sz w:val="24"/>
                              </w:rPr>
                              <w:t>ご</w:t>
                            </w:r>
                            <w:r w:rsidRPr="00E514CA">
                              <w:rPr>
                                <w:rFonts w:ascii="游ゴシック" w:eastAsia="游ゴシック" w:hAnsi="游ゴシック" w:hint="eastAsia"/>
                                <w:b/>
                                <w:sz w:val="24"/>
                              </w:rPr>
                              <w:t>み</w:t>
                            </w:r>
                            <w:r w:rsidRPr="00E514CA">
                              <w:rPr>
                                <w:rFonts w:ascii="游ゴシック" w:eastAsia="游ゴシック" w:hAnsi="游ゴシック"/>
                                <w:b/>
                                <w:sz w:val="24"/>
                              </w:rPr>
                              <w:t>回収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CB69E" id="横巻き 10" o:spid="_x0000_s1045" type="#_x0000_t98" style="position:absolute;margin-left:35.8pt;margin-top:1.75pt;width:129.15pt;height:6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" adj="1444" filled="f" strokecolor="windowText" strokeweight="1pt">
                <v:stroke joinstyle="miter"/>
                <v:textbox>
                  <w:txbxContent>
                    <w:p w:rsidR="00892264" w:rsidRPr="00E514CA" w:rsidRDefault="00892264" w:rsidP="003B74EF">
                      <w:pPr>
                        <w:spacing w:after="0" w:line="300" w:lineRule="exact"/>
                        <w:jc w:val="center"/>
                        <w:rPr>
                          <w:rFonts w:ascii="游ゴシック" w:eastAsia="游ゴシック" w:hAnsi="游ゴシック"/>
                          <w:b/>
                          <w:sz w:val="24"/>
                        </w:rPr>
                      </w:pPr>
                      <w:r w:rsidRPr="00E514CA">
                        <w:rPr>
                          <w:rFonts w:ascii="游ゴシック" w:eastAsia="游ゴシック" w:hAnsi="游ゴシック" w:hint="eastAsia"/>
                          <w:b/>
                          <w:sz w:val="24"/>
                        </w:rPr>
                        <w:t>Ｆ．プラスチック</w:t>
                      </w:r>
                    </w:p>
                    <w:p w:rsidR="00892264" w:rsidRPr="00E514CA" w:rsidRDefault="00892264" w:rsidP="003B74EF">
                      <w:pPr>
                        <w:spacing w:after="0" w:line="300" w:lineRule="exact"/>
                        <w:jc w:val="center"/>
                        <w:rPr>
                          <w:rFonts w:ascii="游ゴシック" w:eastAsia="游ゴシック" w:hAnsi="游ゴシック"/>
                          <w:b/>
                          <w:sz w:val="24"/>
                        </w:rPr>
                      </w:pPr>
                      <w:r w:rsidRPr="00E514CA">
                        <w:rPr>
                          <w:rFonts w:ascii="游ゴシック" w:eastAsia="游ゴシック" w:hAnsi="游ゴシック"/>
                          <w:b/>
                          <w:sz w:val="24"/>
                        </w:rPr>
                        <w:t>ご</w:t>
                      </w:r>
                      <w:r w:rsidRPr="00E514CA">
                        <w:rPr>
                          <w:rFonts w:ascii="游ゴシック" w:eastAsia="游ゴシック" w:hAnsi="游ゴシック" w:hint="eastAsia"/>
                          <w:b/>
                          <w:sz w:val="24"/>
                        </w:rPr>
                        <w:t>み</w:t>
                      </w:r>
                      <w:r w:rsidRPr="00E514CA">
                        <w:rPr>
                          <w:rFonts w:ascii="游ゴシック" w:eastAsia="游ゴシック" w:hAnsi="游ゴシック"/>
                          <w:b/>
                          <w:sz w:val="24"/>
                        </w:rPr>
                        <w:t>回収</w:t>
                      </w:r>
                    </w:p>
                  </w:txbxContent>
                </v:textbox>
              </v:shape>
            </w:pict>
          </mc:Fallback>
        </mc:AlternateContent>
      </w:r>
      <w:r w:rsidR="003B74EF">
        <w:rPr>
          <w:rFonts w:ascii="ＭＳ Ｐゴシック" w:eastAsia="ＭＳ Ｐゴシック" w:hAnsi="ＭＳ Ｐゴシック"/>
          <w:noProof/>
          <w:sz w:val="24"/>
          <w:szCs w:val="24"/>
        </w:rPr>
        <mc:AlternateContent>
          <mc:Choice Requires="wps">
            <w:drawing>
              <wp:anchor distT="0" distB="0" distL="114300" distR="114300" simplePos="0" relativeHeight="251721728" behindDoc="0" locked="0" layoutInCell="1" allowOverlap="1" wp14:anchorId="662B696D" wp14:editId="2A785856">
                <wp:simplePos x="0" y="0"/>
                <wp:positionH relativeFrom="column">
                  <wp:posOffset>2235793</wp:posOffset>
                </wp:positionH>
                <wp:positionV relativeFrom="paragraph">
                  <wp:posOffset>93700</wp:posOffset>
                </wp:positionV>
                <wp:extent cx="3325091" cy="276225"/>
                <wp:effectExtent l="0" t="0" r="27940" b="28575"/>
                <wp:wrapNone/>
                <wp:docPr id="23" name="角丸四角形 23"/>
                <wp:cNvGraphicFramePr/>
                <a:graphic xmlns:a="http://schemas.openxmlformats.org/drawingml/2006/main">
                  <a:graphicData uri="http://schemas.microsoft.com/office/word/2010/wordprocessingShape">
                    <wps:wsp>
                      <wps:cNvSpPr/>
                      <wps:spPr>
                        <a:xfrm>
                          <a:off x="0" y="0"/>
                          <a:ext cx="3325091" cy="276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92264" w:rsidRPr="00E514CA" w:rsidRDefault="00892264" w:rsidP="002069FA">
                            <w:pPr>
                              <w:spacing w:after="0" w:line="300" w:lineRule="exact"/>
                              <w:rPr>
                                <w:rFonts w:ascii="游ゴシック" w:eastAsia="游ゴシック" w:hAnsi="游ゴシック"/>
                              </w:rPr>
                            </w:pPr>
                            <w:r w:rsidRPr="00E514CA">
                              <w:rPr>
                                <w:rFonts w:ascii="游ゴシック" w:eastAsia="游ゴシック" w:hAnsi="游ゴシック" w:hint="eastAsia"/>
                              </w:rPr>
                              <w:t>Ｆ１</w:t>
                            </w:r>
                            <w:r w:rsidRPr="00E514CA">
                              <w:rPr>
                                <w:rFonts w:ascii="游ゴシック" w:eastAsia="游ゴシック" w:hAnsi="游ゴシック"/>
                              </w:rPr>
                              <w:t xml:space="preserve">　</w:t>
                            </w:r>
                            <w:r w:rsidRPr="00E514CA">
                              <w:rPr>
                                <w:rFonts w:ascii="游ゴシック" w:eastAsia="游ゴシック" w:hAnsi="游ゴシック" w:hint="eastAsia"/>
                              </w:rPr>
                              <w:t>陸域</w:t>
                            </w:r>
                            <w:r w:rsidRPr="00E514CA">
                              <w:rPr>
                                <w:rFonts w:ascii="游ゴシック" w:eastAsia="游ゴシック" w:hAnsi="游ゴシック"/>
                              </w:rPr>
                              <w:t>でのプラスチックごみの回収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B696D" id="角丸四角形 23" o:spid="_x0000_s1046" style="position:absolute;margin-left:176.05pt;margin-top:7.4pt;width:261.8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" fillcolor="window" strokecolor="windowText" strokeweight="1pt">
                <v:stroke joinstyle="miter"/>
                <v:textbox inset="0,0,0,0">
                  <w:txbxContent>
                    <w:p w:rsidR="00892264" w:rsidRPr="00E514CA" w:rsidRDefault="00892264" w:rsidP="002069FA">
                      <w:pPr>
                        <w:spacing w:after="0" w:line="300" w:lineRule="exact"/>
                        <w:rPr>
                          <w:rFonts w:ascii="游ゴシック" w:eastAsia="游ゴシック" w:hAnsi="游ゴシック"/>
                        </w:rPr>
                      </w:pPr>
                      <w:r w:rsidRPr="00E514CA">
                        <w:rPr>
                          <w:rFonts w:ascii="游ゴシック" w:eastAsia="游ゴシック" w:hAnsi="游ゴシック" w:hint="eastAsia"/>
                        </w:rPr>
                        <w:t>Ｆ１</w:t>
                      </w:r>
                      <w:r w:rsidRPr="00E514CA">
                        <w:rPr>
                          <w:rFonts w:ascii="游ゴシック" w:eastAsia="游ゴシック" w:hAnsi="游ゴシック"/>
                        </w:rPr>
                        <w:t xml:space="preserve">　</w:t>
                      </w:r>
                      <w:r w:rsidRPr="00E514CA">
                        <w:rPr>
                          <w:rFonts w:ascii="游ゴシック" w:eastAsia="游ゴシック" w:hAnsi="游ゴシック" w:hint="eastAsia"/>
                        </w:rPr>
                        <w:t>陸域</w:t>
                      </w:r>
                      <w:r w:rsidRPr="00E514CA">
                        <w:rPr>
                          <w:rFonts w:ascii="游ゴシック" w:eastAsia="游ゴシック" w:hAnsi="游ゴシック"/>
                        </w:rPr>
                        <w:t>でのプラスチックごみの回収</w:t>
                      </w:r>
                    </w:p>
                  </w:txbxContent>
                </v:textbox>
              </v:roundrect>
            </w:pict>
          </mc:Fallback>
        </mc:AlternateContent>
      </w:r>
    </w:p>
    <w:p w:rsidR="002069FA" w:rsidRDefault="002069FA" w:rsidP="00825C85">
      <w:pPr>
        <w:spacing w:after="0" w:line="240" w:lineRule="auto"/>
        <w:rPr>
          <w:rFonts w:ascii="ＭＳ Ｐゴシック" w:eastAsia="ＭＳ Ｐゴシック" w:hAnsi="ＭＳ Ｐゴシック"/>
          <w:sz w:val="24"/>
          <w:szCs w:val="24"/>
        </w:rPr>
      </w:pPr>
    </w:p>
    <w:p w:rsidR="002069FA" w:rsidRDefault="003B74EF" w:rsidP="00825C85">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740160" behindDoc="0" locked="0" layoutInCell="1" allowOverlap="1" wp14:anchorId="20996211" wp14:editId="3753E0D8">
                <wp:simplePos x="0" y="0"/>
                <wp:positionH relativeFrom="column">
                  <wp:posOffset>2235793</wp:posOffset>
                </wp:positionH>
                <wp:positionV relativeFrom="paragraph">
                  <wp:posOffset>23305</wp:posOffset>
                </wp:positionV>
                <wp:extent cx="3325091" cy="266700"/>
                <wp:effectExtent l="0" t="0" r="27940" b="19050"/>
                <wp:wrapNone/>
                <wp:docPr id="26" name="角丸四角形 26"/>
                <wp:cNvGraphicFramePr/>
                <a:graphic xmlns:a="http://schemas.openxmlformats.org/drawingml/2006/main">
                  <a:graphicData uri="http://schemas.microsoft.com/office/word/2010/wordprocessingShape">
                    <wps:wsp>
                      <wps:cNvSpPr/>
                      <wps:spPr>
                        <a:xfrm>
                          <a:off x="0" y="0"/>
                          <a:ext cx="3325091" cy="266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92264" w:rsidRPr="00E514CA" w:rsidRDefault="00892264" w:rsidP="002069FA">
                            <w:pPr>
                              <w:spacing w:after="0" w:line="300" w:lineRule="exact"/>
                              <w:rPr>
                                <w:rFonts w:ascii="游ゴシック" w:eastAsia="游ゴシック" w:hAnsi="游ゴシック"/>
                              </w:rPr>
                            </w:pPr>
                            <w:r w:rsidRPr="00E514CA">
                              <w:rPr>
                                <w:rFonts w:ascii="游ゴシック" w:eastAsia="游ゴシック" w:hAnsi="游ゴシック" w:hint="eastAsia"/>
                              </w:rPr>
                              <w:t>Ｆ２</w:t>
                            </w:r>
                            <w:r w:rsidRPr="00E514CA">
                              <w:rPr>
                                <w:rFonts w:ascii="游ゴシック" w:eastAsia="游ゴシック" w:hAnsi="游ゴシック"/>
                              </w:rPr>
                              <w:t xml:space="preserve">　</w:t>
                            </w:r>
                            <w:r w:rsidRPr="00E514CA">
                              <w:rPr>
                                <w:rFonts w:ascii="游ゴシック" w:eastAsia="游ゴシック" w:hAnsi="游ゴシック" w:hint="eastAsia"/>
                              </w:rPr>
                              <w:t>海域</w:t>
                            </w:r>
                            <w:r w:rsidRPr="00E514CA">
                              <w:rPr>
                                <w:rFonts w:ascii="游ゴシック" w:eastAsia="游ゴシック" w:hAnsi="游ゴシック"/>
                              </w:rPr>
                              <w:t>でのプラスチックごみの回収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96211" id="角丸四角形 26" o:spid="_x0000_s1047" style="position:absolute;margin-left:176.05pt;margin-top:1.85pt;width:261.8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" fillcolor="window" strokecolor="windowText" strokeweight="1pt">
                <v:stroke joinstyle="miter"/>
                <v:textbox inset="0,0,0,0">
                  <w:txbxContent>
                    <w:p w:rsidR="00892264" w:rsidRPr="00E514CA" w:rsidRDefault="00892264" w:rsidP="002069FA">
                      <w:pPr>
                        <w:spacing w:after="0" w:line="300" w:lineRule="exact"/>
                        <w:rPr>
                          <w:rFonts w:ascii="游ゴシック" w:eastAsia="游ゴシック" w:hAnsi="游ゴシック"/>
                        </w:rPr>
                      </w:pPr>
                      <w:r w:rsidRPr="00E514CA">
                        <w:rPr>
                          <w:rFonts w:ascii="游ゴシック" w:eastAsia="游ゴシック" w:hAnsi="游ゴシック" w:hint="eastAsia"/>
                        </w:rPr>
                        <w:t>Ｆ２</w:t>
                      </w:r>
                      <w:r w:rsidRPr="00E514CA">
                        <w:rPr>
                          <w:rFonts w:ascii="游ゴシック" w:eastAsia="游ゴシック" w:hAnsi="游ゴシック"/>
                        </w:rPr>
                        <w:t xml:space="preserve">　</w:t>
                      </w:r>
                      <w:r w:rsidRPr="00E514CA">
                        <w:rPr>
                          <w:rFonts w:ascii="游ゴシック" w:eastAsia="游ゴシック" w:hAnsi="游ゴシック" w:hint="eastAsia"/>
                        </w:rPr>
                        <w:t>海域</w:t>
                      </w:r>
                      <w:r w:rsidRPr="00E514CA">
                        <w:rPr>
                          <w:rFonts w:ascii="游ゴシック" w:eastAsia="游ゴシック" w:hAnsi="游ゴシック"/>
                        </w:rPr>
                        <w:t>でのプラスチックごみの回収</w:t>
                      </w:r>
                    </w:p>
                  </w:txbxContent>
                </v:textbox>
              </v:roundrect>
            </w:pict>
          </mc:Fallback>
        </mc:AlternateContent>
      </w:r>
    </w:p>
    <w:p w:rsidR="002069FA" w:rsidRDefault="002069FA" w:rsidP="00825C85">
      <w:pPr>
        <w:spacing w:after="0" w:line="240" w:lineRule="auto"/>
        <w:rPr>
          <w:rFonts w:ascii="ＭＳ Ｐゴシック" w:eastAsia="ＭＳ Ｐゴシック" w:hAnsi="ＭＳ Ｐゴシック"/>
          <w:sz w:val="24"/>
          <w:szCs w:val="24"/>
        </w:rPr>
      </w:pPr>
    </w:p>
    <w:p w:rsidR="001D6C2E" w:rsidRDefault="001D6C2E" w:rsidP="00825C85">
      <w:pPr>
        <w:spacing w:after="0" w:line="240" w:lineRule="auto"/>
        <w:rPr>
          <w:rFonts w:ascii="ＭＳ Ｐゴシック" w:eastAsia="ＭＳ Ｐゴシック" w:hAnsi="ＭＳ Ｐゴシック"/>
          <w:sz w:val="24"/>
          <w:szCs w:val="24"/>
        </w:rPr>
      </w:pPr>
    </w:p>
    <w:p w:rsidR="001D6C2E" w:rsidRDefault="001D6C2E" w:rsidP="00825C85">
      <w:pPr>
        <w:spacing w:after="0" w:line="240" w:lineRule="auto"/>
        <w:rPr>
          <w:rFonts w:ascii="ＭＳ Ｐゴシック" w:eastAsia="ＭＳ Ｐゴシック" w:hAnsi="ＭＳ Ｐゴシック"/>
          <w:sz w:val="24"/>
          <w:szCs w:val="24"/>
        </w:rPr>
        <w:sectPr w:rsidR="001D6C2E" w:rsidSect="00515BEE">
          <w:headerReference w:type="even" r:id="rId7"/>
          <w:headerReference w:type="default" r:id="rId8"/>
          <w:footerReference w:type="even" r:id="rId9"/>
          <w:footerReference w:type="default" r:id="rId10"/>
          <w:headerReference w:type="first" r:id="rId11"/>
          <w:footerReference w:type="first" r:id="rId12"/>
          <w:pgSz w:w="11906" w:h="16838" w:code="9"/>
          <w:pgMar w:top="1134" w:right="1304" w:bottom="1134" w:left="1304" w:header="709" w:footer="510" w:gutter="0"/>
          <w:paperSrc w:first="7" w:other="7"/>
          <w:cols w:space="720"/>
          <w:docGrid w:type="linesAndChars" w:linePitch="364"/>
        </w:sectPr>
      </w:pPr>
    </w:p>
    <w:p w:rsidR="001D6C2E" w:rsidRPr="001D6C2E" w:rsidRDefault="001D6C2E" w:rsidP="001D6C2E">
      <w:pPr>
        <w:spacing w:after="0" w:line="240" w:lineRule="auto"/>
        <w:rPr>
          <w:rFonts w:ascii="游ゴシック" w:eastAsia="游ゴシック" w:hAnsi="游ゴシック"/>
          <w:sz w:val="21"/>
        </w:rPr>
      </w:pPr>
      <w:r w:rsidRPr="001D6C2E">
        <w:rPr>
          <w:rFonts w:ascii="游ゴシック" w:eastAsia="游ゴシック" w:hAnsi="游ゴシック"/>
          <w:noProof/>
          <w:sz w:val="21"/>
        </w:rPr>
        <w:lastRenderedPageBreak/>
        <mc:AlternateContent>
          <mc:Choice Requires="wps">
            <w:drawing>
              <wp:anchor distT="0" distB="0" distL="114300" distR="114300" simplePos="0" relativeHeight="251630080" behindDoc="0" locked="0" layoutInCell="1" allowOverlap="1" wp14:anchorId="742EF198" wp14:editId="47F74A61">
                <wp:simplePos x="0" y="0"/>
                <wp:positionH relativeFrom="margin">
                  <wp:posOffset>11430</wp:posOffset>
                </wp:positionH>
                <wp:positionV relativeFrom="paragraph">
                  <wp:posOffset>-8255</wp:posOffset>
                </wp:positionV>
                <wp:extent cx="13652916" cy="441435"/>
                <wp:effectExtent l="0" t="0" r="6350" b="0"/>
                <wp:wrapNone/>
                <wp:docPr id="2" name="角丸四角形 2"/>
                <wp:cNvGraphicFramePr/>
                <a:graphic xmlns:a="http://schemas.openxmlformats.org/drawingml/2006/main">
                  <a:graphicData uri="http://schemas.microsoft.com/office/word/2010/wordprocessingShape">
                    <wps:wsp>
                      <wps:cNvSpPr/>
                      <wps:spPr>
                        <a:xfrm>
                          <a:off x="0" y="0"/>
                          <a:ext cx="13652916" cy="441435"/>
                        </a:xfrm>
                        <a:prstGeom prst="round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2264" w:rsidRPr="00416AEF" w:rsidRDefault="00892264" w:rsidP="001D6C2E">
                            <w:pPr>
                              <w:spacing w:line="400" w:lineRule="exact"/>
                              <w:rPr>
                                <w:rFonts w:ascii="游ゴシック" w:eastAsia="游ゴシック" w:hAnsi="游ゴシック"/>
                                <w:b/>
                                <w:sz w:val="36"/>
                              </w:rPr>
                            </w:pPr>
                            <w:r>
                              <w:rPr>
                                <w:rFonts w:ascii="游ゴシック" w:eastAsia="游ゴシック" w:hAnsi="游ゴシック" w:hint="eastAsia"/>
                                <w:b/>
                                <w:sz w:val="36"/>
                              </w:rPr>
                              <w:t>３．</w:t>
                            </w:r>
                            <w:r w:rsidRPr="00416AEF">
                              <w:rPr>
                                <w:rFonts w:ascii="游ゴシック" w:eastAsia="游ゴシック" w:hAnsi="游ゴシック" w:hint="eastAsia"/>
                                <w:b/>
                                <w:sz w:val="36"/>
                              </w:rPr>
                              <w:t>プラスチック対策</w:t>
                            </w:r>
                            <w:r>
                              <w:rPr>
                                <w:rFonts w:ascii="游ゴシック" w:eastAsia="游ゴシック" w:hAnsi="游ゴシック"/>
                                <w:b/>
                                <w:sz w:val="36"/>
                              </w:rPr>
                              <w:t>に関する国内での取組</w:t>
                            </w:r>
                            <w:r>
                              <w:rPr>
                                <w:rFonts w:ascii="游ゴシック" w:eastAsia="游ゴシック" w:hAnsi="游ゴシック" w:hint="eastAsia"/>
                                <w:b/>
                                <w:sz w:val="36"/>
                              </w:rPr>
                              <w:t>の</w:t>
                            </w:r>
                            <w:r>
                              <w:rPr>
                                <w:rFonts w:ascii="游ゴシック" w:eastAsia="游ゴシック" w:hAnsi="游ゴシック"/>
                                <w:b/>
                                <w:sz w:val="36"/>
                              </w:rPr>
                              <w:t>現状</w:t>
                            </w:r>
                            <w:r w:rsidRPr="00416AEF">
                              <w:rPr>
                                <w:rFonts w:ascii="游ゴシック" w:eastAsia="游ゴシック" w:hAnsi="游ゴシック"/>
                                <w:b/>
                                <w:sz w:val="36"/>
                              </w:rPr>
                              <w:t>と今後の方向</w:t>
                            </w:r>
                            <w:r>
                              <w:rPr>
                                <w:rFonts w:ascii="游ゴシック" w:eastAsia="游ゴシック" w:hAnsi="游ゴシック" w:hint="eastAsia"/>
                                <w:b/>
                                <w:sz w:val="36"/>
                              </w:rPr>
                              <w:t>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2EF198" id="角丸四角形 2" o:spid="_x0000_s1048" style="position:absolute;margin-left:.9pt;margin-top:-.65pt;width:1075.05pt;height:34.75pt;z-index:251630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" fillcolor="#5a5a5a [2109]" stroked="f" strokeweight="1pt">
                <v:stroke joinstyle="miter"/>
                <v:textbox>
                  <w:txbxContent>
                    <w:p w:rsidR="00892264" w:rsidRPr="00416AEF" w:rsidRDefault="00892264" w:rsidP="001D6C2E">
                      <w:pPr>
                        <w:spacing w:line="400" w:lineRule="exact"/>
                        <w:rPr>
                          <w:rFonts w:ascii="游ゴシック" w:eastAsia="游ゴシック" w:hAnsi="游ゴシック"/>
                          <w:b/>
                          <w:sz w:val="36"/>
                        </w:rPr>
                      </w:pPr>
                      <w:r>
                        <w:rPr>
                          <w:rFonts w:ascii="游ゴシック" w:eastAsia="游ゴシック" w:hAnsi="游ゴシック" w:hint="eastAsia"/>
                          <w:b/>
                          <w:sz w:val="36"/>
                        </w:rPr>
                        <w:t>３．</w:t>
                      </w:r>
                      <w:r w:rsidRPr="00416AEF">
                        <w:rPr>
                          <w:rFonts w:ascii="游ゴシック" w:eastAsia="游ゴシック" w:hAnsi="游ゴシック" w:hint="eastAsia"/>
                          <w:b/>
                          <w:sz w:val="36"/>
                        </w:rPr>
                        <w:t>プラスチック対策</w:t>
                      </w:r>
                      <w:r>
                        <w:rPr>
                          <w:rFonts w:ascii="游ゴシック" w:eastAsia="游ゴシック" w:hAnsi="游ゴシック"/>
                          <w:b/>
                          <w:sz w:val="36"/>
                        </w:rPr>
                        <w:t>に関する国内での取組</w:t>
                      </w:r>
                      <w:r>
                        <w:rPr>
                          <w:rFonts w:ascii="游ゴシック" w:eastAsia="游ゴシック" w:hAnsi="游ゴシック" w:hint="eastAsia"/>
                          <w:b/>
                          <w:sz w:val="36"/>
                        </w:rPr>
                        <w:t>の</w:t>
                      </w:r>
                      <w:r>
                        <w:rPr>
                          <w:rFonts w:ascii="游ゴシック" w:eastAsia="游ゴシック" w:hAnsi="游ゴシック"/>
                          <w:b/>
                          <w:sz w:val="36"/>
                        </w:rPr>
                        <w:t>現状</w:t>
                      </w:r>
                      <w:r w:rsidRPr="00416AEF">
                        <w:rPr>
                          <w:rFonts w:ascii="游ゴシック" w:eastAsia="游ゴシック" w:hAnsi="游ゴシック"/>
                          <w:b/>
                          <w:sz w:val="36"/>
                        </w:rPr>
                        <w:t>と今後の方向</w:t>
                      </w:r>
                      <w:r>
                        <w:rPr>
                          <w:rFonts w:ascii="游ゴシック" w:eastAsia="游ゴシック" w:hAnsi="游ゴシック" w:hint="eastAsia"/>
                          <w:b/>
                          <w:sz w:val="36"/>
                        </w:rPr>
                        <w:t>性</w:t>
                      </w:r>
                    </w:p>
                  </w:txbxContent>
                </v:textbox>
                <w10:wrap anchorx="margin"/>
              </v:roundrect>
            </w:pict>
          </mc:Fallback>
        </mc:AlternateContent>
      </w:r>
    </w:p>
    <w:p w:rsidR="001D6C2E" w:rsidRPr="001D6C2E" w:rsidRDefault="001D6C2E" w:rsidP="001D6C2E">
      <w:pPr>
        <w:spacing w:after="0" w:line="240" w:lineRule="auto"/>
        <w:rPr>
          <w:rFonts w:ascii="游ゴシック" w:eastAsia="游ゴシック" w:hAnsi="游ゴシック"/>
          <w:sz w:val="21"/>
        </w:rPr>
      </w:pPr>
    </w:p>
    <w:p w:rsidR="001D6C2E" w:rsidRPr="00841D1F" w:rsidRDefault="008804B8" w:rsidP="001D6C2E">
      <w:pPr>
        <w:spacing w:after="0" w:line="240" w:lineRule="auto"/>
        <w:ind w:leftChars="100" w:left="220" w:firstLineChars="100" w:firstLine="210"/>
        <w:rPr>
          <w:rFonts w:ascii="游ゴシック" w:eastAsia="游ゴシック" w:hAnsi="游ゴシック"/>
          <w:sz w:val="21"/>
        </w:rPr>
      </w:pPr>
      <w:r w:rsidRPr="00841D1F">
        <w:rPr>
          <w:rFonts w:ascii="游ゴシック" w:eastAsia="游ゴシック" w:hAnsi="游ゴシック" w:hint="eastAsia"/>
          <w:sz w:val="21"/>
        </w:rPr>
        <w:t>「おおさかプラスチック対策推進ネットワーク会議」は</w:t>
      </w:r>
      <w:r w:rsidR="001D6C2E" w:rsidRPr="00841D1F">
        <w:rPr>
          <w:rFonts w:ascii="游ゴシック" w:eastAsia="游ゴシック" w:hAnsi="游ゴシック" w:hint="eastAsia"/>
          <w:sz w:val="21"/>
        </w:rPr>
        <w:t>計４回開催し、「使い捨てプラスチックの資源循環（３Ｒ）」及び「海洋プラスチックごみ対策」について、事業者団体、事業者、NPO、市町村などから様々な取組事例の紹介をいただき、今後の取組について意見交換を行った。</w:t>
      </w:r>
    </w:p>
    <w:p w:rsidR="001D6C2E" w:rsidRPr="00841D1F" w:rsidRDefault="0013236F" w:rsidP="001D6C2E">
      <w:pPr>
        <w:spacing w:after="0" w:line="240" w:lineRule="auto"/>
        <w:ind w:leftChars="100" w:left="220" w:firstLineChars="100" w:firstLine="210"/>
        <w:rPr>
          <w:rFonts w:ascii="游ゴシック" w:eastAsia="游ゴシック" w:hAnsi="游ゴシック"/>
          <w:sz w:val="21"/>
        </w:rPr>
      </w:pPr>
      <w:r>
        <w:rPr>
          <w:rFonts w:ascii="游ゴシック" w:eastAsia="游ゴシック" w:hAnsi="游ゴシック" w:hint="eastAsia"/>
          <w:sz w:val="21"/>
        </w:rPr>
        <w:t>大阪府は、会議で紹介のあった取組事例の他、国内の</w:t>
      </w:r>
      <w:r w:rsidR="001D6C2E" w:rsidRPr="00841D1F">
        <w:rPr>
          <w:rFonts w:ascii="游ゴシック" w:eastAsia="游ゴシック" w:hAnsi="游ゴシック" w:hint="eastAsia"/>
          <w:sz w:val="21"/>
        </w:rPr>
        <w:t>その他の取組事例も整理し、会議での意見も踏まえて、以下のとおり、現状の評価と各主体（事業者、府民、</w:t>
      </w:r>
      <w:r w:rsidR="001D6C2E" w:rsidRPr="00841D1F">
        <w:rPr>
          <w:rFonts w:ascii="游ゴシック" w:eastAsia="游ゴシック" w:hAnsi="游ゴシック"/>
          <w:sz w:val="21"/>
        </w:rPr>
        <w:t>NPO、行政</w:t>
      </w:r>
      <w:r w:rsidR="001D6C2E" w:rsidRPr="00841D1F">
        <w:rPr>
          <w:rFonts w:ascii="游ゴシック" w:eastAsia="游ゴシック" w:hAnsi="游ゴシック" w:hint="eastAsia"/>
          <w:sz w:val="21"/>
        </w:rPr>
        <w:t>）が今後取り組むべき事項について整理した。</w:t>
      </w:r>
    </w:p>
    <w:p w:rsidR="001D6C2E" w:rsidRPr="00841D1F" w:rsidRDefault="001D6C2E" w:rsidP="001D6C2E">
      <w:pPr>
        <w:spacing w:after="0" w:line="240" w:lineRule="auto"/>
        <w:rPr>
          <w:rFonts w:ascii="游ゴシック" w:eastAsia="游ゴシック" w:hAnsi="游ゴシック"/>
          <w:b/>
          <w:sz w:val="28"/>
        </w:rPr>
      </w:pPr>
      <w:r w:rsidRPr="00841D1F">
        <w:rPr>
          <w:rFonts w:ascii="游ゴシック" w:eastAsia="游ゴシック" w:hAnsi="游ゴシック" w:hint="eastAsia"/>
          <w:b/>
          <w:sz w:val="28"/>
        </w:rPr>
        <w:t>（１）使い捨てプラスチックの資源循環（３Ｒ）</w:t>
      </w:r>
    </w:p>
    <w:tbl>
      <w:tblPr>
        <w:tblStyle w:val="afd"/>
        <w:tblW w:w="21546" w:type="dxa"/>
        <w:tblInd w:w="108" w:type="dxa"/>
        <w:tblLook w:val="04A0" w:firstRow="1" w:lastRow="0" w:firstColumn="1" w:lastColumn="0" w:noHBand="0" w:noVBand="1"/>
      </w:tblPr>
      <w:tblGrid>
        <w:gridCol w:w="2235"/>
        <w:gridCol w:w="8709"/>
        <w:gridCol w:w="10602"/>
      </w:tblGrid>
      <w:tr w:rsidR="001D6C2E" w:rsidRPr="00841D1F" w:rsidTr="00BF6E4C">
        <w:trPr>
          <w:cantSplit/>
          <w:tblHeader/>
        </w:trPr>
        <w:tc>
          <w:tcPr>
            <w:tcW w:w="2235" w:type="dxa"/>
          </w:tcPr>
          <w:p w:rsidR="001D6C2E" w:rsidRPr="00841D1F" w:rsidRDefault="001D6C2E" w:rsidP="008A4E0D">
            <w:pPr>
              <w:jc w:val="center"/>
              <w:rPr>
                <w:rFonts w:ascii="游ゴシック" w:eastAsia="游ゴシック" w:hAnsi="游ゴシック"/>
              </w:rPr>
            </w:pPr>
            <w:r w:rsidRPr="00841D1F">
              <w:rPr>
                <w:rFonts w:ascii="游ゴシック" w:eastAsia="游ゴシック" w:hAnsi="游ゴシック" w:hint="eastAsia"/>
              </w:rPr>
              <w:t>取組名</w:t>
            </w:r>
          </w:p>
        </w:tc>
        <w:tc>
          <w:tcPr>
            <w:tcW w:w="8709" w:type="dxa"/>
          </w:tcPr>
          <w:p w:rsidR="001D6C2E" w:rsidRPr="00841D1F" w:rsidRDefault="001D6C2E" w:rsidP="008A4E0D">
            <w:pPr>
              <w:jc w:val="center"/>
              <w:rPr>
                <w:rFonts w:ascii="游ゴシック" w:eastAsia="游ゴシック" w:hAnsi="游ゴシック"/>
              </w:rPr>
            </w:pPr>
            <w:r w:rsidRPr="00841D1F">
              <w:rPr>
                <w:rFonts w:ascii="游ゴシック" w:eastAsia="游ゴシック" w:hAnsi="游ゴシック" w:hint="eastAsia"/>
              </w:rPr>
              <w:t>民間・NPO・行政の取組事例</w:t>
            </w:r>
          </w:p>
        </w:tc>
        <w:tc>
          <w:tcPr>
            <w:tcW w:w="10602" w:type="dxa"/>
          </w:tcPr>
          <w:p w:rsidR="001D6C2E" w:rsidRPr="00841D1F" w:rsidRDefault="001D6C2E" w:rsidP="008A4E0D">
            <w:pPr>
              <w:jc w:val="center"/>
              <w:rPr>
                <w:rFonts w:ascii="游ゴシック" w:eastAsia="游ゴシック" w:hAnsi="游ゴシック"/>
              </w:rPr>
            </w:pPr>
            <w:r w:rsidRPr="00841D1F">
              <w:rPr>
                <w:rFonts w:ascii="游ゴシック" w:eastAsia="游ゴシック" w:hAnsi="游ゴシック" w:hint="eastAsia"/>
              </w:rPr>
              <w:t>現状の評価と各主体が今後取り組むべき事項</w:t>
            </w:r>
          </w:p>
        </w:tc>
      </w:tr>
      <w:tr w:rsidR="001D6C2E" w:rsidRPr="00841D1F" w:rsidTr="00BF6E4C">
        <w:trPr>
          <w:cantSplit/>
          <w:trHeight w:val="717"/>
        </w:trPr>
        <w:tc>
          <w:tcPr>
            <w:tcW w:w="2235" w:type="dxa"/>
          </w:tcPr>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ペットボトルの削減</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bdr w:val="single" w:sz="4" w:space="0" w:color="auto"/>
              </w:rPr>
              <w:t>Ａ１</w:t>
            </w:r>
          </w:p>
        </w:tc>
        <w:tc>
          <w:tcPr>
            <w:tcW w:w="8709" w:type="dxa"/>
            <w:shd w:val="clear" w:color="auto" w:fill="auto"/>
          </w:tcPr>
          <w:p w:rsidR="001D6C2E" w:rsidRPr="00841D1F" w:rsidRDefault="00BA3381" w:rsidP="008A4E0D">
            <w:pPr>
              <w:rPr>
                <w:rFonts w:ascii="游ゴシック" w:eastAsia="游ゴシック" w:hAnsi="游ゴシック"/>
              </w:rPr>
            </w:pPr>
            <w:r w:rsidRPr="00841D1F">
              <w:rPr>
                <w:rFonts w:ascii="游ゴシック" w:eastAsia="游ゴシック" w:hAnsi="游ゴシック"/>
                <w:noProof/>
              </w:rPr>
              <w:drawing>
                <wp:anchor distT="0" distB="0" distL="114300" distR="114300" simplePos="0" relativeHeight="251640320" behindDoc="0" locked="0" layoutInCell="1" allowOverlap="1" wp14:anchorId="74ED564F" wp14:editId="50150431">
                  <wp:simplePos x="0" y="0"/>
                  <wp:positionH relativeFrom="column">
                    <wp:posOffset>3745856</wp:posOffset>
                  </wp:positionH>
                  <wp:positionV relativeFrom="paragraph">
                    <wp:posOffset>204830</wp:posOffset>
                  </wp:positionV>
                  <wp:extent cx="1607820" cy="1126490"/>
                  <wp:effectExtent l="0" t="0" r="0" b="0"/>
                  <wp:wrapSquare wrapText="bothSides"/>
                  <wp:docPr id="234"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7820" cy="1126490"/>
                          </a:xfrm>
                          <a:prstGeom prst="rect">
                            <a:avLst/>
                          </a:prstGeom>
                        </pic:spPr>
                      </pic:pic>
                    </a:graphicData>
                  </a:graphic>
                  <wp14:sizeRelH relativeFrom="page">
                    <wp14:pctWidth>0</wp14:pctWidth>
                  </wp14:sizeRelH>
                  <wp14:sizeRelV relativeFrom="page">
                    <wp14:pctHeight>0</wp14:pctHeight>
                  </wp14:sizeRelV>
                </wp:anchor>
              </w:drawing>
            </w:r>
            <w:r w:rsidR="001D6C2E" w:rsidRPr="00841D1F">
              <w:rPr>
                <w:rFonts w:ascii="游ゴシック" w:eastAsia="游ゴシック" w:hAnsi="游ゴシック" w:hint="eastAsia"/>
              </w:rPr>
              <w:t>【象印マホービン株式会社】</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・「マイボトルユーザーにやさしい街おおさか」の実現に向けて、大阪府と象印マホービンが連携協定を締結（2019年6月11日）</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・個人経営の喫茶店や日本茶専門店を中心に給茶ス</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 xml:space="preserve">　ポット（100店舗以上が登録）を広げるなど、マ</w:t>
            </w:r>
          </w:p>
          <w:p w:rsidR="001D6C2E" w:rsidRPr="00841D1F" w:rsidRDefault="00BA3381" w:rsidP="008A4E0D">
            <w:pPr>
              <w:ind w:firstLineChars="100" w:firstLine="220"/>
              <w:rPr>
                <w:rFonts w:ascii="游ゴシック" w:eastAsia="游ゴシック" w:hAnsi="游ゴシック"/>
              </w:rPr>
            </w:pPr>
            <w:r>
              <w:rPr>
                <w:rFonts w:ascii="游ゴシック" w:eastAsia="游ゴシック" w:hAnsi="游ゴシック" w:hint="eastAsia"/>
                <w:noProof/>
              </w:rPr>
              <w:drawing>
                <wp:anchor distT="0" distB="0" distL="114300" distR="114300" simplePos="0" relativeHeight="252016128" behindDoc="0" locked="0" layoutInCell="1" allowOverlap="1" wp14:anchorId="2323559E" wp14:editId="1D984FF7">
                  <wp:simplePos x="0" y="0"/>
                  <wp:positionH relativeFrom="column">
                    <wp:posOffset>4076700</wp:posOffset>
                  </wp:positionH>
                  <wp:positionV relativeFrom="paragraph">
                    <wp:posOffset>186055</wp:posOffset>
                  </wp:positionV>
                  <wp:extent cx="1317625" cy="988060"/>
                  <wp:effectExtent l="0" t="6667" r="9207" b="9208"/>
                  <wp:wrapSquare wrapText="bothSides"/>
                  <wp:docPr id="29" name="図 29">
                    <a:extLst xmlns:a="http://schemas.openxmlformats.org/drawingml/2006/main">
                      <a:ext uri="{FF2B5EF4-FFF2-40B4-BE49-F238E27FC236}">
                        <a16:creationId xmlns:a16="http://schemas.microsoft.com/office/drawing/2014/main" id="{C64371DB-9930-4443-A572-DD0648DE0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a:extLst>
                              <a:ext uri="{FF2B5EF4-FFF2-40B4-BE49-F238E27FC236}">
                                <a16:creationId xmlns:a16="http://schemas.microsoft.com/office/drawing/2014/main" id="{C64371DB-9930-4443-A572-DD0648DE0C4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317625" cy="988060"/>
                          </a:xfrm>
                          <a:prstGeom prst="rect">
                            <a:avLst/>
                          </a:prstGeom>
                        </pic:spPr>
                      </pic:pic>
                    </a:graphicData>
                  </a:graphic>
                  <wp14:sizeRelH relativeFrom="margin">
                    <wp14:pctWidth>0</wp14:pctWidth>
                  </wp14:sizeRelH>
                  <wp14:sizeRelV relativeFrom="margin">
                    <wp14:pctHeight>0</wp14:pctHeight>
                  </wp14:sizeRelV>
                </wp:anchor>
              </w:drawing>
            </w:r>
            <w:r w:rsidR="001D6C2E" w:rsidRPr="00841D1F">
              <w:rPr>
                <w:rFonts w:ascii="游ゴシック" w:eastAsia="游ゴシック" w:hAnsi="游ゴシック" w:hint="eastAsia"/>
              </w:rPr>
              <w:t>イボトルキャンペーンを実施（2006年4月～）</w:t>
            </w:r>
          </w:p>
          <w:p w:rsidR="00BB57AA" w:rsidRDefault="00BB57AA" w:rsidP="000958BA">
            <w:pPr>
              <w:spacing w:line="200" w:lineRule="exact"/>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【関西エアポート</w:t>
            </w:r>
            <w:r w:rsidRPr="00841D1F">
              <w:rPr>
                <w:rFonts w:ascii="游ゴシック" w:eastAsia="游ゴシック" w:hAnsi="游ゴシック"/>
              </w:rPr>
              <w:t>株式会社</w:t>
            </w:r>
            <w:r w:rsidRPr="00841D1F">
              <w:rPr>
                <w:rFonts w:ascii="游ゴシック" w:eastAsia="游ゴシック" w:hAnsi="游ゴシック" w:hint="eastAsia"/>
              </w:rPr>
              <w:t>】</w:t>
            </w:r>
          </w:p>
          <w:p w:rsidR="00BA3381"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・ターミナルビル内に給水スポットを15ヵ所設置（うち8ヵ所は給湯可能）し、お茶を自前で用意するアジアの観光客を中心に利用が進展。</w:t>
            </w:r>
          </w:p>
          <w:p w:rsidR="00BB57AA" w:rsidRDefault="00BB57AA" w:rsidP="000958BA">
            <w:pPr>
              <w:spacing w:line="200" w:lineRule="exact"/>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【株式会社無印良品】</w:t>
            </w:r>
          </w:p>
          <w:p w:rsidR="001D6C2E" w:rsidRPr="00841D1F" w:rsidRDefault="00BA3381" w:rsidP="008A4E0D">
            <w:pPr>
              <w:ind w:left="220" w:hangingChars="100" w:hanging="220"/>
              <w:rPr>
                <w:rFonts w:ascii="游ゴシック" w:eastAsia="游ゴシック" w:hAnsi="游ゴシック"/>
              </w:rPr>
            </w:pPr>
            <w:r>
              <w:rPr>
                <w:noProof/>
              </w:rPr>
              <w:drawing>
                <wp:anchor distT="0" distB="0" distL="114300" distR="114300" simplePos="0" relativeHeight="252020224" behindDoc="0" locked="0" layoutInCell="1" allowOverlap="1">
                  <wp:simplePos x="0" y="0"/>
                  <wp:positionH relativeFrom="column">
                    <wp:posOffset>4040818</wp:posOffset>
                  </wp:positionH>
                  <wp:positionV relativeFrom="paragraph">
                    <wp:posOffset>402306</wp:posOffset>
                  </wp:positionV>
                  <wp:extent cx="1292225" cy="882015"/>
                  <wp:effectExtent l="0" t="0" r="3175"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92225" cy="882015"/>
                          </a:xfrm>
                          <a:prstGeom prst="rect">
                            <a:avLst/>
                          </a:prstGeom>
                        </pic:spPr>
                      </pic:pic>
                    </a:graphicData>
                  </a:graphic>
                  <wp14:sizeRelH relativeFrom="page">
                    <wp14:pctWidth>0</wp14:pctWidth>
                  </wp14:sizeRelH>
                  <wp14:sizeRelV relativeFrom="page">
                    <wp14:pctHeight>0</wp14:pctHeight>
                  </wp14:sizeRelV>
                </wp:anchor>
              </w:drawing>
            </w:r>
            <w:r w:rsidR="001D6C2E" w:rsidRPr="00841D1F">
              <w:rPr>
                <w:rFonts w:ascii="游ゴシック" w:eastAsia="游ゴシック" w:hAnsi="游ゴシック" w:hint="eastAsia"/>
              </w:rPr>
              <w:t>・無印良品の店舗内に</w:t>
            </w:r>
            <w:r w:rsidR="001D6C2E" w:rsidRPr="00841D1F">
              <w:rPr>
                <w:rFonts w:ascii="游ゴシック" w:eastAsia="游ゴシック" w:hAnsi="游ゴシック"/>
              </w:rPr>
              <w:t>自由に利用</w:t>
            </w:r>
            <w:r w:rsidR="001D6C2E" w:rsidRPr="00841D1F">
              <w:rPr>
                <w:rFonts w:ascii="游ゴシック" w:eastAsia="游ゴシック" w:hAnsi="游ゴシック" w:hint="eastAsia"/>
              </w:rPr>
              <w:t>できる給水機を設置（2020年7月～、136店舗（2020年９月7日現在））</w:t>
            </w:r>
          </w:p>
          <w:p w:rsidR="00BB57AA" w:rsidRDefault="00BB57AA" w:rsidP="000958BA">
            <w:pPr>
              <w:spacing w:line="200" w:lineRule="exact"/>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w:t>
            </w:r>
            <w:r w:rsidRPr="00841D1F">
              <w:rPr>
                <w:rFonts w:ascii="游ゴシック" w:eastAsia="游ゴシック" w:hAnsi="游ゴシック"/>
              </w:rPr>
              <w:t>NPO法人ごみゼロネット大阪</w:t>
            </w:r>
            <w:r w:rsidRPr="00841D1F">
              <w:rPr>
                <w:rFonts w:ascii="游ゴシック" w:eastAsia="游ゴシック" w:hAnsi="游ゴシック" w:hint="eastAsia"/>
              </w:rPr>
              <w:t>】</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・天神祭において、</w:t>
            </w:r>
            <w:r w:rsidRPr="00841D1F">
              <w:rPr>
                <w:rFonts w:ascii="游ゴシック" w:eastAsia="游ゴシック" w:hAnsi="游ゴシック"/>
              </w:rPr>
              <w:t>NPO法人水Do！ネットワークと連携し、給水スポットを設置</w:t>
            </w:r>
            <w:r w:rsidRPr="00841D1F">
              <w:rPr>
                <w:rFonts w:ascii="游ゴシック" w:eastAsia="游ゴシック" w:hAnsi="游ゴシック" w:hint="eastAsia"/>
              </w:rPr>
              <w:t>（2019年7月）</w:t>
            </w:r>
          </w:p>
          <w:p w:rsidR="00BB57AA" w:rsidRDefault="00BB57AA" w:rsidP="000958BA">
            <w:pPr>
              <w:spacing w:line="200" w:lineRule="exact"/>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【関西広域連合】</w:t>
            </w:r>
          </w:p>
          <w:p w:rsidR="001D6C2E"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・マイボトル</w:t>
            </w:r>
            <w:r w:rsidR="008804B8" w:rsidRPr="00841D1F">
              <w:rPr>
                <w:rFonts w:ascii="游ゴシック" w:eastAsia="游ゴシック" w:hAnsi="游ゴシック" w:hint="eastAsia"/>
              </w:rPr>
              <w:t>に飲料を提供する</w:t>
            </w:r>
            <w:r w:rsidRPr="00841D1F">
              <w:rPr>
                <w:rFonts w:ascii="游ゴシック" w:eastAsia="游ゴシック" w:hAnsi="游ゴシック" w:hint="eastAsia"/>
              </w:rPr>
              <w:t>店舗を検索できる｢マイボトルスポットＭＡＰ｣をホームページで公開し(</w:t>
            </w:r>
            <w:r w:rsidRPr="00841D1F">
              <w:rPr>
                <w:rFonts w:ascii="游ゴシック" w:eastAsia="游ゴシック" w:hAnsi="游ゴシック"/>
              </w:rPr>
              <w:t>2015年度</w:t>
            </w:r>
            <w:r w:rsidRPr="00841D1F">
              <w:rPr>
                <w:rFonts w:ascii="游ゴシック" w:eastAsia="游ゴシック" w:hAnsi="游ゴシック" w:hint="eastAsia"/>
              </w:rPr>
              <w:t>～、2020年２月現在549店舗)、マイボトル利用拡大に向けた｢マイボトル</w:t>
            </w:r>
            <w:r w:rsidRPr="00841D1F">
              <w:rPr>
                <w:rFonts w:ascii="游ゴシック" w:eastAsia="游ゴシック" w:hAnsi="游ゴシック"/>
              </w:rPr>
              <w:t>deエコキャンペーン</w:t>
            </w:r>
            <w:r w:rsidRPr="00841D1F">
              <w:rPr>
                <w:rFonts w:ascii="游ゴシック" w:eastAsia="游ゴシック" w:hAnsi="游ゴシック" w:hint="eastAsia"/>
              </w:rPr>
              <w:t>｣を実施(</w:t>
            </w:r>
            <w:r w:rsidRPr="00841D1F">
              <w:rPr>
                <w:rFonts w:ascii="游ゴシック" w:eastAsia="游ゴシック" w:hAnsi="游ゴシック"/>
              </w:rPr>
              <w:t>2017年度～</w:t>
            </w:r>
            <w:r w:rsidRPr="00841D1F">
              <w:rPr>
                <w:rFonts w:ascii="游ゴシック" w:eastAsia="游ゴシック" w:hAnsi="游ゴシック" w:hint="eastAsia"/>
              </w:rPr>
              <w:t>、マイボトルスポット利用者には抽選で農産物やマイボトルを進呈)</w:t>
            </w:r>
          </w:p>
          <w:p w:rsidR="00BB57AA" w:rsidRDefault="00BB57AA" w:rsidP="000958BA">
            <w:pPr>
              <w:spacing w:line="200" w:lineRule="exact"/>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【大阪府】</w:t>
            </w:r>
          </w:p>
          <w:p w:rsidR="001D6C2E" w:rsidRPr="00841D1F" w:rsidRDefault="0013236F" w:rsidP="008A4E0D">
            <w:pPr>
              <w:ind w:left="220" w:hangingChars="100" w:hanging="220"/>
              <w:rPr>
                <w:rFonts w:ascii="游ゴシック" w:eastAsia="游ゴシック" w:hAnsi="游ゴシック"/>
              </w:rPr>
            </w:pPr>
            <w:r w:rsidRPr="00F51E5B">
              <w:rPr>
                <w:rFonts w:ascii="游ゴシック" w:eastAsia="游ゴシック" w:hAnsi="游ゴシック"/>
                <w:noProof/>
              </w:rPr>
              <w:drawing>
                <wp:anchor distT="0" distB="0" distL="114300" distR="114300" simplePos="0" relativeHeight="252019200" behindDoc="0" locked="0" layoutInCell="1" allowOverlap="1">
                  <wp:simplePos x="0" y="0"/>
                  <wp:positionH relativeFrom="column">
                    <wp:posOffset>4290503</wp:posOffset>
                  </wp:positionH>
                  <wp:positionV relativeFrom="paragraph">
                    <wp:posOffset>100965</wp:posOffset>
                  </wp:positionV>
                  <wp:extent cx="906780" cy="984885"/>
                  <wp:effectExtent l="0" t="0" r="7620" b="5715"/>
                  <wp:wrapSquare wrapText="bothSides"/>
                  <wp:docPr id="36" name="図 35"/>
                  <wp:cNvGraphicFramePr/>
                  <a:graphic xmlns:a="http://schemas.openxmlformats.org/drawingml/2006/main">
                    <a:graphicData uri="http://schemas.openxmlformats.org/drawingml/2006/picture">
                      <pic:pic xmlns:pic="http://schemas.openxmlformats.org/drawingml/2006/picture">
                        <pic:nvPicPr>
                          <pic:cNvPr id="36" name="図 35"/>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6780"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C2E" w:rsidRPr="00841D1F">
              <w:rPr>
                <w:rFonts w:ascii="游ゴシック" w:eastAsia="游ゴシック" w:hAnsi="游ゴシック" w:hint="eastAsia"/>
              </w:rPr>
              <w:t>・事業者、</w:t>
            </w:r>
            <w:r w:rsidR="001D6C2E" w:rsidRPr="00841D1F">
              <w:rPr>
                <w:rFonts w:ascii="游ゴシック" w:eastAsia="游ゴシック" w:hAnsi="游ゴシック"/>
              </w:rPr>
              <w:t>NPO、行政等で構成される</w:t>
            </w:r>
            <w:r w:rsidR="001D6C2E" w:rsidRPr="00841D1F">
              <w:rPr>
                <w:rFonts w:ascii="游ゴシック" w:eastAsia="游ゴシック" w:hAnsi="游ゴシック" w:hint="eastAsia"/>
              </w:rPr>
              <w:t>｢マイボトルパートナーズ｣を2020年３月に設置し、2025年までに新たな給水スポットを1,000箇所設置し、府民の日常的なマイボトル携帯率</w:t>
            </w:r>
            <w:r w:rsidR="001D6C2E" w:rsidRPr="00841D1F">
              <w:rPr>
                <w:rFonts w:ascii="游ゴシック" w:eastAsia="游ゴシック" w:hAnsi="游ゴシック"/>
              </w:rPr>
              <w:t>80%を目指す</w:t>
            </w:r>
            <w:r w:rsidR="001D6C2E" w:rsidRPr="00841D1F">
              <w:rPr>
                <w:rFonts w:ascii="游ゴシック" w:eastAsia="游ゴシック" w:hAnsi="游ゴシック" w:hint="eastAsia"/>
              </w:rPr>
              <w:t>。</w:t>
            </w:r>
            <w:r w:rsidR="008804B8" w:rsidRPr="00841D1F">
              <w:rPr>
                <w:rFonts w:ascii="游ゴシック" w:eastAsia="游ゴシック" w:hAnsi="游ゴシック" w:hint="eastAsia"/>
              </w:rPr>
              <w:t>（21団体(2020年8月末時点)）</w:t>
            </w:r>
          </w:p>
          <w:p w:rsidR="001D6C2E" w:rsidRPr="00841D1F" w:rsidRDefault="001D6C2E" w:rsidP="00976E7B">
            <w:pPr>
              <w:ind w:left="220" w:hangingChars="100" w:hanging="220"/>
              <w:rPr>
                <w:rFonts w:ascii="游ゴシック" w:eastAsia="游ゴシック" w:hAnsi="游ゴシック"/>
              </w:rPr>
            </w:pPr>
            <w:r w:rsidRPr="00841D1F">
              <w:rPr>
                <w:rFonts w:ascii="游ゴシック" w:eastAsia="游ゴシック" w:hAnsi="游ゴシック" w:hint="eastAsia"/>
              </w:rPr>
              <w:t>・府庁（本館、別館、咲洲庁舎）に無料給水機を設置。</w:t>
            </w:r>
          </w:p>
        </w:tc>
        <w:tc>
          <w:tcPr>
            <w:tcW w:w="10602" w:type="dxa"/>
            <w:shd w:val="clear" w:color="auto" w:fill="auto"/>
          </w:tcPr>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○ペットボトル</w:t>
            </w:r>
            <w:r w:rsidR="008804B8" w:rsidRPr="00841D1F">
              <w:rPr>
                <w:rFonts w:ascii="游ゴシック" w:eastAsia="游ゴシック" w:hAnsi="游ゴシック" w:hint="eastAsia"/>
              </w:rPr>
              <w:t>削減への理解が徐々に広がり、</w:t>
            </w:r>
            <w:r w:rsidRPr="00841D1F">
              <w:rPr>
                <w:rFonts w:ascii="游ゴシック" w:eastAsia="游ゴシック" w:hAnsi="游ゴシック" w:hint="eastAsia"/>
              </w:rPr>
              <w:t>ボトルメーカーや給水機メーカーは給水スポットを増やしている他、小売店や国際空港で</w:t>
            </w:r>
            <w:r w:rsidR="008804B8" w:rsidRPr="00841D1F">
              <w:rPr>
                <w:rFonts w:ascii="游ゴシック" w:eastAsia="游ゴシック" w:hAnsi="游ゴシック" w:hint="eastAsia"/>
              </w:rPr>
              <w:t>のマイボトル用無料給水機の設置や、</w:t>
            </w:r>
            <w:r w:rsidRPr="00841D1F">
              <w:rPr>
                <w:rFonts w:ascii="游ゴシック" w:eastAsia="游ゴシック" w:hAnsi="游ゴシック" w:hint="eastAsia"/>
              </w:rPr>
              <w:t>関西広域連合</w:t>
            </w:r>
            <w:r w:rsidR="008804B8" w:rsidRPr="00841D1F">
              <w:rPr>
                <w:rFonts w:ascii="游ゴシック" w:eastAsia="游ゴシック" w:hAnsi="游ゴシック" w:hint="eastAsia"/>
              </w:rPr>
              <w:t>による</w:t>
            </w:r>
            <w:r w:rsidRPr="00841D1F">
              <w:rPr>
                <w:rFonts w:ascii="游ゴシック" w:eastAsia="游ゴシック" w:hAnsi="游ゴシック" w:hint="eastAsia"/>
              </w:rPr>
              <w:t>マイボトルスポットの情報提供</w:t>
            </w:r>
            <w:r w:rsidR="008804B8" w:rsidRPr="00841D1F">
              <w:rPr>
                <w:rFonts w:ascii="游ゴシック" w:eastAsia="游ゴシック" w:hAnsi="游ゴシック" w:hint="eastAsia"/>
              </w:rPr>
              <w:t>など様々な取組が行われている</w:t>
            </w:r>
            <w:r w:rsidRPr="00841D1F">
              <w:rPr>
                <w:rFonts w:ascii="游ゴシック" w:eastAsia="游ゴシック" w:hAnsi="游ゴシック" w:hint="eastAsia"/>
              </w:rPr>
              <w:t>。</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○一方で、現状、給水スポットに関する情報が十分</w:t>
            </w:r>
            <w:r w:rsidR="008A4E0D" w:rsidRPr="00841D1F">
              <w:rPr>
                <w:rFonts w:ascii="游ゴシック" w:eastAsia="游ゴシック" w:hAnsi="游ゴシック" w:hint="eastAsia"/>
              </w:rPr>
              <w:t>に府民に</w:t>
            </w:r>
            <w:r w:rsidRPr="00841D1F">
              <w:rPr>
                <w:rFonts w:ascii="游ゴシック" w:eastAsia="游ゴシック" w:hAnsi="游ゴシック" w:hint="eastAsia"/>
              </w:rPr>
              <w:t>周知されておらず、日常的にマイボトルを携帯する人の割合は約３割と低い他、街なかにも給水スポットが少ないため、今後、ボトルメーカー、給水機メーカー、水道事業者、</w:t>
            </w:r>
            <w:r w:rsidRPr="00841D1F">
              <w:rPr>
                <w:rFonts w:ascii="游ゴシック" w:eastAsia="游ゴシック" w:hAnsi="游ゴシック"/>
              </w:rPr>
              <w:t>NPO、行政</w:t>
            </w:r>
            <w:r w:rsidRPr="00841D1F">
              <w:rPr>
                <w:rFonts w:ascii="游ゴシック" w:eastAsia="游ゴシック" w:hAnsi="游ゴシック" w:hint="eastAsia"/>
              </w:rPr>
              <w:t>が連携し、マイボトルの普及啓発や給水スポットを増やしていく必要がある。</w:t>
            </w:r>
          </w:p>
          <w:p w:rsidR="001D6C2E" w:rsidRPr="00841D1F" w:rsidRDefault="001D6C2E" w:rsidP="008A4E0D">
            <w:pPr>
              <w:ind w:left="220" w:hangingChars="100" w:hanging="220"/>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【事業者】</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・商業施設や交通機関、イベント会場等への給水スポットの設置</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・カフェやコンビニ等の店舗におけるマイボトルへの飲料提供</w:t>
            </w:r>
          </w:p>
          <w:p w:rsidR="001D6C2E" w:rsidRPr="00841D1F" w:rsidRDefault="001D6C2E" w:rsidP="008A4E0D">
            <w:pPr>
              <w:ind w:leftChars="100" w:left="220"/>
              <w:rPr>
                <w:rFonts w:ascii="游ゴシック" w:eastAsia="游ゴシック" w:hAnsi="游ゴシック"/>
              </w:rPr>
            </w:pPr>
            <w:r w:rsidRPr="00841D1F">
              <w:rPr>
                <w:rFonts w:ascii="游ゴシック" w:eastAsia="游ゴシック" w:hAnsi="游ゴシック" w:hint="eastAsia"/>
              </w:rPr>
              <w:t>・マイボトルを使用できる場所や店舗が簡単に検索できるスマートフォンアプリを提供</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・マイボトルの普及啓発</w:t>
            </w:r>
          </w:p>
          <w:p w:rsidR="001D6C2E" w:rsidRPr="00841D1F" w:rsidRDefault="001D6C2E" w:rsidP="008A4E0D">
            <w:pPr>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【府民】</w:t>
            </w:r>
          </w:p>
          <w:p w:rsidR="001D6C2E" w:rsidRPr="00841D1F" w:rsidRDefault="001D6C2E" w:rsidP="008A4E0D">
            <w:pPr>
              <w:ind w:leftChars="100" w:left="220"/>
              <w:rPr>
                <w:rFonts w:ascii="游ゴシック" w:eastAsia="游ゴシック" w:hAnsi="游ゴシック"/>
              </w:rPr>
            </w:pPr>
            <w:r w:rsidRPr="00841D1F">
              <w:rPr>
                <w:rFonts w:ascii="游ゴシック" w:eastAsia="游ゴシック" w:hAnsi="游ゴシック" w:hint="eastAsia"/>
              </w:rPr>
              <w:t>・常にマイボトルを携帯し、ペットボトルをなるべく使用しないライフスタイルの実践</w:t>
            </w:r>
          </w:p>
          <w:p w:rsidR="001D6C2E" w:rsidRPr="00841D1F" w:rsidRDefault="001D6C2E" w:rsidP="008A4E0D">
            <w:pPr>
              <w:ind w:left="220" w:hangingChars="100" w:hanging="220"/>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【ＮＰＯ】</w:t>
            </w:r>
          </w:p>
          <w:p w:rsidR="001D6C2E" w:rsidRPr="00841D1F" w:rsidRDefault="001D6C2E" w:rsidP="008A4E0D">
            <w:pPr>
              <w:ind w:leftChars="100" w:left="220"/>
              <w:rPr>
                <w:rFonts w:ascii="游ゴシック" w:eastAsia="游ゴシック" w:hAnsi="游ゴシック"/>
              </w:rPr>
            </w:pPr>
            <w:r w:rsidRPr="00841D1F">
              <w:rPr>
                <w:rFonts w:ascii="游ゴシック" w:eastAsia="游ゴシック" w:hAnsi="游ゴシック" w:hint="eastAsia"/>
              </w:rPr>
              <w:t>・イベント会場への給水機の設置</w:t>
            </w:r>
          </w:p>
          <w:p w:rsidR="001D6C2E" w:rsidRPr="00841D1F" w:rsidRDefault="001D6C2E" w:rsidP="008A4E0D">
            <w:pPr>
              <w:ind w:leftChars="100" w:left="220"/>
              <w:rPr>
                <w:rFonts w:ascii="游ゴシック" w:eastAsia="游ゴシック" w:hAnsi="游ゴシック"/>
              </w:rPr>
            </w:pPr>
            <w:r w:rsidRPr="00841D1F">
              <w:rPr>
                <w:rFonts w:ascii="游ゴシック" w:eastAsia="游ゴシック" w:hAnsi="游ゴシック" w:hint="eastAsia"/>
              </w:rPr>
              <w:t>・マイボトルの普及啓発</w:t>
            </w:r>
          </w:p>
          <w:p w:rsidR="001D6C2E" w:rsidRPr="00841D1F" w:rsidRDefault="001D6C2E" w:rsidP="008A4E0D">
            <w:pPr>
              <w:ind w:left="220" w:hangingChars="100" w:hanging="220"/>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【行政】</w:t>
            </w:r>
          </w:p>
          <w:p w:rsidR="001D6C2E" w:rsidRPr="00841D1F" w:rsidRDefault="008804B8" w:rsidP="008A4E0D">
            <w:pPr>
              <w:ind w:leftChars="100" w:left="220"/>
              <w:rPr>
                <w:rFonts w:ascii="游ゴシック" w:eastAsia="游ゴシック" w:hAnsi="游ゴシック"/>
              </w:rPr>
            </w:pPr>
            <w:r w:rsidRPr="00841D1F">
              <w:rPr>
                <w:rFonts w:ascii="游ゴシック" w:eastAsia="游ゴシック" w:hAnsi="游ゴシック" w:hint="eastAsia"/>
              </w:rPr>
              <w:t>・関係者が連携した</w:t>
            </w:r>
            <w:r w:rsidR="001D6C2E" w:rsidRPr="00841D1F">
              <w:rPr>
                <w:rFonts w:ascii="游ゴシック" w:eastAsia="游ゴシック" w:hAnsi="游ゴシック" w:hint="eastAsia"/>
              </w:rPr>
              <w:t>マイボトルを普及するための体制拡充</w:t>
            </w:r>
            <w:r w:rsidRPr="00841D1F">
              <w:rPr>
                <w:rFonts w:ascii="游ゴシック" w:eastAsia="游ゴシック" w:hAnsi="游ゴシック" w:hint="eastAsia"/>
              </w:rPr>
              <w:t>のコーディネート</w:t>
            </w:r>
          </w:p>
          <w:p w:rsidR="001D6C2E" w:rsidRPr="00841D1F" w:rsidRDefault="001D6C2E" w:rsidP="008A4E0D">
            <w:pPr>
              <w:ind w:leftChars="100" w:left="220"/>
              <w:rPr>
                <w:rFonts w:ascii="游ゴシック" w:eastAsia="游ゴシック" w:hAnsi="游ゴシック"/>
              </w:rPr>
            </w:pPr>
            <w:r w:rsidRPr="00841D1F">
              <w:rPr>
                <w:rFonts w:ascii="游ゴシック" w:eastAsia="游ゴシック" w:hAnsi="游ゴシック" w:hint="eastAsia"/>
              </w:rPr>
              <w:t>・公園や公共施設への給水スポットの設置</w:t>
            </w:r>
          </w:p>
          <w:p w:rsidR="00675152" w:rsidRPr="00841D1F" w:rsidRDefault="001D6C2E" w:rsidP="000958BA">
            <w:pPr>
              <w:ind w:leftChars="100" w:left="220"/>
              <w:rPr>
                <w:rFonts w:ascii="游ゴシック" w:eastAsia="游ゴシック" w:hAnsi="游ゴシック"/>
              </w:rPr>
            </w:pPr>
            <w:r w:rsidRPr="00841D1F">
              <w:rPr>
                <w:rFonts w:ascii="游ゴシック" w:eastAsia="游ゴシック" w:hAnsi="游ゴシック" w:hint="eastAsia"/>
              </w:rPr>
              <w:t>・マイボトルの普及啓発</w:t>
            </w:r>
          </w:p>
        </w:tc>
      </w:tr>
      <w:tr w:rsidR="001D6C2E" w:rsidRPr="00841D1F" w:rsidTr="00BF6E4C">
        <w:trPr>
          <w:cantSplit/>
          <w:trHeight w:val="996"/>
        </w:trPr>
        <w:tc>
          <w:tcPr>
            <w:tcW w:w="2235" w:type="dxa"/>
          </w:tcPr>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lastRenderedPageBreak/>
              <w:t>レジ袋の削減</w:t>
            </w:r>
          </w:p>
          <w:p w:rsidR="001D6C2E" w:rsidRPr="00841D1F" w:rsidRDefault="00675152" w:rsidP="008A4E0D">
            <w:pPr>
              <w:rPr>
                <w:rFonts w:ascii="游ゴシック" w:eastAsia="游ゴシック" w:hAnsi="游ゴシック"/>
              </w:rPr>
            </w:pPr>
            <w:r>
              <w:rPr>
                <w:rFonts w:ascii="游ゴシック" w:eastAsia="游ゴシック" w:hAnsi="游ゴシック" w:hint="eastAsia"/>
                <w:bdr w:val="single" w:sz="4" w:space="0" w:color="auto"/>
              </w:rPr>
              <w:t>Ａ１</w:t>
            </w:r>
          </w:p>
        </w:tc>
        <w:tc>
          <w:tcPr>
            <w:tcW w:w="8709" w:type="dxa"/>
          </w:tcPr>
          <w:p w:rsidR="001D6C2E" w:rsidRPr="00841D1F" w:rsidRDefault="00976E7B" w:rsidP="008A4E0D">
            <w:pPr>
              <w:rPr>
                <w:rFonts w:ascii="游ゴシック" w:eastAsia="游ゴシック" w:hAnsi="游ゴシック"/>
              </w:rPr>
            </w:pPr>
            <w:r w:rsidRPr="003D650A">
              <w:rPr>
                <w:noProof/>
              </w:rPr>
              <w:drawing>
                <wp:anchor distT="0" distB="0" distL="114300" distR="114300" simplePos="0" relativeHeight="252014080" behindDoc="0" locked="0" layoutInCell="1" allowOverlap="1" wp14:anchorId="77370413" wp14:editId="14A4508E">
                  <wp:simplePos x="0" y="0"/>
                  <wp:positionH relativeFrom="column">
                    <wp:posOffset>3844187</wp:posOffset>
                  </wp:positionH>
                  <wp:positionV relativeFrom="paragraph">
                    <wp:posOffset>31898</wp:posOffset>
                  </wp:positionV>
                  <wp:extent cx="1531088" cy="1268625"/>
                  <wp:effectExtent l="0" t="0" r="0" b="8255"/>
                  <wp:wrapSquare wrapText="bothSides"/>
                  <wp:docPr id="22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a:xfrm>
                            <a:off x="0" y="0"/>
                            <a:ext cx="1531088" cy="1268625"/>
                          </a:xfrm>
                          <a:prstGeom prst="rect">
                            <a:avLst/>
                          </a:prstGeom>
                        </pic:spPr>
                      </pic:pic>
                    </a:graphicData>
                  </a:graphic>
                  <wp14:sizeRelH relativeFrom="page">
                    <wp14:pctWidth>0</wp14:pctWidth>
                  </wp14:sizeRelH>
                  <wp14:sizeRelV relativeFrom="page">
                    <wp14:pctHeight>0</wp14:pctHeight>
                  </wp14:sizeRelV>
                </wp:anchor>
              </w:drawing>
            </w:r>
            <w:r w:rsidR="001D6C2E" w:rsidRPr="00841D1F">
              <w:rPr>
                <w:rFonts w:ascii="游ゴシック" w:eastAsia="游ゴシック" w:hAnsi="游ゴシック" w:hint="eastAsia"/>
              </w:rPr>
              <w:t>【日本チェーンストア</w:t>
            </w:r>
            <w:r w:rsidR="001D6C2E" w:rsidRPr="00841D1F">
              <w:rPr>
                <w:rFonts w:ascii="游ゴシック" w:eastAsia="游ゴシック" w:hAnsi="游ゴシック"/>
              </w:rPr>
              <w:t>協会関西支部</w:t>
            </w:r>
            <w:r w:rsidR="001D6C2E" w:rsidRPr="00841D1F">
              <w:rPr>
                <w:rFonts w:ascii="游ゴシック" w:eastAsia="游ゴシック" w:hAnsi="游ゴシック" w:hint="eastAsia"/>
              </w:rPr>
              <w:t>】</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・協会オリジナルマイバッグやレジ袋削減啓発ポスター・レジ袋不要カードを会員企業に配布し、マイバッグ持参運動を展開（2007年3月</w:t>
            </w:r>
            <w:r w:rsidR="008A4E0D" w:rsidRPr="00841D1F">
              <w:rPr>
                <w:rFonts w:ascii="游ゴシック" w:eastAsia="游ゴシック" w:hAnsi="游ゴシック" w:hint="eastAsia"/>
              </w:rPr>
              <w:t>～</w:t>
            </w:r>
            <w:r w:rsidRPr="00841D1F">
              <w:rPr>
                <w:rFonts w:ascii="游ゴシック" w:eastAsia="游ゴシック" w:hAnsi="游ゴシック" w:hint="eastAsia"/>
              </w:rPr>
              <w:t>）</w:t>
            </w:r>
          </w:p>
          <w:p w:rsidR="001D6C2E" w:rsidRPr="00841D1F" w:rsidRDefault="001D6C2E" w:rsidP="008A4E0D">
            <w:pPr>
              <w:rPr>
                <w:rFonts w:ascii="游ゴシック" w:eastAsia="游ゴシック" w:hAnsi="游ゴシック"/>
              </w:rPr>
            </w:pPr>
          </w:p>
          <w:p w:rsidR="001D6C2E" w:rsidRPr="00841D1F" w:rsidRDefault="00F51E5B" w:rsidP="008A4E0D">
            <w:pPr>
              <w:rPr>
                <w:rFonts w:ascii="游ゴシック" w:eastAsia="游ゴシック" w:hAnsi="游ゴシック"/>
              </w:rPr>
            </w:pPr>
            <w:r w:rsidRPr="00F51E5B">
              <w:rPr>
                <w:rFonts w:ascii="游ゴシック" w:eastAsia="游ゴシック" w:hAnsi="游ゴシック"/>
                <w:noProof/>
              </w:rPr>
              <w:drawing>
                <wp:anchor distT="0" distB="0" distL="114300" distR="114300" simplePos="0" relativeHeight="252018176" behindDoc="0" locked="0" layoutInCell="1" allowOverlap="1">
                  <wp:simplePos x="0" y="0"/>
                  <wp:positionH relativeFrom="column">
                    <wp:posOffset>4301712</wp:posOffset>
                  </wp:positionH>
                  <wp:positionV relativeFrom="paragraph">
                    <wp:posOffset>181300</wp:posOffset>
                  </wp:positionV>
                  <wp:extent cx="882015" cy="1248410"/>
                  <wp:effectExtent l="0" t="0" r="0" b="8890"/>
                  <wp:wrapSquare wrapText="bothSides"/>
                  <wp:docPr id="18437" name="Picture 6" descr="C:\Users\shimamura.JFA-FC\Desktop\2012年版ＪＦＡ統一レジ袋削減ポスター\【一般社団表示】レジ袋削減ポスター\レジ袋削減A3_新ロゴo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6" descr="C:\Users\shimamura.JFA-FC\Desktop\2012年版ＪＦＡ統一レジ袋削減ポスター\【一般社団表示】レジ袋削減ポスター\レジ袋削減A3_新ロゴol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2015" cy="12484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D6C2E" w:rsidRPr="00841D1F">
              <w:rPr>
                <w:rFonts w:ascii="游ゴシック" w:eastAsia="游ゴシック" w:hAnsi="游ゴシック" w:hint="eastAsia"/>
              </w:rPr>
              <w:t>【(一社)日本</w:t>
            </w:r>
            <w:r w:rsidR="001D6C2E" w:rsidRPr="00841D1F">
              <w:rPr>
                <w:rFonts w:ascii="游ゴシック" w:eastAsia="游ゴシック" w:hAnsi="游ゴシック"/>
              </w:rPr>
              <w:t>フランチャイズチェーン協会</w:t>
            </w:r>
            <w:r w:rsidR="001D6C2E" w:rsidRPr="00841D1F">
              <w:rPr>
                <w:rFonts w:ascii="游ゴシック" w:eastAsia="游ゴシック" w:hAnsi="游ゴシック" w:hint="eastAsia"/>
              </w:rPr>
              <w:t>】</w:t>
            </w:r>
          </w:p>
          <w:p w:rsidR="00F51E5B"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w:t>
            </w:r>
            <w:r w:rsidR="00F51E5B">
              <w:rPr>
                <w:rFonts w:ascii="游ゴシック" w:eastAsia="游ゴシック" w:hAnsi="游ゴシック" w:hint="eastAsia"/>
              </w:rPr>
              <w:t>19</w:t>
            </w:r>
            <w:r w:rsidR="00F51E5B" w:rsidRPr="00F51E5B">
              <w:rPr>
                <w:rFonts w:ascii="游ゴシック" w:eastAsia="游ゴシック" w:hAnsi="游ゴシック" w:hint="eastAsia"/>
              </w:rPr>
              <w:t>99</w:t>
            </w:r>
            <w:r w:rsidR="00F51E5B">
              <w:rPr>
                <w:rFonts w:ascii="游ゴシック" w:eastAsia="游ゴシック" w:hAnsi="游ゴシック" w:hint="eastAsia"/>
              </w:rPr>
              <w:t>年からレジ袋の薄肉化・小型化に取り組み、</w:t>
            </w:r>
            <w:r w:rsidR="00F51E5B" w:rsidRPr="00F51E5B">
              <w:rPr>
                <w:rFonts w:ascii="游ゴシック" w:eastAsia="游ゴシック" w:hAnsi="游ゴシック" w:hint="eastAsia"/>
              </w:rPr>
              <w:t>約2/3の厚みまで薄肉化</w:t>
            </w:r>
            <w:r w:rsidR="00F51E5B">
              <w:rPr>
                <w:rFonts w:ascii="游ゴシック" w:eastAsia="游ゴシック" w:hAnsi="游ゴシック" w:hint="eastAsia"/>
              </w:rPr>
              <w:t>を実施</w:t>
            </w:r>
            <w:r w:rsidR="00F51E5B" w:rsidRPr="00F51E5B">
              <w:rPr>
                <w:rFonts w:ascii="游ゴシック" w:eastAsia="游ゴシック" w:hAnsi="游ゴシック" w:hint="eastAsia"/>
              </w:rPr>
              <w:t>。</w:t>
            </w:r>
          </w:p>
          <w:p w:rsidR="001D6C2E" w:rsidRPr="00841D1F" w:rsidRDefault="00F51E5B" w:rsidP="008A4E0D">
            <w:pPr>
              <w:ind w:left="220" w:hangingChars="100" w:hanging="220"/>
              <w:rPr>
                <w:rFonts w:ascii="游ゴシック" w:eastAsia="游ゴシック" w:hAnsi="游ゴシック"/>
              </w:rPr>
            </w:pPr>
            <w:r>
              <w:rPr>
                <w:rFonts w:ascii="游ゴシック" w:eastAsia="游ゴシック" w:hAnsi="游ゴシック" w:hint="eastAsia"/>
              </w:rPr>
              <w:t>・その他、</w:t>
            </w:r>
            <w:r w:rsidR="008A4E0D" w:rsidRPr="00841D1F">
              <w:rPr>
                <w:rFonts w:ascii="游ゴシック" w:eastAsia="游ゴシック" w:hAnsi="游ゴシック" w:hint="eastAsia"/>
              </w:rPr>
              <w:t>レジ袋要否の</w:t>
            </w:r>
            <w:r w:rsidR="001D6C2E" w:rsidRPr="00841D1F">
              <w:rPr>
                <w:rFonts w:ascii="游ゴシック" w:eastAsia="游ゴシック" w:hAnsi="游ゴシック"/>
              </w:rPr>
              <w:t>声かけの徹底</w:t>
            </w:r>
            <w:r w:rsidR="001D6C2E" w:rsidRPr="00841D1F">
              <w:rPr>
                <w:rFonts w:ascii="游ゴシック" w:eastAsia="游ゴシック" w:hAnsi="游ゴシック" w:hint="eastAsia"/>
              </w:rPr>
              <w:t>、</w:t>
            </w:r>
            <w:r w:rsidR="001D6C2E" w:rsidRPr="00841D1F">
              <w:rPr>
                <w:rFonts w:ascii="游ゴシック" w:eastAsia="游ゴシック" w:hAnsi="游ゴシック"/>
              </w:rPr>
              <w:t>適正サイズのレジ袋使用の徹底</w:t>
            </w:r>
            <w:r>
              <w:rPr>
                <w:rFonts w:ascii="游ゴシック" w:eastAsia="游ゴシック" w:hAnsi="游ゴシック" w:hint="eastAsia"/>
              </w:rPr>
              <w:t>、レジ袋削減啓発ポスターの掲示</w:t>
            </w:r>
            <w:r w:rsidR="001D6C2E" w:rsidRPr="00841D1F">
              <w:rPr>
                <w:rFonts w:ascii="游ゴシック" w:eastAsia="游ゴシック" w:hAnsi="游ゴシック" w:hint="eastAsia"/>
              </w:rPr>
              <w:t>等の取組を実施</w:t>
            </w:r>
            <w:r>
              <w:rPr>
                <w:rFonts w:ascii="游ゴシック" w:eastAsia="游ゴシック" w:hAnsi="游ゴシック" w:hint="eastAsia"/>
              </w:rPr>
              <w:t>。</w:t>
            </w:r>
          </w:p>
          <w:p w:rsidR="001D6C2E" w:rsidRPr="00841D1F" w:rsidRDefault="001D6C2E" w:rsidP="008A4E0D">
            <w:pPr>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【吹田市、イオン】</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・環境省の協力により、イオン吹田店で貸し出したエコバッグを店舗や駅、大学、市庁舎などで回収し、繰り返し利用する「シェアバッグ実証実験」を実施（</w:t>
            </w:r>
            <w:r w:rsidRPr="00841D1F">
              <w:rPr>
                <w:rFonts w:ascii="游ゴシック" w:eastAsia="游ゴシック" w:hAnsi="游ゴシック"/>
              </w:rPr>
              <w:t>2019年６月</w:t>
            </w:r>
            <w:r w:rsidRPr="00841D1F">
              <w:rPr>
                <w:rFonts w:ascii="游ゴシック" w:eastAsia="游ゴシック" w:hAnsi="游ゴシック" w:hint="eastAsia"/>
              </w:rPr>
              <w:t>、</w:t>
            </w:r>
            <w:r w:rsidR="00B3438C" w:rsidRPr="00841D1F">
              <w:rPr>
                <w:rFonts w:ascii="游ゴシック" w:eastAsia="游ゴシック" w:hAnsi="游ゴシック" w:hint="eastAsia"/>
              </w:rPr>
              <w:t>１万枚</w:t>
            </w:r>
            <w:r w:rsidRPr="00841D1F">
              <w:rPr>
                <w:rFonts w:ascii="游ゴシック" w:eastAsia="游ゴシック" w:hAnsi="游ゴシック" w:hint="eastAsia"/>
              </w:rPr>
              <w:t>作成</w:t>
            </w:r>
            <w:r w:rsidRPr="00841D1F">
              <w:rPr>
                <w:rFonts w:ascii="游ゴシック" w:eastAsia="游ゴシック" w:hAnsi="游ゴシック"/>
              </w:rPr>
              <w:t>）</w:t>
            </w:r>
          </w:p>
          <w:p w:rsidR="001D6C2E" w:rsidRPr="00841D1F" w:rsidRDefault="00976E7B" w:rsidP="008A4E0D">
            <w:pPr>
              <w:ind w:left="220" w:hangingChars="100" w:hanging="220"/>
              <w:rPr>
                <w:rFonts w:ascii="游ゴシック" w:eastAsia="游ゴシック" w:hAnsi="游ゴシック"/>
              </w:rPr>
            </w:pPr>
            <w:r w:rsidRPr="00976E7B">
              <w:rPr>
                <w:rFonts w:ascii="游ゴシック" w:eastAsia="游ゴシック" w:hAnsi="游ゴシック"/>
                <w:noProof/>
              </w:rPr>
              <w:drawing>
                <wp:anchor distT="0" distB="0" distL="114300" distR="114300" simplePos="0" relativeHeight="252017152" behindDoc="0" locked="0" layoutInCell="1" allowOverlap="1">
                  <wp:simplePos x="0" y="0"/>
                  <wp:positionH relativeFrom="column">
                    <wp:posOffset>3757295</wp:posOffset>
                  </wp:positionH>
                  <wp:positionV relativeFrom="paragraph">
                    <wp:posOffset>4445</wp:posOffset>
                  </wp:positionV>
                  <wp:extent cx="1132205" cy="2020570"/>
                  <wp:effectExtent l="0" t="6032" r="4762" b="4763"/>
                  <wp:wrapSquare wrapText="bothSides"/>
                  <wp:docPr id="31" name="図 9">
                    <a:extLst xmlns:a="http://schemas.openxmlformats.org/drawingml/2006/main">
                      <a:ext uri="{FF2B5EF4-FFF2-40B4-BE49-F238E27FC236}">
                        <a16:creationId xmlns:a16="http://schemas.microsoft.com/office/drawing/2014/main" id="{2E1DD0B5-D902-4A32-BB25-9C27EE410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2E1DD0B5-D902-4A32-BB25-9C27EE410E8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132205" cy="2020570"/>
                          </a:xfrm>
                          <a:prstGeom prst="rect">
                            <a:avLst/>
                          </a:prstGeom>
                        </pic:spPr>
                      </pic:pic>
                    </a:graphicData>
                  </a:graphic>
                  <wp14:sizeRelH relativeFrom="page">
                    <wp14:pctWidth>0</wp14:pctWidth>
                  </wp14:sizeRelH>
                  <wp14:sizeRelV relativeFrom="page">
                    <wp14:pctHeight>0</wp14:pctHeight>
                  </wp14:sizeRelV>
                </wp:anchor>
              </w:drawing>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【関西エアポート株式会社】</w:t>
            </w:r>
          </w:p>
          <w:p w:rsidR="001D6C2E" w:rsidRPr="00976E7B"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・テナントにおいてレジ袋削減ポップやチラシを掲示し、利用客に啓発（2019年10月～）</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・直営の免税店や物販・飲食店のショッピングバッグやストローを紙袋や植物由来の素材に切替（2020年4月）</w:t>
            </w:r>
          </w:p>
          <w:p w:rsidR="001D6C2E" w:rsidRPr="00841D1F" w:rsidRDefault="00976E7B" w:rsidP="008A4E0D">
            <w:pPr>
              <w:rPr>
                <w:rFonts w:ascii="游ゴシック" w:eastAsia="游ゴシック" w:hAnsi="游ゴシック"/>
              </w:rPr>
            </w:pPr>
            <w:r>
              <w:rPr>
                <w:noProof/>
              </w:rPr>
              <w:drawing>
                <wp:anchor distT="0" distB="0" distL="114300" distR="114300" simplePos="0" relativeHeight="252012032" behindDoc="0" locked="0" layoutInCell="1" allowOverlap="1" wp14:anchorId="42516136" wp14:editId="470B2205">
                  <wp:simplePos x="0" y="0"/>
                  <wp:positionH relativeFrom="column">
                    <wp:posOffset>4428387</wp:posOffset>
                  </wp:positionH>
                  <wp:positionV relativeFrom="paragraph">
                    <wp:posOffset>67488</wp:posOffset>
                  </wp:positionV>
                  <wp:extent cx="914208" cy="1190589"/>
                  <wp:effectExtent l="0" t="0" r="635" b="0"/>
                  <wp:wrapSquare wrapText="bothSides"/>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8578" t="4241" r="7583" b="5328"/>
                          <a:stretch/>
                        </pic:blipFill>
                        <pic:spPr bwMode="auto">
                          <a:xfrm>
                            <a:off x="0" y="0"/>
                            <a:ext cx="914208" cy="1190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【パタゴニア</w:t>
            </w:r>
            <w:r w:rsidRPr="00841D1F">
              <w:rPr>
                <w:rFonts w:ascii="游ゴシック" w:eastAsia="游ゴシック" w:hAnsi="游ゴシック"/>
              </w:rPr>
              <w:t>日本</w:t>
            </w:r>
            <w:r w:rsidRPr="00841D1F">
              <w:rPr>
                <w:rFonts w:ascii="游ゴシック" w:eastAsia="游ゴシック" w:hAnsi="游ゴシック" w:hint="eastAsia"/>
              </w:rPr>
              <w:t>支社】</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・商品の持ち帰り袋が</w:t>
            </w:r>
            <w:r w:rsidRPr="00841D1F">
              <w:rPr>
                <w:rFonts w:ascii="游ゴシック" w:eastAsia="游ゴシック" w:hAnsi="游ゴシック"/>
              </w:rPr>
              <w:t>必要な</w:t>
            </w:r>
            <w:r w:rsidRPr="00841D1F">
              <w:rPr>
                <w:rFonts w:ascii="游ゴシック" w:eastAsia="游ゴシック" w:hAnsi="游ゴシック" w:hint="eastAsia"/>
              </w:rPr>
              <w:t>買物</w:t>
            </w:r>
            <w:r w:rsidRPr="00841D1F">
              <w:rPr>
                <w:rFonts w:ascii="游ゴシック" w:eastAsia="游ゴシック" w:hAnsi="游ゴシック"/>
              </w:rPr>
              <w:t>客</w:t>
            </w:r>
            <w:r w:rsidRPr="00841D1F">
              <w:rPr>
                <w:rFonts w:ascii="游ゴシック" w:eastAsia="游ゴシック" w:hAnsi="游ゴシック" w:hint="eastAsia"/>
              </w:rPr>
              <w:t>から</w:t>
            </w:r>
            <w:r w:rsidRPr="00841D1F">
              <w:rPr>
                <w:rFonts w:ascii="游ゴシック" w:eastAsia="游ゴシック" w:hAnsi="游ゴシック"/>
              </w:rPr>
              <w:t>100円を預かり、</w:t>
            </w:r>
            <w:r w:rsidRPr="00841D1F">
              <w:rPr>
                <w:rFonts w:ascii="游ゴシック" w:eastAsia="游ゴシック" w:hAnsi="游ゴシック" w:hint="eastAsia"/>
              </w:rPr>
              <w:t>返却時に代金を返却するデポジットバッグの取組を</w:t>
            </w:r>
            <w:r w:rsidRPr="00841D1F">
              <w:rPr>
                <w:rFonts w:ascii="游ゴシック" w:eastAsia="游ゴシック" w:hAnsi="游ゴシック"/>
              </w:rPr>
              <w:t>実施</w:t>
            </w:r>
            <w:r w:rsidRPr="00841D1F">
              <w:rPr>
                <w:rFonts w:ascii="游ゴシック" w:eastAsia="游ゴシック" w:hAnsi="游ゴシック" w:hint="eastAsia"/>
              </w:rPr>
              <w:t>（2009年1月～）</w:t>
            </w:r>
          </w:p>
          <w:p w:rsidR="001D6C2E" w:rsidRPr="00ED125C" w:rsidRDefault="001D6C2E" w:rsidP="008A4E0D">
            <w:pPr>
              <w:ind w:left="220" w:hangingChars="100" w:hanging="220"/>
              <w:rPr>
                <w:rFonts w:ascii="游ゴシック" w:eastAsia="游ゴシック" w:hAnsi="游ゴシック"/>
                <w:color w:val="000000" w:themeColor="text1"/>
              </w:rPr>
            </w:pPr>
          </w:p>
          <w:p w:rsidR="00675152" w:rsidRPr="00ED125C" w:rsidRDefault="00675152" w:rsidP="00675152">
            <w:pPr>
              <w:ind w:left="220" w:hangingChars="100" w:hanging="220"/>
              <w:rPr>
                <w:rFonts w:ascii="游ゴシック" w:eastAsia="游ゴシック" w:hAnsi="游ゴシック"/>
                <w:color w:val="000000" w:themeColor="text1"/>
              </w:rPr>
            </w:pPr>
            <w:r w:rsidRPr="00ED125C">
              <w:rPr>
                <w:rFonts w:ascii="游ゴシック" w:eastAsia="游ゴシック" w:hAnsi="游ゴシック" w:hint="eastAsia"/>
                <w:color w:val="000000" w:themeColor="text1"/>
              </w:rPr>
              <w:t>【関西広域連合】</w:t>
            </w:r>
          </w:p>
          <w:p w:rsidR="00675152" w:rsidRPr="00ED125C" w:rsidRDefault="00675152" w:rsidP="00675152">
            <w:pPr>
              <w:pStyle w:val="af7"/>
              <w:ind w:left="210" w:hangingChars="100" w:hanging="210"/>
              <w:rPr>
                <w:color w:val="000000" w:themeColor="text1"/>
              </w:rPr>
            </w:pPr>
            <w:r w:rsidRPr="00ED125C">
              <w:rPr>
                <w:rFonts w:hint="eastAsia"/>
                <w:color w:val="000000" w:themeColor="text1"/>
              </w:rPr>
              <w:t>・琵琶湖・淀</w:t>
            </w:r>
            <w:r w:rsidR="0084711B" w:rsidRPr="00ED125C">
              <w:rPr>
                <w:rFonts w:hint="eastAsia"/>
                <w:color w:val="000000" w:themeColor="text1"/>
              </w:rPr>
              <w:t>川流域対策に係る研究会「海ごみ発生源対策部会」において、国内外における</w:t>
            </w:r>
            <w:r w:rsidRPr="00ED125C">
              <w:rPr>
                <w:rFonts w:hint="eastAsia"/>
                <w:color w:val="000000" w:themeColor="text1"/>
              </w:rPr>
              <w:t>レジ袋の削減の先進取組を調査研究。</w:t>
            </w:r>
            <w:r w:rsidR="00BF6E4C" w:rsidRPr="00ED125C">
              <w:rPr>
                <w:rFonts w:hint="eastAsia"/>
                <w:color w:val="000000" w:themeColor="text1"/>
              </w:rPr>
              <w:t>（</w:t>
            </w:r>
            <w:r w:rsidR="00BB57AA" w:rsidRPr="00ED125C">
              <w:rPr>
                <w:rFonts w:hint="eastAsia"/>
                <w:color w:val="000000" w:themeColor="text1"/>
              </w:rPr>
              <w:t>行政の広域的なルール化による</w:t>
            </w:r>
            <w:r w:rsidR="00BF6E4C" w:rsidRPr="00ED125C">
              <w:rPr>
                <w:rFonts w:hint="eastAsia"/>
                <w:color w:val="000000" w:themeColor="text1"/>
              </w:rPr>
              <w:t>レジ袋無料配布一律の制約</w:t>
            </w:r>
            <w:r w:rsidR="00BB57AA" w:rsidRPr="00ED125C">
              <w:rPr>
                <w:rFonts w:ascii="游ゴシック" w:eastAsia="游ゴシック" w:hAnsi="游ゴシック" w:hint="eastAsia"/>
                <w:color w:val="000000" w:themeColor="text1"/>
              </w:rPr>
              <w:t xml:space="preserve"> </w:t>
            </w:r>
            <w:r w:rsidR="00BF6E4C" w:rsidRPr="00ED125C">
              <w:rPr>
                <w:rFonts w:ascii="游ゴシック" w:eastAsia="游ゴシック" w:hAnsi="游ゴシック" w:hint="eastAsia"/>
                <w:color w:val="000000" w:themeColor="text1"/>
              </w:rPr>
              <w:t>(</w:t>
            </w:r>
            <w:r w:rsidRPr="00ED125C">
              <w:rPr>
                <w:rFonts w:hint="eastAsia"/>
                <w:color w:val="000000" w:themeColor="text1"/>
              </w:rPr>
              <w:t>条例、宣言、小売店との協定など</w:t>
            </w:r>
            <w:r w:rsidR="00BF6E4C" w:rsidRPr="00ED125C">
              <w:rPr>
                <w:rFonts w:ascii="游ゴシック" w:eastAsia="游ゴシック" w:hAnsi="游ゴシック" w:hint="eastAsia"/>
                <w:color w:val="000000" w:themeColor="text1"/>
              </w:rPr>
              <w:t>)）</w:t>
            </w:r>
            <w:r w:rsidR="000958BA" w:rsidRPr="00ED125C">
              <w:rPr>
                <w:rFonts w:hint="eastAsia"/>
                <w:color w:val="000000" w:themeColor="text1"/>
              </w:rPr>
              <w:t>（</w:t>
            </w:r>
            <w:r w:rsidR="000958BA" w:rsidRPr="00ED125C">
              <w:rPr>
                <w:rFonts w:ascii="游ゴシック" w:eastAsia="游ゴシック" w:hAnsi="游ゴシック" w:hint="eastAsia"/>
                <w:color w:val="000000" w:themeColor="text1"/>
              </w:rPr>
              <w:t>2017～2018年度</w:t>
            </w:r>
            <w:r w:rsidR="000958BA" w:rsidRPr="00ED125C">
              <w:rPr>
                <w:rFonts w:hint="eastAsia"/>
                <w:color w:val="000000" w:themeColor="text1"/>
              </w:rPr>
              <w:t>）</w:t>
            </w:r>
          </w:p>
          <w:p w:rsidR="00675152" w:rsidRPr="00ED125C" w:rsidRDefault="00675152" w:rsidP="00E61B93">
            <w:pPr>
              <w:ind w:left="220" w:hangingChars="100" w:hanging="220"/>
              <w:rPr>
                <w:rFonts w:ascii="游ゴシック" w:eastAsia="游ゴシック" w:hAnsi="游ゴシック"/>
                <w:color w:val="000000" w:themeColor="text1"/>
              </w:rPr>
            </w:pPr>
          </w:p>
          <w:p w:rsidR="00E61B93" w:rsidRDefault="001D6C2E" w:rsidP="00E61B93">
            <w:pPr>
              <w:ind w:left="220" w:hangingChars="100" w:hanging="220"/>
              <w:rPr>
                <w:rFonts w:ascii="游ゴシック" w:eastAsia="游ゴシック" w:hAnsi="游ゴシック"/>
              </w:rPr>
            </w:pPr>
            <w:r w:rsidRPr="00ED125C">
              <w:rPr>
                <w:rFonts w:ascii="游ゴシック" w:eastAsia="游ゴシック" w:hAnsi="游ゴシック" w:hint="eastAsia"/>
                <w:color w:val="000000" w:themeColor="text1"/>
              </w:rPr>
              <w:t>【北摂７市３町（豊中市、池田市、吹田市、高槻市、茨木市、</w:t>
            </w:r>
            <w:r w:rsidRPr="00841D1F">
              <w:rPr>
                <w:rFonts w:ascii="游ゴシック" w:eastAsia="游ゴシック" w:hAnsi="游ゴシック" w:hint="eastAsia"/>
              </w:rPr>
              <w:t>箕面市、摂津市、</w:t>
            </w:r>
          </w:p>
          <w:p w:rsidR="001D6C2E" w:rsidRPr="00841D1F" w:rsidRDefault="001D6C2E" w:rsidP="00E61B93">
            <w:pPr>
              <w:ind w:leftChars="100" w:left="220"/>
              <w:rPr>
                <w:rFonts w:ascii="游ゴシック" w:eastAsia="游ゴシック" w:hAnsi="游ゴシック"/>
              </w:rPr>
            </w:pPr>
            <w:r w:rsidRPr="00841D1F">
              <w:rPr>
                <w:rFonts w:ascii="游ゴシック" w:eastAsia="游ゴシック" w:hAnsi="游ゴシック" w:hint="eastAsia"/>
              </w:rPr>
              <w:t>島本町、豊能町、能勢町）】</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・事業者とレジ袋削減に関する協定を締結（</w:t>
            </w:r>
            <w:r w:rsidRPr="00841D1F">
              <w:rPr>
                <w:rFonts w:ascii="游ゴシック" w:eastAsia="游ゴシック" w:hAnsi="游ゴシック"/>
              </w:rPr>
              <w:t>12事業者</w:t>
            </w:r>
            <w:r w:rsidRPr="00841D1F">
              <w:rPr>
                <w:rFonts w:ascii="游ゴシック" w:eastAsia="游ゴシック" w:hAnsi="游ゴシック" w:hint="eastAsia"/>
              </w:rPr>
              <w:t>(</w:t>
            </w:r>
            <w:r w:rsidRPr="00841D1F">
              <w:rPr>
                <w:rFonts w:ascii="游ゴシック" w:eastAsia="游ゴシック" w:hAnsi="游ゴシック"/>
              </w:rPr>
              <w:t>2020年７月現在））</w:t>
            </w:r>
            <w:r w:rsidRPr="00841D1F">
              <w:rPr>
                <w:rFonts w:ascii="游ゴシック" w:eastAsia="游ゴシック" w:hAnsi="游ゴシック" w:hint="eastAsia"/>
              </w:rPr>
              <w:t>し、レジ袋の無料配布を中止（</w:t>
            </w:r>
            <w:r w:rsidRPr="00841D1F">
              <w:rPr>
                <w:rFonts w:ascii="游ゴシック" w:eastAsia="游ゴシック" w:hAnsi="游ゴシック"/>
              </w:rPr>
              <w:t>2018年６月～）</w:t>
            </w:r>
            <w:r w:rsidR="00675152">
              <w:rPr>
                <w:rFonts w:ascii="游ゴシック" w:eastAsia="游ゴシック" w:hAnsi="游ゴシック" w:hint="eastAsia"/>
              </w:rPr>
              <w:t>。</w:t>
            </w:r>
            <w:r w:rsidR="00E61B93">
              <w:rPr>
                <w:rFonts w:ascii="游ゴシック" w:eastAsia="游ゴシック" w:hAnsi="游ゴシック" w:hint="eastAsia"/>
              </w:rPr>
              <w:t>マイバッグ</w:t>
            </w:r>
            <w:r w:rsidRPr="00841D1F">
              <w:rPr>
                <w:rFonts w:ascii="游ゴシック" w:eastAsia="游ゴシック" w:hAnsi="游ゴシック" w:hint="eastAsia"/>
              </w:rPr>
              <w:t>持参率が５割から８割に上昇。</w:t>
            </w:r>
          </w:p>
          <w:p w:rsidR="00675152" w:rsidRPr="00675152" w:rsidRDefault="00675152" w:rsidP="008A4E0D">
            <w:pPr>
              <w:ind w:left="220" w:hangingChars="100" w:hanging="220"/>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【大阪府】</w:t>
            </w:r>
          </w:p>
          <w:p w:rsidR="00BE72E9" w:rsidRPr="00841D1F" w:rsidRDefault="001D6C2E" w:rsidP="00675152">
            <w:pPr>
              <w:ind w:left="220" w:hangingChars="100" w:hanging="220"/>
              <w:rPr>
                <w:rFonts w:ascii="游ゴシック" w:eastAsia="游ゴシック" w:hAnsi="游ゴシック"/>
              </w:rPr>
            </w:pPr>
            <w:r w:rsidRPr="00841D1F">
              <w:rPr>
                <w:rFonts w:ascii="游ゴシック" w:eastAsia="游ゴシック" w:hAnsi="游ゴシック" w:hint="eastAsia"/>
              </w:rPr>
              <w:t>・10月から11月に、スーパー等の小売店や公共施設で、マイバッグ等の常時携帯を呼びかけるポスターを掲示し府民啓発（2019年度参加数：1,013店舗）</w:t>
            </w:r>
          </w:p>
        </w:tc>
        <w:tc>
          <w:tcPr>
            <w:tcW w:w="10602" w:type="dxa"/>
          </w:tcPr>
          <w:p w:rsidR="001D6C2E" w:rsidRPr="000958BA" w:rsidRDefault="001D6C2E" w:rsidP="001D6C2E">
            <w:pPr>
              <w:ind w:left="220" w:hangingChars="100" w:hanging="220"/>
              <w:rPr>
                <w:rFonts w:ascii="游ゴシック" w:eastAsia="游ゴシック" w:hAnsi="游ゴシック"/>
                <w:color w:val="000000" w:themeColor="text1"/>
              </w:rPr>
            </w:pPr>
            <w:r w:rsidRPr="00841D1F">
              <w:rPr>
                <w:rFonts w:ascii="游ゴシック" w:eastAsia="游ゴシック" w:hAnsi="游ゴシック" w:hint="eastAsia"/>
              </w:rPr>
              <w:t>○2020</w:t>
            </w:r>
            <w:r w:rsidR="00634D91">
              <w:rPr>
                <w:rFonts w:ascii="游ゴシック" w:eastAsia="游ゴシック" w:hAnsi="游ゴシック" w:hint="eastAsia"/>
              </w:rPr>
              <w:t>年７月から</w:t>
            </w:r>
            <w:r w:rsidRPr="00841D1F">
              <w:rPr>
                <w:rFonts w:ascii="游ゴシック" w:eastAsia="游ゴシック" w:hAnsi="游ゴシック" w:hint="eastAsia"/>
              </w:rPr>
              <w:t>全国一律に全ての小売店でレジ袋の有料化がはじまり、</w:t>
            </w:r>
            <w:r w:rsidR="00634D91" w:rsidRPr="00841D1F">
              <w:rPr>
                <w:rFonts w:ascii="游ゴシック" w:eastAsia="游ゴシック" w:hAnsi="游ゴシック" w:hint="eastAsia"/>
              </w:rPr>
              <w:t>8月に</w:t>
            </w:r>
            <w:r w:rsidRPr="00841D1F">
              <w:rPr>
                <w:rFonts w:ascii="游ゴシック" w:eastAsia="游ゴシック" w:hAnsi="游ゴシック" w:hint="eastAsia"/>
              </w:rPr>
              <w:t>府が独自に府民千人に</w:t>
            </w:r>
            <w:r w:rsidR="00634D91" w:rsidRPr="000958BA">
              <w:rPr>
                <w:rFonts w:ascii="游ゴシック" w:eastAsia="游ゴシック" w:hAnsi="游ゴシック" w:hint="eastAsia"/>
                <w:color w:val="000000" w:themeColor="text1"/>
              </w:rPr>
              <w:t>アンケート</w:t>
            </w:r>
            <w:r w:rsidRPr="000958BA">
              <w:rPr>
                <w:rFonts w:ascii="游ゴシック" w:eastAsia="游ゴシック" w:hAnsi="游ゴシック" w:hint="eastAsia"/>
                <w:color w:val="000000" w:themeColor="text1"/>
              </w:rPr>
              <w:t>調査</w:t>
            </w:r>
            <w:r w:rsidR="00634D91" w:rsidRPr="000958BA">
              <w:rPr>
                <w:rFonts w:ascii="游ゴシック" w:eastAsia="游ゴシック" w:hAnsi="游ゴシック" w:hint="eastAsia"/>
                <w:color w:val="000000" w:themeColor="text1"/>
              </w:rPr>
              <w:t>を</w:t>
            </w:r>
            <w:r w:rsidRPr="000958BA">
              <w:rPr>
                <w:rFonts w:ascii="游ゴシック" w:eastAsia="游ゴシック" w:hAnsi="游ゴシック" w:hint="eastAsia"/>
                <w:color w:val="000000" w:themeColor="text1"/>
              </w:rPr>
              <w:t>した結果、</w:t>
            </w:r>
            <w:r w:rsidR="00634D91" w:rsidRPr="000958BA">
              <w:rPr>
                <w:rFonts w:ascii="游ゴシック" w:eastAsia="游ゴシック" w:hAnsi="游ゴシック" w:hint="eastAsia"/>
                <w:color w:val="000000" w:themeColor="text1"/>
              </w:rPr>
              <w:t>直近1週間の買い物でレジ袋を受け取らなかった人は約７割に達し</w:t>
            </w:r>
            <w:r w:rsidRPr="000958BA">
              <w:rPr>
                <w:rFonts w:ascii="游ゴシック" w:eastAsia="游ゴシック" w:hAnsi="游ゴシック" w:hint="eastAsia"/>
                <w:color w:val="000000" w:themeColor="text1"/>
              </w:rPr>
              <w:t>た。</w:t>
            </w:r>
          </w:p>
          <w:p w:rsidR="001D6C2E" w:rsidRPr="00841D1F" w:rsidRDefault="001D6C2E" w:rsidP="001D6C2E">
            <w:pPr>
              <w:ind w:left="220" w:hangingChars="100" w:hanging="220"/>
              <w:rPr>
                <w:rFonts w:ascii="游ゴシック" w:eastAsia="游ゴシック" w:hAnsi="游ゴシック"/>
              </w:rPr>
            </w:pPr>
            <w:r w:rsidRPr="00841D1F">
              <w:rPr>
                <w:rFonts w:ascii="游ゴシック" w:eastAsia="游ゴシック" w:hAnsi="游ゴシック" w:hint="eastAsia"/>
              </w:rPr>
              <w:t>○一方で、コンビニ等急に立ち寄る場合は、マイバッグを持っておらず有料でもレジ袋をもらう場合があり、さらに、マイバッグ持参率を上げていくには、幅広い年齢層に継続して啓発するとともに、いつでも気軽に持ち歩けるエコバッグを普及する必要があると考えられる。</w:t>
            </w:r>
          </w:p>
          <w:p w:rsidR="001D6C2E" w:rsidRPr="00841D1F" w:rsidRDefault="001D6C2E" w:rsidP="008A4E0D">
            <w:pPr>
              <w:ind w:leftChars="100" w:left="220"/>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【事業者】</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・未使用エコバッグの回収・譲渡</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・マイバッグを持っていない来店客へのエコバッグの貸出・回収</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・いつでも気軽に持ち歩けるマイバッグの開発</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・マイバッグ常時携帯の啓発</w:t>
            </w:r>
          </w:p>
          <w:p w:rsidR="001D6C2E" w:rsidRPr="00841D1F" w:rsidRDefault="001D6C2E" w:rsidP="008A4E0D">
            <w:pPr>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【府民】</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・家庭で使われずに余っているエコバッグの</w:t>
            </w:r>
            <w:r w:rsidR="008A4E0D" w:rsidRPr="00841D1F">
              <w:rPr>
                <w:rFonts w:ascii="游ゴシック" w:eastAsia="游ゴシック" w:hAnsi="游ゴシック" w:hint="eastAsia"/>
              </w:rPr>
              <w:t>未保有者への</w:t>
            </w:r>
            <w:r w:rsidRPr="00841D1F">
              <w:rPr>
                <w:rFonts w:ascii="游ゴシック" w:eastAsia="游ゴシック" w:hAnsi="游ゴシック" w:hint="eastAsia"/>
              </w:rPr>
              <w:t>提供</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・マイバッグの常時携帯</w:t>
            </w:r>
          </w:p>
          <w:p w:rsidR="001D6C2E" w:rsidRPr="00841D1F" w:rsidRDefault="001D6C2E" w:rsidP="008A4E0D">
            <w:pPr>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【ＮＰＯ】</w:t>
            </w:r>
          </w:p>
          <w:p w:rsidR="001D6C2E" w:rsidRPr="00841D1F" w:rsidRDefault="001D6C2E" w:rsidP="008A4E0D">
            <w:pPr>
              <w:ind w:leftChars="100" w:left="220"/>
              <w:rPr>
                <w:rFonts w:ascii="游ゴシック" w:eastAsia="游ゴシック" w:hAnsi="游ゴシック"/>
              </w:rPr>
            </w:pPr>
            <w:r w:rsidRPr="00841D1F">
              <w:rPr>
                <w:rFonts w:ascii="游ゴシック" w:eastAsia="游ゴシック" w:hAnsi="游ゴシック" w:hint="eastAsia"/>
              </w:rPr>
              <w:t>・マイバッグ常時携帯の啓発</w:t>
            </w:r>
          </w:p>
          <w:p w:rsidR="001D6C2E" w:rsidRPr="00841D1F" w:rsidRDefault="001D6C2E" w:rsidP="008A4E0D">
            <w:pPr>
              <w:ind w:left="220" w:hangingChars="100" w:hanging="220"/>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【行政】</w:t>
            </w:r>
          </w:p>
          <w:p w:rsidR="001D6C2E" w:rsidRPr="00841D1F" w:rsidRDefault="001D6C2E" w:rsidP="008A4E0D">
            <w:pPr>
              <w:ind w:leftChars="100" w:left="220"/>
              <w:rPr>
                <w:rFonts w:ascii="游ゴシック" w:eastAsia="游ゴシック" w:hAnsi="游ゴシック"/>
              </w:rPr>
            </w:pPr>
            <w:r w:rsidRPr="00841D1F">
              <w:rPr>
                <w:rFonts w:ascii="游ゴシック" w:eastAsia="游ゴシック" w:hAnsi="游ゴシック" w:hint="eastAsia"/>
              </w:rPr>
              <w:t>・家庭や企業等で使われていないエコバッグを集め、小売店に提供</w:t>
            </w:r>
          </w:p>
          <w:p w:rsidR="001D6C2E" w:rsidRPr="00ED125C" w:rsidRDefault="001D6C2E" w:rsidP="008A4E0D">
            <w:pPr>
              <w:ind w:leftChars="100" w:left="220"/>
              <w:rPr>
                <w:rFonts w:ascii="游ゴシック" w:eastAsia="游ゴシック" w:hAnsi="游ゴシック"/>
                <w:color w:val="000000" w:themeColor="text1"/>
              </w:rPr>
            </w:pPr>
            <w:r w:rsidRPr="00841D1F">
              <w:rPr>
                <w:rFonts w:ascii="游ゴシック" w:eastAsia="游ゴシック" w:hAnsi="游ゴシック" w:hint="eastAsia"/>
              </w:rPr>
              <w:t>・いつ</w:t>
            </w:r>
            <w:r w:rsidRPr="00ED125C">
              <w:rPr>
                <w:rFonts w:ascii="游ゴシック" w:eastAsia="游ゴシック" w:hAnsi="游ゴシック" w:hint="eastAsia"/>
                <w:color w:val="000000" w:themeColor="text1"/>
              </w:rPr>
              <w:t>でも気軽に持ち歩けるエコバッグのアイデア募集</w:t>
            </w:r>
          </w:p>
          <w:p w:rsidR="001D6C2E" w:rsidRPr="00ED125C" w:rsidRDefault="001D6C2E" w:rsidP="008A4E0D">
            <w:pPr>
              <w:ind w:leftChars="100" w:left="220"/>
              <w:rPr>
                <w:rFonts w:ascii="游ゴシック" w:eastAsia="游ゴシック" w:hAnsi="游ゴシック"/>
                <w:color w:val="000000" w:themeColor="text1"/>
              </w:rPr>
            </w:pPr>
            <w:r w:rsidRPr="00ED125C">
              <w:rPr>
                <w:rFonts w:ascii="游ゴシック" w:eastAsia="游ゴシック" w:hAnsi="游ゴシック" w:hint="eastAsia"/>
                <w:color w:val="000000" w:themeColor="text1"/>
              </w:rPr>
              <w:t>・マイバッグ常時携帯の啓発</w:t>
            </w:r>
          </w:p>
          <w:p w:rsidR="00675152" w:rsidRPr="00841D1F" w:rsidRDefault="00675152" w:rsidP="00675152">
            <w:pPr>
              <w:ind w:leftChars="100" w:left="440" w:hangingChars="100" w:hanging="220"/>
              <w:rPr>
                <w:rFonts w:ascii="游ゴシック" w:eastAsia="游ゴシック" w:hAnsi="游ゴシック"/>
              </w:rPr>
            </w:pPr>
            <w:r w:rsidRPr="00ED125C">
              <w:rPr>
                <w:rFonts w:ascii="游ゴシック" w:eastAsia="游ゴシック" w:hAnsi="游ゴシック" w:hint="eastAsia"/>
                <w:color w:val="000000" w:themeColor="text1"/>
              </w:rPr>
              <w:t>・</w:t>
            </w:r>
            <w:r w:rsidRPr="00ED125C">
              <w:rPr>
                <w:rFonts w:hint="eastAsia"/>
                <w:color w:val="000000" w:themeColor="text1"/>
              </w:rPr>
              <w:t>関西広域連合などとも連携し</w:t>
            </w:r>
            <w:r w:rsidR="0084711B" w:rsidRPr="00ED125C">
              <w:rPr>
                <w:rFonts w:hint="eastAsia"/>
                <w:color w:val="000000" w:themeColor="text1"/>
              </w:rPr>
              <w:t>ながら</w:t>
            </w:r>
            <w:r w:rsidRPr="00ED125C">
              <w:rPr>
                <w:rFonts w:hint="eastAsia"/>
                <w:color w:val="000000" w:themeColor="text1"/>
              </w:rPr>
              <w:t>、レジ袋の削減の国内外の先進取組（規制手法、経済的手法、官民連携、啓発等）を収集・共有し、各主体の取組を促進</w:t>
            </w:r>
          </w:p>
        </w:tc>
      </w:tr>
      <w:tr w:rsidR="001D6C2E" w:rsidRPr="00841D1F" w:rsidTr="00BF6E4C">
        <w:trPr>
          <w:cantSplit/>
        </w:trPr>
        <w:tc>
          <w:tcPr>
            <w:tcW w:w="2235" w:type="dxa"/>
          </w:tcPr>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lastRenderedPageBreak/>
              <w:t>その他ワンウェイ</w:t>
            </w:r>
            <w:r w:rsidR="00ED125C">
              <w:rPr>
                <w:rFonts w:ascii="游ゴシック" w:eastAsia="游ゴシック" w:hAnsi="游ゴシック" w:hint="eastAsia"/>
              </w:rPr>
              <w:t xml:space="preserve">　</w:t>
            </w:r>
            <w:r w:rsidRPr="00841D1F">
              <w:rPr>
                <w:rFonts w:ascii="游ゴシック" w:eastAsia="游ゴシック" w:hAnsi="游ゴシック" w:hint="eastAsia"/>
              </w:rPr>
              <w:t>プラスチックの削減</w:t>
            </w:r>
          </w:p>
          <w:p w:rsidR="001D6C2E" w:rsidRPr="00841D1F" w:rsidRDefault="00ED125C" w:rsidP="008A4E0D">
            <w:pPr>
              <w:contextualSpacing/>
              <w:rPr>
                <w:rFonts w:ascii="游ゴシック" w:eastAsia="游ゴシック" w:hAnsi="游ゴシック"/>
              </w:rPr>
            </w:pPr>
            <w:r>
              <w:rPr>
                <w:rFonts w:ascii="游ゴシック" w:eastAsia="游ゴシック" w:hAnsi="游ゴシック" w:hint="eastAsia"/>
              </w:rPr>
              <w:t>(紙等への代替含む)</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bdr w:val="single" w:sz="4" w:space="0" w:color="auto"/>
              </w:rPr>
              <w:t>Ａ１</w:t>
            </w:r>
            <w:r w:rsidRPr="00841D1F">
              <w:rPr>
                <w:rFonts w:ascii="游ゴシック" w:eastAsia="游ゴシック" w:hAnsi="游ゴシック" w:hint="eastAsia"/>
              </w:rPr>
              <w:t xml:space="preserve"> </w:t>
            </w:r>
            <w:r w:rsidRPr="00841D1F">
              <w:rPr>
                <w:rFonts w:ascii="游ゴシック" w:eastAsia="游ゴシック" w:hAnsi="游ゴシック" w:hint="eastAsia"/>
                <w:bdr w:val="single" w:sz="4" w:space="0" w:color="auto"/>
              </w:rPr>
              <w:t>Ａ２</w:t>
            </w:r>
            <w:r w:rsidRPr="00841D1F">
              <w:rPr>
                <w:rFonts w:ascii="游ゴシック" w:eastAsia="游ゴシック" w:hAnsi="游ゴシック"/>
              </w:rPr>
              <w:t xml:space="preserve"> </w:t>
            </w:r>
            <w:r w:rsidRPr="00841D1F">
              <w:rPr>
                <w:rFonts w:ascii="游ゴシック" w:eastAsia="游ゴシック" w:hAnsi="游ゴシック" w:hint="eastAsia"/>
                <w:bdr w:val="single" w:sz="4" w:space="0" w:color="auto"/>
              </w:rPr>
              <w:t>Ａ３</w:t>
            </w:r>
          </w:p>
        </w:tc>
        <w:tc>
          <w:tcPr>
            <w:tcW w:w="8709" w:type="dxa"/>
          </w:tcPr>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【スターバックスコーヒージャパン株式会社】</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・国内全店（1,500店超）で</w:t>
            </w:r>
            <w:r w:rsidRPr="00841D1F">
              <w:rPr>
                <w:rFonts w:ascii="游ゴシック" w:eastAsia="游ゴシック" w:hAnsi="游ゴシック"/>
              </w:rPr>
              <w:t>プラスチックストローを撤廃</w:t>
            </w:r>
            <w:r w:rsidR="00B3438C" w:rsidRPr="00841D1F">
              <w:rPr>
                <w:rFonts w:ascii="游ゴシック" w:eastAsia="游ゴシック" w:hAnsi="游ゴシック" w:hint="eastAsia"/>
              </w:rPr>
              <w:t>し、紙製ストロー</w:t>
            </w:r>
            <w:r w:rsidR="00515BEE" w:rsidRPr="00841D1F">
              <w:rPr>
                <w:rFonts w:ascii="游ゴシック" w:eastAsia="游ゴシック" w:hAnsi="游ゴシック" w:hint="eastAsia"/>
              </w:rPr>
              <w:t>に</w:t>
            </w:r>
            <w:r w:rsidR="00B3438C" w:rsidRPr="00841D1F">
              <w:rPr>
                <w:rFonts w:ascii="游ゴシック" w:eastAsia="游ゴシック" w:hAnsi="游ゴシック" w:hint="eastAsia"/>
              </w:rPr>
              <w:t>切</w:t>
            </w:r>
            <w:r w:rsidRPr="00841D1F">
              <w:rPr>
                <w:rFonts w:ascii="游ゴシック" w:eastAsia="游ゴシック" w:hAnsi="游ゴシック" w:hint="eastAsia"/>
              </w:rPr>
              <w:t>替（2020年３月）</w:t>
            </w:r>
          </w:p>
          <w:p w:rsidR="001D6C2E" w:rsidRPr="00841D1F" w:rsidRDefault="001D6C2E" w:rsidP="008A4E0D">
            <w:pPr>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【株式会社すかいらーくＨＤ】</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・ガスト全店でプラスチックストローを廃止（2019年７月）</w:t>
            </w:r>
          </w:p>
          <w:p w:rsidR="00003BC7" w:rsidRPr="00841D1F" w:rsidRDefault="0084711B" w:rsidP="008A4E0D">
            <w:pPr>
              <w:rPr>
                <w:rFonts w:ascii="游ゴシック" w:eastAsia="游ゴシック" w:hAnsi="游ゴシック"/>
              </w:rPr>
            </w:pPr>
            <w:r>
              <w:rPr>
                <w:noProof/>
              </w:rPr>
              <w:drawing>
                <wp:anchor distT="0" distB="0" distL="114300" distR="114300" simplePos="0" relativeHeight="251997696" behindDoc="0" locked="0" layoutInCell="1" allowOverlap="1" wp14:anchorId="4A5A26F2" wp14:editId="7F94EAB3">
                  <wp:simplePos x="0" y="0"/>
                  <wp:positionH relativeFrom="margin">
                    <wp:posOffset>4059555</wp:posOffset>
                  </wp:positionH>
                  <wp:positionV relativeFrom="margin">
                    <wp:posOffset>1609090</wp:posOffset>
                  </wp:positionV>
                  <wp:extent cx="1189990" cy="1105535"/>
                  <wp:effectExtent l="0" t="0" r="0" b="0"/>
                  <wp:wrapSquare wrapText="bothSides"/>
                  <wp:docPr id="233"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189990" cy="1105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【株式会社花王】</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w:t>
            </w:r>
            <w:r w:rsidR="00003BC7">
              <w:rPr>
                <w:rFonts w:ascii="游ゴシック" w:eastAsia="游ゴシック" w:hAnsi="游ゴシック" w:hint="eastAsia"/>
              </w:rPr>
              <w:t>商品をそのまま差しこんで使える「付け替え用商品」を開発するなど、容器材料の削減を図り、</w:t>
            </w:r>
            <w:r w:rsidRPr="00841D1F">
              <w:rPr>
                <w:rFonts w:ascii="游ゴシック" w:eastAsia="游ゴシック" w:hAnsi="游ゴシック" w:hint="eastAsia"/>
              </w:rPr>
              <w:t>全プラスチック使用量の</w:t>
            </w:r>
            <w:r w:rsidRPr="00841D1F">
              <w:rPr>
                <w:rFonts w:ascii="游ゴシック" w:eastAsia="游ゴシック" w:hAnsi="游ゴシック"/>
              </w:rPr>
              <w:t>74％を削減</w:t>
            </w:r>
            <w:r w:rsidRPr="00841D1F">
              <w:rPr>
                <w:rFonts w:ascii="游ゴシック" w:eastAsia="游ゴシック" w:hAnsi="游ゴシック" w:hint="eastAsia"/>
              </w:rPr>
              <w:t>（2016年～）</w:t>
            </w:r>
          </w:p>
          <w:p w:rsidR="00112389" w:rsidRPr="00841D1F" w:rsidRDefault="00112389" w:rsidP="008A4E0D">
            <w:pPr>
              <w:ind w:left="220" w:hangingChars="100" w:hanging="220"/>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【ネスレ日本株式会社】</w:t>
            </w:r>
          </w:p>
          <w:p w:rsidR="001D6C2E" w:rsidRPr="008526BC"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・2025年までに包装材料を100%リサイクルまたはリユース可能にする、バージンプラスチックの使用量を3分の1にする目標を発表</w:t>
            </w:r>
          </w:p>
          <w:p w:rsidR="001D6C2E" w:rsidRPr="00841D1F" w:rsidRDefault="008526BC" w:rsidP="008A4E0D">
            <w:pPr>
              <w:ind w:left="220" w:hangingChars="100" w:hanging="220"/>
              <w:rPr>
                <w:rFonts w:ascii="游ゴシック" w:eastAsia="游ゴシック" w:hAnsi="游ゴシック"/>
              </w:rPr>
            </w:pPr>
            <w:r>
              <w:rPr>
                <w:noProof/>
              </w:rPr>
              <w:drawing>
                <wp:anchor distT="0" distB="0" distL="114300" distR="114300" simplePos="0" relativeHeight="252009984" behindDoc="0" locked="0" layoutInCell="1" allowOverlap="1">
                  <wp:simplePos x="0" y="0"/>
                  <wp:positionH relativeFrom="column">
                    <wp:posOffset>3875464</wp:posOffset>
                  </wp:positionH>
                  <wp:positionV relativeFrom="paragraph">
                    <wp:posOffset>160035</wp:posOffset>
                  </wp:positionV>
                  <wp:extent cx="1447800" cy="990600"/>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447800" cy="990600"/>
                          </a:xfrm>
                          <a:prstGeom prst="rect">
                            <a:avLst/>
                          </a:prstGeom>
                        </pic:spPr>
                      </pic:pic>
                    </a:graphicData>
                  </a:graphic>
                  <wp14:sizeRelH relativeFrom="page">
                    <wp14:pctWidth>0</wp14:pctWidth>
                  </wp14:sizeRelH>
                  <wp14:sizeRelV relativeFrom="page">
                    <wp14:pctHeight>0</wp14:pctHeight>
                  </wp14:sizeRelV>
                </wp:anchor>
              </w:drawing>
            </w:r>
            <w:r w:rsidR="001D6C2E" w:rsidRPr="00841D1F">
              <w:rPr>
                <w:rFonts w:ascii="游ゴシック" w:eastAsia="游ゴシック" w:hAnsi="游ゴシック" w:hint="eastAsia"/>
              </w:rPr>
              <w:t>・「キットカット」大袋タイプ</w:t>
            </w:r>
            <w:r w:rsidR="001D6C2E" w:rsidRPr="00841D1F">
              <w:rPr>
                <w:rFonts w:ascii="游ゴシック" w:eastAsia="游ゴシック" w:hAnsi="游ゴシック"/>
              </w:rPr>
              <w:t xml:space="preserve"> 5 品の外袋をプラスチックから紙パッケージに変更</w:t>
            </w:r>
            <w:r w:rsidR="001D6C2E" w:rsidRPr="00841D1F">
              <w:rPr>
                <w:rFonts w:ascii="游ゴシック" w:eastAsia="游ゴシック" w:hAnsi="游ゴシック" w:hint="eastAsia"/>
              </w:rPr>
              <w:t>（</w:t>
            </w:r>
            <w:r w:rsidR="001D6C2E" w:rsidRPr="00841D1F">
              <w:rPr>
                <w:rFonts w:ascii="游ゴシック" w:eastAsia="游ゴシック" w:hAnsi="游ゴシック"/>
              </w:rPr>
              <w:t>2019 年</w:t>
            </w:r>
            <w:r w:rsidR="001D6C2E" w:rsidRPr="00841D1F">
              <w:rPr>
                <w:rFonts w:ascii="游ゴシック" w:eastAsia="游ゴシック" w:hAnsi="游ゴシック" w:hint="eastAsia"/>
              </w:rPr>
              <w:t>9</w:t>
            </w:r>
            <w:r w:rsidR="001D6C2E" w:rsidRPr="00841D1F">
              <w:rPr>
                <w:rFonts w:ascii="游ゴシック" w:eastAsia="游ゴシック" w:hAnsi="游ゴシック"/>
              </w:rPr>
              <w:t>月下旬出荷分</w:t>
            </w:r>
            <w:r w:rsidR="001D6C2E" w:rsidRPr="00841D1F">
              <w:rPr>
                <w:rFonts w:ascii="游ゴシック" w:eastAsia="游ゴシック" w:hAnsi="游ゴシック" w:hint="eastAsia"/>
              </w:rPr>
              <w:t>～）</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・神戸市と連携し、対象のネスレ商品の空きパッケージ回収に協力した利用客にKOBEエコアクション応援アプリ「イイことぐるぐる」のポイントを付与する取組を実施（2020年3月）</w:t>
            </w:r>
          </w:p>
          <w:p w:rsidR="001D6C2E" w:rsidRPr="00841D1F" w:rsidRDefault="001D6C2E" w:rsidP="008A4E0D">
            <w:pPr>
              <w:ind w:left="220" w:hangingChars="100" w:hanging="220"/>
              <w:rPr>
                <w:rFonts w:ascii="游ゴシック" w:eastAsia="游ゴシック" w:hAnsi="游ゴシック"/>
              </w:rPr>
            </w:pPr>
          </w:p>
          <w:p w:rsidR="001D6C2E" w:rsidRPr="00841D1F" w:rsidRDefault="00E61B93" w:rsidP="008A4E0D">
            <w:pPr>
              <w:ind w:left="220" w:hangingChars="100" w:hanging="220"/>
              <w:rPr>
                <w:rFonts w:ascii="游ゴシック" w:eastAsia="游ゴシック" w:hAnsi="游ゴシック"/>
              </w:rPr>
            </w:pPr>
            <w:r w:rsidRPr="00841D1F">
              <w:rPr>
                <w:rFonts w:ascii="游ゴシック" w:eastAsia="游ゴシック" w:hAnsi="游ゴシック"/>
                <w:noProof/>
              </w:rPr>
              <w:drawing>
                <wp:anchor distT="0" distB="0" distL="114300" distR="114300" simplePos="0" relativeHeight="251686400" behindDoc="0" locked="0" layoutInCell="1" allowOverlap="1" wp14:anchorId="514EB06E" wp14:editId="52D343A0">
                  <wp:simplePos x="0" y="0"/>
                  <wp:positionH relativeFrom="column">
                    <wp:posOffset>3876453</wp:posOffset>
                  </wp:positionH>
                  <wp:positionV relativeFrom="paragraph">
                    <wp:posOffset>13852</wp:posOffset>
                  </wp:positionV>
                  <wp:extent cx="1282700" cy="857250"/>
                  <wp:effectExtent l="0" t="0" r="0" b="0"/>
                  <wp:wrapSquare wrapText="bothSides"/>
                  <wp:docPr id="2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flipH="1">
                            <a:off x="0" y="0"/>
                            <a:ext cx="1282700" cy="857250"/>
                          </a:xfrm>
                          <a:prstGeom prst="rect">
                            <a:avLst/>
                          </a:prstGeom>
                        </pic:spPr>
                      </pic:pic>
                    </a:graphicData>
                  </a:graphic>
                  <wp14:sizeRelH relativeFrom="page">
                    <wp14:pctWidth>0</wp14:pctWidth>
                  </wp14:sizeRelH>
                  <wp14:sizeRelV relativeFrom="page">
                    <wp14:pctHeight>0</wp14:pctHeight>
                  </wp14:sizeRelV>
                </wp:anchor>
              </w:drawing>
            </w:r>
            <w:r w:rsidR="001D6C2E" w:rsidRPr="00841D1F">
              <w:rPr>
                <w:rFonts w:ascii="游ゴシック" w:eastAsia="游ゴシック" w:hAnsi="游ゴシック" w:hint="eastAsia"/>
              </w:rPr>
              <w:t>【日本製紙株式会社】</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・紙に特殊な材料を塗って酸素や水蒸気を通しにくくした「シールドプラス」を開発</w:t>
            </w:r>
            <w:r w:rsidR="00003BC7">
              <w:rPr>
                <w:rFonts w:ascii="游ゴシック" w:eastAsia="游ゴシック" w:hAnsi="游ゴシック" w:hint="eastAsia"/>
              </w:rPr>
              <w:t>し、お菓子の包装資材</w:t>
            </w:r>
            <w:r w:rsidR="00CA2F79">
              <w:rPr>
                <w:rFonts w:ascii="游ゴシック" w:eastAsia="游ゴシック" w:hAnsi="游ゴシック" w:hint="eastAsia"/>
              </w:rPr>
              <w:t>などに採用</w:t>
            </w:r>
          </w:p>
          <w:p w:rsidR="001D6C2E" w:rsidRPr="00841D1F" w:rsidRDefault="008526BC" w:rsidP="008A4E0D">
            <w:pPr>
              <w:rPr>
                <w:rFonts w:ascii="游ゴシック" w:eastAsia="游ゴシック" w:hAnsi="游ゴシック"/>
              </w:rPr>
            </w:pPr>
            <w:r w:rsidRPr="00B33229">
              <w:rPr>
                <w:noProof/>
              </w:rPr>
              <w:drawing>
                <wp:anchor distT="0" distB="0" distL="114300" distR="114300" simplePos="0" relativeHeight="252008960" behindDoc="0" locked="0" layoutInCell="1" allowOverlap="1" wp14:anchorId="5A50059A" wp14:editId="4AF3D1D1">
                  <wp:simplePos x="0" y="0"/>
                  <wp:positionH relativeFrom="column">
                    <wp:posOffset>3908189</wp:posOffset>
                  </wp:positionH>
                  <wp:positionV relativeFrom="paragraph">
                    <wp:posOffset>110343</wp:posOffset>
                  </wp:positionV>
                  <wp:extent cx="1293806" cy="981505"/>
                  <wp:effectExtent l="0" t="0" r="1905" b="9525"/>
                  <wp:wrapSquare wrapText="bothSides"/>
                  <wp:docPr id="20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293806" cy="981505"/>
                          </a:xfrm>
                          <a:prstGeom prst="rect">
                            <a:avLst/>
                          </a:prstGeom>
                        </pic:spPr>
                      </pic:pic>
                    </a:graphicData>
                  </a:graphic>
                  <wp14:sizeRelH relativeFrom="page">
                    <wp14:pctWidth>0</wp14:pctWidth>
                  </wp14:sizeRelH>
                  <wp14:sizeRelV relativeFrom="page">
                    <wp14:pctHeight>0</wp14:pctHeight>
                  </wp14:sizeRelV>
                </wp:anchor>
              </w:drawing>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【NPO</w:t>
            </w:r>
            <w:r w:rsidRPr="00841D1F">
              <w:rPr>
                <w:rFonts w:ascii="游ゴシック" w:eastAsia="游ゴシック" w:hAnsi="游ゴシック"/>
              </w:rPr>
              <w:t>法人ごみゼロ</w:t>
            </w:r>
            <w:r w:rsidRPr="00841D1F">
              <w:rPr>
                <w:rFonts w:ascii="游ゴシック" w:eastAsia="游ゴシック" w:hAnsi="游ゴシック" w:hint="eastAsia"/>
              </w:rPr>
              <w:t>ネット大阪】</w:t>
            </w:r>
          </w:p>
          <w:p w:rsidR="001D6C2E" w:rsidRDefault="001D6C2E" w:rsidP="00B25885">
            <w:pPr>
              <w:ind w:left="220" w:hangingChars="100" w:hanging="220"/>
              <w:rPr>
                <w:rFonts w:ascii="游ゴシック" w:eastAsia="游ゴシック" w:hAnsi="游ゴシック"/>
              </w:rPr>
            </w:pPr>
            <w:r w:rsidRPr="00841D1F">
              <w:rPr>
                <w:rFonts w:ascii="游ゴシック" w:eastAsia="游ゴシック" w:hAnsi="游ゴシック" w:hint="eastAsia"/>
              </w:rPr>
              <w:t>・天神祭において「天神祭ごみゼロ大作戦」を実施し、リユース食器（約２万食）を貸し出し、エコステーションで回収する取組を実施。</w:t>
            </w:r>
          </w:p>
          <w:p w:rsidR="00BF6E4C" w:rsidRPr="00841D1F" w:rsidRDefault="00BF6E4C" w:rsidP="00B25885">
            <w:pPr>
              <w:ind w:left="220" w:hangingChars="100" w:hanging="220"/>
              <w:rPr>
                <w:rFonts w:ascii="游ゴシック" w:eastAsia="游ゴシック" w:hAnsi="游ゴシック"/>
              </w:rPr>
            </w:pPr>
          </w:p>
        </w:tc>
        <w:tc>
          <w:tcPr>
            <w:tcW w:w="10602" w:type="dxa"/>
          </w:tcPr>
          <w:p w:rsidR="001D6C2E" w:rsidRPr="00841D1F" w:rsidRDefault="001D6C2E" w:rsidP="001D6C2E">
            <w:pPr>
              <w:ind w:left="220" w:hangingChars="100" w:hanging="220"/>
              <w:rPr>
                <w:rFonts w:ascii="游ゴシック" w:eastAsia="游ゴシック" w:hAnsi="游ゴシック"/>
              </w:rPr>
            </w:pPr>
            <w:r w:rsidRPr="00841D1F">
              <w:rPr>
                <w:rFonts w:ascii="游ゴシック" w:eastAsia="游ゴシック" w:hAnsi="游ゴシック" w:hint="eastAsia"/>
              </w:rPr>
              <w:t>○一部の飲食店では、いち早くプラスチック製ストローの提供を中止した他、一部のＮＰＯでは、大規模イベントでリユース食器の貸し出しを行うなど、ストロー、カップ、皿等の使い捨てプラスチックの削減は進んでいる。</w:t>
            </w:r>
          </w:p>
          <w:p w:rsidR="001D6C2E" w:rsidRPr="00841D1F" w:rsidRDefault="001D6C2E" w:rsidP="001D6C2E">
            <w:pPr>
              <w:ind w:left="220" w:hangingChars="100" w:hanging="220"/>
              <w:rPr>
                <w:rFonts w:ascii="游ゴシック" w:eastAsia="游ゴシック" w:hAnsi="游ゴシック"/>
              </w:rPr>
            </w:pPr>
            <w:r w:rsidRPr="00841D1F">
              <w:rPr>
                <w:rFonts w:ascii="游ゴシック" w:eastAsia="游ゴシック" w:hAnsi="游ゴシック" w:hint="eastAsia"/>
              </w:rPr>
              <w:t>○一方で、リユース食器を貸し出すビジネスが十分浸透しておらず、現状では、使い捨てプラスチックよりコストがかかる他、イベントではリユース食器使用が義務付けられておらず、イベント参加店舗でも採用するところが少ない。</w:t>
            </w:r>
          </w:p>
          <w:p w:rsidR="001D6C2E" w:rsidRPr="00841D1F" w:rsidRDefault="001D6C2E" w:rsidP="008A4E0D">
            <w:pPr>
              <w:ind w:firstLineChars="100" w:firstLine="220"/>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【事業者】</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・飲食事業者による使い捨てプラスチックの使用削減、紙製品への代替。</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・イベント主催者によるリユース食器の導入、給水スポットの設置、マイボトル等の持参呼びかけ。</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・イベント出展者によるリユース食器やマイ食器、マイボトルへの飲食物の提供。</w:t>
            </w:r>
          </w:p>
          <w:p w:rsidR="00675152" w:rsidRDefault="00675152" w:rsidP="008A4E0D">
            <w:pPr>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【府民】</w:t>
            </w:r>
          </w:p>
          <w:p w:rsidR="001D6C2E" w:rsidRPr="00841D1F" w:rsidRDefault="001D6C2E" w:rsidP="00BB57AA">
            <w:pPr>
              <w:ind w:firstLineChars="100" w:firstLine="220"/>
              <w:rPr>
                <w:rFonts w:ascii="游ゴシック" w:eastAsia="游ゴシック" w:hAnsi="游ゴシック"/>
              </w:rPr>
            </w:pPr>
            <w:r w:rsidRPr="00841D1F">
              <w:rPr>
                <w:rFonts w:ascii="游ゴシック" w:eastAsia="游ゴシック" w:hAnsi="游ゴシック" w:hint="eastAsia"/>
              </w:rPr>
              <w:t>・リユース食器の使用</w:t>
            </w:r>
          </w:p>
          <w:p w:rsidR="001D6C2E" w:rsidRPr="00841D1F" w:rsidRDefault="001D6C2E" w:rsidP="00BB57AA">
            <w:pPr>
              <w:ind w:firstLineChars="100" w:firstLine="220"/>
              <w:rPr>
                <w:rFonts w:ascii="游ゴシック" w:eastAsia="游ゴシック" w:hAnsi="游ゴシック"/>
              </w:rPr>
            </w:pPr>
            <w:r w:rsidRPr="00841D1F">
              <w:rPr>
                <w:rFonts w:ascii="游ゴシック" w:eastAsia="游ゴシック" w:hAnsi="游ゴシック" w:hint="eastAsia"/>
              </w:rPr>
              <w:t>・マイ食器やマイボトルの持参</w:t>
            </w:r>
          </w:p>
          <w:p w:rsidR="001D6C2E" w:rsidRPr="00841D1F" w:rsidRDefault="001D6C2E" w:rsidP="008A4E0D">
            <w:pPr>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【ＮＰＯ】</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・イベント等におけるリユース食器の導入</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・イベント訪問客への啓発</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・給水スポットの設置</w:t>
            </w:r>
          </w:p>
          <w:p w:rsidR="001D6C2E" w:rsidRPr="00841D1F" w:rsidRDefault="001D6C2E" w:rsidP="008A4E0D">
            <w:pPr>
              <w:ind w:left="220" w:hangingChars="100" w:hanging="220"/>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【行政】</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・イベント主催者向け後援名義使用承認の要件に、使い捨てプラスチックの３Rの取組を追加</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・使い捨てプラスチック削減に取り組むイベント主催者等への補助</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・使い捨てプラスチックを減らせるアイデアの募集</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・マイ食器やマイボトルの利用の啓発</w:t>
            </w:r>
          </w:p>
        </w:tc>
      </w:tr>
      <w:tr w:rsidR="001D6C2E" w:rsidRPr="00841D1F" w:rsidTr="00BF6E4C">
        <w:trPr>
          <w:cantSplit/>
          <w:trHeight w:val="1182"/>
        </w:trPr>
        <w:tc>
          <w:tcPr>
            <w:tcW w:w="2235" w:type="dxa"/>
          </w:tcPr>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lastRenderedPageBreak/>
              <w:t>マテリアル（材料）リサイクル</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（ペットボトル、</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プラスチック製容器</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等）</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bdr w:val="single" w:sz="4" w:space="0" w:color="auto"/>
              </w:rPr>
              <w:t>Ｂ１</w:t>
            </w:r>
          </w:p>
        </w:tc>
        <w:tc>
          <w:tcPr>
            <w:tcW w:w="8709" w:type="dxa"/>
          </w:tcPr>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【一般社団法人　全国清涼飲料連合会】</w:t>
            </w:r>
          </w:p>
          <w:p w:rsidR="00E61B93" w:rsidRDefault="00E61B93" w:rsidP="00E61B93">
            <w:pPr>
              <w:rPr>
                <w:rFonts w:ascii="游ゴシック" w:eastAsia="游ゴシック" w:hAnsi="游ゴシック"/>
              </w:rPr>
            </w:pPr>
            <w:r w:rsidRPr="008526BC">
              <w:rPr>
                <w:rFonts w:ascii="游ゴシック" w:eastAsia="游ゴシック" w:hAnsi="游ゴシック"/>
                <w:noProof/>
              </w:rPr>
              <w:drawing>
                <wp:anchor distT="0" distB="0" distL="114300" distR="114300" simplePos="0" relativeHeight="252005888" behindDoc="0" locked="0" layoutInCell="1" allowOverlap="1" wp14:anchorId="201A74B5" wp14:editId="31FC05EB">
                  <wp:simplePos x="0" y="0"/>
                  <wp:positionH relativeFrom="column">
                    <wp:posOffset>3259455</wp:posOffset>
                  </wp:positionH>
                  <wp:positionV relativeFrom="paragraph">
                    <wp:posOffset>146050</wp:posOffset>
                  </wp:positionV>
                  <wp:extent cx="1000760" cy="1177290"/>
                  <wp:effectExtent l="0" t="0" r="8890" b="3810"/>
                  <wp:wrapSquare wrapText="bothSides"/>
                  <wp:docPr id="2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760" cy="11772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8526BC">
              <w:rPr>
                <w:rFonts w:ascii="游ゴシック" w:eastAsia="游ゴシック" w:hAnsi="游ゴシック"/>
                <w:noProof/>
              </w:rPr>
              <w:drawing>
                <wp:anchor distT="0" distB="0" distL="114300" distR="114300" simplePos="0" relativeHeight="252006912" behindDoc="0" locked="0" layoutInCell="1" allowOverlap="1" wp14:anchorId="241E4BC5" wp14:editId="394D8F7F">
                  <wp:simplePos x="0" y="0"/>
                  <wp:positionH relativeFrom="margin">
                    <wp:posOffset>4259019</wp:posOffset>
                  </wp:positionH>
                  <wp:positionV relativeFrom="paragraph">
                    <wp:posOffset>72361</wp:posOffset>
                  </wp:positionV>
                  <wp:extent cx="1094740" cy="1273175"/>
                  <wp:effectExtent l="0" t="0" r="0" b="3175"/>
                  <wp:wrapSquare wrapText="bothSides"/>
                  <wp:docPr id="6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094740" cy="127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C2E" w:rsidRPr="00841D1F">
              <w:rPr>
                <w:rFonts w:ascii="游ゴシック" w:eastAsia="游ゴシック" w:hAnsi="游ゴシック" w:hint="eastAsia"/>
              </w:rPr>
              <w:t>・2030年度までに</w:t>
            </w:r>
            <w:r w:rsidR="00BE72E9">
              <w:rPr>
                <w:rFonts w:ascii="游ゴシック" w:eastAsia="游ゴシック" w:hAnsi="游ゴシック" w:hint="eastAsia"/>
              </w:rPr>
              <w:t>ペットボトルを</w:t>
            </w:r>
            <w:r w:rsidR="001D6C2E" w:rsidRPr="00841D1F">
              <w:rPr>
                <w:rFonts w:ascii="游ゴシック" w:eastAsia="游ゴシック" w:hAnsi="游ゴシック" w:hint="eastAsia"/>
              </w:rPr>
              <w:t>100％有効利用</w:t>
            </w:r>
          </w:p>
          <w:p w:rsidR="00E61B93" w:rsidRDefault="001D6C2E" w:rsidP="008526BC">
            <w:pPr>
              <w:ind w:firstLineChars="100" w:firstLine="220"/>
              <w:rPr>
                <w:rFonts w:ascii="游ゴシック" w:eastAsia="游ゴシック" w:hAnsi="游ゴシック"/>
              </w:rPr>
            </w:pPr>
            <w:r w:rsidRPr="00841D1F">
              <w:rPr>
                <w:rFonts w:ascii="游ゴシック" w:eastAsia="游ゴシック" w:hAnsi="游ゴシック" w:hint="eastAsia"/>
              </w:rPr>
              <w:t>する目標を掲げ、自動販売機専用の回収ボック</w:t>
            </w:r>
          </w:p>
          <w:p w:rsidR="00E61B93" w:rsidRDefault="001D6C2E" w:rsidP="008526BC">
            <w:pPr>
              <w:ind w:firstLineChars="100" w:firstLine="220"/>
              <w:rPr>
                <w:rFonts w:ascii="游ゴシック" w:eastAsia="游ゴシック" w:hAnsi="游ゴシック"/>
              </w:rPr>
            </w:pPr>
            <w:r w:rsidRPr="00841D1F">
              <w:rPr>
                <w:rFonts w:ascii="游ゴシック" w:eastAsia="游ゴシック" w:hAnsi="游ゴシック" w:hint="eastAsia"/>
              </w:rPr>
              <w:t>スの実態調査（３割がタバコやビニール袋等の</w:t>
            </w:r>
          </w:p>
          <w:p w:rsidR="00E61B93" w:rsidRDefault="001D6C2E" w:rsidP="008526BC">
            <w:pPr>
              <w:ind w:firstLineChars="100" w:firstLine="220"/>
              <w:rPr>
                <w:rFonts w:ascii="游ゴシック" w:eastAsia="游ゴシック" w:hAnsi="游ゴシック"/>
              </w:rPr>
            </w:pPr>
            <w:r w:rsidRPr="00841D1F">
              <w:rPr>
                <w:rFonts w:ascii="游ゴシック" w:eastAsia="游ゴシック" w:hAnsi="游ゴシック" w:hint="eastAsia"/>
              </w:rPr>
              <w:t>異物）を行い、ごみを入れないように、全国の</w:t>
            </w:r>
          </w:p>
          <w:p w:rsidR="00E61B93" w:rsidRDefault="001D6C2E" w:rsidP="008526BC">
            <w:pPr>
              <w:ind w:firstLineChars="100" w:firstLine="220"/>
              <w:rPr>
                <w:rFonts w:ascii="游ゴシック" w:eastAsia="游ゴシック" w:hAnsi="游ゴシック"/>
              </w:rPr>
            </w:pPr>
            <w:r w:rsidRPr="00841D1F">
              <w:rPr>
                <w:rFonts w:ascii="游ゴシック" w:eastAsia="游ゴシック" w:hAnsi="游ゴシック" w:hint="eastAsia"/>
              </w:rPr>
              <w:t>小中高３万３千校に啓発ポスターを配布するな</w:t>
            </w:r>
          </w:p>
          <w:p w:rsidR="00E61B93" w:rsidRDefault="001D6C2E" w:rsidP="008526BC">
            <w:pPr>
              <w:ind w:firstLineChars="100" w:firstLine="220"/>
              <w:rPr>
                <w:rFonts w:ascii="游ゴシック" w:eastAsia="游ゴシック" w:hAnsi="游ゴシック"/>
              </w:rPr>
            </w:pPr>
            <w:r w:rsidRPr="00841D1F">
              <w:rPr>
                <w:rFonts w:ascii="游ゴシック" w:eastAsia="游ゴシック" w:hAnsi="游ゴシック" w:hint="eastAsia"/>
              </w:rPr>
              <w:t>ど、ペットボトルのリサイクル率を上げるため</w:t>
            </w:r>
          </w:p>
          <w:p w:rsidR="001D6C2E" w:rsidRPr="00841D1F" w:rsidRDefault="001D6C2E" w:rsidP="008526BC">
            <w:pPr>
              <w:ind w:firstLineChars="100" w:firstLine="220"/>
              <w:rPr>
                <w:rFonts w:ascii="游ゴシック" w:eastAsia="游ゴシック" w:hAnsi="游ゴシック"/>
              </w:rPr>
            </w:pPr>
            <w:r w:rsidRPr="00841D1F">
              <w:rPr>
                <w:rFonts w:ascii="游ゴシック" w:eastAsia="游ゴシック" w:hAnsi="游ゴシック" w:hint="eastAsia"/>
              </w:rPr>
              <w:t>の消費者啓発を実施。</w:t>
            </w:r>
          </w:p>
          <w:p w:rsidR="001D6C2E" w:rsidRDefault="001D6C2E" w:rsidP="008A4E0D">
            <w:pPr>
              <w:rPr>
                <w:rFonts w:ascii="游ゴシック" w:eastAsia="游ゴシック" w:hAnsi="游ゴシック"/>
              </w:rPr>
            </w:pPr>
          </w:p>
          <w:p w:rsidR="00D41B7C" w:rsidRPr="000958BA" w:rsidRDefault="00D41B7C" w:rsidP="008A4E0D">
            <w:pPr>
              <w:rPr>
                <w:rFonts w:ascii="游ゴシック" w:eastAsia="游ゴシック" w:hAnsi="游ゴシック"/>
              </w:rPr>
            </w:pPr>
            <w:r w:rsidRPr="000958BA">
              <w:rPr>
                <w:rFonts w:ascii="游ゴシック" w:eastAsia="游ゴシック" w:hAnsi="游ゴシック" w:hint="eastAsia"/>
              </w:rPr>
              <w:t>【PETボトルリサイクル推進協議会】</w:t>
            </w:r>
          </w:p>
          <w:p w:rsidR="00CA2F79" w:rsidRPr="000958BA" w:rsidRDefault="00CA2F79" w:rsidP="00CA2F79">
            <w:pPr>
              <w:ind w:left="220" w:hangingChars="100" w:hanging="220"/>
              <w:rPr>
                <w:rFonts w:ascii="游ゴシック" w:eastAsia="游ゴシック" w:hAnsi="游ゴシック"/>
              </w:rPr>
            </w:pPr>
            <w:r w:rsidRPr="000958BA">
              <w:rPr>
                <w:rFonts w:ascii="游ゴシック" w:eastAsia="游ゴシック" w:hAnsi="游ゴシック" w:hint="eastAsia"/>
              </w:rPr>
              <w:t>・ペットボトルのリサイクル用途のうち、約25%がボトルtoボトルリサイクルとなっている。</w:t>
            </w:r>
            <w:r w:rsidR="004D56B3" w:rsidRPr="000958BA">
              <w:rPr>
                <w:rFonts w:ascii="游ゴシック" w:eastAsia="游ゴシック" w:hAnsi="游ゴシック" w:hint="eastAsia"/>
              </w:rPr>
              <w:t>（2018年度）</w:t>
            </w:r>
          </w:p>
          <w:p w:rsidR="00D41B7C" w:rsidRPr="000958BA" w:rsidRDefault="00CA2F79" w:rsidP="00CA2F79">
            <w:pPr>
              <w:ind w:left="220" w:hangingChars="100" w:hanging="220"/>
              <w:rPr>
                <w:rFonts w:ascii="游ゴシック" w:eastAsia="游ゴシック" w:hAnsi="游ゴシック"/>
              </w:rPr>
            </w:pPr>
            <w:r w:rsidRPr="000958BA">
              <w:rPr>
                <w:rFonts w:ascii="游ゴシック" w:eastAsia="游ゴシック" w:hAnsi="游ゴシック" w:hint="eastAsia"/>
              </w:rPr>
              <w:t>・</w:t>
            </w:r>
            <w:r w:rsidR="000958BA" w:rsidRPr="000958BA">
              <w:rPr>
                <w:rFonts w:ascii="游ゴシック" w:eastAsia="游ゴシック" w:hAnsi="游ゴシック" w:hint="eastAsia"/>
              </w:rPr>
              <w:t>国内飲料メーカー各社は2030年までに新たに製造する飲料用ペットボトル容器の原料調達について、その50～90％を回収した廃ペットボトルから製造する目標を掲げて</w:t>
            </w:r>
            <w:r w:rsidRPr="000958BA">
              <w:rPr>
                <w:rFonts w:ascii="游ゴシック" w:eastAsia="游ゴシック" w:hAnsi="游ゴシック" w:hint="eastAsia"/>
              </w:rPr>
              <w:t>おり、</w:t>
            </w:r>
            <w:r w:rsidR="004D56B3" w:rsidRPr="000958BA">
              <w:rPr>
                <w:rFonts w:ascii="游ゴシック" w:eastAsia="游ゴシック" w:hAnsi="游ゴシック" w:hint="eastAsia"/>
              </w:rPr>
              <w:t>きれいなペットボトルの需要が高まる見通し</w:t>
            </w:r>
            <w:r w:rsidRPr="000958BA">
              <w:rPr>
                <w:rFonts w:ascii="游ゴシック" w:eastAsia="游ゴシック" w:hAnsi="游ゴシック" w:hint="eastAsia"/>
              </w:rPr>
              <w:t>。</w:t>
            </w:r>
          </w:p>
          <w:p w:rsidR="004D56B3" w:rsidRPr="000958BA" w:rsidRDefault="004D56B3" w:rsidP="00CA2F79">
            <w:pPr>
              <w:ind w:left="220" w:hangingChars="100" w:hanging="220"/>
              <w:rPr>
                <w:rFonts w:ascii="游ゴシック" w:eastAsia="游ゴシック" w:hAnsi="游ゴシック"/>
              </w:rPr>
            </w:pPr>
            <w:r w:rsidRPr="000958BA">
              <w:rPr>
                <w:rFonts w:ascii="游ゴシック" w:eastAsia="游ゴシック" w:hAnsi="游ゴシック" w:hint="eastAsia"/>
              </w:rPr>
              <w:t>・ガラス破片の混入が再生ペットボトルの破裂や穴あきの原因となるため、ガラスびんとの混合回収をすると、</w:t>
            </w:r>
            <w:r w:rsidR="00B25885" w:rsidRPr="000958BA">
              <w:rPr>
                <w:rFonts w:ascii="游ゴシック" w:eastAsia="游ゴシック" w:hAnsi="游ゴシック" w:hint="eastAsia"/>
              </w:rPr>
              <w:t>ボトルtoボトルリサイクルには使用できない。</w:t>
            </w:r>
          </w:p>
          <w:p w:rsidR="00D41B7C" w:rsidRPr="00841D1F" w:rsidRDefault="00D41B7C" w:rsidP="008A4E0D">
            <w:pPr>
              <w:rPr>
                <w:rFonts w:ascii="游ゴシック" w:eastAsia="游ゴシック" w:hAnsi="游ゴシック"/>
              </w:rPr>
            </w:pPr>
          </w:p>
          <w:p w:rsidR="001D6C2E" w:rsidRPr="00841D1F" w:rsidRDefault="00BE72E9" w:rsidP="008A4E0D">
            <w:pPr>
              <w:rPr>
                <w:rFonts w:ascii="游ゴシック" w:eastAsia="游ゴシック" w:hAnsi="游ゴシック"/>
              </w:rPr>
            </w:pPr>
            <w:r w:rsidRPr="00841D1F">
              <w:rPr>
                <w:rFonts w:ascii="游ゴシック" w:eastAsia="游ゴシック" w:hAnsi="游ゴシック"/>
                <w:noProof/>
              </w:rPr>
              <w:drawing>
                <wp:anchor distT="0" distB="0" distL="114300" distR="114300" simplePos="0" relativeHeight="251650560" behindDoc="0" locked="0" layoutInCell="1" allowOverlap="1" wp14:anchorId="0DD63EE6" wp14:editId="6F37B500">
                  <wp:simplePos x="0" y="0"/>
                  <wp:positionH relativeFrom="margin">
                    <wp:posOffset>4072890</wp:posOffset>
                  </wp:positionH>
                  <wp:positionV relativeFrom="paragraph">
                    <wp:posOffset>60325</wp:posOffset>
                  </wp:positionV>
                  <wp:extent cx="1190625" cy="973455"/>
                  <wp:effectExtent l="0" t="0" r="9525" b="0"/>
                  <wp:wrapSquare wrapText="bothSides"/>
                  <wp:docPr id="2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0625" cy="9734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D6C2E" w:rsidRPr="00841D1F">
              <w:rPr>
                <w:rFonts w:ascii="游ゴシック" w:eastAsia="游ゴシック" w:hAnsi="游ゴシック" w:hint="eastAsia"/>
              </w:rPr>
              <w:t>【株式会社セブン＆アイ・ホールディングス】</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・店頭にペットボトル自動回収機を設置し、自社のプライベート飲料のペットボトルにリサイクル（グループ全体</w:t>
            </w:r>
            <w:r w:rsidRPr="00841D1F">
              <w:rPr>
                <w:rFonts w:ascii="游ゴシック" w:eastAsia="游ゴシック" w:hAnsi="游ゴシック"/>
              </w:rPr>
              <w:t>で759台設置</w:t>
            </w:r>
            <w:r w:rsidRPr="00841D1F">
              <w:rPr>
                <w:rFonts w:ascii="游ゴシック" w:eastAsia="游ゴシック" w:hAnsi="游ゴシック" w:hint="eastAsia"/>
              </w:rPr>
              <w:t>(</w:t>
            </w:r>
            <w:r w:rsidRPr="00841D1F">
              <w:rPr>
                <w:rFonts w:ascii="游ゴシック" w:eastAsia="游ゴシック" w:hAnsi="游ゴシック"/>
              </w:rPr>
              <w:t>2019年2月現在）</w:t>
            </w:r>
            <w:r w:rsidRPr="00841D1F">
              <w:rPr>
                <w:rFonts w:ascii="游ゴシック" w:eastAsia="游ゴシック" w:hAnsi="游ゴシック" w:hint="eastAsia"/>
              </w:rPr>
              <w:t>）</w:t>
            </w:r>
          </w:p>
          <w:p w:rsidR="00BE72E9" w:rsidRPr="00ED125C" w:rsidRDefault="00BE72E9" w:rsidP="008A4E0D">
            <w:pPr>
              <w:ind w:left="220" w:hangingChars="100" w:hanging="220"/>
              <w:rPr>
                <w:rFonts w:ascii="游ゴシック" w:eastAsia="游ゴシック" w:hAnsi="游ゴシック"/>
                <w:color w:val="000000" w:themeColor="text1"/>
              </w:rPr>
            </w:pPr>
          </w:p>
          <w:p w:rsidR="00BF6E4C" w:rsidRPr="00ED125C" w:rsidRDefault="00BF6E4C" w:rsidP="008A4E0D">
            <w:pPr>
              <w:ind w:left="220" w:hangingChars="100" w:hanging="220"/>
              <w:rPr>
                <w:rFonts w:ascii="游ゴシック" w:eastAsia="游ゴシック" w:hAnsi="游ゴシック"/>
                <w:color w:val="000000" w:themeColor="text1"/>
              </w:rPr>
            </w:pPr>
            <w:r w:rsidRPr="00ED125C">
              <w:rPr>
                <w:rFonts w:ascii="游ゴシック" w:eastAsia="游ゴシック" w:hAnsi="游ゴシック" w:hint="eastAsia"/>
                <w:color w:val="000000" w:themeColor="text1"/>
              </w:rPr>
              <w:t>【関西広域連合】</w:t>
            </w:r>
          </w:p>
          <w:p w:rsidR="00BF6E4C" w:rsidRPr="00ED125C" w:rsidRDefault="00BF6E4C" w:rsidP="00BF6E4C">
            <w:pPr>
              <w:pStyle w:val="af7"/>
              <w:ind w:left="210" w:hangingChars="100" w:hanging="210"/>
              <w:rPr>
                <w:rFonts w:ascii="游ゴシック" w:eastAsia="游ゴシック" w:hAnsi="游ゴシック"/>
                <w:color w:val="000000" w:themeColor="text1"/>
              </w:rPr>
            </w:pPr>
            <w:r w:rsidRPr="00ED125C">
              <w:rPr>
                <w:rFonts w:hint="eastAsia"/>
                <w:color w:val="000000" w:themeColor="text1"/>
              </w:rPr>
              <w:t>・琵琶湖・淀川流域対策に係る研究</w:t>
            </w:r>
            <w:r w:rsidR="0084711B" w:rsidRPr="00ED125C">
              <w:rPr>
                <w:rFonts w:hint="eastAsia"/>
                <w:color w:val="000000" w:themeColor="text1"/>
              </w:rPr>
              <w:t>会「海ごみ発生源対策部会」において、国内外におけるペットボトルの</w:t>
            </w:r>
            <w:r w:rsidRPr="00ED125C">
              <w:rPr>
                <w:rFonts w:hint="eastAsia"/>
                <w:color w:val="000000" w:themeColor="text1"/>
              </w:rPr>
              <w:t>リサイクルの先進取組を調査研究。（街中での回収ステーションの設置、デポジット制度等の経済的インセンティブ付与など）</w:t>
            </w:r>
            <w:r w:rsidR="000958BA" w:rsidRPr="00ED125C">
              <w:rPr>
                <w:rFonts w:hint="eastAsia"/>
                <w:color w:val="000000" w:themeColor="text1"/>
              </w:rPr>
              <w:t>（</w:t>
            </w:r>
            <w:r w:rsidR="000958BA" w:rsidRPr="00ED125C">
              <w:rPr>
                <w:rFonts w:ascii="游ゴシック" w:eastAsia="游ゴシック" w:hAnsi="游ゴシック" w:hint="eastAsia"/>
                <w:color w:val="000000" w:themeColor="text1"/>
              </w:rPr>
              <w:t>2017～2018年度</w:t>
            </w:r>
            <w:r w:rsidR="000958BA" w:rsidRPr="00ED125C">
              <w:rPr>
                <w:rFonts w:hint="eastAsia"/>
                <w:color w:val="000000" w:themeColor="text1"/>
              </w:rPr>
              <w:t>）</w:t>
            </w:r>
          </w:p>
          <w:p w:rsidR="00BF6E4C" w:rsidRPr="00BF6E4C" w:rsidRDefault="00BF6E4C" w:rsidP="008A4E0D">
            <w:pPr>
              <w:ind w:left="220" w:hangingChars="100" w:hanging="220"/>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【大阪市】</w:t>
            </w:r>
          </w:p>
          <w:p w:rsidR="001D6C2E"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地域コミュニティ（自治会等）が使用済みペットボトルを事業者に売却し、ボトルtoボトルリサイクルを行う「新たなペットボトル回収・リサイクルシステム」を2019年10月から実施（実施数：5区8地域(2020年5月時点)）</w:t>
            </w:r>
          </w:p>
          <w:p w:rsidR="00BF6E4C" w:rsidRPr="00841D1F" w:rsidRDefault="00BF6E4C" w:rsidP="008A4E0D">
            <w:pPr>
              <w:ind w:left="220" w:hangingChars="100" w:hanging="220"/>
              <w:rPr>
                <w:rFonts w:ascii="游ゴシック" w:eastAsia="游ゴシック" w:hAnsi="游ゴシック"/>
              </w:rPr>
            </w:pPr>
          </w:p>
          <w:p w:rsidR="00F20673" w:rsidRPr="00841D1F" w:rsidRDefault="00F20673" w:rsidP="00F20673">
            <w:pPr>
              <w:ind w:left="220" w:hangingChars="100" w:hanging="220"/>
              <w:rPr>
                <w:rFonts w:ascii="游ゴシック" w:eastAsia="游ゴシック" w:hAnsi="游ゴシック"/>
              </w:rPr>
            </w:pPr>
            <w:r w:rsidRPr="00841D1F">
              <w:rPr>
                <w:rFonts w:ascii="游ゴシック" w:eastAsia="游ゴシック" w:hAnsi="游ゴシック" w:hint="eastAsia"/>
              </w:rPr>
              <w:t>【府内市町村】</w:t>
            </w:r>
          </w:p>
          <w:p w:rsidR="001D6C2E" w:rsidRDefault="00F20673" w:rsidP="00F20673">
            <w:pPr>
              <w:ind w:left="220" w:hangingChars="100" w:hanging="220"/>
              <w:rPr>
                <w:rFonts w:ascii="游ゴシック" w:eastAsia="游ゴシック" w:hAnsi="游ゴシック"/>
              </w:rPr>
            </w:pPr>
            <w:r w:rsidRPr="00841D1F">
              <w:rPr>
                <w:rFonts w:ascii="游ゴシック" w:eastAsia="游ゴシック" w:hAnsi="游ゴシック" w:hint="eastAsia"/>
              </w:rPr>
              <w:t>・容器包装リサイクル法に基づいて、ペットボトルは４３市町村が、容器包装プラスチックは３５市町村が分別収集し、リサイクルを実施</w:t>
            </w:r>
          </w:p>
          <w:p w:rsidR="00BF6E4C" w:rsidRPr="00841D1F" w:rsidRDefault="00BF6E4C" w:rsidP="00F20673">
            <w:pPr>
              <w:ind w:left="220" w:hangingChars="100" w:hanging="220"/>
              <w:rPr>
                <w:rFonts w:ascii="游ゴシック" w:eastAsia="游ゴシック" w:hAnsi="游ゴシック"/>
              </w:rPr>
            </w:pPr>
          </w:p>
        </w:tc>
        <w:tc>
          <w:tcPr>
            <w:tcW w:w="10602" w:type="dxa"/>
          </w:tcPr>
          <w:p w:rsidR="001D6C2E" w:rsidRPr="000958BA" w:rsidRDefault="001D6C2E" w:rsidP="008A4E0D">
            <w:pPr>
              <w:ind w:left="220" w:hangingChars="100" w:hanging="220"/>
              <w:rPr>
                <w:rFonts w:ascii="游ゴシック" w:eastAsia="游ゴシック" w:hAnsi="游ゴシック"/>
                <w:color w:val="000000" w:themeColor="text1"/>
              </w:rPr>
            </w:pPr>
            <w:r w:rsidRPr="00841D1F">
              <w:rPr>
                <w:rFonts w:ascii="游ゴシック" w:eastAsia="游ゴシック" w:hAnsi="游ゴシック" w:hint="eastAsia"/>
              </w:rPr>
              <w:t>○</w:t>
            </w:r>
            <w:r w:rsidR="008A4E0D" w:rsidRPr="00841D1F">
              <w:rPr>
                <w:rFonts w:ascii="游ゴシック" w:eastAsia="游ゴシック" w:hAnsi="游ゴシック" w:hint="eastAsia"/>
              </w:rPr>
              <w:t>国内飲料メ</w:t>
            </w:r>
            <w:r w:rsidR="008A4E0D" w:rsidRPr="000958BA">
              <w:rPr>
                <w:rFonts w:ascii="游ゴシック" w:eastAsia="游ゴシック" w:hAnsi="游ゴシック" w:hint="eastAsia"/>
                <w:color w:val="000000" w:themeColor="text1"/>
              </w:rPr>
              <w:t>ーカー</w:t>
            </w:r>
            <w:r w:rsidR="000958BA" w:rsidRPr="000958BA">
              <w:rPr>
                <w:rFonts w:ascii="游ゴシック" w:eastAsia="游ゴシック" w:hAnsi="游ゴシック" w:hint="eastAsia"/>
                <w:color w:val="000000" w:themeColor="text1"/>
              </w:rPr>
              <w:t>各社</w:t>
            </w:r>
            <w:r w:rsidR="008A4E0D" w:rsidRPr="000958BA">
              <w:rPr>
                <w:rFonts w:ascii="游ゴシック" w:eastAsia="游ゴシック" w:hAnsi="游ゴシック" w:hint="eastAsia"/>
                <w:color w:val="000000" w:themeColor="text1"/>
              </w:rPr>
              <w:t>は</w:t>
            </w:r>
            <w:r w:rsidRPr="000958BA">
              <w:rPr>
                <w:rFonts w:ascii="游ゴシック" w:eastAsia="游ゴシック" w:hAnsi="游ゴシック" w:hint="eastAsia"/>
                <w:color w:val="000000" w:themeColor="text1"/>
              </w:rPr>
              <w:t>2030年までに</w:t>
            </w:r>
            <w:r w:rsidR="008A4E0D" w:rsidRPr="000958BA">
              <w:rPr>
                <w:rFonts w:ascii="游ゴシック" w:eastAsia="游ゴシック" w:hAnsi="游ゴシック" w:hint="eastAsia"/>
                <w:color w:val="000000" w:themeColor="text1"/>
              </w:rPr>
              <w:t>新たに製造する</w:t>
            </w:r>
            <w:r w:rsidRPr="000958BA">
              <w:rPr>
                <w:rFonts w:ascii="游ゴシック" w:eastAsia="游ゴシック" w:hAnsi="游ゴシック" w:hint="eastAsia"/>
                <w:color w:val="000000" w:themeColor="text1"/>
              </w:rPr>
              <w:t>飲料</w:t>
            </w:r>
            <w:r w:rsidR="008A4E0D" w:rsidRPr="000958BA">
              <w:rPr>
                <w:rFonts w:ascii="游ゴシック" w:eastAsia="游ゴシック" w:hAnsi="游ゴシック" w:hint="eastAsia"/>
                <w:color w:val="000000" w:themeColor="text1"/>
              </w:rPr>
              <w:t>用ペットボトル</w:t>
            </w:r>
            <w:r w:rsidRPr="000958BA">
              <w:rPr>
                <w:rFonts w:ascii="游ゴシック" w:eastAsia="游ゴシック" w:hAnsi="游ゴシック" w:hint="eastAsia"/>
                <w:color w:val="000000" w:themeColor="text1"/>
              </w:rPr>
              <w:t>容器の</w:t>
            </w:r>
            <w:r w:rsidR="008A4E0D" w:rsidRPr="000958BA">
              <w:rPr>
                <w:rFonts w:ascii="游ゴシック" w:eastAsia="游ゴシック" w:hAnsi="游ゴシック" w:hint="eastAsia"/>
                <w:color w:val="000000" w:themeColor="text1"/>
              </w:rPr>
              <w:t>原料調達</w:t>
            </w:r>
            <w:r w:rsidRPr="000958BA">
              <w:rPr>
                <w:rFonts w:ascii="游ゴシック" w:eastAsia="游ゴシック" w:hAnsi="游ゴシック" w:hint="eastAsia"/>
                <w:color w:val="000000" w:themeColor="text1"/>
              </w:rPr>
              <w:t>について、</w:t>
            </w:r>
            <w:r w:rsidR="008A4E0D" w:rsidRPr="000958BA">
              <w:rPr>
                <w:rFonts w:ascii="游ゴシック" w:eastAsia="游ゴシック" w:hAnsi="游ゴシック" w:hint="eastAsia"/>
                <w:color w:val="000000" w:themeColor="text1"/>
              </w:rPr>
              <w:t>その</w:t>
            </w:r>
            <w:r w:rsidRPr="000958BA">
              <w:rPr>
                <w:rFonts w:ascii="游ゴシック" w:eastAsia="游ゴシック" w:hAnsi="游ゴシック" w:hint="eastAsia"/>
                <w:color w:val="000000" w:themeColor="text1"/>
              </w:rPr>
              <w:t>50～90</w:t>
            </w:r>
            <w:r w:rsidR="008A4E0D" w:rsidRPr="000958BA">
              <w:rPr>
                <w:rFonts w:ascii="游ゴシック" w:eastAsia="游ゴシック" w:hAnsi="游ゴシック" w:hint="eastAsia"/>
                <w:color w:val="000000" w:themeColor="text1"/>
              </w:rPr>
              <w:t>％を回収した廃ペットボトルから製造する目標を掲げている。このため、</w:t>
            </w:r>
            <w:r w:rsidRPr="000958BA">
              <w:rPr>
                <w:rFonts w:ascii="游ゴシック" w:eastAsia="游ゴシック" w:hAnsi="游ゴシック" w:hint="eastAsia"/>
                <w:color w:val="000000" w:themeColor="text1"/>
              </w:rPr>
              <w:t>自動販売機専用の回収ボックスにごみを混入しないよう消費者啓発を行っている</w:t>
            </w:r>
            <w:r w:rsidR="008A4E0D" w:rsidRPr="000958BA">
              <w:rPr>
                <w:rFonts w:ascii="游ゴシック" w:eastAsia="游ゴシック" w:hAnsi="游ゴシック" w:hint="eastAsia"/>
                <w:color w:val="000000" w:themeColor="text1"/>
              </w:rPr>
              <w:t>。現在、</w:t>
            </w:r>
            <w:r w:rsidRPr="000958BA">
              <w:rPr>
                <w:rFonts w:ascii="游ゴシック" w:eastAsia="游ゴシック" w:hAnsi="游ゴシック" w:hint="eastAsia"/>
                <w:color w:val="000000" w:themeColor="text1"/>
              </w:rPr>
              <w:t>一部の小売店では、ペットボトルの自動回収機を設置し、ペットボトルのボトルto</w:t>
            </w:r>
            <w:r w:rsidR="008A4E0D" w:rsidRPr="000958BA">
              <w:rPr>
                <w:rFonts w:ascii="游ゴシック" w:eastAsia="游ゴシック" w:hAnsi="游ゴシック" w:hint="eastAsia"/>
                <w:color w:val="000000" w:themeColor="text1"/>
              </w:rPr>
              <w:t>ボトルリサイクルを推進している。</w:t>
            </w:r>
          </w:p>
          <w:p w:rsidR="001D6C2E" w:rsidRPr="00841D1F"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color w:val="000000" w:themeColor="text1"/>
              </w:rPr>
              <w:t>○一方</w:t>
            </w:r>
            <w:r w:rsidR="008A4E0D" w:rsidRPr="000958BA">
              <w:rPr>
                <w:rFonts w:ascii="游ゴシック" w:eastAsia="游ゴシック" w:hAnsi="游ゴシック" w:hint="eastAsia"/>
                <w:color w:val="000000" w:themeColor="text1"/>
              </w:rPr>
              <w:t>、住民からきれいなペットボトルを</w:t>
            </w:r>
            <w:r w:rsidRPr="000958BA">
              <w:rPr>
                <w:rFonts w:ascii="游ゴシック" w:eastAsia="游ゴシック" w:hAnsi="游ゴシック" w:hint="eastAsia"/>
                <w:color w:val="000000" w:themeColor="text1"/>
              </w:rPr>
              <w:t>出</w:t>
            </w:r>
            <w:r w:rsidR="008A4E0D" w:rsidRPr="000958BA">
              <w:rPr>
                <w:rFonts w:ascii="游ゴシック" w:eastAsia="游ゴシック" w:hAnsi="游ゴシック" w:hint="eastAsia"/>
                <w:color w:val="000000" w:themeColor="text1"/>
              </w:rPr>
              <w:t>してもらう</w:t>
            </w:r>
            <w:r w:rsidRPr="000958BA">
              <w:rPr>
                <w:rFonts w:ascii="游ゴシック" w:eastAsia="游ゴシック" w:hAnsi="游ゴシック" w:hint="eastAsia"/>
                <w:color w:val="000000" w:themeColor="text1"/>
              </w:rPr>
              <w:t>行政回収については、一部の市町村がガラスびんとの混合回収を行っており、ガラス破片の混入などにより、ボトルtoボトルリサイクルできないものがある他、ペットボトルの自動回収については、関東と沖縄の一部でしか実施しておらず、回収機の設置費用や回収したペットボトルの運搬費用が課題となって</w:t>
            </w:r>
            <w:r w:rsidR="000958BA" w:rsidRPr="000958BA">
              <w:rPr>
                <w:rFonts w:ascii="游ゴシック" w:eastAsia="游ゴシック" w:hAnsi="游ゴシック" w:hint="eastAsia"/>
                <w:color w:val="000000" w:themeColor="text1"/>
              </w:rPr>
              <w:t>いる。今後、大阪・関西</w:t>
            </w:r>
            <w:r w:rsidR="008A4E0D" w:rsidRPr="000958BA">
              <w:rPr>
                <w:rFonts w:ascii="游ゴシック" w:eastAsia="游ゴシック" w:hAnsi="游ゴシック" w:hint="eastAsia"/>
                <w:color w:val="000000" w:themeColor="text1"/>
              </w:rPr>
              <w:t>で</w:t>
            </w:r>
            <w:r w:rsidR="000958BA" w:rsidRPr="000958BA">
              <w:rPr>
                <w:rFonts w:ascii="游ゴシック" w:eastAsia="游ゴシック" w:hAnsi="游ゴシック" w:hint="eastAsia"/>
                <w:color w:val="000000" w:themeColor="text1"/>
              </w:rPr>
              <w:t>も</w:t>
            </w:r>
            <w:r w:rsidRPr="000958BA">
              <w:rPr>
                <w:rFonts w:ascii="游ゴシック" w:eastAsia="游ゴシック" w:hAnsi="游ゴシック" w:hint="eastAsia"/>
                <w:color w:val="000000" w:themeColor="text1"/>
              </w:rPr>
              <w:t>展</w:t>
            </w:r>
            <w:r w:rsidRPr="00841D1F">
              <w:rPr>
                <w:rFonts w:ascii="游ゴシック" w:eastAsia="游ゴシック" w:hAnsi="游ゴシック" w:hint="eastAsia"/>
              </w:rPr>
              <w:t>開</w:t>
            </w:r>
            <w:r w:rsidR="008A4E0D" w:rsidRPr="00841D1F">
              <w:rPr>
                <w:rFonts w:ascii="游ゴシック" w:eastAsia="游ゴシック" w:hAnsi="游ゴシック" w:hint="eastAsia"/>
              </w:rPr>
              <w:t>していくために</w:t>
            </w:r>
            <w:r w:rsidR="000958BA">
              <w:rPr>
                <w:rFonts w:ascii="游ゴシック" w:eastAsia="游ゴシック" w:hAnsi="游ゴシック" w:hint="eastAsia"/>
              </w:rPr>
              <w:t>は</w:t>
            </w:r>
            <w:r w:rsidRPr="00841D1F">
              <w:rPr>
                <w:rFonts w:ascii="游ゴシック" w:eastAsia="游ゴシック" w:hAnsi="游ゴシック" w:hint="eastAsia"/>
              </w:rPr>
              <w:t>、小売事業者と市町村等の役割分担を明確にする必要がある。</w:t>
            </w:r>
          </w:p>
          <w:p w:rsidR="001D6C2E" w:rsidRPr="00841D1F" w:rsidRDefault="001D6C2E" w:rsidP="008A4E0D">
            <w:pPr>
              <w:ind w:left="220" w:hangingChars="100" w:hanging="220"/>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【事業者】</w:t>
            </w:r>
          </w:p>
          <w:p w:rsidR="001D6C2E" w:rsidRPr="00841D1F" w:rsidRDefault="001D6C2E" w:rsidP="00BB57AA">
            <w:pPr>
              <w:ind w:firstLineChars="100" w:firstLine="220"/>
              <w:rPr>
                <w:rFonts w:ascii="游ゴシック" w:eastAsia="游ゴシック" w:hAnsi="游ゴシック"/>
              </w:rPr>
            </w:pPr>
            <w:r w:rsidRPr="00841D1F">
              <w:rPr>
                <w:rFonts w:ascii="游ゴシック" w:eastAsia="游ゴシック" w:hAnsi="游ゴシック" w:hint="eastAsia"/>
              </w:rPr>
              <w:t>・</w:t>
            </w:r>
            <w:r w:rsidR="008A4E0D" w:rsidRPr="00841D1F">
              <w:rPr>
                <w:rFonts w:ascii="游ゴシック" w:eastAsia="游ゴシック" w:hAnsi="游ゴシック" w:hint="eastAsia"/>
              </w:rPr>
              <w:t>小売店等への</w:t>
            </w:r>
            <w:r w:rsidRPr="00841D1F">
              <w:rPr>
                <w:rFonts w:ascii="游ゴシック" w:eastAsia="游ゴシック" w:hAnsi="游ゴシック" w:hint="eastAsia"/>
              </w:rPr>
              <w:t>ペットボトル自動回収機の設置</w:t>
            </w:r>
          </w:p>
          <w:p w:rsidR="001D6C2E" w:rsidRPr="00841D1F" w:rsidRDefault="001D6C2E" w:rsidP="00BB57AA">
            <w:pPr>
              <w:ind w:leftChars="100" w:left="440" w:hangingChars="100" w:hanging="220"/>
              <w:rPr>
                <w:rFonts w:ascii="游ゴシック" w:eastAsia="游ゴシック" w:hAnsi="游ゴシック"/>
              </w:rPr>
            </w:pPr>
            <w:r w:rsidRPr="00841D1F">
              <w:rPr>
                <w:rFonts w:ascii="游ゴシック" w:eastAsia="游ゴシック" w:hAnsi="游ゴシック" w:hint="eastAsia"/>
              </w:rPr>
              <w:t>・</w:t>
            </w:r>
            <w:r w:rsidR="008A4E0D" w:rsidRPr="00841D1F">
              <w:rPr>
                <w:rFonts w:ascii="游ゴシック" w:eastAsia="游ゴシック" w:hAnsi="游ゴシック" w:hint="eastAsia"/>
              </w:rPr>
              <w:t>小売店や交通機関、自動販売機設置者等のペットボトルを排出する事業者は</w:t>
            </w:r>
            <w:r w:rsidRPr="00841D1F">
              <w:rPr>
                <w:rFonts w:ascii="游ゴシック" w:eastAsia="游ゴシック" w:hAnsi="游ゴシック" w:hint="eastAsia"/>
              </w:rPr>
              <w:t>ボトル</w:t>
            </w:r>
            <w:r w:rsidRPr="00841D1F">
              <w:rPr>
                <w:rFonts w:ascii="游ゴシック" w:eastAsia="游ゴシック" w:hAnsi="游ゴシック"/>
              </w:rPr>
              <w:t>toボトルリサイクルに転換</w:t>
            </w:r>
          </w:p>
          <w:p w:rsidR="001D6C2E" w:rsidRPr="00841D1F" w:rsidRDefault="001D6C2E" w:rsidP="00BB57AA">
            <w:pPr>
              <w:ind w:firstLineChars="100" w:firstLine="220"/>
              <w:rPr>
                <w:rFonts w:ascii="游ゴシック" w:eastAsia="游ゴシック" w:hAnsi="游ゴシック"/>
              </w:rPr>
            </w:pPr>
            <w:r w:rsidRPr="000958BA">
              <w:rPr>
                <w:rFonts w:ascii="游ゴシック" w:eastAsia="游ゴシック" w:hAnsi="游ゴシック" w:hint="eastAsia"/>
              </w:rPr>
              <w:t>・</w:t>
            </w:r>
            <w:r w:rsidR="00AD2011" w:rsidRPr="000958BA">
              <w:rPr>
                <w:rFonts w:ascii="游ゴシック" w:eastAsia="游ゴシック" w:hAnsi="游ゴシック" w:hint="eastAsia"/>
              </w:rPr>
              <w:t>小売店における</w:t>
            </w:r>
            <w:r w:rsidRPr="00841D1F">
              <w:rPr>
                <w:rFonts w:ascii="游ゴシック" w:eastAsia="游ゴシック" w:hAnsi="游ゴシック" w:hint="eastAsia"/>
              </w:rPr>
              <w:t>使用済みペットボトル回収時のポイント等の還元</w:t>
            </w:r>
          </w:p>
          <w:p w:rsidR="001D6C2E" w:rsidRPr="00841D1F" w:rsidRDefault="001D6C2E" w:rsidP="00BB57AA">
            <w:pPr>
              <w:ind w:firstLineChars="100" w:firstLine="220"/>
              <w:rPr>
                <w:rFonts w:ascii="游ゴシック" w:eastAsia="游ゴシック" w:hAnsi="游ゴシック"/>
              </w:rPr>
            </w:pPr>
            <w:r w:rsidRPr="00841D1F">
              <w:rPr>
                <w:rFonts w:ascii="游ゴシック" w:eastAsia="游ゴシック" w:hAnsi="游ゴシック" w:hint="eastAsia"/>
              </w:rPr>
              <w:t>・イベント等における分別の指導や啓発</w:t>
            </w:r>
          </w:p>
          <w:p w:rsidR="001D6C2E" w:rsidRPr="00841D1F" w:rsidRDefault="001D6C2E" w:rsidP="008A4E0D">
            <w:pPr>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【府民】</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・きれいなペットボトルの分別排出（キャップとラベルの除去、水洗いの徹底）</w:t>
            </w:r>
          </w:p>
          <w:p w:rsidR="001D6C2E" w:rsidRPr="00841D1F" w:rsidRDefault="001D6C2E" w:rsidP="008A4E0D">
            <w:pPr>
              <w:ind w:left="220" w:hangingChars="100" w:hanging="220"/>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【ＮＰＯ】</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・イベント等における分別の指導や啓発</w:t>
            </w:r>
          </w:p>
          <w:p w:rsidR="001D6C2E" w:rsidRPr="00841D1F" w:rsidRDefault="001D6C2E" w:rsidP="008A4E0D">
            <w:pPr>
              <w:ind w:left="220" w:hangingChars="100" w:hanging="220"/>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【行政】</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・地域コミュニティ（自治会等）を活用した使用済みペットボトルの集団回収</w:t>
            </w:r>
          </w:p>
          <w:p w:rsidR="001D6C2E" w:rsidRPr="00ED125C" w:rsidRDefault="001D6C2E" w:rsidP="00BB57AA">
            <w:pPr>
              <w:ind w:leftChars="100" w:left="220"/>
              <w:rPr>
                <w:rFonts w:ascii="游ゴシック" w:eastAsia="游ゴシック" w:hAnsi="游ゴシック"/>
                <w:color w:val="000000" w:themeColor="text1"/>
              </w:rPr>
            </w:pPr>
            <w:r w:rsidRPr="00841D1F">
              <w:rPr>
                <w:rFonts w:ascii="游ゴシック" w:eastAsia="游ゴシック" w:hAnsi="游ゴシック" w:hint="eastAsia"/>
              </w:rPr>
              <w:t>・ペ</w:t>
            </w:r>
            <w:r w:rsidRPr="00ED125C">
              <w:rPr>
                <w:rFonts w:ascii="游ゴシック" w:eastAsia="游ゴシック" w:hAnsi="游ゴシック" w:hint="eastAsia"/>
                <w:color w:val="000000" w:themeColor="text1"/>
              </w:rPr>
              <w:t>ットボトルの単独回収</w:t>
            </w:r>
          </w:p>
          <w:p w:rsidR="001D6C2E" w:rsidRPr="00ED125C" w:rsidRDefault="001D6C2E" w:rsidP="00BB57AA">
            <w:pPr>
              <w:ind w:leftChars="100" w:left="220"/>
              <w:rPr>
                <w:rFonts w:ascii="游ゴシック" w:eastAsia="游ゴシック" w:hAnsi="游ゴシック"/>
                <w:color w:val="000000" w:themeColor="text1"/>
              </w:rPr>
            </w:pPr>
            <w:r w:rsidRPr="00ED125C">
              <w:rPr>
                <w:rFonts w:ascii="游ゴシック" w:eastAsia="游ゴシック" w:hAnsi="游ゴシック" w:hint="eastAsia"/>
                <w:color w:val="000000" w:themeColor="text1"/>
              </w:rPr>
              <w:t>・行政回収した使用済みペットボトルのボトル</w:t>
            </w:r>
            <w:r w:rsidRPr="00ED125C">
              <w:rPr>
                <w:rFonts w:ascii="游ゴシック" w:eastAsia="游ゴシック" w:hAnsi="游ゴシック"/>
                <w:color w:val="000000" w:themeColor="text1"/>
              </w:rPr>
              <w:t>toボトルリサイクルの</w:t>
            </w:r>
            <w:r w:rsidRPr="00ED125C">
              <w:rPr>
                <w:rFonts w:ascii="游ゴシック" w:eastAsia="游ゴシック" w:hAnsi="游ゴシック" w:hint="eastAsia"/>
                <w:color w:val="000000" w:themeColor="text1"/>
              </w:rPr>
              <w:t>拡大</w:t>
            </w:r>
          </w:p>
          <w:p w:rsidR="001D6C2E" w:rsidRPr="00ED125C" w:rsidRDefault="001D6C2E" w:rsidP="00BB57AA">
            <w:pPr>
              <w:ind w:leftChars="100" w:left="220"/>
              <w:rPr>
                <w:rFonts w:ascii="游ゴシック" w:eastAsia="游ゴシック" w:hAnsi="游ゴシック"/>
                <w:color w:val="000000" w:themeColor="text1"/>
              </w:rPr>
            </w:pPr>
            <w:r w:rsidRPr="00ED125C">
              <w:rPr>
                <w:rFonts w:ascii="游ゴシック" w:eastAsia="游ゴシック" w:hAnsi="游ゴシック" w:hint="eastAsia"/>
                <w:color w:val="000000" w:themeColor="text1"/>
              </w:rPr>
              <w:t>・住民への分別指導や啓発（トレイや食品容器の分別の方法を可視化するなど）</w:t>
            </w:r>
          </w:p>
          <w:p w:rsidR="00BB57AA" w:rsidRPr="00841D1F" w:rsidRDefault="00BB57AA" w:rsidP="00881A01">
            <w:pPr>
              <w:ind w:leftChars="100" w:left="440" w:hangingChars="100" w:hanging="220"/>
              <w:rPr>
                <w:rFonts w:ascii="游ゴシック" w:eastAsia="游ゴシック" w:hAnsi="游ゴシック"/>
              </w:rPr>
            </w:pPr>
            <w:r w:rsidRPr="00ED125C">
              <w:rPr>
                <w:rFonts w:ascii="游ゴシック" w:eastAsia="游ゴシック" w:hAnsi="游ゴシック" w:hint="eastAsia"/>
                <w:color w:val="000000" w:themeColor="text1"/>
              </w:rPr>
              <w:t>・</w:t>
            </w:r>
            <w:r w:rsidRPr="00ED125C">
              <w:rPr>
                <w:rFonts w:hint="eastAsia"/>
                <w:color w:val="000000" w:themeColor="text1"/>
              </w:rPr>
              <w:t>関西広域連合などとも連携し</w:t>
            </w:r>
            <w:r w:rsidR="0084711B" w:rsidRPr="00ED125C">
              <w:rPr>
                <w:rFonts w:hint="eastAsia"/>
                <w:color w:val="000000" w:themeColor="text1"/>
              </w:rPr>
              <w:t>ながら</w:t>
            </w:r>
            <w:r w:rsidRPr="00ED125C">
              <w:rPr>
                <w:rFonts w:hint="eastAsia"/>
                <w:color w:val="000000" w:themeColor="text1"/>
              </w:rPr>
              <w:t>、ペットボトルのリサイクルの国内外の先進取組（経済的手法、官民連携、啓発等）を収集・</w:t>
            </w:r>
            <w:r w:rsidR="0084711B" w:rsidRPr="00ED125C">
              <w:rPr>
                <w:rFonts w:hint="eastAsia"/>
                <w:color w:val="000000" w:themeColor="text1"/>
              </w:rPr>
              <w:t>共有し</w:t>
            </w:r>
            <w:r w:rsidRPr="00ED125C">
              <w:rPr>
                <w:rFonts w:hint="eastAsia"/>
                <w:color w:val="000000" w:themeColor="text1"/>
              </w:rPr>
              <w:t>、各主体の取組を促進</w:t>
            </w:r>
          </w:p>
        </w:tc>
      </w:tr>
      <w:tr w:rsidR="00BE72E9" w:rsidRPr="00841D1F" w:rsidTr="00BF6E4C">
        <w:trPr>
          <w:cantSplit/>
          <w:trHeight w:val="1182"/>
        </w:trPr>
        <w:tc>
          <w:tcPr>
            <w:tcW w:w="2235" w:type="dxa"/>
          </w:tcPr>
          <w:p w:rsidR="00BE72E9" w:rsidRPr="00841D1F" w:rsidRDefault="00BE72E9" w:rsidP="00BE72E9">
            <w:pPr>
              <w:rPr>
                <w:rFonts w:ascii="游ゴシック" w:eastAsia="游ゴシック" w:hAnsi="游ゴシック"/>
              </w:rPr>
            </w:pPr>
            <w:r w:rsidRPr="00841D1F">
              <w:rPr>
                <w:rFonts w:ascii="游ゴシック" w:eastAsia="游ゴシック" w:hAnsi="游ゴシック" w:hint="eastAsia"/>
              </w:rPr>
              <w:lastRenderedPageBreak/>
              <w:t>ケミカル（化学的）リサイクル</w:t>
            </w:r>
          </w:p>
          <w:p w:rsidR="00BE72E9" w:rsidRPr="00841D1F" w:rsidRDefault="00BE72E9" w:rsidP="00BE72E9">
            <w:pPr>
              <w:rPr>
                <w:rFonts w:ascii="游ゴシック" w:eastAsia="游ゴシック" w:hAnsi="游ゴシック"/>
              </w:rPr>
            </w:pPr>
            <w:r w:rsidRPr="00841D1F">
              <w:rPr>
                <w:rFonts w:ascii="游ゴシック" w:eastAsia="游ゴシック" w:hAnsi="游ゴシック" w:hint="eastAsia"/>
                <w:bdr w:val="single" w:sz="4" w:space="0" w:color="auto"/>
              </w:rPr>
              <w:t>Ｂ２</w:t>
            </w:r>
          </w:p>
        </w:tc>
        <w:tc>
          <w:tcPr>
            <w:tcW w:w="8709" w:type="dxa"/>
          </w:tcPr>
          <w:p w:rsidR="00BE72E9" w:rsidRPr="00841D1F" w:rsidRDefault="00BE72E9" w:rsidP="00BE72E9">
            <w:pPr>
              <w:rPr>
                <w:rFonts w:ascii="游ゴシック" w:eastAsia="游ゴシック" w:hAnsi="游ゴシック"/>
                <w:noProof/>
              </w:rPr>
            </w:pPr>
            <w:r w:rsidRPr="00841D1F">
              <w:rPr>
                <w:rFonts w:ascii="游ゴシック" w:eastAsia="游ゴシック" w:hAnsi="游ゴシック" w:hint="eastAsia"/>
                <w:noProof/>
              </w:rPr>
              <w:t>【JFEスチール株式会社、日本製鉄株式会社等】</w:t>
            </w:r>
          </w:p>
          <w:p w:rsidR="00BE72E9" w:rsidRPr="00841D1F" w:rsidRDefault="00BE72E9" w:rsidP="00BE72E9">
            <w:pPr>
              <w:ind w:left="220" w:hangingChars="100" w:hanging="220"/>
              <w:rPr>
                <w:rFonts w:ascii="游ゴシック" w:eastAsia="游ゴシック" w:hAnsi="游ゴシック"/>
                <w:noProof/>
              </w:rPr>
            </w:pPr>
            <w:r w:rsidRPr="00841D1F">
              <w:rPr>
                <w:rFonts w:ascii="游ゴシック" w:eastAsia="游ゴシック" w:hAnsi="游ゴシック" w:hint="eastAsia"/>
                <w:noProof/>
              </w:rPr>
              <w:t>・鉄をつくるコーク</w:t>
            </w:r>
            <w:r w:rsidR="00892264">
              <w:rPr>
                <w:rFonts w:ascii="游ゴシック" w:eastAsia="游ゴシック" w:hAnsi="游ゴシック" w:hint="eastAsia"/>
                <w:noProof/>
              </w:rPr>
              <w:t>ス炉や高炉に、家庭から集めた廃プラスチックを投入し、鉄をつくる際</w:t>
            </w:r>
            <w:r w:rsidRPr="00841D1F">
              <w:rPr>
                <w:rFonts w:ascii="游ゴシック" w:eastAsia="游ゴシック" w:hAnsi="游ゴシック" w:hint="eastAsia"/>
                <w:noProof/>
              </w:rPr>
              <w:t>の還元剤として利用。</w:t>
            </w:r>
          </w:p>
          <w:p w:rsidR="00BE72E9" w:rsidRPr="00892264" w:rsidRDefault="00BE72E9" w:rsidP="00BE72E9">
            <w:pPr>
              <w:ind w:left="220" w:hangingChars="100" w:hanging="220"/>
              <w:rPr>
                <w:rFonts w:ascii="游ゴシック" w:eastAsia="游ゴシック" w:hAnsi="游ゴシック"/>
                <w:noProof/>
              </w:rPr>
            </w:pPr>
          </w:p>
          <w:p w:rsidR="00BE72E9" w:rsidRPr="00841D1F" w:rsidRDefault="00BE72E9" w:rsidP="00BE72E9">
            <w:pPr>
              <w:rPr>
                <w:rFonts w:ascii="游ゴシック" w:eastAsia="游ゴシック" w:hAnsi="游ゴシック"/>
                <w:noProof/>
              </w:rPr>
            </w:pPr>
            <w:r w:rsidRPr="00841D1F">
              <w:rPr>
                <w:rFonts w:ascii="游ゴシック" w:eastAsia="游ゴシック" w:hAnsi="游ゴシック" w:hint="eastAsia"/>
                <w:noProof/>
              </w:rPr>
              <w:t>【昭和電工株式会社】</w:t>
            </w:r>
          </w:p>
          <w:p w:rsidR="00BE72E9" w:rsidRPr="00841D1F" w:rsidRDefault="00BE72E9" w:rsidP="00BE72E9">
            <w:pPr>
              <w:ind w:left="220" w:hangingChars="100" w:hanging="220"/>
              <w:rPr>
                <w:rFonts w:ascii="游ゴシック" w:eastAsia="游ゴシック" w:hAnsi="游ゴシック"/>
                <w:noProof/>
              </w:rPr>
            </w:pPr>
            <w:r w:rsidRPr="00841D1F">
              <w:rPr>
                <w:rFonts w:ascii="游ゴシック" w:eastAsia="游ゴシック" w:hAnsi="游ゴシック" w:hint="eastAsia"/>
                <w:noProof/>
              </w:rPr>
              <w:t>・家庭から集めた廃プラスチックをガス化してアンモニアや二酸化炭素を製造し、樹脂やドライアイス等を製造。</w:t>
            </w:r>
          </w:p>
          <w:p w:rsidR="00BE72E9" w:rsidRPr="00841D1F" w:rsidRDefault="00BE72E9" w:rsidP="00BE72E9">
            <w:pPr>
              <w:ind w:firstLineChars="100" w:firstLine="220"/>
              <w:rPr>
                <w:rFonts w:ascii="游ゴシック" w:eastAsia="游ゴシック" w:hAnsi="游ゴシック"/>
                <w:noProof/>
              </w:rPr>
            </w:pPr>
            <w:r w:rsidRPr="00841D1F">
              <w:rPr>
                <w:rFonts w:ascii="游ゴシック" w:eastAsia="游ゴシック" w:hAnsi="游ゴシック" w:hint="eastAsia"/>
                <w:noProof/>
              </w:rPr>
              <w:t>（アンモニア製造プロセスは、エコマーク認定を取得）</w:t>
            </w:r>
          </w:p>
        </w:tc>
        <w:tc>
          <w:tcPr>
            <w:tcW w:w="10602" w:type="dxa"/>
          </w:tcPr>
          <w:p w:rsidR="00BE72E9" w:rsidRPr="00841D1F" w:rsidRDefault="00BE72E9" w:rsidP="00BE72E9">
            <w:pPr>
              <w:ind w:left="220" w:hangingChars="100" w:hanging="220"/>
              <w:rPr>
                <w:rFonts w:ascii="游ゴシック" w:eastAsia="游ゴシック" w:hAnsi="游ゴシック"/>
              </w:rPr>
            </w:pPr>
            <w:r w:rsidRPr="00841D1F">
              <w:rPr>
                <w:rFonts w:ascii="游ゴシック" w:eastAsia="游ゴシック" w:hAnsi="游ゴシック" w:hint="eastAsia"/>
              </w:rPr>
              <w:t>○鉄鋼業や化学工業等の一部業種では、家庭等から回収した廃ペットボトルを原料や燃料に使用。</w:t>
            </w:r>
          </w:p>
          <w:p w:rsidR="00BE72E9" w:rsidRPr="00841D1F" w:rsidRDefault="00BE72E9" w:rsidP="00BE72E9">
            <w:pPr>
              <w:ind w:left="220" w:hangingChars="100" w:hanging="220"/>
              <w:rPr>
                <w:rFonts w:ascii="游ゴシック" w:eastAsia="游ゴシック" w:hAnsi="游ゴシック"/>
              </w:rPr>
            </w:pPr>
            <w:r w:rsidRPr="00841D1F">
              <w:rPr>
                <w:rFonts w:ascii="游ゴシック" w:eastAsia="游ゴシック" w:hAnsi="游ゴシック" w:hint="eastAsia"/>
              </w:rPr>
              <w:t>○一方で、廃プラスチックのケミカルリサイクルをさらに進めるには、認証制度を構築して社会的価値を可視化するとともに、安定的に調達することが必要となる。</w:t>
            </w:r>
          </w:p>
          <w:p w:rsidR="00BE72E9" w:rsidRPr="00841D1F" w:rsidRDefault="00BE72E9" w:rsidP="00BE72E9">
            <w:pPr>
              <w:ind w:left="220" w:hangingChars="100" w:hanging="220"/>
              <w:rPr>
                <w:rFonts w:ascii="游ゴシック" w:eastAsia="游ゴシック" w:hAnsi="游ゴシック"/>
              </w:rPr>
            </w:pPr>
          </w:p>
          <w:p w:rsidR="00BE72E9" w:rsidRPr="00841D1F" w:rsidRDefault="00BE72E9" w:rsidP="00BE72E9">
            <w:pPr>
              <w:rPr>
                <w:rFonts w:ascii="游ゴシック" w:eastAsia="游ゴシック" w:hAnsi="游ゴシック"/>
              </w:rPr>
            </w:pPr>
            <w:r w:rsidRPr="00841D1F">
              <w:rPr>
                <w:rFonts w:ascii="游ゴシック" w:eastAsia="游ゴシック" w:hAnsi="游ゴシック" w:hint="eastAsia"/>
              </w:rPr>
              <w:t>【事業者】</w:t>
            </w:r>
          </w:p>
          <w:p w:rsidR="00BE72E9" w:rsidRDefault="00BE72E9" w:rsidP="00BB57AA">
            <w:pPr>
              <w:ind w:firstLineChars="100" w:firstLine="220"/>
              <w:rPr>
                <w:rFonts w:ascii="游ゴシック" w:eastAsia="游ゴシック" w:hAnsi="游ゴシック"/>
              </w:rPr>
            </w:pPr>
            <w:r w:rsidRPr="00841D1F">
              <w:rPr>
                <w:rFonts w:ascii="游ゴシック" w:eastAsia="游ゴシック" w:hAnsi="游ゴシック" w:hint="eastAsia"/>
              </w:rPr>
              <w:t>・廃プラスチックの安定的調達とケミカルリサイクルの産業化の推進。</w:t>
            </w:r>
          </w:p>
          <w:p w:rsidR="00BE72E9" w:rsidRPr="00841D1F" w:rsidRDefault="00BE72E9" w:rsidP="00BE72E9">
            <w:pPr>
              <w:rPr>
                <w:rFonts w:ascii="游ゴシック" w:eastAsia="游ゴシック" w:hAnsi="游ゴシック"/>
              </w:rPr>
            </w:pPr>
            <w:r w:rsidRPr="00841D1F">
              <w:rPr>
                <w:rFonts w:ascii="游ゴシック" w:eastAsia="游ゴシック" w:hAnsi="游ゴシック" w:hint="eastAsia"/>
              </w:rPr>
              <w:t>【行政】</w:t>
            </w:r>
          </w:p>
          <w:p w:rsidR="00BE72E9" w:rsidRPr="00841D1F" w:rsidRDefault="00BE72E9" w:rsidP="00BB57AA">
            <w:pPr>
              <w:ind w:firstLineChars="100" w:firstLine="220"/>
              <w:rPr>
                <w:rFonts w:ascii="游ゴシック" w:eastAsia="游ゴシック" w:hAnsi="游ゴシック"/>
              </w:rPr>
            </w:pPr>
            <w:r w:rsidRPr="00841D1F">
              <w:rPr>
                <w:rFonts w:ascii="游ゴシック" w:eastAsia="游ゴシック" w:hAnsi="游ゴシック" w:hint="eastAsia"/>
              </w:rPr>
              <w:t>・ケミカルリサイクルの認証制度の構築</w:t>
            </w:r>
          </w:p>
          <w:p w:rsidR="00BE72E9" w:rsidRPr="00841D1F" w:rsidRDefault="00BE72E9" w:rsidP="00BB57AA">
            <w:pPr>
              <w:ind w:firstLineChars="100" w:firstLine="220"/>
              <w:rPr>
                <w:rFonts w:ascii="游ゴシック" w:eastAsia="游ゴシック" w:hAnsi="游ゴシック"/>
              </w:rPr>
            </w:pPr>
            <w:r w:rsidRPr="00841D1F">
              <w:rPr>
                <w:rFonts w:ascii="游ゴシック" w:eastAsia="游ゴシック" w:hAnsi="游ゴシック" w:hint="eastAsia"/>
              </w:rPr>
              <w:t>・市町村が家庭から集める廃プラスチックのケミカルリサイクルへの転換</w:t>
            </w:r>
          </w:p>
        </w:tc>
      </w:tr>
      <w:tr w:rsidR="00BE72E9" w:rsidRPr="00841D1F" w:rsidTr="00BF6E4C">
        <w:trPr>
          <w:cantSplit/>
          <w:trHeight w:val="1182"/>
        </w:trPr>
        <w:tc>
          <w:tcPr>
            <w:tcW w:w="2235" w:type="dxa"/>
          </w:tcPr>
          <w:p w:rsidR="00BE72E9" w:rsidRPr="00841D1F" w:rsidRDefault="00BE72E9" w:rsidP="00BE72E9">
            <w:pPr>
              <w:rPr>
                <w:rFonts w:ascii="游ゴシック" w:eastAsia="游ゴシック" w:hAnsi="游ゴシック"/>
              </w:rPr>
            </w:pPr>
            <w:r w:rsidRPr="00841D1F">
              <w:rPr>
                <w:rFonts w:ascii="游ゴシック" w:eastAsia="游ゴシック" w:hAnsi="游ゴシック" w:hint="eastAsia"/>
              </w:rPr>
              <w:t>熱利用</w:t>
            </w:r>
          </w:p>
          <w:p w:rsidR="00BE72E9" w:rsidRPr="00841D1F" w:rsidRDefault="00BE72E9" w:rsidP="00BE72E9">
            <w:pPr>
              <w:rPr>
                <w:rFonts w:ascii="游ゴシック" w:eastAsia="游ゴシック" w:hAnsi="游ゴシック"/>
              </w:rPr>
            </w:pPr>
            <w:r w:rsidRPr="00841D1F">
              <w:rPr>
                <w:rFonts w:ascii="游ゴシック" w:eastAsia="游ゴシック" w:hAnsi="游ゴシック" w:hint="eastAsia"/>
                <w:bdr w:val="single" w:sz="4" w:space="0" w:color="auto"/>
              </w:rPr>
              <w:t>Ｃ１</w:t>
            </w:r>
          </w:p>
        </w:tc>
        <w:tc>
          <w:tcPr>
            <w:tcW w:w="8709" w:type="dxa"/>
          </w:tcPr>
          <w:p w:rsidR="00BE72E9" w:rsidRPr="00841D1F" w:rsidRDefault="00BE72E9" w:rsidP="00BE72E9">
            <w:pPr>
              <w:rPr>
                <w:rFonts w:ascii="游ゴシック" w:eastAsia="游ゴシック" w:hAnsi="游ゴシック"/>
                <w:noProof/>
              </w:rPr>
            </w:pPr>
            <w:r w:rsidRPr="00841D1F">
              <w:rPr>
                <w:rFonts w:ascii="游ゴシック" w:eastAsia="游ゴシック" w:hAnsi="游ゴシック" w:hint="eastAsia"/>
                <w:noProof/>
              </w:rPr>
              <w:t>【市町村】</w:t>
            </w:r>
          </w:p>
          <w:p w:rsidR="00BE72E9" w:rsidRPr="00841D1F" w:rsidRDefault="00BE72E9" w:rsidP="00BE72E9">
            <w:pPr>
              <w:ind w:left="220" w:hangingChars="100" w:hanging="220"/>
              <w:rPr>
                <w:rFonts w:ascii="游ゴシック" w:eastAsia="游ゴシック" w:hAnsi="游ゴシック"/>
                <w:noProof/>
              </w:rPr>
            </w:pPr>
            <w:r>
              <w:rPr>
                <w:rFonts w:ascii="游ゴシック" w:eastAsia="游ゴシック" w:hAnsi="游ゴシック" w:hint="eastAsia"/>
                <w:noProof/>
              </w:rPr>
              <w:t>・家庭ごみに含まれる廃プラスチックを燃やした熱を利用し、温水利用</w:t>
            </w:r>
            <w:r w:rsidRPr="00841D1F">
              <w:rPr>
                <w:rFonts w:ascii="游ゴシック" w:eastAsia="游ゴシック" w:hAnsi="游ゴシック" w:hint="eastAsia"/>
                <w:noProof/>
              </w:rPr>
              <w:t>や発電を</w:t>
            </w:r>
            <w:r>
              <w:rPr>
                <w:rFonts w:ascii="游ゴシック" w:eastAsia="游ゴシック" w:hAnsi="游ゴシック" w:hint="eastAsia"/>
                <w:noProof/>
              </w:rPr>
              <w:t>実施</w:t>
            </w:r>
            <w:r w:rsidRPr="00841D1F">
              <w:rPr>
                <w:rFonts w:ascii="游ゴシック" w:eastAsia="游ゴシック" w:hAnsi="游ゴシック" w:hint="eastAsia"/>
                <w:noProof/>
              </w:rPr>
              <w:t>（大阪府内：４２市町村が実施）</w:t>
            </w:r>
          </w:p>
          <w:p w:rsidR="00BE72E9" w:rsidRPr="00841D1F" w:rsidRDefault="00BE72E9" w:rsidP="00BE72E9">
            <w:pPr>
              <w:ind w:left="220" w:hangingChars="100" w:hanging="220"/>
              <w:rPr>
                <w:rFonts w:ascii="游ゴシック" w:eastAsia="游ゴシック" w:hAnsi="游ゴシック"/>
                <w:noProof/>
              </w:rPr>
            </w:pPr>
          </w:p>
          <w:p w:rsidR="00BE72E9" w:rsidRPr="00841D1F" w:rsidRDefault="00BE72E9" w:rsidP="00BE72E9">
            <w:pPr>
              <w:ind w:left="220" w:hangingChars="100" w:hanging="220"/>
              <w:rPr>
                <w:rFonts w:ascii="游ゴシック" w:eastAsia="游ゴシック" w:hAnsi="游ゴシック"/>
                <w:noProof/>
              </w:rPr>
            </w:pPr>
            <w:r w:rsidRPr="00841D1F">
              <w:rPr>
                <w:rFonts w:ascii="游ゴシック" w:eastAsia="游ゴシック" w:hAnsi="游ゴシック" w:hint="eastAsia"/>
                <w:noProof/>
              </w:rPr>
              <w:t>【宇部興産株式会社、住友大阪セメント株式会社等】</w:t>
            </w:r>
          </w:p>
          <w:p w:rsidR="00BE72E9" w:rsidRPr="00841D1F" w:rsidRDefault="00BE72E9" w:rsidP="00892264">
            <w:pPr>
              <w:ind w:left="220" w:hangingChars="100" w:hanging="220"/>
              <w:rPr>
                <w:rFonts w:ascii="游ゴシック" w:eastAsia="游ゴシック" w:hAnsi="游ゴシック"/>
                <w:noProof/>
              </w:rPr>
            </w:pPr>
            <w:r w:rsidRPr="00841D1F">
              <w:rPr>
                <w:rFonts w:ascii="游ゴシック" w:eastAsia="游ゴシック" w:hAnsi="游ゴシック" w:hint="eastAsia"/>
                <w:noProof/>
              </w:rPr>
              <w:t>・廃プラスチックをセメント製造時の燃料として利用。</w:t>
            </w:r>
          </w:p>
        </w:tc>
        <w:tc>
          <w:tcPr>
            <w:tcW w:w="10602" w:type="dxa"/>
          </w:tcPr>
          <w:p w:rsidR="00BE72E9" w:rsidRPr="00841D1F" w:rsidRDefault="00BE72E9" w:rsidP="00BE72E9">
            <w:pPr>
              <w:ind w:left="220" w:hangingChars="100" w:hanging="220"/>
              <w:rPr>
                <w:rFonts w:ascii="游ゴシック" w:eastAsia="游ゴシック" w:hAnsi="游ゴシック"/>
              </w:rPr>
            </w:pPr>
            <w:r w:rsidRPr="00841D1F">
              <w:rPr>
                <w:rFonts w:ascii="游ゴシック" w:eastAsia="游ゴシック" w:hAnsi="游ゴシック" w:hint="eastAsia"/>
              </w:rPr>
              <w:t>○ほとんどの市町村では、ごみ焼却施設における余熱を温水や発電に利用しており、セメント製造者等の一部業種では、廃プラスチックを燃料として使用。</w:t>
            </w:r>
          </w:p>
          <w:p w:rsidR="00BE72E9" w:rsidRPr="00841D1F" w:rsidRDefault="00BE72E9" w:rsidP="00BE72E9">
            <w:pPr>
              <w:ind w:left="220" w:hangingChars="100" w:hanging="220"/>
              <w:rPr>
                <w:rFonts w:ascii="游ゴシック" w:eastAsia="游ゴシック" w:hAnsi="游ゴシック"/>
              </w:rPr>
            </w:pPr>
            <w:r w:rsidRPr="00841D1F">
              <w:rPr>
                <w:rFonts w:ascii="游ゴシック" w:eastAsia="游ゴシック" w:hAnsi="游ゴシック" w:hint="eastAsia"/>
              </w:rPr>
              <w:t>○一方で、市町村では、製品プラスチックは焼却処分されており、分別することでケミカルリサイクルの原料を確保することができると考えられる。</w:t>
            </w:r>
          </w:p>
          <w:p w:rsidR="00BE72E9" w:rsidRPr="00841D1F" w:rsidRDefault="00BE72E9" w:rsidP="00BE72E9">
            <w:pPr>
              <w:ind w:left="220" w:hangingChars="100" w:hanging="220"/>
              <w:rPr>
                <w:rFonts w:ascii="游ゴシック" w:eastAsia="游ゴシック" w:hAnsi="游ゴシック"/>
              </w:rPr>
            </w:pPr>
          </w:p>
          <w:p w:rsidR="00BE72E9" w:rsidRPr="00841D1F" w:rsidRDefault="00BE72E9" w:rsidP="00BE72E9">
            <w:pPr>
              <w:rPr>
                <w:rFonts w:ascii="游ゴシック" w:eastAsia="游ゴシック" w:hAnsi="游ゴシック"/>
              </w:rPr>
            </w:pPr>
            <w:r w:rsidRPr="00841D1F">
              <w:rPr>
                <w:rFonts w:ascii="游ゴシック" w:eastAsia="游ゴシック" w:hAnsi="游ゴシック" w:hint="eastAsia"/>
              </w:rPr>
              <w:t>【事業者】</w:t>
            </w:r>
          </w:p>
          <w:p w:rsidR="00BE72E9" w:rsidRDefault="00BE72E9" w:rsidP="00BB57AA">
            <w:pPr>
              <w:ind w:firstLineChars="100" w:firstLine="220"/>
              <w:rPr>
                <w:rFonts w:ascii="游ゴシック" w:eastAsia="游ゴシック" w:hAnsi="游ゴシック"/>
              </w:rPr>
            </w:pPr>
            <w:r w:rsidRPr="00841D1F">
              <w:rPr>
                <w:rFonts w:ascii="游ゴシック" w:eastAsia="游ゴシック" w:hAnsi="游ゴシック" w:hint="eastAsia"/>
              </w:rPr>
              <w:t>・廃プラスチックの原燃料利用の促進</w:t>
            </w:r>
          </w:p>
          <w:p w:rsidR="00BE72E9" w:rsidRPr="00841D1F" w:rsidRDefault="00BE72E9" w:rsidP="00BE72E9">
            <w:pPr>
              <w:rPr>
                <w:rFonts w:ascii="游ゴシック" w:eastAsia="游ゴシック" w:hAnsi="游ゴシック"/>
              </w:rPr>
            </w:pPr>
            <w:r w:rsidRPr="00841D1F">
              <w:rPr>
                <w:rFonts w:ascii="游ゴシック" w:eastAsia="游ゴシック" w:hAnsi="游ゴシック" w:hint="eastAsia"/>
              </w:rPr>
              <w:t>【市町村】</w:t>
            </w:r>
          </w:p>
          <w:p w:rsidR="00BE72E9" w:rsidRPr="00841D1F" w:rsidRDefault="00BE72E9" w:rsidP="008850F0">
            <w:pPr>
              <w:ind w:firstLineChars="100" w:firstLine="220"/>
              <w:rPr>
                <w:rFonts w:ascii="游ゴシック" w:eastAsia="游ゴシック" w:hAnsi="游ゴシック"/>
              </w:rPr>
            </w:pPr>
            <w:r w:rsidRPr="00841D1F">
              <w:rPr>
                <w:rFonts w:ascii="游ゴシック" w:eastAsia="游ゴシック" w:hAnsi="游ゴシック" w:hint="eastAsia"/>
              </w:rPr>
              <w:t>・廃プラスチックを燃やした熱の温水や発電</w:t>
            </w:r>
            <w:r w:rsidR="008850F0" w:rsidRPr="00841D1F">
              <w:rPr>
                <w:rFonts w:ascii="游ゴシック" w:eastAsia="游ゴシック" w:hAnsi="游ゴシック" w:hint="eastAsia"/>
              </w:rPr>
              <w:t>利用</w:t>
            </w:r>
            <w:r w:rsidRPr="00841D1F">
              <w:rPr>
                <w:rFonts w:ascii="游ゴシック" w:eastAsia="游ゴシック" w:hAnsi="游ゴシック" w:hint="eastAsia"/>
              </w:rPr>
              <w:t>の促進</w:t>
            </w:r>
          </w:p>
        </w:tc>
      </w:tr>
    </w:tbl>
    <w:p w:rsidR="001D6C2E" w:rsidRPr="00841D1F" w:rsidRDefault="001D6C2E" w:rsidP="001D6C2E">
      <w:pPr>
        <w:rPr>
          <w:rFonts w:ascii="游ゴシック" w:eastAsia="游ゴシック" w:hAnsi="游ゴシック"/>
        </w:rPr>
      </w:pPr>
    </w:p>
    <w:p w:rsidR="001D6C2E" w:rsidRPr="00841D1F" w:rsidRDefault="001D6C2E" w:rsidP="001D6C2E">
      <w:pPr>
        <w:rPr>
          <w:rFonts w:ascii="游ゴシック" w:eastAsia="游ゴシック" w:hAnsi="游ゴシック"/>
        </w:rPr>
      </w:pPr>
      <w:r w:rsidRPr="00841D1F">
        <w:rPr>
          <w:rFonts w:ascii="游ゴシック" w:eastAsia="游ゴシック" w:hAnsi="游ゴシック"/>
          <w:b/>
          <w:sz w:val="28"/>
        </w:rPr>
        <w:br w:type="page"/>
      </w:r>
      <w:r w:rsidRPr="00841D1F">
        <w:rPr>
          <w:rFonts w:ascii="游ゴシック" w:eastAsia="游ゴシック" w:hAnsi="游ゴシック" w:hint="eastAsia"/>
          <w:b/>
          <w:sz w:val="28"/>
        </w:rPr>
        <w:lastRenderedPageBreak/>
        <w:t>（２）海洋プラスチックごみ対策</w:t>
      </w:r>
    </w:p>
    <w:tbl>
      <w:tblPr>
        <w:tblStyle w:val="afd"/>
        <w:tblW w:w="0" w:type="auto"/>
        <w:tblInd w:w="108" w:type="dxa"/>
        <w:tblLook w:val="04A0" w:firstRow="1" w:lastRow="0" w:firstColumn="1" w:lastColumn="0" w:noHBand="0" w:noVBand="1"/>
      </w:tblPr>
      <w:tblGrid>
        <w:gridCol w:w="2111"/>
        <w:gridCol w:w="8332"/>
        <w:gridCol w:w="10982"/>
      </w:tblGrid>
      <w:tr w:rsidR="000958BA" w:rsidRPr="000958BA" w:rsidTr="00BB57AA">
        <w:trPr>
          <w:cantSplit/>
          <w:tblHeader/>
        </w:trPr>
        <w:tc>
          <w:tcPr>
            <w:tcW w:w="2122" w:type="dxa"/>
          </w:tcPr>
          <w:p w:rsidR="001D6C2E" w:rsidRPr="000958BA" w:rsidRDefault="001D6C2E" w:rsidP="008A4E0D">
            <w:pPr>
              <w:jc w:val="center"/>
              <w:rPr>
                <w:rFonts w:ascii="游ゴシック" w:eastAsia="游ゴシック" w:hAnsi="游ゴシック"/>
              </w:rPr>
            </w:pPr>
            <w:r w:rsidRPr="000958BA">
              <w:rPr>
                <w:rFonts w:ascii="游ゴシック" w:eastAsia="游ゴシック" w:hAnsi="游ゴシック" w:hint="eastAsia"/>
              </w:rPr>
              <w:t>取組名</w:t>
            </w:r>
          </w:p>
        </w:tc>
        <w:tc>
          <w:tcPr>
            <w:tcW w:w="8368" w:type="dxa"/>
          </w:tcPr>
          <w:p w:rsidR="001D6C2E" w:rsidRPr="000958BA" w:rsidRDefault="001D6C2E" w:rsidP="008A4E0D">
            <w:pPr>
              <w:jc w:val="center"/>
              <w:rPr>
                <w:rFonts w:ascii="游ゴシック" w:eastAsia="游ゴシック" w:hAnsi="游ゴシック"/>
              </w:rPr>
            </w:pPr>
            <w:r w:rsidRPr="000958BA">
              <w:rPr>
                <w:rFonts w:ascii="游ゴシック" w:eastAsia="游ゴシック" w:hAnsi="游ゴシック" w:hint="eastAsia"/>
              </w:rPr>
              <w:t>民間・NPO・行政の取組事例</w:t>
            </w:r>
          </w:p>
        </w:tc>
        <w:tc>
          <w:tcPr>
            <w:tcW w:w="11056" w:type="dxa"/>
          </w:tcPr>
          <w:p w:rsidR="001D6C2E" w:rsidRPr="000958BA" w:rsidRDefault="001D6C2E" w:rsidP="008A4E0D">
            <w:pPr>
              <w:jc w:val="center"/>
              <w:rPr>
                <w:rFonts w:ascii="游ゴシック" w:eastAsia="游ゴシック" w:hAnsi="游ゴシック"/>
              </w:rPr>
            </w:pPr>
            <w:r w:rsidRPr="000958BA">
              <w:rPr>
                <w:rFonts w:ascii="游ゴシック" w:eastAsia="游ゴシック" w:hAnsi="游ゴシック" w:hint="eastAsia"/>
              </w:rPr>
              <w:t>現状の評価と今後取り組むべき事項</w:t>
            </w:r>
          </w:p>
        </w:tc>
      </w:tr>
      <w:tr w:rsidR="000958BA" w:rsidRPr="000958BA" w:rsidTr="00BB57AA">
        <w:trPr>
          <w:cantSplit/>
        </w:trPr>
        <w:tc>
          <w:tcPr>
            <w:tcW w:w="2122" w:type="dxa"/>
          </w:tcPr>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rPr>
              <w:t>普及啓発（教材や啓発パンフレット等の作成）</w:t>
            </w:r>
          </w:p>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bdr w:val="single" w:sz="4" w:space="0" w:color="auto"/>
              </w:rPr>
              <w:t>D１</w:t>
            </w:r>
          </w:p>
        </w:tc>
        <w:tc>
          <w:tcPr>
            <w:tcW w:w="8368" w:type="dxa"/>
            <w:shd w:val="clear" w:color="auto" w:fill="auto"/>
          </w:tcPr>
          <w:p w:rsidR="001D6C2E" w:rsidRPr="000958BA" w:rsidRDefault="001D6C2E" w:rsidP="008A4E0D">
            <w:pPr>
              <w:rPr>
                <w:rFonts w:ascii="游ゴシック" w:eastAsia="游ゴシック" w:hAnsi="游ゴシック"/>
              </w:rPr>
            </w:pPr>
            <w:r w:rsidRPr="000958BA">
              <w:rPr>
                <w:rFonts w:ascii="游ゴシック" w:eastAsia="游ゴシック" w:hAnsi="游ゴシック"/>
                <w:noProof/>
              </w:rPr>
              <w:drawing>
                <wp:anchor distT="0" distB="0" distL="114300" distR="114300" simplePos="0" relativeHeight="251655680" behindDoc="0" locked="0" layoutInCell="1" allowOverlap="1" wp14:anchorId="4727AAB9" wp14:editId="57CD606F">
                  <wp:simplePos x="0" y="0"/>
                  <wp:positionH relativeFrom="column">
                    <wp:posOffset>3683635</wp:posOffset>
                  </wp:positionH>
                  <wp:positionV relativeFrom="paragraph">
                    <wp:posOffset>95885</wp:posOffset>
                  </wp:positionV>
                  <wp:extent cx="1453515" cy="988060"/>
                  <wp:effectExtent l="0" t="0" r="0" b="254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453515" cy="988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58BA">
              <w:rPr>
                <w:rFonts w:ascii="游ゴシック" w:eastAsia="游ゴシック" w:hAnsi="游ゴシック" w:hint="eastAsia"/>
              </w:rPr>
              <w:t>【大阪府】</w:t>
            </w:r>
          </w:p>
          <w:p w:rsidR="001D6C2E" w:rsidRPr="000958BA" w:rsidRDefault="001D6C2E" w:rsidP="008A4E0D">
            <w:pPr>
              <w:ind w:leftChars="16" w:left="332" w:hangingChars="135" w:hanging="297"/>
              <w:rPr>
                <w:rFonts w:ascii="游ゴシック" w:eastAsia="游ゴシック" w:hAnsi="游ゴシック"/>
              </w:rPr>
            </w:pPr>
            <w:r w:rsidRPr="000958BA">
              <w:rPr>
                <w:rFonts w:ascii="游ゴシック" w:eastAsia="游ゴシック" w:hAnsi="游ゴシック" w:hint="eastAsia"/>
              </w:rPr>
              <w:t>・大阪湾の魅力を感じるエコツアーにおいて海岸のごみ回収等を通じて海洋プラスチック問題について啓発</w:t>
            </w:r>
            <w:r w:rsidR="008F4B0B" w:rsidRPr="000958BA">
              <w:rPr>
                <w:rFonts w:ascii="游ゴシック" w:eastAsia="游ゴシック" w:hAnsi="游ゴシック" w:hint="eastAsia"/>
              </w:rPr>
              <w:t>を実施。</w:t>
            </w:r>
            <w:r w:rsidRPr="000958BA">
              <w:rPr>
                <w:rFonts w:ascii="游ゴシック" w:eastAsia="游ゴシック" w:hAnsi="游ゴシック" w:hint="eastAsia"/>
              </w:rPr>
              <w:t>（2019年8、11月：参加者71名）</w:t>
            </w:r>
          </w:p>
          <w:p w:rsidR="001D6C2E" w:rsidRPr="000958BA" w:rsidRDefault="001D6C2E" w:rsidP="008A4E0D">
            <w:pPr>
              <w:rPr>
                <w:rFonts w:ascii="游ゴシック" w:eastAsia="游ゴシック" w:hAnsi="游ゴシック"/>
              </w:rPr>
            </w:pPr>
          </w:p>
          <w:p w:rsidR="001D6C2E" w:rsidRPr="000958BA" w:rsidRDefault="001D6C2E" w:rsidP="008F4B0B">
            <w:pPr>
              <w:ind w:left="166" w:hangingChars="83" w:hanging="166"/>
              <w:rPr>
                <w:rFonts w:ascii="游ゴシック" w:eastAsia="游ゴシック" w:hAnsi="游ゴシック"/>
              </w:rPr>
            </w:pPr>
            <w:r w:rsidRPr="000958BA">
              <w:rPr>
                <w:rFonts w:ascii="游ゴシック" w:eastAsia="游ゴシック" w:hAnsi="游ゴシック" w:cs="Helvetica"/>
                <w:noProof/>
                <w:sz w:val="20"/>
                <w:szCs w:val="20"/>
              </w:rPr>
              <w:drawing>
                <wp:anchor distT="0" distB="0" distL="114300" distR="114300" simplePos="0" relativeHeight="251659776" behindDoc="0" locked="0" layoutInCell="1" allowOverlap="1" wp14:anchorId="7CF96B5F" wp14:editId="07990EAE">
                  <wp:simplePos x="0" y="0"/>
                  <wp:positionH relativeFrom="column">
                    <wp:posOffset>3712210</wp:posOffset>
                  </wp:positionH>
                  <wp:positionV relativeFrom="paragraph">
                    <wp:posOffset>13335</wp:posOffset>
                  </wp:positionV>
                  <wp:extent cx="1416050" cy="997585"/>
                  <wp:effectExtent l="0" t="0" r="0" b="0"/>
                  <wp:wrapSquare wrapText="bothSides"/>
                  <wp:docPr id="8" name="図 8" descr="https://www.osaka-wan.jp/application/files/thumbnails/large/7515/6585/1382/9ef9aa4f0efbd98c0681b6aa11a65c24.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saka-wan.jp/application/files/thumbnails/large/7515/6585/1382/9ef9aa4f0efbd98c0681b6aa11a65c24.png">
                            <a:hlinkClick r:id="rId29"/>
                          </pic:cNvP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41605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8BA">
              <w:rPr>
                <w:rFonts w:ascii="游ゴシック" w:eastAsia="游ゴシック" w:hAnsi="游ゴシック" w:hint="eastAsia"/>
              </w:rPr>
              <w:t>・府が事務局をつとめる大阪湾環境保全協議会が作成した、子ども向けの啓発ツール「海</w:t>
            </w:r>
            <w:r w:rsidR="008F4B0B" w:rsidRPr="000958BA">
              <w:rPr>
                <w:rFonts w:ascii="游ゴシック" w:eastAsia="游ゴシック" w:hAnsi="游ゴシック" w:hint="eastAsia"/>
              </w:rPr>
              <w:t>ごみすごろく『プラスチックの旅』」を用いて、環境イベント等で啓発を実施。</w:t>
            </w:r>
            <w:r w:rsidRPr="000958BA">
              <w:rPr>
                <w:rFonts w:ascii="游ゴシック" w:eastAsia="游ゴシック" w:hAnsi="游ゴシック" w:hint="eastAsia"/>
              </w:rPr>
              <w:t>（2019年度：7回）</w:t>
            </w:r>
          </w:p>
          <w:p w:rsidR="001D6C2E" w:rsidRPr="000958BA" w:rsidRDefault="001D6C2E" w:rsidP="008A4E0D">
            <w:pPr>
              <w:ind w:left="174"/>
              <w:rPr>
                <w:rFonts w:ascii="游ゴシック" w:eastAsia="游ゴシック" w:hAnsi="游ゴシック"/>
              </w:rPr>
            </w:pPr>
          </w:p>
          <w:p w:rsidR="001D6C2E" w:rsidRPr="000958BA" w:rsidRDefault="001D6C2E" w:rsidP="00F20673">
            <w:pPr>
              <w:ind w:left="220" w:hangingChars="100" w:hanging="220"/>
              <w:rPr>
                <w:rFonts w:ascii="游ゴシック" w:eastAsia="游ゴシック" w:hAnsi="游ゴシック"/>
              </w:rPr>
            </w:pPr>
            <w:r w:rsidRPr="000958BA">
              <w:rPr>
                <w:rFonts w:ascii="游ゴシック" w:eastAsia="游ゴシック" w:hAnsi="游ゴシック" w:hint="eastAsia"/>
              </w:rPr>
              <w:t>・小学生向けの海洋プラスチックごみ啓発冊子（６万部）を企業協賛で作成し、府内の小学５年生に配布（2020年７月）</w:t>
            </w:r>
          </w:p>
          <w:p w:rsidR="00F20673" w:rsidRPr="000958BA" w:rsidRDefault="00F20673" w:rsidP="00F20673">
            <w:pPr>
              <w:rPr>
                <w:rFonts w:ascii="游ゴシック" w:eastAsia="游ゴシック" w:hAnsi="游ゴシック"/>
              </w:rPr>
            </w:pPr>
          </w:p>
          <w:p w:rsidR="00F20673" w:rsidRPr="000958BA" w:rsidRDefault="00F20673" w:rsidP="003E7FC8">
            <w:pPr>
              <w:ind w:left="220" w:hangingChars="100" w:hanging="220"/>
              <w:rPr>
                <w:rFonts w:ascii="游ゴシック" w:eastAsia="游ゴシック" w:hAnsi="游ゴシック"/>
              </w:rPr>
            </w:pPr>
            <w:r w:rsidRPr="000958BA">
              <w:rPr>
                <w:rFonts w:ascii="游ゴシック" w:eastAsia="游ゴシック" w:hAnsi="游ゴシック" w:hint="eastAsia"/>
              </w:rPr>
              <w:t>・市町村</w:t>
            </w:r>
            <w:r w:rsidR="003E7FC8" w:rsidRPr="000958BA">
              <w:rPr>
                <w:rFonts w:ascii="游ゴシック" w:eastAsia="游ゴシック" w:hAnsi="游ゴシック" w:hint="eastAsia"/>
              </w:rPr>
              <w:t>等が</w:t>
            </w:r>
            <w:r w:rsidR="00C1400C" w:rsidRPr="000958BA">
              <w:rPr>
                <w:rFonts w:ascii="游ゴシック" w:eastAsia="游ゴシック" w:hAnsi="游ゴシック" w:hint="eastAsia"/>
              </w:rPr>
              <w:t>主催するイベント</w:t>
            </w:r>
            <w:r w:rsidR="003E7FC8" w:rsidRPr="000958BA">
              <w:rPr>
                <w:rFonts w:ascii="游ゴシック" w:eastAsia="游ゴシック" w:hAnsi="游ゴシック" w:hint="eastAsia"/>
              </w:rPr>
              <w:t>やスーパーの店頭</w:t>
            </w:r>
            <w:r w:rsidR="00C1400C" w:rsidRPr="000958BA">
              <w:rPr>
                <w:rFonts w:ascii="游ゴシック" w:eastAsia="游ゴシック" w:hAnsi="游ゴシック" w:hint="eastAsia"/>
              </w:rPr>
              <w:t>に</w:t>
            </w:r>
            <w:r w:rsidR="003E7FC8" w:rsidRPr="000958BA">
              <w:rPr>
                <w:rFonts w:ascii="游ゴシック" w:eastAsia="游ゴシック" w:hAnsi="游ゴシック" w:hint="eastAsia"/>
              </w:rPr>
              <w:t>おいて</w:t>
            </w:r>
            <w:r w:rsidR="00C1400C" w:rsidRPr="000958BA">
              <w:rPr>
                <w:rFonts w:ascii="游ゴシック" w:eastAsia="游ゴシック" w:hAnsi="游ゴシック" w:hint="eastAsia"/>
              </w:rPr>
              <w:t>、啓発パネルの展示や子ども用エコバッ</w:t>
            </w:r>
            <w:r w:rsidRPr="000958BA">
              <w:rPr>
                <w:rFonts w:ascii="游ゴシック" w:eastAsia="游ゴシック" w:hAnsi="游ゴシック" w:hint="eastAsia"/>
              </w:rPr>
              <w:t>グの作成などを行い、府民啓発を実施。（2019年度：イベント</w:t>
            </w:r>
            <w:r w:rsidR="003E7FC8" w:rsidRPr="000958BA">
              <w:rPr>
                <w:rFonts w:ascii="游ゴシック" w:eastAsia="游ゴシック" w:hAnsi="游ゴシック" w:hint="eastAsia"/>
              </w:rPr>
              <w:t>等16</w:t>
            </w:r>
            <w:r w:rsidR="00C1400C" w:rsidRPr="000958BA">
              <w:rPr>
                <w:rFonts w:ascii="游ゴシック" w:eastAsia="游ゴシック" w:hAnsi="游ゴシック" w:hint="eastAsia"/>
              </w:rPr>
              <w:t>回</w:t>
            </w:r>
            <w:r w:rsidRPr="000958BA">
              <w:rPr>
                <w:rFonts w:ascii="游ゴシック" w:eastAsia="游ゴシック" w:hAnsi="游ゴシック" w:hint="eastAsia"/>
              </w:rPr>
              <w:t>）</w:t>
            </w:r>
          </w:p>
        </w:tc>
        <w:tc>
          <w:tcPr>
            <w:tcW w:w="11056" w:type="dxa"/>
            <w:shd w:val="clear" w:color="auto" w:fill="auto"/>
          </w:tcPr>
          <w:p w:rsidR="008804B8" w:rsidRPr="000958BA" w:rsidRDefault="008804B8" w:rsidP="008804B8">
            <w:pPr>
              <w:ind w:left="220" w:hangingChars="100" w:hanging="220"/>
              <w:rPr>
                <w:rFonts w:ascii="游ゴシック" w:eastAsia="游ゴシック" w:hAnsi="游ゴシック"/>
              </w:rPr>
            </w:pPr>
            <w:r w:rsidRPr="000958BA">
              <w:rPr>
                <w:rFonts w:ascii="游ゴシック" w:eastAsia="游ゴシック" w:hAnsi="游ゴシック" w:hint="eastAsia"/>
              </w:rPr>
              <w:t>○市町村等とも連携し、イベント等を通じて海洋プラスチックごみ問題について府民啓発を行ってきており、一定の周知は図られた。</w:t>
            </w:r>
          </w:p>
          <w:p w:rsidR="001D6C2E" w:rsidRPr="000958BA" w:rsidRDefault="008804B8" w:rsidP="008804B8">
            <w:pPr>
              <w:ind w:left="220" w:hangingChars="100" w:hanging="220"/>
              <w:rPr>
                <w:rFonts w:ascii="游ゴシック" w:eastAsia="游ゴシック" w:hAnsi="游ゴシック"/>
              </w:rPr>
            </w:pPr>
            <w:r w:rsidRPr="000958BA">
              <w:rPr>
                <w:rFonts w:ascii="游ゴシック" w:eastAsia="游ゴシック" w:hAnsi="游ゴシック" w:hint="eastAsia"/>
              </w:rPr>
              <w:t>○一方、イベントの啓発は参加者に限定される他、</w:t>
            </w:r>
            <w:r w:rsidR="00C1400C" w:rsidRPr="000958BA">
              <w:rPr>
                <w:rFonts w:ascii="游ゴシック" w:eastAsia="游ゴシック" w:hAnsi="游ゴシック" w:hint="eastAsia"/>
              </w:rPr>
              <w:t>令和2年度は</w:t>
            </w:r>
            <w:r w:rsidRPr="000958BA">
              <w:rPr>
                <w:rFonts w:ascii="游ゴシック" w:eastAsia="游ゴシック" w:hAnsi="游ゴシック" w:hint="eastAsia"/>
              </w:rPr>
              <w:t>新型コロナウイルス感染症</w:t>
            </w:r>
            <w:r w:rsidR="00C1400C" w:rsidRPr="000958BA">
              <w:rPr>
                <w:rFonts w:ascii="游ゴシック" w:eastAsia="游ゴシック" w:hAnsi="游ゴシック" w:hint="eastAsia"/>
              </w:rPr>
              <w:t>の拡大</w:t>
            </w:r>
            <w:r w:rsidRPr="000958BA">
              <w:rPr>
                <w:rFonts w:ascii="游ゴシック" w:eastAsia="游ゴシック" w:hAnsi="游ゴシック" w:hint="eastAsia"/>
              </w:rPr>
              <w:t>によりイベントの開催が難しくなっており、</w:t>
            </w:r>
            <w:r w:rsidR="001D6C2E" w:rsidRPr="000958BA">
              <w:rPr>
                <w:rFonts w:ascii="游ゴシック" w:eastAsia="游ゴシック" w:hAnsi="游ゴシック" w:hint="eastAsia"/>
              </w:rPr>
              <w:t>チラシやパンフレット等を用いた従来の啓発方法に加え、映像等も用いた様々な手法による効果的な啓発が必要</w:t>
            </w:r>
            <w:r w:rsidRPr="000958BA">
              <w:rPr>
                <w:rFonts w:ascii="游ゴシック" w:eastAsia="游ゴシック" w:hAnsi="游ゴシック" w:hint="eastAsia"/>
              </w:rPr>
              <w:t>となっている。</w:t>
            </w:r>
          </w:p>
          <w:p w:rsidR="001D6C2E" w:rsidRPr="000958BA" w:rsidRDefault="001D6C2E" w:rsidP="008A4E0D">
            <w:pPr>
              <w:rPr>
                <w:rFonts w:ascii="游ゴシック" w:eastAsia="游ゴシック" w:hAnsi="游ゴシック"/>
              </w:rPr>
            </w:pPr>
          </w:p>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rPr>
              <w:t>【事業者】</w:t>
            </w:r>
          </w:p>
          <w:p w:rsidR="001D6C2E" w:rsidRPr="000958BA" w:rsidRDefault="001D6C2E" w:rsidP="00BB57AA">
            <w:pPr>
              <w:ind w:firstLineChars="100" w:firstLine="220"/>
              <w:rPr>
                <w:rFonts w:ascii="游ゴシック" w:eastAsia="游ゴシック" w:hAnsi="游ゴシック"/>
              </w:rPr>
            </w:pPr>
            <w:r w:rsidRPr="000958BA">
              <w:rPr>
                <w:rFonts w:ascii="游ゴシック" w:eastAsia="游ゴシック" w:hAnsi="游ゴシック" w:hint="eastAsia"/>
              </w:rPr>
              <w:t>・出前授業の実施</w:t>
            </w:r>
          </w:p>
          <w:p w:rsidR="001D6C2E" w:rsidRPr="000958BA" w:rsidRDefault="001D6C2E" w:rsidP="00BB57AA">
            <w:pPr>
              <w:ind w:leftChars="100" w:left="220"/>
              <w:rPr>
                <w:rFonts w:ascii="游ゴシック" w:eastAsia="游ゴシック" w:hAnsi="游ゴシック"/>
              </w:rPr>
            </w:pPr>
            <w:r w:rsidRPr="000958BA">
              <w:rPr>
                <w:rFonts w:ascii="游ゴシック" w:eastAsia="游ゴシック" w:hAnsi="游ゴシック" w:hint="eastAsia"/>
              </w:rPr>
              <w:t>・啓発パネルやパンフレット等の紙媒体の啓発資材に加え、映像等を用いた効果的な啓発資材の作成</w:t>
            </w:r>
          </w:p>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rPr>
              <w:t>【府民】</w:t>
            </w:r>
          </w:p>
          <w:p w:rsidR="001D6C2E" w:rsidRPr="000958BA" w:rsidRDefault="001D6C2E" w:rsidP="00BB57AA">
            <w:pPr>
              <w:ind w:firstLineChars="100" w:firstLine="220"/>
              <w:rPr>
                <w:rFonts w:ascii="游ゴシック" w:eastAsia="游ゴシック" w:hAnsi="游ゴシック"/>
              </w:rPr>
            </w:pPr>
            <w:r w:rsidRPr="000958BA">
              <w:rPr>
                <w:rFonts w:ascii="游ゴシック" w:eastAsia="游ゴシック" w:hAnsi="游ゴシック" w:hint="eastAsia"/>
              </w:rPr>
              <w:t>・海洋プラスチックごみの原因の正しい知識の習得</w:t>
            </w: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【ＮＰＯ】</w:t>
            </w:r>
          </w:p>
          <w:p w:rsidR="001D6C2E" w:rsidRPr="000958BA" w:rsidRDefault="001D6C2E" w:rsidP="00BB57AA">
            <w:pPr>
              <w:ind w:leftChars="100" w:left="220"/>
              <w:rPr>
                <w:rFonts w:ascii="游ゴシック" w:eastAsia="游ゴシック" w:hAnsi="游ゴシック"/>
              </w:rPr>
            </w:pPr>
            <w:r w:rsidRPr="000958BA">
              <w:rPr>
                <w:rFonts w:ascii="游ゴシック" w:eastAsia="游ゴシック" w:hAnsi="游ゴシック" w:hint="eastAsia"/>
              </w:rPr>
              <w:t>・イベント等における啓発</w:t>
            </w: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【行政】</w:t>
            </w:r>
          </w:p>
          <w:p w:rsidR="001D6C2E" w:rsidRPr="000958BA" w:rsidRDefault="001D6C2E" w:rsidP="00BB57AA">
            <w:pPr>
              <w:ind w:leftChars="100" w:left="220"/>
              <w:rPr>
                <w:rFonts w:ascii="游ゴシック" w:eastAsia="游ゴシック" w:hAnsi="游ゴシック"/>
              </w:rPr>
            </w:pPr>
            <w:r w:rsidRPr="000958BA">
              <w:rPr>
                <w:rFonts w:ascii="游ゴシック" w:eastAsia="游ゴシック" w:hAnsi="游ゴシック" w:hint="eastAsia"/>
              </w:rPr>
              <w:t>・教育機関と連携した子供への効果的な啓発</w:t>
            </w:r>
          </w:p>
          <w:p w:rsidR="001D6C2E" w:rsidRPr="000958BA" w:rsidRDefault="001D6C2E" w:rsidP="00BB57AA">
            <w:pPr>
              <w:ind w:leftChars="100" w:left="220"/>
              <w:rPr>
                <w:rFonts w:ascii="游ゴシック" w:eastAsia="游ゴシック" w:hAnsi="游ゴシック"/>
              </w:rPr>
            </w:pPr>
            <w:r w:rsidRPr="000958BA">
              <w:rPr>
                <w:rFonts w:ascii="游ゴシック" w:eastAsia="游ゴシック" w:hAnsi="游ゴシック" w:hint="eastAsia"/>
              </w:rPr>
              <w:t>・イベント等における啓発</w:t>
            </w:r>
          </w:p>
          <w:p w:rsidR="001D6C2E" w:rsidRPr="000958BA" w:rsidRDefault="001D6C2E" w:rsidP="00BB57AA">
            <w:pPr>
              <w:ind w:leftChars="100" w:left="220"/>
              <w:rPr>
                <w:rFonts w:ascii="游ゴシック" w:eastAsia="游ゴシック" w:hAnsi="游ゴシック"/>
              </w:rPr>
            </w:pPr>
            <w:r w:rsidRPr="000958BA">
              <w:rPr>
                <w:rFonts w:ascii="游ゴシック" w:eastAsia="游ゴシック" w:hAnsi="游ゴシック" w:hint="eastAsia"/>
              </w:rPr>
              <w:t>・啓発パネルやパンフレット等の紙媒体の啓発資材に加え、映像等を用いた効果的な啓発資材の作成</w:t>
            </w:r>
          </w:p>
        </w:tc>
      </w:tr>
      <w:tr w:rsidR="000958BA" w:rsidRPr="000958BA" w:rsidTr="00BB57AA">
        <w:trPr>
          <w:cantSplit/>
        </w:trPr>
        <w:tc>
          <w:tcPr>
            <w:tcW w:w="2122" w:type="dxa"/>
          </w:tcPr>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rPr>
              <w:t>プラスチックごみの排出実態把握（ポイ捨て防止）</w:t>
            </w:r>
          </w:p>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bdr w:val="single" w:sz="4" w:space="0" w:color="auto"/>
              </w:rPr>
              <w:t>Ｄ２</w:t>
            </w:r>
          </w:p>
        </w:tc>
        <w:tc>
          <w:tcPr>
            <w:tcW w:w="8368" w:type="dxa"/>
            <w:shd w:val="clear" w:color="auto" w:fill="auto"/>
          </w:tcPr>
          <w:p w:rsidR="001D6C2E" w:rsidRPr="000958BA" w:rsidRDefault="00E61B93" w:rsidP="008A4E0D">
            <w:pPr>
              <w:rPr>
                <w:rFonts w:ascii="游ゴシック" w:eastAsia="游ゴシック" w:hAnsi="游ゴシック"/>
              </w:rPr>
            </w:pPr>
            <w:r w:rsidRPr="000958BA">
              <w:rPr>
                <w:noProof/>
              </w:rPr>
              <w:drawing>
                <wp:anchor distT="0" distB="0" distL="114300" distR="114300" simplePos="0" relativeHeight="252021248" behindDoc="0" locked="0" layoutInCell="1" allowOverlap="1">
                  <wp:simplePos x="0" y="0"/>
                  <wp:positionH relativeFrom="column">
                    <wp:posOffset>3700145</wp:posOffset>
                  </wp:positionH>
                  <wp:positionV relativeFrom="paragraph">
                    <wp:posOffset>93980</wp:posOffset>
                  </wp:positionV>
                  <wp:extent cx="1350010" cy="1005840"/>
                  <wp:effectExtent l="0" t="0" r="2540" b="381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0010" cy="1005840"/>
                          </a:xfrm>
                          <a:prstGeom prst="rect">
                            <a:avLst/>
                          </a:prstGeom>
                        </pic:spPr>
                      </pic:pic>
                    </a:graphicData>
                  </a:graphic>
                  <wp14:sizeRelH relativeFrom="page">
                    <wp14:pctWidth>0</wp14:pctWidth>
                  </wp14:sizeRelH>
                  <wp14:sizeRelV relativeFrom="page">
                    <wp14:pctHeight>0</wp14:pctHeight>
                  </wp14:sizeRelV>
                </wp:anchor>
              </w:drawing>
            </w:r>
            <w:r w:rsidR="001D6C2E" w:rsidRPr="000958BA">
              <w:rPr>
                <w:rFonts w:ascii="游ゴシック" w:eastAsia="游ゴシック" w:hAnsi="游ゴシック" w:hint="eastAsia"/>
              </w:rPr>
              <w:t>【株式会社/一般社団法人ピリカ】</w:t>
            </w:r>
          </w:p>
          <w:p w:rsidR="00E61B93" w:rsidRPr="000958BA" w:rsidRDefault="008F4B0B" w:rsidP="008A4E0D">
            <w:pPr>
              <w:ind w:left="220" w:hangingChars="100" w:hanging="220"/>
              <w:rPr>
                <w:rFonts w:ascii="游ゴシック" w:eastAsia="游ゴシック" w:hAnsi="游ゴシック"/>
              </w:rPr>
            </w:pPr>
            <w:r w:rsidRPr="000958BA">
              <w:rPr>
                <w:noProof/>
              </w:rPr>
              <w:drawing>
                <wp:anchor distT="0" distB="0" distL="114300" distR="114300" simplePos="0" relativeHeight="252001792" behindDoc="0" locked="0" layoutInCell="1" allowOverlap="1">
                  <wp:simplePos x="0" y="0"/>
                  <wp:positionH relativeFrom="column">
                    <wp:posOffset>3699525</wp:posOffset>
                  </wp:positionH>
                  <wp:positionV relativeFrom="paragraph">
                    <wp:posOffset>933612</wp:posOffset>
                  </wp:positionV>
                  <wp:extent cx="1361440" cy="898525"/>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61440" cy="898525"/>
                          </a:xfrm>
                          <a:prstGeom prst="rect">
                            <a:avLst/>
                          </a:prstGeom>
                        </pic:spPr>
                      </pic:pic>
                    </a:graphicData>
                  </a:graphic>
                  <wp14:sizeRelH relativeFrom="page">
                    <wp14:pctWidth>0</wp14:pctWidth>
                  </wp14:sizeRelH>
                  <wp14:sizeRelV relativeFrom="page">
                    <wp14:pctHeight>0</wp14:pctHeight>
                  </wp14:sizeRelV>
                </wp:anchor>
              </w:drawing>
            </w:r>
            <w:r w:rsidR="001D6C2E" w:rsidRPr="000958BA">
              <w:rPr>
                <w:rFonts w:ascii="游ゴシック" w:eastAsia="游ゴシック" w:hAnsi="游ゴシック" w:hint="eastAsia"/>
              </w:rPr>
              <w:t>・</w:t>
            </w:r>
            <w:r w:rsidR="00E61B93" w:rsidRPr="000958BA">
              <w:rPr>
                <w:rFonts w:ascii="游ゴシック" w:eastAsia="游ゴシック" w:hAnsi="游ゴシック" w:hint="eastAsia"/>
              </w:rPr>
              <w:t>路上をスマホで動画撮影し、</w:t>
            </w:r>
            <w:r w:rsidR="001D6C2E" w:rsidRPr="000958BA">
              <w:rPr>
                <w:rFonts w:ascii="游ゴシック" w:eastAsia="游ゴシック" w:hAnsi="游ゴシック" w:hint="eastAsia"/>
              </w:rPr>
              <w:t>AIを使った</w:t>
            </w:r>
            <w:r w:rsidR="00E61B93" w:rsidRPr="000958BA">
              <w:rPr>
                <w:rFonts w:ascii="游ゴシック" w:eastAsia="游ゴシック" w:hAnsi="游ゴシック" w:hint="eastAsia"/>
              </w:rPr>
              <w:t>画像解析システムを用いて、動画に写ったごみの種類や数量を読み取り、調査結果を分かりやすいヒートマップ形式で出力する、</w:t>
            </w:r>
            <w:r w:rsidR="001D6C2E" w:rsidRPr="000958BA">
              <w:rPr>
                <w:rFonts w:ascii="游ゴシック" w:eastAsia="游ゴシック" w:hAnsi="游ゴシック" w:hint="eastAsia"/>
              </w:rPr>
              <w:t>ポイ捨てごみの</w:t>
            </w:r>
            <w:r w:rsidR="00E61B93" w:rsidRPr="000958BA">
              <w:rPr>
                <w:rFonts w:ascii="游ゴシック" w:eastAsia="游ゴシック" w:hAnsi="游ゴシック" w:hint="eastAsia"/>
              </w:rPr>
              <w:t>分布調査サービスを提供。</w:t>
            </w:r>
          </w:p>
          <w:p w:rsidR="001D6C2E" w:rsidRPr="000958BA" w:rsidRDefault="00E61B93" w:rsidP="008A4E0D">
            <w:pPr>
              <w:ind w:left="220" w:hangingChars="100" w:hanging="220"/>
              <w:rPr>
                <w:rFonts w:ascii="游ゴシック" w:eastAsia="游ゴシック" w:hAnsi="游ゴシック"/>
              </w:rPr>
            </w:pPr>
            <w:r w:rsidRPr="000958BA">
              <w:rPr>
                <w:rFonts w:ascii="游ゴシック" w:eastAsia="游ゴシック" w:hAnsi="游ゴシック" w:hint="eastAsia"/>
              </w:rPr>
              <w:t>・</w:t>
            </w:r>
            <w:r w:rsidR="008F4B0B" w:rsidRPr="000958BA">
              <w:rPr>
                <w:rFonts w:ascii="游ゴシック" w:eastAsia="游ゴシック" w:hAnsi="游ゴシック" w:hint="eastAsia"/>
              </w:rPr>
              <w:t>低コストでどこでも手軽に使える小型の調査装置を開発し、独自技術で流出製品の推定まで行う、</w:t>
            </w:r>
            <w:r w:rsidR="001D6C2E" w:rsidRPr="000958BA">
              <w:rPr>
                <w:rFonts w:ascii="游ゴシック" w:eastAsia="游ゴシック" w:hAnsi="游ゴシック" w:hint="eastAsia"/>
              </w:rPr>
              <w:t>マイクロプラスチックの調査サービスを提供</w:t>
            </w:r>
            <w:r w:rsidR="008F4B0B" w:rsidRPr="000958BA">
              <w:rPr>
                <w:rFonts w:ascii="游ゴシック" w:eastAsia="游ゴシック" w:hAnsi="游ゴシック" w:hint="eastAsia"/>
              </w:rPr>
              <w:t>。</w:t>
            </w:r>
          </w:p>
          <w:p w:rsidR="001D6C2E" w:rsidRPr="000958BA" w:rsidRDefault="001D6C2E" w:rsidP="00BB57AA">
            <w:pPr>
              <w:spacing w:line="120" w:lineRule="exact"/>
              <w:ind w:left="220" w:hangingChars="100" w:hanging="220"/>
              <w:rPr>
                <w:rFonts w:ascii="游ゴシック" w:eastAsia="游ゴシック" w:hAnsi="游ゴシック"/>
              </w:rPr>
            </w:pPr>
          </w:p>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rPr>
              <w:t>【関西広域連合】</w:t>
            </w: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・大阪湾の海底・漂着ごみや淀川水系の河川ごみの調査を実施（大阪湾の海底にレジ袋約300万枚が沈んでいると推計）</w:t>
            </w:r>
          </w:p>
          <w:p w:rsidR="00BB57AA" w:rsidRPr="000958BA" w:rsidRDefault="001D6C2E" w:rsidP="00BB57AA">
            <w:pPr>
              <w:ind w:left="220" w:hangingChars="100" w:hanging="220"/>
              <w:rPr>
                <w:rFonts w:ascii="游ゴシック" w:eastAsia="游ゴシック" w:hAnsi="游ゴシック"/>
                <w:noProof/>
                <w:szCs w:val="19"/>
              </w:rPr>
            </w:pPr>
            <w:r w:rsidRPr="000958BA">
              <w:rPr>
                <w:rFonts w:ascii="游ゴシック" w:eastAsia="游ゴシック" w:hAnsi="游ゴシック" w:hint="eastAsia"/>
                <w:noProof/>
                <w:szCs w:val="19"/>
              </w:rPr>
              <w:t>・プラスチック対策検討会を</w:t>
            </w:r>
            <w:r w:rsidRPr="000958BA">
              <w:rPr>
                <w:rFonts w:ascii="游ゴシック" w:eastAsia="游ゴシック" w:hAnsi="游ゴシック"/>
                <w:noProof/>
                <w:szCs w:val="19"/>
              </w:rPr>
              <w:t>2020年4月に設置し、プラスチック</w:t>
            </w:r>
            <w:r w:rsidRPr="000958BA">
              <w:rPr>
                <w:rFonts w:ascii="游ゴシック" w:eastAsia="游ゴシック" w:hAnsi="游ゴシック" w:hint="eastAsia"/>
                <w:noProof/>
                <w:szCs w:val="19"/>
              </w:rPr>
              <w:t>ごみの散乱状況</w:t>
            </w:r>
            <w:r w:rsidRPr="000958BA">
              <w:rPr>
                <w:rFonts w:ascii="游ゴシック" w:eastAsia="游ゴシック" w:hAnsi="游ゴシック"/>
                <w:noProof/>
                <w:szCs w:val="19"/>
              </w:rPr>
              <w:t>について調査を開始</w:t>
            </w:r>
            <w:r w:rsidRPr="000958BA">
              <w:rPr>
                <w:rFonts w:ascii="游ゴシック" w:eastAsia="游ゴシック" w:hAnsi="游ゴシック" w:hint="eastAsia"/>
                <w:noProof/>
                <w:szCs w:val="19"/>
              </w:rPr>
              <w:t>（調査</w:t>
            </w:r>
            <w:r w:rsidRPr="000958BA">
              <w:rPr>
                <w:rFonts w:ascii="游ゴシック" w:eastAsia="游ゴシック" w:hAnsi="游ゴシック"/>
                <w:noProof/>
                <w:szCs w:val="19"/>
              </w:rPr>
              <w:t>結果は構成府県市や関係団体等</w:t>
            </w:r>
            <w:r w:rsidRPr="000958BA">
              <w:rPr>
                <w:rFonts w:ascii="游ゴシック" w:eastAsia="游ゴシック" w:hAnsi="游ゴシック" w:hint="eastAsia"/>
                <w:noProof/>
                <w:szCs w:val="19"/>
              </w:rPr>
              <w:t>で構成する</w:t>
            </w:r>
            <w:r w:rsidRPr="000958BA">
              <w:rPr>
                <w:rFonts w:ascii="游ゴシック" w:eastAsia="游ゴシック" w:hAnsi="游ゴシック"/>
                <w:noProof/>
                <w:szCs w:val="19"/>
              </w:rPr>
              <w:t>プラットフォーム</w:t>
            </w:r>
            <w:r w:rsidRPr="000958BA">
              <w:rPr>
                <w:rFonts w:ascii="游ゴシック" w:eastAsia="游ゴシック" w:hAnsi="游ゴシック" w:hint="eastAsia"/>
                <w:noProof/>
                <w:szCs w:val="19"/>
              </w:rPr>
              <w:t>にて</w:t>
            </w:r>
            <w:r w:rsidRPr="000958BA">
              <w:rPr>
                <w:rFonts w:ascii="游ゴシック" w:eastAsia="游ゴシック" w:hAnsi="游ゴシック"/>
                <w:noProof/>
                <w:szCs w:val="19"/>
              </w:rPr>
              <w:t>共有予定</w:t>
            </w:r>
            <w:r w:rsidRPr="000958BA">
              <w:rPr>
                <w:rFonts w:ascii="游ゴシック" w:eastAsia="游ゴシック" w:hAnsi="游ゴシック" w:hint="eastAsia"/>
                <w:noProof/>
                <w:szCs w:val="19"/>
              </w:rPr>
              <w:t>）</w:t>
            </w:r>
          </w:p>
          <w:p w:rsidR="00BB57AA" w:rsidRPr="000958BA" w:rsidRDefault="00BB57AA" w:rsidP="00BB57AA">
            <w:pPr>
              <w:spacing w:line="120" w:lineRule="exact"/>
              <w:ind w:left="240" w:hangingChars="100" w:hanging="240"/>
              <w:rPr>
                <w:rFonts w:ascii="游ゴシック" w:eastAsia="游ゴシック" w:hAnsi="游ゴシック"/>
                <w:sz w:val="24"/>
              </w:rPr>
            </w:pPr>
          </w:p>
          <w:p w:rsidR="001D6C2E" w:rsidRPr="000958BA" w:rsidRDefault="00BB57AA" w:rsidP="008A4E0D">
            <w:pPr>
              <w:rPr>
                <w:rFonts w:ascii="游ゴシック" w:eastAsia="游ゴシック" w:hAnsi="游ゴシック"/>
              </w:rPr>
            </w:pPr>
            <w:r w:rsidRPr="000958BA">
              <w:rPr>
                <w:noProof/>
                <w:sz w:val="19"/>
                <w:szCs w:val="19"/>
              </w:rPr>
              <w:drawing>
                <wp:anchor distT="0" distB="0" distL="114300" distR="114300" simplePos="0" relativeHeight="252003840" behindDoc="0" locked="0" layoutInCell="1" allowOverlap="1" wp14:anchorId="02E83BDE" wp14:editId="224D6C39">
                  <wp:simplePos x="0" y="0"/>
                  <wp:positionH relativeFrom="column">
                    <wp:posOffset>3578225</wp:posOffset>
                  </wp:positionH>
                  <wp:positionV relativeFrom="paragraph">
                    <wp:posOffset>15240</wp:posOffset>
                  </wp:positionV>
                  <wp:extent cx="1527175" cy="1087120"/>
                  <wp:effectExtent l="0" t="0" r="0" b="0"/>
                  <wp:wrapSquare wrapText="bothSides"/>
                  <wp:docPr id="58" name="図 58" descr="マイクロプラスチック採取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マイクロプラスチック採取写真"/>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527175" cy="1087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C2E" w:rsidRPr="000958BA">
              <w:rPr>
                <w:rFonts w:ascii="游ゴシック" w:eastAsia="游ゴシック" w:hAnsi="游ゴシック" w:hint="eastAsia"/>
              </w:rPr>
              <w:t>【大阪府】</w:t>
            </w:r>
          </w:p>
          <w:p w:rsidR="00B3438C" w:rsidRPr="000958BA" w:rsidRDefault="001D6C2E" w:rsidP="00BB57AA">
            <w:pPr>
              <w:ind w:left="220" w:hangingChars="100" w:hanging="220"/>
              <w:rPr>
                <w:rFonts w:ascii="游ゴシック" w:eastAsia="游ゴシック" w:hAnsi="游ゴシック"/>
              </w:rPr>
            </w:pPr>
            <w:r w:rsidRPr="000958BA">
              <w:rPr>
                <w:rFonts w:ascii="游ゴシック" w:eastAsia="游ゴシック" w:hAnsi="游ゴシック" w:hint="eastAsia"/>
              </w:rPr>
              <w:t>・大阪湾の２か所でマイクロプラスチックの実態調査を実施</w:t>
            </w:r>
            <w:r w:rsidR="00F20673" w:rsidRPr="000958BA">
              <w:rPr>
                <w:rFonts w:ascii="游ゴシック" w:eastAsia="游ゴシック" w:hAnsi="游ゴシック" w:hint="eastAsia"/>
              </w:rPr>
              <w:t>した結果、降雨後</w:t>
            </w:r>
            <w:r w:rsidR="008F4B0B" w:rsidRPr="000958BA">
              <w:rPr>
                <w:rFonts w:ascii="游ゴシック" w:eastAsia="游ゴシック" w:hAnsi="游ゴシック" w:hint="eastAsia"/>
              </w:rPr>
              <w:t>の調査結果</w:t>
            </w:r>
            <w:r w:rsidR="00F20673" w:rsidRPr="000958BA">
              <w:rPr>
                <w:rFonts w:ascii="游ゴシック" w:eastAsia="游ゴシック" w:hAnsi="游ゴシック" w:hint="eastAsia"/>
              </w:rPr>
              <w:t>が晴天</w:t>
            </w:r>
            <w:r w:rsidR="008F4B0B" w:rsidRPr="000958BA">
              <w:rPr>
                <w:rFonts w:ascii="游ゴシック" w:eastAsia="游ゴシック" w:hAnsi="游ゴシック" w:hint="eastAsia"/>
              </w:rPr>
              <w:t>継続</w:t>
            </w:r>
            <w:r w:rsidR="00F20673" w:rsidRPr="000958BA">
              <w:rPr>
                <w:rFonts w:ascii="游ゴシック" w:eastAsia="游ゴシック" w:hAnsi="游ゴシック" w:hint="eastAsia"/>
              </w:rPr>
              <w:t>時より個数が多かったことから、川から海に多くが流れ込んでいると推察</w:t>
            </w:r>
            <w:r w:rsidRPr="000958BA">
              <w:rPr>
                <w:rFonts w:ascii="游ゴシック" w:eastAsia="游ゴシック" w:hAnsi="游ゴシック" w:hint="eastAsia"/>
              </w:rPr>
              <w:t>（2019年9、12月）</w:t>
            </w:r>
          </w:p>
        </w:tc>
        <w:tc>
          <w:tcPr>
            <w:tcW w:w="11056" w:type="dxa"/>
            <w:shd w:val="clear" w:color="auto" w:fill="auto"/>
          </w:tcPr>
          <w:p w:rsidR="00F20673" w:rsidRPr="000958BA" w:rsidRDefault="00F20673" w:rsidP="00F20673">
            <w:pPr>
              <w:ind w:left="220" w:hangingChars="100" w:hanging="220"/>
              <w:rPr>
                <w:rFonts w:ascii="游ゴシック" w:eastAsia="游ゴシック" w:hAnsi="游ゴシック"/>
              </w:rPr>
            </w:pPr>
            <w:r w:rsidRPr="000958BA">
              <w:rPr>
                <w:rFonts w:ascii="游ゴシック" w:eastAsia="游ゴシック" w:hAnsi="游ゴシック" w:hint="eastAsia"/>
              </w:rPr>
              <w:t>○大阪湾におけるマイクロプラスチックの実態調査を開始した他、関西広域連合や民間事業者でも、海域や内陸のプラスチックごみの散乱状況の調査が行われている。</w:t>
            </w:r>
          </w:p>
          <w:p w:rsidR="001D6C2E" w:rsidRPr="000958BA" w:rsidRDefault="00F20673" w:rsidP="00F20673">
            <w:pPr>
              <w:ind w:left="220" w:hangingChars="100" w:hanging="220"/>
              <w:rPr>
                <w:rFonts w:ascii="游ゴシック" w:eastAsia="游ゴシック" w:hAnsi="游ゴシック"/>
              </w:rPr>
            </w:pPr>
            <w:r w:rsidRPr="000958BA">
              <w:rPr>
                <w:rFonts w:ascii="游ゴシック" w:eastAsia="游ゴシック" w:hAnsi="游ゴシック" w:hint="eastAsia"/>
              </w:rPr>
              <w:t>○一方で、陸域でのごみ散乱状況や発生源等はわかっておらず、今後、陸域の散乱ごみの実態把握手法を確立していく必要がある。</w:t>
            </w:r>
          </w:p>
          <w:p w:rsidR="00F20673" w:rsidRPr="000958BA" w:rsidRDefault="00F20673" w:rsidP="00F20673">
            <w:pPr>
              <w:rPr>
                <w:rFonts w:ascii="游ゴシック" w:eastAsia="游ゴシック" w:hAnsi="游ゴシック"/>
              </w:rPr>
            </w:pPr>
          </w:p>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rPr>
              <w:t>【事業者】</w:t>
            </w:r>
          </w:p>
          <w:p w:rsidR="001D6C2E" w:rsidRPr="000958BA" w:rsidRDefault="001D6C2E" w:rsidP="00BB57AA">
            <w:pPr>
              <w:ind w:firstLineChars="100" w:firstLine="220"/>
              <w:rPr>
                <w:rFonts w:ascii="游ゴシック" w:eastAsia="游ゴシック" w:hAnsi="游ゴシック"/>
              </w:rPr>
            </w:pPr>
            <w:r w:rsidRPr="000958BA">
              <w:rPr>
                <w:rFonts w:ascii="游ゴシック" w:eastAsia="游ゴシック" w:hAnsi="游ゴシック" w:hint="eastAsia"/>
              </w:rPr>
              <w:t>・ごみ散乱状況やマイクロプラスチックの調査手法の開発</w:t>
            </w:r>
          </w:p>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rPr>
              <w:t>【ＮＰＯ】</w:t>
            </w:r>
          </w:p>
          <w:p w:rsidR="001D6C2E" w:rsidRPr="000958BA" w:rsidRDefault="001D6C2E" w:rsidP="00BB57AA">
            <w:pPr>
              <w:ind w:firstLineChars="100" w:firstLine="220"/>
              <w:rPr>
                <w:rFonts w:ascii="游ゴシック" w:eastAsia="游ゴシック" w:hAnsi="游ゴシック"/>
              </w:rPr>
            </w:pPr>
            <w:r w:rsidRPr="000958BA">
              <w:rPr>
                <w:rFonts w:ascii="游ゴシック" w:eastAsia="游ゴシック" w:hAnsi="游ゴシック" w:hint="eastAsia"/>
              </w:rPr>
              <w:t>・プラスチックごみの散乱状況調査</w:t>
            </w:r>
            <w:r w:rsidR="0013236F" w:rsidRPr="000958BA">
              <w:rPr>
                <w:rFonts w:ascii="游ゴシック" w:eastAsia="游ゴシック" w:hAnsi="游ゴシック" w:hint="eastAsia"/>
              </w:rPr>
              <w:t>への協力</w:t>
            </w: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【行政】</w:t>
            </w:r>
          </w:p>
          <w:p w:rsidR="001D6C2E" w:rsidRPr="000958BA" w:rsidRDefault="001D6C2E" w:rsidP="00BB57AA">
            <w:pPr>
              <w:ind w:leftChars="100" w:left="220"/>
              <w:rPr>
                <w:rFonts w:ascii="游ゴシック" w:eastAsia="游ゴシック" w:hAnsi="游ゴシック"/>
              </w:rPr>
            </w:pPr>
            <w:r w:rsidRPr="000958BA">
              <w:rPr>
                <w:rFonts w:ascii="游ゴシック" w:eastAsia="游ゴシック" w:hAnsi="游ゴシック" w:hint="eastAsia"/>
              </w:rPr>
              <w:t>・陸域のプラスチックごみ散乱状況の調査</w:t>
            </w:r>
          </w:p>
          <w:p w:rsidR="001D6C2E" w:rsidRPr="000958BA" w:rsidRDefault="001D6C2E" w:rsidP="00BB57AA">
            <w:pPr>
              <w:ind w:leftChars="100" w:left="220"/>
              <w:rPr>
                <w:rFonts w:ascii="游ゴシック" w:eastAsia="游ゴシック" w:hAnsi="游ゴシック"/>
              </w:rPr>
            </w:pPr>
            <w:r w:rsidRPr="000958BA">
              <w:rPr>
                <w:rFonts w:ascii="游ゴシック" w:eastAsia="游ゴシック" w:hAnsi="游ゴシック" w:hint="eastAsia"/>
              </w:rPr>
              <w:t>・マイクロプラスチックや海岸漂着ごみの調査</w:t>
            </w:r>
          </w:p>
          <w:p w:rsidR="001D6C2E" w:rsidRPr="000958BA" w:rsidRDefault="001D6C2E" w:rsidP="00BB57AA">
            <w:pPr>
              <w:ind w:leftChars="100" w:left="220"/>
              <w:rPr>
                <w:rFonts w:ascii="游ゴシック" w:eastAsia="游ゴシック" w:hAnsi="游ゴシック"/>
              </w:rPr>
            </w:pPr>
            <w:r w:rsidRPr="000958BA">
              <w:rPr>
                <w:rFonts w:ascii="游ゴシック" w:eastAsia="游ゴシック" w:hAnsi="游ゴシック" w:hint="eastAsia"/>
              </w:rPr>
              <w:t>・ごみ散乱状況調査の結果を踏まえた効果的なポイ捨て防止対策の実施</w:t>
            </w:r>
          </w:p>
        </w:tc>
      </w:tr>
      <w:tr w:rsidR="000958BA" w:rsidRPr="000958BA" w:rsidTr="00BB57AA">
        <w:trPr>
          <w:cantSplit/>
        </w:trPr>
        <w:tc>
          <w:tcPr>
            <w:tcW w:w="2122" w:type="dxa"/>
          </w:tcPr>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rPr>
              <w:lastRenderedPageBreak/>
              <w:t>プラスチック代替素材・製品の開発</w:t>
            </w:r>
          </w:p>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bdr w:val="single" w:sz="4" w:space="0" w:color="auto"/>
              </w:rPr>
              <w:t>Ｅ１</w:t>
            </w:r>
          </w:p>
        </w:tc>
        <w:tc>
          <w:tcPr>
            <w:tcW w:w="8368" w:type="dxa"/>
            <w:shd w:val="clear" w:color="auto" w:fill="auto"/>
          </w:tcPr>
          <w:p w:rsidR="001D6C2E" w:rsidRPr="000958BA" w:rsidRDefault="001D6C2E" w:rsidP="008A4E0D">
            <w:pPr>
              <w:rPr>
                <w:rFonts w:ascii="游ゴシック" w:eastAsia="游ゴシック" w:hAnsi="游ゴシック"/>
              </w:rPr>
            </w:pPr>
            <w:r w:rsidRPr="000958BA">
              <w:rPr>
                <w:rFonts w:ascii="游ゴシック" w:eastAsia="游ゴシック" w:hAnsi="游ゴシック"/>
                <w:noProof/>
              </w:rPr>
              <w:drawing>
                <wp:anchor distT="0" distB="0" distL="114300" distR="114300" simplePos="0" relativeHeight="251665920" behindDoc="0" locked="0" layoutInCell="1" allowOverlap="1" wp14:anchorId="15D4E3BC" wp14:editId="23315174">
                  <wp:simplePos x="0" y="0"/>
                  <wp:positionH relativeFrom="column">
                    <wp:posOffset>3100705</wp:posOffset>
                  </wp:positionH>
                  <wp:positionV relativeFrom="paragraph">
                    <wp:posOffset>115570</wp:posOffset>
                  </wp:positionV>
                  <wp:extent cx="1983105" cy="1042035"/>
                  <wp:effectExtent l="0" t="0" r="0" b="5715"/>
                  <wp:wrapSquare wrapText="bothSides"/>
                  <wp:docPr id="2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83105" cy="1042035"/>
                          </a:xfrm>
                          <a:prstGeom prst="rect">
                            <a:avLst/>
                          </a:prstGeom>
                        </pic:spPr>
                      </pic:pic>
                    </a:graphicData>
                  </a:graphic>
                  <wp14:sizeRelH relativeFrom="page">
                    <wp14:pctWidth>0</wp14:pctWidth>
                  </wp14:sizeRelH>
                  <wp14:sizeRelV relativeFrom="page">
                    <wp14:pctHeight>0</wp14:pctHeight>
                  </wp14:sizeRelV>
                </wp:anchor>
              </w:drawing>
            </w:r>
            <w:r w:rsidRPr="000958BA">
              <w:rPr>
                <w:rFonts w:ascii="游ゴシック" w:eastAsia="游ゴシック" w:hAnsi="游ゴシック" w:hint="eastAsia"/>
              </w:rPr>
              <w:t>【株式会社カネカ】</w:t>
            </w: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・植物油などのバイオマスを原料とし、微生物発酵プロセスによって生産され</w:t>
            </w:r>
            <w:r w:rsidR="0013236F" w:rsidRPr="000958BA">
              <w:rPr>
                <w:rFonts w:ascii="游ゴシック" w:eastAsia="游ゴシック" w:hAnsi="游ゴシック" w:hint="eastAsia"/>
              </w:rPr>
              <w:t>、海水中などで生分解性を示す</w:t>
            </w:r>
            <w:r w:rsidRPr="000958BA">
              <w:rPr>
                <w:rFonts w:ascii="游ゴシック" w:eastAsia="游ゴシック" w:hAnsi="游ゴシック" w:hint="eastAsia"/>
              </w:rPr>
              <w:t>ポリマー（</w:t>
            </w:r>
            <w:r w:rsidRPr="000958BA">
              <w:rPr>
                <w:rFonts w:ascii="游ゴシック" w:eastAsia="游ゴシック" w:hAnsi="游ゴシック"/>
              </w:rPr>
              <w:t>PHBH）</w:t>
            </w:r>
            <w:r w:rsidR="0013236F" w:rsidRPr="000958BA">
              <w:rPr>
                <w:rFonts w:ascii="游ゴシック" w:eastAsia="游ゴシック" w:hAnsi="游ゴシック" w:hint="eastAsia"/>
              </w:rPr>
              <w:t>を</w:t>
            </w:r>
            <w:r w:rsidRPr="000958BA">
              <w:rPr>
                <w:rFonts w:ascii="游ゴシック" w:eastAsia="游ゴシック" w:hAnsi="游ゴシック" w:hint="eastAsia"/>
              </w:rPr>
              <w:t>工業化</w:t>
            </w:r>
            <w:r w:rsidR="0013236F" w:rsidRPr="000958BA">
              <w:rPr>
                <w:rFonts w:ascii="游ゴシック" w:eastAsia="游ゴシック" w:hAnsi="游ゴシック" w:hint="eastAsia"/>
              </w:rPr>
              <w:t>。ストローとして使用されている。</w:t>
            </w:r>
          </w:p>
          <w:p w:rsidR="001D6C2E" w:rsidRPr="000958BA" w:rsidRDefault="001D6C2E" w:rsidP="001B7051">
            <w:pPr>
              <w:rPr>
                <w:rFonts w:ascii="游ゴシック" w:eastAsia="游ゴシック" w:hAnsi="游ゴシック"/>
              </w:rPr>
            </w:pPr>
          </w:p>
          <w:p w:rsidR="001B7051" w:rsidRPr="000958BA" w:rsidRDefault="001B7051" w:rsidP="001B7051">
            <w:pPr>
              <w:rPr>
                <w:rFonts w:ascii="游ゴシック" w:eastAsia="游ゴシック" w:hAnsi="游ゴシック"/>
              </w:rPr>
            </w:pPr>
            <w:r w:rsidRPr="000958BA">
              <w:rPr>
                <w:rFonts w:ascii="游ゴシック" w:eastAsia="游ゴシック" w:hAnsi="游ゴシック" w:hint="eastAsia"/>
              </w:rPr>
              <w:t>【大阪府】</w:t>
            </w:r>
          </w:p>
          <w:p w:rsidR="001B7051" w:rsidRPr="000958BA" w:rsidRDefault="001B7051" w:rsidP="001B7051">
            <w:pPr>
              <w:ind w:left="220" w:hangingChars="100" w:hanging="220"/>
              <w:rPr>
                <w:rFonts w:ascii="游ゴシック" w:eastAsia="游ゴシック" w:hAnsi="游ゴシック"/>
              </w:rPr>
            </w:pPr>
            <w:r w:rsidRPr="000958BA">
              <w:rPr>
                <w:rFonts w:ascii="游ゴシック" w:eastAsia="游ゴシック" w:hAnsi="游ゴシック" w:hint="eastAsia"/>
              </w:rPr>
              <w:t>・府内中小企業が事業化に向けて実施するバイオプラスチック製品等の研究開発に対して、必要経費の一部を補助する事業を実施。２件の事業計画について補助金の交付を決定。（2020年6月）</w:t>
            </w:r>
          </w:p>
        </w:tc>
        <w:tc>
          <w:tcPr>
            <w:tcW w:w="11056" w:type="dxa"/>
            <w:shd w:val="clear" w:color="auto" w:fill="auto"/>
          </w:tcPr>
          <w:p w:rsidR="00F20673" w:rsidRPr="000958BA" w:rsidRDefault="00F20673" w:rsidP="00F20673">
            <w:pPr>
              <w:ind w:left="220" w:hangingChars="100" w:hanging="220"/>
              <w:rPr>
                <w:rFonts w:ascii="游ゴシック" w:eastAsia="游ゴシック" w:hAnsi="游ゴシック"/>
              </w:rPr>
            </w:pPr>
            <w:r w:rsidRPr="000958BA">
              <w:rPr>
                <w:rFonts w:ascii="游ゴシック" w:eastAsia="游ゴシック" w:hAnsi="游ゴシック" w:hint="eastAsia"/>
              </w:rPr>
              <w:t>○一部の大手化学メーカーは、海中で分解する生分解性プラスチックの研究・開発が進んでおり、実用化されているものもある。</w:t>
            </w:r>
          </w:p>
          <w:p w:rsidR="001D6C2E" w:rsidRPr="000958BA" w:rsidRDefault="00F20673" w:rsidP="00F20673">
            <w:pPr>
              <w:ind w:left="220" w:hangingChars="100" w:hanging="220"/>
              <w:rPr>
                <w:rFonts w:ascii="游ゴシック" w:eastAsia="游ゴシック" w:hAnsi="游ゴシック"/>
              </w:rPr>
            </w:pPr>
            <w:r w:rsidRPr="000958BA">
              <w:rPr>
                <w:rFonts w:ascii="游ゴシック" w:eastAsia="游ゴシック" w:hAnsi="游ゴシック" w:hint="eastAsia"/>
              </w:rPr>
              <w:t>○一方で、プラスチック代替素材・製品の開発コストは高いことから、新たに開発に参入する事業者が少なく、技術力の高い中小事業者の開発も支援していく必要がある。</w:t>
            </w:r>
          </w:p>
          <w:p w:rsidR="001D6C2E" w:rsidRPr="000958BA" w:rsidRDefault="001D6C2E" w:rsidP="008A4E0D">
            <w:pPr>
              <w:ind w:left="220" w:hangingChars="100" w:hanging="220"/>
              <w:rPr>
                <w:rFonts w:ascii="游ゴシック" w:eastAsia="游ゴシック" w:hAnsi="游ゴシック"/>
              </w:rPr>
            </w:pP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【事業者】</w:t>
            </w:r>
          </w:p>
          <w:p w:rsidR="001D6C2E" w:rsidRPr="000958BA" w:rsidRDefault="001D6C2E" w:rsidP="00BB57AA">
            <w:pPr>
              <w:ind w:leftChars="100" w:left="220"/>
              <w:rPr>
                <w:rFonts w:ascii="游ゴシック" w:eastAsia="游ゴシック" w:hAnsi="游ゴシック"/>
              </w:rPr>
            </w:pPr>
            <w:r w:rsidRPr="000958BA">
              <w:rPr>
                <w:rFonts w:ascii="游ゴシック" w:eastAsia="游ゴシック" w:hAnsi="游ゴシック" w:hint="eastAsia"/>
              </w:rPr>
              <w:t>・プラスチック代替素材・製品の開発・販売</w:t>
            </w:r>
          </w:p>
          <w:p w:rsidR="001D6C2E" w:rsidRPr="000958BA" w:rsidRDefault="001D6C2E" w:rsidP="00BB57AA">
            <w:pPr>
              <w:rPr>
                <w:rFonts w:ascii="游ゴシック" w:eastAsia="游ゴシック" w:hAnsi="游ゴシック"/>
              </w:rPr>
            </w:pPr>
            <w:r w:rsidRPr="000958BA">
              <w:rPr>
                <w:rFonts w:ascii="游ゴシック" w:eastAsia="游ゴシック" w:hAnsi="游ゴシック" w:hint="eastAsia"/>
              </w:rPr>
              <w:t>【行政】</w:t>
            </w:r>
          </w:p>
          <w:p w:rsidR="00B3438C" w:rsidRPr="000958BA" w:rsidRDefault="001D6C2E" w:rsidP="00BB57AA">
            <w:pPr>
              <w:ind w:leftChars="100" w:left="220"/>
              <w:rPr>
                <w:rFonts w:ascii="游ゴシック" w:eastAsia="游ゴシック" w:hAnsi="游ゴシック"/>
              </w:rPr>
            </w:pPr>
            <w:r w:rsidRPr="000958BA">
              <w:rPr>
                <w:rFonts w:ascii="游ゴシック" w:eastAsia="游ゴシック" w:hAnsi="游ゴシック" w:hint="eastAsia"/>
              </w:rPr>
              <w:t>・中小企業が事業化に向けて実施するプラスチック代替素材・製品の研究開発に対する支援</w:t>
            </w:r>
          </w:p>
        </w:tc>
      </w:tr>
      <w:tr w:rsidR="000958BA" w:rsidRPr="000958BA" w:rsidTr="00BB57AA">
        <w:trPr>
          <w:cantSplit/>
        </w:trPr>
        <w:tc>
          <w:tcPr>
            <w:tcW w:w="2122" w:type="dxa"/>
          </w:tcPr>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rPr>
              <w:t>プラスチック代替品の活用</w:t>
            </w:r>
          </w:p>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bdr w:val="single" w:sz="4" w:space="0" w:color="auto"/>
              </w:rPr>
              <w:t>Ｅ２</w:t>
            </w:r>
          </w:p>
        </w:tc>
        <w:tc>
          <w:tcPr>
            <w:tcW w:w="8368" w:type="dxa"/>
            <w:shd w:val="clear" w:color="auto" w:fill="auto"/>
          </w:tcPr>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rPr>
              <w:t>【株式会社セブン＆アイ・ホールディングス】</w:t>
            </w: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・生分解性ストロー（</w:t>
            </w:r>
            <w:r w:rsidRPr="000958BA">
              <w:rPr>
                <w:rFonts w:ascii="游ゴシック" w:eastAsia="游ゴシック" w:hAnsi="游ゴシック"/>
              </w:rPr>
              <w:t>PHBHを使用）をセブンカフェ用</w:t>
            </w:r>
            <w:r w:rsidRPr="000958BA">
              <w:rPr>
                <w:rFonts w:ascii="游ゴシック" w:eastAsia="游ゴシック" w:hAnsi="游ゴシック" w:hint="eastAsia"/>
              </w:rPr>
              <w:t>ストローとして、全国のセブン</w:t>
            </w:r>
            <w:r w:rsidRPr="000958BA">
              <w:rPr>
                <w:rFonts w:ascii="游ゴシック" w:eastAsia="游ゴシック" w:hAnsi="游ゴシック"/>
              </w:rPr>
              <w:t>-イレブンで順次導入</w:t>
            </w:r>
            <w:r w:rsidRPr="000958BA">
              <w:rPr>
                <w:rFonts w:ascii="游ゴシック" w:eastAsia="游ゴシック" w:hAnsi="游ゴシック" w:hint="eastAsia"/>
              </w:rPr>
              <w:t>（2019年11月5日～）</w:t>
            </w:r>
          </w:p>
          <w:p w:rsidR="001D6C2E" w:rsidRPr="000958BA" w:rsidRDefault="001D6C2E" w:rsidP="008A4E0D">
            <w:pPr>
              <w:ind w:left="220" w:hangingChars="100" w:hanging="220"/>
              <w:rPr>
                <w:rFonts w:ascii="游ゴシック" w:eastAsia="游ゴシック" w:hAnsi="游ゴシック"/>
              </w:rPr>
            </w:pP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【株式会社すかいらーくＨＤ】</w:t>
            </w: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w:t>
            </w:r>
            <w:r w:rsidR="00BE72E9" w:rsidRPr="000958BA">
              <w:rPr>
                <w:rFonts w:ascii="游ゴシック" w:eastAsia="游ゴシック" w:hAnsi="游ゴシック" w:hint="eastAsia"/>
              </w:rPr>
              <w:t>グループ全店でプラスチック製ストローを廃止。ストローを</w:t>
            </w:r>
            <w:r w:rsidRPr="000958BA">
              <w:rPr>
                <w:rFonts w:ascii="游ゴシック" w:eastAsia="游ゴシック" w:hAnsi="游ゴシック" w:hint="eastAsia"/>
              </w:rPr>
              <w:t>希望する利用客にはトウモロコシを原料とする生分解性ストローを提供（</w:t>
            </w:r>
            <w:r w:rsidRPr="000958BA">
              <w:rPr>
                <w:rFonts w:ascii="游ゴシック" w:eastAsia="游ゴシック" w:hAnsi="游ゴシック"/>
              </w:rPr>
              <w:t>2019年６月６日</w:t>
            </w:r>
            <w:r w:rsidRPr="000958BA">
              <w:rPr>
                <w:rFonts w:ascii="游ゴシック" w:eastAsia="游ゴシック" w:hAnsi="游ゴシック" w:hint="eastAsia"/>
              </w:rPr>
              <w:t>～</w:t>
            </w:r>
            <w:r w:rsidRPr="000958BA">
              <w:rPr>
                <w:rFonts w:ascii="游ゴシック" w:eastAsia="游ゴシック" w:hAnsi="游ゴシック"/>
              </w:rPr>
              <w:t>）</w:t>
            </w:r>
          </w:p>
          <w:p w:rsidR="00D41B7C" w:rsidRPr="000958BA" w:rsidRDefault="00D41B7C" w:rsidP="008A4E0D">
            <w:pPr>
              <w:ind w:left="220" w:hangingChars="100" w:hanging="220"/>
              <w:rPr>
                <w:rFonts w:ascii="游ゴシック" w:eastAsia="游ゴシック" w:hAnsi="游ゴシック"/>
              </w:rPr>
            </w:pPr>
          </w:p>
          <w:p w:rsidR="001D6C2E" w:rsidRPr="000958BA" w:rsidRDefault="00112389" w:rsidP="008A4E0D">
            <w:pPr>
              <w:ind w:left="220" w:hangingChars="100" w:hanging="220"/>
              <w:rPr>
                <w:rFonts w:ascii="游ゴシック" w:eastAsia="游ゴシック" w:hAnsi="游ゴシック"/>
              </w:rPr>
            </w:pPr>
            <w:r w:rsidRPr="000958BA">
              <w:rPr>
                <w:rFonts w:ascii="游ゴシック" w:eastAsia="游ゴシック" w:hAnsi="游ゴシック"/>
                <w:noProof/>
              </w:rPr>
              <w:drawing>
                <wp:anchor distT="0" distB="0" distL="114300" distR="114300" simplePos="0" relativeHeight="251676160" behindDoc="0" locked="0" layoutInCell="1" allowOverlap="1" wp14:anchorId="74F65F11" wp14:editId="2AAA1539">
                  <wp:simplePos x="0" y="0"/>
                  <wp:positionH relativeFrom="column">
                    <wp:posOffset>3981067</wp:posOffset>
                  </wp:positionH>
                  <wp:positionV relativeFrom="paragraph">
                    <wp:posOffset>216697</wp:posOffset>
                  </wp:positionV>
                  <wp:extent cx="1104265" cy="818515"/>
                  <wp:effectExtent l="0" t="0" r="635" b="635"/>
                  <wp:wrapSquare wrapText="bothSides"/>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104265" cy="818515"/>
                          </a:xfrm>
                          <a:prstGeom prst="rect">
                            <a:avLst/>
                          </a:prstGeom>
                        </pic:spPr>
                      </pic:pic>
                    </a:graphicData>
                  </a:graphic>
                  <wp14:sizeRelH relativeFrom="page">
                    <wp14:pctWidth>0</wp14:pctWidth>
                  </wp14:sizeRelH>
                  <wp14:sizeRelV relativeFrom="page">
                    <wp14:pctHeight>0</wp14:pctHeight>
                  </wp14:sizeRelV>
                </wp:anchor>
              </w:drawing>
            </w:r>
            <w:r w:rsidRPr="000958BA">
              <w:rPr>
                <w:rFonts w:ascii="游ゴシック" w:eastAsia="游ゴシック" w:hAnsi="游ゴシック"/>
                <w:noProof/>
              </w:rPr>
              <w:drawing>
                <wp:anchor distT="0" distB="0" distL="114300" distR="114300" simplePos="0" relativeHeight="251671040" behindDoc="0" locked="0" layoutInCell="1" allowOverlap="1" wp14:anchorId="360EA4C9" wp14:editId="6AD47E18">
                  <wp:simplePos x="0" y="0"/>
                  <wp:positionH relativeFrom="column">
                    <wp:posOffset>2906593</wp:posOffset>
                  </wp:positionH>
                  <wp:positionV relativeFrom="paragraph">
                    <wp:posOffset>99505</wp:posOffset>
                  </wp:positionV>
                  <wp:extent cx="918845" cy="998855"/>
                  <wp:effectExtent l="0" t="0" r="0" b="0"/>
                  <wp:wrapSquare wrapText="bothSides"/>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18845" cy="998855"/>
                          </a:xfrm>
                          <a:prstGeom prst="rect">
                            <a:avLst/>
                          </a:prstGeom>
                        </pic:spPr>
                      </pic:pic>
                    </a:graphicData>
                  </a:graphic>
                  <wp14:sizeRelH relativeFrom="page">
                    <wp14:pctWidth>0</wp14:pctWidth>
                  </wp14:sizeRelH>
                  <wp14:sizeRelV relativeFrom="page">
                    <wp14:pctHeight>0</wp14:pctHeight>
                  </wp14:sizeRelV>
                </wp:anchor>
              </w:drawing>
            </w:r>
            <w:r w:rsidR="001D6C2E" w:rsidRPr="000958BA">
              <w:rPr>
                <w:rFonts w:ascii="游ゴシック" w:eastAsia="游ゴシック" w:hAnsi="游ゴシック" w:hint="eastAsia"/>
              </w:rPr>
              <w:t>【日本バイオプラスチック協会】</w:t>
            </w:r>
          </w:p>
          <w:p w:rsidR="001D6C2E" w:rsidRPr="000958BA" w:rsidRDefault="00D41B7C" w:rsidP="008A4E0D">
            <w:pPr>
              <w:ind w:left="220" w:hangingChars="100" w:hanging="220"/>
              <w:rPr>
                <w:rFonts w:ascii="游ゴシック" w:eastAsia="游ゴシック" w:hAnsi="游ゴシック"/>
              </w:rPr>
            </w:pPr>
            <w:r w:rsidRPr="000958BA">
              <w:rPr>
                <w:rFonts w:ascii="游ゴシック" w:eastAsia="游ゴシック" w:hAnsi="游ゴシック"/>
                <w:noProof/>
              </w:rPr>
              <mc:AlternateContent>
                <mc:Choice Requires="wps">
                  <w:drawing>
                    <wp:anchor distT="45720" distB="45720" distL="114300" distR="114300" simplePos="0" relativeHeight="251995648" behindDoc="0" locked="0" layoutInCell="1" allowOverlap="1" wp14:anchorId="15BFA910" wp14:editId="74C57751">
                      <wp:simplePos x="0" y="0"/>
                      <wp:positionH relativeFrom="column">
                        <wp:posOffset>3902090</wp:posOffset>
                      </wp:positionH>
                      <wp:positionV relativeFrom="paragraph">
                        <wp:posOffset>826932</wp:posOffset>
                      </wp:positionV>
                      <wp:extent cx="1318437" cy="140462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437" cy="1404620"/>
                              </a:xfrm>
                              <a:prstGeom prst="rect">
                                <a:avLst/>
                              </a:prstGeom>
                              <a:noFill/>
                              <a:ln w="9525">
                                <a:noFill/>
                                <a:miter lim="800000"/>
                                <a:headEnd/>
                                <a:tailEnd/>
                              </a:ln>
                            </wps:spPr>
                            <wps:txbx>
                              <w:txbxContent>
                                <w:p w:rsidR="00892264" w:rsidRPr="000958BA" w:rsidRDefault="00892264"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バイオマスプラスチック</w:t>
                                  </w:r>
                                </w:p>
                                <w:p w:rsidR="00892264" w:rsidRPr="000958BA" w:rsidRDefault="00892264"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の</w:t>
                                  </w:r>
                                  <w:r w:rsidRPr="000958BA">
                                    <w:rPr>
                                      <w:rFonts w:ascii="游ゴシック" w:eastAsia="游ゴシック" w:hAnsi="游ゴシック"/>
                                      <w:sz w:val="16"/>
                                    </w:rPr>
                                    <w:t>識別表示</w:t>
                                  </w:r>
                                  <w:r w:rsidRPr="000958BA">
                                    <w:rPr>
                                      <w:rFonts w:ascii="游ゴシック" w:eastAsia="游ゴシック" w:hAnsi="游ゴシック" w:hint="eastAsia"/>
                                      <w:sz w:val="16"/>
                                    </w:rPr>
                                    <w:t>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BFA910" id="_x0000_t202" coordsize="21600,21600" o:spt="202" path="m,l,21600r21600,l21600,xe">
                      <v:stroke joinstyle="miter"/>
                      <v:path gradientshapeok="t" o:connecttype="rect"/>
                    </v:shapetype>
                    <v:shape id="テキスト ボックス 2" o:spid="_x0000_s1049" type="#_x0000_t202" style="position:absolute;left:0;text-align:left;margin-left:307.25pt;margin-top:65.1pt;width:103.8pt;height:110.6pt;z-index:25199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" filled="f" stroked="f">
                      <v:textbox style="mso-fit-shape-to-text:t">
                        <w:txbxContent>
                          <w:p w:rsidR="00892264" w:rsidRPr="000958BA" w:rsidRDefault="00892264"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バイオマスプラスチック</w:t>
                            </w:r>
                          </w:p>
                          <w:p w:rsidR="00892264" w:rsidRPr="000958BA" w:rsidRDefault="00892264"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の</w:t>
                            </w:r>
                            <w:r w:rsidRPr="000958BA">
                              <w:rPr>
                                <w:rFonts w:ascii="游ゴシック" w:eastAsia="游ゴシック" w:hAnsi="游ゴシック"/>
                                <w:sz w:val="16"/>
                              </w:rPr>
                              <w:t>識別表示</w:t>
                            </w:r>
                            <w:r w:rsidRPr="000958BA">
                              <w:rPr>
                                <w:rFonts w:ascii="游ゴシック" w:eastAsia="游ゴシック" w:hAnsi="游ゴシック" w:hint="eastAsia"/>
                                <w:sz w:val="16"/>
                              </w:rPr>
                              <w:t>マーク</w:t>
                            </w:r>
                          </w:p>
                        </w:txbxContent>
                      </v:textbox>
                    </v:shape>
                  </w:pict>
                </mc:Fallback>
              </mc:AlternateContent>
            </w:r>
            <w:r w:rsidRPr="000958BA">
              <w:rPr>
                <w:rFonts w:ascii="游ゴシック" w:eastAsia="游ゴシック" w:hAnsi="游ゴシック"/>
                <w:noProof/>
              </w:rPr>
              <mc:AlternateContent>
                <mc:Choice Requires="wps">
                  <w:drawing>
                    <wp:anchor distT="45720" distB="45720" distL="114300" distR="114300" simplePos="0" relativeHeight="251993600" behindDoc="0" locked="0" layoutInCell="1" allowOverlap="1">
                      <wp:simplePos x="0" y="0"/>
                      <wp:positionH relativeFrom="column">
                        <wp:posOffset>2763682</wp:posOffset>
                      </wp:positionH>
                      <wp:positionV relativeFrom="paragraph">
                        <wp:posOffset>838200</wp:posOffset>
                      </wp:positionV>
                      <wp:extent cx="122274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745" cy="1404620"/>
                              </a:xfrm>
                              <a:prstGeom prst="rect">
                                <a:avLst/>
                              </a:prstGeom>
                              <a:noFill/>
                              <a:ln w="9525">
                                <a:noFill/>
                                <a:miter lim="800000"/>
                                <a:headEnd/>
                                <a:tailEnd/>
                              </a:ln>
                            </wps:spPr>
                            <wps:txbx>
                              <w:txbxContent>
                                <w:p w:rsidR="00892264" w:rsidRPr="000958BA" w:rsidRDefault="00892264"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生分解性プラスチック</w:t>
                                  </w:r>
                                </w:p>
                                <w:p w:rsidR="00892264" w:rsidRPr="000958BA" w:rsidRDefault="00892264"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の</w:t>
                                  </w:r>
                                  <w:r w:rsidRPr="000958BA">
                                    <w:rPr>
                                      <w:rFonts w:ascii="游ゴシック" w:eastAsia="游ゴシック" w:hAnsi="游ゴシック"/>
                                      <w:sz w:val="16"/>
                                    </w:rPr>
                                    <w:t>識別表示</w:t>
                                  </w:r>
                                  <w:r w:rsidRPr="000958BA">
                                    <w:rPr>
                                      <w:rFonts w:ascii="游ゴシック" w:eastAsia="游ゴシック" w:hAnsi="游ゴシック" w:hint="eastAsia"/>
                                      <w:sz w:val="16"/>
                                    </w:rPr>
                                    <w:t>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217.6pt;margin-top:66pt;width:96.3pt;height:110.6pt;z-index:25199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" filled="f" stroked="f">
                      <v:textbox style="mso-fit-shape-to-text:t">
                        <w:txbxContent>
                          <w:p w:rsidR="00892264" w:rsidRPr="000958BA" w:rsidRDefault="00892264"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生分解性プラスチック</w:t>
                            </w:r>
                          </w:p>
                          <w:p w:rsidR="00892264" w:rsidRPr="000958BA" w:rsidRDefault="00892264"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の</w:t>
                            </w:r>
                            <w:r w:rsidRPr="000958BA">
                              <w:rPr>
                                <w:rFonts w:ascii="游ゴシック" w:eastAsia="游ゴシック" w:hAnsi="游ゴシック"/>
                                <w:sz w:val="16"/>
                              </w:rPr>
                              <w:t>識別表示</w:t>
                            </w:r>
                            <w:r w:rsidRPr="000958BA">
                              <w:rPr>
                                <w:rFonts w:ascii="游ゴシック" w:eastAsia="游ゴシック" w:hAnsi="游ゴシック" w:hint="eastAsia"/>
                                <w:sz w:val="16"/>
                              </w:rPr>
                              <w:t>マーク</w:t>
                            </w:r>
                          </w:p>
                        </w:txbxContent>
                      </v:textbox>
                    </v:shape>
                  </w:pict>
                </mc:Fallback>
              </mc:AlternateContent>
            </w:r>
            <w:r w:rsidR="001D6C2E" w:rsidRPr="000958BA">
              <w:rPr>
                <w:rFonts w:ascii="游ゴシック" w:eastAsia="游ゴシック" w:hAnsi="游ゴシック" w:hint="eastAsia"/>
              </w:rPr>
              <w:t>・生分解性プラスチック（2000年6月～）とバイオマスプラスチック（2006年7月～）の識別や普及を促進するための識別表示制度を運用</w:t>
            </w:r>
          </w:p>
          <w:p w:rsidR="00D41B7C" w:rsidRPr="000958BA" w:rsidRDefault="00D41B7C" w:rsidP="008A4E0D">
            <w:pPr>
              <w:ind w:left="220" w:hangingChars="100" w:hanging="220"/>
              <w:rPr>
                <w:rFonts w:ascii="游ゴシック" w:eastAsia="游ゴシック" w:hAnsi="游ゴシック"/>
              </w:rPr>
            </w:pP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【関西広域連合】</w:t>
            </w: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・プラスチック対策検討会を2020年4月に設置し、プラスチック代替品の普及可能性について調査を開始（調査結果は構成府県市や関係団体等で構成するプラットフォームにて共有予定）</w:t>
            </w:r>
          </w:p>
        </w:tc>
        <w:tc>
          <w:tcPr>
            <w:tcW w:w="11056" w:type="dxa"/>
            <w:shd w:val="clear" w:color="auto" w:fill="auto"/>
          </w:tcPr>
          <w:p w:rsidR="00F20673" w:rsidRPr="000958BA" w:rsidRDefault="00F20673" w:rsidP="00F20673">
            <w:pPr>
              <w:ind w:left="220" w:hangingChars="100" w:hanging="220"/>
              <w:rPr>
                <w:rFonts w:ascii="游ゴシック" w:eastAsia="游ゴシック" w:hAnsi="游ゴシック"/>
              </w:rPr>
            </w:pPr>
            <w:r w:rsidRPr="000958BA">
              <w:rPr>
                <w:rFonts w:ascii="游ゴシック" w:eastAsia="游ゴシック" w:hAnsi="游ゴシック" w:hint="eastAsia"/>
              </w:rPr>
              <w:t>○一部の飲食店では、生分解性プラスチックを使用したストローに転換しており、バイオプラスチックの事業者団体でも、独自の認証制度を創設し、認定マークの普及を進めている。</w:t>
            </w:r>
          </w:p>
          <w:p w:rsidR="001D6C2E" w:rsidRPr="000958BA" w:rsidRDefault="00F20673" w:rsidP="00F20673">
            <w:pPr>
              <w:ind w:left="220" w:hangingChars="100" w:hanging="220"/>
              <w:rPr>
                <w:rFonts w:ascii="游ゴシック" w:eastAsia="游ゴシック" w:hAnsi="游ゴシック"/>
              </w:rPr>
            </w:pPr>
            <w:r w:rsidRPr="000958BA">
              <w:rPr>
                <w:rFonts w:ascii="游ゴシック" w:eastAsia="游ゴシック" w:hAnsi="游ゴシック" w:hint="eastAsia"/>
              </w:rPr>
              <w:t>○一方で、現状、生分解性プラスチックやバイオマスプラスチックの製造量や使用製品は少なく、従来のプラスチックより価格が高いことから、プラスチック代替品の情報を把握し、事業者や住民</w:t>
            </w:r>
            <w:r w:rsidR="001B7051" w:rsidRPr="000958BA">
              <w:rPr>
                <w:rFonts w:ascii="游ゴシック" w:eastAsia="游ゴシック" w:hAnsi="游ゴシック" w:hint="eastAsia"/>
              </w:rPr>
              <w:t>に広く情報提供していく必要がある。なお、生分解性プラスチックは</w:t>
            </w:r>
            <w:r w:rsidRPr="000958BA">
              <w:rPr>
                <w:rFonts w:ascii="游ゴシック" w:eastAsia="游ゴシック" w:hAnsi="游ゴシック" w:hint="eastAsia"/>
              </w:rPr>
              <w:t>リサイクルに適さないことから、既存のリサイクルシステムへの影響も考慮して活用を進めていく必要がある。</w:t>
            </w:r>
          </w:p>
          <w:p w:rsidR="001D6C2E" w:rsidRPr="000958BA" w:rsidRDefault="001D6C2E" w:rsidP="008A4E0D">
            <w:pPr>
              <w:rPr>
                <w:rFonts w:ascii="游ゴシック" w:eastAsia="游ゴシック" w:hAnsi="游ゴシック"/>
              </w:rPr>
            </w:pPr>
          </w:p>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rPr>
              <w:t>【事業者】</w:t>
            </w:r>
          </w:p>
          <w:p w:rsidR="001D6C2E" w:rsidRPr="000958BA" w:rsidRDefault="001D6C2E" w:rsidP="00BB57AA">
            <w:pPr>
              <w:ind w:firstLineChars="100" w:firstLine="220"/>
              <w:rPr>
                <w:rFonts w:ascii="游ゴシック" w:eastAsia="游ゴシック" w:hAnsi="游ゴシック"/>
              </w:rPr>
            </w:pPr>
            <w:r w:rsidRPr="000958BA">
              <w:rPr>
                <w:rFonts w:ascii="游ゴシック" w:eastAsia="游ゴシック" w:hAnsi="游ゴシック" w:hint="eastAsia"/>
              </w:rPr>
              <w:t>・プラスチック代替素材を使用した製品の開発、販売</w:t>
            </w:r>
          </w:p>
          <w:p w:rsidR="001D6C2E" w:rsidRPr="000958BA" w:rsidRDefault="001D6C2E" w:rsidP="00BB57AA">
            <w:pPr>
              <w:ind w:firstLineChars="100" w:firstLine="220"/>
              <w:rPr>
                <w:rFonts w:ascii="游ゴシック" w:eastAsia="游ゴシック" w:hAnsi="游ゴシック"/>
              </w:rPr>
            </w:pPr>
            <w:r w:rsidRPr="000958BA">
              <w:rPr>
                <w:rFonts w:ascii="游ゴシック" w:eastAsia="游ゴシック" w:hAnsi="游ゴシック" w:hint="eastAsia"/>
              </w:rPr>
              <w:t>・既販売製品のプラスチック代替素材への切替</w:t>
            </w:r>
          </w:p>
          <w:p w:rsidR="001D6C2E" w:rsidRPr="000958BA" w:rsidRDefault="001D6C2E" w:rsidP="00BB57AA">
            <w:pPr>
              <w:ind w:firstLineChars="100" w:firstLine="220"/>
              <w:rPr>
                <w:rFonts w:ascii="游ゴシック" w:eastAsia="游ゴシック" w:hAnsi="游ゴシック"/>
              </w:rPr>
            </w:pPr>
            <w:r w:rsidRPr="000958BA">
              <w:rPr>
                <w:rFonts w:ascii="游ゴシック" w:eastAsia="游ゴシック" w:hAnsi="游ゴシック" w:hint="eastAsia"/>
              </w:rPr>
              <w:t>・プラスチック代替素材を使用した製品の購入</w:t>
            </w:r>
          </w:p>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rPr>
              <w:t>【府民】</w:t>
            </w:r>
          </w:p>
          <w:p w:rsidR="001D6C2E" w:rsidRPr="000958BA" w:rsidRDefault="001D6C2E" w:rsidP="00BB57AA">
            <w:pPr>
              <w:ind w:firstLineChars="100" w:firstLine="220"/>
              <w:rPr>
                <w:rFonts w:ascii="游ゴシック" w:eastAsia="游ゴシック" w:hAnsi="游ゴシック"/>
              </w:rPr>
            </w:pPr>
            <w:r w:rsidRPr="000958BA">
              <w:rPr>
                <w:rFonts w:ascii="游ゴシック" w:eastAsia="游ゴシック" w:hAnsi="游ゴシック" w:hint="eastAsia"/>
              </w:rPr>
              <w:t>・プラスチック代替素材を使用した製品の購入</w:t>
            </w: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【ＮＰＯ】</w:t>
            </w:r>
          </w:p>
          <w:p w:rsidR="001D6C2E" w:rsidRPr="000958BA" w:rsidRDefault="001D6C2E" w:rsidP="00BB57AA">
            <w:pPr>
              <w:ind w:leftChars="100" w:left="220"/>
              <w:rPr>
                <w:rFonts w:ascii="游ゴシック" w:eastAsia="游ゴシック" w:hAnsi="游ゴシック"/>
              </w:rPr>
            </w:pPr>
            <w:r w:rsidRPr="000958BA">
              <w:rPr>
                <w:rFonts w:ascii="游ゴシック" w:eastAsia="游ゴシック" w:hAnsi="游ゴシック" w:hint="eastAsia"/>
              </w:rPr>
              <w:t>・プラスチック代替素材を使用した製品の情報提供や使用の啓発</w:t>
            </w: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【行政】</w:t>
            </w:r>
          </w:p>
          <w:p w:rsidR="001D6C2E" w:rsidRPr="000958BA" w:rsidRDefault="001D6C2E" w:rsidP="00BB57AA">
            <w:pPr>
              <w:ind w:leftChars="100" w:left="220"/>
              <w:rPr>
                <w:rFonts w:ascii="游ゴシック" w:eastAsia="游ゴシック" w:hAnsi="游ゴシック"/>
              </w:rPr>
            </w:pPr>
            <w:r w:rsidRPr="000958BA">
              <w:rPr>
                <w:rFonts w:ascii="游ゴシック" w:eastAsia="游ゴシック" w:hAnsi="游ゴシック" w:hint="eastAsia"/>
              </w:rPr>
              <w:t>・プラスチック代替技術のシーズ・ニーズ調査</w:t>
            </w:r>
          </w:p>
          <w:p w:rsidR="001D6C2E" w:rsidRPr="000958BA" w:rsidRDefault="001D6C2E" w:rsidP="00BB57AA">
            <w:pPr>
              <w:ind w:leftChars="100" w:left="220"/>
              <w:rPr>
                <w:rFonts w:ascii="游ゴシック" w:eastAsia="游ゴシック" w:hAnsi="游ゴシック"/>
              </w:rPr>
            </w:pPr>
            <w:r w:rsidRPr="000958BA">
              <w:rPr>
                <w:rFonts w:ascii="游ゴシック" w:eastAsia="游ゴシック" w:hAnsi="游ゴシック" w:hint="eastAsia"/>
              </w:rPr>
              <w:t>・プラスチック代替素材を使用した製品の率先調達</w:t>
            </w:r>
            <w:r w:rsidR="00CA2F79" w:rsidRPr="000958BA">
              <w:rPr>
                <w:rFonts w:ascii="游ゴシック" w:eastAsia="游ゴシック" w:hAnsi="游ゴシック" w:hint="eastAsia"/>
              </w:rPr>
              <w:t>や</w:t>
            </w:r>
            <w:r w:rsidRPr="000958BA">
              <w:rPr>
                <w:rFonts w:ascii="游ゴシック" w:eastAsia="游ゴシック" w:hAnsi="游ゴシック" w:hint="eastAsia"/>
              </w:rPr>
              <w:t>情報提供</w:t>
            </w:r>
            <w:r w:rsidR="00CA2F79" w:rsidRPr="000958BA">
              <w:rPr>
                <w:rFonts w:ascii="游ゴシック" w:eastAsia="游ゴシック" w:hAnsi="游ゴシック" w:hint="eastAsia"/>
              </w:rPr>
              <w:t>、</w:t>
            </w:r>
            <w:r w:rsidRPr="000958BA">
              <w:rPr>
                <w:rFonts w:ascii="游ゴシック" w:eastAsia="游ゴシック" w:hAnsi="游ゴシック" w:hint="eastAsia"/>
              </w:rPr>
              <w:t>使用の啓発</w:t>
            </w:r>
          </w:p>
        </w:tc>
      </w:tr>
      <w:tr w:rsidR="000958BA" w:rsidRPr="000958BA" w:rsidTr="00BB57AA">
        <w:trPr>
          <w:cantSplit/>
        </w:trPr>
        <w:tc>
          <w:tcPr>
            <w:tcW w:w="2122" w:type="dxa"/>
          </w:tcPr>
          <w:p w:rsidR="001D6C2E" w:rsidRPr="000958BA" w:rsidRDefault="00ED125C" w:rsidP="008A4E0D">
            <w:pPr>
              <w:rPr>
                <w:rFonts w:ascii="游ゴシック" w:eastAsia="游ゴシック" w:hAnsi="游ゴシック"/>
              </w:rPr>
            </w:pPr>
            <w:r>
              <w:rPr>
                <w:rFonts w:ascii="游ゴシック" w:eastAsia="游ゴシック" w:hAnsi="游ゴシック" w:hint="eastAsia"/>
              </w:rPr>
              <w:lastRenderedPageBreak/>
              <w:t>プラスチックごみ</w:t>
            </w:r>
            <w:r w:rsidR="001D6C2E" w:rsidRPr="000958BA">
              <w:rPr>
                <w:rFonts w:ascii="游ゴシック" w:eastAsia="游ゴシック" w:hAnsi="游ゴシック" w:hint="eastAsia"/>
              </w:rPr>
              <w:t>回収</w:t>
            </w:r>
          </w:p>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bdr w:val="single" w:sz="4" w:space="0" w:color="auto"/>
              </w:rPr>
              <w:t>Ｆ１</w:t>
            </w:r>
            <w:r w:rsidRPr="000958BA">
              <w:rPr>
                <w:rFonts w:ascii="游ゴシック" w:eastAsia="游ゴシック" w:hAnsi="游ゴシック" w:hint="eastAsia"/>
              </w:rPr>
              <w:t xml:space="preserve"> </w:t>
            </w:r>
            <w:r w:rsidRPr="000958BA">
              <w:rPr>
                <w:rFonts w:ascii="游ゴシック" w:eastAsia="游ゴシック" w:hAnsi="游ゴシック" w:hint="eastAsia"/>
                <w:bdr w:val="single" w:sz="4" w:space="0" w:color="auto"/>
              </w:rPr>
              <w:t>Ｆ２</w:t>
            </w:r>
          </w:p>
        </w:tc>
        <w:tc>
          <w:tcPr>
            <w:tcW w:w="8368" w:type="dxa"/>
            <w:shd w:val="clear" w:color="auto" w:fill="auto"/>
          </w:tcPr>
          <w:p w:rsidR="00B25885" w:rsidRPr="000958BA" w:rsidRDefault="00B25885" w:rsidP="00B25885">
            <w:pPr>
              <w:rPr>
                <w:rFonts w:ascii="游ゴシック" w:eastAsia="游ゴシック" w:hAnsi="游ゴシック"/>
              </w:rPr>
            </w:pPr>
            <w:r w:rsidRPr="000958BA">
              <w:rPr>
                <w:noProof/>
              </w:rPr>
              <w:drawing>
                <wp:anchor distT="0" distB="0" distL="114300" distR="114300" simplePos="0" relativeHeight="251998720" behindDoc="0" locked="0" layoutInCell="1" allowOverlap="1">
                  <wp:simplePos x="0" y="0"/>
                  <wp:positionH relativeFrom="column">
                    <wp:posOffset>3646790</wp:posOffset>
                  </wp:positionH>
                  <wp:positionV relativeFrom="paragraph">
                    <wp:posOffset>131445</wp:posOffset>
                  </wp:positionV>
                  <wp:extent cx="1532255" cy="970280"/>
                  <wp:effectExtent l="0" t="0" r="0" b="127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532255" cy="970280"/>
                          </a:xfrm>
                          <a:prstGeom prst="rect">
                            <a:avLst/>
                          </a:prstGeom>
                        </pic:spPr>
                      </pic:pic>
                    </a:graphicData>
                  </a:graphic>
                  <wp14:sizeRelH relativeFrom="page">
                    <wp14:pctWidth>0</wp14:pctWidth>
                  </wp14:sizeRelH>
                  <wp14:sizeRelV relativeFrom="page">
                    <wp14:pctHeight>0</wp14:pctHeight>
                  </wp14:sizeRelV>
                </wp:anchor>
              </w:drawing>
            </w:r>
            <w:r w:rsidRPr="000958BA">
              <w:rPr>
                <w:rFonts w:ascii="游ゴシック" w:eastAsia="游ゴシック" w:hAnsi="游ゴシック" w:hint="eastAsia"/>
              </w:rPr>
              <w:t>【株式会社/一般社団法人ピリカ】</w:t>
            </w:r>
          </w:p>
          <w:p w:rsidR="00B25885" w:rsidRPr="000958BA" w:rsidRDefault="00B25885" w:rsidP="00B25885">
            <w:pPr>
              <w:ind w:left="220" w:hangingChars="100" w:hanging="220"/>
              <w:rPr>
                <w:rFonts w:ascii="游ゴシック" w:eastAsia="游ゴシック" w:hAnsi="游ゴシック"/>
              </w:rPr>
            </w:pPr>
            <w:r w:rsidRPr="000958BA">
              <w:rPr>
                <w:rFonts w:ascii="游ゴシック" w:eastAsia="游ゴシック" w:hAnsi="游ゴシック" w:hint="eastAsia"/>
              </w:rPr>
              <w:t>・拾ったごみを撮影し</w:t>
            </w:r>
            <w:r w:rsidR="00594659" w:rsidRPr="000958BA">
              <w:rPr>
                <w:rFonts w:ascii="游ゴシック" w:eastAsia="游ゴシック" w:hAnsi="游ゴシック" w:hint="eastAsia"/>
              </w:rPr>
              <w:t>SNSに投稿することで、他人と共有できる</w:t>
            </w:r>
            <w:r w:rsidRPr="000958BA">
              <w:rPr>
                <w:rFonts w:ascii="游ゴシック" w:eastAsia="游ゴシック" w:hAnsi="游ゴシック" w:hint="eastAsia"/>
              </w:rPr>
              <w:t>ごみ拾いSNS「ピリカ」を開発。地域の清掃活動の見える化と活性化に使用され、これまでに80万人以上が参加、累計1.4億個以上のごみが回収</w:t>
            </w:r>
            <w:r w:rsidR="00594659" w:rsidRPr="000958BA">
              <w:rPr>
                <w:rFonts w:ascii="游ゴシック" w:eastAsia="游ゴシック" w:hAnsi="游ゴシック" w:hint="eastAsia"/>
              </w:rPr>
              <w:t>。</w:t>
            </w:r>
          </w:p>
          <w:p w:rsidR="00B25885" w:rsidRPr="000958BA" w:rsidRDefault="00B25885" w:rsidP="008A4E0D">
            <w:pPr>
              <w:rPr>
                <w:rFonts w:ascii="游ゴシック" w:eastAsia="游ゴシック" w:hAnsi="游ゴシック"/>
              </w:rPr>
            </w:pPr>
          </w:p>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rPr>
              <w:t>【泉大津市】</w:t>
            </w: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・いつ・どこで・誰がごみ拾いをしているかが</w:t>
            </w:r>
            <w:r w:rsidRPr="000958BA">
              <w:rPr>
                <w:rFonts w:ascii="游ゴシック" w:eastAsia="游ゴシック" w:hAnsi="游ゴシック"/>
              </w:rPr>
              <w:t>リアルタイムでわかる</w:t>
            </w:r>
            <w:r w:rsidRPr="000958BA">
              <w:rPr>
                <w:rFonts w:ascii="游ゴシック" w:eastAsia="游ゴシック" w:hAnsi="游ゴシック" w:hint="eastAsia"/>
              </w:rPr>
              <w:t>、ごみ拾い</w:t>
            </w:r>
            <w:r w:rsidRPr="000958BA">
              <w:rPr>
                <w:rFonts w:ascii="游ゴシック" w:eastAsia="游ゴシック" w:hAnsi="游ゴシック"/>
              </w:rPr>
              <w:t>SNSアプリ</w:t>
            </w:r>
            <w:r w:rsidRPr="000958BA">
              <w:rPr>
                <w:rFonts w:ascii="游ゴシック" w:eastAsia="游ゴシック" w:hAnsi="游ゴシック" w:hint="eastAsia"/>
              </w:rPr>
              <w:t>「</w:t>
            </w:r>
            <w:r w:rsidRPr="000958BA">
              <w:rPr>
                <w:rFonts w:ascii="游ゴシック" w:eastAsia="游ゴシック" w:hAnsi="游ゴシック"/>
              </w:rPr>
              <w:t>PIRIKA</w:t>
            </w:r>
            <w:r w:rsidRPr="000958BA">
              <w:rPr>
                <w:rFonts w:ascii="游ゴシック" w:eastAsia="游ゴシック" w:hAnsi="游ゴシック" w:hint="eastAsia"/>
              </w:rPr>
              <w:t>」</w:t>
            </w:r>
            <w:r w:rsidRPr="000958BA">
              <w:rPr>
                <w:rFonts w:ascii="游ゴシック" w:eastAsia="游ゴシック" w:hAnsi="游ゴシック"/>
              </w:rPr>
              <w:t>を用いた管理ページ</w:t>
            </w:r>
            <w:r w:rsidRPr="000958BA">
              <w:rPr>
                <w:rFonts w:ascii="游ゴシック" w:eastAsia="游ゴシック" w:hAnsi="游ゴシック" w:hint="eastAsia"/>
              </w:rPr>
              <w:t>「きれいにしよか！</w:t>
            </w:r>
            <w:r w:rsidRPr="000958BA">
              <w:rPr>
                <w:rFonts w:ascii="游ゴシック" w:eastAsia="游ゴシック" w:hAnsi="游ゴシック"/>
              </w:rPr>
              <w:t xml:space="preserve"> いずみおおつ」</w:t>
            </w:r>
            <w:r w:rsidRPr="000958BA">
              <w:rPr>
                <w:rFonts w:ascii="游ゴシック" w:eastAsia="游ゴシック" w:hAnsi="游ゴシック" w:hint="eastAsia"/>
              </w:rPr>
              <w:t>を2018年9月より</w:t>
            </w:r>
            <w:r w:rsidRPr="000958BA">
              <w:rPr>
                <w:rFonts w:ascii="游ゴシック" w:eastAsia="游ゴシック" w:hAnsi="游ゴシック"/>
              </w:rPr>
              <w:t>運営</w:t>
            </w:r>
            <w:r w:rsidRPr="000958BA">
              <w:rPr>
                <w:rFonts w:ascii="游ゴシック" w:eastAsia="游ゴシック" w:hAnsi="游ゴシック" w:hint="eastAsia"/>
              </w:rPr>
              <w:t>（参加者：10,483人、拾われたごみ：1,039,910個(2020.9.4時点)）</w:t>
            </w:r>
          </w:p>
          <w:p w:rsidR="001D6C2E" w:rsidRPr="000958BA" w:rsidRDefault="00B25885" w:rsidP="008A4E0D">
            <w:pPr>
              <w:ind w:left="220" w:hangingChars="100" w:hanging="220"/>
              <w:rPr>
                <w:rFonts w:ascii="游ゴシック" w:eastAsia="游ゴシック" w:hAnsi="游ゴシック"/>
              </w:rPr>
            </w:pPr>
            <w:r w:rsidRPr="000958BA">
              <w:rPr>
                <w:noProof/>
              </w:rPr>
              <w:drawing>
                <wp:anchor distT="0" distB="0" distL="114300" distR="114300" simplePos="0" relativeHeight="252000768" behindDoc="0" locked="0" layoutInCell="1" allowOverlap="1" wp14:anchorId="445548D0" wp14:editId="16D72277">
                  <wp:simplePos x="0" y="0"/>
                  <wp:positionH relativeFrom="column">
                    <wp:posOffset>3813175</wp:posOffset>
                  </wp:positionH>
                  <wp:positionV relativeFrom="paragraph">
                    <wp:posOffset>4445</wp:posOffset>
                  </wp:positionV>
                  <wp:extent cx="1303655" cy="977900"/>
                  <wp:effectExtent l="0" t="0" r="0" b="0"/>
                  <wp:wrapSquare wrapText="bothSides"/>
                  <wp:docPr id="73"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03655" cy="97790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1D6C2E" w:rsidRPr="000958BA">
              <w:rPr>
                <w:rFonts w:ascii="游ゴシック" w:eastAsia="游ゴシック" w:hAnsi="游ゴシック" w:hint="eastAsia"/>
              </w:rPr>
              <w:t>・制限時間内に決められたエリア内で拾ったごみの量と質でポイントを競う「スポーツ</w:t>
            </w:r>
            <w:r w:rsidR="001D6C2E" w:rsidRPr="000958BA">
              <w:rPr>
                <w:rFonts w:ascii="游ゴシック" w:eastAsia="游ゴシック" w:hAnsi="游ゴシック"/>
              </w:rPr>
              <w:t>GOMI拾い」を</w:t>
            </w:r>
            <w:r w:rsidR="001D6C2E" w:rsidRPr="000958BA">
              <w:rPr>
                <w:rFonts w:ascii="游ゴシック" w:eastAsia="游ゴシック" w:hAnsi="游ゴシック" w:hint="eastAsia"/>
              </w:rPr>
              <w:t>2019年12月に</w:t>
            </w:r>
            <w:r w:rsidR="001D6C2E" w:rsidRPr="000958BA">
              <w:rPr>
                <w:rFonts w:ascii="游ゴシック" w:eastAsia="游ゴシック" w:hAnsi="游ゴシック"/>
              </w:rPr>
              <w:t>実施</w:t>
            </w:r>
            <w:r w:rsidR="001D6C2E" w:rsidRPr="000958BA">
              <w:rPr>
                <w:rFonts w:ascii="游ゴシック" w:eastAsia="游ゴシック" w:hAnsi="游ゴシック" w:hint="eastAsia"/>
              </w:rPr>
              <w:t>（参加者：120人、拾われたごみ：123kg）</w:t>
            </w:r>
          </w:p>
          <w:p w:rsidR="001D6C2E" w:rsidRPr="000958BA" w:rsidRDefault="001D6C2E" w:rsidP="008A4E0D">
            <w:pPr>
              <w:ind w:left="220" w:hangingChars="100" w:hanging="220"/>
              <w:rPr>
                <w:rFonts w:ascii="游ゴシック" w:eastAsia="游ゴシック" w:hAnsi="游ゴシック"/>
              </w:rPr>
            </w:pP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【大阪府・大阪市等】</w:t>
            </w: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・国の補助等により、漁業関係者や港湾管理者を通じて海ごみを回収（2018年度回収量：約5,600m</w:t>
            </w:r>
            <w:r w:rsidRPr="000958BA">
              <w:rPr>
                <w:rFonts w:ascii="游ゴシック" w:eastAsia="游ゴシック" w:hAnsi="游ゴシック" w:hint="eastAsia"/>
                <w:vertAlign w:val="superscript"/>
              </w:rPr>
              <w:t>3</w:t>
            </w:r>
            <w:r w:rsidRPr="000958BA">
              <w:rPr>
                <w:rFonts w:ascii="游ゴシック" w:eastAsia="游ゴシック" w:hAnsi="游ゴシック" w:hint="eastAsia"/>
              </w:rPr>
              <w:t>）</w:t>
            </w: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・地域団体等が行う陸域での美化活動を市町村とともに支援</w:t>
            </w:r>
          </w:p>
        </w:tc>
        <w:tc>
          <w:tcPr>
            <w:tcW w:w="11056" w:type="dxa"/>
            <w:shd w:val="clear" w:color="auto" w:fill="auto"/>
          </w:tcPr>
          <w:p w:rsidR="001B7051" w:rsidRPr="000958BA" w:rsidRDefault="00F20673" w:rsidP="00F20673">
            <w:pPr>
              <w:ind w:left="220" w:hangingChars="100" w:hanging="220"/>
              <w:rPr>
                <w:rFonts w:ascii="游ゴシック" w:eastAsia="游ゴシック" w:hAnsi="游ゴシック"/>
              </w:rPr>
            </w:pPr>
            <w:r w:rsidRPr="000958BA">
              <w:rPr>
                <w:rFonts w:ascii="游ゴシック" w:eastAsia="游ゴシック" w:hAnsi="游ゴシック" w:hint="eastAsia"/>
              </w:rPr>
              <w:t>○海域におけるプラスチックごみは、国の補</w:t>
            </w:r>
            <w:r w:rsidR="001B7051" w:rsidRPr="000958BA">
              <w:rPr>
                <w:rFonts w:ascii="游ゴシック" w:eastAsia="游ゴシック" w:hAnsi="游ゴシック" w:hint="eastAsia"/>
              </w:rPr>
              <w:t>助金等も活用し、漁業関係者や市町村と連携して回収を行ってきた。</w:t>
            </w:r>
          </w:p>
          <w:p w:rsidR="001D6C2E" w:rsidRPr="000958BA" w:rsidRDefault="001B7051" w:rsidP="00F20673">
            <w:pPr>
              <w:ind w:left="220" w:hangingChars="100" w:hanging="220"/>
              <w:rPr>
                <w:rFonts w:ascii="游ゴシック" w:eastAsia="游ゴシック" w:hAnsi="游ゴシック"/>
              </w:rPr>
            </w:pPr>
            <w:r w:rsidRPr="000958BA">
              <w:rPr>
                <w:rFonts w:ascii="游ゴシック" w:eastAsia="游ゴシック" w:hAnsi="游ゴシック" w:hint="eastAsia"/>
              </w:rPr>
              <w:t>○</w:t>
            </w:r>
            <w:r w:rsidR="00F20673" w:rsidRPr="000958BA">
              <w:rPr>
                <w:rFonts w:ascii="游ゴシック" w:eastAsia="游ゴシック" w:hAnsi="游ゴシック" w:hint="eastAsia"/>
              </w:rPr>
              <w:t>陸域におけるプラスチックごみは、一部の市町村で、</w:t>
            </w:r>
            <w:r w:rsidR="001D6C2E" w:rsidRPr="000958BA">
              <w:rPr>
                <w:rFonts w:ascii="游ゴシック" w:eastAsia="游ゴシック" w:hAnsi="游ゴシック" w:hint="eastAsia"/>
              </w:rPr>
              <w:t>従来のごみ拾いにSNSアプリやスポーツの要素を取り入れるなど、住民参加を促す取組が広まりつつある。</w:t>
            </w: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w:t>
            </w:r>
            <w:r w:rsidR="00F20673" w:rsidRPr="000958BA">
              <w:rPr>
                <w:rFonts w:ascii="游ゴシック" w:eastAsia="游ゴシック" w:hAnsi="游ゴシック" w:hint="eastAsia"/>
              </w:rPr>
              <w:t>一方、</w:t>
            </w:r>
            <w:r w:rsidR="001B7051" w:rsidRPr="000958BA">
              <w:rPr>
                <w:rFonts w:ascii="游ゴシック" w:eastAsia="游ゴシック" w:hAnsi="游ゴシック" w:hint="eastAsia"/>
              </w:rPr>
              <w:t>海洋</w:t>
            </w:r>
            <w:r w:rsidR="00F20673" w:rsidRPr="000958BA">
              <w:rPr>
                <w:rFonts w:ascii="游ゴシック" w:eastAsia="游ゴシック" w:hAnsi="游ゴシック" w:hint="eastAsia"/>
              </w:rPr>
              <w:t>プラスチックごみの主な発生源は陸域のため、今後、</w:t>
            </w:r>
            <w:r w:rsidRPr="000958BA">
              <w:rPr>
                <w:rFonts w:ascii="游ゴシック" w:eastAsia="游ゴシック" w:hAnsi="游ゴシック" w:hint="eastAsia"/>
              </w:rPr>
              <w:t>住民参加型</w:t>
            </w:r>
            <w:r w:rsidR="00F20673" w:rsidRPr="000958BA">
              <w:rPr>
                <w:rFonts w:ascii="游ゴシック" w:eastAsia="游ゴシック" w:hAnsi="游ゴシック" w:hint="eastAsia"/>
              </w:rPr>
              <w:t>の美化活動を</w:t>
            </w:r>
            <w:r w:rsidRPr="000958BA">
              <w:rPr>
                <w:rFonts w:ascii="游ゴシック" w:eastAsia="游ゴシック" w:hAnsi="游ゴシック" w:hint="eastAsia"/>
              </w:rPr>
              <w:t>活性化</w:t>
            </w:r>
            <w:r w:rsidR="00F20673" w:rsidRPr="000958BA">
              <w:rPr>
                <w:rFonts w:ascii="游ゴシック" w:eastAsia="游ゴシック" w:hAnsi="游ゴシック" w:hint="eastAsia"/>
              </w:rPr>
              <w:t>するなど、陸域の回収</w:t>
            </w:r>
            <w:r w:rsidRPr="000958BA">
              <w:rPr>
                <w:rFonts w:ascii="游ゴシック" w:eastAsia="游ゴシック" w:hAnsi="游ゴシック" w:hint="eastAsia"/>
              </w:rPr>
              <w:t>を</w:t>
            </w:r>
            <w:r w:rsidR="00F20673" w:rsidRPr="000958BA">
              <w:rPr>
                <w:rFonts w:ascii="游ゴシック" w:eastAsia="游ゴシック" w:hAnsi="游ゴシック" w:hint="eastAsia"/>
              </w:rPr>
              <w:t>一層</w:t>
            </w:r>
            <w:r w:rsidRPr="000958BA">
              <w:rPr>
                <w:rFonts w:ascii="游ゴシック" w:eastAsia="游ゴシック" w:hAnsi="游ゴシック" w:hint="eastAsia"/>
              </w:rPr>
              <w:t>促進していく必要がある。</w:t>
            </w:r>
          </w:p>
          <w:p w:rsidR="001D6C2E" w:rsidRPr="000958BA" w:rsidRDefault="001D6C2E" w:rsidP="008A4E0D">
            <w:pPr>
              <w:rPr>
                <w:rFonts w:ascii="游ゴシック" w:eastAsia="游ゴシック" w:hAnsi="游ゴシック"/>
              </w:rPr>
            </w:pPr>
          </w:p>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rPr>
              <w:t>【事業者】</w:t>
            </w:r>
          </w:p>
          <w:p w:rsidR="001D6C2E" w:rsidRPr="000958BA" w:rsidRDefault="001D6C2E" w:rsidP="00BB57AA">
            <w:pPr>
              <w:ind w:firstLineChars="100" w:firstLine="220"/>
              <w:rPr>
                <w:rFonts w:ascii="游ゴシック" w:eastAsia="游ゴシック" w:hAnsi="游ゴシック"/>
              </w:rPr>
            </w:pPr>
            <w:r w:rsidRPr="000958BA">
              <w:rPr>
                <w:rFonts w:ascii="游ゴシック" w:eastAsia="游ゴシック" w:hAnsi="游ゴシック" w:hint="eastAsia"/>
              </w:rPr>
              <w:t>・漁業者による海ごみの回収</w:t>
            </w:r>
          </w:p>
          <w:p w:rsidR="001D6C2E" w:rsidRPr="000958BA" w:rsidRDefault="001D6C2E" w:rsidP="00BB57AA">
            <w:pPr>
              <w:ind w:firstLineChars="100" w:firstLine="220"/>
              <w:rPr>
                <w:rFonts w:ascii="游ゴシック" w:eastAsia="游ゴシック" w:hAnsi="游ゴシック"/>
              </w:rPr>
            </w:pPr>
            <w:r w:rsidRPr="000958BA">
              <w:rPr>
                <w:rFonts w:ascii="游ゴシック" w:eastAsia="游ゴシック" w:hAnsi="游ゴシック" w:hint="eastAsia"/>
              </w:rPr>
              <w:t>・河川や海岸の清掃活動への参加</w:t>
            </w:r>
          </w:p>
          <w:p w:rsidR="00634D91" w:rsidRPr="000958BA" w:rsidRDefault="00634D91" w:rsidP="008A4E0D">
            <w:pPr>
              <w:rPr>
                <w:rFonts w:ascii="游ゴシック" w:eastAsia="游ゴシック" w:hAnsi="游ゴシック"/>
              </w:rPr>
            </w:pPr>
          </w:p>
          <w:p w:rsidR="001D6C2E" w:rsidRPr="000958BA" w:rsidRDefault="001D6C2E" w:rsidP="008A4E0D">
            <w:pPr>
              <w:rPr>
                <w:rFonts w:ascii="游ゴシック" w:eastAsia="游ゴシック" w:hAnsi="游ゴシック"/>
              </w:rPr>
            </w:pPr>
            <w:r w:rsidRPr="000958BA">
              <w:rPr>
                <w:rFonts w:ascii="游ゴシック" w:eastAsia="游ゴシック" w:hAnsi="游ゴシック" w:hint="eastAsia"/>
              </w:rPr>
              <w:t>【府民】</w:t>
            </w:r>
          </w:p>
          <w:p w:rsidR="001D6C2E" w:rsidRPr="000958BA" w:rsidRDefault="001D6C2E" w:rsidP="00BB57AA">
            <w:pPr>
              <w:ind w:firstLineChars="100" w:firstLine="220"/>
              <w:rPr>
                <w:rFonts w:ascii="游ゴシック" w:eastAsia="游ゴシック" w:hAnsi="游ゴシック"/>
              </w:rPr>
            </w:pPr>
            <w:r w:rsidRPr="000958BA">
              <w:rPr>
                <w:rFonts w:ascii="游ゴシック" w:eastAsia="游ゴシック" w:hAnsi="游ゴシック" w:hint="eastAsia"/>
              </w:rPr>
              <w:t>・河川や海岸の清掃活動への参加</w:t>
            </w:r>
          </w:p>
          <w:p w:rsidR="00634D91" w:rsidRPr="000958BA" w:rsidRDefault="00634D91" w:rsidP="008A4E0D">
            <w:pPr>
              <w:ind w:left="220" w:hangingChars="100" w:hanging="220"/>
              <w:rPr>
                <w:rFonts w:ascii="游ゴシック" w:eastAsia="游ゴシック" w:hAnsi="游ゴシック"/>
              </w:rPr>
            </w:pP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【ＮＰＯ】</w:t>
            </w:r>
          </w:p>
          <w:p w:rsidR="001D6C2E" w:rsidRPr="000958BA" w:rsidRDefault="001D6C2E" w:rsidP="00BB57AA">
            <w:pPr>
              <w:ind w:leftChars="100" w:left="220"/>
              <w:rPr>
                <w:rFonts w:ascii="游ゴシック" w:eastAsia="游ゴシック" w:hAnsi="游ゴシック"/>
              </w:rPr>
            </w:pPr>
            <w:r w:rsidRPr="000958BA">
              <w:rPr>
                <w:rFonts w:ascii="游ゴシック" w:eastAsia="游ゴシック" w:hAnsi="游ゴシック" w:hint="eastAsia"/>
              </w:rPr>
              <w:t>・河川や海岸の清掃活動への参加</w:t>
            </w:r>
          </w:p>
          <w:p w:rsidR="00634D91" w:rsidRPr="000958BA" w:rsidRDefault="00634D91" w:rsidP="008A4E0D">
            <w:pPr>
              <w:ind w:left="220" w:hangingChars="100" w:hanging="220"/>
              <w:rPr>
                <w:rFonts w:ascii="游ゴシック" w:eastAsia="游ゴシック" w:hAnsi="游ゴシック"/>
              </w:rPr>
            </w:pPr>
          </w:p>
          <w:p w:rsidR="001D6C2E" w:rsidRPr="000958BA" w:rsidRDefault="001D6C2E" w:rsidP="008A4E0D">
            <w:pPr>
              <w:ind w:left="220" w:hangingChars="100" w:hanging="220"/>
              <w:rPr>
                <w:rFonts w:ascii="游ゴシック" w:eastAsia="游ゴシック" w:hAnsi="游ゴシック"/>
              </w:rPr>
            </w:pPr>
            <w:r w:rsidRPr="000958BA">
              <w:rPr>
                <w:rFonts w:ascii="游ゴシック" w:eastAsia="游ゴシック" w:hAnsi="游ゴシック" w:hint="eastAsia"/>
              </w:rPr>
              <w:t>【行政】</w:t>
            </w:r>
          </w:p>
          <w:p w:rsidR="001D6C2E" w:rsidRPr="000958BA" w:rsidRDefault="001D6C2E" w:rsidP="00BB57AA">
            <w:pPr>
              <w:ind w:leftChars="100" w:left="220"/>
              <w:rPr>
                <w:rFonts w:ascii="游ゴシック" w:eastAsia="游ゴシック" w:hAnsi="游ゴシック"/>
              </w:rPr>
            </w:pPr>
            <w:r w:rsidRPr="000958BA">
              <w:rPr>
                <w:rFonts w:ascii="游ゴシック" w:eastAsia="游ゴシック" w:hAnsi="游ゴシック" w:hint="eastAsia"/>
              </w:rPr>
              <w:t>・漁業者による海ごみの回収、府民や市町村等が行う清掃活動への補助</w:t>
            </w:r>
          </w:p>
        </w:tc>
      </w:tr>
    </w:tbl>
    <w:p w:rsidR="001D6C2E" w:rsidRPr="00841D1F" w:rsidRDefault="001D6C2E" w:rsidP="00825C85">
      <w:pPr>
        <w:spacing w:after="0" w:line="240" w:lineRule="auto"/>
        <w:rPr>
          <w:rFonts w:ascii="ＭＳ Ｐゴシック" w:eastAsia="ＭＳ Ｐゴシック" w:hAnsi="ＭＳ Ｐゴシック"/>
          <w:sz w:val="24"/>
          <w:szCs w:val="24"/>
        </w:rPr>
      </w:pPr>
    </w:p>
    <w:sectPr w:rsidR="001D6C2E" w:rsidRPr="00841D1F" w:rsidSect="00112389">
      <w:pgSz w:w="23811" w:h="16838" w:orient="landscape" w:code="8"/>
      <w:pgMar w:top="851" w:right="1134" w:bottom="851" w:left="1134"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264" w:rsidRDefault="00892264" w:rsidP="00007CE3">
      <w:pPr>
        <w:spacing w:after="0" w:line="240" w:lineRule="auto"/>
      </w:pPr>
      <w:r>
        <w:separator/>
      </w:r>
    </w:p>
  </w:endnote>
  <w:endnote w:type="continuationSeparator" w:id="0">
    <w:p w:rsidR="00892264" w:rsidRDefault="00892264" w:rsidP="00007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0A" w:rsidRDefault="00E70A0A">
    <w:pPr>
      <w:pStyle w:val="af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160496"/>
      <w:docPartObj>
        <w:docPartGallery w:val="Page Numbers (Bottom of Page)"/>
        <w:docPartUnique/>
      </w:docPartObj>
    </w:sdtPr>
    <w:sdtEndPr/>
    <w:sdtContent>
      <w:p w:rsidR="00892264" w:rsidRDefault="00892264">
        <w:pPr>
          <w:pStyle w:val="afb"/>
          <w:jc w:val="center"/>
        </w:pPr>
        <w:r>
          <w:fldChar w:fldCharType="begin"/>
        </w:r>
        <w:r>
          <w:instrText>PAGE   \* MERGEFORMAT</w:instrText>
        </w:r>
        <w:r>
          <w:fldChar w:fldCharType="separate"/>
        </w:r>
        <w:r w:rsidR="00B524D8" w:rsidRPr="00B524D8">
          <w:rPr>
            <w:noProof/>
            <w:lang w:val="ja-JP"/>
          </w:rPr>
          <w:t>10</w:t>
        </w:r>
        <w:r>
          <w:fldChar w:fldCharType="end"/>
        </w:r>
      </w:p>
    </w:sdtContent>
  </w:sdt>
  <w:p w:rsidR="00892264" w:rsidRDefault="00892264">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0A" w:rsidRDefault="00E70A0A">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264" w:rsidRDefault="00892264" w:rsidP="00007CE3">
      <w:pPr>
        <w:spacing w:after="0" w:line="240" w:lineRule="auto"/>
      </w:pPr>
      <w:r>
        <w:separator/>
      </w:r>
    </w:p>
  </w:footnote>
  <w:footnote w:type="continuationSeparator" w:id="0">
    <w:p w:rsidR="00892264" w:rsidRDefault="00892264" w:rsidP="00007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0A" w:rsidRDefault="00E70A0A">
    <w:pPr>
      <w:pStyle w:val="af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0A" w:rsidRDefault="00E70A0A">
    <w:pPr>
      <w:pStyle w:val="af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0A" w:rsidRDefault="00E70A0A">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34BF8"/>
    <w:multiLevelType w:val="hybridMultilevel"/>
    <w:tmpl w:val="3FE46C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bordersDoNotSurroundHeader/>
  <w:bordersDoNotSurroundFooter/>
  <w:proofState w:spelling="clean" w:grammar="dirty"/>
  <w:defaultTabStop w:val="720"/>
  <w:drawingGridHorizontalSpacing w:val="110"/>
  <w:drawingGridVerticalSpacing w:val="182"/>
  <w:displayHorizontalDrawingGridEvery w:val="2"/>
  <w:displayVerticalDrawingGridEvery w:val="2"/>
  <w:characterSpacingControl w:val="doNotCompress"/>
  <w:hdrShapeDefaults>
    <o:shapedefaults v:ext="edit" spidmax="2867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577"/>
    <w:rsid w:val="00003BC7"/>
    <w:rsid w:val="000042D3"/>
    <w:rsid w:val="00007CE3"/>
    <w:rsid w:val="0008637B"/>
    <w:rsid w:val="000958BA"/>
    <w:rsid w:val="000A6084"/>
    <w:rsid w:val="00112389"/>
    <w:rsid w:val="0013236F"/>
    <w:rsid w:val="00137502"/>
    <w:rsid w:val="00187020"/>
    <w:rsid w:val="001B7051"/>
    <w:rsid w:val="001C7602"/>
    <w:rsid w:val="001D6C2E"/>
    <w:rsid w:val="002069FA"/>
    <w:rsid w:val="0024018E"/>
    <w:rsid w:val="002C1508"/>
    <w:rsid w:val="00316153"/>
    <w:rsid w:val="00383AFE"/>
    <w:rsid w:val="0039261F"/>
    <w:rsid w:val="003B53C0"/>
    <w:rsid w:val="003B74EF"/>
    <w:rsid w:val="003E5442"/>
    <w:rsid w:val="003E7FC8"/>
    <w:rsid w:val="00413B80"/>
    <w:rsid w:val="004D56B3"/>
    <w:rsid w:val="004E2D91"/>
    <w:rsid w:val="00515BEE"/>
    <w:rsid w:val="00544EC7"/>
    <w:rsid w:val="00594659"/>
    <w:rsid w:val="005A1D4B"/>
    <w:rsid w:val="005D0409"/>
    <w:rsid w:val="00634D91"/>
    <w:rsid w:val="00675152"/>
    <w:rsid w:val="006876B4"/>
    <w:rsid w:val="006977D6"/>
    <w:rsid w:val="007825F4"/>
    <w:rsid w:val="0079116A"/>
    <w:rsid w:val="007E385A"/>
    <w:rsid w:val="00825C85"/>
    <w:rsid w:val="00841D1F"/>
    <w:rsid w:val="0084711B"/>
    <w:rsid w:val="008526BC"/>
    <w:rsid w:val="008804B8"/>
    <w:rsid w:val="00881A01"/>
    <w:rsid w:val="008850F0"/>
    <w:rsid w:val="00892264"/>
    <w:rsid w:val="008A4E0D"/>
    <w:rsid w:val="008B3581"/>
    <w:rsid w:val="008E3A88"/>
    <w:rsid w:val="008F4B0B"/>
    <w:rsid w:val="008F7A0C"/>
    <w:rsid w:val="0095612E"/>
    <w:rsid w:val="00976E7B"/>
    <w:rsid w:val="009E27F9"/>
    <w:rsid w:val="00A5283E"/>
    <w:rsid w:val="00AD2011"/>
    <w:rsid w:val="00B25885"/>
    <w:rsid w:val="00B302C5"/>
    <w:rsid w:val="00B302C8"/>
    <w:rsid w:val="00B3438C"/>
    <w:rsid w:val="00B46A1D"/>
    <w:rsid w:val="00B524D8"/>
    <w:rsid w:val="00B75BC0"/>
    <w:rsid w:val="00BA3381"/>
    <w:rsid w:val="00BB4577"/>
    <w:rsid w:val="00BB57AA"/>
    <w:rsid w:val="00BE72E9"/>
    <w:rsid w:val="00BF6E4C"/>
    <w:rsid w:val="00C1400C"/>
    <w:rsid w:val="00C91BD7"/>
    <w:rsid w:val="00CA2F79"/>
    <w:rsid w:val="00CA5BCE"/>
    <w:rsid w:val="00CE40F8"/>
    <w:rsid w:val="00D41B7C"/>
    <w:rsid w:val="00D71577"/>
    <w:rsid w:val="00DC42D9"/>
    <w:rsid w:val="00DD45E1"/>
    <w:rsid w:val="00DE7599"/>
    <w:rsid w:val="00E514CA"/>
    <w:rsid w:val="00E61B93"/>
    <w:rsid w:val="00E70A0A"/>
    <w:rsid w:val="00ED125C"/>
    <w:rsid w:val="00EE241E"/>
    <w:rsid w:val="00F20673"/>
    <w:rsid w:val="00F452C5"/>
    <w:rsid w:val="00F51E5B"/>
    <w:rsid w:val="00FC04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pPr>
      <w:spacing w:after="0" w:line="240" w:lineRule="auto"/>
    </w:pPr>
  </w:style>
  <w:style w:type="character" w:customStyle="1" w:styleId="10">
    <w:name w:val="見出し 1 (文字)"/>
    <w:basedOn w:val="a0"/>
    <w:link w:val="1"/>
    <w:uiPriority w:val="9"/>
    <w:rPr>
      <w:rFonts w:asciiTheme="majorHAnsi" w:eastAsiaTheme="majorEastAsia" w:hAnsiTheme="majorHAnsi" w:cstheme="majorBidi"/>
      <w:b/>
      <w:bCs/>
      <w:color w:val="2F5496" w:themeColor="accent1" w:themeShade="BF"/>
      <w:sz w:val="28"/>
      <w:szCs w:val="28"/>
    </w:rPr>
  </w:style>
  <w:style w:type="character" w:customStyle="1" w:styleId="20">
    <w:name w:val="見出し 2 (文字)"/>
    <w:basedOn w:val="a0"/>
    <w:link w:val="2"/>
    <w:uiPriority w:val="9"/>
    <w:rPr>
      <w:rFonts w:asciiTheme="majorHAnsi" w:eastAsiaTheme="majorEastAsia" w:hAnsiTheme="majorHAnsi" w:cstheme="majorBidi"/>
      <w:b/>
      <w:bCs/>
      <w:color w:val="4472C4" w:themeColor="accent1"/>
      <w:sz w:val="26"/>
      <w:szCs w:val="26"/>
    </w:rPr>
  </w:style>
  <w:style w:type="character" w:customStyle="1" w:styleId="30">
    <w:name w:val="見出し 3 (文字)"/>
    <w:basedOn w:val="a0"/>
    <w:link w:val="3"/>
    <w:uiPriority w:val="9"/>
    <w:rPr>
      <w:rFonts w:asciiTheme="majorHAnsi" w:eastAsiaTheme="majorEastAsia" w:hAnsiTheme="majorHAnsi" w:cstheme="majorBidi"/>
      <w:b/>
      <w:bCs/>
      <w:color w:val="4472C4" w:themeColor="accent1"/>
    </w:rPr>
  </w:style>
  <w:style w:type="character" w:customStyle="1" w:styleId="40">
    <w:name w:val="見出し 4 (文字)"/>
    <w:basedOn w:val="a0"/>
    <w:link w:val="4"/>
    <w:uiPriority w:val="9"/>
    <w:rPr>
      <w:rFonts w:asciiTheme="majorHAnsi" w:eastAsiaTheme="majorEastAsia" w:hAnsiTheme="majorHAnsi" w:cstheme="majorBidi"/>
      <w:b/>
      <w:bCs/>
      <w:i/>
      <w:iCs/>
      <w:color w:val="4472C4" w:themeColor="accent1"/>
    </w:rPr>
  </w:style>
  <w:style w:type="character" w:customStyle="1" w:styleId="50">
    <w:name w:val="見出し 5 (文字)"/>
    <w:basedOn w:val="a0"/>
    <w:link w:val="5"/>
    <w:uiPriority w:val="9"/>
    <w:rPr>
      <w:rFonts w:asciiTheme="majorHAnsi" w:eastAsiaTheme="majorEastAsia" w:hAnsiTheme="majorHAnsi" w:cstheme="majorBidi"/>
      <w:color w:val="1F3763" w:themeColor="accent1" w:themeShade="7F"/>
    </w:rPr>
  </w:style>
  <w:style w:type="character" w:customStyle="1" w:styleId="60">
    <w:name w:val="見出し 6 (文字)"/>
    <w:basedOn w:val="a0"/>
    <w:link w:val="6"/>
    <w:uiPriority w:val="9"/>
    <w:rPr>
      <w:rFonts w:asciiTheme="majorHAnsi" w:eastAsiaTheme="majorEastAsia" w:hAnsiTheme="majorHAnsi" w:cstheme="majorBidi"/>
      <w:i/>
      <w:iCs/>
      <w:color w:val="1F3763" w:themeColor="accent1" w:themeShade="7F"/>
    </w:rPr>
  </w:style>
  <w:style w:type="character" w:customStyle="1" w:styleId="70">
    <w:name w:val="見出し 7 (文字)"/>
    <w:basedOn w:val="a0"/>
    <w:link w:val="7"/>
    <w:uiPriority w:val="9"/>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rPr>
      <w:rFonts w:asciiTheme="majorHAnsi" w:eastAsiaTheme="majorEastAsia" w:hAnsiTheme="majorHAnsi" w:cstheme="majorBidi"/>
      <w:color w:val="404040" w:themeColor="text1" w:themeTint="BF"/>
      <w:sz w:val="20"/>
      <w:szCs w:val="20"/>
    </w:rPr>
  </w:style>
  <w:style w:type="character" w:customStyle="1" w:styleId="90">
    <w:name w:val="見出し 9 (文字)"/>
    <w:basedOn w:val="a0"/>
    <w:link w:val="9"/>
    <w:uiPriority w:val="9"/>
    <w:rPr>
      <w:rFonts w:asciiTheme="majorHAnsi" w:eastAsiaTheme="majorEastAsia" w:hAnsiTheme="majorHAnsi" w:cstheme="majorBidi"/>
      <w:i/>
      <w:iCs/>
      <w:color w:val="404040" w:themeColor="text1" w:themeTint="BF"/>
      <w:sz w:val="20"/>
      <w:szCs w:val="20"/>
    </w:rPr>
  </w:style>
  <w:style w:type="paragraph" w:styleId="a4">
    <w:name w:val="Title"/>
    <w:basedOn w:val="a"/>
    <w:next w:val="a"/>
    <w:link w:val="a5"/>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5">
    <w:name w:val="表題 (文字)"/>
    <w:basedOn w:val="a0"/>
    <w:link w:val="a4"/>
    <w:uiPriority w:val="10"/>
    <w:rPr>
      <w:rFonts w:asciiTheme="majorHAnsi" w:eastAsiaTheme="majorEastAsia" w:hAnsiTheme="majorHAnsi" w:cstheme="majorBidi"/>
      <w:color w:val="323E4F" w:themeColor="text2" w:themeShade="BF"/>
      <w:spacing w:val="5"/>
      <w:sz w:val="52"/>
      <w:szCs w:val="52"/>
    </w:rPr>
  </w:style>
  <w:style w:type="paragraph" w:styleId="a6">
    <w:name w:val="Subtitle"/>
    <w:basedOn w:val="a"/>
    <w:next w:val="a"/>
    <w:link w:val="a7"/>
    <w:uiPriority w:val="11"/>
    <w:qFormat/>
    <w:rPr>
      <w:rFonts w:asciiTheme="majorHAnsi" w:eastAsiaTheme="majorEastAsia" w:hAnsiTheme="majorHAnsi" w:cstheme="majorBidi"/>
      <w:i/>
      <w:iCs/>
      <w:color w:val="4472C4" w:themeColor="accent1"/>
      <w:spacing w:val="15"/>
      <w:sz w:val="24"/>
      <w:szCs w:val="24"/>
    </w:rPr>
  </w:style>
  <w:style w:type="character" w:customStyle="1" w:styleId="a7">
    <w:name w:val="副題 (文字)"/>
    <w:basedOn w:val="a0"/>
    <w:link w:val="a6"/>
    <w:uiPriority w:val="11"/>
    <w:rPr>
      <w:rFonts w:asciiTheme="majorHAnsi" w:eastAsiaTheme="majorEastAsia" w:hAnsiTheme="majorHAnsi" w:cstheme="majorBidi"/>
      <w:i/>
      <w:iCs/>
      <w:color w:val="4472C4" w:themeColor="accent1"/>
      <w:spacing w:val="15"/>
      <w:sz w:val="24"/>
      <w:szCs w:val="24"/>
    </w:rPr>
  </w:style>
  <w:style w:type="character" w:styleId="a8">
    <w:name w:val="Subtle Emphasis"/>
    <w:basedOn w:val="a0"/>
    <w:uiPriority w:val="19"/>
    <w:qFormat/>
    <w:rPr>
      <w:i/>
      <w:iCs/>
      <w:color w:val="808080" w:themeColor="text1" w:themeTint="7F"/>
    </w:rPr>
  </w:style>
  <w:style w:type="character" w:styleId="a9">
    <w:name w:val="Emphasis"/>
    <w:basedOn w:val="a0"/>
    <w:uiPriority w:val="20"/>
    <w:qFormat/>
    <w:rPr>
      <w:i/>
      <w:iCs/>
    </w:rPr>
  </w:style>
  <w:style w:type="character" w:styleId="21">
    <w:name w:val="Intense Emphasis"/>
    <w:basedOn w:val="a0"/>
    <w:uiPriority w:val="21"/>
    <w:qFormat/>
    <w:rPr>
      <w:b/>
      <w:bCs/>
      <w:i/>
      <w:iCs/>
      <w:color w:val="4472C4" w:themeColor="accent1"/>
    </w:rPr>
  </w:style>
  <w:style w:type="character" w:styleId="aa">
    <w:name w:val="Strong"/>
    <w:basedOn w:val="a0"/>
    <w:uiPriority w:val="22"/>
    <w:qFormat/>
    <w:rPr>
      <w:b/>
      <w:bCs/>
    </w:rPr>
  </w:style>
  <w:style w:type="paragraph" w:styleId="ab">
    <w:name w:val="Quote"/>
    <w:basedOn w:val="a"/>
    <w:next w:val="a"/>
    <w:link w:val="ac"/>
    <w:uiPriority w:val="29"/>
    <w:qFormat/>
    <w:rPr>
      <w:i/>
      <w:iCs/>
      <w:color w:val="000000" w:themeColor="text1"/>
    </w:rPr>
  </w:style>
  <w:style w:type="character" w:customStyle="1" w:styleId="ac">
    <w:name w:val="引用文 (文字)"/>
    <w:basedOn w:val="a0"/>
    <w:link w:val="ab"/>
    <w:uiPriority w:val="29"/>
    <w:rPr>
      <w:i/>
      <w:iCs/>
      <w:color w:val="000000" w:themeColor="text1"/>
    </w:rPr>
  </w:style>
  <w:style w:type="paragraph" w:styleId="22">
    <w:name w:val="Intense Quote"/>
    <w:basedOn w:val="a"/>
    <w:next w:val="a"/>
    <w:link w:val="23"/>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23">
    <w:name w:val="引用文 2 (文字)"/>
    <w:basedOn w:val="a0"/>
    <w:link w:val="22"/>
    <w:uiPriority w:val="30"/>
    <w:rPr>
      <w:b/>
      <w:bCs/>
      <w:i/>
      <w:iCs/>
      <w:color w:val="4472C4" w:themeColor="accent1"/>
    </w:rPr>
  </w:style>
  <w:style w:type="character" w:styleId="ad">
    <w:name w:val="Subtle Reference"/>
    <w:basedOn w:val="a0"/>
    <w:uiPriority w:val="31"/>
    <w:qFormat/>
    <w:rPr>
      <w:smallCaps/>
      <w:color w:val="ED7D31" w:themeColor="accent2"/>
      <w:u w:val="single"/>
    </w:rPr>
  </w:style>
  <w:style w:type="character" w:styleId="24">
    <w:name w:val="Intense Reference"/>
    <w:basedOn w:val="a0"/>
    <w:uiPriority w:val="32"/>
    <w:qFormat/>
    <w:rPr>
      <w:b/>
      <w:bCs/>
      <w:smallCaps/>
      <w:color w:val="ED7D31" w:themeColor="accent2"/>
      <w:spacing w:val="5"/>
      <w:u w:val="single"/>
    </w:rPr>
  </w:style>
  <w:style w:type="character" w:styleId="ae">
    <w:name w:val="Book Title"/>
    <w:basedOn w:val="a0"/>
    <w:uiPriority w:val="33"/>
    <w:qFormat/>
    <w:rPr>
      <w:b/>
      <w:bCs/>
      <w:smallCaps/>
      <w:spacing w:val="5"/>
    </w:rPr>
  </w:style>
  <w:style w:type="paragraph" w:styleId="af">
    <w:name w:val="List Paragraph"/>
    <w:basedOn w:val="a"/>
    <w:uiPriority w:val="34"/>
    <w:qFormat/>
    <w:pPr>
      <w:ind w:left="720"/>
      <w:contextualSpacing/>
    </w:pPr>
  </w:style>
  <w:style w:type="paragraph" w:styleId="af0">
    <w:name w:val="footnote text"/>
    <w:basedOn w:val="a"/>
    <w:link w:val="af1"/>
    <w:uiPriority w:val="99"/>
    <w:semiHidden/>
    <w:unhideWhenUsed/>
    <w:pPr>
      <w:spacing w:after="0" w:line="240" w:lineRule="auto"/>
    </w:pPr>
    <w:rPr>
      <w:sz w:val="20"/>
      <w:szCs w:val="20"/>
    </w:rPr>
  </w:style>
  <w:style w:type="character" w:customStyle="1" w:styleId="af1">
    <w:name w:val="脚注文字列 (文字)"/>
    <w:basedOn w:val="a0"/>
    <w:link w:val="af0"/>
    <w:uiPriority w:val="99"/>
    <w:semiHidden/>
    <w:rPr>
      <w:sz w:val="20"/>
      <w:szCs w:val="20"/>
    </w:rPr>
  </w:style>
  <w:style w:type="character" w:styleId="af2">
    <w:name w:val="footnote reference"/>
    <w:basedOn w:val="a0"/>
    <w:uiPriority w:val="99"/>
    <w:semiHidden/>
    <w:unhideWhenUsed/>
    <w:rPr>
      <w:vertAlign w:val="superscript"/>
    </w:rPr>
  </w:style>
  <w:style w:type="paragraph" w:styleId="af3">
    <w:name w:val="endnote text"/>
    <w:basedOn w:val="a"/>
    <w:link w:val="af4"/>
    <w:uiPriority w:val="99"/>
    <w:semiHidden/>
    <w:unhideWhenUsed/>
    <w:pPr>
      <w:spacing w:after="0" w:line="240" w:lineRule="auto"/>
    </w:pPr>
    <w:rPr>
      <w:sz w:val="20"/>
      <w:szCs w:val="20"/>
    </w:rPr>
  </w:style>
  <w:style w:type="character" w:customStyle="1" w:styleId="af4">
    <w:name w:val="文末脚注文字列 (文字)"/>
    <w:basedOn w:val="a0"/>
    <w:link w:val="af3"/>
    <w:uiPriority w:val="99"/>
    <w:semiHidden/>
    <w:rPr>
      <w:sz w:val="20"/>
      <w:szCs w:val="20"/>
    </w:rPr>
  </w:style>
  <w:style w:type="character" w:styleId="af5">
    <w:name w:val="endnote reference"/>
    <w:basedOn w:val="a0"/>
    <w:uiPriority w:val="99"/>
    <w:semiHidden/>
    <w:unhideWhenUsed/>
    <w:rPr>
      <w:vertAlign w:val="superscript"/>
    </w:rPr>
  </w:style>
  <w:style w:type="character" w:styleId="af6">
    <w:name w:val="Hyperlink"/>
    <w:basedOn w:val="a0"/>
    <w:uiPriority w:val="99"/>
    <w:unhideWhenUsed/>
    <w:rPr>
      <w:color w:val="0563C1" w:themeColor="hyperlink"/>
      <w:u w:val="single"/>
    </w:rPr>
  </w:style>
  <w:style w:type="paragraph" w:styleId="af7">
    <w:name w:val="Plain Text"/>
    <w:basedOn w:val="a"/>
    <w:link w:val="af8"/>
    <w:uiPriority w:val="99"/>
    <w:unhideWhenUsed/>
    <w:pPr>
      <w:spacing w:after="0" w:line="240" w:lineRule="auto"/>
    </w:pPr>
    <w:rPr>
      <w:rFonts w:ascii="Courier New" w:hAnsi="Courier New" w:cs="Courier New"/>
      <w:sz w:val="21"/>
      <w:szCs w:val="21"/>
    </w:rPr>
  </w:style>
  <w:style w:type="character" w:customStyle="1" w:styleId="af8">
    <w:name w:val="書式なし (文字)"/>
    <w:basedOn w:val="a0"/>
    <w:link w:val="af7"/>
    <w:uiPriority w:val="99"/>
    <w:rPr>
      <w:rFonts w:ascii="Courier New" w:hAnsi="Courier New" w:cs="Courier New"/>
      <w:sz w:val="21"/>
      <w:szCs w:val="21"/>
    </w:rPr>
  </w:style>
  <w:style w:type="paragraph" w:styleId="af9">
    <w:name w:val="header"/>
    <w:basedOn w:val="a"/>
    <w:link w:val="afa"/>
    <w:uiPriority w:val="99"/>
    <w:unhideWhenUsed/>
    <w:pPr>
      <w:spacing w:after="0" w:line="240" w:lineRule="auto"/>
    </w:pPr>
  </w:style>
  <w:style w:type="character" w:customStyle="1" w:styleId="afa">
    <w:name w:val="ヘッダー (文字)"/>
    <w:basedOn w:val="a0"/>
    <w:link w:val="af9"/>
    <w:uiPriority w:val="99"/>
  </w:style>
  <w:style w:type="paragraph" w:styleId="afb">
    <w:name w:val="footer"/>
    <w:basedOn w:val="a"/>
    <w:link w:val="afc"/>
    <w:uiPriority w:val="99"/>
    <w:unhideWhenUsed/>
    <w:pPr>
      <w:spacing w:after="0" w:line="240" w:lineRule="auto"/>
    </w:pPr>
  </w:style>
  <w:style w:type="character" w:customStyle="1" w:styleId="afc">
    <w:name w:val="フッター (文字)"/>
    <w:basedOn w:val="a0"/>
    <w:link w:val="afb"/>
    <w:uiPriority w:val="99"/>
  </w:style>
  <w:style w:type="table" w:styleId="afd">
    <w:name w:val="Table Grid"/>
    <w:basedOn w:val="a1"/>
    <w:uiPriority w:val="39"/>
    <w:rsid w:val="005D0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9261F"/>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e">
    <w:name w:val="Balloon Text"/>
    <w:basedOn w:val="a"/>
    <w:link w:val="aff"/>
    <w:uiPriority w:val="99"/>
    <w:semiHidden/>
    <w:unhideWhenUsed/>
    <w:rsid w:val="0024018E"/>
    <w:pPr>
      <w:spacing w:after="0" w:line="240" w:lineRule="auto"/>
    </w:pPr>
    <w:rPr>
      <w:rFonts w:asciiTheme="majorHAnsi" w:eastAsiaTheme="majorEastAsia" w:hAnsiTheme="majorHAnsi" w:cstheme="majorBidi"/>
      <w:sz w:val="18"/>
      <w:szCs w:val="18"/>
    </w:rPr>
  </w:style>
  <w:style w:type="character" w:customStyle="1" w:styleId="aff">
    <w:name w:val="吹き出し (文字)"/>
    <w:basedOn w:val="a0"/>
    <w:link w:val="afe"/>
    <w:uiPriority w:val="99"/>
    <w:semiHidden/>
    <w:rsid w:val="0024018E"/>
    <w:rPr>
      <w:rFonts w:asciiTheme="majorHAnsi" w:eastAsiaTheme="majorEastAsia" w:hAnsiTheme="majorHAnsi" w:cstheme="majorBidi"/>
      <w:sz w:val="18"/>
      <w:szCs w:val="18"/>
    </w:rPr>
  </w:style>
  <w:style w:type="character" w:styleId="aff0">
    <w:name w:val="annotation reference"/>
    <w:basedOn w:val="a0"/>
    <w:uiPriority w:val="99"/>
    <w:semiHidden/>
    <w:unhideWhenUsed/>
    <w:rsid w:val="002069FA"/>
    <w:rPr>
      <w:sz w:val="18"/>
      <w:szCs w:val="18"/>
    </w:rPr>
  </w:style>
  <w:style w:type="paragraph" w:styleId="aff1">
    <w:name w:val="annotation text"/>
    <w:basedOn w:val="a"/>
    <w:link w:val="aff2"/>
    <w:uiPriority w:val="99"/>
    <w:semiHidden/>
    <w:unhideWhenUsed/>
    <w:rsid w:val="002069FA"/>
    <w:pPr>
      <w:spacing w:after="0" w:line="240" w:lineRule="auto"/>
    </w:pPr>
    <w:rPr>
      <w:rFonts w:eastAsia="游ゴシック"/>
      <w:sz w:val="21"/>
    </w:rPr>
  </w:style>
  <w:style w:type="character" w:customStyle="1" w:styleId="aff2">
    <w:name w:val="コメント文字列 (文字)"/>
    <w:basedOn w:val="a0"/>
    <w:link w:val="aff1"/>
    <w:uiPriority w:val="99"/>
    <w:semiHidden/>
    <w:rsid w:val="002069FA"/>
    <w:rPr>
      <w:rFonts w:eastAsia="游ゴシック"/>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743870">
      <w:bodyDiv w:val="1"/>
      <w:marLeft w:val="0"/>
      <w:marRight w:val="0"/>
      <w:marTop w:val="0"/>
      <w:marBottom w:val="0"/>
      <w:divBdr>
        <w:top w:val="none" w:sz="0" w:space="0" w:color="auto"/>
        <w:left w:val="none" w:sz="0" w:space="0" w:color="auto"/>
        <w:bottom w:val="none" w:sz="0" w:space="0" w:color="auto"/>
        <w:right w:val="none" w:sz="0" w:space="0" w:color="auto"/>
      </w:divBdr>
    </w:div>
    <w:div w:id="579411665">
      <w:bodyDiv w:val="1"/>
      <w:marLeft w:val="0"/>
      <w:marRight w:val="0"/>
      <w:marTop w:val="0"/>
      <w:marBottom w:val="0"/>
      <w:divBdr>
        <w:top w:val="none" w:sz="0" w:space="0" w:color="auto"/>
        <w:left w:val="none" w:sz="0" w:space="0" w:color="auto"/>
        <w:bottom w:val="none" w:sz="0" w:space="0" w:color="auto"/>
        <w:right w:val="none" w:sz="0" w:space="0" w:color="auto"/>
      </w:divBdr>
    </w:div>
    <w:div w:id="1091396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osaka-wan.jp/application/files/4615/6585/1233/51075_.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デフォル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1586</Words>
  <Characters>9044</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2020-09-10T02:30:00Z</dcterms:created>
  <dcterms:modified xsi:type="dcterms:W3CDTF">2020-09-10T02:32:00Z</dcterms:modified>
</cp:coreProperties>
</file>