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49" w:rsidRDefault="00EE7BF9" w:rsidP="00C66CE6">
      <w:pPr>
        <w:autoSpaceDE w:val="0"/>
        <w:autoSpaceDN w:val="0"/>
        <w:snapToGrid w:val="0"/>
        <w:spacing w:line="0" w:lineRule="atLeast"/>
        <w:rPr>
          <w:rFonts w:ascii="ＭＳ Ｐゴシック" w:eastAsia="ＭＳ Ｐゴシック" w:hAnsi="ＭＳ Ｐゴシック"/>
          <w:b/>
          <w:color w:val="000000" w:themeColor="text1"/>
          <w:sz w:val="28"/>
          <w:szCs w:val="24"/>
        </w:rPr>
      </w:pPr>
      <w:r w:rsidRPr="00CD15B1">
        <w:rPr>
          <w:rFonts w:hint="eastAsia"/>
          <w:b/>
          <w:bCs/>
        </w:rPr>
        <w:t>■</w:t>
      </w:r>
      <w:r>
        <w:rPr>
          <w:rFonts w:hint="eastAsia"/>
          <w:b/>
          <w:bCs/>
        </w:rPr>
        <w:t>その他</w:t>
      </w:r>
      <w:r w:rsidRPr="00CD15B1">
        <w:rPr>
          <w:rFonts w:hint="eastAsia"/>
          <w:b/>
          <w:bCs/>
        </w:rPr>
        <w:t>分野</w:t>
      </w:r>
      <w:r>
        <w:rPr>
          <w:rFonts w:hint="eastAsia"/>
          <w:b/>
          <w:bCs/>
        </w:rPr>
        <w:t>（救護施設）</w:t>
      </w:r>
      <w:r w:rsidRPr="00CD15B1">
        <w:rPr>
          <w:rFonts w:hint="eastAsia"/>
          <w:b/>
          <w:bCs/>
        </w:rPr>
        <w:t>の評価基準項目</w:t>
      </w:r>
      <w:r w:rsidRPr="00CD15B1">
        <w:rPr>
          <w:b/>
          <w:bCs/>
        </w:rPr>
        <w:tab/>
      </w:r>
      <w:r w:rsidRPr="00CD15B1">
        <w:rPr>
          <w:b/>
          <w:bCs/>
        </w:rPr>
        <w:tab/>
      </w:r>
    </w:p>
    <w:p w:rsidR="00ED6878" w:rsidRPr="00AE1D67" w:rsidRDefault="00ED6878" w:rsidP="00C66CE6">
      <w:pPr>
        <w:autoSpaceDE w:val="0"/>
        <w:autoSpaceDN w:val="0"/>
        <w:snapToGrid w:val="0"/>
        <w:spacing w:line="0" w:lineRule="atLeast"/>
        <w:rPr>
          <w:rFonts w:ascii="ＭＳ Ｐゴシック" w:eastAsia="ＭＳ Ｐゴシック" w:hAnsi="ＭＳ Ｐゴシック"/>
          <w:b/>
          <w:color w:val="000000" w:themeColor="text1"/>
          <w:sz w:val="28"/>
          <w:szCs w:val="24"/>
        </w:rPr>
      </w:pPr>
    </w:p>
    <w:p w:rsidR="002429AE" w:rsidRPr="00AF5FA7" w:rsidRDefault="00AF5FA7" w:rsidP="002429AE">
      <w:pPr>
        <w:wordWrap w:val="0"/>
        <w:autoSpaceDE w:val="0"/>
        <w:autoSpaceDN w:val="0"/>
        <w:snapToGrid w:val="0"/>
        <w:rPr>
          <w:rFonts w:asciiTheme="majorEastAsia" w:eastAsiaTheme="majorEastAsia" w:hAnsiTheme="majorEastAsia"/>
          <w:b/>
          <w:sz w:val="24"/>
          <w:szCs w:val="24"/>
        </w:rPr>
      </w:pPr>
      <w:r>
        <w:rPr>
          <w:rFonts w:asciiTheme="majorEastAsia" w:eastAsiaTheme="majorEastAsia" w:hAnsiTheme="majorEastAsia" w:hint="eastAsia"/>
          <w:b/>
          <w:sz w:val="24"/>
          <w:szCs w:val="24"/>
        </w:rPr>
        <w:t>（共通評価基準）</w:t>
      </w:r>
    </w:p>
    <w:p w:rsidR="00AF5FA7" w:rsidRPr="009F2349" w:rsidRDefault="00AF5FA7"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r w:rsidRPr="00556B30">
        <w:rPr>
          <w:rFonts w:asciiTheme="majorEastAsia" w:eastAsiaTheme="majorEastAsia" w:hAnsiTheme="majorEastAsia" w:hint="eastAsia"/>
          <w:b/>
          <w:sz w:val="24"/>
          <w:szCs w:val="24"/>
          <w:u w:val="single"/>
        </w:rPr>
        <w:t>Ⅰ　福祉サービスの基本方針と組織</w:t>
      </w:r>
    </w:p>
    <w:p w:rsidR="002429AE" w:rsidRPr="00556B30" w:rsidRDefault="002429AE" w:rsidP="002429AE">
      <w:pPr>
        <w:wordWrap w:val="0"/>
        <w:autoSpaceDE w:val="0"/>
        <w:autoSpaceDN w:val="0"/>
        <w:snapToGrid w:val="0"/>
        <w:rPr>
          <w:rFonts w:asciiTheme="majorEastAsia" w:eastAsiaTheme="majorEastAsia" w:hAnsiTheme="majorEastAsia"/>
          <w:b/>
          <w:sz w:val="24"/>
          <w:szCs w:val="24"/>
          <w:u w:val="single"/>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Ⅰ-１　理念・基本方針</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Ⅰ-１-(１)　理念、基本方針が確立・周知されている。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Ⅰ-１-(１)-①　理念、基本方針が明文化され周知が図られている。</w:t>
      </w:r>
    </w:p>
    <w:p w:rsidR="002429AE" w:rsidRPr="00556B30"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Ⅰ-２　経営状況の把握</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Ⅰ-２-(１)　経営環境の変化等に適切に対応している。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Ⅰ-２-(１)-①　事業経営をとりまく環境と経営状況が的確に把握・分析されている。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Ⅰ-２-(１)-②　経営課題を明確にし、具体的な取り組みを進めている。</w:t>
      </w:r>
    </w:p>
    <w:p w:rsidR="002429AE" w:rsidRPr="00556B30" w:rsidRDefault="002429AE" w:rsidP="002429AE">
      <w:pPr>
        <w:wordWrap w:val="0"/>
        <w:autoSpaceDE w:val="0"/>
        <w:autoSpaceDN w:val="0"/>
        <w:snapToGrid w:val="0"/>
        <w:rPr>
          <w:rFonts w:asciiTheme="majorEastAsia" w:eastAsiaTheme="majorEastAsia" w:hAnsiTheme="majorEastAsia"/>
          <w:sz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rPr>
      </w:pPr>
      <w:r w:rsidRPr="00556B30">
        <w:rPr>
          <w:rFonts w:asciiTheme="majorEastAsia" w:eastAsiaTheme="majorEastAsia" w:hAnsiTheme="majorEastAsia" w:hint="eastAsia"/>
          <w:b/>
          <w:sz w:val="24"/>
        </w:rPr>
        <w:t>Ⅰ-３　事業計画の策定</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Ⅰ-３-(１)　中・長期的なビジョンと計画が明確にされている。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Ⅰ-３-(１)-①　中・長期的なビジョンを明確にした計画が策定されている。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Ⅰ-３-(１)-②　中・長期計画を踏まえた単年度の計画が策定されている。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Ⅰ-３-(２)　事業計画が適切に策定されている。</w:t>
      </w:r>
    </w:p>
    <w:p w:rsidR="008B2247" w:rsidRPr="00556B30" w:rsidRDefault="008B2247" w:rsidP="008B2247">
      <w:pPr>
        <w:wordWrap w:val="0"/>
        <w:autoSpaceDE w:val="0"/>
        <w:autoSpaceDN w:val="0"/>
        <w:snapToGrid w:val="0"/>
        <w:rPr>
          <w:rFonts w:asciiTheme="majorEastAsia" w:eastAsiaTheme="majorEastAsia" w:hAnsiTheme="majorEastAsia"/>
          <w:sz w:val="22"/>
          <w:szCs w:val="22"/>
          <w:u w:val="single"/>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Ⅰ-３-(２)-①　事業計画の策定と実施状況の把握や評価・見直しが組織的に行われ、職員が</w:t>
      </w:r>
    </w:p>
    <w:p w:rsidR="008B2247" w:rsidRPr="00556B30" w:rsidRDefault="002429AE" w:rsidP="00F90A14">
      <w:pPr>
        <w:wordWrap w:val="0"/>
        <w:autoSpaceDE w:val="0"/>
        <w:autoSpaceDN w:val="0"/>
        <w:snapToGrid w:val="0"/>
        <w:ind w:leftChars="400" w:left="806" w:firstLineChars="821" w:firstLine="1737"/>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理解している。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Ⅰ-３-(２)-②　事業計画は、利用者等に周知され、理解を促している。</w:t>
      </w:r>
    </w:p>
    <w:p w:rsidR="002429AE" w:rsidRPr="00556B30"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Ⅰ-４　福祉サービスの質の向上への組織的・計画的な取組</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Ⅰ-４-(１)　質の向上に向けた取組が組織的・計画的に行われている。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bdr w:val="single" w:sz="4" w:space="0" w:color="auto"/>
        </w:rPr>
      </w:pPr>
      <w:r w:rsidRPr="00556B30">
        <w:rPr>
          <w:rFonts w:asciiTheme="majorEastAsia" w:eastAsiaTheme="majorEastAsia" w:hAnsiTheme="majorEastAsia"/>
          <w:sz w:val="22"/>
          <w:szCs w:val="22"/>
          <w:bdr w:val="single" w:sz="4" w:space="0" w:color="auto"/>
        </w:rPr>
        <w:t>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Ⅰ-４-(１)-①　福祉サービスの質の向上に向けた取組が組織的に行われ、機能している。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bdr w:val="single" w:sz="4" w:space="0" w:color="auto"/>
        </w:rPr>
      </w:pPr>
    </w:p>
    <w:p w:rsidR="00556B30" w:rsidRPr="00556B30" w:rsidRDefault="002429AE" w:rsidP="00556B30">
      <w:pPr>
        <w:wordWrap w:val="0"/>
        <w:autoSpaceDE w:val="0"/>
        <w:autoSpaceDN w:val="0"/>
        <w:snapToGrid w:val="0"/>
        <w:ind w:leftChars="100" w:left="202" w:firstLineChars="200" w:firstLine="423"/>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Ⅰ-４-(１)-②　評価結果にもとづき組織として取組むべき課題を明確にし、計画的な改善策</w:t>
      </w:r>
    </w:p>
    <w:p w:rsidR="002429AE" w:rsidRPr="00556B30" w:rsidRDefault="002429AE" w:rsidP="00F90A14">
      <w:pPr>
        <w:wordWrap w:val="0"/>
        <w:autoSpaceDE w:val="0"/>
        <w:autoSpaceDN w:val="0"/>
        <w:snapToGrid w:val="0"/>
        <w:ind w:leftChars="100" w:left="202" w:firstLineChars="1113" w:firstLine="2355"/>
        <w:rPr>
          <w:rFonts w:asciiTheme="majorEastAsia" w:eastAsiaTheme="majorEastAsia" w:hAnsiTheme="majorEastAsia"/>
          <w:sz w:val="22"/>
          <w:szCs w:val="22"/>
          <w:u w:val="single"/>
          <w:bdr w:val="single" w:sz="4" w:space="0" w:color="auto"/>
        </w:rPr>
      </w:pPr>
      <w:r w:rsidRPr="00556B30">
        <w:rPr>
          <w:rFonts w:asciiTheme="majorEastAsia" w:eastAsiaTheme="majorEastAsia" w:hAnsiTheme="majorEastAsia" w:hint="eastAsia"/>
          <w:sz w:val="22"/>
          <w:szCs w:val="22"/>
          <w:u w:val="single"/>
        </w:rPr>
        <w:t>を実施している。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rPr>
          <w:rFonts w:asciiTheme="majorEastAsia" w:eastAsiaTheme="majorEastAsia" w:hAnsiTheme="majorEastAsia"/>
          <w:b/>
          <w:sz w:val="24"/>
          <w:szCs w:val="21"/>
          <w:u w:val="single"/>
        </w:rPr>
      </w:pPr>
      <w:r w:rsidRPr="00556B30">
        <w:rPr>
          <w:rFonts w:asciiTheme="majorEastAsia" w:eastAsiaTheme="majorEastAsia" w:hAnsiTheme="majorEastAsia" w:hint="eastAsia"/>
          <w:b/>
          <w:sz w:val="24"/>
          <w:szCs w:val="21"/>
          <w:u w:val="single"/>
        </w:rPr>
        <w:t>Ⅱ　組織の運営管理</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Ⅱ-１　管理者の責任とリーダーシップ</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Ⅱ-１-(１)　管理者の責任が明確にされている。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Ⅱ-１-(１)-①　管理者は、自らの役割と責任を職員に対して表明し理解を図っている。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Ⅱ-１-(１)-②　遵守すべき法令等を正しく理解するための取組を行っている。</w:t>
      </w:r>
    </w:p>
    <w:p w:rsidR="00311011" w:rsidRPr="00C66CE6" w:rsidRDefault="00311011"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bookmarkStart w:id="0" w:name="_GoBack"/>
      <w:bookmarkEnd w:id="0"/>
      <w:r w:rsidRPr="00556B30">
        <w:rPr>
          <w:rFonts w:asciiTheme="majorEastAsia" w:eastAsiaTheme="majorEastAsia" w:hAnsiTheme="majorEastAsia" w:hint="eastAsia"/>
          <w:sz w:val="22"/>
          <w:szCs w:val="22"/>
          <w:bdr w:val="single" w:sz="4" w:space="0" w:color="auto"/>
        </w:rPr>
        <w:lastRenderedPageBreak/>
        <w:t>Ⅱ-１-(２)　管理者のリーダーシップが発揮されている。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8B2247"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Ⅱ-１-(２)-①　福祉サービスの質の向上に意欲をもち、その取組に指導力を発揮している</w:t>
      </w:r>
      <w:r w:rsidR="004F7BC9">
        <w:rPr>
          <w:rFonts w:asciiTheme="majorEastAsia" w:eastAsiaTheme="majorEastAsia" w:hAnsiTheme="majorEastAsia" w:hint="eastAsia"/>
          <w:sz w:val="22"/>
          <w:szCs w:val="22"/>
          <w:u w:val="single"/>
        </w:rPr>
        <w:t>。</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Ⅱ-１-(２)-②　経営の改善や業務の実</w:t>
      </w:r>
      <w:r w:rsidR="00C103DC">
        <w:rPr>
          <w:rFonts w:asciiTheme="majorEastAsia" w:eastAsiaTheme="majorEastAsia" w:hAnsiTheme="majorEastAsia" w:hint="eastAsia"/>
          <w:sz w:val="22"/>
          <w:szCs w:val="22"/>
          <w:u w:val="single"/>
        </w:rPr>
        <w:t>効</w:t>
      </w:r>
      <w:r w:rsidRPr="00556B30">
        <w:rPr>
          <w:rFonts w:asciiTheme="majorEastAsia" w:eastAsiaTheme="majorEastAsia" w:hAnsiTheme="majorEastAsia" w:hint="eastAsia"/>
          <w:sz w:val="22"/>
          <w:szCs w:val="22"/>
          <w:u w:val="single"/>
        </w:rPr>
        <w:t>性を高める取組に指導力を発揮している。</w:t>
      </w:r>
    </w:p>
    <w:p w:rsidR="002429AE" w:rsidRPr="00556B30" w:rsidRDefault="002429AE" w:rsidP="002429AE">
      <w:pPr>
        <w:wordWrap w:val="0"/>
        <w:autoSpaceDE w:val="0"/>
        <w:autoSpaceDN w:val="0"/>
        <w:snapToGrid w:val="0"/>
        <w:rPr>
          <w:rFonts w:asciiTheme="majorEastAsia" w:eastAsiaTheme="majorEastAsia" w:hAnsiTheme="majorEastAsia"/>
          <w:sz w:val="24"/>
          <w:szCs w:val="21"/>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1"/>
        </w:rPr>
      </w:pPr>
      <w:r w:rsidRPr="00556B30">
        <w:rPr>
          <w:rFonts w:asciiTheme="majorEastAsia" w:eastAsiaTheme="majorEastAsia" w:hAnsiTheme="majorEastAsia" w:hint="eastAsia"/>
          <w:b/>
          <w:sz w:val="24"/>
          <w:szCs w:val="21"/>
        </w:rPr>
        <w:t>Ⅱ-２　福祉人材の確保・育成</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Ⅱ-２-(１)　福祉人材の確保・育成計画、人事管理の体制が整備されている。</w:t>
      </w:r>
    </w:p>
    <w:p w:rsidR="008B2247" w:rsidRPr="00556B30" w:rsidRDefault="008B2247" w:rsidP="008B2247">
      <w:pPr>
        <w:wordWrap w:val="0"/>
        <w:autoSpaceDE w:val="0"/>
        <w:autoSpaceDN w:val="0"/>
        <w:snapToGrid w:val="0"/>
        <w:rPr>
          <w:rFonts w:asciiTheme="majorEastAsia" w:eastAsiaTheme="majorEastAsia" w:hAnsiTheme="majorEastAsia"/>
          <w:sz w:val="22"/>
          <w:szCs w:val="22"/>
          <w:u w:val="single"/>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color w:val="000000" w:themeColor="text1"/>
          <w:sz w:val="22"/>
          <w:szCs w:val="22"/>
          <w:bdr w:val="single" w:sz="4" w:space="0" w:color="auto"/>
        </w:rPr>
        <w:t>14</w:t>
      </w:r>
      <w:r w:rsidRPr="00556B30">
        <w:rPr>
          <w:rFonts w:asciiTheme="majorEastAsia" w:eastAsiaTheme="majorEastAsia" w:hAnsiTheme="majorEastAsia" w:hint="eastAsia"/>
          <w:color w:val="000000" w:themeColor="text1"/>
          <w:sz w:val="22"/>
          <w:szCs w:val="22"/>
        </w:rPr>
        <w:t xml:space="preserve">　</w:t>
      </w:r>
      <w:r w:rsidRPr="00556B30">
        <w:rPr>
          <w:rFonts w:asciiTheme="majorEastAsia" w:eastAsiaTheme="majorEastAsia" w:hAnsiTheme="majorEastAsia" w:hint="eastAsia"/>
          <w:color w:val="000000" w:themeColor="text1"/>
          <w:sz w:val="22"/>
          <w:szCs w:val="22"/>
          <w:u w:val="single"/>
        </w:rPr>
        <w:t>Ⅱ-２-(１)-①　必要な福祉人材の確保・定着等に関する具体的な計画が確</w:t>
      </w:r>
      <w:r w:rsidRPr="00556B30">
        <w:rPr>
          <w:rFonts w:asciiTheme="majorEastAsia" w:eastAsiaTheme="majorEastAsia" w:hAnsiTheme="majorEastAsia" w:hint="eastAsia"/>
          <w:sz w:val="22"/>
          <w:szCs w:val="22"/>
          <w:u w:val="single"/>
        </w:rPr>
        <w:t>立し、取組が実</w:t>
      </w:r>
    </w:p>
    <w:p w:rsidR="008B2247" w:rsidRPr="00556B30" w:rsidRDefault="002429AE" w:rsidP="00F90A14">
      <w:pPr>
        <w:wordWrap w:val="0"/>
        <w:autoSpaceDE w:val="0"/>
        <w:autoSpaceDN w:val="0"/>
        <w:snapToGrid w:val="0"/>
        <w:ind w:leftChars="400" w:left="806" w:firstLineChars="867" w:firstLine="183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施されている。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Ⅱ-２-(１)-②　総合的な人事管理が行われている。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Ⅱ-２-(２)　職員の就業状況に配慮がなされている。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rPr>
      </w:pPr>
      <w:r w:rsidRPr="00556B30">
        <w:rPr>
          <w:rFonts w:asciiTheme="majorEastAsia" w:eastAsiaTheme="majorEastAsia" w:hAnsiTheme="majorEastAsia"/>
          <w:sz w:val="22"/>
          <w:szCs w:val="22"/>
          <w:bdr w:val="single" w:sz="4" w:space="0" w:color="auto"/>
        </w:rPr>
        <w:t>16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Ⅱ-２-(２)-①　職員の就業状況や意向を把握し、働きやすい職場づくりに取組んでいる。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Ⅱ-２-(３)　職員の質の向上に向けた体制が確立されている。</w:t>
      </w:r>
    </w:p>
    <w:p w:rsidR="00C64CC3" w:rsidRPr="00556B30" w:rsidRDefault="00C64CC3"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8B2247" w:rsidRPr="00556B30" w:rsidRDefault="002429AE"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bdr w:val="single" w:sz="4" w:space="0" w:color="auto"/>
        </w:rPr>
        <w:t>17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Ⅱ-２-(３)-①　職員一人ひとりの育成に向けた取組を行っている。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u w:val="single"/>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Ⅱ-２-(３)-②　職員の教育・研修に関する基本方針や計画が策定され、教育・研修が実施</w:t>
      </w:r>
    </w:p>
    <w:p w:rsidR="008B2247" w:rsidRPr="00556B30" w:rsidRDefault="002429AE" w:rsidP="00F90A14">
      <w:pPr>
        <w:wordWrap w:val="0"/>
        <w:autoSpaceDE w:val="0"/>
        <w:autoSpaceDN w:val="0"/>
        <w:snapToGrid w:val="0"/>
        <w:ind w:leftChars="400" w:left="806" w:firstLineChars="861" w:firstLine="1821"/>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されている。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19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Ⅱ-２-(３)-③　職員一人ひとりの教育・研修の機会が確保されている。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leftChars="200" w:left="40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Ⅱ-２-(４)　実習生等の福祉サービスに関わる専門職の研修・育成が適切に行われている。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Ⅱ-２-(４)-</w:t>
      </w:r>
      <w:r w:rsidR="00597CC5" w:rsidRPr="00556B30">
        <w:rPr>
          <w:rFonts w:asciiTheme="majorEastAsia" w:eastAsiaTheme="majorEastAsia" w:hAnsiTheme="majorEastAsia" w:hint="eastAsia"/>
          <w:sz w:val="22"/>
          <w:szCs w:val="22"/>
          <w:u w:val="single"/>
        </w:rPr>
        <w:t>①　実習生等の福祉サービスに関わる専門職の</w:t>
      </w:r>
      <w:r w:rsidR="00597CC5" w:rsidRPr="004F7BC9">
        <w:rPr>
          <w:rFonts w:asciiTheme="majorEastAsia" w:eastAsiaTheme="majorEastAsia" w:hAnsiTheme="majorEastAsia" w:hint="eastAsia"/>
          <w:sz w:val="22"/>
          <w:szCs w:val="22"/>
          <w:u w:val="single"/>
        </w:rPr>
        <w:t>研修</w:t>
      </w:r>
      <w:r w:rsidRPr="00556B30">
        <w:rPr>
          <w:rFonts w:asciiTheme="majorEastAsia" w:eastAsiaTheme="majorEastAsia" w:hAnsiTheme="majorEastAsia" w:hint="eastAsia"/>
          <w:sz w:val="22"/>
          <w:szCs w:val="22"/>
          <w:u w:val="single"/>
        </w:rPr>
        <w:t>・育成について体制を整備</w:t>
      </w:r>
    </w:p>
    <w:p w:rsidR="002429AE" w:rsidRPr="00556B30" w:rsidRDefault="002429AE" w:rsidP="00F90A14">
      <w:pPr>
        <w:wordWrap w:val="0"/>
        <w:autoSpaceDE w:val="0"/>
        <w:autoSpaceDN w:val="0"/>
        <w:snapToGrid w:val="0"/>
        <w:ind w:leftChars="400" w:left="806" w:firstLineChars="867" w:firstLine="183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し、積極的な取組をしている。</w:t>
      </w:r>
    </w:p>
    <w:p w:rsidR="002429AE" w:rsidRPr="00556B30" w:rsidRDefault="002429AE" w:rsidP="002429AE">
      <w:pPr>
        <w:wordWrap w:val="0"/>
        <w:autoSpaceDE w:val="0"/>
        <w:autoSpaceDN w:val="0"/>
        <w:snapToGrid w:val="0"/>
        <w:rPr>
          <w:rFonts w:asciiTheme="majorEastAsia" w:eastAsiaTheme="majorEastAsia" w:hAnsiTheme="majorEastAsia"/>
          <w:sz w:val="24"/>
          <w:szCs w:val="24"/>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Ⅱ-３　運営の透明性の確保</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Ⅱ-３-(１)　運営の透明性を確保するための取組が行われている。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bdr w:val="single" w:sz="4" w:space="0" w:color="auto"/>
        </w:rPr>
        <w:t>21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Ⅱ-３-(１)-①　運営の透明性を確保するための情報公開が行われている。</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u w:val="single"/>
        </w:rPr>
      </w:pPr>
      <w:r w:rsidRPr="00556B30">
        <w:rPr>
          <w:rFonts w:asciiTheme="majorEastAsia" w:eastAsiaTheme="majorEastAsia" w:hAnsiTheme="majorEastAsia" w:hint="eastAsia"/>
          <w:sz w:val="22"/>
          <w:szCs w:val="22"/>
          <w:bdr w:val="single" w:sz="4" w:space="0" w:color="auto"/>
        </w:rPr>
        <w:t>22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 xml:space="preserve">Ⅱ-３-(１)-②　</w:t>
      </w:r>
      <w:r w:rsidRPr="00556B30">
        <w:rPr>
          <w:rFonts w:asciiTheme="majorEastAsia" w:eastAsiaTheme="majorEastAsia" w:hAnsiTheme="majorEastAsia" w:hint="eastAsia"/>
          <w:sz w:val="22"/>
          <w:u w:val="single"/>
        </w:rPr>
        <w:t>公正かつ透明性の高い適正な経営・運営のための取組が行われている</w:t>
      </w:r>
      <w:r w:rsidRPr="00556B30">
        <w:rPr>
          <w:rFonts w:asciiTheme="majorEastAsia" w:eastAsiaTheme="majorEastAsia" w:hAnsiTheme="majorEastAsia" w:hint="eastAsia"/>
          <w:sz w:val="22"/>
          <w:szCs w:val="22"/>
          <w:u w:val="single"/>
        </w:rPr>
        <w:t>。</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Ⅱ-４　地域との交流、地域貢献</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Ⅱ-４-(１)　地域との関係が適切に確保されている。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Ⅱ-４-(１)-①　利用者と地域との交流を広げるための取組を行っている。</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Ⅱ-４-(１)-②　ボランティア等の受入れに対する基本姿勢を明確にし体制を確立している。</w:t>
      </w:r>
    </w:p>
    <w:p w:rsidR="008B2247" w:rsidRPr="00556B30" w:rsidRDefault="008B2247"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Ⅱ-４-(２)　関係機関との連携が確保されている。</w:t>
      </w:r>
    </w:p>
    <w:p w:rsidR="008B2247" w:rsidRPr="00556B30" w:rsidRDefault="008B2247" w:rsidP="008B2247">
      <w:pPr>
        <w:wordWrap w:val="0"/>
        <w:autoSpaceDE w:val="0"/>
        <w:autoSpaceDN w:val="0"/>
        <w:snapToGrid w:val="0"/>
        <w:rPr>
          <w:rFonts w:asciiTheme="majorEastAsia" w:eastAsiaTheme="majorEastAsia" w:hAnsiTheme="majorEastAsia"/>
          <w:sz w:val="22"/>
          <w:szCs w:val="22"/>
          <w:bdr w:val="single" w:sz="4" w:space="0" w:color="auto"/>
        </w:rPr>
      </w:pPr>
    </w:p>
    <w:p w:rsidR="00C63F74" w:rsidRDefault="002429AE" w:rsidP="00C63F74">
      <w:pPr>
        <w:wordWrap w:val="0"/>
        <w:autoSpaceDE w:val="0"/>
        <w:autoSpaceDN w:val="0"/>
        <w:snapToGrid w:val="0"/>
        <w:ind w:leftChars="300" w:left="2721" w:hangingChars="1000" w:hanging="2116"/>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Ⅱ-４-(２)-①　施設として必要な社会資源を明確にし、関係機関等との連携が適切に行わ</w:t>
      </w:r>
    </w:p>
    <w:p w:rsidR="002429AE" w:rsidRPr="00556B30" w:rsidRDefault="002429AE" w:rsidP="00C63F74">
      <w:pPr>
        <w:wordWrap w:val="0"/>
        <w:autoSpaceDE w:val="0"/>
        <w:autoSpaceDN w:val="0"/>
        <w:snapToGrid w:val="0"/>
        <w:ind w:leftChars="1300" w:left="2620"/>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lastRenderedPageBreak/>
        <w:t>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rPr>
      </w:pPr>
      <w:r w:rsidRPr="00556B30">
        <w:rPr>
          <w:rFonts w:asciiTheme="majorEastAsia" w:eastAsiaTheme="majorEastAsia" w:hAnsiTheme="majorEastAsia" w:hint="eastAsia"/>
          <w:sz w:val="22"/>
          <w:szCs w:val="22"/>
          <w:bdr w:val="single" w:sz="4" w:space="0" w:color="auto"/>
        </w:rPr>
        <w:t>Ⅱ-４-(３)　地域の福祉向上のための取組を行っている。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C63F74" w:rsidRDefault="002429AE" w:rsidP="002429AE">
      <w:pPr>
        <w:wordWrap w:val="0"/>
        <w:autoSpaceDE w:val="0"/>
        <w:autoSpaceDN w:val="0"/>
        <w:snapToGrid w:val="0"/>
        <w:ind w:firstLineChars="300" w:firstLine="635"/>
        <w:rPr>
          <w:rFonts w:asciiTheme="majorEastAsia" w:eastAsiaTheme="majorEastAsia" w:hAnsiTheme="majorEastAsia"/>
          <w:color w:val="000000" w:themeColor="text1"/>
          <w:sz w:val="22"/>
          <w:szCs w:val="22"/>
          <w:u w:val="single"/>
        </w:rPr>
      </w:pPr>
      <w:r w:rsidRPr="00C63F74">
        <w:rPr>
          <w:rFonts w:asciiTheme="majorEastAsia" w:eastAsiaTheme="majorEastAsia" w:hAnsiTheme="majorEastAsia"/>
          <w:color w:val="000000" w:themeColor="text1"/>
          <w:sz w:val="22"/>
          <w:szCs w:val="22"/>
          <w:bdr w:val="single" w:sz="4" w:space="0" w:color="auto"/>
        </w:rPr>
        <w:t>26</w:t>
      </w:r>
      <w:r w:rsidRPr="00C63F74">
        <w:rPr>
          <w:rFonts w:asciiTheme="majorEastAsia" w:eastAsiaTheme="majorEastAsia" w:hAnsiTheme="majorEastAsia" w:hint="eastAsia"/>
          <w:color w:val="000000" w:themeColor="text1"/>
          <w:sz w:val="22"/>
          <w:szCs w:val="22"/>
        </w:rPr>
        <w:t xml:space="preserve">　</w:t>
      </w:r>
      <w:r w:rsidRPr="00C63F74">
        <w:rPr>
          <w:rFonts w:asciiTheme="majorEastAsia" w:eastAsiaTheme="majorEastAsia" w:hAnsiTheme="majorEastAsia" w:hint="eastAsia"/>
          <w:color w:val="000000" w:themeColor="text1"/>
          <w:sz w:val="22"/>
          <w:szCs w:val="22"/>
          <w:u w:val="single"/>
        </w:rPr>
        <w:t xml:space="preserve">Ⅱ-４-(３)-①　</w:t>
      </w:r>
      <w:r w:rsidR="00917B84" w:rsidRPr="00C63F74">
        <w:rPr>
          <w:rFonts w:asciiTheme="majorEastAsia" w:eastAsiaTheme="majorEastAsia" w:hAnsiTheme="majorEastAsia" w:hint="eastAsia"/>
          <w:color w:val="000000" w:themeColor="text1"/>
          <w:sz w:val="22"/>
          <w:u w:val="single"/>
        </w:rPr>
        <w:t>地域の福祉ニーズ等を把握するための取組が行われている。</w:t>
      </w:r>
    </w:p>
    <w:p w:rsidR="002429AE" w:rsidRPr="00C63F74" w:rsidRDefault="002429AE" w:rsidP="002429AE">
      <w:pPr>
        <w:wordWrap w:val="0"/>
        <w:autoSpaceDE w:val="0"/>
        <w:autoSpaceDN w:val="0"/>
        <w:snapToGrid w:val="0"/>
        <w:ind w:firstLineChars="300" w:firstLine="635"/>
        <w:rPr>
          <w:rFonts w:asciiTheme="majorEastAsia" w:eastAsiaTheme="majorEastAsia" w:hAnsiTheme="majorEastAsia"/>
          <w:color w:val="000000" w:themeColor="text1"/>
          <w:sz w:val="22"/>
          <w:szCs w:val="22"/>
          <w:u w:val="single"/>
        </w:rPr>
      </w:pPr>
    </w:p>
    <w:p w:rsidR="002429AE" w:rsidRPr="00C63F74" w:rsidRDefault="002429AE" w:rsidP="008B2247">
      <w:pPr>
        <w:wordWrap w:val="0"/>
        <w:autoSpaceDE w:val="0"/>
        <w:autoSpaceDN w:val="0"/>
        <w:snapToGrid w:val="0"/>
        <w:ind w:firstLineChars="300" w:firstLine="635"/>
        <w:rPr>
          <w:rFonts w:asciiTheme="majorEastAsia" w:eastAsiaTheme="majorEastAsia" w:hAnsiTheme="majorEastAsia"/>
          <w:color w:val="000000" w:themeColor="text1"/>
          <w:sz w:val="22"/>
          <w:szCs w:val="22"/>
          <w:u w:val="single"/>
        </w:rPr>
      </w:pPr>
      <w:r w:rsidRPr="00C63F74">
        <w:rPr>
          <w:rFonts w:asciiTheme="majorEastAsia" w:eastAsiaTheme="majorEastAsia" w:hAnsiTheme="majorEastAsia"/>
          <w:color w:val="000000" w:themeColor="text1"/>
          <w:sz w:val="22"/>
          <w:szCs w:val="22"/>
          <w:bdr w:val="single" w:sz="4" w:space="0" w:color="auto"/>
        </w:rPr>
        <w:t>27</w:t>
      </w:r>
      <w:r w:rsidRPr="00C63F74">
        <w:rPr>
          <w:rFonts w:asciiTheme="majorEastAsia" w:eastAsiaTheme="majorEastAsia" w:hAnsiTheme="majorEastAsia" w:hint="eastAsia"/>
          <w:color w:val="000000" w:themeColor="text1"/>
          <w:sz w:val="22"/>
          <w:szCs w:val="22"/>
        </w:rPr>
        <w:t xml:space="preserve">　</w:t>
      </w:r>
      <w:r w:rsidRPr="00C63F74">
        <w:rPr>
          <w:rFonts w:asciiTheme="majorEastAsia" w:eastAsiaTheme="majorEastAsia" w:hAnsiTheme="majorEastAsia" w:hint="eastAsia"/>
          <w:color w:val="000000" w:themeColor="text1"/>
          <w:sz w:val="22"/>
          <w:szCs w:val="22"/>
          <w:u w:val="single"/>
        </w:rPr>
        <w:t>Ⅱ-４-(３)-②　地域の福祉ニーズ</w:t>
      </w:r>
      <w:r w:rsidR="00917B84" w:rsidRPr="00C63F74">
        <w:rPr>
          <w:rFonts w:asciiTheme="majorEastAsia" w:eastAsiaTheme="majorEastAsia" w:hAnsiTheme="majorEastAsia" w:hint="eastAsia"/>
          <w:color w:val="000000" w:themeColor="text1"/>
          <w:sz w:val="22"/>
          <w:u w:val="single"/>
        </w:rPr>
        <w:t>等</w:t>
      </w:r>
      <w:r w:rsidRPr="00C63F74">
        <w:rPr>
          <w:rFonts w:asciiTheme="majorEastAsia" w:eastAsiaTheme="majorEastAsia" w:hAnsiTheme="majorEastAsia" w:hint="eastAsia"/>
          <w:color w:val="000000" w:themeColor="text1"/>
          <w:sz w:val="22"/>
          <w:szCs w:val="22"/>
          <w:u w:val="single"/>
        </w:rPr>
        <w:t>にもとづく公益的な事業・活動が行われている。</w:t>
      </w:r>
    </w:p>
    <w:p w:rsidR="002429AE" w:rsidRPr="00C63F74" w:rsidRDefault="002429AE" w:rsidP="002429AE">
      <w:pPr>
        <w:tabs>
          <w:tab w:val="left" w:pos="3990"/>
        </w:tabs>
        <w:wordWrap w:val="0"/>
        <w:autoSpaceDE w:val="0"/>
        <w:autoSpaceDN w:val="0"/>
        <w:snapToGrid w:val="0"/>
        <w:rPr>
          <w:rFonts w:asciiTheme="majorEastAsia" w:eastAsiaTheme="majorEastAsia" w:hAnsiTheme="majorEastAsia"/>
          <w:color w:val="000000" w:themeColor="text1"/>
          <w:sz w:val="24"/>
          <w:shd w:val="pct15" w:color="auto" w:fill="FFFFFF"/>
        </w:rPr>
      </w:pPr>
    </w:p>
    <w:p w:rsidR="002429AE" w:rsidRPr="00556B30" w:rsidRDefault="002429AE" w:rsidP="002429AE">
      <w:pPr>
        <w:tabs>
          <w:tab w:val="left" w:pos="3990"/>
        </w:tabs>
        <w:wordWrap w:val="0"/>
        <w:autoSpaceDE w:val="0"/>
        <w:autoSpaceDN w:val="0"/>
        <w:snapToGrid w:val="0"/>
        <w:rPr>
          <w:rFonts w:asciiTheme="majorEastAsia" w:eastAsiaTheme="majorEastAsia" w:hAnsiTheme="majorEastAsia"/>
          <w:sz w:val="24"/>
        </w:rPr>
      </w:pPr>
    </w:p>
    <w:p w:rsidR="002429AE" w:rsidRPr="00556B30" w:rsidRDefault="002429AE" w:rsidP="002429AE">
      <w:pPr>
        <w:tabs>
          <w:tab w:val="left" w:pos="3990"/>
        </w:tabs>
        <w:wordWrap w:val="0"/>
        <w:autoSpaceDE w:val="0"/>
        <w:autoSpaceDN w:val="0"/>
        <w:snapToGrid w:val="0"/>
        <w:rPr>
          <w:rFonts w:asciiTheme="majorEastAsia" w:eastAsiaTheme="majorEastAsia" w:hAnsiTheme="majorEastAsia"/>
          <w:b/>
          <w:sz w:val="24"/>
          <w:u w:val="single"/>
        </w:rPr>
      </w:pPr>
      <w:r w:rsidRPr="00556B30">
        <w:rPr>
          <w:rFonts w:asciiTheme="majorEastAsia" w:eastAsiaTheme="majorEastAsia" w:hAnsiTheme="majorEastAsia" w:hint="eastAsia"/>
          <w:b/>
          <w:sz w:val="24"/>
          <w:u w:val="single"/>
        </w:rPr>
        <w:t>Ⅲ　適切な福祉サービスの実施</w:t>
      </w:r>
    </w:p>
    <w:p w:rsidR="002429AE" w:rsidRPr="00556B30" w:rsidRDefault="002429AE" w:rsidP="002429AE">
      <w:pPr>
        <w:wordWrap w:val="0"/>
        <w:autoSpaceDE w:val="0"/>
        <w:autoSpaceDN w:val="0"/>
        <w:snapToGrid w:val="0"/>
        <w:rPr>
          <w:rFonts w:asciiTheme="majorEastAsia" w:eastAsiaTheme="majorEastAsia" w:hAnsiTheme="majorEastAsia"/>
          <w:sz w:val="22"/>
          <w:szCs w:val="22"/>
        </w:rPr>
      </w:pPr>
    </w:p>
    <w:p w:rsidR="002429AE" w:rsidRPr="00556B30" w:rsidRDefault="002429AE" w:rsidP="002429AE">
      <w:pPr>
        <w:wordWrap w:val="0"/>
        <w:autoSpaceDE w:val="0"/>
        <w:autoSpaceDN w:val="0"/>
        <w:snapToGrid w:val="0"/>
        <w:ind w:firstLineChars="100" w:firstLine="232"/>
        <w:rPr>
          <w:rFonts w:asciiTheme="majorEastAsia" w:eastAsiaTheme="majorEastAsia" w:hAnsiTheme="majorEastAsia"/>
          <w:b/>
          <w:sz w:val="24"/>
          <w:szCs w:val="24"/>
        </w:rPr>
      </w:pPr>
      <w:r w:rsidRPr="00556B30">
        <w:rPr>
          <w:rFonts w:asciiTheme="majorEastAsia" w:eastAsiaTheme="majorEastAsia" w:hAnsiTheme="majorEastAsia" w:hint="eastAsia"/>
          <w:b/>
          <w:sz w:val="24"/>
          <w:szCs w:val="24"/>
        </w:rPr>
        <w:t>Ⅲ-１　利用者本位の福祉サービス</w:t>
      </w: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Ⅲ-１-(１)　利用者を尊重する姿勢が明示されている。</w:t>
      </w:r>
    </w:p>
    <w:p w:rsidR="008B2247" w:rsidRPr="00556B30" w:rsidRDefault="008B2247" w:rsidP="002429AE">
      <w:pPr>
        <w:wordWrap w:val="0"/>
        <w:autoSpaceDE w:val="0"/>
        <w:autoSpaceDN w:val="0"/>
        <w:snapToGrid w:val="0"/>
        <w:ind w:firstLineChars="200" w:firstLine="423"/>
        <w:rPr>
          <w:rFonts w:asciiTheme="majorEastAsia" w:eastAsiaTheme="majorEastAsia" w:hAnsiTheme="majorEastAsia"/>
          <w:sz w:val="22"/>
          <w:szCs w:val="22"/>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Ⅲ-１-(１)-①　利用者を尊重した福祉サービス提供について共通の理解をもつための取組</w:t>
      </w:r>
    </w:p>
    <w:p w:rsidR="008B2247" w:rsidRPr="00556B30" w:rsidRDefault="002429AE" w:rsidP="00F90A14">
      <w:pPr>
        <w:wordWrap w:val="0"/>
        <w:autoSpaceDE w:val="0"/>
        <w:autoSpaceDN w:val="0"/>
        <w:snapToGrid w:val="0"/>
        <w:ind w:leftChars="400" w:left="806" w:firstLineChars="861" w:firstLine="1821"/>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を行っている。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C63F74">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29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Ⅲ-１-(１)-②　利用者のプライバシー保護に配慮した福祉サービス提供が行われている。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leftChars="200" w:left="40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Ⅲ-１-(２)　福祉サービスの提供に関する説明と同意（自己決定）が適切に行われている。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872892" w:rsidRDefault="002429AE" w:rsidP="002A59DC">
      <w:pPr>
        <w:wordWrap w:val="0"/>
        <w:autoSpaceDE w:val="0"/>
        <w:autoSpaceDN w:val="0"/>
        <w:snapToGrid w:val="0"/>
        <w:ind w:leftChars="300" w:left="2509" w:hangingChars="900" w:hanging="1904"/>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 xml:space="preserve">Ⅲ-１-(２)-①　</w:t>
      </w:r>
      <w:r w:rsidRPr="005E7C43">
        <w:rPr>
          <w:rFonts w:asciiTheme="majorEastAsia" w:eastAsiaTheme="majorEastAsia" w:hAnsiTheme="majorEastAsia" w:hint="eastAsia"/>
          <w:sz w:val="22"/>
          <w:szCs w:val="22"/>
          <w:u w:val="single"/>
        </w:rPr>
        <w:t>利用者</w:t>
      </w:r>
      <w:r w:rsidR="005E7C43" w:rsidRPr="005E7C43">
        <w:rPr>
          <w:rFonts w:asciiTheme="majorEastAsia" w:eastAsiaTheme="majorEastAsia" w:hAnsiTheme="majorEastAsia" w:hint="eastAsia"/>
          <w:sz w:val="22"/>
          <w:szCs w:val="22"/>
          <w:u w:val="single"/>
        </w:rPr>
        <w:t>希望者</w:t>
      </w:r>
      <w:r w:rsidRPr="00556B30">
        <w:rPr>
          <w:rFonts w:asciiTheme="majorEastAsia" w:eastAsiaTheme="majorEastAsia" w:hAnsiTheme="majorEastAsia" w:hint="eastAsia"/>
          <w:sz w:val="22"/>
          <w:szCs w:val="22"/>
          <w:u w:val="single"/>
        </w:rPr>
        <w:t>に対して福祉サービス</w:t>
      </w:r>
      <w:r w:rsidR="005E7C43" w:rsidRPr="007F5236">
        <w:rPr>
          <w:rFonts w:asciiTheme="majorEastAsia" w:eastAsiaTheme="majorEastAsia" w:hAnsiTheme="majorEastAsia" w:hint="eastAsia"/>
          <w:sz w:val="22"/>
          <w:szCs w:val="22"/>
          <w:u w:val="single"/>
        </w:rPr>
        <w:t>利用</w:t>
      </w:r>
      <w:r w:rsidRPr="00556B30">
        <w:rPr>
          <w:rFonts w:asciiTheme="majorEastAsia" w:eastAsiaTheme="majorEastAsia" w:hAnsiTheme="majorEastAsia" w:hint="eastAsia"/>
          <w:sz w:val="22"/>
          <w:szCs w:val="22"/>
          <w:u w:val="single"/>
        </w:rPr>
        <w:t>に必要な情報を積極的に提供して</w:t>
      </w:r>
    </w:p>
    <w:p w:rsidR="00556B30" w:rsidRDefault="002429AE" w:rsidP="00872892">
      <w:pPr>
        <w:wordWrap w:val="0"/>
        <w:autoSpaceDE w:val="0"/>
        <w:autoSpaceDN w:val="0"/>
        <w:snapToGrid w:val="0"/>
        <w:ind w:leftChars="1200" w:left="2419" w:firstLineChars="100" w:firstLine="212"/>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いる。</w:t>
      </w:r>
    </w:p>
    <w:p w:rsidR="00556B30" w:rsidRDefault="00556B30" w:rsidP="00556B30">
      <w:pPr>
        <w:wordWrap w:val="0"/>
        <w:autoSpaceDE w:val="0"/>
        <w:autoSpaceDN w:val="0"/>
        <w:snapToGrid w:val="0"/>
        <w:ind w:firstLineChars="300" w:firstLine="635"/>
        <w:rPr>
          <w:rFonts w:asciiTheme="majorEastAsia" w:eastAsiaTheme="majorEastAsia" w:hAnsiTheme="majorEastAsia"/>
          <w:sz w:val="22"/>
          <w:szCs w:val="22"/>
          <w:u w:val="single"/>
        </w:rPr>
      </w:pPr>
    </w:p>
    <w:p w:rsidR="00556B30" w:rsidRDefault="002429AE" w:rsidP="00556B30">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Ⅲ-１-(２)-②　福祉サービスの開始・変更にあたり利用者等にわかりやすく説明している。</w:t>
      </w:r>
    </w:p>
    <w:p w:rsidR="00556B30" w:rsidRDefault="00556B30" w:rsidP="00556B30">
      <w:pPr>
        <w:wordWrap w:val="0"/>
        <w:autoSpaceDE w:val="0"/>
        <w:autoSpaceDN w:val="0"/>
        <w:snapToGrid w:val="0"/>
        <w:ind w:firstLineChars="300" w:firstLine="635"/>
        <w:rPr>
          <w:rFonts w:asciiTheme="majorEastAsia" w:eastAsiaTheme="majorEastAsia" w:hAnsiTheme="majorEastAsia"/>
          <w:sz w:val="22"/>
          <w:szCs w:val="22"/>
          <w:u w:val="single"/>
        </w:rPr>
      </w:pPr>
    </w:p>
    <w:p w:rsidR="00556B30" w:rsidRDefault="002429AE" w:rsidP="00556B30">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Ⅲ-１-(２)-③　福祉施設・事業所の変更や家庭への移行等にあたり福祉サービスの継続性</w:t>
      </w:r>
    </w:p>
    <w:p w:rsidR="002429AE" w:rsidRPr="00556B30" w:rsidRDefault="002429AE" w:rsidP="00F90A14">
      <w:pPr>
        <w:wordWrap w:val="0"/>
        <w:autoSpaceDE w:val="0"/>
        <w:autoSpaceDN w:val="0"/>
        <w:snapToGrid w:val="0"/>
        <w:ind w:firstLineChars="1261" w:firstLine="2668"/>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に配慮した対応を行っている。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Ⅲ-１-(３)　利用者満足の向上に努めている。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33</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Ⅲ-１-(３)-①　利用者満足の向上を目的とする仕組みを整備し、取組を行っている。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Ⅲ-１-(４)　利用者が意見等を述べやすい体制が確保されている。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Ⅲ-１-(４)-①　苦情解決の仕組みが確立しており、周知・機能している。</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Ⅲ-１-(４)-②　利用者が相談や意見を述べやすい環境を整備し、利用者等に周知している。</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36</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Ⅲ-１-(４)-③　利用者からの相談や意見に対して、組織的かつ迅速に対応している。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Ⅲ-１-(５)　安心・安全な福祉サービスの提供のための組織的な取組が行われている。</w:t>
      </w:r>
    </w:p>
    <w:p w:rsidR="002429AE" w:rsidRPr="00556B30" w:rsidRDefault="002429AE" w:rsidP="002429AE">
      <w:pPr>
        <w:wordWrap w:val="0"/>
        <w:autoSpaceDE w:val="0"/>
        <w:autoSpaceDN w:val="0"/>
        <w:snapToGrid w:val="0"/>
        <w:rPr>
          <w:rFonts w:asciiTheme="majorEastAsia" w:eastAsiaTheme="majorEastAsia" w:hAnsiTheme="majorEastAsia"/>
          <w:sz w:val="24"/>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37</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Ⅲ-１-(５)-①　安心・安全な福祉サービスの提供を目的とするリスクマネジメント体制が</w:t>
      </w:r>
    </w:p>
    <w:p w:rsidR="002429AE" w:rsidRPr="00556B30" w:rsidRDefault="002429AE" w:rsidP="00F90A14">
      <w:pPr>
        <w:wordWrap w:val="0"/>
        <w:autoSpaceDE w:val="0"/>
        <w:autoSpaceDN w:val="0"/>
        <w:snapToGrid w:val="0"/>
        <w:ind w:leftChars="400" w:left="806" w:firstLineChars="881" w:firstLine="186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構築されている。</w:t>
      </w:r>
    </w:p>
    <w:p w:rsidR="008B2247" w:rsidRPr="00556B30" w:rsidRDefault="008B2247" w:rsidP="008B2247">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38</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Ⅲ-１-(５)-②　感染症の予防や発生時における利用者の安全確保のための体制を整備し、</w:t>
      </w:r>
    </w:p>
    <w:p w:rsidR="008B2247" w:rsidRPr="00556B30" w:rsidRDefault="002429AE" w:rsidP="00F90A14">
      <w:pPr>
        <w:wordWrap w:val="0"/>
        <w:autoSpaceDE w:val="0"/>
        <w:autoSpaceDN w:val="0"/>
        <w:snapToGrid w:val="0"/>
        <w:ind w:leftChars="400" w:left="806" w:firstLineChars="881" w:firstLine="186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取組を行っている。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lastRenderedPageBreak/>
        <w:t>39</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Ⅲ-１-(５)-③　災害時における利用者の安全確保のための取組を組織的に行っている。</w:t>
      </w:r>
    </w:p>
    <w:p w:rsidR="00311011" w:rsidRDefault="00311011" w:rsidP="00556B30">
      <w:pPr>
        <w:wordWrap w:val="0"/>
        <w:autoSpaceDE w:val="0"/>
        <w:autoSpaceDN w:val="0"/>
        <w:snapToGrid w:val="0"/>
        <w:rPr>
          <w:rFonts w:asciiTheme="majorEastAsia" w:eastAsiaTheme="majorEastAsia" w:hAnsiTheme="majorEastAsia"/>
          <w:sz w:val="22"/>
          <w:szCs w:val="22"/>
          <w:u w:val="single"/>
        </w:rPr>
      </w:pPr>
    </w:p>
    <w:p w:rsidR="007410FF" w:rsidRPr="00556B30" w:rsidRDefault="007410FF" w:rsidP="00556B30">
      <w:pPr>
        <w:wordWrap w:val="0"/>
        <w:autoSpaceDE w:val="0"/>
        <w:autoSpaceDN w:val="0"/>
        <w:snapToGrid w:val="0"/>
        <w:rPr>
          <w:rFonts w:asciiTheme="majorEastAsia" w:eastAsiaTheme="majorEastAsia" w:hAnsiTheme="majorEastAsia"/>
          <w:sz w:val="22"/>
          <w:szCs w:val="22"/>
          <w:u w:val="single"/>
        </w:rPr>
      </w:pPr>
    </w:p>
    <w:p w:rsidR="002429AE" w:rsidRDefault="002429AE" w:rsidP="00295F31">
      <w:pPr>
        <w:wordWrap w:val="0"/>
        <w:autoSpaceDE w:val="0"/>
        <w:autoSpaceDN w:val="0"/>
        <w:snapToGrid w:val="0"/>
        <w:ind w:firstLineChars="100" w:firstLine="232"/>
        <w:rPr>
          <w:rFonts w:asciiTheme="majorEastAsia" w:eastAsiaTheme="majorEastAsia" w:hAnsiTheme="majorEastAsia"/>
          <w:b/>
          <w:sz w:val="24"/>
        </w:rPr>
      </w:pPr>
      <w:r w:rsidRPr="00556B30">
        <w:rPr>
          <w:rFonts w:asciiTheme="majorEastAsia" w:eastAsiaTheme="majorEastAsia" w:hAnsiTheme="majorEastAsia" w:hint="eastAsia"/>
          <w:b/>
          <w:sz w:val="24"/>
        </w:rPr>
        <w:t>Ⅲ-２　福祉サービスの質の確保</w:t>
      </w:r>
    </w:p>
    <w:p w:rsidR="00295F31" w:rsidRPr="00556B30" w:rsidRDefault="00295F31" w:rsidP="00295F31">
      <w:pPr>
        <w:wordWrap w:val="0"/>
        <w:autoSpaceDE w:val="0"/>
        <w:autoSpaceDN w:val="0"/>
        <w:snapToGrid w:val="0"/>
        <w:ind w:firstLineChars="100" w:firstLine="232"/>
        <w:rPr>
          <w:rFonts w:asciiTheme="majorEastAsia" w:eastAsiaTheme="majorEastAsia" w:hAnsiTheme="majorEastAsia"/>
          <w:b/>
          <w:sz w:val="24"/>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rPr>
      </w:pPr>
      <w:r w:rsidRPr="00556B30">
        <w:rPr>
          <w:rFonts w:asciiTheme="majorEastAsia" w:eastAsiaTheme="majorEastAsia" w:hAnsiTheme="majorEastAsia" w:hint="eastAsia"/>
          <w:sz w:val="22"/>
          <w:szCs w:val="22"/>
          <w:bdr w:val="single" w:sz="4" w:space="0" w:color="auto" w:frame="1"/>
        </w:rPr>
        <w:t>Ⅲ-２-(１)　提供する福祉サービスの標準的な実施方法が確立している。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40</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Ⅲ-２-(１)-①　提供する福祉サービスについて標準的な実施方法が文書化され福祉サービ</w:t>
      </w:r>
    </w:p>
    <w:p w:rsidR="002429AE" w:rsidRPr="00556B30" w:rsidRDefault="002429AE" w:rsidP="00F90A14">
      <w:pPr>
        <w:wordWrap w:val="0"/>
        <w:autoSpaceDE w:val="0"/>
        <w:autoSpaceDN w:val="0"/>
        <w:snapToGrid w:val="0"/>
        <w:ind w:leftChars="400" w:left="806" w:firstLineChars="881" w:firstLine="1864"/>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スが提供されている。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bdr w:val="single" w:sz="4" w:space="0" w:color="auto"/>
        </w:rPr>
      </w:pPr>
    </w:p>
    <w:p w:rsidR="002429AE" w:rsidRPr="00556B30" w:rsidRDefault="002429AE" w:rsidP="008B2247">
      <w:pPr>
        <w:wordWrap w:val="0"/>
        <w:autoSpaceDE w:val="0"/>
        <w:autoSpaceDN w:val="0"/>
        <w:snapToGrid w:val="0"/>
        <w:ind w:leftChars="186" w:left="375" w:firstLineChars="100" w:firstLine="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41</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Ⅲ-２-(１)-②　標準的な実施方法について見直しをする仕組みが確立している。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Ⅲ-２-(２)　適切なアセスメントにより福祉サービス実施計画が策定されている。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u w:val="single"/>
        </w:rPr>
      </w:pPr>
    </w:p>
    <w:p w:rsidR="00C64CC3" w:rsidRPr="00917B84" w:rsidRDefault="002429AE"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42</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Ⅲ-２-(２)-①　アセスメントにもとづく</w:t>
      </w:r>
      <w:r w:rsidR="005225EF" w:rsidRPr="00917B84">
        <w:rPr>
          <w:rFonts w:asciiTheme="majorEastAsia" w:eastAsiaTheme="majorEastAsia" w:hAnsiTheme="majorEastAsia" w:hint="eastAsia"/>
          <w:sz w:val="22"/>
          <w:szCs w:val="22"/>
          <w:u w:val="single"/>
        </w:rPr>
        <w:t>個別支援計画</w:t>
      </w:r>
      <w:r w:rsidRPr="00917B84">
        <w:rPr>
          <w:rFonts w:asciiTheme="majorEastAsia" w:eastAsiaTheme="majorEastAsia" w:hAnsiTheme="majorEastAsia" w:hint="eastAsia"/>
          <w:sz w:val="22"/>
          <w:szCs w:val="22"/>
          <w:u w:val="single"/>
        </w:rPr>
        <w:t>を適切に策定している。</w:t>
      </w:r>
    </w:p>
    <w:p w:rsidR="00C64CC3" w:rsidRPr="00917B84" w:rsidRDefault="00C64CC3"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C64CC3">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917B84">
        <w:rPr>
          <w:rFonts w:asciiTheme="majorEastAsia" w:eastAsiaTheme="majorEastAsia" w:hAnsiTheme="majorEastAsia"/>
          <w:sz w:val="22"/>
          <w:szCs w:val="22"/>
          <w:bdr w:val="single" w:sz="4" w:space="0" w:color="auto"/>
        </w:rPr>
        <w:t>43</w:t>
      </w:r>
      <w:r w:rsidRPr="00917B84">
        <w:rPr>
          <w:rFonts w:asciiTheme="majorEastAsia" w:eastAsiaTheme="majorEastAsia" w:hAnsiTheme="majorEastAsia" w:hint="eastAsia"/>
          <w:sz w:val="22"/>
          <w:szCs w:val="22"/>
        </w:rPr>
        <w:t xml:space="preserve">　</w:t>
      </w:r>
      <w:r w:rsidRPr="00917B84">
        <w:rPr>
          <w:rFonts w:asciiTheme="majorEastAsia" w:eastAsiaTheme="majorEastAsia" w:hAnsiTheme="majorEastAsia" w:hint="eastAsia"/>
          <w:sz w:val="22"/>
          <w:szCs w:val="22"/>
          <w:u w:val="single"/>
        </w:rPr>
        <w:t>Ⅲ-２-(２)-②　定期的に</w:t>
      </w:r>
      <w:r w:rsidR="005225EF" w:rsidRPr="00917B84">
        <w:rPr>
          <w:rFonts w:asciiTheme="majorEastAsia" w:eastAsiaTheme="majorEastAsia" w:hAnsiTheme="majorEastAsia" w:hint="eastAsia"/>
          <w:sz w:val="22"/>
          <w:szCs w:val="22"/>
          <w:u w:val="single"/>
        </w:rPr>
        <w:t>個別支援計画</w:t>
      </w:r>
      <w:r w:rsidRPr="00917B84">
        <w:rPr>
          <w:rFonts w:asciiTheme="majorEastAsia" w:eastAsiaTheme="majorEastAsia" w:hAnsiTheme="majorEastAsia" w:hint="eastAsia"/>
          <w:sz w:val="22"/>
          <w:szCs w:val="22"/>
          <w:u w:val="single"/>
        </w:rPr>
        <w:t>の評</w:t>
      </w:r>
      <w:r w:rsidRPr="00556B30">
        <w:rPr>
          <w:rFonts w:asciiTheme="majorEastAsia" w:eastAsiaTheme="majorEastAsia" w:hAnsiTheme="majorEastAsia" w:hint="eastAsia"/>
          <w:sz w:val="22"/>
          <w:szCs w:val="22"/>
          <w:u w:val="single"/>
        </w:rPr>
        <w:t>価・見直しを行っている。</w:t>
      </w:r>
    </w:p>
    <w:p w:rsidR="002429AE" w:rsidRPr="00556B30" w:rsidRDefault="002429AE" w:rsidP="002429AE">
      <w:pPr>
        <w:wordWrap w:val="0"/>
        <w:autoSpaceDE w:val="0"/>
        <w:autoSpaceDN w:val="0"/>
        <w:snapToGrid w:val="0"/>
        <w:rPr>
          <w:rFonts w:asciiTheme="majorEastAsia" w:eastAsiaTheme="majorEastAsia" w:hAnsiTheme="majorEastAsia"/>
          <w:sz w:val="22"/>
          <w:szCs w:val="22"/>
          <w:bdr w:val="single" w:sz="4" w:space="0" w:color="auto" w:frame="1"/>
        </w:rPr>
      </w:pPr>
    </w:p>
    <w:p w:rsidR="002429AE" w:rsidRPr="00556B30" w:rsidRDefault="002429AE" w:rsidP="002429AE">
      <w:pPr>
        <w:wordWrap w:val="0"/>
        <w:autoSpaceDE w:val="0"/>
        <w:autoSpaceDN w:val="0"/>
        <w:snapToGrid w:val="0"/>
        <w:ind w:firstLineChars="200" w:firstLine="423"/>
        <w:rPr>
          <w:rFonts w:asciiTheme="majorEastAsia" w:eastAsiaTheme="majorEastAsia" w:hAnsiTheme="majorEastAsia"/>
          <w:sz w:val="22"/>
          <w:szCs w:val="22"/>
          <w:bdr w:val="single" w:sz="4" w:space="0" w:color="auto" w:frame="1"/>
        </w:rPr>
      </w:pPr>
      <w:r w:rsidRPr="00556B30">
        <w:rPr>
          <w:rFonts w:asciiTheme="majorEastAsia" w:eastAsiaTheme="majorEastAsia" w:hAnsiTheme="majorEastAsia" w:hint="eastAsia"/>
          <w:sz w:val="22"/>
          <w:szCs w:val="22"/>
          <w:bdr w:val="single" w:sz="4" w:space="0" w:color="auto" w:frame="1"/>
        </w:rPr>
        <w:t>Ⅲ-２-(３)　福祉サービス実施の記録が適切に行われている。</w:t>
      </w:r>
    </w:p>
    <w:p w:rsidR="002429AE" w:rsidRPr="00556B30" w:rsidRDefault="002429AE" w:rsidP="002429AE">
      <w:pPr>
        <w:wordWrap w:val="0"/>
        <w:autoSpaceDE w:val="0"/>
        <w:autoSpaceDN w:val="0"/>
        <w:snapToGrid w:val="0"/>
        <w:ind w:firstLineChars="300" w:firstLine="635"/>
        <w:rPr>
          <w:rFonts w:asciiTheme="majorEastAsia" w:eastAsiaTheme="majorEastAsia" w:hAnsiTheme="majorEastAsia"/>
          <w:sz w:val="22"/>
          <w:szCs w:val="22"/>
          <w:bdr w:val="single" w:sz="4" w:space="0" w:color="auto"/>
        </w:rPr>
      </w:pPr>
    </w:p>
    <w:p w:rsidR="00F90A14"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44</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Ⅲ-２-(３)-①　利用者に関する福祉サービス実施状況の記録が適切に行われ、職員間で共</w:t>
      </w:r>
    </w:p>
    <w:p w:rsidR="008B2247" w:rsidRPr="00556B30" w:rsidRDefault="002429AE" w:rsidP="00F90A14">
      <w:pPr>
        <w:wordWrap w:val="0"/>
        <w:autoSpaceDE w:val="0"/>
        <w:autoSpaceDN w:val="0"/>
        <w:snapToGrid w:val="0"/>
        <w:ind w:leftChars="400" w:left="806" w:firstLineChars="874" w:firstLine="1849"/>
        <w:rPr>
          <w:rFonts w:asciiTheme="majorEastAsia" w:eastAsiaTheme="majorEastAsia" w:hAnsiTheme="majorEastAsia"/>
          <w:sz w:val="22"/>
          <w:szCs w:val="22"/>
          <w:u w:val="single"/>
        </w:rPr>
      </w:pPr>
      <w:r w:rsidRPr="00556B30">
        <w:rPr>
          <w:rFonts w:asciiTheme="majorEastAsia" w:eastAsiaTheme="majorEastAsia" w:hAnsiTheme="majorEastAsia" w:hint="eastAsia"/>
          <w:sz w:val="22"/>
          <w:szCs w:val="22"/>
          <w:u w:val="single"/>
        </w:rPr>
        <w:t>有化さ</w:t>
      </w:r>
      <w:r w:rsidR="004F7BC9">
        <w:rPr>
          <w:rFonts w:asciiTheme="majorEastAsia" w:eastAsiaTheme="majorEastAsia" w:hAnsiTheme="majorEastAsia" w:hint="eastAsia"/>
          <w:sz w:val="22"/>
          <w:szCs w:val="22"/>
          <w:u w:val="single"/>
        </w:rPr>
        <w:t>れ</w:t>
      </w:r>
      <w:r w:rsidRPr="00556B30">
        <w:rPr>
          <w:rFonts w:asciiTheme="majorEastAsia" w:eastAsiaTheme="majorEastAsia" w:hAnsiTheme="majorEastAsia" w:hint="eastAsia"/>
          <w:sz w:val="22"/>
          <w:szCs w:val="22"/>
          <w:u w:val="single"/>
        </w:rPr>
        <w:t>ている。</w:t>
      </w:r>
    </w:p>
    <w:p w:rsidR="008B2247" w:rsidRPr="00556B30" w:rsidRDefault="008B2247"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p>
    <w:p w:rsidR="002429AE" w:rsidRPr="00556B30" w:rsidRDefault="002429AE" w:rsidP="008B2247">
      <w:pPr>
        <w:wordWrap w:val="0"/>
        <w:autoSpaceDE w:val="0"/>
        <w:autoSpaceDN w:val="0"/>
        <w:snapToGrid w:val="0"/>
        <w:ind w:leftChars="300" w:left="817" w:hangingChars="100" w:hanging="212"/>
        <w:rPr>
          <w:rFonts w:asciiTheme="majorEastAsia" w:eastAsiaTheme="majorEastAsia" w:hAnsiTheme="majorEastAsia"/>
          <w:sz w:val="22"/>
          <w:szCs w:val="22"/>
          <w:u w:val="single"/>
        </w:rPr>
      </w:pPr>
      <w:r w:rsidRPr="00556B30">
        <w:rPr>
          <w:rFonts w:asciiTheme="majorEastAsia" w:eastAsiaTheme="majorEastAsia" w:hAnsiTheme="majorEastAsia"/>
          <w:sz w:val="22"/>
          <w:szCs w:val="22"/>
          <w:bdr w:val="single" w:sz="4" w:space="0" w:color="auto"/>
        </w:rPr>
        <w:t>45</w:t>
      </w:r>
      <w:r w:rsidRPr="00556B30">
        <w:rPr>
          <w:rFonts w:asciiTheme="majorEastAsia" w:eastAsiaTheme="majorEastAsia" w:hAnsiTheme="majorEastAsia" w:hint="eastAsia"/>
          <w:sz w:val="22"/>
          <w:szCs w:val="22"/>
        </w:rPr>
        <w:t xml:space="preserve">　</w:t>
      </w:r>
      <w:r w:rsidRPr="00556B30">
        <w:rPr>
          <w:rFonts w:asciiTheme="majorEastAsia" w:eastAsiaTheme="majorEastAsia" w:hAnsiTheme="majorEastAsia" w:hint="eastAsia"/>
          <w:sz w:val="22"/>
          <w:szCs w:val="22"/>
          <w:u w:val="single"/>
        </w:rPr>
        <w:t>Ⅲ-２-(３)-②　利用者に関する記録の管理体制が確立している。</w:t>
      </w:r>
    </w:p>
    <w:p w:rsidR="00D7160E" w:rsidRDefault="00D7160E" w:rsidP="00D7160E">
      <w:pPr>
        <w:widowControl w:val="0"/>
        <w:rPr>
          <w:rFonts w:asciiTheme="majorEastAsia" w:eastAsiaTheme="majorEastAsia" w:hAnsiTheme="majorEastAsia"/>
          <w:color w:val="000000" w:themeColor="text1"/>
          <w:sz w:val="22"/>
          <w:szCs w:val="22"/>
        </w:rPr>
      </w:pPr>
    </w:p>
    <w:p w:rsidR="00D7160E" w:rsidRDefault="00D7160E" w:rsidP="00D7160E">
      <w:pPr>
        <w:widowControl w:val="0"/>
        <w:rPr>
          <w:rFonts w:asciiTheme="majorEastAsia" w:eastAsiaTheme="majorEastAsia" w:hAnsiTheme="majorEastAsia"/>
          <w:color w:val="000000" w:themeColor="text1"/>
          <w:sz w:val="22"/>
          <w:szCs w:val="22"/>
        </w:rPr>
      </w:pPr>
    </w:p>
    <w:p w:rsidR="00D7160E" w:rsidRPr="00D7160E" w:rsidRDefault="00D7160E" w:rsidP="00D7160E">
      <w:pPr>
        <w:widowControl w:val="0"/>
        <w:rPr>
          <w:rFonts w:asciiTheme="majorEastAsia" w:eastAsiaTheme="majorEastAsia" w:hAnsiTheme="majorEastAsia" w:cstheme="minorBidi"/>
          <w:b/>
          <w:kern w:val="2"/>
          <w:sz w:val="28"/>
          <w:szCs w:val="22"/>
        </w:rPr>
      </w:pPr>
      <w:r>
        <w:rPr>
          <w:rFonts w:ascii="ＭＳ Ｐゴシック" w:eastAsia="ＭＳ Ｐゴシック" w:hAnsi="ＭＳ Ｐゴシック" w:hint="eastAsia"/>
          <w:b/>
          <w:sz w:val="28"/>
          <w:szCs w:val="24"/>
        </w:rPr>
        <w:t>（</w:t>
      </w:r>
      <w:r w:rsidRPr="00D7160E">
        <w:rPr>
          <w:rFonts w:ascii="ＭＳ Ｐゴシック" w:eastAsia="ＭＳ Ｐゴシック" w:hAnsi="ＭＳ Ｐゴシック" w:hint="eastAsia"/>
          <w:b/>
          <w:sz w:val="28"/>
          <w:szCs w:val="24"/>
        </w:rPr>
        <w:t>内容評価</w:t>
      </w:r>
      <w:r>
        <w:rPr>
          <w:rFonts w:ascii="ＭＳ Ｐゴシック" w:eastAsia="ＭＳ Ｐゴシック" w:hAnsi="ＭＳ Ｐゴシック" w:hint="eastAsia"/>
          <w:b/>
          <w:sz w:val="28"/>
          <w:szCs w:val="24"/>
        </w:rPr>
        <w:t>基準）</w:t>
      </w:r>
    </w:p>
    <w:p w:rsidR="00D7160E" w:rsidRPr="00D7160E" w:rsidRDefault="00D7160E" w:rsidP="00D7160E">
      <w:pPr>
        <w:widowControl w:val="0"/>
        <w:rPr>
          <w:rFonts w:ascii="ＭＳ Ｐゴシック" w:eastAsia="ＭＳ Ｐゴシック" w:hAnsi="ＭＳ Ｐゴシック" w:cstheme="minorBidi"/>
          <w:b/>
          <w:kern w:val="2"/>
          <w:sz w:val="24"/>
          <w:szCs w:val="22"/>
        </w:rPr>
      </w:pPr>
      <w:r w:rsidRPr="00D7160E">
        <w:rPr>
          <w:rFonts w:ascii="ＭＳ Ｐゴシック" w:eastAsia="ＭＳ Ｐゴシック" w:hAnsi="ＭＳ Ｐゴシック" w:cstheme="minorBidi" w:hint="eastAsia"/>
          <w:b/>
          <w:kern w:val="2"/>
          <w:sz w:val="24"/>
          <w:szCs w:val="22"/>
        </w:rPr>
        <w:t>Ａ-１　支援の基本と権利擁護</w:t>
      </w: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Ａ-１-（１）　支援の基本</w:t>
      </w:r>
    </w:p>
    <w:p w:rsidR="00D7160E" w:rsidRPr="00D7160E" w:rsidRDefault="00D7160E" w:rsidP="00D7160E">
      <w:pPr>
        <w:widowControl w:val="0"/>
        <w:ind w:left="423" w:hangingChars="200" w:hanging="423"/>
        <w:rPr>
          <w:rFonts w:ascii="ＭＳ Ｐゴシック" w:eastAsia="ＭＳ Ｐゴシック" w:hAnsi="ＭＳ Ｐゴシック" w:cstheme="minorBidi"/>
          <w:kern w:val="2"/>
          <w:sz w:val="22"/>
          <w:szCs w:val="22"/>
          <w:u w:val="single"/>
          <w:bdr w:val="single" w:sz="4" w:space="0" w:color="auto"/>
        </w:rPr>
      </w:pPr>
    </w:p>
    <w:p w:rsidR="00D7160E" w:rsidRPr="00D7160E" w:rsidRDefault="00D7160E" w:rsidP="00D7160E">
      <w:pPr>
        <w:widowControl w:val="0"/>
        <w:ind w:leftChars="200" w:left="403"/>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Ａ①</w:t>
      </w:r>
      <w:r w:rsidRPr="00D7160E">
        <w:rPr>
          <w:rFonts w:ascii="ＭＳ Ｐゴシック" w:eastAsia="ＭＳ Ｐゴシック" w:hAnsi="ＭＳ Ｐゴシック" w:cstheme="minorBidi" w:hint="eastAsia"/>
          <w:kern w:val="2"/>
          <w:sz w:val="22"/>
          <w:szCs w:val="22"/>
        </w:rPr>
        <w:t xml:space="preserve">　　Ａ-１-（１）-①　利用者の自己決定を尊重した個別支援と取組を行っている。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ind w:leftChars="200" w:left="403"/>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Ａ②</w:t>
      </w:r>
      <w:r w:rsidRPr="00D7160E">
        <w:rPr>
          <w:rFonts w:ascii="ＭＳ Ｐゴシック" w:eastAsia="ＭＳ Ｐゴシック" w:hAnsi="ＭＳ Ｐゴシック" w:cstheme="minorBidi" w:hint="eastAsia"/>
          <w:kern w:val="2"/>
          <w:sz w:val="22"/>
          <w:szCs w:val="22"/>
        </w:rPr>
        <w:t xml:space="preserve">　　Ａ-１-（１）-②　利用者の自律・自立生活のための支援を行っている。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ind w:leftChars="200" w:left="2307" w:hangingChars="900" w:hanging="1904"/>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Ａ③</w:t>
      </w:r>
      <w:r w:rsidRPr="00D7160E">
        <w:rPr>
          <w:rFonts w:ascii="ＭＳ Ｐゴシック" w:eastAsia="ＭＳ Ｐゴシック" w:hAnsi="ＭＳ Ｐゴシック" w:cstheme="minorBidi" w:hint="eastAsia"/>
          <w:kern w:val="2"/>
          <w:sz w:val="22"/>
          <w:szCs w:val="22"/>
        </w:rPr>
        <w:t xml:space="preserve">　　Ａ-１-（１）-③　利用者の心身の状況に応じたコミュニケーション手段の確保と必要な支援を行</w:t>
      </w:r>
    </w:p>
    <w:p w:rsidR="00D7160E" w:rsidRPr="00D7160E" w:rsidRDefault="00D7160E" w:rsidP="00D7160E">
      <w:pPr>
        <w:widowControl w:val="0"/>
        <w:ind w:leftChars="1100" w:left="2217" w:firstLineChars="100" w:firstLine="212"/>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rPr>
        <w:t>っている。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ind w:leftChars="200" w:left="403"/>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Ａ④</w:t>
      </w:r>
      <w:r w:rsidRPr="00D7160E">
        <w:rPr>
          <w:rFonts w:ascii="ＭＳ Ｐゴシック" w:eastAsia="ＭＳ Ｐゴシック" w:hAnsi="ＭＳ Ｐゴシック" w:cstheme="minorBidi" w:hint="eastAsia"/>
          <w:kern w:val="2"/>
          <w:sz w:val="22"/>
          <w:szCs w:val="22"/>
        </w:rPr>
        <w:t xml:space="preserve">　　Ａ-１-（１）-④　利用者の自己決定を尊重する支援としての相談等を適切に行っている。</w:t>
      </w:r>
    </w:p>
    <w:p w:rsidR="00D7160E" w:rsidRPr="00D7160E" w:rsidRDefault="00D7160E" w:rsidP="00D7160E">
      <w:pPr>
        <w:widowControl w:val="0"/>
        <w:ind w:leftChars="200" w:left="403"/>
        <w:rPr>
          <w:rFonts w:ascii="ＭＳ Ｐゴシック" w:eastAsia="ＭＳ Ｐゴシック" w:hAnsi="ＭＳ Ｐゴシック" w:cstheme="minorBidi"/>
          <w:kern w:val="2"/>
          <w:sz w:val="22"/>
          <w:szCs w:val="22"/>
        </w:rPr>
      </w:pPr>
    </w:p>
    <w:p w:rsidR="00D7160E" w:rsidRPr="00D7160E" w:rsidRDefault="00D7160E" w:rsidP="00D7160E">
      <w:pPr>
        <w:widowControl w:val="0"/>
        <w:ind w:leftChars="200" w:left="403"/>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Ａ⑤</w:t>
      </w:r>
      <w:r w:rsidRPr="00D7160E">
        <w:rPr>
          <w:rFonts w:ascii="ＭＳ Ｐゴシック" w:eastAsia="ＭＳ Ｐゴシック" w:hAnsi="ＭＳ Ｐゴシック" w:cstheme="minorBidi" w:hint="eastAsia"/>
          <w:kern w:val="2"/>
          <w:sz w:val="22"/>
          <w:szCs w:val="22"/>
        </w:rPr>
        <w:t xml:space="preserve">　　Ａ-１-（１）-⑤　個別支援計画にもとづく日中活動と利用支援等を行っている。</w:t>
      </w:r>
    </w:p>
    <w:p w:rsidR="00D7160E" w:rsidRPr="00D7160E" w:rsidRDefault="00D7160E" w:rsidP="00D7160E">
      <w:pPr>
        <w:widowControl w:val="0"/>
        <w:autoSpaceDE w:val="0"/>
        <w:autoSpaceDN w:val="0"/>
        <w:adjustRightInd w:val="0"/>
        <w:ind w:leftChars="200" w:left="403"/>
        <w:rPr>
          <w:rFonts w:ascii="ＭＳ Ｐゴシック" w:eastAsia="ＭＳ Ｐゴシック" w:hAnsi="ＭＳ Ｐゴシック" w:cstheme="minorBidi"/>
          <w:kern w:val="2"/>
          <w:sz w:val="22"/>
          <w:szCs w:val="22"/>
          <w:bdr w:val="single" w:sz="4" w:space="0" w:color="auto"/>
        </w:rPr>
      </w:pPr>
    </w:p>
    <w:p w:rsidR="00D7160E" w:rsidRPr="00D7160E" w:rsidRDefault="00D7160E" w:rsidP="00D7160E">
      <w:pPr>
        <w:widowControl w:val="0"/>
        <w:autoSpaceDE w:val="0"/>
        <w:autoSpaceDN w:val="0"/>
        <w:adjustRightInd w:val="0"/>
        <w:ind w:leftChars="200" w:left="403"/>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Ａ⑥</w:t>
      </w:r>
      <w:r w:rsidRPr="00D7160E">
        <w:rPr>
          <w:rFonts w:ascii="ＭＳ Ｐゴシック" w:eastAsia="ＭＳ Ｐゴシック" w:hAnsi="ＭＳ Ｐゴシック" w:cstheme="minorBidi" w:hint="eastAsia"/>
          <w:kern w:val="2"/>
          <w:sz w:val="22"/>
          <w:szCs w:val="22"/>
        </w:rPr>
        <w:t xml:space="preserve">　　Ａ-１-（１）-⑥　利用者の快適性と安心・安全に配慮した生活環境が確保されている。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Ａ-１-（２）　権利侵害の防止等</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ind w:leftChars="200" w:left="403"/>
        <w:rPr>
          <w:rFonts w:ascii="ＭＳ Ｐゴシック" w:eastAsia="ＭＳ Ｐゴシック" w:hAnsi="ＭＳ Ｐゴシック" w:cstheme="minorBidi"/>
          <w:color w:val="000000" w:themeColor="text1"/>
          <w:kern w:val="2"/>
          <w:sz w:val="22"/>
          <w:szCs w:val="22"/>
        </w:rPr>
      </w:pPr>
      <w:r w:rsidRPr="00D7160E">
        <w:rPr>
          <w:rFonts w:ascii="ＭＳ Ｐゴシック" w:eastAsia="ＭＳ Ｐゴシック" w:hAnsi="ＭＳ Ｐゴシック" w:cstheme="minorBidi" w:hint="eastAsia"/>
          <w:color w:val="000000" w:themeColor="text1"/>
          <w:kern w:val="2"/>
          <w:sz w:val="22"/>
          <w:szCs w:val="22"/>
          <w:bdr w:val="single" w:sz="4" w:space="0" w:color="auto"/>
        </w:rPr>
        <w:t>Ａ⑦</w:t>
      </w:r>
      <w:r w:rsidRPr="00D7160E">
        <w:rPr>
          <w:rFonts w:ascii="ＭＳ Ｐゴシック" w:eastAsia="ＭＳ Ｐゴシック" w:hAnsi="ＭＳ Ｐゴシック" w:cstheme="minorBidi" w:hint="eastAsia"/>
          <w:color w:val="000000" w:themeColor="text1"/>
          <w:kern w:val="2"/>
          <w:sz w:val="22"/>
          <w:szCs w:val="22"/>
        </w:rPr>
        <w:t xml:space="preserve">　　Ａ-１-（２）-①　利用者の権利侵害の防止等に関する取組が徹底されている。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rPr>
          <w:rFonts w:ascii="ＭＳ Ｐゴシック" w:eastAsia="ＭＳ Ｐゴシック" w:hAnsi="ＭＳ Ｐゴシック" w:cstheme="minorBidi"/>
          <w:b/>
          <w:kern w:val="2"/>
          <w:sz w:val="24"/>
          <w:szCs w:val="22"/>
        </w:rPr>
      </w:pPr>
      <w:r w:rsidRPr="00D7160E">
        <w:rPr>
          <w:rFonts w:ascii="ＭＳ Ｐゴシック" w:eastAsia="ＭＳ Ｐゴシック" w:hAnsi="ＭＳ Ｐゴシック" w:cstheme="minorBidi" w:hint="eastAsia"/>
          <w:b/>
          <w:kern w:val="2"/>
          <w:sz w:val="24"/>
          <w:szCs w:val="22"/>
        </w:rPr>
        <w:t>Ａ-２　生活支援</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u w:val="thick"/>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Ａ-２-（１）　日常的な生活支援</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autoSpaceDE w:val="0"/>
        <w:autoSpaceDN w:val="0"/>
        <w:adjustRightInd w:val="0"/>
        <w:ind w:leftChars="200" w:left="403"/>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Ａ⑧</w:t>
      </w:r>
      <w:r w:rsidRPr="00D7160E">
        <w:rPr>
          <w:rFonts w:ascii="ＭＳ Ｐゴシック" w:eastAsia="ＭＳ Ｐゴシック" w:hAnsi="ＭＳ Ｐゴシック" w:cstheme="minorBidi" w:hint="eastAsia"/>
          <w:kern w:val="2"/>
          <w:sz w:val="22"/>
          <w:szCs w:val="22"/>
        </w:rPr>
        <w:t xml:space="preserve">　　Ａ-２-（１）-</w:t>
      </w:r>
      <w:r w:rsidR="00A12668">
        <w:rPr>
          <w:rFonts w:ascii="ＭＳ Ｐゴシック" w:eastAsia="ＭＳ Ｐゴシック" w:hAnsi="ＭＳ Ｐゴシック" w:cstheme="minorBidi" w:hint="eastAsia"/>
          <w:kern w:val="2"/>
          <w:sz w:val="22"/>
          <w:szCs w:val="22"/>
        </w:rPr>
        <w:t>①　利用者の障がい</w:t>
      </w:r>
      <w:r w:rsidRPr="00D7160E">
        <w:rPr>
          <w:rFonts w:ascii="ＭＳ Ｐゴシック" w:eastAsia="ＭＳ Ｐゴシック" w:hAnsi="ＭＳ Ｐゴシック" w:cstheme="minorBidi" w:hint="eastAsia"/>
          <w:kern w:val="2"/>
          <w:sz w:val="22"/>
          <w:szCs w:val="22"/>
        </w:rPr>
        <w:t>・疾病等の状況に応じた適切な支援を行っている。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autoSpaceDE w:val="0"/>
        <w:autoSpaceDN w:val="0"/>
        <w:adjustRightInd w:val="0"/>
        <w:ind w:leftChars="200" w:left="403"/>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Ａ⑨</w:t>
      </w:r>
      <w:r w:rsidRPr="00D7160E">
        <w:rPr>
          <w:rFonts w:ascii="ＭＳ Ｐゴシック" w:eastAsia="ＭＳ Ｐゴシック" w:hAnsi="ＭＳ Ｐゴシック" w:cstheme="minorBidi" w:hint="eastAsia"/>
          <w:kern w:val="2"/>
          <w:sz w:val="22"/>
          <w:szCs w:val="22"/>
        </w:rPr>
        <w:t xml:space="preserve">　　Ａ-２-（１）-②　利用者の心身の状況に応じた日常的な生活支援を行っている。</w:t>
      </w:r>
    </w:p>
    <w:p w:rsidR="00D7160E" w:rsidRPr="00D7160E" w:rsidRDefault="00D7160E" w:rsidP="00D7160E">
      <w:pPr>
        <w:widowControl w:val="0"/>
        <w:autoSpaceDE w:val="0"/>
        <w:autoSpaceDN w:val="0"/>
        <w:adjustRightInd w:val="0"/>
        <w:ind w:leftChars="200" w:left="403"/>
        <w:rPr>
          <w:rFonts w:ascii="ＭＳ Ｐゴシック" w:eastAsia="ＭＳ Ｐゴシック" w:hAnsi="ＭＳ Ｐゴシック" w:cstheme="minorBidi"/>
          <w:kern w:val="2"/>
          <w:sz w:val="22"/>
          <w:szCs w:val="22"/>
        </w:rPr>
      </w:pPr>
    </w:p>
    <w:p w:rsidR="00D7160E" w:rsidRPr="00D7160E" w:rsidRDefault="00D7160E" w:rsidP="00D7160E">
      <w:pPr>
        <w:widowControl w:val="0"/>
        <w:autoSpaceDE w:val="0"/>
        <w:autoSpaceDN w:val="0"/>
        <w:adjustRightInd w:val="0"/>
        <w:ind w:leftChars="200" w:left="2307" w:hangingChars="900" w:hanging="1904"/>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Ａ⑩</w:t>
      </w:r>
      <w:r w:rsidRPr="00D7160E">
        <w:rPr>
          <w:rFonts w:ascii="ＭＳ Ｐゴシック" w:eastAsia="ＭＳ Ｐゴシック" w:hAnsi="ＭＳ Ｐゴシック" w:cstheme="minorBidi" w:hint="eastAsia"/>
          <w:kern w:val="2"/>
          <w:sz w:val="22"/>
          <w:szCs w:val="22"/>
        </w:rPr>
        <w:t xml:space="preserve">　　Ａ-２-（１）-③　利用者の嗜好や心身の状況にあわせて食生活を支援している。</w:t>
      </w:r>
    </w:p>
    <w:p w:rsidR="00D7160E" w:rsidRPr="00D7160E" w:rsidRDefault="00D7160E" w:rsidP="00D7160E">
      <w:pPr>
        <w:widowControl w:val="0"/>
        <w:autoSpaceDE w:val="0"/>
        <w:autoSpaceDN w:val="0"/>
        <w:adjustRightInd w:val="0"/>
        <w:ind w:left="423" w:hangingChars="200" w:hanging="423"/>
        <w:rPr>
          <w:rFonts w:ascii="ＭＳ Ｐゴシック" w:eastAsia="ＭＳ Ｐゴシック" w:hAnsi="ＭＳ Ｐゴシック" w:cstheme="minorBidi"/>
          <w:kern w:val="2"/>
          <w:sz w:val="22"/>
          <w:szCs w:val="22"/>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Ａ-２-（２）　機能訓練・生活訓練</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autoSpaceDE w:val="0"/>
        <w:autoSpaceDN w:val="0"/>
        <w:adjustRightInd w:val="0"/>
        <w:ind w:leftChars="200" w:left="2307" w:hangingChars="900" w:hanging="1904"/>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Ａ⑪</w:t>
      </w:r>
      <w:r w:rsidRPr="00D7160E">
        <w:rPr>
          <w:rFonts w:ascii="ＭＳ Ｐゴシック" w:eastAsia="ＭＳ Ｐゴシック" w:hAnsi="ＭＳ Ｐゴシック" w:cstheme="minorBidi" w:hint="eastAsia"/>
          <w:kern w:val="2"/>
          <w:sz w:val="22"/>
          <w:szCs w:val="22"/>
        </w:rPr>
        <w:t xml:space="preserve">　　Ａ-２-（２）-①　利用者の心身の状況に応じた生活訓練や機能訓練を行っている。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jc w:val="both"/>
        <w:rPr>
          <w:rFonts w:ascii="ＭＳ Ｐゴシック" w:eastAsia="ＭＳ Ｐゴシック" w:hAnsi="ＭＳ Ｐゴシック" w:cstheme="minorBidi"/>
          <w:b/>
          <w:kern w:val="2"/>
          <w:sz w:val="22"/>
          <w:szCs w:val="22"/>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Ａ-２-（３）　健康管理・医療的な支援</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u w:val="thick"/>
        </w:rPr>
      </w:pPr>
    </w:p>
    <w:p w:rsidR="00D7160E" w:rsidRPr="00D7160E" w:rsidRDefault="00D7160E" w:rsidP="00D7160E">
      <w:pPr>
        <w:widowControl w:val="0"/>
        <w:autoSpaceDE w:val="0"/>
        <w:autoSpaceDN w:val="0"/>
        <w:adjustRightInd w:val="0"/>
        <w:ind w:leftChars="200" w:left="2307" w:hangingChars="900" w:hanging="1904"/>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Ａ⑫</w:t>
      </w:r>
      <w:r w:rsidRPr="00D7160E">
        <w:rPr>
          <w:rFonts w:ascii="ＭＳ Ｐゴシック" w:eastAsia="ＭＳ Ｐゴシック" w:hAnsi="ＭＳ Ｐゴシック" w:cstheme="minorBidi" w:hint="eastAsia"/>
          <w:kern w:val="2"/>
          <w:sz w:val="22"/>
          <w:szCs w:val="22"/>
        </w:rPr>
        <w:t xml:space="preserve">　　Ａ-２-（３）-①　利用者の健康管理の支援と体調変化時の迅速な対応等を適切に行っている。</w:t>
      </w:r>
    </w:p>
    <w:p w:rsidR="00D7160E" w:rsidRPr="00D7160E" w:rsidRDefault="00D7160E" w:rsidP="00D7160E">
      <w:pPr>
        <w:widowControl w:val="0"/>
        <w:autoSpaceDE w:val="0"/>
        <w:autoSpaceDN w:val="0"/>
        <w:adjustRightInd w:val="0"/>
        <w:ind w:leftChars="200" w:left="2307" w:hangingChars="900" w:hanging="1904"/>
        <w:rPr>
          <w:rFonts w:ascii="ＭＳ Ｐゴシック" w:eastAsia="ＭＳ Ｐゴシック" w:hAnsi="ＭＳ Ｐゴシック" w:cstheme="minorBidi"/>
          <w:kern w:val="2"/>
          <w:sz w:val="22"/>
          <w:szCs w:val="22"/>
        </w:rPr>
      </w:pPr>
    </w:p>
    <w:p w:rsidR="00D7160E" w:rsidRPr="00D7160E" w:rsidRDefault="00D7160E" w:rsidP="00D7160E">
      <w:pPr>
        <w:widowControl w:val="0"/>
        <w:autoSpaceDE w:val="0"/>
        <w:autoSpaceDN w:val="0"/>
        <w:adjustRightInd w:val="0"/>
        <w:ind w:leftChars="200" w:left="2307" w:hangingChars="900" w:hanging="1904"/>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Ａ⑬</w:t>
      </w:r>
      <w:r w:rsidRPr="00D7160E">
        <w:rPr>
          <w:rFonts w:ascii="ＭＳ Ｐゴシック" w:eastAsia="ＭＳ Ｐゴシック" w:hAnsi="ＭＳ Ｐゴシック" w:cstheme="minorBidi" w:hint="eastAsia"/>
          <w:kern w:val="2"/>
          <w:sz w:val="22"/>
          <w:szCs w:val="22"/>
        </w:rPr>
        <w:t xml:space="preserve">　　Ａ-２-（３）-②　医療的な支援が適切な手順と安全管理体制のもとに提供されている。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u w:val="thick"/>
        </w:rPr>
      </w:pPr>
    </w:p>
    <w:p w:rsidR="00D7160E" w:rsidRPr="00D7160E" w:rsidRDefault="00D7160E" w:rsidP="00D7160E">
      <w:pPr>
        <w:widowControl w:val="0"/>
        <w:jc w:val="both"/>
        <w:rPr>
          <w:rFonts w:ascii="ＭＳ Ｐゴシック" w:eastAsia="ＭＳ Ｐゴシック" w:hAnsi="ＭＳ Ｐゴシック" w:cstheme="minorBidi"/>
          <w:b/>
          <w:kern w:val="2"/>
          <w:sz w:val="22"/>
          <w:szCs w:val="22"/>
          <w:u w:val="thick"/>
        </w:rPr>
      </w:pPr>
    </w:p>
    <w:p w:rsidR="00D7160E" w:rsidRPr="00D7160E" w:rsidRDefault="00D7160E" w:rsidP="00D7160E">
      <w:pPr>
        <w:widowControl w:val="0"/>
        <w:rPr>
          <w:rFonts w:ascii="ＭＳ Ｐゴシック" w:eastAsia="ＭＳ Ｐゴシック" w:hAnsi="ＭＳ Ｐゴシック" w:cstheme="minorBidi"/>
          <w:b/>
          <w:kern w:val="2"/>
          <w:sz w:val="24"/>
          <w:szCs w:val="22"/>
        </w:rPr>
      </w:pPr>
      <w:r w:rsidRPr="00D7160E">
        <w:rPr>
          <w:rFonts w:ascii="ＭＳ Ｐゴシック" w:eastAsia="ＭＳ Ｐゴシック" w:hAnsi="ＭＳ Ｐゴシック" w:cstheme="minorBidi" w:hint="eastAsia"/>
          <w:b/>
          <w:kern w:val="2"/>
          <w:sz w:val="24"/>
          <w:szCs w:val="22"/>
        </w:rPr>
        <w:t>Ａ-３　自立支援</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u w:val="thick"/>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Ａ-３-（１）　社会参加の支援</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u w:val="thick"/>
        </w:rPr>
      </w:pPr>
    </w:p>
    <w:p w:rsidR="00D7160E" w:rsidRPr="00D7160E" w:rsidRDefault="00D7160E" w:rsidP="00D7160E">
      <w:pPr>
        <w:widowControl w:val="0"/>
        <w:autoSpaceDE w:val="0"/>
        <w:autoSpaceDN w:val="0"/>
        <w:adjustRightInd w:val="0"/>
        <w:ind w:leftChars="200" w:left="2307" w:hangingChars="900" w:hanging="1904"/>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Ａ⑭</w:t>
      </w:r>
      <w:r w:rsidRPr="00D7160E">
        <w:rPr>
          <w:rFonts w:ascii="ＭＳ Ｐゴシック" w:eastAsia="ＭＳ Ｐゴシック" w:hAnsi="ＭＳ Ｐゴシック" w:cstheme="minorBidi" w:hint="eastAsia"/>
          <w:kern w:val="2"/>
          <w:sz w:val="22"/>
          <w:szCs w:val="22"/>
        </w:rPr>
        <w:t xml:space="preserve">　　Ａ-３-（１）-①　利用者の希望と意向を尊重した社会参加のための支援を行っている。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u w:val="thick"/>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Ａ-３-（２）　就労支援</w:t>
      </w:r>
    </w:p>
    <w:p w:rsidR="00D7160E" w:rsidRPr="00D7160E" w:rsidRDefault="00D7160E" w:rsidP="00D7160E">
      <w:pPr>
        <w:widowControl w:val="0"/>
        <w:ind w:left="423" w:hangingChars="200" w:hanging="423"/>
        <w:rPr>
          <w:rFonts w:ascii="ＭＳ Ｐゴシック" w:eastAsia="ＭＳ Ｐゴシック" w:hAnsi="ＭＳ Ｐゴシック" w:cstheme="minorBidi"/>
          <w:kern w:val="2"/>
          <w:sz w:val="22"/>
          <w:szCs w:val="22"/>
          <w:u w:val="single"/>
          <w:bdr w:val="single" w:sz="4" w:space="0" w:color="auto"/>
        </w:rPr>
      </w:pPr>
    </w:p>
    <w:p w:rsidR="00D7160E" w:rsidRPr="00D7160E" w:rsidRDefault="00D7160E" w:rsidP="00D7160E">
      <w:pPr>
        <w:widowControl w:val="0"/>
        <w:ind w:leftChars="200" w:left="403"/>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w:t>
      </w:r>
      <w:r w:rsidRPr="00D7160E">
        <w:rPr>
          <w:rFonts w:ascii="ＭＳ Ｐゴシック" w:eastAsia="ＭＳ Ｐゴシック" w:hAnsi="ＭＳ Ｐゴシック" w:cs="ＭＳ 明朝" w:hint="eastAsia"/>
          <w:kern w:val="2"/>
          <w:sz w:val="22"/>
          <w:szCs w:val="22"/>
          <w:bdr w:val="single" w:sz="4" w:space="0" w:color="auto"/>
        </w:rPr>
        <w:t>⑮</w:t>
      </w:r>
      <w:r w:rsidRPr="00D7160E">
        <w:rPr>
          <w:rFonts w:ascii="ＭＳ Ｐゴシック" w:eastAsia="ＭＳ Ｐゴシック" w:hAnsi="ＭＳ Ｐゴシック" w:cstheme="minorBidi" w:hint="eastAsia"/>
          <w:kern w:val="2"/>
          <w:sz w:val="22"/>
          <w:szCs w:val="22"/>
        </w:rPr>
        <w:t xml:space="preserve">　　Ａ-３-（２）-①　利用者の働く力や可能性を尊重した就労支援を行っている。</w:t>
      </w:r>
    </w:p>
    <w:p w:rsidR="00D7160E" w:rsidRPr="00D7160E" w:rsidRDefault="00D7160E" w:rsidP="00D7160E">
      <w:pPr>
        <w:widowControl w:val="0"/>
        <w:ind w:leftChars="200" w:left="403"/>
        <w:rPr>
          <w:rFonts w:ascii="ＭＳ Ｐゴシック" w:eastAsia="ＭＳ Ｐゴシック" w:hAnsi="ＭＳ Ｐゴシック" w:cstheme="minorBidi"/>
          <w:kern w:val="2"/>
          <w:sz w:val="22"/>
          <w:szCs w:val="22"/>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Ａ-３-（３）　家族等との連携・支援</w:t>
      </w:r>
    </w:p>
    <w:p w:rsidR="00D7160E" w:rsidRPr="00D7160E" w:rsidRDefault="00D7160E" w:rsidP="00D7160E">
      <w:pPr>
        <w:widowControl w:val="0"/>
        <w:autoSpaceDE w:val="0"/>
        <w:autoSpaceDN w:val="0"/>
        <w:adjustRightInd w:val="0"/>
        <w:ind w:leftChars="200" w:left="403"/>
        <w:rPr>
          <w:rFonts w:ascii="ＭＳ Ｐゴシック" w:eastAsia="ＭＳ Ｐゴシック" w:hAnsi="ＭＳ Ｐゴシック" w:cstheme="minorBidi"/>
          <w:kern w:val="2"/>
          <w:sz w:val="22"/>
          <w:szCs w:val="22"/>
          <w:u w:val="single"/>
          <w:bdr w:val="single" w:sz="4" w:space="0" w:color="auto"/>
        </w:rPr>
      </w:pPr>
    </w:p>
    <w:p w:rsidR="00D7160E" w:rsidRPr="00D7160E" w:rsidRDefault="00D7160E" w:rsidP="00D7160E">
      <w:pPr>
        <w:widowControl w:val="0"/>
        <w:autoSpaceDE w:val="0"/>
        <w:autoSpaceDN w:val="0"/>
        <w:adjustRightInd w:val="0"/>
        <w:ind w:leftChars="200" w:left="2307" w:hangingChars="900" w:hanging="1904"/>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Ａ⑯</w:t>
      </w:r>
      <w:r w:rsidRPr="00D7160E">
        <w:rPr>
          <w:rFonts w:ascii="ＭＳ Ｐゴシック" w:eastAsia="ＭＳ Ｐゴシック" w:hAnsi="ＭＳ Ｐゴシック" w:cstheme="minorBidi" w:hint="eastAsia"/>
          <w:kern w:val="2"/>
          <w:sz w:val="22"/>
          <w:szCs w:val="22"/>
        </w:rPr>
        <w:t xml:space="preserve">　　Ａ-３-（３）-①　利用者の家族等との連携と支援を適切に行っている。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u w:val="thick"/>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Ａ-３-（４）　地域生活への移行と地域生活の支援</w:t>
      </w:r>
    </w:p>
    <w:p w:rsidR="00D7160E" w:rsidRPr="00D7160E" w:rsidRDefault="00D7160E" w:rsidP="00D7160E">
      <w:pPr>
        <w:widowControl w:val="0"/>
        <w:autoSpaceDE w:val="0"/>
        <w:autoSpaceDN w:val="0"/>
        <w:adjustRightInd w:val="0"/>
        <w:ind w:firstLineChars="200" w:firstLine="423"/>
        <w:rPr>
          <w:rFonts w:ascii="ＭＳ Ｐゴシック" w:eastAsia="ＭＳ Ｐゴシック" w:hAnsi="ＭＳ Ｐゴシック" w:cstheme="minorBidi"/>
          <w:kern w:val="2"/>
          <w:sz w:val="22"/>
          <w:szCs w:val="22"/>
          <w:u w:val="single"/>
          <w:bdr w:val="single" w:sz="4" w:space="0" w:color="auto"/>
        </w:rPr>
      </w:pPr>
    </w:p>
    <w:p w:rsidR="00D7160E" w:rsidRPr="00D7160E" w:rsidRDefault="00D7160E" w:rsidP="00D7160E">
      <w:pPr>
        <w:widowControl w:val="0"/>
        <w:autoSpaceDE w:val="0"/>
        <w:autoSpaceDN w:val="0"/>
        <w:adjustRightInd w:val="0"/>
        <w:ind w:leftChars="200" w:left="2307" w:hangingChars="900" w:hanging="1904"/>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Ａ⑰</w:t>
      </w:r>
      <w:r w:rsidRPr="00D7160E">
        <w:rPr>
          <w:rFonts w:ascii="ＭＳ Ｐゴシック" w:eastAsia="ＭＳ Ｐゴシック" w:hAnsi="ＭＳ Ｐゴシック" w:cstheme="minorBidi" w:hint="eastAsia"/>
          <w:kern w:val="2"/>
          <w:sz w:val="22"/>
          <w:szCs w:val="22"/>
        </w:rPr>
        <w:t xml:space="preserve">　　Ａ-３-（４）-①　利用者の希望と意向を尊重した地域生活への移行や地域生活のための支援</w:t>
      </w:r>
    </w:p>
    <w:p w:rsidR="00D7160E" w:rsidRPr="00D7160E" w:rsidRDefault="00D7160E" w:rsidP="00D7160E">
      <w:pPr>
        <w:widowControl w:val="0"/>
        <w:autoSpaceDE w:val="0"/>
        <w:autoSpaceDN w:val="0"/>
        <w:adjustRightInd w:val="0"/>
        <w:ind w:leftChars="1100" w:left="2217" w:firstLineChars="100" w:firstLine="212"/>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rPr>
        <w:t>を行っている。</w:t>
      </w:r>
    </w:p>
    <w:p w:rsidR="00D7160E" w:rsidRPr="00D7160E" w:rsidRDefault="00D7160E" w:rsidP="00D7160E">
      <w:pPr>
        <w:widowControl w:val="0"/>
        <w:jc w:val="both"/>
        <w:rPr>
          <w:rFonts w:ascii="ＭＳ Ｐゴシック" w:eastAsia="ＭＳ Ｐゴシック" w:hAnsi="ＭＳ Ｐゴシック" w:cstheme="minorBidi"/>
          <w:b/>
          <w:kern w:val="2"/>
          <w:sz w:val="22"/>
          <w:szCs w:val="22"/>
          <w:u w:val="thick"/>
        </w:rPr>
      </w:pPr>
    </w:p>
    <w:p w:rsidR="00D7160E" w:rsidRPr="00D7160E" w:rsidRDefault="00D7160E" w:rsidP="00D7160E">
      <w:pPr>
        <w:widowControl w:val="0"/>
        <w:jc w:val="both"/>
        <w:rPr>
          <w:rFonts w:ascii="ＭＳ Ｐゴシック" w:eastAsia="ＭＳ Ｐゴシック" w:hAnsi="ＭＳ Ｐゴシック" w:cstheme="minorBidi"/>
          <w:b/>
          <w:kern w:val="2"/>
          <w:sz w:val="24"/>
          <w:szCs w:val="22"/>
        </w:rPr>
      </w:pPr>
      <w:r w:rsidRPr="00D7160E">
        <w:rPr>
          <w:rFonts w:ascii="ＭＳ Ｐゴシック" w:eastAsia="ＭＳ Ｐゴシック" w:hAnsi="ＭＳ Ｐゴシック" w:cstheme="minorBidi" w:hint="eastAsia"/>
          <w:b/>
          <w:kern w:val="2"/>
          <w:sz w:val="24"/>
          <w:szCs w:val="22"/>
        </w:rPr>
        <w:t>Ａ-４　地域の生活困窮者支援</w:t>
      </w: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p>
    <w:p w:rsidR="00D7160E" w:rsidRPr="00D7160E" w:rsidRDefault="00D7160E" w:rsidP="00D7160E">
      <w:pPr>
        <w:widowControl w:val="0"/>
        <w:ind w:firstLineChars="100" w:firstLine="232"/>
        <w:jc w:val="both"/>
        <w:rPr>
          <w:rFonts w:ascii="ＭＳ Ｐゴシック" w:eastAsia="ＭＳ Ｐゴシック" w:hAnsi="ＭＳ Ｐゴシック" w:cstheme="minorBidi"/>
          <w:b/>
          <w:kern w:val="2"/>
          <w:sz w:val="24"/>
          <w:szCs w:val="22"/>
          <w:bdr w:val="single" w:sz="4" w:space="0" w:color="auto"/>
        </w:rPr>
      </w:pPr>
      <w:r w:rsidRPr="00D7160E">
        <w:rPr>
          <w:rFonts w:ascii="ＭＳ Ｐゴシック" w:eastAsia="ＭＳ Ｐゴシック" w:hAnsi="ＭＳ Ｐゴシック" w:cstheme="minorBidi" w:hint="eastAsia"/>
          <w:b/>
          <w:kern w:val="2"/>
          <w:sz w:val="24"/>
          <w:szCs w:val="22"/>
          <w:bdr w:val="single" w:sz="4" w:space="0" w:color="auto"/>
        </w:rPr>
        <w:t>Ａ-４-（１）　地域の生活困窮者等の支援</w:t>
      </w:r>
    </w:p>
    <w:p w:rsidR="00D7160E" w:rsidRPr="00D7160E" w:rsidRDefault="00D7160E" w:rsidP="00D7160E">
      <w:pPr>
        <w:widowControl w:val="0"/>
        <w:ind w:leftChars="200" w:left="2307" w:hangingChars="900" w:hanging="1904"/>
        <w:rPr>
          <w:rFonts w:ascii="ＭＳ Ｐゴシック" w:eastAsia="ＭＳ Ｐゴシック" w:hAnsi="ＭＳ Ｐゴシック" w:cstheme="minorBidi"/>
          <w:kern w:val="2"/>
          <w:sz w:val="22"/>
          <w:szCs w:val="22"/>
          <w:bdr w:val="single" w:sz="4" w:space="0" w:color="auto"/>
        </w:rPr>
      </w:pPr>
    </w:p>
    <w:p w:rsidR="00D7160E" w:rsidRPr="00D7160E" w:rsidRDefault="00D7160E" w:rsidP="00D7160E">
      <w:pPr>
        <w:widowControl w:val="0"/>
        <w:ind w:leftChars="200" w:left="2307" w:hangingChars="900" w:hanging="1904"/>
        <w:rPr>
          <w:rFonts w:ascii="ＭＳ Ｐゴシック" w:eastAsia="ＭＳ Ｐゴシック" w:hAnsi="ＭＳ Ｐゴシック" w:cstheme="minorBidi"/>
          <w:kern w:val="2"/>
          <w:sz w:val="22"/>
          <w:szCs w:val="22"/>
        </w:rPr>
      </w:pPr>
      <w:r w:rsidRPr="00D7160E">
        <w:rPr>
          <w:rFonts w:ascii="ＭＳ Ｐゴシック" w:eastAsia="ＭＳ Ｐゴシック" w:hAnsi="ＭＳ Ｐゴシック" w:cstheme="minorBidi" w:hint="eastAsia"/>
          <w:kern w:val="2"/>
          <w:sz w:val="22"/>
          <w:szCs w:val="22"/>
          <w:bdr w:val="single" w:sz="4" w:space="0" w:color="auto"/>
        </w:rPr>
        <w:t>Ａ</w:t>
      </w:r>
      <w:r w:rsidRPr="00D7160E">
        <w:rPr>
          <w:rFonts w:ascii="ＭＳ Ｐゴシック" w:eastAsia="ＭＳ Ｐゴシック" w:hAnsi="ＭＳ Ｐゴシック" w:cs="ＭＳ 明朝" w:hint="eastAsia"/>
          <w:kern w:val="2"/>
          <w:sz w:val="22"/>
          <w:szCs w:val="22"/>
          <w:bdr w:val="single" w:sz="4" w:space="0" w:color="auto"/>
        </w:rPr>
        <w:t>⑱</w:t>
      </w:r>
      <w:r w:rsidRPr="00D7160E">
        <w:rPr>
          <w:rFonts w:ascii="ＭＳ Ｐゴシック" w:eastAsia="ＭＳ Ｐゴシック" w:hAnsi="ＭＳ Ｐゴシック" w:cstheme="minorBidi" w:hint="eastAsia"/>
          <w:kern w:val="2"/>
          <w:sz w:val="22"/>
          <w:szCs w:val="22"/>
        </w:rPr>
        <w:t xml:space="preserve">　　Ａ-４-（１）-①　地域の生活困窮者等を支援するための取組や事業を行っている。</w:t>
      </w:r>
    </w:p>
    <w:p w:rsidR="00D7160E" w:rsidRPr="00D7160E" w:rsidRDefault="00D7160E" w:rsidP="00D7160E">
      <w:pPr>
        <w:widowControl w:val="0"/>
        <w:rPr>
          <w:rFonts w:ascii="ＭＳ Ｐゴシック" w:eastAsia="ＭＳ Ｐゴシック" w:hAnsi="ＭＳ Ｐゴシック" w:cstheme="minorBidi"/>
          <w:kern w:val="2"/>
          <w:sz w:val="22"/>
          <w:szCs w:val="22"/>
        </w:rPr>
      </w:pPr>
    </w:p>
    <w:p w:rsidR="00D7160E" w:rsidRPr="00D7160E" w:rsidRDefault="00D7160E" w:rsidP="00D7160E">
      <w:pPr>
        <w:rPr>
          <w:rFonts w:ascii="ＭＳ Ｐゴシック" w:eastAsia="ＭＳ Ｐゴシック" w:hAnsi="ＭＳ Ｐゴシック" w:cstheme="minorBidi"/>
          <w:kern w:val="2"/>
          <w:sz w:val="24"/>
          <w:szCs w:val="24"/>
        </w:rPr>
      </w:pPr>
    </w:p>
    <w:p w:rsidR="00D7160E" w:rsidRPr="00D7160E" w:rsidRDefault="00D7160E" w:rsidP="009F2349">
      <w:pPr>
        <w:rPr>
          <w:rFonts w:asciiTheme="majorEastAsia" w:eastAsiaTheme="majorEastAsia" w:hAnsiTheme="majorEastAsia"/>
          <w:color w:val="000000" w:themeColor="text1"/>
          <w:sz w:val="22"/>
          <w:szCs w:val="22"/>
        </w:rPr>
      </w:pPr>
    </w:p>
    <w:sectPr w:rsidR="00D7160E" w:rsidRPr="00D7160E" w:rsidSect="00311011">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567" w:footer="57"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BB" w:rsidRDefault="00DD4CBB">
      <w:r>
        <w:separator/>
      </w:r>
    </w:p>
  </w:endnote>
  <w:endnote w:type="continuationSeparator" w:id="0">
    <w:p w:rsidR="00DD4CBB" w:rsidRDefault="00DD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BB" w:rsidRDefault="00DD4CB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4CBB" w:rsidRDefault="00DD4C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16" w:rsidRDefault="0044221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16" w:rsidRDefault="004422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BB" w:rsidRDefault="00DD4CBB">
      <w:r>
        <w:separator/>
      </w:r>
    </w:p>
  </w:footnote>
  <w:footnote w:type="continuationSeparator" w:id="0">
    <w:p w:rsidR="00DD4CBB" w:rsidRDefault="00DD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16" w:rsidRDefault="0044221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16" w:rsidRDefault="0044221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16" w:rsidRDefault="0044221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107A4"/>
    <w:rsid w:val="00012DCB"/>
    <w:rsid w:val="00042013"/>
    <w:rsid w:val="00044798"/>
    <w:rsid w:val="00044D5D"/>
    <w:rsid w:val="000461B1"/>
    <w:rsid w:val="0005368E"/>
    <w:rsid w:val="00066BC9"/>
    <w:rsid w:val="000753D1"/>
    <w:rsid w:val="00085860"/>
    <w:rsid w:val="00092A24"/>
    <w:rsid w:val="0009447A"/>
    <w:rsid w:val="0009547A"/>
    <w:rsid w:val="000A4D2D"/>
    <w:rsid w:val="000A776B"/>
    <w:rsid w:val="000B109E"/>
    <w:rsid w:val="000B20CC"/>
    <w:rsid w:val="000B408C"/>
    <w:rsid w:val="000B6D88"/>
    <w:rsid w:val="000C3922"/>
    <w:rsid w:val="000D2AC7"/>
    <w:rsid w:val="000D3F10"/>
    <w:rsid w:val="000E64D2"/>
    <w:rsid w:val="000E6D3B"/>
    <w:rsid w:val="000E7722"/>
    <w:rsid w:val="000F27AE"/>
    <w:rsid w:val="000F40B2"/>
    <w:rsid w:val="000F4502"/>
    <w:rsid w:val="001006EB"/>
    <w:rsid w:val="00100B27"/>
    <w:rsid w:val="00102F25"/>
    <w:rsid w:val="00104F91"/>
    <w:rsid w:val="00105862"/>
    <w:rsid w:val="00105A8B"/>
    <w:rsid w:val="00105DC9"/>
    <w:rsid w:val="00106FA7"/>
    <w:rsid w:val="001074AA"/>
    <w:rsid w:val="00107969"/>
    <w:rsid w:val="00113851"/>
    <w:rsid w:val="00116829"/>
    <w:rsid w:val="00116F19"/>
    <w:rsid w:val="00121FB3"/>
    <w:rsid w:val="00123EC2"/>
    <w:rsid w:val="00134C17"/>
    <w:rsid w:val="0014622E"/>
    <w:rsid w:val="00150CEC"/>
    <w:rsid w:val="00151C4A"/>
    <w:rsid w:val="00153B77"/>
    <w:rsid w:val="00160CD0"/>
    <w:rsid w:val="001812AC"/>
    <w:rsid w:val="00184C64"/>
    <w:rsid w:val="00184D02"/>
    <w:rsid w:val="0019405A"/>
    <w:rsid w:val="00194B23"/>
    <w:rsid w:val="00197EE4"/>
    <w:rsid w:val="001A2837"/>
    <w:rsid w:val="001A3ACC"/>
    <w:rsid w:val="001A72B0"/>
    <w:rsid w:val="001B222E"/>
    <w:rsid w:val="001B3D5C"/>
    <w:rsid w:val="001C5F3C"/>
    <w:rsid w:val="001C6534"/>
    <w:rsid w:val="001D157B"/>
    <w:rsid w:val="001D6A77"/>
    <w:rsid w:val="001E7183"/>
    <w:rsid w:val="00203FBF"/>
    <w:rsid w:val="002066C6"/>
    <w:rsid w:val="00217725"/>
    <w:rsid w:val="002207DE"/>
    <w:rsid w:val="00231876"/>
    <w:rsid w:val="002319C4"/>
    <w:rsid w:val="00235957"/>
    <w:rsid w:val="002426E7"/>
    <w:rsid w:val="002429AE"/>
    <w:rsid w:val="00250F48"/>
    <w:rsid w:val="00261900"/>
    <w:rsid w:val="002651F5"/>
    <w:rsid w:val="00271705"/>
    <w:rsid w:val="00275DC9"/>
    <w:rsid w:val="002760DD"/>
    <w:rsid w:val="002803DE"/>
    <w:rsid w:val="002824BF"/>
    <w:rsid w:val="00285D3C"/>
    <w:rsid w:val="00285D59"/>
    <w:rsid w:val="00295F31"/>
    <w:rsid w:val="002A03C5"/>
    <w:rsid w:val="002A4D0B"/>
    <w:rsid w:val="002A59DC"/>
    <w:rsid w:val="002A5A12"/>
    <w:rsid w:val="002A716E"/>
    <w:rsid w:val="002A7478"/>
    <w:rsid w:val="002A7917"/>
    <w:rsid w:val="002B3D01"/>
    <w:rsid w:val="002B6388"/>
    <w:rsid w:val="002D37FD"/>
    <w:rsid w:val="002D76D9"/>
    <w:rsid w:val="002E08DC"/>
    <w:rsid w:val="002E163C"/>
    <w:rsid w:val="002E3F25"/>
    <w:rsid w:val="002F12AA"/>
    <w:rsid w:val="002F525E"/>
    <w:rsid w:val="003003FC"/>
    <w:rsid w:val="00301D5B"/>
    <w:rsid w:val="00302571"/>
    <w:rsid w:val="00302A69"/>
    <w:rsid w:val="00311011"/>
    <w:rsid w:val="003229EE"/>
    <w:rsid w:val="00333A51"/>
    <w:rsid w:val="00340A08"/>
    <w:rsid w:val="00341ACB"/>
    <w:rsid w:val="003447A2"/>
    <w:rsid w:val="003461D4"/>
    <w:rsid w:val="003571CF"/>
    <w:rsid w:val="003571F2"/>
    <w:rsid w:val="003574E1"/>
    <w:rsid w:val="00360C51"/>
    <w:rsid w:val="00362A96"/>
    <w:rsid w:val="00362F61"/>
    <w:rsid w:val="003631D2"/>
    <w:rsid w:val="00383CDD"/>
    <w:rsid w:val="0038718C"/>
    <w:rsid w:val="00393C45"/>
    <w:rsid w:val="00394661"/>
    <w:rsid w:val="00395BB5"/>
    <w:rsid w:val="003A25C8"/>
    <w:rsid w:val="003A3A3D"/>
    <w:rsid w:val="003A4099"/>
    <w:rsid w:val="003A4F72"/>
    <w:rsid w:val="003B1273"/>
    <w:rsid w:val="003B1641"/>
    <w:rsid w:val="003B1FC6"/>
    <w:rsid w:val="003B465C"/>
    <w:rsid w:val="003C5D0D"/>
    <w:rsid w:val="003D29CA"/>
    <w:rsid w:val="003E527B"/>
    <w:rsid w:val="003F211C"/>
    <w:rsid w:val="003F65A4"/>
    <w:rsid w:val="00400B10"/>
    <w:rsid w:val="00404DC3"/>
    <w:rsid w:val="00404F44"/>
    <w:rsid w:val="00416314"/>
    <w:rsid w:val="00422C4E"/>
    <w:rsid w:val="00441811"/>
    <w:rsid w:val="00442216"/>
    <w:rsid w:val="004432A2"/>
    <w:rsid w:val="004506AF"/>
    <w:rsid w:val="00456F29"/>
    <w:rsid w:val="00461238"/>
    <w:rsid w:val="0046213D"/>
    <w:rsid w:val="004643DF"/>
    <w:rsid w:val="00470FB9"/>
    <w:rsid w:val="00473614"/>
    <w:rsid w:val="00477348"/>
    <w:rsid w:val="00480B4E"/>
    <w:rsid w:val="00483A50"/>
    <w:rsid w:val="004904AB"/>
    <w:rsid w:val="004A5239"/>
    <w:rsid w:val="004B2D4E"/>
    <w:rsid w:val="004B6001"/>
    <w:rsid w:val="004C0CD8"/>
    <w:rsid w:val="004C5DAC"/>
    <w:rsid w:val="004C6033"/>
    <w:rsid w:val="004C6E30"/>
    <w:rsid w:val="004D21E6"/>
    <w:rsid w:val="004D3C1E"/>
    <w:rsid w:val="004D5C37"/>
    <w:rsid w:val="004E2B0B"/>
    <w:rsid w:val="004F2408"/>
    <w:rsid w:val="004F7BC9"/>
    <w:rsid w:val="0051208F"/>
    <w:rsid w:val="00514140"/>
    <w:rsid w:val="005225EF"/>
    <w:rsid w:val="00523092"/>
    <w:rsid w:val="0052544C"/>
    <w:rsid w:val="005267D5"/>
    <w:rsid w:val="00535429"/>
    <w:rsid w:val="00542A6F"/>
    <w:rsid w:val="00550EA0"/>
    <w:rsid w:val="005565D0"/>
    <w:rsid w:val="00556B30"/>
    <w:rsid w:val="00574337"/>
    <w:rsid w:val="00576DB4"/>
    <w:rsid w:val="00577320"/>
    <w:rsid w:val="00581BA4"/>
    <w:rsid w:val="005844B1"/>
    <w:rsid w:val="00586F49"/>
    <w:rsid w:val="005926EC"/>
    <w:rsid w:val="005969EF"/>
    <w:rsid w:val="00597CC5"/>
    <w:rsid w:val="005A27D9"/>
    <w:rsid w:val="005A325D"/>
    <w:rsid w:val="005A33CD"/>
    <w:rsid w:val="005A404A"/>
    <w:rsid w:val="005A5A97"/>
    <w:rsid w:val="005A6545"/>
    <w:rsid w:val="005B0192"/>
    <w:rsid w:val="005C2AEA"/>
    <w:rsid w:val="005D2EB9"/>
    <w:rsid w:val="005D32C3"/>
    <w:rsid w:val="005E0546"/>
    <w:rsid w:val="005E3ED1"/>
    <w:rsid w:val="005E4A3F"/>
    <w:rsid w:val="005E6FA0"/>
    <w:rsid w:val="005E7C43"/>
    <w:rsid w:val="005F0846"/>
    <w:rsid w:val="00601120"/>
    <w:rsid w:val="006029DD"/>
    <w:rsid w:val="00604244"/>
    <w:rsid w:val="006060C6"/>
    <w:rsid w:val="006107F3"/>
    <w:rsid w:val="0061276A"/>
    <w:rsid w:val="00613B6A"/>
    <w:rsid w:val="00616C3E"/>
    <w:rsid w:val="00617CF7"/>
    <w:rsid w:val="00623B30"/>
    <w:rsid w:val="006261E1"/>
    <w:rsid w:val="006408DF"/>
    <w:rsid w:val="00640CF4"/>
    <w:rsid w:val="00640E65"/>
    <w:rsid w:val="00641785"/>
    <w:rsid w:val="00642B76"/>
    <w:rsid w:val="00645CB7"/>
    <w:rsid w:val="00645F89"/>
    <w:rsid w:val="00657F5F"/>
    <w:rsid w:val="00660ADF"/>
    <w:rsid w:val="006613BC"/>
    <w:rsid w:val="00667E25"/>
    <w:rsid w:val="0067003A"/>
    <w:rsid w:val="0067529C"/>
    <w:rsid w:val="006833B1"/>
    <w:rsid w:val="00684EA3"/>
    <w:rsid w:val="006929BE"/>
    <w:rsid w:val="006955EB"/>
    <w:rsid w:val="006A1C30"/>
    <w:rsid w:val="006A20D6"/>
    <w:rsid w:val="006A7B46"/>
    <w:rsid w:val="006B0811"/>
    <w:rsid w:val="006B3926"/>
    <w:rsid w:val="006C6A80"/>
    <w:rsid w:val="006D12B4"/>
    <w:rsid w:val="006D1869"/>
    <w:rsid w:val="006D4728"/>
    <w:rsid w:val="006D5C47"/>
    <w:rsid w:val="006E0392"/>
    <w:rsid w:val="006F3469"/>
    <w:rsid w:val="006F649F"/>
    <w:rsid w:val="007036C3"/>
    <w:rsid w:val="00704942"/>
    <w:rsid w:val="00711097"/>
    <w:rsid w:val="007121B0"/>
    <w:rsid w:val="00713444"/>
    <w:rsid w:val="00714D69"/>
    <w:rsid w:val="00715570"/>
    <w:rsid w:val="0072256B"/>
    <w:rsid w:val="007244DE"/>
    <w:rsid w:val="00737276"/>
    <w:rsid w:val="007410FF"/>
    <w:rsid w:val="007423C5"/>
    <w:rsid w:val="00744777"/>
    <w:rsid w:val="00746540"/>
    <w:rsid w:val="007548AB"/>
    <w:rsid w:val="00755DA8"/>
    <w:rsid w:val="0076046C"/>
    <w:rsid w:val="007634DE"/>
    <w:rsid w:val="007650ED"/>
    <w:rsid w:val="00765B00"/>
    <w:rsid w:val="007677A9"/>
    <w:rsid w:val="00772F3E"/>
    <w:rsid w:val="00774C0D"/>
    <w:rsid w:val="00790BAC"/>
    <w:rsid w:val="0079517B"/>
    <w:rsid w:val="007A3626"/>
    <w:rsid w:val="007B5FC8"/>
    <w:rsid w:val="007C20FB"/>
    <w:rsid w:val="007C2A22"/>
    <w:rsid w:val="007C326B"/>
    <w:rsid w:val="007D5D53"/>
    <w:rsid w:val="007D74A2"/>
    <w:rsid w:val="007E0664"/>
    <w:rsid w:val="007E693F"/>
    <w:rsid w:val="007F30BD"/>
    <w:rsid w:val="007F34DD"/>
    <w:rsid w:val="007F5236"/>
    <w:rsid w:val="00800CC0"/>
    <w:rsid w:val="00800D7B"/>
    <w:rsid w:val="00817851"/>
    <w:rsid w:val="0082735B"/>
    <w:rsid w:val="008425B5"/>
    <w:rsid w:val="00843D62"/>
    <w:rsid w:val="008476BA"/>
    <w:rsid w:val="008500C9"/>
    <w:rsid w:val="00851E1B"/>
    <w:rsid w:val="00856436"/>
    <w:rsid w:val="00857FB0"/>
    <w:rsid w:val="00866342"/>
    <w:rsid w:val="00867DEE"/>
    <w:rsid w:val="00872892"/>
    <w:rsid w:val="0087341D"/>
    <w:rsid w:val="00873DB1"/>
    <w:rsid w:val="008776EF"/>
    <w:rsid w:val="00877B02"/>
    <w:rsid w:val="00884DB9"/>
    <w:rsid w:val="00887338"/>
    <w:rsid w:val="008917FB"/>
    <w:rsid w:val="008A4585"/>
    <w:rsid w:val="008A7DD7"/>
    <w:rsid w:val="008B2247"/>
    <w:rsid w:val="008B3391"/>
    <w:rsid w:val="008B4C56"/>
    <w:rsid w:val="008B5E5B"/>
    <w:rsid w:val="008C1719"/>
    <w:rsid w:val="008C176E"/>
    <w:rsid w:val="008C6E2E"/>
    <w:rsid w:val="008D01DD"/>
    <w:rsid w:val="008D3D49"/>
    <w:rsid w:val="008D4027"/>
    <w:rsid w:val="008D6431"/>
    <w:rsid w:val="008E1891"/>
    <w:rsid w:val="008F1574"/>
    <w:rsid w:val="008F532B"/>
    <w:rsid w:val="00907CFA"/>
    <w:rsid w:val="00913621"/>
    <w:rsid w:val="00917B84"/>
    <w:rsid w:val="0092017C"/>
    <w:rsid w:val="00920596"/>
    <w:rsid w:val="009229B8"/>
    <w:rsid w:val="00930A6E"/>
    <w:rsid w:val="00934ACE"/>
    <w:rsid w:val="00935210"/>
    <w:rsid w:val="00941964"/>
    <w:rsid w:val="009428A0"/>
    <w:rsid w:val="0094605F"/>
    <w:rsid w:val="00950B66"/>
    <w:rsid w:val="00950D22"/>
    <w:rsid w:val="00952F3E"/>
    <w:rsid w:val="0095512E"/>
    <w:rsid w:val="00955C73"/>
    <w:rsid w:val="009622F2"/>
    <w:rsid w:val="00962A33"/>
    <w:rsid w:val="00971151"/>
    <w:rsid w:val="0097430B"/>
    <w:rsid w:val="00974DB5"/>
    <w:rsid w:val="009754B9"/>
    <w:rsid w:val="0098042F"/>
    <w:rsid w:val="00986F3E"/>
    <w:rsid w:val="00990A44"/>
    <w:rsid w:val="009A315D"/>
    <w:rsid w:val="009A4D0E"/>
    <w:rsid w:val="009B0029"/>
    <w:rsid w:val="009B0C48"/>
    <w:rsid w:val="009B2017"/>
    <w:rsid w:val="009B4875"/>
    <w:rsid w:val="009B5AE2"/>
    <w:rsid w:val="009B6941"/>
    <w:rsid w:val="009C16C3"/>
    <w:rsid w:val="009C1FF6"/>
    <w:rsid w:val="009C423F"/>
    <w:rsid w:val="009C613A"/>
    <w:rsid w:val="009C6908"/>
    <w:rsid w:val="009D26B3"/>
    <w:rsid w:val="009E2B24"/>
    <w:rsid w:val="009E3DD5"/>
    <w:rsid w:val="009E57CD"/>
    <w:rsid w:val="009F2349"/>
    <w:rsid w:val="009F2A61"/>
    <w:rsid w:val="009F40E2"/>
    <w:rsid w:val="009F4299"/>
    <w:rsid w:val="009F5C43"/>
    <w:rsid w:val="009F5E93"/>
    <w:rsid w:val="009F636E"/>
    <w:rsid w:val="009F749E"/>
    <w:rsid w:val="00A00879"/>
    <w:rsid w:val="00A024BB"/>
    <w:rsid w:val="00A033B6"/>
    <w:rsid w:val="00A10B6F"/>
    <w:rsid w:val="00A12668"/>
    <w:rsid w:val="00A13381"/>
    <w:rsid w:val="00A15668"/>
    <w:rsid w:val="00A204B6"/>
    <w:rsid w:val="00A40E70"/>
    <w:rsid w:val="00A41CFB"/>
    <w:rsid w:val="00A44B02"/>
    <w:rsid w:val="00A50671"/>
    <w:rsid w:val="00A531E7"/>
    <w:rsid w:val="00A5636E"/>
    <w:rsid w:val="00A57AC2"/>
    <w:rsid w:val="00A61861"/>
    <w:rsid w:val="00A6260B"/>
    <w:rsid w:val="00A72928"/>
    <w:rsid w:val="00A813A3"/>
    <w:rsid w:val="00A85B97"/>
    <w:rsid w:val="00AA08FD"/>
    <w:rsid w:val="00AA6F81"/>
    <w:rsid w:val="00AB02C6"/>
    <w:rsid w:val="00AB1BB7"/>
    <w:rsid w:val="00AC7A4C"/>
    <w:rsid w:val="00AD0255"/>
    <w:rsid w:val="00AD1398"/>
    <w:rsid w:val="00AD3224"/>
    <w:rsid w:val="00AD7F0B"/>
    <w:rsid w:val="00AE7AF6"/>
    <w:rsid w:val="00AF13D3"/>
    <w:rsid w:val="00AF4DDE"/>
    <w:rsid w:val="00AF5DF3"/>
    <w:rsid w:val="00AF5FA7"/>
    <w:rsid w:val="00B00778"/>
    <w:rsid w:val="00B04D04"/>
    <w:rsid w:val="00B12CD8"/>
    <w:rsid w:val="00B3300E"/>
    <w:rsid w:val="00B37A78"/>
    <w:rsid w:val="00B45F75"/>
    <w:rsid w:val="00B47A62"/>
    <w:rsid w:val="00B502D6"/>
    <w:rsid w:val="00B51C02"/>
    <w:rsid w:val="00B56CE1"/>
    <w:rsid w:val="00B64B7E"/>
    <w:rsid w:val="00B7136C"/>
    <w:rsid w:val="00B82B00"/>
    <w:rsid w:val="00B91B1C"/>
    <w:rsid w:val="00B93FB3"/>
    <w:rsid w:val="00BA25C4"/>
    <w:rsid w:val="00BA31F8"/>
    <w:rsid w:val="00BA5533"/>
    <w:rsid w:val="00BA7711"/>
    <w:rsid w:val="00BB2807"/>
    <w:rsid w:val="00BB2D19"/>
    <w:rsid w:val="00BB7771"/>
    <w:rsid w:val="00BC0F62"/>
    <w:rsid w:val="00BD06F1"/>
    <w:rsid w:val="00BD23E5"/>
    <w:rsid w:val="00BD2DF2"/>
    <w:rsid w:val="00BD39A3"/>
    <w:rsid w:val="00BD73FA"/>
    <w:rsid w:val="00BE1D97"/>
    <w:rsid w:val="00BE4902"/>
    <w:rsid w:val="00BE56FD"/>
    <w:rsid w:val="00C0327F"/>
    <w:rsid w:val="00C050B2"/>
    <w:rsid w:val="00C05FC2"/>
    <w:rsid w:val="00C103DC"/>
    <w:rsid w:val="00C125A5"/>
    <w:rsid w:val="00C222E3"/>
    <w:rsid w:val="00C2615B"/>
    <w:rsid w:val="00C31B79"/>
    <w:rsid w:val="00C41917"/>
    <w:rsid w:val="00C43895"/>
    <w:rsid w:val="00C4403F"/>
    <w:rsid w:val="00C44695"/>
    <w:rsid w:val="00C4698F"/>
    <w:rsid w:val="00C53077"/>
    <w:rsid w:val="00C53F3D"/>
    <w:rsid w:val="00C5647E"/>
    <w:rsid w:val="00C61CE2"/>
    <w:rsid w:val="00C63D96"/>
    <w:rsid w:val="00C63F74"/>
    <w:rsid w:val="00C64CC3"/>
    <w:rsid w:val="00C65E63"/>
    <w:rsid w:val="00C66CE6"/>
    <w:rsid w:val="00C73001"/>
    <w:rsid w:val="00C760AE"/>
    <w:rsid w:val="00C82373"/>
    <w:rsid w:val="00C85E34"/>
    <w:rsid w:val="00C8669A"/>
    <w:rsid w:val="00C87CD7"/>
    <w:rsid w:val="00C957B4"/>
    <w:rsid w:val="00CA4EBF"/>
    <w:rsid w:val="00CA7D94"/>
    <w:rsid w:val="00CB2422"/>
    <w:rsid w:val="00CC0F97"/>
    <w:rsid w:val="00CC34D2"/>
    <w:rsid w:val="00CC6911"/>
    <w:rsid w:val="00CD062D"/>
    <w:rsid w:val="00CD48EF"/>
    <w:rsid w:val="00CD4E13"/>
    <w:rsid w:val="00CD55F7"/>
    <w:rsid w:val="00CD6E1F"/>
    <w:rsid w:val="00CE467A"/>
    <w:rsid w:val="00CE5176"/>
    <w:rsid w:val="00CF358D"/>
    <w:rsid w:val="00CF5066"/>
    <w:rsid w:val="00CF6A66"/>
    <w:rsid w:val="00D04061"/>
    <w:rsid w:val="00D05DA1"/>
    <w:rsid w:val="00D15537"/>
    <w:rsid w:val="00D22826"/>
    <w:rsid w:val="00D24867"/>
    <w:rsid w:val="00D26EEE"/>
    <w:rsid w:val="00D339BE"/>
    <w:rsid w:val="00D33A49"/>
    <w:rsid w:val="00D33F0F"/>
    <w:rsid w:val="00D34B3B"/>
    <w:rsid w:val="00D3618A"/>
    <w:rsid w:val="00D36F03"/>
    <w:rsid w:val="00D4196C"/>
    <w:rsid w:val="00D50B03"/>
    <w:rsid w:val="00D5184E"/>
    <w:rsid w:val="00D62173"/>
    <w:rsid w:val="00D6758A"/>
    <w:rsid w:val="00D71055"/>
    <w:rsid w:val="00D7160E"/>
    <w:rsid w:val="00D73664"/>
    <w:rsid w:val="00D80C08"/>
    <w:rsid w:val="00D80D41"/>
    <w:rsid w:val="00D814D9"/>
    <w:rsid w:val="00D9757D"/>
    <w:rsid w:val="00DA0A0C"/>
    <w:rsid w:val="00DA0DFA"/>
    <w:rsid w:val="00DA3668"/>
    <w:rsid w:val="00DA451C"/>
    <w:rsid w:val="00DA69A6"/>
    <w:rsid w:val="00DA6BC5"/>
    <w:rsid w:val="00DB71B5"/>
    <w:rsid w:val="00DC1A58"/>
    <w:rsid w:val="00DD25F5"/>
    <w:rsid w:val="00DD4CBB"/>
    <w:rsid w:val="00DD70AE"/>
    <w:rsid w:val="00DE200D"/>
    <w:rsid w:val="00DE6F98"/>
    <w:rsid w:val="00DF30C8"/>
    <w:rsid w:val="00E0450A"/>
    <w:rsid w:val="00E05AAC"/>
    <w:rsid w:val="00E061AC"/>
    <w:rsid w:val="00E23457"/>
    <w:rsid w:val="00E326C9"/>
    <w:rsid w:val="00E33056"/>
    <w:rsid w:val="00E33C89"/>
    <w:rsid w:val="00E4073A"/>
    <w:rsid w:val="00E4425C"/>
    <w:rsid w:val="00E535BA"/>
    <w:rsid w:val="00E613D9"/>
    <w:rsid w:val="00E71068"/>
    <w:rsid w:val="00E72D3F"/>
    <w:rsid w:val="00E7325A"/>
    <w:rsid w:val="00E73CFA"/>
    <w:rsid w:val="00E76C36"/>
    <w:rsid w:val="00E8319C"/>
    <w:rsid w:val="00E832E5"/>
    <w:rsid w:val="00E86FFB"/>
    <w:rsid w:val="00E871EF"/>
    <w:rsid w:val="00E87BD0"/>
    <w:rsid w:val="00E90E8A"/>
    <w:rsid w:val="00E91199"/>
    <w:rsid w:val="00E924ED"/>
    <w:rsid w:val="00E94E6F"/>
    <w:rsid w:val="00E9540B"/>
    <w:rsid w:val="00E96952"/>
    <w:rsid w:val="00E96F16"/>
    <w:rsid w:val="00EA3A65"/>
    <w:rsid w:val="00EA6178"/>
    <w:rsid w:val="00EA642E"/>
    <w:rsid w:val="00EB4325"/>
    <w:rsid w:val="00EB50C4"/>
    <w:rsid w:val="00EB65F8"/>
    <w:rsid w:val="00EC29D1"/>
    <w:rsid w:val="00EC492E"/>
    <w:rsid w:val="00EC5D48"/>
    <w:rsid w:val="00ED6878"/>
    <w:rsid w:val="00ED7E7F"/>
    <w:rsid w:val="00EE208F"/>
    <w:rsid w:val="00EE49F6"/>
    <w:rsid w:val="00EE4EA7"/>
    <w:rsid w:val="00EE62C7"/>
    <w:rsid w:val="00EE7AE8"/>
    <w:rsid w:val="00EE7BF9"/>
    <w:rsid w:val="00EF0077"/>
    <w:rsid w:val="00EF1ECC"/>
    <w:rsid w:val="00EF778E"/>
    <w:rsid w:val="00F015DB"/>
    <w:rsid w:val="00F02017"/>
    <w:rsid w:val="00F021ED"/>
    <w:rsid w:val="00F0271C"/>
    <w:rsid w:val="00F03430"/>
    <w:rsid w:val="00F102EA"/>
    <w:rsid w:val="00F10E88"/>
    <w:rsid w:val="00F225AD"/>
    <w:rsid w:val="00F24219"/>
    <w:rsid w:val="00F27438"/>
    <w:rsid w:val="00F33A14"/>
    <w:rsid w:val="00F33B40"/>
    <w:rsid w:val="00F363CA"/>
    <w:rsid w:val="00F37F9A"/>
    <w:rsid w:val="00F417FF"/>
    <w:rsid w:val="00F53278"/>
    <w:rsid w:val="00F557B7"/>
    <w:rsid w:val="00F62266"/>
    <w:rsid w:val="00F675BA"/>
    <w:rsid w:val="00F721D7"/>
    <w:rsid w:val="00F7302A"/>
    <w:rsid w:val="00F8667E"/>
    <w:rsid w:val="00F90A14"/>
    <w:rsid w:val="00F91E0A"/>
    <w:rsid w:val="00F92E30"/>
    <w:rsid w:val="00F9661E"/>
    <w:rsid w:val="00FA4524"/>
    <w:rsid w:val="00FB4E57"/>
    <w:rsid w:val="00FB4F78"/>
    <w:rsid w:val="00FC28C5"/>
    <w:rsid w:val="00FC3B6B"/>
    <w:rsid w:val="00FD5C96"/>
    <w:rsid w:val="00FF1251"/>
    <w:rsid w:val="00FF1434"/>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61"/>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7214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E233-8DB1-4495-B4E3-A73B5921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3624</Words>
  <Characters>592</Characters>
  <Application>Microsoft Office Word</Application>
  <DocSecurity>0</DocSecurity>
  <Lines>4</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2020-10-11T09:38:00Z</dcterms:created>
  <dcterms:modified xsi:type="dcterms:W3CDTF">2020-10-11T09:38:00Z</dcterms:modified>
</cp:coreProperties>
</file>