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101632268"/>
        <w:docPartObj>
          <w:docPartGallery w:val="Cover Pages"/>
          <w:docPartUnique/>
        </w:docPartObj>
      </w:sdtPr>
      <w:sdtEndPr>
        <w:rPr>
          <w:rFonts w:ascii="HG丸ｺﾞｼｯｸM-PRO" w:eastAsia="HG丸ｺﾞｼｯｸM-PRO" w:hAnsi="HG丸ｺﾞｼｯｸM-PRO" w:cs="Times New Roman"/>
          <w:sz w:val="24"/>
        </w:rPr>
      </w:sdtEndPr>
      <w:sdtContent>
        <w:p w14:paraId="5EFE5082" w14:textId="11CB5A91" w:rsidR="00605463" w:rsidRDefault="00605463"/>
        <w:p w14:paraId="32DDC3F2" w14:textId="08B7C566" w:rsidR="00605463" w:rsidRDefault="008F357B">
          <w:pPr>
            <w:widowControl/>
            <w:jc w:val="left"/>
            <w:rPr>
              <w:rFonts w:ascii="HG丸ｺﾞｼｯｸM-PRO" w:eastAsia="HG丸ｺﾞｼｯｸM-PRO" w:hAnsi="HG丸ｺﾞｼｯｸM-PRO" w:cs="Times New Roman"/>
              <w:sz w:val="24"/>
            </w:rPr>
          </w:pPr>
        </w:p>
      </w:sdtContent>
    </w:sdt>
    <w:p w14:paraId="0CD52407" w14:textId="46543034" w:rsidR="00605463" w:rsidRDefault="00605463" w:rsidP="00605463">
      <w:pPr>
        <w:widowControl/>
        <w:tabs>
          <w:tab w:val="right" w:leader="dot" w:pos="9450"/>
        </w:tabs>
        <w:jc w:val="right"/>
        <w:rPr>
          <w:rFonts w:ascii="HG丸ｺﾞｼｯｸM-PRO" w:eastAsia="HG丸ｺﾞｼｯｸM-PRO" w:hAnsi="HG丸ｺﾞｼｯｸM-PRO" w:cs="Times New Roman"/>
          <w:sz w:val="24"/>
        </w:rPr>
      </w:pPr>
    </w:p>
    <w:p w14:paraId="67D3DBF6" w14:textId="77777777" w:rsidR="00605463" w:rsidRDefault="00605463" w:rsidP="00605463">
      <w:pPr>
        <w:widowControl/>
        <w:tabs>
          <w:tab w:val="right" w:leader="dot" w:pos="9450"/>
        </w:tabs>
        <w:jc w:val="left"/>
        <w:rPr>
          <w:rFonts w:ascii="HG丸ｺﾞｼｯｸM-PRO" w:eastAsia="HG丸ｺﾞｼｯｸM-PRO" w:hAnsi="HG丸ｺﾞｼｯｸM-PRO" w:cs="Times New Roman"/>
          <w:sz w:val="24"/>
        </w:rPr>
      </w:pPr>
    </w:p>
    <w:p w14:paraId="00183E37" w14:textId="63E698D3" w:rsidR="00DE5B1C" w:rsidRDefault="00DE5B1C" w:rsidP="00DE5B1C">
      <w:pPr>
        <w:ind w:firstLineChars="650" w:firstLine="2735"/>
        <w:rPr>
          <w:rFonts w:ascii="ＭＳ Ｐゴシック" w:eastAsia="ＭＳ Ｐゴシック" w:hAnsi="ＭＳ Ｐゴシック"/>
          <w:b/>
          <w:sz w:val="44"/>
        </w:rPr>
      </w:pPr>
    </w:p>
    <w:p w14:paraId="3D177C67" w14:textId="77777777" w:rsidR="00DE5B1C" w:rsidRPr="00566109" w:rsidRDefault="00DE5B1C" w:rsidP="00DE5B1C">
      <w:pPr>
        <w:ind w:firstLineChars="650" w:firstLine="2735"/>
        <w:rPr>
          <w:rFonts w:asciiTheme="majorEastAsia" w:eastAsiaTheme="majorEastAsia" w:hAnsiTheme="majorEastAsia"/>
          <w:b/>
          <w:sz w:val="44"/>
        </w:rPr>
      </w:pPr>
      <w:r w:rsidRPr="00566109">
        <w:rPr>
          <w:rFonts w:asciiTheme="majorEastAsia" w:eastAsiaTheme="majorEastAsia" w:hAnsiTheme="majorEastAsia" w:hint="eastAsia"/>
          <w:b/>
          <w:sz w:val="44"/>
        </w:rPr>
        <w:t>（児童福祉分野版）</w:t>
      </w:r>
    </w:p>
    <w:p w14:paraId="490C4CA4" w14:textId="387CF0BC" w:rsidR="00DE5B1C" w:rsidRPr="00566109" w:rsidRDefault="00566109" w:rsidP="00DE5B1C">
      <w:pPr>
        <w:rPr>
          <w:rFonts w:asciiTheme="majorEastAsia" w:eastAsiaTheme="majorEastAsia" w:hAnsiTheme="majorEastAsia"/>
          <w:b/>
          <w:sz w:val="44"/>
        </w:rPr>
      </w:pPr>
      <w:r>
        <w:rPr>
          <w:rFonts w:asciiTheme="majorEastAsia" w:eastAsiaTheme="majorEastAsia" w:hAnsiTheme="majorEastAsia" w:hint="eastAsia"/>
          <w:b/>
          <w:sz w:val="44"/>
        </w:rPr>
        <w:t xml:space="preserve">　　　　　　　　　 </w:t>
      </w:r>
      <w:r w:rsidR="00DE5B1C" w:rsidRPr="00566109">
        <w:rPr>
          <w:rFonts w:asciiTheme="majorEastAsia" w:eastAsiaTheme="majorEastAsia" w:hAnsiTheme="majorEastAsia" w:hint="eastAsia"/>
          <w:b/>
          <w:sz w:val="44"/>
        </w:rPr>
        <w:t>児童館</w:t>
      </w:r>
    </w:p>
    <w:p w14:paraId="77E51328" w14:textId="77777777" w:rsidR="00DE5B1C" w:rsidRPr="00566109" w:rsidRDefault="00DE5B1C" w:rsidP="00DE5B1C">
      <w:pPr>
        <w:ind w:firstLineChars="700" w:firstLine="2945"/>
        <w:rPr>
          <w:rFonts w:asciiTheme="majorEastAsia" w:eastAsiaTheme="majorEastAsia" w:hAnsiTheme="majorEastAsia"/>
          <w:b/>
          <w:sz w:val="44"/>
        </w:rPr>
      </w:pPr>
      <w:r w:rsidRPr="00566109">
        <w:rPr>
          <w:rFonts w:asciiTheme="majorEastAsia" w:eastAsiaTheme="majorEastAsia" w:hAnsiTheme="majorEastAsia" w:hint="eastAsia"/>
          <w:b/>
          <w:sz w:val="44"/>
        </w:rPr>
        <w:t>【内容評価基準】</w:t>
      </w:r>
    </w:p>
    <w:p w14:paraId="5C5B7A23" w14:textId="1ECF0E85" w:rsidR="00605463" w:rsidRPr="00DE5B1C" w:rsidRDefault="00605463" w:rsidP="00DE5B1C">
      <w:pPr>
        <w:widowControl/>
        <w:tabs>
          <w:tab w:val="right" w:leader="dot" w:pos="9450"/>
        </w:tabs>
        <w:jc w:val="center"/>
        <w:rPr>
          <w:rFonts w:ascii="HG丸ｺﾞｼｯｸM-PRO" w:eastAsia="HG丸ｺﾞｼｯｸM-PRO" w:hAnsi="HG丸ｺﾞｼｯｸM-PRO" w:cs="Times New Roman"/>
          <w:sz w:val="36"/>
        </w:rPr>
      </w:pPr>
    </w:p>
    <w:p w14:paraId="3C697D83" w14:textId="77777777" w:rsidR="00605463" w:rsidRDefault="00605463" w:rsidP="00605463">
      <w:pPr>
        <w:widowControl/>
        <w:tabs>
          <w:tab w:val="right" w:leader="dot" w:pos="9450"/>
        </w:tabs>
        <w:jc w:val="left"/>
        <w:rPr>
          <w:rFonts w:ascii="HG丸ｺﾞｼｯｸM-PRO" w:eastAsia="HG丸ｺﾞｼｯｸM-PRO" w:hAnsi="HG丸ｺﾞｼｯｸM-PRO" w:cs="Times New Roman"/>
          <w:sz w:val="24"/>
        </w:rPr>
      </w:pPr>
    </w:p>
    <w:p w14:paraId="3600DA8A" w14:textId="77777777" w:rsidR="00605463" w:rsidRDefault="00605463" w:rsidP="00605463">
      <w:pPr>
        <w:tabs>
          <w:tab w:val="right" w:leader="dot" w:pos="9450"/>
        </w:tabs>
      </w:pPr>
    </w:p>
    <w:p w14:paraId="59CCB2B4" w14:textId="77777777" w:rsidR="00605463" w:rsidRDefault="00605463" w:rsidP="00605463">
      <w:pPr>
        <w:tabs>
          <w:tab w:val="right" w:leader="dot" w:pos="9450"/>
        </w:tabs>
      </w:pPr>
    </w:p>
    <w:p w14:paraId="1CF083AD" w14:textId="77777777" w:rsidR="00605463" w:rsidRDefault="00605463" w:rsidP="00605463">
      <w:pPr>
        <w:tabs>
          <w:tab w:val="right" w:leader="dot" w:pos="9450"/>
        </w:tabs>
      </w:pPr>
    </w:p>
    <w:p w14:paraId="51F846FC" w14:textId="77777777" w:rsidR="00605463" w:rsidRDefault="00605463" w:rsidP="00605463">
      <w:pPr>
        <w:tabs>
          <w:tab w:val="right" w:leader="dot" w:pos="9450"/>
        </w:tabs>
      </w:pPr>
    </w:p>
    <w:p w14:paraId="3CC801CC" w14:textId="77777777" w:rsidR="00605463" w:rsidRDefault="00605463" w:rsidP="00605463">
      <w:pPr>
        <w:widowControl/>
        <w:tabs>
          <w:tab w:val="right" w:leader="dot" w:pos="9450"/>
        </w:tabs>
        <w:jc w:val="left"/>
      </w:pPr>
      <w:r>
        <w:br w:type="page"/>
      </w:r>
    </w:p>
    <w:p w14:paraId="013504A2" w14:textId="77777777" w:rsidR="00605463" w:rsidRDefault="00605463" w:rsidP="00605463">
      <w:pPr>
        <w:tabs>
          <w:tab w:val="right" w:leader="dot" w:pos="9450"/>
        </w:tabs>
        <w:jc w:val="center"/>
        <w:rPr>
          <w:rFonts w:ascii="ＭＳ ゴシック" w:eastAsia="ＭＳ ゴシック" w:hAnsi="ＭＳ ゴシック"/>
          <w:sz w:val="22"/>
        </w:rPr>
        <w:sectPr w:rsidR="00605463" w:rsidSect="0060546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680" w:gutter="0"/>
          <w:pgNumType w:start="0"/>
          <w:cols w:space="425"/>
          <w:titlePg/>
          <w:docGrid w:type="linesAndChars" w:linePitch="291" w:charSpace="-4301"/>
        </w:sectPr>
      </w:pPr>
    </w:p>
    <w:p w14:paraId="5FF9B730" w14:textId="718472CD" w:rsidR="00605463" w:rsidRDefault="00605463" w:rsidP="00605463">
      <w:pPr>
        <w:tabs>
          <w:tab w:val="right" w:leader="dot" w:pos="9450"/>
        </w:tabs>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目　次</w:t>
      </w:r>
    </w:p>
    <w:p w14:paraId="09F5A29A" w14:textId="77777777" w:rsidR="00605463" w:rsidRDefault="00605463" w:rsidP="00605463">
      <w:pPr>
        <w:tabs>
          <w:tab w:val="right" w:leader="dot" w:pos="9450"/>
        </w:tabs>
        <w:jc w:val="center"/>
        <w:rPr>
          <w:rFonts w:ascii="ＭＳ ゴシック" w:eastAsia="ＭＳ ゴシック" w:hAnsi="ＭＳ ゴシック"/>
          <w:sz w:val="22"/>
        </w:rPr>
      </w:pPr>
    </w:p>
    <w:p w14:paraId="2F6BB295" w14:textId="77777777" w:rsidR="00605463" w:rsidRPr="000632AA" w:rsidRDefault="00605463" w:rsidP="00605463">
      <w:pPr>
        <w:tabs>
          <w:tab w:val="right" w:leader="dot" w:pos="9450"/>
        </w:tabs>
        <w:rPr>
          <w:rFonts w:ascii="ＭＳ ゴシック" w:eastAsia="ＭＳ ゴシック" w:hAnsi="ＭＳ ゴシック"/>
          <w:sz w:val="22"/>
        </w:rPr>
      </w:pPr>
      <w:r>
        <w:rPr>
          <w:rFonts w:ascii="ＭＳ ゴシック" w:eastAsia="ＭＳ ゴシック" w:hAnsi="ＭＳ ゴシック" w:hint="eastAsia"/>
          <w:sz w:val="22"/>
        </w:rPr>
        <w:t>Ａ　児</w:t>
      </w:r>
      <w:r>
        <w:rPr>
          <w:rFonts w:ascii="ＭＳ ゴシック" w:eastAsia="ＭＳ ゴシック" w:hAnsi="ＭＳ ゴシック"/>
          <w:sz w:val="22"/>
        </w:rPr>
        <w:t>童館の活動に関する事項</w:t>
      </w:r>
    </w:p>
    <w:p w14:paraId="51AEC04A" w14:textId="77777777" w:rsidR="00605463" w:rsidRPr="000632AA" w:rsidRDefault="00605463" w:rsidP="00605463">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Ａ－１　</w:t>
      </w:r>
      <w:r w:rsidRPr="000632AA">
        <w:rPr>
          <w:rFonts w:ascii="ＭＳ ゴシック" w:eastAsia="ＭＳ ゴシック" w:hAnsi="ＭＳ ゴシック"/>
          <w:sz w:val="22"/>
          <w:bdr w:val="single" w:sz="4" w:space="0" w:color="auto"/>
        </w:rPr>
        <w:t>児童館の施設特性</w:t>
      </w:r>
    </w:p>
    <w:p w14:paraId="3813BFA2"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１</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施設の基本特性が児童館の理念と目的に基づいて設定されて</w:t>
      </w:r>
      <w:r>
        <w:rPr>
          <w:rFonts w:ascii="ＭＳ ゴシック" w:eastAsia="ＭＳ ゴシック" w:hAnsi="ＭＳ ゴシック"/>
          <w:sz w:val="22"/>
        </w:rPr>
        <w:br/>
      </w:r>
      <w:r w:rsidRPr="000632AA">
        <w:rPr>
          <w:rFonts w:ascii="ＭＳ ゴシック" w:eastAsia="ＭＳ ゴシック" w:hAnsi="ＭＳ ゴシック" w:hint="eastAsia"/>
          <w:sz w:val="22"/>
        </w:rPr>
        <w:t>いる。</w:t>
      </w:r>
      <w:r>
        <w:rPr>
          <w:rFonts w:ascii="ＭＳ ゴシック" w:eastAsia="ＭＳ ゴシック" w:hAnsi="ＭＳ ゴシック"/>
          <w:sz w:val="22"/>
        </w:rPr>
        <w:tab/>
      </w:r>
      <w:r>
        <w:rPr>
          <w:rFonts w:ascii="ＭＳ ゴシック" w:eastAsia="ＭＳ ゴシック" w:hAnsi="ＭＳ ゴシック" w:hint="eastAsia"/>
          <w:sz w:val="22"/>
        </w:rPr>
        <w:t>1</w:t>
      </w:r>
    </w:p>
    <w:p w14:paraId="68AB8124"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２</w:t>
      </w:r>
      <w:r w:rsidRPr="000632AA">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児童館の特性である、拠点性、多機能性、地域性を発揮して</w:t>
      </w:r>
      <w:r>
        <w:rPr>
          <w:rFonts w:ascii="ＭＳ ゴシック" w:eastAsia="ＭＳ ゴシック" w:hAnsi="ＭＳ ゴシック"/>
          <w:sz w:val="22"/>
        </w:rPr>
        <w:br/>
      </w:r>
      <w:r w:rsidRPr="000632AA">
        <w:rPr>
          <w:rFonts w:ascii="ＭＳ ゴシック" w:eastAsia="ＭＳ ゴシック" w:hAnsi="ＭＳ ゴシック" w:hint="eastAsia"/>
          <w:sz w:val="22"/>
        </w:rPr>
        <w:t>いる。</w:t>
      </w:r>
      <w:r>
        <w:rPr>
          <w:rFonts w:ascii="ＭＳ ゴシック" w:eastAsia="ＭＳ ゴシック" w:hAnsi="ＭＳ ゴシック"/>
          <w:sz w:val="22"/>
        </w:rPr>
        <w:tab/>
      </w:r>
      <w:r>
        <w:rPr>
          <w:rFonts w:ascii="ＭＳ ゴシック" w:eastAsia="ＭＳ ゴシック" w:hAnsi="ＭＳ ゴシック" w:hint="eastAsia"/>
          <w:sz w:val="22"/>
        </w:rPr>
        <w:t>2</w:t>
      </w:r>
    </w:p>
    <w:p w14:paraId="1686335F" w14:textId="77777777" w:rsidR="00605463" w:rsidRPr="000632AA" w:rsidRDefault="00605463" w:rsidP="00605463">
      <w:pPr>
        <w:tabs>
          <w:tab w:val="right" w:leader="dot" w:pos="9450"/>
        </w:tabs>
        <w:spacing w:after="2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３</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w:t>
      </w:r>
      <w:r>
        <w:rPr>
          <w:rFonts w:ascii="ＭＳ ゴシック" w:eastAsia="ＭＳ ゴシック" w:hAnsi="ＭＳ ゴシック" w:hint="eastAsia"/>
          <w:sz w:val="22"/>
        </w:rPr>
        <w:t>(3)</w:t>
      </w:r>
      <w:r w:rsidRPr="000632AA">
        <w:rPr>
          <w:rFonts w:ascii="ＭＳ ゴシック" w:eastAsia="ＭＳ ゴシック" w:hAnsi="ＭＳ ゴシック" w:hint="eastAsia"/>
          <w:sz w:val="22"/>
        </w:rPr>
        <w:t xml:space="preserve">　子どもの権利を保障するための取組が徹底されている。</w:t>
      </w:r>
      <w:r>
        <w:rPr>
          <w:rFonts w:ascii="ＭＳ ゴシック" w:eastAsia="ＭＳ ゴシック" w:hAnsi="ＭＳ ゴシック"/>
          <w:sz w:val="22"/>
        </w:rPr>
        <w:tab/>
      </w:r>
      <w:r>
        <w:rPr>
          <w:rFonts w:ascii="ＭＳ ゴシック" w:eastAsia="ＭＳ ゴシック" w:hAnsi="ＭＳ ゴシック" w:hint="eastAsia"/>
          <w:sz w:val="22"/>
        </w:rPr>
        <w:t>4</w:t>
      </w:r>
    </w:p>
    <w:p w14:paraId="356D8F91" w14:textId="77777777" w:rsidR="00605463" w:rsidRPr="000632AA" w:rsidRDefault="00605463" w:rsidP="00605463">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Ａ－２　</w:t>
      </w:r>
      <w:r w:rsidRPr="000632AA">
        <w:rPr>
          <w:rFonts w:ascii="ＭＳ ゴシック" w:eastAsia="ＭＳ ゴシック" w:hAnsi="ＭＳ ゴシック"/>
          <w:sz w:val="22"/>
          <w:bdr w:val="single" w:sz="4" w:space="0" w:color="auto"/>
        </w:rPr>
        <w:t>遊びによる子どもの育成</w:t>
      </w:r>
    </w:p>
    <w:p w14:paraId="47296F2A"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４</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A-2-</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子どもの発達の特徴や発達過程を理解し、一人ひとりの心身の</w:t>
      </w:r>
      <w:r>
        <w:rPr>
          <w:rFonts w:ascii="ＭＳ ゴシック" w:eastAsia="ＭＳ ゴシック" w:hAnsi="ＭＳ ゴシック"/>
          <w:sz w:val="22"/>
        </w:rPr>
        <w:br/>
      </w:r>
      <w:r w:rsidRPr="000632AA">
        <w:rPr>
          <w:rFonts w:ascii="ＭＳ ゴシック" w:eastAsia="ＭＳ ゴシック" w:hAnsi="ＭＳ ゴシック" w:hint="eastAsia"/>
          <w:sz w:val="22"/>
        </w:rPr>
        <w:t>状態を把握して子どもの育成を行っている。</w:t>
      </w:r>
      <w:r>
        <w:rPr>
          <w:rFonts w:ascii="ＭＳ ゴシック" w:eastAsia="ＭＳ ゴシック" w:hAnsi="ＭＳ ゴシック"/>
          <w:sz w:val="22"/>
        </w:rPr>
        <w:tab/>
      </w:r>
      <w:r>
        <w:rPr>
          <w:rFonts w:ascii="ＭＳ ゴシック" w:eastAsia="ＭＳ ゴシック" w:hAnsi="ＭＳ ゴシック" w:hint="eastAsia"/>
          <w:sz w:val="22"/>
        </w:rPr>
        <w:t>6</w:t>
      </w:r>
    </w:p>
    <w:p w14:paraId="1B9A6EA9"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５</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A-2-</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子どもが自ら遊びを作り出したり遊びを選択したりできるよう</w:t>
      </w:r>
      <w:r>
        <w:rPr>
          <w:rFonts w:ascii="ＭＳ ゴシック" w:eastAsia="ＭＳ ゴシック" w:hAnsi="ＭＳ ゴシック"/>
          <w:sz w:val="22"/>
        </w:rPr>
        <w:br/>
      </w:r>
      <w:r w:rsidRPr="000632AA">
        <w:rPr>
          <w:rFonts w:ascii="ＭＳ ゴシック" w:eastAsia="ＭＳ ゴシック" w:hAnsi="ＭＳ ゴシック" w:hint="eastAsia"/>
          <w:sz w:val="22"/>
        </w:rPr>
        <w:t>にしている。</w:t>
      </w:r>
      <w:r>
        <w:rPr>
          <w:rFonts w:ascii="ＭＳ ゴシック" w:eastAsia="ＭＳ ゴシック" w:hAnsi="ＭＳ ゴシック"/>
          <w:sz w:val="22"/>
        </w:rPr>
        <w:tab/>
      </w:r>
      <w:r>
        <w:rPr>
          <w:rFonts w:ascii="ＭＳ ゴシック" w:eastAsia="ＭＳ ゴシック" w:hAnsi="ＭＳ ゴシック" w:hint="eastAsia"/>
          <w:sz w:val="22"/>
        </w:rPr>
        <w:t>8</w:t>
      </w:r>
    </w:p>
    <w:p w14:paraId="0E93F90D" w14:textId="77777777" w:rsidR="00605463" w:rsidRPr="000632AA" w:rsidRDefault="00605463" w:rsidP="00605463">
      <w:pPr>
        <w:tabs>
          <w:tab w:val="right" w:leader="dot" w:pos="9450"/>
        </w:tabs>
        <w:spacing w:after="240"/>
        <w:ind w:left="1393" w:hangingChars="700" w:hanging="1393"/>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６</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A-2-</w:t>
      </w:r>
      <w:r>
        <w:rPr>
          <w:rFonts w:ascii="ＭＳ ゴシック" w:eastAsia="ＭＳ ゴシック" w:hAnsi="ＭＳ ゴシック" w:hint="eastAsia"/>
          <w:sz w:val="22"/>
        </w:rPr>
        <w:t>(3)</w:t>
      </w:r>
      <w:r w:rsidRPr="000632AA">
        <w:rPr>
          <w:rFonts w:ascii="ＭＳ ゴシック" w:eastAsia="ＭＳ ゴシック" w:hAnsi="ＭＳ ゴシック" w:hint="eastAsia"/>
          <w:sz w:val="22"/>
        </w:rPr>
        <w:t xml:space="preserve">　子ども同士が同年齢や異年齢の集団を形成して、様々な活動に</w:t>
      </w:r>
      <w:r>
        <w:rPr>
          <w:rFonts w:ascii="ＭＳ ゴシック" w:eastAsia="ＭＳ ゴシック" w:hAnsi="ＭＳ ゴシック"/>
          <w:sz w:val="22"/>
        </w:rPr>
        <w:br/>
      </w:r>
      <w:r w:rsidRPr="000632AA">
        <w:rPr>
          <w:rFonts w:ascii="ＭＳ ゴシック" w:eastAsia="ＭＳ ゴシック" w:hAnsi="ＭＳ ゴシック" w:hint="eastAsia"/>
          <w:sz w:val="22"/>
        </w:rPr>
        <w:t>自発的に取組めるように援助している。</w:t>
      </w:r>
      <w:r>
        <w:rPr>
          <w:rFonts w:ascii="ＭＳ ゴシック" w:eastAsia="ＭＳ ゴシック" w:hAnsi="ＭＳ ゴシック"/>
          <w:sz w:val="22"/>
        </w:rPr>
        <w:tab/>
      </w:r>
      <w:r>
        <w:rPr>
          <w:rFonts w:ascii="ＭＳ ゴシック" w:eastAsia="ＭＳ ゴシック" w:hAnsi="ＭＳ ゴシック" w:hint="eastAsia"/>
          <w:sz w:val="22"/>
        </w:rPr>
        <w:t>9</w:t>
      </w:r>
    </w:p>
    <w:p w14:paraId="5DC62F47" w14:textId="77777777" w:rsidR="00605463" w:rsidRPr="000632AA" w:rsidRDefault="00605463" w:rsidP="00605463">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Ａ－３　</w:t>
      </w:r>
      <w:r w:rsidRPr="000632AA">
        <w:rPr>
          <w:rFonts w:ascii="ＭＳ ゴシック" w:eastAsia="ＭＳ ゴシック" w:hAnsi="ＭＳ ゴシック"/>
          <w:sz w:val="22"/>
          <w:bdr w:val="single" w:sz="4" w:space="0" w:color="auto"/>
        </w:rPr>
        <w:t>子どもの居場所の提供</w:t>
      </w:r>
    </w:p>
    <w:p w14:paraId="1710A28B"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７</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A-3-</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子どもが安全に安心して過ごせる居場所になるような環境</w:t>
      </w:r>
      <w:r>
        <w:rPr>
          <w:rFonts w:ascii="ＭＳ ゴシック" w:eastAsia="ＭＳ ゴシック" w:hAnsi="ＭＳ ゴシック"/>
          <w:sz w:val="22"/>
        </w:rPr>
        <w:br/>
      </w:r>
      <w:r w:rsidRPr="000632AA">
        <w:rPr>
          <w:rFonts w:ascii="ＭＳ ゴシック" w:eastAsia="ＭＳ ゴシック" w:hAnsi="ＭＳ ゴシック" w:hint="eastAsia"/>
          <w:sz w:val="22"/>
        </w:rPr>
        <w:t>づくりや援助を行っている。</w:t>
      </w:r>
      <w:r>
        <w:rPr>
          <w:rFonts w:ascii="ＭＳ ゴシック" w:eastAsia="ＭＳ ゴシック" w:hAnsi="ＭＳ ゴシック"/>
          <w:sz w:val="22"/>
        </w:rPr>
        <w:tab/>
      </w:r>
      <w:r>
        <w:rPr>
          <w:rFonts w:ascii="ＭＳ ゴシック" w:eastAsia="ＭＳ ゴシック" w:hAnsi="ＭＳ ゴシック" w:hint="eastAsia"/>
          <w:sz w:val="22"/>
        </w:rPr>
        <w:t>10</w:t>
      </w:r>
    </w:p>
    <w:p w14:paraId="7438699D" w14:textId="77777777" w:rsidR="00605463" w:rsidRPr="000632AA" w:rsidRDefault="00605463" w:rsidP="00605463">
      <w:pPr>
        <w:tabs>
          <w:tab w:val="right" w:leader="dot" w:pos="9450"/>
        </w:tabs>
        <w:spacing w:after="2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８</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A-3-</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中・高校生世代の利用に対する援助がある。</w:t>
      </w:r>
      <w:r>
        <w:rPr>
          <w:rFonts w:ascii="ＭＳ ゴシック" w:eastAsia="ＭＳ ゴシック" w:hAnsi="ＭＳ ゴシック"/>
          <w:sz w:val="22"/>
        </w:rPr>
        <w:tab/>
      </w:r>
      <w:r>
        <w:rPr>
          <w:rFonts w:ascii="ＭＳ ゴシック" w:eastAsia="ＭＳ ゴシック" w:hAnsi="ＭＳ ゴシック" w:hint="eastAsia"/>
          <w:sz w:val="22"/>
        </w:rPr>
        <w:t>11</w:t>
      </w:r>
    </w:p>
    <w:p w14:paraId="333891F0" w14:textId="77777777" w:rsidR="00605463" w:rsidRPr="000632AA" w:rsidRDefault="00605463" w:rsidP="00605463">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Ａ－４　</w:t>
      </w:r>
      <w:r w:rsidRPr="000632AA">
        <w:rPr>
          <w:rFonts w:ascii="ＭＳ ゴシック" w:eastAsia="ＭＳ ゴシック" w:hAnsi="ＭＳ ゴシック"/>
          <w:sz w:val="22"/>
          <w:bdr w:val="single" w:sz="4" w:space="0" w:color="auto"/>
        </w:rPr>
        <w:t>子どもの意見の尊重</w:t>
      </w:r>
    </w:p>
    <w:p w14:paraId="1C437F3A"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９</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A-4-</w:t>
      </w:r>
      <w:r>
        <w:rPr>
          <w:rFonts w:ascii="ＭＳ ゴシック" w:eastAsia="ＭＳ ゴシック" w:hAnsi="ＭＳ ゴシック" w:hint="eastAsia"/>
          <w:sz w:val="22"/>
        </w:rPr>
        <w:t xml:space="preserve">(1)　</w:t>
      </w:r>
      <w:r w:rsidRPr="000632AA">
        <w:rPr>
          <w:rFonts w:ascii="ＭＳ ゴシック" w:eastAsia="ＭＳ ゴシック" w:hAnsi="ＭＳ ゴシック" w:hint="eastAsia"/>
          <w:sz w:val="22"/>
        </w:rPr>
        <w:t>子どもの年齢及び発達の程度に応じて子どもの意見を尊重</w:t>
      </w:r>
      <w:r>
        <w:rPr>
          <w:rFonts w:ascii="ＭＳ ゴシック" w:eastAsia="ＭＳ ゴシック" w:hAnsi="ＭＳ ゴシック"/>
          <w:sz w:val="22"/>
        </w:rPr>
        <w:br/>
      </w:r>
      <w:r w:rsidRPr="000632AA">
        <w:rPr>
          <w:rFonts w:ascii="ＭＳ ゴシック" w:eastAsia="ＭＳ ゴシック" w:hAnsi="ＭＳ ゴシック" w:hint="eastAsia"/>
          <w:sz w:val="22"/>
        </w:rPr>
        <w:t>している。</w:t>
      </w:r>
      <w:r>
        <w:rPr>
          <w:rFonts w:ascii="ＭＳ ゴシック" w:eastAsia="ＭＳ ゴシック" w:hAnsi="ＭＳ ゴシック"/>
          <w:sz w:val="22"/>
        </w:rPr>
        <w:tab/>
      </w:r>
      <w:r>
        <w:rPr>
          <w:rFonts w:ascii="ＭＳ ゴシック" w:eastAsia="ＭＳ ゴシック" w:hAnsi="ＭＳ ゴシック" w:hint="eastAsia"/>
          <w:sz w:val="22"/>
        </w:rPr>
        <w:t>12</w:t>
      </w:r>
    </w:p>
    <w:p w14:paraId="6474A225" w14:textId="77777777" w:rsidR="00605463" w:rsidRPr="000632AA" w:rsidRDefault="00605463" w:rsidP="00605463">
      <w:pPr>
        <w:tabs>
          <w:tab w:val="right" w:leader="dot" w:pos="9450"/>
        </w:tabs>
        <w:spacing w:after="2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A10</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A-4-</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子どもの意見が運営や活動に反映されている。</w:t>
      </w:r>
      <w:r>
        <w:rPr>
          <w:rFonts w:ascii="ＭＳ ゴシック" w:eastAsia="ＭＳ ゴシック" w:hAnsi="ＭＳ ゴシック"/>
          <w:sz w:val="22"/>
        </w:rPr>
        <w:tab/>
      </w:r>
      <w:r>
        <w:rPr>
          <w:rFonts w:ascii="ＭＳ ゴシック" w:eastAsia="ＭＳ ゴシック" w:hAnsi="ＭＳ ゴシック" w:hint="eastAsia"/>
          <w:sz w:val="22"/>
        </w:rPr>
        <w:t>13</w:t>
      </w:r>
    </w:p>
    <w:p w14:paraId="697D499E" w14:textId="77777777" w:rsidR="00605463" w:rsidRPr="000632AA" w:rsidRDefault="00605463" w:rsidP="00605463">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Ａ－５　</w:t>
      </w:r>
      <w:r w:rsidRPr="000632AA">
        <w:rPr>
          <w:rFonts w:ascii="ＭＳ ゴシック" w:eastAsia="ＭＳ ゴシック" w:hAnsi="ＭＳ ゴシック"/>
          <w:sz w:val="22"/>
          <w:bdr w:val="single" w:sz="4" w:space="0" w:color="auto"/>
        </w:rPr>
        <w:t>配慮を必要とする子どもへの対応</w:t>
      </w:r>
    </w:p>
    <w:p w14:paraId="067E2CFC" w14:textId="77777777" w:rsidR="00605463" w:rsidRPr="000632AA" w:rsidRDefault="00605463" w:rsidP="00605463">
      <w:pPr>
        <w:tabs>
          <w:tab w:val="right" w:leader="dot" w:pos="9450"/>
        </w:tabs>
        <w:rPr>
          <w:rFonts w:ascii="ＭＳ ゴシック" w:eastAsia="ＭＳ ゴシック" w:hAnsi="ＭＳ ゴシック"/>
          <w:sz w:val="22"/>
        </w:rPr>
      </w:pPr>
      <w:r w:rsidRPr="00E75570">
        <w:rPr>
          <w:rFonts w:ascii="ＭＳ ゴシック" w:eastAsia="ＭＳ ゴシック" w:hAnsi="ＭＳ ゴシック"/>
          <w:sz w:val="22"/>
          <w:bdr w:val="single" w:sz="4" w:space="0" w:color="auto"/>
        </w:rPr>
        <w:t>A11</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A-5-</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配慮を必要とする子どもへの対応を行っている。</w:t>
      </w:r>
      <w:r>
        <w:rPr>
          <w:rFonts w:ascii="ＭＳ ゴシック" w:eastAsia="ＭＳ ゴシック" w:hAnsi="ＭＳ ゴシック"/>
          <w:sz w:val="22"/>
        </w:rPr>
        <w:tab/>
      </w:r>
      <w:r>
        <w:rPr>
          <w:rFonts w:ascii="ＭＳ ゴシック" w:eastAsia="ＭＳ ゴシック" w:hAnsi="ＭＳ ゴシック" w:hint="eastAsia"/>
          <w:sz w:val="22"/>
        </w:rPr>
        <w:t>14</w:t>
      </w:r>
    </w:p>
    <w:p w14:paraId="31907951" w14:textId="77777777" w:rsidR="00605463" w:rsidRPr="000632AA" w:rsidRDefault="00605463" w:rsidP="00605463">
      <w:pPr>
        <w:tabs>
          <w:tab w:val="right" w:leader="dot" w:pos="9450"/>
        </w:tabs>
        <w:spacing w:after="240"/>
        <w:ind w:left="1393" w:hangingChars="700" w:hanging="1393"/>
        <w:rPr>
          <w:rFonts w:ascii="ＭＳ ゴシック" w:eastAsia="ＭＳ ゴシック" w:hAnsi="ＭＳ ゴシック"/>
          <w:sz w:val="22"/>
        </w:rPr>
      </w:pPr>
      <w:r w:rsidRPr="00E75570">
        <w:rPr>
          <w:rFonts w:ascii="ＭＳ ゴシック" w:eastAsia="ＭＳ ゴシック" w:hAnsi="ＭＳ ゴシック"/>
          <w:sz w:val="22"/>
          <w:bdr w:val="single" w:sz="4" w:space="0" w:color="auto"/>
        </w:rPr>
        <w:t>A12</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A-5-</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子どもの活動の様子から必要があると判断した場合には、</w:t>
      </w:r>
      <w:r>
        <w:rPr>
          <w:rFonts w:ascii="ＭＳ ゴシック" w:eastAsia="ＭＳ ゴシック" w:hAnsi="ＭＳ ゴシック"/>
          <w:sz w:val="22"/>
        </w:rPr>
        <w:br/>
      </w:r>
      <w:r w:rsidRPr="000632AA">
        <w:rPr>
          <w:rFonts w:ascii="ＭＳ ゴシック" w:eastAsia="ＭＳ ゴシック" w:hAnsi="ＭＳ ゴシック" w:hint="eastAsia"/>
          <w:sz w:val="22"/>
        </w:rPr>
        <w:t>家庭と連絡を取って支援を行っている。</w:t>
      </w:r>
      <w:r>
        <w:rPr>
          <w:rFonts w:ascii="ＭＳ ゴシック" w:eastAsia="ＭＳ ゴシック" w:hAnsi="ＭＳ ゴシック"/>
          <w:sz w:val="22"/>
        </w:rPr>
        <w:tab/>
      </w:r>
      <w:r>
        <w:rPr>
          <w:rFonts w:ascii="ＭＳ ゴシック" w:eastAsia="ＭＳ ゴシック" w:hAnsi="ＭＳ ゴシック" w:hint="eastAsia"/>
          <w:sz w:val="22"/>
        </w:rPr>
        <w:t>16</w:t>
      </w:r>
    </w:p>
    <w:p w14:paraId="6A2620FD" w14:textId="77777777" w:rsidR="00605463" w:rsidRDefault="00605463" w:rsidP="00605463">
      <w:pPr>
        <w:tabs>
          <w:tab w:val="right" w:leader="dot" w:pos="9450"/>
        </w:tabs>
        <w:rPr>
          <w:rFonts w:ascii="ＭＳ ゴシック" w:eastAsia="ＭＳ ゴシック" w:hAnsi="ＭＳ ゴシック"/>
          <w:sz w:val="22"/>
          <w:bdr w:val="single" w:sz="4" w:space="0" w:color="auto"/>
        </w:rPr>
        <w:sectPr w:rsidR="00605463" w:rsidSect="00605463">
          <w:pgSz w:w="11906" w:h="16838" w:code="9"/>
          <w:pgMar w:top="1134" w:right="1134" w:bottom="1134" w:left="1134" w:header="851" w:footer="680" w:gutter="0"/>
          <w:pgNumType w:start="0"/>
          <w:cols w:space="425"/>
          <w:titlePg/>
          <w:docGrid w:type="linesAndChars" w:linePitch="291" w:charSpace="-4301"/>
        </w:sectPr>
      </w:pPr>
    </w:p>
    <w:p w14:paraId="0E8AF3FE" w14:textId="139F87B7" w:rsidR="00605463" w:rsidRPr="009D5BE6" w:rsidRDefault="00605463" w:rsidP="00605463">
      <w:pPr>
        <w:tabs>
          <w:tab w:val="right" w:leader="dot" w:pos="9450"/>
        </w:tabs>
        <w:rPr>
          <w:rFonts w:ascii="ＭＳ ゴシック" w:eastAsia="ＭＳ ゴシック" w:hAnsi="ＭＳ ゴシック"/>
          <w:sz w:val="22"/>
          <w:bdr w:val="single" w:sz="4" w:space="0" w:color="auto"/>
        </w:rPr>
      </w:pPr>
      <w:r w:rsidRPr="009D5BE6">
        <w:rPr>
          <w:rFonts w:ascii="ＭＳ ゴシック" w:eastAsia="ＭＳ ゴシック" w:hAnsi="ＭＳ ゴシック" w:hint="eastAsia"/>
          <w:sz w:val="22"/>
          <w:bdr w:val="single" w:sz="4" w:space="0" w:color="auto"/>
        </w:rPr>
        <w:lastRenderedPageBreak/>
        <w:t xml:space="preserve">Ａ－６　</w:t>
      </w:r>
      <w:r w:rsidRPr="009D5BE6">
        <w:rPr>
          <w:rFonts w:ascii="ＭＳ ゴシック" w:eastAsia="ＭＳ ゴシック" w:hAnsi="ＭＳ ゴシック"/>
          <w:sz w:val="22"/>
          <w:bdr w:val="single" w:sz="4" w:space="0" w:color="auto"/>
        </w:rPr>
        <w:t>子育て支援の実施</w:t>
      </w:r>
    </w:p>
    <w:p w14:paraId="03BF0968" w14:textId="77777777" w:rsidR="00605463" w:rsidRPr="000632AA" w:rsidRDefault="00605463" w:rsidP="00605463">
      <w:pPr>
        <w:tabs>
          <w:tab w:val="right" w:leader="dot" w:pos="9450"/>
        </w:tabs>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A13</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w:t>
      </w:r>
      <w:r>
        <w:rPr>
          <w:rFonts w:ascii="ＭＳ ゴシック" w:eastAsia="ＭＳ ゴシック" w:hAnsi="ＭＳ ゴシック" w:hint="eastAsia"/>
          <w:sz w:val="22"/>
        </w:rPr>
        <w:t>6</w:t>
      </w:r>
      <w:r w:rsidRPr="000632AA">
        <w:rPr>
          <w:rFonts w:ascii="ＭＳ ゴシック" w:eastAsia="ＭＳ ゴシック" w:hAnsi="ＭＳ ゴシック"/>
          <w:sz w:val="22"/>
        </w:rPr>
        <w:t>-</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保護者の子育て支援を行っている。</w:t>
      </w:r>
      <w:r>
        <w:rPr>
          <w:rFonts w:ascii="ＭＳ ゴシック" w:eastAsia="ＭＳ ゴシック" w:hAnsi="ＭＳ ゴシック"/>
          <w:sz w:val="22"/>
        </w:rPr>
        <w:tab/>
      </w:r>
      <w:r>
        <w:rPr>
          <w:rFonts w:ascii="ＭＳ ゴシック" w:eastAsia="ＭＳ ゴシック" w:hAnsi="ＭＳ ゴシック" w:hint="eastAsia"/>
          <w:sz w:val="22"/>
        </w:rPr>
        <w:t>17</w:t>
      </w:r>
    </w:p>
    <w:p w14:paraId="52D87BC0" w14:textId="77777777" w:rsidR="00605463" w:rsidRPr="000632AA" w:rsidRDefault="00605463" w:rsidP="00605463">
      <w:pPr>
        <w:tabs>
          <w:tab w:val="right" w:leader="dot" w:pos="9450"/>
        </w:tabs>
        <w:spacing w:after="240"/>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A14</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w:t>
      </w:r>
      <w:r>
        <w:rPr>
          <w:rFonts w:ascii="ＭＳ ゴシック" w:eastAsia="ＭＳ ゴシック" w:hAnsi="ＭＳ ゴシック" w:hint="eastAsia"/>
          <w:sz w:val="22"/>
        </w:rPr>
        <w:t>6</w:t>
      </w:r>
      <w:r w:rsidRPr="000632AA">
        <w:rPr>
          <w:rFonts w:ascii="ＭＳ ゴシック" w:eastAsia="ＭＳ ゴシック" w:hAnsi="ＭＳ ゴシック"/>
          <w:sz w:val="22"/>
        </w:rPr>
        <w:t>-</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保護者と協力して乳幼児支援を行っている。</w:t>
      </w:r>
      <w:r>
        <w:rPr>
          <w:rFonts w:ascii="ＭＳ ゴシック" w:eastAsia="ＭＳ ゴシック" w:hAnsi="ＭＳ ゴシック"/>
          <w:sz w:val="22"/>
        </w:rPr>
        <w:tab/>
      </w:r>
      <w:r>
        <w:rPr>
          <w:rFonts w:ascii="ＭＳ ゴシック" w:eastAsia="ＭＳ ゴシック" w:hAnsi="ＭＳ ゴシック" w:hint="eastAsia"/>
          <w:sz w:val="22"/>
        </w:rPr>
        <w:t>18</w:t>
      </w:r>
    </w:p>
    <w:p w14:paraId="56104B97" w14:textId="77777777" w:rsidR="00605463" w:rsidRPr="009D5BE6" w:rsidRDefault="00605463" w:rsidP="00605463">
      <w:pPr>
        <w:tabs>
          <w:tab w:val="right" w:leader="dot" w:pos="9450"/>
        </w:tabs>
        <w:rPr>
          <w:rFonts w:ascii="ＭＳ ゴシック" w:eastAsia="ＭＳ ゴシック" w:hAnsi="ＭＳ ゴシック"/>
          <w:sz w:val="22"/>
          <w:bdr w:val="single" w:sz="4" w:space="0" w:color="auto"/>
        </w:rPr>
      </w:pPr>
      <w:r w:rsidRPr="009D5BE6">
        <w:rPr>
          <w:rFonts w:ascii="ＭＳ ゴシック" w:eastAsia="ＭＳ ゴシック" w:hAnsi="ＭＳ ゴシック" w:hint="eastAsia"/>
          <w:sz w:val="22"/>
          <w:bdr w:val="single" w:sz="4" w:space="0" w:color="auto"/>
        </w:rPr>
        <w:t xml:space="preserve">Ａ－７　</w:t>
      </w:r>
      <w:r w:rsidRPr="009D5BE6">
        <w:rPr>
          <w:rFonts w:ascii="ＭＳ ゴシック" w:eastAsia="ＭＳ ゴシック" w:hAnsi="ＭＳ ゴシック"/>
          <w:sz w:val="22"/>
          <w:bdr w:val="single" w:sz="4" w:space="0" w:color="auto"/>
        </w:rPr>
        <w:t>地域の健全育成の環境づくり</w:t>
      </w:r>
    </w:p>
    <w:p w14:paraId="4A30CDB3" w14:textId="77777777" w:rsidR="00605463" w:rsidRPr="000632AA" w:rsidRDefault="00605463" w:rsidP="00605463">
      <w:pPr>
        <w:tabs>
          <w:tab w:val="right" w:leader="dot" w:pos="9450"/>
        </w:tabs>
        <w:spacing w:after="240"/>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A15</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A-7-</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地域の健全育成の環境づくりに取組んでいる。</w:t>
      </w:r>
      <w:r>
        <w:rPr>
          <w:rFonts w:ascii="ＭＳ ゴシック" w:eastAsia="ＭＳ ゴシック" w:hAnsi="ＭＳ ゴシック"/>
          <w:sz w:val="22"/>
        </w:rPr>
        <w:tab/>
      </w:r>
      <w:r>
        <w:rPr>
          <w:rFonts w:ascii="ＭＳ ゴシック" w:eastAsia="ＭＳ ゴシック" w:hAnsi="ＭＳ ゴシック" w:hint="eastAsia"/>
          <w:sz w:val="22"/>
        </w:rPr>
        <w:t>19</w:t>
      </w:r>
    </w:p>
    <w:p w14:paraId="4D5030CE" w14:textId="77777777" w:rsidR="00605463" w:rsidRPr="009D5BE6" w:rsidRDefault="00605463" w:rsidP="00605463">
      <w:pPr>
        <w:tabs>
          <w:tab w:val="right" w:leader="dot" w:pos="9450"/>
        </w:tabs>
        <w:rPr>
          <w:rFonts w:ascii="ＭＳ ゴシック" w:eastAsia="ＭＳ ゴシック" w:hAnsi="ＭＳ ゴシック"/>
          <w:sz w:val="22"/>
          <w:bdr w:val="single" w:sz="4" w:space="0" w:color="auto"/>
        </w:rPr>
      </w:pPr>
      <w:r w:rsidRPr="009D5BE6">
        <w:rPr>
          <w:rFonts w:ascii="ＭＳ ゴシック" w:eastAsia="ＭＳ ゴシック" w:hAnsi="ＭＳ ゴシック" w:hint="eastAsia"/>
          <w:sz w:val="22"/>
          <w:bdr w:val="single" w:sz="4" w:space="0" w:color="auto"/>
        </w:rPr>
        <w:t xml:space="preserve">Ａ－８　</w:t>
      </w:r>
      <w:r w:rsidRPr="009D5BE6">
        <w:rPr>
          <w:rFonts w:ascii="ＭＳ ゴシック" w:eastAsia="ＭＳ ゴシック" w:hAnsi="ＭＳ ゴシック"/>
          <w:sz w:val="22"/>
          <w:bdr w:val="single" w:sz="4" w:space="0" w:color="auto"/>
        </w:rPr>
        <w:t>ボランティア等の育成と活動支援</w:t>
      </w:r>
    </w:p>
    <w:p w14:paraId="186D3471" w14:textId="77777777" w:rsidR="00605463" w:rsidRPr="000632AA" w:rsidRDefault="00605463" w:rsidP="00605463">
      <w:pPr>
        <w:tabs>
          <w:tab w:val="right" w:leader="dot" w:pos="9450"/>
        </w:tabs>
        <w:spacing w:after="240"/>
        <w:ind w:left="1393" w:hangingChars="700" w:hanging="1393"/>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A16</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A-8-</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子どもを含めたボランティア等の育成と活動支援を適切に</w:t>
      </w:r>
      <w:r>
        <w:rPr>
          <w:rFonts w:ascii="ＭＳ ゴシック" w:eastAsia="ＭＳ ゴシック" w:hAnsi="ＭＳ ゴシック"/>
          <w:sz w:val="22"/>
        </w:rPr>
        <w:br/>
      </w:r>
      <w:r w:rsidRPr="000632AA">
        <w:rPr>
          <w:rFonts w:ascii="ＭＳ ゴシック" w:eastAsia="ＭＳ ゴシック" w:hAnsi="ＭＳ ゴシック" w:hint="eastAsia"/>
          <w:sz w:val="22"/>
        </w:rPr>
        <w:t>行っている。</w:t>
      </w:r>
      <w:r>
        <w:rPr>
          <w:rFonts w:ascii="ＭＳ ゴシック" w:eastAsia="ＭＳ ゴシック" w:hAnsi="ＭＳ ゴシック"/>
          <w:sz w:val="22"/>
        </w:rPr>
        <w:tab/>
      </w:r>
      <w:r>
        <w:rPr>
          <w:rFonts w:ascii="ＭＳ ゴシック" w:eastAsia="ＭＳ ゴシック" w:hAnsi="ＭＳ ゴシック" w:hint="eastAsia"/>
          <w:sz w:val="22"/>
        </w:rPr>
        <w:t>20</w:t>
      </w:r>
    </w:p>
    <w:p w14:paraId="30819237" w14:textId="77777777" w:rsidR="00605463" w:rsidRPr="009D5BE6" w:rsidRDefault="00605463" w:rsidP="00605463">
      <w:pPr>
        <w:tabs>
          <w:tab w:val="right" w:leader="dot" w:pos="9450"/>
        </w:tabs>
        <w:rPr>
          <w:rFonts w:ascii="ＭＳ ゴシック" w:eastAsia="ＭＳ ゴシック" w:hAnsi="ＭＳ ゴシック"/>
          <w:sz w:val="22"/>
          <w:bdr w:val="single" w:sz="4" w:space="0" w:color="auto"/>
        </w:rPr>
      </w:pPr>
      <w:r w:rsidRPr="009D5BE6">
        <w:rPr>
          <w:rFonts w:ascii="ＭＳ ゴシック" w:eastAsia="ＭＳ ゴシック" w:hAnsi="ＭＳ ゴシック" w:hint="eastAsia"/>
          <w:sz w:val="22"/>
          <w:bdr w:val="single" w:sz="4" w:space="0" w:color="auto"/>
        </w:rPr>
        <w:t xml:space="preserve">Ａ－９　</w:t>
      </w:r>
      <w:r w:rsidRPr="009D5BE6">
        <w:rPr>
          <w:rFonts w:ascii="ＭＳ ゴシック" w:eastAsia="ＭＳ ゴシック" w:hAnsi="ＭＳ ゴシック"/>
          <w:sz w:val="22"/>
          <w:bdr w:val="single" w:sz="4" w:space="0" w:color="auto"/>
        </w:rPr>
        <w:t>子どもの安全対策・衛生管理</w:t>
      </w:r>
    </w:p>
    <w:p w14:paraId="75D32689" w14:textId="77777777" w:rsidR="00605463" w:rsidRPr="000632AA" w:rsidRDefault="00605463" w:rsidP="00605463">
      <w:pPr>
        <w:tabs>
          <w:tab w:val="right" w:leader="dot" w:pos="9450"/>
        </w:tabs>
        <w:spacing w:after="240"/>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A17</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A-9-</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子どもの安全対策・衛生管理を行っている。</w:t>
      </w:r>
      <w:r>
        <w:rPr>
          <w:rFonts w:ascii="ＭＳ ゴシック" w:eastAsia="ＭＳ ゴシック" w:hAnsi="ＭＳ ゴシック"/>
          <w:sz w:val="22"/>
        </w:rPr>
        <w:tab/>
      </w:r>
      <w:r>
        <w:rPr>
          <w:rFonts w:ascii="ＭＳ ゴシック" w:eastAsia="ＭＳ ゴシック" w:hAnsi="ＭＳ ゴシック" w:hint="eastAsia"/>
          <w:sz w:val="22"/>
        </w:rPr>
        <w:t>21</w:t>
      </w:r>
    </w:p>
    <w:p w14:paraId="407A5ED0" w14:textId="77777777" w:rsidR="00605463" w:rsidRPr="00F77C7C" w:rsidRDefault="00605463" w:rsidP="00605463">
      <w:pPr>
        <w:tabs>
          <w:tab w:val="right" w:leader="dot" w:pos="9450"/>
        </w:tabs>
        <w:rPr>
          <w:rFonts w:ascii="ＭＳ ゴシック" w:eastAsia="ＭＳ ゴシック" w:hAnsi="ＭＳ ゴシック"/>
          <w:sz w:val="22"/>
          <w:bdr w:val="single" w:sz="4" w:space="0" w:color="auto"/>
        </w:rPr>
      </w:pPr>
      <w:r w:rsidRPr="00F77C7C">
        <w:rPr>
          <w:rFonts w:ascii="ＭＳ ゴシック" w:eastAsia="ＭＳ ゴシック" w:hAnsi="ＭＳ ゴシック" w:hint="eastAsia"/>
          <w:sz w:val="22"/>
          <w:bdr w:val="single" w:sz="4" w:space="0" w:color="auto"/>
        </w:rPr>
        <w:t xml:space="preserve">Ａ－10　</w:t>
      </w:r>
      <w:r w:rsidRPr="00F77C7C">
        <w:rPr>
          <w:rFonts w:ascii="ＭＳ ゴシック" w:eastAsia="ＭＳ ゴシック" w:hAnsi="ＭＳ ゴシック"/>
          <w:sz w:val="22"/>
          <w:bdr w:val="single" w:sz="4" w:space="0" w:color="auto"/>
        </w:rPr>
        <w:t>学校・地域との連携</w:t>
      </w:r>
    </w:p>
    <w:p w14:paraId="319433F2" w14:textId="77777777" w:rsidR="00605463" w:rsidRPr="000632AA" w:rsidRDefault="00605463" w:rsidP="00605463">
      <w:pPr>
        <w:tabs>
          <w:tab w:val="right" w:leader="dot" w:pos="9450"/>
        </w:tabs>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A18</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A-10-</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学校・地域との連携を行っている。</w:t>
      </w:r>
      <w:r>
        <w:rPr>
          <w:rFonts w:ascii="ＭＳ ゴシック" w:eastAsia="ＭＳ ゴシック" w:hAnsi="ＭＳ ゴシック"/>
          <w:sz w:val="22"/>
        </w:rPr>
        <w:tab/>
      </w:r>
      <w:r>
        <w:rPr>
          <w:rFonts w:ascii="ＭＳ ゴシック" w:eastAsia="ＭＳ ゴシック" w:hAnsi="ＭＳ ゴシック" w:hint="eastAsia"/>
          <w:sz w:val="22"/>
        </w:rPr>
        <w:t>22</w:t>
      </w:r>
    </w:p>
    <w:p w14:paraId="1D999159" w14:textId="77777777" w:rsidR="00605463" w:rsidRPr="000632AA" w:rsidRDefault="00605463" w:rsidP="00605463">
      <w:pPr>
        <w:tabs>
          <w:tab w:val="right" w:leader="dot" w:pos="9450"/>
        </w:tabs>
        <w:spacing w:after="240"/>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A19</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A-10-</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運営協議会等が設置され、機能している。</w:t>
      </w:r>
      <w:r>
        <w:rPr>
          <w:rFonts w:ascii="ＭＳ ゴシック" w:eastAsia="ＭＳ ゴシック" w:hAnsi="ＭＳ ゴシック"/>
          <w:sz w:val="22"/>
        </w:rPr>
        <w:tab/>
      </w:r>
      <w:r>
        <w:rPr>
          <w:rFonts w:ascii="ＭＳ ゴシック" w:eastAsia="ＭＳ ゴシック" w:hAnsi="ＭＳ ゴシック" w:hint="eastAsia"/>
          <w:sz w:val="22"/>
        </w:rPr>
        <w:t>24</w:t>
      </w:r>
    </w:p>
    <w:p w14:paraId="2769D348" w14:textId="77777777" w:rsidR="00605463" w:rsidRPr="00F77C7C" w:rsidRDefault="00605463" w:rsidP="00605463">
      <w:pPr>
        <w:tabs>
          <w:tab w:val="right" w:leader="dot" w:pos="9450"/>
        </w:tabs>
        <w:rPr>
          <w:rFonts w:ascii="ＭＳ ゴシック" w:eastAsia="ＭＳ ゴシック" w:hAnsi="ＭＳ ゴシック"/>
          <w:sz w:val="22"/>
          <w:bdr w:val="single" w:sz="4" w:space="0" w:color="auto"/>
        </w:rPr>
      </w:pPr>
      <w:r w:rsidRPr="00F77C7C">
        <w:rPr>
          <w:rFonts w:ascii="ＭＳ ゴシック" w:eastAsia="ＭＳ ゴシック" w:hAnsi="ＭＳ ゴシック" w:hint="eastAsia"/>
          <w:sz w:val="22"/>
          <w:bdr w:val="single" w:sz="4" w:space="0" w:color="auto"/>
        </w:rPr>
        <w:t>Ａ－</w:t>
      </w:r>
      <w:r w:rsidRPr="00F77C7C">
        <w:rPr>
          <w:rFonts w:ascii="ＭＳ ゴシック" w:eastAsia="ＭＳ ゴシック" w:hAnsi="ＭＳ ゴシック"/>
          <w:sz w:val="22"/>
          <w:bdr w:val="single" w:sz="4" w:space="0" w:color="auto"/>
        </w:rPr>
        <w:t>11</w:t>
      </w:r>
      <w:r w:rsidRPr="00F77C7C">
        <w:rPr>
          <w:rFonts w:ascii="ＭＳ ゴシック" w:eastAsia="ＭＳ ゴシック" w:hAnsi="ＭＳ ゴシック" w:hint="eastAsia"/>
          <w:sz w:val="22"/>
          <w:bdr w:val="single" w:sz="4" w:space="0" w:color="auto"/>
        </w:rPr>
        <w:t xml:space="preserve">　【</w:t>
      </w:r>
      <w:r w:rsidRPr="00F77C7C">
        <w:rPr>
          <w:rFonts w:ascii="ＭＳ ゴシック" w:eastAsia="ＭＳ ゴシック" w:hAnsi="ＭＳ ゴシック"/>
          <w:sz w:val="22"/>
          <w:bdr w:val="single" w:sz="4" w:space="0" w:color="auto"/>
        </w:rPr>
        <w:t>選択項目】 放課後児童クラブの実施</w:t>
      </w:r>
    </w:p>
    <w:p w14:paraId="21DB43BB"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A20</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A-11-</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放課後児童クラブを児童館の持つ機能を生かして運営</w:t>
      </w:r>
      <w:r>
        <w:rPr>
          <w:rFonts w:ascii="ＭＳ ゴシック" w:eastAsia="ＭＳ ゴシック" w:hAnsi="ＭＳ ゴシック"/>
          <w:sz w:val="22"/>
        </w:rPr>
        <w:br/>
      </w:r>
      <w:r w:rsidRPr="000632AA">
        <w:rPr>
          <w:rFonts w:ascii="ＭＳ ゴシック" w:eastAsia="ＭＳ ゴシック" w:hAnsi="ＭＳ ゴシック" w:hint="eastAsia"/>
          <w:sz w:val="22"/>
        </w:rPr>
        <w:t>している。</w:t>
      </w:r>
      <w:r>
        <w:rPr>
          <w:rFonts w:ascii="ＭＳ ゴシック" w:eastAsia="ＭＳ ゴシック" w:hAnsi="ＭＳ ゴシック"/>
          <w:sz w:val="22"/>
        </w:rPr>
        <w:tab/>
      </w:r>
      <w:r>
        <w:rPr>
          <w:rFonts w:ascii="ＭＳ ゴシック" w:eastAsia="ＭＳ ゴシック" w:hAnsi="ＭＳ ゴシック" w:hint="eastAsia"/>
          <w:sz w:val="22"/>
        </w:rPr>
        <w:t>25</w:t>
      </w:r>
    </w:p>
    <w:p w14:paraId="73C216DA" w14:textId="77777777" w:rsidR="00605463" w:rsidRDefault="00605463" w:rsidP="00605463">
      <w:pPr>
        <w:tabs>
          <w:tab w:val="right" w:leader="dot" w:pos="9450"/>
        </w:tabs>
        <w:rPr>
          <w:rFonts w:ascii="ＭＳ ゴシック" w:eastAsia="ＭＳ ゴシック" w:hAnsi="ＭＳ ゴシック"/>
          <w:sz w:val="22"/>
        </w:rPr>
      </w:pPr>
    </w:p>
    <w:p w14:paraId="77F392B1" w14:textId="77777777" w:rsidR="00605463" w:rsidRPr="00F77C7C" w:rsidRDefault="00605463" w:rsidP="00605463">
      <w:pPr>
        <w:tabs>
          <w:tab w:val="right" w:leader="dot" w:pos="9450"/>
        </w:tabs>
        <w:rPr>
          <w:rFonts w:ascii="ＭＳ ゴシック" w:eastAsia="ＭＳ ゴシック" w:hAnsi="ＭＳ ゴシック"/>
          <w:sz w:val="22"/>
        </w:rPr>
      </w:pPr>
    </w:p>
    <w:p w14:paraId="564F86E9" w14:textId="77777777" w:rsidR="00605463" w:rsidRPr="000632AA" w:rsidRDefault="00605463" w:rsidP="00605463">
      <w:pPr>
        <w:tabs>
          <w:tab w:val="right" w:leader="dot" w:pos="9450"/>
        </w:tabs>
        <w:rPr>
          <w:rFonts w:ascii="ＭＳ ゴシック" w:eastAsia="ＭＳ ゴシック" w:hAnsi="ＭＳ ゴシック"/>
          <w:sz w:val="22"/>
        </w:rPr>
      </w:pPr>
      <w:r>
        <w:rPr>
          <w:rFonts w:ascii="ＭＳ ゴシック" w:eastAsia="ＭＳ ゴシック" w:hAnsi="ＭＳ ゴシック" w:hint="eastAsia"/>
          <w:sz w:val="22"/>
        </w:rPr>
        <w:t>Ｂ</w:t>
      </w:r>
      <w:r w:rsidRPr="000632AA">
        <w:rPr>
          <w:rFonts w:ascii="ＭＳ ゴシック" w:eastAsia="ＭＳ ゴシック" w:hAnsi="ＭＳ ゴシック"/>
          <w:sz w:val="22"/>
        </w:rPr>
        <w:t xml:space="preserve">　大型児童館の活動に関する事項（大型児童館用付加項目）</w:t>
      </w:r>
    </w:p>
    <w:p w14:paraId="43F7872A"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Pr>
          <w:rFonts w:ascii="ＭＳ ゴシック" w:eastAsia="ＭＳ ゴシック" w:hAnsi="ＭＳ ゴシック"/>
          <w:sz w:val="22"/>
          <w:bdr w:val="single" w:sz="4" w:space="0" w:color="auto"/>
        </w:rPr>
        <w:t>B</w:t>
      </w:r>
      <w:r>
        <w:rPr>
          <w:rFonts w:ascii="ＭＳ ゴシック" w:eastAsia="ＭＳ ゴシック" w:hAnsi="ＭＳ ゴシック" w:hint="eastAsia"/>
          <w:sz w:val="22"/>
          <w:bdr w:val="single" w:sz="4" w:space="0" w:color="auto"/>
        </w:rPr>
        <w:t>１</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大型児童館としての施設・設備や人材を有効に活用</w:t>
      </w:r>
      <w:r>
        <w:rPr>
          <w:rFonts w:ascii="ＭＳ ゴシック" w:eastAsia="ＭＳ ゴシック" w:hAnsi="ＭＳ ゴシック"/>
          <w:sz w:val="22"/>
        </w:rPr>
        <w:br/>
      </w:r>
      <w:r w:rsidRPr="000632AA">
        <w:rPr>
          <w:rFonts w:ascii="ＭＳ ゴシック" w:eastAsia="ＭＳ ゴシック" w:hAnsi="ＭＳ ゴシック" w:hint="eastAsia"/>
          <w:sz w:val="22"/>
        </w:rPr>
        <w:t>している。</w:t>
      </w:r>
      <w:r>
        <w:rPr>
          <w:rFonts w:ascii="ＭＳ ゴシック" w:eastAsia="ＭＳ ゴシック" w:hAnsi="ＭＳ ゴシック"/>
          <w:sz w:val="22"/>
        </w:rPr>
        <w:tab/>
      </w:r>
      <w:r>
        <w:rPr>
          <w:rFonts w:ascii="ＭＳ ゴシック" w:eastAsia="ＭＳ ゴシック" w:hAnsi="ＭＳ ゴシック" w:hint="eastAsia"/>
          <w:sz w:val="22"/>
        </w:rPr>
        <w:t>26</w:t>
      </w:r>
    </w:p>
    <w:p w14:paraId="0A092D07" w14:textId="77777777" w:rsidR="00605463" w:rsidRPr="000632AA" w:rsidRDefault="00605463" w:rsidP="00605463">
      <w:pPr>
        <w:tabs>
          <w:tab w:val="right" w:leader="dot" w:pos="9450"/>
        </w:tabs>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B</w:t>
      </w:r>
      <w:r w:rsidRPr="00F77C7C">
        <w:rPr>
          <w:rFonts w:ascii="ＭＳ ゴシック" w:eastAsia="ＭＳ ゴシック" w:hAnsi="ＭＳ ゴシック" w:hint="eastAsia"/>
          <w:sz w:val="22"/>
          <w:bdr w:val="single" w:sz="4" w:space="0" w:color="auto"/>
        </w:rPr>
        <w:t>２</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県内児童館の連絡調整と支援を行っている。</w:t>
      </w:r>
      <w:r>
        <w:rPr>
          <w:rFonts w:ascii="ＭＳ ゴシック" w:eastAsia="ＭＳ ゴシック" w:hAnsi="ＭＳ ゴシック"/>
          <w:sz w:val="22"/>
        </w:rPr>
        <w:tab/>
      </w:r>
      <w:r>
        <w:rPr>
          <w:rFonts w:ascii="ＭＳ ゴシック" w:eastAsia="ＭＳ ゴシック" w:hAnsi="ＭＳ ゴシック" w:hint="eastAsia"/>
          <w:sz w:val="22"/>
        </w:rPr>
        <w:t>28</w:t>
      </w:r>
    </w:p>
    <w:p w14:paraId="1D11260F"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B</w:t>
      </w:r>
      <w:r w:rsidRPr="00F77C7C">
        <w:rPr>
          <w:rFonts w:ascii="ＭＳ ゴシック" w:eastAsia="ＭＳ ゴシック" w:hAnsi="ＭＳ ゴシック" w:hint="eastAsia"/>
          <w:sz w:val="22"/>
          <w:bdr w:val="single" w:sz="4" w:space="0" w:color="auto"/>
        </w:rPr>
        <w:t>３</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(3)</w:t>
      </w:r>
      <w:r w:rsidRPr="000632AA">
        <w:rPr>
          <w:rFonts w:ascii="ＭＳ ゴシック" w:eastAsia="ＭＳ ゴシック" w:hAnsi="ＭＳ ゴシック" w:hint="eastAsia"/>
          <w:sz w:val="22"/>
        </w:rPr>
        <w:t xml:space="preserve">　児童の健全育成に関する関係機関及び地域団体等との</w:t>
      </w:r>
      <w:r>
        <w:rPr>
          <w:rFonts w:ascii="ＭＳ ゴシック" w:eastAsia="ＭＳ ゴシック" w:hAnsi="ＭＳ ゴシック"/>
          <w:sz w:val="22"/>
        </w:rPr>
        <w:br/>
      </w:r>
      <w:r w:rsidRPr="000632AA">
        <w:rPr>
          <w:rFonts w:ascii="ＭＳ ゴシック" w:eastAsia="ＭＳ ゴシック" w:hAnsi="ＭＳ ゴシック" w:hint="eastAsia"/>
          <w:sz w:val="22"/>
        </w:rPr>
        <w:t>連絡・協議を行っている。</w:t>
      </w:r>
      <w:r>
        <w:rPr>
          <w:rFonts w:ascii="ＭＳ ゴシック" w:eastAsia="ＭＳ ゴシック" w:hAnsi="ＭＳ ゴシック"/>
          <w:sz w:val="22"/>
        </w:rPr>
        <w:tab/>
      </w:r>
      <w:r>
        <w:rPr>
          <w:rFonts w:ascii="ＭＳ ゴシック" w:eastAsia="ＭＳ ゴシック" w:hAnsi="ＭＳ ゴシック" w:hint="eastAsia"/>
          <w:sz w:val="22"/>
        </w:rPr>
        <w:t>29</w:t>
      </w:r>
    </w:p>
    <w:p w14:paraId="35EDCFFD" w14:textId="77777777" w:rsidR="00605463" w:rsidRPr="000632AA" w:rsidRDefault="00605463" w:rsidP="00605463">
      <w:pPr>
        <w:tabs>
          <w:tab w:val="right" w:leader="dot" w:pos="9450"/>
        </w:tabs>
        <w:ind w:left="1393" w:hangingChars="700" w:hanging="1393"/>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B</w:t>
      </w:r>
      <w:r w:rsidRPr="00F77C7C">
        <w:rPr>
          <w:rFonts w:ascii="ＭＳ ゴシック" w:eastAsia="ＭＳ ゴシック" w:hAnsi="ＭＳ ゴシック" w:hint="eastAsia"/>
          <w:sz w:val="22"/>
          <w:bdr w:val="single" w:sz="4" w:space="0" w:color="auto"/>
        </w:rPr>
        <w:t>４</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(4)</w:t>
      </w:r>
      <w:r w:rsidRPr="000632AA">
        <w:rPr>
          <w:rFonts w:ascii="ＭＳ ゴシック" w:eastAsia="ＭＳ ゴシック" w:hAnsi="ＭＳ ゴシック" w:hint="eastAsia"/>
          <w:sz w:val="22"/>
        </w:rPr>
        <w:t xml:space="preserve">　県内児童館で活用できる各種遊びのプログラムの開発と</w:t>
      </w:r>
      <w:r>
        <w:rPr>
          <w:rFonts w:ascii="ＭＳ ゴシック" w:eastAsia="ＭＳ ゴシック" w:hAnsi="ＭＳ ゴシック"/>
          <w:sz w:val="22"/>
        </w:rPr>
        <w:br/>
      </w:r>
      <w:r w:rsidRPr="000632AA">
        <w:rPr>
          <w:rFonts w:ascii="ＭＳ ゴシック" w:eastAsia="ＭＳ ゴシック" w:hAnsi="ＭＳ ゴシック" w:hint="eastAsia"/>
          <w:sz w:val="22"/>
        </w:rPr>
        <w:t>普及を行っている。</w:t>
      </w:r>
      <w:r>
        <w:rPr>
          <w:rFonts w:ascii="ＭＳ ゴシック" w:eastAsia="ＭＳ ゴシック" w:hAnsi="ＭＳ ゴシック"/>
          <w:sz w:val="22"/>
        </w:rPr>
        <w:tab/>
      </w:r>
      <w:r>
        <w:rPr>
          <w:rFonts w:ascii="ＭＳ ゴシック" w:eastAsia="ＭＳ ゴシック" w:hAnsi="ＭＳ ゴシック" w:hint="eastAsia"/>
          <w:sz w:val="22"/>
        </w:rPr>
        <w:t>30</w:t>
      </w:r>
    </w:p>
    <w:p w14:paraId="556916B9" w14:textId="77777777" w:rsidR="00605463" w:rsidRDefault="00605463" w:rsidP="00605463">
      <w:pPr>
        <w:tabs>
          <w:tab w:val="right" w:leader="dot" w:pos="9450"/>
        </w:tabs>
        <w:ind w:left="1393" w:hangingChars="700" w:hanging="1393"/>
        <w:rPr>
          <w:rFonts w:ascii="ＭＳ ゴシック" w:eastAsia="ＭＳ ゴシック" w:hAnsi="ＭＳ ゴシック"/>
          <w:sz w:val="22"/>
        </w:rPr>
        <w:sectPr w:rsidR="00605463" w:rsidSect="00605463">
          <w:pgSz w:w="11906" w:h="16838" w:code="9"/>
          <w:pgMar w:top="1134" w:right="1134" w:bottom="1134" w:left="1134" w:header="851" w:footer="680" w:gutter="0"/>
          <w:pgNumType w:start="0"/>
          <w:cols w:space="425"/>
          <w:titlePg/>
          <w:docGrid w:type="linesAndChars" w:linePitch="291" w:charSpace="-4301"/>
        </w:sectPr>
      </w:pPr>
      <w:r w:rsidRPr="00F77C7C">
        <w:rPr>
          <w:rFonts w:ascii="ＭＳ ゴシック" w:eastAsia="ＭＳ ゴシック" w:hAnsi="ＭＳ ゴシック"/>
          <w:sz w:val="22"/>
          <w:bdr w:val="single" w:sz="4" w:space="0" w:color="auto"/>
        </w:rPr>
        <w:t>B</w:t>
      </w:r>
      <w:r w:rsidRPr="00F77C7C">
        <w:rPr>
          <w:rFonts w:ascii="ＭＳ ゴシック" w:eastAsia="ＭＳ ゴシック" w:hAnsi="ＭＳ ゴシック" w:hint="eastAsia"/>
          <w:sz w:val="22"/>
          <w:bdr w:val="single" w:sz="4" w:space="0" w:color="auto"/>
        </w:rPr>
        <w:t>５</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(5)</w:t>
      </w:r>
      <w:r w:rsidRPr="000632AA">
        <w:rPr>
          <w:rFonts w:ascii="ＭＳ ゴシック" w:eastAsia="ＭＳ ゴシック" w:hAnsi="ＭＳ ゴシック" w:hint="eastAsia"/>
          <w:sz w:val="22"/>
        </w:rPr>
        <w:t xml:space="preserve">　児童館のない地域等に出向き、遊びの提供、子育てや</w:t>
      </w:r>
      <w:r>
        <w:rPr>
          <w:rFonts w:ascii="ＭＳ ゴシック" w:eastAsia="ＭＳ ゴシック" w:hAnsi="ＭＳ ゴシック"/>
          <w:sz w:val="22"/>
        </w:rPr>
        <w:br/>
      </w:r>
    </w:p>
    <w:p w14:paraId="3D6C0840" w14:textId="707BB8AF" w:rsidR="00605463" w:rsidRDefault="00605463" w:rsidP="00605463">
      <w:pPr>
        <w:tabs>
          <w:tab w:val="right" w:leader="dot" w:pos="9450"/>
        </w:tabs>
        <w:ind w:leftChars="700" w:left="1323" w:firstLineChars="50" w:firstLine="99"/>
        <w:rPr>
          <w:rFonts w:ascii="ＭＳ ゴシック" w:eastAsia="ＭＳ ゴシック" w:hAnsi="ＭＳ ゴシック"/>
          <w:sz w:val="22"/>
        </w:rPr>
      </w:pPr>
      <w:r w:rsidRPr="000632AA">
        <w:rPr>
          <w:rFonts w:ascii="ＭＳ ゴシック" w:eastAsia="ＭＳ ゴシック" w:hAnsi="ＭＳ ゴシック" w:hint="eastAsia"/>
          <w:sz w:val="22"/>
        </w:rPr>
        <w:lastRenderedPageBreak/>
        <w:t>健全育成に関する啓発に取組んでいる。</w:t>
      </w:r>
      <w:r>
        <w:rPr>
          <w:rFonts w:ascii="ＭＳ ゴシック" w:eastAsia="ＭＳ ゴシック" w:hAnsi="ＭＳ ゴシック"/>
          <w:sz w:val="22"/>
        </w:rPr>
        <w:tab/>
      </w:r>
      <w:r>
        <w:rPr>
          <w:rFonts w:ascii="ＭＳ ゴシック" w:eastAsia="ＭＳ ゴシック" w:hAnsi="ＭＳ ゴシック" w:hint="eastAsia"/>
          <w:sz w:val="22"/>
        </w:rPr>
        <w:t>31</w:t>
      </w:r>
    </w:p>
    <w:p w14:paraId="1145EFA9" w14:textId="51A6837B" w:rsidR="00605463" w:rsidRPr="00605463" w:rsidRDefault="00605463" w:rsidP="00605463">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9634"/>
      </w:tblGrid>
      <w:tr w:rsidR="008948AE" w:rsidRPr="001A7B11" w14:paraId="3F4F52C9" w14:textId="7C5DD914" w:rsidTr="001C2996">
        <w:tc>
          <w:tcPr>
            <w:tcW w:w="9634" w:type="dxa"/>
          </w:tcPr>
          <w:p w14:paraId="081ECDD1" w14:textId="73806C45" w:rsidR="008948AE" w:rsidRPr="00815538" w:rsidRDefault="008948AE" w:rsidP="00F53107">
            <w:pPr>
              <w:pStyle w:val="af3"/>
              <w:snapToGrid w:val="0"/>
              <w:spacing w:beforeLines="20" w:before="58" w:after="58"/>
              <w:rPr>
                <w:rFonts w:ascii="HG丸ｺﾞｼｯｸM-PRO" w:eastAsia="HG丸ｺﾞｼｯｸM-PRO" w:hAnsi="HG丸ｺﾞｼｯｸM-PRO"/>
                <w:b/>
                <w:bCs/>
                <w:color w:val="000000" w:themeColor="text1"/>
              </w:rPr>
            </w:pPr>
            <w:r w:rsidRPr="00815538">
              <w:rPr>
                <w:rFonts w:ascii="HG丸ｺﾞｼｯｸM-PRO" w:eastAsia="HG丸ｺﾞｼｯｸM-PRO" w:hAnsi="HG丸ｺﾞｼｯｸM-PRO" w:hint="eastAsia"/>
                <w:b/>
                <w:bCs/>
                <w:color w:val="000000" w:themeColor="text1"/>
              </w:rPr>
              <w:lastRenderedPageBreak/>
              <w:t>Ａ　児童館の活動に関する事項</w:t>
            </w:r>
          </w:p>
          <w:p w14:paraId="20CA793C" w14:textId="77777777"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2"/>
                <w:szCs w:val="22"/>
              </w:rPr>
            </w:pPr>
            <w:r w:rsidRPr="00815538">
              <w:rPr>
                <w:rFonts w:ascii="HG丸ｺﾞｼｯｸM-PRO" w:eastAsia="HG丸ｺﾞｼｯｸM-PRO" w:hAnsi="HG丸ｺﾞｼｯｸM-PRO" w:hint="eastAsia"/>
                <w:b/>
                <w:bCs/>
                <w:color w:val="000000" w:themeColor="text1"/>
                <w:sz w:val="22"/>
                <w:szCs w:val="22"/>
              </w:rPr>
              <w:t>Ａ</w:t>
            </w:r>
            <w:r w:rsidRPr="00815538">
              <w:rPr>
                <w:rFonts w:ascii="HG丸ｺﾞｼｯｸM-PRO" w:eastAsia="HG丸ｺﾞｼｯｸM-PRO" w:hAnsi="HG丸ｺﾞｼｯｸM-PRO"/>
                <w:b/>
                <w:bCs/>
                <w:color w:val="000000" w:themeColor="text1"/>
                <w:sz w:val="22"/>
                <w:szCs w:val="22"/>
              </w:rPr>
              <w:t>-</w:t>
            </w:r>
            <w:r w:rsidRPr="00815538">
              <w:rPr>
                <w:rFonts w:ascii="HG丸ｺﾞｼｯｸM-PRO" w:eastAsia="HG丸ｺﾞｼｯｸM-PRO" w:hAnsi="HG丸ｺﾞｼｯｸM-PRO" w:hint="eastAsia"/>
                <w:b/>
                <w:bCs/>
                <w:color w:val="000000" w:themeColor="text1"/>
                <w:sz w:val="22"/>
                <w:szCs w:val="22"/>
              </w:rPr>
              <w:t>１　児童館の施設特性</w:t>
            </w:r>
          </w:p>
          <w:p w14:paraId="1299B004" w14:textId="77777777" w:rsidR="008948AE" w:rsidRPr="00815538" w:rsidRDefault="008948AE" w:rsidP="00F53107">
            <w:pPr>
              <w:pStyle w:val="af4"/>
              <w:snapToGrid w:val="0"/>
              <w:spacing w:beforeLines="20" w:before="58" w:afterLines="20" w:after="58"/>
              <w:ind w:left="199" w:hanging="199"/>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w:t>
            </w:r>
            <w:r w:rsidRPr="00815538">
              <w:rPr>
                <w:rFonts w:ascii="HG丸ｺﾞｼｯｸM-PRO" w:eastAsia="HG丸ｺﾞｼｯｸM-PRO" w:hAnsi="HG丸ｺﾞｼｯｸM-PRO"/>
                <w:b/>
                <w:bCs/>
                <w:color w:val="000000" w:themeColor="text1"/>
                <w:sz w:val="20"/>
                <w:szCs w:val="20"/>
                <w:bdr w:val="single" w:sz="4" w:space="0" w:color="auto"/>
              </w:rPr>
              <w:t>1</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１-(１)　施設の基本特性が児童館の理念と目的に基づいて設定されている</w:t>
            </w:r>
            <w:r w:rsidRPr="00815538">
              <w:rPr>
                <w:rFonts w:ascii="HG丸ｺﾞｼｯｸM-PRO" w:eastAsia="HG丸ｺﾞｼｯｸM-PRO" w:hAnsi="HG丸ｺﾞｼｯｸM-PRO"/>
                <w:b/>
                <w:bCs/>
                <w:color w:val="000000" w:themeColor="text1"/>
                <w:sz w:val="20"/>
                <w:szCs w:val="20"/>
              </w:rPr>
              <w:t>。</w:t>
            </w:r>
          </w:p>
          <w:tbl>
            <w:tblPr>
              <w:tblStyle w:val="a3"/>
              <w:tblW w:w="9071" w:type="dxa"/>
              <w:tblLayout w:type="fixed"/>
              <w:tblLook w:val="04A0" w:firstRow="1" w:lastRow="0" w:firstColumn="1" w:lastColumn="0" w:noHBand="0" w:noVBand="1"/>
            </w:tblPr>
            <w:tblGrid>
              <w:gridCol w:w="9071"/>
            </w:tblGrid>
            <w:tr w:rsidR="008948AE" w:rsidRPr="00815538" w14:paraId="793845A5" w14:textId="77777777" w:rsidTr="00AA4C1E">
              <w:tc>
                <w:tcPr>
                  <w:tcW w:w="9071" w:type="dxa"/>
                </w:tcPr>
                <w:p w14:paraId="2D024C4A"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4C358D9F" w14:textId="77777777" w:rsidR="008948AE" w:rsidRPr="00815538" w:rsidRDefault="008948AE" w:rsidP="00F53107">
                  <w:pPr>
                    <w:pStyle w:val="af"/>
                    <w:numPr>
                      <w:ilvl w:val="0"/>
                      <w:numId w:val="3"/>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施設の基本特性が児童館の理念と目的に基づいて設定されている。</w:t>
                  </w:r>
                </w:p>
                <w:p w14:paraId="3D86E554" w14:textId="77777777" w:rsidR="008948AE" w:rsidRPr="00815538" w:rsidRDefault="008948AE" w:rsidP="00F53107">
                  <w:pPr>
                    <w:pStyle w:val="af"/>
                    <w:numPr>
                      <w:ilvl w:val="0"/>
                      <w:numId w:val="3"/>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施設の基本特性が児童館の理念と目的に基づいて設定されているが、十分ではない。</w:t>
                  </w:r>
                </w:p>
                <w:p w14:paraId="7B1895D0" w14:textId="77777777" w:rsidR="008948AE" w:rsidRPr="00815538" w:rsidRDefault="008948AE" w:rsidP="00F53107">
                  <w:pPr>
                    <w:pStyle w:val="af"/>
                    <w:numPr>
                      <w:ilvl w:val="0"/>
                      <w:numId w:val="3"/>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施設の基本特性が児童館の理念と目的に基づいて設定されていない</w:t>
                  </w:r>
                  <w:r w:rsidRPr="00815538">
                    <w:rPr>
                      <w:rFonts w:ascii="HG丸ｺﾞｼｯｸM-PRO" w:eastAsia="HG丸ｺﾞｼｯｸM-PRO" w:hAnsi="HG丸ｺﾞｼｯｸM-PRO" w:cstheme="minorBidi"/>
                      <w:color w:val="000000" w:themeColor="text1"/>
                      <w:kern w:val="2"/>
                      <w:sz w:val="20"/>
                      <w:szCs w:val="20"/>
                      <w:lang w:eastAsia="ja-JP"/>
                    </w:rPr>
                    <w:t>。</w:t>
                  </w:r>
                </w:p>
              </w:tc>
            </w:tr>
          </w:tbl>
          <w:p w14:paraId="7ED4B928"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41D03B3A"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6C7CF81C"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53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子どもが自らの意思でひとりでも利用することができている。</w:t>
            </w:r>
          </w:p>
          <w:p w14:paraId="1147346C"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53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子どもが遊ぶことができている。</w:t>
            </w:r>
          </w:p>
          <w:p w14:paraId="73B2DC96"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53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子どもが安心してくつろぐことができている。</w:t>
            </w:r>
          </w:p>
          <w:p w14:paraId="2FC56007"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53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子ども同士にとって出会いの場になることができている。</w:t>
            </w:r>
          </w:p>
          <w:p w14:paraId="4201B7FF"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53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年齢等の異なる子どもが一緒に過ごし、活動を共にすることができている。</w:t>
            </w:r>
          </w:p>
          <w:p w14:paraId="56FC881A"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53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子どもが困ったときや悩んだときに、職員に相談できるようになっている。</w:t>
            </w:r>
          </w:p>
          <w:p w14:paraId="30FE3ED0" w14:textId="1171234A"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3C638242" w14:textId="77777777" w:rsidR="002A02E9" w:rsidRPr="00815538" w:rsidRDefault="002A02E9"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24BC8496"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6F372BDB" w14:textId="77777777" w:rsidR="008948AE" w:rsidRPr="00815538" w:rsidRDefault="008948AE" w:rsidP="00F53107">
            <w:pPr>
              <w:pStyle w:val="af"/>
              <w:numPr>
                <w:ilvl w:val="0"/>
                <w:numId w:val="4"/>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329A67B2"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本評価基準は、施設の基本特性が、児童館ガイドラインに示された児童館の理念と目的に基づいて設定されていることを評価します。</w:t>
            </w:r>
          </w:p>
          <w:p w14:paraId="6888EA4F" w14:textId="77777777" w:rsidR="008948AE" w:rsidRPr="00815538" w:rsidRDefault="008948AE" w:rsidP="00F53107">
            <w:pPr>
              <w:pStyle w:val="af"/>
              <w:numPr>
                <w:ilvl w:val="0"/>
                <w:numId w:val="4"/>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6791BFF3"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児童館は、子どもが誰でも自由に利用できる施設です。子どもの最善の利益を保障する観点から、児童館ガイドライン（第1章3（1））には、施設の基本特性として次のように示されています。</w:t>
            </w:r>
          </w:p>
          <w:tbl>
            <w:tblPr>
              <w:tblStyle w:val="a3"/>
              <w:tblW w:w="8220" w:type="dxa"/>
              <w:tblInd w:w="49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8948AE" w:rsidRPr="00815538" w14:paraId="3E8594EA" w14:textId="77777777" w:rsidTr="00AA4C1E">
              <w:tc>
                <w:tcPr>
                  <w:tcW w:w="8220" w:type="dxa"/>
                </w:tcPr>
                <w:p w14:paraId="5D7DB2A7" w14:textId="77777777" w:rsidR="008948AE" w:rsidRPr="00815538" w:rsidRDefault="008948AE" w:rsidP="00F53107">
                  <w:pPr>
                    <w:snapToGrid w:val="0"/>
                    <w:spacing w:beforeLines="20" w:before="58" w:afterLines="20" w:after="58"/>
                    <w:ind w:leftChars="100" w:left="189"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は、子どもが、その置かれている環境や状況に関わりなく、自由に来館して過ごすことができる児童福祉施設である。児童館がその役割を果たすためには、次のことを施設の基本特性として充実させることが求められる。</w:t>
                  </w:r>
                </w:p>
                <w:p w14:paraId="3A3BA7A8"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① 子どもが自らの意思でひとりでも利用することができる。</w:t>
                  </w:r>
                </w:p>
                <w:p w14:paraId="1D9B9C98"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② 子どもが遊ぶことができる。</w:t>
                  </w:r>
                </w:p>
                <w:p w14:paraId="75D32E69"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③ 子どもが安心してくつろぐことができる。</w:t>
                  </w:r>
                </w:p>
                <w:p w14:paraId="41A85F04"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④ 子ども同士にとって出会いの場になることができる。</w:t>
                  </w:r>
                </w:p>
                <w:p w14:paraId="7351F371"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⑤ 年齢等の異なる子どもが一緒に過ごし、活動を共にすることができる。</w:t>
                  </w:r>
                </w:p>
                <w:p w14:paraId="29F531D6"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⑥ 子どもが困ったときや悩んだときに、相談したり助けてもらえたりする職員がいる。</w:t>
                  </w:r>
                </w:p>
              </w:tc>
            </w:tr>
          </w:tbl>
          <w:p w14:paraId="25AEBB5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上記の施設の基本特性を発揮するには、利用上のルールや空間の設定に加えて、職員がその主旨を理解し、利用者への対応を意識的におこなっていることが必要です。</w:t>
            </w:r>
          </w:p>
          <w:p w14:paraId="3B5696E8"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03E81DFF" w14:textId="77777777" w:rsidR="008948AE" w:rsidRPr="00815538" w:rsidRDefault="008948AE" w:rsidP="00F53107">
            <w:pPr>
              <w:pStyle w:val="af"/>
              <w:numPr>
                <w:ilvl w:val="0"/>
                <w:numId w:val="4"/>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7AD37FB2"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評価方法は、利用上のルールや空間の設定を確認するとともに、子どもが活動している様子や職員の関わり方を観察します</w:t>
            </w:r>
            <w:r w:rsidRPr="00815538">
              <w:rPr>
                <w:rFonts w:ascii="HG丸ｺﾞｼｯｸM-PRO" w:eastAsia="HG丸ｺﾞｼｯｸM-PRO" w:hAnsi="HG丸ｺﾞｼｯｸM-PRO"/>
                <w:color w:val="000000" w:themeColor="text1"/>
                <w:sz w:val="20"/>
                <w:szCs w:val="20"/>
              </w:rPr>
              <w:t>。</w:t>
            </w:r>
          </w:p>
          <w:p w14:paraId="1ED6DB7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異年齢の活動について、具体的に聴取します。</w:t>
            </w:r>
          </w:p>
          <w:p w14:paraId="749D71CB" w14:textId="7E08F3C6" w:rsidR="008948AE" w:rsidRPr="001A7B11" w:rsidRDefault="008948AE" w:rsidP="00CD041C">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b/>
                <w:bCs/>
              </w:rPr>
            </w:pPr>
            <w:r w:rsidRPr="00815538">
              <w:rPr>
                <w:rFonts w:ascii="HG丸ｺﾞｼｯｸM-PRO" w:eastAsia="HG丸ｺﾞｼｯｸM-PRO" w:hAnsi="HG丸ｺﾞｼｯｸM-PRO" w:hint="eastAsia"/>
                <w:color w:val="000000" w:themeColor="text1"/>
                <w:sz w:val="20"/>
                <w:szCs w:val="20"/>
              </w:rPr>
              <w:t>子どもの相談への対応状況について、記録を確認します。</w:t>
            </w:r>
          </w:p>
        </w:tc>
      </w:tr>
      <w:tr w:rsidR="008948AE" w:rsidRPr="001A7B11" w14:paraId="640E5CBE" w14:textId="14862757" w:rsidTr="001C2996">
        <w:tc>
          <w:tcPr>
            <w:tcW w:w="9634" w:type="dxa"/>
          </w:tcPr>
          <w:p w14:paraId="115BFDA6"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A</w:t>
            </w:r>
            <w:r w:rsidRPr="00815538">
              <w:rPr>
                <w:rFonts w:ascii="HG丸ｺﾞｼｯｸM-PRO" w:eastAsia="HG丸ｺﾞｼｯｸM-PRO" w:hAnsi="HG丸ｺﾞｼｯｸM-PRO"/>
                <w:b/>
                <w:bCs/>
                <w:color w:val="000000" w:themeColor="text1"/>
                <w:sz w:val="20"/>
                <w:szCs w:val="20"/>
                <w:bdr w:val="single" w:sz="4" w:space="0" w:color="auto"/>
              </w:rPr>
              <w:t>2</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１-(２)　児童館の特性である、拠点性、多機能性、地域性を発揮している。</w:t>
            </w:r>
          </w:p>
          <w:tbl>
            <w:tblPr>
              <w:tblStyle w:val="a3"/>
              <w:tblW w:w="9071" w:type="dxa"/>
              <w:tblLayout w:type="fixed"/>
              <w:tblLook w:val="04A0" w:firstRow="1" w:lastRow="0" w:firstColumn="1" w:lastColumn="0" w:noHBand="0" w:noVBand="1"/>
            </w:tblPr>
            <w:tblGrid>
              <w:gridCol w:w="9071"/>
            </w:tblGrid>
            <w:tr w:rsidR="008948AE" w:rsidRPr="00815538" w14:paraId="13EA37CF" w14:textId="77777777" w:rsidTr="00AA4C1E">
              <w:tc>
                <w:tcPr>
                  <w:tcW w:w="9071" w:type="dxa"/>
                </w:tcPr>
                <w:p w14:paraId="111E7404"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58558575" w14:textId="77777777" w:rsidR="008948AE" w:rsidRPr="00815538" w:rsidRDefault="008948AE" w:rsidP="00F53107">
                  <w:pPr>
                    <w:pStyle w:val="af"/>
                    <w:numPr>
                      <w:ilvl w:val="0"/>
                      <w:numId w:val="5"/>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児童館の特性である、拠点性、多機能性、地域性を発揮している。</w:t>
                  </w:r>
                </w:p>
                <w:p w14:paraId="63EDC8B2" w14:textId="77777777" w:rsidR="008948AE" w:rsidRPr="00815538" w:rsidRDefault="008948AE" w:rsidP="00F53107">
                  <w:pPr>
                    <w:pStyle w:val="af"/>
                    <w:numPr>
                      <w:ilvl w:val="0"/>
                      <w:numId w:val="5"/>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児童館の特性である、拠点性、多機能性、地域性を発揮しているが、十分ではない。</w:t>
                  </w:r>
                </w:p>
                <w:p w14:paraId="343943C9" w14:textId="77777777" w:rsidR="008948AE" w:rsidRPr="00815538" w:rsidRDefault="008948AE" w:rsidP="00F53107">
                  <w:pPr>
                    <w:pStyle w:val="af"/>
                    <w:numPr>
                      <w:ilvl w:val="0"/>
                      <w:numId w:val="5"/>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児童館の特性である、拠点性、多機能性、地域性を発揮してい</w:t>
                  </w:r>
                  <w:r w:rsidRPr="00815538">
                    <w:rPr>
                      <w:rFonts w:ascii="HG丸ｺﾞｼｯｸM-PRO" w:eastAsia="HG丸ｺﾞｼｯｸM-PRO" w:hAnsi="HG丸ｺﾞｼｯｸM-PRO" w:hint="eastAsia"/>
                      <w:color w:val="000000" w:themeColor="text1"/>
                      <w:sz w:val="20"/>
                      <w:szCs w:val="20"/>
                      <w:lang w:eastAsia="ja-JP"/>
                    </w:rPr>
                    <w:t>ない。</w:t>
                  </w:r>
                </w:p>
              </w:tc>
            </w:tr>
          </w:tbl>
          <w:p w14:paraId="1B6BC61C"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109BE5B5"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47C819CF"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地域における子どもの居場所になっている。</w:t>
            </w:r>
          </w:p>
          <w:p w14:paraId="6292F7DC"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職員が日常的に子どもと関わり、子どものあらゆる課題に直接対応し、必要に応じて関係機関に橋渡ししている。</w:t>
            </w:r>
          </w:p>
          <w:p w14:paraId="3B3B8EB6"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児童館が地域の人々に見守られた安心・安全な環境となっており、そこで子どもが自ら成長していくことができている。</w:t>
            </w:r>
          </w:p>
          <w:p w14:paraId="76DEA325"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子どもの発達に応じて地域全体へ活動を広げている。</w:t>
            </w:r>
          </w:p>
          <w:p w14:paraId="5625CA23"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住民や関係機関等と連携して、地域における子どもの健全育成の環境づくりを進めている。</w:t>
            </w:r>
          </w:p>
          <w:p w14:paraId="02C878C2" w14:textId="4E89817A"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0C3915F1" w14:textId="77777777" w:rsidR="002A02E9" w:rsidRPr="00815538" w:rsidRDefault="002A02E9"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5FCD6E5C"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670FAEFE" w14:textId="77777777" w:rsidR="008948AE" w:rsidRPr="00815538" w:rsidRDefault="008948AE" w:rsidP="00F53107">
            <w:pPr>
              <w:pStyle w:val="af"/>
              <w:numPr>
                <w:ilvl w:val="0"/>
                <w:numId w:val="6"/>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5FB92282"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本評価基準は、児童館の特性である拠点性、多機能性、地域性が活動や運営の際に発揮されていることを評価します</w:t>
            </w:r>
            <w:r w:rsidRPr="00815538">
              <w:rPr>
                <w:rFonts w:ascii="HG丸ｺﾞｼｯｸM-PRO" w:eastAsia="HG丸ｺﾞｼｯｸM-PRO" w:hAnsi="HG丸ｺﾞｼｯｸM-PRO"/>
                <w:color w:val="000000" w:themeColor="text1"/>
                <w:sz w:val="20"/>
                <w:szCs w:val="20"/>
              </w:rPr>
              <w:t>。</w:t>
            </w:r>
          </w:p>
          <w:p w14:paraId="5C6DC611"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7A546924" w14:textId="77777777" w:rsidR="008948AE" w:rsidRPr="00815538" w:rsidRDefault="008948AE" w:rsidP="00F53107">
            <w:pPr>
              <w:pStyle w:val="af"/>
              <w:numPr>
                <w:ilvl w:val="0"/>
                <w:numId w:val="6"/>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13528AA8"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児童館は、地域児童の健全育成を担う児童福祉施設です。この観点から、児童館ガイドライン（第1章</w:t>
            </w:r>
            <w:r w:rsidRPr="00815538">
              <w:rPr>
                <w:rFonts w:ascii="HG丸ｺﾞｼｯｸM-PRO" w:eastAsia="HG丸ｺﾞｼｯｸM-PRO" w:hAnsi="HG丸ｺﾞｼｯｸM-PRO"/>
                <w:color w:val="000000" w:themeColor="text1"/>
                <w:sz w:val="20"/>
                <w:szCs w:val="20"/>
              </w:rPr>
              <w:t>3</w:t>
            </w:r>
            <w:r w:rsidRPr="00815538">
              <w:rPr>
                <w:rFonts w:ascii="HG丸ｺﾞｼｯｸM-PRO" w:eastAsia="HG丸ｺﾞｼｯｸM-PRO" w:hAnsi="HG丸ｺﾞｼｯｸM-PRO" w:hint="eastAsia"/>
                <w:color w:val="000000" w:themeColor="text1"/>
                <w:sz w:val="20"/>
                <w:szCs w:val="20"/>
              </w:rPr>
              <w:t>（</w:t>
            </w:r>
            <w:r w:rsidRPr="00815538">
              <w:rPr>
                <w:rFonts w:ascii="HG丸ｺﾞｼｯｸM-PRO" w:eastAsia="HG丸ｺﾞｼｯｸM-PRO" w:hAnsi="HG丸ｺﾞｼｯｸM-PRO"/>
                <w:color w:val="000000" w:themeColor="text1"/>
                <w:sz w:val="20"/>
                <w:szCs w:val="20"/>
              </w:rPr>
              <w:t>3</w:t>
            </w:r>
            <w:r w:rsidRPr="00815538">
              <w:rPr>
                <w:rFonts w:ascii="HG丸ｺﾞｼｯｸM-PRO" w:eastAsia="HG丸ｺﾞｼｯｸM-PRO" w:hAnsi="HG丸ｺﾞｼｯｸM-PRO" w:hint="eastAsia"/>
                <w:color w:val="000000" w:themeColor="text1"/>
                <w:sz w:val="20"/>
                <w:szCs w:val="20"/>
              </w:rPr>
              <w:t>））には、児童館の特性として次のように示されています。</w:t>
            </w:r>
          </w:p>
          <w:tbl>
            <w:tblPr>
              <w:tblStyle w:val="a3"/>
              <w:tblW w:w="8220" w:type="dxa"/>
              <w:tblInd w:w="49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8948AE" w:rsidRPr="00815538" w14:paraId="01E99837" w14:textId="77777777" w:rsidTr="00AA4C1E">
              <w:tc>
                <w:tcPr>
                  <w:tcW w:w="8220" w:type="dxa"/>
                </w:tcPr>
                <w:p w14:paraId="609E1D2E"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 xml:space="preserve">　児童館における遊び及び生活を通じた健全育成には、子どもの心身の健康増進を図り、知的・社会的適応能力を高め、情操をゆたかにするという役割がある。このことを踏まえた児童館の特性は以下の3点である。</w:t>
                  </w:r>
                </w:p>
                <w:p w14:paraId="2CD258DC"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①拠点性</w:t>
                  </w:r>
                </w:p>
                <w:p w14:paraId="1CA7C006"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 xml:space="preserve">　児童館は、地域における子どものための拠点（館）である。</w:t>
                  </w:r>
                </w:p>
                <w:p w14:paraId="6A7E6052"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が自らの意思で利用でき、自由に遊んだりくつろいだり、年齢の異なる子ども同士が一緒に過ごすことができる。そして、それを支える「児童の遊びを指導する者」（以下「児童厚生員」という。）がいることによって、子どもの居場所となり、地域の拠点となる。</w:t>
                  </w:r>
                </w:p>
                <w:p w14:paraId="0D422832"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②多機能性</w:t>
                  </w:r>
                </w:p>
                <w:p w14:paraId="3E0CCA0D"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 xml:space="preserve">　児童館は、子どもが自由に時間を過ごし遊ぶ中で、子どものあらゆる課題に直接関わることができる。これらのことについて子どもと一緒に考え、対応するとともに、必要に応じて関係機関に橋渡しすることができる。そして、子どもが直面している福祉的な課題に対応することができる。</w:t>
                  </w:r>
                </w:p>
                <w:p w14:paraId="0BB01DEE"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③地域性</w:t>
                  </w:r>
                </w:p>
                <w:p w14:paraId="7E78F8B1"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 xml:space="preserve">　児童館では、地域の人々に見守られた安心・安全な環境のもとで自ら成長していくことができ、館内のみならず子どもの発達に応じて地域全体へ活動を広げていくことができる。そして、児童館は、地域の住民と、子どもに関わる関係機関等と連携して、地域における子どもの健全育成の環境づくりを進めることができる。</w:t>
                  </w:r>
                </w:p>
              </w:tc>
            </w:tr>
          </w:tbl>
          <w:p w14:paraId="79811778"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がその特性である、拠点性、多機能性、地域性を発揮して活動するには、職員がこれを理解し、様々な活動や日常的な子どもとの関わりの中で体現していくとともに、地域住民や関係機関とも積極的に関わっていくことが求められます。</w:t>
            </w:r>
          </w:p>
          <w:p w14:paraId="686E5E37"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6D214C0E" w14:textId="77777777" w:rsidR="008948AE" w:rsidRPr="00815538" w:rsidRDefault="008948AE" w:rsidP="00F53107">
            <w:pPr>
              <w:pStyle w:val="af"/>
              <w:numPr>
                <w:ilvl w:val="0"/>
                <w:numId w:val="6"/>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316F9A64"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評価方法は、日々の利用者数の推移を確認するとともに、子どもが居場所として利用している様子や職員の関</w:t>
            </w:r>
            <w:r w:rsidRPr="00815538">
              <w:rPr>
                <w:rFonts w:ascii="HG丸ｺﾞｼｯｸM-PRO" w:eastAsia="HG丸ｺﾞｼｯｸM-PRO" w:hAnsi="HG丸ｺﾞｼｯｸM-PRO" w:hint="eastAsia"/>
                <w:color w:val="000000" w:themeColor="text1"/>
                <w:sz w:val="20"/>
                <w:szCs w:val="20"/>
              </w:rPr>
              <w:lastRenderedPageBreak/>
              <w:t>わり方を観察します</w:t>
            </w:r>
            <w:r w:rsidRPr="00815538">
              <w:rPr>
                <w:rFonts w:ascii="HG丸ｺﾞｼｯｸM-PRO" w:eastAsia="HG丸ｺﾞｼｯｸM-PRO" w:hAnsi="HG丸ｺﾞｼｯｸM-PRO"/>
                <w:color w:val="000000" w:themeColor="text1"/>
                <w:sz w:val="20"/>
                <w:szCs w:val="20"/>
              </w:rPr>
              <w:t>。</w:t>
            </w:r>
          </w:p>
          <w:p w14:paraId="2182B7F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子どもの福祉的な課題への対応状況について、具体的に聴取します。</w:t>
            </w:r>
          </w:p>
          <w:p w14:paraId="2ED9073B"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地域と連携した取組について、具体的に聴取します。</w:t>
            </w:r>
          </w:p>
          <w:p w14:paraId="5579B65B" w14:textId="77777777" w:rsidR="008948AE" w:rsidRPr="001A7B11" w:rsidRDefault="008948AE" w:rsidP="00F53107">
            <w:pPr>
              <w:pStyle w:val="af4"/>
              <w:snapToGrid w:val="0"/>
              <w:spacing w:beforeLines="20" w:before="58" w:afterLines="20" w:after="58"/>
              <w:rPr>
                <w:rFonts w:ascii="HG丸ｺﾞｼｯｸM-PRO" w:eastAsia="HG丸ｺﾞｼｯｸM-PRO" w:hAnsi="HG丸ｺﾞｼｯｸM-PRO"/>
                <w:b/>
                <w:bCs/>
                <w:sz w:val="20"/>
                <w:szCs w:val="20"/>
                <w:bdr w:val="single" w:sz="4" w:space="0" w:color="auto"/>
              </w:rPr>
            </w:pPr>
          </w:p>
        </w:tc>
      </w:tr>
      <w:tr w:rsidR="008948AE" w:rsidRPr="001A7B11" w14:paraId="5C3F0807" w14:textId="0145AD1F" w:rsidTr="001C2996">
        <w:tc>
          <w:tcPr>
            <w:tcW w:w="9634" w:type="dxa"/>
          </w:tcPr>
          <w:p w14:paraId="25CD4F1A"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A3</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１-(３)　子どもの権利を保障するための取組が徹底されている。</w:t>
            </w:r>
          </w:p>
          <w:tbl>
            <w:tblPr>
              <w:tblStyle w:val="a3"/>
              <w:tblW w:w="9071" w:type="dxa"/>
              <w:tblLayout w:type="fixed"/>
              <w:tblLook w:val="04A0" w:firstRow="1" w:lastRow="0" w:firstColumn="1" w:lastColumn="0" w:noHBand="0" w:noVBand="1"/>
            </w:tblPr>
            <w:tblGrid>
              <w:gridCol w:w="9071"/>
            </w:tblGrid>
            <w:tr w:rsidR="008948AE" w:rsidRPr="00815538" w14:paraId="3D7812FC" w14:textId="77777777" w:rsidTr="00AA4C1E">
              <w:tc>
                <w:tcPr>
                  <w:tcW w:w="9071" w:type="dxa"/>
                </w:tcPr>
                <w:p w14:paraId="50606505"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1D106316" w14:textId="77777777" w:rsidR="008948AE" w:rsidRPr="00815538" w:rsidRDefault="008948AE" w:rsidP="00F53107">
                  <w:pPr>
                    <w:pStyle w:val="af"/>
                    <w:numPr>
                      <w:ilvl w:val="0"/>
                      <w:numId w:val="7"/>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子どもの権利を保障するための取組が徹底されている。</w:t>
                  </w:r>
                </w:p>
                <w:p w14:paraId="18B5F68C" w14:textId="77777777" w:rsidR="008948AE" w:rsidRPr="00815538" w:rsidRDefault="008948AE" w:rsidP="00F53107">
                  <w:pPr>
                    <w:pStyle w:val="af"/>
                    <w:numPr>
                      <w:ilvl w:val="0"/>
                      <w:numId w:val="7"/>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w:t>
                  </w:r>
                </w:p>
                <w:p w14:paraId="17C00B24" w14:textId="77777777" w:rsidR="008948AE" w:rsidRPr="00815538" w:rsidRDefault="008948AE" w:rsidP="00F53107">
                  <w:pPr>
                    <w:pStyle w:val="af"/>
                    <w:numPr>
                      <w:ilvl w:val="0"/>
                      <w:numId w:val="7"/>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子どもの</w:t>
                  </w:r>
                  <w:r w:rsidRPr="00815538">
                    <w:rPr>
                      <w:rFonts w:ascii="HG丸ｺﾞｼｯｸM-PRO" w:eastAsia="HG丸ｺﾞｼｯｸM-PRO" w:hAnsi="HG丸ｺﾞｼｯｸM-PRO" w:cstheme="minorBidi" w:hint="eastAsia"/>
                      <w:color w:val="000000" w:themeColor="text1"/>
                      <w:kern w:val="2"/>
                      <w:sz w:val="20"/>
                      <w:szCs w:val="20"/>
                      <w:lang w:eastAsia="ja-JP"/>
                    </w:rPr>
                    <w:t>権利を保障するための</w:t>
                  </w:r>
                  <w:r w:rsidRPr="00815538">
                    <w:rPr>
                      <w:rFonts w:ascii="HG丸ｺﾞｼｯｸM-PRO" w:eastAsia="HG丸ｺﾞｼｯｸM-PRO" w:hAnsi="HG丸ｺﾞｼｯｸM-PRO" w:hint="eastAsia"/>
                      <w:color w:val="000000" w:themeColor="text1"/>
                      <w:sz w:val="20"/>
                      <w:szCs w:val="20"/>
                      <w:lang w:eastAsia="ja-JP"/>
                    </w:rPr>
                    <w:t>取組が十分ではない。</w:t>
                  </w:r>
                </w:p>
              </w:tc>
            </w:tr>
          </w:tbl>
          <w:p w14:paraId="427D1C26"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54ADA609"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24C78502" w14:textId="77777777" w:rsidR="008948AE" w:rsidRPr="00815538" w:rsidRDefault="008948AE" w:rsidP="00F53107">
            <w:pPr>
              <w:pStyle w:val="af"/>
              <w:numPr>
                <w:ilvl w:val="0"/>
                <w:numId w:val="1"/>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子どもの思想・信教の自由について、最大限に配慮し保障している。</w:t>
            </w:r>
          </w:p>
          <w:p w14:paraId="15465A1F" w14:textId="77777777" w:rsidR="008948AE" w:rsidRPr="00815538" w:rsidRDefault="008948AE" w:rsidP="00F53107">
            <w:pPr>
              <w:pStyle w:val="af"/>
              <w:numPr>
                <w:ilvl w:val="0"/>
                <w:numId w:val="1"/>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子どもに影響のある事柄に関して、子どもが意見を述べ参加できるような機会を設けている。</w:t>
            </w:r>
          </w:p>
          <w:p w14:paraId="46FC1A2C"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子ども自身が子どもの権利を知る機会が設けられている。</w:t>
            </w:r>
          </w:p>
          <w:p w14:paraId="5084EBB1" w14:textId="77777777" w:rsidR="008948AE" w:rsidRPr="00815538" w:rsidRDefault="008948AE" w:rsidP="00F53107">
            <w:pPr>
              <w:pStyle w:val="af"/>
              <w:numPr>
                <w:ilvl w:val="0"/>
                <w:numId w:val="1"/>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子どもの権利擁護について、規程・マニュアル等が整備され、職員の理解が図られている。</w:t>
            </w:r>
          </w:p>
          <w:p w14:paraId="1652B9BF" w14:textId="77777777" w:rsidR="008948AE" w:rsidRPr="00815538" w:rsidRDefault="008948AE" w:rsidP="00F53107">
            <w:pPr>
              <w:pStyle w:val="af"/>
              <w:numPr>
                <w:ilvl w:val="0"/>
                <w:numId w:val="1"/>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権利侵害の防止と早期発見のための具体的な取組を行っている。</w:t>
            </w:r>
          </w:p>
          <w:p w14:paraId="7EACA30F" w14:textId="2D9FC7C0"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65BEDD79" w14:textId="77777777" w:rsidR="002A02E9" w:rsidRPr="00815538" w:rsidRDefault="002A02E9"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3FF86C03"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385488C8" w14:textId="77777777" w:rsidR="008948AE" w:rsidRPr="00815538" w:rsidRDefault="008948AE" w:rsidP="00F53107">
            <w:pPr>
              <w:pStyle w:val="af"/>
              <w:numPr>
                <w:ilvl w:val="0"/>
                <w:numId w:val="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1E102465"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児童の権利に関する条約に掲げられた精神にのっとり、年齢や発達の程度に応じて、子どもの意見を尊重し、その最善の利益が優先して考慮されるよう子どもの育成に努めていることとともに、子どもの権利擁護のための取組が、職員全員に徹底されていることを評価します。</w:t>
            </w:r>
          </w:p>
          <w:p w14:paraId="6C50F1F5"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785F37D7" w14:textId="77777777" w:rsidR="008948AE" w:rsidRPr="00815538" w:rsidRDefault="008948AE" w:rsidP="00F53107">
            <w:pPr>
              <w:pStyle w:val="af"/>
              <w:numPr>
                <w:ilvl w:val="0"/>
                <w:numId w:val="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77EE2C6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権利を保障するための取組については、年齢や発達の程度に応じて、子どもの意見を尊重し、その最善の利益が優先して考慮されるよう子どもの育成に努めることが、職員全員に徹底されている必要があります。</w:t>
            </w:r>
          </w:p>
          <w:p w14:paraId="072ABB5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また、利用する子どもや保護者に対しても、児童の権利に関する条約の精神や具体的な内容について、伝えていくことが必要です。</w:t>
            </w:r>
          </w:p>
          <w:p w14:paraId="0D61FAE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実際の取組としては、マニュアルや掲示物等での周知だけでなく、権利擁護の取組や権利侵害の防止等について具体的に検討する機会等を通じて、その意識と理解を高め、権利侵害を発生させない組織づくりと対応方法の周知・徹底を進めることが重要です。</w:t>
            </w:r>
          </w:p>
          <w:p w14:paraId="02E36B41"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では、子どもの心身の状況や家庭での生活の状況を把握できるだけでなく、乳幼児の保護者の状況も把握できます。児童虐待等の権利侵害を発見した場合の対応を定めるとともに、予防的な支援、早期発見のための取組を行うことも重要です。</w:t>
            </w:r>
          </w:p>
          <w:p w14:paraId="69964F56"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cs="Times New Roman" w:hint="eastAsia"/>
                <w:color w:val="000000" w:themeColor="text1"/>
                <w:sz w:val="20"/>
                <w:szCs w:val="20"/>
              </w:rPr>
              <w:t>児童館ガイドライン（第1章4）では、児童館の社会的責任として、子どもの人権に十分配慮し権利擁護に努め子ども一人ひとりの人格を尊重し、子どもに影響のある事柄に関して、子どもが意見を述べ参加することを保障することが求められています。</w:t>
            </w:r>
          </w:p>
          <w:p w14:paraId="466E9553"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cs="Times New Roman" w:hint="eastAsia"/>
                <w:color w:val="000000" w:themeColor="text1"/>
                <w:sz w:val="20"/>
                <w:szCs w:val="20"/>
              </w:rPr>
              <w:t>児童館ガイドライン（第5章4（2））では、児童館の職員には次に示す職場倫理が求められています。これらを常に意識し、遵守することが求められます。</w:t>
            </w:r>
          </w:p>
          <w:tbl>
            <w:tblPr>
              <w:tblStyle w:val="1"/>
              <w:tblW w:w="8220" w:type="dxa"/>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8948AE" w:rsidRPr="00815538" w14:paraId="04815ECF" w14:textId="77777777" w:rsidTr="00AA4C1E">
              <w:tc>
                <w:tcPr>
                  <w:tcW w:w="8220" w:type="dxa"/>
                </w:tcPr>
                <w:p w14:paraId="1B635E08" w14:textId="77777777" w:rsidR="008948AE" w:rsidRPr="00815538" w:rsidRDefault="008948AE" w:rsidP="00F53107">
                  <w:pPr>
                    <w:numPr>
                      <w:ilvl w:val="0"/>
                      <w:numId w:val="56"/>
                    </w:numPr>
                    <w:autoSpaceDE w:val="0"/>
                    <w:autoSpaceDN w:val="0"/>
                    <w:snapToGrid w:val="0"/>
                    <w:spacing w:beforeLines="20" w:before="58" w:afterLines="20" w:after="58"/>
                    <w:ind w:left="606" w:right="539" w:hanging="510"/>
                    <w:rPr>
                      <w:rFonts w:ascii="HG丸ｺﾞｼｯｸM-PRO" w:eastAsia="HG丸ｺﾞｼｯｸM-PRO" w:hAnsi="HG丸ｺﾞｼｯｸM-PRO" w:cs="ＭＳ ゴシック"/>
                      <w:color w:val="000000" w:themeColor="text1"/>
                      <w:kern w:val="0"/>
                      <w:sz w:val="20"/>
                      <w:szCs w:val="20"/>
                    </w:rPr>
                  </w:pPr>
                  <w:r w:rsidRPr="00815538">
                    <w:rPr>
                      <w:rFonts w:ascii="HG丸ｺﾞｼｯｸM-PRO" w:eastAsia="HG丸ｺﾞｼｯｸM-PRO" w:hAnsi="HG丸ｺﾞｼｯｸM-PRO" w:cs="ＭＳ ゴシック" w:hint="eastAsia"/>
                      <w:color w:val="000000" w:themeColor="text1"/>
                      <w:kern w:val="0"/>
                      <w:sz w:val="20"/>
                      <w:szCs w:val="20"/>
                    </w:rPr>
                    <w:t>子どもの人権尊重と権利擁護、子どもの性差・個人差ヘの配慮に関すること。</w:t>
                  </w:r>
                </w:p>
                <w:p w14:paraId="4E1B1A51" w14:textId="77777777" w:rsidR="008948AE" w:rsidRPr="00815538" w:rsidRDefault="008948AE" w:rsidP="00F53107">
                  <w:pPr>
                    <w:numPr>
                      <w:ilvl w:val="0"/>
                      <w:numId w:val="56"/>
                    </w:numPr>
                    <w:autoSpaceDE w:val="0"/>
                    <w:autoSpaceDN w:val="0"/>
                    <w:snapToGrid w:val="0"/>
                    <w:spacing w:beforeLines="20" w:before="58" w:afterLines="20" w:after="58"/>
                    <w:ind w:left="606" w:right="539" w:hanging="510"/>
                    <w:rPr>
                      <w:rFonts w:ascii="HG丸ｺﾞｼｯｸM-PRO" w:eastAsia="HG丸ｺﾞｼｯｸM-PRO" w:hAnsi="HG丸ｺﾞｼｯｸM-PRO" w:cs="ＭＳ ゴシック"/>
                      <w:color w:val="000000" w:themeColor="text1"/>
                      <w:kern w:val="0"/>
                      <w:sz w:val="20"/>
                      <w:szCs w:val="20"/>
                    </w:rPr>
                  </w:pPr>
                  <w:r w:rsidRPr="00815538">
                    <w:rPr>
                      <w:rFonts w:ascii="HG丸ｺﾞｼｯｸM-PRO" w:eastAsia="HG丸ｺﾞｼｯｸM-PRO" w:hAnsi="HG丸ｺﾞｼｯｸM-PRO" w:cs="ＭＳ ゴシック" w:hint="eastAsia"/>
                      <w:color w:val="000000" w:themeColor="text1"/>
                      <w:kern w:val="0"/>
                      <w:sz w:val="20"/>
                      <w:szCs w:val="20"/>
                    </w:rPr>
                    <w:t>国籍、信条又は社会的な身分による差別的な取扱の禁止に関すること。</w:t>
                  </w:r>
                </w:p>
                <w:p w14:paraId="00CD8539" w14:textId="77777777" w:rsidR="008948AE" w:rsidRPr="00815538" w:rsidRDefault="008948AE" w:rsidP="00F53107">
                  <w:pPr>
                    <w:numPr>
                      <w:ilvl w:val="0"/>
                      <w:numId w:val="56"/>
                    </w:numPr>
                    <w:autoSpaceDE w:val="0"/>
                    <w:autoSpaceDN w:val="0"/>
                    <w:snapToGrid w:val="0"/>
                    <w:spacing w:beforeLines="20" w:before="58" w:afterLines="20" w:after="58"/>
                    <w:ind w:left="606" w:right="539" w:hanging="510"/>
                    <w:rPr>
                      <w:rFonts w:ascii="HG丸ｺﾞｼｯｸM-PRO" w:eastAsia="HG丸ｺﾞｼｯｸM-PRO" w:hAnsi="HG丸ｺﾞｼｯｸM-PRO" w:cs="ＭＳ ゴシック"/>
                      <w:color w:val="000000" w:themeColor="text1"/>
                      <w:kern w:val="0"/>
                      <w:sz w:val="20"/>
                      <w:szCs w:val="20"/>
                    </w:rPr>
                  </w:pPr>
                  <w:r w:rsidRPr="00815538">
                    <w:rPr>
                      <w:rFonts w:ascii="HG丸ｺﾞｼｯｸM-PRO" w:eastAsia="HG丸ｺﾞｼｯｸM-PRO" w:hAnsi="HG丸ｺﾞｼｯｸM-PRO" w:cs="ＭＳ ゴシック" w:hint="eastAsia"/>
                      <w:color w:val="000000" w:themeColor="text1"/>
                      <w:kern w:val="0"/>
                      <w:sz w:val="20"/>
                      <w:szCs w:val="20"/>
                    </w:rPr>
                    <w:t>子どもに身体的・精神的苦痛を与える行為の禁止に関すること。</w:t>
                  </w:r>
                </w:p>
                <w:p w14:paraId="677C8F7B" w14:textId="77777777" w:rsidR="008948AE" w:rsidRPr="00815538" w:rsidRDefault="008948AE" w:rsidP="00F53107">
                  <w:pPr>
                    <w:numPr>
                      <w:ilvl w:val="0"/>
                      <w:numId w:val="56"/>
                    </w:numPr>
                    <w:autoSpaceDE w:val="0"/>
                    <w:autoSpaceDN w:val="0"/>
                    <w:snapToGrid w:val="0"/>
                    <w:spacing w:beforeLines="20" w:before="58" w:afterLines="20" w:after="58"/>
                    <w:ind w:left="606" w:right="539" w:hanging="510"/>
                    <w:rPr>
                      <w:rFonts w:ascii="HG丸ｺﾞｼｯｸM-PRO" w:eastAsia="HG丸ｺﾞｼｯｸM-PRO" w:hAnsi="HG丸ｺﾞｼｯｸM-PRO" w:cs="ＭＳ ゴシック"/>
                      <w:color w:val="000000" w:themeColor="text1"/>
                      <w:kern w:val="0"/>
                      <w:sz w:val="20"/>
                      <w:szCs w:val="20"/>
                    </w:rPr>
                  </w:pPr>
                  <w:r w:rsidRPr="00815538">
                    <w:rPr>
                      <w:rFonts w:ascii="HG丸ｺﾞｼｯｸM-PRO" w:eastAsia="HG丸ｺﾞｼｯｸM-PRO" w:hAnsi="HG丸ｺﾞｼｯｸM-PRO" w:cs="ＭＳ ゴシック" w:hint="eastAsia"/>
                      <w:color w:val="000000" w:themeColor="text1"/>
                      <w:kern w:val="0"/>
                      <w:sz w:val="20"/>
                      <w:szCs w:val="20"/>
                    </w:rPr>
                    <w:t>個人情報の取扱とプライバシーの保護に関すること。</w:t>
                  </w:r>
                </w:p>
                <w:p w14:paraId="30994F3B" w14:textId="77777777" w:rsidR="008948AE" w:rsidRPr="00815538" w:rsidRDefault="008948AE" w:rsidP="00F53107">
                  <w:pPr>
                    <w:numPr>
                      <w:ilvl w:val="0"/>
                      <w:numId w:val="56"/>
                    </w:numPr>
                    <w:autoSpaceDE w:val="0"/>
                    <w:autoSpaceDN w:val="0"/>
                    <w:snapToGrid w:val="0"/>
                    <w:spacing w:beforeLines="20" w:before="58" w:afterLines="20" w:after="58"/>
                    <w:ind w:left="606" w:right="176" w:hanging="510"/>
                    <w:rPr>
                      <w:rFonts w:ascii="HG丸ｺﾞｼｯｸM-PRO" w:eastAsia="HG丸ｺﾞｼｯｸM-PRO" w:hAnsi="HG丸ｺﾞｼｯｸM-PRO" w:cs="ＭＳ ゴシック"/>
                      <w:color w:val="000000" w:themeColor="text1"/>
                      <w:kern w:val="0"/>
                      <w:sz w:val="20"/>
                      <w:szCs w:val="20"/>
                    </w:rPr>
                  </w:pPr>
                  <w:r w:rsidRPr="00815538">
                    <w:rPr>
                      <w:rFonts w:ascii="HG丸ｺﾞｼｯｸM-PRO" w:eastAsia="HG丸ｺﾞｼｯｸM-PRO" w:hAnsi="HG丸ｺﾞｼｯｸM-PRO" w:cs="ＭＳ ゴシック" w:hint="eastAsia"/>
                      <w:color w:val="000000" w:themeColor="text1"/>
                      <w:kern w:val="0"/>
                      <w:sz w:val="20"/>
                      <w:szCs w:val="20"/>
                    </w:rPr>
                    <w:t>保護者、地域住民への誠意ある対応と信頼関係の構築に関すること</w:t>
                  </w:r>
                </w:p>
              </w:tc>
            </w:tr>
          </w:tbl>
          <w:p w14:paraId="721ECC8A"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2299C3D2" w14:textId="77777777" w:rsidR="008948AE" w:rsidRPr="00815538" w:rsidRDefault="008948AE" w:rsidP="00F53107">
            <w:pPr>
              <w:pStyle w:val="af"/>
              <w:numPr>
                <w:ilvl w:val="0"/>
                <w:numId w:val="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7FFA022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児童の権利に関する条約では、子どもの思想、良心、宗教の自由を尊重しており、心の自由は個人の尊厳と基本的人権の尊重という理念の確立という視点から最も大切にされなければなりません。</w:t>
            </w:r>
          </w:p>
          <w:p w14:paraId="3531EBE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法人（児童館）では宗教の理念を施設の理念として運営されていることがあります。その結果、宗教行事等へ</w:t>
            </w:r>
            <w:r w:rsidRPr="00815538">
              <w:rPr>
                <w:rFonts w:ascii="HG丸ｺﾞｼｯｸM-PRO" w:eastAsia="HG丸ｺﾞｼｯｸM-PRO" w:hAnsi="HG丸ｺﾞｼｯｸM-PRO" w:hint="eastAsia"/>
                <w:color w:val="000000" w:themeColor="text1"/>
                <w:sz w:val="20"/>
                <w:szCs w:val="20"/>
              </w:rPr>
              <w:lastRenderedPageBreak/>
              <w:t>の参加や宗教的行為を日常的な生活の中で奨励している施設もあります。しかし、これらのことは強制してはならず、子どもや保護者等の信教の自由は保障されなければなりません。</w:t>
            </w:r>
          </w:p>
          <w:p w14:paraId="57341DCA"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評価に際しては、子どもの権利擁護並びに虐待等の権利侵害の防止等に関する具体的な取組や記録等を確認します。</w:t>
            </w:r>
          </w:p>
          <w:p w14:paraId="0567A78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子どもの最善の利益が優先して考慮されるよう努めることは、児童福祉施設としての基本です。よって、取組の重要性に鑑み、取組が十分でない場合には、「c」評価とします。</w:t>
            </w:r>
          </w:p>
          <w:p w14:paraId="7493858A"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子どもの権利擁護についての規程・マニュアルの整備、研修の実施等については、「Ⅰ-1　理念・基本方針」の取組状況もあわせて総合的に評価します。</w:t>
            </w:r>
          </w:p>
          <w:p w14:paraId="5A76FD9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子どもの権利侵害等がないよう、日頃からのさまざまな取組が重要です。前回の第三者評価受審からの権利侵害等の状況を確認し、その後の改善状況も踏まえて評価します。</w:t>
            </w:r>
          </w:p>
          <w:p w14:paraId="194B5DC9" w14:textId="77777777" w:rsidR="008948AE" w:rsidRDefault="008948AE"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785F2F4F"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269ED1C9"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772E10C6"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3A36E612"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664A9869"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47DEE603"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7D7DC527"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36140D9A"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1DCBD124"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65A15D6B"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11E46D6A"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058D6881"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007122E9"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5E4A054D"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7800679A"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3AAC2907"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681D914B"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774FDD5B"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69CD259C"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447ABA63"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3380397A"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0BC1114E"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1FC55082"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51A5EAD0"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1D85E5AA"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21645E6F"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6B0AF5E3" w14:textId="6594973F"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107B273A" w14:textId="337A65DB" w:rsidR="00AA4C1E" w:rsidRDefault="00AA4C1E"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79A25D38" w14:textId="77777777" w:rsidR="00AA4C1E" w:rsidRDefault="00AA4C1E"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3438C5A2"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18CF9E2D"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77EA90D2"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7EB41445"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6DBAEEB8" w14:textId="77777777" w:rsidR="001C2996"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p w14:paraId="068204CE" w14:textId="665F3681" w:rsidR="001C2996" w:rsidRPr="001A7B11" w:rsidRDefault="001C2996" w:rsidP="00045AC1">
            <w:pPr>
              <w:pStyle w:val="ae"/>
              <w:snapToGrid w:val="0"/>
              <w:spacing w:beforeLines="20" w:before="58" w:afterLines="20" w:after="58"/>
              <w:ind w:left="609"/>
              <w:rPr>
                <w:rFonts w:ascii="HG丸ｺﾞｼｯｸM-PRO" w:eastAsia="HG丸ｺﾞｼｯｸM-PRO" w:hAnsi="HG丸ｺﾞｼｯｸM-PRO"/>
                <w:b/>
                <w:bCs/>
                <w:sz w:val="20"/>
                <w:szCs w:val="20"/>
                <w:bdr w:val="single" w:sz="4" w:space="0" w:color="auto"/>
              </w:rPr>
            </w:pPr>
          </w:p>
        </w:tc>
      </w:tr>
      <w:tr w:rsidR="008948AE" w:rsidRPr="001A7B11" w14:paraId="0B50E343" w14:textId="4A7F2BB6" w:rsidTr="001C2996">
        <w:tc>
          <w:tcPr>
            <w:tcW w:w="9634" w:type="dxa"/>
          </w:tcPr>
          <w:p w14:paraId="62505CA5" w14:textId="77777777"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rPr>
              <w:lastRenderedPageBreak/>
              <w:t>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２　遊びによる子どもの育成</w:t>
            </w:r>
          </w:p>
          <w:p w14:paraId="3FFEFDFC"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A4</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２-(１)　子どもの発達の特徴や発達過程を理解し一人ひとりの心身の状態を把握して、子どもの育成を行っている。</w:t>
            </w:r>
          </w:p>
          <w:tbl>
            <w:tblPr>
              <w:tblStyle w:val="a3"/>
              <w:tblW w:w="9071" w:type="dxa"/>
              <w:tblLayout w:type="fixed"/>
              <w:tblLook w:val="04A0" w:firstRow="1" w:lastRow="0" w:firstColumn="1" w:lastColumn="0" w:noHBand="0" w:noVBand="1"/>
            </w:tblPr>
            <w:tblGrid>
              <w:gridCol w:w="9071"/>
            </w:tblGrid>
            <w:tr w:rsidR="008948AE" w:rsidRPr="00815538" w14:paraId="389F5B68" w14:textId="77777777" w:rsidTr="00AA4C1E">
              <w:tc>
                <w:tcPr>
                  <w:tcW w:w="9071" w:type="dxa"/>
                </w:tcPr>
                <w:p w14:paraId="3462706F"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3F801B88" w14:textId="77777777" w:rsidR="008948AE" w:rsidRPr="00815538" w:rsidRDefault="008948AE" w:rsidP="00F53107">
                  <w:pPr>
                    <w:pStyle w:val="af"/>
                    <w:numPr>
                      <w:ilvl w:val="0"/>
                      <w:numId w:val="9"/>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子どもの発達の特徴や発達過程を理解し一人ひとりの心身の状態を把握して、子どもの育成を行っている。</w:t>
                  </w:r>
                </w:p>
                <w:p w14:paraId="30ACF5A4" w14:textId="77777777" w:rsidR="008948AE" w:rsidRPr="00815538" w:rsidRDefault="008948AE" w:rsidP="00F53107">
                  <w:pPr>
                    <w:pStyle w:val="af"/>
                    <w:numPr>
                      <w:ilvl w:val="0"/>
                      <w:numId w:val="9"/>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子どもの発達の特徴や発達過程を理解し一人ひとりの心身の状態を把握して、子どもの育成を行っているが、十分ではない。</w:t>
                  </w:r>
                </w:p>
                <w:p w14:paraId="7658681F" w14:textId="77777777" w:rsidR="008948AE" w:rsidRPr="00815538" w:rsidRDefault="008948AE" w:rsidP="00F53107">
                  <w:pPr>
                    <w:pStyle w:val="af"/>
                    <w:numPr>
                      <w:ilvl w:val="0"/>
                      <w:numId w:val="9"/>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子どもの発達の特徴や発達過程を理解し一人ひとりの心身の状態を把握していない。</w:t>
                  </w:r>
                </w:p>
              </w:tc>
            </w:tr>
          </w:tbl>
          <w:p w14:paraId="54827F38"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2D576A67"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0D99A9D8"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職員が、子どもの発達の一般的な特徴や発達過程について、研修等を通じて学んでいる。</w:t>
            </w:r>
          </w:p>
          <w:p w14:paraId="5B156E54"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子ども一人ひとりの発達特性を把握し、発達の個人差を踏まえて適切な支援を行っている。</w:t>
            </w:r>
          </w:p>
          <w:p w14:paraId="60366275"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遊び及び生活の場で、その時々の一人ひとりの心身の状態に気を配りながら、子どもと信頼関係を築くよう努めている。</w:t>
            </w:r>
          </w:p>
          <w:p w14:paraId="216C0975"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子どもへの対応について、個々の事例に関する検討が職員間で行われている。</w:t>
            </w:r>
          </w:p>
          <w:p w14:paraId="48B39702"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p>
          <w:p w14:paraId="2CB508D6"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3820BCCE" w14:textId="77777777" w:rsidR="008948AE" w:rsidRPr="00815538" w:rsidRDefault="008948AE" w:rsidP="00F53107">
            <w:pPr>
              <w:pStyle w:val="af"/>
              <w:numPr>
                <w:ilvl w:val="0"/>
                <w:numId w:val="10"/>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5AF7F41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本評価基準は、職員が子どもの発達の特徴や発達過程を理解し、一人ひとりの心身の状態を把握して子どもの育成を行っていることを評価します</w:t>
            </w:r>
            <w:r w:rsidRPr="00815538">
              <w:rPr>
                <w:rFonts w:ascii="HG丸ｺﾞｼｯｸM-PRO" w:eastAsia="HG丸ｺﾞｼｯｸM-PRO" w:hAnsi="HG丸ｺﾞｼｯｸM-PRO"/>
                <w:color w:val="000000" w:themeColor="text1"/>
                <w:sz w:val="20"/>
                <w:szCs w:val="20"/>
              </w:rPr>
              <w:t>。</w:t>
            </w:r>
          </w:p>
          <w:p w14:paraId="755CEF19"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094D87DF" w14:textId="77777777" w:rsidR="008948AE" w:rsidRPr="00815538" w:rsidRDefault="008948AE" w:rsidP="00F53107">
            <w:pPr>
              <w:pStyle w:val="af"/>
              <w:numPr>
                <w:ilvl w:val="0"/>
                <w:numId w:val="10"/>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7E623E2A"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職員は、子どもの発達の一般的な特徴や発達過程について理解するとともに、発達の個人差を踏まえて、その時々の一人ひとりの心身の状態に配慮しながらかかわっていくことが必要です。</w:t>
            </w:r>
          </w:p>
          <w:p w14:paraId="19F7CE64"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にかかわる際には、子どもと信頼関係を築くよう努めつつ、子どもの失敗や過ちを含めてより良い方向に成長していけるよう、見守ったり励ましたりしていきます。また、遊びの場面で起こる喧嘩やトラブル、羽目を外す行為などへの対応は、子どもの気持ちを荒れさせることなく、成長につなげるように、適切に行います。</w:t>
            </w:r>
          </w:p>
          <w:p w14:paraId="52B592F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一人ひとりの子どもの援助や、喧嘩やトラブルへの対応等については、その場だけに終わるのではなく、記録し、職員間で振り返り、継続的な支援に努めていくことが大切です。</w:t>
            </w:r>
          </w:p>
          <w:p w14:paraId="1AD4EAC0"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子どもの発達を理解するための基礎的視点について、児童館ガイドライン（第2章）には次のように示されています。</w:t>
            </w:r>
          </w:p>
          <w:tbl>
            <w:tblPr>
              <w:tblStyle w:val="a3"/>
              <w:tblW w:w="8220" w:type="dxa"/>
              <w:tblInd w:w="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8948AE" w:rsidRPr="00815538" w14:paraId="3D7B6FDC" w14:textId="77777777" w:rsidTr="00AA4C1E">
              <w:tc>
                <w:tcPr>
                  <w:tcW w:w="8220" w:type="dxa"/>
                </w:tcPr>
                <w:p w14:paraId="753E7E5F" w14:textId="77777777" w:rsidR="008948AE" w:rsidRPr="00815538" w:rsidRDefault="008948AE" w:rsidP="00045AC1">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章では、児童館の対象となる子どもの発達を理解するための基礎的視点を示している。児童館では、子どもの発達の特徴や発達過程を理解し、発達の個人差を踏まえて、一人ひとりの心身の状態を把握しながら子どもの育成に努めることが求められる。</w:t>
                  </w:r>
                </w:p>
                <w:p w14:paraId="7982EC4F"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p>
                <w:p w14:paraId="2EB07ED2"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1 乳幼児期</w:t>
                  </w:r>
                </w:p>
                <w:p w14:paraId="43FE1C53" w14:textId="77777777" w:rsidR="008948AE" w:rsidRPr="00815538" w:rsidRDefault="008948AE" w:rsidP="00F53107">
                  <w:pPr>
                    <w:snapToGrid w:val="0"/>
                    <w:spacing w:beforeLines="20" w:before="58" w:afterLines="20" w:after="58"/>
                    <w:ind w:leftChars="100" w:left="189"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乳幼児は、大人によって生命を守られ、愛され、信頼されることにより、情緒が安定するとともに、人への信頼感が育つ。そして、身近な環境に興味や関心を持ち、自発的に働きかけるなど、次第に自我が芽生える。</w:t>
                  </w:r>
                </w:p>
                <w:p w14:paraId="0691746C" w14:textId="77777777" w:rsidR="008948AE" w:rsidRPr="00815538" w:rsidRDefault="008948AE" w:rsidP="00F53107">
                  <w:pPr>
                    <w:snapToGrid w:val="0"/>
                    <w:spacing w:beforeLines="20" w:before="58" w:afterLines="20" w:after="58"/>
                    <w:ind w:leftChars="100" w:left="189"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乳幼児は、大人との信頼関係を基にして、子ども同士の関係を持つようになる。この相互の関わりを通じて、身体的な発達及び知的な発達とともに、情緒的、社会的及び道徳的な発達が促される。特に、乳幼児は遊びを通して仲間との関係性を育む。この時期に多様な経験により培われた豊かな感性、好奇心、探究心や思考力は、その後の生活や学びの基礎となる。</w:t>
                  </w:r>
                </w:p>
                <w:p w14:paraId="152C05AA"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p>
                <w:p w14:paraId="54E20799"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2 児童期</w:t>
                  </w:r>
                </w:p>
                <w:p w14:paraId="7E4A654D" w14:textId="77777777" w:rsidR="008948AE" w:rsidRPr="00815538" w:rsidRDefault="008948AE" w:rsidP="00F53107">
                  <w:pPr>
                    <w:snapToGrid w:val="0"/>
                    <w:spacing w:beforeLines="20" w:before="58" w:afterLines="20" w:after="58"/>
                    <w:ind w:leftChars="100" w:left="189"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lastRenderedPageBreak/>
                    <w:t>6歳から12 歳は、子どもの発達の時期区分において幼児期と思春期との間にあり、児童期と呼ばれる。児童期の子どもは、知的能力や言語能力、規範意識等が発達し、身長や体重の増加に伴って体力が向上する。これに伴い、多様で創意工夫が加わった遊びを創造できるようになる。</w:t>
                  </w:r>
                </w:p>
                <w:p w14:paraId="071D2A52" w14:textId="77777777" w:rsidR="008948AE" w:rsidRPr="00815538" w:rsidRDefault="008948AE" w:rsidP="00F53107">
                  <w:pPr>
                    <w:snapToGrid w:val="0"/>
                    <w:spacing w:beforeLines="20" w:before="58" w:afterLines="20" w:after="58"/>
                    <w:ind w:leftChars="100" w:left="189"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おおむね6歳～8歳には、読み・書き・計算の基本的技能の習得が始まり、成長を実感する一方で、幼児期の特徴を残している。大人に見守られる中で努力し、自信を深めていくことができる。</w:t>
                  </w:r>
                </w:p>
                <w:p w14:paraId="04ED3C46" w14:textId="77777777" w:rsidR="008948AE" w:rsidRPr="00815538" w:rsidRDefault="008948AE" w:rsidP="00F53107">
                  <w:pPr>
                    <w:snapToGrid w:val="0"/>
                    <w:spacing w:beforeLines="20" w:before="58" w:afterLines="20" w:after="58"/>
                    <w:ind w:leftChars="100" w:left="189"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おおむね9歳～10 歳には、抽象的な言語を用いた思考が始まり、学習面でのつまずきもみられ始める。同年代の仲間や集団を好み、大人に頼らずに行動しようとする。</w:t>
                  </w:r>
                </w:p>
                <w:p w14:paraId="1C2DEA8D" w14:textId="77777777" w:rsidR="008948AE" w:rsidRPr="00815538" w:rsidRDefault="008948AE" w:rsidP="00F53107">
                  <w:pPr>
                    <w:snapToGrid w:val="0"/>
                    <w:spacing w:beforeLines="20" w:before="58" w:afterLines="20" w:after="58"/>
                    <w:ind w:leftChars="100" w:left="189"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おおむね11 歳～12 歳には、知識が広がり、計画性のある生活を営めるようになる。思春期・青年期の発達的特徴の芽生えが見られ、遊びの内容や仲間集団の構成が変化し始める。自立に向けて少人数の仲間ができ、個人的な関係を大切にし始める。</w:t>
                  </w:r>
                </w:p>
                <w:p w14:paraId="288BE1A4"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p>
                <w:p w14:paraId="195C0FD2" w14:textId="77777777" w:rsidR="008948AE" w:rsidRPr="00815538" w:rsidRDefault="008948AE" w:rsidP="00F53107">
                  <w:pPr>
                    <w:snapToGrid w:val="0"/>
                    <w:spacing w:beforeLines="20" w:before="58" w:afterLines="20" w:after="58"/>
                    <w:ind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3 思春期</w:t>
                  </w:r>
                </w:p>
                <w:p w14:paraId="7BD7AA73" w14:textId="77777777" w:rsidR="008948AE" w:rsidRPr="00815538" w:rsidRDefault="008948AE" w:rsidP="00F53107">
                  <w:pPr>
                    <w:snapToGrid w:val="0"/>
                    <w:spacing w:beforeLines="20" w:before="58" w:afterLines="20" w:after="58"/>
                    <w:ind w:leftChars="100" w:left="189"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13歳から18歳は、発達の時期区分では思春期であり、自立へ向かう時期である。この時期の大きな特徴は、自己と他者との違いを意識しながら、アイデンティティの確立に思い悩み、将来に対して大きな不安を感じることである。児童館は、中学生、高校生等の子ども（以下「中・高校生世代」という。）が集い、お互いの気持ちを表現し合うことにより、自分と仲間に対して信頼と安心を抱き、安定した生活の基盤を築くことができる。</w:t>
                  </w:r>
                </w:p>
                <w:p w14:paraId="1BB302B4" w14:textId="77777777" w:rsidR="008948AE" w:rsidRPr="00815538" w:rsidRDefault="008948AE" w:rsidP="00F53107">
                  <w:pPr>
                    <w:snapToGrid w:val="0"/>
                    <w:spacing w:beforeLines="20" w:before="58" w:afterLines="20" w:after="58"/>
                    <w:ind w:leftChars="100" w:left="189"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文化的・芸術的活動、レクリエーション等に、自らの意思で挑戦することを通して、成長することができる。自己実現の場を提供し、その葛藤や成長に寄り添い、話を聴くことで、心配や不安を軽減し、喜びを共有するような役割が求められる。自己効力感や自己肯定感の醸成も自立に向かうこの時期には重要である。</w:t>
                  </w:r>
                </w:p>
              </w:tc>
            </w:tr>
          </w:tbl>
          <w:p w14:paraId="437F14CD" w14:textId="77777777" w:rsidR="008948AE" w:rsidRPr="00815538"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p>
          <w:p w14:paraId="7D4DDA0E" w14:textId="77777777" w:rsidR="008948AE" w:rsidRPr="00815538" w:rsidRDefault="008948AE" w:rsidP="00F53107">
            <w:pPr>
              <w:pStyle w:val="af"/>
              <w:numPr>
                <w:ilvl w:val="0"/>
                <w:numId w:val="10"/>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2EB34645"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評価に際しては、自己評価や訪問調査で、館長や職員が子どもの発達の一般的な特徴や発達過程について理解していることを確認します</w:t>
            </w:r>
            <w:r w:rsidRPr="00815538">
              <w:rPr>
                <w:rFonts w:ascii="HG丸ｺﾞｼｯｸM-PRO" w:eastAsia="HG丸ｺﾞｼｯｸM-PRO" w:hAnsi="HG丸ｺﾞｼｯｸM-PRO"/>
                <w:color w:val="000000" w:themeColor="text1"/>
                <w:sz w:val="20"/>
                <w:szCs w:val="20"/>
              </w:rPr>
              <w:t>。</w:t>
            </w:r>
          </w:p>
          <w:p w14:paraId="2E9B903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日頃、子どもとかかわる際に心掛けていることを具体的な事例を交えつつ尋ね、一人ひとりの発達特性や個人差を踏まえて適切な支援を行っていることを確認します。</w:t>
            </w:r>
          </w:p>
          <w:p w14:paraId="20F8954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また、子ども一人ひとりの発達特性や発達の個人差、その時々の心身の状態等を把握しつつ子どもの育成を行っていることを個別の記録で確認します。</w:t>
            </w:r>
          </w:p>
          <w:p w14:paraId="38E817FA" w14:textId="77777777" w:rsidR="008948AE" w:rsidRPr="001A7B11" w:rsidRDefault="008948AE" w:rsidP="00F53107">
            <w:pPr>
              <w:pStyle w:val="af1"/>
              <w:snapToGrid w:val="0"/>
              <w:spacing w:beforeLines="20" w:before="58" w:after="58"/>
              <w:rPr>
                <w:rFonts w:ascii="HG丸ｺﾞｼｯｸM-PRO" w:eastAsia="HG丸ｺﾞｼｯｸM-PRO" w:hAnsi="HG丸ｺﾞｼｯｸM-PRO"/>
                <w:b/>
                <w:bCs/>
                <w:sz w:val="20"/>
                <w:szCs w:val="20"/>
              </w:rPr>
            </w:pPr>
          </w:p>
        </w:tc>
      </w:tr>
      <w:tr w:rsidR="008948AE" w:rsidRPr="001A7B11" w14:paraId="4EEE5968" w14:textId="6E74A683" w:rsidTr="001C2996">
        <w:tc>
          <w:tcPr>
            <w:tcW w:w="9634" w:type="dxa"/>
          </w:tcPr>
          <w:p w14:paraId="7B848675"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A5</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２-(２)　子どもが自ら遊びを作り出したり遊びを選択したりできるようにしている。</w:t>
            </w:r>
          </w:p>
          <w:tbl>
            <w:tblPr>
              <w:tblStyle w:val="a3"/>
              <w:tblW w:w="9071" w:type="dxa"/>
              <w:tblLayout w:type="fixed"/>
              <w:tblLook w:val="04A0" w:firstRow="1" w:lastRow="0" w:firstColumn="1" w:lastColumn="0" w:noHBand="0" w:noVBand="1"/>
            </w:tblPr>
            <w:tblGrid>
              <w:gridCol w:w="9071"/>
            </w:tblGrid>
            <w:tr w:rsidR="008948AE" w:rsidRPr="00815538" w14:paraId="56BD6982" w14:textId="77777777" w:rsidTr="00AA4C1E">
              <w:tc>
                <w:tcPr>
                  <w:tcW w:w="9071" w:type="dxa"/>
                </w:tcPr>
                <w:p w14:paraId="26272E64"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482B7DC8" w14:textId="77777777" w:rsidR="008948AE" w:rsidRPr="00815538" w:rsidRDefault="008948AE" w:rsidP="00F53107">
                  <w:pPr>
                    <w:pStyle w:val="af"/>
                    <w:numPr>
                      <w:ilvl w:val="0"/>
                      <w:numId w:val="1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子どもが自ら遊びを作り出したり遊びを選択したりできるようにしている。</w:t>
                  </w:r>
                </w:p>
                <w:p w14:paraId="47853820" w14:textId="77777777" w:rsidR="008948AE" w:rsidRPr="00815538" w:rsidRDefault="008948AE" w:rsidP="00F53107">
                  <w:pPr>
                    <w:pStyle w:val="af"/>
                    <w:numPr>
                      <w:ilvl w:val="0"/>
                      <w:numId w:val="1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子どもが自ら遊びを作り出したり遊びを選択したりできるようにしているが、十分ではない。</w:t>
                  </w:r>
                </w:p>
                <w:p w14:paraId="5CC6EEA0" w14:textId="77777777" w:rsidR="008948AE" w:rsidRPr="00815538" w:rsidRDefault="008948AE" w:rsidP="00F53107">
                  <w:pPr>
                    <w:pStyle w:val="af"/>
                    <w:numPr>
                      <w:ilvl w:val="0"/>
                      <w:numId w:val="11"/>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子どもが自ら遊びを作り出したり遊びを選択したりできるようにしていない。</w:t>
                  </w:r>
                </w:p>
              </w:tc>
            </w:tr>
          </w:tbl>
          <w:p w14:paraId="3B8583F5"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0C241EC8"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60BD8ACA" w14:textId="77777777" w:rsidR="008948AE" w:rsidRPr="00815538" w:rsidRDefault="008948AE" w:rsidP="00F53107">
            <w:pPr>
              <w:pStyle w:val="af"/>
              <w:numPr>
                <w:ilvl w:val="0"/>
                <w:numId w:val="1"/>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子どもが自ら遊びを作り出せるよう、環境を整えている。</w:t>
            </w:r>
          </w:p>
          <w:p w14:paraId="628240B2"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子どもが自由に遊びを選択できるようになっている。</w:t>
            </w:r>
          </w:p>
          <w:p w14:paraId="39F8DA49" w14:textId="77777777" w:rsidR="008948AE" w:rsidRPr="00815538" w:rsidRDefault="008948AE" w:rsidP="00F53107">
            <w:pPr>
              <w:pStyle w:val="af"/>
              <w:numPr>
                <w:ilvl w:val="0"/>
                <w:numId w:val="1"/>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空間や図書、玩具、遊具等が、子どもの発想で自由に安全に遊べるように工夫されている。</w:t>
            </w:r>
          </w:p>
          <w:p w14:paraId="1ADAF265" w14:textId="77777777" w:rsidR="008948AE" w:rsidRPr="00815538" w:rsidRDefault="008948AE" w:rsidP="00F53107">
            <w:pPr>
              <w:pStyle w:val="af"/>
              <w:numPr>
                <w:ilvl w:val="0"/>
                <w:numId w:val="1"/>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子どもが自発的・創造的に活動できるよう、対応や働きかけについて職員間で確認しあっている。</w:t>
            </w:r>
          </w:p>
          <w:p w14:paraId="5C91D84B" w14:textId="67C76DF6"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68D25BBE" w14:textId="77777777" w:rsidR="002A02E9" w:rsidRPr="00815538" w:rsidRDefault="002A02E9"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622399A6"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0ACA5E6F" w14:textId="77777777" w:rsidR="008948AE" w:rsidRPr="00815538" w:rsidRDefault="008948AE" w:rsidP="00F53107">
            <w:pPr>
              <w:pStyle w:val="af"/>
              <w:numPr>
                <w:ilvl w:val="0"/>
                <w:numId w:val="12"/>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109575B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本評価基準は、子どもが自ら遊びを作り出したり遊びを選択したりできるようにしていることを評価します</w:t>
            </w:r>
            <w:r w:rsidRPr="00815538">
              <w:rPr>
                <w:rFonts w:ascii="HG丸ｺﾞｼｯｸM-PRO" w:eastAsia="HG丸ｺﾞｼｯｸM-PRO" w:hAnsi="HG丸ｺﾞｼｯｸM-PRO"/>
                <w:color w:val="000000" w:themeColor="text1"/>
                <w:sz w:val="20"/>
                <w:szCs w:val="20"/>
              </w:rPr>
              <w:t>。</w:t>
            </w:r>
          </w:p>
          <w:p w14:paraId="50D2639F"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324498B0" w14:textId="77777777" w:rsidR="008948AE" w:rsidRPr="00815538" w:rsidRDefault="008948AE" w:rsidP="00F53107">
            <w:pPr>
              <w:pStyle w:val="af"/>
              <w:numPr>
                <w:ilvl w:val="0"/>
                <w:numId w:val="12"/>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0CA26E2F"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児童館では、あらかじめ決まった遊びを子どもに提供するだけでなく、子どもが自由に遊びを選択したり自ら遊びを作り出したりと、自発的・創造的に活動できるように環境を整備しておくことが必要です</w:t>
            </w:r>
            <w:r w:rsidRPr="00815538">
              <w:rPr>
                <w:rFonts w:ascii="HG丸ｺﾞｼｯｸM-PRO" w:eastAsia="HG丸ｺﾞｼｯｸM-PRO" w:hAnsi="HG丸ｺﾞｼｯｸM-PRO"/>
                <w:color w:val="000000" w:themeColor="text1"/>
                <w:sz w:val="20"/>
                <w:szCs w:val="20"/>
              </w:rPr>
              <w:t>。</w:t>
            </w:r>
          </w:p>
          <w:p w14:paraId="4E69B72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そのためには、空間や図書、玩具、遊具等が、指定された使用法だけでなく、子どもの発想で自由に工夫して安全に遊べるようになっていることが重要です。</w:t>
            </w:r>
          </w:p>
          <w:p w14:paraId="48A4F25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また、そのための職員の対応や働きかけについて、職員間で確認しあっていることも重要です。</w:t>
            </w:r>
          </w:p>
          <w:p w14:paraId="7AF2E2C0"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2F1E173" w14:textId="77777777" w:rsidR="008948AE" w:rsidRPr="00815538" w:rsidRDefault="008948AE" w:rsidP="00F53107">
            <w:pPr>
              <w:pStyle w:val="af"/>
              <w:numPr>
                <w:ilvl w:val="0"/>
                <w:numId w:val="12"/>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2462E2C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評価では、環境整備の状況と、職員の関わり方を確認します。</w:t>
            </w:r>
          </w:p>
          <w:p w14:paraId="00A3AD24"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vanish/>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評価方法は、遊びによる子どもの育成の実施状況を聴取し、諸室・空間の使い方や図書、玩具、遊具等の利用方法、職員の対応や働きかけ等について、観察して確認します。</w:t>
            </w:r>
          </w:p>
          <w:p w14:paraId="12D34151" w14:textId="77777777" w:rsidR="008948AE" w:rsidRDefault="008948AE" w:rsidP="00F53107">
            <w:pPr>
              <w:pStyle w:val="af4"/>
              <w:snapToGrid w:val="0"/>
              <w:spacing w:beforeLines="20" w:before="58" w:afterLines="20" w:after="58"/>
              <w:rPr>
                <w:rFonts w:ascii="HG丸ｺﾞｼｯｸM-PRO" w:eastAsia="HG丸ｺﾞｼｯｸM-PRO" w:hAnsi="HG丸ｺﾞｼｯｸM-PRO"/>
                <w:b/>
                <w:bCs/>
                <w:sz w:val="20"/>
                <w:szCs w:val="20"/>
                <w:bdr w:val="single" w:sz="4" w:space="0" w:color="auto"/>
              </w:rPr>
            </w:pPr>
          </w:p>
          <w:p w14:paraId="7A56A9F9" w14:textId="56443C89" w:rsidR="002A02E9" w:rsidRPr="002A02E9" w:rsidRDefault="002A02E9" w:rsidP="002A02E9"/>
        </w:tc>
      </w:tr>
      <w:tr w:rsidR="008948AE" w:rsidRPr="001A7B11" w14:paraId="27255A0B" w14:textId="07AFA84A" w:rsidTr="001C2996">
        <w:tc>
          <w:tcPr>
            <w:tcW w:w="9634" w:type="dxa"/>
          </w:tcPr>
          <w:p w14:paraId="2235E950" w14:textId="4CADD7F1"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A6</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２-(３)　子ども同士が同年齢や異年齢の集団を形成して、</w:t>
            </w:r>
            <w:r>
              <w:rPr>
                <w:rFonts w:ascii="HG丸ｺﾞｼｯｸM-PRO" w:eastAsia="HG丸ｺﾞｼｯｸM-PRO" w:hAnsi="HG丸ｺﾞｼｯｸM-PRO" w:hint="eastAsia"/>
                <w:b/>
                <w:bCs/>
                <w:color w:val="000000" w:themeColor="text1"/>
                <w:sz w:val="20"/>
                <w:szCs w:val="20"/>
              </w:rPr>
              <w:t>様々な活動に</w:t>
            </w:r>
            <w:r w:rsidRPr="00815538">
              <w:rPr>
                <w:rFonts w:ascii="HG丸ｺﾞｼｯｸM-PRO" w:eastAsia="HG丸ｺﾞｼｯｸM-PRO" w:hAnsi="HG丸ｺﾞｼｯｸM-PRO" w:hint="eastAsia"/>
                <w:b/>
                <w:bCs/>
                <w:color w:val="000000" w:themeColor="text1"/>
                <w:sz w:val="20"/>
                <w:szCs w:val="20"/>
              </w:rPr>
              <w:t>自発的に取組めるように援助している。</w:t>
            </w:r>
          </w:p>
          <w:tbl>
            <w:tblPr>
              <w:tblStyle w:val="a3"/>
              <w:tblW w:w="9071" w:type="dxa"/>
              <w:tblLayout w:type="fixed"/>
              <w:tblLook w:val="04A0" w:firstRow="1" w:lastRow="0" w:firstColumn="1" w:lastColumn="0" w:noHBand="0" w:noVBand="1"/>
            </w:tblPr>
            <w:tblGrid>
              <w:gridCol w:w="9071"/>
            </w:tblGrid>
            <w:tr w:rsidR="008948AE" w:rsidRPr="00815538" w14:paraId="01863500" w14:textId="77777777" w:rsidTr="00AA4C1E">
              <w:tc>
                <w:tcPr>
                  <w:tcW w:w="9071" w:type="dxa"/>
                </w:tcPr>
                <w:p w14:paraId="0944747D"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223596E6" w14:textId="2B02A909" w:rsidR="008948AE" w:rsidRPr="00815538" w:rsidRDefault="008948AE" w:rsidP="00F53107">
                  <w:pPr>
                    <w:pStyle w:val="af"/>
                    <w:numPr>
                      <w:ilvl w:val="0"/>
                      <w:numId w:val="13"/>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子ども同士が同年齢や異年齢の集団を形成して、</w:t>
                  </w:r>
                  <w:r>
                    <w:rPr>
                      <w:rFonts w:ascii="HG丸ｺﾞｼｯｸM-PRO" w:eastAsia="HG丸ｺﾞｼｯｸM-PRO" w:hAnsi="HG丸ｺﾞｼｯｸM-PRO" w:cstheme="minorBidi" w:hint="eastAsia"/>
                      <w:color w:val="000000" w:themeColor="text1"/>
                      <w:kern w:val="2"/>
                      <w:sz w:val="20"/>
                      <w:szCs w:val="20"/>
                      <w:lang w:eastAsia="ja-JP"/>
                    </w:rPr>
                    <w:t>様々な活動に</w:t>
                  </w:r>
                  <w:r w:rsidRPr="00815538">
                    <w:rPr>
                      <w:rFonts w:ascii="HG丸ｺﾞｼｯｸM-PRO" w:eastAsia="HG丸ｺﾞｼｯｸM-PRO" w:hAnsi="HG丸ｺﾞｼｯｸM-PRO" w:cstheme="minorBidi" w:hint="eastAsia"/>
                      <w:color w:val="000000" w:themeColor="text1"/>
                      <w:kern w:val="2"/>
                      <w:sz w:val="20"/>
                      <w:szCs w:val="20"/>
                      <w:lang w:eastAsia="ja-JP"/>
                    </w:rPr>
                    <w:t>自発的に取組めるように援助している。</w:t>
                  </w:r>
                </w:p>
                <w:p w14:paraId="7CEAA937" w14:textId="3487F448" w:rsidR="008948AE" w:rsidRPr="00815538" w:rsidRDefault="008948AE" w:rsidP="00F53107">
                  <w:pPr>
                    <w:pStyle w:val="af"/>
                    <w:numPr>
                      <w:ilvl w:val="0"/>
                      <w:numId w:val="13"/>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子ども同士が同年齢や異年齢の集団を形成して、</w:t>
                  </w:r>
                  <w:r>
                    <w:rPr>
                      <w:rFonts w:ascii="HG丸ｺﾞｼｯｸM-PRO" w:eastAsia="HG丸ｺﾞｼｯｸM-PRO" w:hAnsi="HG丸ｺﾞｼｯｸM-PRO" w:cstheme="minorBidi" w:hint="eastAsia"/>
                      <w:color w:val="000000" w:themeColor="text1"/>
                      <w:kern w:val="2"/>
                      <w:sz w:val="20"/>
                      <w:szCs w:val="20"/>
                      <w:lang w:eastAsia="ja-JP"/>
                    </w:rPr>
                    <w:t>様々な活動に</w:t>
                  </w:r>
                  <w:r w:rsidRPr="00815538">
                    <w:rPr>
                      <w:rFonts w:ascii="HG丸ｺﾞｼｯｸM-PRO" w:eastAsia="HG丸ｺﾞｼｯｸM-PRO" w:hAnsi="HG丸ｺﾞｼｯｸM-PRO" w:cstheme="minorBidi" w:hint="eastAsia"/>
                      <w:color w:val="000000" w:themeColor="text1"/>
                      <w:kern w:val="2"/>
                      <w:sz w:val="20"/>
                      <w:szCs w:val="20"/>
                      <w:lang w:eastAsia="ja-JP"/>
                    </w:rPr>
                    <w:t>自発的に取組めるように援助しているが、十分ではない。</w:t>
                  </w:r>
                </w:p>
                <w:p w14:paraId="516A9941" w14:textId="4A64B897" w:rsidR="008948AE" w:rsidRPr="00815538" w:rsidRDefault="008948AE" w:rsidP="00F53107">
                  <w:pPr>
                    <w:pStyle w:val="af"/>
                    <w:numPr>
                      <w:ilvl w:val="0"/>
                      <w:numId w:val="13"/>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子ども同士が同年齢や異年齢の集団を形成して、</w:t>
                  </w:r>
                  <w:r>
                    <w:rPr>
                      <w:rFonts w:ascii="HG丸ｺﾞｼｯｸM-PRO" w:eastAsia="HG丸ｺﾞｼｯｸM-PRO" w:hAnsi="HG丸ｺﾞｼｯｸM-PRO" w:hint="eastAsia"/>
                      <w:color w:val="000000" w:themeColor="text1"/>
                      <w:sz w:val="20"/>
                      <w:szCs w:val="20"/>
                      <w:lang w:eastAsia="ja-JP"/>
                    </w:rPr>
                    <w:t>様々な活動に</w:t>
                  </w:r>
                  <w:r w:rsidRPr="00815538">
                    <w:rPr>
                      <w:rFonts w:ascii="HG丸ｺﾞｼｯｸM-PRO" w:eastAsia="HG丸ｺﾞｼｯｸM-PRO" w:hAnsi="HG丸ｺﾞｼｯｸM-PRO" w:hint="eastAsia"/>
                      <w:color w:val="000000" w:themeColor="text1"/>
                      <w:sz w:val="20"/>
                      <w:szCs w:val="20"/>
                      <w:lang w:eastAsia="ja-JP"/>
                    </w:rPr>
                    <w:t>自発的に取組めるよう</w:t>
                  </w:r>
                  <w:r>
                    <w:rPr>
                      <w:rFonts w:ascii="HG丸ｺﾞｼｯｸM-PRO" w:eastAsia="HG丸ｺﾞｼｯｸM-PRO" w:hAnsi="HG丸ｺﾞｼｯｸM-PRO" w:hint="eastAsia"/>
                      <w:color w:val="000000" w:themeColor="text1"/>
                      <w:sz w:val="20"/>
                      <w:szCs w:val="20"/>
                      <w:lang w:eastAsia="ja-JP"/>
                    </w:rPr>
                    <w:t>に</w:t>
                  </w:r>
                  <w:r w:rsidRPr="00815538">
                    <w:rPr>
                      <w:rFonts w:ascii="HG丸ｺﾞｼｯｸM-PRO" w:eastAsia="HG丸ｺﾞｼｯｸM-PRO" w:hAnsi="HG丸ｺﾞｼｯｸM-PRO" w:hint="eastAsia"/>
                      <w:color w:val="000000" w:themeColor="text1"/>
                      <w:sz w:val="20"/>
                      <w:szCs w:val="20"/>
                      <w:lang w:eastAsia="ja-JP"/>
                    </w:rPr>
                    <w:t>援助</w:t>
                  </w:r>
                  <w:r>
                    <w:rPr>
                      <w:rFonts w:ascii="HG丸ｺﾞｼｯｸM-PRO" w:eastAsia="HG丸ｺﾞｼｯｸM-PRO" w:hAnsi="HG丸ｺﾞｼｯｸM-PRO" w:hint="eastAsia"/>
                      <w:color w:val="000000" w:themeColor="text1"/>
                      <w:sz w:val="20"/>
                      <w:szCs w:val="20"/>
                      <w:lang w:eastAsia="ja-JP"/>
                    </w:rPr>
                    <w:t>し</w:t>
                  </w:r>
                  <w:r w:rsidRPr="00815538">
                    <w:rPr>
                      <w:rFonts w:ascii="HG丸ｺﾞｼｯｸM-PRO" w:eastAsia="HG丸ｺﾞｼｯｸM-PRO" w:hAnsi="HG丸ｺﾞｼｯｸM-PRO" w:hint="eastAsia"/>
                      <w:color w:val="000000" w:themeColor="text1"/>
                      <w:sz w:val="20"/>
                      <w:szCs w:val="20"/>
                      <w:lang w:eastAsia="ja-JP"/>
                    </w:rPr>
                    <w:t>ていない。</w:t>
                  </w:r>
                </w:p>
              </w:tc>
            </w:tr>
          </w:tbl>
          <w:p w14:paraId="14ABE113"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20E63F7E"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3C1E7C7C"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乳幼児から小学生、中・高校生世代までの幅広い年齢の子どもが日常的に来館している。</w:t>
            </w:r>
          </w:p>
          <w:p w14:paraId="789A699D"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幅広い年齢の子どもが一緒に過ごす場があり、日常的に交流したり一緒に遊んだりする様子が見られる。</w:t>
            </w:r>
          </w:p>
          <w:p w14:paraId="56D295FC" w14:textId="77777777" w:rsidR="008948AE" w:rsidRPr="00815538" w:rsidRDefault="008948AE" w:rsidP="00F53107">
            <w:pPr>
              <w:pStyle w:val="af"/>
              <w:numPr>
                <w:ilvl w:val="0"/>
                <w:numId w:val="1"/>
              </w:numPr>
              <w:tabs>
                <w:tab w:val="left" w:pos="883"/>
              </w:tabs>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職員は、子どもが様々な活動に自発的に取組めるように意識して関わっている。</w:t>
            </w:r>
          </w:p>
          <w:p w14:paraId="67D0B864" w14:textId="77777777" w:rsidR="008948AE" w:rsidRPr="00815538" w:rsidRDefault="008948AE" w:rsidP="00F53107">
            <w:pPr>
              <w:pStyle w:val="af"/>
              <w:numPr>
                <w:ilvl w:val="0"/>
                <w:numId w:val="1"/>
              </w:numPr>
              <w:tabs>
                <w:tab w:val="left" w:pos="883"/>
              </w:tabs>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AppleSystemUIFont"/>
                <w:color w:val="000000" w:themeColor="text1"/>
                <w:sz w:val="20"/>
                <w:szCs w:val="20"/>
                <w:lang w:eastAsia="ja-JP"/>
              </w:rPr>
              <w:t>職員は、</w:t>
            </w:r>
            <w:r w:rsidRPr="00815538">
              <w:rPr>
                <w:rFonts w:ascii="HG丸ｺﾞｼｯｸM-PRO" w:eastAsia="HG丸ｺﾞｼｯｸM-PRO" w:hAnsi="HG丸ｺﾞｼｯｸM-PRO" w:cs="AppleSystemUIFont" w:hint="eastAsia"/>
                <w:color w:val="000000" w:themeColor="text1"/>
                <w:sz w:val="20"/>
                <w:szCs w:val="20"/>
                <w:lang w:eastAsia="ja-JP"/>
              </w:rPr>
              <w:t>一人ひとりの子ども</w:t>
            </w:r>
            <w:r w:rsidRPr="00815538">
              <w:rPr>
                <w:rFonts w:ascii="HG丸ｺﾞｼｯｸM-PRO" w:eastAsia="HG丸ｺﾞｼｯｸM-PRO" w:hAnsi="HG丸ｺﾞｼｯｸM-PRO" w:cs="AppleSystemUIFont"/>
                <w:color w:val="000000" w:themeColor="text1"/>
                <w:sz w:val="20"/>
                <w:szCs w:val="20"/>
                <w:lang w:eastAsia="ja-JP"/>
              </w:rPr>
              <w:t>の仲間集団との</w:t>
            </w:r>
            <w:r w:rsidRPr="00815538">
              <w:rPr>
                <w:rFonts w:ascii="HG丸ｺﾞｼｯｸM-PRO" w:eastAsia="HG丸ｺﾞｼｯｸM-PRO" w:hAnsi="HG丸ｺﾞｼｯｸM-PRO" w:cs="AppleSystemUIFont" w:hint="eastAsia"/>
                <w:color w:val="000000" w:themeColor="text1"/>
                <w:sz w:val="20"/>
                <w:szCs w:val="20"/>
                <w:lang w:eastAsia="ja-JP"/>
              </w:rPr>
              <w:t>関わり</w:t>
            </w:r>
            <w:r w:rsidRPr="00815538">
              <w:rPr>
                <w:rFonts w:ascii="HG丸ｺﾞｼｯｸM-PRO" w:eastAsia="HG丸ｺﾞｼｯｸM-PRO" w:hAnsi="HG丸ｺﾞｼｯｸM-PRO" w:cs="AppleSystemUIFont"/>
                <w:color w:val="000000" w:themeColor="text1"/>
                <w:sz w:val="20"/>
                <w:szCs w:val="20"/>
                <w:lang w:eastAsia="ja-JP"/>
              </w:rPr>
              <w:t>について具体的に把握しており、</w:t>
            </w:r>
            <w:r w:rsidRPr="00815538">
              <w:rPr>
                <w:rFonts w:ascii="HG丸ｺﾞｼｯｸM-PRO" w:eastAsia="HG丸ｺﾞｼｯｸM-PRO" w:hAnsi="HG丸ｺﾞｼｯｸM-PRO" w:cs="AppleSystemUIFont" w:hint="eastAsia"/>
                <w:color w:val="000000" w:themeColor="text1"/>
                <w:sz w:val="20"/>
                <w:szCs w:val="20"/>
                <w:lang w:eastAsia="ja-JP"/>
              </w:rPr>
              <w:t>それぞれ</w:t>
            </w:r>
            <w:r w:rsidRPr="00815538">
              <w:rPr>
                <w:rFonts w:ascii="HG丸ｺﾞｼｯｸM-PRO" w:eastAsia="HG丸ｺﾞｼｯｸM-PRO" w:hAnsi="HG丸ｺﾞｼｯｸM-PRO" w:cs="AppleSystemUIFont"/>
                <w:color w:val="000000" w:themeColor="text1"/>
                <w:sz w:val="20"/>
                <w:szCs w:val="20"/>
                <w:lang w:eastAsia="ja-JP"/>
              </w:rPr>
              <w:t>の</w:t>
            </w:r>
            <w:r w:rsidRPr="00815538">
              <w:rPr>
                <w:rFonts w:ascii="HG丸ｺﾞｼｯｸM-PRO" w:eastAsia="HG丸ｺﾞｼｯｸM-PRO" w:hAnsi="HG丸ｺﾞｼｯｸM-PRO" w:cs="AppleSystemUIFont" w:hint="eastAsia"/>
                <w:color w:val="000000" w:themeColor="text1"/>
                <w:sz w:val="20"/>
                <w:szCs w:val="20"/>
                <w:lang w:eastAsia="ja-JP"/>
              </w:rPr>
              <w:t>集団</w:t>
            </w:r>
            <w:r w:rsidRPr="00815538">
              <w:rPr>
                <w:rFonts w:ascii="HG丸ｺﾞｼｯｸM-PRO" w:eastAsia="HG丸ｺﾞｼｯｸM-PRO" w:hAnsi="HG丸ｺﾞｼｯｸM-PRO" w:cs="AppleSystemUIFont"/>
                <w:color w:val="000000" w:themeColor="text1"/>
                <w:sz w:val="20"/>
                <w:szCs w:val="20"/>
                <w:lang w:eastAsia="ja-JP"/>
              </w:rPr>
              <w:t>の成長とその中での</w:t>
            </w:r>
            <w:r w:rsidRPr="00815538">
              <w:rPr>
                <w:rFonts w:ascii="HG丸ｺﾞｼｯｸM-PRO" w:eastAsia="HG丸ｺﾞｼｯｸM-PRO" w:hAnsi="HG丸ｺﾞｼｯｸM-PRO" w:cs="AppleSystemUIFont" w:hint="eastAsia"/>
                <w:color w:val="000000" w:themeColor="text1"/>
                <w:sz w:val="20"/>
                <w:szCs w:val="20"/>
                <w:lang w:eastAsia="ja-JP"/>
              </w:rPr>
              <w:t>個人</w:t>
            </w:r>
            <w:r w:rsidRPr="00815538">
              <w:rPr>
                <w:rFonts w:ascii="HG丸ｺﾞｼｯｸM-PRO" w:eastAsia="HG丸ｺﾞｼｯｸM-PRO" w:hAnsi="HG丸ｺﾞｼｯｸM-PRO" w:cs="AppleSystemUIFont"/>
                <w:color w:val="000000" w:themeColor="text1"/>
                <w:sz w:val="20"/>
                <w:szCs w:val="20"/>
                <w:lang w:eastAsia="ja-JP"/>
              </w:rPr>
              <w:t>の成長の過程を意識して</w:t>
            </w:r>
            <w:r w:rsidRPr="00815538">
              <w:rPr>
                <w:rFonts w:ascii="HG丸ｺﾞｼｯｸM-PRO" w:eastAsia="HG丸ｺﾞｼｯｸM-PRO" w:hAnsi="HG丸ｺﾞｼｯｸM-PRO" w:cs="AppleSystemUIFont" w:hint="eastAsia"/>
                <w:color w:val="000000" w:themeColor="text1"/>
                <w:sz w:val="20"/>
                <w:szCs w:val="20"/>
                <w:lang w:eastAsia="ja-JP"/>
              </w:rPr>
              <w:t>関わって</w:t>
            </w:r>
            <w:r w:rsidRPr="00815538">
              <w:rPr>
                <w:rFonts w:ascii="HG丸ｺﾞｼｯｸM-PRO" w:eastAsia="HG丸ｺﾞｼｯｸM-PRO" w:hAnsi="HG丸ｺﾞｼｯｸM-PRO" w:cs="AppleSystemUIFont"/>
                <w:color w:val="000000" w:themeColor="text1"/>
                <w:sz w:val="20"/>
                <w:szCs w:val="20"/>
                <w:lang w:eastAsia="ja-JP"/>
              </w:rPr>
              <w:t>いる。</w:t>
            </w:r>
          </w:p>
          <w:p w14:paraId="4D3EB7FB" w14:textId="77777777" w:rsidR="008948AE" w:rsidRPr="00815538" w:rsidRDefault="008948AE" w:rsidP="00F53107">
            <w:pPr>
              <w:pStyle w:val="af"/>
              <w:numPr>
                <w:ilvl w:val="0"/>
                <w:numId w:val="1"/>
              </w:numPr>
              <w:tabs>
                <w:tab w:val="left" w:pos="883"/>
              </w:tabs>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子どもに対する個別・集団の援助について記録し、職員間で事例検討をしている。</w:t>
            </w:r>
          </w:p>
          <w:p w14:paraId="7A250859" w14:textId="4328E2A9"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128C358E" w14:textId="77777777" w:rsidR="002A02E9" w:rsidRPr="00815538" w:rsidRDefault="002A02E9"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79BE3B4F"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11F64501" w14:textId="77777777" w:rsidR="008948AE" w:rsidRPr="00815538" w:rsidRDefault="008948AE" w:rsidP="00F53107">
            <w:pPr>
              <w:pStyle w:val="af"/>
              <w:numPr>
                <w:ilvl w:val="0"/>
                <w:numId w:val="14"/>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2FC20238"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本評価基準は、子どもの集団形成や自発的な活動について、職員が意識的に取組んでいることを評価します。</w:t>
            </w:r>
          </w:p>
          <w:p w14:paraId="40DBE36E"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4EB0B892" w14:textId="77777777" w:rsidR="008948AE" w:rsidRPr="00815538" w:rsidRDefault="008948AE" w:rsidP="00F53107">
            <w:pPr>
              <w:pStyle w:val="af"/>
              <w:numPr>
                <w:ilvl w:val="0"/>
                <w:numId w:val="14"/>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6CA5890F"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児童館は、乳幼児から小学生、中・高校生世代までの幅広い年齢の子どもが出会い、交流できる施設です。</w:t>
            </w:r>
          </w:p>
          <w:p w14:paraId="2588045B"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幅広い年齢の子どもが一緒に遊んだり交流したりできる場が日常的に設けられていることが必要です。</w:t>
            </w:r>
          </w:p>
          <w:p w14:paraId="6E1BCCE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行事やクラブ活動等においても、できるだけ幅広い年齢の子どもが一緒に（あるいは交流しあって）取組めるように工夫することが重要です。</w:t>
            </w:r>
          </w:p>
          <w:p w14:paraId="3B91B74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は遊びや様々な活動を通じて集団を媒体として成長します。職員は、子どもの遊びを援助するとともに、遊びや生活に密着した活動を通じて子ども一人ひとりと子ども集団の主体的な成長を支援することが求められます</w:t>
            </w:r>
            <w:r w:rsidRPr="00815538">
              <w:rPr>
                <w:rFonts w:ascii="HG丸ｺﾞｼｯｸM-PRO" w:eastAsia="HG丸ｺﾞｼｯｸM-PRO" w:hAnsi="HG丸ｺﾞｼｯｸM-PRO"/>
                <w:color w:val="000000" w:themeColor="text1"/>
                <w:sz w:val="20"/>
                <w:szCs w:val="20"/>
              </w:rPr>
              <w:t>。</w:t>
            </w:r>
          </w:p>
          <w:p w14:paraId="6031F417"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また、子どもが集団での相互作用を通じて成長し、その集団が児童館活動に主体的に関われるようになっていくという、集団の発達過程を見通して実践していくことも重要です。</w:t>
            </w:r>
          </w:p>
          <w:p w14:paraId="776DFE81"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1C98722" w14:textId="77777777" w:rsidR="008948AE" w:rsidRPr="00815538" w:rsidRDefault="008948AE" w:rsidP="00F53107">
            <w:pPr>
              <w:pStyle w:val="af"/>
              <w:numPr>
                <w:ilvl w:val="0"/>
                <w:numId w:val="14"/>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3B520F53"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本評価基準では、子どもが仲間集団を形成して自発的に活動できるように職員が援助していることを評価します</w:t>
            </w:r>
            <w:r w:rsidRPr="00815538">
              <w:rPr>
                <w:rFonts w:ascii="HG丸ｺﾞｼｯｸM-PRO" w:eastAsia="HG丸ｺﾞｼｯｸM-PRO" w:hAnsi="HG丸ｺﾞｼｯｸM-PRO"/>
                <w:color w:val="000000" w:themeColor="text1"/>
                <w:sz w:val="20"/>
                <w:szCs w:val="20"/>
              </w:rPr>
              <w:t>。</w:t>
            </w:r>
          </w:p>
          <w:p w14:paraId="5622B32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評価方法は、個別・集団の援助についての理解を確認するとともに、具体的な事例を聴取し、記録の中にその過程が記されていることを確認します。</w:t>
            </w:r>
          </w:p>
          <w:p w14:paraId="3ED03E33" w14:textId="77777777" w:rsidR="008948AE" w:rsidRDefault="008948AE" w:rsidP="00F53107">
            <w:pPr>
              <w:pStyle w:val="af4"/>
              <w:snapToGrid w:val="0"/>
              <w:spacing w:beforeLines="20" w:before="58" w:afterLines="20" w:after="58"/>
              <w:rPr>
                <w:rFonts w:ascii="HG丸ｺﾞｼｯｸM-PRO" w:eastAsia="HG丸ｺﾞｼｯｸM-PRO" w:hAnsi="HG丸ｺﾞｼｯｸM-PRO"/>
                <w:b/>
                <w:bCs/>
                <w:sz w:val="20"/>
                <w:szCs w:val="20"/>
                <w:bdr w:val="single" w:sz="4" w:space="0" w:color="auto"/>
              </w:rPr>
            </w:pPr>
          </w:p>
          <w:p w14:paraId="3071F7A6" w14:textId="77777777" w:rsidR="001C2996" w:rsidRDefault="001C2996" w:rsidP="001C2996"/>
          <w:p w14:paraId="7608EB5C" w14:textId="77777777" w:rsidR="001C2996" w:rsidRDefault="001C2996" w:rsidP="001C2996"/>
          <w:p w14:paraId="1DC5ACDD" w14:textId="77777777" w:rsidR="001C2996" w:rsidRDefault="001C2996" w:rsidP="001C2996"/>
          <w:p w14:paraId="335C3B81" w14:textId="77777777" w:rsidR="001C2996" w:rsidRDefault="001C2996" w:rsidP="001C2996"/>
          <w:p w14:paraId="3572C6E3" w14:textId="29B878CC" w:rsidR="001C2996" w:rsidRDefault="001C2996" w:rsidP="001C2996"/>
          <w:p w14:paraId="24FEEFA5" w14:textId="1590B27C" w:rsidR="00AA4C1E" w:rsidRDefault="00AA4C1E" w:rsidP="001C2996"/>
          <w:p w14:paraId="6B1C03C1" w14:textId="77777777" w:rsidR="00AA4C1E" w:rsidRDefault="00AA4C1E" w:rsidP="001C2996"/>
          <w:p w14:paraId="64502007" w14:textId="03F6FDC9" w:rsidR="001C2996" w:rsidRPr="001C2996" w:rsidRDefault="001C2996" w:rsidP="001C2996"/>
        </w:tc>
      </w:tr>
      <w:tr w:rsidR="008948AE" w:rsidRPr="001A7B11" w14:paraId="4BA35008" w14:textId="7AC5E76E" w:rsidTr="001C2996">
        <w:tc>
          <w:tcPr>
            <w:tcW w:w="9634" w:type="dxa"/>
          </w:tcPr>
          <w:p w14:paraId="0C409EE4" w14:textId="77777777" w:rsidR="008948AE" w:rsidRPr="00B203DA" w:rsidRDefault="008948AE" w:rsidP="00F53107">
            <w:pPr>
              <w:pStyle w:val="af1"/>
              <w:snapToGrid w:val="0"/>
              <w:spacing w:beforeLines="20" w:before="58" w:after="58"/>
              <w:rPr>
                <w:rFonts w:ascii="HG丸ｺﾞｼｯｸM-PRO" w:eastAsia="HG丸ｺﾞｼｯｸM-PRO" w:hAnsi="HG丸ｺﾞｼｯｸM-PRO"/>
                <w:b/>
                <w:bCs/>
                <w:sz w:val="20"/>
                <w:szCs w:val="20"/>
              </w:rPr>
            </w:pPr>
            <w:r w:rsidRPr="00B203DA">
              <w:rPr>
                <w:rFonts w:ascii="HG丸ｺﾞｼｯｸM-PRO" w:eastAsia="HG丸ｺﾞｼｯｸM-PRO" w:hAnsi="HG丸ｺﾞｼｯｸM-PRO" w:hint="eastAsia"/>
                <w:b/>
                <w:bCs/>
                <w:sz w:val="20"/>
                <w:szCs w:val="20"/>
              </w:rPr>
              <w:lastRenderedPageBreak/>
              <w:t>Ａ</w:t>
            </w:r>
            <w:r w:rsidRPr="00B203DA">
              <w:rPr>
                <w:rFonts w:ascii="HG丸ｺﾞｼｯｸM-PRO" w:eastAsia="HG丸ｺﾞｼｯｸM-PRO" w:hAnsi="HG丸ｺﾞｼｯｸM-PRO"/>
                <w:b/>
                <w:bCs/>
                <w:sz w:val="20"/>
                <w:szCs w:val="20"/>
              </w:rPr>
              <w:t>-</w:t>
            </w:r>
            <w:r w:rsidRPr="00B203DA">
              <w:rPr>
                <w:rFonts w:ascii="HG丸ｺﾞｼｯｸM-PRO" w:eastAsia="HG丸ｺﾞｼｯｸM-PRO" w:hAnsi="HG丸ｺﾞｼｯｸM-PRO" w:hint="eastAsia"/>
                <w:b/>
                <w:bCs/>
                <w:sz w:val="20"/>
                <w:szCs w:val="20"/>
              </w:rPr>
              <w:t>３　子どもの居場所の提供</w:t>
            </w:r>
          </w:p>
          <w:p w14:paraId="261C46A1" w14:textId="77777777" w:rsidR="008948AE" w:rsidRPr="00B203DA" w:rsidRDefault="008948AE" w:rsidP="00F53107">
            <w:pPr>
              <w:pStyle w:val="af4"/>
              <w:snapToGrid w:val="0"/>
              <w:spacing w:beforeLines="20" w:before="58" w:afterLines="20" w:after="58"/>
              <w:rPr>
                <w:rFonts w:ascii="HG丸ｺﾞｼｯｸM-PRO" w:eastAsia="HG丸ｺﾞｼｯｸM-PRO" w:hAnsi="HG丸ｺﾞｼｯｸM-PRO"/>
                <w:b/>
                <w:bCs/>
                <w:sz w:val="20"/>
                <w:szCs w:val="20"/>
              </w:rPr>
            </w:pPr>
            <w:r w:rsidRPr="00B203DA">
              <w:rPr>
                <w:rFonts w:ascii="HG丸ｺﾞｼｯｸM-PRO" w:eastAsia="HG丸ｺﾞｼｯｸM-PRO" w:hAnsi="HG丸ｺﾞｼｯｸM-PRO" w:hint="eastAsia"/>
                <w:b/>
                <w:bCs/>
                <w:sz w:val="20"/>
                <w:szCs w:val="20"/>
                <w:bdr w:val="single" w:sz="4" w:space="0" w:color="auto"/>
              </w:rPr>
              <w:t>A7</w:t>
            </w:r>
            <w:r w:rsidRPr="00B203DA">
              <w:rPr>
                <w:rFonts w:ascii="HG丸ｺﾞｼｯｸM-PRO" w:eastAsia="HG丸ｺﾞｼｯｸM-PRO" w:hAnsi="HG丸ｺﾞｼｯｸM-PRO" w:hint="eastAsia"/>
                <w:b/>
                <w:bCs/>
                <w:sz w:val="20"/>
                <w:szCs w:val="20"/>
              </w:rPr>
              <w:t xml:space="preserve">　Ａ</w:t>
            </w:r>
            <w:r w:rsidRPr="00B203DA">
              <w:rPr>
                <w:rFonts w:ascii="HG丸ｺﾞｼｯｸM-PRO" w:eastAsia="HG丸ｺﾞｼｯｸM-PRO" w:hAnsi="HG丸ｺﾞｼｯｸM-PRO"/>
                <w:b/>
                <w:bCs/>
                <w:sz w:val="20"/>
                <w:szCs w:val="20"/>
              </w:rPr>
              <w:t>-</w:t>
            </w:r>
            <w:r w:rsidRPr="00B203DA">
              <w:rPr>
                <w:rFonts w:ascii="HG丸ｺﾞｼｯｸM-PRO" w:eastAsia="HG丸ｺﾞｼｯｸM-PRO" w:hAnsi="HG丸ｺﾞｼｯｸM-PRO" w:hint="eastAsia"/>
                <w:b/>
                <w:bCs/>
                <w:sz w:val="20"/>
                <w:szCs w:val="20"/>
              </w:rPr>
              <w:t>３-(１)　子どもが安全に安心して過ごせる居場所になるような環境づくりや援助を行っている。</w:t>
            </w:r>
          </w:p>
          <w:tbl>
            <w:tblPr>
              <w:tblStyle w:val="a3"/>
              <w:tblW w:w="9071" w:type="dxa"/>
              <w:tblLayout w:type="fixed"/>
              <w:tblLook w:val="04A0" w:firstRow="1" w:lastRow="0" w:firstColumn="1" w:lastColumn="0" w:noHBand="0" w:noVBand="1"/>
            </w:tblPr>
            <w:tblGrid>
              <w:gridCol w:w="9071"/>
            </w:tblGrid>
            <w:tr w:rsidR="00B203DA" w:rsidRPr="00B203DA" w14:paraId="6719732F" w14:textId="77777777" w:rsidTr="00AA4C1E">
              <w:tc>
                <w:tcPr>
                  <w:tcW w:w="9071" w:type="dxa"/>
                </w:tcPr>
                <w:p w14:paraId="25CE5200" w14:textId="77777777" w:rsidR="008948AE" w:rsidRPr="00B203DA" w:rsidRDefault="008948AE" w:rsidP="00F53107">
                  <w:pPr>
                    <w:snapToGrid w:val="0"/>
                    <w:spacing w:beforeLines="20" w:before="58" w:afterLines="20" w:after="58"/>
                    <w:rPr>
                      <w:rFonts w:ascii="HG丸ｺﾞｼｯｸM-PRO" w:eastAsia="HG丸ｺﾞｼｯｸM-PRO" w:hAnsi="HG丸ｺﾞｼｯｸM-PRO" w:cs="Meiryo UI"/>
                      <w:sz w:val="20"/>
                      <w:szCs w:val="20"/>
                    </w:rPr>
                  </w:pPr>
                  <w:r w:rsidRPr="00B203DA">
                    <w:rPr>
                      <w:rFonts w:ascii="HG丸ｺﾞｼｯｸM-PRO" w:eastAsia="HG丸ｺﾞｼｯｸM-PRO" w:hAnsi="HG丸ｺﾞｼｯｸM-PRO" w:cs="Meiryo UI"/>
                      <w:sz w:val="20"/>
                      <w:szCs w:val="20"/>
                    </w:rPr>
                    <w:t>【判断基準】</w:t>
                  </w:r>
                </w:p>
                <w:p w14:paraId="772C96B9" w14:textId="77777777" w:rsidR="008948AE" w:rsidRPr="00B203DA" w:rsidRDefault="008948AE" w:rsidP="00F53107">
                  <w:pPr>
                    <w:pStyle w:val="af"/>
                    <w:numPr>
                      <w:ilvl w:val="0"/>
                      <w:numId w:val="15"/>
                    </w:numPr>
                    <w:autoSpaceDE/>
                    <w:autoSpaceDN/>
                    <w:snapToGrid w:val="0"/>
                    <w:spacing w:beforeLines="20" w:before="58" w:afterLines="20" w:after="58"/>
                    <w:ind w:leftChars="100" w:left="609" w:right="0"/>
                    <w:rPr>
                      <w:rFonts w:ascii="HG丸ｺﾞｼｯｸM-PRO" w:eastAsia="HG丸ｺﾞｼｯｸM-PRO" w:hAnsi="HG丸ｺﾞｼｯｸM-PRO" w:cstheme="minorBidi"/>
                      <w:kern w:val="2"/>
                      <w:sz w:val="20"/>
                      <w:szCs w:val="20"/>
                      <w:lang w:eastAsia="ja-JP"/>
                    </w:rPr>
                  </w:pPr>
                  <w:r w:rsidRPr="00B203DA">
                    <w:rPr>
                      <w:rFonts w:ascii="HG丸ｺﾞｼｯｸM-PRO" w:eastAsia="HG丸ｺﾞｼｯｸM-PRO" w:hAnsi="HG丸ｺﾞｼｯｸM-PRO" w:cstheme="minorBidi" w:hint="eastAsia"/>
                      <w:kern w:val="2"/>
                      <w:sz w:val="20"/>
                      <w:szCs w:val="20"/>
                      <w:lang w:eastAsia="ja-JP"/>
                    </w:rPr>
                    <w:t>子どもが安全に安心して過ごせる居場所になるような環境づくりや援助を行っている。</w:t>
                  </w:r>
                </w:p>
                <w:p w14:paraId="049F376A" w14:textId="77777777" w:rsidR="008948AE" w:rsidRPr="00B203DA" w:rsidRDefault="008948AE" w:rsidP="00F53107">
                  <w:pPr>
                    <w:pStyle w:val="af"/>
                    <w:numPr>
                      <w:ilvl w:val="0"/>
                      <w:numId w:val="15"/>
                    </w:numPr>
                    <w:autoSpaceDE/>
                    <w:autoSpaceDN/>
                    <w:snapToGrid w:val="0"/>
                    <w:spacing w:beforeLines="20" w:before="58" w:afterLines="20" w:after="58"/>
                    <w:ind w:leftChars="100" w:left="609" w:right="0"/>
                    <w:rPr>
                      <w:rFonts w:ascii="HG丸ｺﾞｼｯｸM-PRO" w:eastAsia="HG丸ｺﾞｼｯｸM-PRO" w:hAnsi="HG丸ｺﾞｼｯｸM-PRO" w:cstheme="minorBidi"/>
                      <w:kern w:val="2"/>
                      <w:sz w:val="20"/>
                      <w:szCs w:val="20"/>
                      <w:lang w:eastAsia="ja-JP"/>
                    </w:rPr>
                  </w:pPr>
                  <w:r w:rsidRPr="00B203DA">
                    <w:rPr>
                      <w:rFonts w:ascii="HG丸ｺﾞｼｯｸM-PRO" w:eastAsia="HG丸ｺﾞｼｯｸM-PRO" w:hAnsi="HG丸ｺﾞｼｯｸM-PRO" w:cstheme="minorBidi" w:hint="eastAsia"/>
                      <w:kern w:val="2"/>
                      <w:sz w:val="20"/>
                      <w:szCs w:val="20"/>
                      <w:lang w:eastAsia="ja-JP"/>
                    </w:rPr>
                    <w:t>子どもが安全に安心して過ごせる居場所になるような環境づくりや援助を行っているが、十分ではない。</w:t>
                  </w:r>
                </w:p>
                <w:p w14:paraId="6B1D88E4" w14:textId="76B69802" w:rsidR="008948AE" w:rsidRPr="00B203DA" w:rsidRDefault="008948AE" w:rsidP="00F53107">
                  <w:pPr>
                    <w:pStyle w:val="af"/>
                    <w:numPr>
                      <w:ilvl w:val="0"/>
                      <w:numId w:val="15"/>
                    </w:numPr>
                    <w:autoSpaceDE/>
                    <w:autoSpaceDN/>
                    <w:snapToGrid w:val="0"/>
                    <w:spacing w:beforeLines="20" w:before="58" w:afterLines="20" w:after="58"/>
                    <w:ind w:leftChars="100" w:left="609" w:right="0"/>
                    <w:rPr>
                      <w:rFonts w:ascii="HG丸ｺﾞｼｯｸM-PRO" w:eastAsia="HG丸ｺﾞｼｯｸM-PRO" w:hAnsi="HG丸ｺﾞｼｯｸM-PRO"/>
                      <w:sz w:val="20"/>
                      <w:szCs w:val="20"/>
                      <w:lang w:eastAsia="ja-JP"/>
                    </w:rPr>
                  </w:pPr>
                  <w:r w:rsidRPr="00B203DA">
                    <w:rPr>
                      <w:rFonts w:ascii="HG丸ｺﾞｼｯｸM-PRO" w:eastAsia="HG丸ｺﾞｼｯｸM-PRO" w:hAnsi="HG丸ｺﾞｼｯｸM-PRO" w:hint="eastAsia"/>
                      <w:sz w:val="20"/>
                      <w:szCs w:val="20"/>
                      <w:lang w:eastAsia="ja-JP"/>
                    </w:rPr>
                    <w:t>子どもが安全に安心して過ごせる居場所になるような環境づくりや援助を行っていない。</w:t>
                  </w:r>
                </w:p>
              </w:tc>
            </w:tr>
          </w:tbl>
          <w:p w14:paraId="5664C2B1" w14:textId="77777777" w:rsidR="008948AE" w:rsidRPr="00B203DA" w:rsidRDefault="008948AE" w:rsidP="00F53107">
            <w:pPr>
              <w:pStyle w:val="ac"/>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728DDA5D" w14:textId="77777777" w:rsidR="008948AE" w:rsidRPr="00B203DA" w:rsidRDefault="008948AE" w:rsidP="00F53107">
            <w:pPr>
              <w:pStyle w:val="ac"/>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B203DA">
              <w:rPr>
                <w:rFonts w:ascii="HG丸ｺﾞｼｯｸM-PRO" w:eastAsia="HG丸ｺﾞｼｯｸM-PRO" w:hAnsi="HG丸ｺﾞｼｯｸM-PRO" w:cs="Meiryo UI"/>
                <w:sz w:val="20"/>
                <w:szCs w:val="20"/>
                <w:bdr w:val="single" w:sz="4" w:space="0" w:color="auto"/>
              </w:rPr>
              <w:t>評価の着眼点</w:t>
            </w:r>
          </w:p>
          <w:p w14:paraId="46FF085D" w14:textId="29E478D5" w:rsidR="008948AE" w:rsidRPr="00B203DA" w:rsidRDefault="008948AE" w:rsidP="00F53107">
            <w:pPr>
              <w:pStyle w:val="ae"/>
              <w:numPr>
                <w:ilvl w:val="0"/>
                <w:numId w:val="1"/>
              </w:numPr>
              <w:snapToGrid w:val="0"/>
              <w:spacing w:beforeLines="20" w:before="58" w:afterLines="20" w:after="58"/>
              <w:ind w:leftChars="100" w:left="609"/>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乳幼児から中・高校生世代までのすべての子どもが、日常的に気軽に来館できる。</w:t>
            </w:r>
          </w:p>
          <w:p w14:paraId="40F0A4E3" w14:textId="791A6DC1" w:rsidR="008948AE" w:rsidRPr="00B203DA"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kern w:val="2"/>
                <w:sz w:val="20"/>
                <w:szCs w:val="20"/>
                <w:lang w:eastAsia="ja-JP"/>
              </w:rPr>
            </w:pPr>
            <w:r w:rsidRPr="00B203DA">
              <w:rPr>
                <w:rFonts w:ascii="HG丸ｺﾞｼｯｸM-PRO" w:eastAsia="HG丸ｺﾞｼｯｸM-PRO" w:hAnsi="HG丸ｺﾞｼｯｸM-PRO" w:cstheme="minorBidi" w:hint="eastAsia"/>
                <w:kern w:val="2"/>
                <w:sz w:val="20"/>
                <w:szCs w:val="20"/>
                <w:lang w:eastAsia="ja-JP"/>
              </w:rPr>
              <w:t>来館する子どもの住所、氏名、年齢、緊急時の連絡先等を、登録するなどの方法で把握に努めている。</w:t>
            </w:r>
          </w:p>
          <w:p w14:paraId="6AF26EC8" w14:textId="110B149F" w:rsidR="008948AE" w:rsidRPr="00B203DA"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kern w:val="2"/>
                <w:sz w:val="20"/>
                <w:szCs w:val="20"/>
                <w:lang w:eastAsia="ja-JP"/>
              </w:rPr>
            </w:pPr>
            <w:r w:rsidRPr="00B203DA">
              <w:rPr>
                <w:rFonts w:ascii="HG丸ｺﾞｼｯｸM-PRO" w:eastAsia="HG丸ｺﾞｼｯｸM-PRO" w:hAnsi="HG丸ｺﾞｼｯｸM-PRO" w:cstheme="minorBidi" w:hint="eastAsia"/>
                <w:kern w:val="2"/>
                <w:sz w:val="20"/>
                <w:szCs w:val="20"/>
                <w:lang w:eastAsia="ja-JP"/>
              </w:rPr>
              <w:t>乳幼児や</w:t>
            </w:r>
            <w:r w:rsidR="008539C3">
              <w:rPr>
                <w:rFonts w:ascii="HG丸ｺﾞｼｯｸM-PRO" w:eastAsia="HG丸ｺﾞｼｯｸM-PRO" w:hAnsi="HG丸ｺﾞｼｯｸM-PRO" w:cstheme="minorBidi" w:hint="eastAsia"/>
                <w:kern w:val="2"/>
                <w:sz w:val="20"/>
                <w:szCs w:val="20"/>
                <w:lang w:eastAsia="ja-JP"/>
              </w:rPr>
              <w:t>障がい</w:t>
            </w:r>
            <w:r w:rsidRPr="00B203DA">
              <w:rPr>
                <w:rFonts w:ascii="HG丸ｺﾞｼｯｸM-PRO" w:eastAsia="HG丸ｺﾞｼｯｸM-PRO" w:hAnsi="HG丸ｺﾞｼｯｸM-PRO" w:cstheme="minorBidi" w:hint="eastAsia"/>
                <w:kern w:val="2"/>
                <w:sz w:val="20"/>
                <w:szCs w:val="20"/>
                <w:lang w:eastAsia="ja-JP"/>
              </w:rPr>
              <w:t>のある子どもも安心して利用できる環境が整えられている。</w:t>
            </w:r>
          </w:p>
          <w:p w14:paraId="7190D215" w14:textId="502DEA6A" w:rsidR="008948AE" w:rsidRPr="00B203DA" w:rsidRDefault="008948AE" w:rsidP="00F53107">
            <w:pPr>
              <w:pStyle w:val="ae"/>
              <w:numPr>
                <w:ilvl w:val="0"/>
                <w:numId w:val="1"/>
              </w:numPr>
              <w:snapToGrid w:val="0"/>
              <w:spacing w:beforeLines="20" w:before="58" w:afterLines="20" w:after="58"/>
              <w:ind w:leftChars="100" w:left="609"/>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利用者が</w:t>
            </w:r>
            <w:r w:rsidR="00AB512A" w:rsidRPr="00B203DA">
              <w:rPr>
                <w:rFonts w:ascii="HG丸ｺﾞｼｯｸM-PRO" w:eastAsia="HG丸ｺﾞｼｯｸM-PRO" w:hAnsi="HG丸ｺﾞｼｯｸM-PRO" w:cs="Times New Roman (本文のフォント - コンプレ" w:hint="eastAsia"/>
                <w:sz w:val="20"/>
                <w:szCs w:val="20"/>
              </w:rPr>
              <w:t>くつろ</w:t>
            </w:r>
            <w:r w:rsidRPr="00B203DA">
              <w:rPr>
                <w:rFonts w:ascii="HG丸ｺﾞｼｯｸM-PRO" w:eastAsia="HG丸ｺﾞｼｯｸM-PRO" w:hAnsi="HG丸ｺﾞｼｯｸM-PRO" w:cs="Times New Roman (本文のフォント - コンプレ" w:hint="eastAsia"/>
                <w:sz w:val="20"/>
                <w:szCs w:val="20"/>
              </w:rPr>
              <w:t>いだり、待ち合わせしたり、自由に交流したりできる空間があり、使いやすい雰囲気である。</w:t>
            </w:r>
          </w:p>
          <w:p w14:paraId="5BD87154" w14:textId="76B1450B" w:rsidR="008948AE" w:rsidRPr="00B203DA" w:rsidRDefault="008948AE" w:rsidP="00F53107">
            <w:pPr>
              <w:pStyle w:val="ae"/>
              <w:snapToGrid w:val="0"/>
              <w:spacing w:beforeLines="20" w:before="58" w:afterLines="20" w:after="58"/>
              <w:ind w:left="609"/>
              <w:rPr>
                <w:rFonts w:ascii="HG丸ｺﾞｼｯｸM-PRO" w:eastAsia="HG丸ｺﾞｼｯｸM-PRO" w:hAnsi="HG丸ｺﾞｼｯｸM-PRO" w:cs="Times New Roman (本文のフォント - コンプレ"/>
                <w:sz w:val="20"/>
                <w:szCs w:val="20"/>
              </w:rPr>
            </w:pPr>
          </w:p>
          <w:p w14:paraId="09B2AD50" w14:textId="77777777" w:rsidR="002A02E9" w:rsidRPr="00B203DA" w:rsidRDefault="002A02E9" w:rsidP="00F53107">
            <w:pPr>
              <w:pStyle w:val="ae"/>
              <w:snapToGrid w:val="0"/>
              <w:spacing w:beforeLines="20" w:before="58" w:afterLines="20" w:after="58"/>
              <w:ind w:left="609"/>
              <w:rPr>
                <w:rFonts w:ascii="HG丸ｺﾞｼｯｸM-PRO" w:eastAsia="HG丸ｺﾞｼｯｸM-PRO" w:hAnsi="HG丸ｺﾞｼｯｸM-PRO" w:cs="Times New Roman (本文のフォント - コンプレ"/>
                <w:sz w:val="20"/>
                <w:szCs w:val="20"/>
              </w:rPr>
            </w:pPr>
          </w:p>
          <w:p w14:paraId="19808D8B" w14:textId="77777777" w:rsidR="008948AE" w:rsidRPr="00B203DA" w:rsidRDefault="008948AE" w:rsidP="00F53107">
            <w:pPr>
              <w:pStyle w:val="ac"/>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B203DA">
              <w:rPr>
                <w:rFonts w:ascii="HG丸ｺﾞｼｯｸM-PRO" w:eastAsia="HG丸ｺﾞｼｯｸM-PRO" w:hAnsi="HG丸ｺﾞｼｯｸM-PRO" w:cs="Meiryo UI"/>
                <w:sz w:val="20"/>
                <w:szCs w:val="20"/>
                <w:bdr w:val="single" w:sz="4" w:space="0" w:color="auto"/>
              </w:rPr>
              <w:t>評価基準の考え方と評価の留意点</w:t>
            </w:r>
          </w:p>
          <w:p w14:paraId="73C2C1CB" w14:textId="77777777" w:rsidR="008948AE" w:rsidRPr="00B203DA" w:rsidRDefault="008948AE" w:rsidP="00F53107">
            <w:pPr>
              <w:pStyle w:val="af"/>
              <w:numPr>
                <w:ilvl w:val="0"/>
                <w:numId w:val="16"/>
              </w:numPr>
              <w:snapToGrid w:val="0"/>
              <w:spacing w:beforeLines="20" w:before="58" w:afterLines="20" w:after="58"/>
              <w:ind w:right="0"/>
              <w:rPr>
                <w:rFonts w:ascii="HG丸ｺﾞｼｯｸM-PRO" w:eastAsia="HG丸ｺﾞｼｯｸM-PRO" w:hAnsi="HG丸ｺﾞｼｯｸM-PRO" w:cs="Meiryo UI"/>
                <w:sz w:val="20"/>
                <w:szCs w:val="20"/>
              </w:rPr>
            </w:pPr>
            <w:r w:rsidRPr="00B203DA">
              <w:rPr>
                <w:rFonts w:ascii="HG丸ｺﾞｼｯｸM-PRO" w:eastAsia="HG丸ｺﾞｼｯｸM-PRO" w:hAnsi="HG丸ｺﾞｼｯｸM-PRO" w:cs="Meiryo UI"/>
                <w:sz w:val="20"/>
                <w:szCs w:val="20"/>
              </w:rPr>
              <w:t>目的</w:t>
            </w:r>
          </w:p>
          <w:p w14:paraId="119180B6" w14:textId="77777777"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本評価基準は、子どもが安全に安心して過ごせる居場所になるような環境づくりや援助を行っていることを評価します。</w:t>
            </w:r>
          </w:p>
          <w:p w14:paraId="16037241" w14:textId="77777777" w:rsidR="008948AE" w:rsidRPr="00B203DA" w:rsidRDefault="008948AE" w:rsidP="00F53107">
            <w:pPr>
              <w:pStyle w:val="ae"/>
              <w:snapToGrid w:val="0"/>
              <w:spacing w:beforeLines="20" w:before="58" w:afterLines="20" w:after="58"/>
              <w:ind w:left="609"/>
              <w:rPr>
                <w:rFonts w:ascii="HG丸ｺﾞｼｯｸM-PRO" w:eastAsia="HG丸ｺﾞｼｯｸM-PRO" w:hAnsi="HG丸ｺﾞｼｯｸM-PRO"/>
                <w:sz w:val="20"/>
                <w:szCs w:val="20"/>
              </w:rPr>
            </w:pPr>
          </w:p>
          <w:p w14:paraId="1D42DA91" w14:textId="77777777" w:rsidR="008948AE" w:rsidRPr="00B203DA" w:rsidRDefault="008948AE" w:rsidP="00F53107">
            <w:pPr>
              <w:pStyle w:val="af"/>
              <w:numPr>
                <w:ilvl w:val="0"/>
                <w:numId w:val="16"/>
              </w:numPr>
              <w:snapToGrid w:val="0"/>
              <w:spacing w:beforeLines="20" w:before="58" w:afterLines="20" w:after="58"/>
              <w:ind w:right="0"/>
              <w:rPr>
                <w:rFonts w:ascii="HG丸ｺﾞｼｯｸM-PRO" w:eastAsia="HG丸ｺﾞｼｯｸM-PRO" w:hAnsi="HG丸ｺﾞｼｯｸM-PRO" w:cs="Meiryo UI"/>
                <w:sz w:val="20"/>
                <w:szCs w:val="20"/>
              </w:rPr>
            </w:pPr>
            <w:r w:rsidRPr="00B203DA">
              <w:rPr>
                <w:rFonts w:ascii="HG丸ｺﾞｼｯｸM-PRO" w:eastAsia="HG丸ｺﾞｼｯｸM-PRO" w:hAnsi="HG丸ｺﾞｼｯｸM-PRO" w:cs="Meiryo UI"/>
                <w:sz w:val="20"/>
                <w:szCs w:val="20"/>
              </w:rPr>
              <w:t>趣旨・解説</w:t>
            </w:r>
          </w:p>
          <w:p w14:paraId="28C7B3EF" w14:textId="4151AFA8"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児童館は、乳幼児から中・高校生世代までのすべての子どもが安全に安心して過ごせる、子どもたちにとっての居場所でなければなりません。</w:t>
            </w:r>
          </w:p>
          <w:p w14:paraId="104EA7B3" w14:textId="6416915B" w:rsidR="008948AE" w:rsidRPr="00B203DA" w:rsidRDefault="00AB512A"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それには、子どもがくつろ</w:t>
            </w:r>
            <w:r w:rsidR="008948AE" w:rsidRPr="00B203DA">
              <w:rPr>
                <w:rFonts w:ascii="HG丸ｺﾞｼｯｸM-PRO" w:eastAsia="HG丸ｺﾞｼｯｸM-PRO" w:hAnsi="HG丸ｺﾞｼｯｸM-PRO" w:cs="Times New Roman (本文のフォント - コンプレ" w:hint="eastAsia"/>
                <w:sz w:val="20"/>
                <w:szCs w:val="20"/>
              </w:rPr>
              <w:t>いだり、休憩したり、待ち合わせしたりするスペースがあり、誰でも使いやすい雰囲気であることが必要です。また、建物の広さにかかわらず、利用者同士が自由にふれあえるような空間づくりを工夫することも重要です。</w:t>
            </w:r>
          </w:p>
          <w:p w14:paraId="348449A2" w14:textId="77777777"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児童館のルールについては、以下のような子どもが安全に安心して過ごせる居場所になるための配慮が必要です。</w:t>
            </w:r>
          </w:p>
          <w:p w14:paraId="520989E4" w14:textId="77777777" w:rsidR="008948AE" w:rsidRPr="00B203DA" w:rsidRDefault="008948AE" w:rsidP="00F53107">
            <w:pPr>
              <w:pStyle w:val="ae"/>
              <w:numPr>
                <w:ilvl w:val="1"/>
                <w:numId w:val="17"/>
              </w:numPr>
              <w:snapToGrid w:val="0"/>
              <w:spacing w:beforeLines="20" w:before="58" w:afterLines="20" w:after="58"/>
              <w:ind w:left="851"/>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遊びや様々な活動を、安全かつ円滑にできるような内容であること。</w:t>
            </w:r>
          </w:p>
          <w:p w14:paraId="52FBD8F4" w14:textId="77777777" w:rsidR="008948AE" w:rsidRPr="00B203DA" w:rsidRDefault="008948AE" w:rsidP="00F53107">
            <w:pPr>
              <w:pStyle w:val="ae"/>
              <w:numPr>
                <w:ilvl w:val="1"/>
                <w:numId w:val="17"/>
              </w:numPr>
              <w:snapToGrid w:val="0"/>
              <w:spacing w:beforeLines="20" w:before="58" w:afterLines="20" w:after="58"/>
              <w:ind w:left="851"/>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子どもの自主性や創造性を損なわないような内容であること。</w:t>
            </w:r>
          </w:p>
          <w:p w14:paraId="22BEDC6A" w14:textId="77777777" w:rsidR="008948AE" w:rsidRPr="00B203DA" w:rsidRDefault="008948AE" w:rsidP="00F53107">
            <w:pPr>
              <w:pStyle w:val="ae"/>
              <w:numPr>
                <w:ilvl w:val="1"/>
                <w:numId w:val="17"/>
              </w:numPr>
              <w:snapToGrid w:val="0"/>
              <w:spacing w:beforeLines="20" w:before="58" w:afterLines="20" w:after="58"/>
              <w:ind w:left="851"/>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子ども自身が納得できるものであること。</w:t>
            </w:r>
          </w:p>
          <w:p w14:paraId="0F1A84D6" w14:textId="77777777" w:rsidR="008948AE" w:rsidRPr="00B203DA" w:rsidRDefault="008948AE" w:rsidP="00F53107">
            <w:pPr>
              <w:pStyle w:val="ae"/>
              <w:numPr>
                <w:ilvl w:val="1"/>
                <w:numId w:val="17"/>
              </w:numPr>
              <w:snapToGrid w:val="0"/>
              <w:spacing w:beforeLines="20" w:before="58" w:afterLines="20" w:after="58"/>
              <w:ind w:left="851"/>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簡潔な内容でわかりやすく表現されていること。</w:t>
            </w:r>
          </w:p>
          <w:p w14:paraId="0766AD4F" w14:textId="77777777" w:rsidR="008948AE" w:rsidRPr="00B203DA" w:rsidRDefault="008948AE" w:rsidP="00F53107">
            <w:pPr>
              <w:pStyle w:val="ae"/>
              <w:numPr>
                <w:ilvl w:val="1"/>
                <w:numId w:val="17"/>
              </w:numPr>
              <w:snapToGrid w:val="0"/>
              <w:spacing w:beforeLines="20" w:before="58" w:afterLines="20" w:after="58"/>
              <w:ind w:left="851"/>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職員間で充分に意思統一を行い、共通に理解を得ていること。</w:t>
            </w:r>
          </w:p>
          <w:p w14:paraId="09135F95" w14:textId="77777777" w:rsidR="008948AE" w:rsidRPr="00B203DA" w:rsidRDefault="008948AE" w:rsidP="00F53107">
            <w:pPr>
              <w:pStyle w:val="ae"/>
              <w:numPr>
                <w:ilvl w:val="1"/>
                <w:numId w:val="17"/>
              </w:numPr>
              <w:snapToGrid w:val="0"/>
              <w:spacing w:beforeLines="20" w:before="58" w:afterLines="20" w:after="58"/>
              <w:ind w:left="851"/>
              <w:rPr>
                <w:rFonts w:ascii="HG丸ｺﾞｼｯｸM-PRO" w:eastAsia="HG丸ｺﾞｼｯｸM-PRO" w:hAnsi="HG丸ｺﾞｼｯｸM-PRO" w:cs="Times New Roman (本文のフォント - コンプレ"/>
                <w:sz w:val="20"/>
                <w:szCs w:val="20"/>
              </w:rPr>
            </w:pPr>
            <w:r w:rsidRPr="00B203DA">
              <w:rPr>
                <w:rFonts w:ascii="HG丸ｺﾞｼｯｸM-PRO" w:eastAsia="HG丸ｺﾞｼｯｸM-PRO" w:hAnsi="HG丸ｺﾞｼｯｸM-PRO" w:cs="Times New Roman (本文のフォント - コンプレ" w:hint="eastAsia"/>
                <w:sz w:val="20"/>
                <w:szCs w:val="20"/>
              </w:rPr>
              <w:t>実態にそぐわなかったり、理解されなかったりするような場合は、子どもの参加のもとで再検討することが可能なものであること。もしくは、定期的に見直す機会が設けられていること。</w:t>
            </w:r>
          </w:p>
          <w:p w14:paraId="47468D3A" w14:textId="77777777" w:rsidR="008948AE" w:rsidRPr="00B203DA" w:rsidRDefault="008948AE" w:rsidP="00F53107">
            <w:pPr>
              <w:pStyle w:val="ae"/>
              <w:snapToGrid w:val="0"/>
              <w:spacing w:beforeLines="20" w:before="58" w:afterLines="20" w:after="58"/>
              <w:ind w:left="609"/>
              <w:rPr>
                <w:rFonts w:ascii="HG丸ｺﾞｼｯｸM-PRO" w:eastAsia="HG丸ｺﾞｼｯｸM-PRO" w:hAnsi="HG丸ｺﾞｼｯｸM-PRO" w:cs="Times New Roman (本文のフォント - コンプレ"/>
                <w:sz w:val="20"/>
                <w:szCs w:val="20"/>
              </w:rPr>
            </w:pPr>
          </w:p>
          <w:p w14:paraId="78A4C973" w14:textId="77777777" w:rsidR="008948AE" w:rsidRPr="00B203DA" w:rsidRDefault="008948AE" w:rsidP="00F53107">
            <w:pPr>
              <w:pStyle w:val="af"/>
              <w:numPr>
                <w:ilvl w:val="0"/>
                <w:numId w:val="16"/>
              </w:numPr>
              <w:snapToGrid w:val="0"/>
              <w:spacing w:beforeLines="20" w:before="58" w:afterLines="20" w:after="58"/>
              <w:ind w:right="0"/>
              <w:rPr>
                <w:rFonts w:ascii="HG丸ｺﾞｼｯｸM-PRO" w:eastAsia="HG丸ｺﾞｼｯｸM-PRO" w:hAnsi="HG丸ｺﾞｼｯｸM-PRO" w:cs="Meiryo UI"/>
                <w:sz w:val="20"/>
                <w:szCs w:val="20"/>
              </w:rPr>
            </w:pPr>
            <w:r w:rsidRPr="00B203DA">
              <w:rPr>
                <w:rFonts w:ascii="HG丸ｺﾞｼｯｸM-PRO" w:eastAsia="HG丸ｺﾞｼｯｸM-PRO" w:hAnsi="HG丸ｺﾞｼｯｸM-PRO" w:cs="Meiryo UI"/>
                <w:sz w:val="20"/>
                <w:szCs w:val="20"/>
              </w:rPr>
              <w:t>評価の留意点</w:t>
            </w:r>
          </w:p>
          <w:p w14:paraId="64D149BF" w14:textId="77777777"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評価に際しては、児童館が子どもにとっての安全・安心な居場所になっていることを、環境づくりの側面と、職員対応の側面とで評価します</w:t>
            </w:r>
            <w:r w:rsidRPr="00B203DA">
              <w:rPr>
                <w:rFonts w:ascii="HG丸ｺﾞｼｯｸM-PRO" w:eastAsia="HG丸ｺﾞｼｯｸM-PRO" w:hAnsi="HG丸ｺﾞｼｯｸM-PRO"/>
                <w:sz w:val="20"/>
                <w:szCs w:val="20"/>
              </w:rPr>
              <w:t>。</w:t>
            </w:r>
          </w:p>
          <w:p w14:paraId="4C06FFB9" w14:textId="77777777"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評価では、利用上のルールや諸室の使い方、掲示や装飾等を含めた環境づくり、職員の利用者への関わり方や安全な空間作りへの配慮の状況等から、総合的に判断します。</w:t>
            </w:r>
          </w:p>
          <w:p w14:paraId="33BA30AB" w14:textId="77777777" w:rsidR="008948AE" w:rsidRPr="00B203DA" w:rsidRDefault="008948AE" w:rsidP="00F53107">
            <w:pPr>
              <w:pStyle w:val="af1"/>
              <w:snapToGrid w:val="0"/>
              <w:spacing w:beforeLines="20" w:before="58" w:after="58"/>
              <w:rPr>
                <w:rFonts w:ascii="HG丸ｺﾞｼｯｸM-PRO" w:eastAsia="HG丸ｺﾞｼｯｸM-PRO" w:hAnsi="HG丸ｺﾞｼｯｸM-PRO"/>
                <w:b/>
                <w:bCs/>
                <w:sz w:val="20"/>
                <w:szCs w:val="20"/>
              </w:rPr>
            </w:pPr>
          </w:p>
        </w:tc>
      </w:tr>
      <w:tr w:rsidR="008948AE" w:rsidRPr="001A7B11" w14:paraId="6DB4C353" w14:textId="759E72D2" w:rsidTr="001C2996">
        <w:tc>
          <w:tcPr>
            <w:tcW w:w="9634" w:type="dxa"/>
          </w:tcPr>
          <w:p w14:paraId="438D4628"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A8</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３-(２)　中・高校生世代の利用に対する援助がある。</w:t>
            </w:r>
          </w:p>
          <w:tbl>
            <w:tblPr>
              <w:tblStyle w:val="a3"/>
              <w:tblW w:w="9071" w:type="dxa"/>
              <w:tblLayout w:type="fixed"/>
              <w:tblLook w:val="04A0" w:firstRow="1" w:lastRow="0" w:firstColumn="1" w:lastColumn="0" w:noHBand="0" w:noVBand="1"/>
            </w:tblPr>
            <w:tblGrid>
              <w:gridCol w:w="9071"/>
            </w:tblGrid>
            <w:tr w:rsidR="008948AE" w:rsidRPr="00815538" w14:paraId="30D1FF00" w14:textId="77777777" w:rsidTr="00AA4C1E">
              <w:tc>
                <w:tcPr>
                  <w:tcW w:w="9071" w:type="dxa"/>
                </w:tcPr>
                <w:p w14:paraId="1DC9403B"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4CB1C6CA" w14:textId="77777777" w:rsidR="008948AE" w:rsidRPr="00815538" w:rsidRDefault="008948AE" w:rsidP="00F53107">
                  <w:pPr>
                    <w:pStyle w:val="af"/>
                    <w:numPr>
                      <w:ilvl w:val="0"/>
                      <w:numId w:val="19"/>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中・高校生世代の利用に対する援助がある。</w:t>
                  </w:r>
                </w:p>
                <w:p w14:paraId="5B24056E" w14:textId="77777777" w:rsidR="008948AE" w:rsidRPr="00815538" w:rsidRDefault="008948AE" w:rsidP="00F53107">
                  <w:pPr>
                    <w:pStyle w:val="af"/>
                    <w:numPr>
                      <w:ilvl w:val="0"/>
                      <w:numId w:val="19"/>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中・高校生世代の利用に対する援助があるが、十分ではない。</w:t>
                  </w:r>
                </w:p>
                <w:p w14:paraId="0FF122D5" w14:textId="77777777" w:rsidR="008948AE" w:rsidRPr="00815538" w:rsidRDefault="008948AE" w:rsidP="00F53107">
                  <w:pPr>
                    <w:pStyle w:val="af"/>
                    <w:numPr>
                      <w:ilvl w:val="0"/>
                      <w:numId w:val="19"/>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中・高校生世代の利用に対する援助がない。</w:t>
                  </w:r>
                </w:p>
              </w:tc>
            </w:tr>
          </w:tbl>
          <w:p w14:paraId="033070A1"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745D8ADB"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43A4E082"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中・高校生世代も利用できるようになっている。</w:t>
            </w:r>
          </w:p>
          <w:p w14:paraId="2745A9D4"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中・高校生世代の文化活動やスポーツ活動等に必要なスペースや備品がある。</w:t>
            </w:r>
          </w:p>
          <w:p w14:paraId="3690F23F" w14:textId="77777777" w:rsidR="008948AE" w:rsidRPr="00815538" w:rsidRDefault="008948AE" w:rsidP="00F53107">
            <w:pPr>
              <w:pStyle w:val="af"/>
              <w:numPr>
                <w:ilvl w:val="0"/>
                <w:numId w:val="1"/>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中・高校生世代が自ら企画する活動がある。</w:t>
            </w:r>
          </w:p>
          <w:p w14:paraId="71AA389F"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思春期の発達特性について、職員が理解するための取組が行われている。</w:t>
            </w:r>
          </w:p>
          <w:p w14:paraId="2A4B0E85" w14:textId="532DECFB"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23E94E4C" w14:textId="77777777" w:rsidR="002A02E9" w:rsidRPr="00815538" w:rsidRDefault="002A02E9"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1C78C761"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60859D84" w14:textId="77777777" w:rsidR="008948AE" w:rsidRPr="00815538" w:rsidRDefault="008948AE" w:rsidP="00F53107">
            <w:pPr>
              <w:pStyle w:val="af"/>
              <w:numPr>
                <w:ilvl w:val="0"/>
                <w:numId w:val="1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00F8C386"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本評価基準は、中・高校生世代の利用を促進するような配慮がなされていて、実際に利用があることを評価します。</w:t>
            </w:r>
          </w:p>
          <w:p w14:paraId="627194BD"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3A64052E" w14:textId="77777777" w:rsidR="008948AE" w:rsidRPr="00815538" w:rsidRDefault="008948AE" w:rsidP="00F53107">
            <w:pPr>
              <w:pStyle w:val="af"/>
              <w:numPr>
                <w:ilvl w:val="0"/>
                <w:numId w:val="1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2A2797F2"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中・高校生世代の利用を促進するには、まずは児童館が、中・高校生世代も利用できる施設であることを案内パンフレット等で周知することが大切です。</w:t>
            </w:r>
          </w:p>
          <w:p w14:paraId="4BFCD76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また、下校時刻が遅くても利用できるよう開館時間や曜日等を工夫したり、中・高校生世代が専有できるスペースを確保したり、高校を中退した子どもの受け入れにも配慮したりし、中・高校生世代が実際に利用できる環境づくりに努めることが必要です。</w:t>
            </w:r>
          </w:p>
          <w:p w14:paraId="3DE0AF56"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中・高校生世代は、話し相手や仲間を求め、児童館を自分の居場所として利用します。援助にあたっては、そのような思春期の発達特性をよく理解してかかわることが大切です。</w:t>
            </w:r>
          </w:p>
          <w:p w14:paraId="6FB34810"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また、中・高校生世代の意見を尊重し、中・高校生世代が自ら進んで企画や活動に参加できるよう取り組んでいきます。</w:t>
            </w:r>
          </w:p>
          <w:p w14:paraId="4BE07523" w14:textId="149949EE"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中・高校生世代が小学生と同じ時間帯で利用している児童館では、自分より小さい子どもへの思いやりや配慮、遊びをより楽しくする工夫などを自主的に行えるように職員が働きかけることが必要です。また、中・高校生世代が独自に利用している場合であっても</w:t>
            </w:r>
            <w:r>
              <w:rPr>
                <w:rFonts w:ascii="HG丸ｺﾞｼｯｸM-PRO" w:eastAsia="HG丸ｺﾞｼｯｸM-PRO" w:hAnsi="HG丸ｺﾞｼｯｸM-PRO" w:hint="eastAsia"/>
                <w:color w:val="000000" w:themeColor="text1"/>
                <w:sz w:val="20"/>
                <w:szCs w:val="20"/>
              </w:rPr>
              <w:t>、</w:t>
            </w:r>
            <w:r w:rsidRPr="00815538">
              <w:rPr>
                <w:rFonts w:ascii="HG丸ｺﾞｼｯｸM-PRO" w:eastAsia="HG丸ｺﾞｼｯｸM-PRO" w:hAnsi="HG丸ｺﾞｼｯｸM-PRO" w:hint="eastAsia"/>
                <w:color w:val="000000" w:themeColor="text1"/>
                <w:sz w:val="20"/>
                <w:szCs w:val="20"/>
              </w:rPr>
              <w:t>児童館活動の全体を知らせて</w:t>
            </w:r>
            <w:r>
              <w:rPr>
                <w:rFonts w:ascii="HG丸ｺﾞｼｯｸM-PRO" w:eastAsia="HG丸ｺﾞｼｯｸM-PRO" w:hAnsi="HG丸ｺﾞｼｯｸM-PRO" w:hint="eastAsia"/>
                <w:color w:val="000000" w:themeColor="text1"/>
                <w:sz w:val="20"/>
                <w:szCs w:val="20"/>
              </w:rPr>
              <w:t>、そこ</w:t>
            </w:r>
            <w:r w:rsidRPr="00815538">
              <w:rPr>
                <w:rFonts w:ascii="HG丸ｺﾞｼｯｸM-PRO" w:eastAsia="HG丸ｺﾞｼｯｸM-PRO" w:hAnsi="HG丸ｺﾞｼｯｸM-PRO" w:hint="eastAsia"/>
                <w:color w:val="000000" w:themeColor="text1"/>
                <w:sz w:val="20"/>
                <w:szCs w:val="20"/>
              </w:rPr>
              <w:t>に年齢相応の役割を持って参加できるような働きかけをすることも必要です。</w:t>
            </w:r>
          </w:p>
          <w:p w14:paraId="7CFAAC22"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中・高校生世代と乳幼児がふれあう機会を設けることは、中・高校生世代の発達にとって必要な体験です。地域の健全育成関係団体や乳幼児保護者に協力してもらいつつ、日常場面や行事の中で意識的に取組んでいきます。</w:t>
            </w:r>
          </w:p>
          <w:p w14:paraId="37AA8E30"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地域の関係団体が取組む中・高校生世代対応の活動に協力し、中・高校生世代の地域の中での居場所を広げ、充実させる取組を進めることも大切な取組です。</w:t>
            </w:r>
          </w:p>
          <w:p w14:paraId="251D8867"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地域の状況によっては、児童館を利用した経験のある若者を支援し、若者の居場所づくりに協力することに配慮することも期待されます。</w:t>
            </w:r>
          </w:p>
          <w:p w14:paraId="79069D66"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0DD144EC" w14:textId="77777777" w:rsidR="008948AE" w:rsidRPr="00815538" w:rsidRDefault="008948AE" w:rsidP="00F53107">
            <w:pPr>
              <w:pStyle w:val="af"/>
              <w:numPr>
                <w:ilvl w:val="0"/>
                <w:numId w:val="1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304DD6BF"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では、中・高校生世代を対象として作られたおたよりや活動の記録、成果物などをきっかけに、実際に利用している中・高校生世代の様子や具体的なエピソード、最近の主要なプログラムの内容などを確認していきます。</w:t>
            </w:r>
          </w:p>
          <w:p w14:paraId="35341C07"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その際、中・高校生世代の主体的な取組をサポートしているか、他世代や地域住民との交流も心掛けているか、いわゆる「常連」のみになってしまわないような工夫を行っているか、等といった視点で確認していきます。</w:t>
            </w:r>
          </w:p>
          <w:p w14:paraId="1F743612" w14:textId="77777777" w:rsidR="008948AE" w:rsidRPr="001A7B11" w:rsidRDefault="008948AE" w:rsidP="00F53107">
            <w:pPr>
              <w:pStyle w:val="af4"/>
              <w:snapToGrid w:val="0"/>
              <w:spacing w:beforeLines="20" w:before="58" w:afterLines="20" w:after="58"/>
              <w:rPr>
                <w:rFonts w:ascii="HG丸ｺﾞｼｯｸM-PRO" w:eastAsia="HG丸ｺﾞｼｯｸM-PRO" w:hAnsi="HG丸ｺﾞｼｯｸM-PRO"/>
                <w:b/>
                <w:bCs/>
                <w:sz w:val="20"/>
                <w:szCs w:val="20"/>
                <w:bdr w:val="single" w:sz="4" w:space="0" w:color="auto"/>
              </w:rPr>
            </w:pPr>
          </w:p>
        </w:tc>
      </w:tr>
      <w:tr w:rsidR="008948AE" w:rsidRPr="001A7B11" w14:paraId="4FB1962F" w14:textId="06BC7690" w:rsidTr="001C2996">
        <w:tc>
          <w:tcPr>
            <w:tcW w:w="9634" w:type="dxa"/>
          </w:tcPr>
          <w:p w14:paraId="2B240CB0" w14:textId="6315D08E"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rPr>
              <w:lastRenderedPageBreak/>
              <w:t>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４　子ども</w:t>
            </w:r>
            <w:r>
              <w:rPr>
                <w:rFonts w:ascii="HG丸ｺﾞｼｯｸM-PRO" w:eastAsia="HG丸ｺﾞｼｯｸM-PRO" w:hAnsi="HG丸ｺﾞｼｯｸM-PRO" w:hint="eastAsia"/>
                <w:b/>
                <w:bCs/>
                <w:color w:val="000000" w:themeColor="text1"/>
                <w:sz w:val="20"/>
                <w:szCs w:val="20"/>
              </w:rPr>
              <w:t>の</w:t>
            </w:r>
            <w:r w:rsidRPr="00815538">
              <w:rPr>
                <w:rFonts w:ascii="HG丸ｺﾞｼｯｸM-PRO" w:eastAsia="HG丸ｺﾞｼｯｸM-PRO" w:hAnsi="HG丸ｺﾞｼｯｸM-PRO" w:hint="eastAsia"/>
                <w:b/>
                <w:bCs/>
                <w:color w:val="000000" w:themeColor="text1"/>
                <w:sz w:val="20"/>
                <w:szCs w:val="20"/>
              </w:rPr>
              <w:t>意見</w:t>
            </w:r>
            <w:r>
              <w:rPr>
                <w:rFonts w:ascii="HG丸ｺﾞｼｯｸM-PRO" w:eastAsia="HG丸ｺﾞｼｯｸM-PRO" w:hAnsi="HG丸ｺﾞｼｯｸM-PRO" w:hint="eastAsia"/>
                <w:b/>
                <w:bCs/>
                <w:color w:val="000000" w:themeColor="text1"/>
                <w:sz w:val="20"/>
                <w:szCs w:val="20"/>
              </w:rPr>
              <w:t>の尊重</w:t>
            </w:r>
          </w:p>
          <w:p w14:paraId="2107951B" w14:textId="44C9F705"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A9</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 xml:space="preserve">４-(１)　</w:t>
            </w:r>
            <w:r>
              <w:rPr>
                <w:rFonts w:ascii="HG丸ｺﾞｼｯｸM-PRO" w:eastAsia="HG丸ｺﾞｼｯｸM-PRO" w:hAnsi="HG丸ｺﾞｼｯｸM-PRO" w:hint="eastAsia"/>
                <w:b/>
                <w:bCs/>
                <w:color w:val="000000" w:themeColor="text1"/>
                <w:sz w:val="20"/>
                <w:szCs w:val="20"/>
              </w:rPr>
              <w:t>子どもの年齢及び発達の程度に応じて子どもの意見を尊重している。</w:t>
            </w:r>
          </w:p>
          <w:tbl>
            <w:tblPr>
              <w:tblStyle w:val="a3"/>
              <w:tblW w:w="9071" w:type="dxa"/>
              <w:tblLayout w:type="fixed"/>
              <w:tblLook w:val="04A0" w:firstRow="1" w:lastRow="0" w:firstColumn="1" w:lastColumn="0" w:noHBand="0" w:noVBand="1"/>
            </w:tblPr>
            <w:tblGrid>
              <w:gridCol w:w="9071"/>
            </w:tblGrid>
            <w:tr w:rsidR="008948AE" w:rsidRPr="00815538" w14:paraId="4C096814" w14:textId="77777777" w:rsidTr="00AA4C1E">
              <w:tc>
                <w:tcPr>
                  <w:tcW w:w="9071" w:type="dxa"/>
                </w:tcPr>
                <w:p w14:paraId="3AEFE621"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205C581B" w14:textId="55DFA621" w:rsidR="008948AE" w:rsidRPr="00815538" w:rsidRDefault="008948AE" w:rsidP="00F53107">
                  <w:pPr>
                    <w:pStyle w:val="af"/>
                    <w:numPr>
                      <w:ilvl w:val="0"/>
                      <w:numId w:val="20"/>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子どもの年齢及び発達の程度に応じて子どもの意見を尊重している。</w:t>
                  </w:r>
                </w:p>
                <w:p w14:paraId="11ACCEAA" w14:textId="65A7653C" w:rsidR="008948AE" w:rsidRPr="00815538" w:rsidRDefault="008948AE" w:rsidP="00F53107">
                  <w:pPr>
                    <w:pStyle w:val="af"/>
                    <w:numPr>
                      <w:ilvl w:val="0"/>
                      <w:numId w:val="20"/>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子どもの年齢及び発達の程度に応じて子どもの意見を尊重しているが、十分ではない。</w:t>
                  </w:r>
                </w:p>
                <w:p w14:paraId="2D8114D8" w14:textId="549EE2DD" w:rsidR="008948AE" w:rsidRPr="00815538" w:rsidRDefault="008948AE" w:rsidP="00F53107">
                  <w:pPr>
                    <w:pStyle w:val="af"/>
                    <w:numPr>
                      <w:ilvl w:val="0"/>
                      <w:numId w:val="20"/>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Pr>
                      <w:rFonts w:ascii="HG丸ｺﾞｼｯｸM-PRO" w:eastAsia="HG丸ｺﾞｼｯｸM-PRO" w:hAnsi="HG丸ｺﾞｼｯｸM-PRO" w:hint="eastAsia"/>
                      <w:color w:val="000000" w:themeColor="text1"/>
                      <w:sz w:val="20"/>
                      <w:szCs w:val="20"/>
                      <w:lang w:eastAsia="ja-JP"/>
                    </w:rPr>
                    <w:t>子どもの年齢及び発達の程度に応じて子どもの意見を尊重することを行っていない。</w:t>
                  </w:r>
                </w:p>
              </w:tc>
            </w:tr>
          </w:tbl>
          <w:p w14:paraId="1FEA974B"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05BACB6D"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6A1ACA65" w14:textId="07A0C56F"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子どもの年齢や発達の程度に応じて子どもの意見を尊重している。</w:t>
            </w:r>
          </w:p>
          <w:p w14:paraId="20D36E91" w14:textId="0CCA3F99" w:rsidR="008948AE"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意見だけでなく子どもの気持ちも汲み取っている。</w:t>
            </w:r>
          </w:p>
          <w:p w14:paraId="45F67E4A" w14:textId="1F7B9B96"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日常的に子どもの声を拾い、職員間で話し合って、児童館の活動や運営に柔軟に取り入れている。</w:t>
            </w:r>
          </w:p>
          <w:p w14:paraId="6A457D66"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遊びや行事・イベント等のアイデアが、子どもたちの間から活発に出されている。</w:t>
            </w:r>
          </w:p>
          <w:p w14:paraId="06E8B243" w14:textId="76A66FF7" w:rsidR="008948AE" w:rsidRDefault="008948AE" w:rsidP="00F53107">
            <w:pPr>
              <w:pStyle w:val="af"/>
              <w:autoSpaceDE/>
              <w:autoSpaceDN/>
              <w:snapToGrid w:val="0"/>
              <w:spacing w:beforeLines="20" w:before="58" w:afterLines="20" w:after="58"/>
              <w:ind w:left="609" w:right="0" w:firstLine="0"/>
              <w:rPr>
                <w:rFonts w:ascii="HG丸ｺﾞｼｯｸM-PRO" w:eastAsia="HG丸ｺﾞｼｯｸM-PRO" w:hAnsi="HG丸ｺﾞｼｯｸM-PRO" w:cstheme="minorBidi"/>
                <w:color w:val="000000" w:themeColor="text1"/>
                <w:kern w:val="2"/>
                <w:sz w:val="20"/>
                <w:szCs w:val="20"/>
                <w:lang w:eastAsia="ja-JP"/>
              </w:rPr>
            </w:pPr>
          </w:p>
          <w:p w14:paraId="6A2257FB" w14:textId="77777777" w:rsidR="002A02E9" w:rsidRPr="00815538" w:rsidRDefault="002A02E9" w:rsidP="00F53107">
            <w:pPr>
              <w:pStyle w:val="af"/>
              <w:autoSpaceDE/>
              <w:autoSpaceDN/>
              <w:snapToGrid w:val="0"/>
              <w:spacing w:beforeLines="20" w:before="58" w:afterLines="20" w:after="58"/>
              <w:ind w:left="609" w:right="0" w:firstLine="0"/>
              <w:rPr>
                <w:rFonts w:ascii="HG丸ｺﾞｼｯｸM-PRO" w:eastAsia="HG丸ｺﾞｼｯｸM-PRO" w:hAnsi="HG丸ｺﾞｼｯｸM-PRO" w:cstheme="minorBidi"/>
                <w:color w:val="000000" w:themeColor="text1"/>
                <w:kern w:val="2"/>
                <w:sz w:val="20"/>
                <w:szCs w:val="20"/>
                <w:lang w:eastAsia="ja-JP"/>
              </w:rPr>
            </w:pPr>
          </w:p>
          <w:p w14:paraId="280B5FA6"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57613CB1" w14:textId="77777777" w:rsidR="008948AE" w:rsidRPr="00815538" w:rsidRDefault="008948AE" w:rsidP="00F53107">
            <w:pPr>
              <w:pStyle w:val="af"/>
              <w:numPr>
                <w:ilvl w:val="0"/>
                <w:numId w:val="21"/>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486246E4"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本評価基準は、子どもに寄り添いその意向を汲み取るように職員間で確認し、児童館として共通の意識をもって子どもへの対応をおこなっていることを評価します。</w:t>
            </w:r>
          </w:p>
          <w:p w14:paraId="7D466494"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108D741C" w14:textId="77777777" w:rsidR="008948AE" w:rsidRPr="00815538" w:rsidRDefault="008948AE" w:rsidP="00F53107">
            <w:pPr>
              <w:pStyle w:val="af"/>
              <w:numPr>
                <w:ilvl w:val="0"/>
                <w:numId w:val="21"/>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1DAC10D8"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子どもが意見を述べる場を提供するためには、児童館職員には、一人ひとりの子どもに寄り添い、その意向を汲み取ろうとする姿勢が求められます。</w:t>
            </w:r>
          </w:p>
          <w:p w14:paraId="6D0EEA8F" w14:textId="128F3B12"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職員の子どもに対するこのような姿勢は、</w:t>
            </w:r>
            <w:r>
              <w:rPr>
                <w:rFonts w:ascii="HG丸ｺﾞｼｯｸM-PRO" w:eastAsia="HG丸ｺﾞｼｯｸM-PRO" w:hAnsi="HG丸ｺﾞｼｯｸM-PRO" w:hint="eastAsia"/>
                <w:color w:val="000000" w:themeColor="text1"/>
                <w:sz w:val="20"/>
                <w:szCs w:val="20"/>
              </w:rPr>
              <w:t>子どもの年齢及び発達の程度に応じて子どもの意見を尊重するための</w:t>
            </w:r>
            <w:r w:rsidRPr="00815538">
              <w:rPr>
                <w:rFonts w:ascii="HG丸ｺﾞｼｯｸM-PRO" w:eastAsia="HG丸ｺﾞｼｯｸM-PRO" w:hAnsi="HG丸ｺﾞｼｯｸM-PRO" w:hint="eastAsia"/>
                <w:color w:val="000000" w:themeColor="text1"/>
                <w:sz w:val="20"/>
                <w:szCs w:val="20"/>
              </w:rPr>
              <w:t>重要な要素の一つです。それゆえ、職員がそれぞれ個別に意識しているだけではなく、職員集団として共通に意識され</w:t>
            </w:r>
            <w:r>
              <w:rPr>
                <w:rFonts w:ascii="HG丸ｺﾞｼｯｸM-PRO" w:eastAsia="HG丸ｺﾞｼｯｸM-PRO" w:hAnsi="HG丸ｺﾞｼｯｸM-PRO" w:hint="eastAsia"/>
                <w:color w:val="000000" w:themeColor="text1"/>
                <w:sz w:val="20"/>
                <w:szCs w:val="20"/>
              </w:rPr>
              <w:t>るように、</w:t>
            </w:r>
            <w:r w:rsidRPr="00815538">
              <w:rPr>
                <w:rFonts w:ascii="HG丸ｺﾞｼｯｸM-PRO" w:eastAsia="HG丸ｺﾞｼｯｸM-PRO" w:hAnsi="HG丸ｺﾞｼｯｸM-PRO" w:hint="eastAsia"/>
                <w:color w:val="000000" w:themeColor="text1"/>
                <w:sz w:val="20"/>
                <w:szCs w:val="20"/>
              </w:rPr>
              <w:t>会議や研修などの場で自分たちの子どもへの関わり方を具体的に取り上げて検証するなど、折に触れて職員相互で確認するような取組が求められます。</w:t>
            </w:r>
          </w:p>
          <w:p w14:paraId="704963B6" w14:textId="13660E1E"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子どもの意向は、年齢や発達の度合い、一人ひとりの個性や背景によって表現のされ方が異なりますので、そのことへの配慮</w:t>
            </w:r>
            <w:r>
              <w:rPr>
                <w:rFonts w:ascii="HG丸ｺﾞｼｯｸM-PRO" w:eastAsia="HG丸ｺﾞｼｯｸM-PRO" w:hAnsi="HG丸ｺﾞｼｯｸM-PRO" w:hint="eastAsia"/>
                <w:color w:val="000000" w:themeColor="text1"/>
                <w:sz w:val="20"/>
                <w:szCs w:val="20"/>
              </w:rPr>
              <w:t>が</w:t>
            </w:r>
            <w:r w:rsidRPr="00815538">
              <w:rPr>
                <w:rFonts w:ascii="HG丸ｺﾞｼｯｸM-PRO" w:eastAsia="HG丸ｺﾞｼｯｸM-PRO" w:hAnsi="HG丸ｺﾞｼｯｸM-PRO" w:hint="eastAsia"/>
                <w:color w:val="000000" w:themeColor="text1"/>
                <w:sz w:val="20"/>
                <w:szCs w:val="20"/>
              </w:rPr>
              <w:t>必要です。</w:t>
            </w:r>
            <w:r>
              <w:rPr>
                <w:rFonts w:ascii="HG丸ｺﾞｼｯｸM-PRO" w:eastAsia="HG丸ｺﾞｼｯｸM-PRO" w:hAnsi="HG丸ｺﾞｼｯｸM-PRO" w:hint="eastAsia"/>
                <w:color w:val="000000" w:themeColor="text1"/>
                <w:sz w:val="20"/>
                <w:szCs w:val="20"/>
              </w:rPr>
              <w:t>特に</w:t>
            </w:r>
            <w:r w:rsidRPr="00815538">
              <w:rPr>
                <w:rFonts w:ascii="HG丸ｺﾞｼｯｸM-PRO" w:eastAsia="HG丸ｺﾞｼｯｸM-PRO" w:hAnsi="HG丸ｺﾞｼｯｸM-PRO" w:hint="eastAsia"/>
                <w:color w:val="000000" w:themeColor="text1"/>
                <w:sz w:val="20"/>
                <w:szCs w:val="20"/>
              </w:rPr>
              <w:t>幼児や低学年の子ども、</w:t>
            </w:r>
            <w:r w:rsidR="008539C3">
              <w:rPr>
                <w:rFonts w:ascii="HG丸ｺﾞｼｯｸM-PRO" w:eastAsia="HG丸ｺﾞｼｯｸM-PRO" w:hAnsi="HG丸ｺﾞｼｯｸM-PRO" w:hint="eastAsia"/>
                <w:color w:val="000000" w:themeColor="text1"/>
                <w:sz w:val="20"/>
                <w:szCs w:val="20"/>
              </w:rPr>
              <w:t>障がい</w:t>
            </w:r>
            <w:r w:rsidRPr="00815538">
              <w:rPr>
                <w:rFonts w:ascii="HG丸ｺﾞｼｯｸM-PRO" w:eastAsia="HG丸ｺﾞｼｯｸM-PRO" w:hAnsi="HG丸ｺﾞｼｯｸM-PRO" w:hint="eastAsia"/>
                <w:color w:val="000000" w:themeColor="text1"/>
                <w:sz w:val="20"/>
                <w:szCs w:val="20"/>
              </w:rPr>
              <w:t>のある子ども、日本語を母語としない子ども等が自分の意見を十分に言えない場合には、日常的に関わり寄り添うなかで、その意向を汲み取るように努めることが大切です。</w:t>
            </w:r>
          </w:p>
          <w:p w14:paraId="4A832F62"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25BD9C98" w14:textId="77777777" w:rsidR="008948AE" w:rsidRPr="00815538" w:rsidRDefault="008948AE" w:rsidP="00F53107">
            <w:pPr>
              <w:pStyle w:val="af"/>
              <w:numPr>
                <w:ilvl w:val="0"/>
                <w:numId w:val="21"/>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762D2C76" w14:textId="4B7B6EFB"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評価では、</w:t>
            </w:r>
            <w:r>
              <w:rPr>
                <w:rFonts w:ascii="HG丸ｺﾞｼｯｸM-PRO" w:eastAsia="HG丸ｺﾞｼｯｸM-PRO" w:hAnsi="HG丸ｺﾞｼｯｸM-PRO" w:hint="eastAsia"/>
                <w:color w:val="000000" w:themeColor="text1"/>
                <w:sz w:val="20"/>
                <w:szCs w:val="20"/>
              </w:rPr>
              <w:t>子どもの年齢及び発達の程度に応じて子どもの意見を尊重するために、</w:t>
            </w:r>
            <w:r w:rsidRPr="00815538">
              <w:rPr>
                <w:rFonts w:ascii="HG丸ｺﾞｼｯｸM-PRO" w:eastAsia="HG丸ｺﾞｼｯｸM-PRO" w:hAnsi="HG丸ｺﾞｼｯｸM-PRO" w:hint="eastAsia"/>
                <w:color w:val="000000" w:themeColor="text1"/>
                <w:sz w:val="20"/>
                <w:szCs w:val="20"/>
              </w:rPr>
              <w:t>子どもに寄り添い、その意向を汲み取る</w:t>
            </w:r>
            <w:r>
              <w:rPr>
                <w:rFonts w:ascii="HG丸ｺﾞｼｯｸM-PRO" w:eastAsia="HG丸ｺﾞｼｯｸM-PRO" w:hAnsi="HG丸ｺﾞｼｯｸM-PRO" w:hint="eastAsia"/>
                <w:color w:val="000000" w:themeColor="text1"/>
                <w:sz w:val="20"/>
                <w:szCs w:val="20"/>
              </w:rPr>
              <w:t>関わり方</w:t>
            </w:r>
            <w:r w:rsidRPr="00815538">
              <w:rPr>
                <w:rFonts w:ascii="HG丸ｺﾞｼｯｸM-PRO" w:eastAsia="HG丸ｺﾞｼｯｸM-PRO" w:hAnsi="HG丸ｺﾞｼｯｸM-PRO" w:hint="eastAsia"/>
                <w:color w:val="000000" w:themeColor="text1"/>
                <w:sz w:val="20"/>
                <w:szCs w:val="20"/>
              </w:rPr>
              <w:t>について、会議や研修等</w:t>
            </w:r>
            <w:r>
              <w:rPr>
                <w:rFonts w:ascii="HG丸ｺﾞｼｯｸM-PRO" w:eastAsia="HG丸ｺﾞｼｯｸM-PRO" w:hAnsi="HG丸ｺﾞｼｯｸM-PRO" w:hint="eastAsia"/>
                <w:color w:val="000000" w:themeColor="text1"/>
                <w:sz w:val="20"/>
                <w:szCs w:val="20"/>
              </w:rPr>
              <w:t>を通じて定期的に取り上げて検証する</w:t>
            </w:r>
            <w:r w:rsidRPr="00815538">
              <w:rPr>
                <w:rFonts w:ascii="HG丸ｺﾞｼｯｸM-PRO" w:eastAsia="HG丸ｺﾞｼｯｸM-PRO" w:hAnsi="HG丸ｺﾞｼｯｸM-PRO" w:hint="eastAsia"/>
                <w:color w:val="000000" w:themeColor="text1"/>
                <w:sz w:val="20"/>
                <w:szCs w:val="20"/>
              </w:rPr>
              <w:t>仕組みがあることを確認します。</w:t>
            </w:r>
          </w:p>
          <w:p w14:paraId="3E0FA261" w14:textId="544AD3CE"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幼児や低学年の子ども、</w:t>
            </w:r>
            <w:r w:rsidR="008539C3">
              <w:rPr>
                <w:rFonts w:ascii="HG丸ｺﾞｼｯｸM-PRO" w:eastAsia="HG丸ｺﾞｼｯｸM-PRO" w:hAnsi="HG丸ｺﾞｼｯｸM-PRO" w:hint="eastAsia"/>
                <w:color w:val="000000" w:themeColor="text1"/>
                <w:sz w:val="20"/>
                <w:szCs w:val="20"/>
              </w:rPr>
              <w:t>障がい</w:t>
            </w:r>
            <w:r w:rsidRPr="00815538">
              <w:rPr>
                <w:rFonts w:ascii="HG丸ｺﾞｼｯｸM-PRO" w:eastAsia="HG丸ｺﾞｼｯｸM-PRO" w:hAnsi="HG丸ｺﾞｼｯｸM-PRO" w:hint="eastAsia"/>
                <w:color w:val="000000" w:themeColor="text1"/>
                <w:sz w:val="20"/>
                <w:szCs w:val="20"/>
              </w:rPr>
              <w:t>のある子ども、日本語を母語としない子ども等、自分の意見を十分に言えない子どもに寄り添い、その意向を汲み取っておこなった具体的な取組について聴取します。</w:t>
            </w:r>
          </w:p>
          <w:p w14:paraId="78D5324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館内の雰囲気や子どもたちの様子を観察し、子どもたちが児童館の運営や活動について自由に発言できているかどうかを確認します。</w:t>
            </w:r>
          </w:p>
          <w:p w14:paraId="43723D81" w14:textId="77777777" w:rsidR="008948AE" w:rsidRPr="001A7B11" w:rsidRDefault="008948AE" w:rsidP="00F53107">
            <w:pPr>
              <w:pStyle w:val="af1"/>
              <w:snapToGrid w:val="0"/>
              <w:spacing w:beforeLines="20" w:before="58" w:after="58"/>
              <w:rPr>
                <w:rFonts w:ascii="HG丸ｺﾞｼｯｸM-PRO" w:eastAsia="HG丸ｺﾞｼｯｸM-PRO" w:hAnsi="HG丸ｺﾞｼｯｸM-PRO"/>
                <w:b/>
                <w:bCs/>
                <w:sz w:val="20"/>
                <w:szCs w:val="20"/>
              </w:rPr>
            </w:pPr>
          </w:p>
        </w:tc>
      </w:tr>
      <w:tr w:rsidR="008948AE" w:rsidRPr="001A7B11" w14:paraId="1CEEE74A" w14:textId="4194D65A" w:rsidTr="001C2996">
        <w:tc>
          <w:tcPr>
            <w:tcW w:w="9634" w:type="dxa"/>
          </w:tcPr>
          <w:p w14:paraId="25F70C90"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A10</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４-(２)　子どもの意見が運営や活動に反映されている。</w:t>
            </w:r>
          </w:p>
          <w:tbl>
            <w:tblPr>
              <w:tblStyle w:val="a3"/>
              <w:tblW w:w="9071" w:type="dxa"/>
              <w:tblLayout w:type="fixed"/>
              <w:tblLook w:val="04A0" w:firstRow="1" w:lastRow="0" w:firstColumn="1" w:lastColumn="0" w:noHBand="0" w:noVBand="1"/>
            </w:tblPr>
            <w:tblGrid>
              <w:gridCol w:w="9071"/>
            </w:tblGrid>
            <w:tr w:rsidR="008948AE" w:rsidRPr="00815538" w14:paraId="373FD7B2" w14:textId="77777777" w:rsidTr="006A6179">
              <w:tc>
                <w:tcPr>
                  <w:tcW w:w="9071" w:type="dxa"/>
                </w:tcPr>
                <w:p w14:paraId="11A9B579"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36A3AF89" w14:textId="77777777" w:rsidR="008948AE" w:rsidRPr="00815538" w:rsidRDefault="008948AE" w:rsidP="00F53107">
                  <w:pPr>
                    <w:pStyle w:val="af"/>
                    <w:numPr>
                      <w:ilvl w:val="0"/>
                      <w:numId w:val="22"/>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子どもの意見が運営や活動に反映されている。</w:t>
                  </w:r>
                </w:p>
                <w:p w14:paraId="4091E6AC" w14:textId="77777777" w:rsidR="008948AE" w:rsidRPr="00815538" w:rsidRDefault="008948AE" w:rsidP="00F53107">
                  <w:pPr>
                    <w:pStyle w:val="af"/>
                    <w:numPr>
                      <w:ilvl w:val="0"/>
                      <w:numId w:val="22"/>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子どもの意見が運営や活動に反映されてい</w:t>
                  </w:r>
                  <w:r w:rsidRPr="00815538">
                    <w:rPr>
                      <w:rFonts w:ascii="HG丸ｺﾞｼｯｸM-PRO" w:eastAsia="HG丸ｺﾞｼｯｸM-PRO" w:hAnsi="HG丸ｺﾞｼｯｸM-PRO" w:cstheme="minorBidi" w:hint="eastAsia"/>
                      <w:color w:val="000000" w:themeColor="text1"/>
                      <w:kern w:val="2"/>
                      <w:sz w:val="20"/>
                      <w:szCs w:val="20"/>
                      <w:lang w:eastAsia="ja-JP"/>
                    </w:rPr>
                    <w:t>るが、十分ではない。</w:t>
                  </w:r>
                </w:p>
                <w:p w14:paraId="384B2E66" w14:textId="77777777" w:rsidR="008948AE" w:rsidRPr="00815538" w:rsidRDefault="008948AE" w:rsidP="00F53107">
                  <w:pPr>
                    <w:pStyle w:val="af"/>
                    <w:numPr>
                      <w:ilvl w:val="0"/>
                      <w:numId w:val="22"/>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子どもの意見が運営や活動に反映されていない。</w:t>
                  </w:r>
                </w:p>
              </w:tc>
            </w:tr>
          </w:tbl>
          <w:p w14:paraId="27429CEF"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418B4B6D"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17D95CD5"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意見箱や掲示板、アンケートなど、子どもの意見を汲み取る仕組みがあり、活用されている。</w:t>
            </w:r>
          </w:p>
          <w:p w14:paraId="08CB0EC1" w14:textId="67F66EC7" w:rsidR="008948AE"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子ども会議、子ども企画、子ども実行委員会など、子どもが児童館の運営や活動に対して意見やアイデアを述べる機会があり、機能している。</w:t>
            </w:r>
          </w:p>
          <w:p w14:paraId="7404A833" w14:textId="0B56AB1A"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職員会議や研修の場等で、子どもの意見を反映させる仕組みがある。</w:t>
            </w:r>
          </w:p>
          <w:p w14:paraId="7101BE81"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運営や活動に子どもの意見を反映した、具体的な事例がある。</w:t>
            </w:r>
          </w:p>
          <w:p w14:paraId="6AF64423"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04A0D480"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2904E7A0" w14:textId="77777777" w:rsidR="008948AE" w:rsidRPr="00815538" w:rsidRDefault="008948AE" w:rsidP="00F53107">
            <w:pPr>
              <w:pStyle w:val="af"/>
              <w:numPr>
                <w:ilvl w:val="0"/>
                <w:numId w:val="23"/>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3C36B6A6"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本評価基準は、子どもの意見が児童館の運営や活動に反映されていることを評価します</w:t>
            </w:r>
            <w:r w:rsidRPr="00815538">
              <w:rPr>
                <w:rFonts w:ascii="HG丸ｺﾞｼｯｸM-PRO" w:eastAsia="HG丸ｺﾞｼｯｸM-PRO" w:hAnsi="HG丸ｺﾞｼｯｸM-PRO"/>
                <w:color w:val="000000" w:themeColor="text1"/>
                <w:sz w:val="20"/>
                <w:szCs w:val="20"/>
              </w:rPr>
              <w:t>。</w:t>
            </w:r>
          </w:p>
          <w:p w14:paraId="1A09C9C3"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048DEDF3" w14:textId="77777777" w:rsidR="008948AE" w:rsidRPr="00815538" w:rsidRDefault="008948AE" w:rsidP="00F53107">
            <w:pPr>
              <w:pStyle w:val="af"/>
              <w:numPr>
                <w:ilvl w:val="0"/>
                <w:numId w:val="23"/>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53EE27EB"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では、利用する子どもが運営や活動に対して自由に意見を述べられるよう、環境や仕組みを整えることが必要です。同時に、子どもから出された意見に対しては、職員同士で話し合い、可能な限り柔軟に取り入れることも求められます。</w:t>
            </w:r>
          </w:p>
          <w:p w14:paraId="727E3564"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具体的な取組としては、職員が日常的に子どもの意見に耳を傾けるよう心掛けることに加え、無記名でも意見を述べられる意見箱や掲示板の設置、行事やイベントの後のアンケートの実施等があります。いずれの場合も子どもが意見を出しやすくする工夫と配慮が求められます。</w:t>
            </w:r>
          </w:p>
          <w:p w14:paraId="6ED3210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会議」など、児童館の運営や活動について子どもたちが話し合う場を定期的に設ける場合があります。また、特定の行事やイベントに向けた「子ども実行委員会」を設ける場合もあります。それらの会議では、可能であれば高学年児童や中・高校生世代がリーダーシップを発揮し、子どもたちの意見をまとめ、子ども同士の役割分担を采配する等、自分たち自身で活動をすすめられるように職員が援助していきます。</w:t>
            </w:r>
          </w:p>
          <w:p w14:paraId="34A80D4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企画」といって、子どもが自分の企画を一つのイベントとして実施できる仕組みを設けているところもあります。こうした取組は子どもの主体性を育むことになりますし、子どもの居場所づくりとしても効果的です。</w:t>
            </w:r>
          </w:p>
          <w:p w14:paraId="2E12F626"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子どもの意見が元になった運営や活動についてはそのことを子どもたちに伝え、子どもたちが意見を出すモチベーションを高めるようにします。</w:t>
            </w:r>
          </w:p>
          <w:p w14:paraId="2879EBF8"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子どもの意見を運営や活動に反映できない場合は、子どもが納得できるように丁寧に説明することも大切です。</w:t>
            </w:r>
          </w:p>
          <w:p w14:paraId="685E4C9A"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04ADA30A" w14:textId="77777777" w:rsidR="008948AE" w:rsidRPr="00815538" w:rsidRDefault="008948AE" w:rsidP="00F53107">
            <w:pPr>
              <w:pStyle w:val="af"/>
              <w:numPr>
                <w:ilvl w:val="0"/>
                <w:numId w:val="23"/>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14546A1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評価では、子どもの意見を反映した取組について具体的にエピソードを聴取します。</w:t>
            </w:r>
          </w:p>
          <w:p w14:paraId="057785D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意見箱や掲示板の設置を確認し、活用状況や活用のための工夫や配慮を確認します。</w:t>
            </w:r>
          </w:p>
          <w:p w14:paraId="555688DB"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子ども会議や子ども実行委員会、子ども企画などの仕組みについて、記録や関係資料を通じて確認します。</w:t>
            </w:r>
          </w:p>
          <w:p w14:paraId="43C52D07" w14:textId="77777777" w:rsidR="008948AE" w:rsidRDefault="008948AE" w:rsidP="00F53107">
            <w:pPr>
              <w:pStyle w:val="af4"/>
              <w:snapToGrid w:val="0"/>
              <w:spacing w:beforeLines="20" w:before="58" w:afterLines="20" w:after="58"/>
              <w:rPr>
                <w:rFonts w:ascii="HG丸ｺﾞｼｯｸM-PRO" w:eastAsia="HG丸ｺﾞｼｯｸM-PRO" w:hAnsi="HG丸ｺﾞｼｯｸM-PRO"/>
                <w:b/>
                <w:bCs/>
                <w:sz w:val="20"/>
                <w:szCs w:val="20"/>
                <w:bdr w:val="single" w:sz="4" w:space="0" w:color="auto"/>
              </w:rPr>
            </w:pPr>
          </w:p>
          <w:p w14:paraId="5DABABC0" w14:textId="77777777" w:rsidR="001C2996" w:rsidRDefault="001C2996" w:rsidP="001C2996"/>
          <w:p w14:paraId="7A58984D" w14:textId="77777777" w:rsidR="001C2996" w:rsidRDefault="001C2996" w:rsidP="001C2996"/>
          <w:p w14:paraId="2433C1D8" w14:textId="77777777" w:rsidR="001C2996" w:rsidRDefault="001C2996" w:rsidP="001C2996"/>
          <w:p w14:paraId="6D2A906E" w14:textId="77777777" w:rsidR="001C2996" w:rsidRDefault="001C2996" w:rsidP="001C2996"/>
          <w:p w14:paraId="6CA1BDD1" w14:textId="77777777" w:rsidR="001C2996" w:rsidRDefault="001C2996" w:rsidP="001C2996"/>
          <w:p w14:paraId="582B665B" w14:textId="019C84DD" w:rsidR="001C2996" w:rsidRPr="001C2996" w:rsidRDefault="001C2996" w:rsidP="001C2996"/>
        </w:tc>
      </w:tr>
      <w:tr w:rsidR="008948AE" w:rsidRPr="001A7B11" w14:paraId="5343812F" w14:textId="46FDE8AC" w:rsidTr="001C2996">
        <w:tc>
          <w:tcPr>
            <w:tcW w:w="9634" w:type="dxa"/>
          </w:tcPr>
          <w:p w14:paraId="73CD2E25" w14:textId="77777777"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2"/>
                <w:szCs w:val="22"/>
              </w:rPr>
            </w:pPr>
            <w:r w:rsidRPr="00815538">
              <w:rPr>
                <w:rFonts w:ascii="HG丸ｺﾞｼｯｸM-PRO" w:eastAsia="HG丸ｺﾞｼｯｸM-PRO" w:hAnsi="HG丸ｺﾞｼｯｸM-PRO" w:hint="eastAsia"/>
                <w:b/>
                <w:bCs/>
                <w:color w:val="000000" w:themeColor="text1"/>
                <w:sz w:val="22"/>
                <w:szCs w:val="22"/>
              </w:rPr>
              <w:lastRenderedPageBreak/>
              <w:t>Ａ</w:t>
            </w:r>
            <w:r w:rsidRPr="00815538">
              <w:rPr>
                <w:rFonts w:ascii="HG丸ｺﾞｼｯｸM-PRO" w:eastAsia="HG丸ｺﾞｼｯｸM-PRO" w:hAnsi="HG丸ｺﾞｼｯｸM-PRO"/>
                <w:b/>
                <w:bCs/>
                <w:color w:val="000000" w:themeColor="text1"/>
                <w:sz w:val="22"/>
                <w:szCs w:val="22"/>
              </w:rPr>
              <w:t>-</w:t>
            </w:r>
            <w:r w:rsidRPr="00815538">
              <w:rPr>
                <w:rFonts w:ascii="HG丸ｺﾞｼｯｸM-PRO" w:eastAsia="HG丸ｺﾞｼｯｸM-PRO" w:hAnsi="HG丸ｺﾞｼｯｸM-PRO" w:hint="eastAsia"/>
                <w:b/>
                <w:bCs/>
                <w:color w:val="000000" w:themeColor="text1"/>
                <w:sz w:val="22"/>
                <w:szCs w:val="22"/>
              </w:rPr>
              <w:t>５　配慮を必要とする子どもへの対応</w:t>
            </w:r>
          </w:p>
          <w:p w14:paraId="2170338F"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A11</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５-(１)　配慮を必要とする子どもへの対応を行っている。</w:t>
            </w:r>
          </w:p>
          <w:tbl>
            <w:tblPr>
              <w:tblStyle w:val="a3"/>
              <w:tblW w:w="9071" w:type="dxa"/>
              <w:tblLayout w:type="fixed"/>
              <w:tblLook w:val="04A0" w:firstRow="1" w:lastRow="0" w:firstColumn="1" w:lastColumn="0" w:noHBand="0" w:noVBand="1"/>
            </w:tblPr>
            <w:tblGrid>
              <w:gridCol w:w="9071"/>
            </w:tblGrid>
            <w:tr w:rsidR="008948AE" w:rsidRPr="00815538" w14:paraId="212B9BB8" w14:textId="77777777" w:rsidTr="006A6179">
              <w:tc>
                <w:tcPr>
                  <w:tcW w:w="9071" w:type="dxa"/>
                </w:tcPr>
                <w:p w14:paraId="6876C100"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2ED704DA" w14:textId="77777777" w:rsidR="008948AE" w:rsidRPr="00815538" w:rsidRDefault="008948AE" w:rsidP="00F53107">
                  <w:pPr>
                    <w:pStyle w:val="af"/>
                    <w:numPr>
                      <w:ilvl w:val="0"/>
                      <w:numId w:val="24"/>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配慮を必要とする子どもへの対応を行っている。</w:t>
                  </w:r>
                </w:p>
                <w:p w14:paraId="09E1EF99" w14:textId="77777777" w:rsidR="008948AE" w:rsidRPr="00815538" w:rsidRDefault="008948AE" w:rsidP="00F53107">
                  <w:pPr>
                    <w:pStyle w:val="af"/>
                    <w:numPr>
                      <w:ilvl w:val="0"/>
                      <w:numId w:val="24"/>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配慮を必要とする子どもへの対応を行っているが、十分ではない。</w:t>
                  </w:r>
                </w:p>
                <w:p w14:paraId="3BB1703D" w14:textId="77777777" w:rsidR="008948AE" w:rsidRPr="00815538" w:rsidRDefault="008948AE" w:rsidP="00F53107">
                  <w:pPr>
                    <w:pStyle w:val="af"/>
                    <w:numPr>
                      <w:ilvl w:val="0"/>
                      <w:numId w:val="24"/>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配慮を必要とする子どもへの対応を行っていない。</w:t>
                  </w:r>
                </w:p>
              </w:tc>
            </w:tr>
          </w:tbl>
          <w:p w14:paraId="2101A73B"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57793D8D"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613B3020" w14:textId="6937AF62" w:rsidR="008948AE" w:rsidRPr="00815538" w:rsidRDefault="008539C3"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障がい</w:t>
            </w:r>
            <w:r w:rsidR="008948AE" w:rsidRPr="00815538">
              <w:rPr>
                <w:rFonts w:ascii="HG丸ｺﾞｼｯｸM-PRO" w:eastAsia="HG丸ｺﾞｼｯｸM-PRO" w:hAnsi="HG丸ｺﾞｼｯｸM-PRO" w:cstheme="minorBidi" w:hint="eastAsia"/>
                <w:color w:val="000000" w:themeColor="text1"/>
                <w:kern w:val="2"/>
                <w:sz w:val="20"/>
                <w:szCs w:val="20"/>
                <w:lang w:eastAsia="ja-JP"/>
              </w:rPr>
              <w:t>の有無に関わらず子ども同士がお互いに協力できるような活動内容や環境に配慮している。</w:t>
            </w:r>
          </w:p>
          <w:p w14:paraId="36B216AA"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児童館を利用する子どもの間で、いじめ等の関係が生じないように配慮している。万が一発生した場合には早期対応に努め、適切に対応している。</w:t>
            </w:r>
          </w:p>
          <w:p w14:paraId="691C45D5"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保護者に不適切な養育等が疑われる場合には、市区町村や関係機関と連携し対応している。</w:t>
            </w:r>
          </w:p>
          <w:p w14:paraId="7CAFE08E"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児童虐待が疑われる場合には、市町村又は児童相談所に速やかに通告し、適切に対応している。</w:t>
            </w:r>
          </w:p>
          <w:p w14:paraId="0246A22C"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福祉的な課題があると判断した場合に、地域や学校等の社会資源と連携し支援している。</w:t>
            </w:r>
          </w:p>
          <w:p w14:paraId="6AC82BC0" w14:textId="63154602" w:rsidR="008948AE" w:rsidRPr="00815538" w:rsidRDefault="008539C3"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障がい</w:t>
            </w:r>
            <w:r w:rsidR="008948AE" w:rsidRPr="00815538">
              <w:rPr>
                <w:rFonts w:ascii="HG丸ｺﾞｼｯｸM-PRO" w:eastAsia="HG丸ｺﾞｼｯｸM-PRO" w:hAnsi="HG丸ｺﾞｼｯｸM-PRO" w:cstheme="minorBidi" w:hint="eastAsia"/>
                <w:color w:val="000000" w:themeColor="text1"/>
                <w:kern w:val="2"/>
                <w:sz w:val="20"/>
                <w:szCs w:val="20"/>
                <w:lang w:eastAsia="ja-JP"/>
              </w:rPr>
              <w:t>のある子どもの利用に当たっては、</w:t>
            </w:r>
            <w:r w:rsidR="004349EB">
              <w:rPr>
                <w:rFonts w:ascii="HG丸ｺﾞｼｯｸM-PRO" w:eastAsia="HG丸ｺﾞｼｯｸM-PRO" w:hAnsi="HG丸ｺﾞｼｯｸM-PRO" w:cstheme="minorBidi" w:hint="eastAsia"/>
                <w:color w:val="000000" w:themeColor="text1"/>
                <w:kern w:val="2"/>
                <w:sz w:val="20"/>
                <w:szCs w:val="20"/>
                <w:lang w:eastAsia="ja-JP"/>
              </w:rPr>
              <w:t>障害</w:t>
            </w:r>
            <w:r w:rsidR="008948AE" w:rsidRPr="00815538">
              <w:rPr>
                <w:rFonts w:ascii="HG丸ｺﾞｼｯｸM-PRO" w:eastAsia="HG丸ｺﾞｼｯｸM-PRO" w:hAnsi="HG丸ｺﾞｼｯｸM-PRO" w:cstheme="minorBidi" w:hint="eastAsia"/>
                <w:color w:val="000000" w:themeColor="text1"/>
                <w:kern w:val="2"/>
                <w:sz w:val="20"/>
                <w:szCs w:val="20"/>
                <w:lang w:eastAsia="ja-JP"/>
              </w:rPr>
              <w:t>を理由とする差別の解消の推進に関する法律（平成25 年法律第65 号）に基づき、合理的配慮に努めている。</w:t>
            </w:r>
          </w:p>
          <w:p w14:paraId="1C4366AE" w14:textId="77777777" w:rsidR="008948AE" w:rsidRPr="00815538" w:rsidRDefault="008948AE" w:rsidP="00F53107">
            <w:pPr>
              <w:pStyle w:val="ac"/>
              <w:pageBreakBefore/>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60C6EA6A" w14:textId="77777777" w:rsidR="008948AE" w:rsidRPr="00815538" w:rsidRDefault="008948AE" w:rsidP="00F53107">
            <w:pPr>
              <w:pStyle w:val="ac"/>
              <w:pageBreakBefore/>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4A1BD01B" w14:textId="77777777" w:rsidR="008948AE" w:rsidRPr="00815538" w:rsidRDefault="008948AE" w:rsidP="00F53107">
            <w:pPr>
              <w:pStyle w:val="af"/>
              <w:numPr>
                <w:ilvl w:val="0"/>
                <w:numId w:val="25"/>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280B6F5B"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本評価基準では、発達や家庭環境などの面で特に配慮が必要な子どもへの支援を行っていることを評価します</w:t>
            </w:r>
            <w:r w:rsidRPr="00815538">
              <w:rPr>
                <w:rFonts w:ascii="HG丸ｺﾞｼｯｸM-PRO" w:eastAsia="HG丸ｺﾞｼｯｸM-PRO" w:hAnsi="HG丸ｺﾞｼｯｸM-PRO"/>
                <w:color w:val="000000" w:themeColor="text1"/>
                <w:sz w:val="20"/>
                <w:szCs w:val="20"/>
              </w:rPr>
              <w:t>。</w:t>
            </w:r>
          </w:p>
          <w:p w14:paraId="59BBBDD7"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126EBB66" w14:textId="77777777" w:rsidR="008948AE" w:rsidRPr="00815538" w:rsidRDefault="008948AE" w:rsidP="00F53107">
            <w:pPr>
              <w:pStyle w:val="af"/>
              <w:numPr>
                <w:ilvl w:val="0"/>
                <w:numId w:val="25"/>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3D17E6CF"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児童館は地域のすべての子どもを利用対象としています。そのため、発達や家庭環境などの面で特に配慮が必要な子どもについても積極的に受け入れ、支援していくことが必要です。</w:t>
            </w:r>
          </w:p>
          <w:p w14:paraId="58FE7A3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児童館ガイドライン（第4章4）には、配慮を必要とする子どもへの対応について次のように示されています。</w:t>
            </w:r>
          </w:p>
          <w:tbl>
            <w:tblPr>
              <w:tblStyle w:val="a3"/>
              <w:tblW w:w="8220" w:type="dxa"/>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8948AE" w:rsidRPr="00815538" w14:paraId="73B21455" w14:textId="77777777" w:rsidTr="006A6179">
              <w:tc>
                <w:tcPr>
                  <w:tcW w:w="8220" w:type="dxa"/>
                </w:tcPr>
                <w:p w14:paraId="35A3D38B" w14:textId="104024CB" w:rsidR="008948AE" w:rsidRPr="00815538" w:rsidRDefault="008948AE" w:rsidP="00F53107">
                  <w:pPr>
                    <w:snapToGrid w:val="0"/>
                    <w:spacing w:beforeLines="20" w:before="58" w:afterLines="20" w:after="58"/>
                    <w:ind w:left="179" w:hangingChars="100" w:hanging="179"/>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⑴</w:t>
                  </w:r>
                  <w:r w:rsidRPr="00815538">
                    <w:rPr>
                      <w:rFonts w:ascii="HG丸ｺﾞｼｯｸM-PRO" w:eastAsia="HG丸ｺﾞｼｯｸM-PRO" w:hAnsi="HG丸ｺﾞｼｯｸM-PRO"/>
                      <w:color w:val="000000" w:themeColor="text1"/>
                      <w:sz w:val="20"/>
                      <w:szCs w:val="20"/>
                    </w:rPr>
                    <w:t xml:space="preserve"> </w:t>
                  </w:r>
                  <w:r w:rsidR="008539C3">
                    <w:rPr>
                      <w:rFonts w:ascii="HG丸ｺﾞｼｯｸM-PRO" w:eastAsia="HG丸ｺﾞｼｯｸM-PRO" w:hAnsi="HG丸ｺﾞｼｯｸM-PRO" w:hint="eastAsia"/>
                      <w:color w:val="000000" w:themeColor="text1"/>
                      <w:sz w:val="20"/>
                      <w:szCs w:val="20"/>
                    </w:rPr>
                    <w:t>障がい</w:t>
                  </w:r>
                  <w:r w:rsidRPr="00815538">
                    <w:rPr>
                      <w:rFonts w:ascii="HG丸ｺﾞｼｯｸM-PRO" w:eastAsia="HG丸ｺﾞｼｯｸM-PRO" w:hAnsi="HG丸ｺﾞｼｯｸM-PRO" w:hint="eastAsia"/>
                      <w:color w:val="000000" w:themeColor="text1"/>
                      <w:sz w:val="20"/>
                      <w:szCs w:val="20"/>
                    </w:rPr>
                    <w:t>のある子どもへの対応は、</w:t>
                  </w:r>
                  <w:r w:rsidR="008539C3">
                    <w:rPr>
                      <w:rFonts w:ascii="HG丸ｺﾞｼｯｸM-PRO" w:eastAsia="HG丸ｺﾞｼｯｸM-PRO" w:hAnsi="HG丸ｺﾞｼｯｸM-PRO" w:hint="eastAsia"/>
                      <w:color w:val="000000" w:themeColor="text1"/>
                      <w:sz w:val="20"/>
                      <w:szCs w:val="20"/>
                    </w:rPr>
                    <w:t>障がい</w:t>
                  </w:r>
                  <w:r w:rsidRPr="00815538">
                    <w:rPr>
                      <w:rFonts w:ascii="HG丸ｺﾞｼｯｸM-PRO" w:eastAsia="HG丸ｺﾞｼｯｸM-PRO" w:hAnsi="HG丸ｺﾞｼｯｸM-PRO" w:hint="eastAsia"/>
                      <w:color w:val="000000" w:themeColor="text1"/>
                      <w:sz w:val="20"/>
                      <w:szCs w:val="20"/>
                    </w:rPr>
                    <w:t>の有無にかかわらず子ども同士がお互いに協力できるよう活動内容や環境について配慮すること。</w:t>
                  </w:r>
                </w:p>
                <w:p w14:paraId="68F7587B" w14:textId="77777777" w:rsidR="008948AE" w:rsidRPr="00815538" w:rsidRDefault="008948AE" w:rsidP="00F53107">
                  <w:pPr>
                    <w:snapToGrid w:val="0"/>
                    <w:spacing w:beforeLines="20" w:before="58" w:afterLines="20" w:after="58"/>
                    <w:ind w:left="179" w:hangingChars="100" w:hanging="179"/>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⑵</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家庭や友人関係等に悩みや課題を抱える子どもへの対応は、家庭や学校等と連絡をとり、適切な支援をし、児童館が安心できる居場所となるように配慮すること。</w:t>
                  </w:r>
                </w:p>
                <w:p w14:paraId="740A507B" w14:textId="77777777" w:rsidR="008948AE" w:rsidRPr="00815538" w:rsidRDefault="008948AE" w:rsidP="00F53107">
                  <w:pPr>
                    <w:snapToGrid w:val="0"/>
                    <w:spacing w:beforeLines="20" w:before="58" w:afterLines="20" w:after="58"/>
                    <w:ind w:left="179" w:hangingChars="100" w:hanging="179"/>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⑶</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子どもの間でいじめ等の関係が生じないように配慮するとともに、万一そのような問題が起きた時には早期対応に努め、児童厚生員等が協力して適切に対応すること。</w:t>
                  </w:r>
                </w:p>
                <w:p w14:paraId="4ABE6ACE" w14:textId="77777777" w:rsidR="008948AE" w:rsidRPr="00815538" w:rsidRDefault="008948AE" w:rsidP="00F53107">
                  <w:pPr>
                    <w:snapToGrid w:val="0"/>
                    <w:spacing w:beforeLines="20" w:before="58" w:afterLines="20" w:after="58"/>
                    <w:ind w:left="179" w:hangingChars="100" w:hanging="179"/>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⑷</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子どもの状況や家庭の状況の把握により、保護者に不適切な養育等が疑われる場合には、市町村（特別区を含む。以下同じ。）や関係機関と連携し、要保護児童対策地域協議会で協議するなど、適切に対応することが求められること。</w:t>
                  </w:r>
                </w:p>
                <w:p w14:paraId="06143EE0" w14:textId="77777777" w:rsidR="008948AE" w:rsidRPr="00815538" w:rsidRDefault="008948AE" w:rsidP="002A02E9">
                  <w:pPr>
                    <w:snapToGrid w:val="0"/>
                    <w:spacing w:beforeLines="20" w:before="58" w:afterLines="20" w:after="58"/>
                    <w:ind w:left="179" w:hangingChars="100" w:hanging="179"/>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⑸</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児童虐待が疑われる場合には、市町村又は児童相談所に速やかに通告し、関係機関と連携して適切な対応を図ること。</w:t>
                  </w:r>
                </w:p>
                <w:p w14:paraId="51BCC947" w14:textId="77777777" w:rsidR="008948AE" w:rsidRPr="00815538" w:rsidRDefault="008948AE" w:rsidP="00F53107">
                  <w:pPr>
                    <w:snapToGrid w:val="0"/>
                    <w:spacing w:beforeLines="20" w:before="58" w:afterLines="20" w:after="58"/>
                    <w:ind w:left="179" w:hangingChars="100" w:hanging="179"/>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⑹</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子どもに福祉的な課題があると判断した場合には、地域のニーズを把握するための包括的な相談窓口としての機能を生かし、地域や学校その他相談機関等の必要な社会資源との連携により、適切な支援を行うこと。</w:t>
                  </w:r>
                </w:p>
                <w:p w14:paraId="52828195" w14:textId="6924534E" w:rsidR="008948AE" w:rsidRPr="00815538" w:rsidRDefault="008948AE" w:rsidP="00F53107">
                  <w:pPr>
                    <w:snapToGrid w:val="0"/>
                    <w:spacing w:beforeLines="20" w:before="58" w:afterLines="20" w:after="58"/>
                    <w:ind w:left="179" w:hangingChars="100" w:hanging="179"/>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⑺</w:t>
                  </w:r>
                  <w:r w:rsidRPr="00815538">
                    <w:rPr>
                      <w:rFonts w:ascii="HG丸ｺﾞｼｯｸM-PRO" w:eastAsia="HG丸ｺﾞｼｯｸM-PRO" w:hAnsi="HG丸ｺﾞｼｯｸM-PRO"/>
                      <w:color w:val="000000" w:themeColor="text1"/>
                      <w:sz w:val="20"/>
                      <w:szCs w:val="20"/>
                    </w:rPr>
                    <w:t xml:space="preserve"> </w:t>
                  </w:r>
                  <w:r w:rsidR="008539C3">
                    <w:rPr>
                      <w:rFonts w:ascii="HG丸ｺﾞｼｯｸM-PRO" w:eastAsia="HG丸ｺﾞｼｯｸM-PRO" w:hAnsi="HG丸ｺﾞｼｯｸM-PRO" w:hint="eastAsia"/>
                      <w:color w:val="000000" w:themeColor="text1"/>
                      <w:sz w:val="20"/>
                      <w:szCs w:val="20"/>
                    </w:rPr>
                    <w:t>障がい</w:t>
                  </w:r>
                  <w:r w:rsidRPr="00815538">
                    <w:rPr>
                      <w:rFonts w:ascii="HG丸ｺﾞｼｯｸM-PRO" w:eastAsia="HG丸ｺﾞｼｯｸM-PRO" w:hAnsi="HG丸ｺﾞｼｯｸM-PRO" w:hint="eastAsia"/>
                      <w:color w:val="000000" w:themeColor="text1"/>
                      <w:sz w:val="20"/>
                      <w:szCs w:val="20"/>
                    </w:rPr>
                    <w:t>のある子どもの利用に当たっては、障害を理由とする差別の解消の推進に関する法律（平成25 年法律第65 号）に基づき、合理的配慮に努めること。</w:t>
                  </w:r>
                </w:p>
              </w:tc>
            </w:tr>
          </w:tbl>
          <w:p w14:paraId="11C2ED9A"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子どもの活動の様子から配慮が必要とされる子どもについては、個別の記録をとり継続的な援助ができるようにすることが必要です。</w:t>
            </w:r>
          </w:p>
          <w:p w14:paraId="7E21F5FF"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なお、「要支援児童等（特定妊婦を含む）の情報提供に係る保健・医療・福祉・教育等の連携の一層の推進について」（平成30年7月20日　厚生労働省雇用均等・児童家庭局総務課長、母子保健課長通知）に、児童館における子ども虐待の早期発見・早期対応の取組における留意点について記載されているため、確認しておく必要があります。</w:t>
            </w:r>
          </w:p>
          <w:p w14:paraId="77E73BA8"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7CE89E54" w14:textId="77777777" w:rsidR="008948AE" w:rsidRPr="00815538" w:rsidRDefault="008948AE" w:rsidP="00F53107">
            <w:pPr>
              <w:pStyle w:val="af"/>
              <w:numPr>
                <w:ilvl w:val="0"/>
                <w:numId w:val="25"/>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030EF7E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評価方法は、配慮が必要な子どもへの対応についての具体的な取組事例を聴取します。</w:t>
            </w:r>
          </w:p>
          <w:p w14:paraId="7049F8D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また、配慮が必要な子どもについての個別の記録を確認します。</w:t>
            </w:r>
          </w:p>
          <w:p w14:paraId="60DD3836"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共通評価基準</w:t>
            </w:r>
            <w:r w:rsidRPr="00815538">
              <w:rPr>
                <w:rFonts w:ascii="HG丸ｺﾞｼｯｸM-PRO" w:eastAsia="HG丸ｺﾞｼｯｸM-PRO" w:hAnsi="HG丸ｺﾞｼｯｸM-PRO" w:hint="eastAsia"/>
                <w:color w:val="000000" w:themeColor="text1"/>
                <w:sz w:val="20"/>
                <w:szCs w:val="20"/>
                <w:bdr w:val="single" w:sz="4" w:space="0" w:color="auto"/>
              </w:rPr>
              <w:t>25</w:t>
            </w:r>
            <w:r w:rsidRPr="00815538">
              <w:rPr>
                <w:rFonts w:ascii="HG丸ｺﾞｼｯｸM-PRO" w:eastAsia="HG丸ｺﾞｼｯｸM-PRO" w:hAnsi="HG丸ｺﾞｼｯｸM-PRO" w:hint="eastAsia"/>
                <w:color w:val="000000" w:themeColor="text1"/>
                <w:sz w:val="20"/>
                <w:szCs w:val="20"/>
              </w:rPr>
              <w:t>では地域の関係機関等と連携していることを評価しますが、本評価基準ではそれ以前に、児童館の場で適切に対応し、支援していることを評価します。</w:t>
            </w:r>
          </w:p>
          <w:p w14:paraId="5C150666" w14:textId="77777777" w:rsidR="008948AE" w:rsidRDefault="008948AE" w:rsidP="00F53107">
            <w:pPr>
              <w:pStyle w:val="af1"/>
              <w:snapToGrid w:val="0"/>
              <w:spacing w:beforeLines="20" w:before="58" w:after="58"/>
              <w:rPr>
                <w:rFonts w:ascii="HG丸ｺﾞｼｯｸM-PRO" w:eastAsia="HG丸ｺﾞｼｯｸM-PRO" w:hAnsi="HG丸ｺﾞｼｯｸM-PRO"/>
                <w:b/>
                <w:bCs/>
                <w:sz w:val="22"/>
                <w:szCs w:val="22"/>
              </w:rPr>
            </w:pPr>
          </w:p>
          <w:p w14:paraId="013EDEDA" w14:textId="77777777" w:rsidR="001C2996" w:rsidRDefault="001C2996" w:rsidP="001C2996"/>
          <w:p w14:paraId="05D779DC" w14:textId="77777777" w:rsidR="001C2996" w:rsidRDefault="001C2996" w:rsidP="001C2996"/>
          <w:p w14:paraId="16A39F85" w14:textId="77777777" w:rsidR="001C2996" w:rsidRDefault="001C2996" w:rsidP="001C2996"/>
          <w:p w14:paraId="62F81E3F" w14:textId="77777777" w:rsidR="001C2996" w:rsidRDefault="001C2996" w:rsidP="001C2996"/>
          <w:p w14:paraId="31C0BDA2" w14:textId="34595AAB" w:rsidR="001C2996" w:rsidRPr="001C2996" w:rsidRDefault="001C2996" w:rsidP="001C2996"/>
        </w:tc>
      </w:tr>
      <w:tr w:rsidR="008948AE" w:rsidRPr="001A7B11" w14:paraId="27B5EC95" w14:textId="73D1192E" w:rsidTr="001C2996">
        <w:tc>
          <w:tcPr>
            <w:tcW w:w="9634" w:type="dxa"/>
          </w:tcPr>
          <w:p w14:paraId="4CFC9ECF"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A12</w:t>
            </w:r>
            <w:r w:rsidRPr="00815538">
              <w:rPr>
                <w:rFonts w:ascii="HG丸ｺﾞｼｯｸM-PRO" w:eastAsia="HG丸ｺﾞｼｯｸM-PRO" w:hAnsi="HG丸ｺﾞｼｯｸM-PRO" w:hint="eastAsia"/>
                <w:b/>
                <w:bCs/>
                <w:color w:val="000000" w:themeColor="text1"/>
                <w:sz w:val="20"/>
                <w:szCs w:val="20"/>
              </w:rPr>
              <w:t xml:space="preserve">　Ａ</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５-(２)　子どもの活動の様子から必要があると判断した場合には、家庭と連絡を取って支援を行っている。</w:t>
            </w:r>
          </w:p>
          <w:tbl>
            <w:tblPr>
              <w:tblStyle w:val="a3"/>
              <w:tblW w:w="9071" w:type="dxa"/>
              <w:tblLayout w:type="fixed"/>
              <w:tblLook w:val="04A0" w:firstRow="1" w:lastRow="0" w:firstColumn="1" w:lastColumn="0" w:noHBand="0" w:noVBand="1"/>
            </w:tblPr>
            <w:tblGrid>
              <w:gridCol w:w="9071"/>
            </w:tblGrid>
            <w:tr w:rsidR="008948AE" w:rsidRPr="00815538" w14:paraId="2F0F6CD1" w14:textId="77777777" w:rsidTr="006A6179">
              <w:tc>
                <w:tcPr>
                  <w:tcW w:w="9071" w:type="dxa"/>
                </w:tcPr>
                <w:p w14:paraId="126545A4"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522D6145" w14:textId="77777777" w:rsidR="008948AE" w:rsidRPr="00815538" w:rsidRDefault="008948AE" w:rsidP="00572CBE">
                  <w:pPr>
                    <w:pStyle w:val="af"/>
                    <w:numPr>
                      <w:ilvl w:val="0"/>
                      <w:numId w:val="26"/>
                    </w:numPr>
                    <w:autoSpaceDE/>
                    <w:autoSpaceDN/>
                    <w:snapToGrid w:val="0"/>
                    <w:spacing w:beforeLines="20" w:before="58" w:afterLines="20" w:after="58"/>
                    <w:ind w:leftChars="100" w:left="609" w:rightChars="19" w:right="36"/>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家庭と連絡を取って支援を行っている。</w:t>
                  </w:r>
                </w:p>
                <w:p w14:paraId="31F972DA" w14:textId="77777777" w:rsidR="008948AE" w:rsidRPr="00815538" w:rsidRDefault="008948AE" w:rsidP="00F53107">
                  <w:pPr>
                    <w:pStyle w:val="af"/>
                    <w:numPr>
                      <w:ilvl w:val="0"/>
                      <w:numId w:val="26"/>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家庭と連絡を取って支援を行っているが、十分ではない。</w:t>
                  </w:r>
                </w:p>
                <w:p w14:paraId="49B7E66B" w14:textId="77777777" w:rsidR="008948AE" w:rsidRPr="00815538" w:rsidRDefault="008948AE" w:rsidP="00F53107">
                  <w:pPr>
                    <w:pStyle w:val="af"/>
                    <w:numPr>
                      <w:ilvl w:val="0"/>
                      <w:numId w:val="26"/>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家庭と連絡を取ることはない。</w:t>
                  </w:r>
                </w:p>
              </w:tc>
            </w:tr>
          </w:tbl>
          <w:p w14:paraId="7DCE4E83"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6EA6E775"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140A54B0"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子どもへの支援のために、必要に応じて家庭や学校等と連絡を取って支援をしている。</w:t>
            </w:r>
          </w:p>
          <w:p w14:paraId="6B5FAE0A"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子どもの発達や家庭環境等の面で特に配慮が必要な子どもには、発達支援に関わる関係機関等と協力して援助を行っている。</w:t>
            </w:r>
          </w:p>
          <w:p w14:paraId="50A4A81F"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必ず記録をとり職員間で共有を図るとともに、継続的な支援につなげている。</w:t>
            </w:r>
          </w:p>
          <w:p w14:paraId="57D29C14" w14:textId="718D8966"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5DDD0018" w14:textId="77777777" w:rsidR="00454817" w:rsidRPr="00815538" w:rsidRDefault="00454817"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45BA9DE8"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2348A3AD" w14:textId="77777777" w:rsidR="008948AE" w:rsidRPr="00815538" w:rsidRDefault="008948AE" w:rsidP="00F53107">
            <w:pPr>
              <w:pStyle w:val="af"/>
              <w:numPr>
                <w:ilvl w:val="0"/>
                <w:numId w:val="27"/>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34BBE7E2"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本評価基準は、子どもの活動の様子から必要があると判断した場合に、家庭と連絡を取って適切な支援を行っていることを評価します。</w:t>
            </w:r>
          </w:p>
          <w:p w14:paraId="27BBA03F"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63FF4DE0" w14:textId="77777777" w:rsidR="008948AE" w:rsidRPr="00815538" w:rsidRDefault="008948AE" w:rsidP="00F53107">
            <w:pPr>
              <w:pStyle w:val="af"/>
              <w:numPr>
                <w:ilvl w:val="0"/>
                <w:numId w:val="27"/>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545B8508"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家庭や友人関係等に悩みや課題を抱えるなど、子どもの活動の様子から必要があると判断した場合には、家庭と連絡を取り適切な支援を行うことが必要です</w:t>
            </w:r>
            <w:r w:rsidRPr="00815538">
              <w:rPr>
                <w:rFonts w:ascii="HG丸ｺﾞｼｯｸM-PRO" w:eastAsia="HG丸ｺﾞｼｯｸM-PRO" w:hAnsi="HG丸ｺﾞｼｯｸM-PRO"/>
                <w:color w:val="000000" w:themeColor="text1"/>
                <w:sz w:val="20"/>
                <w:szCs w:val="20"/>
              </w:rPr>
              <w:t>。</w:t>
            </w:r>
          </w:p>
          <w:p w14:paraId="560B6B02"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子どもの発達や家庭環境等の面で特に援助が必要な子どもには、家庭とともに、学校、子どもの発達支援に関わる関係機関等と協力して継続的に援助を行うことが必要です。</w:t>
            </w:r>
          </w:p>
          <w:p w14:paraId="0F15032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これらの場合には、必ず記録を取り職員間で共有を図るとともに、継続的な支援につなげるようにすることが重要です。</w:t>
            </w:r>
          </w:p>
          <w:p w14:paraId="3427617D"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65D3BC38" w14:textId="77777777" w:rsidR="008948AE" w:rsidRPr="00815538" w:rsidRDefault="008948AE" w:rsidP="00F53107">
            <w:pPr>
              <w:pStyle w:val="af"/>
              <w:numPr>
                <w:ilvl w:val="0"/>
                <w:numId w:val="27"/>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06E898F3"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評価方法は、子どもの様子から必要だと判断して家庭と連絡を取った事例について聴取します</w:t>
            </w:r>
            <w:r w:rsidRPr="00815538">
              <w:rPr>
                <w:rFonts w:ascii="HG丸ｺﾞｼｯｸM-PRO" w:eastAsia="HG丸ｺﾞｼｯｸM-PRO" w:hAnsi="HG丸ｺﾞｼｯｸM-PRO"/>
                <w:color w:val="000000" w:themeColor="text1"/>
                <w:sz w:val="20"/>
                <w:szCs w:val="20"/>
              </w:rPr>
              <w:t>。</w:t>
            </w:r>
          </w:p>
          <w:p w14:paraId="3494C1EE" w14:textId="4C061A93" w:rsidR="008948AE" w:rsidRPr="00454817" w:rsidRDefault="008948AE" w:rsidP="00710FD6">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また、その際の記録を確認します。</w:t>
            </w:r>
          </w:p>
          <w:p w14:paraId="06C4EE95" w14:textId="77777777" w:rsidR="008948AE" w:rsidRDefault="008948AE" w:rsidP="00710FD6"/>
          <w:p w14:paraId="6FA1C88F" w14:textId="77777777" w:rsidR="001C2996" w:rsidRDefault="001C2996" w:rsidP="00710FD6"/>
          <w:p w14:paraId="7D66C8BD" w14:textId="77777777" w:rsidR="001C2996" w:rsidRDefault="001C2996" w:rsidP="00710FD6"/>
          <w:p w14:paraId="46635EF7" w14:textId="77777777" w:rsidR="001C2996" w:rsidRDefault="001C2996" w:rsidP="00710FD6"/>
          <w:p w14:paraId="55B9ADD2" w14:textId="77777777" w:rsidR="001C2996" w:rsidRDefault="001C2996" w:rsidP="00710FD6"/>
          <w:p w14:paraId="7DB814DE" w14:textId="77777777" w:rsidR="001C2996" w:rsidRDefault="001C2996" w:rsidP="00710FD6"/>
          <w:p w14:paraId="65443052" w14:textId="77777777" w:rsidR="001C2996" w:rsidRDefault="001C2996" w:rsidP="00710FD6"/>
          <w:p w14:paraId="1AE40CEA" w14:textId="77777777" w:rsidR="001C2996" w:rsidRDefault="001C2996" w:rsidP="00710FD6"/>
          <w:p w14:paraId="5B44F19B" w14:textId="77777777" w:rsidR="001C2996" w:rsidRDefault="001C2996" w:rsidP="00710FD6"/>
          <w:p w14:paraId="0A54BC1C" w14:textId="77777777" w:rsidR="001C2996" w:rsidRDefault="001C2996" w:rsidP="00710FD6"/>
          <w:p w14:paraId="24094C18" w14:textId="77777777" w:rsidR="001C2996" w:rsidRDefault="001C2996" w:rsidP="00710FD6"/>
          <w:p w14:paraId="66CE4DBA" w14:textId="77777777" w:rsidR="001C2996" w:rsidRDefault="001C2996" w:rsidP="00710FD6"/>
          <w:p w14:paraId="3E4EF8EA" w14:textId="77777777" w:rsidR="001C2996" w:rsidRDefault="001C2996" w:rsidP="00710FD6"/>
          <w:p w14:paraId="61290411" w14:textId="77777777" w:rsidR="001C2996" w:rsidRDefault="001C2996" w:rsidP="00710FD6"/>
          <w:p w14:paraId="1EFD03B9" w14:textId="77777777" w:rsidR="001C2996" w:rsidRDefault="001C2996" w:rsidP="00710FD6"/>
          <w:p w14:paraId="1CA9AFF8" w14:textId="25253207" w:rsidR="001C2996" w:rsidRPr="00710FD6" w:rsidRDefault="001C2996" w:rsidP="00710FD6"/>
        </w:tc>
      </w:tr>
      <w:tr w:rsidR="008948AE" w:rsidRPr="001A7B11" w14:paraId="59A62915" w14:textId="26AD8776" w:rsidTr="001C2996">
        <w:tc>
          <w:tcPr>
            <w:tcW w:w="9634" w:type="dxa"/>
          </w:tcPr>
          <w:p w14:paraId="47235E77" w14:textId="77777777"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2"/>
                <w:szCs w:val="22"/>
              </w:rPr>
            </w:pPr>
            <w:r w:rsidRPr="00815538">
              <w:rPr>
                <w:rFonts w:ascii="HG丸ｺﾞｼｯｸM-PRO" w:eastAsia="HG丸ｺﾞｼｯｸM-PRO" w:hAnsi="HG丸ｺﾞｼｯｸM-PRO" w:hint="eastAsia"/>
                <w:b/>
                <w:bCs/>
                <w:color w:val="000000" w:themeColor="text1"/>
                <w:sz w:val="22"/>
                <w:szCs w:val="22"/>
              </w:rPr>
              <w:lastRenderedPageBreak/>
              <w:t>A</w:t>
            </w:r>
            <w:r w:rsidRPr="00815538">
              <w:rPr>
                <w:rFonts w:ascii="HG丸ｺﾞｼｯｸM-PRO" w:eastAsia="HG丸ｺﾞｼｯｸM-PRO" w:hAnsi="HG丸ｺﾞｼｯｸM-PRO"/>
                <w:b/>
                <w:bCs/>
                <w:color w:val="000000" w:themeColor="text1"/>
                <w:sz w:val="22"/>
                <w:szCs w:val="22"/>
              </w:rPr>
              <w:t>-</w:t>
            </w:r>
            <w:r w:rsidRPr="00815538">
              <w:rPr>
                <w:rFonts w:ascii="HG丸ｺﾞｼｯｸM-PRO" w:eastAsia="HG丸ｺﾞｼｯｸM-PRO" w:hAnsi="HG丸ｺﾞｼｯｸM-PRO" w:hint="eastAsia"/>
                <w:b/>
                <w:bCs/>
                <w:color w:val="000000" w:themeColor="text1"/>
                <w:sz w:val="22"/>
                <w:szCs w:val="22"/>
              </w:rPr>
              <w:t>6　子育て支援の実施</w:t>
            </w:r>
          </w:p>
          <w:p w14:paraId="32EBC3C3"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A13</w:t>
            </w:r>
            <w:r w:rsidRPr="00815538">
              <w:rPr>
                <w:rFonts w:ascii="HG丸ｺﾞｼｯｸM-PRO" w:eastAsia="HG丸ｺﾞｼｯｸM-PRO" w:hAnsi="HG丸ｺﾞｼｯｸM-PRO" w:hint="eastAsia"/>
                <w:b/>
                <w:bCs/>
                <w:color w:val="000000" w:themeColor="text1"/>
                <w:sz w:val="20"/>
                <w:szCs w:val="20"/>
              </w:rPr>
              <w:t xml:space="preserve">　A</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６-(１)　保護者の子育て支援を行っている。</w:t>
            </w:r>
          </w:p>
          <w:tbl>
            <w:tblPr>
              <w:tblStyle w:val="a3"/>
              <w:tblW w:w="9071" w:type="dxa"/>
              <w:tblLayout w:type="fixed"/>
              <w:tblLook w:val="04A0" w:firstRow="1" w:lastRow="0" w:firstColumn="1" w:lastColumn="0" w:noHBand="0" w:noVBand="1"/>
            </w:tblPr>
            <w:tblGrid>
              <w:gridCol w:w="9071"/>
            </w:tblGrid>
            <w:tr w:rsidR="008948AE" w:rsidRPr="00815538" w14:paraId="421F0F48" w14:textId="77777777" w:rsidTr="00FE4957">
              <w:tc>
                <w:tcPr>
                  <w:tcW w:w="9071" w:type="dxa"/>
                </w:tcPr>
                <w:p w14:paraId="19C1E316"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3E319544" w14:textId="77777777" w:rsidR="008948AE" w:rsidRPr="00815538" w:rsidRDefault="008948AE" w:rsidP="00F53107">
                  <w:pPr>
                    <w:pStyle w:val="af"/>
                    <w:numPr>
                      <w:ilvl w:val="0"/>
                      <w:numId w:val="28"/>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保護者の子育て支援を行っている。</w:t>
                  </w:r>
                </w:p>
                <w:p w14:paraId="0F38161E" w14:textId="77777777" w:rsidR="008948AE" w:rsidRPr="00815538" w:rsidRDefault="008948AE" w:rsidP="00F53107">
                  <w:pPr>
                    <w:pStyle w:val="af"/>
                    <w:numPr>
                      <w:ilvl w:val="0"/>
                      <w:numId w:val="28"/>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保護者の子育て支援を行っているが、十分ではない。</w:t>
                  </w:r>
                </w:p>
                <w:p w14:paraId="75B52A27" w14:textId="77777777" w:rsidR="008948AE" w:rsidRPr="00815538" w:rsidRDefault="008948AE" w:rsidP="00F53107">
                  <w:pPr>
                    <w:pStyle w:val="af"/>
                    <w:numPr>
                      <w:ilvl w:val="0"/>
                      <w:numId w:val="28"/>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保護者の子育て支援を行っていない。</w:t>
                  </w:r>
                </w:p>
              </w:tc>
            </w:tr>
          </w:tbl>
          <w:p w14:paraId="3C9A1366"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7DE70C83"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23D80357"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子どもとその保護者が、自由に交流できる場を提供し、交流の促進に配慮している。</w:t>
            </w:r>
          </w:p>
          <w:p w14:paraId="3104DCED"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子どもの発達上の課題について、気軽に相談できるような子育て支援活動を実施している。</w:t>
            </w:r>
          </w:p>
          <w:p w14:paraId="229C2C0B"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保護者が広く地域の人々との関わりをもてるような支援を実施している。</w:t>
            </w:r>
          </w:p>
          <w:p w14:paraId="5C526175"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児童虐待の予防に向けて、保護者の子育てへの不安や課題に対して継続的に支援し、必要に応じて相談機関等につないでいる。</w:t>
            </w:r>
          </w:p>
          <w:p w14:paraId="5F71BFEF" w14:textId="0B9DF14F"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453F2C61" w14:textId="77777777" w:rsidR="00454817" w:rsidRPr="00815538" w:rsidRDefault="00454817"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29DD2C63"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24FC8F68" w14:textId="77777777" w:rsidR="008948AE" w:rsidRPr="00815538" w:rsidRDefault="008948AE" w:rsidP="00F53107">
            <w:pPr>
              <w:pStyle w:val="af"/>
              <w:numPr>
                <w:ilvl w:val="0"/>
                <w:numId w:val="29"/>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08166087"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本評価基準は、保護者の子育て支援を実施していることを評価します</w:t>
            </w:r>
            <w:r w:rsidRPr="00815538">
              <w:rPr>
                <w:rFonts w:ascii="HG丸ｺﾞｼｯｸM-PRO" w:eastAsia="HG丸ｺﾞｼｯｸM-PRO" w:hAnsi="HG丸ｺﾞｼｯｸM-PRO"/>
                <w:color w:val="000000" w:themeColor="text1"/>
                <w:sz w:val="20"/>
                <w:szCs w:val="20"/>
              </w:rPr>
              <w:t>。</w:t>
            </w:r>
          </w:p>
          <w:p w14:paraId="5D81C30E"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624C9C6" w14:textId="77777777" w:rsidR="008948AE" w:rsidRPr="00815538" w:rsidRDefault="008948AE" w:rsidP="00F53107">
            <w:pPr>
              <w:pStyle w:val="af"/>
              <w:numPr>
                <w:ilvl w:val="0"/>
                <w:numId w:val="29"/>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5C5D9B07"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育てに対する不安は、同じ子育て中の友人を得て、子育ての悩みや喜びを分かち合うことにより軽減されます。保護者の子育て支援では、活動への参加だけでなく、子ども同士、保護者同士が自由に交流できる場を提供し、交流を促進するように配慮することが必要です。</w:t>
            </w:r>
          </w:p>
          <w:p w14:paraId="0E113D2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は、保護者にとっての身近な児童福祉施設として、子どもの発達上の課題について気軽に相談できるような子育て支援活動を実施するとともに、地域の子育て支援団体、保健師、主任児童委員、ボランティア等の社会資源と連携し、保護者が広く地域の人々との関わりをもてるような支援を実施することが求められます。</w:t>
            </w:r>
          </w:p>
          <w:p w14:paraId="4664B4D3"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児童虐待の予防に心掛け、保護者の子育てへの不安や課題には関係機関と協力して継続的に支援するとともに、必要に応じ相談機関等につなぐ役割を果たすことが求められます。</w:t>
            </w:r>
          </w:p>
          <w:p w14:paraId="2079D573"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児童館を切れ目のない地域の子育て支援の拠点として捉え、妊産婦の利用など幅広い保護者の子育て支援に努めることが重要です。</w:t>
            </w:r>
          </w:p>
          <w:p w14:paraId="7CFE6B9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実施に際しては、ひとり親や里親などの様々な家族のかたちがあること等を十分に考慮し、保護者の気持ちを理解し、その自己決定を尊重しつつ、相互の信頼関係を築くことが大切です。また、男性の子育てへの参加を促進するため、母親だけでなく、父親等も参加できるように考慮することも重要です。</w:t>
            </w:r>
          </w:p>
          <w:p w14:paraId="4772D015"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職員は、保護者との信頼関係を築き、保護者が気軽に話をできる雰囲気づくりに努めることが大切です。子どもの遊びに関すること、子どもの発育や病気に関すること、子育て家庭が利用できる行政サービスに関すること等の子育てに役立つ情報を収集・整理して、必要に応じて保護者に伝えます。また、相談対応に関する研修等を受けることも望まれます。</w:t>
            </w:r>
          </w:p>
          <w:p w14:paraId="1AA58714"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B3BCEC0" w14:textId="77777777" w:rsidR="008948AE" w:rsidRPr="00815538" w:rsidRDefault="008948AE" w:rsidP="00F53107">
            <w:pPr>
              <w:pStyle w:val="af"/>
              <w:numPr>
                <w:ilvl w:val="0"/>
                <w:numId w:val="29"/>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20777657"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子どもの発達課題や年齢等が考慮されて行われているか、参加者同士が交流できる場となっているか、プログラム内容や環境設定等について聴取し、記録を確認します。</w:t>
            </w:r>
          </w:p>
          <w:p w14:paraId="2203B23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保護者がいつでも相談できるように体制や環境を整えているか、必要に応じて専門機関につなぐことができる仕組みを整えているかについて聴取し、書類を確認します。</w:t>
            </w:r>
          </w:p>
          <w:p w14:paraId="02D97E58"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子育てに関わる情報収集・提供の方法と、子育て支援団体や地域住民等の社会支援との連携状況について聴取し、資料等を確認します。</w:t>
            </w:r>
          </w:p>
          <w:p w14:paraId="285B1B9D" w14:textId="1CA869D6" w:rsidR="008948AE" w:rsidRPr="001A7B11" w:rsidRDefault="008948AE" w:rsidP="001C2996">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b/>
                <w:bCs/>
              </w:rPr>
            </w:pPr>
            <w:r w:rsidRPr="00815538">
              <w:rPr>
                <w:rFonts w:ascii="HG丸ｺﾞｼｯｸM-PRO" w:eastAsia="HG丸ｺﾞｼｯｸM-PRO" w:hAnsi="HG丸ｺﾞｼｯｸM-PRO" w:hint="eastAsia"/>
                <w:color w:val="000000" w:themeColor="text1"/>
                <w:sz w:val="20"/>
                <w:szCs w:val="20"/>
              </w:rPr>
              <w:t>地域の子育て支援の拠点として、妊産婦も考慮した子育て支援を行っているかについて聴取し、資料等を確認します。</w:t>
            </w:r>
          </w:p>
        </w:tc>
      </w:tr>
      <w:tr w:rsidR="008948AE" w:rsidRPr="001A7B11" w14:paraId="7AAB6A6B" w14:textId="1BC45E61" w:rsidTr="001C2996">
        <w:tc>
          <w:tcPr>
            <w:tcW w:w="9634" w:type="dxa"/>
          </w:tcPr>
          <w:p w14:paraId="3DEF69DE" w14:textId="0DB7F673"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A14</w:t>
            </w:r>
            <w:r w:rsidRPr="00815538">
              <w:rPr>
                <w:rFonts w:ascii="HG丸ｺﾞｼｯｸM-PRO" w:eastAsia="HG丸ｺﾞｼｯｸM-PRO" w:hAnsi="HG丸ｺﾞｼｯｸM-PRO" w:hint="eastAsia"/>
                <w:b/>
                <w:bCs/>
                <w:color w:val="000000" w:themeColor="text1"/>
                <w:sz w:val="20"/>
                <w:szCs w:val="20"/>
              </w:rPr>
              <w:t xml:space="preserve">　A</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6-(2)　保護者と協力し</w:t>
            </w:r>
            <w:r>
              <w:rPr>
                <w:rFonts w:ascii="HG丸ｺﾞｼｯｸM-PRO" w:eastAsia="HG丸ｺﾞｼｯｸM-PRO" w:hAnsi="HG丸ｺﾞｼｯｸM-PRO" w:hint="eastAsia"/>
                <w:b/>
                <w:bCs/>
                <w:color w:val="000000" w:themeColor="text1"/>
                <w:sz w:val="20"/>
                <w:szCs w:val="20"/>
              </w:rPr>
              <w:t>て</w:t>
            </w:r>
            <w:r w:rsidRPr="00815538">
              <w:rPr>
                <w:rFonts w:ascii="HG丸ｺﾞｼｯｸM-PRO" w:eastAsia="HG丸ｺﾞｼｯｸM-PRO" w:hAnsi="HG丸ｺﾞｼｯｸM-PRO" w:hint="eastAsia"/>
                <w:b/>
                <w:bCs/>
                <w:color w:val="000000" w:themeColor="text1"/>
                <w:sz w:val="20"/>
                <w:szCs w:val="20"/>
              </w:rPr>
              <w:t>乳幼児支援を行っている。</w:t>
            </w:r>
          </w:p>
          <w:tbl>
            <w:tblPr>
              <w:tblStyle w:val="a3"/>
              <w:tblW w:w="9071" w:type="dxa"/>
              <w:tblLayout w:type="fixed"/>
              <w:tblLook w:val="04A0" w:firstRow="1" w:lastRow="0" w:firstColumn="1" w:lastColumn="0" w:noHBand="0" w:noVBand="1"/>
            </w:tblPr>
            <w:tblGrid>
              <w:gridCol w:w="9071"/>
            </w:tblGrid>
            <w:tr w:rsidR="008948AE" w:rsidRPr="00815538" w14:paraId="2F8C911C" w14:textId="77777777" w:rsidTr="00FE4957">
              <w:tc>
                <w:tcPr>
                  <w:tcW w:w="9071" w:type="dxa"/>
                </w:tcPr>
                <w:p w14:paraId="24BD2DD6"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08942976" w14:textId="59EED6B5" w:rsidR="008948AE" w:rsidRPr="00C04D4C" w:rsidRDefault="008948AE" w:rsidP="00C04D4C">
                  <w:pPr>
                    <w:pStyle w:val="af"/>
                    <w:numPr>
                      <w:ilvl w:val="0"/>
                      <w:numId w:val="30"/>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保護者と協力し</w:t>
                  </w:r>
                  <w:r>
                    <w:rPr>
                      <w:rFonts w:ascii="HG丸ｺﾞｼｯｸM-PRO" w:eastAsia="HG丸ｺﾞｼｯｸM-PRO" w:hAnsi="HG丸ｺﾞｼｯｸM-PRO" w:cstheme="minorBidi" w:hint="eastAsia"/>
                      <w:color w:val="000000" w:themeColor="text1"/>
                      <w:kern w:val="2"/>
                      <w:sz w:val="20"/>
                      <w:szCs w:val="20"/>
                      <w:lang w:eastAsia="ja-JP"/>
                    </w:rPr>
                    <w:t>て</w:t>
                  </w:r>
                  <w:r w:rsidRPr="00C04D4C">
                    <w:rPr>
                      <w:rFonts w:ascii="HG丸ｺﾞｼｯｸM-PRO" w:eastAsia="HG丸ｺﾞｼｯｸM-PRO" w:hAnsi="HG丸ｺﾞｼｯｸM-PRO" w:cstheme="minorBidi" w:hint="eastAsia"/>
                      <w:color w:val="000000" w:themeColor="text1"/>
                      <w:kern w:val="2"/>
                      <w:sz w:val="20"/>
                      <w:szCs w:val="20"/>
                      <w:lang w:eastAsia="ja-JP"/>
                    </w:rPr>
                    <w:t>乳幼児支援を行っている。</w:t>
                  </w:r>
                </w:p>
                <w:p w14:paraId="3707489E" w14:textId="3CD6C204" w:rsidR="008948AE" w:rsidRPr="00815538" w:rsidRDefault="008948AE" w:rsidP="00F53107">
                  <w:pPr>
                    <w:pStyle w:val="af"/>
                    <w:numPr>
                      <w:ilvl w:val="0"/>
                      <w:numId w:val="30"/>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保護者と協力し</w:t>
                  </w:r>
                  <w:r>
                    <w:rPr>
                      <w:rFonts w:ascii="HG丸ｺﾞｼｯｸM-PRO" w:eastAsia="HG丸ｺﾞｼｯｸM-PRO" w:hAnsi="HG丸ｺﾞｼｯｸM-PRO" w:cstheme="minorBidi" w:hint="eastAsia"/>
                      <w:color w:val="000000" w:themeColor="text1"/>
                      <w:kern w:val="2"/>
                      <w:sz w:val="20"/>
                      <w:szCs w:val="20"/>
                      <w:lang w:eastAsia="ja-JP"/>
                    </w:rPr>
                    <w:t>て</w:t>
                  </w:r>
                  <w:r w:rsidRPr="00815538">
                    <w:rPr>
                      <w:rFonts w:ascii="HG丸ｺﾞｼｯｸM-PRO" w:eastAsia="HG丸ｺﾞｼｯｸM-PRO" w:hAnsi="HG丸ｺﾞｼｯｸM-PRO" w:cstheme="minorBidi" w:hint="eastAsia"/>
                      <w:color w:val="000000" w:themeColor="text1"/>
                      <w:kern w:val="2"/>
                      <w:sz w:val="20"/>
                      <w:szCs w:val="20"/>
                      <w:lang w:eastAsia="ja-JP"/>
                    </w:rPr>
                    <w:t>乳幼児支援を行っているが、十分ではない。</w:t>
                  </w:r>
                </w:p>
                <w:p w14:paraId="2D79AA72" w14:textId="35435088" w:rsidR="008948AE" w:rsidRPr="00815538" w:rsidRDefault="008948AE" w:rsidP="00F53107">
                  <w:pPr>
                    <w:pStyle w:val="af"/>
                    <w:numPr>
                      <w:ilvl w:val="0"/>
                      <w:numId w:val="30"/>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保護者と協力し</w:t>
                  </w:r>
                  <w:r>
                    <w:rPr>
                      <w:rFonts w:ascii="HG丸ｺﾞｼｯｸM-PRO" w:eastAsia="HG丸ｺﾞｼｯｸM-PRO" w:hAnsi="HG丸ｺﾞｼｯｸM-PRO" w:hint="eastAsia"/>
                      <w:color w:val="000000" w:themeColor="text1"/>
                      <w:sz w:val="20"/>
                      <w:szCs w:val="20"/>
                      <w:lang w:eastAsia="ja-JP"/>
                    </w:rPr>
                    <w:t>て</w:t>
                  </w:r>
                  <w:r w:rsidRPr="00815538">
                    <w:rPr>
                      <w:rFonts w:ascii="HG丸ｺﾞｼｯｸM-PRO" w:eastAsia="HG丸ｺﾞｼｯｸM-PRO" w:hAnsi="HG丸ｺﾞｼｯｸM-PRO" w:hint="eastAsia"/>
                      <w:color w:val="000000" w:themeColor="text1"/>
                      <w:sz w:val="20"/>
                      <w:szCs w:val="20"/>
                      <w:lang w:eastAsia="ja-JP"/>
                    </w:rPr>
                    <w:t>乳幼児支援を行っていない。</w:t>
                  </w:r>
                </w:p>
              </w:tc>
            </w:tr>
          </w:tbl>
          <w:p w14:paraId="3EA7B3C4"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42A842D1"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4C1812E2"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乳幼児支援を保護者と協力して実施している。</w:t>
            </w:r>
          </w:p>
          <w:p w14:paraId="52994277"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参加者が主体的に運営できるように支援している。</w:t>
            </w:r>
          </w:p>
          <w:p w14:paraId="5C97AB51"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乳幼児と中・高校生世代等との触れ合い体験を実施している。</w:t>
            </w:r>
          </w:p>
          <w:p w14:paraId="41942555" w14:textId="70325683"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562DCE1C" w14:textId="77777777" w:rsidR="00454817" w:rsidRPr="00815538" w:rsidRDefault="00454817"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6B68FEB9"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3600FF09" w14:textId="77777777" w:rsidR="008948AE" w:rsidRPr="00815538" w:rsidRDefault="008948AE" w:rsidP="00F53107">
            <w:pPr>
              <w:pStyle w:val="af"/>
              <w:numPr>
                <w:ilvl w:val="0"/>
                <w:numId w:val="31"/>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5F44D19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本評価基準は、乳幼児支援を保護者と協力して実施していることを評価します</w:t>
            </w:r>
            <w:r w:rsidRPr="00815538">
              <w:rPr>
                <w:rFonts w:ascii="HG丸ｺﾞｼｯｸM-PRO" w:eastAsia="HG丸ｺﾞｼｯｸM-PRO" w:hAnsi="HG丸ｺﾞｼｯｸM-PRO"/>
                <w:color w:val="000000" w:themeColor="text1"/>
                <w:sz w:val="20"/>
                <w:szCs w:val="20"/>
              </w:rPr>
              <w:t>。</w:t>
            </w:r>
          </w:p>
          <w:p w14:paraId="6E2A499A"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6756836B" w14:textId="77777777" w:rsidR="008948AE" w:rsidRPr="00815538" w:rsidRDefault="008948AE" w:rsidP="00F53107">
            <w:pPr>
              <w:pStyle w:val="af"/>
              <w:numPr>
                <w:ilvl w:val="0"/>
                <w:numId w:val="31"/>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7CFC7E0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児童館で乳幼児支援を実施する場合は、保護者と協力して実施し、その主体性を育むように支援していきます。</w:t>
            </w:r>
          </w:p>
          <w:p w14:paraId="7D7CC54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乳幼児と中・高校生世代等との触れ合い体験の取組は、子育てにおける乳幼児と保護者の体験を広げ、子どもへの愛情を再認識する機会になるとともに、中・高校生世代等の子どもを乳幼児の成長した姿と重ね合わせる機会となるよう取組むことが求められます。</w:t>
            </w:r>
          </w:p>
          <w:p w14:paraId="36A9786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中・高校生世代をはじめ、小学生も成長段階に応じて子どもを生み育てることの意義を理解し、子どもや家庭の大切さを理解することが期待できるため、乳幼児と触れ合う機会を広げるための取組を推進することが必要です。</w:t>
            </w:r>
          </w:p>
          <w:p w14:paraId="1E7DF7FE"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実施にあたっては、乳幼児の権利と保護者の意向を尊重し、学校・家庭や母親クラブ等との連携を図りつつ行うことが重要です。</w:t>
            </w:r>
          </w:p>
          <w:p w14:paraId="619F918E"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419FDCF6" w14:textId="77777777" w:rsidR="008948AE" w:rsidRPr="00815538" w:rsidRDefault="008948AE" w:rsidP="00F53107">
            <w:pPr>
              <w:pStyle w:val="af"/>
              <w:numPr>
                <w:ilvl w:val="0"/>
                <w:numId w:val="31"/>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2CECA42F"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乳幼児支援プログラムにおける保護者の協力や参画の状況を聴取し、活動記録や関係資料を確認します。</w:t>
            </w:r>
          </w:p>
          <w:p w14:paraId="0D63583F"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乳幼児と中・高校生世代等との触れ合い体験の取組について、その実施状況を確認します。</w:t>
            </w:r>
          </w:p>
          <w:p w14:paraId="45701153" w14:textId="77777777" w:rsidR="008948AE" w:rsidRDefault="008948AE" w:rsidP="00F53107">
            <w:pPr>
              <w:pStyle w:val="af4"/>
              <w:snapToGrid w:val="0"/>
              <w:spacing w:beforeLines="20" w:before="58" w:afterLines="20" w:after="58"/>
              <w:rPr>
                <w:rFonts w:ascii="HG丸ｺﾞｼｯｸM-PRO" w:eastAsia="HG丸ｺﾞｼｯｸM-PRO" w:hAnsi="HG丸ｺﾞｼｯｸM-PRO"/>
                <w:b/>
                <w:bCs/>
                <w:sz w:val="20"/>
                <w:szCs w:val="20"/>
                <w:bdr w:val="single" w:sz="4" w:space="0" w:color="auto"/>
              </w:rPr>
            </w:pPr>
          </w:p>
          <w:p w14:paraId="1839E32A" w14:textId="77777777" w:rsidR="001C2996" w:rsidRDefault="001C2996" w:rsidP="001C2996"/>
          <w:p w14:paraId="7AD4866A" w14:textId="77777777" w:rsidR="001C2996" w:rsidRDefault="001C2996" w:rsidP="001C2996"/>
          <w:p w14:paraId="649B9E12" w14:textId="77777777" w:rsidR="001C2996" w:rsidRDefault="001C2996" w:rsidP="001C2996"/>
          <w:p w14:paraId="3CB6B093" w14:textId="77777777" w:rsidR="001C2996" w:rsidRDefault="001C2996" w:rsidP="001C2996"/>
          <w:p w14:paraId="547E9979" w14:textId="77777777" w:rsidR="001C2996" w:rsidRDefault="001C2996" w:rsidP="001C2996"/>
          <w:p w14:paraId="74AE51D3" w14:textId="77777777" w:rsidR="001C2996" w:rsidRDefault="001C2996" w:rsidP="001C2996"/>
          <w:p w14:paraId="577CE042" w14:textId="77777777" w:rsidR="001C2996" w:rsidRDefault="001C2996" w:rsidP="001C2996"/>
          <w:p w14:paraId="6E1619DC" w14:textId="77777777" w:rsidR="001C2996" w:rsidRDefault="001C2996" w:rsidP="001C2996"/>
          <w:p w14:paraId="006C3537" w14:textId="77777777" w:rsidR="001C2996" w:rsidRDefault="001C2996" w:rsidP="001C2996"/>
          <w:p w14:paraId="7A418246" w14:textId="77777777" w:rsidR="001C2996" w:rsidRDefault="001C2996" w:rsidP="001C2996"/>
          <w:p w14:paraId="28112FE6" w14:textId="77777777" w:rsidR="001C2996" w:rsidRDefault="001C2996" w:rsidP="001C2996"/>
          <w:p w14:paraId="6B399AA9" w14:textId="77777777" w:rsidR="001C2996" w:rsidRDefault="001C2996" w:rsidP="001C2996"/>
          <w:p w14:paraId="006F9BB5" w14:textId="77777777" w:rsidR="001C2996" w:rsidRDefault="001C2996" w:rsidP="001C2996"/>
          <w:p w14:paraId="4544962A" w14:textId="77777777" w:rsidR="001C2996" w:rsidRDefault="001C2996" w:rsidP="001C2996"/>
          <w:p w14:paraId="1883A2F1" w14:textId="550894E2" w:rsidR="001C2996" w:rsidRPr="001C2996" w:rsidRDefault="001C2996" w:rsidP="001C2996"/>
        </w:tc>
      </w:tr>
      <w:tr w:rsidR="008948AE" w:rsidRPr="001A7B11" w14:paraId="5B952107" w14:textId="61546466" w:rsidTr="001C2996">
        <w:tc>
          <w:tcPr>
            <w:tcW w:w="9634" w:type="dxa"/>
          </w:tcPr>
          <w:p w14:paraId="373D3311" w14:textId="77777777"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2"/>
                <w:szCs w:val="22"/>
              </w:rPr>
            </w:pPr>
            <w:r w:rsidRPr="00815538">
              <w:rPr>
                <w:rFonts w:ascii="HG丸ｺﾞｼｯｸM-PRO" w:eastAsia="HG丸ｺﾞｼｯｸM-PRO" w:hAnsi="HG丸ｺﾞｼｯｸM-PRO" w:hint="eastAsia"/>
                <w:b/>
                <w:bCs/>
                <w:color w:val="000000" w:themeColor="text1"/>
                <w:sz w:val="22"/>
                <w:szCs w:val="22"/>
              </w:rPr>
              <w:lastRenderedPageBreak/>
              <w:t>A</w:t>
            </w:r>
            <w:r w:rsidRPr="00815538">
              <w:rPr>
                <w:rFonts w:ascii="HG丸ｺﾞｼｯｸM-PRO" w:eastAsia="HG丸ｺﾞｼｯｸM-PRO" w:hAnsi="HG丸ｺﾞｼｯｸM-PRO"/>
                <w:b/>
                <w:bCs/>
                <w:color w:val="000000" w:themeColor="text1"/>
                <w:sz w:val="22"/>
                <w:szCs w:val="22"/>
              </w:rPr>
              <w:t>-</w:t>
            </w:r>
            <w:r w:rsidRPr="00815538">
              <w:rPr>
                <w:rFonts w:ascii="HG丸ｺﾞｼｯｸM-PRO" w:eastAsia="HG丸ｺﾞｼｯｸM-PRO" w:hAnsi="HG丸ｺﾞｼｯｸM-PRO" w:hint="eastAsia"/>
                <w:b/>
                <w:bCs/>
                <w:color w:val="000000" w:themeColor="text1"/>
                <w:sz w:val="22"/>
                <w:szCs w:val="22"/>
              </w:rPr>
              <w:t>7　地域の健全育成の環境づくり</w:t>
            </w:r>
          </w:p>
          <w:p w14:paraId="41DCE645"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A15</w:t>
            </w:r>
            <w:r w:rsidRPr="00815538">
              <w:rPr>
                <w:rFonts w:ascii="HG丸ｺﾞｼｯｸM-PRO" w:eastAsia="HG丸ｺﾞｼｯｸM-PRO" w:hAnsi="HG丸ｺﾞｼｯｸM-PRO" w:hint="eastAsia"/>
                <w:b/>
                <w:bCs/>
                <w:color w:val="000000" w:themeColor="text1"/>
                <w:sz w:val="20"/>
                <w:szCs w:val="20"/>
              </w:rPr>
              <w:t xml:space="preserve">　A</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7-(1)　地域の健全育成の環境づくりに取組んでいる。</w:t>
            </w:r>
          </w:p>
          <w:tbl>
            <w:tblPr>
              <w:tblStyle w:val="a3"/>
              <w:tblW w:w="9071" w:type="dxa"/>
              <w:tblLayout w:type="fixed"/>
              <w:tblLook w:val="04A0" w:firstRow="1" w:lastRow="0" w:firstColumn="1" w:lastColumn="0" w:noHBand="0" w:noVBand="1"/>
            </w:tblPr>
            <w:tblGrid>
              <w:gridCol w:w="9071"/>
            </w:tblGrid>
            <w:tr w:rsidR="008948AE" w:rsidRPr="00815538" w14:paraId="3DB6CC21" w14:textId="77777777" w:rsidTr="00FE4957">
              <w:tc>
                <w:tcPr>
                  <w:tcW w:w="9071" w:type="dxa"/>
                </w:tcPr>
                <w:p w14:paraId="527ACFC3"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4C815EDB" w14:textId="77777777" w:rsidR="008948AE" w:rsidRPr="00815538" w:rsidRDefault="008948AE" w:rsidP="00F53107">
                  <w:pPr>
                    <w:pStyle w:val="af"/>
                    <w:numPr>
                      <w:ilvl w:val="0"/>
                      <w:numId w:val="32"/>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地域の健全育成の環境づくりに取組んでいる。</w:t>
                  </w:r>
                </w:p>
                <w:p w14:paraId="1A20CA6F" w14:textId="77777777" w:rsidR="008948AE" w:rsidRPr="00815538" w:rsidRDefault="008948AE" w:rsidP="00F53107">
                  <w:pPr>
                    <w:pStyle w:val="af"/>
                    <w:numPr>
                      <w:ilvl w:val="0"/>
                      <w:numId w:val="32"/>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地域の健全育成の環境づくりに取組んでいるが、十分ではない。</w:t>
                  </w:r>
                </w:p>
                <w:p w14:paraId="7702B3C0" w14:textId="77777777" w:rsidR="008948AE" w:rsidRPr="00815538" w:rsidRDefault="008948AE" w:rsidP="00F53107">
                  <w:pPr>
                    <w:pStyle w:val="af"/>
                    <w:numPr>
                      <w:ilvl w:val="0"/>
                      <w:numId w:val="32"/>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地域の健全育成の環境づくりに取組んでいない。</w:t>
                  </w:r>
                </w:p>
              </w:tc>
            </w:tr>
          </w:tbl>
          <w:p w14:paraId="28C1DFBD"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30B10FA8"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13B26A23"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児童館を利用する子どもが地域住民と直接交流できる機会を設けている。</w:t>
            </w:r>
          </w:p>
          <w:p w14:paraId="3E9E8CD8"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児童館を出て、地域の児童遊園や公園、子どもが利用できる他の施設等で事業を実施することがある。</w:t>
            </w:r>
          </w:p>
          <w:p w14:paraId="638E02EC"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地域のイベントに児童館の子どもを連れて参加することがある。</w:t>
            </w:r>
          </w:p>
          <w:p w14:paraId="5A130A60"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地域の子どもの育成活動に協力している。</w:t>
            </w:r>
          </w:p>
          <w:p w14:paraId="2781DB45"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地域住民やNPO、関係機関等と連携して活動している。</w:t>
            </w:r>
          </w:p>
          <w:p w14:paraId="785CACD1" w14:textId="77777777" w:rsidR="00454817" w:rsidRPr="00815538" w:rsidRDefault="00454817"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291B7E97"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1ED423D9" w14:textId="77777777" w:rsidR="008948AE" w:rsidRPr="00815538" w:rsidRDefault="008948AE" w:rsidP="00F53107">
            <w:pPr>
              <w:pStyle w:val="af"/>
              <w:numPr>
                <w:ilvl w:val="0"/>
                <w:numId w:val="33"/>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4B701020"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本評価基準は、地域の健全育成の環境づくりを目的とした児童館の取組について評価します</w:t>
            </w:r>
            <w:r w:rsidRPr="00815538">
              <w:rPr>
                <w:rFonts w:ascii="HG丸ｺﾞｼｯｸM-PRO" w:eastAsia="HG丸ｺﾞｼｯｸM-PRO" w:hAnsi="HG丸ｺﾞｼｯｸM-PRO"/>
                <w:color w:val="000000" w:themeColor="text1"/>
                <w:sz w:val="20"/>
                <w:szCs w:val="20"/>
              </w:rPr>
              <w:t>。</w:t>
            </w:r>
          </w:p>
          <w:p w14:paraId="252782BA"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77CEF102" w14:textId="77777777" w:rsidR="008948AE" w:rsidRPr="00815538" w:rsidRDefault="008948AE" w:rsidP="00F53107">
            <w:pPr>
              <w:pStyle w:val="af"/>
              <w:numPr>
                <w:ilvl w:val="0"/>
                <w:numId w:val="33"/>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5900D8F4"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本評価基準では、児童館が地域住民や関係機関等と連携して、健全育成の環境づくりを進めていることを評価します。</w:t>
            </w:r>
          </w:p>
          <w:p w14:paraId="108FF2F8"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健全育成の環境づくりとは、</w:t>
            </w:r>
            <w:r w:rsidRPr="00815538">
              <w:rPr>
                <w:rFonts w:ascii="HG丸ｺﾞｼｯｸM-PRO" w:eastAsia="HG丸ｺﾞｼｯｸM-PRO" w:hAnsi="HG丸ｺﾞｼｯｸM-PRO" w:hint="eastAsia"/>
                <w:color w:val="000000" w:themeColor="text1"/>
                <w:kern w:val="0"/>
                <w:sz w:val="20"/>
                <w:szCs w:val="20"/>
              </w:rPr>
              <w:t>児童館や健全育成の理解者を地域に増やし、地域ぐるみの健全育成を実現していくことです。その</w:t>
            </w:r>
            <w:r w:rsidRPr="00815538">
              <w:rPr>
                <w:rFonts w:ascii="HG丸ｺﾞｼｯｸM-PRO" w:eastAsia="HG丸ｺﾞｼｯｸM-PRO" w:hAnsi="HG丸ｺﾞｼｯｸM-PRO" w:hint="eastAsia"/>
                <w:color w:val="000000" w:themeColor="text1"/>
                <w:sz w:val="20"/>
                <w:szCs w:val="20"/>
              </w:rPr>
              <w:t>ためには、まずは広報を通じて児童館のことを地域に知ってもらわなければなりませんし、地域の人たちに気兼ねなく出入りしてもらえるよう、児童館の雰囲気を開放的なものにする必要もあります。そして、地域の様々な人や組織と活動を共にし、児童館を利用する子どもが地域住民と直接交流できるように機会を設けていきます。</w:t>
            </w:r>
          </w:p>
          <w:p w14:paraId="7D68BDE6"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分野を中心とした地域組織（PTA、子ども会、子育てグループ、民生・児童委員、主任児童委員、母親クラブ、ボランティアグループ等）に対しては、地域の健全育成の環境づくりを担う公的施設として、活動場所等の提供や事務局のサポート等についても考慮する必要があります。</w:t>
            </w:r>
          </w:p>
          <w:p w14:paraId="364A2E65"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健全育成の環境づくりには、地域環境を子どもにとって安全で過ごしやすいものにしていくことも含まれます。</w:t>
            </w:r>
          </w:p>
          <w:p w14:paraId="56E2ACAF"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来館・帰宅時の安全対策については、保護者への協力を呼びかけ、地域の関係機関・団体等と連携した不審者情報の共有や見守り活動等の実施に取り組むことが求められます。この際、「放課後児童クラブ等への児童の来所・帰宅時における安全点検リスト（平成30年7月）」を参考にすることが有効です。</w:t>
            </w:r>
          </w:p>
          <w:p w14:paraId="5107A72A"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地域にある児童遊園は児童福祉法上、児童館と並ぶ児童厚生施設であり、児童館職員は児童遊園の巡回厚生員を兼ねていることがあります。地域組織に協力して、地域の見回りや公園遊具の安全点検、子どもの遊びの見守り、子どもに関する犯罪の防止活動等に取組むことも大切です。</w:t>
            </w:r>
          </w:p>
          <w:p w14:paraId="2DA4DE2F"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28EC8871" w14:textId="77777777" w:rsidR="008948AE" w:rsidRPr="00815538" w:rsidRDefault="008948AE" w:rsidP="00F53107">
            <w:pPr>
              <w:pStyle w:val="af"/>
              <w:numPr>
                <w:ilvl w:val="0"/>
                <w:numId w:val="33"/>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153B28F3" w14:textId="77777777" w:rsidR="008948AE" w:rsidRPr="00815538" w:rsidRDefault="008948AE" w:rsidP="00F53107">
            <w:pPr>
              <w:pStyle w:val="af"/>
              <w:numPr>
                <w:ilvl w:val="0"/>
                <w:numId w:val="34"/>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地域への広報について、その内容と手段、工夫している点等について</w:t>
            </w:r>
            <w:r w:rsidRPr="00815538">
              <w:rPr>
                <w:rFonts w:ascii="HG丸ｺﾞｼｯｸM-PRO" w:eastAsia="HG丸ｺﾞｼｯｸM-PRO" w:hAnsi="HG丸ｺﾞｼｯｸM-PRO" w:hint="eastAsia"/>
                <w:color w:val="000000" w:themeColor="text1"/>
                <w:sz w:val="20"/>
                <w:szCs w:val="20"/>
                <w:lang w:eastAsia="ja-JP"/>
              </w:rPr>
              <w:t>聴取し、資料を</w:t>
            </w:r>
            <w:r w:rsidRPr="00815538">
              <w:rPr>
                <w:rFonts w:ascii="HG丸ｺﾞｼｯｸM-PRO" w:eastAsia="HG丸ｺﾞｼｯｸM-PRO" w:hAnsi="HG丸ｺﾞｼｯｸM-PRO" w:cstheme="minorBidi" w:hint="eastAsia"/>
                <w:color w:val="000000" w:themeColor="text1"/>
                <w:kern w:val="2"/>
                <w:sz w:val="20"/>
                <w:szCs w:val="20"/>
                <w:lang w:eastAsia="ja-JP"/>
              </w:rPr>
              <w:t>確認します。</w:t>
            </w:r>
          </w:p>
          <w:p w14:paraId="199EBA36" w14:textId="77777777" w:rsidR="008948AE" w:rsidRPr="00815538" w:rsidRDefault="008948AE" w:rsidP="00F53107">
            <w:pPr>
              <w:pStyle w:val="af"/>
              <w:numPr>
                <w:ilvl w:val="0"/>
                <w:numId w:val="34"/>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職員の技術や設備・備品の地域への提供等の取組について</w:t>
            </w:r>
            <w:r w:rsidRPr="00815538">
              <w:rPr>
                <w:rFonts w:ascii="HG丸ｺﾞｼｯｸM-PRO" w:eastAsia="HG丸ｺﾞｼｯｸM-PRO" w:hAnsi="HG丸ｺﾞｼｯｸM-PRO" w:hint="eastAsia"/>
                <w:color w:val="000000" w:themeColor="text1"/>
                <w:sz w:val="20"/>
                <w:szCs w:val="20"/>
                <w:lang w:eastAsia="ja-JP"/>
              </w:rPr>
              <w:t>聴取し、資料を</w:t>
            </w:r>
            <w:r w:rsidRPr="00815538">
              <w:rPr>
                <w:rFonts w:ascii="HG丸ｺﾞｼｯｸM-PRO" w:eastAsia="HG丸ｺﾞｼｯｸM-PRO" w:hAnsi="HG丸ｺﾞｼｯｸM-PRO" w:cstheme="minorBidi" w:hint="eastAsia"/>
                <w:color w:val="000000" w:themeColor="text1"/>
                <w:kern w:val="2"/>
                <w:sz w:val="20"/>
                <w:szCs w:val="20"/>
                <w:lang w:eastAsia="ja-JP"/>
              </w:rPr>
              <w:t>確認します。</w:t>
            </w:r>
          </w:p>
          <w:p w14:paraId="795A6B7A" w14:textId="77777777" w:rsidR="008948AE" w:rsidRPr="00815538" w:rsidRDefault="008948AE" w:rsidP="00F53107">
            <w:pPr>
              <w:pStyle w:val="af"/>
              <w:numPr>
                <w:ilvl w:val="0"/>
                <w:numId w:val="34"/>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地域住民の</w:t>
            </w:r>
            <w:r w:rsidRPr="00815538">
              <w:rPr>
                <w:rFonts w:ascii="HG丸ｺﾞｼｯｸM-PRO" w:eastAsia="HG丸ｺﾞｼｯｸM-PRO" w:hAnsi="HG丸ｺﾞｼｯｸM-PRO" w:cstheme="minorBidi" w:hint="eastAsia"/>
                <w:noProof/>
                <w:color w:val="000000" w:themeColor="text1"/>
                <w:kern w:val="2"/>
                <w:sz w:val="20"/>
                <w:szCs w:val="20"/>
                <w:lang w:eastAsia="ja-JP"/>
              </w:rPr>
              <mc:AlternateContent>
                <mc:Choice Requires="wpi">
                  <w:drawing>
                    <wp:anchor distT="0" distB="0" distL="114300" distR="114300" simplePos="0" relativeHeight="251671552" behindDoc="0" locked="0" layoutInCell="1" allowOverlap="1" wp14:anchorId="52BD5212" wp14:editId="44025268">
                      <wp:simplePos x="0" y="0"/>
                      <wp:positionH relativeFrom="column">
                        <wp:posOffset>5235036</wp:posOffset>
                      </wp:positionH>
                      <wp:positionV relativeFrom="paragraph">
                        <wp:posOffset>305286</wp:posOffset>
                      </wp:positionV>
                      <wp:extent cx="360" cy="360"/>
                      <wp:effectExtent l="38100" t="19050" r="57150" b="57150"/>
                      <wp:wrapNone/>
                      <wp:docPr id="1" name="インク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46A9B2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411.75pt;margin-top:23.85pt;width:.95pt;height:.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">
                      <v:imagedata r:id="rId15" o:title=""/>
                    </v:shape>
                  </w:pict>
                </mc:Fallback>
              </mc:AlternateContent>
            </w:r>
            <w:r w:rsidRPr="00815538">
              <w:rPr>
                <w:rFonts w:ascii="HG丸ｺﾞｼｯｸM-PRO" w:eastAsia="HG丸ｺﾞｼｯｸM-PRO" w:hAnsi="HG丸ｺﾞｼｯｸM-PRO" w:cstheme="minorBidi" w:hint="eastAsia"/>
                <w:color w:val="000000" w:themeColor="text1"/>
                <w:kern w:val="2"/>
                <w:sz w:val="20"/>
                <w:szCs w:val="20"/>
                <w:lang w:eastAsia="ja-JP"/>
              </w:rPr>
              <w:t>児童館活動への関わりや子どもとの交流の状況について聴取し、資料を確認します。</w:t>
            </w:r>
          </w:p>
          <w:p w14:paraId="1CDA1A90" w14:textId="77777777" w:rsidR="008948AE" w:rsidRPr="00815538" w:rsidRDefault="008948AE" w:rsidP="00F53107">
            <w:pPr>
              <w:pStyle w:val="af"/>
              <w:numPr>
                <w:ilvl w:val="0"/>
                <w:numId w:val="34"/>
              </w:numPr>
              <w:autoSpaceDE/>
              <w:autoSpaceDN/>
              <w:snapToGrid w:val="0"/>
              <w:spacing w:beforeLines="20" w:before="58" w:afterLines="20" w:after="58"/>
              <w:ind w:leftChars="100" w:left="609"/>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地域に出向いて行く活動等の状況について確認します。</w:t>
            </w:r>
          </w:p>
          <w:p w14:paraId="7639C7DF" w14:textId="77777777" w:rsidR="008948AE" w:rsidRPr="00815538" w:rsidRDefault="008948AE" w:rsidP="00F53107">
            <w:pPr>
              <w:pStyle w:val="ae"/>
              <w:numPr>
                <w:ilvl w:val="0"/>
                <w:numId w:val="34"/>
              </w:numPr>
              <w:snapToGrid w:val="0"/>
              <w:spacing w:beforeLines="20" w:before="58" w:afterLines="20" w:after="58"/>
              <w:ind w:leftChars="100" w:left="60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地域住民や団体との連携・協力の状況について聴取し、資料を確認します。</w:t>
            </w:r>
          </w:p>
          <w:p w14:paraId="21B5B3BE" w14:textId="77777777" w:rsidR="008948AE" w:rsidRPr="00815538" w:rsidRDefault="008948AE" w:rsidP="00F53107">
            <w:pPr>
              <w:pStyle w:val="ae"/>
              <w:numPr>
                <w:ilvl w:val="0"/>
                <w:numId w:val="34"/>
              </w:numPr>
              <w:snapToGrid w:val="0"/>
              <w:spacing w:beforeLines="20" w:before="58" w:afterLines="20" w:after="58"/>
              <w:ind w:leftChars="100" w:left="60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共通評価基準にも地域に関連する項目がありますが、</w:t>
            </w:r>
            <w:r w:rsidRPr="00815538">
              <w:rPr>
                <w:rFonts w:ascii="HG丸ｺﾞｼｯｸM-PRO" w:eastAsia="HG丸ｺﾞｼｯｸM-PRO" w:hAnsi="HG丸ｺﾞｼｯｸM-PRO" w:hint="eastAsia"/>
                <w:color w:val="000000" w:themeColor="text1"/>
                <w:sz w:val="20"/>
                <w:szCs w:val="20"/>
                <w:bdr w:val="single" w:sz="4" w:space="0" w:color="auto"/>
              </w:rPr>
              <w:t>2</w:t>
            </w:r>
            <w:r w:rsidRPr="00815538">
              <w:rPr>
                <w:rFonts w:ascii="HG丸ｺﾞｼｯｸM-PRO" w:eastAsia="HG丸ｺﾞｼｯｸM-PRO" w:hAnsi="HG丸ｺﾞｼｯｸM-PRO"/>
                <w:color w:val="000000" w:themeColor="text1"/>
                <w:sz w:val="20"/>
                <w:szCs w:val="20"/>
                <w:bdr w:val="single" w:sz="4" w:space="0" w:color="auto"/>
              </w:rPr>
              <w:t>3</w:t>
            </w:r>
            <w:r w:rsidRPr="00815538">
              <w:rPr>
                <w:rFonts w:ascii="HG丸ｺﾞｼｯｸM-PRO" w:eastAsia="HG丸ｺﾞｼｯｸM-PRO" w:hAnsi="HG丸ｺﾞｼｯｸM-PRO" w:hint="eastAsia"/>
                <w:color w:val="000000" w:themeColor="text1"/>
                <w:sz w:val="20"/>
                <w:szCs w:val="20"/>
              </w:rPr>
              <w:t>では「利用者と地域との交流を広げるための取組」を、</w:t>
            </w:r>
            <w:r w:rsidRPr="00815538">
              <w:rPr>
                <w:rFonts w:ascii="HG丸ｺﾞｼｯｸM-PRO" w:eastAsia="HG丸ｺﾞｼｯｸM-PRO" w:hAnsi="HG丸ｺﾞｼｯｸM-PRO" w:hint="eastAsia"/>
                <w:color w:val="000000" w:themeColor="text1"/>
                <w:sz w:val="20"/>
                <w:szCs w:val="20"/>
                <w:bdr w:val="single" w:sz="4" w:space="0" w:color="auto"/>
              </w:rPr>
              <w:t>26</w:t>
            </w:r>
            <w:r w:rsidRPr="00815538">
              <w:rPr>
                <w:rFonts w:ascii="HG丸ｺﾞｼｯｸM-PRO" w:eastAsia="HG丸ｺﾞｼｯｸM-PRO" w:hAnsi="HG丸ｺﾞｼｯｸM-PRO" w:hint="eastAsia"/>
                <w:color w:val="000000" w:themeColor="text1"/>
                <w:sz w:val="20"/>
                <w:szCs w:val="20"/>
              </w:rPr>
              <w:t>では「地域の福祉ニーズを把握するための取組」を、</w:t>
            </w:r>
            <w:r w:rsidRPr="00815538">
              <w:rPr>
                <w:rFonts w:ascii="HG丸ｺﾞｼｯｸM-PRO" w:eastAsia="HG丸ｺﾞｼｯｸM-PRO" w:hAnsi="HG丸ｺﾞｼｯｸM-PRO" w:hint="eastAsia"/>
                <w:color w:val="000000" w:themeColor="text1"/>
                <w:sz w:val="20"/>
                <w:szCs w:val="20"/>
                <w:bdr w:val="single" w:sz="4" w:space="0" w:color="auto"/>
              </w:rPr>
              <w:t>27</w:t>
            </w:r>
            <w:r w:rsidRPr="00815538">
              <w:rPr>
                <w:rFonts w:ascii="HG丸ｺﾞｼｯｸM-PRO" w:eastAsia="HG丸ｺﾞｼｯｸM-PRO" w:hAnsi="HG丸ｺﾞｼｯｸM-PRO" w:hint="eastAsia"/>
                <w:color w:val="000000" w:themeColor="text1"/>
                <w:sz w:val="20"/>
                <w:szCs w:val="20"/>
              </w:rPr>
              <w:t>では「地域の福祉ニーズにもとづく公益的な事業」について評価しています。</w:t>
            </w:r>
          </w:p>
          <w:p w14:paraId="0D130D3B" w14:textId="3853227C" w:rsidR="001C2996" w:rsidRPr="001C2996" w:rsidRDefault="001C2996" w:rsidP="001C2996"/>
        </w:tc>
      </w:tr>
      <w:tr w:rsidR="008948AE" w:rsidRPr="001A7B11" w14:paraId="6B4C3A35" w14:textId="005F1136" w:rsidTr="001C2996">
        <w:tc>
          <w:tcPr>
            <w:tcW w:w="9634" w:type="dxa"/>
          </w:tcPr>
          <w:p w14:paraId="28203FC4" w14:textId="77777777"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2"/>
                <w:szCs w:val="22"/>
              </w:rPr>
            </w:pPr>
            <w:r w:rsidRPr="00815538">
              <w:rPr>
                <w:rFonts w:ascii="HG丸ｺﾞｼｯｸM-PRO" w:eastAsia="HG丸ｺﾞｼｯｸM-PRO" w:hAnsi="HG丸ｺﾞｼｯｸM-PRO" w:hint="eastAsia"/>
                <w:b/>
                <w:bCs/>
                <w:color w:val="000000" w:themeColor="text1"/>
                <w:sz w:val="22"/>
                <w:szCs w:val="22"/>
              </w:rPr>
              <w:lastRenderedPageBreak/>
              <w:t>A</w:t>
            </w:r>
            <w:r w:rsidRPr="00815538">
              <w:rPr>
                <w:rFonts w:ascii="HG丸ｺﾞｼｯｸM-PRO" w:eastAsia="HG丸ｺﾞｼｯｸM-PRO" w:hAnsi="HG丸ｺﾞｼｯｸM-PRO"/>
                <w:b/>
                <w:bCs/>
                <w:color w:val="000000" w:themeColor="text1"/>
                <w:sz w:val="22"/>
                <w:szCs w:val="22"/>
              </w:rPr>
              <w:t>-</w:t>
            </w:r>
            <w:r w:rsidRPr="00815538">
              <w:rPr>
                <w:rFonts w:ascii="HG丸ｺﾞｼｯｸM-PRO" w:eastAsia="HG丸ｺﾞｼｯｸM-PRO" w:hAnsi="HG丸ｺﾞｼｯｸM-PRO" w:hint="eastAsia"/>
                <w:b/>
                <w:bCs/>
                <w:color w:val="000000" w:themeColor="text1"/>
                <w:sz w:val="22"/>
                <w:szCs w:val="22"/>
              </w:rPr>
              <w:t>8　ボランティア等の育成と活動支援</w:t>
            </w:r>
          </w:p>
          <w:p w14:paraId="783B0FD3"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A16</w:t>
            </w:r>
            <w:r w:rsidRPr="00815538">
              <w:rPr>
                <w:rFonts w:ascii="HG丸ｺﾞｼｯｸM-PRO" w:eastAsia="HG丸ｺﾞｼｯｸM-PRO" w:hAnsi="HG丸ｺﾞｼｯｸM-PRO" w:hint="eastAsia"/>
                <w:b/>
                <w:bCs/>
                <w:color w:val="000000" w:themeColor="text1"/>
                <w:sz w:val="20"/>
                <w:szCs w:val="20"/>
              </w:rPr>
              <w:t xml:space="preserve">　A</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8-(1)　子どもを含めたボランティアの育成と活動支援を行っている。</w:t>
            </w:r>
          </w:p>
          <w:tbl>
            <w:tblPr>
              <w:tblStyle w:val="a3"/>
              <w:tblW w:w="9071" w:type="dxa"/>
              <w:tblLayout w:type="fixed"/>
              <w:tblLook w:val="04A0" w:firstRow="1" w:lastRow="0" w:firstColumn="1" w:lastColumn="0" w:noHBand="0" w:noVBand="1"/>
            </w:tblPr>
            <w:tblGrid>
              <w:gridCol w:w="9071"/>
            </w:tblGrid>
            <w:tr w:rsidR="008948AE" w:rsidRPr="00815538" w14:paraId="5956B5A4" w14:textId="77777777" w:rsidTr="00FE4957">
              <w:tc>
                <w:tcPr>
                  <w:tcW w:w="9071" w:type="dxa"/>
                </w:tcPr>
                <w:p w14:paraId="0CDB18C0"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4C514468" w14:textId="77777777" w:rsidR="008948AE" w:rsidRPr="00815538" w:rsidRDefault="008948AE" w:rsidP="00F53107">
                  <w:pPr>
                    <w:pStyle w:val="af"/>
                    <w:numPr>
                      <w:ilvl w:val="0"/>
                      <w:numId w:val="35"/>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子どもを含めたボランティアの育成と活動支援を行っている。</w:t>
                  </w:r>
                </w:p>
                <w:p w14:paraId="64BA2EA2" w14:textId="77777777" w:rsidR="008948AE" w:rsidRPr="00815538" w:rsidRDefault="008948AE" w:rsidP="00F53107">
                  <w:pPr>
                    <w:pStyle w:val="af"/>
                    <w:numPr>
                      <w:ilvl w:val="0"/>
                      <w:numId w:val="35"/>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子どもを含めたボランティアの育成と活動支援を行っているが、十分ではない。</w:t>
                  </w:r>
                </w:p>
                <w:p w14:paraId="559BE96C" w14:textId="77777777" w:rsidR="008948AE" w:rsidRPr="00815538" w:rsidRDefault="008948AE" w:rsidP="00F53107">
                  <w:pPr>
                    <w:pStyle w:val="af"/>
                    <w:numPr>
                      <w:ilvl w:val="0"/>
                      <w:numId w:val="35"/>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子どもを含めたボランティアの育成と活動支援を行っていない。</w:t>
                  </w:r>
                </w:p>
              </w:tc>
            </w:tr>
          </w:tbl>
          <w:p w14:paraId="6E833382"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3A5C07C0"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77A21E99"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子どもの遊びの延長に、お手伝いやボランティア活動を取り入れ、児童館ボランティアとして育成している。</w:t>
            </w:r>
          </w:p>
          <w:p w14:paraId="217CC939"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子どもボランティアの活動支援を健全育成活動の一環と捉えて実施している。</w:t>
            </w:r>
          </w:p>
          <w:p w14:paraId="4B404A13"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乳幼児の保護者の主体的な活動を支援しつつ、ボランティアとして育成している。</w:t>
            </w:r>
          </w:p>
          <w:p w14:paraId="7C66A7D8"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地域住民を受け入れ、ボランティアとして育成している。</w:t>
            </w:r>
          </w:p>
          <w:p w14:paraId="09420DB9" w14:textId="45E5263B" w:rsidR="008948AE" w:rsidRDefault="008948AE" w:rsidP="00F53107">
            <w:pPr>
              <w:pStyle w:val="af"/>
              <w:autoSpaceDE/>
              <w:autoSpaceDN/>
              <w:snapToGrid w:val="0"/>
              <w:spacing w:beforeLines="20" w:before="58" w:afterLines="20" w:after="58"/>
              <w:ind w:left="609" w:right="0" w:firstLine="0"/>
              <w:rPr>
                <w:rFonts w:ascii="HG丸ｺﾞｼｯｸM-PRO" w:eastAsia="HG丸ｺﾞｼｯｸM-PRO" w:hAnsi="HG丸ｺﾞｼｯｸM-PRO" w:cstheme="minorBidi"/>
                <w:color w:val="000000" w:themeColor="text1"/>
                <w:kern w:val="2"/>
                <w:sz w:val="20"/>
                <w:szCs w:val="20"/>
                <w:lang w:eastAsia="ja-JP"/>
              </w:rPr>
            </w:pPr>
          </w:p>
          <w:p w14:paraId="02F88B57" w14:textId="77777777" w:rsidR="00454817" w:rsidRPr="00815538" w:rsidRDefault="00454817" w:rsidP="00F53107">
            <w:pPr>
              <w:pStyle w:val="af"/>
              <w:autoSpaceDE/>
              <w:autoSpaceDN/>
              <w:snapToGrid w:val="0"/>
              <w:spacing w:beforeLines="20" w:before="58" w:afterLines="20" w:after="58"/>
              <w:ind w:left="609" w:right="0" w:firstLine="0"/>
              <w:rPr>
                <w:rFonts w:ascii="HG丸ｺﾞｼｯｸM-PRO" w:eastAsia="HG丸ｺﾞｼｯｸM-PRO" w:hAnsi="HG丸ｺﾞｼｯｸM-PRO" w:cstheme="minorBidi"/>
                <w:color w:val="000000" w:themeColor="text1"/>
                <w:kern w:val="2"/>
                <w:sz w:val="20"/>
                <w:szCs w:val="20"/>
                <w:lang w:eastAsia="ja-JP"/>
              </w:rPr>
            </w:pPr>
          </w:p>
          <w:p w14:paraId="4615163F"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320356E3" w14:textId="77777777" w:rsidR="008948AE" w:rsidRPr="00815538" w:rsidRDefault="008948AE" w:rsidP="00F53107">
            <w:pPr>
              <w:pStyle w:val="af"/>
              <w:numPr>
                <w:ilvl w:val="0"/>
                <w:numId w:val="36"/>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452920C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本評価基準は、子どもや乳幼児の保護者、地域住民等を、児童館のボランティアとして育成し、その活動を支援していることを評価します。</w:t>
            </w:r>
          </w:p>
          <w:p w14:paraId="55DC263F"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79B42D8D" w14:textId="77777777" w:rsidR="008948AE" w:rsidRPr="00815538" w:rsidRDefault="008948AE" w:rsidP="00F53107">
            <w:pPr>
              <w:pStyle w:val="af"/>
              <w:numPr>
                <w:ilvl w:val="0"/>
                <w:numId w:val="36"/>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1044854B"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にとっては、日常活動やイベント等における職員のお手伝い自体が、遊びと同等の価値を持つ楽しい活動として感じられる場合があります。児童館ではそのような機会を捉えて、子どもがボランティアとして活動できるように、育成していきます。</w:t>
            </w:r>
          </w:p>
          <w:p w14:paraId="2FBA4685"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における子どものボランティア活動は、健全育成活動の一環として捉え、子ども同士の組織的な関わりを体験させるとともに一人ひとりのリーダーシップを育み、児童館はもとより、地域社会においても、主体的に活動できるように支援していくことが重要です。</w:t>
            </w:r>
          </w:p>
          <w:p w14:paraId="18301F9B"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乳幼児の保護者については、その主体的な活動を支援しつつ組織化を図るなどし、児童館活動全体に対するボランティアとしても育成していきます。</w:t>
            </w:r>
          </w:p>
          <w:p w14:paraId="09393522"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地域住民については、児童館の活動に参加し、子どもと交流できる機会を提供し、ボランティアとして継続的に活動できるように育成していきます。</w:t>
            </w:r>
          </w:p>
          <w:p w14:paraId="72B81930"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1BAB3D5A" w14:textId="77777777" w:rsidR="008948AE" w:rsidRPr="00815538" w:rsidRDefault="008948AE" w:rsidP="00F53107">
            <w:pPr>
              <w:pStyle w:val="af"/>
              <w:numPr>
                <w:ilvl w:val="0"/>
                <w:numId w:val="36"/>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135D635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子どもボランティアの育成や、その活動支援について聴取し、記録や関連資料を確認します</w:t>
            </w:r>
            <w:r w:rsidRPr="00815538">
              <w:rPr>
                <w:rFonts w:ascii="HG丸ｺﾞｼｯｸM-PRO" w:eastAsia="HG丸ｺﾞｼｯｸM-PRO" w:hAnsi="HG丸ｺﾞｼｯｸM-PRO"/>
                <w:color w:val="000000" w:themeColor="text1"/>
                <w:sz w:val="20"/>
                <w:szCs w:val="20"/>
              </w:rPr>
              <w:t>。</w:t>
            </w:r>
          </w:p>
          <w:p w14:paraId="00B9AD12"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保護者ボランティア</w:t>
            </w:r>
            <w:r w:rsidRPr="00815538">
              <w:rPr>
                <w:rFonts w:ascii="HG丸ｺﾞｼｯｸM-PRO" w:eastAsia="HG丸ｺﾞｼｯｸM-PRO" w:hAnsi="HG丸ｺﾞｼｯｸM-PRO" w:hint="eastAsia"/>
                <w:color w:val="000000" w:themeColor="text1"/>
                <w:kern w:val="0"/>
                <w:sz w:val="20"/>
                <w:szCs w:val="20"/>
              </w:rPr>
              <w:t>の育成や、その活動支援</w:t>
            </w:r>
            <w:r w:rsidRPr="00815538">
              <w:rPr>
                <w:rFonts w:ascii="HG丸ｺﾞｼｯｸM-PRO" w:eastAsia="HG丸ｺﾞｼｯｸM-PRO" w:hAnsi="HG丸ｺﾞｼｯｸM-PRO" w:hint="eastAsia"/>
                <w:color w:val="000000" w:themeColor="text1"/>
                <w:sz w:val="20"/>
                <w:szCs w:val="20"/>
              </w:rPr>
              <w:t>について聴取し、記録や関連資料を確認します</w:t>
            </w:r>
            <w:r w:rsidRPr="00815538">
              <w:rPr>
                <w:rFonts w:ascii="HG丸ｺﾞｼｯｸM-PRO" w:eastAsia="HG丸ｺﾞｼｯｸM-PRO" w:hAnsi="HG丸ｺﾞｼｯｸM-PRO"/>
                <w:color w:val="000000" w:themeColor="text1"/>
                <w:sz w:val="20"/>
                <w:szCs w:val="20"/>
              </w:rPr>
              <w:t>。</w:t>
            </w:r>
          </w:p>
          <w:p w14:paraId="42D0C8D7" w14:textId="77777777" w:rsidR="00454817"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住民ボランティア</w:t>
            </w:r>
            <w:r w:rsidRPr="00815538">
              <w:rPr>
                <w:rFonts w:ascii="HG丸ｺﾞｼｯｸM-PRO" w:eastAsia="HG丸ｺﾞｼｯｸM-PRO" w:hAnsi="HG丸ｺﾞｼｯｸM-PRO" w:hint="eastAsia"/>
                <w:color w:val="000000" w:themeColor="text1"/>
                <w:kern w:val="0"/>
                <w:sz w:val="20"/>
                <w:szCs w:val="20"/>
              </w:rPr>
              <w:t>の育成や、その活動支援</w:t>
            </w:r>
            <w:r w:rsidRPr="00815538">
              <w:rPr>
                <w:rFonts w:ascii="HG丸ｺﾞｼｯｸM-PRO" w:eastAsia="HG丸ｺﾞｼｯｸM-PRO" w:hAnsi="HG丸ｺﾞｼｯｸM-PRO" w:hint="eastAsia"/>
                <w:color w:val="000000" w:themeColor="text1"/>
                <w:sz w:val="20"/>
                <w:szCs w:val="20"/>
              </w:rPr>
              <w:t>について聴取し、記録や関連資料を確認します</w:t>
            </w:r>
            <w:r w:rsidRPr="00815538">
              <w:rPr>
                <w:rFonts w:ascii="HG丸ｺﾞｼｯｸM-PRO" w:eastAsia="HG丸ｺﾞｼｯｸM-PRO" w:hAnsi="HG丸ｺﾞｼｯｸM-PRO"/>
                <w:color w:val="000000" w:themeColor="text1"/>
                <w:sz w:val="20"/>
                <w:szCs w:val="20"/>
              </w:rPr>
              <w:t>。</w:t>
            </w:r>
          </w:p>
          <w:p w14:paraId="369E4C40" w14:textId="77777777" w:rsidR="008948AE"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454817">
              <w:rPr>
                <w:rFonts w:ascii="HG丸ｺﾞｼｯｸM-PRO" w:eastAsia="HG丸ｺﾞｼｯｸM-PRO" w:hAnsi="HG丸ｺﾞｼｯｸM-PRO" w:hint="eastAsia"/>
                <w:color w:val="000000" w:themeColor="text1"/>
                <w:sz w:val="20"/>
                <w:szCs w:val="20"/>
              </w:rPr>
              <w:t>本評価基準は、子どもを含めたボランティアを育成し、その活動を支援する取組について評価します。</w:t>
            </w:r>
            <w:r w:rsidRPr="00454817">
              <w:rPr>
                <w:rFonts w:ascii="HG丸ｺﾞｼｯｸM-PRO" w:eastAsia="HG丸ｺﾞｼｯｸM-PRO" w:hAnsi="HG丸ｺﾞｼｯｸM-PRO"/>
                <w:color w:val="000000" w:themeColor="text1"/>
                <w:sz w:val="20"/>
                <w:szCs w:val="20"/>
              </w:rPr>
              <w:br/>
            </w:r>
            <w:r w:rsidRPr="00454817">
              <w:rPr>
                <w:rFonts w:ascii="HG丸ｺﾞｼｯｸM-PRO" w:eastAsia="HG丸ｺﾞｼｯｸM-PRO" w:hAnsi="HG丸ｺﾞｼｯｸM-PRO" w:hint="eastAsia"/>
                <w:color w:val="000000" w:themeColor="text1"/>
                <w:sz w:val="20"/>
                <w:szCs w:val="20"/>
              </w:rPr>
              <w:t>共通評価基準</w:t>
            </w:r>
            <w:r w:rsidRPr="00454817">
              <w:rPr>
                <w:rFonts w:ascii="HG丸ｺﾞｼｯｸM-PRO" w:eastAsia="HG丸ｺﾞｼｯｸM-PRO" w:hAnsi="HG丸ｺﾞｼｯｸM-PRO" w:hint="eastAsia"/>
                <w:color w:val="000000" w:themeColor="text1"/>
                <w:sz w:val="20"/>
                <w:szCs w:val="20"/>
                <w:bdr w:val="single" w:sz="4" w:space="0" w:color="auto"/>
              </w:rPr>
              <w:t>24</w:t>
            </w:r>
            <w:r w:rsidRPr="00454817">
              <w:rPr>
                <w:rFonts w:ascii="HG丸ｺﾞｼｯｸM-PRO" w:eastAsia="HG丸ｺﾞｼｯｸM-PRO" w:hAnsi="HG丸ｺﾞｼｯｸM-PRO" w:hint="eastAsia"/>
                <w:color w:val="000000" w:themeColor="text1"/>
                <w:sz w:val="20"/>
                <w:szCs w:val="20"/>
              </w:rPr>
              <w:t>は、ボランティアの受入れ体制を評価しています。</w:t>
            </w:r>
          </w:p>
          <w:p w14:paraId="29E57F00" w14:textId="77777777" w:rsidR="00454817" w:rsidRDefault="00454817" w:rsidP="0045481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68C19B2D" w14:textId="77777777" w:rsidR="001C2996" w:rsidRDefault="001C2996" w:rsidP="0045481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452242B2" w14:textId="77777777" w:rsidR="001C2996" w:rsidRDefault="001C2996" w:rsidP="0045481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08A50734" w14:textId="77777777" w:rsidR="001C2996" w:rsidRDefault="001C2996" w:rsidP="0045481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33FBDC46" w14:textId="77777777" w:rsidR="001C2996" w:rsidRDefault="001C2996" w:rsidP="0045481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4D289344" w14:textId="15E90555" w:rsidR="001C2996" w:rsidRDefault="001C2996" w:rsidP="0045481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277E4BD9" w14:textId="77777777" w:rsidR="00FE4957" w:rsidRDefault="00FE4957" w:rsidP="0045481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17AA8FD6" w14:textId="7B2ECAD7" w:rsidR="001C2996" w:rsidRPr="00454817" w:rsidRDefault="001C2996" w:rsidP="0045481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tc>
      </w:tr>
      <w:tr w:rsidR="008948AE" w:rsidRPr="001A7B11" w14:paraId="2A4E7191" w14:textId="55307B42" w:rsidTr="001C2996">
        <w:tc>
          <w:tcPr>
            <w:tcW w:w="9634" w:type="dxa"/>
          </w:tcPr>
          <w:p w14:paraId="5F5D4557" w14:textId="77777777"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2"/>
                <w:szCs w:val="22"/>
              </w:rPr>
            </w:pPr>
            <w:r w:rsidRPr="00815538">
              <w:rPr>
                <w:rFonts w:ascii="HG丸ｺﾞｼｯｸM-PRO" w:eastAsia="HG丸ｺﾞｼｯｸM-PRO" w:hAnsi="HG丸ｺﾞｼｯｸM-PRO" w:hint="eastAsia"/>
                <w:b/>
                <w:bCs/>
                <w:color w:val="000000" w:themeColor="text1"/>
                <w:sz w:val="22"/>
                <w:szCs w:val="22"/>
              </w:rPr>
              <w:lastRenderedPageBreak/>
              <w:t>A</w:t>
            </w:r>
            <w:r w:rsidRPr="00815538">
              <w:rPr>
                <w:rFonts w:ascii="HG丸ｺﾞｼｯｸM-PRO" w:eastAsia="HG丸ｺﾞｼｯｸM-PRO" w:hAnsi="HG丸ｺﾞｼｯｸM-PRO"/>
                <w:b/>
                <w:bCs/>
                <w:color w:val="000000" w:themeColor="text1"/>
                <w:sz w:val="22"/>
                <w:szCs w:val="22"/>
              </w:rPr>
              <w:t>-</w:t>
            </w:r>
            <w:r w:rsidRPr="00815538">
              <w:rPr>
                <w:rFonts w:ascii="HG丸ｺﾞｼｯｸM-PRO" w:eastAsia="HG丸ｺﾞｼｯｸM-PRO" w:hAnsi="HG丸ｺﾞｼｯｸM-PRO" w:hint="eastAsia"/>
                <w:b/>
                <w:bCs/>
                <w:color w:val="000000" w:themeColor="text1"/>
                <w:sz w:val="22"/>
                <w:szCs w:val="22"/>
              </w:rPr>
              <w:t>9　子どもの安全対策・衛生管理</w:t>
            </w:r>
          </w:p>
          <w:p w14:paraId="183A0A2D"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A17</w:t>
            </w:r>
            <w:r w:rsidRPr="00815538">
              <w:rPr>
                <w:rFonts w:ascii="HG丸ｺﾞｼｯｸM-PRO" w:eastAsia="HG丸ｺﾞｼｯｸM-PRO" w:hAnsi="HG丸ｺﾞｼｯｸM-PRO" w:hint="eastAsia"/>
                <w:b/>
                <w:bCs/>
                <w:color w:val="000000" w:themeColor="text1"/>
                <w:sz w:val="20"/>
                <w:szCs w:val="20"/>
              </w:rPr>
              <w:t xml:space="preserve">　A</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9-(1)　子どもの安全対策・衛生管理を行っている。</w:t>
            </w:r>
          </w:p>
          <w:tbl>
            <w:tblPr>
              <w:tblStyle w:val="a3"/>
              <w:tblW w:w="9071" w:type="dxa"/>
              <w:tblLayout w:type="fixed"/>
              <w:tblLook w:val="04A0" w:firstRow="1" w:lastRow="0" w:firstColumn="1" w:lastColumn="0" w:noHBand="0" w:noVBand="1"/>
            </w:tblPr>
            <w:tblGrid>
              <w:gridCol w:w="9071"/>
            </w:tblGrid>
            <w:tr w:rsidR="008948AE" w:rsidRPr="00815538" w14:paraId="75DAC569" w14:textId="77777777" w:rsidTr="00FE4957">
              <w:tc>
                <w:tcPr>
                  <w:tcW w:w="9071" w:type="dxa"/>
                </w:tcPr>
                <w:p w14:paraId="05A52596"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2B9F98AD" w14:textId="77777777" w:rsidR="008948AE" w:rsidRPr="00815538" w:rsidRDefault="008948AE" w:rsidP="00F53107">
                  <w:pPr>
                    <w:pStyle w:val="af"/>
                    <w:numPr>
                      <w:ilvl w:val="0"/>
                      <w:numId w:val="37"/>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子どもの安全対策・衛生管理を行っている。</w:t>
                  </w:r>
                </w:p>
                <w:p w14:paraId="24B0ECA2" w14:textId="77777777" w:rsidR="008948AE" w:rsidRPr="00815538" w:rsidRDefault="008948AE" w:rsidP="00F53107">
                  <w:pPr>
                    <w:pStyle w:val="af"/>
                    <w:numPr>
                      <w:ilvl w:val="0"/>
                      <w:numId w:val="37"/>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子どもの安全対策・衛生管理を行っているが、十分ではない。</w:t>
                  </w:r>
                </w:p>
                <w:p w14:paraId="3272B6C7" w14:textId="77777777" w:rsidR="008948AE" w:rsidRPr="00815538" w:rsidRDefault="008948AE" w:rsidP="00F53107">
                  <w:pPr>
                    <w:pStyle w:val="af"/>
                    <w:numPr>
                      <w:ilvl w:val="0"/>
                      <w:numId w:val="37"/>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子どもの安全対策・衛生管理を行っていない。</w:t>
                  </w:r>
                </w:p>
              </w:tc>
            </w:tr>
          </w:tbl>
          <w:p w14:paraId="64D4342B"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3BE24C88"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子どもに施設・遊具の適切な利用方法を伝え、安全に遊べるようにしている。</w:t>
            </w:r>
          </w:p>
          <w:p w14:paraId="739EE15C"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子どものケガや病気の応急処置の方法について、研修や訓練に参加している。</w:t>
            </w:r>
          </w:p>
          <w:p w14:paraId="31386C1A"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事故やケガの発生時には直ちに保護者への報告を行うとともに、事故報告書を作成し、市町村に報告している。</w:t>
            </w:r>
          </w:p>
          <w:p w14:paraId="5C97E7A7"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飲食を伴う活動を実施するときは、提供する内容について事前に保護者に具体的に周知し、誤飲事故や食物アレルギーの発生予防に努めている。</w:t>
            </w:r>
          </w:p>
          <w:p w14:paraId="4A9ED313"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来館時の手洗いの励行、採光・換気等保健衛生に十分に配慮し、子どもの健康に配慮している。</w:t>
            </w:r>
          </w:p>
          <w:p w14:paraId="4A145ED6" w14:textId="0A77A08D" w:rsidR="008948AE" w:rsidRDefault="008948AE" w:rsidP="00F53107">
            <w:pPr>
              <w:pStyle w:val="af"/>
              <w:autoSpaceDE/>
              <w:autoSpaceDN/>
              <w:snapToGrid w:val="0"/>
              <w:spacing w:beforeLines="20" w:before="58" w:afterLines="20" w:after="58"/>
              <w:ind w:left="609" w:right="0" w:firstLine="0"/>
              <w:rPr>
                <w:rFonts w:ascii="HG丸ｺﾞｼｯｸM-PRO" w:eastAsia="HG丸ｺﾞｼｯｸM-PRO" w:hAnsi="HG丸ｺﾞｼｯｸM-PRO" w:cstheme="minorBidi"/>
                <w:color w:val="000000" w:themeColor="text1"/>
                <w:kern w:val="2"/>
                <w:sz w:val="20"/>
                <w:szCs w:val="20"/>
                <w:lang w:eastAsia="ja-JP"/>
              </w:rPr>
            </w:pPr>
          </w:p>
          <w:p w14:paraId="2A56F539" w14:textId="77777777" w:rsidR="00454817" w:rsidRPr="00815538" w:rsidRDefault="00454817" w:rsidP="00F53107">
            <w:pPr>
              <w:pStyle w:val="af"/>
              <w:autoSpaceDE/>
              <w:autoSpaceDN/>
              <w:snapToGrid w:val="0"/>
              <w:spacing w:beforeLines="20" w:before="58" w:afterLines="20" w:after="58"/>
              <w:ind w:left="609" w:right="0" w:firstLine="0"/>
              <w:rPr>
                <w:rFonts w:ascii="HG丸ｺﾞｼｯｸM-PRO" w:eastAsia="HG丸ｺﾞｼｯｸM-PRO" w:hAnsi="HG丸ｺﾞｼｯｸM-PRO" w:cstheme="minorBidi"/>
                <w:color w:val="000000" w:themeColor="text1"/>
                <w:kern w:val="2"/>
                <w:sz w:val="20"/>
                <w:szCs w:val="20"/>
                <w:lang w:eastAsia="ja-JP"/>
              </w:rPr>
            </w:pPr>
          </w:p>
          <w:p w14:paraId="0A8716E8"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7B86699E" w14:textId="77777777" w:rsidR="008948AE" w:rsidRPr="00815538" w:rsidRDefault="008948AE" w:rsidP="00F53107">
            <w:pPr>
              <w:pStyle w:val="af"/>
              <w:numPr>
                <w:ilvl w:val="0"/>
                <w:numId w:val="3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6E8EBA1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本評価基準は、共通評価基準の</w:t>
            </w:r>
            <w:r w:rsidRPr="00815538">
              <w:rPr>
                <w:rFonts w:ascii="HG丸ｺﾞｼｯｸM-PRO" w:eastAsia="HG丸ｺﾞｼｯｸM-PRO" w:hAnsi="HG丸ｺﾞｼｯｸM-PRO" w:hint="eastAsia"/>
                <w:color w:val="000000" w:themeColor="text1"/>
                <w:sz w:val="20"/>
                <w:szCs w:val="20"/>
                <w:bdr w:val="single" w:sz="4" w:space="0" w:color="auto"/>
              </w:rPr>
              <w:t>37</w:t>
            </w:r>
            <w:r w:rsidRPr="00815538">
              <w:rPr>
                <w:rFonts w:ascii="HG丸ｺﾞｼｯｸM-PRO" w:eastAsia="HG丸ｺﾞｼｯｸM-PRO" w:hAnsi="HG丸ｺﾞｼｯｸM-PRO" w:hint="eastAsia"/>
                <w:color w:val="000000" w:themeColor="text1"/>
                <w:sz w:val="20"/>
                <w:szCs w:val="20"/>
              </w:rPr>
              <w:t>、</w:t>
            </w:r>
            <w:r w:rsidRPr="00815538">
              <w:rPr>
                <w:rFonts w:ascii="HG丸ｺﾞｼｯｸM-PRO" w:eastAsia="HG丸ｺﾞｼｯｸM-PRO" w:hAnsi="HG丸ｺﾞｼｯｸM-PRO" w:hint="eastAsia"/>
                <w:color w:val="000000" w:themeColor="text1"/>
                <w:sz w:val="20"/>
                <w:szCs w:val="20"/>
                <w:bdr w:val="single" w:sz="4" w:space="0" w:color="auto"/>
              </w:rPr>
              <w:t>38</w:t>
            </w:r>
            <w:r w:rsidRPr="00815538">
              <w:rPr>
                <w:rFonts w:ascii="HG丸ｺﾞｼｯｸM-PRO" w:eastAsia="HG丸ｺﾞｼｯｸM-PRO" w:hAnsi="HG丸ｺﾞｼｯｸM-PRO" w:hint="eastAsia"/>
                <w:color w:val="000000" w:themeColor="text1"/>
                <w:sz w:val="20"/>
                <w:szCs w:val="20"/>
              </w:rPr>
              <w:t>、</w:t>
            </w:r>
            <w:r w:rsidRPr="00815538">
              <w:rPr>
                <w:rFonts w:ascii="HG丸ｺﾞｼｯｸM-PRO" w:eastAsia="HG丸ｺﾞｼｯｸM-PRO" w:hAnsi="HG丸ｺﾞｼｯｸM-PRO" w:hint="eastAsia"/>
                <w:color w:val="000000" w:themeColor="text1"/>
                <w:sz w:val="20"/>
                <w:szCs w:val="20"/>
                <w:bdr w:val="single" w:sz="4" w:space="0" w:color="auto"/>
              </w:rPr>
              <w:t>39</w:t>
            </w:r>
            <w:r w:rsidRPr="00815538">
              <w:rPr>
                <w:rFonts w:ascii="HG丸ｺﾞｼｯｸM-PRO" w:eastAsia="HG丸ｺﾞｼｯｸM-PRO" w:hAnsi="HG丸ｺﾞｼｯｸM-PRO" w:hint="eastAsia"/>
                <w:color w:val="000000" w:themeColor="text1"/>
                <w:sz w:val="20"/>
                <w:szCs w:val="20"/>
              </w:rPr>
              <w:t>とともに、児童館として取り組むべき子どもの安全対策・衛生管理について評価します。</w:t>
            </w:r>
          </w:p>
          <w:p w14:paraId="748639E7"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C68579D" w14:textId="77777777" w:rsidR="008948AE" w:rsidRPr="00815538" w:rsidRDefault="008948AE" w:rsidP="00F53107">
            <w:pPr>
              <w:pStyle w:val="af"/>
              <w:numPr>
                <w:ilvl w:val="0"/>
                <w:numId w:val="3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29F61640"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児童館では、子どもに施設・遊具の適切な利用方法を伝えるなど、子どもが自ら危険を回避する能力を養い、安全に遊べるようにすることが求められます。</w:t>
            </w:r>
          </w:p>
          <w:p w14:paraId="60C06486"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職員は、子どものケガや病気の応急処置の方法について、日頃から研修や訓練に参加し、AED（自動体外式除細動器）、「エピペン</w:t>
            </w:r>
            <w:r w:rsidRPr="00815538">
              <w:rPr>
                <w:rFonts w:ascii="Segoe UI Symbol" w:eastAsia="HG丸ｺﾞｼｯｸM-PRO" w:hAnsi="Segoe UI Symbol" w:cs="Segoe UI Symbol"/>
                <w:color w:val="000000" w:themeColor="text1"/>
                <w:sz w:val="20"/>
                <w:szCs w:val="20"/>
              </w:rPr>
              <w:t>Ⓡ</w:t>
            </w:r>
            <w:r w:rsidRPr="00815538">
              <w:rPr>
                <w:rFonts w:ascii="HG丸ｺﾞｼｯｸM-PRO" w:eastAsia="HG丸ｺﾞｼｯｸM-PRO" w:hAnsi="HG丸ｺﾞｼｯｸM-PRO" w:hint="eastAsia"/>
                <w:color w:val="000000" w:themeColor="text1"/>
                <w:sz w:val="20"/>
                <w:szCs w:val="20"/>
              </w:rPr>
              <w:t>」等の知識と技術の習得に努めることが求められます。また、緊急時の応急処置に必要な物品についても常備しておくことが重要であり、</w:t>
            </w:r>
            <w:r w:rsidRPr="00815538">
              <w:rPr>
                <w:rFonts w:ascii="HG丸ｺﾞｼｯｸM-PRO" w:eastAsia="HG丸ｺﾞｼｯｸM-PRO" w:hAnsi="HG丸ｺﾞｼｯｸM-PRO"/>
                <w:color w:val="000000" w:themeColor="text1"/>
                <w:sz w:val="20"/>
                <w:szCs w:val="20"/>
              </w:rPr>
              <w:t>AED</w:t>
            </w:r>
            <w:r w:rsidRPr="00815538">
              <w:rPr>
                <w:rFonts w:ascii="HG丸ｺﾞｼｯｸM-PRO" w:eastAsia="HG丸ｺﾞｼｯｸM-PRO" w:hAnsi="HG丸ｺﾞｼｯｸM-PRO" w:hint="eastAsia"/>
                <w:color w:val="000000" w:themeColor="text1"/>
                <w:sz w:val="20"/>
                <w:szCs w:val="20"/>
              </w:rPr>
              <w:t>の設置が望まれます。</w:t>
            </w:r>
          </w:p>
          <w:p w14:paraId="4FDD4943"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で飲食を伴う活動を実施するときは、提供する内容について事前に保護者に具体的に周知し、誤飲事故や食物アレルギーの発生予防に努めることが必要です。特に食物アレルギーについては、子どもの命に関わる事故を起こす可能性もあるため、危機管理の一環として対応する必要があります。そのため、保護者と留意事項や緊急時の対応等についてよく相談し、職員全員が同様の注意や配慮ができるようにしておくことが求められます。</w:t>
            </w:r>
          </w:p>
          <w:p w14:paraId="77506E5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子どもの健康維持のため、来館時の手洗いの励行、施設・設備の衛生管理、採光・換気等保健衛生への配慮も求められます。</w:t>
            </w:r>
          </w:p>
          <w:p w14:paraId="63A63275"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s="Meiryo UI"/>
                <w:color w:val="000000" w:themeColor="text1"/>
                <w:sz w:val="20"/>
                <w:szCs w:val="20"/>
              </w:rPr>
            </w:pPr>
          </w:p>
          <w:p w14:paraId="79EAA285" w14:textId="77777777" w:rsidR="008948AE" w:rsidRPr="00815538" w:rsidRDefault="008948AE" w:rsidP="00F53107">
            <w:pPr>
              <w:pStyle w:val="af"/>
              <w:numPr>
                <w:ilvl w:val="0"/>
                <w:numId w:val="3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3969B75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子どもが自ら危険を回避する能力を養うための、安全学習の取組について確認します。</w:t>
            </w:r>
          </w:p>
          <w:p w14:paraId="27AC25C1"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子どものケガや病気の応急処置の方法について、職員が研修や訓練に参加した記録を確認します。</w:t>
            </w:r>
          </w:p>
          <w:p w14:paraId="12313515"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事故やケガの発生時の対応マニュアルの内容を確認します。</w:t>
            </w:r>
          </w:p>
          <w:p w14:paraId="04CE238D" w14:textId="71E49553"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共通評価基準でも安全に関連する項目がありますが、</w:t>
            </w:r>
            <w:r w:rsidR="00B203DA" w:rsidRPr="00B203DA">
              <w:rPr>
                <w:rFonts w:ascii="HG丸ｺﾞｼｯｸM-PRO" w:eastAsia="HG丸ｺﾞｼｯｸM-PRO" w:hAnsi="HG丸ｺﾞｼｯｸM-PRO" w:hint="eastAsia"/>
                <w:color w:val="000000" w:themeColor="text1"/>
                <w:sz w:val="20"/>
                <w:szCs w:val="20"/>
                <w:bdr w:val="single" w:sz="4" w:space="0" w:color="auto"/>
              </w:rPr>
              <w:t>37</w:t>
            </w:r>
            <w:r w:rsidRPr="00815538">
              <w:rPr>
                <w:rFonts w:ascii="HG丸ｺﾞｼｯｸM-PRO" w:eastAsia="HG丸ｺﾞｼｯｸM-PRO" w:hAnsi="HG丸ｺﾞｼｯｸM-PRO" w:hint="eastAsia"/>
                <w:color w:val="000000" w:themeColor="text1"/>
                <w:sz w:val="20"/>
                <w:szCs w:val="20"/>
              </w:rPr>
              <w:t>では「リスクマネジメント体制の構築」について、</w:t>
            </w:r>
            <w:r w:rsidRPr="00815538">
              <w:rPr>
                <w:rFonts w:ascii="HG丸ｺﾞｼｯｸM-PRO" w:eastAsia="HG丸ｺﾞｼｯｸM-PRO" w:hAnsi="HG丸ｺﾞｼｯｸM-PRO"/>
                <w:color w:val="000000" w:themeColor="text1"/>
                <w:sz w:val="20"/>
                <w:szCs w:val="20"/>
                <w:bdr w:val="single" w:sz="4" w:space="0" w:color="auto"/>
              </w:rPr>
              <w:t>38</w:t>
            </w:r>
            <w:r w:rsidRPr="00815538">
              <w:rPr>
                <w:rFonts w:ascii="HG丸ｺﾞｼｯｸM-PRO" w:eastAsia="HG丸ｺﾞｼｯｸM-PRO" w:hAnsi="HG丸ｺﾞｼｯｸM-PRO" w:hint="eastAsia"/>
                <w:color w:val="000000" w:themeColor="text1"/>
                <w:sz w:val="20"/>
                <w:szCs w:val="20"/>
              </w:rPr>
              <w:t>では「感染症予防等」について、</w:t>
            </w:r>
            <w:r w:rsidRPr="00815538">
              <w:rPr>
                <w:rFonts w:ascii="HG丸ｺﾞｼｯｸM-PRO" w:eastAsia="HG丸ｺﾞｼｯｸM-PRO" w:hAnsi="HG丸ｺﾞｼｯｸM-PRO"/>
                <w:color w:val="000000" w:themeColor="text1"/>
                <w:sz w:val="20"/>
                <w:szCs w:val="20"/>
                <w:bdr w:val="single" w:sz="4" w:space="0" w:color="auto"/>
              </w:rPr>
              <w:t>39</w:t>
            </w:r>
            <w:r w:rsidRPr="00815538">
              <w:rPr>
                <w:rFonts w:ascii="HG丸ｺﾞｼｯｸM-PRO" w:eastAsia="HG丸ｺﾞｼｯｸM-PRO" w:hAnsi="HG丸ｺﾞｼｯｸM-PRO" w:hint="eastAsia"/>
                <w:color w:val="000000" w:themeColor="text1"/>
                <w:sz w:val="20"/>
                <w:szCs w:val="20"/>
              </w:rPr>
              <w:t>では「災害時における安全確保」について評価しています。</w:t>
            </w:r>
          </w:p>
          <w:p w14:paraId="09AF7777" w14:textId="77777777" w:rsidR="008948AE" w:rsidRDefault="008948AE" w:rsidP="00F53107">
            <w:pPr>
              <w:pStyle w:val="af1"/>
              <w:snapToGrid w:val="0"/>
              <w:spacing w:beforeLines="20" w:before="58" w:after="58"/>
              <w:rPr>
                <w:rFonts w:ascii="HG丸ｺﾞｼｯｸM-PRO" w:eastAsia="HG丸ｺﾞｼｯｸM-PRO" w:hAnsi="HG丸ｺﾞｼｯｸM-PRO"/>
                <w:b/>
                <w:bCs/>
                <w:sz w:val="22"/>
                <w:szCs w:val="22"/>
              </w:rPr>
            </w:pPr>
          </w:p>
          <w:p w14:paraId="23B8E173" w14:textId="77777777" w:rsidR="001C2996" w:rsidRDefault="001C2996" w:rsidP="001C2996"/>
          <w:p w14:paraId="292D6B00" w14:textId="77777777" w:rsidR="001C2996" w:rsidRDefault="001C2996" w:rsidP="001C2996"/>
          <w:p w14:paraId="275CC09A" w14:textId="77777777" w:rsidR="001C2996" w:rsidRDefault="001C2996" w:rsidP="001C2996"/>
          <w:p w14:paraId="5898EA73" w14:textId="77777777" w:rsidR="001C2996" w:rsidRDefault="001C2996" w:rsidP="001C2996"/>
          <w:p w14:paraId="556BF4CB" w14:textId="20362793" w:rsidR="001C2996" w:rsidRPr="001C2996" w:rsidRDefault="001C2996" w:rsidP="001C2996"/>
        </w:tc>
      </w:tr>
      <w:tr w:rsidR="008948AE" w:rsidRPr="001A7B11" w14:paraId="1637EE6C" w14:textId="32FB7A56" w:rsidTr="001C2996">
        <w:tc>
          <w:tcPr>
            <w:tcW w:w="9634" w:type="dxa"/>
          </w:tcPr>
          <w:p w14:paraId="73367F2F" w14:textId="77777777"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2"/>
                <w:szCs w:val="22"/>
              </w:rPr>
            </w:pPr>
            <w:r w:rsidRPr="00815538">
              <w:rPr>
                <w:rFonts w:ascii="HG丸ｺﾞｼｯｸM-PRO" w:eastAsia="HG丸ｺﾞｼｯｸM-PRO" w:hAnsi="HG丸ｺﾞｼｯｸM-PRO" w:hint="eastAsia"/>
                <w:b/>
                <w:bCs/>
                <w:color w:val="000000" w:themeColor="text1"/>
                <w:sz w:val="22"/>
                <w:szCs w:val="22"/>
              </w:rPr>
              <w:lastRenderedPageBreak/>
              <w:t>A</w:t>
            </w:r>
            <w:r w:rsidRPr="00815538">
              <w:rPr>
                <w:rFonts w:ascii="HG丸ｺﾞｼｯｸM-PRO" w:eastAsia="HG丸ｺﾞｼｯｸM-PRO" w:hAnsi="HG丸ｺﾞｼｯｸM-PRO"/>
                <w:b/>
                <w:bCs/>
                <w:color w:val="000000" w:themeColor="text1"/>
                <w:sz w:val="22"/>
                <w:szCs w:val="22"/>
              </w:rPr>
              <w:t>-</w:t>
            </w:r>
            <w:r w:rsidRPr="00815538">
              <w:rPr>
                <w:rFonts w:ascii="HG丸ｺﾞｼｯｸM-PRO" w:eastAsia="HG丸ｺﾞｼｯｸM-PRO" w:hAnsi="HG丸ｺﾞｼｯｸM-PRO" w:hint="eastAsia"/>
                <w:b/>
                <w:bCs/>
                <w:color w:val="000000" w:themeColor="text1"/>
                <w:sz w:val="22"/>
                <w:szCs w:val="22"/>
              </w:rPr>
              <w:t>10　学校・地域との連携</w:t>
            </w:r>
          </w:p>
          <w:p w14:paraId="0CBA194D"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A18</w:t>
            </w:r>
            <w:r w:rsidRPr="00815538">
              <w:rPr>
                <w:rFonts w:ascii="HG丸ｺﾞｼｯｸM-PRO" w:eastAsia="HG丸ｺﾞｼｯｸM-PRO" w:hAnsi="HG丸ｺﾞｼｯｸM-PRO" w:hint="eastAsia"/>
                <w:b/>
                <w:bCs/>
                <w:color w:val="000000" w:themeColor="text1"/>
                <w:sz w:val="20"/>
                <w:szCs w:val="20"/>
              </w:rPr>
              <w:t xml:space="preserve">　A</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10-(1)　学校・地域との連携を行っている。</w:t>
            </w:r>
          </w:p>
          <w:tbl>
            <w:tblPr>
              <w:tblStyle w:val="a3"/>
              <w:tblW w:w="9071" w:type="dxa"/>
              <w:tblLayout w:type="fixed"/>
              <w:tblLook w:val="04A0" w:firstRow="1" w:lastRow="0" w:firstColumn="1" w:lastColumn="0" w:noHBand="0" w:noVBand="1"/>
            </w:tblPr>
            <w:tblGrid>
              <w:gridCol w:w="9071"/>
            </w:tblGrid>
            <w:tr w:rsidR="008948AE" w:rsidRPr="00815538" w14:paraId="31BE9A4D" w14:textId="77777777" w:rsidTr="00FE4957">
              <w:tc>
                <w:tcPr>
                  <w:tcW w:w="9071" w:type="dxa"/>
                </w:tcPr>
                <w:p w14:paraId="5A694FC0"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15255C1C" w14:textId="77777777" w:rsidR="008948AE" w:rsidRPr="00815538" w:rsidRDefault="008948AE" w:rsidP="00F53107">
                  <w:pPr>
                    <w:pStyle w:val="af"/>
                    <w:numPr>
                      <w:ilvl w:val="0"/>
                      <w:numId w:val="39"/>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学校・地域と連携している。</w:t>
                  </w:r>
                </w:p>
                <w:p w14:paraId="554B4C1A" w14:textId="77777777" w:rsidR="008948AE" w:rsidRPr="00815538" w:rsidRDefault="008948AE" w:rsidP="00F53107">
                  <w:pPr>
                    <w:pStyle w:val="af"/>
                    <w:numPr>
                      <w:ilvl w:val="0"/>
                      <w:numId w:val="39"/>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学校・地域と連携しているが、十分ではない。</w:t>
                  </w:r>
                </w:p>
                <w:p w14:paraId="44B3688C" w14:textId="77777777" w:rsidR="008948AE" w:rsidRPr="00815538" w:rsidRDefault="008948AE" w:rsidP="00F53107">
                  <w:pPr>
                    <w:pStyle w:val="af"/>
                    <w:numPr>
                      <w:ilvl w:val="0"/>
                      <w:numId w:val="39"/>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学校・地域と連携していない。</w:t>
                  </w:r>
                </w:p>
              </w:tc>
            </w:tr>
          </w:tbl>
          <w:p w14:paraId="783254D6"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3DED7FEB"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5B511CAE"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児童館の活動と学校の行事等について情報交換を行っている。</w:t>
            </w:r>
          </w:p>
          <w:p w14:paraId="51C635E6"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児童館や学校での子どもの様子等について情報交換を行っている。</w:t>
            </w:r>
          </w:p>
          <w:p w14:paraId="3C0E879B"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災害や事故・事件等が発生した場合には学校と速やかに連絡を取り合える体制を整えている。</w:t>
            </w:r>
          </w:p>
          <w:p w14:paraId="147510FD"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児童館の運営や活動の状況等について地域住民等に積極的に情報提供を行い、信頼関係を築くよう努めている。</w:t>
            </w:r>
          </w:p>
          <w:p w14:paraId="6A197EEB"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地域住民等が児童館を活用できるように働きかけるなど、地域の人材・組織等との連携・協力関係を築くよう努めている。</w:t>
            </w:r>
          </w:p>
          <w:p w14:paraId="6F26E25F" w14:textId="6C3FC588" w:rsidR="008948AE"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6589D695" w14:textId="77777777" w:rsidR="00454817" w:rsidRPr="00815538" w:rsidRDefault="00454817"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41C75105"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167C060F" w14:textId="77777777" w:rsidR="008948AE" w:rsidRPr="00815538" w:rsidRDefault="008948AE" w:rsidP="00F53107">
            <w:pPr>
              <w:pStyle w:val="af"/>
              <w:numPr>
                <w:ilvl w:val="0"/>
                <w:numId w:val="40"/>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2F012DBD"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本評価基準は、児童館が学校・地域と連携していることを評価します。</w:t>
            </w:r>
          </w:p>
          <w:p w14:paraId="5B447FA7"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6DE21B42" w14:textId="77777777" w:rsidR="008948AE" w:rsidRPr="00815538" w:rsidRDefault="008948AE" w:rsidP="00F53107">
            <w:pPr>
              <w:pStyle w:val="af"/>
              <w:numPr>
                <w:ilvl w:val="0"/>
                <w:numId w:val="40"/>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163C9AE8"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児童館は、地域の子どもの健全育成を担う施設として、地域住民との交流や各関係機関等との情報交換、情報共有を行い、子どもと子育て家庭を支える地域づくりに貢献することが求められます。</w:t>
            </w:r>
          </w:p>
          <w:p w14:paraId="2E0F675C"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学校との連携については、まず、児童館の活動と学校の行事等について、適切な情報交換を行い、円滑な運営を図ることが大切です。また、児童館や学校での子どもの様子について、必要に応じて適切な情報交換が行えるように努めることも求められます。</w:t>
            </w:r>
          </w:p>
          <w:p w14:paraId="1FFD0D4A"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hint="eastAsia"/>
                <w:color w:val="000000" w:themeColor="text1"/>
                <w:sz w:val="20"/>
                <w:szCs w:val="20"/>
              </w:rPr>
              <w:t>災害や事故・事件等子どもの安全管理上の問題等が発生した場合には、学校と速やかに連絡を取り合い、適切な対応が取れるように連絡体制を整えておくことが重要です。</w:t>
            </w:r>
          </w:p>
          <w:p w14:paraId="49F393B1"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地域及び関係機関等との連携については、まず、児童館の運営や活動の状況等について、地域住民等に積極的に情報提供を行い、理解を得るとともにその信頼関係を築くことが求められます。また、地域住民等が児童館を活用できるように働きかけることなどにより、児童館の周知を図るとともに、地域の人材・組織等との連携・協力関係を築くことも求められます。</w:t>
            </w:r>
          </w:p>
          <w:p w14:paraId="2075D5E7"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子どもの安全の確保、福祉的な課題の支援のため,日頃より警察、消防署、民生委員・児童委員、主任児童委員、母親クラブ、各種ボランティア団体等地域の子どもの安全と福祉的な課題に対応する社会資源との連携を深めておくことが必要です。</w:t>
            </w:r>
          </w:p>
          <w:p w14:paraId="639BC845"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要保護児童対策地域協議会に積極的に参加し、関係機関との連携・協力関係を築いておくことも必要です。</w:t>
            </w:r>
          </w:p>
          <w:p w14:paraId="6A5EF899"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873F73F" w14:textId="77777777" w:rsidR="008948AE" w:rsidRPr="00815538" w:rsidRDefault="008948AE" w:rsidP="00F53107">
            <w:pPr>
              <w:pStyle w:val="af"/>
              <w:numPr>
                <w:ilvl w:val="0"/>
                <w:numId w:val="40"/>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73E11AC7"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行事や子どもの様子等についての情報交換が、職員の個別の人間関係に依拠するものではなく、児童館と学校との組織的な関係に基づいて行われていることを確認します。個別の人間関係により連携している場合は、その関係を仕組化する努力がされていることを確認します。</w:t>
            </w:r>
          </w:p>
          <w:p w14:paraId="1DCD3DE7"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安全管理上の問題が発生した場合の学校との連絡、子どもや保護者への対応等について、連携体制が整っていることを確認します。また、そのことが明文化され、職員に周知されていることも確認します。</w:t>
            </w:r>
          </w:p>
          <w:p w14:paraId="65CC9943"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児童館活動について地域住民に積極的に情報発信し、地域の資源として活用されるよう進めているか、また、児童館との連携・協力関係につなげているかを聴取し、資料を確認します。</w:t>
            </w:r>
          </w:p>
          <w:p w14:paraId="75209114"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地域の子どもの健全育成の環境づくりを進めるために、児童館が各種の組織、関係団体・施設と連携・協力している内容を確認します。連携・協力はそのメンバーとなって参加しているだけではなく、その中で具体的な</w:t>
            </w:r>
            <w:r w:rsidRPr="00815538">
              <w:rPr>
                <w:rFonts w:ascii="HG丸ｺﾞｼｯｸM-PRO" w:eastAsia="HG丸ｺﾞｼｯｸM-PRO" w:hAnsi="HG丸ｺﾞｼｯｸM-PRO" w:hint="eastAsia"/>
                <w:color w:val="000000" w:themeColor="text1"/>
                <w:sz w:val="20"/>
                <w:szCs w:val="20"/>
              </w:rPr>
              <w:lastRenderedPageBreak/>
              <w:t>活動があり、子どもの支援につながっていることを確認します。</w:t>
            </w:r>
          </w:p>
          <w:p w14:paraId="7D6AA220"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共通評価基準</w:t>
            </w:r>
            <w:r w:rsidRPr="00815538">
              <w:rPr>
                <w:rFonts w:ascii="HG丸ｺﾞｼｯｸM-PRO" w:eastAsia="HG丸ｺﾞｼｯｸM-PRO" w:hAnsi="HG丸ｺﾞｼｯｸM-PRO"/>
                <w:color w:val="000000" w:themeColor="text1"/>
                <w:sz w:val="20"/>
                <w:szCs w:val="20"/>
                <w:bdr w:val="single" w:sz="4" w:space="0" w:color="auto"/>
              </w:rPr>
              <w:t>25</w:t>
            </w:r>
            <w:r w:rsidRPr="00815538">
              <w:rPr>
                <w:rFonts w:ascii="HG丸ｺﾞｼｯｸM-PRO" w:eastAsia="HG丸ｺﾞｼｯｸM-PRO" w:hAnsi="HG丸ｺﾞｼｯｸM-PRO" w:hint="eastAsia"/>
                <w:color w:val="000000" w:themeColor="text1"/>
                <w:sz w:val="20"/>
                <w:szCs w:val="20"/>
              </w:rPr>
              <w:t>は、児童館活動を行う上で必要となる社会資源としての、地域の様々な関係機関・団体等との連携状況を評価しています。</w:t>
            </w:r>
          </w:p>
          <w:p w14:paraId="0F1691FB" w14:textId="77777777" w:rsidR="008948AE" w:rsidRDefault="008948AE" w:rsidP="00F53107">
            <w:pPr>
              <w:pStyle w:val="af1"/>
              <w:snapToGrid w:val="0"/>
              <w:spacing w:beforeLines="20" w:before="58" w:after="58"/>
              <w:rPr>
                <w:rFonts w:ascii="HG丸ｺﾞｼｯｸM-PRO" w:eastAsia="HG丸ｺﾞｼｯｸM-PRO" w:hAnsi="HG丸ｺﾞｼｯｸM-PRO"/>
                <w:b/>
                <w:bCs/>
                <w:sz w:val="22"/>
                <w:szCs w:val="22"/>
              </w:rPr>
            </w:pPr>
          </w:p>
          <w:p w14:paraId="7D5990B0" w14:textId="77777777" w:rsidR="001C2996" w:rsidRDefault="001C2996" w:rsidP="001C2996"/>
          <w:p w14:paraId="7721BA76" w14:textId="77777777" w:rsidR="001C2996" w:rsidRDefault="001C2996" w:rsidP="001C2996"/>
          <w:p w14:paraId="063786F6" w14:textId="5ED04631" w:rsidR="001C2996" w:rsidRPr="001C2996" w:rsidRDefault="001C2996" w:rsidP="001C2996"/>
        </w:tc>
      </w:tr>
      <w:tr w:rsidR="008948AE" w:rsidRPr="001A7B11" w14:paraId="0766ECB4" w14:textId="10820A1C" w:rsidTr="001C2996">
        <w:tc>
          <w:tcPr>
            <w:tcW w:w="9634" w:type="dxa"/>
          </w:tcPr>
          <w:p w14:paraId="7EDA9B2F"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A19</w:t>
            </w:r>
            <w:r w:rsidRPr="00815538">
              <w:rPr>
                <w:rFonts w:ascii="HG丸ｺﾞｼｯｸM-PRO" w:eastAsia="HG丸ｺﾞｼｯｸM-PRO" w:hAnsi="HG丸ｺﾞｼｯｸM-PRO" w:hint="eastAsia"/>
                <w:b/>
                <w:bCs/>
                <w:color w:val="000000" w:themeColor="text1"/>
                <w:sz w:val="20"/>
                <w:szCs w:val="20"/>
              </w:rPr>
              <w:t xml:space="preserve">　A</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10-(2)　運営協議会等が設置され、機能している。</w:t>
            </w:r>
          </w:p>
          <w:tbl>
            <w:tblPr>
              <w:tblStyle w:val="a3"/>
              <w:tblW w:w="9071" w:type="dxa"/>
              <w:tblLayout w:type="fixed"/>
              <w:tblLook w:val="04A0" w:firstRow="1" w:lastRow="0" w:firstColumn="1" w:lastColumn="0" w:noHBand="0" w:noVBand="1"/>
            </w:tblPr>
            <w:tblGrid>
              <w:gridCol w:w="9071"/>
            </w:tblGrid>
            <w:tr w:rsidR="008948AE" w:rsidRPr="00815538" w14:paraId="4ADB3521" w14:textId="77777777" w:rsidTr="00FE4957">
              <w:tc>
                <w:tcPr>
                  <w:tcW w:w="9071" w:type="dxa"/>
                </w:tcPr>
                <w:p w14:paraId="23805A21"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0E0E67CD" w14:textId="77777777" w:rsidR="008948AE" w:rsidRPr="00815538" w:rsidRDefault="008948AE" w:rsidP="00F53107">
                  <w:pPr>
                    <w:pStyle w:val="af"/>
                    <w:numPr>
                      <w:ilvl w:val="0"/>
                      <w:numId w:val="4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運営協議会等が設置され、機能している。</w:t>
                  </w:r>
                </w:p>
                <w:p w14:paraId="59B0E5B5" w14:textId="77777777" w:rsidR="008948AE" w:rsidRPr="00815538" w:rsidRDefault="008948AE" w:rsidP="00F53107">
                  <w:pPr>
                    <w:pStyle w:val="af"/>
                    <w:numPr>
                      <w:ilvl w:val="0"/>
                      <w:numId w:val="4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運営協議会等が設置されているが、機能してい</w:t>
                  </w:r>
                  <w:r w:rsidRPr="00815538">
                    <w:rPr>
                      <w:rFonts w:ascii="HG丸ｺﾞｼｯｸM-PRO" w:eastAsia="HG丸ｺﾞｼｯｸM-PRO" w:hAnsi="HG丸ｺﾞｼｯｸM-PRO" w:cstheme="minorBidi" w:hint="eastAsia"/>
                      <w:color w:val="000000" w:themeColor="text1"/>
                      <w:kern w:val="2"/>
                      <w:sz w:val="20"/>
                      <w:szCs w:val="20"/>
                      <w:lang w:eastAsia="ja-JP"/>
                    </w:rPr>
                    <w:t>ない。</w:t>
                  </w:r>
                </w:p>
                <w:p w14:paraId="72694078" w14:textId="77777777" w:rsidR="008948AE" w:rsidRPr="00815538" w:rsidRDefault="008948AE" w:rsidP="00F53107">
                  <w:pPr>
                    <w:pStyle w:val="af"/>
                    <w:numPr>
                      <w:ilvl w:val="0"/>
                      <w:numId w:val="41"/>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運営協議会等が設置されていない。</w:t>
                  </w:r>
                </w:p>
              </w:tc>
            </w:tr>
          </w:tbl>
          <w:p w14:paraId="5691FE71"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39DB0B85"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2355B852"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児童委員、社会福祉協議会、母親クラブ等の地域組織の代表者の他、学識経験者、学校教職員、子ども、保護者等を構成員とする運営協議会等が設置されている。</w:t>
            </w:r>
          </w:p>
          <w:p w14:paraId="2A8CF4D0"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子どもを運営協議会等の構成員にする場合には、会議時間の設定や意見発表の機会等があることを事前に知らせるなどに配慮し、子どもが参加しやすく発言しやすい環境づくりに努めている。</w:t>
            </w:r>
          </w:p>
          <w:p w14:paraId="7C988CED"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運営協議会等は、年間を通して定期的に開催し、臨時的に対応すべき事項が生じた場合は、適宜開催している。</w:t>
            </w:r>
          </w:p>
          <w:p w14:paraId="0363573D" w14:textId="2F77FA30" w:rsidR="008948AE" w:rsidRDefault="008948AE" w:rsidP="00F53107">
            <w:pPr>
              <w:snapToGrid w:val="0"/>
              <w:spacing w:beforeLines="20" w:before="58" w:afterLines="20" w:after="58"/>
              <w:rPr>
                <w:rFonts w:ascii="HG丸ｺﾞｼｯｸM-PRO" w:eastAsia="HG丸ｺﾞｼｯｸM-PRO" w:hAnsi="HG丸ｺﾞｼｯｸM-PRO"/>
                <w:color w:val="000000" w:themeColor="text1"/>
                <w:sz w:val="20"/>
                <w:szCs w:val="20"/>
              </w:rPr>
            </w:pPr>
          </w:p>
          <w:p w14:paraId="28C5DA95" w14:textId="77777777" w:rsidR="00454817" w:rsidRPr="00815538" w:rsidRDefault="00454817" w:rsidP="00F53107">
            <w:pPr>
              <w:snapToGrid w:val="0"/>
              <w:spacing w:beforeLines="20" w:before="58" w:afterLines="20" w:after="58"/>
              <w:rPr>
                <w:rFonts w:ascii="HG丸ｺﾞｼｯｸM-PRO" w:eastAsia="HG丸ｺﾞｼｯｸM-PRO" w:hAnsi="HG丸ｺﾞｼｯｸM-PRO"/>
                <w:color w:val="000000" w:themeColor="text1"/>
                <w:sz w:val="20"/>
                <w:szCs w:val="20"/>
              </w:rPr>
            </w:pPr>
          </w:p>
          <w:p w14:paraId="15166B72"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1824B54E" w14:textId="77777777" w:rsidR="008948AE" w:rsidRPr="00815538" w:rsidRDefault="008948AE" w:rsidP="00F53107">
            <w:pPr>
              <w:pStyle w:val="af"/>
              <w:numPr>
                <w:ilvl w:val="0"/>
                <w:numId w:val="42"/>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534C305A"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本評価基準は、児童館に運営協議会等が設置され、機能していることを評価します。</w:t>
            </w:r>
          </w:p>
          <w:p w14:paraId="2CE7BD52"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156B759" w14:textId="77777777" w:rsidR="008948AE" w:rsidRPr="00815538" w:rsidRDefault="008948AE" w:rsidP="00F53107">
            <w:pPr>
              <w:pStyle w:val="af"/>
              <w:numPr>
                <w:ilvl w:val="0"/>
                <w:numId w:val="42"/>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06C4B2E4"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が地域ニーズを把握し、地域の児童福祉施設としての機能を発揮するための手段として運営協議会等の設置があります。児童委員、社会福祉協議会、母親クラブ等の地域組織の代表者の他、学識経験者、学校教職員、保護者等を地域の実情に併せて組織化し、定期的に児童館活動の報告をしたり、子どもの現状を伝えたりするなど情報を発信するとともに、構成員から意見等を聴取することにより、連携・協力関係を築き、児童館活動の充実を図り、地域ニーズに応えることが重要です。</w:t>
            </w:r>
          </w:p>
          <w:p w14:paraId="430F9B56"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の運営に子どもが参画する手段の一つとして、子どもが運営協議会等の構成員となることが考えられます。子どもが運営協議会に参加して、児童館からの説明を聞いたり、意見を述べたりする場とするとともに、子どもの意見が尊重され、児童館の運営や地域の活動に生かされるための支援が求められます。また、形ばかりの参画とならないように、子どもが参加しやすく発言しやすい環境づくりに努め、運営協議会が実質的に機能する場であることが求められます。</w:t>
            </w:r>
          </w:p>
          <w:p w14:paraId="48C70929"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運営協議会は、児童館運営を充実させるための有効な一組織として仕組化することが求められます。そのためにも、児童館側が一方的に必要な際に召集するのではなく、定期的に開催されることが必要です。また、臨時的に対応すべき事項が生じた場合は、適宜開催される体制も求められます。</w:t>
            </w:r>
          </w:p>
          <w:p w14:paraId="16B73859" w14:textId="77777777" w:rsidR="008948AE" w:rsidRPr="00815538" w:rsidRDefault="008948AE" w:rsidP="00F53107">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0DF968A1" w14:textId="77777777" w:rsidR="008948AE" w:rsidRPr="00815538" w:rsidRDefault="008948AE" w:rsidP="00F53107">
            <w:pPr>
              <w:pStyle w:val="af"/>
              <w:numPr>
                <w:ilvl w:val="0"/>
                <w:numId w:val="42"/>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342FA81A"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運営協議会が形式的に開催されているのではなく、児童館運営に必要な組織として実質的に機能しているかについて、構成員の名簿、召集のための文書、会議資料、議事録などにより確認します。</w:t>
            </w:r>
          </w:p>
          <w:p w14:paraId="2350CF74" w14:textId="77777777"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運営協議会に子どもが参画することについて、上記の留意点に加え、子どもが参画するための具体的な取組内容について聴取や、資料などにより確認します。</w:t>
            </w:r>
          </w:p>
          <w:p w14:paraId="40C7BF0E" w14:textId="77777777" w:rsidR="008948AE" w:rsidRDefault="008948AE" w:rsidP="00F53107">
            <w:pPr>
              <w:pStyle w:val="af4"/>
              <w:snapToGrid w:val="0"/>
              <w:spacing w:beforeLines="20" w:before="58" w:afterLines="20" w:after="58"/>
              <w:rPr>
                <w:rFonts w:ascii="HG丸ｺﾞｼｯｸM-PRO" w:eastAsia="HG丸ｺﾞｼｯｸM-PRO" w:hAnsi="HG丸ｺﾞｼｯｸM-PRO"/>
                <w:b/>
                <w:bCs/>
                <w:sz w:val="20"/>
                <w:szCs w:val="20"/>
                <w:bdr w:val="single" w:sz="4" w:space="0" w:color="auto"/>
              </w:rPr>
            </w:pPr>
          </w:p>
          <w:p w14:paraId="64159450" w14:textId="77777777" w:rsidR="001C2996" w:rsidRDefault="001C2996" w:rsidP="001C2996"/>
          <w:p w14:paraId="28019D99" w14:textId="77777777" w:rsidR="001C2996" w:rsidRDefault="001C2996" w:rsidP="001C2996"/>
          <w:p w14:paraId="7D7C747E" w14:textId="77777777" w:rsidR="001C2996" w:rsidRDefault="001C2996" w:rsidP="001C2996"/>
          <w:p w14:paraId="4B1FFCC6" w14:textId="77777777" w:rsidR="001C2996" w:rsidRDefault="001C2996" w:rsidP="001C2996"/>
          <w:p w14:paraId="6BE1AB5E" w14:textId="77777777" w:rsidR="001C2996" w:rsidRDefault="001C2996" w:rsidP="001C2996"/>
          <w:p w14:paraId="1FCD9A79" w14:textId="77777777" w:rsidR="001C2996" w:rsidRDefault="001C2996" w:rsidP="001C2996"/>
          <w:p w14:paraId="7D2C609B" w14:textId="77777777" w:rsidR="001C2996" w:rsidRDefault="001C2996" w:rsidP="001C2996"/>
          <w:p w14:paraId="7581E81A" w14:textId="6F0A675D" w:rsidR="001C2996" w:rsidRPr="001C2996" w:rsidRDefault="001C2996" w:rsidP="001C2996"/>
        </w:tc>
      </w:tr>
      <w:tr w:rsidR="008948AE" w:rsidRPr="001A7B11" w14:paraId="129ACCC1" w14:textId="0463262E" w:rsidTr="001C2996">
        <w:tc>
          <w:tcPr>
            <w:tcW w:w="9634" w:type="dxa"/>
          </w:tcPr>
          <w:p w14:paraId="6E335F18" w14:textId="77777777" w:rsidR="008948AE" w:rsidRPr="00815538" w:rsidRDefault="008948AE" w:rsidP="00F53107">
            <w:pPr>
              <w:pStyle w:val="af1"/>
              <w:snapToGrid w:val="0"/>
              <w:spacing w:beforeLines="20" w:before="58" w:after="58"/>
              <w:rPr>
                <w:rFonts w:ascii="HG丸ｺﾞｼｯｸM-PRO" w:eastAsia="HG丸ｺﾞｼｯｸM-PRO" w:hAnsi="HG丸ｺﾞｼｯｸM-PRO"/>
                <w:b/>
                <w:bCs/>
                <w:color w:val="000000" w:themeColor="text1"/>
                <w:sz w:val="22"/>
                <w:szCs w:val="22"/>
              </w:rPr>
            </w:pPr>
            <w:r w:rsidRPr="00815538">
              <w:rPr>
                <w:rFonts w:ascii="HG丸ｺﾞｼｯｸM-PRO" w:eastAsia="HG丸ｺﾞｼｯｸM-PRO" w:hAnsi="HG丸ｺﾞｼｯｸM-PRO" w:hint="eastAsia"/>
                <w:b/>
                <w:bCs/>
                <w:color w:val="000000" w:themeColor="text1"/>
                <w:sz w:val="22"/>
                <w:szCs w:val="22"/>
              </w:rPr>
              <w:lastRenderedPageBreak/>
              <w:t>A</w:t>
            </w:r>
            <w:r w:rsidRPr="00815538">
              <w:rPr>
                <w:rFonts w:ascii="HG丸ｺﾞｼｯｸM-PRO" w:eastAsia="HG丸ｺﾞｼｯｸM-PRO" w:hAnsi="HG丸ｺﾞｼｯｸM-PRO"/>
                <w:b/>
                <w:bCs/>
                <w:color w:val="000000" w:themeColor="text1"/>
                <w:sz w:val="22"/>
                <w:szCs w:val="22"/>
              </w:rPr>
              <w:t>-</w:t>
            </w:r>
            <w:r w:rsidRPr="00815538">
              <w:rPr>
                <w:rFonts w:ascii="HG丸ｺﾞｼｯｸM-PRO" w:eastAsia="HG丸ｺﾞｼｯｸM-PRO" w:hAnsi="HG丸ｺﾞｼｯｸM-PRO" w:hint="eastAsia"/>
                <w:b/>
                <w:bCs/>
                <w:color w:val="000000" w:themeColor="text1"/>
                <w:sz w:val="22"/>
                <w:szCs w:val="22"/>
              </w:rPr>
              <w:t>11【選択項目】　放課後児童クラブの実施</w:t>
            </w:r>
          </w:p>
          <w:p w14:paraId="43D40046" w14:textId="77777777" w:rsidR="008948AE" w:rsidRPr="00815538" w:rsidRDefault="008948AE" w:rsidP="00F53107">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A20</w:t>
            </w:r>
            <w:r w:rsidRPr="00815538">
              <w:rPr>
                <w:rFonts w:ascii="HG丸ｺﾞｼｯｸM-PRO" w:eastAsia="HG丸ｺﾞｼｯｸM-PRO" w:hAnsi="HG丸ｺﾞｼｯｸM-PRO" w:hint="eastAsia"/>
                <w:b/>
                <w:bCs/>
                <w:color w:val="000000" w:themeColor="text1"/>
                <w:sz w:val="20"/>
                <w:szCs w:val="20"/>
              </w:rPr>
              <w:t xml:space="preserve">　A</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11-(1)　放課後児童クラブを児童館の持つ機能を生かして運営している。</w:t>
            </w:r>
          </w:p>
          <w:tbl>
            <w:tblPr>
              <w:tblStyle w:val="a3"/>
              <w:tblW w:w="9071" w:type="dxa"/>
              <w:tblLayout w:type="fixed"/>
              <w:tblLook w:val="04A0" w:firstRow="1" w:lastRow="0" w:firstColumn="1" w:lastColumn="0" w:noHBand="0" w:noVBand="1"/>
            </w:tblPr>
            <w:tblGrid>
              <w:gridCol w:w="9071"/>
            </w:tblGrid>
            <w:tr w:rsidR="008948AE" w:rsidRPr="00815538" w14:paraId="057E5CC1" w14:textId="77777777" w:rsidTr="00FE4957">
              <w:tc>
                <w:tcPr>
                  <w:tcW w:w="9071" w:type="dxa"/>
                </w:tcPr>
                <w:p w14:paraId="371B4E47" w14:textId="77777777" w:rsidR="008948AE" w:rsidRPr="00815538" w:rsidRDefault="008948AE" w:rsidP="00F53107">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2D96D342" w14:textId="77777777" w:rsidR="008948AE" w:rsidRPr="00815538" w:rsidRDefault="008948AE" w:rsidP="00F53107">
                  <w:pPr>
                    <w:pStyle w:val="af"/>
                    <w:numPr>
                      <w:ilvl w:val="0"/>
                      <w:numId w:val="43"/>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放課後児童クラブを児童館の持つ機能を生かして運営している。</w:t>
                  </w:r>
                </w:p>
                <w:p w14:paraId="0E33602C" w14:textId="77777777" w:rsidR="008948AE" w:rsidRPr="00815538" w:rsidRDefault="008948AE" w:rsidP="00F53107">
                  <w:pPr>
                    <w:pStyle w:val="af"/>
                    <w:numPr>
                      <w:ilvl w:val="0"/>
                      <w:numId w:val="43"/>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放課後児童クラブを児童館の持つ機能を生かして運営しているが、十分ではない。</w:t>
                  </w:r>
                </w:p>
                <w:p w14:paraId="63FD3F9D" w14:textId="77777777" w:rsidR="008948AE" w:rsidRPr="00815538" w:rsidRDefault="008948AE" w:rsidP="00F53107">
                  <w:pPr>
                    <w:pStyle w:val="af"/>
                    <w:numPr>
                      <w:ilvl w:val="0"/>
                      <w:numId w:val="43"/>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放課後児童クラブを児童館の持つ機能を生かして運営していない。</w:t>
                  </w:r>
                </w:p>
              </w:tc>
            </w:tr>
          </w:tbl>
          <w:p w14:paraId="5BB90F1C"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65858B72" w14:textId="77777777" w:rsidR="008948AE" w:rsidRPr="00815538" w:rsidRDefault="008948AE" w:rsidP="00F53107">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4F43924B" w14:textId="77777777" w:rsidR="008948AE" w:rsidRPr="00815538" w:rsidRDefault="008948AE" w:rsidP="00F53107">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放課後児童クラブが市区町村の基準条例（最低基準）に基づいて行われている。</w:t>
            </w:r>
          </w:p>
          <w:p w14:paraId="13F81052" w14:textId="0CEE57D5" w:rsidR="008948AE" w:rsidRPr="003D031E" w:rsidRDefault="008948AE" w:rsidP="003D031E">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放課後児童クラブに在籍する子どもと児童館に来館する子どもとが交流できるよう活動を工夫している。</w:t>
            </w:r>
          </w:p>
          <w:p w14:paraId="6D70D8ED" w14:textId="332567C8" w:rsidR="003D031E" w:rsidRPr="00B203DA" w:rsidRDefault="003D031E" w:rsidP="003D031E">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放課後児童クラブ</w:t>
            </w:r>
            <w:r w:rsidRPr="00B203DA">
              <w:rPr>
                <w:rFonts w:ascii="HG丸ｺﾞｼｯｸM-PRO" w:eastAsia="HG丸ｺﾞｼｯｸM-PRO" w:hAnsi="HG丸ｺﾞｼｯｸM-PRO" w:cstheme="minorBidi" w:hint="eastAsia"/>
                <w:kern w:val="2"/>
                <w:sz w:val="20"/>
                <w:szCs w:val="20"/>
                <w:lang w:eastAsia="ja-JP"/>
              </w:rPr>
              <w:t>に在籍する子ども</w:t>
            </w:r>
            <w:r w:rsidR="00465667" w:rsidRPr="00B203DA">
              <w:rPr>
                <w:rFonts w:ascii="HG丸ｺﾞｼｯｸM-PRO" w:eastAsia="HG丸ｺﾞｼｯｸM-PRO" w:hAnsi="HG丸ｺﾞｼｯｸM-PRO" w:cstheme="minorBidi" w:hint="eastAsia"/>
                <w:kern w:val="2"/>
                <w:sz w:val="20"/>
                <w:szCs w:val="20"/>
                <w:lang w:eastAsia="ja-JP"/>
              </w:rPr>
              <w:t>と地域</w:t>
            </w:r>
            <w:r w:rsidR="001B3455" w:rsidRPr="00B203DA">
              <w:rPr>
                <w:rFonts w:ascii="HG丸ｺﾞｼｯｸM-PRO" w:eastAsia="HG丸ｺﾞｼｯｸM-PRO" w:hAnsi="HG丸ｺﾞｼｯｸM-PRO" w:cstheme="minorBidi" w:hint="eastAsia"/>
                <w:kern w:val="2"/>
                <w:sz w:val="20"/>
                <w:szCs w:val="20"/>
                <w:lang w:eastAsia="ja-JP"/>
              </w:rPr>
              <w:t>の子どもや</w:t>
            </w:r>
            <w:r w:rsidR="00465667" w:rsidRPr="00B203DA">
              <w:rPr>
                <w:rFonts w:ascii="HG丸ｺﾞｼｯｸM-PRO" w:eastAsia="HG丸ｺﾞｼｯｸM-PRO" w:hAnsi="HG丸ｺﾞｼｯｸM-PRO" w:cstheme="minorBidi" w:hint="eastAsia"/>
                <w:kern w:val="2"/>
                <w:sz w:val="20"/>
                <w:szCs w:val="20"/>
                <w:lang w:eastAsia="ja-JP"/>
              </w:rPr>
              <w:t>住民とが直接交流できる機会を設けている。</w:t>
            </w:r>
          </w:p>
          <w:p w14:paraId="2E96DC8D" w14:textId="1C7A5FDE" w:rsidR="008948AE" w:rsidRPr="00B203DA" w:rsidRDefault="008948AE" w:rsidP="00F53107">
            <w:pPr>
              <w:pStyle w:val="ac"/>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1DBC7FC6" w14:textId="77777777" w:rsidR="00454817" w:rsidRPr="00B203DA" w:rsidRDefault="00454817" w:rsidP="00F53107">
            <w:pPr>
              <w:pStyle w:val="ac"/>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6C97E0FD" w14:textId="77777777" w:rsidR="008948AE" w:rsidRPr="00B203DA" w:rsidRDefault="008948AE" w:rsidP="00F53107">
            <w:pPr>
              <w:pStyle w:val="ac"/>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B203DA">
              <w:rPr>
                <w:rFonts w:ascii="HG丸ｺﾞｼｯｸM-PRO" w:eastAsia="HG丸ｺﾞｼｯｸM-PRO" w:hAnsi="HG丸ｺﾞｼｯｸM-PRO" w:cs="Meiryo UI"/>
                <w:sz w:val="20"/>
                <w:szCs w:val="20"/>
                <w:bdr w:val="single" w:sz="4" w:space="0" w:color="auto"/>
              </w:rPr>
              <w:t>評価基準の考え方と評価の留意点</w:t>
            </w:r>
          </w:p>
          <w:p w14:paraId="199F4CF6" w14:textId="77777777" w:rsidR="008948AE" w:rsidRPr="00B203DA" w:rsidRDefault="008948AE" w:rsidP="00F53107">
            <w:pPr>
              <w:pStyle w:val="af"/>
              <w:numPr>
                <w:ilvl w:val="0"/>
                <w:numId w:val="44"/>
              </w:numPr>
              <w:snapToGrid w:val="0"/>
              <w:spacing w:beforeLines="20" w:before="58" w:afterLines="20" w:after="58"/>
              <w:ind w:right="0"/>
              <w:rPr>
                <w:rFonts w:ascii="HG丸ｺﾞｼｯｸM-PRO" w:eastAsia="HG丸ｺﾞｼｯｸM-PRO" w:hAnsi="HG丸ｺﾞｼｯｸM-PRO" w:cs="Meiryo UI"/>
                <w:sz w:val="20"/>
                <w:szCs w:val="20"/>
              </w:rPr>
            </w:pPr>
            <w:r w:rsidRPr="00B203DA">
              <w:rPr>
                <w:rFonts w:ascii="HG丸ｺﾞｼｯｸM-PRO" w:eastAsia="HG丸ｺﾞｼｯｸM-PRO" w:hAnsi="HG丸ｺﾞｼｯｸM-PRO" w:cs="Meiryo UI"/>
                <w:sz w:val="20"/>
                <w:szCs w:val="20"/>
              </w:rPr>
              <w:t>目的</w:t>
            </w:r>
          </w:p>
          <w:p w14:paraId="0F58475F" w14:textId="77777777"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本評価基準は、児童館で放課後児童クラブを実施している場合、児童館の持つ機能を生かして運営していることを評価します。</w:t>
            </w:r>
          </w:p>
          <w:p w14:paraId="48B6BE5C" w14:textId="77777777" w:rsidR="008948AE" w:rsidRPr="00B203DA" w:rsidRDefault="008948AE" w:rsidP="00F53107">
            <w:pPr>
              <w:pStyle w:val="ae"/>
              <w:snapToGrid w:val="0"/>
              <w:spacing w:beforeLines="20" w:before="58" w:afterLines="20" w:after="58"/>
              <w:ind w:left="609"/>
              <w:rPr>
                <w:rFonts w:ascii="HG丸ｺﾞｼｯｸM-PRO" w:eastAsia="HG丸ｺﾞｼｯｸM-PRO" w:hAnsi="HG丸ｺﾞｼｯｸM-PRO"/>
                <w:sz w:val="20"/>
                <w:szCs w:val="20"/>
              </w:rPr>
            </w:pPr>
          </w:p>
          <w:p w14:paraId="25B1A7C4" w14:textId="77777777" w:rsidR="008948AE" w:rsidRPr="00B203DA" w:rsidRDefault="008948AE" w:rsidP="00F53107">
            <w:pPr>
              <w:pStyle w:val="af"/>
              <w:numPr>
                <w:ilvl w:val="0"/>
                <w:numId w:val="44"/>
              </w:numPr>
              <w:snapToGrid w:val="0"/>
              <w:spacing w:beforeLines="20" w:before="58" w:afterLines="20" w:after="58"/>
              <w:ind w:right="0"/>
              <w:rPr>
                <w:rFonts w:ascii="HG丸ｺﾞｼｯｸM-PRO" w:eastAsia="HG丸ｺﾞｼｯｸM-PRO" w:hAnsi="HG丸ｺﾞｼｯｸM-PRO" w:cs="Meiryo UI"/>
                <w:sz w:val="20"/>
                <w:szCs w:val="20"/>
              </w:rPr>
            </w:pPr>
            <w:r w:rsidRPr="00B203DA">
              <w:rPr>
                <w:rFonts w:ascii="HG丸ｺﾞｼｯｸM-PRO" w:eastAsia="HG丸ｺﾞｼｯｸM-PRO" w:hAnsi="HG丸ｺﾞｼｯｸM-PRO" w:cs="Meiryo UI"/>
                <w:sz w:val="20"/>
                <w:szCs w:val="20"/>
              </w:rPr>
              <w:t>趣旨・解説</w:t>
            </w:r>
          </w:p>
          <w:p w14:paraId="2B7DC39A" w14:textId="77777777"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児童館で放課後児童クラブを実施する場合も</w:t>
            </w:r>
            <w:r w:rsidRPr="00B203DA">
              <w:rPr>
                <w:rFonts w:ascii="HG丸ｺﾞｼｯｸM-PRO" w:eastAsia="HG丸ｺﾞｼｯｸM-PRO" w:hAnsi="HG丸ｺﾞｼｯｸM-PRO" w:hint="eastAsia"/>
                <w:kern w:val="0"/>
                <w:sz w:val="20"/>
                <w:szCs w:val="20"/>
              </w:rPr>
              <w:t>市区町村の基準条例（最低基準）</w:t>
            </w:r>
            <w:r w:rsidRPr="00B203DA">
              <w:rPr>
                <w:rFonts w:ascii="HG丸ｺﾞｼｯｸM-PRO" w:eastAsia="HG丸ｺﾞｼｯｸM-PRO" w:hAnsi="HG丸ｺﾞｼｯｸM-PRO" w:hint="eastAsia"/>
                <w:sz w:val="20"/>
                <w:szCs w:val="20"/>
              </w:rPr>
              <w:t>に基づいて運営することが求められますが、母体となる児童館は本来の機能を失わないようにすることが大切です。</w:t>
            </w:r>
          </w:p>
          <w:p w14:paraId="12C5A3AB" w14:textId="77777777"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放課後児童クラブには、宿題やおやつや帰りの会など、生活の場としての一連の流れがありますが、児童館全体を「放課後児童クラブ化」してしまうことのないよう注意が必要です。自由来館の子どもたちが肩身の狭い思いをすることなく、自分たちの居場所として気兼ねなく利用できるよう配慮しなければなりません。</w:t>
            </w:r>
          </w:p>
          <w:p w14:paraId="43249DDB" w14:textId="20F7D9C6"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放課後児童クラブに在籍する子どもにとっては、児童館に来館する子どもと活動を共にすることは、幅広い年齢層の子どもと関わる大切な機会であると捉えられます。</w:t>
            </w:r>
          </w:p>
          <w:p w14:paraId="6EC8A004" w14:textId="69CA3A6E"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また、児童館の持つ地域性を生かし、放課後児童クラブに在籍する子どもと地域</w:t>
            </w:r>
            <w:r w:rsidR="003D031E" w:rsidRPr="00B203DA">
              <w:rPr>
                <w:rFonts w:ascii="HG丸ｺﾞｼｯｸM-PRO" w:eastAsia="HG丸ｺﾞｼｯｸM-PRO" w:hAnsi="HG丸ｺﾞｼｯｸM-PRO" w:hint="eastAsia"/>
                <w:sz w:val="20"/>
                <w:szCs w:val="20"/>
              </w:rPr>
              <w:t>の</w:t>
            </w:r>
            <w:r w:rsidR="001B3455" w:rsidRPr="00B203DA">
              <w:rPr>
                <w:rFonts w:ascii="HG丸ｺﾞｼｯｸM-PRO" w:eastAsia="HG丸ｺﾞｼｯｸM-PRO" w:hAnsi="HG丸ｺﾞｼｯｸM-PRO" w:hint="eastAsia"/>
                <w:sz w:val="20"/>
                <w:szCs w:val="20"/>
              </w:rPr>
              <w:t>子どもや</w:t>
            </w:r>
            <w:r w:rsidR="003D031E" w:rsidRPr="00B203DA">
              <w:rPr>
                <w:rFonts w:ascii="HG丸ｺﾞｼｯｸM-PRO" w:eastAsia="HG丸ｺﾞｼｯｸM-PRO" w:hAnsi="HG丸ｺﾞｼｯｸM-PRO" w:hint="eastAsia"/>
                <w:sz w:val="20"/>
                <w:szCs w:val="20"/>
              </w:rPr>
              <w:t>住民</w:t>
            </w:r>
            <w:r w:rsidRPr="00B203DA">
              <w:rPr>
                <w:rFonts w:ascii="HG丸ｺﾞｼｯｸM-PRO" w:eastAsia="HG丸ｺﾞｼｯｸM-PRO" w:hAnsi="HG丸ｺﾞｼｯｸM-PRO" w:hint="eastAsia"/>
                <w:sz w:val="20"/>
                <w:szCs w:val="20"/>
              </w:rPr>
              <w:t>との交流に努めることも大切です。</w:t>
            </w:r>
          </w:p>
          <w:p w14:paraId="21AFA1E8" w14:textId="77777777" w:rsidR="008948AE" w:rsidRPr="00B203DA" w:rsidRDefault="008948AE" w:rsidP="00F53107">
            <w:pPr>
              <w:pStyle w:val="ae"/>
              <w:snapToGrid w:val="0"/>
              <w:spacing w:beforeLines="20" w:before="58" w:afterLines="20" w:after="58"/>
              <w:ind w:left="609"/>
              <w:rPr>
                <w:rFonts w:ascii="HG丸ｺﾞｼｯｸM-PRO" w:eastAsia="HG丸ｺﾞｼｯｸM-PRO" w:hAnsi="HG丸ｺﾞｼｯｸM-PRO"/>
                <w:sz w:val="20"/>
                <w:szCs w:val="20"/>
              </w:rPr>
            </w:pPr>
          </w:p>
          <w:p w14:paraId="69E2FCD9" w14:textId="77777777" w:rsidR="008948AE" w:rsidRPr="00B203DA" w:rsidRDefault="008948AE" w:rsidP="00F53107">
            <w:pPr>
              <w:pStyle w:val="af"/>
              <w:numPr>
                <w:ilvl w:val="0"/>
                <w:numId w:val="44"/>
              </w:numPr>
              <w:snapToGrid w:val="0"/>
              <w:spacing w:beforeLines="20" w:before="58" w:afterLines="20" w:after="58"/>
              <w:ind w:right="0"/>
              <w:rPr>
                <w:rFonts w:ascii="HG丸ｺﾞｼｯｸM-PRO" w:eastAsia="HG丸ｺﾞｼｯｸM-PRO" w:hAnsi="HG丸ｺﾞｼｯｸM-PRO" w:cs="Meiryo UI"/>
                <w:sz w:val="20"/>
                <w:szCs w:val="20"/>
              </w:rPr>
            </w:pPr>
            <w:r w:rsidRPr="00B203DA">
              <w:rPr>
                <w:rFonts w:ascii="HG丸ｺﾞｼｯｸM-PRO" w:eastAsia="HG丸ｺﾞｼｯｸM-PRO" w:hAnsi="HG丸ｺﾞｼｯｸM-PRO" w:cs="Meiryo UI"/>
                <w:sz w:val="20"/>
                <w:szCs w:val="20"/>
              </w:rPr>
              <w:t>評価の留意点</w:t>
            </w:r>
          </w:p>
          <w:p w14:paraId="440AFA2E" w14:textId="77777777"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日常の活動の様子を観察するとともに共同で実施するプログラム等を確認し、児童館と放課後児童クラブ両方の機能が損なわれないよう配慮していることを確認します。</w:t>
            </w:r>
          </w:p>
          <w:p w14:paraId="742C9F62" w14:textId="77777777" w:rsidR="008948AE" w:rsidRPr="00B203DA"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sz w:val="20"/>
                <w:szCs w:val="20"/>
              </w:rPr>
            </w:pPr>
            <w:r w:rsidRPr="00B203DA">
              <w:rPr>
                <w:rFonts w:ascii="HG丸ｺﾞｼｯｸM-PRO" w:eastAsia="HG丸ｺﾞｼｯｸM-PRO" w:hAnsi="HG丸ｺﾞｼｯｸM-PRO" w:hint="eastAsia"/>
                <w:sz w:val="20"/>
                <w:szCs w:val="20"/>
              </w:rPr>
              <w:t>児童館に来館する子どもと放課後児童クラブに在籍する子どもとが、様々な活動を通じて交流していることを確認します。</w:t>
            </w:r>
          </w:p>
          <w:p w14:paraId="6EEB6949" w14:textId="5A6CB79B" w:rsidR="008948AE" w:rsidRPr="00815538" w:rsidRDefault="008948AE" w:rsidP="00F53107">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B203DA">
              <w:rPr>
                <w:rFonts w:ascii="HG丸ｺﾞｼｯｸM-PRO" w:eastAsia="HG丸ｺﾞｼｯｸM-PRO" w:hAnsi="HG丸ｺﾞｼｯｸM-PRO" w:hint="eastAsia"/>
                <w:sz w:val="20"/>
                <w:szCs w:val="20"/>
              </w:rPr>
              <w:t>放課後児童クラブに在籍する子どもが地域</w:t>
            </w:r>
            <w:r w:rsidR="00465667" w:rsidRPr="00B203DA">
              <w:rPr>
                <w:rFonts w:ascii="HG丸ｺﾞｼｯｸM-PRO" w:eastAsia="HG丸ｺﾞｼｯｸM-PRO" w:hAnsi="HG丸ｺﾞｼｯｸM-PRO" w:hint="eastAsia"/>
                <w:sz w:val="20"/>
                <w:szCs w:val="20"/>
              </w:rPr>
              <w:t>の</w:t>
            </w:r>
            <w:r w:rsidR="001B3455" w:rsidRPr="00B203DA">
              <w:rPr>
                <w:rFonts w:ascii="HG丸ｺﾞｼｯｸM-PRO" w:eastAsia="HG丸ｺﾞｼｯｸM-PRO" w:hAnsi="HG丸ｺﾞｼｯｸM-PRO" w:hint="eastAsia"/>
                <w:sz w:val="20"/>
                <w:szCs w:val="20"/>
              </w:rPr>
              <w:t>子どもや</w:t>
            </w:r>
            <w:r w:rsidR="00465667" w:rsidRPr="00B203DA">
              <w:rPr>
                <w:rFonts w:ascii="HG丸ｺﾞｼｯｸM-PRO" w:eastAsia="HG丸ｺﾞｼｯｸM-PRO" w:hAnsi="HG丸ｺﾞｼｯｸM-PRO" w:hint="eastAsia"/>
                <w:sz w:val="20"/>
                <w:szCs w:val="20"/>
              </w:rPr>
              <w:t>住民</w:t>
            </w:r>
            <w:r w:rsidRPr="00B203DA">
              <w:rPr>
                <w:rFonts w:ascii="HG丸ｺﾞｼｯｸM-PRO" w:eastAsia="HG丸ｺﾞｼｯｸM-PRO" w:hAnsi="HG丸ｺﾞｼｯｸM-PRO" w:hint="eastAsia"/>
                <w:sz w:val="20"/>
                <w:szCs w:val="20"/>
              </w:rPr>
              <w:t>と交流で</w:t>
            </w:r>
            <w:r w:rsidRPr="00815538">
              <w:rPr>
                <w:rFonts w:ascii="HG丸ｺﾞｼｯｸM-PRO" w:eastAsia="HG丸ｺﾞｼｯｸM-PRO" w:hAnsi="HG丸ｺﾞｼｯｸM-PRO" w:hint="eastAsia"/>
                <w:color w:val="000000" w:themeColor="text1"/>
                <w:sz w:val="20"/>
                <w:szCs w:val="20"/>
              </w:rPr>
              <w:t>きるよう努めていることを確認します。</w:t>
            </w:r>
          </w:p>
          <w:p w14:paraId="6224EBF1" w14:textId="77777777" w:rsidR="008948AE" w:rsidRPr="001A7B11" w:rsidRDefault="008948AE" w:rsidP="00F53107">
            <w:pPr>
              <w:pStyle w:val="af1"/>
              <w:snapToGrid w:val="0"/>
              <w:spacing w:beforeLines="20" w:before="58" w:after="58"/>
              <w:rPr>
                <w:rFonts w:ascii="HG丸ｺﾞｼｯｸM-PRO" w:eastAsia="HG丸ｺﾞｼｯｸM-PRO" w:hAnsi="HG丸ｺﾞｼｯｸM-PRO"/>
                <w:b/>
                <w:bCs/>
                <w:sz w:val="22"/>
                <w:szCs w:val="22"/>
              </w:rPr>
            </w:pPr>
          </w:p>
        </w:tc>
      </w:tr>
    </w:tbl>
    <w:p w14:paraId="76E3F023" w14:textId="629A2BA0" w:rsidR="00774221" w:rsidRDefault="00774221" w:rsidP="007F2606"/>
    <w:p w14:paraId="4F8885D8" w14:textId="1997955E" w:rsidR="00CC6A11" w:rsidRDefault="00CC6A11" w:rsidP="007F2606"/>
    <w:p w14:paraId="6749F66C" w14:textId="3FE26F0B" w:rsidR="00CC6A11" w:rsidRDefault="00CC6A11" w:rsidP="007F2606"/>
    <w:p w14:paraId="6CCACCEA" w14:textId="25318FB4" w:rsidR="007F79FC" w:rsidRDefault="007F79FC" w:rsidP="007F2606"/>
    <w:p w14:paraId="7962B24C" w14:textId="25EC4D0D" w:rsidR="007F79FC" w:rsidRDefault="007F79FC" w:rsidP="007F2606"/>
    <w:p w14:paraId="7554BFB7" w14:textId="7EC11A72" w:rsidR="007F79FC" w:rsidRDefault="007F79FC" w:rsidP="007F2606"/>
    <w:p w14:paraId="51208D4F" w14:textId="342D74F4" w:rsidR="007F79FC" w:rsidRDefault="007F79FC" w:rsidP="007F2606"/>
    <w:p w14:paraId="4EEC9513" w14:textId="665A19A4" w:rsidR="007F79FC" w:rsidRDefault="007F79FC" w:rsidP="007F2606"/>
    <w:p w14:paraId="29969168" w14:textId="16F3CBC9" w:rsidR="007F79FC" w:rsidRDefault="007F79FC" w:rsidP="007F2606"/>
    <w:p w14:paraId="21DD98B1" w14:textId="1E8C9910" w:rsidR="007F79FC" w:rsidRDefault="007F79FC" w:rsidP="007F2606"/>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9634"/>
      </w:tblGrid>
      <w:tr w:rsidR="00CC6A11" w:rsidRPr="001A7B11" w14:paraId="18122157" w14:textId="77777777" w:rsidTr="00056F3F">
        <w:tc>
          <w:tcPr>
            <w:tcW w:w="9634" w:type="dxa"/>
          </w:tcPr>
          <w:p w14:paraId="36CB2294" w14:textId="77777777" w:rsidR="00CC6A11" w:rsidRPr="00815538" w:rsidRDefault="00CC6A11" w:rsidP="000237A5">
            <w:pPr>
              <w:pStyle w:val="af3"/>
              <w:snapToGrid w:val="0"/>
              <w:spacing w:beforeLines="20" w:before="58" w:after="58"/>
              <w:rPr>
                <w:rFonts w:ascii="HG丸ｺﾞｼｯｸM-PRO" w:eastAsia="HG丸ｺﾞｼｯｸM-PRO" w:hAnsi="HG丸ｺﾞｼｯｸM-PRO"/>
                <w:b/>
                <w:bCs/>
                <w:color w:val="000000" w:themeColor="text1"/>
                <w:sz w:val="22"/>
                <w:szCs w:val="22"/>
              </w:rPr>
            </w:pPr>
            <w:r w:rsidRPr="00815538">
              <w:rPr>
                <w:rFonts w:ascii="HG丸ｺﾞｼｯｸM-PRO" w:eastAsia="HG丸ｺﾞｼｯｸM-PRO" w:hAnsi="HG丸ｺﾞｼｯｸM-PRO" w:hint="eastAsia"/>
                <w:b/>
                <w:bCs/>
                <w:color w:val="000000" w:themeColor="text1"/>
                <w:sz w:val="22"/>
                <w:szCs w:val="22"/>
              </w:rPr>
              <w:lastRenderedPageBreak/>
              <w:t>B　大型児童館の活動に関する事項（大型児童館用付加項目）</w:t>
            </w:r>
          </w:p>
          <w:p w14:paraId="29FA4A87" w14:textId="77777777" w:rsidR="00CC6A11" w:rsidRPr="00815538" w:rsidRDefault="00CC6A11" w:rsidP="000237A5">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t>B1</w:t>
            </w:r>
            <w:r w:rsidRPr="00815538">
              <w:rPr>
                <w:rFonts w:ascii="HG丸ｺﾞｼｯｸM-PRO" w:eastAsia="HG丸ｺﾞｼｯｸM-PRO" w:hAnsi="HG丸ｺﾞｼｯｸM-PRO" w:hint="eastAsia"/>
                <w:b/>
                <w:bCs/>
                <w:color w:val="000000" w:themeColor="text1"/>
                <w:sz w:val="20"/>
                <w:szCs w:val="20"/>
              </w:rPr>
              <w:t xml:space="preserve">　B</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1-(1)　大型児童館としての施設・設備や人材を有効に活用している。</w:t>
            </w:r>
          </w:p>
          <w:tbl>
            <w:tblPr>
              <w:tblStyle w:val="a3"/>
              <w:tblW w:w="9071" w:type="dxa"/>
              <w:tblLayout w:type="fixed"/>
              <w:tblLook w:val="04A0" w:firstRow="1" w:lastRow="0" w:firstColumn="1" w:lastColumn="0" w:noHBand="0" w:noVBand="1"/>
            </w:tblPr>
            <w:tblGrid>
              <w:gridCol w:w="9071"/>
            </w:tblGrid>
            <w:tr w:rsidR="00CC6A11" w:rsidRPr="00815538" w14:paraId="349A1E9E" w14:textId="77777777" w:rsidTr="00FE4957">
              <w:tc>
                <w:tcPr>
                  <w:tcW w:w="9071" w:type="dxa"/>
                </w:tcPr>
                <w:p w14:paraId="0209F0D1" w14:textId="77777777" w:rsidR="00CC6A11" w:rsidRPr="00815538" w:rsidRDefault="00CC6A11" w:rsidP="000237A5">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5268383F" w14:textId="77777777" w:rsidR="00CC6A11" w:rsidRPr="00815538" w:rsidRDefault="00CC6A11" w:rsidP="000237A5">
                  <w:pPr>
                    <w:pStyle w:val="af"/>
                    <w:numPr>
                      <w:ilvl w:val="0"/>
                      <w:numId w:val="45"/>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大型児童館としての施設・設備や人材を有効に活用している。</w:t>
                  </w:r>
                </w:p>
                <w:p w14:paraId="0342BD2F" w14:textId="77777777" w:rsidR="00CC6A11" w:rsidRPr="00815538" w:rsidRDefault="00CC6A11" w:rsidP="000237A5">
                  <w:pPr>
                    <w:pStyle w:val="af"/>
                    <w:numPr>
                      <w:ilvl w:val="0"/>
                      <w:numId w:val="45"/>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大型児童館としての施設・設備や人材を活用しているが、十分ではない。</w:t>
                  </w:r>
                </w:p>
                <w:p w14:paraId="32605498" w14:textId="77777777" w:rsidR="00CC6A11" w:rsidRPr="00815538" w:rsidRDefault="00CC6A11" w:rsidP="000237A5">
                  <w:pPr>
                    <w:pStyle w:val="af"/>
                    <w:numPr>
                      <w:ilvl w:val="0"/>
                      <w:numId w:val="45"/>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大型児童館としての施設・設備や人材を活用していない。</w:t>
                  </w:r>
                </w:p>
              </w:tc>
            </w:tr>
          </w:tbl>
          <w:p w14:paraId="17956440"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59339E5A"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2C4EB7E4"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県内の実情と児童の状況に即した、大型児童館ならではの創造的なプログラムが作成されている。</w:t>
            </w:r>
          </w:p>
          <w:p w14:paraId="62F16D75"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県内の健全育成に携わる人々の中から幅広く人材を活用している。</w:t>
            </w:r>
          </w:p>
          <w:p w14:paraId="63011438"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県内の健全育成活動についてリーダー的役割を果たせるように活動している。</w:t>
            </w:r>
          </w:p>
          <w:p w14:paraId="3B7185B4"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歴史、産業、文化等地域の特色を生かした資料等を公開している。</w:t>
            </w:r>
          </w:p>
          <w:p w14:paraId="0D2330AC"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県内児童館に貸し出すための優良な児童福祉文化財を保有し、計画的に活用している。</w:t>
            </w:r>
          </w:p>
          <w:p w14:paraId="1A0EE7A4"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ホールやギャラリーなどの諸室・設備等を活用し、子ども向けの演劇やコンサートなど児童福祉文化を高める舞台の鑑賞体験を計画的に行っている。</w:t>
            </w:r>
          </w:p>
          <w:p w14:paraId="48D9380C" w14:textId="5F4F40F7" w:rsidR="00CC6A11"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7E7C1FE4"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50480A69"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76C4471E" w14:textId="77777777" w:rsidR="00CC6A11" w:rsidRPr="00815538" w:rsidRDefault="00CC6A11" w:rsidP="000237A5">
            <w:pPr>
              <w:pStyle w:val="af"/>
              <w:numPr>
                <w:ilvl w:val="0"/>
                <w:numId w:val="46"/>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62E93618"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本評価基準は、大型児童館としての施設・設備や人材、プログラムを備え、有効に活用していることを評価します。</w:t>
            </w:r>
          </w:p>
          <w:p w14:paraId="27CD1BA6" w14:textId="77777777" w:rsidR="00CC6A11" w:rsidRPr="00815538" w:rsidRDefault="00CC6A11" w:rsidP="000237A5">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02AA7C7C" w14:textId="77777777" w:rsidR="00CC6A11" w:rsidRPr="00815538" w:rsidRDefault="00CC6A11" w:rsidP="000237A5">
            <w:pPr>
              <w:pStyle w:val="af"/>
              <w:numPr>
                <w:ilvl w:val="0"/>
                <w:numId w:val="46"/>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617657F8"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は、小型児童館及び児童センターの機能・役割に加えて、固有の施設特性を有し、県内の子どもの健全育成の象徴的な拠点施設として位置付けられます。大型児童館の中には、他の機能を有する施設との併設等その構造や運営に多様なところがありますが、児童福祉施設である児童館の機能が十分に発揮され、子どもの健全育成に資するとともに、それぞれの機能が発揮されるようにすることが求められます。</w:t>
            </w:r>
          </w:p>
          <w:p w14:paraId="1419A468"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プログラムは、県内の実情と児童の状況に即して、大型児童館ならではの創造的なものを作成する必要があります。</w:t>
            </w:r>
          </w:p>
          <w:p w14:paraId="36C4F60F"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活動に際しては、県内の健全育成に携わる人々の中から幅広く人材を活用しつつ取組むことが求められます。</w:t>
            </w:r>
          </w:p>
          <w:p w14:paraId="3D2073D8"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大型児童館の職員は県内の健全育成活動のリーダー的な役割を果たせるよう、職員自身が自覚をもって活動に臨むことが大切です。</w:t>
            </w:r>
          </w:p>
          <w:p w14:paraId="2108E981"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大型児童館は、県内全域を意識して、その健全育成活動の水準を維持向上することも求められています。児童館ガイドライン（第9章3）には、次のように示されています。</w:t>
            </w:r>
          </w:p>
          <w:tbl>
            <w:tblPr>
              <w:tblStyle w:val="a3"/>
              <w:tblW w:w="8220" w:type="dxa"/>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CC6A11" w:rsidRPr="00815538" w14:paraId="6B315A6B" w14:textId="77777777" w:rsidTr="00FE4957">
              <w:tc>
                <w:tcPr>
                  <w:tcW w:w="8220" w:type="dxa"/>
                </w:tcPr>
                <w:p w14:paraId="6DF2D101" w14:textId="77777777" w:rsidR="00CC6A11" w:rsidRPr="00815538" w:rsidRDefault="00CC6A11" w:rsidP="000237A5">
                  <w:pPr>
                    <w:snapToGrid w:val="0"/>
                    <w:spacing w:beforeLines="20" w:before="58" w:afterLines="20" w:after="58"/>
                    <w:ind w:leftChars="50" w:left="94"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都道府県内の健全育成活動の水準を維持向上するために、その内容の把握に努め、次の活動に取り組むことが必要である。</w:t>
                  </w:r>
                </w:p>
                <w:p w14:paraId="1748F6B9" w14:textId="77777777" w:rsidR="00CC6A11" w:rsidRPr="00815538" w:rsidRDefault="00CC6A11" w:rsidP="000237A5">
                  <w:pPr>
                    <w:snapToGrid w:val="0"/>
                    <w:spacing w:beforeLines="20" w:before="58" w:afterLines="20" w:after="58"/>
                    <w:ind w:leftChars="50" w:left="94" w:firstLineChars="100" w:firstLine="17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（略）</w:t>
                  </w:r>
                </w:p>
                <w:p w14:paraId="652DC549" w14:textId="77777777" w:rsidR="00CC6A11" w:rsidRPr="00815538" w:rsidRDefault="00CC6A11" w:rsidP="000237A5">
                  <w:pPr>
                    <w:snapToGrid w:val="0"/>
                    <w:spacing w:beforeLines="20" w:before="58" w:afterLines="20" w:after="58"/>
                    <w:ind w:leftChars="77" w:left="146"/>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⑶</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歴史、産業、文化等地域の特色を生かした資料等を公開すること。</w:t>
                  </w:r>
                </w:p>
                <w:p w14:paraId="27F6768F" w14:textId="77777777" w:rsidR="00CC6A11" w:rsidRPr="00815538" w:rsidRDefault="00CC6A11" w:rsidP="000237A5">
                  <w:pPr>
                    <w:snapToGrid w:val="0"/>
                    <w:spacing w:beforeLines="20" w:before="58" w:afterLines="20" w:after="58"/>
                    <w:ind w:leftChars="77" w:left="146"/>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⑷</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県内児童館に貸し出すための優良な児童福祉文化財を保有し、計画的に活用すること。</w:t>
                  </w:r>
                </w:p>
                <w:p w14:paraId="352F1B26" w14:textId="77777777" w:rsidR="00CC6A11" w:rsidRPr="00815538" w:rsidRDefault="00CC6A11" w:rsidP="000237A5">
                  <w:pPr>
                    <w:snapToGrid w:val="0"/>
                    <w:spacing w:beforeLines="20" w:before="58" w:afterLines="20" w:after="58"/>
                    <w:ind w:leftChars="77" w:left="325" w:hangingChars="100" w:hanging="179"/>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⑸</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ホールやギャラリーなど大型児童館が有する諸室・設備等を活用し、子ども向けの演劇やコンサートなど児童福祉文化を高める舞台の鑑賞体験を計画的に行うこと。</w:t>
                  </w:r>
                </w:p>
              </w:tc>
            </w:tr>
          </w:tbl>
          <w:p w14:paraId="5F669E00"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p>
          <w:p w14:paraId="7EC84BD3" w14:textId="77777777" w:rsidR="00CC6A11" w:rsidRPr="00815538" w:rsidRDefault="00CC6A11" w:rsidP="000237A5">
            <w:pPr>
              <w:pStyle w:val="af"/>
              <w:numPr>
                <w:ilvl w:val="0"/>
                <w:numId w:val="46"/>
              </w:numPr>
              <w:snapToGrid w:val="0"/>
              <w:spacing w:beforeLines="20" w:before="58" w:afterLines="20" w:after="58"/>
              <w:ind w:leftChars="100" w:left="189"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6511D815"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県内の子どもの健全育成の象徴的な拠点施設として機能している具体的事例を聴取します。</w:t>
            </w:r>
          </w:p>
          <w:p w14:paraId="789B9656"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大型児童館として特徴的なプログラムの内容や実施状況を聴取し、資料等を確認します。</w:t>
            </w:r>
          </w:p>
          <w:p w14:paraId="03E352FD"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県内の健全育成に携わる人材の活用状況を確認します。</w:t>
            </w:r>
          </w:p>
          <w:p w14:paraId="42F35D32"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lastRenderedPageBreak/>
              <w:t>県内の健全育成活動における職員の果たしている役割について確認します。</w:t>
            </w:r>
          </w:p>
          <w:p w14:paraId="0D4B243A"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公開している資料、貸し出している児童福祉文化財、諸室・設備等の活用状況、舞台等の開催状況等を確認します。</w:t>
            </w:r>
          </w:p>
          <w:p w14:paraId="67C1FCF5" w14:textId="77777777" w:rsidR="00CC6A11" w:rsidRPr="001A7B11" w:rsidRDefault="00CC6A11" w:rsidP="000237A5">
            <w:pPr>
              <w:pStyle w:val="af3"/>
              <w:snapToGrid w:val="0"/>
              <w:spacing w:beforeLines="20" w:before="58" w:after="58"/>
              <w:rPr>
                <w:rFonts w:ascii="HG丸ｺﾞｼｯｸM-PRO" w:eastAsia="HG丸ｺﾞｼｯｸM-PRO" w:hAnsi="HG丸ｺﾞｼｯｸM-PRO"/>
                <w:b/>
                <w:bCs/>
                <w:sz w:val="22"/>
                <w:szCs w:val="22"/>
              </w:rPr>
            </w:pPr>
          </w:p>
        </w:tc>
      </w:tr>
      <w:tr w:rsidR="00CC6A11" w:rsidRPr="001A7B11" w14:paraId="3B0352EC" w14:textId="77777777" w:rsidTr="00056F3F">
        <w:tc>
          <w:tcPr>
            <w:tcW w:w="9634" w:type="dxa"/>
          </w:tcPr>
          <w:p w14:paraId="0A95D462" w14:textId="77777777" w:rsidR="00CC6A11" w:rsidRPr="00815538" w:rsidRDefault="00CC6A11" w:rsidP="000237A5">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B2</w:t>
            </w:r>
            <w:r w:rsidRPr="00815538">
              <w:rPr>
                <w:rFonts w:ascii="HG丸ｺﾞｼｯｸM-PRO" w:eastAsia="HG丸ｺﾞｼｯｸM-PRO" w:hAnsi="HG丸ｺﾞｼｯｸM-PRO" w:hint="eastAsia"/>
                <w:b/>
                <w:bCs/>
                <w:color w:val="000000" w:themeColor="text1"/>
                <w:sz w:val="20"/>
                <w:szCs w:val="20"/>
              </w:rPr>
              <w:t xml:space="preserve">　B</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1-(2)　県内児童館の連絡調整と支援を行っている。</w:t>
            </w:r>
          </w:p>
          <w:tbl>
            <w:tblPr>
              <w:tblStyle w:val="a3"/>
              <w:tblW w:w="9071" w:type="dxa"/>
              <w:tblLayout w:type="fixed"/>
              <w:tblLook w:val="04A0" w:firstRow="1" w:lastRow="0" w:firstColumn="1" w:lastColumn="0" w:noHBand="0" w:noVBand="1"/>
            </w:tblPr>
            <w:tblGrid>
              <w:gridCol w:w="9071"/>
            </w:tblGrid>
            <w:tr w:rsidR="00CC6A11" w:rsidRPr="00815538" w14:paraId="321C629C" w14:textId="77777777" w:rsidTr="00FE4957">
              <w:tc>
                <w:tcPr>
                  <w:tcW w:w="9071" w:type="dxa"/>
                </w:tcPr>
                <w:p w14:paraId="31017BE9" w14:textId="77777777" w:rsidR="00CC6A11" w:rsidRPr="00815538" w:rsidRDefault="00CC6A11" w:rsidP="000237A5">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20FB57FD" w14:textId="77777777" w:rsidR="00CC6A11" w:rsidRPr="00815538" w:rsidRDefault="00CC6A11" w:rsidP="000237A5">
                  <w:pPr>
                    <w:pStyle w:val="af"/>
                    <w:numPr>
                      <w:ilvl w:val="0"/>
                      <w:numId w:val="47"/>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県内児童館の連絡調整と支援を行っている。</w:t>
                  </w:r>
                </w:p>
                <w:p w14:paraId="656B3D2E" w14:textId="77777777" w:rsidR="00CC6A11" w:rsidRPr="00815538" w:rsidRDefault="00CC6A11" w:rsidP="000237A5">
                  <w:pPr>
                    <w:pStyle w:val="af"/>
                    <w:numPr>
                      <w:ilvl w:val="0"/>
                      <w:numId w:val="47"/>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県内児童館の連絡調整と支援を行っているが、十分ではない。</w:t>
                  </w:r>
                </w:p>
                <w:p w14:paraId="5E16F75C" w14:textId="77777777" w:rsidR="00CC6A11" w:rsidRPr="00815538" w:rsidRDefault="00CC6A11" w:rsidP="000237A5">
                  <w:pPr>
                    <w:pStyle w:val="af"/>
                    <w:numPr>
                      <w:ilvl w:val="0"/>
                      <w:numId w:val="47"/>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県内児童館の連絡調整と支援を行っていない。</w:t>
                  </w:r>
                </w:p>
              </w:tc>
            </w:tr>
          </w:tbl>
          <w:p w14:paraId="05FFBA84"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3EA30423"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0EE296AC"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県内児童館の情報を把握し、相互に利用できるようにしている。</w:t>
            </w:r>
          </w:p>
          <w:p w14:paraId="25BB03CD"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県内の児童館連絡協議会等の事務局を設けるなどして、県内児童館相互の連携を密にしている。</w:t>
            </w:r>
          </w:p>
          <w:p w14:paraId="128D959C"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県内児童館の運営等を指導するとともに、職員やボランティアを育成している。</w:t>
            </w:r>
          </w:p>
          <w:p w14:paraId="5CB135BF"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県内児童館の館長や職員の研修を行っている。</w:t>
            </w:r>
          </w:p>
          <w:p w14:paraId="1567C372"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児童館活動の啓発のために、広報誌の発行等を行っている。</w:t>
            </w:r>
          </w:p>
          <w:p w14:paraId="48C1A4D6"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大型児童館の活動の質を高めるために、積極的に全国的な研修等へ参加し、都道府県の域を越えて相互に連携し積極的な情報交換を行っている。</w:t>
            </w:r>
          </w:p>
          <w:p w14:paraId="47DD76F7" w14:textId="2CA8D3B5" w:rsidR="00CC6A11"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63CE8804"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1629B7AD"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5978286F" w14:textId="77777777" w:rsidR="00CC6A11" w:rsidRPr="00815538" w:rsidRDefault="00CC6A11" w:rsidP="000237A5">
            <w:pPr>
              <w:pStyle w:val="af"/>
              <w:numPr>
                <w:ilvl w:val="0"/>
                <w:numId w:val="4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71B41A30"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本評価基準は、大型児童館が県内児童館の連絡調整と支援を行っていることを評価します。</w:t>
            </w:r>
          </w:p>
          <w:p w14:paraId="255DAAE9" w14:textId="77777777" w:rsidR="00CC6A11" w:rsidRPr="00815538" w:rsidRDefault="00CC6A11" w:rsidP="000237A5">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15726FB5" w14:textId="77777777" w:rsidR="00CC6A11" w:rsidRPr="00815538" w:rsidRDefault="00CC6A11" w:rsidP="000237A5">
            <w:pPr>
              <w:pStyle w:val="af"/>
              <w:numPr>
                <w:ilvl w:val="0"/>
                <w:numId w:val="4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62343C08"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には、県内の児童館をはじめとする健全育成活動・子育て支援活動を活性化させ発展させる拠点としての役割があります。それには、県内各地の児童館活動等の実情を把握して、そのなかから先駆的な活動を広めていくことや、課題を見出し提起していくことが求められます。情報収集に際しては、全国の先駆的な活動事例や、児童の発達に関する研究成果、今日の児童育成に関する問題などの収集に努めることも必要です。</w:t>
            </w:r>
          </w:p>
          <w:p w14:paraId="08EFF17A"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こうした役割を果たすために大型児童館には、県内児童館の連絡調整や支援を行う児童館連絡協議会等の事務局を設置することが求められます。児童館連絡協議会では、大型児童館と県内の小型児童館との連携に加えて、小型児童館同士のネットワークを強化していくことも意識する必要があります。</w:t>
            </w:r>
          </w:p>
          <w:p w14:paraId="780F7E61"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は、県内児童館の職員に対する研修や相互交流の機会づくり、ボランティア育成等に積極的に取組むことが必要です。県内児童館の職員に対する研修や相互交流を進めるためには、県や市町村との連携が欠かせません。また、その内容を充実させるためには、現場の実態や職員の意識等を把握しておくことも大切です。</w:t>
            </w:r>
          </w:p>
          <w:p w14:paraId="05703DC3"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大型児童館では広報誌の発行等を行い、児童館活動の啓発に努めることも必要です。</w:t>
            </w:r>
          </w:p>
          <w:p w14:paraId="3DFE1252" w14:textId="77777777" w:rsidR="00CC6A11" w:rsidRPr="00815538" w:rsidRDefault="00CC6A11" w:rsidP="000237A5">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7119B45" w14:textId="77777777" w:rsidR="00CC6A11" w:rsidRPr="00815538" w:rsidRDefault="00CC6A11" w:rsidP="000237A5">
            <w:pPr>
              <w:pStyle w:val="af"/>
              <w:numPr>
                <w:ilvl w:val="0"/>
                <w:numId w:val="48"/>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597E8AD8"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県内児童館の情報収集等の状況を確認します。</w:t>
            </w:r>
          </w:p>
          <w:p w14:paraId="66A16612"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児童館連絡協議会の活動状況を聴取し、資料等を確認します。</w:t>
            </w:r>
          </w:p>
          <w:p w14:paraId="58D5A611"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県内児童館の職員研修や館長研修、交流の機会づくり等の状況を確認します。</w:t>
            </w:r>
          </w:p>
          <w:p w14:paraId="6D8FA6EA" w14:textId="77777777" w:rsidR="00CC6A11" w:rsidRPr="001A7B11" w:rsidRDefault="00CC6A11" w:rsidP="000237A5">
            <w:pPr>
              <w:pStyle w:val="af4"/>
              <w:snapToGrid w:val="0"/>
              <w:spacing w:beforeLines="20" w:before="58" w:afterLines="20" w:after="58"/>
              <w:rPr>
                <w:rFonts w:ascii="HG丸ｺﾞｼｯｸM-PRO" w:eastAsia="HG丸ｺﾞｼｯｸM-PRO" w:hAnsi="HG丸ｺﾞｼｯｸM-PRO"/>
                <w:b/>
                <w:bCs/>
                <w:sz w:val="20"/>
                <w:szCs w:val="20"/>
                <w:bdr w:val="single" w:sz="4" w:space="0" w:color="auto"/>
              </w:rPr>
            </w:pPr>
          </w:p>
        </w:tc>
      </w:tr>
      <w:tr w:rsidR="00CC6A11" w:rsidRPr="001A7B11" w14:paraId="14BEDE75" w14:textId="77777777" w:rsidTr="00056F3F">
        <w:tc>
          <w:tcPr>
            <w:tcW w:w="9634" w:type="dxa"/>
          </w:tcPr>
          <w:p w14:paraId="09910194" w14:textId="77777777" w:rsidR="00CC6A11" w:rsidRPr="00815538" w:rsidRDefault="00CC6A11" w:rsidP="000237A5">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B3</w:t>
            </w:r>
            <w:r w:rsidRPr="00815538">
              <w:rPr>
                <w:rFonts w:ascii="HG丸ｺﾞｼｯｸM-PRO" w:eastAsia="HG丸ｺﾞｼｯｸM-PRO" w:hAnsi="HG丸ｺﾞｼｯｸM-PRO" w:hint="eastAsia"/>
                <w:b/>
                <w:bCs/>
                <w:color w:val="000000" w:themeColor="text1"/>
                <w:sz w:val="20"/>
                <w:szCs w:val="20"/>
              </w:rPr>
              <w:t xml:space="preserve">　B</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1-(3)　児童の健全育成に関する関係機関及び地域団体等との連絡・協議を行っている。</w:t>
            </w:r>
          </w:p>
          <w:tbl>
            <w:tblPr>
              <w:tblStyle w:val="a3"/>
              <w:tblW w:w="9071" w:type="dxa"/>
              <w:tblLayout w:type="fixed"/>
              <w:tblLook w:val="04A0" w:firstRow="1" w:lastRow="0" w:firstColumn="1" w:lastColumn="0" w:noHBand="0" w:noVBand="1"/>
            </w:tblPr>
            <w:tblGrid>
              <w:gridCol w:w="9071"/>
            </w:tblGrid>
            <w:tr w:rsidR="00CC6A11" w:rsidRPr="00815538" w14:paraId="1AAC5E2C" w14:textId="77777777" w:rsidTr="00FE4957">
              <w:tc>
                <w:tcPr>
                  <w:tcW w:w="9071" w:type="dxa"/>
                </w:tcPr>
                <w:p w14:paraId="1AF63614" w14:textId="77777777" w:rsidR="00CC6A11" w:rsidRPr="00815538" w:rsidRDefault="00CC6A11" w:rsidP="000237A5">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7285504A" w14:textId="77777777" w:rsidR="00CC6A11" w:rsidRPr="00815538" w:rsidRDefault="00CC6A11" w:rsidP="000237A5">
                  <w:pPr>
                    <w:pStyle w:val="af"/>
                    <w:numPr>
                      <w:ilvl w:val="0"/>
                      <w:numId w:val="49"/>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児童の健全育成に関する関係機関及び地域団体等との連絡・協議を行っている。</w:t>
                  </w:r>
                </w:p>
                <w:p w14:paraId="7F661B78" w14:textId="77777777" w:rsidR="00CC6A11" w:rsidRPr="00815538" w:rsidRDefault="00CC6A11" w:rsidP="000237A5">
                  <w:pPr>
                    <w:pStyle w:val="af"/>
                    <w:numPr>
                      <w:ilvl w:val="0"/>
                      <w:numId w:val="49"/>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児童の健全育成に関する関係機関及び地域団体等との連絡・協議を行っているが、十分ではない。</w:t>
                  </w:r>
                </w:p>
                <w:p w14:paraId="0B38BCB7" w14:textId="77777777" w:rsidR="00CC6A11" w:rsidRPr="00815538" w:rsidRDefault="00CC6A11" w:rsidP="000237A5">
                  <w:pPr>
                    <w:pStyle w:val="af"/>
                    <w:numPr>
                      <w:ilvl w:val="0"/>
                      <w:numId w:val="49"/>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児童の健全育成に関する関係機関及び地域団体等との連絡・協議を行っていない。</w:t>
                  </w:r>
                </w:p>
              </w:tc>
            </w:tr>
          </w:tbl>
          <w:p w14:paraId="61A57F78"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2518155B"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27F81A14"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県内児童館を拠点とする地域組織活動（母親クラブ）等との連絡調整を図り、その事務局等を置いている。</w:t>
            </w:r>
          </w:p>
          <w:p w14:paraId="740D38D2" w14:textId="443AC929" w:rsidR="00CC6A11" w:rsidRPr="00815538" w:rsidRDefault="006E79C8"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Pr>
                <w:rFonts w:ascii="HG丸ｺﾞｼｯｸM-PRO" w:eastAsia="HG丸ｺﾞｼｯｸM-PRO" w:hAnsi="HG丸ｺﾞｼｯｸM-PRO" w:cstheme="minorBidi" w:hint="eastAsia"/>
                <w:color w:val="000000" w:themeColor="text1"/>
                <w:kern w:val="2"/>
                <w:sz w:val="20"/>
                <w:szCs w:val="20"/>
                <w:lang w:eastAsia="ja-JP"/>
              </w:rPr>
              <w:t>教育委員会</w:t>
            </w:r>
            <w:r w:rsidRPr="006E79C8">
              <w:rPr>
                <w:rFonts w:ascii="HG丸ｺﾞｼｯｸM-PRO" w:eastAsia="HG丸ｺﾞｼｯｸM-PRO" w:hAnsi="HG丸ｺﾞｼｯｸM-PRO" w:cstheme="minorBidi" w:hint="eastAsia"/>
                <w:kern w:val="2"/>
                <w:sz w:val="20"/>
                <w:szCs w:val="20"/>
                <w:lang w:eastAsia="ja-JP"/>
              </w:rPr>
              <w:t>、</w:t>
            </w:r>
            <w:r w:rsidR="00CC6A11" w:rsidRPr="00815538">
              <w:rPr>
                <w:rFonts w:ascii="HG丸ｺﾞｼｯｸM-PRO" w:eastAsia="HG丸ｺﾞｼｯｸM-PRO" w:hAnsi="HG丸ｺﾞｼｯｸM-PRO" w:cstheme="minorBidi" w:hint="eastAsia"/>
                <w:color w:val="000000" w:themeColor="text1"/>
                <w:kern w:val="2"/>
                <w:sz w:val="20"/>
                <w:szCs w:val="20"/>
                <w:lang w:eastAsia="ja-JP"/>
              </w:rPr>
              <w:t>学校</w:t>
            </w:r>
            <w:r w:rsidRPr="006E79C8">
              <w:rPr>
                <w:rFonts w:ascii="HG丸ｺﾞｼｯｸM-PRO" w:eastAsia="HG丸ｺﾞｼｯｸM-PRO" w:hAnsi="HG丸ｺﾞｼｯｸM-PRO" w:cstheme="minorBidi" w:hint="eastAsia"/>
                <w:color w:val="FF0000"/>
                <w:kern w:val="2"/>
                <w:sz w:val="20"/>
                <w:szCs w:val="20"/>
                <w:lang w:eastAsia="ja-JP"/>
              </w:rPr>
              <w:t>、</w:t>
            </w:r>
            <w:r w:rsidR="00CC6A11" w:rsidRPr="00815538">
              <w:rPr>
                <w:rFonts w:ascii="HG丸ｺﾞｼｯｸM-PRO" w:eastAsia="HG丸ｺﾞｼｯｸM-PRO" w:hAnsi="HG丸ｺﾞｼｯｸM-PRO" w:cstheme="minorBidi" w:hint="eastAsia"/>
                <w:color w:val="000000" w:themeColor="text1"/>
                <w:kern w:val="2"/>
                <w:sz w:val="20"/>
                <w:szCs w:val="20"/>
                <w:lang w:eastAsia="ja-JP"/>
              </w:rPr>
              <w:t>地域の子どもの安全と福祉的な課題に対応する社会資源との連携を深めている。</w:t>
            </w:r>
          </w:p>
          <w:p w14:paraId="3A49BC09" w14:textId="7A6A4509" w:rsidR="00CC6A11"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59E7758F"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39BF86E7"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03A71966" w14:textId="77777777" w:rsidR="00CC6A11" w:rsidRPr="00815538" w:rsidRDefault="00CC6A11" w:rsidP="000237A5">
            <w:pPr>
              <w:pStyle w:val="af"/>
              <w:numPr>
                <w:ilvl w:val="0"/>
                <w:numId w:val="50"/>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3C860A7D"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本評価基準は、児童の健全育成に関する関係機関及び地域団体等との連絡・協議を行っていることを評価します。</w:t>
            </w:r>
          </w:p>
          <w:p w14:paraId="7D4D2C3B" w14:textId="77777777" w:rsidR="00CC6A11" w:rsidRPr="00815538" w:rsidRDefault="00CC6A11" w:rsidP="000237A5">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14A6D6F0" w14:textId="77777777" w:rsidR="00CC6A11" w:rsidRPr="00815538" w:rsidRDefault="00CC6A11" w:rsidP="000237A5">
            <w:pPr>
              <w:pStyle w:val="af"/>
              <w:numPr>
                <w:ilvl w:val="0"/>
                <w:numId w:val="50"/>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5F906045"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は、教育委員会、学校、県内の健全育成にかかわる関係機関や地域団体等（警察、消防署、民生委員・児童委員、主任児童委員、各種ボランティア団体等）の支援とネットワークづくりに積極的に取組むことが必要です。そのためには、それを行う部門（職員、担当）があり、ネットワークづくりの状況について定期的に点検することが重要です。ネットワークづくりは、「連絡体制がある」ということに留めずに、実際の活動と結びついて発展できるように工夫し、絶えず連絡を取り合っていくことが大切です。</w:t>
            </w:r>
          </w:p>
          <w:p w14:paraId="40CA21EA"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は、こうした県内の健全育成に関する関係機関及び地域団体等との連絡・協議の中心的な役割を果たすことが必要です。連絡・協議の場には常に適切な情報収集に基づいた方針をもって臨み、会議が円滑かつ適切に進められるよう努めるとともに、事務局としての役割を担えるように努力することも求められます。</w:t>
            </w:r>
          </w:p>
          <w:p w14:paraId="2583E899" w14:textId="77777777" w:rsidR="00CC6A11" w:rsidRPr="00815538" w:rsidRDefault="00CC6A11" w:rsidP="000237A5">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07F0036" w14:textId="77777777" w:rsidR="00CC6A11" w:rsidRPr="00815538" w:rsidRDefault="00CC6A11" w:rsidP="000237A5">
            <w:pPr>
              <w:pStyle w:val="af"/>
              <w:numPr>
                <w:ilvl w:val="0"/>
                <w:numId w:val="50"/>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3337EE29"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関係機関及び地域団体等の支援とネットワークづくりについて聴取するとともに、書類等で確認します。</w:t>
            </w:r>
          </w:p>
          <w:p w14:paraId="03B86CDF"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県内の健全育成に関する連絡・協議の場で果たしている役割について聴取するとともに、書類等で確認します。</w:t>
            </w:r>
          </w:p>
          <w:p w14:paraId="04D25977" w14:textId="77777777" w:rsidR="00CC6A11" w:rsidRPr="001A7B11" w:rsidRDefault="00CC6A11" w:rsidP="000237A5">
            <w:pPr>
              <w:pStyle w:val="af4"/>
              <w:snapToGrid w:val="0"/>
              <w:spacing w:beforeLines="20" w:before="58" w:afterLines="20" w:after="58"/>
              <w:rPr>
                <w:rFonts w:ascii="HG丸ｺﾞｼｯｸM-PRO" w:eastAsia="HG丸ｺﾞｼｯｸM-PRO" w:hAnsi="HG丸ｺﾞｼｯｸM-PRO"/>
                <w:b/>
                <w:bCs/>
                <w:sz w:val="20"/>
                <w:szCs w:val="20"/>
                <w:bdr w:val="single" w:sz="4" w:space="0" w:color="auto"/>
              </w:rPr>
            </w:pPr>
          </w:p>
        </w:tc>
      </w:tr>
      <w:tr w:rsidR="00CC6A11" w:rsidRPr="001A7B11" w14:paraId="5B3B08C3" w14:textId="77777777" w:rsidTr="00056F3F">
        <w:tc>
          <w:tcPr>
            <w:tcW w:w="9634" w:type="dxa"/>
          </w:tcPr>
          <w:p w14:paraId="7968F921" w14:textId="77777777" w:rsidR="00CC6A11" w:rsidRPr="00815538" w:rsidRDefault="00CC6A11" w:rsidP="000237A5">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B4</w:t>
            </w:r>
            <w:r w:rsidRPr="00815538">
              <w:rPr>
                <w:rFonts w:ascii="HG丸ｺﾞｼｯｸM-PRO" w:eastAsia="HG丸ｺﾞｼｯｸM-PRO" w:hAnsi="HG丸ｺﾞｼｯｸM-PRO" w:hint="eastAsia"/>
                <w:b/>
                <w:bCs/>
                <w:color w:val="000000" w:themeColor="text1"/>
                <w:sz w:val="20"/>
                <w:szCs w:val="20"/>
              </w:rPr>
              <w:t xml:space="preserve">　B</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1-(4)　県内児童館で活用できる各種遊びのプログラムの開発と普及を行っている。</w:t>
            </w:r>
          </w:p>
          <w:tbl>
            <w:tblPr>
              <w:tblStyle w:val="a3"/>
              <w:tblW w:w="9071" w:type="dxa"/>
              <w:tblLayout w:type="fixed"/>
              <w:tblLook w:val="04A0" w:firstRow="1" w:lastRow="0" w:firstColumn="1" w:lastColumn="0" w:noHBand="0" w:noVBand="1"/>
            </w:tblPr>
            <w:tblGrid>
              <w:gridCol w:w="9071"/>
            </w:tblGrid>
            <w:tr w:rsidR="00CC6A11" w:rsidRPr="00815538" w14:paraId="03BE90AC" w14:textId="77777777" w:rsidTr="00FE4957">
              <w:tc>
                <w:tcPr>
                  <w:tcW w:w="9071" w:type="dxa"/>
                </w:tcPr>
                <w:p w14:paraId="4B2A63E5" w14:textId="77777777" w:rsidR="00CC6A11" w:rsidRPr="00815538" w:rsidRDefault="00CC6A11" w:rsidP="000237A5">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34471A3D" w14:textId="77777777" w:rsidR="00CC6A11" w:rsidRPr="00815538" w:rsidRDefault="00CC6A11" w:rsidP="000237A5">
                  <w:pPr>
                    <w:pStyle w:val="af"/>
                    <w:numPr>
                      <w:ilvl w:val="0"/>
                      <w:numId w:val="52"/>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県内児童館で活用できる各種遊びのプログラムの開発と普及を行っている。</w:t>
                  </w:r>
                </w:p>
                <w:p w14:paraId="26C66C08" w14:textId="77777777" w:rsidR="00CC6A11" w:rsidRPr="00815538" w:rsidRDefault="00CC6A11" w:rsidP="000237A5">
                  <w:pPr>
                    <w:pStyle w:val="af"/>
                    <w:numPr>
                      <w:ilvl w:val="0"/>
                      <w:numId w:val="52"/>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県内児童館で活用できる各種遊びのプログラムの開発と普及を行っているが、十分ではない。</w:t>
                  </w:r>
                </w:p>
                <w:p w14:paraId="252B2887" w14:textId="77777777" w:rsidR="00CC6A11" w:rsidRPr="00815538" w:rsidRDefault="00CC6A11" w:rsidP="000237A5">
                  <w:pPr>
                    <w:pStyle w:val="af"/>
                    <w:numPr>
                      <w:ilvl w:val="0"/>
                      <w:numId w:val="52"/>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県内児童館で活用できる各種遊びのプログラムの開発と普及を行っていない。</w:t>
                  </w:r>
                </w:p>
              </w:tc>
            </w:tr>
          </w:tbl>
          <w:p w14:paraId="40C0D0DB"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40192824"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2025CAF7"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県内児童館等で活用できる各種遊びのプログラムの開発に積極的に取組んでいる。</w:t>
            </w:r>
          </w:p>
          <w:p w14:paraId="64E8300F"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新たに開発した各種遊びのプログラムについて、多くの子どもが体験できるようにその普及に努めている。</w:t>
            </w:r>
          </w:p>
          <w:p w14:paraId="3A88907B"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県内児童館へのプログラム提供の方針と計画が作成されている。</w:t>
            </w:r>
          </w:p>
          <w:p w14:paraId="241BA124"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プログラム提供の効果的な方法が検討されている。</w:t>
            </w:r>
          </w:p>
          <w:p w14:paraId="5301AF7A"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提供したプログラムの効果を検証し改善する作業が定期的に行われている。</w:t>
            </w:r>
          </w:p>
          <w:p w14:paraId="1308EF2F"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p>
          <w:p w14:paraId="1399ED8A" w14:textId="77777777" w:rsidR="00CC6A11" w:rsidRPr="00815538" w:rsidRDefault="00CC6A11" w:rsidP="000237A5">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hint="eastAsia"/>
                <w:color w:val="000000" w:themeColor="text1"/>
                <w:sz w:val="20"/>
                <w:szCs w:val="20"/>
              </w:rPr>
              <w:t>参考：「児童館ガイドライン」抜粋</w:t>
            </w:r>
          </w:p>
          <w:tbl>
            <w:tblPr>
              <w:tblStyle w:val="a3"/>
              <w:tblW w:w="82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CC6A11" w:rsidRPr="00815538" w14:paraId="5370C807" w14:textId="77777777" w:rsidTr="00FE4957">
              <w:tc>
                <w:tcPr>
                  <w:tcW w:w="8220" w:type="dxa"/>
                </w:tcPr>
                <w:p w14:paraId="133A7D89"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第9章 大型児童館の機能・役割</w:t>
                  </w:r>
                </w:p>
                <w:p w14:paraId="45EEB64E"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p>
                <w:p w14:paraId="71D49763" w14:textId="77777777" w:rsidR="00CC6A11" w:rsidRPr="00815538" w:rsidRDefault="00CC6A11" w:rsidP="000237A5">
                  <w:pPr>
                    <w:snapToGrid w:val="0"/>
                    <w:spacing w:beforeLines="20" w:before="58" w:afterLines="20" w:after="58"/>
                    <w:ind w:firstLineChars="50" w:firstLine="8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設置運営要綱等に基づく大型児童館には、小型児童館及び児童センターの機能に加えて、都道府県内の小型児童館、児童センター及びその他の児童館（以下「県内児童館 」という。）の指導及び連絡調整等の役割を果たす中枢的機能を有する「A型児童館」と、小型児童館の機能に加えて、子どもが宿泊しながら自然を生かした遊びを通して協調性、創造性、忍耐力を高める機能を有する「B型児童館」がある。本章では、これらを含めて子どもの健全育成に資するとともに、それぞれの機能が発揮されるために必要な事項について記述している。</w:t>
                  </w:r>
                </w:p>
                <w:p w14:paraId="03C0B4FE"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p>
                <w:p w14:paraId="12EC29DA"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3 広域的・専門的健全育成活動の展開</w:t>
                  </w:r>
                </w:p>
                <w:p w14:paraId="090E3ECE" w14:textId="77777777" w:rsidR="00CC6A11" w:rsidRPr="00815538" w:rsidRDefault="00CC6A11" w:rsidP="000237A5">
                  <w:pPr>
                    <w:snapToGrid w:val="0"/>
                    <w:spacing w:beforeLines="20" w:before="58" w:afterLines="20" w:after="58"/>
                    <w:ind w:firstLineChars="50" w:firstLine="8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都道府県内の健全育成活動の水準を維持向上するために、その内容の把握に努め、次の活動に取り組むことが必要である。</w:t>
                  </w:r>
                </w:p>
                <w:p w14:paraId="028C1791" w14:textId="77777777" w:rsidR="00CC6A11" w:rsidRPr="00815538" w:rsidRDefault="00CC6A11" w:rsidP="000237A5">
                  <w:pPr>
                    <w:snapToGrid w:val="0"/>
                    <w:spacing w:beforeLines="20" w:before="58" w:afterLines="20" w:after="58"/>
                    <w:ind w:left="268" w:hangingChars="150" w:hanging="268"/>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⑴</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県内児童館等で活用できる各種遊びのプログラムを開発し、多くの子どもが遊びを体験できるようにその普及を図ること。</w:t>
                  </w:r>
                </w:p>
              </w:tc>
            </w:tr>
          </w:tbl>
          <w:p w14:paraId="0E489699"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7EDD2A22"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05A6669F" w14:textId="77777777" w:rsidR="00CC6A11" w:rsidRPr="00815538" w:rsidRDefault="00CC6A11" w:rsidP="000237A5">
            <w:pPr>
              <w:pStyle w:val="af"/>
              <w:numPr>
                <w:ilvl w:val="0"/>
                <w:numId w:val="53"/>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5BBB966F"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本評価基準は、県内児童館で活用できる各種遊びのプログラムの開発と普及を行っていることを評価します。</w:t>
            </w:r>
          </w:p>
          <w:p w14:paraId="468714C3" w14:textId="77777777" w:rsidR="00CC6A11" w:rsidRPr="00815538" w:rsidRDefault="00CC6A11" w:rsidP="000237A5">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47346105" w14:textId="77777777" w:rsidR="00CC6A11" w:rsidRPr="00815538" w:rsidRDefault="00CC6A11" w:rsidP="000237A5">
            <w:pPr>
              <w:pStyle w:val="af"/>
              <w:numPr>
                <w:ilvl w:val="0"/>
                <w:numId w:val="53"/>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3F7AD109"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大型児童館には、健全育成活動や子育て支援活動について先駆的なプログラムを開発したり収集・紹介したりして、県内児童館の活性化を促す役割があります。</w:t>
            </w:r>
          </w:p>
          <w:p w14:paraId="65B22667"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プログラムの開発や収集・紹介は、県内の健全育成活動・子育て支援活動を活性化させるとともに、地域のニーズに応じたものにするために、大型児童館の職員だけで行うのではなく、県内の人材を積極的に活用することが重要です。</w:t>
            </w:r>
          </w:p>
          <w:p w14:paraId="7E7818FA"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プログラムの提供には、資料の提供の他、メディアの活用や研究会、ワークショップ、見学会の開催など、内容に応じて効果的な方法を発案して取組むことが必要です。</w:t>
            </w:r>
          </w:p>
          <w:p w14:paraId="60632DAC" w14:textId="77777777" w:rsidR="00CC6A11" w:rsidRPr="00815538" w:rsidRDefault="00CC6A11" w:rsidP="000237A5">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57DC0D41" w14:textId="77777777" w:rsidR="00CC6A11" w:rsidRPr="00815538" w:rsidRDefault="00CC6A11" w:rsidP="000237A5">
            <w:pPr>
              <w:pStyle w:val="af"/>
              <w:numPr>
                <w:ilvl w:val="0"/>
                <w:numId w:val="53"/>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2FF5546D"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大型児童館が取組んでいる先駆的なプログラムの開発や収集・紹介の状況について聴取し、資料等で確認します。</w:t>
            </w:r>
          </w:p>
          <w:p w14:paraId="38F64828" w14:textId="763CB6F7" w:rsidR="001C2996" w:rsidRPr="001C2996" w:rsidRDefault="00CC6A11" w:rsidP="00FE4957">
            <w:pPr>
              <w:pStyle w:val="ae"/>
              <w:numPr>
                <w:ilvl w:val="0"/>
                <w:numId w:val="2"/>
              </w:numPr>
              <w:snapToGrid w:val="0"/>
              <w:spacing w:beforeLines="20" w:before="58" w:afterLines="20" w:after="58"/>
              <w:ind w:leftChars="100" w:left="609" w:hanging="420"/>
            </w:pPr>
            <w:r w:rsidRPr="00FE4957">
              <w:rPr>
                <w:rFonts w:ascii="HG丸ｺﾞｼｯｸM-PRO" w:eastAsia="HG丸ｺﾞｼｯｸM-PRO" w:hAnsi="HG丸ｺﾞｼｯｸM-PRO" w:hint="eastAsia"/>
                <w:color w:val="000000" w:themeColor="text1"/>
                <w:sz w:val="20"/>
                <w:szCs w:val="20"/>
              </w:rPr>
              <w:t>プログラムの提供方法や検証の実施状況等について聴取し、資料等を確認します。</w:t>
            </w:r>
          </w:p>
        </w:tc>
      </w:tr>
      <w:tr w:rsidR="00CC6A11" w:rsidRPr="00710FD6" w14:paraId="1DA6EEE6" w14:textId="77777777" w:rsidTr="00056F3F">
        <w:tc>
          <w:tcPr>
            <w:tcW w:w="9634" w:type="dxa"/>
          </w:tcPr>
          <w:p w14:paraId="02CBFFB4" w14:textId="77777777" w:rsidR="00CC6A11" w:rsidRPr="00815538" w:rsidRDefault="00CC6A11" w:rsidP="000237A5">
            <w:pPr>
              <w:pStyle w:val="af4"/>
              <w:snapToGrid w:val="0"/>
              <w:spacing w:beforeLines="20" w:before="58" w:afterLines="20" w:after="58"/>
              <w:rPr>
                <w:rFonts w:ascii="HG丸ｺﾞｼｯｸM-PRO" w:eastAsia="HG丸ｺﾞｼｯｸM-PRO" w:hAnsi="HG丸ｺﾞｼｯｸM-PRO"/>
                <w:b/>
                <w:bCs/>
                <w:color w:val="000000" w:themeColor="text1"/>
                <w:sz w:val="20"/>
                <w:szCs w:val="20"/>
              </w:rPr>
            </w:pPr>
            <w:r w:rsidRPr="00815538">
              <w:rPr>
                <w:rFonts w:ascii="HG丸ｺﾞｼｯｸM-PRO" w:eastAsia="HG丸ｺﾞｼｯｸM-PRO" w:hAnsi="HG丸ｺﾞｼｯｸM-PRO" w:hint="eastAsia"/>
                <w:b/>
                <w:bCs/>
                <w:color w:val="000000" w:themeColor="text1"/>
                <w:sz w:val="20"/>
                <w:szCs w:val="20"/>
                <w:bdr w:val="single" w:sz="4" w:space="0" w:color="auto"/>
              </w:rPr>
              <w:lastRenderedPageBreak/>
              <w:t>B5</w:t>
            </w:r>
            <w:r w:rsidRPr="00815538">
              <w:rPr>
                <w:rFonts w:ascii="HG丸ｺﾞｼｯｸM-PRO" w:eastAsia="HG丸ｺﾞｼｯｸM-PRO" w:hAnsi="HG丸ｺﾞｼｯｸM-PRO" w:hint="eastAsia"/>
                <w:b/>
                <w:bCs/>
                <w:color w:val="000000" w:themeColor="text1"/>
                <w:sz w:val="20"/>
                <w:szCs w:val="20"/>
              </w:rPr>
              <w:t xml:space="preserve">　B</w:t>
            </w:r>
            <w:r w:rsidRPr="00815538">
              <w:rPr>
                <w:rFonts w:ascii="HG丸ｺﾞｼｯｸM-PRO" w:eastAsia="HG丸ｺﾞｼｯｸM-PRO" w:hAnsi="HG丸ｺﾞｼｯｸM-PRO"/>
                <w:b/>
                <w:bCs/>
                <w:color w:val="000000" w:themeColor="text1"/>
                <w:sz w:val="20"/>
                <w:szCs w:val="20"/>
              </w:rPr>
              <w:t>-</w:t>
            </w:r>
            <w:r w:rsidRPr="00815538">
              <w:rPr>
                <w:rFonts w:ascii="HG丸ｺﾞｼｯｸM-PRO" w:eastAsia="HG丸ｺﾞｼｯｸM-PRO" w:hAnsi="HG丸ｺﾞｼｯｸM-PRO" w:hint="eastAsia"/>
                <w:b/>
                <w:bCs/>
                <w:color w:val="000000" w:themeColor="text1"/>
                <w:sz w:val="20"/>
                <w:szCs w:val="20"/>
              </w:rPr>
              <w:t>1-(5)　児童館のない地域等に出向き、遊びの提供、子育てや健全育成に関する啓発に取組んでいる。</w:t>
            </w:r>
          </w:p>
          <w:tbl>
            <w:tblPr>
              <w:tblStyle w:val="a3"/>
              <w:tblW w:w="9071" w:type="dxa"/>
              <w:tblLayout w:type="fixed"/>
              <w:tblLook w:val="04A0" w:firstRow="1" w:lastRow="0" w:firstColumn="1" w:lastColumn="0" w:noHBand="0" w:noVBand="1"/>
            </w:tblPr>
            <w:tblGrid>
              <w:gridCol w:w="9071"/>
            </w:tblGrid>
            <w:tr w:rsidR="00CC6A11" w:rsidRPr="00815538" w14:paraId="01C34F43" w14:textId="77777777" w:rsidTr="00FE4957">
              <w:tc>
                <w:tcPr>
                  <w:tcW w:w="9071" w:type="dxa"/>
                </w:tcPr>
                <w:p w14:paraId="671D4E37" w14:textId="77777777" w:rsidR="00CC6A11" w:rsidRPr="00815538" w:rsidRDefault="00CC6A11" w:rsidP="000237A5">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【判断基準】</w:t>
                  </w:r>
                </w:p>
                <w:p w14:paraId="6A4E8C2A" w14:textId="77777777" w:rsidR="00CC6A11" w:rsidRPr="00815538" w:rsidRDefault="00CC6A11" w:rsidP="000237A5">
                  <w:pPr>
                    <w:pStyle w:val="af"/>
                    <w:numPr>
                      <w:ilvl w:val="0"/>
                      <w:numId w:val="54"/>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児童館のない地域等に出向き、遊びの提供、子育てや健全育成に関する啓発に取組んでいる。</w:t>
                  </w:r>
                </w:p>
                <w:p w14:paraId="62642596" w14:textId="77777777" w:rsidR="00CC6A11" w:rsidRPr="00815538" w:rsidRDefault="00CC6A11" w:rsidP="000237A5">
                  <w:pPr>
                    <w:pStyle w:val="af"/>
                    <w:numPr>
                      <w:ilvl w:val="0"/>
                      <w:numId w:val="54"/>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児童館のない地域等に出向き、遊びの提供、子育てや健全育成に関する啓発に取組んでいるが、十分ではない。</w:t>
                  </w:r>
                </w:p>
                <w:p w14:paraId="3702CEC6" w14:textId="77777777" w:rsidR="00CC6A11" w:rsidRPr="00815538" w:rsidRDefault="00CC6A11" w:rsidP="000237A5">
                  <w:pPr>
                    <w:pStyle w:val="af"/>
                    <w:numPr>
                      <w:ilvl w:val="0"/>
                      <w:numId w:val="54"/>
                    </w:numPr>
                    <w:autoSpaceDE/>
                    <w:autoSpaceDN/>
                    <w:snapToGrid w:val="0"/>
                    <w:spacing w:beforeLines="20" w:before="58" w:afterLines="20" w:after="58"/>
                    <w:ind w:leftChars="100" w:left="609" w:right="0"/>
                    <w:rPr>
                      <w:rFonts w:ascii="HG丸ｺﾞｼｯｸM-PRO" w:eastAsia="HG丸ｺﾞｼｯｸM-PRO" w:hAnsi="HG丸ｺﾞｼｯｸM-PRO"/>
                      <w:color w:val="000000" w:themeColor="text1"/>
                      <w:sz w:val="20"/>
                      <w:szCs w:val="20"/>
                      <w:lang w:eastAsia="ja-JP"/>
                    </w:rPr>
                  </w:pPr>
                  <w:r w:rsidRPr="00815538">
                    <w:rPr>
                      <w:rFonts w:ascii="HG丸ｺﾞｼｯｸM-PRO" w:eastAsia="HG丸ｺﾞｼｯｸM-PRO" w:hAnsi="HG丸ｺﾞｼｯｸM-PRO" w:hint="eastAsia"/>
                      <w:color w:val="000000" w:themeColor="text1"/>
                      <w:sz w:val="20"/>
                      <w:szCs w:val="20"/>
                      <w:lang w:eastAsia="ja-JP"/>
                    </w:rPr>
                    <w:t>児童館のない地域等に出向く取組を行っていない。</w:t>
                  </w:r>
                </w:p>
              </w:tc>
            </w:tr>
          </w:tbl>
          <w:p w14:paraId="3CC45BD6"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p>
          <w:p w14:paraId="5403F7CF"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評価の着眼点</w:t>
            </w:r>
          </w:p>
          <w:p w14:paraId="3746B397"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児童館のない地域等に出向き、遊びの提供、子育てや健全育成に関する啓発に努めている。</w:t>
            </w:r>
          </w:p>
          <w:p w14:paraId="2E647735"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地域の児童館や市区町村、健全育成団体等の協力を得つつ、県内全域を対象にした健全育成活動に取組んでいる。</w:t>
            </w:r>
          </w:p>
          <w:p w14:paraId="5F3DED71" w14:textId="77777777" w:rsidR="00CC6A11" w:rsidRPr="00815538" w:rsidRDefault="00CC6A11" w:rsidP="000237A5">
            <w:pPr>
              <w:pStyle w:val="af"/>
              <w:numPr>
                <w:ilvl w:val="0"/>
                <w:numId w:val="1"/>
              </w:numPr>
              <w:autoSpaceDE/>
              <w:autoSpaceDN/>
              <w:snapToGrid w:val="0"/>
              <w:spacing w:beforeLines="20" w:before="58" w:afterLines="20" w:after="58"/>
              <w:ind w:leftChars="100" w:left="609" w:right="0"/>
              <w:rPr>
                <w:rFonts w:ascii="HG丸ｺﾞｼｯｸM-PRO" w:eastAsia="HG丸ｺﾞｼｯｸM-PRO" w:hAnsi="HG丸ｺﾞｼｯｸM-PRO" w:cstheme="minorBidi"/>
                <w:color w:val="000000" w:themeColor="text1"/>
                <w:kern w:val="2"/>
                <w:sz w:val="20"/>
                <w:szCs w:val="20"/>
                <w:lang w:eastAsia="ja-JP"/>
              </w:rPr>
            </w:pPr>
            <w:r w:rsidRPr="00815538">
              <w:rPr>
                <w:rFonts w:ascii="HG丸ｺﾞｼｯｸM-PRO" w:eastAsia="HG丸ｺﾞｼｯｸM-PRO" w:hAnsi="HG丸ｺﾞｼｯｸM-PRO" w:cstheme="minorBidi" w:hint="eastAsia"/>
                <w:color w:val="000000" w:themeColor="text1"/>
                <w:kern w:val="2"/>
                <w:sz w:val="20"/>
                <w:szCs w:val="20"/>
                <w:lang w:eastAsia="ja-JP"/>
              </w:rPr>
              <w:t>県内全域を対象にした健全育成活動が、地域の実情をとらえて、効果的に企画・実施されている。</w:t>
            </w:r>
          </w:p>
          <w:p w14:paraId="65CAE2F0"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p>
          <w:p w14:paraId="3370F7B1" w14:textId="77777777" w:rsidR="00CC6A11" w:rsidRPr="00815538" w:rsidRDefault="00CC6A11" w:rsidP="000237A5">
            <w:pPr>
              <w:snapToGrid w:val="0"/>
              <w:spacing w:beforeLines="20" w:before="58" w:afterLines="20" w:after="58"/>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hint="eastAsia"/>
                <w:color w:val="000000" w:themeColor="text1"/>
                <w:sz w:val="20"/>
                <w:szCs w:val="20"/>
              </w:rPr>
              <w:t>参考：「児童館ガイドライン」抜粋</w:t>
            </w:r>
          </w:p>
          <w:tbl>
            <w:tblPr>
              <w:tblStyle w:val="a3"/>
              <w:tblW w:w="82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CC6A11" w:rsidRPr="00815538" w14:paraId="2065998D" w14:textId="77777777" w:rsidTr="00FE4957">
              <w:tc>
                <w:tcPr>
                  <w:tcW w:w="8220" w:type="dxa"/>
                </w:tcPr>
                <w:p w14:paraId="0FDB075D"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第9章 大型児童館の機能・役割</w:t>
                  </w:r>
                </w:p>
                <w:p w14:paraId="3AC2D9AD"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3 広域的・専門的健全育成活動の展開</w:t>
                  </w:r>
                </w:p>
                <w:p w14:paraId="6025861B" w14:textId="77777777" w:rsidR="00CC6A11" w:rsidRPr="00815538" w:rsidRDefault="00CC6A11" w:rsidP="000237A5">
                  <w:pPr>
                    <w:snapToGrid w:val="0"/>
                    <w:spacing w:beforeLines="20" w:before="58" w:afterLines="20" w:after="58"/>
                    <w:ind w:firstLineChars="50" w:firstLine="89"/>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都道府県内の健全育成活動の水準を維持向上するために、その内容の把握に努め、次の活動に取り組むことが必要である。</w:t>
                  </w:r>
                </w:p>
                <w:p w14:paraId="1A96A5DC" w14:textId="77777777" w:rsidR="00CC6A11" w:rsidRPr="00815538" w:rsidRDefault="00CC6A11" w:rsidP="000237A5">
                  <w:pPr>
                    <w:snapToGrid w:val="0"/>
                    <w:spacing w:beforeLines="20" w:before="58" w:afterLines="20" w:after="58"/>
                    <w:ind w:left="268" w:hangingChars="150" w:hanging="268"/>
                    <w:rPr>
                      <w:rFonts w:ascii="HG丸ｺﾞｼｯｸM-PRO" w:eastAsia="HG丸ｺﾞｼｯｸM-PRO" w:hAnsi="HG丸ｺﾞｼｯｸM-PRO"/>
                      <w:color w:val="000000" w:themeColor="text1"/>
                      <w:sz w:val="20"/>
                      <w:szCs w:val="20"/>
                    </w:rPr>
                  </w:pPr>
                  <w:r w:rsidRPr="00815538">
                    <w:rPr>
                      <w:rFonts w:ascii="ＭＳ ゴシック" w:eastAsia="ＭＳ ゴシック" w:hAnsi="ＭＳ ゴシック" w:hint="eastAsia"/>
                      <w:color w:val="000000" w:themeColor="text1"/>
                      <w:sz w:val="20"/>
                      <w:szCs w:val="20"/>
                    </w:rPr>
                    <w:t>⑵</w:t>
                  </w:r>
                  <w:r w:rsidRPr="00815538">
                    <w:rPr>
                      <w:rFonts w:ascii="HG丸ｺﾞｼｯｸM-PRO" w:eastAsia="HG丸ｺﾞｼｯｸM-PRO" w:hAnsi="HG丸ｺﾞｼｯｸM-PRO"/>
                      <w:color w:val="000000" w:themeColor="text1"/>
                      <w:sz w:val="20"/>
                      <w:szCs w:val="20"/>
                    </w:rPr>
                    <w:t xml:space="preserve"> </w:t>
                  </w:r>
                  <w:r w:rsidRPr="00815538">
                    <w:rPr>
                      <w:rFonts w:ascii="HG丸ｺﾞｼｯｸM-PRO" w:eastAsia="HG丸ｺﾞｼｯｸM-PRO" w:hAnsi="HG丸ｺﾞｼｯｸM-PRO" w:hint="eastAsia"/>
                      <w:color w:val="000000" w:themeColor="text1"/>
                      <w:sz w:val="20"/>
                      <w:szCs w:val="20"/>
                    </w:rPr>
                    <w:t>県内児童館のない地域等に出向き、遊びの提供、子育てや健全育成に関する啓発に努めること。</w:t>
                  </w:r>
                </w:p>
              </w:tc>
            </w:tr>
          </w:tbl>
          <w:p w14:paraId="74C08BA3" w14:textId="39E1EFD6" w:rsidR="00CC6A11"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p>
          <w:p w14:paraId="2BBAB332" w14:textId="77777777" w:rsidR="00CC6A11" w:rsidRPr="00815538" w:rsidRDefault="00CC6A11" w:rsidP="000237A5">
            <w:pPr>
              <w:snapToGrid w:val="0"/>
              <w:spacing w:beforeLines="20" w:before="58" w:afterLines="20" w:after="58"/>
              <w:rPr>
                <w:rFonts w:ascii="HG丸ｺﾞｼｯｸM-PRO" w:eastAsia="HG丸ｺﾞｼｯｸM-PRO" w:hAnsi="HG丸ｺﾞｼｯｸM-PRO"/>
                <w:color w:val="000000" w:themeColor="text1"/>
                <w:sz w:val="20"/>
                <w:szCs w:val="20"/>
              </w:rPr>
            </w:pPr>
          </w:p>
          <w:p w14:paraId="19B9EF1E" w14:textId="77777777" w:rsidR="00CC6A11" w:rsidRPr="00815538" w:rsidRDefault="00CC6A11" w:rsidP="000237A5">
            <w:pPr>
              <w:pStyle w:val="ac"/>
              <w:snapToGrid w:val="0"/>
              <w:spacing w:beforeLines="20" w:before="58" w:afterLines="20" w:after="58"/>
              <w:rPr>
                <w:rFonts w:ascii="HG丸ｺﾞｼｯｸM-PRO" w:eastAsia="HG丸ｺﾞｼｯｸM-PRO" w:hAnsi="HG丸ｺﾞｼｯｸM-PRO" w:cs="Meiryo UI"/>
                <w:color w:val="000000" w:themeColor="text1"/>
                <w:sz w:val="20"/>
                <w:szCs w:val="20"/>
                <w:bdr w:val="single" w:sz="4" w:space="0" w:color="auto"/>
              </w:rPr>
            </w:pPr>
            <w:r w:rsidRPr="00815538">
              <w:rPr>
                <w:rFonts w:ascii="HG丸ｺﾞｼｯｸM-PRO" w:eastAsia="HG丸ｺﾞｼｯｸM-PRO" w:hAnsi="HG丸ｺﾞｼｯｸM-PRO" w:cs="Meiryo UI"/>
                <w:color w:val="000000" w:themeColor="text1"/>
                <w:sz w:val="20"/>
                <w:szCs w:val="20"/>
                <w:bdr w:val="single" w:sz="4" w:space="0" w:color="auto"/>
              </w:rPr>
              <w:t>評価基準の考え方と評価の留意点</w:t>
            </w:r>
          </w:p>
          <w:p w14:paraId="0D1711F7" w14:textId="77777777" w:rsidR="00CC6A11" w:rsidRPr="00815538" w:rsidRDefault="00CC6A11" w:rsidP="000237A5">
            <w:pPr>
              <w:pStyle w:val="af"/>
              <w:numPr>
                <w:ilvl w:val="0"/>
                <w:numId w:val="55"/>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目的</w:t>
            </w:r>
          </w:p>
          <w:p w14:paraId="4918EFD2"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本評価基準は、児童館のない地域等に出向き、遊びの提供、子育てや健全育成に関する啓発に取組んでいることを評価します。</w:t>
            </w:r>
          </w:p>
          <w:p w14:paraId="5CB522E1" w14:textId="77777777" w:rsidR="00CC6A11" w:rsidRPr="00815538" w:rsidRDefault="00CC6A11" w:rsidP="000237A5">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2C07F88B" w14:textId="77777777" w:rsidR="00CC6A11" w:rsidRPr="00815538" w:rsidRDefault="00CC6A11" w:rsidP="000237A5">
            <w:pPr>
              <w:pStyle w:val="af"/>
              <w:numPr>
                <w:ilvl w:val="0"/>
                <w:numId w:val="55"/>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趣旨・解説</w:t>
            </w:r>
          </w:p>
          <w:p w14:paraId="48D6A810"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は、県内全域を対象にした健全育成活動に取組むことが必要です。県内には児童館がない地域もあるので、そうしたところへは大型児童館が直接、「移動児童館」などと称して、遊びを提供したり、子育てや健全育成に関する啓発に取組んだりしています。</w:t>
            </w:r>
          </w:p>
          <w:p w14:paraId="6DFA5729"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実際の取組に際しては、地域の児童館をはじめとして、地域の健全育成団体や市区町村等の協力のもとに進めていくことが必要です。</w:t>
            </w:r>
          </w:p>
          <w:p w14:paraId="37EEA892"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大型児童館が県内全域に出向いて直接健全育成活動を行うことは、地域のニーズに応えるだけでなく、児童館活動の啓発にもなる大切な取組です。</w:t>
            </w:r>
          </w:p>
          <w:p w14:paraId="59C5B970" w14:textId="77777777" w:rsidR="00CC6A11" w:rsidRPr="00815538" w:rsidRDefault="00CC6A11" w:rsidP="000237A5">
            <w:pPr>
              <w:pStyle w:val="ae"/>
              <w:snapToGrid w:val="0"/>
              <w:spacing w:beforeLines="20" w:before="58" w:afterLines="20" w:after="58"/>
              <w:ind w:left="609"/>
              <w:rPr>
                <w:rFonts w:ascii="HG丸ｺﾞｼｯｸM-PRO" w:eastAsia="HG丸ｺﾞｼｯｸM-PRO" w:hAnsi="HG丸ｺﾞｼｯｸM-PRO"/>
                <w:color w:val="000000" w:themeColor="text1"/>
                <w:sz w:val="20"/>
                <w:szCs w:val="20"/>
              </w:rPr>
            </w:pPr>
          </w:p>
          <w:p w14:paraId="1167D3B5" w14:textId="77777777" w:rsidR="00CC6A11" w:rsidRPr="00815538" w:rsidRDefault="00CC6A11" w:rsidP="000237A5">
            <w:pPr>
              <w:pStyle w:val="af"/>
              <w:numPr>
                <w:ilvl w:val="0"/>
                <w:numId w:val="55"/>
              </w:numPr>
              <w:snapToGrid w:val="0"/>
              <w:spacing w:beforeLines="20" w:before="58" w:afterLines="20" w:after="58"/>
              <w:ind w:right="0"/>
              <w:rPr>
                <w:rFonts w:ascii="HG丸ｺﾞｼｯｸM-PRO" w:eastAsia="HG丸ｺﾞｼｯｸM-PRO" w:hAnsi="HG丸ｺﾞｼｯｸM-PRO" w:cs="Meiryo UI"/>
                <w:color w:val="000000" w:themeColor="text1"/>
                <w:sz w:val="20"/>
                <w:szCs w:val="20"/>
              </w:rPr>
            </w:pPr>
            <w:r w:rsidRPr="00815538">
              <w:rPr>
                <w:rFonts w:ascii="HG丸ｺﾞｼｯｸM-PRO" w:eastAsia="HG丸ｺﾞｼｯｸM-PRO" w:hAnsi="HG丸ｺﾞｼｯｸM-PRO" w:cs="Meiryo UI"/>
                <w:color w:val="000000" w:themeColor="text1"/>
                <w:sz w:val="20"/>
                <w:szCs w:val="20"/>
              </w:rPr>
              <w:t>評価の留意点</w:t>
            </w:r>
          </w:p>
          <w:p w14:paraId="57318E4F" w14:textId="77777777" w:rsidR="00CC6A11" w:rsidRPr="00815538"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移動児童館等の実施状況について聴取し、資料等を確認します。</w:t>
            </w:r>
          </w:p>
          <w:p w14:paraId="232D5873" w14:textId="77777777" w:rsidR="00CC6A11" w:rsidRPr="00710FD6" w:rsidRDefault="00CC6A11" w:rsidP="000237A5">
            <w:pPr>
              <w:pStyle w:val="ae"/>
              <w:numPr>
                <w:ilvl w:val="0"/>
                <w:numId w:val="2"/>
              </w:numPr>
              <w:snapToGrid w:val="0"/>
              <w:spacing w:beforeLines="20" w:before="58" w:afterLines="20" w:after="58"/>
              <w:ind w:leftChars="100" w:left="609" w:hanging="420"/>
              <w:rPr>
                <w:rFonts w:ascii="HG丸ｺﾞｼｯｸM-PRO" w:eastAsia="HG丸ｺﾞｼｯｸM-PRO" w:hAnsi="HG丸ｺﾞｼｯｸM-PRO"/>
                <w:color w:val="000000" w:themeColor="text1"/>
                <w:sz w:val="20"/>
                <w:szCs w:val="20"/>
              </w:rPr>
            </w:pPr>
            <w:r w:rsidRPr="00815538">
              <w:rPr>
                <w:rFonts w:ascii="HG丸ｺﾞｼｯｸM-PRO" w:eastAsia="HG丸ｺﾞｼｯｸM-PRO" w:hAnsi="HG丸ｺﾞｼｯｸM-PRO" w:hint="eastAsia"/>
                <w:color w:val="000000" w:themeColor="text1"/>
                <w:sz w:val="20"/>
                <w:szCs w:val="20"/>
              </w:rPr>
              <w:t>県内全域を対象にした健全育成活動の実施状況について聴取し、資料等を確認します。</w:t>
            </w:r>
          </w:p>
        </w:tc>
      </w:tr>
    </w:tbl>
    <w:p w14:paraId="42E6CECA" w14:textId="77777777" w:rsidR="00CC6A11" w:rsidRPr="00CC6A11" w:rsidRDefault="00CC6A11" w:rsidP="007F2606"/>
    <w:sectPr w:rsidR="00CC6A11" w:rsidRPr="00CC6A11" w:rsidSect="00605463">
      <w:pgSz w:w="11906" w:h="16838" w:code="9"/>
      <w:pgMar w:top="1134" w:right="1134" w:bottom="1134" w:left="1134" w:header="851" w:footer="680" w:gutter="0"/>
      <w:pgNumType w:start="0"/>
      <w:cols w:space="425"/>
      <w:titlePg/>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A9FFA" w14:textId="77777777" w:rsidR="001C2996" w:rsidRDefault="001C2996" w:rsidP="00761748">
      <w:r>
        <w:separator/>
      </w:r>
    </w:p>
  </w:endnote>
  <w:endnote w:type="continuationSeparator" w:id="0">
    <w:p w14:paraId="26524F7D" w14:textId="77777777" w:rsidR="001C2996" w:rsidRDefault="001C2996" w:rsidP="00761748">
      <w:r>
        <w:continuationSeparator/>
      </w:r>
    </w:p>
  </w:endnote>
  <w:endnote w:type="continuationNotice" w:id="1">
    <w:p w14:paraId="51CD50F2" w14:textId="77777777" w:rsidR="001C2996" w:rsidRDefault="001C2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Times New Roman (本文のフォント - コンプレ">
    <w:charset w:val="8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6F6B" w14:textId="77777777" w:rsidR="008F357B" w:rsidRDefault="008F35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50116"/>
      <w:docPartObj>
        <w:docPartGallery w:val="Page Numbers (Bottom of Page)"/>
        <w:docPartUnique/>
      </w:docPartObj>
    </w:sdtPr>
    <w:sdtEndPr/>
    <w:sdtContent>
      <w:p w14:paraId="37CE7BB3" w14:textId="6CE9826F" w:rsidR="001C2996" w:rsidRDefault="001C2996">
        <w:pPr>
          <w:pStyle w:val="a6"/>
          <w:jc w:val="center"/>
        </w:pPr>
        <w:r>
          <w:fldChar w:fldCharType="begin"/>
        </w:r>
        <w:r>
          <w:instrText>PAGE   \* MERGEFORMAT</w:instrText>
        </w:r>
        <w:r>
          <w:fldChar w:fldCharType="separate"/>
        </w:r>
        <w:r w:rsidR="008F357B" w:rsidRPr="008F357B">
          <w:rPr>
            <w:noProof/>
            <w:lang w:val="ja-JP"/>
          </w:rPr>
          <w:t>31</w:t>
        </w:r>
        <w:r>
          <w:fldChar w:fldCharType="end"/>
        </w:r>
      </w:p>
    </w:sdtContent>
  </w:sdt>
  <w:p w14:paraId="076C5C52" w14:textId="77777777" w:rsidR="001C2996" w:rsidRDefault="001C29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CD482" w14:textId="77777777" w:rsidR="008F357B" w:rsidRDefault="008F35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A6F9" w14:textId="77777777" w:rsidR="001C2996" w:rsidRDefault="001C2996" w:rsidP="00761748">
      <w:r>
        <w:separator/>
      </w:r>
    </w:p>
  </w:footnote>
  <w:footnote w:type="continuationSeparator" w:id="0">
    <w:p w14:paraId="0BD6C4F4" w14:textId="77777777" w:rsidR="001C2996" w:rsidRDefault="001C2996" w:rsidP="00761748">
      <w:r>
        <w:continuationSeparator/>
      </w:r>
    </w:p>
  </w:footnote>
  <w:footnote w:type="continuationNotice" w:id="1">
    <w:p w14:paraId="44FDCED3" w14:textId="77777777" w:rsidR="001C2996" w:rsidRDefault="001C29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1034" w14:textId="77777777" w:rsidR="008F357B" w:rsidRDefault="008F35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EBF9" w14:textId="77777777" w:rsidR="008F357B" w:rsidRDefault="008F35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99B1E" w14:textId="77777777" w:rsidR="008F357B" w:rsidRDefault="008F35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38B"/>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2274D7A"/>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256AA"/>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9A35590"/>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9EF4E66"/>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5E7BAE"/>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0A8714C3"/>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BDA5BA7"/>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3845E2"/>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0DDD1A65"/>
    <w:multiLevelType w:val="hybridMultilevel"/>
    <w:tmpl w:val="B2B43264"/>
    <w:lvl w:ilvl="0" w:tplc="08DAD0B4">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6F58AC"/>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C1301B"/>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141654F8"/>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08780B"/>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BF56D3"/>
    <w:multiLevelType w:val="hybridMultilevel"/>
    <w:tmpl w:val="09A41620"/>
    <w:lvl w:ilvl="0" w:tplc="A8CAF5CC">
      <w:numFmt w:val="bullet"/>
      <w:lvlText w:val="○"/>
      <w:lvlJc w:val="left"/>
      <w:pPr>
        <w:ind w:left="1641" w:hanging="222"/>
      </w:pPr>
      <w:rPr>
        <w:rFonts w:ascii="ＭＳ ゴシック" w:eastAsia="ＭＳ ゴシック" w:hAnsi="ＭＳ ゴシック" w:cs="ＭＳ ゴシック" w:hint="default"/>
        <w:spacing w:val="-10"/>
        <w:w w:val="100"/>
        <w:sz w:val="20"/>
        <w:szCs w:val="20"/>
      </w:rPr>
    </w:lvl>
    <w:lvl w:ilvl="1" w:tplc="6BB2F24A">
      <w:start w:val="1"/>
      <w:numFmt w:val="bullet"/>
      <w:lvlText w:val=""/>
      <w:lvlJc w:val="left"/>
      <w:pPr>
        <w:ind w:left="1998" w:hanging="420"/>
      </w:pPr>
      <w:rPr>
        <w:rFonts w:ascii="Wingdings" w:hAnsi="Wingdings" w:hint="default"/>
      </w:rPr>
    </w:lvl>
    <w:lvl w:ilvl="2" w:tplc="4800AA42">
      <w:numFmt w:val="bullet"/>
      <w:lvlText w:val="•"/>
      <w:lvlJc w:val="left"/>
      <w:pPr>
        <w:ind w:left="2721" w:hanging="222"/>
      </w:pPr>
      <w:rPr>
        <w:rFonts w:hint="default"/>
      </w:rPr>
    </w:lvl>
    <w:lvl w:ilvl="3" w:tplc="182240B8">
      <w:numFmt w:val="bullet"/>
      <w:lvlText w:val="•"/>
      <w:lvlJc w:val="left"/>
      <w:pPr>
        <w:ind w:left="3641" w:hanging="222"/>
      </w:pPr>
      <w:rPr>
        <w:rFonts w:hint="default"/>
      </w:rPr>
    </w:lvl>
    <w:lvl w:ilvl="4" w:tplc="3EBAF62E">
      <w:numFmt w:val="bullet"/>
      <w:lvlText w:val="•"/>
      <w:lvlJc w:val="left"/>
      <w:pPr>
        <w:ind w:left="4562" w:hanging="222"/>
      </w:pPr>
      <w:rPr>
        <w:rFonts w:hint="default"/>
      </w:rPr>
    </w:lvl>
    <w:lvl w:ilvl="5" w:tplc="FB3A64AE">
      <w:numFmt w:val="bullet"/>
      <w:lvlText w:val="•"/>
      <w:lvlJc w:val="left"/>
      <w:pPr>
        <w:ind w:left="5482" w:hanging="222"/>
      </w:pPr>
      <w:rPr>
        <w:rFonts w:hint="default"/>
      </w:rPr>
    </w:lvl>
    <w:lvl w:ilvl="6" w:tplc="BE7E5E4C">
      <w:numFmt w:val="bullet"/>
      <w:lvlText w:val="•"/>
      <w:lvlJc w:val="left"/>
      <w:pPr>
        <w:ind w:left="6403" w:hanging="222"/>
      </w:pPr>
      <w:rPr>
        <w:rFonts w:hint="default"/>
      </w:rPr>
    </w:lvl>
    <w:lvl w:ilvl="7" w:tplc="01CE80CA">
      <w:numFmt w:val="bullet"/>
      <w:lvlText w:val="•"/>
      <w:lvlJc w:val="left"/>
      <w:pPr>
        <w:ind w:left="7323" w:hanging="222"/>
      </w:pPr>
      <w:rPr>
        <w:rFonts w:hint="default"/>
      </w:rPr>
    </w:lvl>
    <w:lvl w:ilvl="8" w:tplc="50820AD4">
      <w:numFmt w:val="bullet"/>
      <w:lvlText w:val="•"/>
      <w:lvlJc w:val="left"/>
      <w:pPr>
        <w:ind w:left="8244" w:hanging="222"/>
      </w:pPr>
      <w:rPr>
        <w:rFonts w:hint="default"/>
      </w:rPr>
    </w:lvl>
  </w:abstractNum>
  <w:abstractNum w:abstractNumId="15" w15:restartNumberingAfterBreak="0">
    <w:nsid w:val="1DFB5392"/>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228A3056"/>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29073259"/>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F8A"/>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F37EF2"/>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1343E5"/>
    <w:multiLevelType w:val="hybridMultilevel"/>
    <w:tmpl w:val="C9C061E0"/>
    <w:lvl w:ilvl="0" w:tplc="8F542A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1E6831"/>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2ED023ED"/>
    <w:multiLevelType w:val="hybridMultilevel"/>
    <w:tmpl w:val="0562F35E"/>
    <w:lvl w:ilvl="0" w:tplc="2D36C0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11940C5"/>
    <w:multiLevelType w:val="hybridMultilevel"/>
    <w:tmpl w:val="7AFC9934"/>
    <w:lvl w:ilvl="0" w:tplc="1512C82C">
      <w:start w:val="1"/>
      <w:numFmt w:val="decimal"/>
      <w:lvlText w:val="(%1)"/>
      <w:lvlJc w:val="left"/>
      <w:pPr>
        <w:ind w:left="871" w:hanging="222"/>
      </w:pPr>
      <w:rPr>
        <w:rFonts w:hint="eastAsia"/>
        <w:spacing w:val="-10"/>
        <w:w w:val="100"/>
        <w:sz w:val="20"/>
        <w:szCs w:val="20"/>
      </w:rPr>
    </w:lvl>
    <w:lvl w:ilvl="1" w:tplc="B45E28A2">
      <w:numFmt w:val="bullet"/>
      <w:lvlText w:val="•"/>
      <w:lvlJc w:val="left"/>
      <w:pPr>
        <w:ind w:left="1800" w:hanging="222"/>
      </w:pPr>
      <w:rPr>
        <w:rFonts w:hint="default"/>
      </w:rPr>
    </w:lvl>
    <w:lvl w:ilvl="2" w:tplc="4800AA42">
      <w:numFmt w:val="bullet"/>
      <w:lvlText w:val="•"/>
      <w:lvlJc w:val="left"/>
      <w:pPr>
        <w:ind w:left="2721" w:hanging="222"/>
      </w:pPr>
      <w:rPr>
        <w:rFonts w:hint="default"/>
      </w:rPr>
    </w:lvl>
    <w:lvl w:ilvl="3" w:tplc="182240B8">
      <w:numFmt w:val="bullet"/>
      <w:lvlText w:val="•"/>
      <w:lvlJc w:val="left"/>
      <w:pPr>
        <w:ind w:left="3641" w:hanging="222"/>
      </w:pPr>
      <w:rPr>
        <w:rFonts w:hint="default"/>
      </w:rPr>
    </w:lvl>
    <w:lvl w:ilvl="4" w:tplc="3EBAF62E">
      <w:numFmt w:val="bullet"/>
      <w:lvlText w:val="•"/>
      <w:lvlJc w:val="left"/>
      <w:pPr>
        <w:ind w:left="4562" w:hanging="222"/>
      </w:pPr>
      <w:rPr>
        <w:rFonts w:hint="default"/>
      </w:rPr>
    </w:lvl>
    <w:lvl w:ilvl="5" w:tplc="FB3A64AE">
      <w:numFmt w:val="bullet"/>
      <w:lvlText w:val="•"/>
      <w:lvlJc w:val="left"/>
      <w:pPr>
        <w:ind w:left="5482" w:hanging="222"/>
      </w:pPr>
      <w:rPr>
        <w:rFonts w:hint="default"/>
      </w:rPr>
    </w:lvl>
    <w:lvl w:ilvl="6" w:tplc="BE7E5E4C">
      <w:numFmt w:val="bullet"/>
      <w:lvlText w:val="•"/>
      <w:lvlJc w:val="left"/>
      <w:pPr>
        <w:ind w:left="6403" w:hanging="222"/>
      </w:pPr>
      <w:rPr>
        <w:rFonts w:hint="default"/>
      </w:rPr>
    </w:lvl>
    <w:lvl w:ilvl="7" w:tplc="01CE80CA">
      <w:numFmt w:val="bullet"/>
      <w:lvlText w:val="•"/>
      <w:lvlJc w:val="left"/>
      <w:pPr>
        <w:ind w:left="7323" w:hanging="222"/>
      </w:pPr>
      <w:rPr>
        <w:rFonts w:hint="default"/>
      </w:rPr>
    </w:lvl>
    <w:lvl w:ilvl="8" w:tplc="50820AD4">
      <w:numFmt w:val="bullet"/>
      <w:lvlText w:val="•"/>
      <w:lvlJc w:val="left"/>
      <w:pPr>
        <w:ind w:left="8244" w:hanging="222"/>
      </w:pPr>
      <w:rPr>
        <w:rFonts w:hint="default"/>
      </w:rPr>
    </w:lvl>
  </w:abstractNum>
  <w:abstractNum w:abstractNumId="24" w15:restartNumberingAfterBreak="0">
    <w:nsid w:val="31275E76"/>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320A55CD"/>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344322FA"/>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389F6037"/>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3A0B7A7D"/>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DC3293D"/>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EA44DF4"/>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FC64186"/>
    <w:multiLevelType w:val="hybridMultilevel"/>
    <w:tmpl w:val="0B422112"/>
    <w:lvl w:ilvl="0" w:tplc="AC9A083E">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F02505"/>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40A537E3"/>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67093B"/>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251FB5"/>
    <w:multiLevelType w:val="hybridMultilevel"/>
    <w:tmpl w:val="918E5870"/>
    <w:lvl w:ilvl="0" w:tplc="DA3A8122">
      <w:numFmt w:val="bullet"/>
      <w:lvlText w:val="○"/>
      <w:lvlJc w:val="left"/>
      <w:pPr>
        <w:ind w:left="420" w:hanging="420"/>
      </w:pPr>
      <w:rPr>
        <w:rFonts w:ascii="ＭＳ ゴシック" w:eastAsia="ＭＳ ゴシック" w:hAnsi="ＭＳ ゴシック" w:cs="ＭＳ ゴシック" w:hint="default"/>
        <w:spacing w:val="-10"/>
        <w:w w:val="10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F2B70DD"/>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51526CDE"/>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38E34DF"/>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7ED7408"/>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8433CD4"/>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58557A01"/>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8A574F9"/>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5DC6525D"/>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5DEF5A9F"/>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0A560B4"/>
    <w:multiLevelType w:val="hybridMultilevel"/>
    <w:tmpl w:val="6EE6DFC8"/>
    <w:lvl w:ilvl="0" w:tplc="A8CAF5CC">
      <w:numFmt w:val="bullet"/>
      <w:lvlText w:val="○"/>
      <w:lvlJc w:val="left"/>
      <w:pPr>
        <w:ind w:left="420" w:hanging="420"/>
      </w:pPr>
      <w:rPr>
        <w:rFonts w:ascii="ＭＳ ゴシック" w:eastAsia="ＭＳ ゴシック" w:hAnsi="ＭＳ ゴシック" w:cs="ＭＳ ゴシック" w:hint="default"/>
        <w:spacing w:val="-10"/>
        <w:w w:val="100"/>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18C7696"/>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67EF0562"/>
    <w:multiLevelType w:val="hybridMultilevel"/>
    <w:tmpl w:val="B3542CE8"/>
    <w:lvl w:ilvl="0" w:tplc="A8CAF5CC">
      <w:numFmt w:val="bullet"/>
      <w:lvlText w:val="○"/>
      <w:lvlJc w:val="left"/>
      <w:pPr>
        <w:ind w:left="1641" w:hanging="222"/>
      </w:pPr>
      <w:rPr>
        <w:rFonts w:ascii="ＭＳ ゴシック" w:eastAsia="ＭＳ ゴシック" w:hAnsi="ＭＳ ゴシック" w:cs="ＭＳ ゴシック" w:hint="default"/>
        <w:spacing w:val="-10"/>
        <w:w w:val="100"/>
        <w:sz w:val="20"/>
        <w:szCs w:val="20"/>
      </w:rPr>
    </w:lvl>
    <w:lvl w:ilvl="1" w:tplc="4800AA42">
      <w:numFmt w:val="bullet"/>
      <w:lvlText w:val="•"/>
      <w:lvlJc w:val="left"/>
      <w:pPr>
        <w:ind w:left="1998" w:hanging="420"/>
      </w:pPr>
      <w:rPr>
        <w:rFonts w:hint="default"/>
      </w:rPr>
    </w:lvl>
    <w:lvl w:ilvl="2" w:tplc="4800AA42">
      <w:numFmt w:val="bullet"/>
      <w:lvlText w:val="•"/>
      <w:lvlJc w:val="left"/>
      <w:pPr>
        <w:ind w:left="2721" w:hanging="222"/>
      </w:pPr>
      <w:rPr>
        <w:rFonts w:hint="default"/>
      </w:rPr>
    </w:lvl>
    <w:lvl w:ilvl="3" w:tplc="182240B8">
      <w:numFmt w:val="bullet"/>
      <w:lvlText w:val="•"/>
      <w:lvlJc w:val="left"/>
      <w:pPr>
        <w:ind w:left="3641" w:hanging="222"/>
      </w:pPr>
      <w:rPr>
        <w:rFonts w:hint="default"/>
      </w:rPr>
    </w:lvl>
    <w:lvl w:ilvl="4" w:tplc="3EBAF62E">
      <w:numFmt w:val="bullet"/>
      <w:lvlText w:val="•"/>
      <w:lvlJc w:val="left"/>
      <w:pPr>
        <w:ind w:left="4562" w:hanging="222"/>
      </w:pPr>
      <w:rPr>
        <w:rFonts w:hint="default"/>
      </w:rPr>
    </w:lvl>
    <w:lvl w:ilvl="5" w:tplc="FB3A64AE">
      <w:numFmt w:val="bullet"/>
      <w:lvlText w:val="•"/>
      <w:lvlJc w:val="left"/>
      <w:pPr>
        <w:ind w:left="5482" w:hanging="222"/>
      </w:pPr>
      <w:rPr>
        <w:rFonts w:hint="default"/>
      </w:rPr>
    </w:lvl>
    <w:lvl w:ilvl="6" w:tplc="BE7E5E4C">
      <w:numFmt w:val="bullet"/>
      <w:lvlText w:val="•"/>
      <w:lvlJc w:val="left"/>
      <w:pPr>
        <w:ind w:left="6403" w:hanging="222"/>
      </w:pPr>
      <w:rPr>
        <w:rFonts w:hint="default"/>
      </w:rPr>
    </w:lvl>
    <w:lvl w:ilvl="7" w:tplc="01CE80CA">
      <w:numFmt w:val="bullet"/>
      <w:lvlText w:val="•"/>
      <w:lvlJc w:val="left"/>
      <w:pPr>
        <w:ind w:left="7323" w:hanging="222"/>
      </w:pPr>
      <w:rPr>
        <w:rFonts w:hint="default"/>
      </w:rPr>
    </w:lvl>
    <w:lvl w:ilvl="8" w:tplc="50820AD4">
      <w:numFmt w:val="bullet"/>
      <w:lvlText w:val="•"/>
      <w:lvlJc w:val="left"/>
      <w:pPr>
        <w:ind w:left="8244" w:hanging="222"/>
      </w:pPr>
      <w:rPr>
        <w:rFonts w:hint="default"/>
      </w:rPr>
    </w:lvl>
  </w:abstractNum>
  <w:abstractNum w:abstractNumId="48" w15:restartNumberingAfterBreak="0">
    <w:nsid w:val="6CCB0695"/>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E4A4DF6"/>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0" w15:restartNumberingAfterBreak="0">
    <w:nsid w:val="75E51C2A"/>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1" w15:restartNumberingAfterBreak="0">
    <w:nsid w:val="76056606"/>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2" w15:restartNumberingAfterBreak="0">
    <w:nsid w:val="788B2C58"/>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3" w15:restartNumberingAfterBreak="0">
    <w:nsid w:val="78966826"/>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E949FC"/>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BF077A9"/>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C577513"/>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4"/>
  </w:num>
  <w:num w:numId="3">
    <w:abstractNumId w:val="31"/>
  </w:num>
  <w:num w:numId="4">
    <w:abstractNumId w:val="9"/>
  </w:num>
  <w:num w:numId="5">
    <w:abstractNumId w:val="18"/>
  </w:num>
  <w:num w:numId="6">
    <w:abstractNumId w:val="52"/>
  </w:num>
  <w:num w:numId="7">
    <w:abstractNumId w:val="17"/>
  </w:num>
  <w:num w:numId="8">
    <w:abstractNumId w:val="15"/>
  </w:num>
  <w:num w:numId="9">
    <w:abstractNumId w:val="10"/>
  </w:num>
  <w:num w:numId="10">
    <w:abstractNumId w:val="0"/>
  </w:num>
  <w:num w:numId="11">
    <w:abstractNumId w:val="53"/>
  </w:num>
  <w:num w:numId="12">
    <w:abstractNumId w:val="21"/>
  </w:num>
  <w:num w:numId="13">
    <w:abstractNumId w:val="4"/>
  </w:num>
  <w:num w:numId="14">
    <w:abstractNumId w:val="3"/>
  </w:num>
  <w:num w:numId="15">
    <w:abstractNumId w:val="28"/>
  </w:num>
  <w:num w:numId="16">
    <w:abstractNumId w:val="42"/>
  </w:num>
  <w:num w:numId="17">
    <w:abstractNumId w:val="47"/>
  </w:num>
  <w:num w:numId="18">
    <w:abstractNumId w:val="26"/>
  </w:num>
  <w:num w:numId="19">
    <w:abstractNumId w:val="13"/>
  </w:num>
  <w:num w:numId="20">
    <w:abstractNumId w:val="44"/>
  </w:num>
  <w:num w:numId="21">
    <w:abstractNumId w:val="24"/>
  </w:num>
  <w:num w:numId="22">
    <w:abstractNumId w:val="39"/>
  </w:num>
  <w:num w:numId="23">
    <w:abstractNumId w:val="11"/>
  </w:num>
  <w:num w:numId="24">
    <w:abstractNumId w:val="19"/>
  </w:num>
  <w:num w:numId="25">
    <w:abstractNumId w:val="16"/>
  </w:num>
  <w:num w:numId="26">
    <w:abstractNumId w:val="7"/>
  </w:num>
  <w:num w:numId="27">
    <w:abstractNumId w:val="25"/>
  </w:num>
  <w:num w:numId="28">
    <w:abstractNumId w:val="34"/>
  </w:num>
  <w:num w:numId="29">
    <w:abstractNumId w:val="32"/>
  </w:num>
  <w:num w:numId="30">
    <w:abstractNumId w:val="37"/>
  </w:num>
  <w:num w:numId="31">
    <w:abstractNumId w:val="5"/>
  </w:num>
  <w:num w:numId="32">
    <w:abstractNumId w:val="1"/>
  </w:num>
  <w:num w:numId="33">
    <w:abstractNumId w:val="46"/>
  </w:num>
  <w:num w:numId="34">
    <w:abstractNumId w:val="45"/>
  </w:num>
  <w:num w:numId="35">
    <w:abstractNumId w:val="48"/>
  </w:num>
  <w:num w:numId="36">
    <w:abstractNumId w:val="6"/>
  </w:num>
  <w:num w:numId="37">
    <w:abstractNumId w:val="30"/>
  </w:num>
  <w:num w:numId="38">
    <w:abstractNumId w:val="40"/>
  </w:num>
  <w:num w:numId="39">
    <w:abstractNumId w:val="55"/>
  </w:num>
  <w:num w:numId="40">
    <w:abstractNumId w:val="49"/>
  </w:num>
  <w:num w:numId="41">
    <w:abstractNumId w:val="38"/>
  </w:num>
  <w:num w:numId="42">
    <w:abstractNumId w:val="43"/>
  </w:num>
  <w:num w:numId="43">
    <w:abstractNumId w:val="33"/>
  </w:num>
  <w:num w:numId="44">
    <w:abstractNumId w:val="36"/>
  </w:num>
  <w:num w:numId="45">
    <w:abstractNumId w:val="29"/>
  </w:num>
  <w:num w:numId="46">
    <w:abstractNumId w:val="27"/>
  </w:num>
  <w:num w:numId="47">
    <w:abstractNumId w:val="41"/>
  </w:num>
  <w:num w:numId="48">
    <w:abstractNumId w:val="50"/>
  </w:num>
  <w:num w:numId="49">
    <w:abstractNumId w:val="12"/>
  </w:num>
  <w:num w:numId="50">
    <w:abstractNumId w:val="51"/>
  </w:num>
  <w:num w:numId="51">
    <w:abstractNumId w:val="35"/>
  </w:num>
  <w:num w:numId="52">
    <w:abstractNumId w:val="56"/>
  </w:num>
  <w:num w:numId="53">
    <w:abstractNumId w:val="8"/>
  </w:num>
  <w:num w:numId="54">
    <w:abstractNumId w:val="54"/>
  </w:num>
  <w:num w:numId="55">
    <w:abstractNumId w:val="2"/>
  </w:num>
  <w:num w:numId="56">
    <w:abstractNumId w:val="23"/>
  </w:num>
  <w:num w:numId="57">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89"/>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60"/>
    <w:rsid w:val="00006B32"/>
    <w:rsid w:val="00011984"/>
    <w:rsid w:val="0001550D"/>
    <w:rsid w:val="00016DE6"/>
    <w:rsid w:val="00017BEE"/>
    <w:rsid w:val="00017F5A"/>
    <w:rsid w:val="00021913"/>
    <w:rsid w:val="000237A5"/>
    <w:rsid w:val="00025CAA"/>
    <w:rsid w:val="000408B4"/>
    <w:rsid w:val="00040EC3"/>
    <w:rsid w:val="00044869"/>
    <w:rsid w:val="00045AC1"/>
    <w:rsid w:val="00047EC6"/>
    <w:rsid w:val="00056F3F"/>
    <w:rsid w:val="00062065"/>
    <w:rsid w:val="00067D8D"/>
    <w:rsid w:val="00067ECA"/>
    <w:rsid w:val="00071CC4"/>
    <w:rsid w:val="00076F4C"/>
    <w:rsid w:val="00085A0F"/>
    <w:rsid w:val="00085DA6"/>
    <w:rsid w:val="00093EE2"/>
    <w:rsid w:val="000A1720"/>
    <w:rsid w:val="000A5ADE"/>
    <w:rsid w:val="000B169C"/>
    <w:rsid w:val="000B4B8B"/>
    <w:rsid w:val="000B71AD"/>
    <w:rsid w:val="000C6020"/>
    <w:rsid w:val="000D03BC"/>
    <w:rsid w:val="000D0F2B"/>
    <w:rsid w:val="000D18D5"/>
    <w:rsid w:val="000D1CA1"/>
    <w:rsid w:val="000E2D6F"/>
    <w:rsid w:val="000F104F"/>
    <w:rsid w:val="000F6CFF"/>
    <w:rsid w:val="00105D70"/>
    <w:rsid w:val="001131CA"/>
    <w:rsid w:val="00114B71"/>
    <w:rsid w:val="00117283"/>
    <w:rsid w:val="00117FBD"/>
    <w:rsid w:val="0012177C"/>
    <w:rsid w:val="00127A11"/>
    <w:rsid w:val="00132216"/>
    <w:rsid w:val="00135F81"/>
    <w:rsid w:val="0013649B"/>
    <w:rsid w:val="00142799"/>
    <w:rsid w:val="00147E5F"/>
    <w:rsid w:val="001607DC"/>
    <w:rsid w:val="001676AC"/>
    <w:rsid w:val="00171206"/>
    <w:rsid w:val="001714C8"/>
    <w:rsid w:val="001748E4"/>
    <w:rsid w:val="00180ADC"/>
    <w:rsid w:val="00184DB1"/>
    <w:rsid w:val="00185050"/>
    <w:rsid w:val="00185CA9"/>
    <w:rsid w:val="0018609C"/>
    <w:rsid w:val="00187145"/>
    <w:rsid w:val="001921AE"/>
    <w:rsid w:val="001A2248"/>
    <w:rsid w:val="001A3087"/>
    <w:rsid w:val="001A380D"/>
    <w:rsid w:val="001A7B11"/>
    <w:rsid w:val="001B0D13"/>
    <w:rsid w:val="001B3455"/>
    <w:rsid w:val="001B7884"/>
    <w:rsid w:val="001C2996"/>
    <w:rsid w:val="001C46AC"/>
    <w:rsid w:val="001D64F9"/>
    <w:rsid w:val="001D6A7E"/>
    <w:rsid w:val="001D7944"/>
    <w:rsid w:val="001E140D"/>
    <w:rsid w:val="001E2427"/>
    <w:rsid w:val="001E31DF"/>
    <w:rsid w:val="001E6829"/>
    <w:rsid w:val="001E7097"/>
    <w:rsid w:val="002019DA"/>
    <w:rsid w:val="00202D08"/>
    <w:rsid w:val="002118D7"/>
    <w:rsid w:val="002136E1"/>
    <w:rsid w:val="00223211"/>
    <w:rsid w:val="002234DE"/>
    <w:rsid w:val="0023196B"/>
    <w:rsid w:val="002348D7"/>
    <w:rsid w:val="00237578"/>
    <w:rsid w:val="00241306"/>
    <w:rsid w:val="00241353"/>
    <w:rsid w:val="002420A5"/>
    <w:rsid w:val="0024752A"/>
    <w:rsid w:val="002575E2"/>
    <w:rsid w:val="002639B4"/>
    <w:rsid w:val="0026624F"/>
    <w:rsid w:val="0027112E"/>
    <w:rsid w:val="002719C9"/>
    <w:rsid w:val="00274E11"/>
    <w:rsid w:val="002803C9"/>
    <w:rsid w:val="00281229"/>
    <w:rsid w:val="0028430A"/>
    <w:rsid w:val="00285AB4"/>
    <w:rsid w:val="00285EA4"/>
    <w:rsid w:val="002929AD"/>
    <w:rsid w:val="00292B00"/>
    <w:rsid w:val="002965CA"/>
    <w:rsid w:val="00296600"/>
    <w:rsid w:val="002968DF"/>
    <w:rsid w:val="002A02E9"/>
    <w:rsid w:val="002A6799"/>
    <w:rsid w:val="002D4715"/>
    <w:rsid w:val="002E225F"/>
    <w:rsid w:val="002E4717"/>
    <w:rsid w:val="002F1E99"/>
    <w:rsid w:val="002F23E8"/>
    <w:rsid w:val="003015E1"/>
    <w:rsid w:val="003032EF"/>
    <w:rsid w:val="00303541"/>
    <w:rsid w:val="00312DEF"/>
    <w:rsid w:val="003253FC"/>
    <w:rsid w:val="00325DFE"/>
    <w:rsid w:val="00326BE2"/>
    <w:rsid w:val="003306BB"/>
    <w:rsid w:val="003312B7"/>
    <w:rsid w:val="00331DFA"/>
    <w:rsid w:val="00332E7F"/>
    <w:rsid w:val="00337C43"/>
    <w:rsid w:val="00340897"/>
    <w:rsid w:val="003418D2"/>
    <w:rsid w:val="00342948"/>
    <w:rsid w:val="00343966"/>
    <w:rsid w:val="00351E74"/>
    <w:rsid w:val="00352C19"/>
    <w:rsid w:val="003566EE"/>
    <w:rsid w:val="00357AB7"/>
    <w:rsid w:val="00360752"/>
    <w:rsid w:val="00362DE6"/>
    <w:rsid w:val="003760A5"/>
    <w:rsid w:val="00376319"/>
    <w:rsid w:val="00382141"/>
    <w:rsid w:val="00382B16"/>
    <w:rsid w:val="00382EFF"/>
    <w:rsid w:val="00384A51"/>
    <w:rsid w:val="00385D10"/>
    <w:rsid w:val="003869DA"/>
    <w:rsid w:val="003879B3"/>
    <w:rsid w:val="00387ADF"/>
    <w:rsid w:val="00392033"/>
    <w:rsid w:val="00397C6B"/>
    <w:rsid w:val="003A5468"/>
    <w:rsid w:val="003B789E"/>
    <w:rsid w:val="003C15B6"/>
    <w:rsid w:val="003C38DE"/>
    <w:rsid w:val="003C41F6"/>
    <w:rsid w:val="003C46BB"/>
    <w:rsid w:val="003D031E"/>
    <w:rsid w:val="003D0BB1"/>
    <w:rsid w:val="003D2260"/>
    <w:rsid w:val="003D2A5B"/>
    <w:rsid w:val="003D7300"/>
    <w:rsid w:val="003E6294"/>
    <w:rsid w:val="003F16AC"/>
    <w:rsid w:val="003F3F16"/>
    <w:rsid w:val="003F749D"/>
    <w:rsid w:val="004003D2"/>
    <w:rsid w:val="0040258A"/>
    <w:rsid w:val="00402F17"/>
    <w:rsid w:val="004101CA"/>
    <w:rsid w:val="00415AE0"/>
    <w:rsid w:val="00422174"/>
    <w:rsid w:val="004349EB"/>
    <w:rsid w:val="00435417"/>
    <w:rsid w:val="00442E8B"/>
    <w:rsid w:val="004433DE"/>
    <w:rsid w:val="00445A0A"/>
    <w:rsid w:val="004464A4"/>
    <w:rsid w:val="00452812"/>
    <w:rsid w:val="00453BCE"/>
    <w:rsid w:val="00454817"/>
    <w:rsid w:val="00465667"/>
    <w:rsid w:val="004720D3"/>
    <w:rsid w:val="00473B20"/>
    <w:rsid w:val="0047564E"/>
    <w:rsid w:val="00476221"/>
    <w:rsid w:val="00476893"/>
    <w:rsid w:val="00491F8F"/>
    <w:rsid w:val="004934E7"/>
    <w:rsid w:val="004952E0"/>
    <w:rsid w:val="00496A9F"/>
    <w:rsid w:val="004A2AE7"/>
    <w:rsid w:val="004A4EA8"/>
    <w:rsid w:val="004B2CF2"/>
    <w:rsid w:val="004B7001"/>
    <w:rsid w:val="004C49E7"/>
    <w:rsid w:val="004C6DC9"/>
    <w:rsid w:val="004D035E"/>
    <w:rsid w:val="004D3445"/>
    <w:rsid w:val="004D4E0F"/>
    <w:rsid w:val="004E0C71"/>
    <w:rsid w:val="004E0E76"/>
    <w:rsid w:val="004E3146"/>
    <w:rsid w:val="004E3C01"/>
    <w:rsid w:val="004F1400"/>
    <w:rsid w:val="004F1943"/>
    <w:rsid w:val="004F422E"/>
    <w:rsid w:val="00500535"/>
    <w:rsid w:val="005009DB"/>
    <w:rsid w:val="00501634"/>
    <w:rsid w:val="005026C2"/>
    <w:rsid w:val="005047F6"/>
    <w:rsid w:val="0051575E"/>
    <w:rsid w:val="00517ADE"/>
    <w:rsid w:val="00520DC5"/>
    <w:rsid w:val="005268B4"/>
    <w:rsid w:val="00526DEF"/>
    <w:rsid w:val="00531F07"/>
    <w:rsid w:val="00537580"/>
    <w:rsid w:val="0054089A"/>
    <w:rsid w:val="00540E52"/>
    <w:rsid w:val="00555653"/>
    <w:rsid w:val="00557422"/>
    <w:rsid w:val="00561F2C"/>
    <w:rsid w:val="0056280F"/>
    <w:rsid w:val="00566109"/>
    <w:rsid w:val="00567623"/>
    <w:rsid w:val="00572CBE"/>
    <w:rsid w:val="00573ADE"/>
    <w:rsid w:val="005749FB"/>
    <w:rsid w:val="00582F00"/>
    <w:rsid w:val="005838B3"/>
    <w:rsid w:val="00585EEF"/>
    <w:rsid w:val="005920F6"/>
    <w:rsid w:val="005977C1"/>
    <w:rsid w:val="005A0859"/>
    <w:rsid w:val="005B19C9"/>
    <w:rsid w:val="005B2EAE"/>
    <w:rsid w:val="005B52C0"/>
    <w:rsid w:val="005C45C9"/>
    <w:rsid w:val="005C52B7"/>
    <w:rsid w:val="005D75EF"/>
    <w:rsid w:val="005D7B21"/>
    <w:rsid w:val="005E386F"/>
    <w:rsid w:val="005E6798"/>
    <w:rsid w:val="005E7681"/>
    <w:rsid w:val="005F07B9"/>
    <w:rsid w:val="00605463"/>
    <w:rsid w:val="006059AB"/>
    <w:rsid w:val="00607654"/>
    <w:rsid w:val="0061188D"/>
    <w:rsid w:val="00622837"/>
    <w:rsid w:val="00624D15"/>
    <w:rsid w:val="006254B7"/>
    <w:rsid w:val="00634E1E"/>
    <w:rsid w:val="00640E35"/>
    <w:rsid w:val="0066316B"/>
    <w:rsid w:val="006637B8"/>
    <w:rsid w:val="00666131"/>
    <w:rsid w:val="00666F8C"/>
    <w:rsid w:val="00673D68"/>
    <w:rsid w:val="00681E4C"/>
    <w:rsid w:val="006878D0"/>
    <w:rsid w:val="00692C88"/>
    <w:rsid w:val="00694216"/>
    <w:rsid w:val="0069427F"/>
    <w:rsid w:val="006A1A21"/>
    <w:rsid w:val="006A47A8"/>
    <w:rsid w:val="006A6179"/>
    <w:rsid w:val="006A6609"/>
    <w:rsid w:val="006C0863"/>
    <w:rsid w:val="006C1481"/>
    <w:rsid w:val="006C378F"/>
    <w:rsid w:val="006C3DEA"/>
    <w:rsid w:val="006C631B"/>
    <w:rsid w:val="006C74DD"/>
    <w:rsid w:val="006D6753"/>
    <w:rsid w:val="006E2924"/>
    <w:rsid w:val="006E5E5F"/>
    <w:rsid w:val="006E79C8"/>
    <w:rsid w:val="006E7A24"/>
    <w:rsid w:val="006F7789"/>
    <w:rsid w:val="00700BA7"/>
    <w:rsid w:val="00703F21"/>
    <w:rsid w:val="00707561"/>
    <w:rsid w:val="00710FD6"/>
    <w:rsid w:val="007111C8"/>
    <w:rsid w:val="00711C2A"/>
    <w:rsid w:val="00712BEA"/>
    <w:rsid w:val="00716EFE"/>
    <w:rsid w:val="00734960"/>
    <w:rsid w:val="00734A32"/>
    <w:rsid w:val="0074374F"/>
    <w:rsid w:val="007439FF"/>
    <w:rsid w:val="00743E41"/>
    <w:rsid w:val="007553D6"/>
    <w:rsid w:val="00755677"/>
    <w:rsid w:val="007561C3"/>
    <w:rsid w:val="00761748"/>
    <w:rsid w:val="0076636D"/>
    <w:rsid w:val="00766BDE"/>
    <w:rsid w:val="00767FE7"/>
    <w:rsid w:val="007702C6"/>
    <w:rsid w:val="00774221"/>
    <w:rsid w:val="00786FB8"/>
    <w:rsid w:val="00797191"/>
    <w:rsid w:val="007A0961"/>
    <w:rsid w:val="007A71EB"/>
    <w:rsid w:val="007B501A"/>
    <w:rsid w:val="007B71B8"/>
    <w:rsid w:val="007C03A6"/>
    <w:rsid w:val="007C167A"/>
    <w:rsid w:val="007C67F8"/>
    <w:rsid w:val="007C7866"/>
    <w:rsid w:val="007D37C4"/>
    <w:rsid w:val="007F2606"/>
    <w:rsid w:val="007F75A6"/>
    <w:rsid w:val="007F79FC"/>
    <w:rsid w:val="0081109E"/>
    <w:rsid w:val="00811AE3"/>
    <w:rsid w:val="008134F3"/>
    <w:rsid w:val="00816530"/>
    <w:rsid w:val="00843D9E"/>
    <w:rsid w:val="0085005F"/>
    <w:rsid w:val="00853838"/>
    <w:rsid w:val="008539C3"/>
    <w:rsid w:val="008610A0"/>
    <w:rsid w:val="008672D7"/>
    <w:rsid w:val="0086778B"/>
    <w:rsid w:val="00870356"/>
    <w:rsid w:val="00881030"/>
    <w:rsid w:val="008828B6"/>
    <w:rsid w:val="00885D60"/>
    <w:rsid w:val="00886C51"/>
    <w:rsid w:val="00891547"/>
    <w:rsid w:val="00893AEC"/>
    <w:rsid w:val="00893C44"/>
    <w:rsid w:val="008948AE"/>
    <w:rsid w:val="00894ED5"/>
    <w:rsid w:val="00895A19"/>
    <w:rsid w:val="008A3EDE"/>
    <w:rsid w:val="008A60DA"/>
    <w:rsid w:val="008B1B35"/>
    <w:rsid w:val="008B6445"/>
    <w:rsid w:val="008C023F"/>
    <w:rsid w:val="008C1323"/>
    <w:rsid w:val="008C1885"/>
    <w:rsid w:val="008C2660"/>
    <w:rsid w:val="008E1CF3"/>
    <w:rsid w:val="008F1BF9"/>
    <w:rsid w:val="008F357B"/>
    <w:rsid w:val="008F5832"/>
    <w:rsid w:val="008F6EBC"/>
    <w:rsid w:val="008F78CE"/>
    <w:rsid w:val="008F7ABA"/>
    <w:rsid w:val="00900ABD"/>
    <w:rsid w:val="009069D4"/>
    <w:rsid w:val="00911F6E"/>
    <w:rsid w:val="00913A1D"/>
    <w:rsid w:val="009178D8"/>
    <w:rsid w:val="00920141"/>
    <w:rsid w:val="009228E3"/>
    <w:rsid w:val="009229C4"/>
    <w:rsid w:val="00922D7A"/>
    <w:rsid w:val="00924079"/>
    <w:rsid w:val="009335FC"/>
    <w:rsid w:val="009356BE"/>
    <w:rsid w:val="00936ED8"/>
    <w:rsid w:val="009576B8"/>
    <w:rsid w:val="00960141"/>
    <w:rsid w:val="00960916"/>
    <w:rsid w:val="009627AB"/>
    <w:rsid w:val="009668B9"/>
    <w:rsid w:val="00966C35"/>
    <w:rsid w:val="0097381B"/>
    <w:rsid w:val="00975EE6"/>
    <w:rsid w:val="00986DC4"/>
    <w:rsid w:val="00987AC9"/>
    <w:rsid w:val="00996AA9"/>
    <w:rsid w:val="009A0492"/>
    <w:rsid w:val="009A492F"/>
    <w:rsid w:val="009B04CE"/>
    <w:rsid w:val="009B2DD8"/>
    <w:rsid w:val="009B6D5C"/>
    <w:rsid w:val="009C25F4"/>
    <w:rsid w:val="009E0B21"/>
    <w:rsid w:val="009E4E67"/>
    <w:rsid w:val="009F13BF"/>
    <w:rsid w:val="009F251E"/>
    <w:rsid w:val="00A00187"/>
    <w:rsid w:val="00A04DBD"/>
    <w:rsid w:val="00A07D0D"/>
    <w:rsid w:val="00A1304A"/>
    <w:rsid w:val="00A13565"/>
    <w:rsid w:val="00A20E40"/>
    <w:rsid w:val="00A22908"/>
    <w:rsid w:val="00A30448"/>
    <w:rsid w:val="00A3363D"/>
    <w:rsid w:val="00A33F7D"/>
    <w:rsid w:val="00A3543D"/>
    <w:rsid w:val="00A36E20"/>
    <w:rsid w:val="00A41307"/>
    <w:rsid w:val="00A43D25"/>
    <w:rsid w:val="00A47F28"/>
    <w:rsid w:val="00A53521"/>
    <w:rsid w:val="00A82EFB"/>
    <w:rsid w:val="00A841A4"/>
    <w:rsid w:val="00A862DC"/>
    <w:rsid w:val="00A948F3"/>
    <w:rsid w:val="00AA04B9"/>
    <w:rsid w:val="00AA4C1E"/>
    <w:rsid w:val="00AA7FA3"/>
    <w:rsid w:val="00AB3DC3"/>
    <w:rsid w:val="00AB512A"/>
    <w:rsid w:val="00AB632D"/>
    <w:rsid w:val="00AC2521"/>
    <w:rsid w:val="00AC41D2"/>
    <w:rsid w:val="00AC55C8"/>
    <w:rsid w:val="00AE72AD"/>
    <w:rsid w:val="00AE757F"/>
    <w:rsid w:val="00AE779E"/>
    <w:rsid w:val="00AE7ED9"/>
    <w:rsid w:val="00AF127F"/>
    <w:rsid w:val="00AF2BCC"/>
    <w:rsid w:val="00AF2EF3"/>
    <w:rsid w:val="00AF4633"/>
    <w:rsid w:val="00AF5D10"/>
    <w:rsid w:val="00B06C16"/>
    <w:rsid w:val="00B06DCC"/>
    <w:rsid w:val="00B203DA"/>
    <w:rsid w:val="00B25F54"/>
    <w:rsid w:val="00B343A4"/>
    <w:rsid w:val="00B34CA3"/>
    <w:rsid w:val="00B35F34"/>
    <w:rsid w:val="00B40EDA"/>
    <w:rsid w:val="00B463A4"/>
    <w:rsid w:val="00B465BA"/>
    <w:rsid w:val="00B4795A"/>
    <w:rsid w:val="00B51C95"/>
    <w:rsid w:val="00B5662B"/>
    <w:rsid w:val="00B60568"/>
    <w:rsid w:val="00B629B4"/>
    <w:rsid w:val="00B64E98"/>
    <w:rsid w:val="00B6614E"/>
    <w:rsid w:val="00B71BC7"/>
    <w:rsid w:val="00B723D6"/>
    <w:rsid w:val="00B72B8B"/>
    <w:rsid w:val="00B764C3"/>
    <w:rsid w:val="00B96FB3"/>
    <w:rsid w:val="00BA1350"/>
    <w:rsid w:val="00BA40E7"/>
    <w:rsid w:val="00BA5D96"/>
    <w:rsid w:val="00BB5868"/>
    <w:rsid w:val="00BC0302"/>
    <w:rsid w:val="00BC324D"/>
    <w:rsid w:val="00BD6D3E"/>
    <w:rsid w:val="00BD7634"/>
    <w:rsid w:val="00BD7E09"/>
    <w:rsid w:val="00BE1114"/>
    <w:rsid w:val="00BE7F2F"/>
    <w:rsid w:val="00BF023F"/>
    <w:rsid w:val="00BF0D21"/>
    <w:rsid w:val="00BF29BB"/>
    <w:rsid w:val="00BF38BD"/>
    <w:rsid w:val="00BF52FC"/>
    <w:rsid w:val="00BF542B"/>
    <w:rsid w:val="00BF6D4D"/>
    <w:rsid w:val="00C037F2"/>
    <w:rsid w:val="00C03AD7"/>
    <w:rsid w:val="00C04924"/>
    <w:rsid w:val="00C04D4C"/>
    <w:rsid w:val="00C07143"/>
    <w:rsid w:val="00C1407D"/>
    <w:rsid w:val="00C14568"/>
    <w:rsid w:val="00C33E16"/>
    <w:rsid w:val="00C347A0"/>
    <w:rsid w:val="00C34FDC"/>
    <w:rsid w:val="00C36202"/>
    <w:rsid w:val="00C37FAC"/>
    <w:rsid w:val="00C455ED"/>
    <w:rsid w:val="00C559EB"/>
    <w:rsid w:val="00C5617A"/>
    <w:rsid w:val="00C60243"/>
    <w:rsid w:val="00C6563A"/>
    <w:rsid w:val="00C66E9F"/>
    <w:rsid w:val="00C70A00"/>
    <w:rsid w:val="00C711EA"/>
    <w:rsid w:val="00C71338"/>
    <w:rsid w:val="00C76D57"/>
    <w:rsid w:val="00C773EE"/>
    <w:rsid w:val="00C80D79"/>
    <w:rsid w:val="00C82695"/>
    <w:rsid w:val="00C836C5"/>
    <w:rsid w:val="00C86B65"/>
    <w:rsid w:val="00C877AF"/>
    <w:rsid w:val="00C9584E"/>
    <w:rsid w:val="00C97BF4"/>
    <w:rsid w:val="00CA423C"/>
    <w:rsid w:val="00CA605A"/>
    <w:rsid w:val="00CB22F8"/>
    <w:rsid w:val="00CC5970"/>
    <w:rsid w:val="00CC5CF2"/>
    <w:rsid w:val="00CC5DFA"/>
    <w:rsid w:val="00CC6A11"/>
    <w:rsid w:val="00CC769E"/>
    <w:rsid w:val="00CC7DBE"/>
    <w:rsid w:val="00CD041C"/>
    <w:rsid w:val="00CD482E"/>
    <w:rsid w:val="00CD798D"/>
    <w:rsid w:val="00CE3636"/>
    <w:rsid w:val="00CF4994"/>
    <w:rsid w:val="00CF5B15"/>
    <w:rsid w:val="00CF60B8"/>
    <w:rsid w:val="00CF65D6"/>
    <w:rsid w:val="00D00A2B"/>
    <w:rsid w:val="00D040EF"/>
    <w:rsid w:val="00D11932"/>
    <w:rsid w:val="00D119B1"/>
    <w:rsid w:val="00D2146F"/>
    <w:rsid w:val="00D23A07"/>
    <w:rsid w:val="00D265E5"/>
    <w:rsid w:val="00D26941"/>
    <w:rsid w:val="00D278C8"/>
    <w:rsid w:val="00D27BF4"/>
    <w:rsid w:val="00D319CC"/>
    <w:rsid w:val="00D368FA"/>
    <w:rsid w:val="00D44AA4"/>
    <w:rsid w:val="00D54DEE"/>
    <w:rsid w:val="00D56414"/>
    <w:rsid w:val="00D6232C"/>
    <w:rsid w:val="00D64852"/>
    <w:rsid w:val="00D6551E"/>
    <w:rsid w:val="00D709BD"/>
    <w:rsid w:val="00D7200E"/>
    <w:rsid w:val="00D73459"/>
    <w:rsid w:val="00D76FB0"/>
    <w:rsid w:val="00D8033C"/>
    <w:rsid w:val="00D80C94"/>
    <w:rsid w:val="00D82DC1"/>
    <w:rsid w:val="00D84A9B"/>
    <w:rsid w:val="00D9738C"/>
    <w:rsid w:val="00DA1B2E"/>
    <w:rsid w:val="00DA418E"/>
    <w:rsid w:val="00DA7DE3"/>
    <w:rsid w:val="00DB44D7"/>
    <w:rsid w:val="00DB630E"/>
    <w:rsid w:val="00DC3800"/>
    <w:rsid w:val="00DC3C28"/>
    <w:rsid w:val="00DC7CB1"/>
    <w:rsid w:val="00DD5E2C"/>
    <w:rsid w:val="00DD5E47"/>
    <w:rsid w:val="00DD7AB9"/>
    <w:rsid w:val="00DE02CE"/>
    <w:rsid w:val="00DE1B45"/>
    <w:rsid w:val="00DE1F89"/>
    <w:rsid w:val="00DE1FE2"/>
    <w:rsid w:val="00DE5B1C"/>
    <w:rsid w:val="00DF1B60"/>
    <w:rsid w:val="00DF2137"/>
    <w:rsid w:val="00DF3594"/>
    <w:rsid w:val="00E05D81"/>
    <w:rsid w:val="00E06240"/>
    <w:rsid w:val="00E10B99"/>
    <w:rsid w:val="00E10E9C"/>
    <w:rsid w:val="00E139A9"/>
    <w:rsid w:val="00E17230"/>
    <w:rsid w:val="00E2283F"/>
    <w:rsid w:val="00E22EE2"/>
    <w:rsid w:val="00E30628"/>
    <w:rsid w:val="00E401C4"/>
    <w:rsid w:val="00E44117"/>
    <w:rsid w:val="00E52972"/>
    <w:rsid w:val="00E71119"/>
    <w:rsid w:val="00E804BC"/>
    <w:rsid w:val="00E8470D"/>
    <w:rsid w:val="00E85096"/>
    <w:rsid w:val="00E87C53"/>
    <w:rsid w:val="00E91319"/>
    <w:rsid w:val="00E97170"/>
    <w:rsid w:val="00EA3262"/>
    <w:rsid w:val="00EB015B"/>
    <w:rsid w:val="00EB0EE2"/>
    <w:rsid w:val="00EB20D7"/>
    <w:rsid w:val="00EB6AA5"/>
    <w:rsid w:val="00EC059D"/>
    <w:rsid w:val="00EC5003"/>
    <w:rsid w:val="00ED6184"/>
    <w:rsid w:val="00ED626F"/>
    <w:rsid w:val="00EE6DB0"/>
    <w:rsid w:val="00EF386A"/>
    <w:rsid w:val="00EF438D"/>
    <w:rsid w:val="00F002A6"/>
    <w:rsid w:val="00F06005"/>
    <w:rsid w:val="00F23C3A"/>
    <w:rsid w:val="00F24B10"/>
    <w:rsid w:val="00F262B2"/>
    <w:rsid w:val="00F2638D"/>
    <w:rsid w:val="00F3036E"/>
    <w:rsid w:val="00F30388"/>
    <w:rsid w:val="00F34D58"/>
    <w:rsid w:val="00F450AE"/>
    <w:rsid w:val="00F5025E"/>
    <w:rsid w:val="00F50AED"/>
    <w:rsid w:val="00F53107"/>
    <w:rsid w:val="00F55384"/>
    <w:rsid w:val="00F6625D"/>
    <w:rsid w:val="00F70B3C"/>
    <w:rsid w:val="00F76CF8"/>
    <w:rsid w:val="00F80826"/>
    <w:rsid w:val="00F81F81"/>
    <w:rsid w:val="00F8621F"/>
    <w:rsid w:val="00F8676E"/>
    <w:rsid w:val="00F86C0E"/>
    <w:rsid w:val="00F91294"/>
    <w:rsid w:val="00F95B3E"/>
    <w:rsid w:val="00FA3197"/>
    <w:rsid w:val="00FA4EB9"/>
    <w:rsid w:val="00FA6D0D"/>
    <w:rsid w:val="00FB7417"/>
    <w:rsid w:val="00FC3A62"/>
    <w:rsid w:val="00FC66A6"/>
    <w:rsid w:val="00FC6AD3"/>
    <w:rsid w:val="00FD3C45"/>
    <w:rsid w:val="00FE4957"/>
    <w:rsid w:val="00FE753B"/>
    <w:rsid w:val="00FF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6495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216"/>
    <w:pPr>
      <w:widowControl w:val="0"/>
      <w:jc w:val="both"/>
    </w:pPr>
  </w:style>
  <w:style w:type="paragraph" w:styleId="5">
    <w:name w:val="heading 5"/>
    <w:basedOn w:val="a"/>
    <w:next w:val="a"/>
    <w:link w:val="50"/>
    <w:uiPriority w:val="9"/>
    <w:semiHidden/>
    <w:unhideWhenUsed/>
    <w:qFormat/>
    <w:rsid w:val="00E4411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748"/>
    <w:pPr>
      <w:tabs>
        <w:tab w:val="center" w:pos="4252"/>
        <w:tab w:val="right" w:pos="8504"/>
      </w:tabs>
      <w:snapToGrid w:val="0"/>
    </w:pPr>
  </w:style>
  <w:style w:type="character" w:customStyle="1" w:styleId="a5">
    <w:name w:val="ヘッダー (文字)"/>
    <w:basedOn w:val="a0"/>
    <w:link w:val="a4"/>
    <w:uiPriority w:val="99"/>
    <w:rsid w:val="00761748"/>
  </w:style>
  <w:style w:type="paragraph" w:styleId="a6">
    <w:name w:val="footer"/>
    <w:basedOn w:val="a"/>
    <w:link w:val="a7"/>
    <w:uiPriority w:val="99"/>
    <w:unhideWhenUsed/>
    <w:rsid w:val="00761748"/>
    <w:pPr>
      <w:tabs>
        <w:tab w:val="center" w:pos="4252"/>
        <w:tab w:val="right" w:pos="8504"/>
      </w:tabs>
      <w:snapToGrid w:val="0"/>
    </w:pPr>
  </w:style>
  <w:style w:type="character" w:customStyle="1" w:styleId="a7">
    <w:name w:val="フッター (文字)"/>
    <w:basedOn w:val="a0"/>
    <w:link w:val="a6"/>
    <w:uiPriority w:val="99"/>
    <w:rsid w:val="00761748"/>
  </w:style>
  <w:style w:type="paragraph" w:styleId="a8">
    <w:name w:val="Balloon Text"/>
    <w:basedOn w:val="a"/>
    <w:link w:val="a9"/>
    <w:uiPriority w:val="99"/>
    <w:semiHidden/>
    <w:unhideWhenUsed/>
    <w:rsid w:val="00E172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230"/>
    <w:rPr>
      <w:rFonts w:asciiTheme="majorHAnsi" w:eastAsiaTheme="majorEastAsia" w:hAnsiTheme="majorHAnsi" w:cstheme="majorBidi"/>
      <w:sz w:val="18"/>
      <w:szCs w:val="18"/>
    </w:rPr>
  </w:style>
  <w:style w:type="paragraph" w:styleId="3">
    <w:name w:val="Body Text Indent 3"/>
    <w:basedOn w:val="a"/>
    <w:link w:val="30"/>
    <w:rsid w:val="00B64E98"/>
    <w:pPr>
      <w:widowControl/>
      <w:ind w:leftChars="105" w:left="440" w:hangingChars="100" w:hanging="220"/>
      <w:jc w:val="left"/>
    </w:pPr>
    <w:rPr>
      <w:rFonts w:ascii="ＭＳ ゴシック" w:eastAsia="ＭＳ ゴシック" w:hAnsi="Times New Roman" w:cs="Times New Roman"/>
      <w:kern w:val="0"/>
      <w:sz w:val="22"/>
    </w:rPr>
  </w:style>
  <w:style w:type="character" w:customStyle="1" w:styleId="30">
    <w:name w:val="本文インデント 3 (文字)"/>
    <w:basedOn w:val="a0"/>
    <w:link w:val="3"/>
    <w:rsid w:val="00B64E98"/>
    <w:rPr>
      <w:rFonts w:ascii="ＭＳ ゴシック" w:eastAsia="ＭＳ ゴシック" w:hAnsi="Times New Roman" w:cs="Times New Roman"/>
      <w:kern w:val="0"/>
      <w:sz w:val="22"/>
    </w:rPr>
  </w:style>
  <w:style w:type="paragraph" w:styleId="aa">
    <w:name w:val="Body Text Indent"/>
    <w:basedOn w:val="a"/>
    <w:link w:val="ab"/>
    <w:uiPriority w:val="99"/>
    <w:semiHidden/>
    <w:unhideWhenUsed/>
    <w:rsid w:val="00B64E98"/>
    <w:pPr>
      <w:ind w:leftChars="400" w:left="851"/>
    </w:pPr>
  </w:style>
  <w:style w:type="character" w:customStyle="1" w:styleId="ab">
    <w:name w:val="本文インデント (文字)"/>
    <w:basedOn w:val="a0"/>
    <w:link w:val="aa"/>
    <w:uiPriority w:val="99"/>
    <w:semiHidden/>
    <w:rsid w:val="00B64E98"/>
  </w:style>
  <w:style w:type="paragraph" w:styleId="2">
    <w:name w:val="Body Text Indent 2"/>
    <w:basedOn w:val="a"/>
    <w:link w:val="20"/>
    <w:uiPriority w:val="99"/>
    <w:unhideWhenUsed/>
    <w:rsid w:val="00B64E98"/>
    <w:pPr>
      <w:spacing w:line="480" w:lineRule="auto"/>
      <w:ind w:leftChars="400" w:left="851"/>
    </w:pPr>
  </w:style>
  <w:style w:type="character" w:customStyle="1" w:styleId="20">
    <w:name w:val="本文インデント 2 (文字)"/>
    <w:basedOn w:val="a0"/>
    <w:link w:val="2"/>
    <w:uiPriority w:val="99"/>
    <w:rsid w:val="00B64E98"/>
  </w:style>
  <w:style w:type="paragraph" w:styleId="ac">
    <w:name w:val="Body Text"/>
    <w:basedOn w:val="a"/>
    <w:link w:val="ad"/>
    <w:uiPriority w:val="99"/>
    <w:unhideWhenUsed/>
    <w:rsid w:val="00376319"/>
  </w:style>
  <w:style w:type="character" w:customStyle="1" w:styleId="ad">
    <w:name w:val="本文 (文字)"/>
    <w:basedOn w:val="a0"/>
    <w:link w:val="ac"/>
    <w:uiPriority w:val="99"/>
    <w:rsid w:val="00376319"/>
  </w:style>
  <w:style w:type="paragraph" w:customStyle="1" w:styleId="ae">
    <w:name w:val="本文○"/>
    <w:basedOn w:val="a"/>
    <w:qFormat/>
    <w:rsid w:val="003B789E"/>
    <w:rPr>
      <w:rFonts w:ascii="Garamond" w:eastAsia="ＭＳ Ｐ明朝" w:hAnsi="Garamond"/>
      <w:sz w:val="22"/>
    </w:rPr>
  </w:style>
  <w:style w:type="paragraph" w:styleId="af">
    <w:name w:val="List Paragraph"/>
    <w:basedOn w:val="a"/>
    <w:link w:val="af0"/>
    <w:uiPriority w:val="1"/>
    <w:qFormat/>
    <w:rsid w:val="00E44117"/>
    <w:pPr>
      <w:autoSpaceDE w:val="0"/>
      <w:autoSpaceDN w:val="0"/>
      <w:ind w:left="871" w:right="540" w:hanging="211"/>
    </w:pPr>
    <w:rPr>
      <w:rFonts w:ascii="Garamond" w:eastAsia="ＭＳ Ｐ明朝" w:hAnsi="Garamond" w:cs="ＭＳ ゴシック"/>
      <w:kern w:val="0"/>
      <w:sz w:val="22"/>
      <w:lang w:eastAsia="en-US"/>
    </w:rPr>
  </w:style>
  <w:style w:type="paragraph" w:customStyle="1" w:styleId="af1">
    <w:name w:val="見出しⅢ"/>
    <w:next w:val="a"/>
    <w:link w:val="af2"/>
    <w:qFormat/>
    <w:rsid w:val="00E44117"/>
    <w:pPr>
      <w:spacing w:afterLines="20" w:after="48"/>
    </w:pPr>
    <w:rPr>
      <w:rFonts w:ascii="Meiryo UI" w:eastAsia="Meiryo UI" w:hAnsi="Meiryo UI" w:cs="Meiryo UI"/>
      <w:sz w:val="24"/>
      <w:szCs w:val="24"/>
    </w:rPr>
  </w:style>
  <w:style w:type="character" w:customStyle="1" w:styleId="af2">
    <w:name w:val="見出しⅢ (文字)"/>
    <w:basedOn w:val="a0"/>
    <w:link w:val="af1"/>
    <w:rsid w:val="00E44117"/>
    <w:rPr>
      <w:rFonts w:ascii="Meiryo UI" w:eastAsia="Meiryo UI" w:hAnsi="Meiryo UI" w:cs="Meiryo UI"/>
      <w:sz w:val="24"/>
      <w:szCs w:val="24"/>
    </w:rPr>
  </w:style>
  <w:style w:type="paragraph" w:customStyle="1" w:styleId="af3">
    <w:name w:val="見出しⅡ"/>
    <w:qFormat/>
    <w:rsid w:val="00E44117"/>
    <w:pPr>
      <w:spacing w:afterLines="20" w:after="48"/>
    </w:pPr>
    <w:rPr>
      <w:rFonts w:ascii="Meiryo UI" w:eastAsia="Meiryo UI" w:hAnsi="Meiryo UI" w:cs="Meiryo UI"/>
      <w:sz w:val="24"/>
      <w:szCs w:val="24"/>
    </w:rPr>
  </w:style>
  <w:style w:type="paragraph" w:customStyle="1" w:styleId="af4">
    <w:name w:val="見出しⅤ（項目）"/>
    <w:basedOn w:val="5"/>
    <w:next w:val="a"/>
    <w:link w:val="af5"/>
    <w:qFormat/>
    <w:rsid w:val="00E44117"/>
    <w:pPr>
      <w:widowControl/>
      <w:ind w:leftChars="0" w:left="0"/>
      <w:jc w:val="left"/>
    </w:pPr>
    <w:rPr>
      <w:rFonts w:ascii="Meiryo UI" w:eastAsia="Meiryo UI" w:hAnsi="Meiryo UI" w:cs="Meiryo UI"/>
      <w:sz w:val="24"/>
      <w:szCs w:val="24"/>
      <w:u w:val="single"/>
    </w:rPr>
  </w:style>
  <w:style w:type="character" w:customStyle="1" w:styleId="af5">
    <w:name w:val="見出しⅤ（項目） (文字)"/>
    <w:basedOn w:val="a0"/>
    <w:link w:val="af4"/>
    <w:rsid w:val="00E44117"/>
    <w:rPr>
      <w:rFonts w:ascii="Meiryo UI" w:eastAsia="Meiryo UI" w:hAnsi="Meiryo UI" w:cs="Meiryo UI"/>
      <w:sz w:val="24"/>
      <w:szCs w:val="24"/>
      <w:u w:val="single"/>
    </w:rPr>
  </w:style>
  <w:style w:type="character" w:customStyle="1" w:styleId="af0">
    <w:name w:val="リスト段落 (文字)"/>
    <w:basedOn w:val="a0"/>
    <w:link w:val="af"/>
    <w:uiPriority w:val="1"/>
    <w:rsid w:val="00E44117"/>
    <w:rPr>
      <w:rFonts w:ascii="Garamond" w:eastAsia="ＭＳ Ｐ明朝" w:hAnsi="Garamond" w:cs="ＭＳ ゴシック"/>
      <w:kern w:val="0"/>
      <w:sz w:val="22"/>
      <w:lang w:eastAsia="en-US"/>
    </w:rPr>
  </w:style>
  <w:style w:type="character" w:customStyle="1" w:styleId="50">
    <w:name w:val="見出し 5 (文字)"/>
    <w:basedOn w:val="a0"/>
    <w:link w:val="5"/>
    <w:uiPriority w:val="9"/>
    <w:semiHidden/>
    <w:rsid w:val="00E44117"/>
    <w:rPr>
      <w:rFonts w:asciiTheme="majorHAnsi" w:eastAsiaTheme="majorEastAsia" w:hAnsiTheme="majorHAnsi" w:cstheme="majorBidi"/>
    </w:rPr>
  </w:style>
  <w:style w:type="table" w:customStyle="1" w:styleId="1">
    <w:name w:val="表 (格子)1"/>
    <w:basedOn w:val="a1"/>
    <w:next w:val="a3"/>
    <w:uiPriority w:val="39"/>
    <w:rsid w:val="00F5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B203DA"/>
  </w:style>
  <w:style w:type="character" w:customStyle="1" w:styleId="af7">
    <w:name w:val="日付 (文字)"/>
    <w:basedOn w:val="a0"/>
    <w:link w:val="af6"/>
    <w:uiPriority w:val="99"/>
    <w:semiHidden/>
    <w:rsid w:val="00B203DA"/>
  </w:style>
  <w:style w:type="paragraph" w:styleId="af8">
    <w:name w:val="No Spacing"/>
    <w:link w:val="af9"/>
    <w:uiPriority w:val="1"/>
    <w:qFormat/>
    <w:rsid w:val="00605463"/>
    <w:rPr>
      <w:kern w:val="0"/>
      <w:sz w:val="22"/>
    </w:rPr>
  </w:style>
  <w:style w:type="character" w:customStyle="1" w:styleId="af9">
    <w:name w:val="行間詰め (文字)"/>
    <w:basedOn w:val="a0"/>
    <w:link w:val="af8"/>
    <w:uiPriority w:val="1"/>
    <w:rsid w:val="0060546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8737">
      <w:bodyDiv w:val="1"/>
      <w:marLeft w:val="0"/>
      <w:marRight w:val="0"/>
      <w:marTop w:val="0"/>
      <w:marBottom w:val="0"/>
      <w:divBdr>
        <w:top w:val="none" w:sz="0" w:space="0" w:color="auto"/>
        <w:left w:val="none" w:sz="0" w:space="0" w:color="auto"/>
        <w:bottom w:val="none" w:sz="0" w:space="0" w:color="auto"/>
        <w:right w:val="none" w:sz="0" w:space="0" w:color="auto"/>
      </w:divBdr>
    </w:div>
    <w:div w:id="810054730">
      <w:bodyDiv w:val="1"/>
      <w:marLeft w:val="0"/>
      <w:marRight w:val="0"/>
      <w:marTop w:val="0"/>
      <w:marBottom w:val="0"/>
      <w:divBdr>
        <w:top w:val="none" w:sz="0" w:space="0" w:color="auto"/>
        <w:left w:val="none" w:sz="0" w:space="0" w:color="auto"/>
        <w:bottom w:val="none" w:sz="0" w:space="0" w:color="auto"/>
        <w:right w:val="none" w:sz="0" w:space="0" w:color="auto"/>
      </w:divBdr>
    </w:div>
    <w:div w:id="1120877873">
      <w:bodyDiv w:val="1"/>
      <w:marLeft w:val="0"/>
      <w:marRight w:val="0"/>
      <w:marTop w:val="0"/>
      <w:marBottom w:val="0"/>
      <w:divBdr>
        <w:top w:val="none" w:sz="0" w:space="0" w:color="auto"/>
        <w:left w:val="none" w:sz="0" w:space="0" w:color="auto"/>
        <w:bottom w:val="none" w:sz="0" w:space="0" w:color="auto"/>
        <w:right w:val="none" w:sz="0" w:space="0" w:color="auto"/>
      </w:divBdr>
      <w:divsChild>
        <w:div w:id="1343044023">
          <w:marLeft w:val="0"/>
          <w:marRight w:val="0"/>
          <w:marTop w:val="0"/>
          <w:marBottom w:val="0"/>
          <w:divBdr>
            <w:top w:val="none" w:sz="0" w:space="0" w:color="auto"/>
            <w:left w:val="none" w:sz="0" w:space="0" w:color="auto"/>
            <w:bottom w:val="none" w:sz="0" w:space="0" w:color="auto"/>
            <w:right w:val="none" w:sz="0" w:space="0" w:color="auto"/>
          </w:divBdr>
          <w:divsChild>
            <w:div w:id="1367363485">
              <w:marLeft w:val="0"/>
              <w:marRight w:val="0"/>
              <w:marTop w:val="0"/>
              <w:marBottom w:val="0"/>
              <w:divBdr>
                <w:top w:val="none" w:sz="0" w:space="0" w:color="auto"/>
                <w:left w:val="none" w:sz="0" w:space="0" w:color="auto"/>
                <w:bottom w:val="none" w:sz="0" w:space="0" w:color="auto"/>
                <w:right w:val="none" w:sz="0" w:space="0" w:color="auto"/>
              </w:divBdr>
              <w:divsChild>
                <w:div w:id="11850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3T22:19:26.766"/>
    </inkml:context>
    <inkml:brush xml:id="br0">
      <inkml:brushProperty name="width" value="0.05" units="cm"/>
      <inkml:brushProperty name="height" value="0.05" units="cm"/>
    </inkml:brush>
  </inkml:definitions>
  <inkml:trace contextRef="#ctx0" brushRef="#br0">1 1 2048,'0'-1'757,"0"2"3712,0-1-5247</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82C7-A664-4508-990E-ECA54543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4599</Words>
  <Characters>26216</Characters>
  <Application>Microsoft Office Word</Application>
  <DocSecurity>0</DocSecurity>
  <Lines>218</Lines>
  <Paragraphs>61</Paragraphs>
  <ScaleCrop>false</ScaleCrop>
  <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2020-10-15T13:18:00Z</dcterms:created>
  <dcterms:modified xsi:type="dcterms:W3CDTF">2020-10-15T13:18:00Z</dcterms:modified>
</cp:coreProperties>
</file>