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7E" w:rsidRPr="001B0619" w:rsidRDefault="00EE717E" w:rsidP="0032329C">
      <w:pPr>
        <w:ind w:left="600" w:hangingChars="300" w:hanging="600"/>
        <w:rPr>
          <w:rFonts w:ascii="ＭＳ 明朝" w:eastAsia="ＭＳ 明朝" w:hAnsi="ＭＳ 明朝"/>
          <w:color w:val="000000" w:themeColor="text1"/>
          <w:sz w:val="20"/>
        </w:rPr>
      </w:pPr>
    </w:p>
    <w:p w:rsidR="00EE717E" w:rsidRPr="001B0619" w:rsidRDefault="00F11944" w:rsidP="0032329C">
      <w:pPr>
        <w:jc w:val="cente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w:t>
      </w:r>
      <w:r w:rsidR="00EE717E" w:rsidRPr="001B0619">
        <w:rPr>
          <w:rFonts w:ascii="ＭＳ 明朝" w:eastAsia="ＭＳ 明朝" w:hAnsi="ＭＳ 明朝" w:hint="eastAsia"/>
          <w:color w:val="000000" w:themeColor="text1"/>
          <w:sz w:val="22"/>
        </w:rPr>
        <w:t>障害者等の職場環境整備等支援組織」</w:t>
      </w:r>
      <w:r w:rsidR="00210DA5" w:rsidRPr="001B0619">
        <w:rPr>
          <w:rFonts w:ascii="ＭＳ 明朝" w:eastAsia="ＭＳ 明朝" w:hAnsi="ＭＳ 明朝" w:hint="eastAsia"/>
          <w:color w:val="000000" w:themeColor="text1"/>
          <w:sz w:val="22"/>
        </w:rPr>
        <w:t>（生活困窮者分野）</w:t>
      </w:r>
      <w:r w:rsidR="00EE717E" w:rsidRPr="001B0619">
        <w:rPr>
          <w:rFonts w:ascii="ＭＳ 明朝" w:eastAsia="ＭＳ 明朝" w:hAnsi="ＭＳ 明朝" w:hint="eastAsia"/>
          <w:color w:val="000000" w:themeColor="text1"/>
          <w:sz w:val="22"/>
        </w:rPr>
        <w:t>の認定基準</w:t>
      </w:r>
    </w:p>
    <w:p w:rsidR="00EE717E" w:rsidRPr="001B0619" w:rsidRDefault="00EE717E" w:rsidP="0032329C">
      <w:pPr>
        <w:rPr>
          <w:rFonts w:ascii="ＭＳ 明朝" w:eastAsia="ＭＳ 明朝" w:hAnsi="ＭＳ 明朝"/>
          <w:color w:val="000000" w:themeColor="text1"/>
          <w:sz w:val="22"/>
        </w:rPr>
      </w:pP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１　資格要件</w:t>
      </w: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 xml:space="preserve">　「障害者等の職場環境整備等支援組織」の認定を受ける者は、以下の資格要件</w:t>
      </w:r>
      <w:bookmarkStart w:id="0" w:name="_GoBack"/>
      <w:bookmarkEnd w:id="0"/>
      <w:r w:rsidRPr="001B0619">
        <w:rPr>
          <w:rFonts w:ascii="ＭＳ 明朝" w:eastAsia="ＭＳ 明朝" w:hAnsi="ＭＳ 明朝" w:hint="eastAsia"/>
          <w:color w:val="000000" w:themeColor="text1"/>
          <w:sz w:val="22"/>
        </w:rPr>
        <w:t>をすべて満たしていなければならない。</w:t>
      </w:r>
    </w:p>
    <w:p w:rsidR="00EE717E" w:rsidRPr="001B0619" w:rsidRDefault="00E54F33" w:rsidP="0032329C">
      <w:pPr>
        <w:ind w:firstLineChars="50" w:firstLine="11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（１）</w:t>
      </w:r>
      <w:r w:rsidR="00EE717E" w:rsidRPr="001B0619">
        <w:rPr>
          <w:rFonts w:ascii="ＭＳ 明朝" w:eastAsia="ＭＳ 明朝" w:hAnsi="ＭＳ 明朝" w:hint="eastAsia"/>
          <w:color w:val="000000" w:themeColor="text1"/>
          <w:sz w:val="22"/>
        </w:rPr>
        <w:t>大阪府の区域内に本社あるいは本部事業所を有していること</w:t>
      </w:r>
    </w:p>
    <w:p w:rsidR="00EE717E" w:rsidRPr="001B0619" w:rsidRDefault="00E54F33" w:rsidP="0032329C">
      <w:pPr>
        <w:ind w:firstLineChars="50" w:firstLine="11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（２）</w:t>
      </w:r>
      <w:r w:rsidR="00EE717E" w:rsidRPr="001B0619">
        <w:rPr>
          <w:rFonts w:ascii="ＭＳ 明朝" w:eastAsia="ＭＳ 明朝" w:hAnsi="ＭＳ 明朝" w:hint="eastAsia"/>
          <w:color w:val="000000" w:themeColor="text1"/>
          <w:sz w:val="22"/>
        </w:rPr>
        <w:t>府域全体で活動を行う体制や能力を有していると認められること</w:t>
      </w:r>
    </w:p>
    <w:p w:rsidR="00EE717E" w:rsidRPr="001B0619" w:rsidRDefault="00E54F33" w:rsidP="0032329C">
      <w:pPr>
        <w:ind w:firstLineChars="50" w:firstLine="11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（３）</w:t>
      </w:r>
      <w:r w:rsidR="00EE717E" w:rsidRPr="001B0619">
        <w:rPr>
          <w:rFonts w:ascii="ＭＳ 明朝" w:eastAsia="ＭＳ 明朝" w:hAnsi="ＭＳ 明朝" w:hint="eastAsia"/>
          <w:color w:val="000000" w:themeColor="text1"/>
          <w:sz w:val="22"/>
        </w:rPr>
        <w:t>就労に向けた訓練や講習等、就労準備性を高める取組み（以下、「就労訓練等」という。）か</w:t>
      </w:r>
    </w:p>
    <w:p w:rsidR="00EE717E" w:rsidRPr="001B0619" w:rsidRDefault="00EE717E" w:rsidP="0032329C">
      <w:pPr>
        <w:pStyle w:val="a3"/>
        <w:ind w:leftChars="0" w:left="142" w:firstLineChars="300" w:firstLine="66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らジョブマッチング、職場定着支援まで一貫して行っていること</w:t>
      </w:r>
    </w:p>
    <w:p w:rsidR="00EE717E" w:rsidRPr="001B0619" w:rsidRDefault="00EE717E" w:rsidP="0032329C">
      <w:pPr>
        <w:rPr>
          <w:rFonts w:ascii="ＭＳ 明朝" w:eastAsia="ＭＳ 明朝" w:hAnsi="ＭＳ 明朝"/>
          <w:color w:val="000000" w:themeColor="text1"/>
          <w:sz w:val="22"/>
        </w:rPr>
      </w:pP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２　専門要件</w:t>
      </w: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 xml:space="preserve">　前項の資格要件をすべて満たしている場合に、「大阪府障害者等の職場環境整備等支援組織認定等審議会」において、同審議会委員の合議により、専門要件について下表により評価し、各委員の評価合計点の平均が</w:t>
      </w:r>
      <w:r w:rsidR="00A53F07" w:rsidRPr="001B0619">
        <w:rPr>
          <w:rFonts w:ascii="ＭＳ 明朝" w:eastAsia="ＭＳ 明朝" w:hAnsi="ＭＳ 明朝" w:hint="eastAsia"/>
          <w:color w:val="000000" w:themeColor="text1"/>
          <w:sz w:val="22"/>
        </w:rPr>
        <w:t>８</w:t>
      </w:r>
      <w:r w:rsidRPr="001B0619">
        <w:rPr>
          <w:rFonts w:ascii="ＭＳ 明朝" w:eastAsia="ＭＳ 明朝" w:hAnsi="ＭＳ 明朝"/>
          <w:color w:val="000000" w:themeColor="text1"/>
          <w:sz w:val="22"/>
        </w:rPr>
        <w:t>点以上に達した場合に、「障害者等の職場環境整備等支援組織」として認定するものとする。</w:t>
      </w: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 xml:space="preserve">　ただし、委員のうち１人でも評価方針に掲げたいずれかの項目に０</w:t>
      </w:r>
      <w:r w:rsidRPr="001B0619">
        <w:rPr>
          <w:rFonts w:ascii="ＭＳ 明朝" w:eastAsia="ＭＳ 明朝" w:hAnsi="ＭＳ 明朝"/>
          <w:color w:val="000000" w:themeColor="text1"/>
          <w:sz w:val="22"/>
        </w:rPr>
        <w:t>点を付けた場合は、評価合計点は出さず、認定をしないものとする。</w:t>
      </w:r>
    </w:p>
    <w:p w:rsidR="00EE717E" w:rsidRPr="001B0619" w:rsidRDefault="00EE717E" w:rsidP="0032329C">
      <w:pPr>
        <w:rPr>
          <w:rFonts w:ascii="ＭＳ 明朝" w:eastAsia="ＭＳ 明朝" w:hAnsi="ＭＳ 明朝"/>
          <w:color w:val="000000" w:themeColor="text1"/>
          <w:sz w:val="22"/>
        </w:rPr>
      </w:pP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表－１（</w:t>
      </w:r>
      <w:r w:rsidR="00095378" w:rsidRPr="001B0619">
        <w:rPr>
          <w:rFonts w:ascii="ＭＳ 明朝" w:eastAsia="ＭＳ 明朝" w:hAnsi="ＭＳ 明朝" w:hint="eastAsia"/>
          <w:color w:val="000000" w:themeColor="text1"/>
          <w:sz w:val="22"/>
        </w:rPr>
        <w:t>生活困窮者分野</w:t>
      </w:r>
      <w:r w:rsidRPr="001B0619">
        <w:rPr>
          <w:rFonts w:ascii="ＭＳ 明朝" w:eastAsia="ＭＳ 明朝" w:hAnsi="ＭＳ 明朝" w:hint="eastAsia"/>
          <w:color w:val="000000" w:themeColor="text1"/>
          <w:sz w:val="22"/>
        </w:rPr>
        <w:t>）</w:t>
      </w:r>
    </w:p>
    <w:tbl>
      <w:tblPr>
        <w:tblStyle w:val="aa"/>
        <w:tblW w:w="0" w:type="auto"/>
        <w:tblLook w:val="04A0" w:firstRow="1" w:lastRow="0" w:firstColumn="1" w:lastColumn="0" w:noHBand="0" w:noVBand="1"/>
      </w:tblPr>
      <w:tblGrid>
        <w:gridCol w:w="1537"/>
        <w:gridCol w:w="3543"/>
        <w:gridCol w:w="4626"/>
      </w:tblGrid>
      <w:tr w:rsidR="001B0619" w:rsidRPr="001B0619" w:rsidTr="005C1EA6">
        <w:tc>
          <w:tcPr>
            <w:tcW w:w="1537" w:type="dxa"/>
            <w:tcBorders>
              <w:top w:val="single" w:sz="18" w:space="0" w:color="auto"/>
              <w:left w:val="single" w:sz="18" w:space="0" w:color="auto"/>
              <w:bottom w:val="single" w:sz="18" w:space="0" w:color="auto"/>
              <w:right w:val="single" w:sz="8" w:space="0" w:color="auto"/>
            </w:tcBorders>
          </w:tcPr>
          <w:p w:rsidR="00EE717E" w:rsidRPr="001B0619" w:rsidRDefault="00EE717E" w:rsidP="0032329C">
            <w:pPr>
              <w:jc w:val="cente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評価方針</w:t>
            </w:r>
          </w:p>
        </w:tc>
        <w:tc>
          <w:tcPr>
            <w:tcW w:w="3543" w:type="dxa"/>
            <w:tcBorders>
              <w:top w:val="single" w:sz="18" w:space="0" w:color="auto"/>
              <w:left w:val="single" w:sz="8" w:space="0" w:color="auto"/>
              <w:bottom w:val="single" w:sz="18" w:space="0" w:color="auto"/>
              <w:right w:val="single" w:sz="8" w:space="0" w:color="auto"/>
            </w:tcBorders>
          </w:tcPr>
          <w:p w:rsidR="00EE717E" w:rsidRPr="001B0619" w:rsidRDefault="00EE717E" w:rsidP="0032329C">
            <w:pPr>
              <w:jc w:val="cente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評価項目</w:t>
            </w:r>
          </w:p>
        </w:tc>
        <w:tc>
          <w:tcPr>
            <w:tcW w:w="4626" w:type="dxa"/>
            <w:tcBorders>
              <w:top w:val="single" w:sz="18" w:space="0" w:color="auto"/>
              <w:left w:val="single" w:sz="8" w:space="0" w:color="auto"/>
              <w:bottom w:val="single" w:sz="18" w:space="0" w:color="auto"/>
              <w:right w:val="single" w:sz="18" w:space="0" w:color="auto"/>
            </w:tcBorders>
          </w:tcPr>
          <w:p w:rsidR="00EE717E" w:rsidRPr="001B0619" w:rsidRDefault="00EE717E" w:rsidP="0032329C">
            <w:pPr>
              <w:jc w:val="cente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点数</w:t>
            </w:r>
          </w:p>
        </w:tc>
      </w:tr>
      <w:tr w:rsidR="001B0619" w:rsidRPr="001B0619" w:rsidTr="005C1EA6">
        <w:tc>
          <w:tcPr>
            <w:tcW w:w="1537" w:type="dxa"/>
            <w:tcBorders>
              <w:top w:val="single" w:sz="18" w:space="0" w:color="auto"/>
              <w:left w:val="single" w:sz="18" w:space="0" w:color="auto"/>
              <w:right w:val="single" w:sz="8" w:space="0" w:color="auto"/>
            </w:tcBorders>
            <w:vAlign w:val="center"/>
          </w:tcPr>
          <w:p w:rsidR="00EE717E" w:rsidRPr="001B0619" w:rsidRDefault="00095378"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支援体制</w:t>
            </w: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（３点）</w:t>
            </w:r>
          </w:p>
        </w:tc>
        <w:tc>
          <w:tcPr>
            <w:tcW w:w="3543" w:type="dxa"/>
            <w:tcBorders>
              <w:top w:val="single" w:sz="18" w:space="0" w:color="auto"/>
              <w:left w:val="single" w:sz="8" w:space="0" w:color="auto"/>
              <w:right w:val="single" w:sz="8" w:space="0" w:color="auto"/>
            </w:tcBorders>
            <w:vAlign w:val="center"/>
          </w:tcPr>
          <w:p w:rsidR="00EE717E" w:rsidRPr="001B0619" w:rsidRDefault="0042575C" w:rsidP="005C1EA6">
            <w:pPr>
              <w:ind w:firstLineChars="100" w:firstLine="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生活困窮者自立相談支援機関や、就職者を取り巻く支援者等と連携し、適切な支援を行える体制をとっている。</w:t>
            </w:r>
          </w:p>
        </w:tc>
        <w:tc>
          <w:tcPr>
            <w:tcW w:w="4626" w:type="dxa"/>
            <w:tcBorders>
              <w:top w:val="single" w:sz="18" w:space="0" w:color="auto"/>
              <w:left w:val="single" w:sz="8" w:space="0" w:color="auto"/>
              <w:right w:val="single" w:sz="18" w:space="0" w:color="auto"/>
            </w:tcBorders>
            <w:vAlign w:val="center"/>
          </w:tcPr>
          <w:p w:rsidR="0042575C"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・豊富な経験を有する支援員が配置され、速やかに契約事業者への相談に対応できる体制がある場合：１点</w:t>
            </w:r>
          </w:p>
          <w:p w:rsidR="0042575C"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・市町村や自立相談支援機関との協力体制が</w:t>
            </w:r>
            <w:r w:rsidR="00213B75" w:rsidRPr="001B0619">
              <w:rPr>
                <w:rFonts w:ascii="ＭＳ 明朝" w:eastAsia="ＭＳ 明朝" w:hAnsi="ＭＳ 明朝" w:hint="eastAsia"/>
                <w:color w:val="000000" w:themeColor="text1"/>
                <w:sz w:val="22"/>
              </w:rPr>
              <w:t>よく</w:t>
            </w:r>
            <w:r w:rsidRPr="001B0619">
              <w:rPr>
                <w:rFonts w:ascii="ＭＳ 明朝" w:eastAsia="ＭＳ 明朝" w:hAnsi="ＭＳ 明朝" w:hint="eastAsia"/>
                <w:color w:val="000000" w:themeColor="text1"/>
                <w:sz w:val="22"/>
              </w:rPr>
              <w:t>構築されている場合：１点を加点する</w:t>
            </w:r>
          </w:p>
          <w:p w:rsidR="00EE717E"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・企業などさまざまな団体との協力体制が</w:t>
            </w:r>
            <w:r w:rsidR="00213B75" w:rsidRPr="001B0619">
              <w:rPr>
                <w:rFonts w:ascii="ＭＳ 明朝" w:eastAsia="ＭＳ 明朝" w:hAnsi="ＭＳ 明朝" w:hint="eastAsia"/>
                <w:color w:val="000000" w:themeColor="text1"/>
                <w:sz w:val="22"/>
              </w:rPr>
              <w:t>よく</w:t>
            </w:r>
            <w:r w:rsidRPr="001B0619">
              <w:rPr>
                <w:rFonts w:ascii="ＭＳ 明朝" w:eastAsia="ＭＳ 明朝" w:hAnsi="ＭＳ 明朝" w:hint="eastAsia"/>
                <w:color w:val="000000" w:themeColor="text1"/>
                <w:sz w:val="22"/>
              </w:rPr>
              <w:t>構築されている場合：１点を加点する</w:t>
            </w:r>
          </w:p>
        </w:tc>
      </w:tr>
      <w:tr w:rsidR="001B0619" w:rsidRPr="001B0619" w:rsidTr="005C1EA6">
        <w:tc>
          <w:tcPr>
            <w:tcW w:w="1537" w:type="dxa"/>
            <w:tcBorders>
              <w:left w:val="single" w:sz="18" w:space="0" w:color="auto"/>
              <w:right w:val="single" w:sz="8" w:space="0" w:color="auto"/>
            </w:tcBorders>
            <w:vAlign w:val="center"/>
          </w:tcPr>
          <w:p w:rsidR="00EE717E" w:rsidRPr="001B0619" w:rsidRDefault="00095378"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団体の実績</w:t>
            </w:r>
          </w:p>
          <w:p w:rsidR="00EE717E" w:rsidRPr="001B0619" w:rsidRDefault="00EE717E"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（３点）</w:t>
            </w:r>
          </w:p>
        </w:tc>
        <w:tc>
          <w:tcPr>
            <w:tcW w:w="3543" w:type="dxa"/>
            <w:tcBorders>
              <w:left w:val="single" w:sz="8" w:space="0" w:color="auto"/>
              <w:right w:val="single" w:sz="8" w:space="0" w:color="auto"/>
            </w:tcBorders>
            <w:vAlign w:val="center"/>
          </w:tcPr>
          <w:p w:rsidR="0042575C" w:rsidRPr="001B0619" w:rsidRDefault="0042575C" w:rsidP="005C1EA6">
            <w:pPr>
              <w:ind w:firstLineChars="100" w:firstLine="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法人等の特色を活かした取組みやアピールポイントがある。</w:t>
            </w:r>
          </w:p>
          <w:p w:rsidR="00EE717E" w:rsidRPr="001B0619" w:rsidRDefault="0042575C" w:rsidP="0042575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 xml:space="preserve">　一般就労に向けた目標設定を行うとともに、就労訓練等を実施し、高い就職実績をあげている。</w:t>
            </w:r>
          </w:p>
        </w:tc>
        <w:tc>
          <w:tcPr>
            <w:tcW w:w="4626" w:type="dxa"/>
            <w:tcBorders>
              <w:left w:val="single" w:sz="8" w:space="0" w:color="auto"/>
              <w:right w:val="single" w:sz="18" w:space="0" w:color="auto"/>
            </w:tcBorders>
            <w:vAlign w:val="center"/>
          </w:tcPr>
          <w:p w:rsidR="0042575C"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・法人等の特色を活かした取組みやアピールポイントがある場合</w:t>
            </w:r>
            <w:r w:rsidR="00851ECF" w:rsidRPr="001B0619">
              <w:rPr>
                <w:rFonts w:ascii="ＭＳ 明朝" w:eastAsia="ＭＳ 明朝" w:hAnsi="ＭＳ 明朝" w:hint="eastAsia"/>
                <w:color w:val="000000" w:themeColor="text1"/>
                <w:sz w:val="22"/>
              </w:rPr>
              <w:t>、内容に応じて評価する（１～２点）</w:t>
            </w:r>
          </w:p>
          <w:p w:rsidR="0042575C"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・就職者数の目標設定を行い、目標達成に向け就労訓練等を実施し、指定日前過去３事業年度の就職者の実績数が</w:t>
            </w:r>
          </w:p>
          <w:p w:rsidR="003A3CC3" w:rsidRPr="001B0619" w:rsidRDefault="0042575C" w:rsidP="00851ECF">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 xml:space="preserve">　</w:t>
            </w:r>
            <w:r w:rsidR="00851ECF" w:rsidRPr="001B0619">
              <w:rPr>
                <w:rFonts w:ascii="ＭＳ 明朝" w:eastAsia="ＭＳ 明朝" w:hAnsi="ＭＳ 明朝" w:hint="eastAsia"/>
                <w:color w:val="000000" w:themeColor="text1"/>
                <w:sz w:val="22"/>
              </w:rPr>
              <w:t>４５０</w:t>
            </w:r>
            <w:r w:rsidR="00213B75" w:rsidRPr="001B0619">
              <w:rPr>
                <w:rFonts w:ascii="ＭＳ 明朝" w:eastAsia="ＭＳ 明朝" w:hAnsi="ＭＳ 明朝" w:hint="eastAsia"/>
                <w:color w:val="000000" w:themeColor="text1"/>
                <w:sz w:val="22"/>
              </w:rPr>
              <w:t>人以上</w:t>
            </w:r>
            <w:r w:rsidR="00F900C4">
              <w:rPr>
                <w:rFonts w:ascii="ＭＳ 明朝" w:eastAsia="ＭＳ 明朝" w:hAnsi="ＭＳ 明朝" w:hint="eastAsia"/>
                <w:color w:val="000000" w:themeColor="text1"/>
                <w:sz w:val="22"/>
              </w:rPr>
              <w:t>（１５０人以上/年間）</w:t>
            </w:r>
            <w:r w:rsidR="00213B75" w:rsidRPr="001B0619">
              <w:rPr>
                <w:rFonts w:ascii="ＭＳ 明朝" w:eastAsia="ＭＳ 明朝" w:hAnsi="ＭＳ 明朝" w:hint="eastAsia"/>
                <w:color w:val="000000" w:themeColor="text1"/>
                <w:sz w:val="22"/>
              </w:rPr>
              <w:t>：１点</w:t>
            </w:r>
          </w:p>
        </w:tc>
      </w:tr>
      <w:tr w:rsidR="001B0619" w:rsidRPr="001B0619" w:rsidTr="005C1EA6">
        <w:tc>
          <w:tcPr>
            <w:tcW w:w="1537" w:type="dxa"/>
            <w:tcBorders>
              <w:left w:val="single" w:sz="18" w:space="0" w:color="auto"/>
              <w:right w:val="single" w:sz="8" w:space="0" w:color="auto"/>
            </w:tcBorders>
            <w:vAlign w:val="center"/>
          </w:tcPr>
          <w:p w:rsidR="00EE717E" w:rsidRPr="001B0619" w:rsidRDefault="00527B83"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就職者支援</w:t>
            </w:r>
          </w:p>
          <w:p w:rsidR="00EE717E" w:rsidRPr="001B0619" w:rsidRDefault="00527B83"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（２</w:t>
            </w:r>
            <w:r w:rsidR="00EE717E" w:rsidRPr="001B0619">
              <w:rPr>
                <w:rFonts w:ascii="ＭＳ 明朝" w:eastAsia="ＭＳ 明朝" w:hAnsi="ＭＳ 明朝" w:hint="eastAsia"/>
                <w:color w:val="000000" w:themeColor="text1"/>
                <w:sz w:val="22"/>
              </w:rPr>
              <w:t>点）</w:t>
            </w:r>
          </w:p>
        </w:tc>
        <w:tc>
          <w:tcPr>
            <w:tcW w:w="3543" w:type="dxa"/>
            <w:tcBorders>
              <w:left w:val="single" w:sz="8" w:space="0" w:color="auto"/>
              <w:right w:val="single" w:sz="8" w:space="0" w:color="auto"/>
            </w:tcBorders>
            <w:vAlign w:val="center"/>
          </w:tcPr>
          <w:p w:rsidR="00EE717E" w:rsidRPr="001B0619" w:rsidRDefault="0042575C" w:rsidP="005C1EA6">
            <w:pPr>
              <w:ind w:firstLineChars="100" w:firstLine="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就職者が職場に定着できるよう効果的な取組みを行っている。</w:t>
            </w:r>
          </w:p>
        </w:tc>
        <w:tc>
          <w:tcPr>
            <w:tcW w:w="4626" w:type="dxa"/>
            <w:tcBorders>
              <w:left w:val="single" w:sz="8" w:space="0" w:color="auto"/>
              <w:right w:val="single" w:sz="18" w:space="0" w:color="auto"/>
            </w:tcBorders>
            <w:vAlign w:val="center"/>
          </w:tcPr>
          <w:p w:rsidR="00EE717E" w:rsidRPr="001B0619" w:rsidRDefault="0042575C" w:rsidP="0042575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さまざまな課題を抱えた就職者に対応するための、創意工夫や効果的な取組みが認められる場合、内容に応じて評価する（１～２点）</w:t>
            </w:r>
          </w:p>
        </w:tc>
      </w:tr>
      <w:tr w:rsidR="0042575C" w:rsidRPr="001B0619" w:rsidTr="005C1EA6">
        <w:tc>
          <w:tcPr>
            <w:tcW w:w="1537" w:type="dxa"/>
            <w:tcBorders>
              <w:left w:val="single" w:sz="18" w:space="0" w:color="auto"/>
              <w:bottom w:val="single" w:sz="18" w:space="0" w:color="auto"/>
              <w:right w:val="single" w:sz="8" w:space="0" w:color="auto"/>
            </w:tcBorders>
            <w:vAlign w:val="center"/>
          </w:tcPr>
          <w:p w:rsidR="00EE717E" w:rsidRPr="001B0619" w:rsidRDefault="00527B83"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企業支援</w:t>
            </w:r>
          </w:p>
          <w:p w:rsidR="00EE717E" w:rsidRPr="001B0619" w:rsidRDefault="00527B83" w:rsidP="0032329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（４</w:t>
            </w:r>
            <w:r w:rsidR="00EE717E" w:rsidRPr="001B0619">
              <w:rPr>
                <w:rFonts w:ascii="ＭＳ 明朝" w:eastAsia="ＭＳ 明朝" w:hAnsi="ＭＳ 明朝" w:hint="eastAsia"/>
                <w:color w:val="000000" w:themeColor="text1"/>
                <w:sz w:val="22"/>
              </w:rPr>
              <w:t>点）</w:t>
            </w:r>
          </w:p>
        </w:tc>
        <w:tc>
          <w:tcPr>
            <w:tcW w:w="3543" w:type="dxa"/>
            <w:tcBorders>
              <w:left w:val="single" w:sz="8" w:space="0" w:color="auto"/>
              <w:bottom w:val="single" w:sz="18" w:space="0" w:color="auto"/>
              <w:right w:val="single" w:sz="8" w:space="0" w:color="auto"/>
            </w:tcBorders>
            <w:vAlign w:val="center"/>
          </w:tcPr>
          <w:p w:rsidR="00EE717E" w:rsidRPr="001B0619" w:rsidRDefault="0042575C" w:rsidP="005C1EA6">
            <w:pPr>
              <w:ind w:firstLineChars="100" w:firstLine="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雇用企業が就職者の特性や事情等に配慮した働きやすい職場環境を創出できるよう、効果的な取組みを行っている。</w:t>
            </w:r>
          </w:p>
        </w:tc>
        <w:tc>
          <w:tcPr>
            <w:tcW w:w="4626" w:type="dxa"/>
            <w:tcBorders>
              <w:left w:val="single" w:sz="8" w:space="0" w:color="auto"/>
              <w:bottom w:val="single" w:sz="18" w:space="0" w:color="auto"/>
              <w:right w:val="single" w:sz="18" w:space="0" w:color="auto"/>
            </w:tcBorders>
            <w:vAlign w:val="center"/>
          </w:tcPr>
          <w:p w:rsidR="0042575C" w:rsidRPr="001B0619" w:rsidRDefault="0042575C" w:rsidP="0042575C">
            <w:pPr>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・企業支援を行っている場合：１点</w:t>
            </w:r>
          </w:p>
          <w:p w:rsidR="0042575C"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・企業支援において創意工夫や成果が認められる場合、内容に応じて評価する（１～２点を加点する）</w:t>
            </w:r>
          </w:p>
          <w:p w:rsidR="00EE717E" w:rsidRPr="001B0619" w:rsidRDefault="0042575C" w:rsidP="0042575C">
            <w:pPr>
              <w:ind w:left="220" w:hangingChars="100" w:hanging="220"/>
              <w:rPr>
                <w:rFonts w:ascii="ＭＳ 明朝" w:eastAsia="ＭＳ 明朝" w:hAnsi="ＭＳ 明朝"/>
                <w:color w:val="000000" w:themeColor="text1"/>
                <w:sz w:val="22"/>
              </w:rPr>
            </w:pPr>
            <w:r w:rsidRPr="001B0619">
              <w:rPr>
                <w:rFonts w:ascii="ＭＳ 明朝" w:eastAsia="ＭＳ 明朝" w:hAnsi="ＭＳ 明朝" w:hint="eastAsia"/>
                <w:color w:val="000000" w:themeColor="text1"/>
                <w:sz w:val="22"/>
              </w:rPr>
              <w:t>・企業にさまざまな課題をもった人を受け入れてもらうための提案能力を</w:t>
            </w:r>
            <w:r w:rsidR="00213B75" w:rsidRPr="001B0619">
              <w:rPr>
                <w:rFonts w:ascii="ＭＳ 明朝" w:eastAsia="ＭＳ 明朝" w:hAnsi="ＭＳ 明朝" w:hint="eastAsia"/>
                <w:color w:val="000000" w:themeColor="text1"/>
                <w:sz w:val="22"/>
              </w:rPr>
              <w:t>よく</w:t>
            </w:r>
            <w:r w:rsidRPr="001B0619">
              <w:rPr>
                <w:rFonts w:ascii="ＭＳ 明朝" w:eastAsia="ＭＳ 明朝" w:hAnsi="ＭＳ 明朝" w:hint="eastAsia"/>
                <w:color w:val="000000" w:themeColor="text1"/>
                <w:sz w:val="22"/>
              </w:rPr>
              <w:t>有すると認められる場合：１点を加点する</w:t>
            </w:r>
          </w:p>
        </w:tc>
      </w:tr>
    </w:tbl>
    <w:p w:rsidR="00EE717E" w:rsidRPr="001B0619" w:rsidRDefault="00EE717E" w:rsidP="00044E64">
      <w:pPr>
        <w:ind w:left="600" w:hangingChars="300" w:hanging="600"/>
        <w:rPr>
          <w:rFonts w:ascii="ＭＳ 明朝" w:eastAsia="ＭＳ 明朝" w:hAnsi="ＭＳ 明朝"/>
          <w:color w:val="000000" w:themeColor="text1"/>
          <w:sz w:val="20"/>
        </w:rPr>
      </w:pPr>
    </w:p>
    <w:sectPr w:rsidR="00EE717E" w:rsidRPr="001B0619" w:rsidSect="009512C5">
      <w:headerReference w:type="default" r:id="rId8"/>
      <w:pgSz w:w="11906" w:h="16838" w:code="9"/>
      <w:pgMar w:top="1134" w:right="1077" w:bottom="709"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6B" w:rsidRDefault="005E5C6B" w:rsidP="00C20EFE">
      <w:r>
        <w:separator/>
      </w:r>
    </w:p>
  </w:endnote>
  <w:endnote w:type="continuationSeparator" w:id="0">
    <w:p w:rsidR="005E5C6B" w:rsidRDefault="005E5C6B" w:rsidP="00C2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6B" w:rsidRDefault="005E5C6B" w:rsidP="00C20EFE">
      <w:r>
        <w:separator/>
      </w:r>
    </w:p>
  </w:footnote>
  <w:footnote w:type="continuationSeparator" w:id="0">
    <w:p w:rsidR="005E5C6B" w:rsidRDefault="005E5C6B" w:rsidP="00C2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EF" w:rsidRPr="00D330EF" w:rsidRDefault="00D330EF" w:rsidP="003E2B19">
    <w:pPr>
      <w:pStyle w:val="a4"/>
      <w:jc w:val="left"/>
      <w:rPr>
        <w:b/>
      </w:rPr>
    </w:pPr>
    <w:r w:rsidRPr="00D330EF">
      <w:rPr>
        <w:rFonts w:hint="eastAsia"/>
        <w:b/>
      </w:rPr>
      <w:t>別紙（第3条関係）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A7E"/>
    <w:multiLevelType w:val="hybridMultilevel"/>
    <w:tmpl w:val="001803F8"/>
    <w:lvl w:ilvl="0" w:tplc="73D4F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1841D6"/>
    <w:multiLevelType w:val="hybridMultilevel"/>
    <w:tmpl w:val="AFF03632"/>
    <w:lvl w:ilvl="0" w:tplc="7D325B00">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244FA"/>
    <w:multiLevelType w:val="hybridMultilevel"/>
    <w:tmpl w:val="069AC2A4"/>
    <w:lvl w:ilvl="0" w:tplc="989E6074">
      <w:numFmt w:val="bullet"/>
      <w:lvlText w:val="・"/>
      <w:lvlJc w:val="left"/>
      <w:pPr>
        <w:ind w:left="927"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8E7C10"/>
    <w:multiLevelType w:val="hybridMultilevel"/>
    <w:tmpl w:val="F5B49B1A"/>
    <w:lvl w:ilvl="0" w:tplc="95D24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E3A34"/>
    <w:multiLevelType w:val="hybridMultilevel"/>
    <w:tmpl w:val="430A52D4"/>
    <w:lvl w:ilvl="0" w:tplc="73D4F3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E4EA6"/>
    <w:multiLevelType w:val="hybridMultilevel"/>
    <w:tmpl w:val="09A45C8E"/>
    <w:lvl w:ilvl="0" w:tplc="4CE41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F0CAD"/>
    <w:multiLevelType w:val="hybridMultilevel"/>
    <w:tmpl w:val="9E7C922A"/>
    <w:lvl w:ilvl="0" w:tplc="6F02F720">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7962E38"/>
    <w:multiLevelType w:val="hybridMultilevel"/>
    <w:tmpl w:val="A26EEA5C"/>
    <w:lvl w:ilvl="0" w:tplc="742660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A3387B"/>
    <w:multiLevelType w:val="hybridMultilevel"/>
    <w:tmpl w:val="45A06BB4"/>
    <w:lvl w:ilvl="0" w:tplc="7D325B00">
      <w:start w:val="1"/>
      <w:numFmt w:val="decimalFullWidth"/>
      <w:lvlText w:val="（%1）"/>
      <w:lvlJc w:val="left"/>
      <w:pPr>
        <w:ind w:left="720" w:hanging="720"/>
      </w:pPr>
      <w:rPr>
        <w:rFonts w:hint="default"/>
      </w:rPr>
    </w:lvl>
    <w:lvl w:ilvl="1" w:tplc="4FFCDE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8E4805"/>
    <w:multiLevelType w:val="hybridMultilevel"/>
    <w:tmpl w:val="70CA95BE"/>
    <w:lvl w:ilvl="0" w:tplc="6F02F7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9"/>
  </w:num>
  <w:num w:numId="6">
    <w:abstractNumId w:val="1"/>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9B"/>
    <w:rsid w:val="00014E19"/>
    <w:rsid w:val="00020419"/>
    <w:rsid w:val="00044E64"/>
    <w:rsid w:val="00066D83"/>
    <w:rsid w:val="00070696"/>
    <w:rsid w:val="00077715"/>
    <w:rsid w:val="00095378"/>
    <w:rsid w:val="0015033D"/>
    <w:rsid w:val="001702D8"/>
    <w:rsid w:val="001B0619"/>
    <w:rsid w:val="001E18FC"/>
    <w:rsid w:val="001E2EFE"/>
    <w:rsid w:val="00210DA5"/>
    <w:rsid w:val="00213B75"/>
    <w:rsid w:val="00247487"/>
    <w:rsid w:val="002A6124"/>
    <w:rsid w:val="002B3D8E"/>
    <w:rsid w:val="002E13DD"/>
    <w:rsid w:val="002F47AF"/>
    <w:rsid w:val="0032329C"/>
    <w:rsid w:val="0038608C"/>
    <w:rsid w:val="003A3CC3"/>
    <w:rsid w:val="003B03D7"/>
    <w:rsid w:val="003C26E3"/>
    <w:rsid w:val="003D6B53"/>
    <w:rsid w:val="003E2B19"/>
    <w:rsid w:val="00422B97"/>
    <w:rsid w:val="0042575C"/>
    <w:rsid w:val="00444039"/>
    <w:rsid w:val="00493CB9"/>
    <w:rsid w:val="004A0D26"/>
    <w:rsid w:val="00502EA3"/>
    <w:rsid w:val="00527B83"/>
    <w:rsid w:val="00567221"/>
    <w:rsid w:val="0057155E"/>
    <w:rsid w:val="00593D04"/>
    <w:rsid w:val="005A6866"/>
    <w:rsid w:val="005C1EA6"/>
    <w:rsid w:val="005E2A2C"/>
    <w:rsid w:val="005E5C6B"/>
    <w:rsid w:val="005F1CA5"/>
    <w:rsid w:val="00607F40"/>
    <w:rsid w:val="00651C63"/>
    <w:rsid w:val="00652932"/>
    <w:rsid w:val="0067788D"/>
    <w:rsid w:val="006F2ABD"/>
    <w:rsid w:val="00727709"/>
    <w:rsid w:val="007E4F97"/>
    <w:rsid w:val="00851ECF"/>
    <w:rsid w:val="008554F3"/>
    <w:rsid w:val="00867F91"/>
    <w:rsid w:val="008D1F8F"/>
    <w:rsid w:val="009512C5"/>
    <w:rsid w:val="009560BE"/>
    <w:rsid w:val="009822F2"/>
    <w:rsid w:val="00995ADC"/>
    <w:rsid w:val="009A5119"/>
    <w:rsid w:val="009D0CB9"/>
    <w:rsid w:val="009D4E26"/>
    <w:rsid w:val="00A03E73"/>
    <w:rsid w:val="00A100CB"/>
    <w:rsid w:val="00A25663"/>
    <w:rsid w:val="00A32B46"/>
    <w:rsid w:val="00A53F07"/>
    <w:rsid w:val="00AA3868"/>
    <w:rsid w:val="00AE4650"/>
    <w:rsid w:val="00AF6FB6"/>
    <w:rsid w:val="00B37E9B"/>
    <w:rsid w:val="00BE7EE6"/>
    <w:rsid w:val="00C03760"/>
    <w:rsid w:val="00C20EFE"/>
    <w:rsid w:val="00C35AE4"/>
    <w:rsid w:val="00C4187F"/>
    <w:rsid w:val="00CA296B"/>
    <w:rsid w:val="00CB2DA8"/>
    <w:rsid w:val="00CC635C"/>
    <w:rsid w:val="00D330EF"/>
    <w:rsid w:val="00D55976"/>
    <w:rsid w:val="00DA1F94"/>
    <w:rsid w:val="00DF2060"/>
    <w:rsid w:val="00E54F33"/>
    <w:rsid w:val="00EE717E"/>
    <w:rsid w:val="00F11944"/>
    <w:rsid w:val="00F90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CC29FB-0F6C-4CB2-96AB-61E5B5C9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83"/>
    <w:pPr>
      <w:ind w:leftChars="400" w:left="840"/>
    </w:pPr>
  </w:style>
  <w:style w:type="paragraph" w:styleId="a4">
    <w:name w:val="header"/>
    <w:basedOn w:val="a"/>
    <w:link w:val="a5"/>
    <w:uiPriority w:val="99"/>
    <w:unhideWhenUsed/>
    <w:rsid w:val="00C20EFE"/>
    <w:pPr>
      <w:tabs>
        <w:tab w:val="center" w:pos="4252"/>
        <w:tab w:val="right" w:pos="8504"/>
      </w:tabs>
      <w:snapToGrid w:val="0"/>
    </w:pPr>
  </w:style>
  <w:style w:type="character" w:customStyle="1" w:styleId="a5">
    <w:name w:val="ヘッダー (文字)"/>
    <w:basedOn w:val="a0"/>
    <w:link w:val="a4"/>
    <w:uiPriority w:val="99"/>
    <w:rsid w:val="00C20EFE"/>
  </w:style>
  <w:style w:type="paragraph" w:styleId="a6">
    <w:name w:val="footer"/>
    <w:basedOn w:val="a"/>
    <w:link w:val="a7"/>
    <w:uiPriority w:val="99"/>
    <w:unhideWhenUsed/>
    <w:rsid w:val="00C20EFE"/>
    <w:pPr>
      <w:tabs>
        <w:tab w:val="center" w:pos="4252"/>
        <w:tab w:val="right" w:pos="8504"/>
      </w:tabs>
      <w:snapToGrid w:val="0"/>
    </w:pPr>
  </w:style>
  <w:style w:type="character" w:customStyle="1" w:styleId="a7">
    <w:name w:val="フッター (文字)"/>
    <w:basedOn w:val="a0"/>
    <w:link w:val="a6"/>
    <w:uiPriority w:val="99"/>
    <w:rsid w:val="00C20EFE"/>
  </w:style>
  <w:style w:type="paragraph" w:styleId="a8">
    <w:name w:val="Balloon Text"/>
    <w:basedOn w:val="a"/>
    <w:link w:val="a9"/>
    <w:uiPriority w:val="99"/>
    <w:semiHidden/>
    <w:unhideWhenUsed/>
    <w:rsid w:val="001E1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8FC"/>
    <w:rPr>
      <w:rFonts w:asciiTheme="majorHAnsi" w:eastAsiaTheme="majorEastAsia" w:hAnsiTheme="majorHAnsi" w:cstheme="majorBidi"/>
      <w:sz w:val="18"/>
      <w:szCs w:val="18"/>
    </w:rPr>
  </w:style>
  <w:style w:type="table" w:styleId="aa">
    <w:name w:val="Table Grid"/>
    <w:basedOn w:val="a1"/>
    <w:uiPriority w:val="39"/>
    <w:rsid w:val="003B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D4E26"/>
    <w:rPr>
      <w:sz w:val="18"/>
      <w:szCs w:val="18"/>
    </w:rPr>
  </w:style>
  <w:style w:type="paragraph" w:styleId="ac">
    <w:name w:val="annotation text"/>
    <w:basedOn w:val="a"/>
    <w:link w:val="ad"/>
    <w:uiPriority w:val="99"/>
    <w:semiHidden/>
    <w:unhideWhenUsed/>
    <w:rsid w:val="009D4E26"/>
    <w:pPr>
      <w:jc w:val="left"/>
    </w:pPr>
  </w:style>
  <w:style w:type="character" w:customStyle="1" w:styleId="ad">
    <w:name w:val="コメント文字列 (文字)"/>
    <w:basedOn w:val="a0"/>
    <w:link w:val="ac"/>
    <w:uiPriority w:val="99"/>
    <w:semiHidden/>
    <w:rsid w:val="009D4E26"/>
  </w:style>
  <w:style w:type="paragraph" w:styleId="ae">
    <w:name w:val="annotation subject"/>
    <w:basedOn w:val="ac"/>
    <w:next w:val="ac"/>
    <w:link w:val="af"/>
    <w:uiPriority w:val="99"/>
    <w:semiHidden/>
    <w:unhideWhenUsed/>
    <w:rsid w:val="009D4E26"/>
    <w:rPr>
      <w:b/>
      <w:bCs/>
    </w:rPr>
  </w:style>
  <w:style w:type="character" w:customStyle="1" w:styleId="af">
    <w:name w:val="コメント内容 (文字)"/>
    <w:basedOn w:val="ad"/>
    <w:link w:val="ae"/>
    <w:uiPriority w:val="99"/>
    <w:semiHidden/>
    <w:rsid w:val="009D4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4962">
      <w:bodyDiv w:val="1"/>
      <w:marLeft w:val="0"/>
      <w:marRight w:val="0"/>
      <w:marTop w:val="0"/>
      <w:marBottom w:val="0"/>
      <w:divBdr>
        <w:top w:val="none" w:sz="0" w:space="0" w:color="auto"/>
        <w:left w:val="none" w:sz="0" w:space="0" w:color="auto"/>
        <w:bottom w:val="none" w:sz="0" w:space="0" w:color="auto"/>
        <w:right w:val="none" w:sz="0" w:space="0" w:color="auto"/>
      </w:divBdr>
    </w:div>
    <w:div w:id="251278683">
      <w:bodyDiv w:val="1"/>
      <w:marLeft w:val="0"/>
      <w:marRight w:val="0"/>
      <w:marTop w:val="0"/>
      <w:marBottom w:val="0"/>
      <w:divBdr>
        <w:top w:val="none" w:sz="0" w:space="0" w:color="auto"/>
        <w:left w:val="none" w:sz="0" w:space="0" w:color="auto"/>
        <w:bottom w:val="none" w:sz="0" w:space="0" w:color="auto"/>
        <w:right w:val="none" w:sz="0" w:space="0" w:color="auto"/>
      </w:divBdr>
    </w:div>
    <w:div w:id="251623713">
      <w:bodyDiv w:val="1"/>
      <w:marLeft w:val="0"/>
      <w:marRight w:val="0"/>
      <w:marTop w:val="0"/>
      <w:marBottom w:val="0"/>
      <w:divBdr>
        <w:top w:val="none" w:sz="0" w:space="0" w:color="auto"/>
        <w:left w:val="none" w:sz="0" w:space="0" w:color="auto"/>
        <w:bottom w:val="none" w:sz="0" w:space="0" w:color="auto"/>
        <w:right w:val="none" w:sz="0" w:space="0" w:color="auto"/>
      </w:divBdr>
    </w:div>
    <w:div w:id="498008490">
      <w:bodyDiv w:val="1"/>
      <w:marLeft w:val="0"/>
      <w:marRight w:val="0"/>
      <w:marTop w:val="0"/>
      <w:marBottom w:val="0"/>
      <w:divBdr>
        <w:top w:val="none" w:sz="0" w:space="0" w:color="auto"/>
        <w:left w:val="none" w:sz="0" w:space="0" w:color="auto"/>
        <w:bottom w:val="none" w:sz="0" w:space="0" w:color="auto"/>
        <w:right w:val="none" w:sz="0" w:space="0" w:color="auto"/>
      </w:divBdr>
    </w:div>
    <w:div w:id="859121613">
      <w:bodyDiv w:val="1"/>
      <w:marLeft w:val="0"/>
      <w:marRight w:val="0"/>
      <w:marTop w:val="0"/>
      <w:marBottom w:val="0"/>
      <w:divBdr>
        <w:top w:val="none" w:sz="0" w:space="0" w:color="auto"/>
        <w:left w:val="none" w:sz="0" w:space="0" w:color="auto"/>
        <w:bottom w:val="none" w:sz="0" w:space="0" w:color="auto"/>
        <w:right w:val="none" w:sz="0" w:space="0" w:color="auto"/>
      </w:divBdr>
    </w:div>
    <w:div w:id="1335763853">
      <w:bodyDiv w:val="1"/>
      <w:marLeft w:val="0"/>
      <w:marRight w:val="0"/>
      <w:marTop w:val="0"/>
      <w:marBottom w:val="0"/>
      <w:divBdr>
        <w:top w:val="none" w:sz="0" w:space="0" w:color="auto"/>
        <w:left w:val="none" w:sz="0" w:space="0" w:color="auto"/>
        <w:bottom w:val="none" w:sz="0" w:space="0" w:color="auto"/>
        <w:right w:val="none" w:sz="0" w:space="0" w:color="auto"/>
      </w:divBdr>
    </w:div>
    <w:div w:id="1568146989">
      <w:bodyDiv w:val="1"/>
      <w:marLeft w:val="0"/>
      <w:marRight w:val="0"/>
      <w:marTop w:val="0"/>
      <w:marBottom w:val="0"/>
      <w:divBdr>
        <w:top w:val="none" w:sz="0" w:space="0" w:color="auto"/>
        <w:left w:val="none" w:sz="0" w:space="0" w:color="auto"/>
        <w:bottom w:val="none" w:sz="0" w:space="0" w:color="auto"/>
        <w:right w:val="none" w:sz="0" w:space="0" w:color="auto"/>
      </w:divBdr>
    </w:div>
    <w:div w:id="2070182286">
      <w:bodyDiv w:val="1"/>
      <w:marLeft w:val="0"/>
      <w:marRight w:val="0"/>
      <w:marTop w:val="0"/>
      <w:marBottom w:val="0"/>
      <w:divBdr>
        <w:top w:val="none" w:sz="0" w:space="0" w:color="auto"/>
        <w:left w:val="none" w:sz="0" w:space="0" w:color="auto"/>
        <w:bottom w:val="none" w:sz="0" w:space="0" w:color="auto"/>
        <w:right w:val="none" w:sz="0" w:space="0" w:color="auto"/>
      </w:divBdr>
    </w:div>
    <w:div w:id="21420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9187-4D89-424D-8EDB-321E46DE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南浦　秀史</dc:creator>
  <cp:keywords/>
  <dc:description/>
  <cp:lastModifiedBy>吉田　夏子</cp:lastModifiedBy>
  <cp:revision>6</cp:revision>
  <cp:lastPrinted>2020-02-12T08:14:00Z</cp:lastPrinted>
  <dcterms:created xsi:type="dcterms:W3CDTF">2020-02-12T02:39:00Z</dcterms:created>
  <dcterms:modified xsi:type="dcterms:W3CDTF">2020-04-09T05:33:00Z</dcterms:modified>
</cp:coreProperties>
</file>