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C7" w:rsidRDefault="00835BC7">
      <w:bookmarkStart w:id="0" w:name="_GoBack"/>
      <w:bookmarkEnd w:id="0"/>
    </w:p>
    <w:p w:rsidR="007459C3" w:rsidRPr="0001334D" w:rsidRDefault="007459C3" w:rsidP="007459C3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7459C3" w:rsidRDefault="007459C3" w:rsidP="007459C3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7459C3" w:rsidRPr="003944E4" w:rsidRDefault="007459C3" w:rsidP="007459C3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3944E4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大阪府介護・福祉人材確保戦略の点検・評価の報告</w:t>
      </w:r>
    </w:p>
    <w:p w:rsidR="007459C3" w:rsidRPr="003944E4" w:rsidRDefault="007459C3" w:rsidP="007459C3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3944E4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（中間まとめ</w:t>
      </w:r>
      <w:r w:rsidR="00D539ED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案</w:t>
      </w:r>
      <w:r w:rsidRPr="003944E4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）</w:t>
      </w:r>
    </w:p>
    <w:p w:rsidR="003944E4" w:rsidRDefault="003944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459C3" w:rsidRPr="003944E4" w:rsidRDefault="003944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944E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51BE4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  <w:r w:rsidRPr="003944E4">
        <w:rPr>
          <w:rFonts w:ascii="ＭＳ ゴシック" w:eastAsia="ＭＳ ゴシック" w:hAnsi="ＭＳ ゴシック" w:hint="eastAsia"/>
          <w:b/>
          <w:sz w:val="24"/>
          <w:szCs w:val="24"/>
        </w:rPr>
        <w:t>資料）</w:t>
      </w:r>
    </w:p>
    <w:p w:rsidR="003944E4" w:rsidRPr="003944E4" w:rsidRDefault="003944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51BE4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B51BE4">
        <w:rPr>
          <w:rFonts w:ascii="ＭＳ ゴシック" w:eastAsia="ＭＳ ゴシック" w:hAnsi="ＭＳ ゴシック"/>
          <w:b/>
          <w:sz w:val="24"/>
          <w:szCs w:val="24"/>
        </w:rPr>
        <w:t>-1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平成29年11月：大阪府介護・福祉人材戦略の概要</w:t>
      </w:r>
      <w:r w:rsidR="00B51B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3944E4" w:rsidRDefault="003944E4" w:rsidP="007459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459C3" w:rsidRPr="007459C3" w:rsidRDefault="00B51B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1BE4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Pr="00B51BE4">
        <w:rPr>
          <w:rFonts w:ascii="ＭＳ ゴシック" w:eastAsia="ＭＳ ゴシック" w:hAnsi="ＭＳ ゴシック"/>
          <w:b/>
          <w:sz w:val="24"/>
          <w:szCs w:val="24"/>
        </w:rPr>
        <w:t>-2</w:t>
      </w:r>
      <w:r w:rsidR="007459C3" w:rsidRPr="007459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大阪府における介護・福祉人材確保の取組状況一覧</w:t>
      </w:r>
      <w:r w:rsidR="00A338B9">
        <w:rPr>
          <w:rFonts w:ascii="ＭＳ ゴシック" w:eastAsia="ＭＳ ゴシック" w:hAnsi="ＭＳ ゴシック" w:hint="eastAsia"/>
          <w:b/>
          <w:sz w:val="24"/>
          <w:szCs w:val="24"/>
        </w:rPr>
        <w:t>（集約版</w:t>
      </w:r>
      <w:r w:rsidR="002D4237">
        <w:rPr>
          <w:rFonts w:ascii="ＭＳ ゴシック" w:eastAsia="ＭＳ ゴシック" w:hAnsi="ＭＳ ゴシック" w:hint="eastAsia"/>
          <w:b/>
          <w:sz w:val="24"/>
          <w:szCs w:val="24"/>
        </w:rPr>
        <w:t>・詳細版</w:t>
      </w:r>
      <w:r w:rsidR="00A338B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7459C3" w:rsidRPr="007459C3" w:rsidRDefault="007459C3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459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（参入促進、</w:t>
      </w:r>
      <w:r w:rsidR="002D4237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資質の向上</w:t>
      </w:r>
      <w:r w:rsidR="002D4237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7459C3">
        <w:rPr>
          <w:rFonts w:ascii="ＭＳ ゴシック" w:eastAsia="ＭＳ ゴシック" w:hAnsi="ＭＳ ゴシック" w:hint="eastAsia"/>
          <w:b/>
          <w:sz w:val="24"/>
          <w:szCs w:val="24"/>
        </w:rPr>
        <w:t>労働環境・処遇の改善）</w:t>
      </w:r>
    </w:p>
    <w:p w:rsidR="007459C3" w:rsidRPr="007459C3" w:rsidRDefault="00A338B9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</w:p>
    <w:p w:rsidR="007459C3" w:rsidRPr="007459C3" w:rsidRDefault="00B51B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1</w:t>
      </w:r>
      <w:r>
        <w:rPr>
          <w:rFonts w:ascii="ＭＳ ゴシック" w:eastAsia="ＭＳ ゴシック" w:hAnsi="ＭＳ ゴシック"/>
          <w:b/>
          <w:sz w:val="24"/>
          <w:szCs w:val="24"/>
        </w:rPr>
        <w:t>-3</w:t>
      </w:r>
      <w:r w:rsidR="007459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市町村における</w:t>
      </w:r>
      <w:r w:rsidR="007459C3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介護・福祉人材確保の取組状況一覧</w:t>
      </w:r>
    </w:p>
    <w:p w:rsidR="007459C3" w:rsidRPr="007459C3" w:rsidRDefault="007459C3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459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2D4237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（参入促進、資質の向上</w:t>
      </w:r>
      <w:r w:rsidR="002D4237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2D4237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労働環境・処遇の改善）</w:t>
      </w:r>
    </w:p>
    <w:p w:rsidR="007459C3" w:rsidRPr="007459C3" w:rsidRDefault="007459C3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459C3" w:rsidRPr="007459C3" w:rsidRDefault="00B51B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1</w:t>
      </w:r>
      <w:r>
        <w:rPr>
          <w:rFonts w:ascii="ＭＳ ゴシック" w:eastAsia="ＭＳ ゴシック" w:hAnsi="ＭＳ ゴシック"/>
          <w:b/>
          <w:sz w:val="24"/>
          <w:szCs w:val="24"/>
        </w:rPr>
        <w:t>-4</w:t>
      </w:r>
      <w:r w:rsidR="007459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関係団体における</w:t>
      </w:r>
      <w:r w:rsidR="007459C3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介護・福祉人材確保の取組状況一覧</w:t>
      </w:r>
    </w:p>
    <w:p w:rsidR="007459C3" w:rsidRPr="007459C3" w:rsidRDefault="007459C3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459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2D4237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（参入促進、資質の向上</w:t>
      </w:r>
      <w:r w:rsidR="002D4237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2D4237" w:rsidRPr="007459C3">
        <w:rPr>
          <w:rFonts w:ascii="ＭＳ ゴシック" w:eastAsia="ＭＳ ゴシック" w:hAnsi="ＭＳ ゴシック" w:hint="eastAsia"/>
          <w:b/>
          <w:sz w:val="24"/>
          <w:szCs w:val="24"/>
        </w:rPr>
        <w:t>労働環境・処遇の改善）</w:t>
      </w:r>
    </w:p>
    <w:p w:rsidR="007459C3" w:rsidRPr="007459C3" w:rsidRDefault="007459C3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459C3" w:rsidRPr="003944E4" w:rsidRDefault="00B51BE4" w:rsidP="007459C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1</w:t>
      </w:r>
      <w:r>
        <w:rPr>
          <w:rFonts w:ascii="ＭＳ ゴシック" w:eastAsia="ＭＳ ゴシック" w:hAnsi="ＭＳ ゴシック"/>
          <w:b/>
          <w:sz w:val="24"/>
          <w:szCs w:val="24"/>
        </w:rPr>
        <w:t>-5</w:t>
      </w:r>
      <w:r w:rsidR="003944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関係</w:t>
      </w:r>
      <w:r w:rsidR="003944E4" w:rsidRPr="003944E4">
        <w:rPr>
          <w:rFonts w:ascii="ＭＳ ゴシック" w:eastAsia="ＭＳ ゴシック" w:hAnsi="ＭＳ ゴシック" w:cstheme="majorBidi"/>
          <w:b/>
          <w:color w:val="000000"/>
          <w:kern w:val="24"/>
          <w:sz w:val="24"/>
          <w:szCs w:val="24"/>
        </w:rPr>
        <w:t>資料集</w:t>
      </w:r>
      <w:r w:rsidR="003944E4" w:rsidRPr="003944E4">
        <w:rPr>
          <w:rFonts w:ascii="ＭＳ ゴシック" w:eastAsia="ＭＳ ゴシック" w:hAnsi="ＭＳ ゴシック" w:cstheme="majorBidi"/>
          <w:b/>
          <w:color w:val="000000" w:themeColor="text1"/>
          <w:kern w:val="24"/>
          <w:sz w:val="24"/>
          <w:szCs w:val="24"/>
        </w:rPr>
        <w:t>（案）</w:t>
      </w:r>
      <w:r w:rsidR="003944E4" w:rsidRPr="003944E4">
        <w:rPr>
          <w:rFonts w:ascii="ＭＳ ゴシック" w:eastAsia="ＭＳ ゴシック" w:hAnsi="ＭＳ ゴシック" w:cstheme="majorBidi"/>
          <w:b/>
          <w:color w:val="000000"/>
          <w:kern w:val="24"/>
          <w:sz w:val="24"/>
          <w:szCs w:val="24"/>
        </w:rPr>
        <w:t>（令和3年12月</w:t>
      </w:r>
      <w:r w:rsidR="00242B4B">
        <w:rPr>
          <w:rFonts w:ascii="ＭＳ ゴシック" w:eastAsia="ＭＳ ゴシック" w:hAnsi="ＭＳ ゴシック" w:cstheme="majorBidi" w:hint="eastAsia"/>
          <w:b/>
          <w:color w:val="000000"/>
          <w:kern w:val="24"/>
          <w:sz w:val="24"/>
          <w:szCs w:val="24"/>
        </w:rPr>
        <w:t>17日</w:t>
      </w:r>
      <w:r w:rsidR="003944E4" w:rsidRPr="003944E4">
        <w:rPr>
          <w:rFonts w:ascii="ＭＳ ゴシック" w:eastAsia="ＭＳ ゴシック" w:hAnsi="ＭＳ ゴシック" w:cstheme="majorBidi"/>
          <w:b/>
          <w:color w:val="000000"/>
          <w:kern w:val="24"/>
          <w:sz w:val="24"/>
          <w:szCs w:val="24"/>
        </w:rPr>
        <w:t>時点）</w:t>
      </w:r>
    </w:p>
    <w:p w:rsidR="007459C3" w:rsidRDefault="007459C3" w:rsidP="007459C3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3944E4" w:rsidRDefault="007459C3" w:rsidP="003944E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大阪府福祉部地域福祉推進室</w:t>
      </w:r>
    </w:p>
    <w:p w:rsidR="007459C3" w:rsidRPr="007459C3" w:rsidRDefault="007459C3" w:rsidP="003944E4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福祉人材・法人指導課</w:t>
      </w:r>
    </w:p>
    <w:sectPr w:rsidR="007459C3" w:rsidRPr="007459C3" w:rsidSect="00B51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04" w:rsidRDefault="00273704" w:rsidP="00CB1C06">
      <w:r>
        <w:separator/>
      </w:r>
    </w:p>
  </w:endnote>
  <w:endnote w:type="continuationSeparator" w:id="0">
    <w:p w:rsidR="00273704" w:rsidRDefault="00273704" w:rsidP="00C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D8" w:rsidRDefault="002A2C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D8" w:rsidRDefault="002A2C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D8" w:rsidRDefault="002A2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04" w:rsidRDefault="00273704" w:rsidP="00CB1C06">
      <w:r>
        <w:separator/>
      </w:r>
    </w:p>
  </w:footnote>
  <w:footnote w:type="continuationSeparator" w:id="0">
    <w:p w:rsidR="00273704" w:rsidRDefault="00273704" w:rsidP="00CB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D8" w:rsidRDefault="002A2C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3722" w:type="dxa"/>
      <w:tblInd w:w="5949" w:type="dxa"/>
      <w:tblLook w:val="04A0" w:firstRow="1" w:lastRow="0" w:firstColumn="1" w:lastColumn="0" w:noHBand="0" w:noVBand="1"/>
    </w:tblPr>
    <w:tblGrid>
      <w:gridCol w:w="3020"/>
      <w:gridCol w:w="702"/>
    </w:tblGrid>
    <w:tr w:rsidR="00CB1C06" w:rsidRPr="00811303" w:rsidTr="00811303">
      <w:tc>
        <w:tcPr>
          <w:tcW w:w="3020" w:type="dxa"/>
        </w:tcPr>
        <w:p w:rsidR="00CB1C06" w:rsidRPr="00811303" w:rsidRDefault="00CB1C06" w:rsidP="00CB1C06">
          <w:pPr>
            <w:pStyle w:val="a5"/>
            <w:jc w:val="center"/>
            <w:rPr>
              <w:rFonts w:ascii="ＭＳ ゴシック" w:eastAsia="ＭＳ ゴシック" w:hAnsi="ＭＳ ゴシック"/>
              <w:sz w:val="16"/>
            </w:rPr>
          </w:pPr>
          <w:r w:rsidRPr="00811303">
            <w:rPr>
              <w:rFonts w:ascii="ＭＳ ゴシック" w:eastAsia="ＭＳ ゴシック" w:hAnsi="ＭＳ ゴシック" w:hint="eastAsia"/>
              <w:sz w:val="16"/>
            </w:rPr>
            <w:t>第19回</w:t>
          </w:r>
        </w:p>
        <w:p w:rsidR="00CB1C06" w:rsidRPr="00811303" w:rsidRDefault="00CB1C06" w:rsidP="00CB1C06">
          <w:pPr>
            <w:pStyle w:val="a5"/>
            <w:jc w:val="center"/>
            <w:rPr>
              <w:rFonts w:ascii="ＭＳ ゴシック" w:eastAsia="ＭＳ ゴシック" w:hAnsi="ＭＳ ゴシック"/>
            </w:rPr>
          </w:pPr>
          <w:r w:rsidRPr="00811303">
            <w:rPr>
              <w:rFonts w:ascii="ＭＳ ゴシック" w:eastAsia="ＭＳ ゴシック" w:hAnsi="ＭＳ ゴシック" w:hint="eastAsia"/>
              <w:sz w:val="16"/>
            </w:rPr>
            <w:t>大阪府高齢者保健福祉計画推進審議会</w:t>
          </w:r>
        </w:p>
      </w:tc>
      <w:tc>
        <w:tcPr>
          <w:tcW w:w="702" w:type="dxa"/>
          <w:vMerge w:val="restart"/>
          <w:vAlign w:val="center"/>
        </w:tcPr>
        <w:p w:rsidR="00CB1C06" w:rsidRPr="00811303" w:rsidRDefault="00CB1C06" w:rsidP="00CB1C06">
          <w:pPr>
            <w:pStyle w:val="a5"/>
            <w:jc w:val="center"/>
            <w:rPr>
              <w:rFonts w:ascii="ＭＳ ゴシック" w:eastAsia="ＭＳ ゴシック" w:hAnsi="ＭＳ ゴシック"/>
              <w:sz w:val="16"/>
            </w:rPr>
          </w:pPr>
          <w:r w:rsidRPr="00811303">
            <w:rPr>
              <w:rFonts w:ascii="ＭＳ ゴシック" w:eastAsia="ＭＳ ゴシック" w:hAnsi="ＭＳ ゴシック" w:hint="eastAsia"/>
              <w:sz w:val="16"/>
            </w:rPr>
            <w:t>報告</w:t>
          </w:r>
        </w:p>
        <w:p w:rsidR="00CB1C06" w:rsidRPr="00811303" w:rsidRDefault="00CB1C06" w:rsidP="00CB1C06">
          <w:pPr>
            <w:pStyle w:val="a5"/>
            <w:jc w:val="center"/>
            <w:rPr>
              <w:rFonts w:ascii="ＭＳ ゴシック" w:eastAsia="ＭＳ ゴシック" w:hAnsi="ＭＳ ゴシック"/>
              <w:sz w:val="16"/>
            </w:rPr>
          </w:pPr>
          <w:r w:rsidRPr="00811303">
            <w:rPr>
              <w:rFonts w:ascii="ＭＳ ゴシック" w:eastAsia="ＭＳ ゴシック" w:hAnsi="ＭＳ ゴシック" w:hint="eastAsia"/>
              <w:sz w:val="16"/>
            </w:rPr>
            <w:t>資料1</w:t>
          </w:r>
        </w:p>
      </w:tc>
    </w:tr>
    <w:tr w:rsidR="00CB1C06" w:rsidRPr="00811303" w:rsidTr="00811303">
      <w:tc>
        <w:tcPr>
          <w:tcW w:w="3020" w:type="dxa"/>
        </w:tcPr>
        <w:p w:rsidR="00CB1C06" w:rsidRPr="00811303" w:rsidRDefault="00CB1C06" w:rsidP="00CB1C06">
          <w:pPr>
            <w:pStyle w:val="a5"/>
            <w:jc w:val="center"/>
            <w:rPr>
              <w:rFonts w:ascii="ＭＳ ゴシック" w:eastAsia="ＭＳ ゴシック" w:hAnsi="ＭＳ ゴシック"/>
            </w:rPr>
          </w:pPr>
          <w:r w:rsidRPr="00811303">
            <w:rPr>
              <w:rFonts w:ascii="ＭＳ ゴシック" w:eastAsia="ＭＳ ゴシック" w:hAnsi="ＭＳ ゴシック" w:hint="eastAsia"/>
              <w:sz w:val="16"/>
            </w:rPr>
            <w:t>令和3年12月17日</w:t>
          </w:r>
        </w:p>
      </w:tc>
      <w:tc>
        <w:tcPr>
          <w:tcW w:w="702" w:type="dxa"/>
          <w:vMerge/>
        </w:tcPr>
        <w:p w:rsidR="00CB1C06" w:rsidRPr="00811303" w:rsidRDefault="00CB1C06">
          <w:pPr>
            <w:pStyle w:val="a5"/>
            <w:rPr>
              <w:rFonts w:ascii="ＭＳ ゴシック" w:eastAsia="ＭＳ ゴシック" w:hAnsi="ＭＳ ゴシック"/>
            </w:rPr>
          </w:pPr>
        </w:p>
      </w:tc>
    </w:tr>
  </w:tbl>
  <w:p w:rsidR="00CB1C06" w:rsidRPr="00811303" w:rsidRDefault="00CB1C06">
    <w:pPr>
      <w:pStyle w:val="a5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D8" w:rsidRDefault="002A2C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C3"/>
    <w:rsid w:val="0001334D"/>
    <w:rsid w:val="0022797E"/>
    <w:rsid w:val="00242B4B"/>
    <w:rsid w:val="00273704"/>
    <w:rsid w:val="002A2CD8"/>
    <w:rsid w:val="002D4237"/>
    <w:rsid w:val="003944E4"/>
    <w:rsid w:val="006868BF"/>
    <w:rsid w:val="007459C3"/>
    <w:rsid w:val="00811303"/>
    <w:rsid w:val="00835BC7"/>
    <w:rsid w:val="00A338B9"/>
    <w:rsid w:val="00B51BE4"/>
    <w:rsid w:val="00CB1C06"/>
    <w:rsid w:val="00D5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C06"/>
  </w:style>
  <w:style w:type="paragraph" w:styleId="a7">
    <w:name w:val="footer"/>
    <w:basedOn w:val="a"/>
    <w:link w:val="a8"/>
    <w:uiPriority w:val="99"/>
    <w:unhideWhenUsed/>
    <w:rsid w:val="00CB1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C06"/>
  </w:style>
  <w:style w:type="table" w:styleId="a9">
    <w:name w:val="Table Grid"/>
    <w:basedOn w:val="a1"/>
    <w:uiPriority w:val="39"/>
    <w:rsid w:val="00CB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2021-12-21T08:23:00Z</dcterms:created>
  <dcterms:modified xsi:type="dcterms:W3CDTF">2021-12-21T08:23:00Z</dcterms:modified>
</cp:coreProperties>
</file>