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158" w:type="dxa"/>
        <w:jc w:val="center"/>
        <w:tblLook w:val="04A0" w:firstRow="1" w:lastRow="0" w:firstColumn="1" w:lastColumn="0" w:noHBand="0" w:noVBand="1"/>
      </w:tblPr>
      <w:tblGrid>
        <w:gridCol w:w="1963"/>
        <w:gridCol w:w="7195"/>
      </w:tblGrid>
      <w:tr w:rsidR="0080365A" w:rsidRPr="00DF59DA" w14:paraId="2625FE2C" w14:textId="77777777" w:rsidTr="004276B8">
        <w:trPr>
          <w:trHeight w:val="480"/>
          <w:jc w:val="center"/>
        </w:trPr>
        <w:tc>
          <w:tcPr>
            <w:tcW w:w="1963" w:type="dxa"/>
            <w:vAlign w:val="center"/>
          </w:tcPr>
          <w:p w14:paraId="507017A6" w14:textId="77777777" w:rsidR="0080365A" w:rsidRPr="00DF59DA" w:rsidRDefault="0080365A" w:rsidP="004276B8">
            <w:pPr>
              <w:spacing w:line="240" w:lineRule="auto"/>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774827A6" w14:textId="77777777" w:rsidR="0080365A" w:rsidRPr="00DF59DA" w:rsidRDefault="0080365A" w:rsidP="004276B8">
            <w:pPr>
              <w:spacing w:line="240" w:lineRule="auto"/>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精神障がいにも対応した地域包括ケアシステムの構築</w:t>
            </w:r>
          </w:p>
        </w:tc>
      </w:tr>
    </w:tbl>
    <w:p w14:paraId="1A94A2FF" w14:textId="77777777" w:rsidR="0080365A" w:rsidRPr="00DF59DA" w:rsidRDefault="0080365A" w:rsidP="0080365A">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209" w:type="dxa"/>
        <w:jc w:val="center"/>
        <w:tblLayout w:type="fixed"/>
        <w:tblLook w:val="04A0" w:firstRow="1" w:lastRow="0" w:firstColumn="1" w:lastColumn="0" w:noHBand="0" w:noVBand="1"/>
      </w:tblPr>
      <w:tblGrid>
        <w:gridCol w:w="440"/>
        <w:gridCol w:w="979"/>
        <w:gridCol w:w="3185"/>
        <w:gridCol w:w="4605"/>
      </w:tblGrid>
      <w:tr w:rsidR="0080365A" w:rsidRPr="00DF59DA" w14:paraId="4578AAF5" w14:textId="77777777" w:rsidTr="008E3533">
        <w:trPr>
          <w:trHeight w:val="8212"/>
          <w:jc w:val="center"/>
        </w:trPr>
        <w:tc>
          <w:tcPr>
            <w:tcW w:w="440" w:type="dxa"/>
            <w:textDirection w:val="tbRlV"/>
            <w:vAlign w:val="center"/>
          </w:tcPr>
          <w:p w14:paraId="533DCF47" w14:textId="77777777" w:rsidR="0080365A" w:rsidRPr="00DF59DA" w:rsidRDefault="0080365A" w:rsidP="004276B8">
            <w:pPr>
              <w:spacing w:line="300" w:lineRule="exact"/>
              <w:ind w:left="113" w:right="113"/>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計画（Ｐ）→実施（Ｄ）</w:t>
            </w:r>
          </w:p>
        </w:tc>
        <w:tc>
          <w:tcPr>
            <w:tcW w:w="979" w:type="dxa"/>
            <w:vAlign w:val="center"/>
          </w:tcPr>
          <w:p w14:paraId="0545AAF1" w14:textId="77777777"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目標値</w:t>
            </w:r>
          </w:p>
          <w:p w14:paraId="5CBB925A" w14:textId="77777777"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p>
          <w:p w14:paraId="22EA6661" w14:textId="77777777"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実績値</w:t>
            </w:r>
          </w:p>
        </w:tc>
        <w:tc>
          <w:tcPr>
            <w:tcW w:w="7790" w:type="dxa"/>
            <w:gridSpan w:val="2"/>
          </w:tcPr>
          <w:p w14:paraId="15666F5B" w14:textId="77777777" w:rsidR="0080365A" w:rsidRPr="00DF59D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15CAC0EA" w14:textId="77777777" w:rsidR="0080365A" w:rsidRPr="00DF59DA"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【令和２年度末までの目標値】</w:t>
            </w:r>
          </w:p>
          <w:p w14:paraId="1E579618" w14:textId="77777777" w:rsidR="0080365A" w:rsidRPr="00DF59DA"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 xml:space="preserve">　・大阪府の保健・医療・福祉関係者による協議の場：</w:t>
            </w:r>
            <w:r w:rsidRPr="00DF59DA">
              <w:rPr>
                <w:rFonts w:ascii="HG丸ｺﾞｼｯｸM-PRO" w:eastAsia="HG丸ｺﾞｼｯｸM-PRO" w:hAnsi="HG丸ｺﾞｼｯｸM-PRO" w:cs="Arial" w:hint="eastAsia"/>
                <w:b/>
                <w:color w:val="000000" w:themeColor="text1"/>
                <w:szCs w:val="22"/>
              </w:rPr>
              <w:t>設置</w:t>
            </w:r>
          </w:p>
          <w:p w14:paraId="2125DC54" w14:textId="77777777" w:rsidR="0080365A" w:rsidRPr="00B10BE3" w:rsidRDefault="0080365A" w:rsidP="00CA7B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B10BE3">
              <w:rPr>
                <w:rFonts w:ascii="HG丸ｺﾞｼｯｸM-PRO" w:eastAsia="HG丸ｺﾞｼｯｸM-PRO" w:hAnsi="HG丸ｺﾞｼｯｸM-PRO" w:cs="Arial" w:hint="eastAsia"/>
                <w:color w:val="000000" w:themeColor="text1"/>
                <w:szCs w:val="22"/>
              </w:rPr>
              <w:t xml:space="preserve">　・保健所圏域ごとの保健・医療・福祉関係者による協議の場：</w:t>
            </w:r>
            <w:r w:rsidRPr="00B10BE3">
              <w:rPr>
                <w:rFonts w:ascii="HG丸ｺﾞｼｯｸM-PRO" w:eastAsia="HG丸ｺﾞｼｯｸM-PRO" w:hAnsi="HG丸ｺﾞｼｯｸM-PRO" w:cs="Arial" w:hint="eastAsia"/>
                <w:b/>
                <w:color w:val="000000" w:themeColor="text1"/>
                <w:szCs w:val="22"/>
              </w:rPr>
              <w:t>全</w:t>
            </w:r>
            <w:r w:rsidR="00B10BE3">
              <w:rPr>
                <w:rFonts w:ascii="HG丸ｺﾞｼｯｸM-PRO" w:eastAsia="HG丸ｺﾞｼｯｸM-PRO" w:hAnsi="HG丸ｺﾞｼｯｸM-PRO" w:cs="Arial"/>
                <w:b/>
                <w:color w:val="000000" w:themeColor="text1"/>
                <w:szCs w:val="22"/>
              </w:rPr>
              <w:t>18</w:t>
            </w:r>
            <w:r w:rsidRPr="00B10BE3">
              <w:rPr>
                <w:rFonts w:ascii="HG丸ｺﾞｼｯｸM-PRO" w:eastAsia="HG丸ｺﾞｼｯｸM-PRO" w:hAnsi="HG丸ｺﾞｼｯｸM-PRO" w:cs="Arial" w:hint="eastAsia"/>
                <w:b/>
                <w:color w:val="000000" w:themeColor="text1"/>
                <w:szCs w:val="22"/>
              </w:rPr>
              <w:t>圏域</w:t>
            </w:r>
          </w:p>
          <w:p w14:paraId="4482528A" w14:textId="77777777" w:rsidR="0080365A" w:rsidRPr="00DF59DA"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 xml:space="preserve">　・市町村ごとの保健・医療・福祉関係者による協議の場：</w:t>
            </w:r>
            <w:r w:rsidRPr="00DF59DA">
              <w:rPr>
                <w:rFonts w:ascii="HG丸ｺﾞｼｯｸM-PRO" w:eastAsia="HG丸ｺﾞｼｯｸM-PRO" w:hAnsi="HG丸ｺﾞｼｯｸM-PRO" w:cs="Arial" w:hint="eastAsia"/>
                <w:b/>
                <w:color w:val="000000" w:themeColor="text1"/>
                <w:szCs w:val="22"/>
              </w:rPr>
              <w:t>全43市町村</w:t>
            </w:r>
          </w:p>
          <w:p w14:paraId="56A551AC" w14:textId="77777777" w:rsidR="0080365A" w:rsidRPr="00DF59DA"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b/>
                <w:color w:val="000000" w:themeColor="text1"/>
                <w:szCs w:val="22"/>
              </w:rPr>
              <w:t xml:space="preserve">　・</w:t>
            </w:r>
            <w:r w:rsidRPr="00DF59DA">
              <w:rPr>
                <w:rFonts w:ascii="HG丸ｺﾞｼｯｸM-PRO" w:eastAsia="HG丸ｺﾞｼｯｸM-PRO" w:hAnsi="HG丸ｺﾞｼｯｸM-PRO" w:hint="eastAsia"/>
                <w:color w:val="000000" w:themeColor="text1"/>
                <w:szCs w:val="22"/>
              </w:rPr>
              <w:t>精神病床における１年以上長期入院患者数：</w:t>
            </w:r>
            <w:r w:rsidRPr="00DF59DA">
              <w:rPr>
                <w:rFonts w:ascii="HG丸ｺﾞｼｯｸM-PRO" w:eastAsia="HG丸ｺﾞｼｯｸM-PRO" w:hAnsi="HG丸ｺﾞｼｯｸM-PRO" w:hint="eastAsia"/>
                <w:b/>
                <w:color w:val="000000" w:themeColor="text1"/>
                <w:szCs w:val="22"/>
              </w:rPr>
              <w:t>8，823人以下</w:t>
            </w:r>
          </w:p>
          <w:p w14:paraId="1F3B0FA6" w14:textId="77777777" w:rsidR="0080365A" w:rsidRPr="00DF59DA" w:rsidRDefault="0080365A" w:rsidP="004276B8">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hint="eastAsia"/>
                <w:color w:val="000000" w:themeColor="text1"/>
                <w:szCs w:val="22"/>
              </w:rPr>
              <w:t xml:space="preserve">　・入院後３ヶ月時点の退院率：</w:t>
            </w:r>
            <w:r w:rsidRPr="00DF59DA">
              <w:rPr>
                <w:rFonts w:ascii="HG丸ｺﾞｼｯｸM-PRO" w:eastAsia="HG丸ｺﾞｼｯｸM-PRO" w:hAnsi="HG丸ｺﾞｼｯｸM-PRO" w:hint="eastAsia"/>
                <w:b/>
                <w:color w:val="000000" w:themeColor="text1"/>
                <w:szCs w:val="22"/>
              </w:rPr>
              <w:t>６９％以上</w:t>
            </w:r>
          </w:p>
          <w:p w14:paraId="37D416D1" w14:textId="77777777" w:rsidR="0080365A" w:rsidRPr="00DF59DA" w:rsidRDefault="0080365A" w:rsidP="004276B8">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hint="eastAsia"/>
                <w:b/>
                <w:color w:val="000000" w:themeColor="text1"/>
                <w:szCs w:val="22"/>
              </w:rPr>
              <w:t xml:space="preserve">　　</w:t>
            </w:r>
            <w:r w:rsidRPr="00DF59DA">
              <w:rPr>
                <w:rFonts w:ascii="HG丸ｺﾞｼｯｸM-PRO" w:eastAsia="HG丸ｺﾞｼｯｸM-PRO" w:hAnsi="HG丸ｺﾞｼｯｸM-PRO" w:hint="eastAsia"/>
                <w:color w:val="000000" w:themeColor="text1"/>
                <w:szCs w:val="22"/>
              </w:rPr>
              <w:t>入院後６ヶ月時点の退院率：</w:t>
            </w:r>
            <w:r w:rsidRPr="00DF59DA">
              <w:rPr>
                <w:rFonts w:ascii="HG丸ｺﾞｼｯｸM-PRO" w:eastAsia="HG丸ｺﾞｼｯｸM-PRO" w:hAnsi="HG丸ｺﾞｼｯｸM-PRO" w:hint="eastAsia"/>
                <w:b/>
                <w:color w:val="000000" w:themeColor="text1"/>
                <w:szCs w:val="22"/>
              </w:rPr>
              <w:t>８４％以上</w:t>
            </w:r>
          </w:p>
          <w:p w14:paraId="5E7C1CA7" w14:textId="77777777" w:rsidR="0080365A" w:rsidRPr="00DF59DA" w:rsidRDefault="00983CFC" w:rsidP="004276B8">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hint="eastAsia"/>
                <w:color w:val="000000" w:themeColor="text1"/>
                <w:szCs w:val="22"/>
              </w:rPr>
              <w:t xml:space="preserve">　　入院後１年時点</w:t>
            </w:r>
            <w:r w:rsidR="0080365A" w:rsidRPr="00DF59DA">
              <w:rPr>
                <w:rFonts w:ascii="HG丸ｺﾞｼｯｸM-PRO" w:eastAsia="HG丸ｺﾞｼｯｸM-PRO" w:hAnsi="HG丸ｺﾞｼｯｸM-PRO" w:hint="eastAsia"/>
                <w:color w:val="000000" w:themeColor="text1"/>
                <w:szCs w:val="22"/>
              </w:rPr>
              <w:t>の退院率：</w:t>
            </w:r>
            <w:r w:rsidR="0080365A" w:rsidRPr="00DF59DA">
              <w:rPr>
                <w:rFonts w:ascii="HG丸ｺﾞｼｯｸM-PRO" w:eastAsia="HG丸ｺﾞｼｯｸM-PRO" w:hAnsi="HG丸ｺﾞｼｯｸM-PRO" w:hint="eastAsia"/>
                <w:b/>
                <w:color w:val="000000" w:themeColor="text1"/>
                <w:szCs w:val="22"/>
              </w:rPr>
              <w:t>９０％以上</w:t>
            </w:r>
          </w:p>
          <w:p w14:paraId="5A640C81" w14:textId="77777777" w:rsidR="0080365A" w:rsidRPr="00DF59DA" w:rsidRDefault="0080365A" w:rsidP="004276B8">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color w:val="000000" w:themeColor="text1"/>
                <w:szCs w:val="22"/>
              </w:rPr>
            </w:pPr>
          </w:p>
          <w:p w14:paraId="4B40A8E6" w14:textId="77777777" w:rsidR="0080365A" w:rsidRPr="00DF59DA" w:rsidRDefault="0080365A" w:rsidP="004276B8">
            <w:pP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【目標達成に向けた考え方等】</w:t>
            </w:r>
          </w:p>
          <w:p w14:paraId="0A9C58F3" w14:textId="77777777" w:rsidR="0080365A" w:rsidRPr="00DF59DA" w:rsidRDefault="0080365A" w:rsidP="004276B8">
            <w:pPr>
              <w:widowControl/>
              <w:autoSpaceDE/>
              <w:adjustRightInd/>
              <w:snapToGrid/>
              <w:spacing w:line="300" w:lineRule="exact"/>
              <w:ind w:left="220" w:hangingChars="100" w:hanging="220"/>
              <w:jc w:val="left"/>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 xml:space="preserve">　　長期入院に至っている理由が多岐にわたり病院だけで退院支援を進めることが難しいことや、市町村によっては退院支援の実施体制が不十分であることなどが課題となっており、目標の達成に向けて、病院や市町村の取り組みを促進するための方策を検討する。</w:t>
            </w:r>
          </w:p>
          <w:p w14:paraId="2B0D0A24" w14:textId="77777777" w:rsidR="0080365A" w:rsidRPr="00DF59DA" w:rsidRDefault="0080365A" w:rsidP="004276B8">
            <w:pPr>
              <w:widowControl/>
              <w:autoSpaceDE/>
              <w:adjustRightInd/>
              <w:snapToGrid/>
              <w:spacing w:line="300" w:lineRule="exact"/>
              <w:ind w:leftChars="50" w:left="110"/>
              <w:jc w:val="left"/>
              <w:rPr>
                <w:rFonts w:ascii="HG丸ｺﾞｼｯｸM-PRO" w:eastAsia="HG丸ｺﾞｼｯｸM-PRO" w:hAnsi="HG丸ｺﾞｼｯｸM-PRO" w:cs="Arial"/>
                <w:color w:val="000000" w:themeColor="text1"/>
                <w:szCs w:val="22"/>
              </w:rPr>
            </w:pPr>
          </w:p>
          <w:p w14:paraId="2E4AD2D5" w14:textId="77777777" w:rsidR="0080365A" w:rsidRPr="00DF59DA" w:rsidRDefault="0080365A" w:rsidP="004276B8">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【実績の推移】</w:t>
            </w:r>
          </w:p>
          <w:p w14:paraId="0787015C" w14:textId="77777777" w:rsidR="0080365A" w:rsidRPr="00DF59D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Layout w:type="fixed"/>
              <w:tblLook w:val="04A0" w:firstRow="1" w:lastRow="0" w:firstColumn="1" w:lastColumn="0" w:noHBand="0" w:noVBand="1"/>
            </w:tblPr>
            <w:tblGrid>
              <w:gridCol w:w="3547"/>
              <w:gridCol w:w="1334"/>
              <w:gridCol w:w="1334"/>
              <w:gridCol w:w="1334"/>
            </w:tblGrid>
            <w:tr w:rsidR="00AE76C4" w:rsidRPr="00AE76C4" w14:paraId="42BBD228" w14:textId="77777777" w:rsidTr="005C2F13">
              <w:trPr>
                <w:trHeight w:val="20"/>
              </w:trPr>
              <w:tc>
                <w:tcPr>
                  <w:tcW w:w="3547" w:type="dxa"/>
                  <w:shd w:val="clear" w:color="auto" w:fill="92CDDC" w:themeFill="accent5" w:themeFillTint="99"/>
                  <w:vAlign w:val="center"/>
                </w:tcPr>
                <w:p w14:paraId="614BE0F0"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実績</w:t>
                  </w:r>
                </w:p>
              </w:tc>
              <w:tc>
                <w:tcPr>
                  <w:tcW w:w="1334" w:type="dxa"/>
                  <w:shd w:val="clear" w:color="auto" w:fill="92CDDC" w:themeFill="accent5" w:themeFillTint="99"/>
                  <w:vAlign w:val="center"/>
                </w:tcPr>
                <w:p w14:paraId="37015212"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H</w:t>
                  </w:r>
                  <w:r w:rsidRPr="00AE76C4">
                    <w:rPr>
                      <w:rFonts w:ascii="HG丸ｺﾞｼｯｸM-PRO" w:eastAsia="HG丸ｺﾞｼｯｸM-PRO" w:hAnsi="HG丸ｺﾞｼｯｸM-PRO"/>
                      <w:szCs w:val="22"/>
                    </w:rPr>
                    <w:t>30</w:t>
                  </w:r>
                </w:p>
              </w:tc>
              <w:tc>
                <w:tcPr>
                  <w:tcW w:w="1334" w:type="dxa"/>
                  <w:shd w:val="clear" w:color="auto" w:fill="92CDDC" w:themeFill="accent5" w:themeFillTint="99"/>
                  <w:vAlign w:val="center"/>
                </w:tcPr>
                <w:p w14:paraId="48B6522F"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R1</w:t>
                  </w:r>
                </w:p>
              </w:tc>
              <w:tc>
                <w:tcPr>
                  <w:tcW w:w="1334" w:type="dxa"/>
                  <w:shd w:val="clear" w:color="auto" w:fill="92CDDC" w:themeFill="accent5" w:themeFillTint="99"/>
                  <w:vAlign w:val="center"/>
                </w:tcPr>
                <w:p w14:paraId="157BA028"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861F4A">
                    <w:rPr>
                      <w:rFonts w:ascii="HG丸ｺﾞｼｯｸM-PRO" w:eastAsia="HG丸ｺﾞｼｯｸM-PRO" w:hAnsi="HG丸ｺﾞｼｯｸM-PRO"/>
                      <w:szCs w:val="22"/>
                    </w:rPr>
                    <w:t>R2</w:t>
                  </w:r>
                </w:p>
              </w:tc>
            </w:tr>
            <w:tr w:rsidR="001951C8" w:rsidRPr="00AE76C4" w14:paraId="63A51E69" w14:textId="77777777" w:rsidTr="005C2F13">
              <w:trPr>
                <w:trHeight w:val="20"/>
              </w:trPr>
              <w:tc>
                <w:tcPr>
                  <w:tcW w:w="3547" w:type="dxa"/>
                  <w:vAlign w:val="center"/>
                </w:tcPr>
                <w:p w14:paraId="3A7A2824" w14:textId="77777777" w:rsidR="001951C8" w:rsidRPr="00AE76C4" w:rsidRDefault="001951C8" w:rsidP="001951C8">
                  <w:pPr>
                    <w:spacing w:line="240" w:lineRule="auto"/>
                    <w:rPr>
                      <w:rFonts w:ascii="HG丸ｺﾞｼｯｸM-PRO" w:eastAsia="HG丸ｺﾞｼｯｸM-PRO" w:hAnsi="HG丸ｺﾞｼｯｸM-PRO"/>
                      <w:szCs w:val="22"/>
                    </w:rPr>
                  </w:pPr>
                  <w:r w:rsidRPr="00AE76C4">
                    <w:rPr>
                      <w:rFonts w:ascii="HG丸ｺﾞｼｯｸM-PRO" w:eastAsia="HG丸ｺﾞｼｯｸM-PRO" w:hAnsi="HG丸ｺﾞｼｯｸM-PRO" w:cs="Arial" w:hint="eastAsia"/>
                      <w:bCs/>
                      <w:szCs w:val="22"/>
                    </w:rPr>
                    <w:t>大阪府の協議の場</w:t>
                  </w:r>
                </w:p>
              </w:tc>
              <w:tc>
                <w:tcPr>
                  <w:tcW w:w="1334" w:type="dxa"/>
                  <w:vAlign w:val="center"/>
                </w:tcPr>
                <w:p w14:paraId="7B62BE39" w14:textId="77777777" w:rsidR="001951C8" w:rsidRPr="00AE76C4" w:rsidRDefault="001951C8" w:rsidP="001951C8">
                  <w:pPr>
                    <w:wordWrap w:val="0"/>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設置済</w:t>
                  </w:r>
                </w:p>
              </w:tc>
              <w:tc>
                <w:tcPr>
                  <w:tcW w:w="1334" w:type="dxa"/>
                  <w:vAlign w:val="center"/>
                </w:tcPr>
                <w:p w14:paraId="1628860C" w14:textId="77777777" w:rsidR="001951C8" w:rsidRPr="00AE76C4" w:rsidRDefault="001951C8" w:rsidP="001951C8">
                  <w:pPr>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設置済</w:t>
                  </w:r>
                </w:p>
              </w:tc>
              <w:tc>
                <w:tcPr>
                  <w:tcW w:w="1334" w:type="dxa"/>
                  <w:vAlign w:val="center"/>
                </w:tcPr>
                <w:p w14:paraId="2BAB3F38" w14:textId="38549D39" w:rsidR="001951C8" w:rsidRPr="00ED13A4" w:rsidRDefault="001951C8" w:rsidP="001951C8">
                  <w:pPr>
                    <w:spacing w:line="240" w:lineRule="auto"/>
                    <w:jc w:val="right"/>
                    <w:rPr>
                      <w:rFonts w:ascii="HG丸ｺﾞｼｯｸM-PRO" w:eastAsia="HG丸ｺﾞｼｯｸM-PRO" w:hAnsi="HG丸ｺﾞｼｯｸM-PRO"/>
                      <w:strike/>
                      <w:color w:val="000000" w:themeColor="text1"/>
                      <w:szCs w:val="22"/>
                    </w:rPr>
                  </w:pPr>
                  <w:r w:rsidRPr="00ED13A4">
                    <w:rPr>
                      <w:rFonts w:ascii="HG丸ｺﾞｼｯｸM-PRO" w:eastAsia="HG丸ｺﾞｼｯｸM-PRO" w:hAnsi="HG丸ｺﾞｼｯｸM-PRO" w:hint="eastAsia"/>
                      <w:color w:val="000000" w:themeColor="text1"/>
                      <w:szCs w:val="22"/>
                    </w:rPr>
                    <w:t>設置済</w:t>
                  </w:r>
                </w:p>
              </w:tc>
            </w:tr>
            <w:tr w:rsidR="001951C8" w:rsidRPr="00AE76C4" w14:paraId="67C485FA" w14:textId="77777777" w:rsidTr="005C2F13">
              <w:trPr>
                <w:trHeight w:val="20"/>
              </w:trPr>
              <w:tc>
                <w:tcPr>
                  <w:tcW w:w="3547" w:type="dxa"/>
                  <w:vAlign w:val="center"/>
                </w:tcPr>
                <w:p w14:paraId="508C7E88" w14:textId="77777777" w:rsidR="001951C8" w:rsidRPr="00AE76C4" w:rsidRDefault="001951C8" w:rsidP="001951C8">
                  <w:pPr>
                    <w:spacing w:line="240" w:lineRule="auto"/>
                    <w:rPr>
                      <w:rFonts w:ascii="HG丸ｺﾞｼｯｸM-PRO" w:eastAsia="HG丸ｺﾞｼｯｸM-PRO" w:hAnsi="HG丸ｺﾞｼｯｸM-PRO"/>
                      <w:szCs w:val="22"/>
                    </w:rPr>
                  </w:pPr>
                  <w:r w:rsidRPr="00AE76C4">
                    <w:rPr>
                      <w:rFonts w:ascii="HG丸ｺﾞｼｯｸM-PRO" w:eastAsia="HG丸ｺﾞｼｯｸM-PRO" w:hAnsi="HG丸ｺﾞｼｯｸM-PRO" w:cs="Arial" w:hint="eastAsia"/>
                      <w:bCs/>
                      <w:szCs w:val="22"/>
                    </w:rPr>
                    <w:t>保健所圏域ごとの協議の場</w:t>
                  </w:r>
                </w:p>
              </w:tc>
              <w:tc>
                <w:tcPr>
                  <w:tcW w:w="1334" w:type="dxa"/>
                  <w:vAlign w:val="center"/>
                </w:tcPr>
                <w:p w14:paraId="38DEFFD3" w14:textId="77777777" w:rsidR="001951C8" w:rsidRPr="00AE76C4" w:rsidRDefault="001951C8" w:rsidP="001951C8">
                  <w:pPr>
                    <w:spacing w:line="240" w:lineRule="auto"/>
                    <w:jc w:val="right"/>
                    <w:rPr>
                      <w:rFonts w:ascii="HG丸ｺﾞｼｯｸM-PRO" w:eastAsia="HG丸ｺﾞｼｯｸM-PRO" w:hAnsi="HG丸ｺﾞｼｯｸM-PRO"/>
                      <w:strike/>
                      <w:szCs w:val="22"/>
                    </w:rPr>
                  </w:pPr>
                  <w:r w:rsidRPr="00AE76C4">
                    <w:rPr>
                      <w:rFonts w:ascii="HG丸ｺﾞｼｯｸM-PRO" w:eastAsia="HG丸ｺﾞｼｯｸM-PRO" w:hAnsi="HG丸ｺﾞｼｯｸM-PRO" w:hint="eastAsia"/>
                      <w:szCs w:val="22"/>
                    </w:rPr>
                    <w:t>12圏域</w:t>
                  </w:r>
                </w:p>
              </w:tc>
              <w:tc>
                <w:tcPr>
                  <w:tcW w:w="1334" w:type="dxa"/>
                  <w:vAlign w:val="center"/>
                </w:tcPr>
                <w:p w14:paraId="5E090204" w14:textId="77777777" w:rsidR="001951C8" w:rsidRPr="00AE76C4" w:rsidRDefault="001951C8" w:rsidP="001951C8">
                  <w:pPr>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15圏域</w:t>
                  </w:r>
                </w:p>
              </w:tc>
              <w:tc>
                <w:tcPr>
                  <w:tcW w:w="1334" w:type="dxa"/>
                  <w:vAlign w:val="center"/>
                </w:tcPr>
                <w:p w14:paraId="1A9F2E6B" w14:textId="21206D8C" w:rsidR="001951C8" w:rsidRPr="00ED13A4" w:rsidRDefault="001951C8" w:rsidP="001951C8">
                  <w:pPr>
                    <w:spacing w:line="240" w:lineRule="auto"/>
                    <w:jc w:val="right"/>
                    <w:rPr>
                      <w:rFonts w:ascii="HG丸ｺﾞｼｯｸM-PRO" w:eastAsia="HG丸ｺﾞｼｯｸM-PRO" w:hAnsi="HG丸ｺﾞｼｯｸM-PRO"/>
                      <w:strike/>
                      <w:color w:val="000000" w:themeColor="text1"/>
                      <w:szCs w:val="22"/>
                    </w:rPr>
                  </w:pPr>
                  <w:r w:rsidRPr="00ED13A4">
                    <w:rPr>
                      <w:rFonts w:ascii="HG丸ｺﾞｼｯｸM-PRO" w:eastAsia="HG丸ｺﾞｼｯｸM-PRO" w:hAnsi="HG丸ｺﾞｼｯｸM-PRO" w:hint="eastAsia"/>
                      <w:color w:val="000000" w:themeColor="text1"/>
                      <w:szCs w:val="22"/>
                    </w:rPr>
                    <w:t>全圏域</w:t>
                  </w:r>
                </w:p>
              </w:tc>
            </w:tr>
            <w:tr w:rsidR="001951C8" w:rsidRPr="00AE76C4" w14:paraId="0AA010C8" w14:textId="77777777" w:rsidTr="005C2F13">
              <w:trPr>
                <w:trHeight w:val="20"/>
              </w:trPr>
              <w:tc>
                <w:tcPr>
                  <w:tcW w:w="3547" w:type="dxa"/>
                  <w:vAlign w:val="center"/>
                </w:tcPr>
                <w:p w14:paraId="7954B01E" w14:textId="77777777" w:rsidR="001951C8" w:rsidRPr="00AE76C4" w:rsidRDefault="001951C8" w:rsidP="001951C8">
                  <w:pPr>
                    <w:spacing w:line="240" w:lineRule="auto"/>
                    <w:rPr>
                      <w:rFonts w:ascii="HG丸ｺﾞｼｯｸM-PRO" w:eastAsia="HG丸ｺﾞｼｯｸM-PRO" w:hAnsi="HG丸ｺﾞｼｯｸM-PRO"/>
                      <w:szCs w:val="22"/>
                    </w:rPr>
                  </w:pPr>
                  <w:r w:rsidRPr="00AE76C4">
                    <w:rPr>
                      <w:rFonts w:ascii="HG丸ｺﾞｼｯｸM-PRO" w:eastAsia="HG丸ｺﾞｼｯｸM-PRO" w:hAnsi="HG丸ｺﾞｼｯｸM-PRO" w:cs="Arial" w:hint="eastAsia"/>
                      <w:bCs/>
                      <w:szCs w:val="22"/>
                    </w:rPr>
                    <w:t>市町村ごとの協議の場</w:t>
                  </w:r>
                </w:p>
              </w:tc>
              <w:tc>
                <w:tcPr>
                  <w:tcW w:w="1334" w:type="dxa"/>
                  <w:vAlign w:val="center"/>
                </w:tcPr>
                <w:p w14:paraId="40F5691B" w14:textId="77777777" w:rsidR="001951C8" w:rsidRPr="00AE76C4" w:rsidRDefault="001951C8" w:rsidP="001951C8">
                  <w:pPr>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19市町村</w:t>
                  </w:r>
                </w:p>
              </w:tc>
              <w:tc>
                <w:tcPr>
                  <w:tcW w:w="1334" w:type="dxa"/>
                  <w:vAlign w:val="center"/>
                </w:tcPr>
                <w:p w14:paraId="21CE148A" w14:textId="77777777" w:rsidR="001951C8" w:rsidRPr="00AE76C4" w:rsidRDefault="001951C8" w:rsidP="001951C8">
                  <w:pPr>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23市町村</w:t>
                  </w:r>
                </w:p>
              </w:tc>
              <w:tc>
                <w:tcPr>
                  <w:tcW w:w="1334" w:type="dxa"/>
                  <w:vAlign w:val="center"/>
                </w:tcPr>
                <w:p w14:paraId="79F6C2E7" w14:textId="74176587" w:rsidR="001951C8" w:rsidRPr="00ED13A4" w:rsidRDefault="001951C8" w:rsidP="001951C8">
                  <w:pPr>
                    <w:spacing w:line="240" w:lineRule="auto"/>
                    <w:jc w:val="right"/>
                    <w:rPr>
                      <w:rFonts w:ascii="HG丸ｺﾞｼｯｸM-PRO" w:eastAsia="HG丸ｺﾞｼｯｸM-PRO" w:hAnsi="HG丸ｺﾞｼｯｸM-PRO"/>
                      <w:strike/>
                      <w:color w:val="000000" w:themeColor="text1"/>
                      <w:szCs w:val="22"/>
                    </w:rPr>
                  </w:pPr>
                  <w:r w:rsidRPr="00ED13A4">
                    <w:rPr>
                      <w:rFonts w:ascii="HG丸ｺﾞｼｯｸM-PRO" w:eastAsia="HG丸ｺﾞｼｯｸM-PRO" w:hAnsi="HG丸ｺﾞｼｯｸM-PRO" w:hint="eastAsia"/>
                      <w:color w:val="000000" w:themeColor="text1"/>
                      <w:szCs w:val="22"/>
                    </w:rPr>
                    <w:t>41市町村</w:t>
                  </w:r>
                </w:p>
              </w:tc>
            </w:tr>
          </w:tbl>
          <w:p w14:paraId="39B07BAF" w14:textId="77777777" w:rsidR="0080365A" w:rsidRPr="00AE76C4"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7549" w:type="dxa"/>
              <w:tblLayout w:type="fixed"/>
              <w:tblLook w:val="04A0" w:firstRow="1" w:lastRow="0" w:firstColumn="1" w:lastColumn="0" w:noHBand="0" w:noVBand="1"/>
            </w:tblPr>
            <w:tblGrid>
              <w:gridCol w:w="3547"/>
              <w:gridCol w:w="1334"/>
              <w:gridCol w:w="1334"/>
              <w:gridCol w:w="1334"/>
            </w:tblGrid>
            <w:tr w:rsidR="00AE76C4" w:rsidRPr="00AE76C4" w14:paraId="2F9E470B" w14:textId="77777777" w:rsidTr="005C2F13">
              <w:trPr>
                <w:trHeight w:val="20"/>
              </w:trPr>
              <w:tc>
                <w:tcPr>
                  <w:tcW w:w="3547" w:type="dxa"/>
                  <w:shd w:val="clear" w:color="auto" w:fill="92CDDC" w:themeFill="accent5" w:themeFillTint="99"/>
                  <w:vAlign w:val="center"/>
                </w:tcPr>
                <w:p w14:paraId="4285B6CD"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実績</w:t>
                  </w:r>
                </w:p>
              </w:tc>
              <w:tc>
                <w:tcPr>
                  <w:tcW w:w="1334" w:type="dxa"/>
                  <w:shd w:val="clear" w:color="auto" w:fill="92CDDC" w:themeFill="accent5" w:themeFillTint="99"/>
                  <w:vAlign w:val="center"/>
                </w:tcPr>
                <w:p w14:paraId="1EC2A23A"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H</w:t>
                  </w:r>
                  <w:r w:rsidRPr="00AE76C4">
                    <w:rPr>
                      <w:rFonts w:ascii="HG丸ｺﾞｼｯｸM-PRO" w:eastAsia="HG丸ｺﾞｼｯｸM-PRO" w:hAnsi="HG丸ｺﾞｼｯｸM-PRO"/>
                      <w:szCs w:val="22"/>
                    </w:rPr>
                    <w:t>30</w:t>
                  </w:r>
                </w:p>
              </w:tc>
              <w:tc>
                <w:tcPr>
                  <w:tcW w:w="1334" w:type="dxa"/>
                  <w:shd w:val="clear" w:color="auto" w:fill="92CDDC" w:themeFill="accent5" w:themeFillTint="99"/>
                  <w:vAlign w:val="center"/>
                </w:tcPr>
                <w:p w14:paraId="2BD6570D" w14:textId="77777777" w:rsidR="0080365A" w:rsidRPr="00AE76C4" w:rsidRDefault="0080365A" w:rsidP="004276B8">
                  <w:pPr>
                    <w:spacing w:line="240" w:lineRule="auto"/>
                    <w:jc w:val="center"/>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R1</w:t>
                  </w:r>
                </w:p>
              </w:tc>
              <w:tc>
                <w:tcPr>
                  <w:tcW w:w="1334" w:type="dxa"/>
                  <w:shd w:val="clear" w:color="auto" w:fill="92CDDC" w:themeFill="accent5" w:themeFillTint="99"/>
                  <w:vAlign w:val="center"/>
                </w:tcPr>
                <w:p w14:paraId="58D6483E" w14:textId="77777777" w:rsidR="0080365A" w:rsidRPr="00861F4A" w:rsidRDefault="0080365A" w:rsidP="004276B8">
                  <w:pPr>
                    <w:spacing w:line="240" w:lineRule="auto"/>
                    <w:jc w:val="center"/>
                    <w:rPr>
                      <w:rFonts w:ascii="HG丸ｺﾞｼｯｸM-PRO" w:eastAsia="HG丸ｺﾞｼｯｸM-PRO" w:hAnsi="HG丸ｺﾞｼｯｸM-PRO"/>
                      <w:szCs w:val="22"/>
                    </w:rPr>
                  </w:pPr>
                  <w:r w:rsidRPr="00861F4A">
                    <w:rPr>
                      <w:rFonts w:ascii="HG丸ｺﾞｼｯｸM-PRO" w:eastAsia="HG丸ｺﾞｼｯｸM-PRO" w:hAnsi="HG丸ｺﾞｼｯｸM-PRO"/>
                      <w:szCs w:val="22"/>
                    </w:rPr>
                    <w:t>R2</w:t>
                  </w:r>
                </w:p>
              </w:tc>
            </w:tr>
            <w:tr w:rsidR="001951C8" w:rsidRPr="00AE76C4" w14:paraId="22D664BF" w14:textId="77777777" w:rsidTr="005C2F13">
              <w:trPr>
                <w:trHeight w:val="20"/>
              </w:trPr>
              <w:tc>
                <w:tcPr>
                  <w:tcW w:w="3547" w:type="dxa"/>
                  <w:vAlign w:val="center"/>
                </w:tcPr>
                <w:p w14:paraId="661846A3" w14:textId="77777777" w:rsidR="001951C8" w:rsidRPr="00AE76C4" w:rsidRDefault="001951C8" w:rsidP="001951C8">
                  <w:pPr>
                    <w:spacing w:line="240" w:lineRule="auto"/>
                    <w:rPr>
                      <w:rFonts w:ascii="HG丸ｺﾞｼｯｸM-PRO" w:eastAsia="HG丸ｺﾞｼｯｸM-PRO" w:hAnsi="HG丸ｺﾞｼｯｸM-PRO"/>
                      <w:szCs w:val="22"/>
                    </w:rPr>
                  </w:pPr>
                  <w:r w:rsidRPr="00AE76C4">
                    <w:rPr>
                      <w:rFonts w:ascii="HG丸ｺﾞｼｯｸM-PRO" w:eastAsia="HG丸ｺﾞｼｯｸM-PRO" w:hAnsi="HG丸ｺﾞｼｯｸM-PRO" w:cs="Arial" w:hint="eastAsia"/>
                      <w:bCs/>
                      <w:szCs w:val="22"/>
                    </w:rPr>
                    <w:t>精神病床における１年以上長期入院患者数</w:t>
                  </w:r>
                </w:p>
              </w:tc>
              <w:tc>
                <w:tcPr>
                  <w:tcW w:w="1334" w:type="dxa"/>
                  <w:vAlign w:val="center"/>
                </w:tcPr>
                <w:p w14:paraId="4C5ACCA8" w14:textId="77777777" w:rsidR="001951C8" w:rsidRPr="00AE76C4" w:rsidRDefault="001951C8" w:rsidP="001951C8">
                  <w:pPr>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9,198人</w:t>
                  </w:r>
                </w:p>
              </w:tc>
              <w:tc>
                <w:tcPr>
                  <w:tcW w:w="1334" w:type="dxa"/>
                  <w:vAlign w:val="center"/>
                </w:tcPr>
                <w:p w14:paraId="526A2305" w14:textId="77777777" w:rsidR="001951C8" w:rsidRPr="00AE76C4" w:rsidRDefault="001951C8" w:rsidP="001951C8">
                  <w:pPr>
                    <w:spacing w:line="240" w:lineRule="auto"/>
                    <w:jc w:val="right"/>
                    <w:rPr>
                      <w:rFonts w:ascii="HG丸ｺﾞｼｯｸM-PRO" w:eastAsia="HG丸ｺﾞｼｯｸM-PRO" w:hAnsi="HG丸ｺﾞｼｯｸM-PRO"/>
                      <w:szCs w:val="22"/>
                    </w:rPr>
                  </w:pPr>
                  <w:r w:rsidRPr="00AE76C4">
                    <w:rPr>
                      <w:rFonts w:ascii="HG丸ｺﾞｼｯｸM-PRO" w:eastAsia="HG丸ｺﾞｼｯｸM-PRO" w:hAnsi="HG丸ｺﾞｼｯｸM-PRO" w:hint="eastAsia"/>
                      <w:szCs w:val="22"/>
                    </w:rPr>
                    <w:t>9,113人</w:t>
                  </w:r>
                </w:p>
              </w:tc>
              <w:tc>
                <w:tcPr>
                  <w:tcW w:w="1334" w:type="dxa"/>
                  <w:vAlign w:val="center"/>
                </w:tcPr>
                <w:p w14:paraId="4CCE566D" w14:textId="5288A383" w:rsidR="001951C8" w:rsidRPr="00ED13A4" w:rsidRDefault="001951C8" w:rsidP="001951C8">
                  <w:pPr>
                    <w:spacing w:line="240" w:lineRule="auto"/>
                    <w:jc w:val="right"/>
                    <w:rPr>
                      <w:rFonts w:ascii="HG丸ｺﾞｼｯｸM-PRO" w:eastAsia="HG丸ｺﾞｼｯｸM-PRO" w:hAnsi="HG丸ｺﾞｼｯｸM-PRO"/>
                      <w:color w:val="000000" w:themeColor="text1"/>
                      <w:szCs w:val="22"/>
                    </w:rPr>
                  </w:pPr>
                  <w:r w:rsidRPr="00ED13A4">
                    <w:rPr>
                      <w:rFonts w:ascii="HG丸ｺﾞｼｯｸM-PRO" w:eastAsia="HG丸ｺﾞｼｯｸM-PRO" w:hAnsi="HG丸ｺﾞｼｯｸM-PRO" w:hint="eastAsia"/>
                      <w:color w:val="000000" w:themeColor="text1"/>
                      <w:szCs w:val="22"/>
                    </w:rPr>
                    <w:t>9,142人</w:t>
                  </w:r>
                </w:p>
              </w:tc>
            </w:tr>
          </w:tbl>
          <w:p w14:paraId="15E3C25D" w14:textId="77777777" w:rsidR="0080365A" w:rsidRPr="00AE76C4"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Layout w:type="fixed"/>
              <w:tblLook w:val="04A0" w:firstRow="1" w:lastRow="0" w:firstColumn="1" w:lastColumn="0" w:noHBand="0" w:noVBand="1"/>
            </w:tblPr>
            <w:tblGrid>
              <w:gridCol w:w="3547"/>
              <w:gridCol w:w="1334"/>
              <w:gridCol w:w="1334"/>
              <w:gridCol w:w="1334"/>
            </w:tblGrid>
            <w:tr w:rsidR="0080365A" w:rsidRPr="00AE76C4" w14:paraId="217A8624" w14:textId="77777777" w:rsidTr="005C2F13">
              <w:trPr>
                <w:trHeight w:val="20"/>
              </w:trPr>
              <w:tc>
                <w:tcPr>
                  <w:tcW w:w="3547" w:type="dxa"/>
                  <w:shd w:val="clear" w:color="auto" w:fill="92CDDC" w:themeFill="accent5" w:themeFillTint="99"/>
                  <w:vAlign w:val="center"/>
                </w:tcPr>
                <w:p w14:paraId="5DA42E7E" w14:textId="77777777" w:rsidR="0080365A" w:rsidRPr="00AE76C4" w:rsidRDefault="0080365A" w:rsidP="004276B8">
                  <w:pPr>
                    <w:spacing w:line="240" w:lineRule="auto"/>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shd w:val="clear" w:color="auto" w:fill="92CDDC" w:themeFill="accent5" w:themeFillTint="99"/>
                  <w:vAlign w:val="center"/>
                </w:tcPr>
                <w:p w14:paraId="7E988743" w14:textId="77777777" w:rsidR="0080365A" w:rsidRPr="00861F4A" w:rsidRDefault="0080365A" w:rsidP="004276B8">
                  <w:pPr>
                    <w:spacing w:line="240" w:lineRule="auto"/>
                    <w:jc w:val="center"/>
                    <w:rPr>
                      <w:rFonts w:ascii="HG丸ｺﾞｼｯｸM-PRO" w:eastAsia="HG丸ｺﾞｼｯｸM-PRO" w:hAnsi="HG丸ｺﾞｼｯｸM-PRO"/>
                      <w:color w:val="000000" w:themeColor="text1"/>
                      <w:szCs w:val="22"/>
                    </w:rPr>
                  </w:pPr>
                  <w:r w:rsidRPr="00861F4A">
                    <w:rPr>
                      <w:rFonts w:ascii="HG丸ｺﾞｼｯｸM-PRO" w:eastAsia="HG丸ｺﾞｼｯｸM-PRO" w:hAnsi="HG丸ｺﾞｼｯｸM-PRO" w:hint="eastAsia"/>
                      <w:color w:val="000000" w:themeColor="text1"/>
                      <w:szCs w:val="22"/>
                    </w:rPr>
                    <w:t>H30</w:t>
                  </w:r>
                </w:p>
              </w:tc>
              <w:tc>
                <w:tcPr>
                  <w:tcW w:w="1334" w:type="dxa"/>
                  <w:shd w:val="clear" w:color="auto" w:fill="92CDDC" w:themeFill="accent5" w:themeFillTint="99"/>
                  <w:vAlign w:val="center"/>
                </w:tcPr>
                <w:p w14:paraId="3C8A2055" w14:textId="77777777" w:rsidR="0080365A" w:rsidRPr="00861F4A" w:rsidRDefault="0080365A" w:rsidP="004276B8">
                  <w:pPr>
                    <w:spacing w:line="240" w:lineRule="auto"/>
                    <w:jc w:val="center"/>
                    <w:rPr>
                      <w:rFonts w:ascii="HG丸ｺﾞｼｯｸM-PRO" w:eastAsia="HG丸ｺﾞｼｯｸM-PRO" w:hAnsi="HG丸ｺﾞｼｯｸM-PRO"/>
                      <w:color w:val="000000" w:themeColor="text1"/>
                      <w:szCs w:val="22"/>
                    </w:rPr>
                  </w:pPr>
                  <w:r w:rsidRPr="00861F4A">
                    <w:rPr>
                      <w:rFonts w:ascii="HG丸ｺﾞｼｯｸM-PRO" w:eastAsia="HG丸ｺﾞｼｯｸM-PRO" w:hAnsi="HG丸ｺﾞｼｯｸM-PRO"/>
                      <w:color w:val="000000" w:themeColor="text1"/>
                      <w:szCs w:val="22"/>
                    </w:rPr>
                    <w:t>R1</w:t>
                  </w:r>
                </w:p>
              </w:tc>
              <w:tc>
                <w:tcPr>
                  <w:tcW w:w="1334" w:type="dxa"/>
                  <w:shd w:val="clear" w:color="auto" w:fill="92CDDC" w:themeFill="accent5" w:themeFillTint="99"/>
                  <w:vAlign w:val="center"/>
                </w:tcPr>
                <w:p w14:paraId="1A07349F" w14:textId="77777777" w:rsidR="0080365A" w:rsidRPr="00861F4A" w:rsidRDefault="0080365A" w:rsidP="004276B8">
                  <w:pPr>
                    <w:spacing w:line="240" w:lineRule="auto"/>
                    <w:jc w:val="center"/>
                    <w:rPr>
                      <w:rFonts w:ascii="HG丸ｺﾞｼｯｸM-PRO" w:eastAsia="HG丸ｺﾞｼｯｸM-PRO" w:hAnsi="HG丸ｺﾞｼｯｸM-PRO"/>
                      <w:color w:val="000000" w:themeColor="text1"/>
                      <w:szCs w:val="22"/>
                    </w:rPr>
                  </w:pPr>
                  <w:r w:rsidRPr="00861F4A">
                    <w:rPr>
                      <w:rFonts w:ascii="HG丸ｺﾞｼｯｸM-PRO" w:eastAsia="HG丸ｺﾞｼｯｸM-PRO" w:hAnsi="HG丸ｺﾞｼｯｸM-PRO"/>
                      <w:color w:val="000000" w:themeColor="text1"/>
                      <w:szCs w:val="22"/>
                    </w:rPr>
                    <w:t>R2</w:t>
                  </w:r>
                </w:p>
              </w:tc>
            </w:tr>
            <w:tr w:rsidR="001951C8" w:rsidRPr="00AE76C4" w14:paraId="2A4FDBE4" w14:textId="77777777" w:rsidTr="005C2F13">
              <w:trPr>
                <w:trHeight w:val="20"/>
              </w:trPr>
              <w:tc>
                <w:tcPr>
                  <w:tcW w:w="3547" w:type="dxa"/>
                  <w:vAlign w:val="center"/>
                </w:tcPr>
                <w:p w14:paraId="7478C667" w14:textId="77777777" w:rsidR="001951C8" w:rsidRPr="00AE76C4" w:rsidRDefault="001951C8" w:rsidP="001951C8">
                  <w:pPr>
                    <w:spacing w:line="240" w:lineRule="auto"/>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入院後3ヶ月時点の退院率</w:t>
                  </w:r>
                </w:p>
              </w:tc>
              <w:tc>
                <w:tcPr>
                  <w:tcW w:w="1334" w:type="dxa"/>
                  <w:vAlign w:val="center"/>
                </w:tcPr>
                <w:p w14:paraId="58604784" w14:textId="53040B61" w:rsidR="001951C8" w:rsidRPr="00ED13A4" w:rsidRDefault="001951C8" w:rsidP="001951C8">
                  <w:pPr>
                    <w:spacing w:line="240" w:lineRule="auto"/>
                    <w:jc w:val="right"/>
                    <w:rPr>
                      <w:rFonts w:ascii="HG丸ｺﾞｼｯｸM-PRO" w:eastAsia="HG丸ｺﾞｼｯｸM-PRO" w:hAnsi="HG丸ｺﾞｼｯｸM-PRO"/>
                      <w:color w:val="000000" w:themeColor="text1"/>
                      <w:szCs w:val="22"/>
                    </w:rPr>
                  </w:pPr>
                  <w:r w:rsidRPr="00ED13A4">
                    <w:rPr>
                      <w:rFonts w:ascii="HG丸ｺﾞｼｯｸM-PRO" w:eastAsia="HG丸ｺﾞｼｯｸM-PRO" w:hAnsi="HG丸ｺﾞｼｯｸM-PRO" w:hint="eastAsia"/>
                      <w:color w:val="000000" w:themeColor="text1"/>
                      <w:szCs w:val="22"/>
                    </w:rPr>
                    <w:t>6</w:t>
                  </w:r>
                  <w:r w:rsidRPr="00ED13A4">
                    <w:rPr>
                      <w:rFonts w:ascii="HG丸ｺﾞｼｯｸM-PRO" w:eastAsia="HG丸ｺﾞｼｯｸM-PRO" w:hAnsi="HG丸ｺﾞｼｯｸM-PRO"/>
                      <w:color w:val="000000" w:themeColor="text1"/>
                      <w:szCs w:val="22"/>
                    </w:rPr>
                    <w:t>5.3</w:t>
                  </w:r>
                  <w:r w:rsidRPr="00ED13A4">
                    <w:rPr>
                      <w:rFonts w:ascii="HG丸ｺﾞｼｯｸM-PRO" w:eastAsia="HG丸ｺﾞｼｯｸM-PRO" w:hAnsi="HG丸ｺﾞｼｯｸM-PRO" w:hint="eastAsia"/>
                      <w:color w:val="000000" w:themeColor="text1"/>
                      <w:szCs w:val="22"/>
                    </w:rPr>
                    <w:t>％</w:t>
                  </w:r>
                </w:p>
              </w:tc>
              <w:tc>
                <w:tcPr>
                  <w:tcW w:w="1334" w:type="dxa"/>
                  <w:vAlign w:val="center"/>
                </w:tcPr>
                <w:p w14:paraId="00A47497" w14:textId="77777777" w:rsidR="001951C8" w:rsidRPr="00AE76C4" w:rsidRDefault="001951C8" w:rsidP="001951C8">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w:t>
                  </w:r>
                </w:p>
              </w:tc>
              <w:tc>
                <w:tcPr>
                  <w:tcW w:w="1334" w:type="dxa"/>
                  <w:vAlign w:val="center"/>
                </w:tcPr>
                <w:p w14:paraId="40196BF8" w14:textId="1EFDDED9" w:rsidR="001951C8" w:rsidRPr="001951C8" w:rsidRDefault="001951C8" w:rsidP="001951C8">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1951C8">
                    <w:rPr>
                      <w:rFonts w:ascii="HG丸ｺﾞｼｯｸM-PRO" w:eastAsia="HG丸ｺﾞｼｯｸM-PRO" w:hAnsi="HG丸ｺﾞｼｯｸM-PRO" w:hint="eastAsia"/>
                      <w:color w:val="000000" w:themeColor="text1"/>
                      <w:szCs w:val="22"/>
                    </w:rPr>
                    <w:t>％</w:t>
                  </w:r>
                </w:p>
              </w:tc>
            </w:tr>
            <w:tr w:rsidR="001951C8" w:rsidRPr="00AE76C4" w14:paraId="01FEB685" w14:textId="77777777" w:rsidTr="005C2F13">
              <w:trPr>
                <w:trHeight w:val="20"/>
              </w:trPr>
              <w:tc>
                <w:tcPr>
                  <w:tcW w:w="3547" w:type="dxa"/>
                  <w:vAlign w:val="center"/>
                </w:tcPr>
                <w:p w14:paraId="54B3941E" w14:textId="77777777" w:rsidR="001951C8" w:rsidRPr="00AE76C4" w:rsidRDefault="001951C8" w:rsidP="001951C8">
                  <w:pPr>
                    <w:spacing w:line="240" w:lineRule="auto"/>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入院後6ヶ月時点の退院率の上昇</w:t>
                  </w:r>
                </w:p>
              </w:tc>
              <w:tc>
                <w:tcPr>
                  <w:tcW w:w="1334" w:type="dxa"/>
                  <w:vAlign w:val="center"/>
                </w:tcPr>
                <w:p w14:paraId="08461805" w14:textId="496100CE" w:rsidR="001951C8" w:rsidRPr="00ED13A4" w:rsidRDefault="00894A50" w:rsidP="001951C8">
                  <w:pPr>
                    <w:spacing w:line="240" w:lineRule="auto"/>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color w:val="000000" w:themeColor="text1"/>
                      <w:szCs w:val="22"/>
                    </w:rPr>
                    <w:t>82.</w:t>
                  </w:r>
                  <w:r>
                    <w:rPr>
                      <w:rFonts w:ascii="HG丸ｺﾞｼｯｸM-PRO" w:eastAsia="HG丸ｺﾞｼｯｸM-PRO" w:hAnsi="HG丸ｺﾞｼｯｸM-PRO" w:hint="eastAsia"/>
                      <w:color w:val="000000" w:themeColor="text1"/>
                      <w:szCs w:val="22"/>
                    </w:rPr>
                    <w:t>3</w:t>
                  </w:r>
                  <w:r w:rsidR="001951C8" w:rsidRPr="00ED13A4">
                    <w:rPr>
                      <w:rFonts w:ascii="HG丸ｺﾞｼｯｸM-PRO" w:eastAsia="HG丸ｺﾞｼｯｸM-PRO" w:hAnsi="HG丸ｺﾞｼｯｸM-PRO"/>
                      <w:color w:val="000000" w:themeColor="text1"/>
                      <w:szCs w:val="22"/>
                    </w:rPr>
                    <w:t>%</w:t>
                  </w:r>
                </w:p>
              </w:tc>
              <w:tc>
                <w:tcPr>
                  <w:tcW w:w="1334" w:type="dxa"/>
                  <w:vAlign w:val="center"/>
                </w:tcPr>
                <w:p w14:paraId="0414387C" w14:textId="77777777" w:rsidR="001951C8" w:rsidRPr="00AE76C4" w:rsidRDefault="001951C8" w:rsidP="001951C8">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w:t>
                  </w:r>
                </w:p>
              </w:tc>
              <w:tc>
                <w:tcPr>
                  <w:tcW w:w="1334" w:type="dxa"/>
                  <w:vAlign w:val="center"/>
                </w:tcPr>
                <w:p w14:paraId="16C79729" w14:textId="0C5AF697" w:rsidR="001951C8" w:rsidRPr="001951C8" w:rsidRDefault="001951C8" w:rsidP="001951C8">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1951C8">
                    <w:rPr>
                      <w:rFonts w:ascii="HG丸ｺﾞｼｯｸM-PRO" w:eastAsia="HG丸ｺﾞｼｯｸM-PRO" w:hAnsi="HG丸ｺﾞｼｯｸM-PRO" w:hint="eastAsia"/>
                      <w:color w:val="000000" w:themeColor="text1"/>
                      <w:szCs w:val="22"/>
                    </w:rPr>
                    <w:t>％</w:t>
                  </w:r>
                </w:p>
              </w:tc>
            </w:tr>
            <w:tr w:rsidR="001951C8" w:rsidRPr="00DF59DA" w14:paraId="6AABBE75" w14:textId="77777777" w:rsidTr="005C2F13">
              <w:trPr>
                <w:trHeight w:val="20"/>
              </w:trPr>
              <w:tc>
                <w:tcPr>
                  <w:tcW w:w="3547" w:type="dxa"/>
                  <w:vAlign w:val="center"/>
                </w:tcPr>
                <w:p w14:paraId="23ACCFC1" w14:textId="77777777" w:rsidR="001951C8" w:rsidRPr="00AE76C4" w:rsidRDefault="001951C8" w:rsidP="001951C8">
                  <w:pPr>
                    <w:spacing w:line="240" w:lineRule="auto"/>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入院後1年時点の退院率の上昇</w:t>
                  </w:r>
                </w:p>
              </w:tc>
              <w:tc>
                <w:tcPr>
                  <w:tcW w:w="1334" w:type="dxa"/>
                  <w:vAlign w:val="center"/>
                </w:tcPr>
                <w:p w14:paraId="37AAE4E0" w14:textId="1F4AA8CF" w:rsidR="001951C8" w:rsidRPr="00ED13A4" w:rsidRDefault="001951C8" w:rsidP="001951C8">
                  <w:pPr>
                    <w:spacing w:line="240" w:lineRule="auto"/>
                    <w:jc w:val="right"/>
                    <w:rPr>
                      <w:rFonts w:ascii="HG丸ｺﾞｼｯｸM-PRO" w:eastAsia="HG丸ｺﾞｼｯｸM-PRO" w:hAnsi="HG丸ｺﾞｼｯｸM-PRO"/>
                      <w:color w:val="000000" w:themeColor="text1"/>
                      <w:szCs w:val="22"/>
                    </w:rPr>
                  </w:pPr>
                  <w:r w:rsidRPr="00ED13A4">
                    <w:rPr>
                      <w:rFonts w:ascii="HG丸ｺﾞｼｯｸM-PRO" w:eastAsia="HG丸ｺﾞｼｯｸM-PRO" w:hAnsi="HG丸ｺﾞｼｯｸM-PRO" w:hint="eastAsia"/>
                      <w:color w:val="000000" w:themeColor="text1"/>
                      <w:szCs w:val="22"/>
                    </w:rPr>
                    <w:t>8</w:t>
                  </w:r>
                  <w:r w:rsidR="00894A50">
                    <w:rPr>
                      <w:rFonts w:ascii="HG丸ｺﾞｼｯｸM-PRO" w:eastAsia="HG丸ｺﾞｼｯｸM-PRO" w:hAnsi="HG丸ｺﾞｼｯｸM-PRO"/>
                      <w:color w:val="000000" w:themeColor="text1"/>
                      <w:szCs w:val="22"/>
                    </w:rPr>
                    <w:t>9.3</w:t>
                  </w:r>
                  <w:r w:rsidRPr="00ED13A4">
                    <w:rPr>
                      <w:rFonts w:ascii="HG丸ｺﾞｼｯｸM-PRO" w:eastAsia="HG丸ｺﾞｼｯｸM-PRO" w:hAnsi="HG丸ｺﾞｼｯｸM-PRO" w:hint="eastAsia"/>
                      <w:color w:val="000000" w:themeColor="text1"/>
                      <w:szCs w:val="22"/>
                    </w:rPr>
                    <w:t>％</w:t>
                  </w:r>
                </w:p>
              </w:tc>
              <w:tc>
                <w:tcPr>
                  <w:tcW w:w="1334" w:type="dxa"/>
                  <w:vAlign w:val="center"/>
                </w:tcPr>
                <w:p w14:paraId="321B33FA" w14:textId="77777777" w:rsidR="001951C8" w:rsidRPr="00AE76C4" w:rsidRDefault="001951C8" w:rsidP="001951C8">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w:t>
                  </w:r>
                </w:p>
              </w:tc>
              <w:tc>
                <w:tcPr>
                  <w:tcW w:w="1334" w:type="dxa"/>
                  <w:vAlign w:val="center"/>
                </w:tcPr>
                <w:p w14:paraId="58A5C60D" w14:textId="18B2A479" w:rsidR="001951C8" w:rsidRPr="001951C8" w:rsidRDefault="001951C8" w:rsidP="001951C8">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1951C8">
                    <w:rPr>
                      <w:rFonts w:ascii="HG丸ｺﾞｼｯｸM-PRO" w:eastAsia="HG丸ｺﾞｼｯｸM-PRO" w:hAnsi="HG丸ｺﾞｼｯｸM-PRO" w:hint="eastAsia"/>
                      <w:color w:val="000000" w:themeColor="text1"/>
                      <w:szCs w:val="22"/>
                    </w:rPr>
                    <w:t>％</w:t>
                  </w:r>
                </w:p>
              </w:tc>
            </w:tr>
          </w:tbl>
          <w:p w14:paraId="59B67142" w14:textId="77777777" w:rsidR="0080365A" w:rsidRPr="00DF59D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6EA9FC47" w14:textId="224808F3" w:rsidR="0080365A" w:rsidRDefault="00022CC4" w:rsidP="00C12766">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0"/>
                <w:szCs w:val="22"/>
              </w:rPr>
            </w:pPr>
            <w:r w:rsidRPr="00AE76C4">
              <w:rPr>
                <w:rFonts w:ascii="HG丸ｺﾞｼｯｸM-PRO" w:eastAsia="HG丸ｺﾞｼｯｸM-PRO" w:hAnsi="HG丸ｺﾞｼｯｸM-PRO" w:cs="Arial" w:hint="eastAsia"/>
                <w:sz w:val="20"/>
                <w:szCs w:val="22"/>
              </w:rPr>
              <w:t>※</w:t>
            </w:r>
            <w:r w:rsidR="001951C8" w:rsidRPr="001951C8">
              <w:rPr>
                <w:rFonts w:ascii="HG丸ｺﾞｼｯｸM-PRO" w:eastAsia="HG丸ｺﾞｼｯｸM-PRO" w:hAnsi="HG丸ｺﾞｼｯｸM-PRO" w:cs="Arial" w:hint="eastAsia"/>
                <w:sz w:val="20"/>
                <w:szCs w:val="22"/>
              </w:rPr>
              <w:t>退院率については、現時点でH30年度までが公表されるにとどまっている。</w:t>
            </w:r>
          </w:p>
          <w:p w14:paraId="6CF72F7E" w14:textId="5B123474" w:rsidR="008E3533" w:rsidRDefault="008E3533" w:rsidP="00C12766">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0"/>
                <w:szCs w:val="22"/>
              </w:rPr>
            </w:pPr>
          </w:p>
          <w:p w14:paraId="64731AE2" w14:textId="4279336E" w:rsidR="008E3533" w:rsidRDefault="008E3533" w:rsidP="00C12766">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0"/>
                <w:szCs w:val="22"/>
              </w:rPr>
            </w:pPr>
          </w:p>
          <w:p w14:paraId="3EB6D010" w14:textId="7E25F406" w:rsidR="008E3533" w:rsidRDefault="008E3533" w:rsidP="00C12766">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0"/>
                <w:szCs w:val="22"/>
              </w:rPr>
            </w:pPr>
          </w:p>
          <w:p w14:paraId="110F8E95" w14:textId="4A0C6899" w:rsidR="008E3533" w:rsidRDefault="008E3533" w:rsidP="00C12766">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0"/>
                <w:szCs w:val="22"/>
              </w:rPr>
            </w:pPr>
          </w:p>
          <w:p w14:paraId="591588FA" w14:textId="7A78825E" w:rsidR="008E3533" w:rsidRDefault="008E3533" w:rsidP="00C12766">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0"/>
                <w:szCs w:val="22"/>
              </w:rPr>
            </w:pPr>
          </w:p>
          <w:p w14:paraId="7C2E4D20" w14:textId="6B43BF5A" w:rsidR="008E3533" w:rsidRDefault="008E3533" w:rsidP="00C12766">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0"/>
                <w:szCs w:val="22"/>
              </w:rPr>
            </w:pPr>
          </w:p>
          <w:p w14:paraId="2110CAC5" w14:textId="5162EEFF" w:rsidR="008E3533" w:rsidRDefault="008E3533" w:rsidP="00C12766">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0"/>
                <w:szCs w:val="22"/>
              </w:rPr>
            </w:pPr>
          </w:p>
          <w:p w14:paraId="5B778AF8" w14:textId="20AA92F2" w:rsidR="008E3533" w:rsidRDefault="008E3533" w:rsidP="00C12766">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0"/>
                <w:szCs w:val="22"/>
              </w:rPr>
            </w:pPr>
          </w:p>
          <w:p w14:paraId="4AD4086F" w14:textId="32378E19" w:rsidR="008E3533" w:rsidRDefault="008E3533" w:rsidP="00C12766">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0"/>
                <w:szCs w:val="22"/>
              </w:rPr>
            </w:pPr>
          </w:p>
          <w:p w14:paraId="18533332" w14:textId="1BAE5F12" w:rsidR="008E3533" w:rsidRDefault="008E3533" w:rsidP="00C12766">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0"/>
                <w:szCs w:val="22"/>
              </w:rPr>
            </w:pPr>
          </w:p>
          <w:p w14:paraId="0B820976" w14:textId="77777777" w:rsidR="008E3533" w:rsidRDefault="008E3533" w:rsidP="00C12766">
            <w:pPr>
              <w:widowControl/>
              <w:autoSpaceDE/>
              <w:autoSpaceDN/>
              <w:adjustRightInd/>
              <w:snapToGrid/>
              <w:spacing w:line="240" w:lineRule="auto"/>
              <w:ind w:right="57"/>
              <w:jc w:val="left"/>
              <w:textAlignment w:val="auto"/>
              <w:rPr>
                <w:rFonts w:ascii="HG丸ｺﾞｼｯｸM-PRO" w:eastAsia="HG丸ｺﾞｼｯｸM-PRO" w:hAnsi="HG丸ｺﾞｼｯｸM-PRO" w:cs="Arial"/>
                <w:sz w:val="20"/>
                <w:szCs w:val="22"/>
              </w:rPr>
            </w:pPr>
          </w:p>
          <w:tbl>
            <w:tblPr>
              <w:tblStyle w:val="a3"/>
              <w:tblW w:w="7549" w:type="dxa"/>
              <w:tblLayout w:type="fixed"/>
              <w:tblLook w:val="04A0" w:firstRow="1" w:lastRow="0" w:firstColumn="1" w:lastColumn="0" w:noHBand="0" w:noVBand="1"/>
            </w:tblPr>
            <w:tblGrid>
              <w:gridCol w:w="2273"/>
              <w:gridCol w:w="1274"/>
              <w:gridCol w:w="1334"/>
              <w:gridCol w:w="1334"/>
              <w:gridCol w:w="1334"/>
            </w:tblGrid>
            <w:tr w:rsidR="008E3533" w:rsidRPr="00AE76C4" w14:paraId="7AA10A8C" w14:textId="77777777" w:rsidTr="00AE2200">
              <w:tc>
                <w:tcPr>
                  <w:tcW w:w="3547" w:type="dxa"/>
                  <w:gridSpan w:val="2"/>
                  <w:shd w:val="clear" w:color="auto" w:fill="92CDDC" w:themeFill="accent5" w:themeFillTint="99"/>
                  <w:vAlign w:val="center"/>
                </w:tcPr>
                <w:p w14:paraId="473380F8" w14:textId="530C18E8" w:rsidR="008E3533" w:rsidRPr="00AE76C4" w:rsidRDefault="008E3533" w:rsidP="008E3533">
                  <w:pPr>
                    <w:spacing w:line="300" w:lineRule="exact"/>
                    <w:jc w:val="center"/>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主な活動指標</w:t>
                  </w:r>
                </w:p>
              </w:tc>
              <w:tc>
                <w:tcPr>
                  <w:tcW w:w="1334" w:type="dxa"/>
                  <w:shd w:val="clear" w:color="auto" w:fill="92CDDC" w:themeFill="accent5" w:themeFillTint="99"/>
                  <w:vAlign w:val="center"/>
                </w:tcPr>
                <w:p w14:paraId="1DE790F9" w14:textId="77777777" w:rsidR="008E3533" w:rsidRPr="00AE76C4" w:rsidRDefault="008E3533" w:rsidP="008E3533">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H３０</w:t>
                  </w:r>
                </w:p>
              </w:tc>
              <w:tc>
                <w:tcPr>
                  <w:tcW w:w="1334" w:type="dxa"/>
                  <w:shd w:val="clear" w:color="auto" w:fill="92CDDC" w:themeFill="accent5" w:themeFillTint="99"/>
                  <w:vAlign w:val="center"/>
                </w:tcPr>
                <w:p w14:paraId="57B162FE" w14:textId="77777777" w:rsidR="008E3533" w:rsidRPr="00AE76C4" w:rsidRDefault="008E3533" w:rsidP="008E3533">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R１</w:t>
                  </w:r>
                </w:p>
              </w:tc>
              <w:tc>
                <w:tcPr>
                  <w:tcW w:w="1334" w:type="dxa"/>
                  <w:shd w:val="clear" w:color="auto" w:fill="92CDDC" w:themeFill="accent5" w:themeFillTint="99"/>
                  <w:vAlign w:val="center"/>
                </w:tcPr>
                <w:p w14:paraId="4B2F8F80" w14:textId="77777777" w:rsidR="008E3533" w:rsidRPr="001951C8" w:rsidRDefault="008E3533" w:rsidP="008E3533">
                  <w:pPr>
                    <w:spacing w:line="300" w:lineRule="exact"/>
                    <w:jc w:val="center"/>
                    <w:rPr>
                      <w:rFonts w:ascii="HG丸ｺﾞｼｯｸM-PRO" w:eastAsia="HG丸ｺﾞｼｯｸM-PRO" w:hAnsi="HG丸ｺﾞｼｯｸM-PRO"/>
                      <w:color w:val="000000" w:themeColor="text1"/>
                      <w:szCs w:val="22"/>
                    </w:rPr>
                  </w:pPr>
                  <w:r w:rsidRPr="001951C8">
                    <w:rPr>
                      <w:rFonts w:ascii="HG丸ｺﾞｼｯｸM-PRO" w:eastAsia="HG丸ｺﾞｼｯｸM-PRO" w:hAnsi="HG丸ｺﾞｼｯｸM-PRO" w:hint="eastAsia"/>
                      <w:color w:val="000000" w:themeColor="text1"/>
                      <w:szCs w:val="22"/>
                    </w:rPr>
                    <w:t>R２</w:t>
                  </w:r>
                </w:p>
              </w:tc>
            </w:tr>
            <w:tr w:rsidR="0060161C" w:rsidRPr="00AE76C4" w14:paraId="7A0A7A9D" w14:textId="77777777" w:rsidTr="00AE2200">
              <w:trPr>
                <w:trHeight w:val="113"/>
              </w:trPr>
              <w:tc>
                <w:tcPr>
                  <w:tcW w:w="2273" w:type="dxa"/>
                  <w:vMerge w:val="restart"/>
                  <w:vAlign w:val="center"/>
                </w:tcPr>
                <w:p w14:paraId="0F1E9007" w14:textId="77777777" w:rsidR="0060161C" w:rsidRPr="00AE76C4" w:rsidRDefault="0060161C" w:rsidP="0060161C">
                  <w:pPr>
                    <w:spacing w:line="300" w:lineRule="exact"/>
                    <w:jc w:val="lef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訪問系サービス合計</w:t>
                  </w:r>
                </w:p>
              </w:tc>
              <w:tc>
                <w:tcPr>
                  <w:tcW w:w="1274" w:type="dxa"/>
                  <w:tcBorders>
                    <w:bottom w:val="dashed" w:sz="4" w:space="0" w:color="auto"/>
                  </w:tcBorders>
                  <w:vAlign w:val="center"/>
                </w:tcPr>
                <w:p w14:paraId="22881710"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59E99555"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35,731人／月</w:t>
                  </w:r>
                </w:p>
              </w:tc>
              <w:tc>
                <w:tcPr>
                  <w:tcW w:w="1334" w:type="dxa"/>
                  <w:tcBorders>
                    <w:bottom w:val="dashed" w:sz="4" w:space="0" w:color="auto"/>
                  </w:tcBorders>
                  <w:vAlign w:val="center"/>
                </w:tcPr>
                <w:p w14:paraId="7112B385"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38,107人／月</w:t>
                  </w:r>
                </w:p>
              </w:tc>
              <w:tc>
                <w:tcPr>
                  <w:tcW w:w="1334" w:type="dxa"/>
                  <w:tcBorders>
                    <w:bottom w:val="dashed" w:sz="4" w:space="0" w:color="auto"/>
                  </w:tcBorders>
                  <w:vAlign w:val="center"/>
                </w:tcPr>
                <w:p w14:paraId="757DE6C1" w14:textId="240A380F"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40,618人／月</w:t>
                  </w:r>
                </w:p>
              </w:tc>
            </w:tr>
            <w:tr w:rsidR="0060161C" w:rsidRPr="00AE76C4" w14:paraId="5F3CAD82" w14:textId="77777777" w:rsidTr="00AE2200">
              <w:trPr>
                <w:trHeight w:val="113"/>
              </w:trPr>
              <w:tc>
                <w:tcPr>
                  <w:tcW w:w="2273" w:type="dxa"/>
                  <w:vMerge/>
                  <w:vAlign w:val="center"/>
                </w:tcPr>
                <w:p w14:paraId="7F0EC6A7" w14:textId="77777777" w:rsidR="0060161C" w:rsidRPr="00AE76C4" w:rsidRDefault="0060161C" w:rsidP="0060161C">
                  <w:pPr>
                    <w:spacing w:line="300" w:lineRule="exact"/>
                    <w:jc w:val="lef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74E7EAFA"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002E71D5"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35,917人／月</w:t>
                  </w:r>
                </w:p>
              </w:tc>
              <w:tc>
                <w:tcPr>
                  <w:tcW w:w="1334" w:type="dxa"/>
                  <w:tcBorders>
                    <w:top w:val="dashed" w:sz="4" w:space="0" w:color="auto"/>
                    <w:bottom w:val="single" w:sz="4" w:space="0" w:color="auto"/>
                  </w:tcBorders>
                  <w:vAlign w:val="center"/>
                </w:tcPr>
                <w:p w14:paraId="10D1B958"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38,570人／月</w:t>
                  </w:r>
                </w:p>
              </w:tc>
              <w:tc>
                <w:tcPr>
                  <w:tcW w:w="1334" w:type="dxa"/>
                  <w:tcBorders>
                    <w:top w:val="dashed" w:sz="4" w:space="0" w:color="auto"/>
                    <w:bottom w:val="single" w:sz="4" w:space="0" w:color="auto"/>
                  </w:tcBorders>
                  <w:vAlign w:val="center"/>
                </w:tcPr>
                <w:p w14:paraId="58C02AF4" w14:textId="7DC51840"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3</w:t>
                  </w:r>
                  <w:r w:rsidR="001C7742">
                    <w:rPr>
                      <w:rFonts w:ascii="HG丸ｺﾞｼｯｸM-PRO" w:eastAsia="HG丸ｺﾞｼｯｸM-PRO" w:hAnsi="HG丸ｺﾞｼｯｸM-PRO"/>
                      <w:color w:val="000000" w:themeColor="text1"/>
                      <w:sz w:val="16"/>
                      <w:szCs w:val="16"/>
                    </w:rPr>
                    <w:t>6,862</w:t>
                  </w:r>
                  <w:r>
                    <w:rPr>
                      <w:rFonts w:ascii="HG丸ｺﾞｼｯｸM-PRO" w:eastAsia="HG丸ｺﾞｼｯｸM-PRO" w:hAnsi="HG丸ｺﾞｼｯｸM-PRO" w:hint="eastAsia"/>
                      <w:color w:val="000000" w:themeColor="text1"/>
                      <w:sz w:val="16"/>
                      <w:szCs w:val="16"/>
                    </w:rPr>
                    <w:t>人／月</w:t>
                  </w:r>
                </w:p>
              </w:tc>
            </w:tr>
            <w:tr w:rsidR="0060161C" w:rsidRPr="00AE76C4" w14:paraId="41881D00" w14:textId="77777777" w:rsidTr="00AE2200">
              <w:trPr>
                <w:trHeight w:val="113"/>
              </w:trPr>
              <w:tc>
                <w:tcPr>
                  <w:tcW w:w="2273" w:type="dxa"/>
                  <w:vMerge w:val="restart"/>
                  <w:vAlign w:val="center"/>
                </w:tcPr>
                <w:p w14:paraId="35D94299" w14:textId="77777777" w:rsidR="0060161C" w:rsidRPr="00AE76C4" w:rsidRDefault="0060161C" w:rsidP="0060161C">
                  <w:pPr>
                    <w:spacing w:line="300" w:lineRule="exact"/>
                    <w:jc w:val="lef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生活介護</w:t>
                  </w:r>
                </w:p>
              </w:tc>
              <w:tc>
                <w:tcPr>
                  <w:tcW w:w="1274" w:type="dxa"/>
                  <w:tcBorders>
                    <w:top w:val="single" w:sz="4" w:space="0" w:color="auto"/>
                    <w:bottom w:val="dashed" w:sz="4" w:space="0" w:color="auto"/>
                  </w:tcBorders>
                  <w:vAlign w:val="center"/>
                </w:tcPr>
                <w:p w14:paraId="6ADCB069"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2F689B44"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21,261人／月</w:t>
                  </w:r>
                </w:p>
              </w:tc>
              <w:tc>
                <w:tcPr>
                  <w:tcW w:w="1334" w:type="dxa"/>
                  <w:tcBorders>
                    <w:top w:val="single" w:sz="4" w:space="0" w:color="auto"/>
                    <w:bottom w:val="dashed" w:sz="4" w:space="0" w:color="auto"/>
                  </w:tcBorders>
                  <w:vAlign w:val="center"/>
                </w:tcPr>
                <w:p w14:paraId="5B194190"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21,999人／月</w:t>
                  </w:r>
                </w:p>
              </w:tc>
              <w:tc>
                <w:tcPr>
                  <w:tcW w:w="1334" w:type="dxa"/>
                  <w:tcBorders>
                    <w:top w:val="single" w:sz="4" w:space="0" w:color="auto"/>
                    <w:bottom w:val="dashed" w:sz="4" w:space="0" w:color="auto"/>
                  </w:tcBorders>
                  <w:vAlign w:val="center"/>
                </w:tcPr>
                <w:p w14:paraId="72F5248D" w14:textId="431CF819"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22,772人／月</w:t>
                  </w:r>
                </w:p>
              </w:tc>
            </w:tr>
            <w:tr w:rsidR="0060161C" w:rsidRPr="00AE76C4" w14:paraId="67236071" w14:textId="77777777" w:rsidTr="00AE2200">
              <w:trPr>
                <w:trHeight w:val="113"/>
              </w:trPr>
              <w:tc>
                <w:tcPr>
                  <w:tcW w:w="2273" w:type="dxa"/>
                  <w:vMerge/>
                  <w:vAlign w:val="center"/>
                </w:tcPr>
                <w:p w14:paraId="1DCD5282" w14:textId="77777777" w:rsidR="0060161C" w:rsidRPr="00AE76C4" w:rsidRDefault="0060161C" w:rsidP="0060161C">
                  <w:pPr>
                    <w:spacing w:line="300" w:lineRule="exact"/>
                    <w:jc w:val="left"/>
                    <w:rPr>
                      <w:rFonts w:ascii="HG丸ｺﾞｼｯｸM-PRO" w:eastAsia="HG丸ｺﾞｼｯｸM-PRO" w:hAnsi="HG丸ｺﾞｼｯｸM-PRO"/>
                      <w:color w:val="000000" w:themeColor="text1"/>
                      <w:szCs w:val="22"/>
                    </w:rPr>
                  </w:pPr>
                </w:p>
              </w:tc>
              <w:tc>
                <w:tcPr>
                  <w:tcW w:w="1274" w:type="dxa"/>
                  <w:tcBorders>
                    <w:top w:val="dashed" w:sz="4" w:space="0" w:color="auto"/>
                    <w:bottom w:val="dashed" w:sz="4" w:space="0" w:color="auto"/>
                  </w:tcBorders>
                  <w:vAlign w:val="center"/>
                </w:tcPr>
                <w:p w14:paraId="68E2FFF8"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事績</w:t>
                  </w:r>
                </w:p>
              </w:tc>
              <w:tc>
                <w:tcPr>
                  <w:tcW w:w="1334" w:type="dxa"/>
                  <w:tcBorders>
                    <w:top w:val="dashed" w:sz="4" w:space="0" w:color="auto"/>
                    <w:left w:val="single" w:sz="4" w:space="0" w:color="auto"/>
                    <w:bottom w:val="dashed" w:sz="4" w:space="0" w:color="auto"/>
                    <w:right w:val="single" w:sz="4" w:space="0" w:color="auto"/>
                  </w:tcBorders>
                  <w:vAlign w:val="center"/>
                </w:tcPr>
                <w:p w14:paraId="6782B684"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21,588人／月</w:t>
                  </w:r>
                </w:p>
              </w:tc>
              <w:tc>
                <w:tcPr>
                  <w:tcW w:w="1334" w:type="dxa"/>
                  <w:tcBorders>
                    <w:top w:val="dashed" w:sz="4" w:space="0" w:color="auto"/>
                    <w:bottom w:val="dashed" w:sz="4" w:space="0" w:color="auto"/>
                  </w:tcBorders>
                  <w:vAlign w:val="center"/>
                </w:tcPr>
                <w:p w14:paraId="1CA0D599"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22,511人／月</w:t>
                  </w:r>
                </w:p>
              </w:tc>
              <w:tc>
                <w:tcPr>
                  <w:tcW w:w="1334" w:type="dxa"/>
                  <w:tcBorders>
                    <w:top w:val="dashed" w:sz="4" w:space="0" w:color="auto"/>
                    <w:bottom w:val="dashed" w:sz="4" w:space="0" w:color="auto"/>
                  </w:tcBorders>
                  <w:vAlign w:val="center"/>
                </w:tcPr>
                <w:p w14:paraId="612F1AC8" w14:textId="743B293B"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22,6</w:t>
                  </w:r>
                  <w:r w:rsidR="001C7742">
                    <w:rPr>
                      <w:rFonts w:ascii="HG丸ｺﾞｼｯｸM-PRO" w:eastAsia="HG丸ｺﾞｼｯｸM-PRO" w:hAnsi="HG丸ｺﾞｼｯｸM-PRO"/>
                      <w:color w:val="000000" w:themeColor="text1"/>
                      <w:sz w:val="16"/>
                      <w:szCs w:val="16"/>
                    </w:rPr>
                    <w:t>5</w:t>
                  </w:r>
                  <w:r>
                    <w:rPr>
                      <w:rFonts w:ascii="HG丸ｺﾞｼｯｸM-PRO" w:eastAsia="HG丸ｺﾞｼｯｸM-PRO" w:hAnsi="HG丸ｺﾞｼｯｸM-PRO" w:hint="eastAsia"/>
                      <w:color w:val="000000" w:themeColor="text1"/>
                      <w:sz w:val="16"/>
                      <w:szCs w:val="16"/>
                    </w:rPr>
                    <w:t>6人／月</w:t>
                  </w:r>
                </w:p>
              </w:tc>
            </w:tr>
            <w:tr w:rsidR="0060161C" w:rsidRPr="00AE76C4" w14:paraId="0522E244" w14:textId="77777777" w:rsidTr="00AE2200">
              <w:trPr>
                <w:trHeight w:val="113"/>
              </w:trPr>
              <w:tc>
                <w:tcPr>
                  <w:tcW w:w="2273" w:type="dxa"/>
                  <w:vMerge w:val="restart"/>
                  <w:vAlign w:val="center"/>
                </w:tcPr>
                <w:p w14:paraId="5337BD92" w14:textId="77777777" w:rsidR="0060161C" w:rsidRPr="00AE76C4" w:rsidRDefault="0060161C" w:rsidP="0060161C">
                  <w:pPr>
                    <w:spacing w:line="300" w:lineRule="exact"/>
                    <w:jc w:val="lef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自立訓練（機能訓練・生活訓練）</w:t>
                  </w:r>
                </w:p>
              </w:tc>
              <w:tc>
                <w:tcPr>
                  <w:tcW w:w="1274" w:type="dxa"/>
                  <w:tcBorders>
                    <w:top w:val="single" w:sz="4" w:space="0" w:color="auto"/>
                    <w:bottom w:val="dashed" w:sz="4" w:space="0" w:color="auto"/>
                  </w:tcBorders>
                  <w:vAlign w:val="center"/>
                </w:tcPr>
                <w:p w14:paraId="1C7060CF"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1E3EA5B7"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1,707人／月</w:t>
                  </w:r>
                </w:p>
              </w:tc>
              <w:tc>
                <w:tcPr>
                  <w:tcW w:w="1334" w:type="dxa"/>
                  <w:tcBorders>
                    <w:top w:val="single" w:sz="4" w:space="0" w:color="auto"/>
                    <w:bottom w:val="dashed" w:sz="4" w:space="0" w:color="auto"/>
                  </w:tcBorders>
                  <w:vAlign w:val="center"/>
                </w:tcPr>
                <w:p w14:paraId="64682004"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1,863人／月</w:t>
                  </w:r>
                </w:p>
              </w:tc>
              <w:tc>
                <w:tcPr>
                  <w:tcW w:w="1334" w:type="dxa"/>
                  <w:tcBorders>
                    <w:top w:val="single" w:sz="4" w:space="0" w:color="auto"/>
                    <w:bottom w:val="dashed" w:sz="4" w:space="0" w:color="auto"/>
                  </w:tcBorders>
                  <w:vAlign w:val="center"/>
                </w:tcPr>
                <w:p w14:paraId="09A11EAF" w14:textId="0F558BC1"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2,034人／月</w:t>
                  </w:r>
                </w:p>
              </w:tc>
            </w:tr>
            <w:tr w:rsidR="0060161C" w:rsidRPr="00AE76C4" w14:paraId="12E993DF" w14:textId="77777777" w:rsidTr="00AE2200">
              <w:trPr>
                <w:trHeight w:val="113"/>
              </w:trPr>
              <w:tc>
                <w:tcPr>
                  <w:tcW w:w="2273" w:type="dxa"/>
                  <w:vMerge/>
                  <w:vAlign w:val="center"/>
                </w:tcPr>
                <w:p w14:paraId="264EF125"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3D85D2E3"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51F81C04"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1,428人／月</w:t>
                  </w:r>
                </w:p>
              </w:tc>
              <w:tc>
                <w:tcPr>
                  <w:tcW w:w="1334" w:type="dxa"/>
                  <w:tcBorders>
                    <w:top w:val="dashed" w:sz="4" w:space="0" w:color="auto"/>
                    <w:bottom w:val="single" w:sz="4" w:space="0" w:color="auto"/>
                  </w:tcBorders>
                  <w:vAlign w:val="center"/>
                </w:tcPr>
                <w:p w14:paraId="36579F38"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1,480人／月</w:t>
                  </w:r>
                </w:p>
              </w:tc>
              <w:tc>
                <w:tcPr>
                  <w:tcW w:w="1334" w:type="dxa"/>
                  <w:tcBorders>
                    <w:top w:val="dashed" w:sz="4" w:space="0" w:color="auto"/>
                    <w:bottom w:val="single" w:sz="4" w:space="0" w:color="auto"/>
                  </w:tcBorders>
                  <w:vAlign w:val="center"/>
                </w:tcPr>
                <w:p w14:paraId="5A83F20C" w14:textId="5FDF2FD2"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1,659人／月</w:t>
                  </w:r>
                </w:p>
              </w:tc>
            </w:tr>
            <w:tr w:rsidR="0060161C" w:rsidRPr="00AE76C4" w14:paraId="674354CB" w14:textId="77777777" w:rsidTr="00AE2200">
              <w:trPr>
                <w:trHeight w:val="113"/>
              </w:trPr>
              <w:tc>
                <w:tcPr>
                  <w:tcW w:w="2273" w:type="dxa"/>
                  <w:vMerge w:val="restart"/>
                  <w:vAlign w:val="center"/>
                </w:tcPr>
                <w:p w14:paraId="25DA9FDD"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就労移行支援</w:t>
                  </w:r>
                </w:p>
              </w:tc>
              <w:tc>
                <w:tcPr>
                  <w:tcW w:w="1274" w:type="dxa"/>
                  <w:tcBorders>
                    <w:top w:val="single" w:sz="4" w:space="0" w:color="auto"/>
                    <w:bottom w:val="dashed" w:sz="4" w:space="0" w:color="auto"/>
                  </w:tcBorders>
                  <w:vAlign w:val="center"/>
                </w:tcPr>
                <w:p w14:paraId="4F33B08F"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0D093E89"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3,729人／月</w:t>
                  </w:r>
                </w:p>
              </w:tc>
              <w:tc>
                <w:tcPr>
                  <w:tcW w:w="1334" w:type="dxa"/>
                  <w:tcBorders>
                    <w:top w:val="single" w:sz="4" w:space="0" w:color="auto"/>
                    <w:bottom w:val="dashed" w:sz="4" w:space="0" w:color="auto"/>
                  </w:tcBorders>
                  <w:vAlign w:val="center"/>
                </w:tcPr>
                <w:p w14:paraId="36B0C66B"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4,091人／月</w:t>
                  </w:r>
                </w:p>
              </w:tc>
              <w:tc>
                <w:tcPr>
                  <w:tcW w:w="1334" w:type="dxa"/>
                  <w:tcBorders>
                    <w:top w:val="single" w:sz="4" w:space="0" w:color="auto"/>
                    <w:bottom w:val="dashed" w:sz="4" w:space="0" w:color="auto"/>
                  </w:tcBorders>
                  <w:vAlign w:val="center"/>
                </w:tcPr>
                <w:p w14:paraId="36B8B6A3" w14:textId="2E852F49"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4,394人／月</w:t>
                  </w:r>
                </w:p>
              </w:tc>
            </w:tr>
            <w:tr w:rsidR="0060161C" w:rsidRPr="00AE76C4" w14:paraId="57326518" w14:textId="77777777" w:rsidTr="00AE2200">
              <w:trPr>
                <w:trHeight w:val="113"/>
              </w:trPr>
              <w:tc>
                <w:tcPr>
                  <w:tcW w:w="2273" w:type="dxa"/>
                  <w:vMerge/>
                  <w:vAlign w:val="center"/>
                </w:tcPr>
                <w:p w14:paraId="1D18D7D3"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5D1C7897"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284B28E0"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3,593人／月</w:t>
                  </w:r>
                </w:p>
              </w:tc>
              <w:tc>
                <w:tcPr>
                  <w:tcW w:w="1334" w:type="dxa"/>
                  <w:tcBorders>
                    <w:top w:val="dashed" w:sz="4" w:space="0" w:color="auto"/>
                    <w:bottom w:val="single" w:sz="4" w:space="0" w:color="auto"/>
                  </w:tcBorders>
                  <w:vAlign w:val="center"/>
                </w:tcPr>
                <w:p w14:paraId="666BE20E"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4,081人／月</w:t>
                  </w:r>
                </w:p>
              </w:tc>
              <w:tc>
                <w:tcPr>
                  <w:tcW w:w="1334" w:type="dxa"/>
                  <w:tcBorders>
                    <w:top w:val="dashed" w:sz="4" w:space="0" w:color="auto"/>
                    <w:bottom w:val="single" w:sz="4" w:space="0" w:color="auto"/>
                  </w:tcBorders>
                  <w:vAlign w:val="center"/>
                </w:tcPr>
                <w:p w14:paraId="53CC1444" w14:textId="4673DB30"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4,102人／月</w:t>
                  </w:r>
                </w:p>
              </w:tc>
            </w:tr>
            <w:tr w:rsidR="0060161C" w:rsidRPr="00AE76C4" w14:paraId="592A9263" w14:textId="77777777" w:rsidTr="00AE2200">
              <w:trPr>
                <w:trHeight w:val="113"/>
              </w:trPr>
              <w:tc>
                <w:tcPr>
                  <w:tcW w:w="2273" w:type="dxa"/>
                  <w:vMerge w:val="restart"/>
                  <w:vAlign w:val="center"/>
                </w:tcPr>
                <w:p w14:paraId="435D353E"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就労継続支援（Ａ型）</w:t>
                  </w:r>
                </w:p>
              </w:tc>
              <w:tc>
                <w:tcPr>
                  <w:tcW w:w="1274" w:type="dxa"/>
                  <w:tcBorders>
                    <w:top w:val="single" w:sz="4" w:space="0" w:color="auto"/>
                    <w:bottom w:val="dashed" w:sz="4" w:space="0" w:color="auto"/>
                  </w:tcBorders>
                  <w:vAlign w:val="center"/>
                </w:tcPr>
                <w:p w14:paraId="69D05819"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78D0A958"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6,016人／月</w:t>
                  </w:r>
                </w:p>
              </w:tc>
              <w:tc>
                <w:tcPr>
                  <w:tcW w:w="1334" w:type="dxa"/>
                  <w:tcBorders>
                    <w:top w:val="single" w:sz="4" w:space="0" w:color="auto"/>
                    <w:bottom w:val="dashed" w:sz="4" w:space="0" w:color="auto"/>
                  </w:tcBorders>
                  <w:vAlign w:val="center"/>
                </w:tcPr>
                <w:p w14:paraId="77FD953E"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6,602人／月</w:t>
                  </w:r>
                </w:p>
              </w:tc>
              <w:tc>
                <w:tcPr>
                  <w:tcW w:w="1334" w:type="dxa"/>
                  <w:tcBorders>
                    <w:top w:val="single" w:sz="4" w:space="0" w:color="auto"/>
                    <w:bottom w:val="dashed" w:sz="4" w:space="0" w:color="auto"/>
                  </w:tcBorders>
                  <w:vAlign w:val="center"/>
                </w:tcPr>
                <w:p w14:paraId="56536A87" w14:textId="26E44748"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7,219人／月</w:t>
                  </w:r>
                </w:p>
              </w:tc>
            </w:tr>
            <w:tr w:rsidR="0060161C" w:rsidRPr="00AE76C4" w14:paraId="1E205B33" w14:textId="77777777" w:rsidTr="00AE2200">
              <w:trPr>
                <w:trHeight w:val="113"/>
              </w:trPr>
              <w:tc>
                <w:tcPr>
                  <w:tcW w:w="2273" w:type="dxa"/>
                  <w:vMerge/>
                  <w:vAlign w:val="center"/>
                </w:tcPr>
                <w:p w14:paraId="513EB588"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6DC70CE0"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0845F1DA"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6,121人／月</w:t>
                  </w:r>
                </w:p>
              </w:tc>
              <w:tc>
                <w:tcPr>
                  <w:tcW w:w="1334" w:type="dxa"/>
                  <w:tcBorders>
                    <w:top w:val="dashed" w:sz="4" w:space="0" w:color="auto"/>
                    <w:bottom w:val="single" w:sz="4" w:space="0" w:color="auto"/>
                  </w:tcBorders>
                  <w:vAlign w:val="center"/>
                </w:tcPr>
                <w:p w14:paraId="7E5BF110"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6,451人／月</w:t>
                  </w:r>
                </w:p>
              </w:tc>
              <w:tc>
                <w:tcPr>
                  <w:tcW w:w="1334" w:type="dxa"/>
                  <w:tcBorders>
                    <w:top w:val="dashed" w:sz="4" w:space="0" w:color="auto"/>
                    <w:bottom w:val="single" w:sz="4" w:space="0" w:color="auto"/>
                  </w:tcBorders>
                  <w:vAlign w:val="center"/>
                </w:tcPr>
                <w:p w14:paraId="283BEDD9" w14:textId="1E8F5885"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6,775人／月</w:t>
                  </w:r>
                </w:p>
              </w:tc>
            </w:tr>
            <w:tr w:rsidR="0060161C" w:rsidRPr="00AE76C4" w14:paraId="07C93D5A" w14:textId="77777777" w:rsidTr="00AE2200">
              <w:trPr>
                <w:trHeight w:val="113"/>
              </w:trPr>
              <w:tc>
                <w:tcPr>
                  <w:tcW w:w="2273" w:type="dxa"/>
                  <w:vMerge w:val="restart"/>
                  <w:vAlign w:val="center"/>
                </w:tcPr>
                <w:p w14:paraId="5A57844C"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就労継続支援（Ｂ型）</w:t>
                  </w:r>
                </w:p>
              </w:tc>
              <w:tc>
                <w:tcPr>
                  <w:tcW w:w="1274" w:type="dxa"/>
                  <w:tcBorders>
                    <w:top w:val="single" w:sz="4" w:space="0" w:color="auto"/>
                    <w:bottom w:val="dashed" w:sz="4" w:space="0" w:color="auto"/>
                  </w:tcBorders>
                  <w:vAlign w:val="center"/>
                </w:tcPr>
                <w:p w14:paraId="6A7B5077"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17CAE4E9"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15,548人／月</w:t>
                  </w:r>
                </w:p>
              </w:tc>
              <w:tc>
                <w:tcPr>
                  <w:tcW w:w="1334" w:type="dxa"/>
                  <w:tcBorders>
                    <w:top w:val="single" w:sz="4" w:space="0" w:color="auto"/>
                    <w:bottom w:val="dashed" w:sz="4" w:space="0" w:color="auto"/>
                  </w:tcBorders>
                  <w:vAlign w:val="center"/>
                </w:tcPr>
                <w:p w14:paraId="5DBC85E6"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16,458人／月</w:t>
                  </w:r>
                </w:p>
              </w:tc>
              <w:tc>
                <w:tcPr>
                  <w:tcW w:w="1334" w:type="dxa"/>
                  <w:tcBorders>
                    <w:top w:val="single" w:sz="4" w:space="0" w:color="auto"/>
                    <w:bottom w:val="dashed" w:sz="4" w:space="0" w:color="auto"/>
                  </w:tcBorders>
                  <w:vAlign w:val="center"/>
                </w:tcPr>
                <w:p w14:paraId="2469BECB" w14:textId="4A21DEE4"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17,440人／月</w:t>
                  </w:r>
                </w:p>
              </w:tc>
            </w:tr>
            <w:tr w:rsidR="0060161C" w:rsidRPr="00AE76C4" w14:paraId="6F6CAC8B" w14:textId="77777777" w:rsidTr="00AE2200">
              <w:trPr>
                <w:trHeight w:val="113"/>
              </w:trPr>
              <w:tc>
                <w:tcPr>
                  <w:tcW w:w="2273" w:type="dxa"/>
                  <w:vMerge/>
                  <w:vAlign w:val="center"/>
                </w:tcPr>
                <w:p w14:paraId="4E4363BC"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0A560C6D"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22275F02"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16,358人／月</w:t>
                  </w:r>
                </w:p>
              </w:tc>
              <w:tc>
                <w:tcPr>
                  <w:tcW w:w="1334" w:type="dxa"/>
                  <w:tcBorders>
                    <w:top w:val="dashed" w:sz="4" w:space="0" w:color="auto"/>
                    <w:bottom w:val="single" w:sz="4" w:space="0" w:color="auto"/>
                  </w:tcBorders>
                  <w:vAlign w:val="center"/>
                </w:tcPr>
                <w:p w14:paraId="5B74860C"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17,843人／月</w:t>
                  </w:r>
                </w:p>
              </w:tc>
              <w:tc>
                <w:tcPr>
                  <w:tcW w:w="1334" w:type="dxa"/>
                  <w:tcBorders>
                    <w:top w:val="dashed" w:sz="4" w:space="0" w:color="auto"/>
                    <w:bottom w:val="single" w:sz="4" w:space="0" w:color="auto"/>
                  </w:tcBorders>
                  <w:vAlign w:val="center"/>
                </w:tcPr>
                <w:p w14:paraId="20476EA6" w14:textId="1070A1D4"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19,465人／月</w:t>
                  </w:r>
                </w:p>
              </w:tc>
            </w:tr>
            <w:tr w:rsidR="0060161C" w:rsidRPr="00AE76C4" w14:paraId="5524F32F" w14:textId="77777777" w:rsidTr="00AE2200">
              <w:trPr>
                <w:trHeight w:val="113"/>
              </w:trPr>
              <w:tc>
                <w:tcPr>
                  <w:tcW w:w="2273" w:type="dxa"/>
                  <w:vMerge w:val="restart"/>
                  <w:vAlign w:val="center"/>
                </w:tcPr>
                <w:p w14:paraId="37245352"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短期入所</w:t>
                  </w:r>
                </w:p>
              </w:tc>
              <w:tc>
                <w:tcPr>
                  <w:tcW w:w="1274" w:type="dxa"/>
                  <w:tcBorders>
                    <w:top w:val="single" w:sz="4" w:space="0" w:color="auto"/>
                    <w:bottom w:val="dashed" w:sz="4" w:space="0" w:color="auto"/>
                  </w:tcBorders>
                  <w:vAlign w:val="center"/>
                </w:tcPr>
                <w:p w14:paraId="079D5054"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391F4A55"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6,372人／月</w:t>
                  </w:r>
                </w:p>
              </w:tc>
              <w:tc>
                <w:tcPr>
                  <w:tcW w:w="1334" w:type="dxa"/>
                  <w:tcBorders>
                    <w:top w:val="single" w:sz="4" w:space="0" w:color="auto"/>
                    <w:bottom w:val="dashed" w:sz="4" w:space="0" w:color="auto"/>
                  </w:tcBorders>
                  <w:vAlign w:val="center"/>
                </w:tcPr>
                <w:p w14:paraId="007371FB"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6,794人／月</w:t>
                  </w:r>
                </w:p>
              </w:tc>
              <w:tc>
                <w:tcPr>
                  <w:tcW w:w="1334" w:type="dxa"/>
                  <w:tcBorders>
                    <w:top w:val="single" w:sz="4" w:space="0" w:color="auto"/>
                    <w:bottom w:val="dashed" w:sz="4" w:space="0" w:color="auto"/>
                  </w:tcBorders>
                  <w:vAlign w:val="center"/>
                </w:tcPr>
                <w:p w14:paraId="67E84827" w14:textId="446AFD0A"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7,235人／月</w:t>
                  </w:r>
                </w:p>
              </w:tc>
            </w:tr>
            <w:tr w:rsidR="0060161C" w:rsidRPr="00AE76C4" w14:paraId="18F22307" w14:textId="77777777" w:rsidTr="00AE2200">
              <w:trPr>
                <w:trHeight w:val="113"/>
              </w:trPr>
              <w:tc>
                <w:tcPr>
                  <w:tcW w:w="2273" w:type="dxa"/>
                  <w:vMerge/>
                  <w:vAlign w:val="center"/>
                </w:tcPr>
                <w:p w14:paraId="0592306A"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5457F9EB"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4E1B9B0A"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6,082人／月</w:t>
                  </w:r>
                </w:p>
              </w:tc>
              <w:tc>
                <w:tcPr>
                  <w:tcW w:w="1334" w:type="dxa"/>
                  <w:tcBorders>
                    <w:top w:val="dashed" w:sz="4" w:space="0" w:color="auto"/>
                    <w:bottom w:val="single" w:sz="4" w:space="0" w:color="auto"/>
                  </w:tcBorders>
                  <w:vAlign w:val="center"/>
                </w:tcPr>
                <w:p w14:paraId="1417B357"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6,441人／月</w:t>
                  </w:r>
                </w:p>
              </w:tc>
              <w:tc>
                <w:tcPr>
                  <w:tcW w:w="1334" w:type="dxa"/>
                  <w:tcBorders>
                    <w:top w:val="dashed" w:sz="4" w:space="0" w:color="auto"/>
                    <w:bottom w:val="single" w:sz="4" w:space="0" w:color="auto"/>
                  </w:tcBorders>
                  <w:vAlign w:val="center"/>
                </w:tcPr>
                <w:p w14:paraId="6C47C8E0" w14:textId="577A3103"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5,156人／月</w:t>
                  </w:r>
                </w:p>
              </w:tc>
            </w:tr>
            <w:tr w:rsidR="0060161C" w:rsidRPr="00AE76C4" w14:paraId="0BD6C8C9" w14:textId="77777777" w:rsidTr="00AE2200">
              <w:trPr>
                <w:trHeight w:val="113"/>
              </w:trPr>
              <w:tc>
                <w:tcPr>
                  <w:tcW w:w="2273" w:type="dxa"/>
                  <w:vMerge w:val="restart"/>
                  <w:vAlign w:val="center"/>
                </w:tcPr>
                <w:p w14:paraId="1C367B84"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自立生活援助</w:t>
                  </w:r>
                </w:p>
              </w:tc>
              <w:tc>
                <w:tcPr>
                  <w:tcW w:w="1274" w:type="dxa"/>
                  <w:tcBorders>
                    <w:top w:val="single" w:sz="4" w:space="0" w:color="auto"/>
                    <w:bottom w:val="dashed" w:sz="4" w:space="0" w:color="auto"/>
                  </w:tcBorders>
                  <w:vAlign w:val="center"/>
                </w:tcPr>
                <w:p w14:paraId="712D44BA"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70B2823D"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455人／月</w:t>
                  </w:r>
                </w:p>
              </w:tc>
              <w:tc>
                <w:tcPr>
                  <w:tcW w:w="1334" w:type="dxa"/>
                  <w:tcBorders>
                    <w:top w:val="single" w:sz="4" w:space="0" w:color="auto"/>
                    <w:bottom w:val="dashed" w:sz="4" w:space="0" w:color="auto"/>
                  </w:tcBorders>
                  <w:vAlign w:val="center"/>
                </w:tcPr>
                <w:p w14:paraId="0B3B42F1"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503人／月</w:t>
                  </w:r>
                </w:p>
              </w:tc>
              <w:tc>
                <w:tcPr>
                  <w:tcW w:w="1334" w:type="dxa"/>
                  <w:tcBorders>
                    <w:top w:val="single" w:sz="4" w:space="0" w:color="auto"/>
                    <w:bottom w:val="dashed" w:sz="4" w:space="0" w:color="auto"/>
                  </w:tcBorders>
                  <w:vAlign w:val="center"/>
                </w:tcPr>
                <w:p w14:paraId="7B83D6DD" w14:textId="5F16B25A"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540人／月</w:t>
                  </w:r>
                </w:p>
              </w:tc>
            </w:tr>
            <w:tr w:rsidR="0060161C" w:rsidRPr="00AE76C4" w14:paraId="1D93B7E8" w14:textId="77777777" w:rsidTr="00AE2200">
              <w:trPr>
                <w:trHeight w:val="113"/>
              </w:trPr>
              <w:tc>
                <w:tcPr>
                  <w:tcW w:w="2273" w:type="dxa"/>
                  <w:vMerge/>
                  <w:vAlign w:val="center"/>
                </w:tcPr>
                <w:p w14:paraId="49E17B18"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6A3C2AC6"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2141CCB7"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26人／月</w:t>
                  </w:r>
                </w:p>
              </w:tc>
              <w:tc>
                <w:tcPr>
                  <w:tcW w:w="1334" w:type="dxa"/>
                  <w:tcBorders>
                    <w:top w:val="dashed" w:sz="4" w:space="0" w:color="auto"/>
                    <w:bottom w:val="single" w:sz="4" w:space="0" w:color="auto"/>
                  </w:tcBorders>
                  <w:vAlign w:val="center"/>
                </w:tcPr>
                <w:p w14:paraId="745759B3"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69人／月</w:t>
                  </w:r>
                </w:p>
              </w:tc>
              <w:tc>
                <w:tcPr>
                  <w:tcW w:w="1334" w:type="dxa"/>
                  <w:tcBorders>
                    <w:top w:val="dashed" w:sz="4" w:space="0" w:color="auto"/>
                    <w:bottom w:val="single" w:sz="4" w:space="0" w:color="auto"/>
                  </w:tcBorders>
                  <w:vAlign w:val="center"/>
                </w:tcPr>
                <w:p w14:paraId="56192455" w14:textId="04C510B9"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56人／月</w:t>
                  </w:r>
                </w:p>
              </w:tc>
            </w:tr>
            <w:tr w:rsidR="0060161C" w:rsidRPr="00AE76C4" w14:paraId="79D04F65" w14:textId="77777777" w:rsidTr="00AE2200">
              <w:trPr>
                <w:trHeight w:val="113"/>
              </w:trPr>
              <w:tc>
                <w:tcPr>
                  <w:tcW w:w="2273" w:type="dxa"/>
                  <w:vMerge w:val="restart"/>
                  <w:vAlign w:val="center"/>
                </w:tcPr>
                <w:p w14:paraId="47030FC1"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共同生活援助</w:t>
                  </w:r>
                </w:p>
              </w:tc>
              <w:tc>
                <w:tcPr>
                  <w:tcW w:w="1274" w:type="dxa"/>
                  <w:tcBorders>
                    <w:top w:val="single" w:sz="4" w:space="0" w:color="auto"/>
                    <w:bottom w:val="dashed" w:sz="4" w:space="0" w:color="auto"/>
                  </w:tcBorders>
                  <w:vAlign w:val="center"/>
                </w:tcPr>
                <w:p w14:paraId="5B803C19"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618E74E1"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8,686人／月</w:t>
                  </w:r>
                </w:p>
              </w:tc>
              <w:tc>
                <w:tcPr>
                  <w:tcW w:w="1334" w:type="dxa"/>
                  <w:tcBorders>
                    <w:top w:val="single" w:sz="4" w:space="0" w:color="auto"/>
                    <w:bottom w:val="dashed" w:sz="4" w:space="0" w:color="auto"/>
                  </w:tcBorders>
                  <w:vAlign w:val="center"/>
                </w:tcPr>
                <w:p w14:paraId="3126C7DC"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9,343人／月</w:t>
                  </w:r>
                </w:p>
              </w:tc>
              <w:tc>
                <w:tcPr>
                  <w:tcW w:w="1334" w:type="dxa"/>
                  <w:tcBorders>
                    <w:top w:val="single" w:sz="4" w:space="0" w:color="auto"/>
                    <w:bottom w:val="dashed" w:sz="4" w:space="0" w:color="auto"/>
                  </w:tcBorders>
                  <w:vAlign w:val="center"/>
                </w:tcPr>
                <w:p w14:paraId="37CE20E2" w14:textId="248775D3"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10,059人／月</w:t>
                  </w:r>
                </w:p>
              </w:tc>
            </w:tr>
            <w:tr w:rsidR="0060161C" w:rsidRPr="00AE76C4" w14:paraId="49095579" w14:textId="77777777" w:rsidTr="00AE2200">
              <w:trPr>
                <w:trHeight w:val="113"/>
              </w:trPr>
              <w:tc>
                <w:tcPr>
                  <w:tcW w:w="2273" w:type="dxa"/>
                  <w:vMerge/>
                  <w:vAlign w:val="center"/>
                </w:tcPr>
                <w:p w14:paraId="4782D8F7"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01CA5E91"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4B9A8431"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8,520人／月</w:t>
                  </w:r>
                </w:p>
              </w:tc>
              <w:tc>
                <w:tcPr>
                  <w:tcW w:w="1334" w:type="dxa"/>
                  <w:tcBorders>
                    <w:top w:val="dashed" w:sz="4" w:space="0" w:color="auto"/>
                    <w:bottom w:val="single" w:sz="4" w:space="0" w:color="auto"/>
                  </w:tcBorders>
                  <w:vAlign w:val="center"/>
                </w:tcPr>
                <w:p w14:paraId="01CE2965"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9,327人／月</w:t>
                  </w:r>
                </w:p>
              </w:tc>
              <w:tc>
                <w:tcPr>
                  <w:tcW w:w="1334" w:type="dxa"/>
                  <w:tcBorders>
                    <w:top w:val="dashed" w:sz="4" w:space="0" w:color="auto"/>
                    <w:bottom w:val="single" w:sz="4" w:space="0" w:color="auto"/>
                  </w:tcBorders>
                  <w:vAlign w:val="center"/>
                </w:tcPr>
                <w:p w14:paraId="5D16A6C9" w14:textId="7BBFF212"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10,189人／月</w:t>
                  </w:r>
                </w:p>
              </w:tc>
            </w:tr>
            <w:tr w:rsidR="0060161C" w:rsidRPr="00AE76C4" w14:paraId="0B0D2E00" w14:textId="77777777" w:rsidTr="00AE2200">
              <w:trPr>
                <w:trHeight w:val="113"/>
              </w:trPr>
              <w:tc>
                <w:tcPr>
                  <w:tcW w:w="2273" w:type="dxa"/>
                  <w:vMerge w:val="restart"/>
                  <w:vAlign w:val="center"/>
                </w:tcPr>
                <w:p w14:paraId="0620D562"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地域移行支援</w:t>
                  </w:r>
                </w:p>
              </w:tc>
              <w:tc>
                <w:tcPr>
                  <w:tcW w:w="1274" w:type="dxa"/>
                  <w:tcBorders>
                    <w:top w:val="single" w:sz="4" w:space="0" w:color="auto"/>
                    <w:bottom w:val="dashed" w:sz="4" w:space="0" w:color="auto"/>
                  </w:tcBorders>
                  <w:vAlign w:val="center"/>
                </w:tcPr>
                <w:p w14:paraId="34A6BC96"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7B9D91DE"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203人／月</w:t>
                  </w:r>
                </w:p>
              </w:tc>
              <w:tc>
                <w:tcPr>
                  <w:tcW w:w="1334" w:type="dxa"/>
                  <w:tcBorders>
                    <w:top w:val="single" w:sz="4" w:space="0" w:color="auto"/>
                    <w:bottom w:val="dashed" w:sz="4" w:space="0" w:color="auto"/>
                  </w:tcBorders>
                  <w:vAlign w:val="center"/>
                </w:tcPr>
                <w:p w14:paraId="66F1E782"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218人／月</w:t>
                  </w:r>
                </w:p>
              </w:tc>
              <w:tc>
                <w:tcPr>
                  <w:tcW w:w="1334" w:type="dxa"/>
                  <w:tcBorders>
                    <w:top w:val="single" w:sz="4" w:space="0" w:color="auto"/>
                    <w:bottom w:val="dashed" w:sz="4" w:space="0" w:color="auto"/>
                  </w:tcBorders>
                  <w:vAlign w:val="center"/>
                </w:tcPr>
                <w:p w14:paraId="694B5BC9" w14:textId="308883B4"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242人／月</w:t>
                  </w:r>
                </w:p>
              </w:tc>
            </w:tr>
            <w:tr w:rsidR="0060161C" w:rsidRPr="00AE76C4" w14:paraId="74099B59" w14:textId="77777777" w:rsidTr="00BD4B72">
              <w:trPr>
                <w:trHeight w:val="113"/>
              </w:trPr>
              <w:tc>
                <w:tcPr>
                  <w:tcW w:w="2273" w:type="dxa"/>
                  <w:vMerge/>
                  <w:tcBorders>
                    <w:bottom w:val="single" w:sz="4" w:space="0" w:color="auto"/>
                  </w:tcBorders>
                  <w:vAlign w:val="center"/>
                </w:tcPr>
                <w:p w14:paraId="13AA72C5"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0D01AEF6"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14A1BA1C"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56人／月</w:t>
                  </w:r>
                </w:p>
              </w:tc>
              <w:tc>
                <w:tcPr>
                  <w:tcW w:w="1334" w:type="dxa"/>
                  <w:tcBorders>
                    <w:top w:val="dashed" w:sz="4" w:space="0" w:color="auto"/>
                    <w:bottom w:val="dashed" w:sz="4" w:space="0" w:color="auto"/>
                  </w:tcBorders>
                  <w:vAlign w:val="center"/>
                </w:tcPr>
                <w:p w14:paraId="1B6D7421"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56人／月</w:t>
                  </w:r>
                </w:p>
              </w:tc>
              <w:tc>
                <w:tcPr>
                  <w:tcW w:w="1334" w:type="dxa"/>
                  <w:tcBorders>
                    <w:top w:val="dashed" w:sz="4" w:space="0" w:color="auto"/>
                    <w:bottom w:val="dashed" w:sz="4" w:space="0" w:color="auto"/>
                  </w:tcBorders>
                  <w:vAlign w:val="center"/>
                </w:tcPr>
                <w:p w14:paraId="510CD30E" w14:textId="003166DD"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46人／月</w:t>
                  </w:r>
                </w:p>
              </w:tc>
            </w:tr>
            <w:tr w:rsidR="0060161C" w:rsidRPr="00AE76C4" w14:paraId="4B1FBAB2" w14:textId="77777777" w:rsidTr="00AE2200">
              <w:trPr>
                <w:trHeight w:val="113"/>
              </w:trPr>
              <w:tc>
                <w:tcPr>
                  <w:tcW w:w="2273" w:type="dxa"/>
                  <w:vMerge w:val="restart"/>
                  <w:vAlign w:val="center"/>
                </w:tcPr>
                <w:p w14:paraId="2F998850"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地域定着支援</w:t>
                  </w:r>
                </w:p>
              </w:tc>
              <w:tc>
                <w:tcPr>
                  <w:tcW w:w="1274" w:type="dxa"/>
                  <w:tcBorders>
                    <w:top w:val="single" w:sz="4" w:space="0" w:color="auto"/>
                    <w:bottom w:val="dashed" w:sz="4" w:space="0" w:color="auto"/>
                  </w:tcBorders>
                  <w:vAlign w:val="center"/>
                </w:tcPr>
                <w:p w14:paraId="300F3CF4"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14:paraId="53A238F4"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935人／月</w:t>
                  </w:r>
                </w:p>
              </w:tc>
              <w:tc>
                <w:tcPr>
                  <w:tcW w:w="1334" w:type="dxa"/>
                  <w:tcBorders>
                    <w:top w:val="single" w:sz="4" w:space="0" w:color="auto"/>
                    <w:bottom w:val="dashed" w:sz="4" w:space="0" w:color="auto"/>
                  </w:tcBorders>
                  <w:vAlign w:val="center"/>
                </w:tcPr>
                <w:p w14:paraId="116FBA17"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1,053人／月</w:t>
                  </w:r>
                </w:p>
              </w:tc>
              <w:tc>
                <w:tcPr>
                  <w:tcW w:w="1334" w:type="dxa"/>
                  <w:tcBorders>
                    <w:top w:val="single" w:sz="4" w:space="0" w:color="auto"/>
                    <w:bottom w:val="dashed" w:sz="4" w:space="0" w:color="auto"/>
                  </w:tcBorders>
                  <w:vAlign w:val="center"/>
                </w:tcPr>
                <w:p w14:paraId="0642C8D8" w14:textId="7EB2E71E"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FB605F">
                    <w:rPr>
                      <w:rFonts w:ascii="HG丸ｺﾞｼｯｸM-PRO" w:eastAsia="HG丸ｺﾞｼｯｸM-PRO" w:hAnsi="HG丸ｺﾞｼｯｸM-PRO" w:hint="eastAsia"/>
                      <w:color w:val="000000" w:themeColor="text1"/>
                      <w:sz w:val="16"/>
                      <w:szCs w:val="16"/>
                    </w:rPr>
                    <w:t>1,180人／月</w:t>
                  </w:r>
                </w:p>
              </w:tc>
            </w:tr>
            <w:tr w:rsidR="0060161C" w:rsidRPr="00DF59DA" w14:paraId="0DFCCAB9" w14:textId="77777777" w:rsidTr="00AE2200">
              <w:trPr>
                <w:trHeight w:val="113"/>
              </w:trPr>
              <w:tc>
                <w:tcPr>
                  <w:tcW w:w="2273" w:type="dxa"/>
                  <w:vMerge/>
                  <w:tcBorders>
                    <w:bottom w:val="single" w:sz="4" w:space="0" w:color="auto"/>
                  </w:tcBorders>
                  <w:vAlign w:val="center"/>
                </w:tcPr>
                <w:p w14:paraId="1B4A094C" w14:textId="77777777" w:rsidR="0060161C" w:rsidRPr="00AE76C4" w:rsidRDefault="0060161C" w:rsidP="0060161C">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14:paraId="025358CB" w14:textId="77777777" w:rsidR="0060161C" w:rsidRPr="00AE76C4" w:rsidRDefault="0060161C" w:rsidP="0060161C">
                  <w:pPr>
                    <w:spacing w:line="300" w:lineRule="exact"/>
                    <w:jc w:val="center"/>
                    <w:rPr>
                      <w:rFonts w:ascii="HG丸ｺﾞｼｯｸM-PRO" w:eastAsia="HG丸ｺﾞｼｯｸM-PRO" w:hAnsi="HG丸ｺﾞｼｯｸM-PRO"/>
                      <w:color w:val="000000" w:themeColor="text1"/>
                      <w:szCs w:val="22"/>
                    </w:rPr>
                  </w:pPr>
                  <w:r w:rsidRPr="00AE76C4">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14:paraId="52820F5B"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757人／月</w:t>
                  </w:r>
                </w:p>
              </w:tc>
              <w:tc>
                <w:tcPr>
                  <w:tcW w:w="1334" w:type="dxa"/>
                  <w:tcBorders>
                    <w:top w:val="dashed" w:sz="4" w:space="0" w:color="auto"/>
                    <w:bottom w:val="single" w:sz="4" w:space="0" w:color="auto"/>
                  </w:tcBorders>
                  <w:vAlign w:val="center"/>
                </w:tcPr>
                <w:p w14:paraId="6293E4F5" w14:textId="77777777"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sidRPr="00AE76C4">
                    <w:rPr>
                      <w:rFonts w:ascii="HG丸ｺﾞｼｯｸM-PRO" w:eastAsia="HG丸ｺﾞｼｯｸM-PRO" w:hAnsi="HG丸ｺﾞｼｯｸM-PRO" w:hint="eastAsia"/>
                      <w:color w:val="000000" w:themeColor="text1"/>
                      <w:sz w:val="16"/>
                      <w:szCs w:val="16"/>
                    </w:rPr>
                    <w:t>849人／月</w:t>
                  </w:r>
                </w:p>
              </w:tc>
              <w:tc>
                <w:tcPr>
                  <w:tcW w:w="1334" w:type="dxa"/>
                  <w:tcBorders>
                    <w:top w:val="dashed" w:sz="4" w:space="0" w:color="auto"/>
                    <w:bottom w:val="single" w:sz="4" w:space="0" w:color="auto"/>
                  </w:tcBorders>
                  <w:vAlign w:val="center"/>
                </w:tcPr>
                <w:p w14:paraId="5EC3861C" w14:textId="30595C01" w:rsidR="0060161C" w:rsidRPr="00AE76C4" w:rsidRDefault="0060161C" w:rsidP="0060161C">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917人／月</w:t>
                  </w:r>
                </w:p>
              </w:tc>
            </w:tr>
          </w:tbl>
          <w:p w14:paraId="4723DA40" w14:textId="08158F96" w:rsidR="008E3533" w:rsidRPr="005660C9" w:rsidRDefault="008E3533" w:rsidP="00C12766">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 w:val="20"/>
                <w:szCs w:val="22"/>
              </w:rPr>
            </w:pPr>
          </w:p>
        </w:tc>
      </w:tr>
      <w:tr w:rsidR="00A900F2" w:rsidRPr="00DF59DA" w14:paraId="2FC80B39" w14:textId="77777777" w:rsidTr="000F1585">
        <w:trPr>
          <w:trHeight w:val="186"/>
          <w:jc w:val="center"/>
        </w:trPr>
        <w:tc>
          <w:tcPr>
            <w:tcW w:w="9209" w:type="dxa"/>
            <w:gridSpan w:val="4"/>
            <w:vAlign w:val="center"/>
          </w:tcPr>
          <w:p w14:paraId="4B344857" w14:textId="1311E3BC" w:rsidR="00A900F2" w:rsidRPr="00AE76C4" w:rsidRDefault="00A900F2" w:rsidP="00A900F2">
            <w:pPr>
              <w:spacing w:line="300" w:lineRule="exact"/>
              <w:jc w:val="center"/>
              <w:rPr>
                <w:rFonts w:ascii="HG丸ｺﾞｼｯｸM-PRO" w:eastAsia="HG丸ｺﾞｼｯｸM-PRO" w:hAnsi="HG丸ｺﾞｼｯｸM-PRO"/>
                <w:color w:val="000000" w:themeColor="text1"/>
                <w:szCs w:val="22"/>
              </w:rPr>
            </w:pPr>
            <w:r w:rsidRPr="00ED13A4">
              <w:rPr>
                <w:rFonts w:ascii="HG丸ｺﾞｼｯｸM-PRO" w:eastAsia="HG丸ｺﾞｼｯｸM-PRO" w:hAnsi="HG丸ｺﾞｼｯｸM-PRO" w:hint="eastAsia"/>
                <w:color w:val="000000" w:themeColor="text1"/>
                <w:szCs w:val="22"/>
              </w:rPr>
              <w:lastRenderedPageBreak/>
              <w:t>評価（Ｃ）</w:t>
            </w:r>
          </w:p>
        </w:tc>
      </w:tr>
      <w:tr w:rsidR="00A900F2" w:rsidRPr="00DF59DA" w14:paraId="4932F6C6" w14:textId="77777777" w:rsidTr="001951C8">
        <w:trPr>
          <w:trHeight w:val="1390"/>
          <w:jc w:val="center"/>
        </w:trPr>
        <w:tc>
          <w:tcPr>
            <w:tcW w:w="4604" w:type="dxa"/>
            <w:gridSpan w:val="3"/>
          </w:tcPr>
          <w:p w14:paraId="039375B7" w14:textId="269CC5F3" w:rsidR="00A900F2" w:rsidRPr="00407295" w:rsidRDefault="00A900F2" w:rsidP="001951C8">
            <w:pPr>
              <w:spacing w:line="240" w:lineRule="auto"/>
              <w:ind w:left="220" w:hangingChars="100" w:hanging="220"/>
              <w:rPr>
                <w:rFonts w:ascii="HG丸ｺﾞｼｯｸM-PRO" w:eastAsia="HG丸ｺﾞｼｯｸM-PRO" w:hAnsi="HG丸ｺﾞｼｯｸM-PRO"/>
                <w:color w:val="000000" w:themeColor="text1"/>
                <w:szCs w:val="22"/>
              </w:rPr>
            </w:pPr>
            <w:r w:rsidRPr="00407295">
              <w:rPr>
                <w:rFonts w:ascii="HG丸ｺﾞｼｯｸM-PRO" w:eastAsia="HG丸ｺﾞｼｯｸM-PRO" w:hAnsi="HG丸ｺﾞｼｯｸM-PRO" w:hint="eastAsia"/>
                <w:color w:val="000000" w:themeColor="text1"/>
                <w:szCs w:val="22"/>
              </w:rPr>
              <w:t>【目標等を踏まえた評価（Ｒ2年度）】</w:t>
            </w:r>
          </w:p>
          <w:p w14:paraId="32B9BEC2" w14:textId="77777777" w:rsidR="001951C8" w:rsidRPr="00ED13A4" w:rsidRDefault="001951C8" w:rsidP="003C0F55">
            <w:pPr>
              <w:spacing w:line="240" w:lineRule="auto"/>
              <w:ind w:left="220" w:hangingChars="100" w:hanging="220"/>
              <w:rPr>
                <w:rFonts w:ascii="HG丸ｺﾞｼｯｸM-PRO" w:eastAsia="HG丸ｺﾞｼｯｸM-PRO" w:hAnsi="HG丸ｺﾞｼｯｸM-PRO"/>
                <w:color w:val="000000" w:themeColor="text1"/>
                <w:szCs w:val="22"/>
              </w:rPr>
            </w:pPr>
            <w:r w:rsidRPr="00ED13A4">
              <w:rPr>
                <w:rFonts w:ascii="HG丸ｺﾞｼｯｸM-PRO" w:eastAsia="HG丸ｺﾞｼｯｸM-PRO" w:hAnsi="HG丸ｺﾞｼｯｸM-PRO" w:hint="eastAsia"/>
                <w:color w:val="000000" w:themeColor="text1"/>
                <w:szCs w:val="22"/>
              </w:rPr>
              <w:t>・前年度から引き続き、H30年度に作成した市町村ごとの協議の場の設置・運営支援としての手引きの説明や設置済の他市町村の状況について情報提供するなどし、市町村に対し協議の場の設置について働きかけた。</w:t>
            </w:r>
          </w:p>
          <w:p w14:paraId="1AD7E235" w14:textId="77777777" w:rsidR="001951C8" w:rsidRPr="00ED13A4" w:rsidRDefault="001951C8" w:rsidP="001951C8">
            <w:pPr>
              <w:spacing w:line="240" w:lineRule="auto"/>
              <w:rPr>
                <w:rFonts w:ascii="HG丸ｺﾞｼｯｸM-PRO" w:eastAsia="HG丸ｺﾞｼｯｸM-PRO" w:hAnsi="HG丸ｺﾞｼｯｸM-PRO"/>
                <w:color w:val="000000" w:themeColor="text1"/>
                <w:szCs w:val="22"/>
              </w:rPr>
            </w:pPr>
          </w:p>
          <w:p w14:paraId="670DDAE7" w14:textId="152619D8" w:rsidR="001951C8" w:rsidRPr="00ED13A4" w:rsidRDefault="001951C8" w:rsidP="003C0F55">
            <w:pPr>
              <w:spacing w:line="240" w:lineRule="auto"/>
              <w:ind w:left="220" w:hangingChars="100" w:hanging="220"/>
              <w:rPr>
                <w:rFonts w:ascii="HG丸ｺﾞｼｯｸM-PRO" w:eastAsia="HG丸ｺﾞｼｯｸM-PRO" w:hAnsi="HG丸ｺﾞｼｯｸM-PRO"/>
                <w:color w:val="000000" w:themeColor="text1"/>
                <w:szCs w:val="22"/>
              </w:rPr>
            </w:pPr>
            <w:r w:rsidRPr="00ED13A4">
              <w:rPr>
                <w:rFonts w:ascii="HG丸ｺﾞｼｯｸM-PRO" w:eastAsia="HG丸ｺﾞｼｯｸM-PRO" w:hAnsi="HG丸ｺﾞｼｯｸM-PRO" w:hint="eastAsia"/>
                <w:color w:val="000000" w:themeColor="text1"/>
                <w:szCs w:val="22"/>
              </w:rPr>
              <w:t>・平成29年度から3年間実施した「長期入院精神障がい者退院促進事業」では、病院の意識の変化など成果が表れた一方、病院と地域の取り組みの温度差など、課題も残されたため、令和2年度より、新たに3</w:t>
            </w:r>
            <w:r w:rsidR="00BC4D9D">
              <w:rPr>
                <w:rFonts w:ascii="HG丸ｺﾞｼｯｸM-PRO" w:eastAsia="HG丸ｺﾞｼｯｸM-PRO" w:hAnsi="HG丸ｺﾞｼｯｸM-PRO" w:hint="eastAsia"/>
                <w:color w:val="000000" w:themeColor="text1"/>
                <w:szCs w:val="22"/>
              </w:rPr>
              <w:t>年間の取組として、「長期入院精神障がい者退院支援強化</w:t>
            </w:r>
            <w:r w:rsidRPr="00ED13A4">
              <w:rPr>
                <w:rFonts w:ascii="HG丸ｺﾞｼｯｸM-PRO" w:eastAsia="HG丸ｺﾞｼｯｸM-PRO" w:hAnsi="HG丸ｺﾞｼｯｸM-PRO" w:hint="eastAsia"/>
                <w:color w:val="000000" w:themeColor="text1"/>
                <w:szCs w:val="22"/>
              </w:rPr>
              <w:t>事業」を開始した。引き続き「地域精神医療体制整備広域コーディネーター」を配置し、精神科病院スタッフの理解促進、退院の可能性のある入院患者の把握</w:t>
            </w:r>
            <w:r w:rsidRPr="00ED13A4">
              <w:rPr>
                <w:rFonts w:ascii="HG丸ｺﾞｼｯｸM-PRO" w:eastAsia="HG丸ｺﾞｼｯｸM-PRO" w:hAnsi="HG丸ｺﾞｼｯｸM-PRO" w:hint="eastAsia"/>
                <w:color w:val="000000" w:themeColor="text1"/>
                <w:szCs w:val="22"/>
              </w:rPr>
              <w:lastRenderedPageBreak/>
              <w:t>と市町村への橋渡しを行い、困難ケースについて、患者を市町村や地域の支援機関につなぐ 「伴走支援」を行うこととした。</w:t>
            </w:r>
          </w:p>
          <w:p w14:paraId="1993ACFB" w14:textId="77777777" w:rsidR="001951C8" w:rsidRPr="00ED13A4" w:rsidRDefault="001951C8" w:rsidP="001951C8">
            <w:pPr>
              <w:spacing w:line="240" w:lineRule="auto"/>
              <w:rPr>
                <w:rFonts w:ascii="HG丸ｺﾞｼｯｸM-PRO" w:eastAsia="HG丸ｺﾞｼｯｸM-PRO" w:hAnsi="HG丸ｺﾞｼｯｸM-PRO"/>
                <w:color w:val="000000" w:themeColor="text1"/>
                <w:szCs w:val="22"/>
              </w:rPr>
            </w:pPr>
          </w:p>
          <w:p w14:paraId="303971A1" w14:textId="515FE396" w:rsidR="00A900F2" w:rsidRPr="00ED13A4" w:rsidRDefault="001951C8" w:rsidP="003C0F55">
            <w:pPr>
              <w:spacing w:line="240" w:lineRule="auto"/>
              <w:ind w:left="220" w:hangingChars="100" w:hanging="220"/>
              <w:rPr>
                <w:rFonts w:ascii="HG丸ｺﾞｼｯｸM-PRO" w:eastAsia="HG丸ｺﾞｼｯｸM-PRO" w:hAnsi="HG丸ｺﾞｼｯｸM-PRO"/>
                <w:color w:val="000000" w:themeColor="text1"/>
                <w:szCs w:val="22"/>
              </w:rPr>
            </w:pPr>
            <w:r w:rsidRPr="00ED13A4">
              <w:rPr>
                <w:rFonts w:ascii="HG丸ｺﾞｼｯｸM-PRO" w:eastAsia="HG丸ｺﾞｼｯｸM-PRO" w:hAnsi="HG丸ｺﾞｼｯｸM-PRO" w:hint="eastAsia"/>
                <w:color w:val="000000" w:themeColor="text1"/>
                <w:szCs w:val="22"/>
              </w:rPr>
              <w:t>・国に対しては、引き続き精神障がい者の特性に合った制度改善や現状に合ったきめ細かい報酬上の改善などについて、要望した。</w:t>
            </w:r>
          </w:p>
          <w:p w14:paraId="2362396E" w14:textId="77777777" w:rsidR="001951C8" w:rsidRPr="00407295" w:rsidRDefault="001951C8" w:rsidP="001951C8">
            <w:pPr>
              <w:spacing w:line="240" w:lineRule="auto"/>
              <w:rPr>
                <w:rFonts w:ascii="HG丸ｺﾞｼｯｸM-PRO" w:eastAsia="HG丸ｺﾞｼｯｸM-PRO" w:hAnsi="HG丸ｺﾞｼｯｸM-PRO"/>
                <w:color w:val="000000" w:themeColor="text1"/>
                <w:szCs w:val="22"/>
              </w:rPr>
            </w:pPr>
          </w:p>
          <w:p w14:paraId="04046819" w14:textId="77777777" w:rsidR="003E7DBB" w:rsidRPr="00407295" w:rsidRDefault="003E7DBB" w:rsidP="001951C8">
            <w:pPr>
              <w:spacing w:line="240" w:lineRule="auto"/>
              <w:rPr>
                <w:rFonts w:ascii="HG丸ｺﾞｼｯｸM-PRO" w:eastAsia="HG丸ｺﾞｼｯｸM-PRO" w:hAnsi="HG丸ｺﾞｼｯｸM-PRO"/>
                <w:color w:val="000000" w:themeColor="text1"/>
                <w:szCs w:val="22"/>
              </w:rPr>
            </w:pPr>
            <w:r w:rsidRPr="00407295">
              <w:rPr>
                <w:rFonts w:ascii="HG丸ｺﾞｼｯｸM-PRO" w:eastAsia="HG丸ｺﾞｼｯｸM-PRO" w:hAnsi="HG丸ｺﾞｼｯｸM-PRO" w:hint="eastAsia"/>
                <w:color w:val="000000" w:themeColor="text1"/>
                <w:szCs w:val="22"/>
              </w:rPr>
              <w:t>【新型コロナウイルスによる影響】</w:t>
            </w:r>
          </w:p>
          <w:p w14:paraId="28DA72C2" w14:textId="1853F784" w:rsidR="001951C8" w:rsidRPr="00407295" w:rsidRDefault="001951C8" w:rsidP="003C0F55">
            <w:pPr>
              <w:spacing w:line="240" w:lineRule="auto"/>
              <w:ind w:left="220" w:hangingChars="100" w:hanging="220"/>
              <w:rPr>
                <w:rFonts w:ascii="HG丸ｺﾞｼｯｸM-PRO" w:eastAsia="HG丸ｺﾞｼｯｸM-PRO" w:hAnsi="HG丸ｺﾞｼｯｸM-PRO"/>
                <w:color w:val="000000" w:themeColor="text1"/>
                <w:szCs w:val="22"/>
              </w:rPr>
            </w:pPr>
            <w:r w:rsidRPr="00407295">
              <w:rPr>
                <w:rFonts w:ascii="HG丸ｺﾞｼｯｸM-PRO" w:eastAsia="HG丸ｺﾞｼｯｸM-PRO" w:hAnsi="HG丸ｺﾞｼｯｸM-PRO" w:hint="eastAsia"/>
                <w:color w:val="000000" w:themeColor="text1"/>
                <w:szCs w:val="22"/>
              </w:rPr>
              <w:t>・長期入院精神障がい者に対する伴走支援を目標にしたが、病院への訪問が不可能となり、個別の支援を中止せざるを得なくなった。</w:t>
            </w:r>
          </w:p>
          <w:p w14:paraId="684B47A9" w14:textId="77777777" w:rsidR="001951C8" w:rsidRPr="00407295" w:rsidRDefault="001951C8" w:rsidP="001951C8">
            <w:pPr>
              <w:spacing w:line="240" w:lineRule="auto"/>
              <w:rPr>
                <w:rFonts w:ascii="HG丸ｺﾞｼｯｸM-PRO" w:eastAsia="HG丸ｺﾞｼｯｸM-PRO" w:hAnsi="HG丸ｺﾞｼｯｸM-PRO"/>
                <w:color w:val="000000" w:themeColor="text1"/>
                <w:szCs w:val="22"/>
              </w:rPr>
            </w:pPr>
          </w:p>
          <w:p w14:paraId="15FB81CA" w14:textId="7B35D6AC" w:rsidR="001951C8" w:rsidRPr="00407295" w:rsidRDefault="001951C8" w:rsidP="003C0F55">
            <w:pPr>
              <w:spacing w:line="240" w:lineRule="auto"/>
              <w:ind w:left="220" w:hangingChars="100" w:hanging="220"/>
              <w:rPr>
                <w:rFonts w:ascii="HG丸ｺﾞｼｯｸM-PRO" w:eastAsia="HG丸ｺﾞｼｯｸM-PRO" w:hAnsi="HG丸ｺﾞｼｯｸM-PRO"/>
                <w:color w:val="000000" w:themeColor="text1"/>
                <w:szCs w:val="22"/>
              </w:rPr>
            </w:pPr>
            <w:r w:rsidRPr="00407295">
              <w:rPr>
                <w:rFonts w:ascii="HG丸ｺﾞｼｯｸM-PRO" w:eastAsia="HG丸ｺﾞｼｯｸM-PRO" w:hAnsi="HG丸ｺﾞｼｯｸM-PRO" w:hint="eastAsia"/>
                <w:color w:val="000000" w:themeColor="text1"/>
                <w:szCs w:val="22"/>
              </w:rPr>
              <w:t>・病院職員への対面での理解促進研修、退院の可能性のある入院患者の把握のための院内茶話会なども開催できなくなった。</w:t>
            </w:r>
          </w:p>
          <w:p w14:paraId="5B797985" w14:textId="77777777" w:rsidR="001951C8" w:rsidRPr="00407295" w:rsidRDefault="001951C8" w:rsidP="001951C8">
            <w:pPr>
              <w:spacing w:line="240" w:lineRule="auto"/>
              <w:rPr>
                <w:rFonts w:ascii="HG丸ｺﾞｼｯｸM-PRO" w:eastAsia="HG丸ｺﾞｼｯｸM-PRO" w:hAnsi="HG丸ｺﾞｼｯｸM-PRO"/>
                <w:color w:val="000000" w:themeColor="text1"/>
                <w:szCs w:val="22"/>
              </w:rPr>
            </w:pPr>
          </w:p>
          <w:p w14:paraId="6CAECCF1" w14:textId="77777777" w:rsidR="001951C8" w:rsidRPr="00407295" w:rsidRDefault="001951C8" w:rsidP="003C0F55">
            <w:pPr>
              <w:spacing w:line="240" w:lineRule="auto"/>
              <w:ind w:left="220" w:hangingChars="100" w:hanging="220"/>
              <w:rPr>
                <w:rFonts w:ascii="HG丸ｺﾞｼｯｸM-PRO" w:eastAsia="HG丸ｺﾞｼｯｸM-PRO" w:hAnsi="HG丸ｺﾞｼｯｸM-PRO"/>
                <w:color w:val="000000" w:themeColor="text1"/>
                <w:szCs w:val="22"/>
              </w:rPr>
            </w:pPr>
            <w:r w:rsidRPr="00407295">
              <w:rPr>
                <w:rFonts w:ascii="HG丸ｺﾞｼｯｸM-PRO" w:eastAsia="HG丸ｺﾞｼｯｸM-PRO" w:hAnsi="HG丸ｺﾞｼｯｸM-PRO" w:hint="eastAsia"/>
                <w:color w:val="000000" w:themeColor="text1"/>
                <w:szCs w:val="22"/>
              </w:rPr>
              <w:t>・研修に関しては、少人数での実施やオンライン研修など、コロナ禍でも実施可能な方法を模索し、開催につなげた。</w:t>
            </w:r>
          </w:p>
          <w:p w14:paraId="3AD63F7C" w14:textId="77777777" w:rsidR="001951C8" w:rsidRPr="00407295" w:rsidRDefault="001951C8" w:rsidP="001951C8">
            <w:pPr>
              <w:spacing w:line="240" w:lineRule="auto"/>
              <w:rPr>
                <w:rFonts w:ascii="HG丸ｺﾞｼｯｸM-PRO" w:eastAsia="HG丸ｺﾞｼｯｸM-PRO" w:hAnsi="HG丸ｺﾞｼｯｸM-PRO"/>
                <w:color w:val="000000" w:themeColor="text1"/>
                <w:szCs w:val="22"/>
              </w:rPr>
            </w:pPr>
          </w:p>
          <w:p w14:paraId="08F919FD" w14:textId="1EF51292" w:rsidR="001951C8" w:rsidRPr="00407295" w:rsidRDefault="001951C8" w:rsidP="003C0F55">
            <w:pPr>
              <w:spacing w:line="240" w:lineRule="auto"/>
              <w:ind w:left="220" w:hangingChars="100" w:hanging="220"/>
              <w:rPr>
                <w:rFonts w:ascii="HG丸ｺﾞｼｯｸM-PRO" w:eastAsia="HG丸ｺﾞｼｯｸM-PRO" w:hAnsi="HG丸ｺﾞｼｯｸM-PRO"/>
                <w:color w:val="000000" w:themeColor="text1"/>
                <w:szCs w:val="22"/>
              </w:rPr>
            </w:pPr>
            <w:r w:rsidRPr="00407295">
              <w:rPr>
                <w:rFonts w:ascii="HG丸ｺﾞｼｯｸM-PRO" w:eastAsia="HG丸ｺﾞｼｯｸM-PRO" w:hAnsi="HG丸ｺﾞｼｯｸM-PRO" w:hint="eastAsia"/>
                <w:color w:val="000000" w:themeColor="text1"/>
                <w:szCs w:val="22"/>
              </w:rPr>
              <w:t>・患者の退院意欲喚起に関する情報提供に関して、非接触での方法や媒体(壁新聞やビデオレター)の活用を検討した。</w:t>
            </w:r>
          </w:p>
          <w:p w14:paraId="442382C5" w14:textId="77777777" w:rsidR="001951C8" w:rsidRPr="00407295" w:rsidRDefault="001951C8" w:rsidP="001951C8">
            <w:pPr>
              <w:spacing w:line="240" w:lineRule="auto"/>
              <w:rPr>
                <w:rFonts w:ascii="HG丸ｺﾞｼｯｸM-PRO" w:eastAsia="HG丸ｺﾞｼｯｸM-PRO" w:hAnsi="HG丸ｺﾞｼｯｸM-PRO"/>
                <w:color w:val="000000" w:themeColor="text1"/>
                <w:szCs w:val="22"/>
              </w:rPr>
            </w:pPr>
          </w:p>
          <w:p w14:paraId="4C58033B" w14:textId="36DFD60D" w:rsidR="001951C8" w:rsidRPr="00407295" w:rsidRDefault="001951C8" w:rsidP="003C0F55">
            <w:pPr>
              <w:spacing w:line="240" w:lineRule="auto"/>
              <w:ind w:left="220" w:hangingChars="100" w:hanging="220"/>
              <w:rPr>
                <w:rFonts w:ascii="HG丸ｺﾞｼｯｸM-PRO" w:eastAsia="HG丸ｺﾞｼｯｸM-PRO" w:hAnsi="HG丸ｺﾞｼｯｸM-PRO"/>
                <w:color w:val="000000" w:themeColor="text1"/>
                <w:szCs w:val="22"/>
              </w:rPr>
            </w:pPr>
            <w:r w:rsidRPr="00407295">
              <w:rPr>
                <w:rFonts w:ascii="HG丸ｺﾞｼｯｸM-PRO" w:eastAsia="HG丸ｺﾞｼｯｸM-PRO" w:hAnsi="HG丸ｺﾞｼｯｸM-PRO" w:hint="eastAsia"/>
                <w:color w:val="000000" w:themeColor="text1"/>
                <w:szCs w:val="22"/>
              </w:rPr>
              <w:t>・市町村への働きかけを強化し、市町村の協議の場の設置に向けての支援に重点を置いた。</w:t>
            </w:r>
          </w:p>
        </w:tc>
        <w:tc>
          <w:tcPr>
            <w:tcW w:w="4605" w:type="dxa"/>
          </w:tcPr>
          <w:p w14:paraId="6780D7B5" w14:textId="1360C00A" w:rsidR="00A900F2" w:rsidRPr="00407295" w:rsidRDefault="00A900F2" w:rsidP="00022CC4">
            <w:pPr>
              <w:spacing w:line="240" w:lineRule="auto"/>
              <w:rPr>
                <w:rFonts w:ascii="HG丸ｺﾞｼｯｸM-PRO" w:eastAsia="HG丸ｺﾞｼｯｸM-PRO" w:hAnsi="HG丸ｺﾞｼｯｸM-PRO"/>
                <w:color w:val="000000" w:themeColor="text1"/>
                <w:szCs w:val="22"/>
              </w:rPr>
            </w:pPr>
            <w:r w:rsidRPr="00407295">
              <w:rPr>
                <w:rFonts w:ascii="HG丸ｺﾞｼｯｸM-PRO" w:eastAsia="HG丸ｺﾞｼｯｸM-PRO" w:hAnsi="HG丸ｺﾞｼｯｸM-PRO" w:hint="eastAsia"/>
                <w:color w:val="000000" w:themeColor="text1"/>
                <w:szCs w:val="22"/>
              </w:rPr>
              <w:lastRenderedPageBreak/>
              <w:t>【計画期間における達成状況】</w:t>
            </w:r>
          </w:p>
          <w:p w14:paraId="54E01C76" w14:textId="5B3756BD" w:rsidR="00A900F2" w:rsidRPr="00407295" w:rsidRDefault="005D416D" w:rsidP="00022CC4">
            <w:pPr>
              <w:spacing w:line="240" w:lineRule="auto"/>
              <w:rPr>
                <w:rFonts w:ascii="HG丸ｺﾞｼｯｸM-PRO" w:eastAsia="HG丸ｺﾞｼｯｸM-PRO" w:hAnsi="HG丸ｺﾞｼｯｸM-PRO"/>
                <w:color w:val="000000" w:themeColor="text1"/>
                <w:spacing w:val="-6"/>
                <w:szCs w:val="22"/>
                <w:u w:val="single"/>
              </w:rPr>
            </w:pPr>
            <w:r w:rsidRPr="00407295">
              <w:rPr>
                <w:rFonts w:ascii="HG丸ｺﾞｼｯｸM-PRO" w:eastAsia="HG丸ｺﾞｼｯｸM-PRO" w:hAnsi="HG丸ｺﾞｼｯｸM-PRO" w:hint="eastAsia"/>
                <w:color w:val="000000" w:themeColor="text1"/>
                <w:szCs w:val="22"/>
                <w:u w:val="single"/>
              </w:rPr>
              <w:t>①</w:t>
            </w:r>
            <w:r w:rsidRPr="00B52718">
              <w:rPr>
                <w:rFonts w:ascii="HG丸ｺﾞｼｯｸM-PRO" w:eastAsia="HG丸ｺﾞｼｯｸM-PRO" w:hAnsi="HG丸ｺﾞｼｯｸM-PRO" w:hint="eastAsia"/>
                <w:color w:val="000000" w:themeColor="text1"/>
                <w:spacing w:val="-10"/>
                <w:szCs w:val="22"/>
                <w:u w:val="single"/>
              </w:rPr>
              <w:t>保健、医療、福祉関係者による協議の場の設置</w:t>
            </w:r>
          </w:p>
          <w:p w14:paraId="43E456A0" w14:textId="77777777" w:rsidR="00B52718" w:rsidRDefault="00B52718" w:rsidP="00A900F2">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A900F2" w:rsidRPr="00407295">
              <w:rPr>
                <w:rFonts w:ascii="HG丸ｺﾞｼｯｸM-PRO" w:eastAsia="HG丸ｺﾞｼｯｸM-PRO" w:hAnsi="HG丸ｺﾞｼｯｸM-PRO" w:hint="eastAsia"/>
                <w:color w:val="000000" w:themeColor="text1"/>
                <w:szCs w:val="22"/>
              </w:rPr>
              <w:t>達成状況</w:t>
            </w:r>
            <w:r w:rsidR="001951C8" w:rsidRPr="00407295">
              <w:rPr>
                <w:rFonts w:ascii="HG丸ｺﾞｼｯｸM-PRO" w:eastAsia="HG丸ｺﾞｼｯｸM-PRO" w:hAnsi="HG丸ｺﾞｼｯｸM-PRO" w:hint="eastAsia"/>
                <w:color w:val="000000" w:themeColor="text1"/>
                <w:szCs w:val="22"/>
              </w:rPr>
              <w:t xml:space="preserve">　</w:t>
            </w:r>
          </w:p>
          <w:p w14:paraId="697D5D5D" w14:textId="6881FD84" w:rsidR="00A900F2" w:rsidRDefault="00B52718" w:rsidP="00B52718">
            <w:pPr>
              <w:spacing w:line="240" w:lineRule="auto"/>
              <w:ind w:firstLineChars="100" w:firstLine="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大阪府：</w:t>
            </w:r>
            <w:r w:rsidR="001951C8" w:rsidRPr="00407295">
              <w:rPr>
                <w:rFonts w:ascii="HG丸ｺﾞｼｯｸM-PRO" w:eastAsia="HG丸ｺﾞｼｯｸM-PRO" w:hAnsi="HG丸ｺﾞｼｯｸM-PRO" w:hint="eastAsia"/>
                <w:color w:val="000000" w:themeColor="text1"/>
                <w:szCs w:val="22"/>
              </w:rPr>
              <w:t>○（</w:t>
            </w:r>
            <w:r>
              <w:rPr>
                <w:rFonts w:ascii="HG丸ｺﾞｼｯｸM-PRO" w:eastAsia="HG丸ｺﾞｼｯｸM-PRO" w:hAnsi="HG丸ｺﾞｼｯｸM-PRO" w:hint="eastAsia"/>
                <w:color w:val="000000" w:themeColor="text1"/>
                <w:szCs w:val="22"/>
              </w:rPr>
              <w:t>達成率：100％</w:t>
            </w:r>
            <w:r w:rsidR="001951C8" w:rsidRPr="00407295">
              <w:rPr>
                <w:rFonts w:ascii="HG丸ｺﾞｼｯｸM-PRO" w:eastAsia="HG丸ｺﾞｼｯｸM-PRO" w:hAnsi="HG丸ｺﾞｼｯｸM-PRO" w:hint="eastAsia"/>
                <w:color w:val="000000" w:themeColor="text1"/>
                <w:szCs w:val="22"/>
              </w:rPr>
              <w:t>）</w:t>
            </w:r>
          </w:p>
          <w:p w14:paraId="5DE7A2C5" w14:textId="712E406C" w:rsidR="00B52718" w:rsidRDefault="00B52718" w:rsidP="00B52718">
            <w:pPr>
              <w:spacing w:line="240" w:lineRule="auto"/>
              <w:ind w:firstLineChars="100" w:firstLine="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保健所：○（達成率：100％）</w:t>
            </w:r>
          </w:p>
          <w:p w14:paraId="166A6C4B" w14:textId="3E7F0DD2" w:rsidR="00B52718" w:rsidRPr="00B52718" w:rsidRDefault="00B52718" w:rsidP="00B52718">
            <w:pPr>
              <w:spacing w:line="240" w:lineRule="auto"/>
              <w:ind w:firstLineChars="100" w:firstLine="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市町村：○（達成率：95.3％）</w:t>
            </w:r>
          </w:p>
          <w:p w14:paraId="09739D1E" w14:textId="6055B55F" w:rsidR="00A900F2" w:rsidRPr="00407295" w:rsidRDefault="00B52718" w:rsidP="00B52718">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1951C8" w:rsidRPr="00407295">
              <w:rPr>
                <w:rFonts w:ascii="HG丸ｺﾞｼｯｸM-PRO" w:eastAsia="HG丸ｺﾞｼｯｸM-PRO" w:hAnsi="HG丸ｺﾞｼｯｸM-PRO" w:hint="eastAsia"/>
                <w:color w:val="000000" w:themeColor="text1"/>
                <w:szCs w:val="22"/>
              </w:rPr>
              <w:t>大阪府及び圏域協議の場は全て設置が完了。市町村の協議の場は残り2</w:t>
            </w:r>
            <w:r w:rsidR="00D13EF8">
              <w:rPr>
                <w:rFonts w:ascii="HG丸ｺﾞｼｯｸM-PRO" w:eastAsia="HG丸ｺﾞｼｯｸM-PRO" w:hAnsi="HG丸ｺﾞｼｯｸM-PRO" w:hint="eastAsia"/>
                <w:color w:val="000000" w:themeColor="text1"/>
                <w:szCs w:val="22"/>
              </w:rPr>
              <w:t>自治体</w:t>
            </w:r>
            <w:r w:rsidR="001951C8" w:rsidRPr="00407295">
              <w:rPr>
                <w:rFonts w:ascii="HG丸ｺﾞｼｯｸM-PRO" w:eastAsia="HG丸ｺﾞｼｯｸM-PRO" w:hAnsi="HG丸ｺﾞｼｯｸM-PRO" w:hint="eastAsia"/>
                <w:color w:val="000000" w:themeColor="text1"/>
                <w:szCs w:val="22"/>
              </w:rPr>
              <w:t>のみ未設置となり、</w:t>
            </w:r>
            <w:r>
              <w:rPr>
                <w:rFonts w:ascii="HG丸ｺﾞｼｯｸM-PRO" w:eastAsia="HG丸ｺﾞｼｯｸM-PRO" w:hAnsi="HG丸ｺﾞｼｯｸM-PRO" w:hint="eastAsia"/>
                <w:color w:val="000000" w:themeColor="text1"/>
                <w:szCs w:val="22"/>
              </w:rPr>
              <w:t>41市町村で</w:t>
            </w:r>
            <w:r w:rsidR="001951C8" w:rsidRPr="00407295">
              <w:rPr>
                <w:rFonts w:ascii="HG丸ｺﾞｼｯｸM-PRO" w:eastAsia="HG丸ｺﾞｼｯｸM-PRO" w:hAnsi="HG丸ｺﾞｼｯｸM-PRO" w:hint="eastAsia"/>
                <w:color w:val="000000" w:themeColor="text1"/>
                <w:szCs w:val="22"/>
              </w:rPr>
              <w:t>設置が完了した。</w:t>
            </w:r>
          </w:p>
          <w:p w14:paraId="5DB4CA1B" w14:textId="77777777" w:rsidR="00A900F2" w:rsidRPr="00407295" w:rsidRDefault="00A900F2" w:rsidP="00A900F2">
            <w:pPr>
              <w:spacing w:line="240" w:lineRule="auto"/>
              <w:rPr>
                <w:rFonts w:ascii="HG丸ｺﾞｼｯｸM-PRO" w:eastAsia="HG丸ｺﾞｼｯｸM-PRO" w:hAnsi="HG丸ｺﾞｼｯｸM-PRO"/>
                <w:color w:val="000000" w:themeColor="text1"/>
                <w:szCs w:val="22"/>
              </w:rPr>
            </w:pPr>
          </w:p>
          <w:p w14:paraId="7BBA4F5D" w14:textId="52369B1C" w:rsidR="00A900F2" w:rsidRPr="00407295" w:rsidRDefault="00B52718" w:rsidP="00A900F2">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A900F2" w:rsidRPr="00407295">
              <w:rPr>
                <w:rFonts w:ascii="HG丸ｺﾞｼｯｸM-PRO" w:eastAsia="HG丸ｺﾞｼｯｸM-PRO" w:hAnsi="HG丸ｺﾞｼｯｸM-PRO" w:hint="eastAsia"/>
                <w:color w:val="000000" w:themeColor="text1"/>
                <w:szCs w:val="22"/>
              </w:rPr>
              <w:t>要因分析・考察</w:t>
            </w:r>
          </w:p>
          <w:p w14:paraId="35838FA8" w14:textId="5AA130DF" w:rsidR="00A900F2" w:rsidRPr="00407295" w:rsidRDefault="00B52718" w:rsidP="0058668D">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A0754D" w:rsidRPr="00A0754D">
              <w:rPr>
                <w:rFonts w:ascii="HG丸ｺﾞｼｯｸM-PRO" w:eastAsia="HG丸ｺﾞｼｯｸM-PRO" w:hAnsi="HG丸ｺﾞｼｯｸM-PRO" w:hint="eastAsia"/>
                <w:color w:val="000000" w:themeColor="text1"/>
                <w:szCs w:val="22"/>
              </w:rPr>
              <w:t>広域コーディネーターの取組は、感染症拡大を受け、病院等への訪問や直接面会が制限され、</w:t>
            </w:r>
            <w:r w:rsidR="001951C8" w:rsidRPr="00407295">
              <w:rPr>
                <w:rFonts w:ascii="HG丸ｺﾞｼｯｸM-PRO" w:eastAsia="HG丸ｺﾞｼｯｸM-PRO" w:hAnsi="HG丸ｺﾞｼｯｸM-PRO" w:hint="eastAsia"/>
                <w:color w:val="000000" w:themeColor="text1"/>
                <w:szCs w:val="22"/>
              </w:rPr>
              <w:t>個別支援が</w:t>
            </w:r>
            <w:r w:rsidR="00A0754D" w:rsidRPr="00A0754D">
              <w:rPr>
                <w:rFonts w:ascii="HG丸ｺﾞｼｯｸM-PRO" w:eastAsia="HG丸ｺﾞｼｯｸM-PRO" w:hAnsi="HG丸ｺﾞｼｯｸM-PRO" w:hint="eastAsia"/>
                <w:color w:val="000000" w:themeColor="text1"/>
                <w:szCs w:val="22"/>
              </w:rPr>
              <w:t>大幅に制限されたため</w:t>
            </w:r>
            <w:r w:rsidR="001951C8" w:rsidRPr="00407295">
              <w:rPr>
                <w:rFonts w:ascii="HG丸ｺﾞｼｯｸM-PRO" w:eastAsia="HG丸ｺﾞｼｯｸM-PRO" w:hAnsi="HG丸ｺﾞｼｯｸM-PRO" w:hint="eastAsia"/>
                <w:color w:val="000000" w:themeColor="text1"/>
                <w:szCs w:val="22"/>
              </w:rPr>
              <w:t>、市町村への協議の場設置へ向けての働きかけを強化</w:t>
            </w:r>
            <w:r w:rsidR="00A0754D">
              <w:rPr>
                <w:rFonts w:ascii="HG丸ｺﾞｼｯｸM-PRO" w:eastAsia="HG丸ｺﾞｼｯｸM-PRO" w:hAnsi="HG丸ｺﾞｼｯｸM-PRO" w:hint="eastAsia"/>
                <w:color w:val="000000" w:themeColor="text1"/>
                <w:szCs w:val="22"/>
              </w:rPr>
              <w:t>した</w:t>
            </w:r>
            <w:r w:rsidR="001951C8" w:rsidRPr="00407295">
              <w:rPr>
                <w:rFonts w:ascii="HG丸ｺﾞｼｯｸM-PRO" w:eastAsia="HG丸ｺﾞｼｯｸM-PRO" w:hAnsi="HG丸ｺﾞｼｯｸM-PRO" w:hint="eastAsia"/>
                <w:color w:val="000000" w:themeColor="text1"/>
                <w:szCs w:val="22"/>
              </w:rPr>
              <w:t>。</w:t>
            </w:r>
            <w:r w:rsidR="00A0754D" w:rsidRPr="00A0754D">
              <w:rPr>
                <w:rFonts w:ascii="HG丸ｺﾞｼｯｸM-PRO" w:eastAsia="HG丸ｺﾞｼｯｸM-PRO" w:hAnsi="HG丸ｺﾞｼｯｸM-PRO" w:hint="eastAsia"/>
                <w:color w:val="000000" w:themeColor="text1"/>
                <w:szCs w:val="22"/>
              </w:rPr>
              <w:t>具体的には、担当者から直接ヒアリングを行い、協議の場の必要</w:t>
            </w:r>
            <w:r w:rsidR="00A0754D" w:rsidRPr="00A0754D">
              <w:rPr>
                <w:rFonts w:ascii="HG丸ｺﾞｼｯｸM-PRO" w:eastAsia="HG丸ｺﾞｼｯｸM-PRO" w:hAnsi="HG丸ｺﾞｼｯｸM-PRO" w:hint="eastAsia"/>
                <w:color w:val="000000" w:themeColor="text1"/>
                <w:szCs w:val="22"/>
              </w:rPr>
              <w:lastRenderedPageBreak/>
              <w:t>性について説明、他地域の取り組みなどを紹介した。これにより、</w:t>
            </w:r>
            <w:r w:rsidR="001951C8" w:rsidRPr="00407295">
              <w:rPr>
                <w:rFonts w:ascii="HG丸ｺﾞｼｯｸM-PRO" w:eastAsia="HG丸ｺﾞｼｯｸM-PRO" w:hAnsi="HG丸ｺﾞｼｯｸM-PRO" w:hint="eastAsia"/>
                <w:color w:val="000000" w:themeColor="text1"/>
                <w:szCs w:val="22"/>
              </w:rPr>
              <w:t>市町村担当者の理解も進み、協議の場設置が促進された。医療と福祉の連携のための協議の場に関しては現場からも必要とする声が大きかった</w:t>
            </w:r>
            <w:r w:rsidR="00A0754D">
              <w:rPr>
                <w:rFonts w:ascii="HG丸ｺﾞｼｯｸM-PRO" w:eastAsia="HG丸ｺﾞｼｯｸM-PRO" w:hAnsi="HG丸ｺﾞｼｯｸM-PRO" w:hint="eastAsia"/>
                <w:color w:val="000000" w:themeColor="text1"/>
                <w:szCs w:val="22"/>
              </w:rPr>
              <w:t>こともある</w:t>
            </w:r>
            <w:r w:rsidR="0058668D">
              <w:rPr>
                <w:rFonts w:ascii="HG丸ｺﾞｼｯｸM-PRO" w:eastAsia="HG丸ｺﾞｼｯｸM-PRO" w:hAnsi="HG丸ｺﾞｼｯｸM-PRO" w:hint="eastAsia"/>
                <w:color w:val="000000" w:themeColor="text1"/>
                <w:szCs w:val="22"/>
              </w:rPr>
              <w:t>と</w:t>
            </w:r>
            <w:r w:rsidR="001951C8" w:rsidRPr="00407295">
              <w:rPr>
                <w:rFonts w:ascii="HG丸ｺﾞｼｯｸM-PRO" w:eastAsia="HG丸ｺﾞｼｯｸM-PRO" w:hAnsi="HG丸ｺﾞｼｯｸM-PRO" w:hint="eastAsia"/>
                <w:color w:val="000000" w:themeColor="text1"/>
                <w:szCs w:val="22"/>
              </w:rPr>
              <w:t>考えられる。</w:t>
            </w:r>
          </w:p>
          <w:p w14:paraId="3E7FF8FD" w14:textId="77777777" w:rsidR="00A900F2" w:rsidRPr="00407295" w:rsidRDefault="00A900F2" w:rsidP="00A900F2">
            <w:pPr>
              <w:spacing w:line="240" w:lineRule="auto"/>
              <w:rPr>
                <w:rFonts w:ascii="HG丸ｺﾞｼｯｸM-PRO" w:eastAsia="HG丸ｺﾞｼｯｸM-PRO" w:hAnsi="HG丸ｺﾞｼｯｸM-PRO"/>
                <w:color w:val="000000" w:themeColor="text1"/>
                <w:szCs w:val="22"/>
              </w:rPr>
            </w:pPr>
          </w:p>
          <w:p w14:paraId="2875EE9B" w14:textId="2A6DA3B7" w:rsidR="00A900F2" w:rsidRPr="00407295" w:rsidRDefault="00B52718" w:rsidP="00A900F2">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A900F2" w:rsidRPr="00407295">
              <w:rPr>
                <w:rFonts w:ascii="HG丸ｺﾞｼｯｸM-PRO" w:eastAsia="HG丸ｺﾞｼｯｸM-PRO" w:hAnsi="HG丸ｺﾞｼｯｸM-PRO" w:hint="eastAsia"/>
                <w:color w:val="000000" w:themeColor="text1"/>
                <w:szCs w:val="22"/>
              </w:rPr>
              <w:t>今後の課題</w:t>
            </w:r>
          </w:p>
          <w:p w14:paraId="103A3473" w14:textId="520DBA3B" w:rsidR="00A900F2" w:rsidRPr="00407295" w:rsidRDefault="00B52718" w:rsidP="00B52718">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A0754D" w:rsidRPr="00A0754D">
              <w:rPr>
                <w:rFonts w:ascii="HG丸ｺﾞｼｯｸM-PRO" w:eastAsia="HG丸ｺﾞｼｯｸM-PRO" w:hAnsi="HG丸ｺﾞｼｯｸM-PRO" w:hint="eastAsia"/>
                <w:color w:val="000000" w:themeColor="text1"/>
                <w:szCs w:val="22"/>
              </w:rPr>
              <w:t>協議の場が未設置のところについては、近隣市町との合同設置を考えていたが実現できず単独設置に切替中、</w:t>
            </w:r>
            <w:r w:rsidR="00A0754D" w:rsidRPr="00ED13A4">
              <w:rPr>
                <w:rFonts w:ascii="HG丸ｺﾞｼｯｸM-PRO" w:eastAsia="HG丸ｺﾞｼｯｸM-PRO" w:hAnsi="HG丸ｺﾞｼｯｸM-PRO" w:hint="eastAsia"/>
                <w:color w:val="000000" w:themeColor="text1"/>
                <w:szCs w:val="22"/>
              </w:rPr>
              <w:t>参加予定者の了承までは取れていたが</w:t>
            </w:r>
            <w:r w:rsidR="003C0F55">
              <w:rPr>
                <w:rFonts w:ascii="HG丸ｺﾞｼｯｸM-PRO" w:eastAsia="HG丸ｺﾞｼｯｸM-PRO" w:hAnsi="HG丸ｺﾞｼｯｸM-PRO" w:hint="eastAsia"/>
                <w:color w:val="000000" w:themeColor="text1"/>
                <w:szCs w:val="22"/>
              </w:rPr>
              <w:t>、コロナの影響もあり、</w:t>
            </w:r>
            <w:r w:rsidR="00A0754D" w:rsidRPr="00ED13A4">
              <w:rPr>
                <w:rFonts w:ascii="HG丸ｺﾞｼｯｸM-PRO" w:eastAsia="HG丸ｺﾞｼｯｸM-PRO" w:hAnsi="HG丸ｺﾞｼｯｸM-PRO" w:hint="eastAsia"/>
                <w:color w:val="000000" w:themeColor="text1"/>
                <w:szCs w:val="22"/>
              </w:rPr>
              <w:t>年度内に設置にいたらなかった</w:t>
            </w:r>
            <w:r w:rsidR="00A0754D" w:rsidRPr="00A0754D">
              <w:rPr>
                <w:rFonts w:ascii="HG丸ｺﾞｼｯｸM-PRO" w:eastAsia="HG丸ｺﾞｼｯｸM-PRO" w:hAnsi="HG丸ｺﾞｼｯｸM-PRO" w:hint="eastAsia"/>
                <w:color w:val="000000" w:themeColor="text1"/>
                <w:szCs w:val="22"/>
              </w:rPr>
              <w:t>、といった理由でR2年度末までに設置できなかったと聞いている。</w:t>
            </w:r>
            <w:r w:rsidR="00A0754D">
              <w:rPr>
                <w:rFonts w:ascii="HG丸ｺﾞｼｯｸM-PRO" w:eastAsia="HG丸ｺﾞｼｯｸM-PRO" w:hAnsi="HG丸ｺﾞｼｯｸM-PRO" w:hint="eastAsia"/>
                <w:color w:val="000000" w:themeColor="text1"/>
                <w:szCs w:val="22"/>
              </w:rPr>
              <w:t>こ</w:t>
            </w:r>
            <w:r w:rsidR="001951C8" w:rsidRPr="00407295">
              <w:rPr>
                <w:rFonts w:ascii="HG丸ｺﾞｼｯｸM-PRO" w:eastAsia="HG丸ｺﾞｼｯｸM-PRO" w:hAnsi="HG丸ｺﾞｼｯｸM-PRO" w:hint="eastAsia"/>
                <w:color w:val="000000" w:themeColor="text1"/>
                <w:szCs w:val="22"/>
              </w:rPr>
              <w:t>の2市町に関しては引き続き支援を継続。早期の設置に努める必要がある。</w:t>
            </w:r>
          </w:p>
          <w:p w14:paraId="1EF82279" w14:textId="582DA0C7" w:rsidR="00A900F2" w:rsidRDefault="00A900F2" w:rsidP="00A900F2">
            <w:pPr>
              <w:spacing w:line="240" w:lineRule="auto"/>
              <w:rPr>
                <w:rFonts w:ascii="HG丸ｺﾞｼｯｸM-PRO" w:eastAsia="HG丸ｺﾞｼｯｸM-PRO" w:hAnsi="HG丸ｺﾞｼｯｸM-PRO"/>
                <w:color w:val="000000" w:themeColor="text1"/>
                <w:szCs w:val="22"/>
              </w:rPr>
            </w:pPr>
          </w:p>
          <w:p w14:paraId="697DC7EF" w14:textId="77777777" w:rsidR="003C0F55" w:rsidRPr="00407295" w:rsidRDefault="003C0F55" w:rsidP="00A900F2">
            <w:pPr>
              <w:spacing w:line="240" w:lineRule="auto"/>
              <w:rPr>
                <w:rFonts w:ascii="HG丸ｺﾞｼｯｸM-PRO" w:eastAsia="HG丸ｺﾞｼｯｸM-PRO" w:hAnsi="HG丸ｺﾞｼｯｸM-PRO"/>
                <w:color w:val="000000" w:themeColor="text1"/>
                <w:szCs w:val="22"/>
              </w:rPr>
            </w:pPr>
          </w:p>
          <w:p w14:paraId="56D4E1E3" w14:textId="6E579E11" w:rsidR="00A900F2" w:rsidRPr="00407295" w:rsidRDefault="005D416D" w:rsidP="00A900F2">
            <w:pPr>
              <w:spacing w:line="240" w:lineRule="auto"/>
              <w:rPr>
                <w:rFonts w:ascii="HG丸ｺﾞｼｯｸM-PRO" w:eastAsia="HG丸ｺﾞｼｯｸM-PRO" w:hAnsi="HG丸ｺﾞｼｯｸM-PRO"/>
                <w:color w:val="000000" w:themeColor="text1"/>
                <w:szCs w:val="22"/>
              </w:rPr>
            </w:pPr>
            <w:r w:rsidRPr="00407295">
              <w:rPr>
                <w:rFonts w:ascii="HG丸ｺﾞｼｯｸM-PRO" w:eastAsia="HG丸ｺﾞｼｯｸM-PRO" w:hAnsi="HG丸ｺﾞｼｯｸM-PRO" w:hint="eastAsia"/>
                <w:color w:val="000000" w:themeColor="text1"/>
                <w:szCs w:val="22"/>
              </w:rPr>
              <w:t>②精神病床における1年以上長期入院患者数</w:t>
            </w:r>
          </w:p>
          <w:p w14:paraId="36871F31" w14:textId="0D2B477C" w:rsidR="00B52718" w:rsidRDefault="00B52718" w:rsidP="005D416D">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5D416D" w:rsidRPr="00407295">
              <w:rPr>
                <w:rFonts w:ascii="HG丸ｺﾞｼｯｸM-PRO" w:eastAsia="HG丸ｺﾞｼｯｸM-PRO" w:hAnsi="HG丸ｺﾞｼｯｸM-PRO" w:hint="eastAsia"/>
                <w:color w:val="000000" w:themeColor="text1"/>
                <w:szCs w:val="22"/>
              </w:rPr>
              <w:t>達成状況</w:t>
            </w:r>
            <w:r w:rsidR="001951C8" w:rsidRPr="00407295">
              <w:rPr>
                <w:rFonts w:ascii="HG丸ｺﾞｼｯｸM-PRO" w:eastAsia="HG丸ｺﾞｼｯｸM-PRO" w:hAnsi="HG丸ｺﾞｼｯｸM-PRO" w:hint="eastAsia"/>
                <w:color w:val="000000" w:themeColor="text1"/>
                <w:szCs w:val="22"/>
              </w:rPr>
              <w:t xml:space="preserve">　</w:t>
            </w:r>
          </w:p>
          <w:p w14:paraId="1379BE6A" w14:textId="1D6B0D63" w:rsidR="005D416D" w:rsidRPr="00407295" w:rsidRDefault="001951C8" w:rsidP="00B52718">
            <w:pPr>
              <w:spacing w:line="240" w:lineRule="auto"/>
              <w:ind w:firstLineChars="100" w:firstLine="220"/>
              <w:rPr>
                <w:rFonts w:ascii="HG丸ｺﾞｼｯｸM-PRO" w:eastAsia="HG丸ｺﾞｼｯｸM-PRO" w:hAnsi="HG丸ｺﾞｼｯｸM-PRO"/>
                <w:color w:val="000000" w:themeColor="text1"/>
                <w:szCs w:val="22"/>
              </w:rPr>
            </w:pPr>
            <w:r w:rsidRPr="00407295">
              <w:rPr>
                <w:rFonts w:ascii="HG丸ｺﾞｼｯｸM-PRO" w:eastAsia="HG丸ｺﾞｼｯｸM-PRO" w:hAnsi="HG丸ｺﾞｼｯｸM-PRO" w:hint="eastAsia"/>
                <w:color w:val="000000" w:themeColor="text1"/>
                <w:szCs w:val="22"/>
              </w:rPr>
              <w:t>△</w:t>
            </w:r>
            <w:r w:rsidR="00B52718">
              <w:rPr>
                <w:rFonts w:ascii="HG丸ｺﾞｼｯｸM-PRO" w:eastAsia="HG丸ｺﾞｼｯｸM-PRO" w:hAnsi="HG丸ｺﾞｼｯｸM-PRO" w:hint="eastAsia"/>
                <w:color w:val="000000" w:themeColor="text1"/>
                <w:szCs w:val="22"/>
              </w:rPr>
              <w:t>（達成率：68.1％）</w:t>
            </w:r>
          </w:p>
          <w:p w14:paraId="408AB2D6" w14:textId="1B74FEB7" w:rsidR="005D416D" w:rsidRPr="00407295" w:rsidRDefault="00B52718" w:rsidP="00B52718">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1951C8" w:rsidRPr="00407295">
              <w:rPr>
                <w:rFonts w:ascii="HG丸ｺﾞｼｯｸM-PRO" w:eastAsia="HG丸ｺﾞｼｯｸM-PRO" w:hAnsi="HG丸ｺﾞｼｯｸM-PRO" w:hint="eastAsia"/>
                <w:color w:val="000000" w:themeColor="text1"/>
                <w:szCs w:val="22"/>
              </w:rPr>
              <w:t>令和2年度の長期在院患者の減少数は681人。</w:t>
            </w:r>
          </w:p>
          <w:p w14:paraId="23FB9CC7" w14:textId="77777777" w:rsidR="005D416D" w:rsidRPr="00407295" w:rsidRDefault="005D416D" w:rsidP="005D416D">
            <w:pPr>
              <w:spacing w:line="240" w:lineRule="auto"/>
              <w:rPr>
                <w:rFonts w:ascii="HG丸ｺﾞｼｯｸM-PRO" w:eastAsia="HG丸ｺﾞｼｯｸM-PRO" w:hAnsi="HG丸ｺﾞｼｯｸM-PRO"/>
                <w:color w:val="000000" w:themeColor="text1"/>
                <w:szCs w:val="22"/>
              </w:rPr>
            </w:pPr>
          </w:p>
          <w:p w14:paraId="06BA3A64" w14:textId="2356ED3F" w:rsidR="005D416D" w:rsidRPr="00407295" w:rsidRDefault="00B52718" w:rsidP="005D416D">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5D416D" w:rsidRPr="00407295">
              <w:rPr>
                <w:rFonts w:ascii="HG丸ｺﾞｼｯｸM-PRO" w:eastAsia="HG丸ｺﾞｼｯｸM-PRO" w:hAnsi="HG丸ｺﾞｼｯｸM-PRO" w:hint="eastAsia"/>
                <w:color w:val="000000" w:themeColor="text1"/>
                <w:szCs w:val="22"/>
              </w:rPr>
              <w:t>要因分析・考察</w:t>
            </w:r>
          </w:p>
          <w:p w14:paraId="315EB55E" w14:textId="7CA27457" w:rsidR="005D416D" w:rsidRPr="00407295" w:rsidRDefault="00B52718" w:rsidP="00B52718">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1951C8" w:rsidRPr="00407295">
              <w:rPr>
                <w:rFonts w:ascii="HG丸ｺﾞｼｯｸM-PRO" w:eastAsia="HG丸ｺﾞｼｯｸM-PRO" w:hAnsi="HG丸ｺﾞｼｯｸM-PRO" w:hint="eastAsia"/>
                <w:color w:val="000000" w:themeColor="text1"/>
                <w:szCs w:val="22"/>
              </w:rPr>
              <w:t>これまでの活動で退院可能な長期入院患者の退院は促進され、現段階では病院だけの支援では退院が難しい困難事例が残されていると考えられる。さらに、新型コロナの影響により、R2年度はほぼ個別支援が出来なくなり退院を促進することが出来なかった。</w:t>
            </w:r>
          </w:p>
          <w:p w14:paraId="1960A2FB" w14:textId="77777777" w:rsidR="005D416D" w:rsidRPr="00407295" w:rsidRDefault="005D416D" w:rsidP="005D416D">
            <w:pPr>
              <w:spacing w:line="240" w:lineRule="auto"/>
              <w:rPr>
                <w:rFonts w:ascii="HG丸ｺﾞｼｯｸM-PRO" w:eastAsia="HG丸ｺﾞｼｯｸM-PRO" w:hAnsi="HG丸ｺﾞｼｯｸM-PRO"/>
                <w:color w:val="000000" w:themeColor="text1"/>
                <w:szCs w:val="22"/>
              </w:rPr>
            </w:pPr>
          </w:p>
          <w:p w14:paraId="2B5923C4" w14:textId="242CF130" w:rsidR="005D416D" w:rsidRPr="00407295" w:rsidRDefault="00B52718" w:rsidP="005D416D">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5D416D" w:rsidRPr="00407295">
              <w:rPr>
                <w:rFonts w:ascii="HG丸ｺﾞｼｯｸM-PRO" w:eastAsia="HG丸ｺﾞｼｯｸM-PRO" w:hAnsi="HG丸ｺﾞｼｯｸM-PRO" w:hint="eastAsia"/>
                <w:color w:val="000000" w:themeColor="text1"/>
                <w:szCs w:val="22"/>
              </w:rPr>
              <w:t>今後の課題</w:t>
            </w:r>
          </w:p>
          <w:p w14:paraId="15BDF2F8" w14:textId="4C9FAB57" w:rsidR="005D416D" w:rsidRPr="00407295" w:rsidRDefault="00B52718" w:rsidP="00B52718">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1951C8" w:rsidRPr="00407295">
              <w:rPr>
                <w:rFonts w:ascii="HG丸ｺﾞｼｯｸM-PRO" w:eastAsia="HG丸ｺﾞｼｯｸM-PRO" w:hAnsi="HG丸ｺﾞｼｯｸM-PRO" w:hint="eastAsia"/>
                <w:color w:val="000000" w:themeColor="text1"/>
                <w:szCs w:val="22"/>
              </w:rPr>
              <w:t>新型コロナの影響は長期化が予想されるため、手法を変換し、支援が途切れないようにすることが必要。頻繁な個別支援が難しい間は、市町村の受け皿を充実させる支援が優先されるため、協議の場の議論を活発化させることなど、目標の転換も検討する。</w:t>
            </w:r>
          </w:p>
          <w:p w14:paraId="331EC2A0" w14:textId="196C0D45" w:rsidR="005D416D" w:rsidRDefault="005D416D" w:rsidP="005D416D">
            <w:pPr>
              <w:spacing w:line="240" w:lineRule="auto"/>
              <w:rPr>
                <w:rFonts w:ascii="HG丸ｺﾞｼｯｸM-PRO" w:eastAsia="HG丸ｺﾞｼｯｸM-PRO" w:hAnsi="HG丸ｺﾞｼｯｸM-PRO"/>
                <w:color w:val="000000" w:themeColor="text1"/>
                <w:szCs w:val="22"/>
              </w:rPr>
            </w:pPr>
          </w:p>
          <w:p w14:paraId="6145C3B1" w14:textId="77777777" w:rsidR="003C0F55" w:rsidRPr="00407295" w:rsidRDefault="003C0F55" w:rsidP="005D416D">
            <w:pPr>
              <w:spacing w:line="240" w:lineRule="auto"/>
              <w:rPr>
                <w:rFonts w:ascii="HG丸ｺﾞｼｯｸM-PRO" w:eastAsia="HG丸ｺﾞｼｯｸM-PRO" w:hAnsi="HG丸ｺﾞｼｯｸM-PRO"/>
                <w:color w:val="000000" w:themeColor="text1"/>
                <w:szCs w:val="22"/>
              </w:rPr>
            </w:pPr>
          </w:p>
          <w:p w14:paraId="5CCF7A26" w14:textId="782B3CA3" w:rsidR="00A900F2" w:rsidRPr="00407295" w:rsidRDefault="005D416D" w:rsidP="00A900F2">
            <w:pPr>
              <w:spacing w:line="240" w:lineRule="auto"/>
              <w:rPr>
                <w:rFonts w:ascii="HG丸ｺﾞｼｯｸM-PRO" w:eastAsia="HG丸ｺﾞｼｯｸM-PRO" w:hAnsi="HG丸ｺﾞｼｯｸM-PRO"/>
                <w:color w:val="000000" w:themeColor="text1"/>
                <w:szCs w:val="22"/>
              </w:rPr>
            </w:pPr>
            <w:r w:rsidRPr="00407295">
              <w:rPr>
                <w:rFonts w:ascii="HG丸ｺﾞｼｯｸM-PRO" w:eastAsia="HG丸ｺﾞｼｯｸM-PRO" w:hAnsi="HG丸ｺﾞｼｯｸM-PRO" w:hint="eastAsia"/>
                <w:color w:val="000000" w:themeColor="text1"/>
                <w:szCs w:val="22"/>
              </w:rPr>
              <w:t>③精神病床における早期退院率</w:t>
            </w:r>
          </w:p>
          <w:p w14:paraId="2DC23346" w14:textId="7E11BA55" w:rsidR="005D416D" w:rsidRPr="00407295" w:rsidRDefault="00B52718" w:rsidP="005D416D">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5D416D" w:rsidRPr="00407295">
              <w:rPr>
                <w:rFonts w:ascii="HG丸ｺﾞｼｯｸM-PRO" w:eastAsia="HG丸ｺﾞｼｯｸM-PRO" w:hAnsi="HG丸ｺﾞｼｯｸM-PRO" w:hint="eastAsia"/>
                <w:color w:val="000000" w:themeColor="text1"/>
                <w:szCs w:val="22"/>
              </w:rPr>
              <w:t>達成状況</w:t>
            </w:r>
          </w:p>
          <w:p w14:paraId="0E35DA3A" w14:textId="4C4547AD" w:rsidR="005D416D" w:rsidRPr="00407295" w:rsidRDefault="00B52718" w:rsidP="00B52718">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1951C8" w:rsidRPr="00407295">
              <w:rPr>
                <w:rFonts w:ascii="HG丸ｺﾞｼｯｸM-PRO" w:eastAsia="HG丸ｺﾞｼｯｸM-PRO" w:hAnsi="HG丸ｺﾞｼｯｸM-PRO" w:hint="eastAsia"/>
                <w:color w:val="000000" w:themeColor="text1"/>
                <w:szCs w:val="22"/>
              </w:rPr>
              <w:t>国の公表が遅れており、達成状況の評価は</w:t>
            </w:r>
            <w:r w:rsidR="001951C8" w:rsidRPr="00407295">
              <w:rPr>
                <w:rFonts w:ascii="HG丸ｺﾞｼｯｸM-PRO" w:eastAsia="HG丸ｺﾞｼｯｸM-PRO" w:hAnsi="HG丸ｺﾞｼｯｸM-PRO" w:hint="eastAsia"/>
                <w:color w:val="000000" w:themeColor="text1"/>
                <w:szCs w:val="22"/>
              </w:rPr>
              <w:lastRenderedPageBreak/>
              <w:t>現時点ではできない。</w:t>
            </w:r>
          </w:p>
          <w:p w14:paraId="22790ED4" w14:textId="7E52EF04" w:rsidR="00B52718" w:rsidRDefault="00B52718" w:rsidP="005D416D">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※参考：平成30年度実績値</w:t>
            </w:r>
          </w:p>
          <w:p w14:paraId="4EA879D8" w14:textId="7487125F" w:rsidR="00B52718" w:rsidRDefault="00B52718" w:rsidP="005D416D">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 xml:space="preserve">　入院後3か月時点：65.3％</w:t>
            </w:r>
          </w:p>
          <w:p w14:paraId="7CD8AE36" w14:textId="3488952B" w:rsidR="00B52718" w:rsidRDefault="00B52718" w:rsidP="005D416D">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 xml:space="preserve">　入院後6か月</w:t>
            </w:r>
            <w:r w:rsidR="003C0F55">
              <w:rPr>
                <w:rFonts w:ascii="HG丸ｺﾞｼｯｸM-PRO" w:eastAsia="HG丸ｺﾞｼｯｸM-PRO" w:hAnsi="HG丸ｺﾞｼｯｸM-PRO" w:hint="eastAsia"/>
                <w:color w:val="000000" w:themeColor="text1"/>
                <w:szCs w:val="22"/>
              </w:rPr>
              <w:t>時点：82.4％</w:t>
            </w:r>
          </w:p>
          <w:p w14:paraId="76CF5275" w14:textId="59AAF708" w:rsidR="003C0F55" w:rsidRPr="00B52718" w:rsidRDefault="003C0F55" w:rsidP="005D416D">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 xml:space="preserve">　入院後1年時点：89.6％</w:t>
            </w:r>
          </w:p>
          <w:p w14:paraId="1EDCBD22" w14:textId="77777777" w:rsidR="00B52718" w:rsidRPr="00407295" w:rsidRDefault="00B52718" w:rsidP="005D416D">
            <w:pPr>
              <w:spacing w:line="240" w:lineRule="auto"/>
              <w:rPr>
                <w:rFonts w:ascii="HG丸ｺﾞｼｯｸM-PRO" w:eastAsia="HG丸ｺﾞｼｯｸM-PRO" w:hAnsi="HG丸ｺﾞｼｯｸM-PRO"/>
                <w:color w:val="000000" w:themeColor="text1"/>
                <w:szCs w:val="22"/>
              </w:rPr>
            </w:pPr>
          </w:p>
          <w:p w14:paraId="2ED9ABF5" w14:textId="49F0147C" w:rsidR="005D416D" w:rsidRPr="00407295" w:rsidRDefault="003C0F55" w:rsidP="005D416D">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5D416D" w:rsidRPr="00407295">
              <w:rPr>
                <w:rFonts w:ascii="HG丸ｺﾞｼｯｸM-PRO" w:eastAsia="HG丸ｺﾞｼｯｸM-PRO" w:hAnsi="HG丸ｺﾞｼｯｸM-PRO" w:hint="eastAsia"/>
                <w:color w:val="000000" w:themeColor="text1"/>
                <w:szCs w:val="22"/>
              </w:rPr>
              <w:t>要因分析・考察</w:t>
            </w:r>
          </w:p>
          <w:p w14:paraId="6FA68FFF" w14:textId="6EB6AFA4" w:rsidR="005D416D" w:rsidRPr="00407295" w:rsidRDefault="003C0F55" w:rsidP="003C0F55">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1951C8" w:rsidRPr="00407295">
              <w:rPr>
                <w:rFonts w:ascii="HG丸ｺﾞｼｯｸM-PRO" w:eastAsia="HG丸ｺﾞｼｯｸM-PRO" w:hAnsi="HG丸ｺﾞｼｯｸM-PRO" w:hint="eastAsia"/>
                <w:color w:val="000000" w:themeColor="text1"/>
                <w:szCs w:val="22"/>
              </w:rPr>
              <w:t>現在発表されている平成30年度の数値を鑑みても、早期退院の促進は課題が多いと考えられる。新型コロナの影響により、退院促進が阻まれている可能性も高い。</w:t>
            </w:r>
          </w:p>
          <w:p w14:paraId="63EF1A1A" w14:textId="77777777" w:rsidR="005D416D" w:rsidRPr="00407295" w:rsidRDefault="005D416D" w:rsidP="005D416D">
            <w:pPr>
              <w:spacing w:line="240" w:lineRule="auto"/>
              <w:rPr>
                <w:rFonts w:ascii="HG丸ｺﾞｼｯｸM-PRO" w:eastAsia="HG丸ｺﾞｼｯｸM-PRO" w:hAnsi="HG丸ｺﾞｼｯｸM-PRO"/>
                <w:color w:val="000000" w:themeColor="text1"/>
                <w:szCs w:val="22"/>
              </w:rPr>
            </w:pPr>
          </w:p>
          <w:p w14:paraId="66C94A02" w14:textId="3CBA752A" w:rsidR="005D416D" w:rsidRPr="00407295" w:rsidRDefault="003C0F55" w:rsidP="005D416D">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5D416D" w:rsidRPr="00407295">
              <w:rPr>
                <w:rFonts w:ascii="HG丸ｺﾞｼｯｸM-PRO" w:eastAsia="HG丸ｺﾞｼｯｸM-PRO" w:hAnsi="HG丸ｺﾞｼｯｸM-PRO" w:hint="eastAsia"/>
                <w:color w:val="000000" w:themeColor="text1"/>
                <w:szCs w:val="22"/>
              </w:rPr>
              <w:t>今後の課題</w:t>
            </w:r>
          </w:p>
          <w:p w14:paraId="53292483" w14:textId="4A7D06CD" w:rsidR="005D416D" w:rsidRPr="00407295" w:rsidRDefault="003C0F55" w:rsidP="008E259D">
            <w:pPr>
              <w:spacing w:line="240" w:lineRule="auto"/>
              <w:ind w:left="220" w:hangingChars="100" w:hanging="220"/>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w:t>
            </w:r>
            <w:r w:rsidR="001951C8" w:rsidRPr="00407295">
              <w:rPr>
                <w:rFonts w:ascii="HG丸ｺﾞｼｯｸM-PRO" w:eastAsia="HG丸ｺﾞｼｯｸM-PRO" w:hAnsi="HG丸ｺﾞｼｯｸM-PRO" w:hint="eastAsia"/>
                <w:color w:val="000000" w:themeColor="text1"/>
                <w:szCs w:val="22"/>
              </w:rPr>
              <w:t>新</w:t>
            </w:r>
            <w:r w:rsidR="008E259D">
              <w:rPr>
                <w:rFonts w:ascii="HG丸ｺﾞｼｯｸM-PRO" w:eastAsia="HG丸ｺﾞｼｯｸM-PRO" w:hAnsi="HG丸ｺﾞｼｯｸM-PRO" w:hint="eastAsia"/>
                <w:color w:val="000000" w:themeColor="text1"/>
                <w:szCs w:val="22"/>
              </w:rPr>
              <w:t>型コロナの影響が懸念されるため、</w:t>
            </w:r>
            <w:r w:rsidR="001951C8" w:rsidRPr="00407295">
              <w:rPr>
                <w:rFonts w:ascii="HG丸ｺﾞｼｯｸM-PRO" w:eastAsia="HG丸ｺﾞｼｯｸM-PRO" w:hAnsi="HG丸ｺﾞｼｯｸM-PRO" w:hint="eastAsia"/>
                <w:color w:val="000000" w:themeColor="text1"/>
                <w:szCs w:val="22"/>
              </w:rPr>
              <w:t>これまでの支援が途切れないようにするとともに、支援方法の転換、市町村との連携強化など、協</w:t>
            </w:r>
            <w:r w:rsidR="008E259D">
              <w:rPr>
                <w:rFonts w:ascii="HG丸ｺﾞｼｯｸM-PRO" w:eastAsia="HG丸ｺﾞｼｯｸM-PRO" w:hAnsi="HG丸ｺﾞｼｯｸM-PRO" w:hint="eastAsia"/>
                <w:color w:val="000000" w:themeColor="text1"/>
                <w:szCs w:val="22"/>
              </w:rPr>
              <w:t>議の場等で議論し、様々な形の支援を展開することが重要</w:t>
            </w:r>
            <w:r w:rsidR="001951C8" w:rsidRPr="00407295">
              <w:rPr>
                <w:rFonts w:ascii="HG丸ｺﾞｼｯｸM-PRO" w:eastAsia="HG丸ｺﾞｼｯｸM-PRO" w:hAnsi="HG丸ｺﾞｼｯｸM-PRO" w:hint="eastAsia"/>
                <w:color w:val="000000" w:themeColor="text1"/>
                <w:szCs w:val="22"/>
              </w:rPr>
              <w:t>。</w:t>
            </w:r>
          </w:p>
          <w:p w14:paraId="6C6AA41B" w14:textId="77777777" w:rsidR="005D416D" w:rsidRPr="00407295" w:rsidRDefault="005D416D" w:rsidP="005D416D">
            <w:pPr>
              <w:spacing w:line="240" w:lineRule="auto"/>
              <w:rPr>
                <w:rFonts w:ascii="HG丸ｺﾞｼｯｸM-PRO" w:eastAsia="HG丸ｺﾞｼｯｸM-PRO" w:hAnsi="HG丸ｺﾞｼｯｸM-PRO"/>
                <w:color w:val="000000" w:themeColor="text1"/>
                <w:szCs w:val="22"/>
              </w:rPr>
            </w:pPr>
          </w:p>
          <w:p w14:paraId="6A869C9C" w14:textId="57D1419F" w:rsidR="00A900F2" w:rsidRPr="00407295" w:rsidRDefault="00A900F2" w:rsidP="00A900F2">
            <w:pPr>
              <w:spacing w:line="240" w:lineRule="auto"/>
              <w:rPr>
                <w:rFonts w:ascii="HG丸ｺﾞｼｯｸM-PRO" w:eastAsia="HG丸ｺﾞｼｯｸM-PRO" w:hAnsi="HG丸ｺﾞｼｯｸM-PRO"/>
                <w:color w:val="000000" w:themeColor="text1"/>
                <w:szCs w:val="22"/>
              </w:rPr>
            </w:pPr>
          </w:p>
        </w:tc>
      </w:tr>
      <w:tr w:rsidR="00A900F2" w:rsidRPr="00DF59DA" w14:paraId="2114F97E" w14:textId="77777777" w:rsidTr="00A900F2">
        <w:trPr>
          <w:trHeight w:val="340"/>
          <w:jc w:val="center"/>
        </w:trPr>
        <w:tc>
          <w:tcPr>
            <w:tcW w:w="9209" w:type="dxa"/>
            <w:gridSpan w:val="4"/>
            <w:vAlign w:val="center"/>
          </w:tcPr>
          <w:p w14:paraId="38D366A1" w14:textId="1F81ACEB" w:rsidR="00A900F2" w:rsidRPr="00AE76C4" w:rsidRDefault="00A900F2" w:rsidP="00A900F2">
            <w:pPr>
              <w:spacing w:line="240" w:lineRule="auto"/>
              <w:jc w:val="center"/>
              <w:rPr>
                <w:rFonts w:ascii="HG丸ｺﾞｼｯｸM-PRO" w:eastAsia="HG丸ｺﾞｼｯｸM-PRO" w:hAnsi="HG丸ｺﾞｼｯｸM-PRO"/>
                <w:color w:val="000000" w:themeColor="text1"/>
                <w:szCs w:val="22"/>
              </w:rPr>
            </w:pPr>
            <w:r w:rsidRPr="00ED13A4">
              <w:rPr>
                <w:rFonts w:ascii="HG丸ｺﾞｼｯｸM-PRO" w:eastAsia="HG丸ｺﾞｼｯｸM-PRO" w:hAnsi="HG丸ｺﾞｼｯｸM-PRO" w:hint="eastAsia"/>
                <w:color w:val="000000" w:themeColor="text1"/>
                <w:szCs w:val="22"/>
              </w:rPr>
              <w:lastRenderedPageBreak/>
              <w:t>改善（Ａ）</w:t>
            </w:r>
          </w:p>
        </w:tc>
      </w:tr>
      <w:tr w:rsidR="00A900F2" w:rsidRPr="00DF59DA" w14:paraId="0588F1A5" w14:textId="77777777" w:rsidTr="00A900F2">
        <w:trPr>
          <w:trHeight w:val="1390"/>
          <w:jc w:val="center"/>
        </w:trPr>
        <w:tc>
          <w:tcPr>
            <w:tcW w:w="9209" w:type="dxa"/>
            <w:gridSpan w:val="4"/>
          </w:tcPr>
          <w:p w14:paraId="186268D4" w14:textId="037AA4CA" w:rsidR="00A900F2" w:rsidRPr="00ED13A4" w:rsidRDefault="006906D9" w:rsidP="00A900F2">
            <w:pPr>
              <w:spacing w:line="240" w:lineRule="auto"/>
              <w:rPr>
                <w:rFonts w:ascii="HG丸ｺﾞｼｯｸM-PRO" w:eastAsia="HG丸ｺﾞｼｯｸM-PRO" w:hAnsi="HG丸ｺﾞｼｯｸM-PRO"/>
                <w:color w:val="000000" w:themeColor="text1"/>
                <w:szCs w:val="22"/>
              </w:rPr>
            </w:pPr>
            <w:r w:rsidRPr="00ED13A4">
              <w:rPr>
                <w:rFonts w:ascii="HG丸ｺﾞｼｯｸM-PRO" w:eastAsia="HG丸ｺﾞｼｯｸM-PRO" w:hAnsi="HG丸ｺﾞｼｯｸM-PRO" w:hint="eastAsia"/>
                <w:color w:val="000000" w:themeColor="text1"/>
                <w:szCs w:val="22"/>
              </w:rPr>
              <w:t>【Ｒ３年度における取組等</w:t>
            </w:r>
            <w:r w:rsidR="00A900F2" w:rsidRPr="00ED13A4">
              <w:rPr>
                <w:rFonts w:ascii="HG丸ｺﾞｼｯｸM-PRO" w:eastAsia="HG丸ｺﾞｼｯｸM-PRO" w:hAnsi="HG丸ｺﾞｼｯｸM-PRO" w:hint="eastAsia"/>
                <w:color w:val="000000" w:themeColor="text1"/>
                <w:szCs w:val="22"/>
              </w:rPr>
              <w:t>】</w:t>
            </w:r>
          </w:p>
          <w:p w14:paraId="497B244E" w14:textId="4BD86C4C" w:rsidR="001951C8" w:rsidRPr="00ED13A4" w:rsidRDefault="001951C8" w:rsidP="003C0F55">
            <w:pPr>
              <w:spacing w:line="240" w:lineRule="auto"/>
              <w:ind w:left="220" w:hangingChars="100" w:hanging="220"/>
              <w:rPr>
                <w:rFonts w:ascii="HG丸ｺﾞｼｯｸM-PRO" w:eastAsia="HG丸ｺﾞｼｯｸM-PRO" w:hAnsi="HG丸ｺﾞｼｯｸM-PRO"/>
                <w:color w:val="000000" w:themeColor="text1"/>
                <w:szCs w:val="22"/>
              </w:rPr>
            </w:pPr>
            <w:r w:rsidRPr="00ED13A4">
              <w:rPr>
                <w:rFonts w:ascii="HG丸ｺﾞｼｯｸM-PRO" w:eastAsia="HG丸ｺﾞｼｯｸM-PRO" w:hAnsi="HG丸ｺﾞｼｯｸM-PRO" w:hint="eastAsia"/>
                <w:color w:val="000000" w:themeColor="text1"/>
                <w:szCs w:val="22"/>
              </w:rPr>
              <w:t>・令和2年度から開始した「長期入院精神障がい者退院支援強化事業」を継続。「地域精神医療体制整備広域コーディネーター」を配置し、精神科病院職員の地域移行に対する理解促進や、地域移行の可能性のある患者を把握し市町村へつなげるとともに、治療により病状が安定した方の退院に向けた個別支援を行う。</w:t>
            </w:r>
          </w:p>
          <w:p w14:paraId="48BF82F7" w14:textId="77777777" w:rsidR="001951C8" w:rsidRPr="00ED13A4" w:rsidRDefault="001951C8" w:rsidP="001951C8">
            <w:pPr>
              <w:spacing w:line="240" w:lineRule="auto"/>
              <w:rPr>
                <w:rFonts w:ascii="HG丸ｺﾞｼｯｸM-PRO" w:eastAsia="HG丸ｺﾞｼｯｸM-PRO" w:hAnsi="HG丸ｺﾞｼｯｸM-PRO"/>
                <w:color w:val="000000" w:themeColor="text1"/>
                <w:szCs w:val="22"/>
              </w:rPr>
            </w:pPr>
          </w:p>
          <w:p w14:paraId="142CA2AC" w14:textId="77777777" w:rsidR="001951C8" w:rsidRPr="00ED13A4" w:rsidRDefault="001951C8" w:rsidP="003C0F55">
            <w:pPr>
              <w:spacing w:line="240" w:lineRule="auto"/>
              <w:ind w:left="220" w:hangingChars="100" w:hanging="220"/>
              <w:rPr>
                <w:rFonts w:ascii="HG丸ｺﾞｼｯｸM-PRO" w:eastAsia="HG丸ｺﾞｼｯｸM-PRO" w:hAnsi="HG丸ｺﾞｼｯｸM-PRO"/>
                <w:color w:val="000000" w:themeColor="text1"/>
                <w:szCs w:val="22"/>
              </w:rPr>
            </w:pPr>
            <w:r w:rsidRPr="00ED13A4">
              <w:rPr>
                <w:rFonts w:ascii="HG丸ｺﾞｼｯｸM-PRO" w:eastAsia="HG丸ｺﾞｼｯｸM-PRO" w:hAnsi="HG丸ｺﾞｼｯｸM-PRO" w:hint="eastAsia"/>
                <w:color w:val="000000" w:themeColor="text1"/>
                <w:szCs w:val="22"/>
              </w:rPr>
              <w:t>・新型コロナの影響は長期化が予想されるため、オンラインでの研修の検討、非接触のオンライン茶話会や媒体(壁新聞やビデオレター)の作成など、新たな支援手法を検討し、支援を途切れないようにする。</w:t>
            </w:r>
          </w:p>
          <w:p w14:paraId="7D72EDD7" w14:textId="77777777" w:rsidR="001951C8" w:rsidRPr="00ED13A4" w:rsidRDefault="001951C8" w:rsidP="001951C8">
            <w:pPr>
              <w:spacing w:line="240" w:lineRule="auto"/>
              <w:rPr>
                <w:rFonts w:ascii="HG丸ｺﾞｼｯｸM-PRO" w:eastAsia="HG丸ｺﾞｼｯｸM-PRO" w:hAnsi="HG丸ｺﾞｼｯｸM-PRO"/>
                <w:color w:val="000000" w:themeColor="text1"/>
                <w:szCs w:val="22"/>
              </w:rPr>
            </w:pPr>
          </w:p>
          <w:p w14:paraId="0F696E43" w14:textId="3871B67F" w:rsidR="001951C8" w:rsidRPr="00ED13A4" w:rsidRDefault="001951C8" w:rsidP="003C0F55">
            <w:pPr>
              <w:spacing w:line="240" w:lineRule="auto"/>
              <w:ind w:left="220" w:hangingChars="100" w:hanging="220"/>
              <w:rPr>
                <w:rFonts w:ascii="HG丸ｺﾞｼｯｸM-PRO" w:eastAsia="HG丸ｺﾞｼｯｸM-PRO" w:hAnsi="HG丸ｺﾞｼｯｸM-PRO"/>
                <w:color w:val="000000" w:themeColor="text1"/>
                <w:szCs w:val="22"/>
              </w:rPr>
            </w:pPr>
            <w:r w:rsidRPr="00ED13A4">
              <w:rPr>
                <w:rFonts w:ascii="HG丸ｺﾞｼｯｸM-PRO" w:eastAsia="HG丸ｺﾞｼｯｸM-PRO" w:hAnsi="HG丸ｺﾞｼｯｸM-PRO" w:hint="eastAsia"/>
                <w:color w:val="000000" w:themeColor="text1"/>
                <w:szCs w:val="22"/>
              </w:rPr>
              <w:t>・協議の場が未設置の市町への働きかけを継続するとともに、設置された市町村及び圏域協議の場へ広域コーディネーターも可能な限り参加し、地域の課題を集約。府の協議の場へ報告していくこととする。</w:t>
            </w:r>
          </w:p>
          <w:p w14:paraId="5AB7C8A5" w14:textId="77777777" w:rsidR="001951C8" w:rsidRPr="00ED13A4" w:rsidRDefault="001951C8" w:rsidP="001951C8">
            <w:pPr>
              <w:spacing w:line="240" w:lineRule="auto"/>
              <w:rPr>
                <w:rFonts w:ascii="HG丸ｺﾞｼｯｸM-PRO" w:eastAsia="HG丸ｺﾞｼｯｸM-PRO" w:hAnsi="HG丸ｺﾞｼｯｸM-PRO"/>
                <w:color w:val="000000" w:themeColor="text1"/>
                <w:szCs w:val="22"/>
              </w:rPr>
            </w:pPr>
          </w:p>
          <w:p w14:paraId="4AACBC00" w14:textId="579946A5" w:rsidR="00A900F2" w:rsidRPr="00ED13A4" w:rsidRDefault="001951C8" w:rsidP="003C0F55">
            <w:pPr>
              <w:spacing w:line="240" w:lineRule="auto"/>
              <w:ind w:left="220" w:hangingChars="100" w:hanging="220"/>
              <w:rPr>
                <w:rFonts w:ascii="HG丸ｺﾞｼｯｸM-PRO" w:eastAsia="HG丸ｺﾞｼｯｸM-PRO" w:hAnsi="HG丸ｺﾞｼｯｸM-PRO"/>
                <w:color w:val="000000" w:themeColor="text1"/>
                <w:szCs w:val="22"/>
              </w:rPr>
            </w:pPr>
            <w:r w:rsidRPr="00ED13A4">
              <w:rPr>
                <w:rFonts w:ascii="HG丸ｺﾞｼｯｸM-PRO" w:eastAsia="HG丸ｺﾞｼｯｸM-PRO" w:hAnsi="HG丸ｺﾞｼｯｸM-PRO" w:hint="eastAsia"/>
                <w:color w:val="000000" w:themeColor="text1"/>
                <w:szCs w:val="22"/>
              </w:rPr>
              <w:t>・引き続き、精神障がい者の特性に合った制度改善や現状に合ったきめ細かい報酬上の改善などについて、国に要望していく。</w:t>
            </w:r>
          </w:p>
          <w:p w14:paraId="7F193811" w14:textId="5B93659E" w:rsidR="00A900F2" w:rsidRPr="00ED13A4" w:rsidRDefault="00A900F2" w:rsidP="00A900F2">
            <w:pPr>
              <w:spacing w:line="240" w:lineRule="auto"/>
              <w:rPr>
                <w:rFonts w:ascii="HG丸ｺﾞｼｯｸM-PRO" w:eastAsia="HG丸ｺﾞｼｯｸM-PRO" w:hAnsi="HG丸ｺﾞｼｯｸM-PRO"/>
                <w:color w:val="000000" w:themeColor="text1"/>
                <w:szCs w:val="22"/>
              </w:rPr>
            </w:pPr>
          </w:p>
        </w:tc>
      </w:tr>
    </w:tbl>
    <w:p w14:paraId="5BE2EC8C" w14:textId="64F65D66" w:rsidR="00F9094E" w:rsidRDefault="00F9094E" w:rsidP="002E0FB9">
      <w:pPr>
        <w:spacing w:line="120" w:lineRule="exact"/>
        <w:jc w:val="left"/>
      </w:pPr>
    </w:p>
    <w:sectPr w:rsidR="00F9094E" w:rsidSect="00065B50">
      <w:headerReference w:type="default" r:id="rId8"/>
      <w:footerReference w:type="default" r:id="rId9"/>
      <w:pgSz w:w="11906" w:h="16838"/>
      <w:pgMar w:top="1418" w:right="1701" w:bottom="1418" w:left="1701" w:header="737" w:footer="992"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1F059" w14:textId="77777777" w:rsidR="004276B8" w:rsidRDefault="004276B8" w:rsidP="00850A33">
      <w:pPr>
        <w:spacing w:line="240" w:lineRule="auto"/>
      </w:pPr>
      <w:r>
        <w:separator/>
      </w:r>
    </w:p>
  </w:endnote>
  <w:endnote w:type="continuationSeparator" w:id="0">
    <w:p w14:paraId="35769A78" w14:textId="77777777" w:rsidR="004276B8" w:rsidRDefault="004276B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353246"/>
      <w:docPartObj>
        <w:docPartGallery w:val="Page Numbers (Bottom of Page)"/>
        <w:docPartUnique/>
      </w:docPartObj>
    </w:sdtPr>
    <w:sdtEndPr/>
    <w:sdtContent>
      <w:p w14:paraId="61A553FA" w14:textId="094BBA15" w:rsidR="00F9094E" w:rsidRDefault="00F9094E">
        <w:pPr>
          <w:pStyle w:val="a6"/>
          <w:jc w:val="center"/>
        </w:pPr>
        <w:r w:rsidRPr="0073049A">
          <w:rPr>
            <w:rFonts w:ascii="HG丸ｺﾞｼｯｸM-PRO" w:eastAsia="HG丸ｺﾞｼｯｸM-PRO" w:hAnsi="HG丸ｺﾞｼｯｸM-PRO"/>
          </w:rPr>
          <w:fldChar w:fldCharType="begin"/>
        </w:r>
        <w:r w:rsidRPr="0073049A">
          <w:rPr>
            <w:rFonts w:ascii="HG丸ｺﾞｼｯｸM-PRO" w:eastAsia="HG丸ｺﾞｼｯｸM-PRO" w:hAnsi="HG丸ｺﾞｼｯｸM-PRO"/>
          </w:rPr>
          <w:instrText>PAGE   \* MERGEFORMAT</w:instrText>
        </w:r>
        <w:r w:rsidRPr="0073049A">
          <w:rPr>
            <w:rFonts w:ascii="HG丸ｺﾞｼｯｸM-PRO" w:eastAsia="HG丸ｺﾞｼｯｸM-PRO" w:hAnsi="HG丸ｺﾞｼｯｸM-PRO"/>
          </w:rPr>
          <w:fldChar w:fldCharType="separate"/>
        </w:r>
        <w:r w:rsidR="00894A50" w:rsidRPr="00894A50">
          <w:rPr>
            <w:rFonts w:ascii="HG丸ｺﾞｼｯｸM-PRO" w:eastAsia="HG丸ｺﾞｼｯｸM-PRO" w:hAnsi="HG丸ｺﾞｼｯｸM-PRO"/>
            <w:noProof/>
            <w:lang w:val="ja-JP"/>
          </w:rPr>
          <w:t>6</w:t>
        </w:r>
        <w:r w:rsidRPr="0073049A">
          <w:rPr>
            <w:rFonts w:ascii="HG丸ｺﾞｼｯｸM-PRO" w:eastAsia="HG丸ｺﾞｼｯｸM-PRO" w:hAnsi="HG丸ｺﾞｼｯｸM-PRO"/>
          </w:rPr>
          <w:fldChar w:fldCharType="end"/>
        </w:r>
      </w:p>
    </w:sdtContent>
  </w:sdt>
  <w:p w14:paraId="1E937856" w14:textId="77777777" w:rsidR="00F9094E" w:rsidRDefault="00F909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83712" w14:textId="77777777" w:rsidR="004276B8" w:rsidRDefault="004276B8" w:rsidP="00850A33">
      <w:pPr>
        <w:spacing w:line="240" w:lineRule="auto"/>
      </w:pPr>
      <w:r>
        <w:separator/>
      </w:r>
    </w:p>
  </w:footnote>
  <w:footnote w:type="continuationSeparator" w:id="0">
    <w:p w14:paraId="4AAA60BD" w14:textId="77777777" w:rsidR="004276B8" w:rsidRDefault="004276B8"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C219" w14:textId="452EA529" w:rsidR="004276B8" w:rsidRPr="00902C3B" w:rsidRDefault="001B4415" w:rsidP="00902C3B">
    <w:pPr>
      <w:pStyle w:val="a4"/>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第５期障がい福祉計画　ＰＤＣＡサイクル管理用シート（大阪府</w:t>
    </w:r>
    <w:r w:rsidR="004276B8" w:rsidRPr="00902C3B">
      <w:rPr>
        <w:rFonts w:ascii="HG丸ｺﾞｼｯｸM-PRO" w:eastAsia="HG丸ｺﾞｼｯｸM-PRO" w:hAnsi="HG丸ｺﾞｼｯｸM-PRO"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465D4"/>
    <w:multiLevelType w:val="hybridMultilevel"/>
    <w:tmpl w:val="C62887A4"/>
    <w:lvl w:ilvl="0" w:tplc="EEB2E6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AA"/>
    <w:rsid w:val="00021ED7"/>
    <w:rsid w:val="00022CC4"/>
    <w:rsid w:val="00063975"/>
    <w:rsid w:val="00065B50"/>
    <w:rsid w:val="00066464"/>
    <w:rsid w:val="0006710E"/>
    <w:rsid w:val="00081FBE"/>
    <w:rsid w:val="00086689"/>
    <w:rsid w:val="000E0365"/>
    <w:rsid w:val="000E08FA"/>
    <w:rsid w:val="00111083"/>
    <w:rsid w:val="00113677"/>
    <w:rsid w:val="00120E1E"/>
    <w:rsid w:val="001463DB"/>
    <w:rsid w:val="00153967"/>
    <w:rsid w:val="0016742C"/>
    <w:rsid w:val="001702F1"/>
    <w:rsid w:val="001951C8"/>
    <w:rsid w:val="001B3D6F"/>
    <w:rsid w:val="001B4415"/>
    <w:rsid w:val="001B6CBE"/>
    <w:rsid w:val="001C0504"/>
    <w:rsid w:val="001C73D8"/>
    <w:rsid w:val="001C7742"/>
    <w:rsid w:val="001D3839"/>
    <w:rsid w:val="001D5E2B"/>
    <w:rsid w:val="001F22FA"/>
    <w:rsid w:val="001F635D"/>
    <w:rsid w:val="00204055"/>
    <w:rsid w:val="00212A93"/>
    <w:rsid w:val="002153BC"/>
    <w:rsid w:val="00233D54"/>
    <w:rsid w:val="0027758D"/>
    <w:rsid w:val="002903E0"/>
    <w:rsid w:val="00297295"/>
    <w:rsid w:val="002A30E7"/>
    <w:rsid w:val="002A5E80"/>
    <w:rsid w:val="002A642B"/>
    <w:rsid w:val="002E01D8"/>
    <w:rsid w:val="002E0FB9"/>
    <w:rsid w:val="002E4C45"/>
    <w:rsid w:val="003358B0"/>
    <w:rsid w:val="00336EBA"/>
    <w:rsid w:val="003558CC"/>
    <w:rsid w:val="003618A9"/>
    <w:rsid w:val="003717A8"/>
    <w:rsid w:val="00383EBD"/>
    <w:rsid w:val="00384C1F"/>
    <w:rsid w:val="00387AF9"/>
    <w:rsid w:val="003A43AA"/>
    <w:rsid w:val="003C0F55"/>
    <w:rsid w:val="003E7DBB"/>
    <w:rsid w:val="0040229E"/>
    <w:rsid w:val="00403A08"/>
    <w:rsid w:val="00407295"/>
    <w:rsid w:val="00421C58"/>
    <w:rsid w:val="00424FD7"/>
    <w:rsid w:val="004276B8"/>
    <w:rsid w:val="00446959"/>
    <w:rsid w:val="00451675"/>
    <w:rsid w:val="0045198F"/>
    <w:rsid w:val="0045694F"/>
    <w:rsid w:val="00465138"/>
    <w:rsid w:val="0047679B"/>
    <w:rsid w:val="0048303D"/>
    <w:rsid w:val="004A7819"/>
    <w:rsid w:val="004C340D"/>
    <w:rsid w:val="004E7A96"/>
    <w:rsid w:val="005060EA"/>
    <w:rsid w:val="0051079B"/>
    <w:rsid w:val="00530024"/>
    <w:rsid w:val="005413F5"/>
    <w:rsid w:val="0055281E"/>
    <w:rsid w:val="005600A1"/>
    <w:rsid w:val="00563F44"/>
    <w:rsid w:val="005721BA"/>
    <w:rsid w:val="00575A48"/>
    <w:rsid w:val="0058668D"/>
    <w:rsid w:val="0058723E"/>
    <w:rsid w:val="0059303E"/>
    <w:rsid w:val="005A0E1F"/>
    <w:rsid w:val="005A6736"/>
    <w:rsid w:val="005B0E62"/>
    <w:rsid w:val="005C2F13"/>
    <w:rsid w:val="005D416D"/>
    <w:rsid w:val="006009F9"/>
    <w:rsid w:val="0060161C"/>
    <w:rsid w:val="006149F6"/>
    <w:rsid w:val="00614D12"/>
    <w:rsid w:val="0063506B"/>
    <w:rsid w:val="006468F5"/>
    <w:rsid w:val="00646AC9"/>
    <w:rsid w:val="00662001"/>
    <w:rsid w:val="00686908"/>
    <w:rsid w:val="006906D9"/>
    <w:rsid w:val="006F2BA1"/>
    <w:rsid w:val="00702EA4"/>
    <w:rsid w:val="00720405"/>
    <w:rsid w:val="00721FC2"/>
    <w:rsid w:val="0073049A"/>
    <w:rsid w:val="0073711E"/>
    <w:rsid w:val="0074293D"/>
    <w:rsid w:val="00747079"/>
    <w:rsid w:val="00786961"/>
    <w:rsid w:val="007A6A8E"/>
    <w:rsid w:val="007A710C"/>
    <w:rsid w:val="007F006F"/>
    <w:rsid w:val="00800D04"/>
    <w:rsid w:val="00802E88"/>
    <w:rsid w:val="0080365A"/>
    <w:rsid w:val="0081389C"/>
    <w:rsid w:val="00837B6E"/>
    <w:rsid w:val="00850A33"/>
    <w:rsid w:val="00860888"/>
    <w:rsid w:val="00861F4A"/>
    <w:rsid w:val="00870619"/>
    <w:rsid w:val="00871524"/>
    <w:rsid w:val="008768C6"/>
    <w:rsid w:val="00894A50"/>
    <w:rsid w:val="008A6DF9"/>
    <w:rsid w:val="008E259D"/>
    <w:rsid w:val="008E3533"/>
    <w:rsid w:val="008F16BF"/>
    <w:rsid w:val="008F4737"/>
    <w:rsid w:val="008F7E7F"/>
    <w:rsid w:val="00902C3B"/>
    <w:rsid w:val="0091564B"/>
    <w:rsid w:val="00923608"/>
    <w:rsid w:val="009412F1"/>
    <w:rsid w:val="0095348C"/>
    <w:rsid w:val="00953D0A"/>
    <w:rsid w:val="009567EC"/>
    <w:rsid w:val="00965A12"/>
    <w:rsid w:val="00973023"/>
    <w:rsid w:val="00983CFC"/>
    <w:rsid w:val="009B3881"/>
    <w:rsid w:val="009B4B81"/>
    <w:rsid w:val="009C318F"/>
    <w:rsid w:val="009D190D"/>
    <w:rsid w:val="00A037C9"/>
    <w:rsid w:val="00A0754D"/>
    <w:rsid w:val="00A14930"/>
    <w:rsid w:val="00A23C92"/>
    <w:rsid w:val="00A53B6F"/>
    <w:rsid w:val="00A6076B"/>
    <w:rsid w:val="00A621D3"/>
    <w:rsid w:val="00A67E81"/>
    <w:rsid w:val="00A84D1F"/>
    <w:rsid w:val="00A900F2"/>
    <w:rsid w:val="00A970C8"/>
    <w:rsid w:val="00AA0F91"/>
    <w:rsid w:val="00AA1379"/>
    <w:rsid w:val="00AA203B"/>
    <w:rsid w:val="00AA33CF"/>
    <w:rsid w:val="00AC2A8E"/>
    <w:rsid w:val="00AC39D4"/>
    <w:rsid w:val="00AE76C4"/>
    <w:rsid w:val="00B03EF6"/>
    <w:rsid w:val="00B06B2E"/>
    <w:rsid w:val="00B10BE3"/>
    <w:rsid w:val="00B12603"/>
    <w:rsid w:val="00B4041F"/>
    <w:rsid w:val="00B52718"/>
    <w:rsid w:val="00B535B0"/>
    <w:rsid w:val="00B6584A"/>
    <w:rsid w:val="00B70933"/>
    <w:rsid w:val="00B8421D"/>
    <w:rsid w:val="00BB0651"/>
    <w:rsid w:val="00BC4D9D"/>
    <w:rsid w:val="00BC7476"/>
    <w:rsid w:val="00BE0EF6"/>
    <w:rsid w:val="00BE42BB"/>
    <w:rsid w:val="00BF654C"/>
    <w:rsid w:val="00C12766"/>
    <w:rsid w:val="00C221DF"/>
    <w:rsid w:val="00C433C9"/>
    <w:rsid w:val="00C51CD4"/>
    <w:rsid w:val="00C635FE"/>
    <w:rsid w:val="00C85D5C"/>
    <w:rsid w:val="00C86D44"/>
    <w:rsid w:val="00C909CF"/>
    <w:rsid w:val="00CB6711"/>
    <w:rsid w:val="00CC21C4"/>
    <w:rsid w:val="00CE565D"/>
    <w:rsid w:val="00CF48AE"/>
    <w:rsid w:val="00D00050"/>
    <w:rsid w:val="00D03D8A"/>
    <w:rsid w:val="00D06F12"/>
    <w:rsid w:val="00D11B4C"/>
    <w:rsid w:val="00D13DCE"/>
    <w:rsid w:val="00D13EF8"/>
    <w:rsid w:val="00D5177E"/>
    <w:rsid w:val="00D7059E"/>
    <w:rsid w:val="00D76C10"/>
    <w:rsid w:val="00D8448F"/>
    <w:rsid w:val="00D86F2F"/>
    <w:rsid w:val="00D93CBF"/>
    <w:rsid w:val="00DB2D26"/>
    <w:rsid w:val="00DB47D7"/>
    <w:rsid w:val="00DB627E"/>
    <w:rsid w:val="00DC3A8C"/>
    <w:rsid w:val="00DE1630"/>
    <w:rsid w:val="00E11D14"/>
    <w:rsid w:val="00E12D40"/>
    <w:rsid w:val="00E268E2"/>
    <w:rsid w:val="00E26BCA"/>
    <w:rsid w:val="00E4686A"/>
    <w:rsid w:val="00E56735"/>
    <w:rsid w:val="00E8568E"/>
    <w:rsid w:val="00E93F92"/>
    <w:rsid w:val="00EB74AC"/>
    <w:rsid w:val="00EB7D22"/>
    <w:rsid w:val="00ED13A4"/>
    <w:rsid w:val="00F22D81"/>
    <w:rsid w:val="00F262D4"/>
    <w:rsid w:val="00F334DA"/>
    <w:rsid w:val="00F60C39"/>
    <w:rsid w:val="00F72B1C"/>
    <w:rsid w:val="00F730BF"/>
    <w:rsid w:val="00F84964"/>
    <w:rsid w:val="00F9094E"/>
    <w:rsid w:val="00F963BB"/>
    <w:rsid w:val="00F96881"/>
    <w:rsid w:val="00F96C25"/>
    <w:rsid w:val="00FC0834"/>
    <w:rsid w:val="00FC0A61"/>
    <w:rsid w:val="00FD2F14"/>
    <w:rsid w:val="00FD789D"/>
    <w:rsid w:val="00FE320D"/>
    <w:rsid w:val="00FF011A"/>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925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80365A"/>
    <w:pPr>
      <w:ind w:leftChars="400" w:left="840"/>
    </w:pPr>
  </w:style>
  <w:style w:type="character" w:styleId="ab">
    <w:name w:val="annotation reference"/>
    <w:basedOn w:val="a0"/>
    <w:uiPriority w:val="99"/>
    <w:semiHidden/>
    <w:unhideWhenUsed/>
    <w:rsid w:val="004E7A96"/>
    <w:rPr>
      <w:sz w:val="18"/>
      <w:szCs w:val="18"/>
    </w:rPr>
  </w:style>
  <w:style w:type="paragraph" w:styleId="ac">
    <w:name w:val="annotation text"/>
    <w:basedOn w:val="a"/>
    <w:link w:val="ad"/>
    <w:uiPriority w:val="99"/>
    <w:semiHidden/>
    <w:unhideWhenUsed/>
    <w:rsid w:val="004E7A96"/>
    <w:pPr>
      <w:jc w:val="left"/>
    </w:pPr>
  </w:style>
  <w:style w:type="character" w:customStyle="1" w:styleId="ad">
    <w:name w:val="コメント文字列 (文字)"/>
    <w:basedOn w:val="a0"/>
    <w:link w:val="ac"/>
    <w:uiPriority w:val="99"/>
    <w:semiHidden/>
    <w:rsid w:val="004E7A96"/>
    <w:rPr>
      <w:rFonts w:ascii="ＭＳ 明朝" w:eastAsia="ＭＳ 明朝" w:hAnsi="Century" w:cs="Times New Roman"/>
      <w:kern w:val="0"/>
      <w:sz w:val="22"/>
      <w:szCs w:val="20"/>
    </w:rPr>
  </w:style>
  <w:style w:type="paragraph" w:styleId="ae">
    <w:name w:val="annotation subject"/>
    <w:basedOn w:val="ac"/>
    <w:next w:val="ac"/>
    <w:link w:val="af"/>
    <w:uiPriority w:val="99"/>
    <w:semiHidden/>
    <w:unhideWhenUsed/>
    <w:rsid w:val="004E7A96"/>
    <w:rPr>
      <w:b/>
      <w:bCs/>
    </w:rPr>
  </w:style>
  <w:style w:type="character" w:customStyle="1" w:styleId="af">
    <w:name w:val="コメント内容 (文字)"/>
    <w:basedOn w:val="ad"/>
    <w:link w:val="ae"/>
    <w:uiPriority w:val="99"/>
    <w:semiHidden/>
    <w:rsid w:val="004E7A96"/>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431A2-8573-4F0B-8EE4-4811C937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568</Words>
  <Characters>3241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2022-02-14T07:35:00Z</dcterms:created>
  <dcterms:modified xsi:type="dcterms:W3CDTF">2022-02-14T07:35:00Z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