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7A1F" w:rsidRDefault="00827A1F" w:rsidP="00827A1F">
      <w:pPr>
        <w:spacing w:line="360" w:lineRule="exact"/>
        <w:rPr>
          <w:rFonts w:ascii="ＭＳ ゴシック" w:eastAsia="ＭＳ ゴシック" w:hAnsi="ＭＳ ゴシック"/>
          <w:sz w:val="24"/>
          <w:szCs w:val="24"/>
        </w:rPr>
      </w:pPr>
      <w:r w:rsidRPr="00B85020">
        <w:rPr>
          <w:rFonts w:ascii="ＭＳ Ｐゴシック" w:eastAsia="ＭＳ Ｐゴシック" w:hAnsi="ＭＳ Ｐゴシック" w:cs="ＭＳ Ｐゴシック"/>
          <w:dstrike/>
          <w:noProof/>
          <w:color w:val="FF0000"/>
          <w:kern w:val="0"/>
          <w:sz w:val="24"/>
          <w:highlight w:val="yellow"/>
        </w:rPr>
        <mc:AlternateContent>
          <mc:Choice Requires="wps">
            <w:drawing>
              <wp:anchor distT="0" distB="0" distL="114300" distR="114300" simplePos="0" relativeHeight="251661312" behindDoc="0" locked="0" layoutInCell="1" allowOverlap="1" wp14:anchorId="7CB06630" wp14:editId="164D4556">
                <wp:simplePos x="0" y="0"/>
                <wp:positionH relativeFrom="margin">
                  <wp:align>left</wp:align>
                </wp:positionH>
                <wp:positionV relativeFrom="paragraph">
                  <wp:posOffset>-16510</wp:posOffset>
                </wp:positionV>
                <wp:extent cx="4345940" cy="3079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345940" cy="3079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827A1F" w:rsidRPr="00D279DE" w:rsidRDefault="004A423A" w:rsidP="00827A1F">
                            <w:pPr>
                              <w:rPr>
                                <w:rFonts w:ascii="HGSｺﾞｼｯｸM" w:eastAsia="HGSｺﾞｼｯｸM" w:hAnsi="ＭＳ Ｐゴシック"/>
                                <w:sz w:val="24"/>
                              </w:rPr>
                            </w:pPr>
                            <w:r>
                              <w:rPr>
                                <w:rFonts w:ascii="HGSｺﾞｼｯｸM" w:eastAsia="HGSｺﾞｼｯｸM" w:hAnsi="ＭＳ Ｐゴシック" w:hint="eastAsia"/>
                                <w:sz w:val="24"/>
                              </w:rPr>
                              <w:t>⑧</w:t>
                            </w:r>
                            <w:r w:rsidR="00827A1F" w:rsidRPr="00D279DE">
                              <w:rPr>
                                <w:rFonts w:ascii="HGSｺﾞｼｯｸM" w:eastAsia="HGSｺﾞｼｯｸM" w:hAnsi="ＭＳ Ｐゴシック" w:hint="eastAsia"/>
                                <w:sz w:val="24"/>
                              </w:rPr>
                              <w:t xml:space="preserve"> 文化芸術部会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B06630" id="正方形/長方形 1" o:spid="_x0000_s1026" style="position:absolute;left:0;text-align:left;margin-left:0;margin-top:-1.3pt;width:342.2pt;height:2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" filled="f" stroked="f" strokeweight=".5pt">
                <v:textbox>
                  <w:txbxContent>
                    <w:p w:rsidR="00827A1F" w:rsidRPr="00D279DE" w:rsidRDefault="004A423A" w:rsidP="00827A1F">
                      <w:pPr>
                        <w:rPr>
                          <w:rFonts w:ascii="HGSｺﾞｼｯｸM" w:eastAsia="HGSｺﾞｼｯｸM" w:hAnsi="ＭＳ Ｐゴシック"/>
                          <w:sz w:val="24"/>
                        </w:rPr>
                      </w:pPr>
                      <w:r>
                        <w:rPr>
                          <w:rFonts w:ascii="HGSｺﾞｼｯｸM" w:eastAsia="HGSｺﾞｼｯｸM" w:hAnsi="ＭＳ Ｐゴシック" w:hint="eastAsia"/>
                          <w:sz w:val="24"/>
                        </w:rPr>
                        <w:t>⑧</w:t>
                      </w:r>
                      <w:r w:rsidR="00827A1F" w:rsidRPr="00D279DE">
                        <w:rPr>
                          <w:rFonts w:ascii="HGSｺﾞｼｯｸM" w:eastAsia="HGSｺﾞｼｯｸM" w:hAnsi="ＭＳ Ｐゴシック" w:hint="eastAsia"/>
                          <w:sz w:val="24"/>
                        </w:rPr>
                        <w:t xml:space="preserve"> 文化芸術部会</w:t>
                      </w:r>
                    </w:p>
                  </w:txbxContent>
                </v:textbox>
                <w10:wrap anchorx="margin"/>
              </v:rect>
            </w:pict>
          </mc:Fallback>
        </mc:AlternateContent>
      </w:r>
    </w:p>
    <w:p w:rsidR="00827A1F" w:rsidRDefault="00827A1F" w:rsidP="00827A1F">
      <w:pPr>
        <w:spacing w:line="360" w:lineRule="exact"/>
        <w:rPr>
          <w:rFonts w:ascii="ＭＳ ゴシック" w:eastAsia="ＭＳ ゴシック" w:hAnsi="ＭＳ ゴシック"/>
          <w:sz w:val="24"/>
          <w:szCs w:val="24"/>
        </w:rPr>
      </w:pPr>
      <w:r w:rsidRPr="00827A1F">
        <w:rPr>
          <w:rFonts w:ascii="ＭＳ ゴシック" w:eastAsia="ＭＳ ゴシック" w:hAnsi="ＭＳ ゴシック" w:cs="ＭＳ Ｐゴシック"/>
          <w:dstrike/>
          <w:noProof/>
          <w:color w:val="FF0000"/>
          <w:kern w:val="0"/>
          <w:sz w:val="24"/>
          <w:highlight w:val="yellow"/>
        </w:rPr>
        <mc:AlternateContent>
          <mc:Choice Requires="wps">
            <w:drawing>
              <wp:anchor distT="0" distB="0" distL="114300" distR="114300" simplePos="0" relativeHeight="251659264" behindDoc="0" locked="0" layoutInCell="1" allowOverlap="1" wp14:anchorId="466EF594" wp14:editId="29D00E73">
                <wp:simplePos x="0" y="0"/>
                <wp:positionH relativeFrom="margin">
                  <wp:posOffset>2118360</wp:posOffset>
                </wp:positionH>
                <wp:positionV relativeFrom="paragraph">
                  <wp:posOffset>124569</wp:posOffset>
                </wp:positionV>
                <wp:extent cx="4345940" cy="307975"/>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4345940" cy="3079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3402" w:rsidRPr="002A5B33" w:rsidRDefault="00C80503" w:rsidP="00C80503">
                            <w:pPr>
                              <w:rPr>
                                <w:rFonts w:ascii="ＭＳ Ｐゴシック" w:eastAsia="ＭＳ Ｐゴシック" w:hAnsi="ＭＳ Ｐゴシック"/>
                                <w:sz w:val="22"/>
                              </w:rPr>
                            </w:pPr>
                            <w:r>
                              <w:rPr>
                                <w:rFonts w:ascii="ＭＳ Ｐゴシック" w:eastAsia="ＭＳ Ｐゴシック" w:hAnsi="ＭＳ Ｐゴシック" w:hint="eastAsia"/>
                                <w:sz w:val="22"/>
                              </w:rPr>
                              <w:t>2020年</w:t>
                            </w:r>
                            <w:r>
                              <w:rPr>
                                <w:rFonts w:ascii="ＭＳ Ｐゴシック" w:eastAsia="ＭＳ Ｐゴシック" w:hAnsi="ＭＳ Ｐゴシック"/>
                                <w:sz w:val="22"/>
                              </w:rPr>
                              <w:t>1月</w:t>
                            </w:r>
                            <w:r>
                              <w:rPr>
                                <w:rFonts w:ascii="ＭＳ Ｐゴシック" w:eastAsia="ＭＳ Ｐゴシック" w:hAnsi="ＭＳ Ｐゴシック" w:hint="eastAsia"/>
                                <w:sz w:val="22"/>
                              </w:rPr>
                              <w:t>30</w:t>
                            </w:r>
                            <w:r>
                              <w:rPr>
                                <w:rFonts w:ascii="ＭＳ Ｐゴシック" w:eastAsia="ＭＳ Ｐゴシック" w:hAnsi="ＭＳ Ｐゴシック"/>
                                <w:sz w:val="22"/>
                              </w:rPr>
                              <w:t xml:space="preserve">日　</w:t>
                            </w:r>
                            <w:r w:rsidRPr="002A7359">
                              <w:rPr>
                                <w:rFonts w:ascii="ＭＳ ゴシック" w:eastAsia="ＭＳ ゴシック" w:hAnsi="ＭＳ ゴシック" w:hint="eastAsia"/>
                                <w:sz w:val="22"/>
                                <w:szCs w:val="24"/>
                              </w:rPr>
                              <w:t>大阪府障がい者施策推進協議会</w:t>
                            </w: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文化芸術部会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EF594" id="正方形/長方形 3" o:spid="_x0000_s1027" style="position:absolute;left:0;text-align:left;margin-left:166.8pt;margin-top:9.8pt;width:342.2pt;height:2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" fillcolor="white [3201]" strokecolor="black [3213]" strokeweight=".5pt">
                <v:textbox>
                  <w:txbxContent>
                    <w:p w:rsidR="00213402" w:rsidRPr="002A5B33" w:rsidRDefault="00C80503" w:rsidP="00C80503">
                      <w:pPr>
                        <w:rPr>
                          <w:rFonts w:ascii="ＭＳ Ｐゴシック" w:eastAsia="ＭＳ Ｐゴシック" w:hAnsi="ＭＳ Ｐゴシック"/>
                          <w:sz w:val="22"/>
                        </w:rPr>
                      </w:pPr>
                      <w:r>
                        <w:rPr>
                          <w:rFonts w:ascii="ＭＳ Ｐゴシック" w:eastAsia="ＭＳ Ｐゴシック" w:hAnsi="ＭＳ Ｐゴシック" w:hint="eastAsia"/>
                          <w:sz w:val="22"/>
                        </w:rPr>
                        <w:t>2020年</w:t>
                      </w:r>
                      <w:r>
                        <w:rPr>
                          <w:rFonts w:ascii="ＭＳ Ｐゴシック" w:eastAsia="ＭＳ Ｐゴシック" w:hAnsi="ＭＳ Ｐゴシック"/>
                          <w:sz w:val="22"/>
                        </w:rPr>
                        <w:t>1月</w:t>
                      </w:r>
                      <w:r>
                        <w:rPr>
                          <w:rFonts w:ascii="ＭＳ Ｐゴシック" w:eastAsia="ＭＳ Ｐゴシック" w:hAnsi="ＭＳ Ｐゴシック" w:hint="eastAsia"/>
                          <w:sz w:val="22"/>
                        </w:rPr>
                        <w:t>30</w:t>
                      </w:r>
                      <w:r>
                        <w:rPr>
                          <w:rFonts w:ascii="ＭＳ Ｐゴシック" w:eastAsia="ＭＳ Ｐゴシック" w:hAnsi="ＭＳ Ｐゴシック"/>
                          <w:sz w:val="22"/>
                        </w:rPr>
                        <w:t xml:space="preserve">日　</w:t>
                      </w:r>
                      <w:r w:rsidRPr="002A7359">
                        <w:rPr>
                          <w:rFonts w:ascii="ＭＳ ゴシック" w:eastAsia="ＭＳ ゴシック" w:hAnsi="ＭＳ ゴシック" w:hint="eastAsia"/>
                          <w:sz w:val="22"/>
                          <w:szCs w:val="24"/>
                        </w:rPr>
                        <w:t>大阪府障がい者施策推進協議会</w:t>
                      </w: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文化芸術部会</w:t>
                      </w:r>
                    </w:p>
                  </w:txbxContent>
                </v:textbox>
                <w10:wrap anchorx="margin"/>
              </v:rect>
            </w:pict>
          </mc:Fallback>
        </mc:AlternateContent>
      </w:r>
    </w:p>
    <w:p w:rsidR="00827A1F" w:rsidRDefault="00827A1F" w:rsidP="00827A1F">
      <w:pPr>
        <w:spacing w:line="360" w:lineRule="exact"/>
        <w:rPr>
          <w:rFonts w:ascii="ＭＳ ゴシック" w:eastAsia="ＭＳ ゴシック" w:hAnsi="ＭＳ ゴシック"/>
          <w:sz w:val="24"/>
          <w:szCs w:val="24"/>
        </w:rPr>
      </w:pPr>
    </w:p>
    <w:p w:rsidR="00E220BA" w:rsidRPr="00827A1F" w:rsidRDefault="002D367D" w:rsidP="00827A1F">
      <w:pPr>
        <w:spacing w:line="360" w:lineRule="exact"/>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今後の大阪府における「文化芸術」を通じた障がい者が主体的に活動できる環境づくり・障がい理解の促進等に関する施策について（意見具申）</w:t>
      </w:r>
    </w:p>
    <w:p w:rsidR="002D367D" w:rsidRPr="00827A1F" w:rsidRDefault="002D367D" w:rsidP="00827A1F">
      <w:pPr>
        <w:spacing w:line="360" w:lineRule="exact"/>
        <w:ind w:left="240" w:hangingChars="100" w:hanging="240"/>
        <w:rPr>
          <w:rFonts w:ascii="ＭＳ ゴシック" w:eastAsia="ＭＳ ゴシック" w:hAnsi="ＭＳ ゴシック"/>
          <w:sz w:val="24"/>
          <w:szCs w:val="24"/>
        </w:rPr>
      </w:pPr>
    </w:p>
    <w:p w:rsidR="002D367D" w:rsidRPr="00827A1F" w:rsidRDefault="002D367D" w:rsidP="00827A1F">
      <w:pPr>
        <w:spacing w:line="360" w:lineRule="exact"/>
        <w:ind w:left="240" w:hangingChars="100" w:hanging="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○大阪府は、平成</w:t>
      </w:r>
      <w:r w:rsidRPr="00827A1F">
        <w:rPr>
          <w:rFonts w:ascii="ＭＳ ゴシック" w:eastAsia="ＭＳ ゴシック" w:hAnsi="ＭＳ ゴシック"/>
          <w:sz w:val="24"/>
          <w:szCs w:val="24"/>
        </w:rPr>
        <w:t>13年度から、国の障がい者文化芸術拠点であるビッグ・アイ等との連携のもと、文化芸術分野における障がい者の活動支援に取り組み、当該支援に関する幅広いネットワークを構築や様々なノウハウの蓄積を図ってきた。</w:t>
      </w:r>
    </w:p>
    <w:p w:rsidR="002D367D" w:rsidRPr="00827A1F" w:rsidRDefault="002D367D" w:rsidP="00827A1F">
      <w:pPr>
        <w:spacing w:line="360" w:lineRule="exact"/>
        <w:ind w:left="240" w:hangingChars="100" w:hanging="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○その結果、現在、大阪府が展開する「障がい者舞台芸術オープンカレッジ」や「障がい者アート企画展</w:t>
      </w:r>
      <w:r w:rsidRPr="00827A1F">
        <w:rPr>
          <w:rFonts w:ascii="ＭＳ ゴシック" w:eastAsia="ＭＳ ゴシック" w:hAnsi="ＭＳ ゴシック"/>
          <w:sz w:val="24"/>
          <w:szCs w:val="24"/>
        </w:rPr>
        <w:t>about me"わたし"を知って」、「障がい者アート作品販売等支援capacious」は、取組みの先駆性・質の高さなどにより、関係機関等から高い注目と評価を得ている。また、府内のさまざまなプレイヤーの参画を得ながら施策展開してきたことも相まって、府内では、全国を代表するような独創性の高い活動を展開する民間事業者やアーティストが数多く輩出されている。</w:t>
      </w:r>
    </w:p>
    <w:p w:rsidR="002D367D" w:rsidRPr="00827A1F" w:rsidRDefault="002D367D" w:rsidP="00827A1F">
      <w:pPr>
        <w:spacing w:line="360" w:lineRule="exact"/>
        <w:ind w:left="240" w:hangingChars="100" w:hanging="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○以上の成果を踏まえ、今後、以下の観点から、計画的かつ制度的に施策を展開していく必要がある。</w:t>
      </w:r>
    </w:p>
    <w:p w:rsidR="002D367D" w:rsidRPr="00827A1F" w:rsidRDefault="002D367D" w:rsidP="00827A1F">
      <w:pPr>
        <w:spacing w:line="360" w:lineRule="exact"/>
        <w:ind w:left="240" w:hangingChars="100" w:hanging="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〇障がい者の主体性を最大限に尊重しながら、「文化芸術」に関する表現活動の場や創作・発表の機会等に誰もが参画することができ、障がい者が望む場合には市場への挑戦も可能となる環境づくりを進める必要がある。また、これら環境づくりを担う人材育成を進めていくことも必要である。また、これら施策を展開する上では、参画した人がつながりつづけられるようにすることが求められる。</w:t>
      </w:r>
    </w:p>
    <w:p w:rsidR="002D367D" w:rsidRPr="00827A1F" w:rsidRDefault="002D367D" w:rsidP="00827A1F">
      <w:pPr>
        <w:spacing w:line="360" w:lineRule="exact"/>
        <w:ind w:leftChars="100" w:left="21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・場・機会の創出</w:t>
      </w:r>
    </w:p>
    <w:p w:rsidR="002D367D" w:rsidRPr="00827A1F" w:rsidRDefault="002D367D" w:rsidP="00827A1F">
      <w:pPr>
        <w:spacing w:line="360" w:lineRule="exact"/>
        <w:ind w:leftChars="200" w:left="42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本来、「障がい」のない世界である「文化芸術」に、誰もが参画可能な場・機会等の創出をさらに進める。</w:t>
      </w:r>
    </w:p>
    <w:p w:rsidR="002D367D" w:rsidRPr="00827A1F" w:rsidRDefault="002D367D" w:rsidP="00827A1F">
      <w:pPr>
        <w:spacing w:line="360" w:lineRule="exact"/>
        <w:ind w:firstLineChars="100" w:firstLine="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・人材育成</w:t>
      </w:r>
    </w:p>
    <w:p w:rsidR="002D367D" w:rsidRPr="00827A1F" w:rsidRDefault="002D367D" w:rsidP="00827A1F">
      <w:pPr>
        <w:spacing w:line="360" w:lineRule="exact"/>
        <w:ind w:left="480" w:hangingChars="200" w:hanging="48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 xml:space="preserve">　　「文化芸術」の分野で活躍するアーティスト・パフォーマーのみ　ならず、「文化芸術」分野において障がい者が主体的に活動できる環境づくりを担う、いわば伴奏者ともいうべき人材の育成を図る。</w:t>
      </w:r>
    </w:p>
    <w:p w:rsidR="002D367D" w:rsidRPr="00827A1F" w:rsidRDefault="002D367D" w:rsidP="00827A1F">
      <w:pPr>
        <w:spacing w:line="360" w:lineRule="exact"/>
        <w:ind w:leftChars="100" w:left="21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・市場への挑戦</w:t>
      </w:r>
    </w:p>
    <w:p w:rsidR="002D367D" w:rsidRPr="00827A1F" w:rsidRDefault="002D367D" w:rsidP="00827A1F">
      <w:pPr>
        <w:spacing w:line="360" w:lineRule="exact"/>
        <w:ind w:left="480" w:hangingChars="200" w:hanging="48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 xml:space="preserve">　　「文化芸術」の分野において、アーティスト・パフォーマー及びその作品・パフォーマンスの芸術的・市場的な評価が適正に行われる環境づくりを進める。</w:t>
      </w:r>
    </w:p>
    <w:p w:rsidR="002D367D" w:rsidRPr="00827A1F" w:rsidRDefault="002D367D" w:rsidP="00827A1F">
      <w:pPr>
        <w:spacing w:line="360" w:lineRule="exact"/>
        <w:ind w:left="240" w:hangingChars="100" w:hanging="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より多くの人がより多くの主体による「場・機会等の創出」「人材育成」「市場への挑戦」などの取組みに参画しつづけられるよう、中間支援を展開し、府内で独自に活動する民間事業者やアーティストの有機的なネットワーク化を図っていく。また、このことによって、府の取組みと民間事業者等の取組みとが、「仕組み」として連携できるような環境づくりを進め、必要に応じて、国に制度改善等を求めていく。</w:t>
      </w:r>
    </w:p>
    <w:p w:rsidR="002D367D" w:rsidRPr="00827A1F" w:rsidRDefault="002D367D" w:rsidP="00827A1F">
      <w:pPr>
        <w:spacing w:line="360" w:lineRule="exact"/>
        <w:ind w:left="240" w:hangingChars="100" w:hanging="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○これらにより、「文化芸術」を通じて障がい者が主体的に活動できる環境づくりを進めるとともに、「障がいのある」ということへの理解促進と「障がいのない」社会づくりを進めていく。</w:t>
      </w:r>
    </w:p>
    <w:p w:rsidR="002D367D" w:rsidRPr="004A423A" w:rsidRDefault="002D367D" w:rsidP="006E1D57">
      <w:pPr>
        <w:spacing w:line="360" w:lineRule="exact"/>
        <w:ind w:left="240" w:hangingChars="100" w:hanging="240"/>
        <w:rPr>
          <w:rFonts w:ascii="ＭＳ ゴシック" w:eastAsia="ＭＳ ゴシック" w:hAnsi="ＭＳ ゴシック"/>
          <w:sz w:val="24"/>
          <w:szCs w:val="24"/>
        </w:rPr>
      </w:pPr>
      <w:r w:rsidRPr="00827A1F">
        <w:rPr>
          <w:rFonts w:ascii="ＭＳ ゴシック" w:eastAsia="ＭＳ ゴシック" w:hAnsi="ＭＳ ゴシック" w:hint="eastAsia"/>
          <w:sz w:val="24"/>
          <w:szCs w:val="24"/>
        </w:rPr>
        <w:t>○また、これら取組みとその効果を万博のインパクトを生かして、さらに深化させ、広げていく。</w:t>
      </w:r>
    </w:p>
    <w:sectPr w:rsidR="002D367D" w:rsidRPr="004A423A" w:rsidSect="005E142F">
      <w:headerReference w:type="even" r:id="rId6"/>
      <w:headerReference w:type="default" r:id="rId7"/>
      <w:footerReference w:type="even" r:id="rId8"/>
      <w:footerReference w:type="default" r:id="rId9"/>
      <w:headerReference w:type="first" r:id="rId10"/>
      <w:footerReference w:type="first" r:id="rId11"/>
      <w:pgSz w:w="11906" w:h="16838"/>
      <w:pgMar w:top="709" w:right="849"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4C" w:rsidRDefault="00F51A4C" w:rsidP="00F51A4C">
      <w:r>
        <w:separator/>
      </w:r>
    </w:p>
  </w:endnote>
  <w:endnote w:type="continuationSeparator" w:id="0">
    <w:p w:rsidR="00F51A4C" w:rsidRDefault="00F51A4C" w:rsidP="00F5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B" w:rsidRDefault="002A4F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SｺﾞｼｯｸM" w:eastAsia="HGSｺﾞｼｯｸM" w:hint="eastAsia"/>
        <w:sz w:val="20"/>
        <w:szCs w:val="20"/>
      </w:rPr>
      <w:id w:val="562838267"/>
      <w:docPartObj>
        <w:docPartGallery w:val="Page Numbers (Bottom of Page)"/>
        <w:docPartUnique/>
      </w:docPartObj>
    </w:sdtPr>
    <w:sdtEndPr>
      <w:rPr>
        <w:sz w:val="22"/>
      </w:rPr>
    </w:sdtEndPr>
    <w:sdtContent>
      <w:p w:rsidR="00827A1F" w:rsidRPr="00620CA6" w:rsidRDefault="004A423A">
        <w:pPr>
          <w:pStyle w:val="a5"/>
          <w:jc w:val="center"/>
          <w:rPr>
            <w:rFonts w:ascii="HGSｺﾞｼｯｸM" w:eastAsia="HGSｺﾞｼｯｸM"/>
            <w:sz w:val="22"/>
            <w:szCs w:val="20"/>
          </w:rPr>
        </w:pPr>
        <w:r w:rsidRPr="00620CA6">
          <w:rPr>
            <w:rFonts w:ascii="HGSｺﾞｼｯｸM" w:eastAsia="HGSｺﾞｼｯｸM" w:hint="eastAsia"/>
            <w:sz w:val="22"/>
            <w:szCs w:val="20"/>
          </w:rPr>
          <w:t>5</w:t>
        </w:r>
        <w:r w:rsidR="00620CA6" w:rsidRPr="00620CA6">
          <w:rPr>
            <w:rFonts w:ascii="HGSｺﾞｼｯｸM" w:eastAsia="HGSｺﾞｼｯｸM"/>
            <w:sz w:val="22"/>
            <w:szCs w:val="20"/>
          </w:rPr>
          <w:t>2</w:t>
        </w:r>
      </w:p>
    </w:sdtContent>
  </w:sdt>
  <w:p w:rsidR="00827A1F" w:rsidRDefault="00827A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B" w:rsidRDefault="002A4F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4C" w:rsidRDefault="00F51A4C" w:rsidP="00F51A4C">
      <w:r>
        <w:separator/>
      </w:r>
    </w:p>
  </w:footnote>
  <w:footnote w:type="continuationSeparator" w:id="0">
    <w:p w:rsidR="00F51A4C" w:rsidRDefault="00F51A4C" w:rsidP="00F5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B" w:rsidRDefault="002A4F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B" w:rsidRDefault="002A4F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1B" w:rsidRDefault="002A4F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7D"/>
    <w:rsid w:val="00213402"/>
    <w:rsid w:val="002569B8"/>
    <w:rsid w:val="002A4F1B"/>
    <w:rsid w:val="002A5B33"/>
    <w:rsid w:val="002D367D"/>
    <w:rsid w:val="004A423A"/>
    <w:rsid w:val="005E142F"/>
    <w:rsid w:val="00620CA6"/>
    <w:rsid w:val="006E1D57"/>
    <w:rsid w:val="007C638B"/>
    <w:rsid w:val="00827A1F"/>
    <w:rsid w:val="009D74B1"/>
    <w:rsid w:val="00A37A82"/>
    <w:rsid w:val="00BC1945"/>
    <w:rsid w:val="00C80503"/>
    <w:rsid w:val="00E220BA"/>
    <w:rsid w:val="00F5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4C"/>
    <w:pPr>
      <w:tabs>
        <w:tab w:val="center" w:pos="4252"/>
        <w:tab w:val="right" w:pos="8504"/>
      </w:tabs>
      <w:snapToGrid w:val="0"/>
    </w:pPr>
  </w:style>
  <w:style w:type="character" w:customStyle="1" w:styleId="a4">
    <w:name w:val="ヘッダー (文字)"/>
    <w:basedOn w:val="a0"/>
    <w:link w:val="a3"/>
    <w:uiPriority w:val="99"/>
    <w:rsid w:val="00F51A4C"/>
  </w:style>
  <w:style w:type="paragraph" w:styleId="a5">
    <w:name w:val="footer"/>
    <w:basedOn w:val="a"/>
    <w:link w:val="a6"/>
    <w:uiPriority w:val="99"/>
    <w:unhideWhenUsed/>
    <w:rsid w:val="00F51A4C"/>
    <w:pPr>
      <w:tabs>
        <w:tab w:val="center" w:pos="4252"/>
        <w:tab w:val="right" w:pos="8504"/>
      </w:tabs>
      <w:snapToGrid w:val="0"/>
    </w:pPr>
  </w:style>
  <w:style w:type="character" w:customStyle="1" w:styleId="a6">
    <w:name w:val="フッター (文字)"/>
    <w:basedOn w:val="a0"/>
    <w:link w:val="a5"/>
    <w:uiPriority w:val="99"/>
    <w:rsid w:val="00F51A4C"/>
  </w:style>
  <w:style w:type="paragraph" w:styleId="a7">
    <w:name w:val="Balloon Text"/>
    <w:basedOn w:val="a"/>
    <w:link w:val="a8"/>
    <w:uiPriority w:val="99"/>
    <w:semiHidden/>
    <w:unhideWhenUsed/>
    <w:rsid w:val="00A37A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7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2020-03-24T05:46:00Z</dcterms:created>
  <dcterms:modified xsi:type="dcterms:W3CDTF">2020-03-24T05:46:00Z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