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9C7" w:rsidRDefault="007609C7">
      <w:pPr>
        <w:rPr>
          <w:rFonts w:ascii="游ゴシック" w:eastAsia="游ゴシック" w:hAnsi="游ゴシック"/>
        </w:rPr>
      </w:pPr>
    </w:p>
    <w:p w:rsidR="00AB64D6" w:rsidRPr="00074059" w:rsidRDefault="00074059" w:rsidP="006C2B45">
      <w:pPr>
        <w:rPr>
          <w:rFonts w:ascii="游ゴシック" w:eastAsia="游ゴシック" w:hAnsi="游ゴシック"/>
          <w:b/>
          <w:bCs/>
        </w:rPr>
      </w:pPr>
      <w:r>
        <w:rPr>
          <w:rFonts w:ascii="游ゴシック" w:eastAsia="游ゴシック" w:hAnsi="游ゴシック" w:hint="eastAsia"/>
          <w:b/>
          <w:bCs/>
        </w:rPr>
        <w:t>【</w:t>
      </w:r>
      <w:r w:rsidR="0075143D">
        <w:rPr>
          <w:rFonts w:ascii="游ゴシック" w:eastAsia="游ゴシック" w:hAnsi="游ゴシック" w:hint="eastAsia"/>
          <w:b/>
          <w:bCs/>
        </w:rPr>
        <w:t>高石市</w:t>
      </w:r>
      <w:r>
        <w:rPr>
          <w:rFonts w:ascii="游ゴシック" w:eastAsia="游ゴシック" w:hAnsi="游ゴシック" w:hint="eastAsia"/>
          <w:b/>
          <w:bCs/>
        </w:rPr>
        <w:t>】</w:t>
      </w:r>
    </w:p>
    <w:tbl>
      <w:tblPr>
        <w:tblStyle w:val="a3"/>
        <w:tblW w:w="0" w:type="auto"/>
        <w:tblInd w:w="279" w:type="dxa"/>
        <w:tblLook w:val="04A0" w:firstRow="1" w:lastRow="0" w:firstColumn="1" w:lastColumn="0" w:noHBand="0" w:noVBand="1"/>
      </w:tblPr>
      <w:tblGrid>
        <w:gridCol w:w="1276"/>
        <w:gridCol w:w="8646"/>
      </w:tblGrid>
      <w:tr w:rsidR="0075143D" w:rsidRPr="00193DAC" w:rsidTr="00193DAC">
        <w:trPr>
          <w:trHeight w:val="454"/>
        </w:trPr>
        <w:tc>
          <w:tcPr>
            <w:tcW w:w="1276" w:type="dxa"/>
            <w:tcBorders>
              <w:bottom w:val="dotted" w:sz="4" w:space="0" w:color="auto"/>
            </w:tcBorders>
            <w:vAlign w:val="center"/>
          </w:tcPr>
          <w:p w:rsidR="0075143D" w:rsidRPr="00193DAC" w:rsidRDefault="0075143D" w:rsidP="0075143D">
            <w:pPr>
              <w:rPr>
                <w:rFonts w:ascii="游ゴシック" w:eastAsia="游ゴシック" w:hAnsi="游ゴシック"/>
              </w:rPr>
            </w:pPr>
            <w:r w:rsidRPr="00193DAC">
              <w:rPr>
                <w:rFonts w:ascii="游ゴシック" w:eastAsia="游ゴシック" w:hAnsi="游ゴシック" w:hint="eastAsia"/>
              </w:rPr>
              <w:t>施策名①</w:t>
            </w:r>
          </w:p>
        </w:tc>
        <w:tc>
          <w:tcPr>
            <w:tcW w:w="8646" w:type="dxa"/>
            <w:tcBorders>
              <w:bottom w:val="dotted" w:sz="4" w:space="0" w:color="auto"/>
            </w:tcBorders>
            <w:vAlign w:val="center"/>
          </w:tcPr>
          <w:p w:rsidR="0075143D" w:rsidRDefault="0075143D" w:rsidP="0075143D">
            <w:pPr>
              <w:widowControl/>
              <w:jc w:val="left"/>
              <w:rPr>
                <w:rFonts w:ascii="游ゴシック" w:eastAsia="游ゴシック" w:hAnsi="游ゴシック"/>
                <w:color w:val="000000"/>
                <w:szCs w:val="21"/>
              </w:rPr>
            </w:pPr>
            <w:r>
              <w:rPr>
                <w:rFonts w:ascii="游ゴシック" w:eastAsia="游ゴシック" w:hAnsi="游ゴシック" w:hint="eastAsia"/>
                <w:color w:val="000000"/>
                <w:szCs w:val="21"/>
              </w:rPr>
              <w:t>高石市非核平和展の開催</w:t>
            </w:r>
          </w:p>
        </w:tc>
      </w:tr>
      <w:tr w:rsidR="0075143D" w:rsidRPr="00193DAC" w:rsidTr="00193DAC">
        <w:trPr>
          <w:trHeight w:val="454"/>
        </w:trPr>
        <w:tc>
          <w:tcPr>
            <w:tcW w:w="1276" w:type="dxa"/>
            <w:tcBorders>
              <w:top w:val="dotted" w:sz="4" w:space="0" w:color="auto"/>
              <w:bottom w:val="dotted" w:sz="4" w:space="0" w:color="auto"/>
            </w:tcBorders>
            <w:vAlign w:val="center"/>
          </w:tcPr>
          <w:p w:rsidR="0075143D" w:rsidRPr="00193DAC" w:rsidRDefault="0075143D" w:rsidP="0075143D">
            <w:pPr>
              <w:rPr>
                <w:rFonts w:ascii="游ゴシック" w:eastAsia="游ゴシック" w:hAnsi="游ゴシック"/>
              </w:rPr>
            </w:pPr>
            <w:r w:rsidRPr="00193DAC">
              <w:rPr>
                <w:rFonts w:ascii="游ゴシック" w:eastAsia="游ゴシック" w:hAnsi="游ゴシック" w:hint="eastAsia"/>
              </w:rPr>
              <w:t>概要</w:t>
            </w:r>
          </w:p>
        </w:tc>
        <w:tc>
          <w:tcPr>
            <w:tcW w:w="8646" w:type="dxa"/>
            <w:tcBorders>
              <w:top w:val="dotted" w:sz="4" w:space="0" w:color="auto"/>
              <w:bottom w:val="dotted" w:sz="4" w:space="0" w:color="auto"/>
            </w:tcBorders>
            <w:vAlign w:val="center"/>
          </w:tcPr>
          <w:p w:rsidR="0075143D" w:rsidRDefault="0075143D" w:rsidP="0075143D">
            <w:pPr>
              <w:rPr>
                <w:rFonts w:ascii="游ゴシック" w:eastAsia="游ゴシック" w:hAnsi="游ゴシック"/>
                <w:color w:val="000000"/>
                <w:szCs w:val="21"/>
              </w:rPr>
            </w:pPr>
            <w:r>
              <w:rPr>
                <w:rFonts w:ascii="游ゴシック" w:eastAsia="游ゴシック" w:hAnsi="游ゴシック" w:hint="eastAsia"/>
                <w:color w:val="000000"/>
                <w:szCs w:val="21"/>
              </w:rPr>
              <w:t>市内小学６年生から寄せられた「平和ハガキ」及び非核・平和に関する写真等パネルの展示、非核・平和のＤＶＤ上映を、市庁舎１階ロビーで毎年7月下旬～8月上・中旬に実施。</w:t>
            </w:r>
          </w:p>
        </w:tc>
      </w:tr>
      <w:tr w:rsidR="001A40D6" w:rsidRPr="00193DAC" w:rsidTr="00193DAC">
        <w:trPr>
          <w:trHeight w:val="510"/>
        </w:trPr>
        <w:tc>
          <w:tcPr>
            <w:tcW w:w="1276" w:type="dxa"/>
            <w:tcBorders>
              <w:top w:val="dotted" w:sz="4" w:space="0" w:color="auto"/>
              <w:bottom w:val="single" w:sz="4" w:space="0" w:color="auto"/>
            </w:tcBorders>
            <w:vAlign w:val="center"/>
          </w:tcPr>
          <w:p w:rsidR="001A40D6" w:rsidRPr="00193DAC" w:rsidRDefault="000134CF" w:rsidP="00193DAC">
            <w:pPr>
              <w:rPr>
                <w:rFonts w:ascii="游ゴシック" w:eastAsia="游ゴシック" w:hAnsi="游ゴシック"/>
              </w:rPr>
            </w:pPr>
            <w:r>
              <w:rPr>
                <w:rFonts w:ascii="游ゴシック" w:eastAsia="游ゴシック" w:hAnsi="游ゴシック" w:hint="eastAsia"/>
              </w:rPr>
              <w:t>HP</w:t>
            </w:r>
          </w:p>
        </w:tc>
        <w:tc>
          <w:tcPr>
            <w:tcW w:w="8646" w:type="dxa"/>
            <w:tcBorders>
              <w:top w:val="dotted" w:sz="4" w:space="0" w:color="auto"/>
              <w:bottom w:val="single" w:sz="4" w:space="0" w:color="auto"/>
            </w:tcBorders>
            <w:vAlign w:val="center"/>
          </w:tcPr>
          <w:p w:rsidR="001A40D6" w:rsidRPr="00193DAC" w:rsidRDefault="00FC008F" w:rsidP="00193DAC">
            <w:pPr>
              <w:rPr>
                <w:rFonts w:ascii="游ゴシック" w:eastAsia="游ゴシック" w:hAnsi="游ゴシック"/>
              </w:rPr>
            </w:pPr>
            <w:r w:rsidRPr="00193DAC">
              <w:rPr>
                <w:rFonts w:ascii="游ゴシック" w:eastAsia="游ゴシック" w:hAnsi="游ゴシック" w:hint="eastAsia"/>
              </w:rPr>
              <w:t>―</w:t>
            </w:r>
          </w:p>
        </w:tc>
      </w:tr>
    </w:tbl>
    <w:p w:rsidR="00AB64D6" w:rsidRPr="00EA2119" w:rsidRDefault="00AB64D6">
      <w:pPr>
        <w:rPr>
          <w:rFonts w:ascii="游ゴシック" w:eastAsia="游ゴシック" w:hAnsi="游ゴシック"/>
        </w:rPr>
      </w:pPr>
    </w:p>
    <w:tbl>
      <w:tblPr>
        <w:tblStyle w:val="a3"/>
        <w:tblW w:w="0" w:type="auto"/>
        <w:tblInd w:w="279" w:type="dxa"/>
        <w:tblLook w:val="04A0" w:firstRow="1" w:lastRow="0" w:firstColumn="1" w:lastColumn="0" w:noHBand="0" w:noVBand="1"/>
      </w:tblPr>
      <w:tblGrid>
        <w:gridCol w:w="1276"/>
        <w:gridCol w:w="8646"/>
      </w:tblGrid>
      <w:tr w:rsidR="0075143D" w:rsidRPr="00193DAC" w:rsidTr="00193DAC">
        <w:trPr>
          <w:trHeight w:val="454"/>
        </w:trPr>
        <w:tc>
          <w:tcPr>
            <w:tcW w:w="1276" w:type="dxa"/>
            <w:tcBorders>
              <w:bottom w:val="dotted" w:sz="4" w:space="0" w:color="auto"/>
            </w:tcBorders>
            <w:vAlign w:val="center"/>
          </w:tcPr>
          <w:p w:rsidR="0075143D" w:rsidRPr="00193DAC" w:rsidRDefault="0075143D" w:rsidP="0075143D">
            <w:pPr>
              <w:rPr>
                <w:rFonts w:ascii="游ゴシック" w:eastAsia="游ゴシック" w:hAnsi="游ゴシック"/>
              </w:rPr>
            </w:pPr>
            <w:r w:rsidRPr="00193DAC">
              <w:rPr>
                <w:rFonts w:ascii="游ゴシック" w:eastAsia="游ゴシック" w:hAnsi="游ゴシック" w:hint="eastAsia"/>
              </w:rPr>
              <w:t>施策名②</w:t>
            </w:r>
          </w:p>
        </w:tc>
        <w:tc>
          <w:tcPr>
            <w:tcW w:w="8646" w:type="dxa"/>
            <w:tcBorders>
              <w:bottom w:val="dotted" w:sz="4" w:space="0" w:color="auto"/>
            </w:tcBorders>
            <w:vAlign w:val="center"/>
          </w:tcPr>
          <w:p w:rsidR="0075143D" w:rsidRDefault="0075143D" w:rsidP="0075143D">
            <w:pPr>
              <w:widowControl/>
              <w:jc w:val="left"/>
              <w:rPr>
                <w:rFonts w:ascii="游ゴシック" w:eastAsia="游ゴシック" w:hAnsi="游ゴシック"/>
                <w:color w:val="000000"/>
                <w:szCs w:val="21"/>
              </w:rPr>
            </w:pPr>
            <w:r>
              <w:rPr>
                <w:rFonts w:ascii="游ゴシック" w:eastAsia="游ゴシック" w:hAnsi="游ゴシック" w:hint="eastAsia"/>
                <w:color w:val="000000"/>
                <w:szCs w:val="21"/>
              </w:rPr>
              <w:t>北朝鮮人権侵害問題啓発パネル展の開催</w:t>
            </w:r>
          </w:p>
        </w:tc>
      </w:tr>
      <w:tr w:rsidR="0075143D" w:rsidRPr="00193DAC" w:rsidTr="00193DAC">
        <w:trPr>
          <w:trHeight w:val="454"/>
        </w:trPr>
        <w:tc>
          <w:tcPr>
            <w:tcW w:w="1276" w:type="dxa"/>
            <w:tcBorders>
              <w:top w:val="dotted" w:sz="4" w:space="0" w:color="auto"/>
              <w:bottom w:val="dotted" w:sz="4" w:space="0" w:color="auto"/>
            </w:tcBorders>
            <w:vAlign w:val="center"/>
          </w:tcPr>
          <w:p w:rsidR="0075143D" w:rsidRPr="00193DAC" w:rsidRDefault="0075143D" w:rsidP="0075143D">
            <w:pPr>
              <w:rPr>
                <w:rFonts w:ascii="游ゴシック" w:eastAsia="游ゴシック" w:hAnsi="游ゴシック"/>
              </w:rPr>
            </w:pPr>
            <w:r w:rsidRPr="00193DAC">
              <w:rPr>
                <w:rFonts w:ascii="游ゴシック" w:eastAsia="游ゴシック" w:hAnsi="游ゴシック" w:hint="eastAsia"/>
              </w:rPr>
              <w:t>概要</w:t>
            </w:r>
          </w:p>
        </w:tc>
        <w:tc>
          <w:tcPr>
            <w:tcW w:w="8646" w:type="dxa"/>
            <w:tcBorders>
              <w:top w:val="dotted" w:sz="4" w:space="0" w:color="auto"/>
              <w:bottom w:val="dotted" w:sz="4" w:space="0" w:color="auto"/>
            </w:tcBorders>
            <w:vAlign w:val="center"/>
          </w:tcPr>
          <w:p w:rsidR="0075143D" w:rsidRDefault="0075143D" w:rsidP="0075143D">
            <w:pPr>
              <w:rPr>
                <w:rFonts w:ascii="游ゴシック" w:eastAsia="游ゴシック" w:hAnsi="游ゴシック"/>
                <w:color w:val="000000"/>
                <w:szCs w:val="21"/>
              </w:rPr>
            </w:pPr>
            <w:r>
              <w:rPr>
                <w:rFonts w:ascii="游ゴシック" w:eastAsia="游ゴシック" w:hAnsi="游ゴシック" w:hint="eastAsia"/>
                <w:color w:val="000000"/>
                <w:szCs w:val="21"/>
              </w:rPr>
              <w:t>我が国の国民的課題である拉致問題の解決を始めとする北朝鮮当局による人権侵害問題への対処が国際社会を挙げて取り組むべき課題とされる中、市民に広く拉致問題などについての関心と認識を深めていくため、毎年12月に拉致問題に関するパネルを市役所１階のロビーで展示。</w:t>
            </w:r>
          </w:p>
        </w:tc>
      </w:tr>
      <w:tr w:rsidR="001A40D6" w:rsidRPr="00193DAC" w:rsidTr="00193DAC">
        <w:trPr>
          <w:trHeight w:val="510"/>
        </w:trPr>
        <w:tc>
          <w:tcPr>
            <w:tcW w:w="1276" w:type="dxa"/>
            <w:tcBorders>
              <w:top w:val="dotted" w:sz="4" w:space="0" w:color="auto"/>
              <w:bottom w:val="single" w:sz="4" w:space="0" w:color="auto"/>
            </w:tcBorders>
            <w:vAlign w:val="center"/>
          </w:tcPr>
          <w:p w:rsidR="001A40D6" w:rsidRPr="00193DAC" w:rsidRDefault="000134CF" w:rsidP="00193DAC">
            <w:pPr>
              <w:rPr>
                <w:rFonts w:ascii="游ゴシック" w:eastAsia="游ゴシック" w:hAnsi="游ゴシック"/>
              </w:rPr>
            </w:pPr>
            <w:r>
              <w:rPr>
                <w:rFonts w:ascii="游ゴシック" w:eastAsia="游ゴシック" w:hAnsi="游ゴシック" w:hint="eastAsia"/>
              </w:rPr>
              <w:t>HP</w:t>
            </w:r>
          </w:p>
        </w:tc>
        <w:tc>
          <w:tcPr>
            <w:tcW w:w="8646" w:type="dxa"/>
            <w:tcBorders>
              <w:top w:val="dotted" w:sz="4" w:space="0" w:color="auto"/>
              <w:bottom w:val="single" w:sz="4" w:space="0" w:color="auto"/>
            </w:tcBorders>
            <w:vAlign w:val="center"/>
          </w:tcPr>
          <w:p w:rsidR="001A40D6" w:rsidRPr="00193DAC" w:rsidRDefault="00FC008F" w:rsidP="00193DAC">
            <w:pPr>
              <w:rPr>
                <w:rFonts w:ascii="游ゴシック" w:eastAsia="游ゴシック" w:hAnsi="游ゴシック"/>
              </w:rPr>
            </w:pPr>
            <w:r w:rsidRPr="00193DAC">
              <w:rPr>
                <w:rFonts w:ascii="游ゴシック" w:eastAsia="游ゴシック" w:hAnsi="游ゴシック" w:hint="eastAsia"/>
              </w:rPr>
              <w:t>―</w:t>
            </w:r>
          </w:p>
        </w:tc>
      </w:tr>
    </w:tbl>
    <w:p w:rsidR="00EF212B" w:rsidRDefault="00EF212B">
      <w:pPr>
        <w:rPr>
          <w:rFonts w:ascii="游ゴシック" w:eastAsia="游ゴシック" w:hAnsi="游ゴシック"/>
        </w:rPr>
      </w:pPr>
    </w:p>
    <w:p w:rsidR="0075143D" w:rsidRPr="00AB64D6" w:rsidRDefault="0075143D">
      <w:pPr>
        <w:rPr>
          <w:rFonts w:ascii="游ゴシック" w:eastAsia="游ゴシック" w:hAnsi="游ゴシック"/>
        </w:rPr>
      </w:pPr>
    </w:p>
    <w:sectPr w:rsidR="0075143D" w:rsidRPr="00AB64D6" w:rsidSect="00284708">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56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33C" w:rsidRDefault="00EF133C" w:rsidP="00D50417">
      <w:r>
        <w:separator/>
      </w:r>
    </w:p>
  </w:endnote>
  <w:endnote w:type="continuationSeparator" w:id="0">
    <w:p w:rsidR="00EF133C" w:rsidRDefault="00EF133C" w:rsidP="00D50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Shruti">
    <w:altName w:val="Cambria Math"/>
    <w:panose1 w:val="020005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2B1" w:rsidRDefault="00EF72B1">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2B1" w:rsidRDefault="00EF72B1">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2B1" w:rsidRDefault="00EF72B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33C" w:rsidRDefault="00EF133C" w:rsidP="00D50417">
      <w:r>
        <w:separator/>
      </w:r>
    </w:p>
  </w:footnote>
  <w:footnote w:type="continuationSeparator" w:id="0">
    <w:p w:rsidR="00EF133C" w:rsidRDefault="00EF133C" w:rsidP="00D504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2B1" w:rsidRDefault="00EF72B1">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2B1" w:rsidRDefault="00EF72B1" w:rsidP="00EF72B1">
    <w:pPr>
      <w:jc w:val="right"/>
      <w:rPr>
        <w:rFonts w:ascii="UD デジタル 教科書体 NP-B" w:eastAsia="UD デジタル 教科書体 NP-B" w:hAnsi="游ゴシック"/>
        <w:b/>
        <w:bCs/>
        <w:sz w:val="22"/>
        <w:szCs w:val="24"/>
      </w:rPr>
    </w:pPr>
    <w:r>
      <w:rPr>
        <w:rFonts w:ascii="UD デジタル 教科書体 NP-B" w:eastAsia="UD デジタル 教科書体 NP-B" w:hAnsi="游ゴシック" w:hint="eastAsia"/>
        <w:b/>
        <w:bCs/>
        <w:sz w:val="22"/>
        <w:szCs w:val="24"/>
      </w:rPr>
      <w:t>R5.2</w:t>
    </w:r>
    <w:r>
      <w:rPr>
        <w:rFonts w:ascii="UD デジタル 教科書体 NP-B" w:eastAsia="UD デジタル 教科書体 NP-B" w:hAnsi="游ゴシック" w:hint="eastAsia"/>
        <w:b/>
        <w:bCs/>
        <w:sz w:val="22"/>
        <w:szCs w:val="24"/>
      </w:rPr>
      <w:t>月現在</w:t>
    </w:r>
  </w:p>
  <w:p w:rsidR="00EF133C" w:rsidRPr="00001FF6" w:rsidRDefault="00AB64D6" w:rsidP="00D50417">
    <w:pPr>
      <w:rPr>
        <w:rFonts w:ascii="UD デジタル 教科書体 NP-B" w:eastAsia="UD デジタル 教科書体 NP-B" w:hAnsi="游ゴシック"/>
        <w:b/>
        <w:bCs/>
        <w:sz w:val="22"/>
        <w:szCs w:val="24"/>
        <w:bdr w:val="single" w:sz="4" w:space="0" w:color="auto"/>
      </w:rPr>
    </w:pPr>
    <w:bookmarkStart w:id="0" w:name="_GoBack"/>
    <w:bookmarkEnd w:id="0"/>
    <w:r w:rsidRPr="00001FF6">
      <w:rPr>
        <w:rFonts w:ascii="UD デジタル 教科書体 NP-B" w:eastAsia="UD デジタル 教科書体 NP-B" w:hAnsi="游ゴシック" w:hint="eastAsia"/>
        <w:b/>
        <w:bCs/>
        <w:sz w:val="22"/>
        <w:szCs w:val="24"/>
        <w:bdr w:val="single" w:sz="4" w:space="0" w:color="auto"/>
      </w:rPr>
      <w:t>市町村の</w:t>
    </w:r>
    <w:r w:rsidR="00001FF6" w:rsidRPr="00001FF6">
      <w:rPr>
        <w:rFonts w:ascii="UD デジタル 教科書体 NP-B" w:eastAsia="UD デジタル 教科書体 NP-B" w:hAnsi="游ゴシック" w:hint="eastAsia"/>
        <w:b/>
        <w:bCs/>
        <w:sz w:val="22"/>
        <w:szCs w:val="24"/>
        <w:bdr w:val="single" w:sz="4" w:space="0" w:color="auto"/>
      </w:rPr>
      <w:t>平和</w:t>
    </w:r>
    <w:r w:rsidR="00116FD0">
      <w:rPr>
        <w:rFonts w:ascii="UD デジタル 教科書体 NP-B" w:eastAsia="UD デジタル 教科書体 NP-B" w:hAnsi="游ゴシック" w:hint="eastAsia"/>
        <w:b/>
        <w:bCs/>
        <w:sz w:val="22"/>
        <w:szCs w:val="24"/>
        <w:bdr w:val="single" w:sz="4" w:space="0" w:color="auto"/>
      </w:rPr>
      <w:t>関係施策</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2B1" w:rsidRDefault="00EF72B1">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9C7"/>
    <w:rsid w:val="00001FF6"/>
    <w:rsid w:val="0001299C"/>
    <w:rsid w:val="000134CF"/>
    <w:rsid w:val="00013639"/>
    <w:rsid w:val="00013EFB"/>
    <w:rsid w:val="000725C3"/>
    <w:rsid w:val="00074059"/>
    <w:rsid w:val="00075B1A"/>
    <w:rsid w:val="00085A73"/>
    <w:rsid w:val="00087308"/>
    <w:rsid w:val="000B2032"/>
    <w:rsid w:val="000B3990"/>
    <w:rsid w:val="000C5ED6"/>
    <w:rsid w:val="0011151D"/>
    <w:rsid w:val="00116FD0"/>
    <w:rsid w:val="00131383"/>
    <w:rsid w:val="0014506C"/>
    <w:rsid w:val="0018275B"/>
    <w:rsid w:val="00193DAC"/>
    <w:rsid w:val="001A40D6"/>
    <w:rsid w:val="00235393"/>
    <w:rsid w:val="002512B3"/>
    <w:rsid w:val="00267AA1"/>
    <w:rsid w:val="00284708"/>
    <w:rsid w:val="002A2904"/>
    <w:rsid w:val="002C3B89"/>
    <w:rsid w:val="002F60B3"/>
    <w:rsid w:val="003A3258"/>
    <w:rsid w:val="003A64E6"/>
    <w:rsid w:val="003C3AD5"/>
    <w:rsid w:val="00440F68"/>
    <w:rsid w:val="004436EE"/>
    <w:rsid w:val="00465387"/>
    <w:rsid w:val="0049228D"/>
    <w:rsid w:val="0049415E"/>
    <w:rsid w:val="0049562D"/>
    <w:rsid w:val="004B672E"/>
    <w:rsid w:val="00536786"/>
    <w:rsid w:val="005419CA"/>
    <w:rsid w:val="005569DA"/>
    <w:rsid w:val="005619C4"/>
    <w:rsid w:val="0056302D"/>
    <w:rsid w:val="0056630E"/>
    <w:rsid w:val="00580559"/>
    <w:rsid w:val="0058638F"/>
    <w:rsid w:val="005866AF"/>
    <w:rsid w:val="005C70A1"/>
    <w:rsid w:val="00633E59"/>
    <w:rsid w:val="00636DD9"/>
    <w:rsid w:val="006449C9"/>
    <w:rsid w:val="00661C83"/>
    <w:rsid w:val="006B1F1B"/>
    <w:rsid w:val="006C1F98"/>
    <w:rsid w:val="006C2B45"/>
    <w:rsid w:val="006C797B"/>
    <w:rsid w:val="006D61B7"/>
    <w:rsid w:val="0075143D"/>
    <w:rsid w:val="007609C7"/>
    <w:rsid w:val="00776A62"/>
    <w:rsid w:val="007B0D88"/>
    <w:rsid w:val="007B7B3C"/>
    <w:rsid w:val="007C60CC"/>
    <w:rsid w:val="0081533F"/>
    <w:rsid w:val="008A238C"/>
    <w:rsid w:val="008B1C8A"/>
    <w:rsid w:val="00A111CF"/>
    <w:rsid w:val="00A20C0A"/>
    <w:rsid w:val="00A70E96"/>
    <w:rsid w:val="00A71A75"/>
    <w:rsid w:val="00A825BB"/>
    <w:rsid w:val="00AA3ABD"/>
    <w:rsid w:val="00AB64D6"/>
    <w:rsid w:val="00B2637F"/>
    <w:rsid w:val="00B42CEB"/>
    <w:rsid w:val="00BA1040"/>
    <w:rsid w:val="00C10C37"/>
    <w:rsid w:val="00CB5449"/>
    <w:rsid w:val="00CF239E"/>
    <w:rsid w:val="00D158BF"/>
    <w:rsid w:val="00D50417"/>
    <w:rsid w:val="00D6114D"/>
    <w:rsid w:val="00D67C4D"/>
    <w:rsid w:val="00D87DCD"/>
    <w:rsid w:val="00D94FFA"/>
    <w:rsid w:val="00DD50A3"/>
    <w:rsid w:val="00DE3033"/>
    <w:rsid w:val="00E17F35"/>
    <w:rsid w:val="00E47F35"/>
    <w:rsid w:val="00E721F4"/>
    <w:rsid w:val="00E85F39"/>
    <w:rsid w:val="00EA2119"/>
    <w:rsid w:val="00EA34F9"/>
    <w:rsid w:val="00ED77DD"/>
    <w:rsid w:val="00EF133C"/>
    <w:rsid w:val="00EF212B"/>
    <w:rsid w:val="00EF72B1"/>
    <w:rsid w:val="00F15104"/>
    <w:rsid w:val="00F46BBD"/>
    <w:rsid w:val="00FC008F"/>
  </w:rsids>
  <m:mathPr>
    <m:mathFont m:val="Cambria Math"/>
    <m:brkBin m:val="before"/>
    <m:brkBinSub m:val="--"/>
    <m:smallFrac m:val="0"/>
    <m:dispDef/>
    <m:lMargin m:val="0"/>
    <m:rMargin m:val="0"/>
    <m:defJc m:val="centerGroup"/>
    <m:wrapIndent m:val="1440"/>
    <m:intLim m:val="subSup"/>
    <m:naryLim m:val="undOvr"/>
  </m:mathPr>
  <w:themeFontLang w:val="en-US" w:eastAsia="ja-JP" w:bidi="gu-IN"/>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BA3FFC87-AD00-4C17-A90C-97A3224BC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09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C1F98"/>
    <w:rPr>
      <w:color w:val="0563C1" w:themeColor="hyperlink"/>
      <w:u w:val="single"/>
    </w:rPr>
  </w:style>
  <w:style w:type="character" w:styleId="a5">
    <w:name w:val="FollowedHyperlink"/>
    <w:basedOn w:val="a0"/>
    <w:uiPriority w:val="99"/>
    <w:semiHidden/>
    <w:unhideWhenUsed/>
    <w:rsid w:val="00CF239E"/>
    <w:rPr>
      <w:color w:val="954F72" w:themeColor="followedHyperlink"/>
      <w:u w:val="single"/>
    </w:rPr>
  </w:style>
  <w:style w:type="paragraph" w:styleId="a6">
    <w:name w:val="header"/>
    <w:basedOn w:val="a"/>
    <w:link w:val="a7"/>
    <w:uiPriority w:val="99"/>
    <w:unhideWhenUsed/>
    <w:rsid w:val="00D50417"/>
    <w:pPr>
      <w:tabs>
        <w:tab w:val="center" w:pos="4252"/>
        <w:tab w:val="right" w:pos="8504"/>
      </w:tabs>
      <w:snapToGrid w:val="0"/>
    </w:pPr>
  </w:style>
  <w:style w:type="character" w:customStyle="1" w:styleId="a7">
    <w:name w:val="ヘッダー (文字)"/>
    <w:basedOn w:val="a0"/>
    <w:link w:val="a6"/>
    <w:uiPriority w:val="99"/>
    <w:rsid w:val="00D50417"/>
  </w:style>
  <w:style w:type="paragraph" w:styleId="a8">
    <w:name w:val="footer"/>
    <w:basedOn w:val="a"/>
    <w:link w:val="a9"/>
    <w:uiPriority w:val="99"/>
    <w:unhideWhenUsed/>
    <w:rsid w:val="00D50417"/>
    <w:pPr>
      <w:tabs>
        <w:tab w:val="center" w:pos="4252"/>
        <w:tab w:val="right" w:pos="8504"/>
      </w:tabs>
      <w:snapToGrid w:val="0"/>
    </w:pPr>
  </w:style>
  <w:style w:type="character" w:customStyle="1" w:styleId="a9">
    <w:name w:val="フッター (文字)"/>
    <w:basedOn w:val="a0"/>
    <w:link w:val="a8"/>
    <w:uiPriority w:val="99"/>
    <w:rsid w:val="00D504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28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3421F-D960-4E53-B479-6CA9949FE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合田　美穂</dc:creator>
  <cp:keywords/>
  <dc:description/>
  <cp:lastModifiedBy>合田　美穂</cp:lastModifiedBy>
  <cp:revision>5</cp:revision>
  <dcterms:created xsi:type="dcterms:W3CDTF">2023-01-31T10:51:00Z</dcterms:created>
  <dcterms:modified xsi:type="dcterms:W3CDTF">2023-03-02T08:27:00Z</dcterms:modified>
</cp:coreProperties>
</file>