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bookmarkStart w:id="0" w:name="_GoBack"/>
      <w:bookmarkEnd w:id="0"/>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767ABC">
        <w:rPr>
          <w:rFonts w:ascii="游ゴシック" w:eastAsia="游ゴシック" w:hAnsi="游ゴシック" w:hint="eastAsia"/>
          <w:b/>
          <w:bCs/>
        </w:rPr>
        <w:t>東大阪市</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5F6DBB" w:rsidRPr="00193DAC" w:rsidTr="00193DAC">
        <w:trPr>
          <w:trHeight w:val="454"/>
        </w:trPr>
        <w:tc>
          <w:tcPr>
            <w:tcW w:w="1276" w:type="dxa"/>
            <w:tcBorders>
              <w:bottom w:val="dotted" w:sz="4" w:space="0" w:color="auto"/>
            </w:tcBorders>
            <w:vAlign w:val="center"/>
          </w:tcPr>
          <w:p w:rsidR="005F6DBB" w:rsidRPr="00193DAC" w:rsidRDefault="005F6DBB" w:rsidP="005F6DBB">
            <w:pPr>
              <w:rPr>
                <w:rFonts w:ascii="游ゴシック" w:eastAsia="游ゴシック" w:hAnsi="游ゴシック"/>
              </w:rPr>
            </w:pPr>
            <w:r w:rsidRPr="00193DAC">
              <w:rPr>
                <w:rFonts w:ascii="游ゴシック" w:eastAsia="游ゴシック" w:hAnsi="游ゴシック" w:hint="eastAsia"/>
              </w:rPr>
              <w:t>施策名①</w:t>
            </w:r>
          </w:p>
        </w:tc>
        <w:tc>
          <w:tcPr>
            <w:tcW w:w="8646" w:type="dxa"/>
            <w:tcBorders>
              <w:bottom w:val="dotted" w:sz="4" w:space="0" w:color="auto"/>
            </w:tcBorders>
            <w:vAlign w:val="center"/>
          </w:tcPr>
          <w:p w:rsidR="005F6DBB" w:rsidRDefault="005F6DBB" w:rsidP="005F6DBB">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平和事業</w:t>
            </w:r>
          </w:p>
        </w:tc>
      </w:tr>
      <w:tr w:rsidR="005F6DBB" w:rsidRPr="00193DAC" w:rsidTr="00193DAC">
        <w:trPr>
          <w:trHeight w:val="454"/>
        </w:trPr>
        <w:tc>
          <w:tcPr>
            <w:tcW w:w="1276" w:type="dxa"/>
            <w:tcBorders>
              <w:top w:val="dotted" w:sz="4" w:space="0" w:color="auto"/>
              <w:bottom w:val="dotted" w:sz="4" w:space="0" w:color="auto"/>
            </w:tcBorders>
            <w:vAlign w:val="center"/>
          </w:tcPr>
          <w:p w:rsidR="005F6DBB" w:rsidRPr="00193DAC" w:rsidRDefault="005F6DBB" w:rsidP="005F6DBB">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5F6DBB" w:rsidRDefault="005F6DBB" w:rsidP="005F6DBB">
            <w:pPr>
              <w:rPr>
                <w:rFonts w:ascii="游ゴシック" w:eastAsia="游ゴシック" w:hAnsi="游ゴシック"/>
                <w:color w:val="000000"/>
                <w:szCs w:val="21"/>
              </w:rPr>
            </w:pPr>
            <w:r>
              <w:rPr>
                <w:rFonts w:ascii="游ゴシック" w:eastAsia="游ゴシック" w:hAnsi="游ゴシック" w:hint="eastAsia"/>
                <w:color w:val="000000"/>
                <w:szCs w:val="21"/>
              </w:rPr>
              <w:t>本市の非核「平和都市宣言」をうけて非核・平和の願いを込め戦争の悲惨さと平和の尊さを市民に訴える平和事業の一環として以下の啓発活動を行っている。</w:t>
            </w:r>
            <w:r>
              <w:rPr>
                <w:rFonts w:ascii="游ゴシック" w:eastAsia="游ゴシック" w:hAnsi="游ゴシック" w:hint="eastAsia"/>
                <w:color w:val="000000"/>
                <w:szCs w:val="21"/>
              </w:rPr>
              <w:br/>
              <w:t>・平和のつどい（平和資料展、原爆体験のおはなし、平和公演会）</w:t>
            </w:r>
            <w:r>
              <w:rPr>
                <w:rFonts w:ascii="游ゴシック" w:eastAsia="游ゴシック" w:hAnsi="游ゴシック" w:hint="eastAsia"/>
                <w:color w:val="000000"/>
                <w:szCs w:val="21"/>
              </w:rPr>
              <w:br/>
              <w:t>・平和アニメフェスティバル</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C823CE"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AB64D6" w:rsidRPr="00EA2119" w:rsidRDefault="00AB64D6">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5F6DBB" w:rsidRPr="00193DAC" w:rsidTr="00193DAC">
        <w:trPr>
          <w:trHeight w:val="454"/>
        </w:trPr>
        <w:tc>
          <w:tcPr>
            <w:tcW w:w="1276" w:type="dxa"/>
            <w:tcBorders>
              <w:bottom w:val="dotted" w:sz="4" w:space="0" w:color="auto"/>
            </w:tcBorders>
            <w:vAlign w:val="center"/>
          </w:tcPr>
          <w:p w:rsidR="005F6DBB" w:rsidRPr="00193DAC" w:rsidRDefault="005F6DBB" w:rsidP="005F6DBB">
            <w:pPr>
              <w:rPr>
                <w:rFonts w:ascii="游ゴシック" w:eastAsia="游ゴシック" w:hAnsi="游ゴシック"/>
              </w:rPr>
            </w:pPr>
            <w:r w:rsidRPr="00193DAC">
              <w:rPr>
                <w:rFonts w:ascii="游ゴシック" w:eastAsia="游ゴシック" w:hAnsi="游ゴシック" w:hint="eastAsia"/>
              </w:rPr>
              <w:t>施策名②</w:t>
            </w:r>
          </w:p>
        </w:tc>
        <w:tc>
          <w:tcPr>
            <w:tcW w:w="8646" w:type="dxa"/>
            <w:tcBorders>
              <w:bottom w:val="dotted" w:sz="4" w:space="0" w:color="auto"/>
            </w:tcBorders>
            <w:vAlign w:val="center"/>
          </w:tcPr>
          <w:p w:rsidR="005F6DBB" w:rsidRDefault="005F6DBB" w:rsidP="005F6DBB">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啓発ビデオ・DVDの貸出</w:t>
            </w:r>
          </w:p>
        </w:tc>
      </w:tr>
      <w:tr w:rsidR="005F6DBB" w:rsidRPr="00193DAC" w:rsidTr="00193DAC">
        <w:trPr>
          <w:trHeight w:val="454"/>
        </w:trPr>
        <w:tc>
          <w:tcPr>
            <w:tcW w:w="1276" w:type="dxa"/>
            <w:tcBorders>
              <w:top w:val="dotted" w:sz="4" w:space="0" w:color="auto"/>
              <w:bottom w:val="dotted" w:sz="4" w:space="0" w:color="auto"/>
            </w:tcBorders>
            <w:vAlign w:val="center"/>
          </w:tcPr>
          <w:p w:rsidR="005F6DBB" w:rsidRPr="00193DAC" w:rsidRDefault="005F6DBB" w:rsidP="005F6DBB">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5F6DBB" w:rsidRDefault="005F6DBB" w:rsidP="005F6DBB">
            <w:pPr>
              <w:rPr>
                <w:rFonts w:ascii="游ゴシック" w:eastAsia="游ゴシック" w:hAnsi="游ゴシック"/>
                <w:color w:val="000000"/>
                <w:szCs w:val="21"/>
              </w:rPr>
            </w:pPr>
            <w:r>
              <w:rPr>
                <w:rFonts w:ascii="游ゴシック" w:eastAsia="游ゴシック" w:hAnsi="游ゴシック" w:hint="eastAsia"/>
                <w:color w:val="000000"/>
                <w:szCs w:val="21"/>
              </w:rPr>
              <w:t>「人権尊重のまちづくり」を進める施策の一環のとして、人権問題を正しく理解していただくために人権や平和に関する啓発資料（ビデオ、DVD）の無料貸出を行っている。</w:t>
            </w:r>
          </w:p>
        </w:tc>
      </w:tr>
      <w:tr w:rsidR="005F6DBB" w:rsidRPr="00193DAC" w:rsidTr="00193DAC">
        <w:trPr>
          <w:trHeight w:val="510"/>
        </w:trPr>
        <w:tc>
          <w:tcPr>
            <w:tcW w:w="1276" w:type="dxa"/>
            <w:tcBorders>
              <w:top w:val="dotted" w:sz="4" w:space="0" w:color="auto"/>
              <w:bottom w:val="single" w:sz="4" w:space="0" w:color="auto"/>
            </w:tcBorders>
            <w:vAlign w:val="center"/>
          </w:tcPr>
          <w:p w:rsidR="005F6DBB" w:rsidRPr="00193DAC" w:rsidRDefault="00C823CE" w:rsidP="005F6DBB">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5F6DBB" w:rsidRPr="005F6DBB" w:rsidRDefault="00CC12EA" w:rsidP="005F6DBB">
            <w:pPr>
              <w:rPr>
                <w:rFonts w:ascii="游ゴシック" w:eastAsia="游ゴシック" w:hAnsi="游ゴシック"/>
                <w:color w:val="000000"/>
                <w:szCs w:val="21"/>
              </w:rPr>
            </w:pPr>
            <w:hyperlink r:id="rId7" w:history="1">
              <w:r w:rsidR="005F6DBB" w:rsidRPr="00FD7200">
                <w:rPr>
                  <w:rStyle w:val="a4"/>
                  <w:rFonts w:ascii="游ゴシック" w:eastAsia="游ゴシック" w:hAnsi="游ゴシック" w:hint="eastAsia"/>
                  <w:szCs w:val="21"/>
                </w:rPr>
                <w:t>https://www.city.higashiosaka.lg.jp/kosodate/0000001500.html</w:t>
              </w:r>
            </w:hyperlink>
          </w:p>
        </w:tc>
      </w:tr>
    </w:tbl>
    <w:p w:rsidR="00116FD0" w:rsidRPr="00EA2119"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5F6DBB" w:rsidRPr="001A40D6" w:rsidTr="002B6926">
        <w:trPr>
          <w:trHeight w:val="454"/>
        </w:trPr>
        <w:tc>
          <w:tcPr>
            <w:tcW w:w="1276" w:type="dxa"/>
            <w:tcBorders>
              <w:bottom w:val="dotted" w:sz="4" w:space="0" w:color="auto"/>
            </w:tcBorders>
            <w:vAlign w:val="center"/>
          </w:tcPr>
          <w:p w:rsidR="005F6DBB" w:rsidRPr="001A40D6" w:rsidRDefault="005F6DBB" w:rsidP="005F6DBB">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③</w:t>
            </w:r>
          </w:p>
        </w:tc>
        <w:tc>
          <w:tcPr>
            <w:tcW w:w="8646" w:type="dxa"/>
            <w:tcBorders>
              <w:bottom w:val="dotted" w:sz="4" w:space="0" w:color="auto"/>
            </w:tcBorders>
            <w:vAlign w:val="center"/>
          </w:tcPr>
          <w:p w:rsidR="005F6DBB" w:rsidRDefault="005F6DBB" w:rsidP="005F6DBB">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平和資料の発行</w:t>
            </w:r>
          </w:p>
        </w:tc>
      </w:tr>
      <w:tr w:rsidR="005F6DBB" w:rsidRPr="001A40D6" w:rsidTr="002B6926">
        <w:trPr>
          <w:trHeight w:val="454"/>
        </w:trPr>
        <w:tc>
          <w:tcPr>
            <w:tcW w:w="1276" w:type="dxa"/>
            <w:tcBorders>
              <w:top w:val="dotted" w:sz="4" w:space="0" w:color="auto"/>
              <w:bottom w:val="dotted" w:sz="4" w:space="0" w:color="auto"/>
            </w:tcBorders>
            <w:vAlign w:val="center"/>
          </w:tcPr>
          <w:p w:rsidR="005F6DBB" w:rsidRPr="001A40D6" w:rsidRDefault="005F6DBB" w:rsidP="005F6DBB">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5F6DBB" w:rsidRDefault="005F6DBB" w:rsidP="005F6DBB">
            <w:pPr>
              <w:rPr>
                <w:rFonts w:ascii="游ゴシック" w:eastAsia="游ゴシック" w:hAnsi="游ゴシック"/>
                <w:color w:val="000000"/>
                <w:szCs w:val="21"/>
              </w:rPr>
            </w:pPr>
            <w:r>
              <w:rPr>
                <w:rFonts w:ascii="游ゴシック" w:eastAsia="游ゴシック" w:hAnsi="游ゴシック" w:hint="eastAsia"/>
                <w:color w:val="000000"/>
                <w:szCs w:val="21"/>
              </w:rPr>
              <w:t>生命の尊さや人間の尊厳のために積み重ねられたもの、伝え残していかなければならないものなどに直接ふれることで、人権について身近に考えてみるきっかけとなるよう、人権や平和に関する建物や場所を紹介する冊子を配布している。</w:t>
            </w:r>
          </w:p>
        </w:tc>
      </w:tr>
      <w:tr w:rsidR="005F6DBB" w:rsidRPr="001A40D6" w:rsidTr="002B6926">
        <w:trPr>
          <w:trHeight w:val="510"/>
        </w:trPr>
        <w:tc>
          <w:tcPr>
            <w:tcW w:w="1276" w:type="dxa"/>
            <w:tcBorders>
              <w:top w:val="dotted" w:sz="4" w:space="0" w:color="auto"/>
              <w:bottom w:val="single" w:sz="4" w:space="0" w:color="auto"/>
            </w:tcBorders>
            <w:vAlign w:val="center"/>
          </w:tcPr>
          <w:p w:rsidR="005F6DBB" w:rsidRPr="001A40D6" w:rsidRDefault="00C823CE" w:rsidP="005F6DBB">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5F6DBB" w:rsidRDefault="00CC12EA" w:rsidP="005F6DBB">
            <w:pPr>
              <w:rPr>
                <w:rFonts w:ascii="游ゴシック" w:eastAsia="游ゴシック" w:hAnsi="游ゴシック"/>
                <w:color w:val="000000"/>
                <w:szCs w:val="21"/>
              </w:rPr>
            </w:pPr>
            <w:hyperlink r:id="rId8" w:history="1">
              <w:r w:rsidR="005F6DBB" w:rsidRPr="00FD7200">
                <w:rPr>
                  <w:rStyle w:val="a4"/>
                  <w:rFonts w:ascii="游ゴシック" w:eastAsia="游ゴシック" w:hAnsi="游ゴシック" w:hint="eastAsia"/>
                  <w:szCs w:val="21"/>
                </w:rPr>
                <w:t>https://www.city.higashiosaka.lg.jp/0000009019.html</w:t>
              </w:r>
            </w:hyperlink>
          </w:p>
        </w:tc>
      </w:tr>
    </w:tbl>
    <w:p w:rsidR="00EF212B" w:rsidRDefault="00EF212B">
      <w:pPr>
        <w:rPr>
          <w:rFonts w:ascii="游ゴシック" w:eastAsia="游ゴシック" w:hAnsi="游ゴシック"/>
        </w:rPr>
      </w:pPr>
    </w:p>
    <w:p w:rsidR="005F6DBB" w:rsidRDefault="005F6DBB">
      <w:pPr>
        <w:rPr>
          <w:rFonts w:ascii="游ゴシック" w:eastAsia="游ゴシック" w:hAnsi="游ゴシック"/>
        </w:rPr>
      </w:pPr>
    </w:p>
    <w:p w:rsidR="00EF212B" w:rsidRPr="00AB64D6" w:rsidRDefault="00EF212B">
      <w:pPr>
        <w:rPr>
          <w:rFonts w:ascii="游ゴシック" w:eastAsia="游ゴシック" w:hAnsi="游ゴシック"/>
        </w:rPr>
      </w:pPr>
    </w:p>
    <w:sectPr w:rsidR="00EF212B" w:rsidRPr="00AB64D6" w:rsidSect="00284708">
      <w:headerReference w:type="default" r:id="rId9"/>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EA" w:rsidRDefault="00CC12EA" w:rsidP="00CC12EA">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w:t>
    </w:r>
    <w:r>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C70A1"/>
    <w:rsid w:val="005F6DBB"/>
    <w:rsid w:val="00633E59"/>
    <w:rsid w:val="00636DD9"/>
    <w:rsid w:val="006449C9"/>
    <w:rsid w:val="00661C83"/>
    <w:rsid w:val="006B1F1B"/>
    <w:rsid w:val="006C1F98"/>
    <w:rsid w:val="006C2B45"/>
    <w:rsid w:val="006C797B"/>
    <w:rsid w:val="006D61B7"/>
    <w:rsid w:val="007609C7"/>
    <w:rsid w:val="00767ABC"/>
    <w:rsid w:val="00776A62"/>
    <w:rsid w:val="007B0D88"/>
    <w:rsid w:val="007B7B3C"/>
    <w:rsid w:val="007C60CC"/>
    <w:rsid w:val="0081533F"/>
    <w:rsid w:val="008A238C"/>
    <w:rsid w:val="008B1C8A"/>
    <w:rsid w:val="00A111CF"/>
    <w:rsid w:val="00A20C0A"/>
    <w:rsid w:val="00A70E96"/>
    <w:rsid w:val="00A71A75"/>
    <w:rsid w:val="00A825BB"/>
    <w:rsid w:val="00AA3ABD"/>
    <w:rsid w:val="00AB64D6"/>
    <w:rsid w:val="00B2637F"/>
    <w:rsid w:val="00B42CEB"/>
    <w:rsid w:val="00BA1040"/>
    <w:rsid w:val="00C10C37"/>
    <w:rsid w:val="00C823CE"/>
    <w:rsid w:val="00CB5449"/>
    <w:rsid w:val="00CC12EA"/>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525">
      <w:bodyDiv w:val="1"/>
      <w:marLeft w:val="0"/>
      <w:marRight w:val="0"/>
      <w:marTop w:val="0"/>
      <w:marBottom w:val="0"/>
      <w:divBdr>
        <w:top w:val="none" w:sz="0" w:space="0" w:color="auto"/>
        <w:left w:val="none" w:sz="0" w:space="0" w:color="auto"/>
        <w:bottom w:val="none" w:sz="0" w:space="0" w:color="auto"/>
        <w:right w:val="none" w:sz="0" w:space="0" w:color="auto"/>
      </w:divBdr>
    </w:div>
    <w:div w:id="1185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gashiosaka.lg.jp/0000009019.html" TargetMode="External"/><Relationship Id="rId3" Type="http://schemas.openxmlformats.org/officeDocument/2006/relationships/settings" Target="settings.xml"/><Relationship Id="rId7" Type="http://schemas.openxmlformats.org/officeDocument/2006/relationships/hyperlink" Target="https://www.city.higashiosaka.lg.jp/kosodate/00000015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1A93-938F-4F16-9A1C-66365B1D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5</cp:revision>
  <dcterms:created xsi:type="dcterms:W3CDTF">2023-01-31T05:56:00Z</dcterms:created>
  <dcterms:modified xsi:type="dcterms:W3CDTF">2023-03-02T08:23:00Z</dcterms:modified>
</cp:coreProperties>
</file>