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257A" w14:textId="77777777" w:rsidR="007A0B91" w:rsidRPr="00ED4D15" w:rsidRDefault="007A0B91" w:rsidP="007A0B91">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大阪府庁舎内アンテナショップ出店事業所募集要項</w:t>
      </w:r>
    </w:p>
    <w:p w14:paraId="78AE91E2" w14:textId="77777777" w:rsidR="007A0B91" w:rsidRPr="00ED4D15" w:rsidRDefault="007A0B91" w:rsidP="007A0B91">
      <w:pPr>
        <w:spacing w:line="0" w:lineRule="atLeast"/>
        <w:rPr>
          <w:rFonts w:ascii="UD デジタル 教科書体 NK-R" w:eastAsia="UD デジタル 教科書体 NK-R" w:hAnsi="Meiryo UI"/>
          <w:sz w:val="22"/>
        </w:rPr>
      </w:pPr>
    </w:p>
    <w:p w14:paraId="5C1F7FC3"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　募集目的</w:t>
      </w:r>
    </w:p>
    <w:p w14:paraId="3F755500" w14:textId="77777777"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府内の障がい福祉事業所に通う障がい者の工賃水準を向上するため、次のような目的で、出店事業所を募集します。</w:t>
      </w:r>
    </w:p>
    <w:p w14:paraId="134AAFD4"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府内の障がい福祉事業所で生産される製品の販売機会を提供する。</w:t>
      </w:r>
    </w:p>
    <w:p w14:paraId="33480ECA"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事業所で働く障がい者の販売に関するスキルの構築、向上を図り、経済的な自立を目指すとともに、将来的な就労にもつなげる。</w:t>
      </w:r>
    </w:p>
    <w:p w14:paraId="6E6C2CC1"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製品販売を通じて購買者のニーズを把握し、商品開発、製造の参考とすることで、商品の魅力向上を図る。</w:t>
      </w:r>
    </w:p>
    <w:p w14:paraId="46FDCBFE"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事業所等とのネットワークを構築し、今後の協働事業、共同経営等のモデルとする。</w:t>
      </w:r>
    </w:p>
    <w:p w14:paraId="1187AE10"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府庁舎への来庁者、府職員のニーズに則した商品等を提供することにより、府庁の利便性及び府民サービスの向上に貢献する。</w:t>
      </w:r>
    </w:p>
    <w:p w14:paraId="1D2D46AD" w14:textId="77777777" w:rsidR="007A0B91" w:rsidRPr="00ED4D15" w:rsidRDefault="007A0B91" w:rsidP="007A0B91">
      <w:pPr>
        <w:spacing w:line="0" w:lineRule="atLeast"/>
        <w:rPr>
          <w:rFonts w:ascii="UD デジタル 教科書体 NK-R" w:eastAsia="UD デジタル 教科書体 NK-R" w:hAnsi="Meiryo UI"/>
          <w:sz w:val="22"/>
        </w:rPr>
      </w:pPr>
    </w:p>
    <w:p w14:paraId="28B7ECAD" w14:textId="77777777" w:rsidR="00222666" w:rsidRPr="00ED4D15" w:rsidRDefault="00222666" w:rsidP="00222666">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　店舗の概要</w:t>
      </w:r>
    </w:p>
    <w:p w14:paraId="32FF7919"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店舗名称</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「福祉のコンビニ　こさえたん」</w:t>
      </w:r>
    </w:p>
    <w:p w14:paraId="0DD57C2B"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店舗場所</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大阪府庁別館1階　※別図のとおり</w:t>
      </w:r>
    </w:p>
    <w:p w14:paraId="5209270E" w14:textId="77777777" w:rsidR="00222666" w:rsidRPr="00ED4D15" w:rsidRDefault="00222666" w:rsidP="00222666">
      <w:pPr>
        <w:spacing w:line="0" w:lineRule="atLeast"/>
        <w:ind w:left="1680" w:firstLine="8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（大阪市中央区大手前3丁目2番12号）</w:t>
      </w:r>
    </w:p>
    <w:p w14:paraId="442C2F15"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店舗面積</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36.35㎡</w:t>
      </w:r>
    </w:p>
    <w:p w14:paraId="6E172127"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営業時間</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府庁舎開庁日の午前11時から午後5時まで</w:t>
      </w:r>
    </w:p>
    <w:p w14:paraId="085FBDEC" w14:textId="77777777" w:rsidR="00222666" w:rsidRPr="00ED4D15" w:rsidRDefault="00222666" w:rsidP="00222666">
      <w:pPr>
        <w:spacing w:line="0" w:lineRule="atLeast"/>
        <w:ind w:left="25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※閉庁日（土曜日、日曜日、祝日、年末年始（12月29日から1月3日まで）を除く日が開庁日です。</w:t>
      </w:r>
    </w:p>
    <w:p w14:paraId="7715AE21" w14:textId="77777777" w:rsidR="007A0B91" w:rsidRPr="00222666" w:rsidRDefault="007A0B91" w:rsidP="007A0B91">
      <w:pPr>
        <w:spacing w:line="0" w:lineRule="atLeast"/>
        <w:rPr>
          <w:rFonts w:ascii="UD デジタル 教科書体 NK-R" w:eastAsia="UD デジタル 教科書体 NK-R" w:hAnsi="Meiryo UI"/>
          <w:sz w:val="22"/>
        </w:rPr>
      </w:pPr>
    </w:p>
    <w:p w14:paraId="42EBCDD2" w14:textId="77777777" w:rsidR="008E1A1F" w:rsidRPr="008C2936" w:rsidRDefault="008E1A1F" w:rsidP="008E1A1F">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３　　募集内容</w:t>
      </w:r>
    </w:p>
    <w:p w14:paraId="6B43C5BB" w14:textId="77777777" w:rsidR="008E1A1F" w:rsidRPr="008C2936" w:rsidRDefault="008E1A1F" w:rsidP="008E1A1F">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今回募集する部門は以下の通り</w:t>
      </w:r>
    </w:p>
    <w:p w14:paraId="22058BF9" w14:textId="77777777" w:rsidR="008E1A1F" w:rsidRPr="008C2936" w:rsidRDefault="008E1A1F" w:rsidP="008E1A1F">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（１）弁当</w:t>
      </w:r>
    </w:p>
    <w:p w14:paraId="49D79ECE" w14:textId="6735F40F" w:rsidR="008E1A1F" w:rsidRPr="008C2936" w:rsidRDefault="008E1A1F" w:rsidP="008E1A1F">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取扱品目　　　　　　弁当、その他</w:t>
      </w:r>
      <w:r>
        <w:rPr>
          <w:rFonts w:ascii="UD デジタル 教科書体 NK-R" w:eastAsia="UD デジタル 教科書体 NK-R" w:hAnsi="Meiryo UI" w:hint="eastAsia"/>
          <w:sz w:val="22"/>
        </w:rPr>
        <w:t>（</w:t>
      </w:r>
      <w:r w:rsidRPr="008C2936">
        <w:rPr>
          <w:rFonts w:ascii="UD デジタル 教科書体 NK-R" w:eastAsia="UD デジタル 教科書体 NK-R" w:hAnsi="Meiryo UI" w:hint="eastAsia"/>
          <w:sz w:val="22"/>
        </w:rPr>
        <w:t>惣菜</w:t>
      </w:r>
      <w:r>
        <w:rPr>
          <w:rFonts w:ascii="UD デジタル 教科書体 NK-R" w:eastAsia="UD デジタル 教科書体 NK-R" w:hAnsi="Meiryo UI" w:hint="eastAsia"/>
          <w:sz w:val="22"/>
        </w:rPr>
        <w:t>）</w:t>
      </w:r>
    </w:p>
    <w:p w14:paraId="6FF42C62" w14:textId="77777777" w:rsidR="008E1A1F" w:rsidRPr="008C2936" w:rsidRDefault="008E1A1F" w:rsidP="008E1A1F">
      <w:pPr>
        <w:spacing w:line="0" w:lineRule="atLeast"/>
        <w:ind w:firstLineChars="1000" w:firstLine="220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※その他とは弁当の販売時に併せて販売可とするもの。</w:t>
      </w:r>
    </w:p>
    <w:p w14:paraId="0557ACDB" w14:textId="1D5097FF"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sz w:val="22"/>
        </w:rPr>
        <w:t xml:space="preserve">納品数　　　　　　　</w:t>
      </w:r>
      <w:r w:rsidRPr="006145B2">
        <w:rPr>
          <w:rFonts w:ascii="UD デジタル 教科書体 NK-R" w:eastAsia="UD デジタル 教科書体 NK-R" w:hAnsi="Meiryo UI" w:hint="eastAsia"/>
          <w:color w:val="000000" w:themeColor="text1"/>
          <w:sz w:val="22"/>
        </w:rPr>
        <w:t xml:space="preserve">　弁当</w:t>
      </w:r>
      <w:r w:rsidR="008008EB" w:rsidRPr="006145B2">
        <w:rPr>
          <w:rFonts w:ascii="UD デジタル 教科書体 NK-R" w:eastAsia="UD デジタル 教科書体 NK-R" w:hAnsi="Meiryo UI" w:hint="eastAsia"/>
          <w:color w:val="000000" w:themeColor="text1"/>
          <w:sz w:val="22"/>
        </w:rPr>
        <w:t>５</w:t>
      </w:r>
      <w:r w:rsidRPr="006145B2">
        <w:rPr>
          <w:rFonts w:ascii="UD デジタル 教科書体 NK-R" w:eastAsia="UD デジタル 教科書体 NK-R" w:hAnsi="Meiryo UI" w:hint="eastAsia"/>
          <w:color w:val="000000" w:themeColor="text1"/>
          <w:sz w:val="22"/>
        </w:rPr>
        <w:t>０個程度/日</w:t>
      </w:r>
    </w:p>
    <w:p w14:paraId="0F8F0DC7" w14:textId="09A45F7F"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募集日程　　　　　　毎週または隔週の月火水木金曜日</w:t>
      </w:r>
    </w:p>
    <w:p w14:paraId="7E1031F4" w14:textId="47C744C0"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募集事業所数　　最大１０事業所</w:t>
      </w:r>
    </w:p>
    <w:p w14:paraId="4E59535A"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（２）　パン　　</w:t>
      </w:r>
    </w:p>
    <w:p w14:paraId="53DF8B52" w14:textId="51EC5831"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bookmarkStart w:id="0" w:name="_Hlk189229108"/>
      <w:r w:rsidRPr="006145B2">
        <w:rPr>
          <w:rFonts w:ascii="UD デジタル 教科書体 NK-R" w:eastAsia="UD デジタル 教科書体 NK-R" w:hAnsi="Meiryo UI" w:hint="eastAsia"/>
          <w:color w:val="000000" w:themeColor="text1"/>
          <w:sz w:val="22"/>
        </w:rPr>
        <w:t>取扱品目　　　　　　パン、その他（焼菓子、デザート類）</w:t>
      </w:r>
    </w:p>
    <w:p w14:paraId="41F0AAA5" w14:textId="77777777" w:rsidR="008E1A1F" w:rsidRPr="006145B2" w:rsidRDefault="008E1A1F" w:rsidP="008E1A1F">
      <w:pPr>
        <w:spacing w:line="0" w:lineRule="atLeast"/>
        <w:ind w:firstLineChars="1000" w:firstLine="220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※その他とはパンの販売時に併せて販売可とするもの。</w:t>
      </w:r>
    </w:p>
    <w:p w14:paraId="48CF5E52" w14:textId="77777777"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納品数　　　　　　　　パン６０個程度/日</w:t>
      </w:r>
    </w:p>
    <w:p w14:paraId="1686B672" w14:textId="5BFEDAA1"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募集日程　　　　　　毎週または隔週の月火水木金曜日</w:t>
      </w:r>
    </w:p>
    <w:p w14:paraId="4911DF9F" w14:textId="713EE445"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募集事業所数　　最大１０事業所</w:t>
      </w:r>
    </w:p>
    <w:bookmarkEnd w:id="0"/>
    <w:p w14:paraId="4DBCB70B"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p>
    <w:p w14:paraId="5BC70A7E"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４　出店条件</w:t>
      </w:r>
    </w:p>
    <w:p w14:paraId="7DEA7A62"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（１）出店期間</w:t>
      </w:r>
    </w:p>
    <w:p w14:paraId="2765F00C" w14:textId="75AC1730"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令和８年4月1日から令和９年3月3</w:t>
      </w:r>
      <w:r w:rsidRPr="006145B2">
        <w:rPr>
          <w:rFonts w:ascii="UD デジタル 教科書体 NK-R" w:eastAsia="UD デジタル 教科書体 NK-R" w:hAnsi="Meiryo UI"/>
          <w:color w:val="000000" w:themeColor="text1"/>
          <w:sz w:val="22"/>
        </w:rPr>
        <w:t>1</w:t>
      </w:r>
      <w:r w:rsidRPr="006145B2">
        <w:rPr>
          <w:rFonts w:ascii="UD デジタル 教科書体 NK-R" w:eastAsia="UD デジタル 教科書体 NK-R" w:hAnsi="Meiryo UI" w:hint="eastAsia"/>
          <w:color w:val="000000" w:themeColor="text1"/>
          <w:sz w:val="22"/>
        </w:rPr>
        <w:t>日まで</w:t>
      </w:r>
    </w:p>
    <w:p w14:paraId="0CB6CC50" w14:textId="36D79990"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（２）販売形態</w:t>
      </w:r>
    </w:p>
    <w:p w14:paraId="46AE83E6" w14:textId="5CE1388A"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出店販売　（</w:t>
      </w:r>
      <w:r w:rsidR="00F31ACB" w:rsidRPr="006145B2">
        <w:rPr>
          <w:rFonts w:ascii="UD デジタル 教科書体 NK-R" w:eastAsia="UD デジタル 教科書体 NK-R" w:hAnsi="Meiryo UI" w:hint="eastAsia"/>
          <w:color w:val="000000" w:themeColor="text1"/>
          <w:sz w:val="22"/>
        </w:rPr>
        <w:t>店舗内で</w:t>
      </w:r>
      <w:r w:rsidR="00F31ACB" w:rsidRPr="006145B2">
        <w:rPr>
          <w:rFonts w:ascii="UD デジタル 教科書体 NK-R" w:eastAsia="UD デジタル 教科書体 NK-R" w:hint="eastAsia"/>
          <w:color w:val="000000" w:themeColor="text1"/>
        </w:rPr>
        <w:t>販売員として活動いただきます</w:t>
      </w:r>
      <w:r w:rsidRPr="006145B2">
        <w:rPr>
          <w:rFonts w:ascii="UD デジタル 教科書体 NK-R" w:eastAsia="UD デジタル 教科書体 NK-R" w:hint="eastAsia"/>
          <w:color w:val="000000" w:themeColor="text1"/>
        </w:rPr>
        <w:t>）</w:t>
      </w:r>
    </w:p>
    <w:p w14:paraId="4044C859"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bookmarkStart w:id="1" w:name="_Hlk184898454"/>
      <w:r w:rsidRPr="006145B2">
        <w:rPr>
          <w:rFonts w:ascii="UD デジタル 教科書体 NK-R" w:eastAsia="UD デジタル 教科書体 NK-R" w:hAnsi="Meiryo UI" w:hint="eastAsia"/>
          <w:color w:val="000000" w:themeColor="text1"/>
          <w:sz w:val="22"/>
        </w:rPr>
        <w:t>（３）出店に係る費用負担</w:t>
      </w:r>
    </w:p>
    <w:p w14:paraId="3FE00C7F" w14:textId="068D64AE" w:rsidR="00222666" w:rsidRPr="006145B2" w:rsidRDefault="00622E7A" w:rsidP="00222666">
      <w:pPr>
        <w:pStyle w:val="a3"/>
        <w:numPr>
          <w:ilvl w:val="0"/>
          <w:numId w:val="4"/>
        </w:numPr>
        <w:spacing w:line="0" w:lineRule="atLeast"/>
        <w:ind w:leftChars="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店舗</w:t>
      </w:r>
      <w:r w:rsidR="008E1A1F" w:rsidRPr="006145B2">
        <w:rPr>
          <w:rFonts w:ascii="UD デジタル 教科書体 NK-R" w:eastAsia="UD デジタル 教科書体 NK-R" w:hAnsi="Meiryo UI" w:hint="eastAsia"/>
          <w:color w:val="000000" w:themeColor="text1"/>
          <w:sz w:val="22"/>
        </w:rPr>
        <w:t>使用料</w:t>
      </w:r>
      <w:r w:rsidR="00222666" w:rsidRPr="006145B2">
        <w:rPr>
          <w:rFonts w:ascii="UD デジタル 教科書体 NK-R" w:eastAsia="UD デジタル 教科書体 NK-R" w:hAnsi="Meiryo UI" w:hint="eastAsia"/>
          <w:color w:val="000000" w:themeColor="text1"/>
          <w:sz w:val="22"/>
        </w:rPr>
        <w:t>：</w:t>
      </w:r>
      <w:r w:rsidR="008E1A1F" w:rsidRPr="006145B2">
        <w:rPr>
          <w:rFonts w:ascii="UD デジタル 教科書体 NK-R" w:eastAsia="UD デジタル 教科書体 NK-R" w:hAnsi="Meiryo UI" w:hint="eastAsia"/>
          <w:color w:val="000000" w:themeColor="text1"/>
          <w:sz w:val="22"/>
        </w:rPr>
        <w:t>不要</w:t>
      </w:r>
    </w:p>
    <w:p w14:paraId="5E169AC7" w14:textId="6A3A976B" w:rsidR="008E1A1F" w:rsidRPr="006145B2" w:rsidRDefault="00222666" w:rsidP="00222666">
      <w:pPr>
        <w:pStyle w:val="a3"/>
        <w:numPr>
          <w:ilvl w:val="0"/>
          <w:numId w:val="4"/>
        </w:numPr>
        <w:spacing w:line="0" w:lineRule="atLeast"/>
        <w:ind w:leftChars="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lastRenderedPageBreak/>
        <w:t>出店販売</w:t>
      </w:r>
      <w:r w:rsidR="008E1A1F" w:rsidRPr="006145B2">
        <w:rPr>
          <w:rFonts w:ascii="UD デジタル 教科書体 NK-R" w:eastAsia="UD デジタル 教科書体 NK-R" w:hAnsi="Meiryo UI" w:hint="eastAsia"/>
          <w:color w:val="000000" w:themeColor="text1"/>
          <w:sz w:val="22"/>
        </w:rPr>
        <w:t>手数料</w:t>
      </w:r>
      <w:r w:rsidRPr="006145B2">
        <w:rPr>
          <w:rFonts w:ascii="UD デジタル 教科書体 NK-R" w:eastAsia="UD デジタル 教科書体 NK-R" w:hAnsi="Meiryo UI" w:hint="eastAsia"/>
          <w:color w:val="000000" w:themeColor="text1"/>
          <w:sz w:val="22"/>
        </w:rPr>
        <w:t>：</w:t>
      </w:r>
      <w:r w:rsidR="008E1A1F" w:rsidRPr="006145B2">
        <w:rPr>
          <w:rFonts w:ascii="UD デジタル 教科書体 NK-R" w:eastAsia="UD デジタル 教科書体 NK-R" w:hAnsi="Meiryo UI" w:hint="eastAsia"/>
          <w:color w:val="000000" w:themeColor="text1"/>
          <w:sz w:val="22"/>
        </w:rPr>
        <w:t xml:space="preserve">売上額の2％　</w:t>
      </w:r>
    </w:p>
    <w:p w14:paraId="6D834ED6" w14:textId="646F83AE" w:rsidR="008E1A1F" w:rsidRPr="00222666" w:rsidRDefault="008E1A1F" w:rsidP="008E1A1F">
      <w:pPr>
        <w:spacing w:line="0" w:lineRule="atLeast"/>
        <w:ind w:firstLineChars="300" w:firstLine="660"/>
        <w:rPr>
          <w:rFonts w:ascii="UD デジタル 教科書体 NK-R" w:eastAsia="UD デジタル 教科書体 NK-R" w:hAnsi="Meiryo UI"/>
          <w:color w:val="FF0000"/>
          <w:sz w:val="22"/>
        </w:rPr>
      </w:pPr>
      <w:r w:rsidRPr="006145B2">
        <w:rPr>
          <w:rFonts w:ascii="UD デジタル 教科書体 NK-R" w:eastAsia="UD デジタル 教科書体 NK-R" w:hAnsi="Meiryo UI" w:hint="eastAsia"/>
          <w:color w:val="000000" w:themeColor="text1"/>
          <w:sz w:val="22"/>
        </w:rPr>
        <w:t>（やむを得ない事情がある場合のみ</w:t>
      </w:r>
      <w:r w:rsidR="00222666" w:rsidRPr="006145B2">
        <w:rPr>
          <w:rFonts w:ascii="UD デジタル 教科書体 NK-R" w:eastAsia="UD デジタル 教科書体 NK-R" w:hAnsi="Meiryo UI" w:hint="eastAsia"/>
          <w:color w:val="000000" w:themeColor="text1"/>
          <w:sz w:val="22"/>
        </w:rPr>
        <w:t xml:space="preserve">　</w:t>
      </w:r>
      <w:r w:rsidRPr="006145B2">
        <w:rPr>
          <w:rFonts w:ascii="UD デジタル 教科書体 NK-R" w:eastAsia="UD デジタル 教科書体 NK-R" w:hAnsi="Meiryo UI" w:hint="eastAsia"/>
          <w:color w:val="000000" w:themeColor="text1"/>
          <w:sz w:val="22"/>
        </w:rPr>
        <w:t>委託販売</w:t>
      </w:r>
      <w:r w:rsidR="00222666" w:rsidRPr="006145B2">
        <w:rPr>
          <w:rFonts w:ascii="UD デジタル 教科書体 NK-R" w:eastAsia="UD デジタル 教科書体 NK-R" w:hAnsi="Meiryo UI" w:hint="eastAsia"/>
          <w:color w:val="000000" w:themeColor="text1"/>
          <w:sz w:val="22"/>
        </w:rPr>
        <w:t>手数料：</w:t>
      </w:r>
      <w:r w:rsidRPr="006145B2">
        <w:rPr>
          <w:rFonts w:ascii="UD デジタル 教科書体 NK-R" w:eastAsia="UD デジタル 教科書体 NK-R" w:hAnsi="Meiryo UI" w:hint="eastAsia"/>
          <w:color w:val="000000" w:themeColor="text1"/>
          <w:sz w:val="22"/>
        </w:rPr>
        <w:t>売上額の１０％）</w:t>
      </w:r>
      <w:r w:rsidRPr="00222666">
        <w:rPr>
          <w:rFonts w:ascii="UD デジタル 教科書体 NK-R" w:eastAsia="UD デジタル 教科書体 NK-R" w:hAnsi="Meiryo UI" w:hint="eastAsia"/>
          <w:color w:val="FF0000"/>
          <w:sz w:val="22"/>
        </w:rPr>
        <w:t xml:space="preserve">　</w:t>
      </w:r>
    </w:p>
    <w:bookmarkEnd w:id="1"/>
    <w:p w14:paraId="4697052F" w14:textId="77777777" w:rsidR="008E1A1F" w:rsidRPr="00ED4D15" w:rsidRDefault="008E1A1F" w:rsidP="008E1A1F">
      <w:pPr>
        <w:pStyle w:val="a3"/>
        <w:spacing w:line="0" w:lineRule="atLeast"/>
        <w:ind w:leftChars="0" w:left="63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・手数料には、以下の経費が含まれます。</w:t>
      </w:r>
    </w:p>
    <w:p w14:paraId="0DC1A9F2" w14:textId="79F14E6F" w:rsidR="008E1A1F" w:rsidRPr="00222666" w:rsidRDefault="008E1A1F" w:rsidP="00222666">
      <w:pPr>
        <w:pStyle w:val="a3"/>
        <w:spacing w:line="0" w:lineRule="atLeast"/>
        <w:ind w:leftChars="0" w:left="630" w:firstLineChars="50" w:firstLine="11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店舗営業に要する光熱費、消耗品費</w:t>
      </w:r>
      <w:r w:rsidR="00222666">
        <w:rPr>
          <w:rFonts w:ascii="UD デジタル 教科書体 NK-R" w:eastAsia="UD デジタル 教科書体 NK-R" w:hAnsi="Meiryo UI" w:hint="eastAsia"/>
          <w:sz w:val="22"/>
        </w:rPr>
        <w:t>、</w:t>
      </w:r>
      <w:r w:rsidRPr="00222666">
        <w:rPr>
          <w:rFonts w:ascii="UD デジタル 教科書体 NK-R" w:eastAsia="UD デジタル 教科書体 NK-R" w:hAnsi="Meiryo UI" w:hint="eastAsia"/>
          <w:sz w:val="22"/>
        </w:rPr>
        <w:t>その他販促費等</w:t>
      </w:r>
    </w:p>
    <w:p w14:paraId="59A173D7"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（４）</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設備等の諸条件</w:t>
      </w:r>
    </w:p>
    <w:p w14:paraId="21E5F186"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・内装、陳列棚等は設置済です。</w:t>
      </w:r>
    </w:p>
    <w:p w14:paraId="0D6F632C"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・什器・備品類（レジスター、冷蔵ショーケース等）は大阪府が用意します。</w:t>
      </w:r>
    </w:p>
    <w:p w14:paraId="053C3906"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（５）</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出店事業所に対する支援</w:t>
      </w:r>
    </w:p>
    <w:p w14:paraId="72644AD5"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大阪府工賃向上計画支援事業の受託事業者が、以下の支援を実施します。</w:t>
      </w:r>
    </w:p>
    <w:p w14:paraId="0C97BB4D"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・アンテナショップにおける販売、接客のサポート</w:t>
      </w:r>
    </w:p>
    <w:p w14:paraId="33F93E6F"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・アンテナショップの売り上げの精算管理</w:t>
      </w:r>
    </w:p>
    <w:p w14:paraId="7BDCEA68" w14:textId="77777777" w:rsidR="008E1A1F" w:rsidRPr="00ED4D15" w:rsidRDefault="008E1A1F" w:rsidP="008E1A1F">
      <w:pPr>
        <w:spacing w:line="0" w:lineRule="atLeast"/>
        <w:ind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・その他商品に関する相談、助言等</w:t>
      </w:r>
    </w:p>
    <w:p w14:paraId="6BCF3BDA" w14:textId="77777777" w:rsidR="007A0B91" w:rsidRPr="008E1A1F" w:rsidRDefault="007A0B91" w:rsidP="007A0B91">
      <w:pPr>
        <w:spacing w:line="0" w:lineRule="atLeast"/>
        <w:rPr>
          <w:rFonts w:ascii="UD デジタル 教科書体 NK-R" w:eastAsia="UD デジタル 教科書体 NK-R" w:hAnsi="Meiryo UI"/>
          <w:sz w:val="22"/>
        </w:rPr>
      </w:pPr>
    </w:p>
    <w:p w14:paraId="319925A7" w14:textId="77777777" w:rsidR="00F31ACB" w:rsidRPr="00ED4D15" w:rsidRDefault="00F31ACB" w:rsidP="00F31ACB">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５</w:t>
      </w:r>
      <w:r w:rsidRPr="00ED4D15">
        <w:rPr>
          <w:rFonts w:ascii="UD デジタル 教科書体 NK-R" w:eastAsia="UD デジタル 教科書体 NK-R" w:hAnsi="Meiryo UI" w:hint="eastAsia"/>
          <w:sz w:val="22"/>
        </w:rPr>
        <w:t xml:space="preserve">　応募事業所の要件</w:t>
      </w:r>
    </w:p>
    <w:p w14:paraId="5B46539B" w14:textId="77777777" w:rsidR="00F31ACB" w:rsidRPr="00ED4D15" w:rsidRDefault="00F31ACB" w:rsidP="00F31ACB">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応募が可能な事業所は、次の要件をすべて満たす障がい福祉サービス事業所等とします。</w:t>
      </w:r>
    </w:p>
    <w:p w14:paraId="34023647" w14:textId="77777777" w:rsidR="00F31ACB" w:rsidRPr="00ED4D15" w:rsidRDefault="00F31ACB" w:rsidP="00F31ACB">
      <w:pPr>
        <w:pStyle w:val="a3"/>
        <w:numPr>
          <w:ilvl w:val="0"/>
          <w:numId w:val="5"/>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R６～R８事業所</w:t>
      </w:r>
      <w:r w:rsidRPr="00ED4D15">
        <w:rPr>
          <w:rFonts w:ascii="UD デジタル 教科書体 NK-R" w:eastAsia="UD デジタル 教科書体 NK-R" w:hAnsi="Meiryo UI" w:hint="eastAsia"/>
          <w:sz w:val="22"/>
        </w:rPr>
        <w:t>工賃</w:t>
      </w:r>
      <w:r>
        <w:rPr>
          <w:rFonts w:ascii="UD デジタル 教科書体 NK-R" w:eastAsia="UD デジタル 教科書体 NK-R" w:hAnsi="Meiryo UI" w:hint="eastAsia"/>
          <w:sz w:val="22"/>
        </w:rPr>
        <w:t>向上</w:t>
      </w:r>
      <w:r w:rsidRPr="00ED4D15">
        <w:rPr>
          <w:rFonts w:ascii="UD デジタル 教科書体 NK-R" w:eastAsia="UD デジタル 教科書体 NK-R" w:hAnsi="Meiryo UI" w:hint="eastAsia"/>
          <w:sz w:val="22"/>
        </w:rPr>
        <w:t>計画シートを提出していること。</w:t>
      </w:r>
    </w:p>
    <w:p w14:paraId="53E91AE2" w14:textId="77777777" w:rsidR="00F31ACB" w:rsidRPr="00ED4D15" w:rsidRDefault="00F31ACB" w:rsidP="00F31ACB">
      <w:pPr>
        <w:pStyle w:val="a3"/>
        <w:numPr>
          <w:ilvl w:val="0"/>
          <w:numId w:val="5"/>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「こさえたんロゴマーク」の使用承認を得ていること。なお、現在、使用承認を得ていない場合は、募集締切日までに使用承認要件を満たすことが確認できれば本件出店募集に応募することが可能です。</w:t>
      </w:r>
    </w:p>
    <w:p w14:paraId="30B928D1" w14:textId="77777777" w:rsidR="00F31ACB" w:rsidRPr="00ED4D15" w:rsidRDefault="00F31ACB" w:rsidP="00F31ACB">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※「こさえたんロゴマーク」の使用承認要件は以下のとおりです。</w:t>
      </w:r>
    </w:p>
    <w:p w14:paraId="4A5FB62A" w14:textId="77777777" w:rsidR="00F31ACB" w:rsidRPr="00ED4D15" w:rsidRDefault="00F31ACB" w:rsidP="00F31ACB">
      <w:pPr>
        <w:pStyle w:val="a3"/>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ア．大阪府内の事業所等で、以下のいずれかに該当するもの</w:t>
      </w:r>
    </w:p>
    <w:p w14:paraId="54DC33BC" w14:textId="77777777" w:rsidR="00F31ACB" w:rsidRPr="00ED4D15" w:rsidRDefault="00F31ACB" w:rsidP="00F31ACB">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（ア）就労継続支援A型事業所（大阪府指定障害福祉サービス事業者の指定並びに指定障害福祉サービスの事業の人員、設備及び運営に関する基準を定める条例第180条第4項の基準を満たしている者）</w:t>
      </w:r>
    </w:p>
    <w:p w14:paraId="1EB9A245" w14:textId="77777777" w:rsidR="00F31ACB" w:rsidRPr="00ED4D15" w:rsidRDefault="00F31ACB" w:rsidP="00F31ACB">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就労継続支援B型事業所（大阪府指定障害福祉サービス事業者の指定並びに指定障害福祉サービスの事業の人員、設備及び運営に関する基準を定める条例第189条第2項の基準を満たし、かつ、工賃引上げ計画シートを提出している者）</w:t>
      </w:r>
    </w:p>
    <w:p w14:paraId="5292E4EA" w14:textId="77777777" w:rsidR="00F31ACB" w:rsidRPr="00ED4D15" w:rsidRDefault="00F31ACB" w:rsidP="00F31ACB">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（ウ）生活介護事業所</w:t>
      </w:r>
    </w:p>
    <w:p w14:paraId="6864D985" w14:textId="77777777" w:rsidR="00F31ACB" w:rsidRPr="00ED4D15" w:rsidRDefault="00F31ACB" w:rsidP="00F31ACB">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（エ）地域活動支援センター</w:t>
      </w:r>
    </w:p>
    <w:p w14:paraId="7FF9AE76" w14:textId="77777777" w:rsidR="00F31ACB" w:rsidRPr="00ED4D15"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イ．商標権を侵害していないこと</w:t>
      </w:r>
    </w:p>
    <w:p w14:paraId="28A6DB55" w14:textId="77777777" w:rsidR="00F31ACB" w:rsidRPr="00ED4D15"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ウ．食品製造等に必要な許可を取っていること</w:t>
      </w:r>
    </w:p>
    <w:p w14:paraId="2439061A" w14:textId="77777777" w:rsidR="00F31ACB" w:rsidRPr="00ED4D15" w:rsidRDefault="00F31ACB" w:rsidP="00F31ACB">
      <w:pPr>
        <w:pStyle w:val="a3"/>
        <w:spacing w:line="0" w:lineRule="atLeast"/>
        <w:ind w:left="128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エ．生産物賠償責任保険（</w:t>
      </w:r>
      <w:r>
        <w:rPr>
          <w:rFonts w:ascii="UD デジタル 教科書体 NK-R" w:eastAsia="UD デジタル 教科書体 NK-R" w:hAnsi="Meiryo UI"/>
          <w:sz w:val="22"/>
        </w:rPr>
        <w:t>PL</w:t>
      </w:r>
      <w:r w:rsidRPr="00ED4D15">
        <w:rPr>
          <w:rFonts w:ascii="UD デジタル 教科書体 NK-R" w:eastAsia="UD デジタル 教科書体 NK-R" w:hAnsi="Meiryo UI" w:hint="eastAsia"/>
          <w:sz w:val="22"/>
        </w:rPr>
        <w:t>保険）又は福祉事業者総合賠償責任補償制度の生産物損害補償に加入していること</w:t>
      </w:r>
    </w:p>
    <w:p w14:paraId="3AABCC17" w14:textId="77777777" w:rsidR="00F31ACB" w:rsidRPr="00064E2F"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オ．各種関連法令を遵守すること</w:t>
      </w:r>
    </w:p>
    <w:p w14:paraId="6BC1747B" w14:textId="77777777" w:rsidR="00F31ACB" w:rsidRPr="00064E2F" w:rsidRDefault="00F31ACB" w:rsidP="00F31ACB">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（３）　　 食品表示基準に基づく正しい表示を行っていること。</w:t>
      </w:r>
    </w:p>
    <w:p w14:paraId="779E82A0" w14:textId="77777777" w:rsidR="00F31ACB" w:rsidRPr="008C2936" w:rsidRDefault="00F31ACB" w:rsidP="00F31ACB">
      <w:pPr>
        <w:rPr>
          <w:rFonts w:ascii="UD デジタル 教科書体 NK-R" w:eastAsia="UD デジタル 教科書体 NK-R"/>
        </w:rPr>
      </w:pPr>
      <w:r>
        <w:rPr>
          <w:rFonts w:ascii="UD デジタル 教科書体 NK-R" w:eastAsia="UD デジタル 教科書体 NK-R" w:hAnsi="Meiryo UI" w:hint="eastAsia"/>
          <w:sz w:val="22"/>
        </w:rPr>
        <w:t xml:space="preserve">（４）　　　</w:t>
      </w:r>
      <w:r w:rsidRPr="008C2936">
        <w:rPr>
          <w:rFonts w:ascii="UD デジタル 教科書体 NK-R" w:eastAsia="UD デジタル 教科書体 NK-R" w:hint="eastAsia"/>
        </w:rPr>
        <w:t>商品の搬入、搬出について、自己の負担により対応できること。</w:t>
      </w:r>
    </w:p>
    <w:p w14:paraId="17061C5A" w14:textId="77777777" w:rsidR="00F31ACB" w:rsidRPr="008C2936" w:rsidRDefault="00F31ACB" w:rsidP="00F31ACB">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sz w:val="22"/>
        </w:rPr>
        <w:t>（５）　　　原則、</w:t>
      </w:r>
      <w:r w:rsidRPr="008C2936">
        <w:rPr>
          <w:rFonts w:ascii="UD デジタル 教科書体 NK-R" w:eastAsia="UD デジタル 教科書体 NK-R" w:hAnsi="Meiryo UI"/>
          <w:color w:val="000000" w:themeColor="text1"/>
          <w:sz w:val="22"/>
        </w:rPr>
        <w:t>2</w:t>
      </w:r>
      <w:r w:rsidRPr="008C2936">
        <w:rPr>
          <w:rFonts w:ascii="UD デジタル 教科書体 NK-R" w:eastAsia="UD デジタル 教科書体 NK-R" w:hAnsi="Meiryo UI" w:hint="eastAsia"/>
          <w:color w:val="000000" w:themeColor="text1"/>
          <w:sz w:val="22"/>
        </w:rPr>
        <w:t>週間に</w:t>
      </w:r>
      <w:r w:rsidRPr="008C2936">
        <w:rPr>
          <w:rFonts w:ascii="UD デジタル 教科書体 NK-R" w:eastAsia="UD デジタル 教科書体 NK-R" w:hAnsi="Meiryo UI"/>
          <w:color w:val="000000" w:themeColor="text1"/>
          <w:sz w:val="22"/>
        </w:rPr>
        <w:t>1</w:t>
      </w:r>
      <w:r w:rsidRPr="008C2936">
        <w:rPr>
          <w:rFonts w:ascii="UD デジタル 教科書体 NK-R" w:eastAsia="UD デジタル 教科書体 NK-R" w:hAnsi="Meiryo UI" w:hint="eastAsia"/>
          <w:color w:val="000000" w:themeColor="text1"/>
          <w:sz w:val="22"/>
        </w:rPr>
        <w:t>回は出店可能であること。</w:t>
      </w:r>
    </w:p>
    <w:p w14:paraId="607A75A5" w14:textId="278226BF" w:rsidR="00F31ACB" w:rsidRPr="008C2936" w:rsidRDefault="00F31ACB" w:rsidP="00F31ACB">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color w:val="000000" w:themeColor="text1"/>
          <w:sz w:val="22"/>
        </w:rPr>
        <w:t>（６）　　　今回募集する出店期間（令和</w:t>
      </w:r>
      <w:r w:rsidR="00034EEC">
        <w:rPr>
          <w:rFonts w:ascii="UD デジタル 教科書体 NK-R" w:eastAsia="UD デジタル 教科書体 NK-R" w:hAnsi="Meiryo UI" w:hint="eastAsia"/>
          <w:color w:val="000000" w:themeColor="text1"/>
          <w:sz w:val="22"/>
        </w:rPr>
        <w:t>８</w:t>
      </w:r>
      <w:r w:rsidRPr="008C2936">
        <w:rPr>
          <w:rFonts w:ascii="UD デジタル 教科書体 NK-R" w:eastAsia="UD デジタル 教科書体 NK-R" w:hAnsi="Meiryo UI" w:hint="eastAsia"/>
          <w:color w:val="000000" w:themeColor="text1"/>
          <w:sz w:val="22"/>
        </w:rPr>
        <w:t>年４月～令和</w:t>
      </w:r>
      <w:r w:rsidR="00034EEC">
        <w:rPr>
          <w:rFonts w:ascii="UD デジタル 教科書体 NK-R" w:eastAsia="UD デジタル 教科書体 NK-R" w:hAnsi="Meiryo UI" w:hint="eastAsia"/>
          <w:color w:val="000000" w:themeColor="text1"/>
          <w:sz w:val="22"/>
        </w:rPr>
        <w:t>９</w:t>
      </w:r>
      <w:r w:rsidRPr="008C2936">
        <w:rPr>
          <w:rFonts w:ascii="UD デジタル 教科書体 NK-R" w:eastAsia="UD デジタル 教科書体 NK-R" w:hAnsi="Meiryo UI" w:hint="eastAsia"/>
          <w:color w:val="000000" w:themeColor="text1"/>
          <w:sz w:val="22"/>
        </w:rPr>
        <w:t>年３月末）を通じて出店可能であること。</w:t>
      </w:r>
    </w:p>
    <w:p w14:paraId="550029AF" w14:textId="77777777" w:rsidR="00F31ACB" w:rsidRPr="008C2936" w:rsidRDefault="00F31ACB" w:rsidP="00F31ACB">
      <w:pPr>
        <w:pStyle w:val="a3"/>
        <w:spacing w:line="0" w:lineRule="atLeast"/>
        <w:ind w:leftChars="0" w:left="720"/>
        <w:rPr>
          <w:rFonts w:ascii="UD デジタル 教科書体 NK-R" w:eastAsia="UD デジタル 教科書体 NK-R" w:hAnsi="Meiryo UI"/>
          <w:sz w:val="22"/>
        </w:rPr>
      </w:pPr>
      <w:r w:rsidRPr="008C2936">
        <w:rPr>
          <w:rFonts w:ascii="UD デジタル 教科書体 NK-R" w:eastAsia="UD デジタル 教科書体 NK-R" w:hAnsi="Meiryo UI" w:hint="eastAsia"/>
          <w:color w:val="000000" w:themeColor="text1"/>
          <w:sz w:val="22"/>
        </w:rPr>
        <w:t>※短期間の出店</w:t>
      </w:r>
      <w:r w:rsidRPr="008C2936">
        <w:rPr>
          <w:rFonts w:ascii="UD デジタル 教科書体 NK-R" w:eastAsia="UD デジタル 教科書体 NK-R" w:hAnsi="Meiryo UI" w:hint="eastAsia"/>
          <w:sz w:val="22"/>
        </w:rPr>
        <w:t>を前提とした応募は認めません。</w:t>
      </w:r>
    </w:p>
    <w:p w14:paraId="024C0A40" w14:textId="6CA5DD35" w:rsidR="00F31ACB" w:rsidRPr="006145B2" w:rsidRDefault="00F31ACB" w:rsidP="00F31ACB">
      <w:pPr>
        <w:spacing w:line="0" w:lineRule="atLeast"/>
        <w:ind w:left="849" w:hangingChars="386" w:hanging="849"/>
        <w:rPr>
          <w:rFonts w:ascii="UD デジタル 教科書体 NK-R" w:eastAsia="UD デジタル 教科書体 NK-R" w:hAnsi="Meiryo UI"/>
          <w:color w:val="000000" w:themeColor="text1"/>
          <w:sz w:val="22"/>
        </w:rPr>
      </w:pPr>
      <w:bookmarkStart w:id="2" w:name="_Hlk157773180"/>
      <w:r w:rsidRPr="006145B2">
        <w:rPr>
          <w:rFonts w:ascii="UD デジタル 教科書体 NK-R" w:eastAsia="UD デジタル 教科書体 NK-R" w:hAnsi="Meiryo UI" w:hint="eastAsia"/>
          <w:color w:val="000000" w:themeColor="text1"/>
          <w:sz w:val="22"/>
        </w:rPr>
        <w:t>（７）　　　出店販売の場合：営業時間のうち、午前１１時</w:t>
      </w:r>
      <w:r w:rsidRPr="006145B2">
        <w:rPr>
          <w:rFonts w:ascii="UD デジタル 教科書体 NK-R" w:eastAsia="UD デジタル 教科書体 NK-R" w:hAnsi="Meiryo UI"/>
          <w:color w:val="000000" w:themeColor="text1"/>
          <w:sz w:val="22"/>
        </w:rPr>
        <w:t>30</w:t>
      </w:r>
      <w:r w:rsidRPr="006145B2">
        <w:rPr>
          <w:rFonts w:ascii="UD デジタル 教科書体 NK-R" w:eastAsia="UD デジタル 教科書体 NK-R" w:hAnsi="Meiryo UI" w:hint="eastAsia"/>
          <w:color w:val="000000" w:themeColor="text1"/>
          <w:sz w:val="22"/>
        </w:rPr>
        <w:t>分から午後１時</w:t>
      </w:r>
      <w:r w:rsidRPr="006145B2">
        <w:rPr>
          <w:rFonts w:ascii="UD デジタル 教科書体 NK-R" w:eastAsia="UD デジタル 教科書体 NK-R" w:hAnsi="Meiryo UI"/>
          <w:color w:val="000000" w:themeColor="text1"/>
          <w:sz w:val="22"/>
        </w:rPr>
        <w:t>30</w:t>
      </w:r>
      <w:r w:rsidRPr="006145B2">
        <w:rPr>
          <w:rFonts w:ascii="UD デジタル 教科書体 NK-R" w:eastAsia="UD デジタル 教科書体 NK-R" w:hAnsi="Meiryo UI" w:hint="eastAsia"/>
          <w:color w:val="000000" w:themeColor="text1"/>
          <w:sz w:val="22"/>
        </w:rPr>
        <w:t>分（</w:t>
      </w:r>
      <w:r w:rsidRPr="006145B2">
        <w:rPr>
          <w:rFonts w:ascii="UD デジタル 教科書体 NK-R" w:eastAsia="UD デジタル 教科書体 NK-R" w:hAnsi="Meiryo UI"/>
          <w:color w:val="000000" w:themeColor="text1"/>
          <w:sz w:val="22"/>
        </w:rPr>
        <w:t>2</w:t>
      </w:r>
      <w:r w:rsidRPr="006145B2">
        <w:rPr>
          <w:rFonts w:ascii="UD デジタル 教科書体 NK-R" w:eastAsia="UD デジタル 教科書体 NK-R" w:hAnsi="Meiryo UI" w:hint="eastAsia"/>
          <w:color w:val="000000" w:themeColor="text1"/>
          <w:sz w:val="22"/>
        </w:rPr>
        <w:t>時間）の間、利用者及び支援員が最低１名ずつ店舗内で販売員として活動できること。</w:t>
      </w:r>
    </w:p>
    <w:p w14:paraId="3A31ED67" w14:textId="153C497B" w:rsidR="00F31ACB" w:rsidRPr="006145B2" w:rsidRDefault="00F31ACB" w:rsidP="00F31ACB">
      <w:pPr>
        <w:spacing w:line="0" w:lineRule="atLeast"/>
        <w:ind w:leftChars="337" w:left="851" w:hangingChars="65" w:hanging="143"/>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※委託販売の場合：搬入は午前１１時～午前１１時３０分、搬出は午後１時３０分～午後４時に可能であること。また、午後１時３０分時点で売れ残りがある場合、当日引き取り可能であること。</w:t>
      </w:r>
    </w:p>
    <w:bookmarkEnd w:id="2"/>
    <w:p w14:paraId="512A1652" w14:textId="77777777" w:rsidR="007A0B91" w:rsidRPr="006145B2" w:rsidRDefault="007A0B91" w:rsidP="007A0B91">
      <w:pPr>
        <w:spacing w:line="0" w:lineRule="atLeast"/>
        <w:rPr>
          <w:rFonts w:ascii="UD デジタル 教科書体 NK-R" w:eastAsia="UD デジタル 教科書体 NK-R" w:hAnsi="Meiryo UI"/>
          <w:color w:val="000000" w:themeColor="text1"/>
          <w:sz w:val="22"/>
        </w:rPr>
      </w:pPr>
    </w:p>
    <w:p w14:paraId="56A72DB1" w14:textId="37B83A65"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６</w:t>
      </w:r>
      <w:r w:rsidR="007A0B91" w:rsidRPr="00ED4D15">
        <w:rPr>
          <w:rFonts w:ascii="UD デジタル 教科書体 NK-R" w:eastAsia="UD デジタル 教科書体 NK-R" w:hAnsi="Meiryo UI" w:hint="eastAsia"/>
          <w:sz w:val="22"/>
        </w:rPr>
        <w:t xml:space="preserve">　応募手続き</w:t>
      </w:r>
    </w:p>
    <w:p w14:paraId="6690BA56" w14:textId="77777777" w:rsidR="007A0B91" w:rsidRPr="00ED4D15" w:rsidRDefault="007A0B91" w:rsidP="007A0B91">
      <w:pPr>
        <w:spacing w:line="0" w:lineRule="atLeast"/>
        <w:ind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lastRenderedPageBreak/>
        <w:t>出店を希望する事業所は、提出期限までに以下の応募申込書類を</w:t>
      </w:r>
      <w:r w:rsidRPr="0022254D">
        <w:rPr>
          <w:rFonts w:ascii="UD デジタル 教科書体 NK-R" w:eastAsia="UD デジタル 教科書体 NK-R" w:hAnsi="Meiryo UI" w:hint="eastAsia"/>
          <w:sz w:val="22"/>
        </w:rPr>
        <w:t>メール、郵送、持参のいずれかにて</w:t>
      </w:r>
      <w:r w:rsidRPr="00ED4D15">
        <w:rPr>
          <w:rFonts w:ascii="UD デジタル 教科書体 NK-R" w:eastAsia="UD デジタル 教科書体 NK-R" w:hAnsi="Meiryo UI" w:hint="eastAsia"/>
          <w:sz w:val="22"/>
        </w:rPr>
        <w:t>提出してください。</w:t>
      </w:r>
    </w:p>
    <w:p w14:paraId="594969AE"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応募申込書類</w:t>
      </w:r>
    </w:p>
    <w:p w14:paraId="70681C63"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・出店応募申込書（様式１）</w:t>
      </w:r>
    </w:p>
    <w:p w14:paraId="6515FC8C"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・出店概要（その１）（様式２－１）</w:t>
      </w:r>
    </w:p>
    <w:p w14:paraId="178666FF"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・出店概要（その２）（様式２－２）</w:t>
      </w:r>
    </w:p>
    <w:p w14:paraId="1A29F9D7" w14:textId="77777777" w:rsidR="007A0B91" w:rsidRPr="00851220" w:rsidRDefault="007A0B91" w:rsidP="007A0B91">
      <w:pPr>
        <w:spacing w:line="0" w:lineRule="atLeast"/>
        <w:ind w:firstLineChars="300" w:firstLine="660"/>
        <w:rPr>
          <w:rFonts w:ascii="UD デジタル 教科書体 NK-R" w:eastAsia="UD デジタル 教科書体 NK-R" w:hAnsi="Meiryo UI"/>
          <w:sz w:val="24"/>
          <w:szCs w:val="24"/>
        </w:rPr>
      </w:pPr>
      <w:r w:rsidRPr="00ED4D15">
        <w:rPr>
          <w:rFonts w:ascii="UD デジタル 教科書体 NK-R" w:eastAsia="UD デジタル 教科書体 NK-R" w:hAnsi="Meiryo UI" w:hint="eastAsia"/>
          <w:sz w:val="22"/>
        </w:rPr>
        <w:t>・こさえたんロゴマーク承認書の写し</w:t>
      </w:r>
      <w:r w:rsidRPr="00851220">
        <w:rPr>
          <w:rFonts w:ascii="UD デジタル 教科書体 NK-R" w:eastAsia="UD デジタル 教科書体 NK-R" w:hAnsi="Meiryo UI" w:hint="eastAsia"/>
          <w:color w:val="000000" w:themeColor="text1"/>
          <w:kern w:val="0"/>
          <w:sz w:val="18"/>
          <w:szCs w:val="18"/>
        </w:rPr>
        <w:t>（過去提出済みの場合不要）</w:t>
      </w:r>
    </w:p>
    <w:p w14:paraId="57625F3B"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・団体概要（定款、寄附行為、規約その他団体の目的、組織及び運営の方法を示す書類）</w:t>
      </w:r>
    </w:p>
    <w:p w14:paraId="73EC4820" w14:textId="77777777" w:rsidR="007A0B91" w:rsidRDefault="007A0B91" w:rsidP="007A0B91">
      <w:pPr>
        <w:pStyle w:val="a3"/>
        <w:spacing w:line="0" w:lineRule="atLeast"/>
        <w:ind w:leftChars="0" w:left="63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・団体役員名簿</w:t>
      </w:r>
    </w:p>
    <w:p w14:paraId="4A97F0D4" w14:textId="77777777" w:rsidR="007A0B91" w:rsidRPr="00ED4D15" w:rsidRDefault="007A0B91" w:rsidP="007A0B91">
      <w:pPr>
        <w:pStyle w:val="a3"/>
        <w:spacing w:line="0" w:lineRule="atLeast"/>
        <w:ind w:leftChars="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3" w:name="_Hlk149670583"/>
      <w:r>
        <w:rPr>
          <w:rFonts w:ascii="UD デジタル 教科書体 NK-R" w:eastAsia="UD デジタル 教科書体 NK-R" w:hAnsi="Meiryo UI" w:hint="eastAsia"/>
          <w:sz w:val="22"/>
        </w:rPr>
        <w:t>食品衛生許可書の写し</w:t>
      </w:r>
      <w:bookmarkEnd w:id="3"/>
    </w:p>
    <w:p w14:paraId="41FEE2F0" w14:textId="77777777" w:rsidR="007A0B91" w:rsidRDefault="007A0B91" w:rsidP="007A0B91">
      <w:pPr>
        <w:pStyle w:val="a3"/>
        <w:spacing w:line="0" w:lineRule="atLeast"/>
        <w:ind w:leftChars="100" w:left="210" w:firstLineChars="200" w:firstLine="44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4" w:name="_Hlk149670615"/>
      <w:r>
        <w:rPr>
          <w:rFonts w:ascii="UD デジタル 教科書体 NK-R" w:eastAsia="UD デジタル 教科書体 NK-R" w:hAnsi="Meiryo UI" w:hint="eastAsia"/>
          <w:sz w:val="22"/>
        </w:rPr>
        <w:t>生産物賠償責任保険（PL保険）または福祉事業者総合賠償責任補償制度の生産物損害補</w:t>
      </w:r>
    </w:p>
    <w:p w14:paraId="6A54D692" w14:textId="77777777" w:rsidR="007A0B91" w:rsidRDefault="007A0B91" w:rsidP="007A0B91">
      <w:pPr>
        <w:pStyle w:val="a3"/>
        <w:spacing w:line="0" w:lineRule="atLeast"/>
        <w:ind w:leftChars="100" w:left="210" w:firstLineChars="250" w:firstLine="550"/>
        <w:rPr>
          <w:rFonts w:ascii="UD デジタル 教科書体 NK-R" w:eastAsia="UD デジタル 教科書体 NK-R" w:hAnsi="Meiryo UI"/>
          <w:sz w:val="22"/>
        </w:rPr>
      </w:pPr>
      <w:r>
        <w:rPr>
          <w:rFonts w:ascii="UD デジタル 教科書体 NK-R" w:eastAsia="UD デジタル 教科書体 NK-R" w:hAnsi="Meiryo UI" w:hint="eastAsia"/>
          <w:sz w:val="22"/>
        </w:rPr>
        <w:t>償の加入者証写し</w:t>
      </w:r>
      <w:bookmarkEnd w:id="4"/>
    </w:p>
    <w:p w14:paraId="53B88085" w14:textId="77777777" w:rsidR="007A0B91" w:rsidRPr="00510E78" w:rsidRDefault="007A0B91" w:rsidP="007A0B91">
      <w:pPr>
        <w:spacing w:line="0" w:lineRule="atLeast"/>
        <w:rPr>
          <w:rFonts w:ascii="UD デジタル 教科書体 NK-R" w:eastAsia="UD デジタル 教科書体 NK-R" w:hAnsi="Meiryo UI"/>
          <w:sz w:val="16"/>
          <w:szCs w:val="16"/>
        </w:rPr>
      </w:pPr>
      <w:r w:rsidRPr="00A748D7">
        <w:rPr>
          <w:rFonts w:ascii="UD デジタル 教科書体 NK-R" w:eastAsia="UD デジタル 教科書体 NK-R" w:hAnsi="Meiryo UI" w:hint="eastAsia"/>
          <w:color w:val="000000" w:themeColor="text1"/>
          <w:sz w:val="22"/>
        </w:rPr>
        <w:t xml:space="preserve">　</w:t>
      </w:r>
      <w:r>
        <w:rPr>
          <w:rFonts w:ascii="UD デジタル 教科書体 NK-R" w:eastAsia="UD デジタル 教科書体 NK-R" w:hAnsi="Meiryo UI" w:hint="eastAsia"/>
          <w:color w:val="FF0000"/>
          <w:sz w:val="22"/>
        </w:rPr>
        <w:t xml:space="preserve">　　　</w:t>
      </w:r>
      <w:r w:rsidRPr="00510E78">
        <w:rPr>
          <w:rFonts w:ascii="UD デジタル 教科書体 NK-R" w:eastAsia="UD デジタル 教科書体 NK-R" w:hAnsi="Meiryo UI" w:hint="eastAsia"/>
          <w:sz w:val="22"/>
        </w:rPr>
        <w:t xml:space="preserve">　　・食品表示ラベルの写しとその商品の写真</w:t>
      </w:r>
      <w:r w:rsidRPr="00510E78">
        <w:rPr>
          <w:rFonts w:ascii="UD デジタル 教科書体 NK-R" w:eastAsia="UD デジタル 教科書体 NK-R" w:hAnsi="Meiryo UI" w:hint="eastAsia"/>
          <w:sz w:val="16"/>
          <w:szCs w:val="16"/>
        </w:rPr>
        <w:t>（３つ程度）（前年度から継続希望の場合不要）</w:t>
      </w:r>
    </w:p>
    <w:p w14:paraId="68275437" w14:textId="77777777" w:rsidR="007A0B91" w:rsidRPr="00510E78" w:rsidRDefault="007A0B91" w:rsidP="007A0B91">
      <w:pPr>
        <w:spacing w:line="0" w:lineRule="atLeast"/>
        <w:ind w:firstLineChars="300" w:firstLine="660"/>
        <w:rPr>
          <w:rFonts w:ascii="UD デジタル 教科書体 NK-R" w:eastAsia="UD デジタル 教科書体 NK-R" w:hAnsi="Meiryo UI"/>
          <w:sz w:val="16"/>
          <w:szCs w:val="16"/>
        </w:rPr>
      </w:pPr>
      <w:r w:rsidRPr="00510E78">
        <w:rPr>
          <w:rFonts w:ascii="UD デジタル 教科書体 NK-R" w:eastAsia="UD デジタル 教科書体 NK-R" w:hAnsi="Meiryo UI" w:hint="eastAsia"/>
          <w:sz w:val="22"/>
        </w:rPr>
        <w:t>・商品カタログ、メニュー、チラシなど参考資料</w:t>
      </w:r>
      <w:r w:rsidRPr="00510E78">
        <w:rPr>
          <w:rFonts w:ascii="UD デジタル 教科書体 NK-R" w:eastAsia="UD デジタル 教科書体 NK-R" w:hAnsi="Meiryo UI" w:hint="eastAsia"/>
          <w:sz w:val="16"/>
          <w:szCs w:val="16"/>
        </w:rPr>
        <w:t>（前年度から継続希望の場合不要）</w:t>
      </w:r>
    </w:p>
    <w:p w14:paraId="47D6C362"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提出期限</w:t>
      </w:r>
    </w:p>
    <w:p w14:paraId="151254AE" w14:textId="77777777" w:rsidR="007A0B91" w:rsidRDefault="007A0B91" w:rsidP="007A0B91">
      <w:pPr>
        <w:spacing w:line="0" w:lineRule="atLeast"/>
        <w:ind w:firstLineChars="300" w:firstLine="660"/>
        <w:rPr>
          <w:rFonts w:ascii="UD デジタル 教科書体 NK-R" w:eastAsia="UD デジタル 教科書体 NK-R" w:hAnsi="Meiryo UI"/>
          <w:sz w:val="22"/>
        </w:rPr>
      </w:pPr>
      <w:r w:rsidRPr="00816AC0">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816AC0">
        <w:rPr>
          <w:rFonts w:ascii="UD デジタル 教科書体 NK-R" w:eastAsia="UD デジタル 教科書体 NK-R" w:hAnsi="Meiryo UI" w:hint="eastAsia"/>
          <w:sz w:val="22"/>
        </w:rPr>
        <w:t>年1月１</w:t>
      </w:r>
      <w:r>
        <w:rPr>
          <w:rFonts w:ascii="UD デジタル 教科書体 NK-R" w:eastAsia="UD デジタル 教科書体 NK-R" w:hAnsi="Meiryo UI" w:hint="eastAsia"/>
          <w:sz w:val="22"/>
        </w:rPr>
        <w:t>６</w:t>
      </w:r>
      <w:r w:rsidRPr="00816AC0">
        <w:rPr>
          <w:rFonts w:ascii="UD デジタル 教科書体 NK-R" w:eastAsia="UD デジタル 教科書体 NK-R" w:hAnsi="Meiryo UI" w:hint="eastAsia"/>
          <w:sz w:val="22"/>
        </w:rPr>
        <w:t>日（金）必着</w:t>
      </w:r>
      <w:r w:rsidRPr="00064E2F">
        <w:rPr>
          <w:rFonts w:ascii="UD デジタル 教科書体 NK-R" w:eastAsia="UD デジタル 教科書体 NK-R" w:hAnsi="Meiryo UI" w:hint="eastAsia"/>
          <w:sz w:val="22"/>
        </w:rPr>
        <w:t xml:space="preserve">　　※持参の場合は午後５時まで</w:t>
      </w:r>
    </w:p>
    <w:p w14:paraId="7B475506"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（３）</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提出先</w:t>
      </w:r>
    </w:p>
    <w:p w14:paraId="7A95C1C2" w14:textId="795C22A0"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w:t>
      </w:r>
      <w:r>
        <w:rPr>
          <w:rFonts w:ascii="UD デジタル 教科書体 NK-R" w:eastAsia="UD デジタル 教科書体 NK-R" w:hAnsi="Meiryo UI" w:hint="eastAsia"/>
          <w:sz w:val="22"/>
        </w:rPr>
        <w:t xml:space="preserve">　大阪府工賃向上計画支援事業事務局</w:t>
      </w:r>
      <w:r w:rsidR="00622E7A">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エル・チャレンジ</w:t>
      </w:r>
      <w:r>
        <w:rPr>
          <w:rFonts w:ascii="UD デジタル 教科書体 NK-R" w:eastAsia="UD デジタル 教科書体 NK-R" w:hAnsi="Meiryo UI" w:hint="eastAsia"/>
          <w:sz w:val="22"/>
        </w:rPr>
        <w:t>共同企業体</w:t>
      </w:r>
    </w:p>
    <w:p w14:paraId="5E3735F9" w14:textId="77777777" w:rsidR="007A0B91" w:rsidRDefault="007A0B91" w:rsidP="007A0B91">
      <w:pPr>
        <w:spacing w:line="0" w:lineRule="atLeast"/>
        <w:ind w:firstLineChars="400" w:firstLine="880"/>
        <w:rPr>
          <w:rFonts w:ascii="UD デジタル 教科書体 NK-R" w:eastAsia="UD デジタル 教科書体 NK-R" w:hAnsi="Meiryo UI"/>
          <w:sz w:val="22"/>
        </w:rPr>
      </w:pPr>
      <w:r w:rsidRPr="00A24DDF">
        <w:rPr>
          <w:rFonts w:ascii="UD デジタル 教科書体 NK-R" w:eastAsia="UD デジタル 教科書体 NK-R" w:hAnsi="Meiryo UI" w:hint="eastAsia"/>
          <w:sz w:val="22"/>
        </w:rPr>
        <w:t>〒556-0027　大阪市浪速区木津川2-3-8　A′ワーク創造館内</w:t>
      </w:r>
    </w:p>
    <w:p w14:paraId="071E6D19" w14:textId="77777777" w:rsidR="007A0B91" w:rsidRPr="00ED4D15" w:rsidRDefault="007A0B91" w:rsidP="007A0B91">
      <w:pPr>
        <w:spacing w:line="0" w:lineRule="atLeast"/>
        <w:ind w:firstLineChars="400" w:firstLine="88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　話：06－6949－3551　／　FAX：06－6920－3522</w:t>
      </w:r>
    </w:p>
    <w:p w14:paraId="354C112E" w14:textId="77777777" w:rsidR="007A0B91" w:rsidRPr="00ED4D15" w:rsidRDefault="007A0B91" w:rsidP="007A0B91">
      <w:pPr>
        <w:spacing w:line="0" w:lineRule="atLeast"/>
        <w:ind w:firstLineChars="400" w:firstLine="88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メール：kouchin@l-challenge.com</w:t>
      </w:r>
    </w:p>
    <w:p w14:paraId="423BD4EC"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（４）</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応募受領確認</w:t>
      </w:r>
    </w:p>
    <w:p w14:paraId="0C6438F4" w14:textId="77777777" w:rsidR="007A0B91" w:rsidRPr="00ED4D15" w:rsidRDefault="007A0B91" w:rsidP="007A0B91">
      <w:pPr>
        <w:spacing w:line="0" w:lineRule="atLeast"/>
        <w:ind w:leftChars="300" w:left="63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応募申込書類の提出があった事業所には、受付完了通知をメールにより送信します。応募書類提出後、（２）の提出期限日を過ぎても通知がない場合は、上記までご連絡ください。</w:t>
      </w:r>
    </w:p>
    <w:p w14:paraId="7BE9AC99" w14:textId="77777777" w:rsidR="007A0B91" w:rsidRPr="00ED4D15" w:rsidRDefault="007A0B91" w:rsidP="007A0B91">
      <w:pPr>
        <w:spacing w:line="0" w:lineRule="atLeast"/>
        <w:rPr>
          <w:rFonts w:ascii="UD デジタル 教科書体 NK-R" w:eastAsia="UD デジタル 教科書体 NK-R" w:hAnsi="Meiryo UI"/>
          <w:sz w:val="22"/>
        </w:rPr>
      </w:pPr>
    </w:p>
    <w:p w14:paraId="4E8F601E" w14:textId="4FFD8F98"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7A0B91" w:rsidRPr="00ED4D15">
        <w:rPr>
          <w:rFonts w:ascii="UD デジタル 教科書体 NK-R" w:eastAsia="UD デジタル 教科書体 NK-R" w:hAnsi="Meiryo UI" w:hint="eastAsia"/>
          <w:sz w:val="22"/>
        </w:rPr>
        <w:t xml:space="preserve">　選定審査・決定</w:t>
      </w:r>
    </w:p>
    <w:p w14:paraId="6D674686" w14:textId="77777777" w:rsidR="007A0B91" w:rsidRPr="00ED4D15" w:rsidRDefault="007A0B91" w:rsidP="007A0B91">
      <w:pPr>
        <w:pStyle w:val="a3"/>
        <w:numPr>
          <w:ilvl w:val="0"/>
          <w:numId w:val="6"/>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選定審査の方法</w:t>
      </w:r>
    </w:p>
    <w:p w14:paraId="2E09648A" w14:textId="6E80966B" w:rsidR="007A0B91" w:rsidRPr="006145B2" w:rsidRDefault="007A0B91" w:rsidP="007A0B91">
      <w:pPr>
        <w:spacing w:line="0" w:lineRule="atLeast"/>
        <w:ind w:left="220" w:hangingChars="100" w:hanging="220"/>
        <w:rPr>
          <w:rFonts w:ascii="UD デジタル 教科書体 NK-R" w:eastAsia="UD デジタル 教科書体 NK-R" w:hAnsi="Meiryo UI"/>
          <w:color w:val="000000" w:themeColor="text1"/>
          <w:sz w:val="22"/>
        </w:rPr>
      </w:pPr>
      <w:r w:rsidRPr="00ED4D15">
        <w:rPr>
          <w:rFonts w:ascii="UD デジタル 教科書体 NK-R" w:eastAsia="UD デジタル 教科書体 NK-R" w:hAnsi="Meiryo UI" w:hint="eastAsia"/>
          <w:sz w:val="22"/>
        </w:rPr>
        <w:t xml:space="preserve">　</w:t>
      </w:r>
      <w:r w:rsidRPr="006145B2">
        <w:rPr>
          <w:rFonts w:ascii="UD デジタル 教科書体 NK-R" w:eastAsia="UD デジタル 教科書体 NK-R" w:hAnsi="Meiryo UI" w:hint="eastAsia"/>
          <w:color w:val="000000" w:themeColor="text1"/>
          <w:sz w:val="22"/>
        </w:rPr>
        <w:t xml:space="preserve">　応募申込書類を元に、大阪府および大阪府工賃向上計画支援事業の受託事業者が、応募要件、応募内容等に関する書類審査を行います。なお、必要に応じてヒアリングを行う場合があります。</w:t>
      </w:r>
    </w:p>
    <w:p w14:paraId="3962BE4D" w14:textId="77777777" w:rsidR="007A0B91" w:rsidRDefault="007A0B91" w:rsidP="007A0B91">
      <w:pPr>
        <w:spacing w:line="0" w:lineRule="atLeast"/>
        <w:ind w:left="220" w:hangingChars="100" w:hanging="220"/>
        <w:rPr>
          <w:rFonts w:ascii="UD デジタル 教科書体 NK-R" w:eastAsia="UD デジタル 教科書体 NK-R" w:hAnsi="Meiryo UI"/>
          <w:sz w:val="22"/>
        </w:rPr>
      </w:pPr>
    </w:p>
    <w:p w14:paraId="1C2B6458" w14:textId="77777777"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審査結果の通知</w:t>
      </w:r>
    </w:p>
    <w:p w14:paraId="47B54BAD" w14:textId="77777777"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選定審査の結果は、応募者全員に対して令和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w:t>
      </w:r>
      <w:r>
        <w:rPr>
          <w:rFonts w:ascii="UD デジタル 教科書体 NK-R" w:eastAsia="UD デジタル 教科書体 NK-R" w:hAnsi="Meiryo UI" w:hint="eastAsia"/>
          <w:sz w:val="22"/>
        </w:rPr>
        <w:t>２</w:t>
      </w:r>
      <w:r w:rsidRPr="00ED4D15">
        <w:rPr>
          <w:rFonts w:ascii="UD デジタル 教科書体 NK-R" w:eastAsia="UD デジタル 教科書体 NK-R" w:hAnsi="Meiryo UI" w:hint="eastAsia"/>
          <w:sz w:val="22"/>
        </w:rPr>
        <w:t>月上旬（予定）に文書で通知します。</w:t>
      </w:r>
    </w:p>
    <w:p w14:paraId="1124FF2C" w14:textId="77777777" w:rsidR="007A0B91" w:rsidRDefault="007A0B91" w:rsidP="007A0B91">
      <w:pPr>
        <w:spacing w:line="0" w:lineRule="atLeast"/>
        <w:rPr>
          <w:rFonts w:ascii="UD デジタル 教科書体 NK-R" w:eastAsia="UD デジタル 教科書体 NK-R" w:hAnsi="Meiryo UI"/>
          <w:sz w:val="22"/>
        </w:rPr>
      </w:pPr>
    </w:p>
    <w:p w14:paraId="535DEDDC" w14:textId="6FC799E4"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８</w:t>
      </w:r>
      <w:r w:rsidR="007A0B91" w:rsidRPr="00ED4D15">
        <w:rPr>
          <w:rFonts w:ascii="UD デジタル 教科書体 NK-R" w:eastAsia="UD デジタル 教科書体 NK-R" w:hAnsi="Meiryo UI" w:hint="eastAsia"/>
          <w:sz w:val="22"/>
        </w:rPr>
        <w:t xml:space="preserve">　スケジュール</w:t>
      </w:r>
    </w:p>
    <w:tbl>
      <w:tblPr>
        <w:tblStyle w:val="a4"/>
        <w:tblW w:w="0" w:type="auto"/>
        <w:tblInd w:w="250" w:type="dxa"/>
        <w:tblLook w:val="04A0" w:firstRow="1" w:lastRow="0" w:firstColumn="1" w:lastColumn="0" w:noHBand="0" w:noVBand="1"/>
      </w:tblPr>
      <w:tblGrid>
        <w:gridCol w:w="2268"/>
        <w:gridCol w:w="5245"/>
      </w:tblGrid>
      <w:tr w:rsidR="007A0B91" w:rsidRPr="00ED4D15" w14:paraId="69789665" w14:textId="77777777" w:rsidTr="00851220">
        <w:tc>
          <w:tcPr>
            <w:tcW w:w="7513" w:type="dxa"/>
            <w:gridSpan w:val="2"/>
            <w:tcBorders>
              <w:top w:val="single" w:sz="18" w:space="0" w:color="auto"/>
              <w:left w:val="single" w:sz="18" w:space="0" w:color="auto"/>
              <w:right w:val="single" w:sz="18" w:space="0" w:color="auto"/>
            </w:tcBorders>
            <w:shd w:val="clear" w:color="auto" w:fill="BFBFBF" w:themeFill="background1" w:themeFillShade="BF"/>
            <w:vAlign w:val="center"/>
          </w:tcPr>
          <w:p w14:paraId="557AF793"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出店事業所募集スケジュール</w:t>
            </w:r>
          </w:p>
        </w:tc>
      </w:tr>
      <w:tr w:rsidR="007A0B91" w:rsidRPr="00ED4D15" w14:paraId="4D7248FF" w14:textId="77777777" w:rsidTr="00851220">
        <w:tc>
          <w:tcPr>
            <w:tcW w:w="2268" w:type="dxa"/>
            <w:tcBorders>
              <w:left w:val="single" w:sz="18" w:space="0" w:color="auto"/>
            </w:tcBorders>
            <w:vAlign w:val="center"/>
          </w:tcPr>
          <w:p w14:paraId="522E9248"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募集開始</w:t>
            </w:r>
          </w:p>
        </w:tc>
        <w:tc>
          <w:tcPr>
            <w:tcW w:w="5245" w:type="dxa"/>
            <w:tcBorders>
              <w:right w:val="single" w:sz="18" w:space="0" w:color="auto"/>
            </w:tcBorders>
          </w:tcPr>
          <w:p w14:paraId="5FAEBC15" w14:textId="77777777"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７</w:t>
            </w:r>
            <w:r w:rsidRPr="00ED4D15">
              <w:rPr>
                <w:rFonts w:ascii="UD デジタル 教科書体 NK-R" w:eastAsia="UD デジタル 教科書体 NK-R" w:hAnsi="Meiryo UI" w:hint="eastAsia"/>
                <w:sz w:val="22"/>
              </w:rPr>
              <w:t>年</w:t>
            </w:r>
            <w:r>
              <w:rPr>
                <w:rFonts w:ascii="UD デジタル 教科書体 NK-R" w:eastAsia="UD デジタル 教科書体 NK-R" w:hAnsi="Meiryo UI" w:hint="eastAsia"/>
                <w:sz w:val="22"/>
              </w:rPr>
              <w:t>１２月１5日（月</w:t>
            </w:r>
            <w:r w:rsidRPr="00ED4D15">
              <w:rPr>
                <w:rFonts w:ascii="UD デジタル 教科書体 NK-R" w:eastAsia="UD デジタル 教科書体 NK-R" w:hAnsi="Meiryo UI" w:hint="eastAsia"/>
                <w:sz w:val="22"/>
              </w:rPr>
              <w:t>）～</w:t>
            </w:r>
          </w:p>
        </w:tc>
      </w:tr>
      <w:tr w:rsidR="007A0B91" w:rsidRPr="00ED4D15" w14:paraId="0B701E42" w14:textId="77777777" w:rsidTr="00851220">
        <w:tc>
          <w:tcPr>
            <w:tcW w:w="2268" w:type="dxa"/>
            <w:tcBorders>
              <w:left w:val="single" w:sz="18" w:space="0" w:color="auto"/>
            </w:tcBorders>
            <w:vAlign w:val="center"/>
          </w:tcPr>
          <w:p w14:paraId="34673089"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募集締切</w:t>
            </w:r>
          </w:p>
        </w:tc>
        <w:tc>
          <w:tcPr>
            <w:tcW w:w="5245" w:type="dxa"/>
            <w:tcBorders>
              <w:right w:val="single" w:sz="18" w:space="0" w:color="auto"/>
            </w:tcBorders>
          </w:tcPr>
          <w:p w14:paraId="75BDBFB3" w14:textId="77777777"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w:t>
            </w:r>
            <w:r>
              <w:rPr>
                <w:rFonts w:ascii="UD デジタル 教科書体 NK-R" w:eastAsia="UD デジタル 教科書体 NK-R" w:hAnsi="Meiryo UI" w:hint="eastAsia"/>
                <w:sz w:val="22"/>
              </w:rPr>
              <w:t>１</w:t>
            </w:r>
            <w:r w:rsidRPr="00ED4D15">
              <w:rPr>
                <w:rFonts w:ascii="UD デジタル 教科書体 NK-R" w:eastAsia="UD デジタル 教科書体 NK-R" w:hAnsi="Meiryo UI" w:hint="eastAsia"/>
                <w:sz w:val="22"/>
              </w:rPr>
              <w:t>月</w:t>
            </w:r>
            <w:r>
              <w:rPr>
                <w:rFonts w:ascii="UD デジタル 教科書体 NK-R" w:eastAsia="UD デジタル 教科書体 NK-R" w:hAnsi="Meiryo UI" w:hint="eastAsia"/>
                <w:sz w:val="22"/>
              </w:rPr>
              <w:t>１6</w:t>
            </w:r>
            <w:r w:rsidRPr="00ED4D15">
              <w:rPr>
                <w:rFonts w:ascii="UD デジタル 教科書体 NK-R" w:eastAsia="UD デジタル 教科書体 NK-R" w:hAnsi="Meiryo UI" w:hint="eastAsia"/>
                <w:sz w:val="22"/>
              </w:rPr>
              <w:t>日（金）</w:t>
            </w:r>
          </w:p>
        </w:tc>
      </w:tr>
      <w:tr w:rsidR="007A0B91" w:rsidRPr="00ED4D15" w14:paraId="7F3F8BC1" w14:textId="77777777" w:rsidTr="00851220">
        <w:tc>
          <w:tcPr>
            <w:tcW w:w="2268" w:type="dxa"/>
            <w:tcBorders>
              <w:left w:val="single" w:sz="18" w:space="0" w:color="auto"/>
              <w:bottom w:val="single" w:sz="4" w:space="0" w:color="auto"/>
            </w:tcBorders>
            <w:vAlign w:val="center"/>
          </w:tcPr>
          <w:p w14:paraId="67457090"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選定審査</w:t>
            </w:r>
          </w:p>
        </w:tc>
        <w:tc>
          <w:tcPr>
            <w:tcW w:w="5245" w:type="dxa"/>
            <w:tcBorders>
              <w:bottom w:val="single" w:sz="4" w:space="0" w:color="auto"/>
              <w:right w:val="single" w:sz="18" w:space="0" w:color="auto"/>
            </w:tcBorders>
          </w:tcPr>
          <w:p w14:paraId="6DFC330E" w14:textId="77777777"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年1月下旬（予定）</w:t>
            </w:r>
          </w:p>
        </w:tc>
      </w:tr>
      <w:tr w:rsidR="007A0B91" w:rsidRPr="00ED4D15" w14:paraId="033E9F41" w14:textId="77777777" w:rsidTr="00851220">
        <w:tc>
          <w:tcPr>
            <w:tcW w:w="2268" w:type="dxa"/>
            <w:tcBorders>
              <w:left w:val="single" w:sz="18" w:space="0" w:color="auto"/>
              <w:bottom w:val="single" w:sz="18" w:space="0" w:color="auto"/>
            </w:tcBorders>
            <w:vAlign w:val="center"/>
          </w:tcPr>
          <w:p w14:paraId="43E16C11"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審査結果通知</w:t>
            </w:r>
          </w:p>
        </w:tc>
        <w:tc>
          <w:tcPr>
            <w:tcW w:w="5245" w:type="dxa"/>
            <w:tcBorders>
              <w:bottom w:val="single" w:sz="18" w:space="0" w:color="auto"/>
              <w:right w:val="single" w:sz="18" w:space="0" w:color="auto"/>
            </w:tcBorders>
          </w:tcPr>
          <w:p w14:paraId="39FB92E1" w14:textId="77777777"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年2月上旬（予定）</w:t>
            </w:r>
          </w:p>
        </w:tc>
      </w:tr>
    </w:tbl>
    <w:p w14:paraId="1470281A" w14:textId="77777777" w:rsidR="007A0B91" w:rsidRPr="00ED4D15" w:rsidRDefault="007A0B91" w:rsidP="007A0B91">
      <w:pPr>
        <w:spacing w:line="0" w:lineRule="atLeast"/>
        <w:rPr>
          <w:rFonts w:ascii="UD デジタル 教科書体 NK-R" w:eastAsia="UD デジタル 教科書体 NK-R" w:hAnsi="Meiryo UI"/>
          <w:sz w:val="22"/>
        </w:rPr>
      </w:pPr>
    </w:p>
    <w:p w14:paraId="2DBF3CB9" w14:textId="2FDC1580"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９</w:t>
      </w:r>
      <w:r w:rsidR="007A0B91" w:rsidRPr="00ED4D15">
        <w:rPr>
          <w:rFonts w:ascii="UD デジタル 教科書体 NK-R" w:eastAsia="UD デジタル 教科書体 NK-R" w:hAnsi="Meiryo UI" w:hint="eastAsia"/>
          <w:sz w:val="22"/>
        </w:rPr>
        <w:t xml:space="preserve">　追加募集</w:t>
      </w:r>
    </w:p>
    <w:p w14:paraId="26BD86C9" w14:textId="3C0BA7E9" w:rsidR="00A95BA4" w:rsidRPr="00DE1FEC" w:rsidRDefault="00716265" w:rsidP="00A95BA4">
      <w:pPr>
        <w:spacing w:line="0" w:lineRule="atLeast"/>
        <w:ind w:firstLineChars="100" w:firstLine="22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A95BA4" w:rsidRPr="00DE1FEC">
        <w:rPr>
          <w:rFonts w:ascii="UD デジタル 教科書体 NK-R" w:eastAsia="UD デジタル 教科書体 NK-R" w:hAnsi="Meiryo UI" w:hint="eastAsia"/>
          <w:sz w:val="22"/>
        </w:rPr>
        <w:t xml:space="preserve">　選定審査の結果、出店枠に空きがある場合、次のとおり追加で随時募集を行う場合があります。</w:t>
      </w:r>
    </w:p>
    <w:tbl>
      <w:tblPr>
        <w:tblStyle w:val="a4"/>
        <w:tblW w:w="9639" w:type="dxa"/>
        <w:tblInd w:w="0" w:type="dxa"/>
        <w:tblLook w:val="04A0" w:firstRow="1" w:lastRow="0" w:firstColumn="1" w:lastColumn="0" w:noHBand="0" w:noVBand="1"/>
      </w:tblPr>
      <w:tblGrid>
        <w:gridCol w:w="9639"/>
      </w:tblGrid>
      <w:tr w:rsidR="00DE1FEC" w:rsidRPr="00DE1FEC" w14:paraId="32D40B86" w14:textId="77777777" w:rsidTr="0048410F">
        <w:tc>
          <w:tcPr>
            <w:tcW w:w="9639" w:type="dxa"/>
            <w:tcBorders>
              <w:top w:val="dashSmallGap" w:sz="4" w:space="0" w:color="auto"/>
              <w:left w:val="dashSmallGap" w:sz="4" w:space="0" w:color="auto"/>
              <w:bottom w:val="dashSmallGap" w:sz="4" w:space="0" w:color="auto"/>
              <w:right w:val="dashSmallGap" w:sz="4" w:space="0" w:color="auto"/>
            </w:tcBorders>
            <w:hideMark/>
          </w:tcPr>
          <w:p w14:paraId="4FE88285"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（１）出店期間</w:t>
            </w:r>
          </w:p>
          <w:p w14:paraId="25E3F652" w14:textId="77777777" w:rsidR="00A95BA4" w:rsidRPr="00DE1FEC" w:rsidRDefault="00A95BA4" w:rsidP="0048410F">
            <w:pPr>
              <w:snapToGrid w:val="0"/>
              <w:spacing w:line="0" w:lineRule="atLeast"/>
              <w:ind w:firstLineChars="300" w:firstLine="660"/>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３　募集内容、募集日程のうち、空きのある日程</w:t>
            </w:r>
          </w:p>
          <w:p w14:paraId="356D5EA3"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（２）応募事業所の要件</w:t>
            </w:r>
          </w:p>
          <w:p w14:paraId="3FD46B8E" w14:textId="4B3C5A92" w:rsidR="00A95BA4" w:rsidRPr="00DE1FEC" w:rsidRDefault="00222666" w:rsidP="0048410F">
            <w:pPr>
              <w:snapToGrid w:val="0"/>
              <w:spacing w:line="0" w:lineRule="atLeast"/>
              <w:ind w:firstLineChars="300" w:firstLine="660"/>
              <w:rPr>
                <w:rFonts w:ascii="UD デジタル 教科書体 NK-R" w:eastAsia="UD デジタル 教科書体 NK-R" w:hAnsi="Meiryo UI"/>
                <w:sz w:val="22"/>
              </w:rPr>
            </w:pPr>
            <w:r>
              <w:rPr>
                <w:rFonts w:ascii="UD デジタル 教科書体 NK-R" w:eastAsia="UD デジタル 教科書体 NK-R" w:hAnsi="Meiryo UI" w:hint="eastAsia"/>
                <w:sz w:val="22"/>
              </w:rPr>
              <w:lastRenderedPageBreak/>
              <w:t>５</w:t>
            </w:r>
            <w:r w:rsidR="00A95BA4" w:rsidRPr="00DE1FEC">
              <w:rPr>
                <w:rFonts w:ascii="UD デジタル 教科書体 NK-R" w:eastAsia="UD デジタル 教科書体 NK-R" w:hAnsi="Meiryo UI" w:hint="eastAsia"/>
                <w:sz w:val="22"/>
              </w:rPr>
              <w:t xml:space="preserve">　応募事業所の要件のとおり。</w:t>
            </w:r>
          </w:p>
          <w:p w14:paraId="532F0658"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（３）応募手続き</w:t>
            </w:r>
          </w:p>
          <w:p w14:paraId="4E133D0D" w14:textId="6839AA72" w:rsidR="00A95BA4" w:rsidRPr="00DE1FEC" w:rsidRDefault="00222666" w:rsidP="0048410F">
            <w:pPr>
              <w:snapToGrid w:val="0"/>
              <w:spacing w:line="0" w:lineRule="atLeast"/>
              <w:ind w:leftChars="30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６</w:t>
            </w:r>
            <w:r w:rsidR="00A95BA4" w:rsidRPr="00DE1FEC">
              <w:rPr>
                <w:rFonts w:ascii="UD デジタル 教科書体 NK-R" w:eastAsia="UD デジタル 教科書体 NK-R" w:hAnsi="Meiryo UI" w:hint="eastAsia"/>
                <w:sz w:val="22"/>
              </w:rPr>
              <w:t xml:space="preserve">　応募手続きのとおり。但し、募集期間については別途通知します。</w:t>
            </w:r>
          </w:p>
          <w:p w14:paraId="531A08D1"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（４）選定審査・決定</w:t>
            </w:r>
          </w:p>
          <w:p w14:paraId="28D125C0" w14:textId="5A226E8D" w:rsidR="00A95BA4" w:rsidRPr="00DE1FEC" w:rsidRDefault="00222666" w:rsidP="0048410F">
            <w:pPr>
              <w:snapToGrid w:val="0"/>
              <w:spacing w:line="0" w:lineRule="atLeast"/>
              <w:ind w:leftChars="30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A95BA4" w:rsidRPr="00DE1FEC">
              <w:rPr>
                <w:rFonts w:ascii="UD デジタル 教科書体 NK-R" w:eastAsia="UD デジタル 教科書体 NK-R" w:hAnsi="Meiryo UI" w:hint="eastAsia"/>
                <w:sz w:val="22"/>
              </w:rPr>
              <w:t xml:space="preserve">　選定審査・決定のとおり。</w:t>
            </w:r>
          </w:p>
          <w:p w14:paraId="7AA1F8D5" w14:textId="77777777" w:rsidR="00A95BA4" w:rsidRPr="00DE1FEC" w:rsidRDefault="00A95BA4" w:rsidP="0048410F">
            <w:pPr>
              <w:snapToGrid w:val="0"/>
              <w:spacing w:line="0" w:lineRule="atLeast"/>
              <w:ind w:leftChars="300" w:left="630"/>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但し、選定審査の結果は、審査後速やかに応募者全員に対して文書で通知します。</w:t>
            </w:r>
          </w:p>
        </w:tc>
      </w:tr>
    </w:tbl>
    <w:p w14:paraId="3FDDF82F" w14:textId="77777777" w:rsidR="007A0B91" w:rsidRPr="00ED4D15" w:rsidRDefault="007A0B91" w:rsidP="007A0B91">
      <w:pPr>
        <w:spacing w:line="0" w:lineRule="atLeast"/>
        <w:rPr>
          <w:rFonts w:ascii="UD デジタル 教科書体 NK-R" w:eastAsia="UD デジタル 教科書体 NK-R" w:hAnsi="Meiryo UI"/>
          <w:sz w:val="22"/>
        </w:rPr>
      </w:pPr>
    </w:p>
    <w:p w14:paraId="4186FCD7" w14:textId="191E1B1C" w:rsidR="007A0B91" w:rsidRDefault="00222666"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１０</w:t>
      </w:r>
      <w:r w:rsidR="007A0B91" w:rsidRPr="00ED4D15">
        <w:rPr>
          <w:rFonts w:ascii="UD デジタル 教科書体 NK-R" w:eastAsia="UD デジタル 教科書体 NK-R" w:hAnsi="Meiryo UI" w:hint="eastAsia"/>
          <w:sz w:val="22"/>
        </w:rPr>
        <w:t xml:space="preserve">　その他留意事項等</w:t>
      </w:r>
    </w:p>
    <w:p w14:paraId="729E8ECE" w14:textId="77777777" w:rsidR="007A0B91" w:rsidRPr="00ED4D15" w:rsidRDefault="007A0B91"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 xml:space="preserve">　　　　（１）大阪府が指定する研修への参加を推奨させていただきます。</w:t>
      </w:r>
    </w:p>
    <w:p w14:paraId="47D978B6" w14:textId="77777777" w:rsidR="007A0B91" w:rsidRDefault="007A0B91" w:rsidP="007A0B91">
      <w:pPr>
        <w:spacing w:line="0" w:lineRule="atLeast"/>
        <w:ind w:leftChars="100" w:left="210" w:firstLineChars="100" w:firstLine="22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（２）</w:t>
      </w:r>
      <w:r w:rsidRPr="00ED4D15">
        <w:rPr>
          <w:rFonts w:ascii="UD デジタル 教科書体 NK-R" w:eastAsia="UD デジタル 教科書体 NK-R" w:hAnsi="Meiryo UI" w:hint="eastAsia"/>
          <w:sz w:val="22"/>
        </w:rPr>
        <w:t>その他この要項に定めのない事項、又は疑義がある事項については、別途協議の上対応を決</w:t>
      </w:r>
    </w:p>
    <w:p w14:paraId="7CF8ABF7" w14:textId="77777777" w:rsidR="007A0B91" w:rsidRPr="00ED4D15" w:rsidRDefault="007A0B91" w:rsidP="007A0B91">
      <w:pPr>
        <w:spacing w:line="0" w:lineRule="atLeast"/>
        <w:ind w:leftChars="100" w:left="21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定させていただきます。</w:t>
      </w:r>
    </w:p>
    <w:p w14:paraId="6AEA185E" w14:textId="77777777" w:rsidR="007A0B91" w:rsidRPr="00ED4D15" w:rsidRDefault="007A0B91" w:rsidP="007A0B91">
      <w:pPr>
        <w:spacing w:line="0" w:lineRule="atLeast"/>
        <w:rPr>
          <w:rFonts w:ascii="UD デジタル 教科書体 NK-R" w:eastAsia="UD デジタル 教科書体 NK-R" w:hAnsi="Meiryo UI"/>
          <w:sz w:val="22"/>
        </w:rPr>
      </w:pPr>
    </w:p>
    <w:p w14:paraId="31B5AEE2" w14:textId="074CD0DB"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w:t>
      </w:r>
      <w:r w:rsidR="00222666">
        <w:rPr>
          <w:rFonts w:ascii="UD デジタル 教科書体 NK-R" w:eastAsia="UD デジタル 教科書体 NK-R" w:hAnsi="Meiryo UI" w:hint="eastAsia"/>
          <w:sz w:val="22"/>
        </w:rPr>
        <w:t>１</w:t>
      </w:r>
      <w:r w:rsidRPr="00ED4D15">
        <w:rPr>
          <w:rFonts w:ascii="UD デジタル 教科書体 NK-R" w:eastAsia="UD デジタル 教科書体 NK-R" w:hAnsi="Meiryo UI" w:hint="eastAsia"/>
          <w:sz w:val="22"/>
        </w:rPr>
        <w:t xml:space="preserve">　問合せ先</w:t>
      </w:r>
    </w:p>
    <w:p w14:paraId="2202DAC3" w14:textId="77777777" w:rsidR="007A0B91" w:rsidRPr="00ED4D15" w:rsidRDefault="007A0B91" w:rsidP="007A0B91">
      <w:pPr>
        <w:pStyle w:val="a3"/>
        <w:numPr>
          <w:ilvl w:val="0"/>
          <w:numId w:val="7"/>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 xml:space="preserve">大阪府工賃向上計画支援事業事務局　</w:t>
      </w:r>
      <w:r w:rsidRPr="00ED4D15">
        <w:rPr>
          <w:rFonts w:ascii="UD デジタル 教科書体 NK-R" w:eastAsia="UD デジタル 教科書体 NK-R" w:hAnsi="Meiryo UI" w:hint="eastAsia"/>
          <w:sz w:val="22"/>
        </w:rPr>
        <w:t>エル・チャレンジ</w:t>
      </w:r>
      <w:r>
        <w:rPr>
          <w:rFonts w:ascii="UD デジタル 教科書体 NK-R" w:eastAsia="UD デジタル 教科書体 NK-R" w:hAnsi="Meiryo UI" w:hint="eastAsia"/>
          <w:sz w:val="22"/>
        </w:rPr>
        <w:t>共同企業体</w:t>
      </w:r>
    </w:p>
    <w:p w14:paraId="628F2954" w14:textId="77777777" w:rsidR="007A0B91" w:rsidRPr="00AB17E3" w:rsidRDefault="007A0B91" w:rsidP="007A0B91">
      <w:pPr>
        <w:pStyle w:val="a3"/>
        <w:spacing w:line="0" w:lineRule="atLeast"/>
        <w:ind w:leftChars="0" w:left="720"/>
        <w:rPr>
          <w:rFonts w:ascii="UD デジタル 教科書体 NK-R" w:eastAsia="UD デジタル 教科書体 NK-R" w:hAnsi="Meiryo UI"/>
          <w:sz w:val="22"/>
        </w:rPr>
      </w:pPr>
      <w:r w:rsidRPr="00AB17E3">
        <w:rPr>
          <w:rFonts w:ascii="UD デジタル 教科書体 NK-R" w:eastAsia="UD デジタル 教科書体 NK-R" w:hAnsi="Meiryo UI" w:hint="eastAsia"/>
          <w:sz w:val="22"/>
        </w:rPr>
        <w:t>〒556-0027　大阪市浪速区木津川2-3-8　A′ワーク創造館内</w:t>
      </w:r>
    </w:p>
    <w:p w14:paraId="29316817" w14:textId="77777777" w:rsidR="007A0B91" w:rsidRPr="00ED4D15" w:rsidRDefault="007A0B91" w:rsidP="007A0B91">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電話：06－6949－3551　／　FAX：06－6920－3522</w:t>
      </w:r>
    </w:p>
    <w:p w14:paraId="6772F566" w14:textId="77777777" w:rsidR="007A0B91" w:rsidRPr="00ED4D15" w:rsidRDefault="007A0B91" w:rsidP="007A0B91">
      <w:pPr>
        <w:pStyle w:val="a3"/>
        <w:numPr>
          <w:ilvl w:val="0"/>
          <w:numId w:val="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大阪府福祉部　障がい福祉室　自立支援課 就労支援グループ</w:t>
      </w:r>
    </w:p>
    <w:p w14:paraId="403D28FD" w14:textId="77777777" w:rsidR="007A0B91" w:rsidRPr="00ED4D15" w:rsidRDefault="007A0B91" w:rsidP="007A0B91">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〒540－0008　大阪市中央区大手前３丁目２番</w:t>
      </w:r>
      <w:r>
        <w:rPr>
          <w:rFonts w:ascii="UD デジタル 教科書体 NK-R" w:eastAsia="UD デジタル 教科書体 NK-R" w:hAnsi="Meiryo UI" w:hint="eastAsia"/>
          <w:sz w:val="22"/>
        </w:rPr>
        <w:t>12</w:t>
      </w:r>
      <w:r w:rsidRPr="00ED4D15">
        <w:rPr>
          <w:rFonts w:ascii="UD デジタル 教科書体 NK-R" w:eastAsia="UD デジタル 教科書体 NK-R" w:hAnsi="Meiryo UI" w:hint="eastAsia"/>
          <w:sz w:val="22"/>
        </w:rPr>
        <w:t>号　大阪府庁別館1階</w:t>
      </w:r>
    </w:p>
    <w:p w14:paraId="0D6E24DD" w14:textId="1902B700" w:rsidR="007A0B91" w:rsidRDefault="007A0B91" w:rsidP="00510E78">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電話：06－6944－9178　／　FAX：06－6942－7215</w:t>
      </w:r>
    </w:p>
    <w:p w14:paraId="5588F4BF"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22221A7" w14:textId="77777777" w:rsidR="007A0B91" w:rsidRPr="00105C89" w:rsidRDefault="007A0B91" w:rsidP="007A0B91">
      <w:r>
        <w:rPr>
          <w:rFonts w:ascii="UD デジタル 教科書体 NK-R" w:eastAsia="UD デジタル 教科書体 NK-R" w:hAnsi="Meiryo UI"/>
          <w:noProof/>
          <w:sz w:val="22"/>
        </w:rPr>
        <mc:AlternateContent>
          <mc:Choice Requires="wps">
            <w:drawing>
              <wp:anchor distT="0" distB="0" distL="114300" distR="114300" simplePos="0" relativeHeight="251662336" behindDoc="0" locked="0" layoutInCell="1" allowOverlap="1" wp14:anchorId="201C080E" wp14:editId="6E6DBAB4">
                <wp:simplePos x="0" y="0"/>
                <wp:positionH relativeFrom="column">
                  <wp:posOffset>393065</wp:posOffset>
                </wp:positionH>
                <wp:positionV relativeFrom="paragraph">
                  <wp:posOffset>7620</wp:posOffset>
                </wp:positionV>
                <wp:extent cx="5619750" cy="6953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95325"/>
                        </a:xfrm>
                        <a:prstGeom prst="rect">
                          <a:avLst/>
                        </a:prstGeom>
                        <a:solidFill>
                          <a:srgbClr val="FFFFFF"/>
                        </a:solidFill>
                        <a:ln w="19050">
                          <a:solidFill>
                            <a:srgbClr val="000000"/>
                          </a:solidFill>
                          <a:prstDash val="sysDot"/>
                          <a:miter lim="800000"/>
                          <a:headEnd/>
                          <a:tailEnd/>
                        </a:ln>
                      </wps:spPr>
                      <wps:txbx>
                        <w:txbxContent>
                          <w:p w14:paraId="20E88862"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3C4CAC8"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7FA41074" w14:textId="77777777" w:rsidR="007A0B91" w:rsidRPr="00C606C8" w:rsidRDefault="007A0B91" w:rsidP="007A0B91">
                            <w:pPr>
                              <w:rPr>
                                <w:rFonts w:ascii="UD デジタル 教科書体 NK-R" w:eastAsia="UD デジタル 教科書体 NK-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C080E" id="_x0000_t202" coordsize="21600,21600" o:spt="202" path="m,l,21600r21600,l21600,xe">
                <v:stroke joinstyle="miter"/>
                <v:path gradientshapeok="t" o:connecttype="rect"/>
              </v:shapetype>
              <v:shape id="テキスト ボックス 1" o:spid="_x0000_s1026" type="#_x0000_t202" style="position:absolute;left:0;text-align:left;margin-left:30.95pt;margin-top:.6pt;width:44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" strokeweight="1.5pt">
                <v:stroke dashstyle="1 1"/>
                <v:textbox inset="5.85pt,.7pt,5.85pt,.7pt">
                  <w:txbxContent>
                    <w:p w14:paraId="20E88862"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3C4CAC8"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7FA41074" w14:textId="77777777" w:rsidR="007A0B91" w:rsidRPr="00C606C8" w:rsidRDefault="007A0B91" w:rsidP="007A0B91">
                      <w:pPr>
                        <w:rPr>
                          <w:rFonts w:ascii="UD デジタル 教科書体 NK-R" w:eastAsia="UD デジタル 教科書体 NK-R"/>
                        </w:rPr>
                      </w:pPr>
                    </w:p>
                  </w:txbxContent>
                </v:textbox>
              </v:shape>
            </w:pict>
          </mc:Fallback>
        </mc:AlternateContent>
      </w:r>
    </w:p>
    <w:p w14:paraId="7271A41C" w14:textId="77777777" w:rsidR="007A0B91" w:rsidRPr="00C606C8"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CB1B8F8"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1911B0C7"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6B77BFD"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81C6D81"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5A1CA79"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7666987" w14:textId="77777777" w:rsidR="007A0B91" w:rsidRDefault="007A0B91" w:rsidP="00222666">
      <w:pPr>
        <w:widowControl/>
        <w:spacing w:line="0" w:lineRule="atLeast"/>
        <w:jc w:val="left"/>
        <w:rPr>
          <w:rFonts w:ascii="UD デジタル 教科書体 NK-R" w:eastAsia="UD デジタル 教科書体 NK-R" w:hAnsi="Meiryo UI"/>
          <w:sz w:val="22"/>
        </w:rPr>
      </w:pPr>
    </w:p>
    <w:p w14:paraId="0EEB4A85"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7396880F"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70EEAD0B"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F717A1B"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F662212"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35F93CF4" w14:textId="18332B7B" w:rsidR="007A0B91" w:rsidRDefault="007A0B91" w:rsidP="00510E78">
      <w:pPr>
        <w:widowControl/>
        <w:spacing w:line="0" w:lineRule="atLeast"/>
        <w:jc w:val="left"/>
        <w:rPr>
          <w:rFonts w:ascii="UD デジタル 教科書体 NK-R" w:eastAsia="UD デジタル 教科書体 NK-R" w:hAnsi="Meiryo UI"/>
          <w:sz w:val="22"/>
        </w:rPr>
      </w:pPr>
    </w:p>
    <w:p w14:paraId="7E17D529" w14:textId="73599109" w:rsidR="00510E78" w:rsidRDefault="00510E78" w:rsidP="00510E78">
      <w:pPr>
        <w:widowControl/>
        <w:spacing w:line="0" w:lineRule="atLeast"/>
        <w:jc w:val="left"/>
        <w:rPr>
          <w:rFonts w:ascii="UD デジタル 教科書体 NK-R" w:eastAsia="UD デジタル 教科書体 NK-R" w:hAnsi="Meiryo UI"/>
          <w:sz w:val="22"/>
        </w:rPr>
      </w:pPr>
    </w:p>
    <w:p w14:paraId="4E1DEBF2" w14:textId="77777777" w:rsidR="00510E78" w:rsidRDefault="00510E78" w:rsidP="00510E78">
      <w:pPr>
        <w:widowControl/>
        <w:spacing w:line="0" w:lineRule="atLeast"/>
        <w:jc w:val="left"/>
        <w:rPr>
          <w:rFonts w:ascii="UD デジタル 教科書体 NK-R" w:eastAsia="UD デジタル 教科書体 NK-R" w:hAnsi="Meiryo UI"/>
          <w:sz w:val="22"/>
        </w:rPr>
      </w:pPr>
    </w:p>
    <w:p w14:paraId="35A41CB5" w14:textId="77777777" w:rsidR="007A0B91" w:rsidRPr="001C41B1" w:rsidRDefault="007A0B91" w:rsidP="007A0B91">
      <w:pPr>
        <w:widowControl/>
        <w:spacing w:line="0" w:lineRule="atLeast"/>
        <w:jc w:val="left"/>
        <w:rPr>
          <w:rFonts w:ascii="UD デジタル 教科書体 NK-R" w:eastAsia="UD デジタル 教科書体 NK-R" w:hAnsi="Meiryo UI"/>
          <w:sz w:val="22"/>
        </w:rPr>
      </w:pPr>
    </w:p>
    <w:p w14:paraId="63E1ABA9" w14:textId="77777777" w:rsidR="00A95BA4" w:rsidRDefault="00A95BA4">
      <w:pPr>
        <w:widowControl/>
        <w:jc w:val="left"/>
        <w:rPr>
          <w:rFonts w:ascii="UD デジタル 教科書体 NK-R" w:eastAsia="UD デジタル 教科書体 NK-R" w:hAnsi="Meiryo UI"/>
          <w:b/>
          <w:sz w:val="22"/>
        </w:rPr>
      </w:pPr>
      <w:r>
        <w:rPr>
          <w:rFonts w:ascii="UD デジタル 教科書体 NK-R" w:eastAsia="UD デジタル 教科書体 NK-R" w:hAnsi="Meiryo UI"/>
          <w:b/>
          <w:sz w:val="22"/>
        </w:rPr>
        <w:br w:type="page"/>
      </w:r>
    </w:p>
    <w:p w14:paraId="44A3C3EA" w14:textId="77777777" w:rsidR="00A95BA4" w:rsidRPr="00987C0C" w:rsidRDefault="00A95BA4" w:rsidP="00A95BA4">
      <w:pPr>
        <w:spacing w:line="0" w:lineRule="atLeast"/>
        <w:ind w:leftChars="-1" w:left="-2"/>
        <w:rPr>
          <w:rFonts w:ascii="UD デジタル 教科書体 NK-R" w:eastAsia="UD デジタル 教科書体 NK-R" w:hAnsi="Meiryo UI"/>
          <w:b/>
          <w:sz w:val="22"/>
        </w:rPr>
      </w:pPr>
      <w:r w:rsidRPr="00987C0C">
        <w:rPr>
          <w:rFonts w:ascii="UD デジタル 教科書体 NK-R" w:eastAsia="UD デジタル 教科書体 NK-R" w:hAnsi="Meiryo UI" w:hint="eastAsia"/>
          <w:b/>
          <w:sz w:val="22"/>
        </w:rPr>
        <w:lastRenderedPageBreak/>
        <w:t>（別図）</w:t>
      </w:r>
    </w:p>
    <w:p w14:paraId="5EA62CFB" w14:textId="40DBB90E" w:rsidR="00A95BA4" w:rsidRDefault="00A95BA4" w:rsidP="00A6635D">
      <w:pPr>
        <w:spacing w:line="0" w:lineRule="atLeast"/>
        <w:ind w:leftChars="-1" w:left="-2"/>
        <w:rPr>
          <w:rFonts w:ascii="UD デジタル 教科書体 NK-R" w:eastAsia="UD デジタル 教科書体 NK-R" w:hAnsi="Yu Gothic"/>
          <w:color w:val="222222"/>
          <w:sz w:val="22"/>
        </w:rPr>
      </w:pPr>
      <w:r w:rsidRPr="00987C0C">
        <w:rPr>
          <w:rFonts w:ascii="UD デジタル 教科書体 NK-R" w:eastAsia="UD デジタル 教科書体 NK-R" w:hAnsi="Yu Gothic" w:hint="eastAsia"/>
          <w:color w:val="222222"/>
          <w:sz w:val="22"/>
        </w:rPr>
        <w:t>店舗場所　大阪府庁別館1階（大阪市中央区大手前3丁目2-12）</w:t>
      </w:r>
      <w:r>
        <w:rPr>
          <w:rFonts w:ascii="UD デジタル 教科書体 NK-R" w:eastAsia="UD デジタル 教科書体 NK-R" w:hAnsi="Yu Gothic" w:hint="eastAsia"/>
          <w:color w:val="222222"/>
          <w:sz w:val="22"/>
        </w:rPr>
        <w:t xml:space="preserve">　</w:t>
      </w:r>
      <w:r w:rsidRPr="00987C0C">
        <w:rPr>
          <w:rFonts w:ascii="UD デジタル 教科書体 NK-R" w:eastAsia="UD デジタル 教科書体 NK-R" w:hAnsi="Yu Gothic" w:hint="eastAsia"/>
          <w:color w:val="222222"/>
          <w:sz w:val="22"/>
        </w:rPr>
        <w:t>福祉のコンビニこさえたん</w:t>
      </w:r>
      <w:r w:rsidRPr="00987C0C">
        <w:rPr>
          <w:rFonts w:ascii="UD デジタル 教科書体 NK-R" w:eastAsia="UD デジタル 教科書体 NK-R" w:hAnsi="Yu Gothic" w:hint="eastAsia"/>
          <w:color w:val="222222"/>
          <w:sz w:val="22"/>
        </w:rPr>
        <w:br/>
      </w:r>
      <w:bookmarkStart w:id="5" w:name="_Hlk216255322"/>
      <w:r w:rsidRPr="00987C0C">
        <w:rPr>
          <w:rFonts w:ascii="UD デジタル 教科書体 NK-R" w:eastAsia="UD デジタル 教科書体 NK-R" w:hAnsi="Yu Gothic" w:hint="eastAsia"/>
          <w:sz w:val="22"/>
        </w:rPr>
        <w:t>福祉のコンビニこさえたんホームページ</w:t>
      </w:r>
      <w:r>
        <w:rPr>
          <w:rFonts w:ascii="UD デジタル 教科書体 NK-R" w:eastAsia="UD デジタル 教科書体 NK-R" w:hAnsi="Yu Gothic" w:hint="eastAsia"/>
          <w:color w:val="222222"/>
          <w:sz w:val="22"/>
        </w:rPr>
        <w:t xml:space="preserve">　　</w:t>
      </w:r>
      <w:hyperlink r:id="rId8" w:history="1">
        <w:r w:rsidRPr="006767E3">
          <w:rPr>
            <w:rStyle w:val="a9"/>
            <w:rFonts w:ascii="UD デジタル 教科書体 NK-R" w:eastAsia="UD デジタル 教科書体 NK-R" w:hAnsi="Yu Gothic"/>
            <w:sz w:val="22"/>
          </w:rPr>
          <w:t>https://l-challe.com/kouchin/shop/</w:t>
        </w:r>
      </w:hyperlink>
    </w:p>
    <w:bookmarkEnd w:id="5"/>
    <w:p w14:paraId="281878CB" w14:textId="77777777" w:rsidR="00A95BA4" w:rsidRDefault="00A95BA4" w:rsidP="00A95BA4">
      <w:pPr>
        <w:ind w:leftChars="-1" w:left="-2"/>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582300F2" wp14:editId="51E81BE1">
                <wp:simplePos x="0" y="0"/>
                <wp:positionH relativeFrom="column">
                  <wp:posOffset>1044376</wp:posOffset>
                </wp:positionH>
                <wp:positionV relativeFrom="paragraph">
                  <wp:posOffset>112499</wp:posOffset>
                </wp:positionV>
                <wp:extent cx="3848612" cy="3125338"/>
                <wp:effectExtent l="0" t="0" r="19050" b="18415"/>
                <wp:wrapNone/>
                <wp:docPr id="58" name="正方形/長方形 58"/>
                <wp:cNvGraphicFramePr/>
                <a:graphic xmlns:a="http://schemas.openxmlformats.org/drawingml/2006/main">
                  <a:graphicData uri="http://schemas.microsoft.com/office/word/2010/wordprocessingShape">
                    <wps:wsp>
                      <wps:cNvSpPr/>
                      <wps:spPr>
                        <a:xfrm>
                          <a:off x="0" y="0"/>
                          <a:ext cx="3848612" cy="3125338"/>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71481" id="正方形/長方形 58" o:spid="_x0000_s1026" style="position:absolute;left:0;text-align:left;margin-left:82.25pt;margin-top:8.85pt;width:303.05pt;height:24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" filled="f" strokecolor="windowText"/>
            </w:pict>
          </mc:Fallback>
        </mc:AlternateContent>
      </w:r>
    </w:p>
    <w:p w14:paraId="4DDED4E5" w14:textId="77777777" w:rsidR="00A95BA4" w:rsidRDefault="00A95BA4" w:rsidP="00A95BA4">
      <w:pPr>
        <w:ind w:leftChars="-1" w:left="-2"/>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50826A05" wp14:editId="362A0F25">
                <wp:simplePos x="0" y="0"/>
                <wp:positionH relativeFrom="column">
                  <wp:posOffset>3100071</wp:posOffset>
                </wp:positionH>
                <wp:positionV relativeFrom="paragraph">
                  <wp:posOffset>1708785</wp:posOffset>
                </wp:positionV>
                <wp:extent cx="137160" cy="1562100"/>
                <wp:effectExtent l="0" t="0" r="34290" b="19050"/>
                <wp:wrapNone/>
                <wp:docPr id="108" name="直線コネクタ 108"/>
                <wp:cNvGraphicFramePr/>
                <a:graphic xmlns:a="http://schemas.openxmlformats.org/drawingml/2006/main">
                  <a:graphicData uri="http://schemas.microsoft.com/office/word/2010/wordprocessingShape">
                    <wps:wsp>
                      <wps:cNvCnPr/>
                      <wps:spPr>
                        <a:xfrm>
                          <a:off x="0" y="0"/>
                          <a:ext cx="137160" cy="15621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C2A666" id="直線コネクタ 1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pt,134.55pt" to="254.9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" strokecolor="red" strokeweight="1pt">
                <v:stroke joinstyle="miter"/>
              </v:lin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8480" behindDoc="0" locked="0" layoutInCell="1" allowOverlap="1" wp14:anchorId="0693C34E" wp14:editId="6DB83809">
                <wp:simplePos x="0" y="0"/>
                <wp:positionH relativeFrom="column">
                  <wp:posOffset>2594001</wp:posOffset>
                </wp:positionH>
                <wp:positionV relativeFrom="paragraph">
                  <wp:posOffset>1616710</wp:posOffset>
                </wp:positionV>
                <wp:extent cx="504825" cy="561975"/>
                <wp:effectExtent l="0" t="0" r="28575" b="28575"/>
                <wp:wrapNone/>
                <wp:docPr id="59" name="円/楕円 3"/>
                <wp:cNvGraphicFramePr/>
                <a:graphic xmlns:a="http://schemas.openxmlformats.org/drawingml/2006/main">
                  <a:graphicData uri="http://schemas.microsoft.com/office/word/2010/wordprocessingShape">
                    <wps:wsp>
                      <wps:cNvSpPr/>
                      <wps:spPr>
                        <a:xfrm>
                          <a:off x="0" y="0"/>
                          <a:ext cx="504825" cy="5619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85DCF" id="円/楕円 3" o:spid="_x0000_s1026" style="position:absolute;left:0;text-align:left;margin-left:204.25pt;margin-top:127.3pt;width:39.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" filled="f" strokecolor="red" strokeweight="1.5pt">
                <v:stroke joinstyle="miter"/>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4F4AB405" wp14:editId="7FE8FC4E">
                <wp:simplePos x="0" y="0"/>
                <wp:positionH relativeFrom="column">
                  <wp:posOffset>2997873</wp:posOffset>
                </wp:positionH>
                <wp:positionV relativeFrom="paragraph">
                  <wp:posOffset>1551824</wp:posOffset>
                </wp:positionV>
                <wp:extent cx="94248" cy="157287"/>
                <wp:effectExtent l="19050" t="19050" r="20320" b="14605"/>
                <wp:wrapNone/>
                <wp:docPr id="107" name="正方形/長方形 107"/>
                <wp:cNvGraphicFramePr/>
                <a:graphic xmlns:a="http://schemas.openxmlformats.org/drawingml/2006/main">
                  <a:graphicData uri="http://schemas.microsoft.com/office/word/2010/wordprocessingShape">
                    <wps:wsp>
                      <wps:cNvSpPr/>
                      <wps:spPr>
                        <a:xfrm rot="199543">
                          <a:off x="0" y="0"/>
                          <a:ext cx="94248" cy="157287"/>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6EC31" id="正方形/長方形 107" o:spid="_x0000_s1026" style="position:absolute;left:0;text-align:left;margin-left:236.05pt;margin-top:122.2pt;width:7.4pt;height:12.4pt;rotation:21795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" fillcolor="red" stroked="f" strokeweight="1pt"/>
            </w:pict>
          </mc:Fallback>
        </mc:AlternateContent>
      </w:r>
      <w:r>
        <w:rPr>
          <w:rFonts w:ascii="HG丸ｺﾞｼｯｸM-PRO" w:eastAsia="HG丸ｺﾞｼｯｸM-PRO" w:hAnsi="HG丸ｺﾞｼｯｸM-PRO"/>
          <w:noProof/>
        </w:rPr>
        <w:drawing>
          <wp:inline distT="0" distB="0" distL="0" distR="0" wp14:anchorId="28242A08" wp14:editId="0E6D4BC0">
            <wp:extent cx="3582537" cy="2914097"/>
            <wp:effectExtent l="0" t="0" r="0" b="635"/>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 (1).png"/>
                    <pic:cNvPicPr/>
                  </pic:nvPicPr>
                  <pic:blipFill>
                    <a:blip r:embed="rId9">
                      <a:extLst>
                        <a:ext uri="{28A0092B-C50C-407E-A947-70E740481C1C}">
                          <a14:useLocalDpi xmlns:a14="http://schemas.microsoft.com/office/drawing/2010/main" val="0"/>
                        </a:ext>
                      </a:extLst>
                    </a:blip>
                    <a:stretch>
                      <a:fillRect/>
                    </a:stretch>
                  </pic:blipFill>
                  <pic:spPr>
                    <a:xfrm>
                      <a:off x="0" y="0"/>
                      <a:ext cx="3584569" cy="2915750"/>
                    </a:xfrm>
                    <a:prstGeom prst="rect">
                      <a:avLst/>
                    </a:prstGeom>
                  </pic:spPr>
                </pic:pic>
              </a:graphicData>
            </a:graphic>
          </wp:inline>
        </w:drawing>
      </w:r>
    </w:p>
    <w:p w14:paraId="789A242A" w14:textId="77777777" w:rsidR="00A95BA4" w:rsidRDefault="00A95BA4" w:rsidP="00A95BA4">
      <w:pPr>
        <w:ind w:leftChars="-1" w:left="-2"/>
        <w:jc w:val="right"/>
        <w:rPr>
          <w:rFonts w:ascii="HG丸ｺﾞｼｯｸM-PRO" w:eastAsia="HG丸ｺﾞｼｯｸM-PRO" w:hAnsi="HG丸ｺﾞｼｯｸM-PRO"/>
        </w:rPr>
      </w:pPr>
      <w:r w:rsidRPr="00AA4C36">
        <w:rPr>
          <w:rFonts w:ascii="Georgia" w:hAnsi="Georgia"/>
          <w:color w:val="292929"/>
          <w:spacing w:val="-1"/>
          <w:sz w:val="22"/>
          <w:szCs w:val="32"/>
          <w:shd w:val="clear" w:color="auto" w:fill="FFFFFF"/>
        </w:rPr>
        <w:t>© OpenStreetMap contributors</w:t>
      </w:r>
    </w:p>
    <w:p w14:paraId="4C6A4A54" w14:textId="77777777" w:rsidR="00A95BA4" w:rsidRDefault="00A95BA4" w:rsidP="00A95BA4">
      <w:pPr>
        <w:ind w:leftChars="-1" w:left="-2"/>
        <w:rPr>
          <w:rFonts w:ascii="HG丸ｺﾞｼｯｸM-PRO" w:eastAsia="HG丸ｺﾞｼｯｸM-PRO" w:hAnsi="HG丸ｺﾞｼｯｸM-PRO"/>
        </w:rPr>
      </w:pPr>
      <w:r w:rsidRPr="008B7D14">
        <w:rPr>
          <w:noProof/>
        </w:rPr>
        <w:drawing>
          <wp:anchor distT="0" distB="0" distL="114300" distR="114300" simplePos="0" relativeHeight="251669504" behindDoc="1" locked="0" layoutInCell="1" allowOverlap="1" wp14:anchorId="11FFCC3C" wp14:editId="1D4AD837">
            <wp:simplePos x="0" y="0"/>
            <wp:positionH relativeFrom="column">
              <wp:align>center</wp:align>
            </wp:positionH>
            <wp:positionV relativeFrom="paragraph">
              <wp:posOffset>70485</wp:posOffset>
            </wp:positionV>
            <wp:extent cx="3619440" cy="2611080"/>
            <wp:effectExtent l="0" t="0" r="635" b="0"/>
            <wp:wrapTight wrapText="bothSides">
              <wp:wrapPolygon edited="0">
                <wp:start x="0" y="0"/>
                <wp:lineTo x="0" y="21437"/>
                <wp:lineTo x="21490" y="21437"/>
                <wp:lineTo x="21490" y="0"/>
                <wp:lineTo x="0" y="0"/>
              </wp:wrapPolygon>
            </wp:wrapTight>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19440" cy="2611080"/>
                    </a:xfrm>
                    <a:prstGeom prst="rect">
                      <a:avLst/>
                    </a:prstGeom>
                  </pic:spPr>
                </pic:pic>
              </a:graphicData>
            </a:graphic>
            <wp14:sizeRelH relativeFrom="margin">
              <wp14:pctWidth>0</wp14:pctWidth>
            </wp14:sizeRelH>
            <wp14:sizeRelV relativeFrom="margin">
              <wp14:pctHeight>0</wp14:pctHeight>
            </wp14:sizeRelV>
          </wp:anchor>
        </w:drawing>
      </w:r>
    </w:p>
    <w:p w14:paraId="24B26816" w14:textId="77777777" w:rsidR="00A95BA4" w:rsidRDefault="00A95BA4" w:rsidP="00A95BA4">
      <w:pPr>
        <w:ind w:leftChars="-1" w:left="-2"/>
        <w:rPr>
          <w:rFonts w:ascii="HG丸ｺﾞｼｯｸM-PRO" w:eastAsia="HG丸ｺﾞｼｯｸM-PRO" w:hAnsi="HG丸ｺﾞｼｯｸM-PRO"/>
        </w:rPr>
      </w:pPr>
    </w:p>
    <w:p w14:paraId="6B4FD939" w14:textId="77777777" w:rsidR="00A95BA4" w:rsidRDefault="00A95BA4" w:rsidP="00A95BA4">
      <w:pPr>
        <w:ind w:leftChars="-1" w:left="-2"/>
        <w:rPr>
          <w:rFonts w:ascii="HG丸ｺﾞｼｯｸM-PRO" w:eastAsia="HG丸ｺﾞｼｯｸM-PRO" w:hAnsi="HG丸ｺﾞｼｯｸM-PRO"/>
        </w:rPr>
      </w:pPr>
    </w:p>
    <w:p w14:paraId="714D599D" w14:textId="77777777" w:rsidR="00A95BA4" w:rsidRDefault="00A95BA4" w:rsidP="00A95BA4">
      <w:pPr>
        <w:ind w:leftChars="-1" w:left="-2"/>
        <w:rPr>
          <w:rFonts w:ascii="HG丸ｺﾞｼｯｸM-PRO" w:eastAsia="HG丸ｺﾞｼｯｸM-PRO" w:hAnsi="HG丸ｺﾞｼｯｸM-PRO"/>
        </w:rPr>
      </w:pPr>
    </w:p>
    <w:p w14:paraId="3F73CA41" w14:textId="77777777" w:rsidR="00A95BA4" w:rsidRDefault="00A95BA4" w:rsidP="00A95BA4">
      <w:pPr>
        <w:ind w:leftChars="-1" w:left="-2"/>
        <w:jc w:val="left"/>
        <w:rPr>
          <w:rFonts w:ascii="HG丸ｺﾞｼｯｸM-PRO" w:eastAsia="HG丸ｺﾞｼｯｸM-PRO" w:hAnsi="HG丸ｺﾞｼｯｸM-PRO"/>
        </w:rPr>
      </w:pPr>
      <w:r w:rsidRPr="00987C0C">
        <w:rPr>
          <w:noProof/>
        </w:rPr>
        <w:drawing>
          <wp:anchor distT="0" distB="0" distL="114300" distR="114300" simplePos="0" relativeHeight="251672576" behindDoc="0" locked="0" layoutInCell="1" allowOverlap="1" wp14:anchorId="5B557538" wp14:editId="72B5170B">
            <wp:simplePos x="0" y="0"/>
            <wp:positionH relativeFrom="column">
              <wp:posOffset>1304290</wp:posOffset>
            </wp:positionH>
            <wp:positionV relativeFrom="paragraph">
              <wp:posOffset>1844040</wp:posOffset>
            </wp:positionV>
            <wp:extent cx="3385116" cy="1805305"/>
            <wp:effectExtent l="0" t="0" r="6350" b="4445"/>
            <wp:wrapSquare wrapText="bothSides"/>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t="3266"/>
                    <a:stretch/>
                  </pic:blipFill>
                  <pic:spPr bwMode="auto">
                    <a:xfrm>
                      <a:off x="0" y="0"/>
                      <a:ext cx="3385116" cy="1805305"/>
                    </a:xfrm>
                    <a:prstGeom prst="rect">
                      <a:avLst/>
                    </a:prstGeom>
                    <a:ln>
                      <a:noFill/>
                    </a:ln>
                    <a:extLst>
                      <a:ext uri="{53640926-AAD7-44D8-BBD7-CCE9431645EC}">
                        <a14:shadowObscured xmlns:a14="http://schemas.microsoft.com/office/drawing/2010/main"/>
                      </a:ext>
                    </a:extLst>
                  </pic:spPr>
                </pic:pic>
              </a:graphicData>
            </a:graphic>
          </wp:anchor>
        </w:drawing>
      </w:r>
      <w:r>
        <w:rPr>
          <w:rFonts w:ascii="HG丸ｺﾞｼｯｸM-PRO" w:eastAsia="HG丸ｺﾞｼｯｸM-PRO" w:hAnsi="HG丸ｺﾞｼｯｸM-PRO"/>
        </w:rPr>
        <w:br w:type="textWrapping" w:clear="all"/>
      </w:r>
    </w:p>
    <w:p w14:paraId="23E762B3" w14:textId="3F2F8B8B" w:rsidR="00ED795C" w:rsidRPr="007A0B91" w:rsidRDefault="00ED795C" w:rsidP="007A0B91"/>
    <w:sectPr w:rsidR="00ED795C" w:rsidRPr="007A0B91" w:rsidSect="008F3DDA">
      <w:footerReference w:type="default" r:id="rId12"/>
      <w:pgSz w:w="11906" w:h="16838"/>
      <w:pgMar w:top="851" w:right="1134" w:bottom="851"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A2CA" w14:textId="77777777" w:rsidR="00A26D19" w:rsidRDefault="00A26D19" w:rsidP="009F1DAB">
      <w:r>
        <w:separator/>
      </w:r>
    </w:p>
  </w:endnote>
  <w:endnote w:type="continuationSeparator" w:id="0">
    <w:p w14:paraId="18153E21" w14:textId="77777777" w:rsidR="00A26D19" w:rsidRDefault="00A26D19" w:rsidP="009F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31188"/>
      <w:docPartObj>
        <w:docPartGallery w:val="Page Numbers (Bottom of Page)"/>
        <w:docPartUnique/>
      </w:docPartObj>
    </w:sdtPr>
    <w:sdtEndPr/>
    <w:sdtContent>
      <w:p w14:paraId="126782CB" w14:textId="6D7434C4" w:rsidR="009F1DAB" w:rsidRDefault="009F1DAB">
        <w:pPr>
          <w:pStyle w:val="a7"/>
          <w:jc w:val="center"/>
        </w:pPr>
        <w:r>
          <w:fldChar w:fldCharType="begin"/>
        </w:r>
        <w:r>
          <w:instrText>PAGE   \* MERGEFORMAT</w:instrText>
        </w:r>
        <w:r>
          <w:fldChar w:fldCharType="separate"/>
        </w:r>
        <w:r>
          <w:rPr>
            <w:lang w:val="ja-JP"/>
          </w:rPr>
          <w:t>2</w:t>
        </w:r>
        <w:r>
          <w:fldChar w:fldCharType="end"/>
        </w:r>
        <w:r>
          <w:rPr>
            <w:rFonts w:hint="eastAsia"/>
          </w:rPr>
          <w:t>/５</w:t>
        </w:r>
      </w:p>
    </w:sdtContent>
  </w:sdt>
  <w:p w14:paraId="35B7AECB" w14:textId="2DABEBA1" w:rsidR="009F1DAB" w:rsidRDefault="009F1D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D45F" w14:textId="77777777" w:rsidR="00A26D19" w:rsidRDefault="00A26D19" w:rsidP="009F1DAB">
      <w:r>
        <w:separator/>
      </w:r>
    </w:p>
  </w:footnote>
  <w:footnote w:type="continuationSeparator" w:id="0">
    <w:p w14:paraId="03FC8864" w14:textId="77777777" w:rsidR="00A26D19" w:rsidRDefault="00A26D19" w:rsidP="009F1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CC2"/>
    <w:multiLevelType w:val="hybridMultilevel"/>
    <w:tmpl w:val="78502C9A"/>
    <w:lvl w:ilvl="0" w:tplc="0A3E506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4C21E4"/>
    <w:multiLevelType w:val="hybridMultilevel"/>
    <w:tmpl w:val="7D20BA5A"/>
    <w:lvl w:ilvl="0" w:tplc="3022F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5119C"/>
    <w:multiLevelType w:val="hybridMultilevel"/>
    <w:tmpl w:val="F4B8FA46"/>
    <w:lvl w:ilvl="0" w:tplc="09626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B0A4D"/>
    <w:multiLevelType w:val="hybridMultilevel"/>
    <w:tmpl w:val="5E88E9DE"/>
    <w:lvl w:ilvl="0" w:tplc="A57AA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377DAD"/>
    <w:multiLevelType w:val="hybridMultilevel"/>
    <w:tmpl w:val="2E3881A0"/>
    <w:lvl w:ilvl="0" w:tplc="F53C8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7461AC"/>
    <w:multiLevelType w:val="hybridMultilevel"/>
    <w:tmpl w:val="3C6081B6"/>
    <w:lvl w:ilvl="0" w:tplc="E04EBF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A3259"/>
    <w:multiLevelType w:val="hybridMultilevel"/>
    <w:tmpl w:val="1BB07D4E"/>
    <w:lvl w:ilvl="0" w:tplc="1FDE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D"/>
    <w:rsid w:val="00034EEC"/>
    <w:rsid w:val="000450A1"/>
    <w:rsid w:val="00105DFE"/>
    <w:rsid w:val="00222666"/>
    <w:rsid w:val="002B5451"/>
    <w:rsid w:val="00366917"/>
    <w:rsid w:val="004F1C1E"/>
    <w:rsid w:val="00510E78"/>
    <w:rsid w:val="006145B2"/>
    <w:rsid w:val="00622E7A"/>
    <w:rsid w:val="00716265"/>
    <w:rsid w:val="007A0B91"/>
    <w:rsid w:val="008008EB"/>
    <w:rsid w:val="008A20F9"/>
    <w:rsid w:val="008E1A1F"/>
    <w:rsid w:val="008F3DDA"/>
    <w:rsid w:val="009F1DAB"/>
    <w:rsid w:val="00A26D19"/>
    <w:rsid w:val="00A6635D"/>
    <w:rsid w:val="00A95BA4"/>
    <w:rsid w:val="00AA41A0"/>
    <w:rsid w:val="00BD6056"/>
    <w:rsid w:val="00DE1FEC"/>
    <w:rsid w:val="00ED795C"/>
    <w:rsid w:val="00EF44D8"/>
    <w:rsid w:val="00F31ACB"/>
    <w:rsid w:val="00FE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7C3046"/>
  <w15:chartTrackingRefBased/>
  <w15:docId w15:val="{F59204F6-88E8-46DC-927B-EAC5503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451"/>
    <w:pPr>
      <w:ind w:leftChars="400" w:left="840"/>
    </w:pPr>
  </w:style>
  <w:style w:type="table" w:styleId="a4">
    <w:name w:val="Table Grid"/>
    <w:basedOn w:val="a1"/>
    <w:uiPriority w:val="59"/>
    <w:rsid w:val="002B54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1DAB"/>
    <w:pPr>
      <w:tabs>
        <w:tab w:val="center" w:pos="4252"/>
        <w:tab w:val="right" w:pos="8504"/>
      </w:tabs>
      <w:snapToGrid w:val="0"/>
    </w:pPr>
  </w:style>
  <w:style w:type="character" w:customStyle="1" w:styleId="a6">
    <w:name w:val="ヘッダー (文字)"/>
    <w:basedOn w:val="a0"/>
    <w:link w:val="a5"/>
    <w:uiPriority w:val="99"/>
    <w:rsid w:val="009F1DAB"/>
  </w:style>
  <w:style w:type="paragraph" w:styleId="a7">
    <w:name w:val="footer"/>
    <w:basedOn w:val="a"/>
    <w:link w:val="a8"/>
    <w:uiPriority w:val="99"/>
    <w:unhideWhenUsed/>
    <w:rsid w:val="009F1DAB"/>
    <w:pPr>
      <w:tabs>
        <w:tab w:val="center" w:pos="4252"/>
        <w:tab w:val="right" w:pos="8504"/>
      </w:tabs>
      <w:snapToGrid w:val="0"/>
    </w:pPr>
  </w:style>
  <w:style w:type="character" w:customStyle="1" w:styleId="a8">
    <w:name w:val="フッター (文字)"/>
    <w:basedOn w:val="a0"/>
    <w:link w:val="a7"/>
    <w:uiPriority w:val="99"/>
    <w:rsid w:val="009F1DAB"/>
  </w:style>
  <w:style w:type="character" w:styleId="a9">
    <w:name w:val="Hyperlink"/>
    <w:basedOn w:val="a0"/>
    <w:uiPriority w:val="99"/>
    <w:unhideWhenUsed/>
    <w:rsid w:val="00A95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halle.com/kouchin/sh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B54-50B7-4FBD-B421-151F3839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554</Words>
  <Characters>3159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4</cp:revision>
  <dcterms:created xsi:type="dcterms:W3CDTF">2025-12-10T04:17:00Z</dcterms:created>
  <dcterms:modified xsi:type="dcterms:W3CDTF">2025-12-11T05:35:00Z</dcterms:modified>
</cp:coreProperties>
</file>