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DEB2" w14:textId="77777777" w:rsidR="00E40737" w:rsidRDefault="003404C0">
      <w:pPr>
        <w:rPr>
          <w:rFonts w:ascii="ＭＳ 明朝" w:eastAsia="ＭＳ 明朝" w:hAnsi="ＭＳ 明朝"/>
        </w:rPr>
      </w:pPr>
      <w:r>
        <w:rPr>
          <w:rFonts w:ascii="ＭＳ 明朝" w:eastAsia="ＭＳ 明朝" w:hAnsi="ＭＳ 明朝" w:hint="eastAsia"/>
        </w:rPr>
        <w:t xml:space="preserve">（様式第１－５号）　　　　　　　　　　　　　　　　　　</w:t>
      </w:r>
    </w:p>
    <w:p w14:paraId="6EA610E3" w14:textId="77777777" w:rsidR="00E40737" w:rsidRDefault="003404C0">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箕面市　　　</w:t>
      </w:r>
    </w:p>
    <w:p w14:paraId="73E2B42F" w14:textId="77777777" w:rsidR="00E40737" w:rsidRDefault="00E40737">
      <w:pPr>
        <w:ind w:firstLineChars="2500" w:firstLine="5456"/>
        <w:rPr>
          <w:rFonts w:ascii="ＭＳ 明朝" w:eastAsia="ＭＳ 明朝" w:hAnsi="ＭＳ 明朝"/>
        </w:rPr>
      </w:pPr>
    </w:p>
    <w:p w14:paraId="5B275DE4" w14:textId="77777777" w:rsidR="00E40737" w:rsidRDefault="003404C0">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E40737" w14:paraId="0850ACD5" w14:textId="77777777">
        <w:trPr>
          <w:trHeight w:val="525"/>
        </w:trPr>
        <w:tc>
          <w:tcPr>
            <w:tcW w:w="3261" w:type="dxa"/>
          </w:tcPr>
          <w:p w14:paraId="1049E68C" w14:textId="77777777" w:rsidR="00E40737" w:rsidRDefault="003404C0">
            <w:pPr>
              <w:jc w:val="center"/>
              <w:rPr>
                <w:rFonts w:ascii="ＭＳ 明朝" w:eastAsia="ＭＳ 明朝" w:hAnsi="ＭＳ 明朝"/>
                <w:sz w:val="21"/>
              </w:rPr>
            </w:pPr>
            <w:r>
              <w:rPr>
                <w:rFonts w:ascii="ＭＳ 明朝" w:eastAsia="ＭＳ 明朝" w:hAnsi="ＭＳ 明朝" w:hint="eastAsia"/>
                <w:sz w:val="21"/>
              </w:rPr>
              <w:t>区分及び事業名</w:t>
            </w:r>
          </w:p>
          <w:p w14:paraId="7E1E3FDA" w14:textId="77777777" w:rsidR="00E40737" w:rsidRDefault="003404C0">
            <w:pPr>
              <w:ind w:left="158" w:hangingChars="100" w:hanging="158"/>
              <w:rPr>
                <w:rFonts w:ascii="ＭＳ 明朝" w:eastAsia="ＭＳ 明朝" w:hAnsi="ＭＳ 明朝"/>
                <w:sz w:val="16"/>
              </w:rPr>
            </w:pPr>
            <w:r>
              <w:rPr>
                <w:rFonts w:ascii="ＭＳ 明朝" w:eastAsia="ＭＳ 明朝" w:hAnsi="ＭＳ 明朝" w:hint="eastAsia"/>
                <w:sz w:val="16"/>
              </w:rPr>
              <w:t>※１から４のいずれか該当するもの一つに○を付し、（　　　）に事業名を記入してください。</w:t>
            </w:r>
          </w:p>
          <w:p w14:paraId="69849AD5" w14:textId="77777777" w:rsidR="00E40737" w:rsidRDefault="003404C0">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1F34DB56" w14:textId="77777777" w:rsidR="00E40737" w:rsidRDefault="003404C0">
            <w:pPr>
              <w:rPr>
                <w:rFonts w:ascii="ＭＳ 明朝" w:eastAsia="ＭＳ 明朝" w:hAnsi="ＭＳ 明朝"/>
                <w:sz w:val="21"/>
              </w:rPr>
            </w:pPr>
            <w:r>
              <w:rPr>
                <w:rFonts w:ascii="ＭＳ 明朝" w:eastAsia="ＭＳ 明朝" w:hAnsi="ＭＳ 明朝" w:hint="eastAsia"/>
                <w:sz w:val="21"/>
              </w:rPr>
              <w:t>１　人権相談分野（事業名：　　　　　　　　　）</w:t>
            </w:r>
          </w:p>
          <w:p w14:paraId="49CF32AE" w14:textId="77777777" w:rsidR="00E40737" w:rsidRDefault="003404C0">
            <w:pPr>
              <w:ind w:left="208" w:hangingChars="100" w:hanging="208"/>
              <w:rPr>
                <w:rFonts w:ascii="ＭＳ 明朝" w:eastAsia="ＭＳ 明朝" w:hAnsi="ＭＳ 明朝"/>
                <w:sz w:val="21"/>
              </w:rPr>
            </w:pPr>
            <w:r>
              <w:rPr>
                <w:rFonts w:ascii="ＭＳ 明朝" w:eastAsia="ＭＳ 明朝" w:hAnsi="ＭＳ 明朝" w:hint="eastAsia"/>
                <w:sz w:val="21"/>
                <w:bdr w:val="single" w:sz="4" w:space="0" w:color="auto"/>
              </w:rPr>
              <w:t>２</w:t>
            </w:r>
            <w:r>
              <w:rPr>
                <w:rFonts w:ascii="ＭＳ 明朝" w:eastAsia="ＭＳ 明朝" w:hAnsi="ＭＳ 明朝" w:hint="eastAsia"/>
                <w:sz w:val="21"/>
              </w:rPr>
              <w:t xml:space="preserve">　地域就労支援分野（事業名：就労準備支援事業）</w:t>
            </w:r>
          </w:p>
          <w:p w14:paraId="2CD81F25" w14:textId="77777777" w:rsidR="00E40737" w:rsidRDefault="003404C0">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7A2F916D" w14:textId="77777777" w:rsidR="00E40737" w:rsidRDefault="003404C0">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0DEAEB47" w14:textId="77777777" w:rsidR="00E40737" w:rsidRDefault="003404C0">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E40737" w14:paraId="45B60125" w14:textId="77777777">
        <w:trPr>
          <w:trHeight w:val="9000"/>
        </w:trPr>
        <w:tc>
          <w:tcPr>
            <w:tcW w:w="9214" w:type="dxa"/>
            <w:gridSpan w:val="2"/>
          </w:tcPr>
          <w:p w14:paraId="1A031709" w14:textId="77777777" w:rsidR="00E40737" w:rsidRDefault="003404C0">
            <w:pPr>
              <w:rPr>
                <w:rFonts w:ascii="ＭＳ 明朝" w:eastAsia="ＭＳ 明朝" w:hAnsi="ＭＳ 明朝"/>
                <w:sz w:val="21"/>
              </w:rPr>
            </w:pPr>
            <w:r>
              <w:rPr>
                <w:rFonts w:ascii="ＭＳ 明朝" w:eastAsia="ＭＳ 明朝" w:hAnsi="ＭＳ 明朝" w:hint="eastAsia"/>
                <w:sz w:val="21"/>
              </w:rPr>
              <w:t>取組内容</w:t>
            </w:r>
          </w:p>
          <w:p w14:paraId="03977BD4" w14:textId="77777777" w:rsidR="00E40737" w:rsidRDefault="003404C0">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5763966" w14:textId="77777777" w:rsidR="00E40737" w:rsidRDefault="00E40737">
            <w:pPr>
              <w:rPr>
                <w:rFonts w:ascii="ＭＳ 明朝" w:eastAsia="ＭＳ 明朝" w:hAnsi="ＭＳ 明朝"/>
                <w:sz w:val="16"/>
              </w:rPr>
            </w:pPr>
          </w:p>
          <w:p w14:paraId="0384DF8A" w14:textId="77777777" w:rsidR="00E40737" w:rsidRDefault="003404C0">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1B8070AD" w14:textId="77777777" w:rsidR="00E40737" w:rsidRDefault="003404C0">
            <w:pPr>
              <w:rPr>
                <w:rFonts w:ascii="ＭＳ 明朝" w:eastAsia="ＭＳ 明朝" w:hAnsi="ＭＳ 明朝"/>
                <w:sz w:val="21"/>
              </w:rPr>
            </w:pPr>
            <w:r>
              <w:rPr>
                <w:rFonts w:hint="eastAsia"/>
                <w:noProof/>
              </w:rPr>
              <mc:AlternateContent>
                <mc:Choice Requires="wps">
                  <w:drawing>
                    <wp:anchor distT="0" distB="0" distL="114300" distR="114300" simplePos="0" relativeHeight="2" behindDoc="0" locked="0" layoutInCell="1" hidden="0" allowOverlap="1" wp14:anchorId="65C65CB8" wp14:editId="05DFDED5">
                      <wp:simplePos x="0" y="0"/>
                      <wp:positionH relativeFrom="column">
                        <wp:posOffset>374650</wp:posOffset>
                      </wp:positionH>
                      <wp:positionV relativeFrom="paragraph">
                        <wp:posOffset>203835</wp:posOffset>
                      </wp:positionV>
                      <wp:extent cx="406400" cy="267970"/>
                      <wp:effectExtent l="635" t="635" r="29845" b="10795"/>
                      <wp:wrapNone/>
                      <wp:docPr id="1026" name="円/楕円 2"/>
                      <wp:cNvGraphicFramePr/>
                      <a:graphic xmlns:a="http://schemas.openxmlformats.org/drawingml/2006/main">
                        <a:graphicData uri="http://schemas.microsoft.com/office/word/2010/wordprocessingShape">
                          <wps:wsp>
                            <wps:cNvSpPr/>
                            <wps:spPr>
                              <a:xfrm>
                                <a:off x="0" y="0"/>
                                <a:ext cx="406400" cy="267970"/>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wrap-distance-right:9pt;mso-wrap-distance-bottom:0pt;margin-top:16.05pt;mso-position-vertical-relative:text;mso-position-horizontal-relative:text;position:absolute;height:21.1pt;mso-wrap-distance-top:0pt;width:32pt;mso-wrap-distance-left:9pt;margin-left:29.5pt;z-index:2;" o:spid="_x0000_s1026" o:allowincell="t" o:allowoverlap="t" filled="f" stroked="t" strokecolor="#000000 [3213]" strokeweight="0.25pt" o:spt="3">
                      <v:fill/>
                      <v:stroke linestyle="single" endcap="flat" dashstyle="solid" filltype="solid"/>
                      <v:textbox style="layout-flow:horizontal;"/>
                      <v:imagedata o:title=""/>
                      <w10:wrap type="none" anchorx="text" anchory="text"/>
                    </v:oval>
                  </w:pict>
                </mc:Fallback>
              </mc:AlternateConten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296F5186" w14:textId="77777777" w:rsidR="00E40737" w:rsidRDefault="003404C0">
            <w:pPr>
              <w:ind w:firstLineChars="20" w:firstLine="42"/>
              <w:rPr>
                <w:rFonts w:ascii="ＭＳ 明朝" w:eastAsia="ＭＳ 明朝" w:hAnsi="ＭＳ 明朝"/>
                <w:sz w:val="21"/>
              </w:rPr>
            </w:pPr>
            <w:r>
              <w:rPr>
                <w:rFonts w:ascii="ＭＳ 明朝" w:eastAsia="ＭＳ 明朝" w:hAnsi="ＭＳ 明朝" w:hint="eastAsia"/>
                <w:sz w:val="21"/>
              </w:rPr>
              <w:t xml:space="preserve">　２．継続 【交付対象となった年度：平成28年度】</w:t>
            </w:r>
          </w:p>
          <w:p w14:paraId="2E974FC2" w14:textId="77777777" w:rsidR="00E40737" w:rsidRDefault="00E40737">
            <w:pPr>
              <w:rPr>
                <w:rFonts w:ascii="ＭＳ 明朝" w:eastAsia="ＭＳ 明朝" w:hAnsi="ＭＳ 明朝"/>
                <w:sz w:val="16"/>
              </w:rPr>
            </w:pPr>
          </w:p>
          <w:p w14:paraId="7DDB834A" w14:textId="77777777" w:rsidR="00E40737" w:rsidRDefault="003404C0">
            <w:pPr>
              <w:rPr>
                <w:rFonts w:ascii="ＭＳ 明朝" w:eastAsia="ＭＳ 明朝" w:hAnsi="ＭＳ 明朝"/>
                <w:sz w:val="21"/>
              </w:rPr>
            </w:pPr>
            <w:r>
              <w:rPr>
                <w:rFonts w:ascii="ＭＳ 明朝" w:eastAsia="ＭＳ 明朝" w:hAnsi="ＭＳ 明朝" w:hint="eastAsia"/>
                <w:sz w:val="21"/>
              </w:rPr>
              <w:t>【 現 状 】</w:t>
            </w:r>
          </w:p>
          <w:p w14:paraId="6948A877"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地域就労相談において、メンタルヘルスの課題や仕事が続かない、将来の見通しが立たないなどの不安感などから無職やひきこもり状態になる人が増加している。また、コロナの影響により人とのつながりがなくなり、孤立、孤独状態に陥ってしまっている人が増加している。</w:t>
            </w:r>
          </w:p>
          <w:p w14:paraId="2373BD5E" w14:textId="77777777" w:rsidR="00E40737" w:rsidRDefault="003404C0">
            <w:pPr>
              <w:rPr>
                <w:rFonts w:ascii="ＭＳ 明朝" w:eastAsia="ＭＳ 明朝" w:hAnsi="ＭＳ 明朝"/>
                <w:sz w:val="21"/>
              </w:rPr>
            </w:pPr>
            <w:r>
              <w:rPr>
                <w:rFonts w:ascii="ＭＳ 明朝" w:eastAsia="ＭＳ 明朝" w:hAnsi="ＭＳ 明朝" w:hint="eastAsia"/>
                <w:sz w:val="21"/>
              </w:rPr>
              <w:t xml:space="preserve">　就労に向けての自信や意欲を高めることや、孤立・孤独状態から抜け出すためには、相談者に応じた段階的な就労体験を積むことや、同じ課題を抱えている当事者同士が出会い、集える場があることが有効である場合が多く、制度の活用だけではなく就労プログラムやイベント参加、食糧支援など就労だけではなく、生活支援や社会体験なども含めたトータル的な支援が必要だった。</w:t>
            </w:r>
          </w:p>
          <w:p w14:paraId="2A347459" w14:textId="77777777" w:rsidR="00E40737" w:rsidRDefault="00E40737">
            <w:pPr>
              <w:rPr>
                <w:rFonts w:ascii="ＭＳ 明朝" w:eastAsia="ＭＳ 明朝" w:hAnsi="ＭＳ 明朝"/>
                <w:sz w:val="21"/>
              </w:rPr>
            </w:pPr>
          </w:p>
          <w:p w14:paraId="396052D3" w14:textId="77777777" w:rsidR="00E40737" w:rsidRDefault="003404C0">
            <w:pPr>
              <w:rPr>
                <w:rFonts w:ascii="ＭＳ 明朝" w:eastAsia="ＭＳ 明朝" w:hAnsi="ＭＳ 明朝"/>
                <w:sz w:val="21"/>
              </w:rPr>
            </w:pPr>
            <w:r>
              <w:rPr>
                <w:rFonts w:ascii="ＭＳ 明朝" w:eastAsia="ＭＳ 明朝" w:hAnsi="ＭＳ 明朝" w:hint="eastAsia"/>
                <w:sz w:val="21"/>
              </w:rPr>
              <w:t>【現状における課題】</w:t>
            </w:r>
          </w:p>
          <w:p w14:paraId="3F562FFC"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長期間離職状態である人やひきこもり状態の人は、社会から孤立している場合が多く、その結果として社会体験の場や人との交流の場が失われているため様々な経験が乏しい。そのような状態にある人には、ハローワーク同行や求人情報の提供などでは、就労だけではなく、関係性を築きにくい。一般就労へ向けて、相談者に応じたスモールステップでの支援の工夫が必要になっている。</w:t>
            </w:r>
          </w:p>
          <w:p w14:paraId="687BAD63"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コロナの影響により孤独・孤立状態に陥ってしまった人は、生活自体が不安定になり、衣食住が脅かされる事態になっている方も多くおり、そのような方に対して総合相談や地域就労相談だけでは安定した生活を取り戻すことが難しく、他機関との連携が不可欠になっている。</w:t>
            </w:r>
          </w:p>
          <w:p w14:paraId="6BB79CCF" w14:textId="77777777" w:rsidR="00E40737" w:rsidRDefault="00E40737">
            <w:pPr>
              <w:rPr>
                <w:rFonts w:ascii="ＭＳ 明朝" w:eastAsia="ＭＳ 明朝" w:hAnsi="ＭＳ 明朝"/>
                <w:sz w:val="21"/>
              </w:rPr>
            </w:pPr>
          </w:p>
          <w:p w14:paraId="7E0795F9" w14:textId="77777777" w:rsidR="00E40737" w:rsidRDefault="00E40737">
            <w:pPr>
              <w:rPr>
                <w:rFonts w:ascii="ＭＳ 明朝" w:eastAsia="ＭＳ 明朝" w:hAnsi="ＭＳ 明朝"/>
                <w:sz w:val="21"/>
              </w:rPr>
            </w:pPr>
          </w:p>
          <w:p w14:paraId="04117D81" w14:textId="77777777" w:rsidR="00E40737" w:rsidRDefault="003404C0">
            <w:pPr>
              <w:rPr>
                <w:rFonts w:ascii="ＭＳ 明朝" w:eastAsia="ＭＳ 明朝" w:hAnsi="ＭＳ 明朝"/>
                <w:sz w:val="20"/>
              </w:rPr>
            </w:pPr>
            <w:r>
              <w:rPr>
                <w:rFonts w:ascii="ＭＳ 明朝" w:eastAsia="ＭＳ 明朝" w:hAnsi="ＭＳ 明朝" w:hint="eastAsia"/>
                <w:sz w:val="21"/>
              </w:rPr>
              <w:lastRenderedPageBreak/>
              <w:t>【取組み内容】</w:t>
            </w:r>
            <w:r>
              <w:rPr>
                <w:rFonts w:ascii="ＭＳ 明朝" w:eastAsia="ＭＳ 明朝" w:hAnsi="ＭＳ 明朝" w:hint="eastAsia"/>
                <w:sz w:val="20"/>
              </w:rPr>
              <w:t xml:space="preserve"> ※継続実施分について、取組み内容を拡充する場合は、その内容を追記してください。</w:t>
            </w:r>
          </w:p>
          <w:p w14:paraId="2E085DB6"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体験者に即したプログラムの提案や、活動参加後の振り返りもあわせて行うことで、相談室では完結しない実際の就労へのステップアップを支援した。</w:t>
            </w:r>
          </w:p>
          <w:p w14:paraId="11FFCA2A"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 xml:space="preserve">経済的、社会的自立を目指す人に対し、様々な社会体験や就労体験を積み重ねることで、就労意欲や意識を高め、就労につなげることを目的とした「体験型の就労支援メニュー」を提供した。　</w:t>
            </w:r>
          </w:p>
          <w:p w14:paraId="1CFB65D5"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体験の場としては、隣保館としての機能を積極的に活かし、隣保館主催のイベントやセミナーなどでの運営補助などを実施した。</w:t>
            </w:r>
          </w:p>
          <w:p w14:paraId="737E552C" w14:textId="77777777" w:rsidR="00E40737" w:rsidRDefault="003404C0">
            <w:pPr>
              <w:ind w:firstLineChars="100" w:firstLine="208"/>
              <w:rPr>
                <w:rFonts w:ascii="ＭＳ 明朝" w:eastAsia="ＭＳ 明朝" w:hAnsi="ＭＳ 明朝"/>
                <w:sz w:val="21"/>
              </w:rPr>
            </w:pPr>
            <w:r>
              <w:rPr>
                <w:rFonts w:ascii="ＭＳ 明朝" w:eastAsia="ＭＳ 明朝" w:hAnsi="ＭＳ 明朝" w:hint="eastAsia"/>
                <w:sz w:val="21"/>
              </w:rPr>
              <w:t>また、生活困窮者自立支援事業と連携し、課題の整理や家計支援、他機関への繋ぎなど、相談者に必要な支援につながるよう生活が安定するよう支援した。</w:t>
            </w:r>
          </w:p>
          <w:p w14:paraId="50966D0C" w14:textId="77777777" w:rsidR="00E40737" w:rsidRDefault="00E40737">
            <w:pPr>
              <w:rPr>
                <w:rFonts w:ascii="ＭＳ 明朝" w:eastAsia="ＭＳ 明朝" w:hAnsi="ＭＳ 明朝"/>
                <w:sz w:val="21"/>
              </w:rPr>
            </w:pPr>
          </w:p>
          <w:p w14:paraId="35E24D23" w14:textId="77777777" w:rsidR="00E40737" w:rsidRDefault="00E40737">
            <w:pPr>
              <w:rPr>
                <w:rFonts w:ascii="ＭＳ 明朝" w:eastAsia="ＭＳ 明朝" w:hAnsi="ＭＳ 明朝"/>
                <w:sz w:val="21"/>
              </w:rPr>
            </w:pPr>
          </w:p>
        </w:tc>
      </w:tr>
    </w:tbl>
    <w:p w14:paraId="609240A1" w14:textId="20F6ACA7" w:rsidR="00E40737" w:rsidRDefault="00E40737" w:rsidP="003404C0">
      <w:pPr>
        <w:widowControl/>
        <w:jc w:val="left"/>
        <w:rPr>
          <w:rFonts w:ascii="ＭＳ 明朝" w:eastAsia="ＭＳ 明朝" w:hAnsi="ＭＳ 明朝"/>
          <w:sz w:val="21"/>
        </w:rPr>
      </w:pPr>
    </w:p>
    <w:sectPr w:rsidR="00E40737">
      <w:pgSz w:w="11906" w:h="16838"/>
      <w:pgMar w:top="1134" w:right="1274" w:bottom="1418" w:left="1588" w:header="851" w:footer="992" w:gutter="0"/>
      <w:cols w:space="720"/>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EB3D" w14:textId="77777777" w:rsidR="00093F15" w:rsidRDefault="003404C0">
      <w:r>
        <w:separator/>
      </w:r>
    </w:p>
  </w:endnote>
  <w:endnote w:type="continuationSeparator" w:id="0">
    <w:p w14:paraId="59540FB2" w14:textId="77777777" w:rsidR="00093F15" w:rsidRDefault="0034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38A3" w14:textId="77777777" w:rsidR="00093F15" w:rsidRDefault="003404C0">
      <w:r>
        <w:separator/>
      </w:r>
    </w:p>
  </w:footnote>
  <w:footnote w:type="continuationSeparator" w:id="0">
    <w:p w14:paraId="2F83DFB9" w14:textId="77777777" w:rsidR="00093F15" w:rsidRDefault="00340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37"/>
    <w:rsid w:val="00093F15"/>
    <w:rsid w:val="003404C0"/>
    <w:rsid w:val="0065335C"/>
    <w:rsid w:val="006D7B55"/>
    <w:rsid w:val="00E4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8E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HG丸ｺﾞｼｯｸM-PRO"/>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HG丸ｺﾞｼｯｸM-PRO"/>
      <w:kern w:val="2"/>
      <w:sz w:val="22"/>
    </w:rPr>
  </w:style>
  <w:style w:type="character" w:styleId="a7">
    <w:name w:val="Hyperlink"/>
    <w:rPr>
      <w:color w:val="0000FF"/>
      <w:u w:val="single"/>
    </w:r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2025-01-23T06:35:00Z</dcterms:created>
  <dcterms:modified xsi:type="dcterms:W3CDTF">2025-01-23T06:37:00Z</dcterms:modified>
</cp:coreProperties>
</file>