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35A45618"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736F1C">
        <w:rPr>
          <w:rFonts w:ascii="ＭＳ 明朝" w:eastAsia="ＭＳ 明朝" w:hAnsi="ＭＳ 明朝" w:hint="eastAsia"/>
          <w:sz w:val="21"/>
          <w:szCs w:val="21"/>
          <w:u w:val="single"/>
        </w:rPr>
        <w:t xml:space="preserve">河内長野市　　　</w:t>
      </w:r>
      <w:r w:rsidR="00736F1C"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557DD15" w14:textId="77777777" w:rsidR="00736F1C" w:rsidRPr="000273AB" w:rsidRDefault="00736F1C" w:rsidP="00736F1C">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76C963AA" wp14:editId="27016652">
                      <wp:simplePos x="0" y="0"/>
                      <wp:positionH relativeFrom="column">
                        <wp:posOffset>-39370</wp:posOffset>
                      </wp:positionH>
                      <wp:positionV relativeFrom="paragraph">
                        <wp:posOffset>3810</wp:posOffset>
                      </wp:positionV>
                      <wp:extent cx="219075" cy="2190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219075" cy="2190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B7417" id="円/楕円 3" o:spid="_x0000_s1026" style="position:absolute;left:0;text-align:left;margin-left:-3.1pt;margin-top:.3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" filled="f" strokecolor="windowText" strokeweight=".25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ハローワーク求人情報オンライン提供サービス</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023D2746" w:rsidR="00D67F39" w:rsidRPr="00D67F39" w:rsidRDefault="00736F1C"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7456" behindDoc="0" locked="0" layoutInCell="1" allowOverlap="1" wp14:anchorId="29DFEAC1" wp14:editId="41798BFA">
                      <wp:simplePos x="0" y="0"/>
                      <wp:positionH relativeFrom="column">
                        <wp:posOffset>128905</wp:posOffset>
                      </wp:positionH>
                      <wp:positionV relativeFrom="paragraph">
                        <wp:posOffset>5080</wp:posOffset>
                      </wp:positionV>
                      <wp:extent cx="209550" cy="209550"/>
                      <wp:effectExtent l="0" t="0" r="19050" b="19050"/>
                      <wp:wrapNone/>
                      <wp:docPr id="9" name="円/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4CBDCA" id="円/楕円 9" o:spid="_x0000_s1026" style="position:absolute;left:0;text-align:left;margin-left:10.15pt;margin-top:.4pt;width:16.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" filled="f" strokecolor="windowText" strokeweight=".25pt"/>
                  </w:pict>
                </mc:Fallback>
              </mc:AlternateContent>
            </w:r>
            <w:r w:rsidR="00D67F39">
              <w:rPr>
                <w:rFonts w:ascii="ＭＳ 明朝" w:eastAsia="ＭＳ 明朝" w:hAnsi="ＭＳ 明朝" w:hint="eastAsia"/>
                <w:sz w:val="21"/>
                <w:szCs w:val="21"/>
              </w:rPr>
              <w:t xml:space="preserve">　２．継続 </w:t>
            </w:r>
            <w:r w:rsidR="008C2B50">
              <w:rPr>
                <w:rFonts w:ascii="ＭＳ 明朝" w:eastAsia="ＭＳ 明朝" w:hAnsi="ＭＳ 明朝" w:hint="eastAsia"/>
                <w:sz w:val="21"/>
                <w:szCs w:val="21"/>
              </w:rPr>
              <w:t>【交付対象となった年度：平成２８年度</w:t>
            </w:r>
            <w:r w:rsidR="00D67F39">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5B4F66C" w14:textId="628E69C7" w:rsidR="005F307D" w:rsidRPr="000273AB" w:rsidRDefault="00736F1C" w:rsidP="00736F1C">
            <w:pPr>
              <w:rPr>
                <w:rFonts w:ascii="ＭＳ 明朝" w:eastAsia="ＭＳ 明朝" w:hAnsi="ＭＳ 明朝"/>
                <w:sz w:val="21"/>
                <w:szCs w:val="21"/>
              </w:rPr>
            </w:pPr>
            <w:r>
              <w:rPr>
                <w:rFonts w:ascii="ＭＳ 明朝" w:eastAsia="ＭＳ 明朝" w:hAnsi="ＭＳ 明朝" w:hint="eastAsia"/>
                <w:sz w:val="21"/>
                <w:szCs w:val="21"/>
              </w:rPr>
              <w:t xml:space="preserve">　地域就労支援センターでは、就労相談はできるが、求人検索はできなかったため、相談者に対し、ハローワークに出向くかハローワークインターネットサービスで求人検索をするよう案内する必要があった。</w:t>
            </w: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A7C061C" w14:textId="77777777" w:rsidR="00736F1C" w:rsidRDefault="00736F1C" w:rsidP="00736F1C">
            <w:pPr>
              <w:rPr>
                <w:rFonts w:ascii="ＭＳ 明朝" w:eastAsia="ＭＳ 明朝" w:hAnsi="ＭＳ 明朝"/>
                <w:sz w:val="21"/>
                <w:szCs w:val="21"/>
              </w:rPr>
            </w:pPr>
            <w:r>
              <w:rPr>
                <w:rFonts w:ascii="ＭＳ 明朝" w:eastAsia="ＭＳ 明朝" w:hAnsi="ＭＳ 明朝" w:hint="eastAsia"/>
                <w:sz w:val="21"/>
                <w:szCs w:val="21"/>
              </w:rPr>
              <w:t xml:space="preserve">　就労相談と求人検索を同じ場所で一貫して行うことができず、総合的にサポートすることができなかった。</w:t>
            </w:r>
          </w:p>
          <w:p w14:paraId="54466753" w14:textId="77777777" w:rsidR="005F307D" w:rsidRPr="00736F1C"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39C8CC21" w14:textId="4E0DA27D" w:rsidR="00736F1C" w:rsidRDefault="00736F1C" w:rsidP="00736F1C">
            <w:pPr>
              <w:rPr>
                <w:rFonts w:ascii="ＭＳ 明朝" w:eastAsia="ＭＳ 明朝" w:hAnsi="ＭＳ 明朝"/>
                <w:sz w:val="21"/>
                <w:szCs w:val="21"/>
              </w:rPr>
            </w:pPr>
            <w:r>
              <w:rPr>
                <w:rFonts w:ascii="ＭＳ 明朝" w:eastAsia="ＭＳ 明朝" w:hAnsi="ＭＳ 明朝" w:hint="eastAsia"/>
                <w:sz w:val="21"/>
                <w:szCs w:val="21"/>
              </w:rPr>
              <w:t xml:space="preserve">　平成２７年４月より、ハローワークに登録された求人情報をオンラインで取得し、ハローワークと同じ求人検索システムを就労支援担当が使用できる環境を整え</w:t>
            </w:r>
            <w:r w:rsidR="00ED4D9E">
              <w:rPr>
                <w:rFonts w:ascii="ＭＳ 明朝" w:eastAsia="ＭＳ 明朝" w:hAnsi="ＭＳ 明朝" w:hint="eastAsia"/>
                <w:sz w:val="21"/>
                <w:szCs w:val="21"/>
              </w:rPr>
              <w:t>た</w:t>
            </w:r>
            <w:r>
              <w:rPr>
                <w:rFonts w:ascii="ＭＳ 明朝" w:eastAsia="ＭＳ 明朝" w:hAnsi="ＭＳ 明朝" w:hint="eastAsia"/>
                <w:sz w:val="21"/>
                <w:szCs w:val="21"/>
              </w:rPr>
              <w:t>。</w:t>
            </w:r>
          </w:p>
          <w:p w14:paraId="674BD099" w14:textId="61DBEDC9" w:rsidR="00736F1C" w:rsidRDefault="00736F1C" w:rsidP="00736F1C">
            <w:pPr>
              <w:rPr>
                <w:rFonts w:ascii="ＭＳ 明朝" w:eastAsia="ＭＳ 明朝" w:hAnsi="ＭＳ 明朝"/>
                <w:sz w:val="21"/>
                <w:szCs w:val="21"/>
              </w:rPr>
            </w:pPr>
            <w:r>
              <w:rPr>
                <w:rFonts w:ascii="ＭＳ 明朝" w:eastAsia="ＭＳ 明朝" w:hAnsi="ＭＳ 明朝" w:hint="eastAsia"/>
                <w:sz w:val="21"/>
                <w:szCs w:val="21"/>
              </w:rPr>
              <w:t xml:space="preserve">　当該システムを活用することにより、就労相談者が来庁した際、就労相談を受けながら、相談者が希望する条件のもと、その場で最新の求人情報を提供し、総合的にサポートすることが可能となっ</w:t>
            </w:r>
            <w:r w:rsidR="00ED4D9E">
              <w:rPr>
                <w:rFonts w:ascii="ＭＳ 明朝" w:eastAsia="ＭＳ 明朝" w:hAnsi="ＭＳ 明朝" w:hint="eastAsia"/>
                <w:sz w:val="21"/>
                <w:szCs w:val="21"/>
              </w:rPr>
              <w:t>た</w:t>
            </w:r>
            <w:r>
              <w:rPr>
                <w:rFonts w:ascii="ＭＳ 明朝" w:eastAsia="ＭＳ 明朝" w:hAnsi="ＭＳ 明朝" w:hint="eastAsia"/>
                <w:sz w:val="21"/>
                <w:szCs w:val="21"/>
              </w:rPr>
              <w:t>。</w:t>
            </w:r>
          </w:p>
          <w:p w14:paraId="41800F00" w14:textId="77777777" w:rsidR="005C522E" w:rsidRPr="00736F1C" w:rsidRDefault="005C522E" w:rsidP="00D01F8B">
            <w:pPr>
              <w:rPr>
                <w:rFonts w:ascii="ＭＳ 明朝" w:eastAsia="ＭＳ 明朝" w:hAnsi="ＭＳ 明朝"/>
                <w:sz w:val="21"/>
                <w:szCs w:val="21"/>
              </w:rPr>
            </w:pPr>
          </w:p>
          <w:p w14:paraId="68CC589A" w14:textId="77777777" w:rsidR="005F307D" w:rsidRPr="000273AB" w:rsidRDefault="005F307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5305BDF8" w14:textId="4F13ABE3" w:rsidR="00D37CC4" w:rsidRPr="00B70C57" w:rsidRDefault="00D37CC4" w:rsidP="00155ED1">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36B"/>
    <w:multiLevelType w:val="hybridMultilevel"/>
    <w:tmpl w:val="819A6ED6"/>
    <w:lvl w:ilvl="0" w:tplc="90FEF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D32921"/>
    <w:multiLevelType w:val="hybridMultilevel"/>
    <w:tmpl w:val="CC567542"/>
    <w:lvl w:ilvl="0" w:tplc="A360495C">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3D344513"/>
    <w:multiLevelType w:val="hybridMultilevel"/>
    <w:tmpl w:val="698A66BA"/>
    <w:lvl w:ilvl="0" w:tplc="801045FE">
      <w:start w:val="1"/>
      <w:numFmt w:val="decimalEnclosedCircle"/>
      <w:lvlText w:val="%1"/>
      <w:lvlJc w:val="left"/>
      <w:pPr>
        <w:ind w:left="578" w:hanging="360"/>
      </w:pPr>
      <w:rPr>
        <w:rFonts w:ascii="ＭＳ 明朝" w:eastAsia="ＭＳ 明朝" w:hAnsi="ＭＳ 明朝" w:cs="Times New Roman"/>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59780E7B"/>
    <w:multiLevelType w:val="hybridMultilevel"/>
    <w:tmpl w:val="5AB8B446"/>
    <w:lvl w:ilvl="0" w:tplc="520CE7B2">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4"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5324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0944"/>
    <w:rsid w:val="00092428"/>
    <w:rsid w:val="00093436"/>
    <w:rsid w:val="000A0DD8"/>
    <w:rsid w:val="000A3F8D"/>
    <w:rsid w:val="000B2677"/>
    <w:rsid w:val="000B2830"/>
    <w:rsid w:val="000B294B"/>
    <w:rsid w:val="000B2E60"/>
    <w:rsid w:val="000B58A5"/>
    <w:rsid w:val="000C03C4"/>
    <w:rsid w:val="000C51E2"/>
    <w:rsid w:val="000D137F"/>
    <w:rsid w:val="000D1E76"/>
    <w:rsid w:val="0010027A"/>
    <w:rsid w:val="0010158D"/>
    <w:rsid w:val="00104D8D"/>
    <w:rsid w:val="001323DD"/>
    <w:rsid w:val="00141B53"/>
    <w:rsid w:val="00155ED1"/>
    <w:rsid w:val="0017309E"/>
    <w:rsid w:val="0017642C"/>
    <w:rsid w:val="00185F21"/>
    <w:rsid w:val="00190426"/>
    <w:rsid w:val="001A2599"/>
    <w:rsid w:val="001B1B02"/>
    <w:rsid w:val="001C4690"/>
    <w:rsid w:val="001C5E92"/>
    <w:rsid w:val="001D161A"/>
    <w:rsid w:val="001F58CD"/>
    <w:rsid w:val="002009C6"/>
    <w:rsid w:val="002063B4"/>
    <w:rsid w:val="002133DA"/>
    <w:rsid w:val="002151B5"/>
    <w:rsid w:val="002647F3"/>
    <w:rsid w:val="00265683"/>
    <w:rsid w:val="00273728"/>
    <w:rsid w:val="002752F5"/>
    <w:rsid w:val="0027730B"/>
    <w:rsid w:val="002836D0"/>
    <w:rsid w:val="002973A6"/>
    <w:rsid w:val="002A5DBA"/>
    <w:rsid w:val="002B0C81"/>
    <w:rsid w:val="002B6D7E"/>
    <w:rsid w:val="002C1EF9"/>
    <w:rsid w:val="002F6607"/>
    <w:rsid w:val="0030063F"/>
    <w:rsid w:val="00301D83"/>
    <w:rsid w:val="00311574"/>
    <w:rsid w:val="00312589"/>
    <w:rsid w:val="00313B0E"/>
    <w:rsid w:val="003204C0"/>
    <w:rsid w:val="00332E54"/>
    <w:rsid w:val="00350D35"/>
    <w:rsid w:val="00353E8E"/>
    <w:rsid w:val="003577BD"/>
    <w:rsid w:val="00363E85"/>
    <w:rsid w:val="00374DB4"/>
    <w:rsid w:val="0039262C"/>
    <w:rsid w:val="003B3CAA"/>
    <w:rsid w:val="003B6176"/>
    <w:rsid w:val="003F06BC"/>
    <w:rsid w:val="004156FD"/>
    <w:rsid w:val="0042019F"/>
    <w:rsid w:val="00427827"/>
    <w:rsid w:val="00430F4C"/>
    <w:rsid w:val="004510F1"/>
    <w:rsid w:val="00457E63"/>
    <w:rsid w:val="0046054A"/>
    <w:rsid w:val="00462F0A"/>
    <w:rsid w:val="00497CC9"/>
    <w:rsid w:val="004A2F6B"/>
    <w:rsid w:val="004C666E"/>
    <w:rsid w:val="004C6B60"/>
    <w:rsid w:val="004C732D"/>
    <w:rsid w:val="004D24BB"/>
    <w:rsid w:val="004E001C"/>
    <w:rsid w:val="004E6488"/>
    <w:rsid w:val="004F1DF5"/>
    <w:rsid w:val="00527DED"/>
    <w:rsid w:val="005500B3"/>
    <w:rsid w:val="00550314"/>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C6051"/>
    <w:rsid w:val="006D5FBE"/>
    <w:rsid w:val="006D637D"/>
    <w:rsid w:val="006D7015"/>
    <w:rsid w:val="006F59C6"/>
    <w:rsid w:val="0073389E"/>
    <w:rsid w:val="00736F1C"/>
    <w:rsid w:val="00746685"/>
    <w:rsid w:val="00766C1F"/>
    <w:rsid w:val="00783227"/>
    <w:rsid w:val="00790DE2"/>
    <w:rsid w:val="0079498A"/>
    <w:rsid w:val="00794FFB"/>
    <w:rsid w:val="007B20B0"/>
    <w:rsid w:val="007B7447"/>
    <w:rsid w:val="007D0FE0"/>
    <w:rsid w:val="007D70F4"/>
    <w:rsid w:val="007D7AA5"/>
    <w:rsid w:val="007E5D11"/>
    <w:rsid w:val="007F770E"/>
    <w:rsid w:val="00812246"/>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9523B"/>
    <w:rsid w:val="008A6607"/>
    <w:rsid w:val="008C2B50"/>
    <w:rsid w:val="008D1F35"/>
    <w:rsid w:val="008D49C4"/>
    <w:rsid w:val="008E0615"/>
    <w:rsid w:val="008E155E"/>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AE39D0"/>
    <w:rsid w:val="00AF12E3"/>
    <w:rsid w:val="00B03A9D"/>
    <w:rsid w:val="00B12A66"/>
    <w:rsid w:val="00B314DC"/>
    <w:rsid w:val="00B4055C"/>
    <w:rsid w:val="00B43EB8"/>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145A"/>
    <w:rsid w:val="00E547A6"/>
    <w:rsid w:val="00E55140"/>
    <w:rsid w:val="00E57948"/>
    <w:rsid w:val="00E85CF5"/>
    <w:rsid w:val="00EA0863"/>
    <w:rsid w:val="00EA4132"/>
    <w:rsid w:val="00ED38C7"/>
    <w:rsid w:val="00ED3944"/>
    <w:rsid w:val="00ED4D9E"/>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B314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6735">
      <w:bodyDiv w:val="1"/>
      <w:marLeft w:val="0"/>
      <w:marRight w:val="0"/>
      <w:marTop w:val="0"/>
      <w:marBottom w:val="0"/>
      <w:divBdr>
        <w:top w:val="none" w:sz="0" w:space="0" w:color="auto"/>
        <w:left w:val="none" w:sz="0" w:space="0" w:color="auto"/>
        <w:bottom w:val="none" w:sz="0" w:space="0" w:color="auto"/>
        <w:right w:val="none" w:sz="0" w:space="0" w:color="auto"/>
      </w:divBdr>
    </w:div>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2025-01-23T06:29:00Z</dcterms:created>
  <dcterms:modified xsi:type="dcterms:W3CDTF">2025-01-23T06:31:00Z</dcterms:modified>
</cp:coreProperties>
</file>