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5F80" w14:textId="77777777" w:rsidR="00104E72" w:rsidRPr="00BE581B" w:rsidRDefault="00104E72" w:rsidP="00104E72">
      <w:pPr>
        <w:rPr>
          <w:rFonts w:ascii="ＭＳ 明朝" w:eastAsia="ＭＳ 明朝" w:hAnsi="ＭＳ 明朝"/>
        </w:rPr>
      </w:pPr>
      <w:r w:rsidRPr="00BE581B">
        <w:rPr>
          <w:rFonts w:ascii="ＭＳ 明朝" w:eastAsia="ＭＳ 明朝" w:hAnsi="ＭＳ 明朝" w:hint="eastAsia"/>
        </w:rPr>
        <w:t xml:space="preserve">（様式第１－５号）　　　　　　　　　　　　　　　　　　</w:t>
      </w:r>
    </w:p>
    <w:p w14:paraId="77BE72FC" w14:textId="77777777" w:rsidR="00104E72" w:rsidRPr="00BE581B" w:rsidRDefault="00104E72" w:rsidP="00104E72">
      <w:pPr>
        <w:ind w:firstLineChars="2500" w:firstLine="5456"/>
        <w:rPr>
          <w:rFonts w:ascii="ＭＳ 明朝" w:eastAsia="ＭＳ 明朝" w:hAnsi="ＭＳ 明朝"/>
          <w:sz w:val="21"/>
          <w:szCs w:val="21"/>
        </w:rPr>
      </w:pPr>
      <w:r w:rsidRPr="00BE581B">
        <w:rPr>
          <w:rFonts w:ascii="ＭＳ 明朝" w:eastAsia="ＭＳ 明朝" w:hAnsi="ＭＳ 明朝" w:hint="eastAsia"/>
        </w:rPr>
        <w:t xml:space="preserve">　</w:t>
      </w:r>
      <w:r w:rsidRPr="00BE581B">
        <w:rPr>
          <w:rFonts w:ascii="ＭＳ 明朝" w:eastAsia="ＭＳ 明朝" w:hAnsi="ＭＳ 明朝" w:hint="eastAsia"/>
          <w:sz w:val="21"/>
          <w:szCs w:val="21"/>
          <w:u w:val="single"/>
        </w:rPr>
        <w:t xml:space="preserve">市町村名：　吹田市　　　　　</w:t>
      </w:r>
    </w:p>
    <w:p w14:paraId="604E244E" w14:textId="77777777" w:rsidR="00104E72" w:rsidRPr="00BE581B" w:rsidRDefault="00104E72" w:rsidP="00104E72">
      <w:pPr>
        <w:ind w:firstLineChars="2500" w:firstLine="5456"/>
        <w:rPr>
          <w:rFonts w:ascii="ＭＳ 明朝" w:eastAsia="ＭＳ 明朝" w:hAnsi="ＭＳ 明朝"/>
        </w:rPr>
      </w:pPr>
    </w:p>
    <w:p w14:paraId="30D3C0CB" w14:textId="77777777" w:rsidR="00104E72" w:rsidRPr="00BE581B" w:rsidRDefault="00104E72" w:rsidP="00104E72">
      <w:pPr>
        <w:jc w:val="center"/>
        <w:rPr>
          <w:rFonts w:ascii="ＭＳ 明朝" w:eastAsia="ＭＳ 明朝" w:hAnsi="ＭＳ 明朝"/>
        </w:rPr>
      </w:pPr>
      <w:r w:rsidRPr="00BE581B">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104E72" w:rsidRPr="00BE581B" w14:paraId="54B74C5D" w14:textId="77777777" w:rsidTr="00874EE6">
        <w:trPr>
          <w:trHeight w:val="525"/>
        </w:trPr>
        <w:tc>
          <w:tcPr>
            <w:tcW w:w="3261" w:type="dxa"/>
          </w:tcPr>
          <w:p w14:paraId="4697FA45" w14:textId="77777777" w:rsidR="00104E72" w:rsidRPr="00BE581B" w:rsidRDefault="00104E72" w:rsidP="00874EE6">
            <w:pPr>
              <w:jc w:val="center"/>
              <w:rPr>
                <w:rFonts w:ascii="ＭＳ 明朝" w:eastAsia="ＭＳ 明朝" w:hAnsi="ＭＳ 明朝"/>
                <w:sz w:val="21"/>
                <w:szCs w:val="21"/>
              </w:rPr>
            </w:pPr>
            <w:r w:rsidRPr="00BE581B">
              <w:rPr>
                <w:rFonts w:ascii="ＭＳ 明朝" w:eastAsia="ＭＳ 明朝" w:hAnsi="ＭＳ 明朝" w:hint="eastAsia"/>
                <w:sz w:val="21"/>
                <w:szCs w:val="21"/>
              </w:rPr>
              <w:t>区分及び事業名</w:t>
            </w:r>
          </w:p>
          <w:p w14:paraId="4F6910B1" w14:textId="77777777" w:rsidR="00104E72" w:rsidRPr="00BE581B" w:rsidRDefault="00104E72" w:rsidP="00874EE6">
            <w:pPr>
              <w:ind w:left="158" w:hangingChars="100" w:hanging="158"/>
              <w:rPr>
                <w:rFonts w:ascii="ＭＳ 明朝" w:eastAsia="ＭＳ 明朝" w:hAnsi="ＭＳ 明朝"/>
                <w:sz w:val="16"/>
                <w:szCs w:val="16"/>
              </w:rPr>
            </w:pPr>
            <w:r w:rsidRPr="00BE581B">
              <w:rPr>
                <w:rFonts w:ascii="ＭＳ 明朝" w:eastAsia="ＭＳ 明朝" w:hAnsi="ＭＳ 明朝" w:hint="eastAsia"/>
                <w:sz w:val="16"/>
                <w:szCs w:val="16"/>
              </w:rPr>
              <w:t>※１から４のいずれか該当するもの一つに○を付し、（　　　）に事業名を記入してください。</w:t>
            </w:r>
          </w:p>
          <w:p w14:paraId="0CB23829" w14:textId="77777777" w:rsidR="00104E72" w:rsidRPr="00BE581B" w:rsidRDefault="00104E72" w:rsidP="00874EE6">
            <w:pPr>
              <w:ind w:left="158" w:hangingChars="100" w:hanging="158"/>
              <w:rPr>
                <w:rFonts w:ascii="ＭＳ 明朝" w:eastAsia="ＭＳ 明朝" w:hAnsi="ＭＳ 明朝"/>
                <w:sz w:val="16"/>
                <w:szCs w:val="16"/>
              </w:rPr>
            </w:pPr>
            <w:r w:rsidRPr="00BE581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2C2138EA" w14:textId="77777777" w:rsidR="00104E72" w:rsidRPr="00BE581B" w:rsidRDefault="00104E72" w:rsidP="00874EE6">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7968" behindDoc="0" locked="0" layoutInCell="1" allowOverlap="1" wp14:anchorId="00D7603E" wp14:editId="6193D694">
                      <wp:simplePos x="0" y="0"/>
                      <wp:positionH relativeFrom="column">
                        <wp:posOffset>-41910</wp:posOffset>
                      </wp:positionH>
                      <wp:positionV relativeFrom="paragraph">
                        <wp:posOffset>248285</wp:posOffset>
                      </wp:positionV>
                      <wp:extent cx="236855" cy="224790"/>
                      <wp:effectExtent l="0" t="0" r="10795" b="22860"/>
                      <wp:wrapNone/>
                      <wp:docPr id="8" name="楕円 8"/>
                      <wp:cNvGraphicFramePr/>
                      <a:graphic xmlns:a="http://schemas.openxmlformats.org/drawingml/2006/main">
                        <a:graphicData uri="http://schemas.microsoft.com/office/word/2010/wordprocessingShape">
                          <wps:wsp>
                            <wps:cNvSpPr/>
                            <wps:spPr>
                              <a:xfrm>
                                <a:off x="0" y="0"/>
                                <a:ext cx="236855" cy="22479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5FEE77" id="楕円 8" o:spid="_x0000_s1026" style="position:absolute;left:0;text-align:left;margin-left:-3.3pt;margin-top:19.55pt;width:18.65pt;height:17.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" filled="f" strokecolor="windowText" strokeweight="1pt"/>
                  </w:pict>
                </mc:Fallback>
              </mc:AlternateContent>
            </w:r>
            <w:r w:rsidRPr="00BE581B">
              <w:rPr>
                <w:rFonts w:ascii="ＭＳ 明朝" w:eastAsia="ＭＳ 明朝" w:hAnsi="ＭＳ 明朝" w:hint="eastAsia"/>
                <w:sz w:val="21"/>
                <w:szCs w:val="21"/>
              </w:rPr>
              <w:t>１　人権相談分野（事業名：　　　　　　　　　）</w:t>
            </w:r>
          </w:p>
          <w:p w14:paraId="11912F72" w14:textId="77777777" w:rsidR="00104E72" w:rsidRPr="00BE581B" w:rsidRDefault="00104E72" w:rsidP="00874EE6">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２</w:t>
            </w:r>
            <w:r w:rsidRPr="00BE581B">
              <w:rPr>
                <w:rFonts w:ascii="ＭＳ 明朝" w:eastAsia="ＭＳ 明朝" w:hAnsi="ＭＳ 明朝" w:hint="eastAsia"/>
                <w:sz w:val="21"/>
                <w:szCs w:val="21"/>
              </w:rPr>
              <w:t xml:space="preserve">　地域就労支援分野（事業名：地域就労支援事業）</w:t>
            </w:r>
          </w:p>
          <w:p w14:paraId="09D5D201" w14:textId="77777777" w:rsidR="00104E72" w:rsidRPr="00BE581B" w:rsidRDefault="00104E72" w:rsidP="00874EE6">
            <w:pPr>
              <w:ind w:left="208" w:hangingChars="100" w:hanging="208"/>
              <w:rPr>
                <w:rFonts w:ascii="ＭＳ 明朝" w:eastAsia="ＭＳ 明朝" w:hAnsi="ＭＳ 明朝"/>
                <w:sz w:val="21"/>
                <w:szCs w:val="21"/>
              </w:rPr>
            </w:pPr>
            <w:r w:rsidRPr="00BE581B">
              <w:rPr>
                <w:rFonts w:ascii="ＭＳ 明朝" w:eastAsia="ＭＳ 明朝" w:hAnsi="ＭＳ 明朝" w:hint="eastAsia"/>
                <w:sz w:val="21"/>
                <w:szCs w:val="21"/>
              </w:rPr>
              <w:t>３　進路選択支援分野（事業名：　　　　　　　）</w:t>
            </w:r>
          </w:p>
          <w:p w14:paraId="6AE61C92" w14:textId="77777777" w:rsidR="00104E72" w:rsidRPr="00BE581B" w:rsidRDefault="00104E72" w:rsidP="00874EE6">
            <w:pPr>
              <w:ind w:left="208" w:hangingChars="100" w:hanging="208"/>
              <w:rPr>
                <w:rFonts w:ascii="ＭＳ 明朝" w:eastAsia="ＭＳ 明朝" w:hAnsi="ＭＳ 明朝"/>
                <w:sz w:val="21"/>
                <w:szCs w:val="21"/>
              </w:rPr>
            </w:pPr>
            <w:r w:rsidRPr="00BE581B">
              <w:rPr>
                <w:rFonts w:ascii="ＭＳ 明朝" w:eastAsia="ＭＳ 明朝" w:hAnsi="ＭＳ 明朝" w:hint="eastAsia"/>
                <w:sz w:val="21"/>
                <w:szCs w:val="21"/>
              </w:rPr>
              <w:t>４　生活上のさまざまな課題等の発見又は対応分野</w:t>
            </w:r>
          </w:p>
          <w:p w14:paraId="18E2ED53" w14:textId="77777777" w:rsidR="00104E72" w:rsidRPr="00BE581B" w:rsidRDefault="00104E72" w:rsidP="00874EE6">
            <w:pPr>
              <w:ind w:leftChars="100" w:left="218" w:firstLineChars="100" w:firstLine="208"/>
              <w:rPr>
                <w:rFonts w:ascii="ＭＳ 明朝" w:eastAsia="ＭＳ 明朝" w:hAnsi="ＭＳ 明朝"/>
                <w:sz w:val="21"/>
                <w:szCs w:val="21"/>
              </w:rPr>
            </w:pPr>
            <w:r w:rsidRPr="00BE581B">
              <w:rPr>
                <w:rFonts w:ascii="ＭＳ 明朝" w:eastAsia="ＭＳ 明朝" w:hAnsi="ＭＳ 明朝" w:hint="eastAsia"/>
                <w:sz w:val="21"/>
                <w:szCs w:val="21"/>
              </w:rPr>
              <w:t>（事業名：　　　　　　　　　　　　　　　）</w:t>
            </w:r>
          </w:p>
        </w:tc>
      </w:tr>
      <w:tr w:rsidR="00104E72" w:rsidRPr="00BE581B" w14:paraId="076894D3" w14:textId="77777777" w:rsidTr="00874EE6">
        <w:trPr>
          <w:trHeight w:val="9000"/>
        </w:trPr>
        <w:tc>
          <w:tcPr>
            <w:tcW w:w="9214" w:type="dxa"/>
            <w:gridSpan w:val="2"/>
          </w:tcPr>
          <w:p w14:paraId="16F96301" w14:textId="77777777" w:rsidR="00104E72" w:rsidRPr="00BE581B" w:rsidRDefault="00104E72" w:rsidP="00874EE6">
            <w:pPr>
              <w:rPr>
                <w:rFonts w:ascii="ＭＳ 明朝" w:eastAsia="ＭＳ 明朝" w:hAnsi="ＭＳ 明朝"/>
                <w:sz w:val="21"/>
                <w:szCs w:val="21"/>
              </w:rPr>
            </w:pPr>
            <w:r w:rsidRPr="00BE581B">
              <w:rPr>
                <w:rFonts w:ascii="ＭＳ 明朝" w:eastAsia="ＭＳ 明朝" w:hAnsi="ＭＳ 明朝" w:hint="eastAsia"/>
                <w:sz w:val="21"/>
                <w:szCs w:val="21"/>
              </w:rPr>
              <w:t>取組内容</w:t>
            </w:r>
          </w:p>
          <w:p w14:paraId="7857E152" w14:textId="77777777" w:rsidR="00104E72" w:rsidRPr="00BE581B" w:rsidRDefault="00104E72" w:rsidP="00874EE6">
            <w:pPr>
              <w:ind w:left="158" w:hangingChars="100" w:hanging="158"/>
              <w:rPr>
                <w:rFonts w:ascii="ＭＳ 明朝" w:eastAsia="ＭＳ 明朝" w:hAnsi="ＭＳ 明朝"/>
                <w:sz w:val="16"/>
                <w:szCs w:val="16"/>
              </w:rPr>
            </w:pPr>
            <w:r w:rsidRPr="00BE581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E6BFD53" w14:textId="77777777" w:rsidR="00104E72" w:rsidRPr="00BE581B" w:rsidRDefault="00104E72" w:rsidP="00874EE6">
            <w:pPr>
              <w:rPr>
                <w:rFonts w:ascii="ＭＳ 明朝" w:eastAsia="ＭＳ 明朝" w:hAnsi="ＭＳ 明朝"/>
                <w:sz w:val="16"/>
                <w:szCs w:val="16"/>
              </w:rPr>
            </w:pPr>
          </w:p>
          <w:p w14:paraId="6FE240C7" w14:textId="77777777" w:rsidR="00104E72" w:rsidRPr="00BE581B" w:rsidRDefault="00104E72" w:rsidP="00874EE6">
            <w:pPr>
              <w:rPr>
                <w:rFonts w:ascii="ＭＳ 明朝" w:eastAsia="ＭＳ 明朝" w:hAnsi="ＭＳ 明朝"/>
                <w:sz w:val="21"/>
                <w:szCs w:val="21"/>
              </w:rPr>
            </w:pPr>
            <w:r w:rsidRPr="00BE581B">
              <w:rPr>
                <w:rFonts w:ascii="ＭＳ 明朝" w:eastAsia="ＭＳ 明朝" w:hAnsi="ＭＳ 明朝" w:hint="eastAsia"/>
                <w:sz w:val="21"/>
                <w:szCs w:val="21"/>
              </w:rPr>
              <w:t>【新規・継続の別】　※該当する方に○を付してください。</w:t>
            </w:r>
          </w:p>
          <w:p w14:paraId="55DBF426" w14:textId="77777777" w:rsidR="00104E72" w:rsidRPr="00BE581B" w:rsidRDefault="00104E72" w:rsidP="00874EE6">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8992" behindDoc="0" locked="0" layoutInCell="1" allowOverlap="1" wp14:anchorId="7F9BE479" wp14:editId="1A98F32A">
                      <wp:simplePos x="0" y="0"/>
                      <wp:positionH relativeFrom="column">
                        <wp:posOffset>103505</wp:posOffset>
                      </wp:positionH>
                      <wp:positionV relativeFrom="paragraph">
                        <wp:posOffset>236220</wp:posOffset>
                      </wp:positionV>
                      <wp:extent cx="236855" cy="224790"/>
                      <wp:effectExtent l="0" t="0" r="10795" b="22860"/>
                      <wp:wrapNone/>
                      <wp:docPr id="11" name="楕円 11"/>
                      <wp:cNvGraphicFramePr/>
                      <a:graphic xmlns:a="http://schemas.openxmlformats.org/drawingml/2006/main">
                        <a:graphicData uri="http://schemas.microsoft.com/office/word/2010/wordprocessingShape">
                          <wps:wsp>
                            <wps:cNvSpPr/>
                            <wps:spPr>
                              <a:xfrm>
                                <a:off x="0" y="0"/>
                                <a:ext cx="236855" cy="22479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71F710" id="楕円 11" o:spid="_x0000_s1026" style="position:absolute;left:0;text-align:left;margin-left:8.15pt;margin-top:18.6pt;width:18.65pt;height:17.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" filled="f" strokecolor="windowText" strokeweight="1pt"/>
                  </w:pict>
                </mc:Fallback>
              </mc:AlternateContent>
            </w:r>
            <w:r w:rsidRPr="00BE581B">
              <w:rPr>
                <w:rFonts w:ascii="ＭＳ 明朝" w:eastAsia="ＭＳ 明朝" w:hAnsi="ＭＳ 明朝" w:hint="eastAsia"/>
                <w:sz w:val="16"/>
                <w:szCs w:val="16"/>
              </w:rPr>
              <w:t xml:space="preserve">　 </w:t>
            </w:r>
            <w:r w:rsidRPr="00BE581B">
              <w:rPr>
                <w:rFonts w:ascii="ＭＳ 明朝" w:eastAsia="ＭＳ 明朝" w:hAnsi="ＭＳ 明朝" w:hint="eastAsia"/>
                <w:sz w:val="21"/>
                <w:szCs w:val="21"/>
              </w:rPr>
              <w:t>１．新規</w:t>
            </w:r>
          </w:p>
          <w:p w14:paraId="72323855" w14:textId="77777777" w:rsidR="00104E72" w:rsidRPr="00BE581B" w:rsidRDefault="00104E72" w:rsidP="00874EE6">
            <w:pPr>
              <w:ind w:firstLineChars="20" w:firstLine="42"/>
              <w:rPr>
                <w:rFonts w:ascii="ＭＳ 明朝" w:eastAsia="ＭＳ 明朝" w:hAnsi="ＭＳ 明朝"/>
                <w:sz w:val="21"/>
                <w:szCs w:val="21"/>
              </w:rPr>
            </w:pPr>
            <w:r w:rsidRPr="00BE581B">
              <w:rPr>
                <w:rFonts w:ascii="ＭＳ 明朝" w:eastAsia="ＭＳ 明朝" w:hAnsi="ＭＳ 明朝" w:hint="eastAsia"/>
                <w:sz w:val="21"/>
                <w:szCs w:val="21"/>
              </w:rPr>
              <w:t xml:space="preserve">　</w:t>
            </w:r>
            <w:r>
              <w:rPr>
                <w:rFonts w:ascii="ＭＳ 明朝" w:eastAsia="ＭＳ 明朝" w:hAnsi="ＭＳ 明朝" w:hint="eastAsia"/>
                <w:sz w:val="21"/>
                <w:szCs w:val="21"/>
              </w:rPr>
              <w:t>２</w:t>
            </w:r>
            <w:r w:rsidRPr="00BE581B">
              <w:rPr>
                <w:rFonts w:ascii="ＭＳ 明朝" w:eastAsia="ＭＳ 明朝" w:hAnsi="ＭＳ 明朝" w:hint="eastAsia"/>
                <w:sz w:val="21"/>
                <w:szCs w:val="21"/>
              </w:rPr>
              <w:t xml:space="preserve">．継続 </w:t>
            </w:r>
            <w:r>
              <w:rPr>
                <w:rFonts w:ascii="ＭＳ 明朝" w:eastAsia="ＭＳ 明朝" w:hAnsi="ＭＳ 明朝" w:hint="eastAsia"/>
                <w:sz w:val="21"/>
                <w:szCs w:val="21"/>
              </w:rPr>
              <w:t>【交付対象となった年度：平成26年度</w:t>
            </w:r>
            <w:r w:rsidRPr="00BE581B">
              <w:rPr>
                <w:rFonts w:ascii="ＭＳ 明朝" w:eastAsia="ＭＳ 明朝" w:hAnsi="ＭＳ 明朝" w:hint="eastAsia"/>
                <w:sz w:val="21"/>
                <w:szCs w:val="21"/>
              </w:rPr>
              <w:t>】</w:t>
            </w:r>
          </w:p>
          <w:p w14:paraId="0BA80F9D" w14:textId="77777777" w:rsidR="00104E72" w:rsidRPr="00BE581B" w:rsidRDefault="00104E72" w:rsidP="00874EE6">
            <w:pPr>
              <w:rPr>
                <w:rFonts w:ascii="ＭＳ 明朝" w:eastAsia="ＭＳ 明朝" w:hAnsi="ＭＳ 明朝"/>
                <w:sz w:val="16"/>
                <w:szCs w:val="16"/>
              </w:rPr>
            </w:pPr>
          </w:p>
          <w:p w14:paraId="496BC1E4" w14:textId="77777777" w:rsidR="00104E72" w:rsidRPr="00BE581B" w:rsidRDefault="00104E72" w:rsidP="00874EE6">
            <w:pPr>
              <w:rPr>
                <w:rFonts w:ascii="ＭＳ 明朝" w:eastAsia="ＭＳ 明朝" w:hAnsi="ＭＳ 明朝"/>
                <w:sz w:val="21"/>
                <w:szCs w:val="21"/>
              </w:rPr>
            </w:pPr>
            <w:r w:rsidRPr="00BE581B">
              <w:rPr>
                <w:rFonts w:ascii="ＭＳ 明朝" w:eastAsia="ＭＳ 明朝" w:hAnsi="ＭＳ 明朝" w:hint="eastAsia"/>
                <w:sz w:val="21"/>
                <w:szCs w:val="21"/>
              </w:rPr>
              <w:t>【 現 状 】</w:t>
            </w:r>
          </w:p>
          <w:p w14:paraId="45FA2916" w14:textId="77777777" w:rsidR="00104E72" w:rsidRDefault="00104E72" w:rsidP="00874EE6">
            <w:pPr>
              <w:rPr>
                <w:rFonts w:ascii="ＭＳ 明朝" w:eastAsia="ＭＳ 明朝" w:hAnsi="ＭＳ 明朝"/>
                <w:sz w:val="21"/>
                <w:szCs w:val="21"/>
              </w:rPr>
            </w:pPr>
            <w:r w:rsidRPr="00BE581B">
              <w:rPr>
                <w:rFonts w:ascii="ＭＳ 明朝" w:eastAsia="ＭＳ 明朝" w:hAnsi="ＭＳ 明朝" w:hint="eastAsia"/>
                <w:sz w:val="21"/>
                <w:szCs w:val="21"/>
              </w:rPr>
              <w:t xml:space="preserve">　本市では、平成20年７月に若年者就労支援機関「ＪＯＢカフェすいた」を設置し、若者の自立と就職促進を図ってきました。また、同年10月には「ＪＯＢナビすいた」を設置し、就労相談事業や職業紹介事業を実施してきました。平成23年８月からは、両施設を「ＪＯＢナビすいた（ＪＯＢカフェすいた）」として統合運営し、サービスの平準化・効率化を図るとともに、吹田市在住・在学・在勤の全年齢の求職者を対象に支援を行っています。</w:t>
            </w:r>
          </w:p>
          <w:p w14:paraId="290701FE" w14:textId="77777777" w:rsidR="00104E72" w:rsidRPr="00BE581B" w:rsidRDefault="00104E72" w:rsidP="00874EE6">
            <w:pPr>
              <w:rPr>
                <w:rFonts w:ascii="ＭＳ 明朝" w:eastAsia="ＭＳ 明朝" w:hAnsi="ＭＳ 明朝"/>
                <w:sz w:val="21"/>
                <w:szCs w:val="21"/>
              </w:rPr>
            </w:pPr>
          </w:p>
          <w:p w14:paraId="0CE42E51" w14:textId="77777777" w:rsidR="00104E72" w:rsidRPr="00BE581B" w:rsidRDefault="00104E72" w:rsidP="00874EE6">
            <w:pPr>
              <w:rPr>
                <w:rFonts w:ascii="ＭＳ 明朝" w:eastAsia="ＭＳ 明朝" w:hAnsi="ＭＳ 明朝"/>
                <w:sz w:val="21"/>
                <w:szCs w:val="21"/>
              </w:rPr>
            </w:pPr>
            <w:r w:rsidRPr="00BE581B">
              <w:rPr>
                <w:rFonts w:ascii="ＭＳ 明朝" w:eastAsia="ＭＳ 明朝" w:hAnsi="ＭＳ 明朝" w:hint="eastAsia"/>
                <w:sz w:val="21"/>
                <w:szCs w:val="21"/>
              </w:rPr>
              <w:t>【現状における課題】</w:t>
            </w:r>
          </w:p>
          <w:p w14:paraId="28D18004" w14:textId="77777777" w:rsidR="00104E72" w:rsidRDefault="00104E72" w:rsidP="00874EE6">
            <w:pPr>
              <w:rPr>
                <w:rFonts w:ascii="ＭＳ 明朝" w:eastAsia="ＭＳ 明朝" w:hAnsi="ＭＳ 明朝"/>
                <w:sz w:val="21"/>
                <w:szCs w:val="21"/>
              </w:rPr>
            </w:pPr>
            <w:r w:rsidRPr="00BE581B">
              <w:rPr>
                <w:rFonts w:ascii="ＭＳ 明朝" w:eastAsia="ＭＳ 明朝" w:hAnsi="ＭＳ 明朝" w:hint="eastAsia"/>
                <w:sz w:val="21"/>
                <w:szCs w:val="21"/>
              </w:rPr>
              <w:t xml:space="preserve">　就職の阻害要因を抱える就職困難者は一定数存在しており、それぞれ抱える阻害要因は多様で、一人ひとりの実情にあわせたサービスの提供が重要です。また、子育て女性やシニア層への就労支援など、幅広い世代に向けての支援が課題となっています。企業における人材不足が課題と言われる中、就労支援を通じて、広い世代に就職に結びつく個々の支援が重要となっております。</w:t>
            </w:r>
          </w:p>
          <w:p w14:paraId="0828E1D6" w14:textId="77777777" w:rsidR="00104E72" w:rsidRPr="00BE581B" w:rsidRDefault="00104E72" w:rsidP="00874EE6">
            <w:pPr>
              <w:rPr>
                <w:rFonts w:ascii="ＭＳ 明朝" w:eastAsia="ＭＳ 明朝" w:hAnsi="ＭＳ 明朝"/>
                <w:sz w:val="21"/>
                <w:szCs w:val="21"/>
              </w:rPr>
            </w:pPr>
          </w:p>
          <w:p w14:paraId="236C940E" w14:textId="77777777" w:rsidR="00104E72" w:rsidRPr="00BE581B" w:rsidRDefault="00104E72" w:rsidP="00874EE6">
            <w:pPr>
              <w:rPr>
                <w:rFonts w:ascii="ＭＳ 明朝" w:eastAsia="ＭＳ 明朝" w:hAnsi="ＭＳ 明朝"/>
                <w:sz w:val="20"/>
                <w:szCs w:val="20"/>
              </w:rPr>
            </w:pPr>
            <w:r w:rsidRPr="00BE581B">
              <w:rPr>
                <w:rFonts w:ascii="ＭＳ 明朝" w:eastAsia="ＭＳ 明朝" w:hAnsi="ＭＳ 明朝" w:hint="eastAsia"/>
                <w:sz w:val="21"/>
                <w:szCs w:val="21"/>
              </w:rPr>
              <w:t>【取組み内容】</w:t>
            </w:r>
            <w:r w:rsidRPr="00BE581B">
              <w:rPr>
                <w:rFonts w:ascii="ＭＳ 明朝" w:eastAsia="ＭＳ 明朝" w:hAnsi="ＭＳ 明朝" w:hint="eastAsia"/>
                <w:sz w:val="20"/>
                <w:szCs w:val="20"/>
              </w:rPr>
              <w:t xml:space="preserve"> ※継続実施分について、取組み内容を拡充する場合は、その内容を追記してください。</w:t>
            </w:r>
          </w:p>
          <w:p w14:paraId="1778913D" w14:textId="77777777" w:rsidR="00104E72" w:rsidRPr="00BE581B" w:rsidRDefault="00104E72" w:rsidP="00874EE6">
            <w:pPr>
              <w:rPr>
                <w:rFonts w:ascii="ＭＳ 明朝" w:eastAsia="ＭＳ 明朝" w:hAnsi="ＭＳ 明朝"/>
                <w:sz w:val="21"/>
                <w:szCs w:val="21"/>
              </w:rPr>
            </w:pPr>
            <w:r w:rsidRPr="00BE581B">
              <w:rPr>
                <w:rFonts w:ascii="ＭＳ 明朝" w:eastAsia="ＭＳ 明朝" w:hAnsi="ＭＳ 明朝" w:hint="eastAsia"/>
                <w:sz w:val="21"/>
                <w:szCs w:val="21"/>
              </w:rPr>
              <w:t xml:space="preserve">　平成26年８月から、就職後３か月及び６か月を経過する就職者への電話問い合わせや事業所への訪問による定着確認を実施しました。これにより、就職者及び事業所の施設利用満足度を高めるとともに、双方への聴取から得られる支援のニーズ等の蓄積を以後の就職相談や職業紹介にフィードバックすることで、相談支援の充実や職業紹介の精度を高められるよう、改善に努めました。また、この取り組みの中で離職されていることが分かった方に対しては、再就職に向けた支援を速やかに行いました。</w:t>
            </w:r>
          </w:p>
        </w:tc>
      </w:tr>
    </w:tbl>
    <w:p w14:paraId="68BA142A" w14:textId="522216F4" w:rsidR="00EB0CC1" w:rsidRPr="000273AB" w:rsidRDefault="00104E72" w:rsidP="00EB0CC1">
      <w:pPr>
        <w:rPr>
          <w:rFonts w:ascii="ＭＳ 明朝" w:eastAsia="ＭＳ 明朝" w:hAnsi="ＭＳ 明朝"/>
        </w:rPr>
      </w:pPr>
      <w:r w:rsidRPr="00BE581B">
        <w:rPr>
          <w:rFonts w:ascii="ＭＳ 明朝" w:eastAsia="ＭＳ 明朝" w:hAnsi="ＭＳ 明朝"/>
          <w:sz w:val="21"/>
          <w:szCs w:val="21"/>
        </w:rPr>
        <w:br w:type="page"/>
      </w:r>
      <w:r w:rsidR="00EB0CC1" w:rsidRPr="000273AB">
        <w:rPr>
          <w:rFonts w:ascii="ＭＳ 明朝" w:eastAsia="ＭＳ 明朝" w:hAnsi="ＭＳ 明朝" w:hint="eastAsia"/>
        </w:rPr>
        <w:lastRenderedPageBreak/>
        <w:t>（様式第１</w:t>
      </w:r>
      <w:r w:rsidR="00EB0CC1">
        <w:rPr>
          <w:rFonts w:ascii="ＭＳ 明朝" w:eastAsia="ＭＳ 明朝" w:hAnsi="ＭＳ 明朝" w:hint="eastAsia"/>
        </w:rPr>
        <w:t>－５</w:t>
      </w:r>
      <w:r w:rsidR="00EB0CC1" w:rsidRPr="000273AB">
        <w:rPr>
          <w:rFonts w:ascii="ＭＳ 明朝" w:eastAsia="ＭＳ 明朝" w:hAnsi="ＭＳ 明朝" w:hint="eastAsia"/>
        </w:rPr>
        <w:t xml:space="preserve">号）　　　　　　　　　　　　　　　　　　</w:t>
      </w:r>
    </w:p>
    <w:p w14:paraId="45A48EDC" w14:textId="7860E9C7" w:rsidR="00EB0CC1" w:rsidRPr="000273AB" w:rsidRDefault="00EB0CC1" w:rsidP="00EB0CC1">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667A44"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吹田市</w:t>
      </w:r>
      <w:r w:rsidRPr="000273AB">
        <w:rPr>
          <w:rFonts w:ascii="ＭＳ 明朝" w:eastAsia="ＭＳ 明朝" w:hAnsi="ＭＳ 明朝" w:hint="eastAsia"/>
          <w:sz w:val="21"/>
          <w:szCs w:val="21"/>
          <w:u w:val="single"/>
        </w:rPr>
        <w:t xml:space="preserve">　　　　　</w:t>
      </w:r>
    </w:p>
    <w:p w14:paraId="55097493" w14:textId="77777777" w:rsidR="00EB0CC1" w:rsidRPr="000273AB" w:rsidRDefault="00EB0CC1" w:rsidP="00EB0CC1">
      <w:pPr>
        <w:ind w:firstLineChars="2500" w:firstLine="5456"/>
        <w:rPr>
          <w:rFonts w:ascii="ＭＳ 明朝" w:eastAsia="ＭＳ 明朝" w:hAnsi="ＭＳ 明朝"/>
        </w:rPr>
      </w:pPr>
    </w:p>
    <w:p w14:paraId="66C9FF65" w14:textId="77777777" w:rsidR="00EB0CC1" w:rsidRPr="000273AB" w:rsidRDefault="00EB0CC1" w:rsidP="00EB0CC1">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B0CC1" w:rsidRPr="000273AB" w14:paraId="562906E4" w14:textId="77777777" w:rsidTr="00F65B87">
        <w:trPr>
          <w:trHeight w:val="525"/>
        </w:trPr>
        <w:tc>
          <w:tcPr>
            <w:tcW w:w="3261" w:type="dxa"/>
          </w:tcPr>
          <w:p w14:paraId="6E57B748" w14:textId="77777777" w:rsidR="00EB0CC1" w:rsidRPr="000273AB" w:rsidRDefault="00EB0CC1" w:rsidP="00F65B87">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61F2D15" w14:textId="77777777" w:rsidR="00EB0CC1" w:rsidRPr="000273AB" w:rsidRDefault="00EB0CC1" w:rsidP="00F65B8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5115611" w14:textId="77777777" w:rsidR="00EB0CC1" w:rsidRPr="000273AB" w:rsidRDefault="00EB0CC1" w:rsidP="00F65B8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651FC967" w14:textId="488BC6E6" w:rsidR="00EB0CC1" w:rsidRPr="000273AB" w:rsidRDefault="002705D2" w:rsidP="00F65B87">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9776" behindDoc="0" locked="0" layoutInCell="1" allowOverlap="1" wp14:anchorId="7B957FF5" wp14:editId="0ED11CE3">
                      <wp:simplePos x="0" y="0"/>
                      <wp:positionH relativeFrom="column">
                        <wp:posOffset>-47625</wp:posOffset>
                      </wp:positionH>
                      <wp:positionV relativeFrom="paragraph">
                        <wp:posOffset>248285</wp:posOffset>
                      </wp:positionV>
                      <wp:extent cx="236855" cy="224790"/>
                      <wp:effectExtent l="0" t="0" r="10795" b="22860"/>
                      <wp:wrapNone/>
                      <wp:docPr id="7" name="楕円 7"/>
                      <wp:cNvGraphicFramePr/>
                      <a:graphic xmlns:a="http://schemas.openxmlformats.org/drawingml/2006/main">
                        <a:graphicData uri="http://schemas.microsoft.com/office/word/2010/wordprocessingShape">
                          <wps:wsp>
                            <wps:cNvSpPr/>
                            <wps:spPr>
                              <a:xfrm>
                                <a:off x="0" y="0"/>
                                <a:ext cx="236855" cy="22479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BD051" id="楕円 7" o:spid="_x0000_s1026" style="position:absolute;left:0;text-align:left;margin-left:-3.75pt;margin-top:19.55pt;width:18.65pt;height:1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" filled="f" strokecolor="black [3213]" strokeweight="1pt"/>
                  </w:pict>
                </mc:Fallback>
              </mc:AlternateContent>
            </w:r>
            <w:r w:rsidR="00EB0CC1" w:rsidRPr="000273AB">
              <w:rPr>
                <w:rFonts w:ascii="ＭＳ 明朝" w:eastAsia="ＭＳ 明朝" w:hAnsi="ＭＳ 明朝" w:hint="eastAsia"/>
                <w:sz w:val="21"/>
                <w:szCs w:val="21"/>
              </w:rPr>
              <w:t>１　人権相談</w:t>
            </w:r>
            <w:r w:rsidR="00EB0CC1">
              <w:rPr>
                <w:rFonts w:ascii="ＭＳ 明朝" w:eastAsia="ＭＳ 明朝" w:hAnsi="ＭＳ 明朝" w:hint="eastAsia"/>
                <w:sz w:val="21"/>
                <w:szCs w:val="21"/>
              </w:rPr>
              <w:t>分野</w:t>
            </w:r>
            <w:r w:rsidR="00EB0CC1" w:rsidRPr="000273AB">
              <w:rPr>
                <w:rFonts w:ascii="ＭＳ 明朝" w:eastAsia="ＭＳ 明朝" w:hAnsi="ＭＳ 明朝" w:hint="eastAsia"/>
                <w:sz w:val="21"/>
                <w:szCs w:val="21"/>
              </w:rPr>
              <w:t xml:space="preserve">（事業名：　　　　　</w:t>
            </w:r>
            <w:r w:rsidR="00EB0CC1">
              <w:rPr>
                <w:rFonts w:ascii="ＭＳ 明朝" w:eastAsia="ＭＳ 明朝" w:hAnsi="ＭＳ 明朝" w:hint="eastAsia"/>
                <w:sz w:val="21"/>
                <w:szCs w:val="21"/>
              </w:rPr>
              <w:t xml:space="preserve">　　</w:t>
            </w:r>
            <w:r w:rsidR="00EB0CC1" w:rsidRPr="000273AB">
              <w:rPr>
                <w:rFonts w:ascii="ＭＳ 明朝" w:eastAsia="ＭＳ 明朝" w:hAnsi="ＭＳ 明朝" w:hint="eastAsia"/>
                <w:sz w:val="21"/>
                <w:szCs w:val="21"/>
              </w:rPr>
              <w:t xml:space="preserve">　　）</w:t>
            </w:r>
          </w:p>
          <w:p w14:paraId="0F7E5E98" w14:textId="3DCBA528" w:rsidR="00EB0CC1" w:rsidRPr="000273AB" w:rsidRDefault="002705D2" w:rsidP="00F65B87">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２</w:t>
            </w:r>
            <w:r w:rsidR="00EB0CC1" w:rsidRPr="000273AB">
              <w:rPr>
                <w:rFonts w:ascii="ＭＳ 明朝" w:eastAsia="ＭＳ 明朝" w:hAnsi="ＭＳ 明朝" w:hint="eastAsia"/>
                <w:sz w:val="21"/>
                <w:szCs w:val="21"/>
              </w:rPr>
              <w:t xml:space="preserve">　地域就労支援</w:t>
            </w:r>
            <w:r w:rsidR="00EB0CC1">
              <w:rPr>
                <w:rFonts w:ascii="ＭＳ 明朝" w:eastAsia="ＭＳ 明朝" w:hAnsi="ＭＳ 明朝" w:hint="eastAsia"/>
                <w:sz w:val="21"/>
                <w:szCs w:val="21"/>
              </w:rPr>
              <w:t>分野</w:t>
            </w:r>
            <w:r w:rsidR="00EB0CC1" w:rsidRPr="000273AB">
              <w:rPr>
                <w:rFonts w:ascii="ＭＳ 明朝" w:eastAsia="ＭＳ 明朝" w:hAnsi="ＭＳ 明朝" w:hint="eastAsia"/>
                <w:sz w:val="21"/>
                <w:szCs w:val="21"/>
              </w:rPr>
              <w:t>（事業名：</w:t>
            </w:r>
            <w:r w:rsidR="00EB0CC1">
              <w:rPr>
                <w:rFonts w:ascii="ＭＳ 明朝" w:eastAsia="ＭＳ 明朝" w:hAnsi="ＭＳ 明朝" w:hint="eastAsia"/>
                <w:sz w:val="21"/>
                <w:szCs w:val="21"/>
              </w:rPr>
              <w:t>地域就労支援事業</w:t>
            </w:r>
            <w:r w:rsidR="00EB0CC1" w:rsidRPr="000273AB">
              <w:rPr>
                <w:rFonts w:ascii="ＭＳ 明朝" w:eastAsia="ＭＳ 明朝" w:hAnsi="ＭＳ 明朝" w:hint="eastAsia"/>
                <w:sz w:val="21"/>
                <w:szCs w:val="21"/>
              </w:rPr>
              <w:t>）</w:t>
            </w:r>
          </w:p>
          <w:p w14:paraId="7DFFAF74" w14:textId="77777777" w:rsidR="00EB0CC1" w:rsidRPr="000273AB" w:rsidRDefault="00EB0CC1" w:rsidP="00F65B8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4FAE4DC" w14:textId="77777777" w:rsidR="00EB0CC1" w:rsidRDefault="00EB0CC1" w:rsidP="00F65B87">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382A9F2B" w14:textId="77777777" w:rsidR="00EB0CC1" w:rsidRPr="000273AB" w:rsidRDefault="00EB0CC1" w:rsidP="00F65B87">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EB0CC1" w:rsidRPr="000273AB" w14:paraId="3211D747" w14:textId="77777777" w:rsidTr="00F65B87">
        <w:trPr>
          <w:trHeight w:val="9000"/>
        </w:trPr>
        <w:tc>
          <w:tcPr>
            <w:tcW w:w="9214" w:type="dxa"/>
            <w:gridSpan w:val="2"/>
          </w:tcPr>
          <w:p w14:paraId="7EFA4399" w14:textId="77777777" w:rsidR="00EB0CC1" w:rsidRPr="000273AB" w:rsidRDefault="00EB0CC1" w:rsidP="00F65B87">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2003E90" w14:textId="77777777" w:rsidR="00EB0CC1" w:rsidRPr="000273AB" w:rsidRDefault="00EB0CC1" w:rsidP="00F65B87">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3E6D0F6D" w14:textId="77777777" w:rsidR="00EB0CC1" w:rsidRDefault="00EB0CC1" w:rsidP="00F65B87">
            <w:pPr>
              <w:rPr>
                <w:rFonts w:ascii="ＭＳ 明朝" w:eastAsia="ＭＳ 明朝" w:hAnsi="ＭＳ 明朝"/>
                <w:sz w:val="16"/>
                <w:szCs w:val="16"/>
              </w:rPr>
            </w:pPr>
          </w:p>
          <w:p w14:paraId="78F59EC3" w14:textId="77777777" w:rsidR="00EB0CC1" w:rsidRPr="000273AB" w:rsidRDefault="00EB0CC1" w:rsidP="00F65B87">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1D89AB3" w14:textId="2C5D2336" w:rsidR="00EB0CC1" w:rsidRDefault="004B6BEF" w:rsidP="00F65B87">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5920" behindDoc="0" locked="0" layoutInCell="1" allowOverlap="1" wp14:anchorId="0239B23A" wp14:editId="7310712F">
                      <wp:simplePos x="0" y="0"/>
                      <wp:positionH relativeFrom="column">
                        <wp:posOffset>97765</wp:posOffset>
                      </wp:positionH>
                      <wp:positionV relativeFrom="paragraph">
                        <wp:posOffset>236220</wp:posOffset>
                      </wp:positionV>
                      <wp:extent cx="236855" cy="224790"/>
                      <wp:effectExtent l="0" t="0" r="10795" b="22860"/>
                      <wp:wrapNone/>
                      <wp:docPr id="10" name="楕円 10"/>
                      <wp:cNvGraphicFramePr/>
                      <a:graphic xmlns:a="http://schemas.openxmlformats.org/drawingml/2006/main">
                        <a:graphicData uri="http://schemas.microsoft.com/office/word/2010/wordprocessingShape">
                          <wps:wsp>
                            <wps:cNvSpPr/>
                            <wps:spPr>
                              <a:xfrm>
                                <a:off x="0" y="0"/>
                                <a:ext cx="236855" cy="22479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E70C6" id="楕円 10" o:spid="_x0000_s1026" style="position:absolute;left:0;text-align:left;margin-left:7.7pt;margin-top:18.6pt;width:18.65pt;height:1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" filled="f" strokecolor="black [3213]" strokeweight="1pt"/>
                  </w:pict>
                </mc:Fallback>
              </mc:AlternateContent>
            </w:r>
            <w:r w:rsidR="00EB0CC1">
              <w:rPr>
                <w:rFonts w:ascii="ＭＳ 明朝" w:eastAsia="ＭＳ 明朝" w:hAnsi="ＭＳ 明朝" w:hint="eastAsia"/>
                <w:sz w:val="16"/>
                <w:szCs w:val="16"/>
              </w:rPr>
              <w:t xml:space="preserve">　 </w:t>
            </w:r>
            <w:r w:rsidR="00EB0CC1">
              <w:rPr>
                <w:rFonts w:ascii="ＭＳ 明朝" w:eastAsia="ＭＳ 明朝" w:hAnsi="ＭＳ 明朝" w:hint="eastAsia"/>
                <w:sz w:val="21"/>
                <w:szCs w:val="21"/>
              </w:rPr>
              <w:t>１．新規</w:t>
            </w:r>
          </w:p>
          <w:p w14:paraId="6DB3823E" w14:textId="0D1CFE86" w:rsidR="00EB0CC1" w:rsidRPr="00D67F39" w:rsidRDefault="00EB0CC1" w:rsidP="00F65B87">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004B6BEF">
              <w:rPr>
                <w:rFonts w:ascii="ＭＳ 明朝" w:eastAsia="ＭＳ 明朝" w:hAnsi="ＭＳ 明朝" w:hint="eastAsia"/>
                <w:sz w:val="21"/>
                <w:szCs w:val="21"/>
              </w:rPr>
              <w:t>２</w:t>
            </w:r>
            <w:r>
              <w:rPr>
                <w:rFonts w:ascii="ＭＳ 明朝" w:eastAsia="ＭＳ 明朝" w:hAnsi="ＭＳ 明朝" w:hint="eastAsia"/>
                <w:sz w:val="21"/>
                <w:szCs w:val="21"/>
              </w:rPr>
              <w:t>．継続 【交付対象となった年度：平成24年度】</w:t>
            </w:r>
          </w:p>
          <w:p w14:paraId="1A986DBA" w14:textId="77777777" w:rsidR="00EB0CC1" w:rsidRPr="000273AB" w:rsidRDefault="00EB0CC1" w:rsidP="00F65B87">
            <w:pPr>
              <w:rPr>
                <w:rFonts w:ascii="ＭＳ 明朝" w:eastAsia="ＭＳ 明朝" w:hAnsi="ＭＳ 明朝"/>
                <w:sz w:val="16"/>
                <w:szCs w:val="16"/>
              </w:rPr>
            </w:pPr>
          </w:p>
          <w:p w14:paraId="64B64405" w14:textId="77777777" w:rsidR="00EB0CC1" w:rsidRPr="000273AB" w:rsidRDefault="00EB0CC1" w:rsidP="00F65B87">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F5C70A6" w14:textId="77777777" w:rsidR="00EB0CC1" w:rsidRPr="000273AB" w:rsidRDefault="00EB0CC1" w:rsidP="00F65B87">
            <w:pPr>
              <w:rPr>
                <w:rFonts w:ascii="ＭＳ 明朝" w:eastAsia="ＭＳ 明朝" w:hAnsi="ＭＳ 明朝"/>
                <w:sz w:val="21"/>
                <w:szCs w:val="21"/>
              </w:rPr>
            </w:pPr>
            <w:r w:rsidRPr="00BE581B">
              <w:rPr>
                <w:rFonts w:ascii="ＭＳ 明朝" w:eastAsia="ＭＳ 明朝" w:hAnsi="ＭＳ 明朝" w:hint="eastAsia"/>
                <w:sz w:val="21"/>
                <w:szCs w:val="21"/>
              </w:rPr>
              <w:t xml:space="preserve">　本市では、平成20年７月に若年者就労支援機関「ＪＯＢカフェすいた」を設置し、若者の自立と就職促進を図ってきました。また、同年10月には「ＪＯＢナビすいた」を設置し、就労相談事業や職業紹介事業を実施してきました。平成23年８月からは、両施設を「ＪＯＢナビすいた（ＪＯＢカフェすいた）」として統合運営し、サービスの平準化・効率化を図るとともに、</w:t>
            </w:r>
            <w:r>
              <w:rPr>
                <w:rFonts w:ascii="ＭＳ 明朝" w:eastAsia="ＭＳ 明朝" w:hAnsi="ＭＳ 明朝" w:hint="eastAsia"/>
                <w:sz w:val="21"/>
                <w:szCs w:val="21"/>
              </w:rPr>
              <w:t>吹田市在住・在学・在勤の全年齢の求職者を対象に支援を行っています</w:t>
            </w:r>
            <w:r w:rsidRPr="00BE581B">
              <w:rPr>
                <w:rFonts w:ascii="ＭＳ 明朝" w:eastAsia="ＭＳ 明朝" w:hAnsi="ＭＳ 明朝" w:hint="eastAsia"/>
                <w:sz w:val="21"/>
                <w:szCs w:val="21"/>
              </w:rPr>
              <w:t>。</w:t>
            </w:r>
          </w:p>
          <w:p w14:paraId="585A5B4F" w14:textId="77777777" w:rsidR="00EB0CC1" w:rsidRPr="000273AB" w:rsidRDefault="00EB0CC1" w:rsidP="00F65B87">
            <w:pPr>
              <w:rPr>
                <w:rFonts w:ascii="ＭＳ 明朝" w:eastAsia="ＭＳ 明朝" w:hAnsi="ＭＳ 明朝"/>
                <w:sz w:val="21"/>
                <w:szCs w:val="21"/>
              </w:rPr>
            </w:pPr>
          </w:p>
          <w:p w14:paraId="1D6DB8B9" w14:textId="77777777" w:rsidR="00EB0CC1" w:rsidRPr="000273AB" w:rsidRDefault="00EB0CC1" w:rsidP="00F65B87">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5544E94" w14:textId="77777777" w:rsidR="00EB0CC1" w:rsidRPr="000273AB" w:rsidRDefault="00EB0CC1" w:rsidP="00F65B87">
            <w:pPr>
              <w:rPr>
                <w:rFonts w:ascii="ＭＳ 明朝" w:eastAsia="ＭＳ 明朝" w:hAnsi="ＭＳ 明朝"/>
                <w:sz w:val="21"/>
                <w:szCs w:val="21"/>
              </w:rPr>
            </w:pPr>
            <w:r w:rsidRPr="00BE581B">
              <w:rPr>
                <w:rFonts w:ascii="ＭＳ 明朝" w:eastAsia="ＭＳ 明朝" w:hAnsi="ＭＳ 明朝" w:hint="eastAsia"/>
                <w:sz w:val="21"/>
                <w:szCs w:val="21"/>
              </w:rPr>
              <w:t xml:space="preserve">　就職の阻害要因を抱える就職困難者は一定数存在しており、それぞれ抱える阻害要因は多様で、一人ひとりの実情にあわせたサービスの提供が重要です。また、子育て女性やシニア層への就労支援など、幅広い世代に向けての支援が課題となっています。企業における人材不足が課題と言われる中、就労支援を通じて、広い世代に就職に結びつく個々の支援が重要となっております。</w:t>
            </w:r>
          </w:p>
          <w:p w14:paraId="5E572E2C" w14:textId="77777777" w:rsidR="00EB0CC1" w:rsidRPr="000273AB" w:rsidRDefault="00EB0CC1" w:rsidP="00F65B87">
            <w:pPr>
              <w:rPr>
                <w:rFonts w:ascii="ＭＳ 明朝" w:eastAsia="ＭＳ 明朝" w:hAnsi="ＭＳ 明朝"/>
                <w:sz w:val="21"/>
                <w:szCs w:val="21"/>
              </w:rPr>
            </w:pPr>
          </w:p>
          <w:p w14:paraId="519346D8" w14:textId="77777777" w:rsidR="00EB0CC1" w:rsidRPr="005519B1" w:rsidRDefault="00EB0CC1" w:rsidP="00F65B87">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A11A5C9" w14:textId="77777777" w:rsidR="00EB0CC1" w:rsidRPr="000273AB" w:rsidRDefault="00EB0CC1" w:rsidP="00F65B87">
            <w:pPr>
              <w:rPr>
                <w:rFonts w:ascii="ＭＳ 明朝" w:eastAsia="ＭＳ 明朝" w:hAnsi="ＭＳ 明朝"/>
                <w:sz w:val="21"/>
                <w:szCs w:val="21"/>
              </w:rPr>
            </w:pPr>
            <w:r w:rsidRPr="00BE581B">
              <w:rPr>
                <w:rFonts w:ascii="ＭＳ 明朝" w:eastAsia="ＭＳ 明朝" w:hAnsi="ＭＳ 明朝" w:hint="eastAsia"/>
                <w:sz w:val="21"/>
                <w:szCs w:val="21"/>
              </w:rPr>
              <w:t xml:space="preserve">　平成23年８月から「ＪＯＢナビすいた（ＪＯＢカフェすいた）」においてマザーズコーナーとして、小さい子ども連れの母親・父親が子どもを見守りながら相談できるスペースを配置し、子育て世代の方でも気軽に就職相談ができる環境を整えました。</w:t>
            </w:r>
          </w:p>
        </w:tc>
      </w:tr>
    </w:tbl>
    <w:p w14:paraId="5305BDF8" w14:textId="60436C4F" w:rsidR="00D37CC4" w:rsidRPr="00B70C57" w:rsidRDefault="00D37CC4" w:rsidP="00104E72">
      <w:pPr>
        <w:widowControl/>
        <w:jc w:val="left"/>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300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1A0E"/>
    <w:rsid w:val="000520AC"/>
    <w:rsid w:val="00055A01"/>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04E72"/>
    <w:rsid w:val="001323DD"/>
    <w:rsid w:val="00141B53"/>
    <w:rsid w:val="001465D9"/>
    <w:rsid w:val="00170EF5"/>
    <w:rsid w:val="0017309E"/>
    <w:rsid w:val="0017642C"/>
    <w:rsid w:val="00185F21"/>
    <w:rsid w:val="00190426"/>
    <w:rsid w:val="001A2599"/>
    <w:rsid w:val="001C4690"/>
    <w:rsid w:val="001D161A"/>
    <w:rsid w:val="001D7F9C"/>
    <w:rsid w:val="001F58CD"/>
    <w:rsid w:val="002009C6"/>
    <w:rsid w:val="002063B4"/>
    <w:rsid w:val="002133DA"/>
    <w:rsid w:val="002647F3"/>
    <w:rsid w:val="00265683"/>
    <w:rsid w:val="002705D2"/>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44A5F"/>
    <w:rsid w:val="00353E8E"/>
    <w:rsid w:val="003577BD"/>
    <w:rsid w:val="00363E85"/>
    <w:rsid w:val="00374DB4"/>
    <w:rsid w:val="0039262C"/>
    <w:rsid w:val="003B3CAA"/>
    <w:rsid w:val="003B6176"/>
    <w:rsid w:val="003F06BC"/>
    <w:rsid w:val="0041069A"/>
    <w:rsid w:val="004156FD"/>
    <w:rsid w:val="0042019F"/>
    <w:rsid w:val="00427827"/>
    <w:rsid w:val="00430F4C"/>
    <w:rsid w:val="00435592"/>
    <w:rsid w:val="004510F1"/>
    <w:rsid w:val="00462F0A"/>
    <w:rsid w:val="00497CC9"/>
    <w:rsid w:val="004A2F6B"/>
    <w:rsid w:val="004B6BEF"/>
    <w:rsid w:val="004C666E"/>
    <w:rsid w:val="004C6B60"/>
    <w:rsid w:val="004C732D"/>
    <w:rsid w:val="004D24BB"/>
    <w:rsid w:val="004E001C"/>
    <w:rsid w:val="004E6488"/>
    <w:rsid w:val="004F1DF5"/>
    <w:rsid w:val="00527DED"/>
    <w:rsid w:val="00531C2F"/>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E6B1A"/>
    <w:rsid w:val="005F307D"/>
    <w:rsid w:val="005F32C5"/>
    <w:rsid w:val="0060441B"/>
    <w:rsid w:val="00614213"/>
    <w:rsid w:val="006307EB"/>
    <w:rsid w:val="006314B2"/>
    <w:rsid w:val="0063216C"/>
    <w:rsid w:val="00636D58"/>
    <w:rsid w:val="00643ACF"/>
    <w:rsid w:val="00644C52"/>
    <w:rsid w:val="0065289A"/>
    <w:rsid w:val="00654D0D"/>
    <w:rsid w:val="0066245F"/>
    <w:rsid w:val="00667A44"/>
    <w:rsid w:val="00674F29"/>
    <w:rsid w:val="00675067"/>
    <w:rsid w:val="00682E31"/>
    <w:rsid w:val="00682E3B"/>
    <w:rsid w:val="006847BD"/>
    <w:rsid w:val="00684D85"/>
    <w:rsid w:val="006A1196"/>
    <w:rsid w:val="006A225A"/>
    <w:rsid w:val="006A6052"/>
    <w:rsid w:val="006B0C00"/>
    <w:rsid w:val="006B5A73"/>
    <w:rsid w:val="006C0EBF"/>
    <w:rsid w:val="006C5E39"/>
    <w:rsid w:val="006D637D"/>
    <w:rsid w:val="006D7015"/>
    <w:rsid w:val="006E01A1"/>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117B"/>
    <w:rsid w:val="007F770E"/>
    <w:rsid w:val="008216FA"/>
    <w:rsid w:val="00821983"/>
    <w:rsid w:val="00823760"/>
    <w:rsid w:val="00826E01"/>
    <w:rsid w:val="00836D9F"/>
    <w:rsid w:val="008432AC"/>
    <w:rsid w:val="00844CEC"/>
    <w:rsid w:val="00845839"/>
    <w:rsid w:val="00845E49"/>
    <w:rsid w:val="008631D7"/>
    <w:rsid w:val="00863DF0"/>
    <w:rsid w:val="00881B4C"/>
    <w:rsid w:val="00884F5B"/>
    <w:rsid w:val="008933F8"/>
    <w:rsid w:val="00894D26"/>
    <w:rsid w:val="008A6607"/>
    <w:rsid w:val="008C6DAE"/>
    <w:rsid w:val="008D1F35"/>
    <w:rsid w:val="008D49C4"/>
    <w:rsid w:val="008E0615"/>
    <w:rsid w:val="00907F07"/>
    <w:rsid w:val="00911D5F"/>
    <w:rsid w:val="009341D7"/>
    <w:rsid w:val="00934747"/>
    <w:rsid w:val="00944090"/>
    <w:rsid w:val="009670B4"/>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14C2"/>
    <w:rsid w:val="00B87C3F"/>
    <w:rsid w:val="00BA795C"/>
    <w:rsid w:val="00BB282D"/>
    <w:rsid w:val="00BD0E2C"/>
    <w:rsid w:val="00BD2313"/>
    <w:rsid w:val="00BD3BEA"/>
    <w:rsid w:val="00BE5B04"/>
    <w:rsid w:val="00C0786E"/>
    <w:rsid w:val="00C106D4"/>
    <w:rsid w:val="00C13462"/>
    <w:rsid w:val="00C17255"/>
    <w:rsid w:val="00C211AD"/>
    <w:rsid w:val="00C237C6"/>
    <w:rsid w:val="00C24133"/>
    <w:rsid w:val="00C36017"/>
    <w:rsid w:val="00C51C0A"/>
    <w:rsid w:val="00C53AA8"/>
    <w:rsid w:val="00C84FF7"/>
    <w:rsid w:val="00CA34ED"/>
    <w:rsid w:val="00CA3F68"/>
    <w:rsid w:val="00CB4BC7"/>
    <w:rsid w:val="00CB5AFB"/>
    <w:rsid w:val="00CC039C"/>
    <w:rsid w:val="00CC1D7A"/>
    <w:rsid w:val="00CD05BD"/>
    <w:rsid w:val="00CD2427"/>
    <w:rsid w:val="00CE4383"/>
    <w:rsid w:val="00CF25A9"/>
    <w:rsid w:val="00CF437C"/>
    <w:rsid w:val="00D01F8B"/>
    <w:rsid w:val="00D02256"/>
    <w:rsid w:val="00D06491"/>
    <w:rsid w:val="00D123E6"/>
    <w:rsid w:val="00D34835"/>
    <w:rsid w:val="00D37CC4"/>
    <w:rsid w:val="00D52D03"/>
    <w:rsid w:val="00D55E14"/>
    <w:rsid w:val="00D67F39"/>
    <w:rsid w:val="00D75310"/>
    <w:rsid w:val="00D849C1"/>
    <w:rsid w:val="00DA1EFB"/>
    <w:rsid w:val="00DB3F2E"/>
    <w:rsid w:val="00DC32B2"/>
    <w:rsid w:val="00DD3F49"/>
    <w:rsid w:val="00DE7315"/>
    <w:rsid w:val="00DE73B2"/>
    <w:rsid w:val="00DE7E2E"/>
    <w:rsid w:val="00DF5055"/>
    <w:rsid w:val="00E06491"/>
    <w:rsid w:val="00E137D9"/>
    <w:rsid w:val="00E17DEC"/>
    <w:rsid w:val="00E217A7"/>
    <w:rsid w:val="00E24D48"/>
    <w:rsid w:val="00E50D20"/>
    <w:rsid w:val="00E547A6"/>
    <w:rsid w:val="00E55140"/>
    <w:rsid w:val="00E57948"/>
    <w:rsid w:val="00E67B05"/>
    <w:rsid w:val="00E85CF5"/>
    <w:rsid w:val="00E979F2"/>
    <w:rsid w:val="00EA0863"/>
    <w:rsid w:val="00EA4132"/>
    <w:rsid w:val="00EB0CC1"/>
    <w:rsid w:val="00ED38C7"/>
    <w:rsid w:val="00ED3944"/>
    <w:rsid w:val="00EF16A5"/>
    <w:rsid w:val="00F13B32"/>
    <w:rsid w:val="00F14D0E"/>
    <w:rsid w:val="00F262C0"/>
    <w:rsid w:val="00F318EC"/>
    <w:rsid w:val="00F343B4"/>
    <w:rsid w:val="00F42FA5"/>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2025-01-23T06:11:00Z</dcterms:created>
  <dcterms:modified xsi:type="dcterms:W3CDTF">2025-01-23T06:11:00Z</dcterms:modified>
</cp:coreProperties>
</file>