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473"/>
        <w:tblW w:w="8363" w:type="dxa"/>
        <w:tblLook w:val="04A0" w:firstRow="1" w:lastRow="0" w:firstColumn="1" w:lastColumn="0" w:noHBand="0" w:noVBand="1"/>
      </w:tblPr>
      <w:tblGrid>
        <w:gridCol w:w="8363"/>
      </w:tblGrid>
      <w:tr w:rsidR="00EF671C" w:rsidRPr="00EF671C" w14:paraId="0688BFB3" w14:textId="77777777" w:rsidTr="00AE1FE6">
        <w:tc>
          <w:tcPr>
            <w:tcW w:w="8363" w:type="dxa"/>
            <w:vAlign w:val="center"/>
          </w:tcPr>
          <w:p w14:paraId="1750819A" w14:textId="4D3D9698" w:rsidR="00DB59CF" w:rsidRPr="00150E72" w:rsidRDefault="00DB59CF" w:rsidP="008C1464">
            <w:pPr>
              <w:jc w:val="center"/>
              <w:rPr>
                <w:rFonts w:ascii="UD デジタル 教科書体 NK-R" w:eastAsia="UD デジタル 教科書体 NK-R" w:hAnsi="ＭＳ ゴシック"/>
                <w:color w:val="000000" w:themeColor="text1"/>
                <w:sz w:val="24"/>
                <w:szCs w:val="24"/>
              </w:rPr>
            </w:pPr>
            <w:r w:rsidRPr="00150E72">
              <w:rPr>
                <w:rFonts w:ascii="UD デジタル 教科書体 NK-R" w:eastAsia="UD デジタル 教科書体 NK-R" w:hAnsi="ＭＳ ゴシック" w:hint="eastAsia"/>
                <w:color w:val="000000" w:themeColor="text1"/>
                <w:sz w:val="24"/>
                <w:szCs w:val="24"/>
              </w:rPr>
              <w:t>大阪府子育てハートフル</w:t>
            </w:r>
            <w:r w:rsidRPr="00EF671C">
              <w:rPr>
                <w:rFonts w:ascii="UD デジタル 教科書体 NK-R" w:eastAsia="UD デジタル 教科書体 NK-R" w:hAnsi="ＭＳ ゴシック" w:hint="eastAsia"/>
                <w:color w:val="000000" w:themeColor="text1"/>
                <w:sz w:val="24"/>
                <w:szCs w:val="24"/>
              </w:rPr>
              <w:t>企</w:t>
            </w:r>
            <w:r w:rsidRPr="00150E72">
              <w:rPr>
                <w:rFonts w:ascii="UD デジタル 教科書体 NK-R" w:eastAsia="UD デジタル 教科書体 NK-R" w:hAnsi="ＭＳ ゴシック" w:hint="eastAsia"/>
                <w:color w:val="000000" w:themeColor="text1"/>
                <w:sz w:val="24"/>
                <w:szCs w:val="24"/>
              </w:rPr>
              <w:t>業顕彰基準（案）</w:t>
            </w:r>
          </w:p>
        </w:tc>
      </w:tr>
    </w:tbl>
    <w:p w14:paraId="457B439D" w14:textId="77777777" w:rsidR="00AE1FE6" w:rsidRPr="00150E72" w:rsidRDefault="00AE1FE6">
      <w:pPr>
        <w:rPr>
          <w:rFonts w:ascii="UD デジタル 教科書体 NK-R" w:eastAsia="UD デジタル 教科書体 NK-R" w:hAnsi="ＭＳ ゴシック"/>
          <w:color w:val="000000" w:themeColor="text1"/>
          <w:sz w:val="22"/>
        </w:rPr>
      </w:pPr>
    </w:p>
    <w:p w14:paraId="0DC2F9EF" w14:textId="227A3621" w:rsidR="00E05885" w:rsidRPr="00150E72" w:rsidRDefault="00E05885">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Ｐゴシック" w:cs="ＭＳ Ｐゴシック"/>
          <w:noProof/>
          <w:color w:val="000000" w:themeColor="text1"/>
          <w:kern w:val="0"/>
          <w:sz w:val="24"/>
          <w:szCs w:val="24"/>
        </w:rPr>
        <mc:AlternateContent>
          <mc:Choice Requires="wps">
            <w:drawing>
              <wp:anchor distT="0" distB="0" distL="114300" distR="114300" simplePos="0" relativeHeight="251661312" behindDoc="0" locked="0" layoutInCell="1" allowOverlap="1" wp14:anchorId="78E0961E" wp14:editId="6087591E">
                <wp:simplePos x="0" y="0"/>
                <wp:positionH relativeFrom="margin">
                  <wp:posOffset>4895850</wp:posOffset>
                </wp:positionH>
                <wp:positionV relativeFrom="paragraph">
                  <wp:posOffset>-480695</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14:paraId="00275EE1" w14:textId="38DF03A7" w:rsidR="00C76087" w:rsidRDefault="007F2682" w:rsidP="00E05885">
                            <w:pPr>
                              <w:spacing w:line="360" w:lineRule="exact"/>
                              <w:jc w:val="center"/>
                              <w:rPr>
                                <w:rFonts w:ascii="Meiryo UI" w:eastAsia="Meiryo UI" w:hAnsi="Meiryo UI"/>
                                <w:sz w:val="32"/>
                              </w:rPr>
                            </w:pPr>
                            <w:r>
                              <w:rPr>
                                <w:rFonts w:ascii="Meiryo UI" w:eastAsia="Meiryo UI" w:hAnsi="Meiryo UI" w:hint="eastAsia"/>
                                <w:sz w:val="32"/>
                              </w:rPr>
                              <w:t>資料４</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E0961E" id="_x0000_t202" coordsize="21600,21600" o:spt="202" path="m,l,21600r21600,l21600,xe">
                <v:stroke joinstyle="miter"/>
                <v:path gradientshapeok="t" o:connecttype="rect"/>
              </v:shapetype>
              <v:shape id="テキスト ボックス 28" o:spid="_x0000_s1026" type="#_x0000_t202" style="position:absolute;left:0;text-align:left;margin-left:385.5pt;margin-top:-37.85pt;width:81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" fillcolor="white [3201]" strokeweight=".5pt">
                <v:textbox inset="0,0,0,0">
                  <w:txbxContent>
                    <w:p w14:paraId="00275EE1" w14:textId="38DF03A7" w:rsidR="00C76087" w:rsidRDefault="007F2682" w:rsidP="00E05885">
                      <w:pPr>
                        <w:spacing w:line="360" w:lineRule="exact"/>
                        <w:jc w:val="center"/>
                        <w:rPr>
                          <w:rFonts w:ascii="Meiryo UI" w:eastAsia="Meiryo UI" w:hAnsi="Meiryo UI"/>
                          <w:sz w:val="32"/>
                        </w:rPr>
                      </w:pPr>
                      <w:r>
                        <w:rPr>
                          <w:rFonts w:ascii="Meiryo UI" w:eastAsia="Meiryo UI" w:hAnsi="Meiryo UI" w:hint="eastAsia"/>
                          <w:sz w:val="32"/>
                        </w:rPr>
                        <w:t>資料４</w:t>
                      </w:r>
                    </w:p>
                  </w:txbxContent>
                </v:textbox>
                <w10:wrap anchorx="margin"/>
              </v:shape>
            </w:pict>
          </mc:Fallback>
        </mc:AlternateContent>
      </w:r>
    </w:p>
    <w:p w14:paraId="47DF58AF" w14:textId="2F9B58CF" w:rsidR="00F13A5B" w:rsidRPr="00EF671C" w:rsidRDefault="006C39D1" w:rsidP="00DB59CF">
      <w:pPr>
        <w:ind w:left="220" w:hangingChars="100" w:hanging="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１</w:t>
      </w:r>
      <w:r w:rsidR="00411718" w:rsidRPr="00150E72">
        <w:rPr>
          <w:rFonts w:ascii="UD デジタル 教科書体 NK-R" w:eastAsia="UD デジタル 教科書体 NK-R" w:hAnsi="ＭＳ ゴシック" w:hint="eastAsia"/>
          <w:color w:val="000000" w:themeColor="text1"/>
          <w:sz w:val="22"/>
        </w:rPr>
        <w:t xml:space="preserve">　</w:t>
      </w:r>
      <w:r w:rsidR="006459BD" w:rsidRPr="00EF671C">
        <w:rPr>
          <w:rFonts w:ascii="UD デジタル 教科書体 NK-R" w:eastAsia="UD デジタル 教科書体 NK-R" w:hAnsi="ＭＳ ゴシック" w:hint="eastAsia"/>
          <w:color w:val="000000" w:themeColor="text1"/>
          <w:sz w:val="22"/>
        </w:rPr>
        <w:t>ひとり親家庭</w:t>
      </w:r>
      <w:r w:rsidR="00DC25E0" w:rsidRPr="00EF671C">
        <w:rPr>
          <w:rFonts w:ascii="UD デジタル 教科書体 NK-R" w:eastAsia="UD デジタル 教科書体 NK-R" w:hAnsi="ＭＳ ゴシック" w:hint="eastAsia"/>
          <w:color w:val="000000" w:themeColor="text1"/>
          <w:sz w:val="22"/>
        </w:rPr>
        <w:t>の親</w:t>
      </w:r>
      <w:r w:rsidR="00E407E8" w:rsidRPr="00EF671C">
        <w:rPr>
          <w:rFonts w:ascii="UD デジタル 教科書体 NK-R" w:eastAsia="UD デジタル 教科書体 NK-R" w:hAnsi="ＭＳ ゴシック" w:hint="eastAsia"/>
          <w:color w:val="000000" w:themeColor="text1"/>
          <w:sz w:val="22"/>
        </w:rPr>
        <w:t>（以下、</w:t>
      </w:r>
      <w:r w:rsidR="00BE46AF" w:rsidRPr="00EF671C">
        <w:rPr>
          <w:rFonts w:ascii="UD デジタル 教科書体 NK-R" w:eastAsia="UD デジタル 教科書体 NK-R" w:hAnsi="ＭＳ ゴシック" w:hint="eastAsia"/>
          <w:color w:val="000000" w:themeColor="text1"/>
          <w:sz w:val="22"/>
        </w:rPr>
        <w:t>「</w:t>
      </w:r>
      <w:r w:rsidR="00E407E8" w:rsidRPr="00EF671C">
        <w:rPr>
          <w:rFonts w:ascii="UD デジタル 教科書体 NK-R" w:eastAsia="UD デジタル 教科書体 NK-R" w:hAnsi="ＭＳ ゴシック" w:hint="eastAsia"/>
          <w:color w:val="000000" w:themeColor="text1"/>
          <w:sz w:val="22"/>
        </w:rPr>
        <w:t>ひとり親</w:t>
      </w:r>
      <w:r w:rsidR="00BE46AF" w:rsidRPr="00EF671C">
        <w:rPr>
          <w:rFonts w:ascii="UD デジタル 教科書体 NK-R" w:eastAsia="UD デジタル 教科書体 NK-R" w:hAnsi="ＭＳ ゴシック" w:hint="eastAsia"/>
          <w:color w:val="000000" w:themeColor="text1"/>
          <w:sz w:val="22"/>
        </w:rPr>
        <w:t>」</w:t>
      </w:r>
      <w:r w:rsidR="00E407E8" w:rsidRPr="00EF671C">
        <w:rPr>
          <w:rFonts w:ascii="UD デジタル 教科書体 NK-R" w:eastAsia="UD デジタル 教科書体 NK-R" w:hAnsi="ＭＳ ゴシック" w:hint="eastAsia"/>
          <w:color w:val="000000" w:themeColor="text1"/>
          <w:sz w:val="22"/>
        </w:rPr>
        <w:t>とする）</w:t>
      </w:r>
      <w:r w:rsidR="006459BD" w:rsidRPr="00EF671C">
        <w:rPr>
          <w:rFonts w:ascii="UD デジタル 教科書体 NK-R" w:eastAsia="UD デジタル 教科書体 NK-R" w:hAnsi="ＭＳ ゴシック" w:hint="eastAsia"/>
          <w:color w:val="000000" w:themeColor="text1"/>
          <w:sz w:val="22"/>
        </w:rPr>
        <w:t>の雇用促進</w:t>
      </w:r>
      <w:r w:rsidR="00896F73" w:rsidRPr="00EF671C">
        <w:rPr>
          <w:rFonts w:ascii="UD デジタル 教科書体 NK-R" w:eastAsia="UD デジタル 教科書体 NK-R" w:hAnsi="ＭＳ ゴシック" w:hint="eastAsia"/>
          <w:color w:val="000000" w:themeColor="text1"/>
          <w:sz w:val="22"/>
        </w:rPr>
        <w:t>等</w:t>
      </w:r>
      <w:r w:rsidR="006459BD" w:rsidRPr="00EF671C">
        <w:rPr>
          <w:rFonts w:ascii="UD デジタル 教科書体 NK-R" w:eastAsia="UD デジタル 教科書体 NK-R" w:hAnsi="ＭＳ ゴシック" w:hint="eastAsia"/>
          <w:color w:val="000000" w:themeColor="text1"/>
          <w:sz w:val="22"/>
        </w:rPr>
        <w:t>に積極的に取り組んでいる企業</w:t>
      </w:r>
      <w:r w:rsidR="004675D0" w:rsidRPr="00EF671C">
        <w:rPr>
          <w:rFonts w:ascii="UD デジタル 教科書体 NK-R" w:eastAsia="UD デジタル 教科書体 NK-R" w:hAnsi="ＭＳ ゴシック" w:hint="eastAsia"/>
          <w:color w:val="000000" w:themeColor="text1"/>
          <w:sz w:val="22"/>
        </w:rPr>
        <w:t>等</w:t>
      </w:r>
      <w:r w:rsidR="006459BD" w:rsidRPr="00EF671C">
        <w:rPr>
          <w:rFonts w:ascii="UD デジタル 教科書体 NK-R" w:eastAsia="UD デジタル 教科書体 NK-R" w:hAnsi="ＭＳ ゴシック" w:hint="eastAsia"/>
          <w:color w:val="000000" w:themeColor="text1"/>
          <w:sz w:val="22"/>
        </w:rPr>
        <w:t>（団体を含む）であって、</w:t>
      </w:r>
      <w:r w:rsidR="00632F9D" w:rsidRPr="00EF671C">
        <w:rPr>
          <w:rFonts w:ascii="UD デジタル 教科書体 NK-R" w:eastAsia="UD デジタル 教科書体 NK-R" w:hAnsi="ＭＳ ゴシック" w:hint="eastAsia"/>
          <w:color w:val="000000" w:themeColor="text1"/>
          <w:sz w:val="22"/>
        </w:rPr>
        <w:t>表彰</w:t>
      </w:r>
      <w:r w:rsidR="00366DE3" w:rsidRPr="00EF671C">
        <w:rPr>
          <w:rFonts w:ascii="UD デジタル 教科書体 NK-R" w:eastAsia="UD デジタル 教科書体 NK-R" w:hAnsi="ＭＳ ゴシック" w:hint="eastAsia"/>
          <w:color w:val="000000" w:themeColor="text1"/>
          <w:sz w:val="22"/>
        </w:rPr>
        <w:t>する日</w:t>
      </w:r>
      <w:r w:rsidR="00F13A5B" w:rsidRPr="00EF671C">
        <w:rPr>
          <w:rFonts w:ascii="UD デジタル 教科書体 NK-R" w:eastAsia="UD デジタル 教科書体 NK-R" w:hAnsi="ＭＳ ゴシック" w:hint="eastAsia"/>
          <w:color w:val="000000" w:themeColor="text1"/>
          <w:sz w:val="22"/>
        </w:rPr>
        <w:t>において</w:t>
      </w:r>
      <w:r w:rsidR="00366DE3" w:rsidRPr="00EF671C">
        <w:rPr>
          <w:rFonts w:ascii="UD デジタル 教科書体 NK-R" w:eastAsia="UD デジタル 教科書体 NK-R" w:hAnsi="ＭＳ ゴシック" w:hint="eastAsia"/>
          <w:color w:val="000000" w:themeColor="text1"/>
          <w:sz w:val="22"/>
        </w:rPr>
        <w:t>、</w:t>
      </w:r>
      <w:r w:rsidR="00C733A9" w:rsidRPr="00EF671C">
        <w:rPr>
          <w:rFonts w:ascii="UD デジタル 教科書体 NK-R" w:eastAsia="UD デジタル 教科書体 NK-R" w:hAnsi="ＭＳ ゴシック" w:hint="eastAsia"/>
          <w:color w:val="000000" w:themeColor="text1"/>
          <w:sz w:val="22"/>
        </w:rPr>
        <w:t>次に掲げる要件をすべて満たしていること。</w:t>
      </w:r>
    </w:p>
    <w:p w14:paraId="3D9788A6" w14:textId="77777777" w:rsidR="003D7C8D" w:rsidRPr="00EF671C" w:rsidRDefault="003D7C8D" w:rsidP="006459BD">
      <w:pPr>
        <w:ind w:left="220" w:hangingChars="100" w:hanging="220"/>
        <w:rPr>
          <w:rFonts w:ascii="UD デジタル 教科書体 NK-R" w:eastAsia="UD デジタル 教科書体 NK-R" w:hAnsi="ＭＳ ゴシック"/>
          <w:color w:val="000000" w:themeColor="text1"/>
          <w:sz w:val="22"/>
        </w:rPr>
      </w:pPr>
    </w:p>
    <w:p w14:paraId="79621B3F" w14:textId="77777777" w:rsidR="00545044" w:rsidRPr="00EF671C" w:rsidRDefault="002509C5" w:rsidP="002509C5">
      <w:pPr>
        <w:rPr>
          <w:rFonts w:ascii="UD デジタル 教科書体 NK-R" w:eastAsia="UD デジタル 教科書体 NK-R" w:hAnsi="ＭＳ ゴシック"/>
          <w:color w:val="000000" w:themeColor="text1"/>
          <w:sz w:val="22"/>
        </w:rPr>
      </w:pPr>
      <w:r w:rsidRPr="00EF671C">
        <w:rPr>
          <w:rFonts w:ascii="UD デジタル 教科書体 NK-R" w:eastAsia="UD デジタル 教科書体 NK-R" w:hAnsi="ＭＳ ゴシック" w:hint="eastAsia"/>
          <w:color w:val="000000" w:themeColor="text1"/>
          <w:sz w:val="22"/>
        </w:rPr>
        <w:t xml:space="preserve">　</w:t>
      </w:r>
      <w:r w:rsidRPr="00EF671C">
        <w:rPr>
          <w:rFonts w:ascii="UD デジタル 教科書体 NK-R" w:eastAsia="UD デジタル 教科書体 NK-R" w:hAnsi="ＭＳ ゴシック"/>
          <w:color w:val="000000" w:themeColor="text1"/>
          <w:sz w:val="22"/>
        </w:rPr>
        <w:t>(１)</w:t>
      </w:r>
      <w:r w:rsidR="00C733A9" w:rsidRPr="00EF671C">
        <w:rPr>
          <w:rFonts w:ascii="UD デジタル 教科書体 NK-R" w:eastAsia="UD デジタル 教科書体 NK-R" w:hAnsi="ＭＳ ゴシック" w:hint="eastAsia"/>
          <w:color w:val="000000" w:themeColor="text1"/>
          <w:sz w:val="22"/>
        </w:rPr>
        <w:t>大阪府内</w:t>
      </w:r>
      <w:r w:rsidR="00545044" w:rsidRPr="00EF671C">
        <w:rPr>
          <w:rFonts w:ascii="UD デジタル 教科書体 NK-R" w:eastAsia="UD デジタル 教科書体 NK-R" w:hAnsi="ＭＳ ゴシック" w:hint="eastAsia"/>
          <w:color w:val="000000" w:themeColor="text1"/>
          <w:sz w:val="22"/>
        </w:rPr>
        <w:t>に</w:t>
      </w:r>
      <w:r w:rsidR="00655EEB" w:rsidRPr="00EF671C">
        <w:rPr>
          <w:rFonts w:ascii="UD デジタル 教科書体 NK-R" w:eastAsia="UD デジタル 教科書体 NK-R" w:hAnsi="ＭＳ ゴシック" w:hint="eastAsia"/>
          <w:color w:val="000000" w:themeColor="text1"/>
          <w:sz w:val="22"/>
        </w:rPr>
        <w:t>事務所</w:t>
      </w:r>
      <w:r w:rsidR="00545044" w:rsidRPr="00EF671C">
        <w:rPr>
          <w:rFonts w:ascii="UD デジタル 教科書体 NK-R" w:eastAsia="UD デジタル 教科書体 NK-R" w:hAnsi="ＭＳ ゴシック" w:hint="eastAsia"/>
          <w:color w:val="000000" w:themeColor="text1"/>
          <w:sz w:val="22"/>
        </w:rPr>
        <w:t>または事業所を設置していること。</w:t>
      </w:r>
      <w:bookmarkStart w:id="0" w:name="_GoBack"/>
      <w:bookmarkEnd w:id="0"/>
    </w:p>
    <w:p w14:paraId="43BC4303" w14:textId="77777777" w:rsidR="00D95CAC" w:rsidRPr="00EF671C" w:rsidRDefault="00D95CAC" w:rsidP="00D95CAC">
      <w:pPr>
        <w:rPr>
          <w:rFonts w:ascii="UD デジタル 教科書体 NK-R" w:eastAsia="UD デジタル 教科書体 NK-R" w:hAnsi="ＭＳ ゴシック"/>
          <w:color w:val="000000" w:themeColor="text1"/>
          <w:sz w:val="22"/>
        </w:rPr>
      </w:pPr>
      <w:r w:rsidRPr="00EF671C">
        <w:rPr>
          <w:rFonts w:ascii="UD デジタル 教科書体 NK-R" w:eastAsia="UD デジタル 教科書体 NK-R" w:hAnsi="ＭＳ ゴシック" w:hint="eastAsia"/>
          <w:color w:val="000000" w:themeColor="text1"/>
          <w:sz w:val="22"/>
        </w:rPr>
        <w:t xml:space="preserve">　</w:t>
      </w:r>
      <w:r w:rsidRPr="00EF671C">
        <w:rPr>
          <w:rFonts w:ascii="UD デジタル 教科書体 NK-R" w:eastAsia="UD デジタル 教科書体 NK-R" w:hAnsi="ＭＳ ゴシック"/>
          <w:color w:val="000000" w:themeColor="text1"/>
          <w:sz w:val="22"/>
        </w:rPr>
        <w:t>(２)労働関係法規を遵守していること。</w:t>
      </w:r>
    </w:p>
    <w:p w14:paraId="28639F23" w14:textId="77777777" w:rsidR="00D95CAC" w:rsidRPr="00EF671C" w:rsidRDefault="00D95CAC" w:rsidP="00D95CAC">
      <w:pPr>
        <w:rPr>
          <w:rFonts w:ascii="UD デジタル 教科書体 NK-R" w:eastAsia="UD デジタル 教科書体 NK-R" w:hAnsi="ＭＳ ゴシック"/>
          <w:color w:val="000000" w:themeColor="text1"/>
          <w:sz w:val="22"/>
        </w:rPr>
      </w:pPr>
      <w:r w:rsidRPr="00EF671C">
        <w:rPr>
          <w:rFonts w:ascii="UD デジタル 教科書体 NK-R" w:eastAsia="UD デジタル 教科書体 NK-R" w:hAnsi="ＭＳ ゴシック" w:hint="eastAsia"/>
          <w:color w:val="000000" w:themeColor="text1"/>
          <w:sz w:val="22"/>
        </w:rPr>
        <w:t xml:space="preserve">　</w:t>
      </w:r>
      <w:r w:rsidRPr="00EF671C">
        <w:rPr>
          <w:rFonts w:ascii="UD デジタル 教科書体 NK-R" w:eastAsia="UD デジタル 教科書体 NK-R" w:hAnsi="ＭＳ ゴシック"/>
          <w:color w:val="000000" w:themeColor="text1"/>
          <w:sz w:val="22"/>
        </w:rPr>
        <w:t>(３)母子及び父子並びに寡婦福祉法など福祉関係法規を遵守していること。</w:t>
      </w:r>
    </w:p>
    <w:p w14:paraId="10DCBB6A" w14:textId="77777777" w:rsidR="00D95CAC" w:rsidRPr="00EF671C" w:rsidRDefault="00D95CAC" w:rsidP="00D95CAC">
      <w:pPr>
        <w:rPr>
          <w:rFonts w:ascii="UD デジタル 教科書体 NK-R" w:eastAsia="UD デジタル 教科書体 NK-R" w:hAnsi="ＭＳ ゴシック"/>
          <w:color w:val="000000" w:themeColor="text1"/>
          <w:sz w:val="22"/>
        </w:rPr>
      </w:pPr>
      <w:r w:rsidRPr="00EF671C">
        <w:rPr>
          <w:rFonts w:ascii="UD デジタル 教科書体 NK-R" w:eastAsia="UD デジタル 教科書体 NK-R" w:hAnsi="ＭＳ ゴシック" w:hint="eastAsia"/>
          <w:color w:val="000000" w:themeColor="text1"/>
          <w:sz w:val="22"/>
        </w:rPr>
        <w:t xml:space="preserve">　</w:t>
      </w:r>
      <w:r w:rsidRPr="00EF671C">
        <w:rPr>
          <w:rFonts w:ascii="UD デジタル 教科書体 NK-R" w:eastAsia="UD デジタル 教科書体 NK-R" w:hAnsi="ＭＳ ゴシック"/>
          <w:color w:val="000000" w:themeColor="text1"/>
          <w:sz w:val="22"/>
        </w:rPr>
        <w:t>(４)暴力団員又は暴力団密接関係者と関与していないこと。</w:t>
      </w:r>
    </w:p>
    <w:p w14:paraId="38B3017C" w14:textId="77777777" w:rsidR="005E5B08" w:rsidRPr="00EF671C" w:rsidRDefault="00D95CAC" w:rsidP="005E5B08">
      <w:pPr>
        <w:rPr>
          <w:rFonts w:ascii="UD デジタル 教科書体 NK-R" w:eastAsia="UD デジタル 教科書体 NK-R" w:hAnsi="ＭＳ ゴシック"/>
          <w:color w:val="000000" w:themeColor="text1"/>
          <w:sz w:val="22"/>
        </w:rPr>
      </w:pPr>
      <w:r w:rsidRPr="00EF671C">
        <w:rPr>
          <w:rFonts w:ascii="UD デジタル 教科書体 NK-R" w:eastAsia="UD デジタル 教科書体 NK-R" w:hAnsi="ＭＳ ゴシック" w:hint="eastAsia"/>
          <w:color w:val="000000" w:themeColor="text1"/>
          <w:sz w:val="22"/>
        </w:rPr>
        <w:t xml:space="preserve">　</w:t>
      </w:r>
      <w:r w:rsidR="005E5B08" w:rsidRPr="00EF671C">
        <w:rPr>
          <w:rFonts w:ascii="UD デジタル 教科書体 NK-R" w:eastAsia="UD デジタル 教科書体 NK-R" w:hAnsi="ＭＳ ゴシック"/>
          <w:color w:val="000000" w:themeColor="text1"/>
          <w:sz w:val="22"/>
        </w:rPr>
        <w:t>(５)破壊活動防止法に基づく暴力主義的破壊活動を行った者に該当しないこと。</w:t>
      </w:r>
    </w:p>
    <w:p w14:paraId="0D605FAE" w14:textId="77777777" w:rsidR="00DA4BCF" w:rsidRPr="00EF671C" w:rsidRDefault="005E5B08" w:rsidP="005E5B08">
      <w:pPr>
        <w:ind w:left="660" w:hangingChars="300" w:hanging="660"/>
        <w:rPr>
          <w:rFonts w:ascii="UD デジタル 教科書体 NK-R" w:eastAsia="UD デジタル 教科書体 NK-R" w:hAnsi="ＭＳ ゴシック"/>
          <w:color w:val="000000" w:themeColor="text1"/>
          <w:sz w:val="22"/>
        </w:rPr>
      </w:pPr>
      <w:r w:rsidRPr="00EF671C">
        <w:rPr>
          <w:rFonts w:ascii="UD デジタル 教科書体 NK-R" w:eastAsia="UD デジタル 教科書体 NK-R" w:hAnsi="ＭＳ ゴシック" w:hint="eastAsia"/>
          <w:color w:val="000000" w:themeColor="text1"/>
          <w:sz w:val="22"/>
        </w:rPr>
        <w:t xml:space="preserve">　</w:t>
      </w:r>
      <w:r w:rsidRPr="00EF671C">
        <w:rPr>
          <w:rFonts w:ascii="UD デジタル 教科書体 NK-R" w:eastAsia="UD デジタル 教科書体 NK-R" w:hAnsi="ＭＳ ゴシック"/>
          <w:color w:val="000000" w:themeColor="text1"/>
          <w:sz w:val="22"/>
        </w:rPr>
        <w:t>(６)会社更生法に基づく更生手続開始の申立て又は民事再生法に基づく再生手続開始の</w:t>
      </w:r>
    </w:p>
    <w:p w14:paraId="0A509F7D" w14:textId="251E1034" w:rsidR="005E5B08" w:rsidRPr="00EF671C" w:rsidRDefault="005E5B08" w:rsidP="00DA4BCF">
      <w:pPr>
        <w:ind w:leftChars="200" w:left="640" w:hangingChars="100" w:hanging="220"/>
        <w:rPr>
          <w:rFonts w:ascii="UD デジタル 教科書体 NK-R" w:eastAsia="UD デジタル 教科書体 NK-R" w:hAnsi="ＭＳ ゴシック"/>
          <w:color w:val="000000" w:themeColor="text1"/>
          <w:sz w:val="22"/>
        </w:rPr>
      </w:pPr>
      <w:r w:rsidRPr="00EF671C">
        <w:rPr>
          <w:rFonts w:ascii="UD デジタル 教科書体 NK-R" w:eastAsia="UD デジタル 教科書体 NK-R" w:hAnsi="ＭＳ ゴシック" w:hint="eastAsia"/>
          <w:color w:val="000000" w:themeColor="text1"/>
          <w:sz w:val="22"/>
        </w:rPr>
        <w:t>申立てが行われていないこと。</w:t>
      </w:r>
    </w:p>
    <w:p w14:paraId="198196E7" w14:textId="77777777" w:rsidR="005E5B08" w:rsidRPr="00EF671C" w:rsidRDefault="005E5B08" w:rsidP="005E5B08">
      <w:pPr>
        <w:ind w:left="660" w:hangingChars="300" w:hanging="660"/>
        <w:rPr>
          <w:rFonts w:ascii="UD デジタル 教科書体 NK-R" w:eastAsia="UD デジタル 教科書体 NK-R" w:hAnsi="ＭＳ ゴシック"/>
          <w:color w:val="000000" w:themeColor="text1"/>
          <w:sz w:val="22"/>
        </w:rPr>
      </w:pPr>
      <w:r w:rsidRPr="00EF671C">
        <w:rPr>
          <w:rFonts w:ascii="UD デジタル 教科書体 NK-R" w:eastAsia="UD デジタル 教科書体 NK-R" w:hAnsi="ＭＳ ゴシック" w:hint="eastAsia"/>
          <w:color w:val="000000" w:themeColor="text1"/>
          <w:sz w:val="22"/>
        </w:rPr>
        <w:t xml:space="preserve">　</w:t>
      </w:r>
      <w:r w:rsidRPr="00EF671C">
        <w:rPr>
          <w:rFonts w:ascii="UD デジタル 教科書体 NK-R" w:eastAsia="UD デジタル 教科書体 NK-R" w:hAnsi="ＭＳ ゴシック"/>
          <w:color w:val="000000" w:themeColor="text1"/>
          <w:sz w:val="22"/>
        </w:rPr>
        <w:t>(７)破産者で復権を得ない者に該当しないこと。</w:t>
      </w:r>
    </w:p>
    <w:p w14:paraId="3FF9076C" w14:textId="77777777" w:rsidR="00DA4BCF" w:rsidRPr="00150E72" w:rsidRDefault="00D95CAC" w:rsidP="00F92600">
      <w:pPr>
        <w:ind w:firstLineChars="50" w:firstLine="1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w:t>
      </w:r>
      <w:r w:rsidR="005E5B08" w:rsidRPr="00150E72">
        <w:rPr>
          <w:rFonts w:ascii="UD デジタル 教科書体 NK-R" w:eastAsia="UD デジタル 教科書体 NK-R" w:hAnsi="ＭＳ ゴシック" w:hint="eastAsia"/>
          <w:color w:val="000000" w:themeColor="text1"/>
          <w:sz w:val="22"/>
        </w:rPr>
        <w:t>８</w:t>
      </w:r>
      <w:r w:rsidRPr="00150E72">
        <w:rPr>
          <w:rFonts w:ascii="UD デジタル 教科書体 NK-R" w:eastAsia="UD デジタル 教科書体 NK-R" w:hAnsi="ＭＳ ゴシック"/>
          <w:color w:val="000000" w:themeColor="text1"/>
          <w:sz w:val="22"/>
        </w:rPr>
        <w:t>)</w:t>
      </w:r>
      <w:r w:rsidR="00AC00A8" w:rsidRPr="00150E72">
        <w:rPr>
          <w:rFonts w:ascii="UD デジタル 教科書体 NK-R" w:eastAsia="UD デジタル 教科書体 NK-R" w:hAnsi="ＭＳ ゴシック" w:hint="eastAsia"/>
          <w:color w:val="000000" w:themeColor="text1"/>
          <w:sz w:val="22"/>
        </w:rPr>
        <w:t>その他、法令上、</w:t>
      </w:r>
      <w:r w:rsidR="009441EE" w:rsidRPr="00150E72">
        <w:rPr>
          <w:rFonts w:ascii="UD デジタル 教科書体 NK-R" w:eastAsia="UD デジタル 教科書体 NK-R" w:hAnsi="ＭＳ ゴシック" w:hint="eastAsia"/>
          <w:color w:val="000000" w:themeColor="text1"/>
          <w:sz w:val="22"/>
        </w:rPr>
        <w:t>社会通念上</w:t>
      </w:r>
      <w:r w:rsidR="00AC00A8" w:rsidRPr="00150E72">
        <w:rPr>
          <w:rFonts w:ascii="UD デジタル 教科書体 NK-R" w:eastAsia="UD デジタル 教科書体 NK-R" w:hAnsi="ＭＳ ゴシック" w:hint="eastAsia"/>
          <w:color w:val="000000" w:themeColor="text1"/>
          <w:sz w:val="22"/>
        </w:rPr>
        <w:t>又は</w:t>
      </w:r>
      <w:r w:rsidR="0062342C" w:rsidRPr="00150E72">
        <w:rPr>
          <w:rFonts w:ascii="UD デジタル 教科書体 NK-R" w:eastAsia="UD デジタル 教科書体 NK-R" w:hAnsi="ＭＳ ゴシック" w:hint="eastAsia"/>
          <w:color w:val="000000" w:themeColor="text1"/>
          <w:sz w:val="22"/>
        </w:rPr>
        <w:t>子どもの福祉の観点から</w:t>
      </w:r>
      <w:r w:rsidR="009441EE" w:rsidRPr="00150E72">
        <w:rPr>
          <w:rFonts w:ascii="UD デジタル 教科書体 NK-R" w:eastAsia="UD デジタル 教科書体 NK-R" w:hAnsi="ＭＳ ゴシック" w:hint="eastAsia"/>
          <w:color w:val="000000" w:themeColor="text1"/>
          <w:sz w:val="22"/>
        </w:rPr>
        <w:t>表彰を受賞するに</w:t>
      </w:r>
      <w:r w:rsidR="00632F9D" w:rsidRPr="00150E72">
        <w:rPr>
          <w:rFonts w:ascii="UD デジタル 教科書体 NK-R" w:eastAsia="UD デジタル 教科書体 NK-R" w:hAnsi="ＭＳ ゴシック" w:hint="eastAsia"/>
          <w:color w:val="000000" w:themeColor="text1"/>
          <w:sz w:val="22"/>
        </w:rPr>
        <w:t>適当でない</w:t>
      </w:r>
    </w:p>
    <w:p w14:paraId="2035609B" w14:textId="6F3BE96A" w:rsidR="00CB51C7" w:rsidRPr="00150E72" w:rsidRDefault="00632F9D" w:rsidP="00DA4BCF">
      <w:pPr>
        <w:ind w:firstLineChars="200" w:firstLine="44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事由が存在しないこと。</w:t>
      </w:r>
    </w:p>
    <w:p w14:paraId="3AC7D6DA" w14:textId="5BF589BD" w:rsidR="008F29A7" w:rsidRPr="00150E72" w:rsidRDefault="008F29A7" w:rsidP="002509C5">
      <w:pPr>
        <w:rPr>
          <w:rFonts w:ascii="UD デジタル 教科書体 NK-R" w:eastAsia="UD デジタル 教科書体 NK-R" w:hAnsi="ＭＳ ゴシック"/>
          <w:color w:val="000000" w:themeColor="text1"/>
          <w:sz w:val="22"/>
        </w:rPr>
      </w:pPr>
    </w:p>
    <w:p w14:paraId="75B1FE16" w14:textId="56C98E3C" w:rsidR="007A2CB3" w:rsidRPr="00150E72" w:rsidRDefault="007A2CB3" w:rsidP="002509C5">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（以降、全て変更）</w:t>
      </w:r>
    </w:p>
    <w:p w14:paraId="1F8A3A0C" w14:textId="45FB7D63" w:rsidR="00B43CFF" w:rsidRPr="00150E72" w:rsidRDefault="008F29A7" w:rsidP="008F29A7">
      <w:pPr>
        <w:ind w:left="220" w:hangingChars="100" w:hanging="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２　</w:t>
      </w:r>
      <w:r w:rsidR="00486F44" w:rsidRPr="00486F44">
        <w:rPr>
          <w:rFonts w:ascii="UD デジタル 教科書体 NK-R" w:eastAsia="UD デジタル 教科書体 NK-R" w:hAnsi="ＭＳ ゴシック" w:hint="eastAsia"/>
          <w:color w:val="000000" w:themeColor="text1"/>
          <w:sz w:val="22"/>
        </w:rPr>
        <w:t>ひとり親の雇用促進等に貢献し、功績が顕著である企業等</w:t>
      </w:r>
    </w:p>
    <w:p w14:paraId="14E19177" w14:textId="77777777" w:rsidR="00D61A26" w:rsidRPr="00150E72" w:rsidRDefault="008F29A7" w:rsidP="00D61A26">
      <w:pPr>
        <w:ind w:left="660" w:hangingChars="300" w:hanging="66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　</w:t>
      </w:r>
      <w:r w:rsidRPr="00150E72">
        <w:rPr>
          <w:rFonts w:ascii="UD デジタル 教科書体 NK-R" w:eastAsia="UD デジタル 教科書体 NK-R" w:hAnsi="ＭＳ ゴシック"/>
          <w:color w:val="000000" w:themeColor="text1"/>
          <w:sz w:val="22"/>
        </w:rPr>
        <w:t>(１)</w:t>
      </w:r>
      <w:r w:rsidR="00D61A26" w:rsidRPr="00150E72">
        <w:rPr>
          <w:rFonts w:ascii="UD デジタル 教科書体 NK-R" w:eastAsia="UD デジタル 教科書体 NK-R" w:hAnsi="ＭＳ ゴシック" w:hint="eastAsia"/>
          <w:color w:val="000000" w:themeColor="text1"/>
          <w:sz w:val="22"/>
        </w:rPr>
        <w:t>「定量的評価項目」</w:t>
      </w:r>
      <w:r w:rsidR="00366DE3" w:rsidRPr="00150E72">
        <w:rPr>
          <w:rFonts w:ascii="UD デジタル 教科書体 NK-R" w:eastAsia="UD デジタル 教科書体 NK-R" w:hAnsi="ＭＳ ゴシック" w:hint="eastAsia"/>
          <w:color w:val="000000" w:themeColor="text1"/>
          <w:sz w:val="22"/>
        </w:rPr>
        <w:t>（満点</w:t>
      </w:r>
      <w:r w:rsidR="00366DE3" w:rsidRPr="00150E72">
        <w:rPr>
          <w:rFonts w:ascii="UD デジタル 教科書体 NK-R" w:eastAsia="UD デジタル 教科書体 NK-R" w:hAnsi="ＭＳ ゴシック"/>
          <w:color w:val="000000" w:themeColor="text1"/>
          <w:sz w:val="22"/>
        </w:rPr>
        <w:t>50点）</w:t>
      </w:r>
    </w:p>
    <w:p w14:paraId="2C963110" w14:textId="7048D023" w:rsidR="002B6DAF" w:rsidRPr="00150E72" w:rsidRDefault="00A26103" w:rsidP="00150E72">
      <w:pPr>
        <w:ind w:leftChars="300" w:left="63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当</w:t>
      </w:r>
      <w:r w:rsidR="005D3220" w:rsidRPr="00150E72">
        <w:rPr>
          <w:rFonts w:ascii="UD デジタル 教科書体 NK-R" w:eastAsia="UD デジタル 教科書体 NK-R" w:hAnsi="ＭＳ ゴシック" w:hint="eastAsia"/>
          <w:color w:val="000000" w:themeColor="text1"/>
          <w:sz w:val="22"/>
        </w:rPr>
        <w:t>該</w:t>
      </w:r>
      <w:r w:rsidR="00D34699" w:rsidRPr="00150E72">
        <w:rPr>
          <w:rFonts w:ascii="UD デジタル 教科書体 NK-R" w:eastAsia="UD デジタル 教科書体 NK-R" w:hAnsi="ＭＳ ゴシック" w:hint="eastAsia"/>
          <w:color w:val="000000" w:themeColor="text1"/>
          <w:sz w:val="22"/>
        </w:rPr>
        <w:t>年度</w:t>
      </w:r>
      <w:r w:rsidR="000911B8" w:rsidRPr="00150E72">
        <w:rPr>
          <w:rFonts w:ascii="UD デジタル 教科書体 NK-R" w:eastAsia="UD デジタル 教科書体 NK-R" w:hAnsi="ＭＳ ゴシック" w:hint="eastAsia"/>
          <w:color w:val="000000" w:themeColor="text1"/>
          <w:sz w:val="22"/>
        </w:rPr>
        <w:t>の</w:t>
      </w:r>
      <w:r w:rsidR="00690AB1" w:rsidRPr="00150E72">
        <w:rPr>
          <w:rFonts w:ascii="UD デジタル 教科書体 NK-R" w:eastAsia="UD デジタル 教科書体 NK-R" w:hAnsi="ＭＳ ゴシック" w:hint="eastAsia"/>
          <w:color w:val="000000" w:themeColor="text1"/>
          <w:sz w:val="22"/>
        </w:rPr>
        <w:t>６</w:t>
      </w:r>
      <w:r w:rsidR="00D61A26" w:rsidRPr="00150E72">
        <w:rPr>
          <w:rFonts w:ascii="UD デジタル 教科書体 NK-R" w:eastAsia="UD デジタル 教科書体 NK-R" w:hAnsi="ＭＳ ゴシック" w:hint="eastAsia"/>
          <w:color w:val="000000" w:themeColor="text1"/>
          <w:sz w:val="22"/>
        </w:rPr>
        <w:t>月</w:t>
      </w:r>
      <w:r w:rsidR="0034334A" w:rsidRPr="00150E72">
        <w:rPr>
          <w:rFonts w:ascii="UD デジタル 教科書体 NK-R" w:eastAsia="UD デジタル 教科書体 NK-R" w:hAnsi="ＭＳ ゴシック" w:hint="eastAsia"/>
          <w:color w:val="000000" w:themeColor="text1"/>
          <w:sz w:val="22"/>
        </w:rPr>
        <w:t>１</w:t>
      </w:r>
      <w:r w:rsidR="00D61A26" w:rsidRPr="00150E72">
        <w:rPr>
          <w:rFonts w:ascii="UD デジタル 教科書体 NK-R" w:eastAsia="UD デジタル 教科書体 NK-R" w:hAnsi="ＭＳ ゴシック" w:hint="eastAsia"/>
          <w:color w:val="000000" w:themeColor="text1"/>
          <w:sz w:val="22"/>
        </w:rPr>
        <w:t>日現在のひとり親の雇用率又は雇用者数</w:t>
      </w:r>
      <w:r w:rsidR="000911B8" w:rsidRPr="00150E72">
        <w:rPr>
          <w:rFonts w:ascii="UD デジタル 教科書体 NK-R" w:eastAsia="UD デジタル 教科書体 NK-R" w:hAnsi="ＭＳ ゴシック" w:hint="eastAsia"/>
          <w:color w:val="000000" w:themeColor="text1"/>
          <w:sz w:val="22"/>
        </w:rPr>
        <w:t>の</w:t>
      </w:r>
      <w:r w:rsidRPr="00150E72">
        <w:rPr>
          <w:rFonts w:ascii="UD デジタル 教科書体 NK-R" w:eastAsia="UD デジタル 教科書体 NK-R" w:hAnsi="ＭＳ ゴシック" w:hint="eastAsia"/>
          <w:color w:val="000000" w:themeColor="text1"/>
          <w:sz w:val="22"/>
        </w:rPr>
        <w:t>いずれか高い方の点数</w:t>
      </w:r>
      <w:r w:rsidR="000911B8" w:rsidRPr="00150E72">
        <w:rPr>
          <w:rFonts w:ascii="UD デジタル 教科書体 NK-R" w:eastAsia="UD デジタル 教科書体 NK-R" w:hAnsi="ＭＳ ゴシック" w:hint="eastAsia"/>
          <w:color w:val="000000" w:themeColor="text1"/>
          <w:sz w:val="22"/>
        </w:rPr>
        <w:t>に</w:t>
      </w:r>
      <w:r w:rsidR="002861FB" w:rsidRPr="00150E72">
        <w:rPr>
          <w:rFonts w:ascii="UD デジタル 教科書体 NK-R" w:eastAsia="UD デジタル 教科書体 NK-R" w:hAnsi="ＭＳ ゴシック" w:hint="eastAsia"/>
          <w:color w:val="000000" w:themeColor="text1"/>
          <w:sz w:val="22"/>
        </w:rPr>
        <w:t>平均</w:t>
      </w:r>
      <w:r w:rsidRPr="00150E72">
        <w:rPr>
          <w:rFonts w:ascii="UD デジタル 教科書体 NK-R" w:eastAsia="UD デジタル 教科書体 NK-R" w:hAnsi="ＭＳ ゴシック" w:hint="eastAsia"/>
          <w:color w:val="000000" w:themeColor="text1"/>
          <w:sz w:val="22"/>
        </w:rPr>
        <w:t>勤続年数</w:t>
      </w:r>
      <w:r w:rsidR="000911B8" w:rsidRPr="00150E72">
        <w:rPr>
          <w:rFonts w:ascii="UD デジタル 教科書体 NK-R" w:eastAsia="UD デジタル 教科書体 NK-R" w:hAnsi="ＭＳ ゴシック" w:hint="eastAsia"/>
          <w:color w:val="000000" w:themeColor="text1"/>
          <w:sz w:val="22"/>
        </w:rPr>
        <w:t>の</w:t>
      </w:r>
      <w:r w:rsidR="002861FB" w:rsidRPr="00150E72">
        <w:rPr>
          <w:rFonts w:ascii="UD デジタル 教科書体 NK-R" w:eastAsia="UD デジタル 教科書体 NK-R" w:hAnsi="ＭＳ ゴシック" w:hint="eastAsia"/>
          <w:color w:val="000000" w:themeColor="text1"/>
          <w:sz w:val="22"/>
        </w:rPr>
        <w:t>点数</w:t>
      </w:r>
      <w:r w:rsidR="000911B8" w:rsidRPr="00150E72">
        <w:rPr>
          <w:rFonts w:ascii="UD デジタル 教科書体 NK-R" w:eastAsia="UD デジタル 教科書体 NK-R" w:hAnsi="ＭＳ ゴシック" w:hint="eastAsia"/>
          <w:color w:val="000000" w:themeColor="text1"/>
          <w:sz w:val="22"/>
        </w:rPr>
        <w:t>を加算</w:t>
      </w:r>
      <w:r w:rsidR="00D61A26" w:rsidRPr="00150E72">
        <w:rPr>
          <w:rFonts w:ascii="UD デジタル 教科書体 NK-R" w:eastAsia="UD デジタル 教科書体 NK-R" w:hAnsi="ＭＳ ゴシック" w:hint="eastAsia"/>
          <w:color w:val="000000" w:themeColor="text1"/>
          <w:sz w:val="22"/>
        </w:rPr>
        <w:t>し、</w:t>
      </w:r>
      <w:r w:rsidR="00801F2E" w:rsidRPr="00150E72">
        <w:rPr>
          <w:rFonts w:ascii="UD デジタル 教科書体 NK-R" w:eastAsia="UD デジタル 教科書体 NK-R" w:hAnsi="ＭＳ ゴシック" w:hint="eastAsia"/>
          <w:color w:val="000000" w:themeColor="text1"/>
          <w:sz w:val="22"/>
        </w:rPr>
        <w:t>そ</w:t>
      </w:r>
      <w:r w:rsidR="00A37141" w:rsidRPr="00150E72">
        <w:rPr>
          <w:rFonts w:ascii="UD デジタル 教科書体 NK-R" w:eastAsia="UD デジタル 教科書体 NK-R" w:hAnsi="ＭＳ ゴシック" w:hint="eastAsia"/>
          <w:color w:val="000000" w:themeColor="text1"/>
          <w:sz w:val="22"/>
        </w:rPr>
        <w:t>の</w:t>
      </w:r>
      <w:r w:rsidR="00AF232C" w:rsidRPr="00150E72">
        <w:rPr>
          <w:rFonts w:ascii="UD デジタル 教科書体 NK-R" w:eastAsia="UD デジタル 教科書体 NK-R" w:hAnsi="ＭＳ ゴシック" w:hint="eastAsia"/>
          <w:color w:val="000000" w:themeColor="text1"/>
          <w:sz w:val="22"/>
        </w:rPr>
        <w:t>合計点数</w:t>
      </w:r>
      <w:r w:rsidR="00A37141" w:rsidRPr="00150E72">
        <w:rPr>
          <w:rFonts w:ascii="UD デジタル 教科書体 NK-R" w:eastAsia="UD デジタル 教科書体 NK-R" w:hAnsi="ＭＳ ゴシック" w:hint="eastAsia"/>
          <w:color w:val="000000" w:themeColor="text1"/>
          <w:sz w:val="22"/>
        </w:rPr>
        <w:t>で評価する</w:t>
      </w:r>
      <w:r w:rsidR="003A1C24" w:rsidRPr="00150E72">
        <w:rPr>
          <w:rFonts w:ascii="UD デジタル 教科書体 NK-R" w:eastAsia="UD デジタル 教科書体 NK-R" w:hAnsi="ＭＳ ゴシック" w:hint="eastAsia"/>
          <w:color w:val="000000" w:themeColor="text1"/>
          <w:sz w:val="22"/>
        </w:rPr>
        <w:t>。</w:t>
      </w:r>
    </w:p>
    <w:p w14:paraId="18E4FA72" w14:textId="05BD1225" w:rsidR="00A913B0" w:rsidRPr="00150E72" w:rsidRDefault="00A913B0" w:rsidP="00D61A26">
      <w:pPr>
        <w:ind w:leftChars="300" w:left="630" w:firstLineChars="100" w:firstLine="220"/>
        <w:rPr>
          <w:rFonts w:ascii="UD デジタル 教科書体 NK-R" w:eastAsia="UD デジタル 教科書体 NK-R" w:hAnsi="ＭＳ ゴシック"/>
          <w:color w:val="000000" w:themeColor="text1"/>
          <w:sz w:val="22"/>
        </w:rPr>
      </w:pPr>
    </w:p>
    <w:p w14:paraId="3958902D" w14:textId="60FF25E2" w:rsidR="00F407FD" w:rsidRPr="00150E72" w:rsidRDefault="00F407FD" w:rsidP="006F6F2C">
      <w:pPr>
        <w:ind w:leftChars="300" w:left="630" w:firstLineChars="100" w:firstLine="220"/>
        <w:rPr>
          <w:rFonts w:ascii="UD デジタル 教科書体 NK-R" w:eastAsia="UD デジタル 教科書体 NK-R" w:hAnsi="ＭＳ ゴシック"/>
          <w:color w:val="000000" w:themeColor="text1"/>
          <w:sz w:val="20"/>
          <w:szCs w:val="20"/>
        </w:rPr>
      </w:pPr>
      <w:r w:rsidRPr="00150E72">
        <w:rPr>
          <w:rFonts w:ascii="UD デジタル 教科書体 NK-R" w:eastAsia="UD デジタル 教科書体 NK-R" w:hAnsi="ＭＳ ゴシック" w:hint="eastAsia"/>
          <w:color w:val="000000" w:themeColor="text1"/>
          <w:sz w:val="22"/>
        </w:rPr>
        <w:t>①雇用率又は雇用者数（いずれか高い方の点数で採点）</w:t>
      </w:r>
    </w:p>
    <w:tbl>
      <w:tblPr>
        <w:tblStyle w:val="1"/>
        <w:tblpPr w:leftFromText="142" w:rightFromText="142" w:vertAnchor="text" w:horzAnchor="margin" w:tblpXSpec="center" w:tblpY="111"/>
        <w:tblW w:w="0" w:type="auto"/>
        <w:tblLook w:val="04A0" w:firstRow="1" w:lastRow="0" w:firstColumn="1" w:lastColumn="0" w:noHBand="0" w:noVBand="1"/>
      </w:tblPr>
      <w:tblGrid>
        <w:gridCol w:w="1701"/>
        <w:gridCol w:w="850"/>
        <w:gridCol w:w="778"/>
        <w:gridCol w:w="1632"/>
        <w:gridCol w:w="850"/>
      </w:tblGrid>
      <w:tr w:rsidR="00EF671C" w:rsidRPr="00EF671C" w14:paraId="08DCD65C" w14:textId="77777777" w:rsidTr="000911B8">
        <w:trPr>
          <w:trHeight w:val="487"/>
        </w:trPr>
        <w:tc>
          <w:tcPr>
            <w:tcW w:w="1701" w:type="dxa"/>
            <w:vAlign w:val="center"/>
          </w:tcPr>
          <w:p w14:paraId="4871375E" w14:textId="77777777" w:rsidR="000911B8" w:rsidRPr="00150E72" w:rsidRDefault="000911B8" w:rsidP="000911B8">
            <w:pPr>
              <w:widowControl/>
              <w:jc w:val="cente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雇用率（％）</w:t>
            </w:r>
          </w:p>
        </w:tc>
        <w:tc>
          <w:tcPr>
            <w:tcW w:w="850" w:type="dxa"/>
            <w:vAlign w:val="center"/>
          </w:tcPr>
          <w:p w14:paraId="3A65EE49" w14:textId="77777777" w:rsidR="000911B8" w:rsidRPr="00150E72" w:rsidRDefault="000911B8" w:rsidP="000911B8">
            <w:pPr>
              <w:widowControl/>
              <w:jc w:val="cente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点数</w:t>
            </w:r>
          </w:p>
        </w:tc>
        <w:tc>
          <w:tcPr>
            <w:tcW w:w="778" w:type="dxa"/>
            <w:tcBorders>
              <w:top w:val="single" w:sz="4" w:space="0" w:color="FFFFFF" w:themeColor="background1"/>
              <w:bottom w:val="single" w:sz="4" w:space="0" w:color="FFFFFF" w:themeColor="background1"/>
            </w:tcBorders>
            <w:vAlign w:val="center"/>
          </w:tcPr>
          <w:p w14:paraId="737337E4" w14:textId="77777777" w:rsidR="000911B8" w:rsidRPr="00150E72" w:rsidRDefault="000911B8" w:rsidP="000911B8">
            <w:pPr>
              <w:rPr>
                <w:rFonts w:ascii="UD デジタル 教科書体 NK-R" w:eastAsia="UD デジタル 教科書体 NK-R" w:hAnsi="ＭＳ ゴシック"/>
                <w:color w:val="000000" w:themeColor="text1"/>
                <w:sz w:val="22"/>
              </w:rPr>
            </w:pPr>
          </w:p>
        </w:tc>
        <w:tc>
          <w:tcPr>
            <w:tcW w:w="1632" w:type="dxa"/>
            <w:vAlign w:val="center"/>
          </w:tcPr>
          <w:p w14:paraId="263409B6"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雇用者数（人）</w:t>
            </w:r>
          </w:p>
        </w:tc>
        <w:tc>
          <w:tcPr>
            <w:tcW w:w="850" w:type="dxa"/>
            <w:vAlign w:val="center"/>
          </w:tcPr>
          <w:p w14:paraId="3565438A" w14:textId="77777777" w:rsidR="000911B8" w:rsidRPr="00150E72" w:rsidRDefault="000911B8" w:rsidP="000911B8">
            <w:pPr>
              <w:jc w:val="cente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点数</w:t>
            </w:r>
          </w:p>
        </w:tc>
      </w:tr>
      <w:tr w:rsidR="00EF671C" w:rsidRPr="00EF671C" w14:paraId="7799CCDF" w14:textId="77777777" w:rsidTr="000911B8">
        <w:tc>
          <w:tcPr>
            <w:tcW w:w="1701" w:type="dxa"/>
            <w:vAlign w:val="center"/>
          </w:tcPr>
          <w:p w14:paraId="1B183701" w14:textId="77777777" w:rsidR="000911B8" w:rsidRPr="00150E72" w:rsidRDefault="000911B8" w:rsidP="000911B8">
            <w:pPr>
              <w:widowControl/>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1.20～1.44</w:t>
            </w:r>
          </w:p>
        </w:tc>
        <w:tc>
          <w:tcPr>
            <w:tcW w:w="850" w:type="dxa"/>
            <w:vAlign w:val="center"/>
          </w:tcPr>
          <w:p w14:paraId="0B02E1F4"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15点</w:t>
            </w:r>
          </w:p>
        </w:tc>
        <w:tc>
          <w:tcPr>
            <w:tcW w:w="778" w:type="dxa"/>
            <w:tcBorders>
              <w:top w:val="single" w:sz="4" w:space="0" w:color="FFFFFF" w:themeColor="background1"/>
              <w:bottom w:val="single" w:sz="4" w:space="0" w:color="FFFFFF" w:themeColor="background1"/>
            </w:tcBorders>
            <w:vAlign w:val="center"/>
          </w:tcPr>
          <w:p w14:paraId="08A31726" w14:textId="77777777" w:rsidR="000911B8" w:rsidRPr="00150E72" w:rsidRDefault="000911B8" w:rsidP="000911B8">
            <w:pPr>
              <w:rPr>
                <w:rFonts w:ascii="UD デジタル 教科書体 NK-R" w:eastAsia="UD デジタル 教科書体 NK-R" w:hAnsi="ＭＳ ゴシック"/>
                <w:color w:val="000000" w:themeColor="text1"/>
                <w:sz w:val="22"/>
              </w:rPr>
            </w:pPr>
          </w:p>
        </w:tc>
        <w:tc>
          <w:tcPr>
            <w:tcW w:w="1632" w:type="dxa"/>
            <w:vAlign w:val="center"/>
          </w:tcPr>
          <w:p w14:paraId="73BBC78C"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1～4</w:t>
            </w:r>
          </w:p>
        </w:tc>
        <w:tc>
          <w:tcPr>
            <w:tcW w:w="850" w:type="dxa"/>
            <w:vAlign w:val="center"/>
          </w:tcPr>
          <w:p w14:paraId="05E32F4A"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15点</w:t>
            </w:r>
          </w:p>
        </w:tc>
      </w:tr>
      <w:tr w:rsidR="00EF671C" w:rsidRPr="00EF671C" w14:paraId="75ECF2FC" w14:textId="77777777" w:rsidTr="000911B8">
        <w:tc>
          <w:tcPr>
            <w:tcW w:w="1701" w:type="dxa"/>
            <w:vAlign w:val="center"/>
          </w:tcPr>
          <w:p w14:paraId="6255808B" w14:textId="77777777" w:rsidR="000911B8" w:rsidRPr="00150E72" w:rsidRDefault="000911B8" w:rsidP="000911B8">
            <w:pPr>
              <w:widowControl/>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1.45～1.69</w:t>
            </w:r>
          </w:p>
        </w:tc>
        <w:tc>
          <w:tcPr>
            <w:tcW w:w="850" w:type="dxa"/>
            <w:vAlign w:val="center"/>
          </w:tcPr>
          <w:p w14:paraId="05314651"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20点</w:t>
            </w:r>
          </w:p>
        </w:tc>
        <w:tc>
          <w:tcPr>
            <w:tcW w:w="778" w:type="dxa"/>
            <w:tcBorders>
              <w:top w:val="single" w:sz="4" w:space="0" w:color="FFFFFF" w:themeColor="background1"/>
              <w:bottom w:val="single" w:sz="4" w:space="0" w:color="FFFFFF" w:themeColor="background1"/>
            </w:tcBorders>
            <w:vAlign w:val="center"/>
          </w:tcPr>
          <w:p w14:paraId="4E634187" w14:textId="77777777" w:rsidR="000911B8" w:rsidRPr="00150E72" w:rsidRDefault="000911B8" w:rsidP="000911B8">
            <w:pPr>
              <w:rPr>
                <w:rFonts w:ascii="UD デジタル 教科書体 NK-R" w:eastAsia="UD デジタル 教科書体 NK-R" w:hAnsi="ＭＳ ゴシック"/>
                <w:color w:val="000000" w:themeColor="text1"/>
                <w:sz w:val="22"/>
              </w:rPr>
            </w:pPr>
          </w:p>
        </w:tc>
        <w:tc>
          <w:tcPr>
            <w:tcW w:w="1632" w:type="dxa"/>
            <w:vAlign w:val="center"/>
          </w:tcPr>
          <w:p w14:paraId="50D5C969"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5～8</w:t>
            </w:r>
          </w:p>
        </w:tc>
        <w:tc>
          <w:tcPr>
            <w:tcW w:w="850" w:type="dxa"/>
            <w:vAlign w:val="center"/>
          </w:tcPr>
          <w:p w14:paraId="349C942B"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20点</w:t>
            </w:r>
          </w:p>
        </w:tc>
      </w:tr>
      <w:tr w:rsidR="00EF671C" w:rsidRPr="00EF671C" w14:paraId="374BDED0" w14:textId="77777777" w:rsidTr="000911B8">
        <w:tc>
          <w:tcPr>
            <w:tcW w:w="1701" w:type="dxa"/>
            <w:vAlign w:val="center"/>
          </w:tcPr>
          <w:p w14:paraId="1E32A4AF" w14:textId="77777777" w:rsidR="000911B8" w:rsidRPr="00150E72" w:rsidRDefault="000911B8" w:rsidP="000911B8">
            <w:pPr>
              <w:widowControl/>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1.70～1.94</w:t>
            </w:r>
          </w:p>
        </w:tc>
        <w:tc>
          <w:tcPr>
            <w:tcW w:w="850" w:type="dxa"/>
            <w:vAlign w:val="center"/>
          </w:tcPr>
          <w:p w14:paraId="17E4A039"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25点</w:t>
            </w:r>
          </w:p>
        </w:tc>
        <w:tc>
          <w:tcPr>
            <w:tcW w:w="778" w:type="dxa"/>
            <w:tcBorders>
              <w:top w:val="single" w:sz="4" w:space="0" w:color="FFFFFF" w:themeColor="background1"/>
              <w:bottom w:val="single" w:sz="4" w:space="0" w:color="FFFFFF" w:themeColor="background1"/>
            </w:tcBorders>
            <w:vAlign w:val="center"/>
          </w:tcPr>
          <w:p w14:paraId="38E36B98" w14:textId="77777777" w:rsidR="000911B8" w:rsidRPr="00150E72" w:rsidRDefault="000911B8" w:rsidP="000911B8">
            <w:pPr>
              <w:rPr>
                <w:rFonts w:ascii="UD デジタル 教科書体 NK-R" w:eastAsia="UD デジタル 教科書体 NK-R" w:hAnsi="ＭＳ ゴシック"/>
                <w:color w:val="000000" w:themeColor="text1"/>
                <w:sz w:val="22"/>
              </w:rPr>
            </w:pPr>
          </w:p>
        </w:tc>
        <w:tc>
          <w:tcPr>
            <w:tcW w:w="1632" w:type="dxa"/>
            <w:vAlign w:val="center"/>
          </w:tcPr>
          <w:p w14:paraId="07A38B9A"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9～11</w:t>
            </w:r>
          </w:p>
        </w:tc>
        <w:tc>
          <w:tcPr>
            <w:tcW w:w="850" w:type="dxa"/>
            <w:vAlign w:val="center"/>
          </w:tcPr>
          <w:p w14:paraId="282F3D35"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25点</w:t>
            </w:r>
          </w:p>
        </w:tc>
      </w:tr>
      <w:tr w:rsidR="00EF671C" w:rsidRPr="00EF671C" w14:paraId="315082ED" w14:textId="77777777" w:rsidTr="000911B8">
        <w:tc>
          <w:tcPr>
            <w:tcW w:w="1701" w:type="dxa"/>
            <w:vAlign w:val="center"/>
          </w:tcPr>
          <w:p w14:paraId="74AFB31E" w14:textId="77777777" w:rsidR="000911B8" w:rsidRPr="00150E72" w:rsidRDefault="000911B8" w:rsidP="000911B8">
            <w:pPr>
              <w:widowControl/>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1.95～2.19</w:t>
            </w:r>
          </w:p>
        </w:tc>
        <w:tc>
          <w:tcPr>
            <w:tcW w:w="850" w:type="dxa"/>
            <w:vAlign w:val="center"/>
          </w:tcPr>
          <w:p w14:paraId="137772C6"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30点</w:t>
            </w:r>
          </w:p>
        </w:tc>
        <w:tc>
          <w:tcPr>
            <w:tcW w:w="778" w:type="dxa"/>
            <w:tcBorders>
              <w:top w:val="single" w:sz="4" w:space="0" w:color="FFFFFF" w:themeColor="background1"/>
              <w:bottom w:val="single" w:sz="4" w:space="0" w:color="FFFFFF" w:themeColor="background1"/>
            </w:tcBorders>
            <w:vAlign w:val="center"/>
          </w:tcPr>
          <w:p w14:paraId="687AC68E" w14:textId="77777777" w:rsidR="000911B8" w:rsidRPr="00150E72" w:rsidRDefault="000911B8" w:rsidP="000911B8">
            <w:pPr>
              <w:rPr>
                <w:rFonts w:ascii="UD デジタル 教科書体 NK-R" w:eastAsia="UD デジタル 教科書体 NK-R" w:hAnsi="ＭＳ ゴシック"/>
                <w:color w:val="000000" w:themeColor="text1"/>
                <w:sz w:val="22"/>
              </w:rPr>
            </w:pPr>
          </w:p>
        </w:tc>
        <w:tc>
          <w:tcPr>
            <w:tcW w:w="1632" w:type="dxa"/>
            <w:vAlign w:val="center"/>
          </w:tcPr>
          <w:p w14:paraId="4920315E"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12～14</w:t>
            </w:r>
          </w:p>
        </w:tc>
        <w:tc>
          <w:tcPr>
            <w:tcW w:w="850" w:type="dxa"/>
            <w:vAlign w:val="center"/>
          </w:tcPr>
          <w:p w14:paraId="7312BFAF"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30点</w:t>
            </w:r>
          </w:p>
        </w:tc>
      </w:tr>
      <w:tr w:rsidR="00EF671C" w:rsidRPr="00EF671C" w14:paraId="3BE5389C" w14:textId="77777777" w:rsidTr="000911B8">
        <w:tc>
          <w:tcPr>
            <w:tcW w:w="1701" w:type="dxa"/>
            <w:vAlign w:val="center"/>
          </w:tcPr>
          <w:p w14:paraId="78BB9CBB" w14:textId="77777777" w:rsidR="000911B8" w:rsidRPr="00150E72" w:rsidRDefault="000911B8" w:rsidP="000911B8">
            <w:pPr>
              <w:widowControl/>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2.20～</w:t>
            </w:r>
          </w:p>
        </w:tc>
        <w:tc>
          <w:tcPr>
            <w:tcW w:w="850" w:type="dxa"/>
            <w:vAlign w:val="center"/>
          </w:tcPr>
          <w:p w14:paraId="50789B95"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35点</w:t>
            </w:r>
          </w:p>
        </w:tc>
        <w:tc>
          <w:tcPr>
            <w:tcW w:w="778" w:type="dxa"/>
            <w:tcBorders>
              <w:top w:val="single" w:sz="4" w:space="0" w:color="FFFFFF" w:themeColor="background1"/>
              <w:bottom w:val="single" w:sz="4" w:space="0" w:color="FFFFFF" w:themeColor="background1"/>
            </w:tcBorders>
            <w:vAlign w:val="center"/>
          </w:tcPr>
          <w:p w14:paraId="3DF58177" w14:textId="77777777" w:rsidR="000911B8" w:rsidRPr="00150E72" w:rsidRDefault="000911B8" w:rsidP="000911B8">
            <w:pPr>
              <w:rPr>
                <w:rFonts w:ascii="UD デジタル 教科書体 NK-R" w:eastAsia="UD デジタル 教科書体 NK-R" w:hAnsi="ＭＳ ゴシック"/>
                <w:color w:val="000000" w:themeColor="text1"/>
                <w:sz w:val="22"/>
              </w:rPr>
            </w:pPr>
          </w:p>
        </w:tc>
        <w:tc>
          <w:tcPr>
            <w:tcW w:w="1632" w:type="dxa"/>
            <w:vAlign w:val="center"/>
          </w:tcPr>
          <w:p w14:paraId="0E748002"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15～</w:t>
            </w:r>
          </w:p>
        </w:tc>
        <w:tc>
          <w:tcPr>
            <w:tcW w:w="850" w:type="dxa"/>
            <w:vAlign w:val="center"/>
          </w:tcPr>
          <w:p w14:paraId="265F9509" w14:textId="77777777" w:rsidR="000911B8" w:rsidRPr="00150E72" w:rsidRDefault="000911B8" w:rsidP="000911B8">
            <w:pPr>
              <w:widowControl/>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35点</w:t>
            </w:r>
          </w:p>
        </w:tc>
      </w:tr>
    </w:tbl>
    <w:p w14:paraId="12AB9467" w14:textId="77777777" w:rsidR="000911B8" w:rsidRPr="00150E72" w:rsidRDefault="000911B8" w:rsidP="006F6F2C">
      <w:pPr>
        <w:rPr>
          <w:rFonts w:ascii="UD デジタル 教科書体 NK-R" w:eastAsia="UD デジタル 教科書体 NK-R" w:hAnsi="ＭＳ ゴシック"/>
          <w:color w:val="000000" w:themeColor="text1"/>
          <w:sz w:val="20"/>
          <w:szCs w:val="20"/>
        </w:rPr>
      </w:pPr>
    </w:p>
    <w:p w14:paraId="6B09611C" w14:textId="5B68F44E" w:rsidR="00F407FD" w:rsidRPr="00150E72" w:rsidRDefault="00F407FD" w:rsidP="00F407FD">
      <w:pPr>
        <w:ind w:left="220" w:hangingChars="100" w:hanging="220"/>
        <w:rPr>
          <w:rFonts w:ascii="UD デジタル 教科書体 NK-R" w:eastAsia="UD デジタル 教科書体 NK-R" w:hAnsi="ＭＳ ゴシック"/>
          <w:color w:val="000000" w:themeColor="text1"/>
          <w:sz w:val="22"/>
        </w:rPr>
      </w:pPr>
    </w:p>
    <w:p w14:paraId="6CB7BA5E" w14:textId="2083D1B0" w:rsidR="000911B8" w:rsidRPr="00150E72" w:rsidRDefault="000911B8" w:rsidP="00F407FD">
      <w:pPr>
        <w:ind w:left="220" w:hangingChars="100" w:hanging="220"/>
        <w:rPr>
          <w:rFonts w:ascii="UD デジタル 教科書体 NK-R" w:eastAsia="UD デジタル 教科書体 NK-R" w:hAnsi="ＭＳ ゴシック"/>
          <w:color w:val="000000" w:themeColor="text1"/>
          <w:sz w:val="22"/>
        </w:rPr>
      </w:pPr>
    </w:p>
    <w:p w14:paraId="7C100F65" w14:textId="0F2B9A51" w:rsidR="000911B8" w:rsidRPr="00150E72" w:rsidRDefault="000911B8" w:rsidP="00F407FD">
      <w:pPr>
        <w:ind w:left="220" w:hangingChars="100" w:hanging="220"/>
        <w:rPr>
          <w:rFonts w:ascii="UD デジタル 教科書体 NK-R" w:eastAsia="UD デジタル 教科書体 NK-R" w:hAnsi="ＭＳ ゴシック"/>
          <w:color w:val="000000" w:themeColor="text1"/>
          <w:sz w:val="22"/>
        </w:rPr>
      </w:pPr>
    </w:p>
    <w:p w14:paraId="16CBDC63" w14:textId="25D275F8" w:rsidR="000911B8" w:rsidRPr="00150E72" w:rsidRDefault="000911B8" w:rsidP="00F407FD">
      <w:pPr>
        <w:ind w:left="220" w:hangingChars="100" w:hanging="220"/>
        <w:rPr>
          <w:rFonts w:ascii="UD デジタル 教科書体 NK-R" w:eastAsia="UD デジタル 教科書体 NK-R" w:hAnsi="ＭＳ ゴシック"/>
          <w:color w:val="000000" w:themeColor="text1"/>
          <w:sz w:val="22"/>
        </w:rPr>
      </w:pPr>
    </w:p>
    <w:p w14:paraId="160460D2" w14:textId="410314D5" w:rsidR="000911B8" w:rsidRPr="00150E72" w:rsidRDefault="000911B8" w:rsidP="00F407FD">
      <w:pPr>
        <w:ind w:left="220" w:hangingChars="100" w:hanging="220"/>
        <w:rPr>
          <w:rFonts w:ascii="UD デジタル 教科書体 NK-R" w:eastAsia="UD デジタル 教科書体 NK-R" w:hAnsi="ＭＳ ゴシック"/>
          <w:color w:val="000000" w:themeColor="text1"/>
          <w:sz w:val="22"/>
        </w:rPr>
      </w:pPr>
    </w:p>
    <w:p w14:paraId="2E43003A" w14:textId="5B6C8A89" w:rsidR="000911B8" w:rsidRPr="00150E72" w:rsidRDefault="000911B8" w:rsidP="00F407FD">
      <w:pPr>
        <w:ind w:left="220" w:hangingChars="100" w:hanging="220"/>
        <w:rPr>
          <w:rFonts w:ascii="UD デジタル 教科書体 NK-R" w:eastAsia="UD デジタル 教科書体 NK-R" w:hAnsi="ＭＳ ゴシック"/>
          <w:color w:val="000000" w:themeColor="text1"/>
          <w:sz w:val="22"/>
        </w:rPr>
      </w:pPr>
    </w:p>
    <w:p w14:paraId="38424288" w14:textId="77777777" w:rsidR="006F6F2C" w:rsidRPr="00150E72" w:rsidRDefault="000911B8" w:rsidP="000911B8">
      <w:pPr>
        <w:ind w:left="220" w:hangingChars="100" w:hanging="220"/>
        <w:rPr>
          <w:rFonts w:ascii="UD デジタル 教科書体 NK-R" w:eastAsia="UD デジタル 教科書体 NK-R" w:hAnsi="ＭＳ ゴシック"/>
          <w:color w:val="000000" w:themeColor="text1"/>
          <w:sz w:val="20"/>
          <w:szCs w:val="20"/>
        </w:rPr>
      </w:pPr>
      <w:r w:rsidRPr="00150E72">
        <w:rPr>
          <w:rFonts w:ascii="UD デジタル 教科書体 NK-R" w:eastAsia="UD デジタル 教科書体 NK-R" w:hAnsi="ＭＳ ゴシック" w:hint="eastAsia"/>
          <w:color w:val="000000" w:themeColor="text1"/>
          <w:sz w:val="22"/>
        </w:rPr>
        <w:t xml:space="preserve">　　　　　　　　　</w:t>
      </w:r>
      <w:r w:rsidR="006F6F2C" w:rsidRPr="00150E72">
        <w:rPr>
          <w:rFonts w:ascii="UD デジタル 教科書体 NK-R" w:eastAsia="UD デジタル 教科書体 NK-R" w:hAnsi="ＭＳ ゴシック" w:hint="eastAsia"/>
          <w:color w:val="000000" w:themeColor="text1"/>
          <w:sz w:val="20"/>
          <w:szCs w:val="20"/>
        </w:rPr>
        <w:t>※当該年度の６月１日現在ひとり親ではないが、採用時にひとり親であった者を含む。</w:t>
      </w:r>
    </w:p>
    <w:p w14:paraId="7FCFAEF6" w14:textId="7EFD8DD8" w:rsidR="000911B8" w:rsidRPr="00150E72" w:rsidRDefault="000911B8" w:rsidP="006F6F2C">
      <w:pPr>
        <w:ind w:leftChars="100" w:left="210" w:firstLineChars="400" w:firstLine="800"/>
        <w:rPr>
          <w:rFonts w:ascii="UD デジタル 教科書体 NK-R" w:eastAsia="UD デジタル 教科書体 NK-R" w:hAnsi="ＭＳ ゴシック"/>
          <w:color w:val="000000" w:themeColor="text1"/>
          <w:sz w:val="20"/>
          <w:szCs w:val="20"/>
        </w:rPr>
      </w:pPr>
      <w:r w:rsidRPr="00150E72">
        <w:rPr>
          <w:rFonts w:ascii="UD デジタル 教科書体 NK-R" w:eastAsia="UD デジタル 教科書体 NK-R" w:hAnsi="ＭＳ ゴシック" w:hint="eastAsia"/>
          <w:color w:val="000000" w:themeColor="text1"/>
          <w:sz w:val="20"/>
          <w:szCs w:val="20"/>
        </w:rPr>
        <w:t>※雇用率とは常用雇用労働者に</w:t>
      </w:r>
      <w:r w:rsidR="000F4C22" w:rsidRPr="00150E72">
        <w:rPr>
          <w:rFonts w:ascii="UD デジタル 教科書体 NK-R" w:eastAsia="UD デジタル 教科書体 NK-R" w:hAnsi="ＭＳ ゴシック" w:hint="eastAsia"/>
          <w:color w:val="000000" w:themeColor="text1"/>
          <w:sz w:val="20"/>
          <w:szCs w:val="20"/>
        </w:rPr>
        <w:t>占める</w:t>
      </w:r>
      <w:r w:rsidRPr="00150E72">
        <w:rPr>
          <w:rFonts w:ascii="UD デジタル 教科書体 NK-R" w:eastAsia="UD デジタル 教科書体 NK-R" w:hAnsi="ＭＳ ゴシック" w:hint="eastAsia"/>
          <w:color w:val="000000" w:themeColor="text1"/>
          <w:sz w:val="20"/>
          <w:szCs w:val="20"/>
        </w:rPr>
        <w:t>ひとり親の</w:t>
      </w:r>
      <w:r w:rsidR="000F4C22" w:rsidRPr="00150E72">
        <w:rPr>
          <w:rFonts w:ascii="UD デジタル 教科書体 NK-R" w:eastAsia="UD デジタル 教科書体 NK-R" w:hAnsi="ＭＳ ゴシック" w:hint="eastAsia"/>
          <w:color w:val="000000" w:themeColor="text1"/>
          <w:sz w:val="20"/>
          <w:szCs w:val="20"/>
        </w:rPr>
        <w:t>比</w:t>
      </w:r>
      <w:r w:rsidRPr="00150E72">
        <w:rPr>
          <w:rFonts w:ascii="UD デジタル 教科書体 NK-R" w:eastAsia="UD デジタル 教科書体 NK-R" w:hAnsi="ＭＳ ゴシック" w:hint="eastAsia"/>
          <w:color w:val="000000" w:themeColor="text1"/>
          <w:sz w:val="20"/>
          <w:szCs w:val="20"/>
        </w:rPr>
        <w:t>率をいう。</w:t>
      </w:r>
    </w:p>
    <w:p w14:paraId="2732181F" w14:textId="6DBF7C73" w:rsidR="000911B8" w:rsidRPr="00150E72" w:rsidRDefault="000911B8" w:rsidP="000911B8">
      <w:pPr>
        <w:ind w:left="200" w:hangingChars="100" w:hanging="200"/>
        <w:rPr>
          <w:rFonts w:ascii="UD デジタル 教科書体 NK-R" w:eastAsia="UD デジタル 教科書体 NK-R" w:hAnsi="ＭＳ ゴシック"/>
          <w:color w:val="000000" w:themeColor="text1"/>
          <w:sz w:val="20"/>
          <w:szCs w:val="20"/>
        </w:rPr>
      </w:pPr>
      <w:r w:rsidRPr="00150E72">
        <w:rPr>
          <w:rFonts w:ascii="UD デジタル 教科書体 NK-R" w:eastAsia="UD デジタル 教科書体 NK-R" w:hAnsi="ＭＳ ゴシック" w:hint="eastAsia"/>
          <w:color w:val="000000" w:themeColor="text1"/>
          <w:sz w:val="20"/>
          <w:szCs w:val="20"/>
        </w:rPr>
        <w:t xml:space="preserve">　　　　　　　　　　※雇用者数とはひとり親の</w:t>
      </w:r>
      <w:r w:rsidR="00BE46AF" w:rsidRPr="00150E72">
        <w:rPr>
          <w:rFonts w:ascii="UD デジタル 教科書体 NK-R" w:eastAsia="UD デジタル 教科書体 NK-R" w:hAnsi="ＭＳ ゴシック" w:hint="eastAsia"/>
          <w:color w:val="000000" w:themeColor="text1"/>
          <w:sz w:val="20"/>
          <w:szCs w:val="20"/>
        </w:rPr>
        <w:t>常用雇用労働者</w:t>
      </w:r>
      <w:r w:rsidRPr="00150E72">
        <w:rPr>
          <w:rFonts w:ascii="UD デジタル 教科書体 NK-R" w:eastAsia="UD デジタル 教科書体 NK-R" w:hAnsi="ＭＳ ゴシック" w:hint="eastAsia"/>
          <w:color w:val="000000" w:themeColor="text1"/>
          <w:sz w:val="20"/>
          <w:szCs w:val="20"/>
        </w:rPr>
        <w:t>数をいう。</w:t>
      </w:r>
    </w:p>
    <w:p w14:paraId="455F6923" w14:textId="77777777" w:rsidR="000911B8" w:rsidRPr="00150E72" w:rsidRDefault="000911B8" w:rsidP="00F407FD">
      <w:pPr>
        <w:ind w:left="220" w:hangingChars="100" w:hanging="220"/>
        <w:rPr>
          <w:rFonts w:ascii="UD デジタル 教科書体 NK-R" w:eastAsia="UD デジタル 教科書体 NK-R" w:hAnsi="ＭＳ ゴシック"/>
          <w:color w:val="000000" w:themeColor="text1"/>
          <w:sz w:val="22"/>
        </w:rPr>
      </w:pPr>
    </w:p>
    <w:p w14:paraId="61DF58BE" w14:textId="5610A013" w:rsidR="00F407FD" w:rsidRPr="00150E72" w:rsidRDefault="00F407FD" w:rsidP="000911B8">
      <w:pPr>
        <w:ind w:leftChars="100" w:left="210"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　　　　②平均勤続年数</w:t>
      </w:r>
      <w:r w:rsidRPr="00150E72">
        <w:rPr>
          <w:rFonts w:ascii="UD デジタル 教科書体 NK-R" w:eastAsia="UD デジタル 教科書体 NK-R" w:hAnsi="ＭＳ ゴシック"/>
          <w:color w:val="000000" w:themeColor="text1"/>
          <w:sz w:val="22"/>
        </w:rPr>
        <w:t>(当該年度</w:t>
      </w:r>
      <w:r w:rsidR="000911B8" w:rsidRPr="00150E72">
        <w:rPr>
          <w:rFonts w:ascii="UD デジタル 教科書体 NK-R" w:eastAsia="UD デジタル 教科書体 NK-R" w:hAnsi="ＭＳ ゴシック" w:hint="eastAsia"/>
          <w:color w:val="000000" w:themeColor="text1"/>
          <w:sz w:val="22"/>
        </w:rPr>
        <w:t>の</w:t>
      </w:r>
      <w:r w:rsidRPr="00150E72">
        <w:rPr>
          <w:rFonts w:ascii="UD デジタル 教科書体 NK-R" w:eastAsia="UD デジタル 教科書体 NK-R" w:hAnsi="ＭＳ ゴシック"/>
          <w:color w:val="000000" w:themeColor="text1"/>
          <w:sz w:val="22"/>
        </w:rPr>
        <w:t>6月1日</w:t>
      </w:r>
      <w:r w:rsidR="000911B8" w:rsidRPr="00150E72">
        <w:rPr>
          <w:rFonts w:ascii="UD デジタル 教科書体 NK-R" w:eastAsia="UD デジタル 教科書体 NK-R" w:hAnsi="ＭＳ ゴシック" w:hint="eastAsia"/>
          <w:color w:val="000000" w:themeColor="text1"/>
          <w:sz w:val="22"/>
        </w:rPr>
        <w:t>現在</w:t>
      </w:r>
      <w:r w:rsidRPr="00150E72">
        <w:rPr>
          <w:rFonts w:ascii="UD デジタル 教科書体 NK-R" w:eastAsia="UD デジタル 教科書体 NK-R" w:hAnsi="ＭＳ ゴシック"/>
          <w:color w:val="000000" w:themeColor="text1"/>
          <w:sz w:val="22"/>
        </w:rPr>
        <w:t>)</w:t>
      </w:r>
    </w:p>
    <w:tbl>
      <w:tblPr>
        <w:tblStyle w:val="1"/>
        <w:tblpPr w:leftFromText="142" w:rightFromText="142" w:vertAnchor="text" w:horzAnchor="page" w:tblpX="3046" w:tblpY="196"/>
        <w:tblW w:w="0" w:type="auto"/>
        <w:tblLook w:val="04A0" w:firstRow="1" w:lastRow="0" w:firstColumn="1" w:lastColumn="0" w:noHBand="0" w:noVBand="1"/>
      </w:tblPr>
      <w:tblGrid>
        <w:gridCol w:w="2410"/>
        <w:gridCol w:w="1134"/>
      </w:tblGrid>
      <w:tr w:rsidR="00EF671C" w:rsidRPr="00EF671C" w14:paraId="2A7B64F8" w14:textId="77777777" w:rsidTr="000911B8">
        <w:tc>
          <w:tcPr>
            <w:tcW w:w="2410" w:type="dxa"/>
          </w:tcPr>
          <w:p w14:paraId="3966B2A2"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3年未満</w:t>
            </w:r>
          </w:p>
        </w:tc>
        <w:tc>
          <w:tcPr>
            <w:tcW w:w="1134" w:type="dxa"/>
          </w:tcPr>
          <w:p w14:paraId="33DFC453" w14:textId="77777777" w:rsidR="000911B8" w:rsidRPr="00150E72" w:rsidRDefault="000911B8" w:rsidP="000911B8">
            <w:pPr>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3点</w:t>
            </w:r>
          </w:p>
        </w:tc>
      </w:tr>
      <w:tr w:rsidR="00EF671C" w:rsidRPr="00EF671C" w14:paraId="17CE7DD7" w14:textId="77777777" w:rsidTr="000911B8">
        <w:tc>
          <w:tcPr>
            <w:tcW w:w="2410" w:type="dxa"/>
          </w:tcPr>
          <w:p w14:paraId="5ADD3624"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3年以上4年未満</w:t>
            </w:r>
          </w:p>
        </w:tc>
        <w:tc>
          <w:tcPr>
            <w:tcW w:w="1134" w:type="dxa"/>
          </w:tcPr>
          <w:p w14:paraId="7372D7D2" w14:textId="77777777" w:rsidR="000911B8" w:rsidRPr="00150E72" w:rsidRDefault="000911B8" w:rsidP="000911B8">
            <w:pPr>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6点</w:t>
            </w:r>
          </w:p>
        </w:tc>
      </w:tr>
      <w:tr w:rsidR="00EF671C" w:rsidRPr="00EF671C" w14:paraId="4CB0D63E" w14:textId="77777777" w:rsidTr="000911B8">
        <w:tc>
          <w:tcPr>
            <w:tcW w:w="2410" w:type="dxa"/>
          </w:tcPr>
          <w:p w14:paraId="67BE5FF8"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4年以上5年未満</w:t>
            </w:r>
          </w:p>
        </w:tc>
        <w:tc>
          <w:tcPr>
            <w:tcW w:w="1134" w:type="dxa"/>
          </w:tcPr>
          <w:p w14:paraId="0D749626" w14:textId="77777777" w:rsidR="000911B8" w:rsidRPr="00150E72" w:rsidRDefault="000911B8" w:rsidP="000911B8">
            <w:pPr>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9点</w:t>
            </w:r>
          </w:p>
        </w:tc>
      </w:tr>
      <w:tr w:rsidR="00EF671C" w:rsidRPr="00EF671C" w14:paraId="7DAB68B9" w14:textId="77777777" w:rsidTr="000911B8">
        <w:tc>
          <w:tcPr>
            <w:tcW w:w="2410" w:type="dxa"/>
          </w:tcPr>
          <w:p w14:paraId="3717E955"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lastRenderedPageBreak/>
              <w:t>5年以上6年未満</w:t>
            </w:r>
          </w:p>
        </w:tc>
        <w:tc>
          <w:tcPr>
            <w:tcW w:w="1134" w:type="dxa"/>
          </w:tcPr>
          <w:p w14:paraId="2B5F2F6E" w14:textId="77777777" w:rsidR="000911B8" w:rsidRPr="00150E72" w:rsidRDefault="000911B8" w:rsidP="000911B8">
            <w:pPr>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12点</w:t>
            </w:r>
          </w:p>
        </w:tc>
      </w:tr>
      <w:tr w:rsidR="00EF671C" w:rsidRPr="00EF671C" w14:paraId="2E13FF46" w14:textId="77777777" w:rsidTr="000911B8">
        <w:tc>
          <w:tcPr>
            <w:tcW w:w="2410" w:type="dxa"/>
          </w:tcPr>
          <w:p w14:paraId="33DD7246" w14:textId="77777777" w:rsidR="000911B8" w:rsidRPr="00150E72" w:rsidRDefault="000911B8" w:rsidP="000911B8">
            <w:pP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7年以上</w:t>
            </w:r>
          </w:p>
        </w:tc>
        <w:tc>
          <w:tcPr>
            <w:tcW w:w="1134" w:type="dxa"/>
          </w:tcPr>
          <w:p w14:paraId="5175C504" w14:textId="77777777" w:rsidR="000911B8" w:rsidRPr="00150E72" w:rsidRDefault="000911B8" w:rsidP="000911B8">
            <w:pPr>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15点</w:t>
            </w:r>
          </w:p>
        </w:tc>
      </w:tr>
    </w:tbl>
    <w:p w14:paraId="748376D7" w14:textId="5DDC2308" w:rsidR="00F407FD" w:rsidRPr="00150E72" w:rsidRDefault="00F407FD" w:rsidP="00F407FD">
      <w:pPr>
        <w:ind w:left="220" w:hangingChars="100" w:hanging="220"/>
        <w:rPr>
          <w:rFonts w:ascii="UD デジタル 教科書体 NK-R" w:eastAsia="UD デジタル 教科書体 NK-R" w:hAnsi="ＭＳ ゴシック"/>
          <w:color w:val="000000" w:themeColor="text1"/>
          <w:sz w:val="22"/>
        </w:rPr>
      </w:pPr>
    </w:p>
    <w:p w14:paraId="72731A47" w14:textId="576C64BA" w:rsidR="00F407FD" w:rsidRPr="00150E72" w:rsidRDefault="00F407FD" w:rsidP="007A2CB3">
      <w:pPr>
        <w:rPr>
          <w:rFonts w:ascii="UD デジタル 教科書体 NK-R" w:eastAsia="UD デジタル 教科書体 NK-R" w:hAnsi="ＭＳ ゴシック"/>
          <w:color w:val="000000" w:themeColor="text1"/>
          <w:sz w:val="22"/>
        </w:rPr>
      </w:pPr>
    </w:p>
    <w:p w14:paraId="44C3FF84" w14:textId="77777777" w:rsidR="00F407FD" w:rsidRPr="00150E72" w:rsidRDefault="00F407FD" w:rsidP="00F407FD">
      <w:pPr>
        <w:rPr>
          <w:rFonts w:ascii="UD デジタル 教科書体 NK-R" w:eastAsia="UD デジタル 教科書体 NK-R" w:hAnsi="ＭＳ ゴシック"/>
          <w:color w:val="000000" w:themeColor="text1"/>
          <w:sz w:val="22"/>
        </w:rPr>
      </w:pPr>
    </w:p>
    <w:p w14:paraId="2E2E502F" w14:textId="4C5FA964" w:rsidR="00F407FD" w:rsidRPr="00150E72" w:rsidRDefault="00F407FD" w:rsidP="00F407FD">
      <w:pPr>
        <w:rPr>
          <w:rFonts w:ascii="UD デジタル 教科書体 NK-R" w:eastAsia="UD デジタル 教科書体 NK-R" w:hAnsi="ＭＳ ゴシック"/>
          <w:color w:val="000000" w:themeColor="text1"/>
          <w:sz w:val="22"/>
        </w:rPr>
      </w:pPr>
    </w:p>
    <w:p w14:paraId="0CF24703" w14:textId="459AEB7F" w:rsidR="000911B8" w:rsidRPr="00150E72" w:rsidRDefault="000911B8" w:rsidP="00F407FD">
      <w:pPr>
        <w:rPr>
          <w:rFonts w:ascii="UD デジタル 教科書体 NK-R" w:eastAsia="UD デジタル 教科書体 NK-R" w:hAnsi="ＭＳ ゴシック"/>
          <w:color w:val="000000" w:themeColor="text1"/>
          <w:sz w:val="22"/>
        </w:rPr>
      </w:pPr>
    </w:p>
    <w:p w14:paraId="3066E8D3" w14:textId="01F2365D" w:rsidR="000911B8" w:rsidRPr="00150E72" w:rsidRDefault="000911B8" w:rsidP="00F407FD">
      <w:pPr>
        <w:rPr>
          <w:rFonts w:ascii="UD デジタル 教科書体 NK-R" w:eastAsia="UD デジタル 教科書体 NK-R" w:hAnsi="ＭＳ ゴシック"/>
          <w:color w:val="000000" w:themeColor="text1"/>
          <w:sz w:val="22"/>
        </w:rPr>
      </w:pPr>
    </w:p>
    <w:p w14:paraId="5B6E3303" w14:textId="44B4ACA5" w:rsidR="003A1C24" w:rsidRPr="00150E72" w:rsidRDefault="002B6DAF" w:rsidP="000911B8">
      <w:pPr>
        <w:ind w:left="660" w:hangingChars="300" w:hanging="66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　</w:t>
      </w:r>
      <w:bookmarkStart w:id="1" w:name="_Hlk57545097"/>
      <w:r w:rsidRPr="00150E72">
        <w:rPr>
          <w:rFonts w:ascii="UD デジタル 教科書体 NK-R" w:eastAsia="UD デジタル 教科書体 NK-R" w:hAnsi="ＭＳ ゴシック"/>
          <w:color w:val="000000" w:themeColor="text1"/>
          <w:sz w:val="22"/>
        </w:rPr>
        <w:t>(２)</w:t>
      </w:r>
      <w:r w:rsidR="003A1C24" w:rsidRPr="00150E72">
        <w:rPr>
          <w:rFonts w:ascii="UD デジタル 教科書体 NK-R" w:eastAsia="UD デジタル 教科書体 NK-R" w:hAnsi="ＭＳ ゴシック" w:hint="eastAsia"/>
          <w:color w:val="000000" w:themeColor="text1"/>
          <w:sz w:val="22"/>
        </w:rPr>
        <w:t>「定性的評価</w:t>
      </w:r>
      <w:r w:rsidR="008244BE" w:rsidRPr="00150E72">
        <w:rPr>
          <w:rFonts w:ascii="UD デジタル 教科書体 NK-R" w:eastAsia="UD デジタル 教科書体 NK-R" w:hAnsi="ＭＳ ゴシック" w:hint="eastAsia"/>
          <w:color w:val="000000" w:themeColor="text1"/>
          <w:sz w:val="22"/>
        </w:rPr>
        <w:t>項目</w:t>
      </w:r>
      <w:r w:rsidR="003A1C24" w:rsidRPr="00150E72">
        <w:rPr>
          <w:rFonts w:ascii="UD デジタル 教科書体 NK-R" w:eastAsia="UD デジタル 教科書体 NK-R" w:hAnsi="ＭＳ ゴシック" w:hint="eastAsia"/>
          <w:color w:val="000000" w:themeColor="text1"/>
          <w:sz w:val="22"/>
        </w:rPr>
        <w:t>」（各</w:t>
      </w:r>
      <w:r w:rsidR="00810A67" w:rsidRPr="00150E72">
        <w:rPr>
          <w:rFonts w:ascii="UD デジタル 教科書体 NK-R" w:eastAsia="UD デジタル 教科書体 NK-R" w:hAnsi="ＭＳ ゴシック" w:hint="eastAsia"/>
          <w:color w:val="000000" w:themeColor="text1"/>
          <w:sz w:val="22"/>
        </w:rPr>
        <w:t>取組事例</w:t>
      </w:r>
      <w:r w:rsidR="003A1C24" w:rsidRPr="00150E72">
        <w:rPr>
          <w:rFonts w:ascii="UD デジタル 教科書体 NK-R" w:eastAsia="UD デジタル 教科書体 NK-R" w:hAnsi="ＭＳ ゴシック" w:hint="eastAsia"/>
          <w:color w:val="000000" w:themeColor="text1"/>
          <w:sz w:val="22"/>
        </w:rPr>
        <w:t>につき</w:t>
      </w:r>
      <w:r w:rsidR="003A1C24" w:rsidRPr="00150E72">
        <w:rPr>
          <w:rFonts w:ascii="UD デジタル 教科書体 NK-R" w:eastAsia="UD デジタル 教科書体 NK-R" w:hAnsi="ＭＳ ゴシック"/>
          <w:color w:val="000000" w:themeColor="text1"/>
          <w:sz w:val="22"/>
        </w:rPr>
        <w:t>10点</w:t>
      </w:r>
      <w:r w:rsidR="00810A67" w:rsidRPr="00150E72">
        <w:rPr>
          <w:rFonts w:ascii="UD デジタル 教科書体 NK-R" w:eastAsia="UD デジタル 教科書体 NK-R" w:hAnsi="ＭＳ ゴシック" w:hint="eastAsia"/>
          <w:color w:val="000000" w:themeColor="text1"/>
          <w:sz w:val="22"/>
        </w:rPr>
        <w:t>満点</w:t>
      </w:r>
      <w:r w:rsidR="00743F33" w:rsidRPr="00150E72">
        <w:rPr>
          <w:rFonts w:ascii="UD デジタル 教科書体 NK-R" w:eastAsia="UD デジタル 教科書体 NK-R" w:hAnsi="ＭＳ ゴシック" w:hint="eastAsia"/>
          <w:color w:val="000000" w:themeColor="text1"/>
          <w:sz w:val="22"/>
        </w:rPr>
        <w:t>で採点し</w:t>
      </w:r>
      <w:r w:rsidR="000911B8" w:rsidRPr="00150E72">
        <w:rPr>
          <w:rFonts w:ascii="UD デジタル 教科書体 NK-R" w:eastAsia="UD デジタル 教科書体 NK-R" w:hAnsi="ＭＳ ゴシック" w:hint="eastAsia"/>
          <w:color w:val="000000" w:themeColor="text1"/>
          <w:sz w:val="22"/>
        </w:rPr>
        <w:t>、</w:t>
      </w:r>
      <w:r w:rsidR="003A1C24" w:rsidRPr="00150E72">
        <w:rPr>
          <w:rFonts w:ascii="UD デジタル 教科書体 NK-R" w:eastAsia="UD デジタル 教科書体 NK-R" w:hAnsi="ＭＳ ゴシック"/>
          <w:color w:val="000000" w:themeColor="text1"/>
          <w:sz w:val="22"/>
        </w:rPr>
        <w:t>50点</w:t>
      </w:r>
      <w:r w:rsidR="00743F33" w:rsidRPr="00150E72">
        <w:rPr>
          <w:rFonts w:ascii="UD デジタル 教科書体 NK-R" w:eastAsia="UD デジタル 教科書体 NK-R" w:hAnsi="ＭＳ ゴシック" w:hint="eastAsia"/>
          <w:color w:val="000000" w:themeColor="text1"/>
          <w:sz w:val="22"/>
        </w:rPr>
        <w:t>を</w:t>
      </w:r>
      <w:r w:rsidR="000911B8" w:rsidRPr="00150E72">
        <w:rPr>
          <w:rFonts w:ascii="UD デジタル 教科書体 NK-R" w:eastAsia="UD デジタル 教科書体 NK-R" w:hAnsi="ＭＳ ゴシック" w:hint="eastAsia"/>
          <w:color w:val="000000" w:themeColor="text1"/>
          <w:sz w:val="22"/>
        </w:rPr>
        <w:t>上限</w:t>
      </w:r>
      <w:r w:rsidR="00743F33" w:rsidRPr="00150E72">
        <w:rPr>
          <w:rFonts w:ascii="UD デジタル 教科書体 NK-R" w:eastAsia="UD デジタル 教科書体 NK-R" w:hAnsi="ＭＳ ゴシック" w:hint="eastAsia"/>
          <w:color w:val="000000" w:themeColor="text1"/>
          <w:sz w:val="22"/>
        </w:rPr>
        <w:t>とする</w:t>
      </w:r>
      <w:r w:rsidR="003A1C24" w:rsidRPr="00150E72">
        <w:rPr>
          <w:rFonts w:ascii="UD デジタル 教科書体 NK-R" w:eastAsia="UD デジタル 教科書体 NK-R" w:hAnsi="ＭＳ ゴシック" w:hint="eastAsia"/>
          <w:color w:val="000000" w:themeColor="text1"/>
          <w:sz w:val="22"/>
        </w:rPr>
        <w:t>）</w:t>
      </w:r>
    </w:p>
    <w:p w14:paraId="68311A3D" w14:textId="23B694CC" w:rsidR="00FA7B22" w:rsidRPr="00150E72" w:rsidRDefault="00FC53EF" w:rsidP="00FA7B22">
      <w:pPr>
        <w:ind w:leftChars="300" w:left="63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下記</w:t>
      </w:r>
      <w:r w:rsidR="00A14A79" w:rsidRPr="00150E72">
        <w:rPr>
          <w:rFonts w:ascii="UD デジタル 教科書体 NK-R" w:eastAsia="UD デジタル 教科書体 NK-R" w:hAnsi="ＭＳ ゴシック" w:hint="eastAsia"/>
          <w:color w:val="000000" w:themeColor="text1"/>
          <w:sz w:val="22"/>
        </w:rPr>
        <w:t>①～⑤の</w:t>
      </w:r>
      <w:r w:rsidRPr="00150E72">
        <w:rPr>
          <w:rFonts w:ascii="UD デジタル 教科書体 NK-R" w:eastAsia="UD デジタル 教科書体 NK-R" w:hAnsi="ＭＳ ゴシック" w:hint="eastAsia"/>
          <w:color w:val="000000" w:themeColor="text1"/>
          <w:sz w:val="22"/>
        </w:rPr>
        <w:t>評価の視点に基づく優れた支援や取組を行っている企業等について、その取組を評価する。</w:t>
      </w:r>
    </w:p>
    <w:tbl>
      <w:tblPr>
        <w:tblStyle w:val="a3"/>
        <w:tblpPr w:leftFromText="142" w:rightFromText="142" w:vertAnchor="text" w:horzAnchor="margin" w:tblpXSpec="right" w:tblpY="89"/>
        <w:tblW w:w="0" w:type="auto"/>
        <w:tblLook w:val="04A0" w:firstRow="1" w:lastRow="0" w:firstColumn="1" w:lastColumn="0" w:noHBand="0" w:noVBand="1"/>
      </w:tblPr>
      <w:tblGrid>
        <w:gridCol w:w="611"/>
        <w:gridCol w:w="7223"/>
      </w:tblGrid>
      <w:tr w:rsidR="00EF671C" w:rsidRPr="00EF671C" w14:paraId="26F1DE2B" w14:textId="77777777" w:rsidTr="00C24E7E">
        <w:tc>
          <w:tcPr>
            <w:tcW w:w="611" w:type="dxa"/>
          </w:tcPr>
          <w:p w14:paraId="71C0E3D1" w14:textId="31FCABA1" w:rsidR="00B91534" w:rsidRPr="00150E72" w:rsidRDefault="008244BE" w:rsidP="008244BE">
            <w:pPr>
              <w:wordWrap w:val="0"/>
              <w:jc w:val="righ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　　　　　</w:t>
            </w:r>
          </w:p>
          <w:p w14:paraId="4B4F1B1C" w14:textId="63158E84" w:rsidR="00BC75A2" w:rsidRPr="00150E72" w:rsidRDefault="00C24E7E" w:rsidP="00BC75A2">
            <w:pPr>
              <w:jc w:val="cente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定性的評価の視点</w:t>
            </w:r>
          </w:p>
        </w:tc>
        <w:tc>
          <w:tcPr>
            <w:tcW w:w="7223" w:type="dxa"/>
          </w:tcPr>
          <w:p w14:paraId="1F8EC69D" w14:textId="48C3A1DA" w:rsidR="00F060C9" w:rsidRPr="00150E72" w:rsidRDefault="00F060C9" w:rsidP="0031666D">
            <w:pPr>
              <w:pStyle w:val="a4"/>
              <w:numPr>
                <w:ilvl w:val="0"/>
                <w:numId w:val="8"/>
              </w:numPr>
              <w:ind w:leftChars="0"/>
              <w:rPr>
                <w:rFonts w:ascii="UD デジタル 教科書体 NK-R" w:eastAsia="UD デジタル 教科書体 NK-R" w:hAnsi="ＭＳ ゴシック"/>
                <w:b/>
                <w:color w:val="000000" w:themeColor="text1"/>
                <w:sz w:val="22"/>
              </w:rPr>
            </w:pPr>
            <w:r w:rsidRPr="00150E72">
              <w:rPr>
                <w:rFonts w:ascii="UD デジタル 教科書体 NK-R" w:eastAsia="UD デジタル 教科書体 NK-R" w:hAnsi="ＭＳ ゴシック" w:hint="eastAsia"/>
                <w:b/>
                <w:color w:val="000000" w:themeColor="text1"/>
                <w:sz w:val="22"/>
              </w:rPr>
              <w:t>ひとり親・子育て</w:t>
            </w:r>
            <w:r w:rsidR="0031666D" w:rsidRPr="00150E72">
              <w:rPr>
                <w:rFonts w:ascii="UD デジタル 教科書体 NK-R" w:eastAsia="UD デジタル 教科書体 NK-R" w:hAnsi="ＭＳ ゴシック" w:hint="eastAsia"/>
                <w:b/>
                <w:color w:val="000000" w:themeColor="text1"/>
                <w:sz w:val="22"/>
              </w:rPr>
              <w:t>世帯</w:t>
            </w:r>
            <w:r w:rsidRPr="00150E72">
              <w:rPr>
                <w:rFonts w:ascii="UD デジタル 教科書体 NK-R" w:eastAsia="UD デジタル 教科書体 NK-R" w:hAnsi="ＭＳ ゴシック" w:hint="eastAsia"/>
                <w:b/>
                <w:color w:val="000000" w:themeColor="text1"/>
                <w:sz w:val="22"/>
              </w:rPr>
              <w:t>のための休暇制度の充実</w:t>
            </w:r>
          </w:p>
          <w:p w14:paraId="0B95C48B" w14:textId="432C5F55" w:rsidR="008244BE" w:rsidRPr="00150E72" w:rsidRDefault="008244BE" w:rsidP="00F060C9">
            <w:pPr>
              <w:ind w:left="220" w:hangingChars="100" w:hanging="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　</w:t>
            </w:r>
            <w:r w:rsidRPr="00150E72">
              <w:rPr>
                <w:rFonts w:ascii="UD デジタル 教科書体 NK-R" w:eastAsia="UD デジタル 教科書体 NK-R" w:hAnsi="ＭＳ ゴシック"/>
                <w:color w:val="000000" w:themeColor="text1"/>
                <w:sz w:val="22"/>
              </w:rPr>
              <w:t>(取組事例)</w:t>
            </w:r>
          </w:p>
          <w:p w14:paraId="43664968" w14:textId="77A084B9" w:rsidR="00F060C9" w:rsidRPr="00150E72" w:rsidRDefault="00F060C9" w:rsidP="008244BE">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・子の看護休暇（有給、</w:t>
            </w:r>
            <w:r w:rsidR="0068599C" w:rsidRPr="00150E72">
              <w:rPr>
                <w:rFonts w:ascii="UD デジタル 教科書体 NK-R" w:eastAsia="UD デジタル 教科書体 NK-R" w:hAnsi="ＭＳ ゴシック" w:hint="eastAsia"/>
                <w:color w:val="000000" w:themeColor="text1"/>
                <w:sz w:val="22"/>
              </w:rPr>
              <w:t>子どもの年齢がいくつま</w:t>
            </w:r>
            <w:r w:rsidRPr="00150E72">
              <w:rPr>
                <w:rFonts w:ascii="UD デジタル 教科書体 NK-R" w:eastAsia="UD デジタル 教科書体 NK-R" w:hAnsi="ＭＳ ゴシック" w:hint="eastAsia"/>
                <w:color w:val="000000" w:themeColor="text1"/>
                <w:sz w:val="22"/>
              </w:rPr>
              <w:t>でか）</w:t>
            </w:r>
          </w:p>
          <w:p w14:paraId="461AE27D" w14:textId="537CEEFF" w:rsidR="00F060C9" w:rsidRPr="00150E72" w:rsidRDefault="00F060C9" w:rsidP="008244BE">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・臨時休園（校）に係る休暇（有給）　　　　　　　　　　　等</w:t>
            </w:r>
          </w:p>
          <w:p w14:paraId="38B969A3" w14:textId="6777E156" w:rsidR="00F060C9" w:rsidRPr="00150E72" w:rsidRDefault="008244BE" w:rsidP="00F060C9">
            <w:pPr>
              <w:ind w:left="220" w:hangingChars="100" w:hanging="220"/>
              <w:rPr>
                <w:rFonts w:ascii="UD デジタル 教科書体 NK-R" w:eastAsia="UD デジタル 教科書体 NK-R" w:hAnsi="ＭＳ ゴシック"/>
                <w:b/>
                <w:color w:val="000000" w:themeColor="text1"/>
                <w:sz w:val="22"/>
              </w:rPr>
            </w:pPr>
            <w:r w:rsidRPr="00150E72">
              <w:rPr>
                <w:rFonts w:ascii="UD デジタル 教科書体 NK-R" w:eastAsia="UD デジタル 教科書体 NK-R" w:hAnsi="ＭＳ ゴシック" w:hint="eastAsia"/>
                <w:b/>
                <w:color w:val="000000" w:themeColor="text1"/>
                <w:sz w:val="22"/>
              </w:rPr>
              <w:t>②</w:t>
            </w:r>
            <w:r w:rsidR="00F060C9" w:rsidRPr="00150E72">
              <w:rPr>
                <w:rFonts w:ascii="UD デジタル 教科書体 NK-R" w:eastAsia="UD デジタル 教科書体 NK-R" w:hAnsi="ＭＳ ゴシック" w:hint="eastAsia"/>
                <w:b/>
                <w:color w:val="000000" w:themeColor="text1"/>
                <w:sz w:val="22"/>
              </w:rPr>
              <w:t>ひとり親・子育て世帯の働きやすい環境づくり</w:t>
            </w:r>
          </w:p>
          <w:p w14:paraId="7D0C8551" w14:textId="18521766" w:rsidR="004668CD" w:rsidRPr="00150E72" w:rsidRDefault="004668CD" w:rsidP="00F060C9">
            <w:pPr>
              <w:ind w:left="220" w:hangingChars="100" w:hanging="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b/>
                <w:color w:val="000000" w:themeColor="text1"/>
                <w:sz w:val="22"/>
              </w:rPr>
              <w:t xml:space="preserve">　</w:t>
            </w:r>
            <w:r w:rsidR="00FA7B22" w:rsidRPr="00150E72">
              <w:rPr>
                <w:rFonts w:ascii="UD デジタル 教科書体 NK-R" w:eastAsia="UD デジタル 教科書体 NK-R" w:hAnsi="ＭＳ ゴシック"/>
                <w:color w:val="000000" w:themeColor="text1"/>
                <w:sz w:val="22"/>
              </w:rPr>
              <w:t>(取組事例)</w:t>
            </w:r>
          </w:p>
          <w:p w14:paraId="3C166636" w14:textId="77777777" w:rsidR="00F060C9" w:rsidRPr="00150E72" w:rsidRDefault="00F060C9"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・相談窓口の設置</w:t>
            </w:r>
          </w:p>
          <w:p w14:paraId="5C337665" w14:textId="27B14E3F" w:rsidR="00F060C9" w:rsidRPr="00150E72" w:rsidRDefault="00130642"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・事業所内保育施設の設置　　　　　　　　　　　　　　　　</w:t>
            </w:r>
            <w:r w:rsidR="00F060C9" w:rsidRPr="00150E72">
              <w:rPr>
                <w:rFonts w:ascii="UD デジタル 教科書体 NK-R" w:eastAsia="UD デジタル 教科書体 NK-R" w:hAnsi="ＭＳ ゴシック" w:hint="eastAsia"/>
                <w:color w:val="000000" w:themeColor="text1"/>
                <w:sz w:val="22"/>
              </w:rPr>
              <w:t>等</w:t>
            </w:r>
          </w:p>
          <w:p w14:paraId="65D3E343" w14:textId="31446A2C" w:rsidR="00F060C9" w:rsidRPr="00150E72" w:rsidRDefault="008244BE" w:rsidP="00F060C9">
            <w:pPr>
              <w:ind w:left="220" w:hangingChars="100" w:hanging="220"/>
              <w:rPr>
                <w:rFonts w:ascii="UD デジタル 教科書体 NK-R" w:eastAsia="UD デジタル 教科書体 NK-R" w:hAnsi="ＭＳ ゴシック"/>
                <w:b/>
                <w:color w:val="000000" w:themeColor="text1"/>
                <w:sz w:val="22"/>
              </w:rPr>
            </w:pPr>
            <w:r w:rsidRPr="00150E72">
              <w:rPr>
                <w:rFonts w:ascii="UD デジタル 教科書体 NK-R" w:eastAsia="UD デジタル 教科書体 NK-R" w:hAnsi="ＭＳ ゴシック" w:hint="eastAsia"/>
                <w:b/>
                <w:color w:val="000000" w:themeColor="text1"/>
                <w:sz w:val="22"/>
              </w:rPr>
              <w:t>③</w:t>
            </w:r>
            <w:r w:rsidR="00F060C9" w:rsidRPr="00150E72">
              <w:rPr>
                <w:rFonts w:ascii="UD デジタル 教科書体 NK-R" w:eastAsia="UD デジタル 教科書体 NK-R" w:hAnsi="ＭＳ ゴシック" w:hint="eastAsia"/>
                <w:b/>
                <w:color w:val="000000" w:themeColor="text1"/>
                <w:sz w:val="22"/>
              </w:rPr>
              <w:t>ひとり親・子育て世帯への柔軟な勤務への対応</w:t>
            </w:r>
          </w:p>
          <w:p w14:paraId="283D0E1F" w14:textId="205868FE" w:rsidR="00FA7B22" w:rsidRPr="00150E72" w:rsidRDefault="00FA7B22" w:rsidP="004668CD">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(取組事例)</w:t>
            </w:r>
          </w:p>
          <w:p w14:paraId="0CC26992" w14:textId="2CE563A5" w:rsidR="00F060C9" w:rsidRPr="00150E72" w:rsidRDefault="00130642" w:rsidP="004668CD">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・子育て・介護が必要な職員への勤務時間</w:t>
            </w:r>
            <w:r w:rsidR="00F060C9" w:rsidRPr="00150E72">
              <w:rPr>
                <w:rFonts w:ascii="UD デジタル 教科書体 NK-R" w:eastAsia="UD デジタル 教科書体 NK-R" w:hAnsi="ＭＳ ゴシック" w:hint="eastAsia"/>
                <w:color w:val="000000" w:themeColor="text1"/>
                <w:sz w:val="22"/>
              </w:rPr>
              <w:t>短縮</w:t>
            </w:r>
          </w:p>
          <w:p w14:paraId="1958AC8E" w14:textId="3725DE4E" w:rsidR="00F060C9" w:rsidRPr="00150E72" w:rsidRDefault="00F060C9"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w:t>
            </w:r>
            <w:r w:rsidR="00130642" w:rsidRPr="00150E72">
              <w:rPr>
                <w:rFonts w:ascii="UD デジタル 教科書体 NK-R" w:eastAsia="UD デジタル 教科書体 NK-R" w:hAnsi="ＭＳ ゴシック" w:hint="eastAsia"/>
                <w:color w:val="000000" w:themeColor="text1"/>
                <w:sz w:val="22"/>
              </w:rPr>
              <w:t>出社・退社時間のフレックスタイム制度の導入</w:t>
            </w:r>
          </w:p>
          <w:p w14:paraId="355B1A6E" w14:textId="6712F151" w:rsidR="00F060C9" w:rsidRPr="00150E72" w:rsidRDefault="00F060C9"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・テレワーク制度の導入　　　　　　　　　　　　　　　　　等</w:t>
            </w:r>
          </w:p>
          <w:p w14:paraId="7F51BDD5" w14:textId="5E09DBED" w:rsidR="00F060C9" w:rsidRPr="00150E72" w:rsidRDefault="008244BE" w:rsidP="00F060C9">
            <w:pPr>
              <w:ind w:left="220" w:hangingChars="100" w:hanging="220"/>
              <w:rPr>
                <w:rFonts w:ascii="UD デジタル 教科書体 NK-R" w:eastAsia="UD デジタル 教科書体 NK-R" w:hAnsi="ＭＳ ゴシック"/>
                <w:b/>
                <w:color w:val="000000" w:themeColor="text1"/>
                <w:sz w:val="22"/>
              </w:rPr>
            </w:pPr>
            <w:r w:rsidRPr="00150E72">
              <w:rPr>
                <w:rFonts w:ascii="UD デジタル 教科書体 NK-R" w:eastAsia="UD デジタル 教科書体 NK-R" w:hAnsi="ＭＳ ゴシック" w:hint="eastAsia"/>
                <w:b/>
                <w:color w:val="000000" w:themeColor="text1"/>
                <w:sz w:val="22"/>
              </w:rPr>
              <w:t>④</w:t>
            </w:r>
            <w:r w:rsidR="00F060C9" w:rsidRPr="00150E72">
              <w:rPr>
                <w:rFonts w:ascii="UD デジタル 教科書体 NK-R" w:eastAsia="UD デジタル 教科書体 NK-R" w:hAnsi="ＭＳ ゴシック" w:hint="eastAsia"/>
                <w:b/>
                <w:color w:val="000000" w:themeColor="text1"/>
                <w:sz w:val="22"/>
              </w:rPr>
              <w:t>職場復帰のための支援制度の充実</w:t>
            </w:r>
          </w:p>
          <w:p w14:paraId="1FBAD3E4" w14:textId="7AC08FF1" w:rsidR="004668CD" w:rsidRPr="00150E72" w:rsidRDefault="00FA7B22"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(取組事例)</w:t>
            </w:r>
            <w:r w:rsidR="004668CD" w:rsidRPr="00150E72">
              <w:rPr>
                <w:rFonts w:ascii="UD デジタル 教科書体 NK-R" w:eastAsia="UD デジタル 教科書体 NK-R" w:hAnsi="ＭＳ ゴシック" w:hint="eastAsia"/>
                <w:color w:val="000000" w:themeColor="text1"/>
                <w:sz w:val="22"/>
              </w:rPr>
              <w:t xml:space="preserve">　</w:t>
            </w:r>
          </w:p>
          <w:p w14:paraId="7DEC81D8" w14:textId="4F4B885A" w:rsidR="00F060C9" w:rsidRPr="00150E72" w:rsidRDefault="00F060C9"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・復帰前・復帰後面談</w:t>
            </w:r>
          </w:p>
          <w:p w14:paraId="71B1AE24" w14:textId="37426653" w:rsidR="00F060C9" w:rsidRPr="00150E72" w:rsidRDefault="00F060C9"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・育児休業者職場復帰支援プログラム　　　　　　　　　　　等</w:t>
            </w:r>
          </w:p>
          <w:p w14:paraId="57CBA47C" w14:textId="7C8E4610" w:rsidR="00F060C9" w:rsidRPr="00150E72" w:rsidRDefault="008244BE" w:rsidP="00F060C9">
            <w:pPr>
              <w:ind w:left="220" w:hangingChars="100" w:hanging="220"/>
              <w:rPr>
                <w:rFonts w:ascii="UD デジタル 教科書体 NK-R" w:eastAsia="UD デジタル 教科書体 NK-R" w:hAnsi="ＭＳ ゴシック"/>
                <w:b/>
                <w:color w:val="000000" w:themeColor="text1"/>
                <w:sz w:val="22"/>
              </w:rPr>
            </w:pPr>
            <w:r w:rsidRPr="00150E72">
              <w:rPr>
                <w:rFonts w:ascii="UD デジタル 教科書体 NK-R" w:eastAsia="UD デジタル 教科書体 NK-R" w:hAnsi="ＭＳ ゴシック" w:hint="eastAsia"/>
                <w:b/>
                <w:color w:val="000000" w:themeColor="text1"/>
                <w:sz w:val="22"/>
              </w:rPr>
              <w:t>⑤</w:t>
            </w:r>
            <w:r w:rsidR="00F060C9" w:rsidRPr="00150E72">
              <w:rPr>
                <w:rFonts w:ascii="UD デジタル 教科書体 NK-R" w:eastAsia="UD デジタル 教科書体 NK-R" w:hAnsi="ＭＳ ゴシック" w:hint="eastAsia"/>
                <w:b/>
                <w:color w:val="000000" w:themeColor="text1"/>
                <w:sz w:val="22"/>
              </w:rPr>
              <w:t>その他独自の取組み</w:t>
            </w:r>
          </w:p>
          <w:p w14:paraId="7922BFB5" w14:textId="485F0F2E" w:rsidR="004668CD" w:rsidRPr="00150E72" w:rsidRDefault="004668CD" w:rsidP="00F060C9">
            <w:pPr>
              <w:ind w:left="220" w:hangingChars="100" w:hanging="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b/>
                <w:color w:val="000000" w:themeColor="text1"/>
                <w:sz w:val="22"/>
              </w:rPr>
              <w:t xml:space="preserve">　</w:t>
            </w:r>
            <w:r w:rsidR="00FA7B22" w:rsidRPr="00150E72">
              <w:rPr>
                <w:rFonts w:ascii="UD デジタル 教科書体 NK-R" w:eastAsia="UD デジタル 教科書体 NK-R" w:hAnsi="ＭＳ ゴシック"/>
                <w:color w:val="000000" w:themeColor="text1"/>
                <w:sz w:val="22"/>
              </w:rPr>
              <w:t>(取組事例)</w:t>
            </w:r>
          </w:p>
          <w:p w14:paraId="264B4539" w14:textId="2997121D" w:rsidR="000A179A" w:rsidRPr="00150E72" w:rsidRDefault="000A179A" w:rsidP="00F060C9">
            <w:pPr>
              <w:ind w:left="220" w:hangingChars="100" w:hanging="220"/>
              <w:rPr>
                <w:rFonts w:ascii="UD デジタル 教科書体 NK-R" w:eastAsia="UD デジタル 教科書体 NK-R" w:hAnsi="ＭＳ ゴシック"/>
                <w:b/>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　</w:t>
            </w:r>
            <w:r w:rsidR="00671D03" w:rsidRPr="00150E72">
              <w:rPr>
                <w:rFonts w:ascii="UD デジタル 教科書体 NK-R" w:eastAsia="UD デジタル 教科書体 NK-R" w:hAnsi="ＭＳ ゴシック"/>
                <w:color w:val="000000" w:themeColor="text1"/>
                <w:sz w:val="22"/>
              </w:rPr>
              <w:t xml:space="preserve"> </w:t>
            </w:r>
            <w:r w:rsidRPr="00150E72">
              <w:rPr>
                <w:rFonts w:ascii="UD デジタル 教科書体 NK-R" w:eastAsia="UD デジタル 教科書体 NK-R" w:hAnsi="ＭＳ ゴシック" w:hint="eastAsia"/>
                <w:color w:val="000000" w:themeColor="text1"/>
                <w:sz w:val="22"/>
              </w:rPr>
              <w:t>・母子家庭等就業・自立支援センターへの求人情報提供</w:t>
            </w:r>
          </w:p>
          <w:p w14:paraId="2C6B2DEE" w14:textId="4AD756D4" w:rsidR="00501F82" w:rsidRPr="00150E72" w:rsidRDefault="00501F82"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・ひとり親のエンパワメントや自己肯定感につながる取組み</w:t>
            </w:r>
          </w:p>
          <w:p w14:paraId="6E936EB3" w14:textId="14F6FA9F" w:rsidR="00C76087" w:rsidRPr="00150E72" w:rsidRDefault="00C76087"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・社内報やイントラネット</w:t>
            </w:r>
            <w:r w:rsidR="00A14A79" w:rsidRPr="00150E72">
              <w:rPr>
                <w:rFonts w:ascii="UD デジタル 教科書体 NK-R" w:eastAsia="UD デジタル 教科書体 NK-R" w:hAnsi="ＭＳ ゴシック" w:hint="eastAsia"/>
                <w:color w:val="000000" w:themeColor="text1"/>
                <w:sz w:val="22"/>
              </w:rPr>
              <w:t>等</w:t>
            </w:r>
            <w:r w:rsidRPr="00150E72">
              <w:rPr>
                <w:rFonts w:ascii="UD デジタル 教科書体 NK-R" w:eastAsia="UD デジタル 教科書体 NK-R" w:hAnsi="ＭＳ ゴシック" w:hint="eastAsia"/>
                <w:color w:val="000000" w:themeColor="text1"/>
                <w:sz w:val="22"/>
              </w:rPr>
              <w:t>により子育て支援に関する制度を周知</w:t>
            </w:r>
          </w:p>
          <w:p w14:paraId="61F95F01" w14:textId="233662B8" w:rsidR="001E3624" w:rsidRPr="00150E72" w:rsidRDefault="001E3624" w:rsidP="004668CD">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・家族親睦会など従業員間の子育てに対する理解に向けた取組</w:t>
            </w:r>
          </w:p>
          <w:p w14:paraId="34CFE786" w14:textId="7AD3313D" w:rsidR="00862917" w:rsidRPr="00150E72" w:rsidRDefault="00F060C9" w:rsidP="000A179A">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・社内行事への家族参加が可能　　　　　　　　　　　　　　等</w:t>
            </w:r>
          </w:p>
        </w:tc>
      </w:tr>
    </w:tbl>
    <w:p w14:paraId="1B55E8C0" w14:textId="49CEC20D" w:rsidR="00C24E7E" w:rsidRPr="00150E72" w:rsidRDefault="00C24E7E" w:rsidP="00C24E7E">
      <w:pPr>
        <w:ind w:left="660" w:hangingChars="300" w:hanging="660"/>
        <w:rPr>
          <w:rFonts w:ascii="UD デジタル 教科書体 NK-R" w:eastAsia="UD デジタル 教科書体 NK-R" w:hAnsi="ＭＳ ゴシック"/>
          <w:color w:val="000000" w:themeColor="text1"/>
          <w:sz w:val="22"/>
        </w:rPr>
      </w:pPr>
    </w:p>
    <w:p w14:paraId="2FD49C6C" w14:textId="025BA0FB" w:rsidR="00C24E7E" w:rsidRPr="00150E72" w:rsidRDefault="00C24E7E" w:rsidP="00C24E7E">
      <w:pPr>
        <w:ind w:left="660" w:hangingChars="300" w:hanging="660"/>
        <w:rPr>
          <w:rFonts w:ascii="UD デジタル 教科書体 NK-R" w:eastAsia="UD デジタル 教科書体 NK-R" w:hAnsi="ＭＳ ゴシック"/>
          <w:color w:val="000000" w:themeColor="text1"/>
          <w:sz w:val="22"/>
        </w:rPr>
      </w:pPr>
    </w:p>
    <w:p w14:paraId="1BF73E52" w14:textId="59EE8E44" w:rsidR="00C24E7E" w:rsidRPr="00150E72" w:rsidRDefault="00C24E7E" w:rsidP="00C24E7E">
      <w:pPr>
        <w:ind w:left="660" w:hangingChars="300" w:hanging="660"/>
        <w:rPr>
          <w:rFonts w:ascii="UD デジタル 教科書体 NK-R" w:eastAsia="UD デジタル 教科書体 NK-R" w:hAnsi="ＭＳ ゴシック"/>
          <w:color w:val="000000" w:themeColor="text1"/>
          <w:sz w:val="22"/>
        </w:rPr>
      </w:pPr>
    </w:p>
    <w:p w14:paraId="74DB88F7" w14:textId="77777777" w:rsidR="00A913B0" w:rsidRPr="00150E72" w:rsidRDefault="00A913B0" w:rsidP="002B6DAF">
      <w:pPr>
        <w:ind w:left="660" w:hangingChars="300" w:hanging="660"/>
        <w:rPr>
          <w:rFonts w:ascii="UD デジタル 教科書体 NK-R" w:eastAsia="UD デジタル 教科書体 NK-R" w:hAnsi="ＭＳ ゴシック"/>
          <w:color w:val="000000" w:themeColor="text1"/>
          <w:sz w:val="22"/>
        </w:rPr>
      </w:pPr>
    </w:p>
    <w:p w14:paraId="25226830" w14:textId="77777777" w:rsidR="003D7C8D" w:rsidRPr="00150E72" w:rsidRDefault="003D7C8D" w:rsidP="002B6DAF">
      <w:pPr>
        <w:ind w:left="660" w:hangingChars="300" w:hanging="660"/>
        <w:rPr>
          <w:rFonts w:ascii="UD デジタル 教科書体 NK-R" w:eastAsia="UD デジタル 教科書体 NK-R" w:hAnsi="ＭＳ ゴシック"/>
          <w:color w:val="000000" w:themeColor="text1"/>
          <w:sz w:val="22"/>
        </w:rPr>
      </w:pPr>
    </w:p>
    <w:p w14:paraId="5BC09589" w14:textId="77777777" w:rsidR="00B91534" w:rsidRPr="00150E72" w:rsidRDefault="00B91534" w:rsidP="002B6DAF">
      <w:pPr>
        <w:ind w:left="660" w:hangingChars="300" w:hanging="660"/>
        <w:rPr>
          <w:rFonts w:ascii="UD デジタル 教科書体 NK-R" w:eastAsia="UD デジタル 教科書体 NK-R" w:hAnsi="ＭＳ ゴシック"/>
          <w:strike/>
          <w:color w:val="000000" w:themeColor="text1"/>
          <w:sz w:val="22"/>
        </w:rPr>
      </w:pPr>
    </w:p>
    <w:p w14:paraId="5013D2FF" w14:textId="77777777" w:rsidR="00B91534" w:rsidRPr="00150E72" w:rsidRDefault="00B91534" w:rsidP="002B6DAF">
      <w:pPr>
        <w:ind w:left="660" w:hangingChars="300" w:hanging="660"/>
        <w:rPr>
          <w:rFonts w:ascii="UD デジタル 教科書体 NK-R" w:eastAsia="UD デジタル 教科書体 NK-R" w:hAnsi="ＭＳ ゴシック"/>
          <w:strike/>
          <w:color w:val="000000" w:themeColor="text1"/>
          <w:sz w:val="22"/>
        </w:rPr>
      </w:pPr>
    </w:p>
    <w:p w14:paraId="40441064" w14:textId="77777777" w:rsidR="00B91534" w:rsidRPr="00150E72" w:rsidRDefault="00B91534" w:rsidP="002B6DAF">
      <w:pPr>
        <w:ind w:left="660" w:hangingChars="300" w:hanging="660"/>
        <w:rPr>
          <w:rFonts w:ascii="UD デジタル 教科書体 NK-R" w:eastAsia="UD デジタル 教科書体 NK-R" w:hAnsi="ＭＳ ゴシック"/>
          <w:strike/>
          <w:color w:val="000000" w:themeColor="text1"/>
          <w:sz w:val="22"/>
        </w:rPr>
      </w:pPr>
    </w:p>
    <w:p w14:paraId="3923A917" w14:textId="158010EC" w:rsidR="00B91534" w:rsidRPr="00150E72" w:rsidRDefault="00B91534" w:rsidP="002B6DAF">
      <w:pPr>
        <w:ind w:left="660" w:hangingChars="300" w:hanging="660"/>
        <w:rPr>
          <w:rFonts w:ascii="UD デジタル 教科書体 NK-R" w:eastAsia="UD デジタル 教科書体 NK-R" w:hAnsi="ＭＳ ゴシック"/>
          <w:strike/>
          <w:color w:val="000000" w:themeColor="text1"/>
          <w:sz w:val="22"/>
        </w:rPr>
      </w:pPr>
    </w:p>
    <w:p w14:paraId="6D15E627" w14:textId="7C2B5DC0" w:rsidR="004C71E4" w:rsidRPr="00150E72" w:rsidRDefault="004C71E4" w:rsidP="002B6DAF">
      <w:pPr>
        <w:ind w:left="660" w:hangingChars="300" w:hanging="660"/>
        <w:rPr>
          <w:rFonts w:ascii="UD デジタル 教科書体 NK-R" w:eastAsia="UD デジタル 教科書体 NK-R" w:hAnsi="ＭＳ ゴシック"/>
          <w:strike/>
          <w:color w:val="000000" w:themeColor="text1"/>
          <w:sz w:val="22"/>
        </w:rPr>
      </w:pPr>
    </w:p>
    <w:p w14:paraId="26B88B0F" w14:textId="77777777" w:rsidR="004C71E4" w:rsidRPr="00150E72" w:rsidRDefault="004C71E4" w:rsidP="002B6DAF">
      <w:pPr>
        <w:ind w:left="660" w:hangingChars="300" w:hanging="660"/>
        <w:rPr>
          <w:rFonts w:ascii="UD デジタル 教科書体 NK-R" w:eastAsia="UD デジタル 教科書体 NK-R" w:hAnsi="ＭＳ ゴシック"/>
          <w:strike/>
          <w:color w:val="000000" w:themeColor="text1"/>
          <w:sz w:val="22"/>
        </w:rPr>
      </w:pPr>
    </w:p>
    <w:p w14:paraId="423DFFBC" w14:textId="52A8BD37" w:rsidR="00A913B0" w:rsidRPr="00150E72" w:rsidRDefault="00A913B0" w:rsidP="00785447">
      <w:pPr>
        <w:ind w:left="220" w:hangingChars="100" w:hanging="220"/>
        <w:rPr>
          <w:rFonts w:ascii="UD デジタル 教科書体 NK-R" w:eastAsia="UD デジタル 教科書体 NK-R" w:hAnsi="ＭＳ ゴシック"/>
          <w:strike/>
          <w:color w:val="000000" w:themeColor="text1"/>
          <w:sz w:val="22"/>
        </w:rPr>
      </w:pPr>
    </w:p>
    <w:p w14:paraId="5F889D98" w14:textId="77777777" w:rsidR="00A913B0" w:rsidRPr="00150E72" w:rsidRDefault="00A913B0" w:rsidP="00A913B0">
      <w:pPr>
        <w:ind w:left="660" w:hangingChars="300" w:hanging="660"/>
        <w:rPr>
          <w:rFonts w:ascii="UD デジタル 教科書体 NK-R" w:eastAsia="UD デジタル 教科書体 NK-R" w:hAnsi="ＭＳ ゴシック"/>
          <w:strike/>
          <w:color w:val="000000" w:themeColor="text1"/>
          <w:sz w:val="22"/>
        </w:rPr>
      </w:pPr>
    </w:p>
    <w:p w14:paraId="1712C94E" w14:textId="77777777" w:rsidR="003D7C8D" w:rsidRPr="00150E72" w:rsidRDefault="003D7C8D" w:rsidP="00A913B0">
      <w:pPr>
        <w:ind w:left="660" w:hangingChars="300" w:hanging="660"/>
        <w:rPr>
          <w:rFonts w:ascii="UD デジタル 教科書体 NK-R" w:eastAsia="UD デジタル 教科書体 NK-R" w:hAnsi="ＭＳ ゴシック"/>
          <w:color w:val="000000" w:themeColor="text1"/>
          <w:sz w:val="22"/>
        </w:rPr>
      </w:pPr>
    </w:p>
    <w:p w14:paraId="516D31DC" w14:textId="1250326D" w:rsidR="00036FA3" w:rsidRPr="00150E72" w:rsidRDefault="00036FA3" w:rsidP="002B6DAF">
      <w:pPr>
        <w:ind w:left="660" w:hangingChars="300" w:hanging="660"/>
        <w:rPr>
          <w:rFonts w:ascii="UD デジタル 教科書体 NK-R" w:eastAsia="UD デジタル 教科書体 NK-R" w:hAnsi="ＭＳ ゴシック"/>
          <w:color w:val="000000" w:themeColor="text1"/>
          <w:sz w:val="22"/>
        </w:rPr>
      </w:pPr>
    </w:p>
    <w:p w14:paraId="6491FB6E" w14:textId="77777777" w:rsidR="00036FA3" w:rsidRPr="00150E72" w:rsidRDefault="00036FA3" w:rsidP="002B6DAF">
      <w:pPr>
        <w:ind w:left="660" w:hangingChars="300" w:hanging="660"/>
        <w:rPr>
          <w:rFonts w:ascii="UD デジタル 教科書体 NK-R" w:eastAsia="UD デジタル 教科書体 NK-R" w:hAnsi="ＭＳ ゴシック"/>
          <w:color w:val="000000" w:themeColor="text1"/>
          <w:sz w:val="22"/>
        </w:rPr>
      </w:pPr>
    </w:p>
    <w:p w14:paraId="541EBE75" w14:textId="77777777" w:rsidR="00036FA3" w:rsidRPr="00150E72" w:rsidRDefault="00036FA3" w:rsidP="002B6DAF">
      <w:pPr>
        <w:ind w:left="660" w:hangingChars="300" w:hanging="660"/>
        <w:rPr>
          <w:rFonts w:ascii="UD デジタル 教科書体 NK-R" w:eastAsia="UD デジタル 教科書体 NK-R" w:hAnsi="ＭＳ ゴシック"/>
          <w:color w:val="000000" w:themeColor="text1"/>
          <w:sz w:val="22"/>
        </w:rPr>
      </w:pPr>
    </w:p>
    <w:p w14:paraId="7BF2BD47" w14:textId="077E92D0" w:rsidR="00036FA3" w:rsidRPr="00150E72" w:rsidRDefault="00036FA3" w:rsidP="002B6DAF">
      <w:pPr>
        <w:ind w:left="660" w:hangingChars="300" w:hanging="660"/>
        <w:rPr>
          <w:rFonts w:ascii="UD デジタル 教科書体 NK-R" w:eastAsia="UD デジタル 教科書体 NK-R" w:hAnsi="ＭＳ ゴシック"/>
          <w:color w:val="000000" w:themeColor="text1"/>
          <w:sz w:val="22"/>
        </w:rPr>
      </w:pPr>
    </w:p>
    <w:p w14:paraId="1DD2F7F4" w14:textId="417EFC92" w:rsidR="00FC53EF" w:rsidRPr="00150E72" w:rsidRDefault="00FC53EF" w:rsidP="002B6DAF">
      <w:pPr>
        <w:ind w:left="660" w:hangingChars="300" w:hanging="660"/>
        <w:rPr>
          <w:rFonts w:ascii="UD デジタル 教科書体 NK-R" w:eastAsia="UD デジタル 教科書体 NK-R" w:hAnsi="ＭＳ ゴシック"/>
          <w:color w:val="000000" w:themeColor="text1"/>
          <w:sz w:val="22"/>
        </w:rPr>
      </w:pPr>
    </w:p>
    <w:p w14:paraId="3FAC37F8" w14:textId="5A9072B8" w:rsidR="00FC53EF" w:rsidRPr="00150E72" w:rsidRDefault="00FC53EF" w:rsidP="002B6DAF">
      <w:pPr>
        <w:ind w:left="660" w:hangingChars="300" w:hanging="660"/>
        <w:rPr>
          <w:rFonts w:ascii="UD デジタル 教科書体 NK-R" w:eastAsia="UD デジタル 教科書体 NK-R" w:hAnsi="ＭＳ ゴシック"/>
          <w:color w:val="000000" w:themeColor="text1"/>
          <w:sz w:val="22"/>
        </w:rPr>
      </w:pPr>
    </w:p>
    <w:p w14:paraId="728DD09C" w14:textId="7DC5A476" w:rsidR="004668CD" w:rsidRPr="00150E72" w:rsidRDefault="004668CD" w:rsidP="002B6DAF">
      <w:pPr>
        <w:ind w:left="660" w:hangingChars="300" w:hanging="660"/>
        <w:rPr>
          <w:rFonts w:ascii="UD デジタル 教科書体 NK-R" w:eastAsia="UD デジタル 教科書体 NK-R" w:hAnsi="ＭＳ ゴシック"/>
          <w:color w:val="000000" w:themeColor="text1"/>
          <w:sz w:val="22"/>
        </w:rPr>
      </w:pPr>
    </w:p>
    <w:p w14:paraId="22434193" w14:textId="09375DE0" w:rsidR="004668CD" w:rsidRPr="00150E72" w:rsidRDefault="004668CD" w:rsidP="002B6DAF">
      <w:pPr>
        <w:ind w:left="660" w:hangingChars="300" w:hanging="660"/>
        <w:rPr>
          <w:rFonts w:ascii="UD デジタル 教科書体 NK-R" w:eastAsia="UD デジタル 教科書体 NK-R" w:hAnsi="ＭＳ ゴシック"/>
          <w:color w:val="000000" w:themeColor="text1"/>
          <w:sz w:val="22"/>
        </w:rPr>
      </w:pPr>
    </w:p>
    <w:p w14:paraId="2C191A11" w14:textId="5A09C0C9" w:rsidR="004668CD" w:rsidRPr="00150E72" w:rsidRDefault="004668CD" w:rsidP="002B6DAF">
      <w:pPr>
        <w:ind w:left="660" w:hangingChars="300" w:hanging="660"/>
        <w:rPr>
          <w:rFonts w:ascii="UD デジタル 教科書体 NK-R" w:eastAsia="UD デジタル 教科書体 NK-R" w:hAnsi="ＭＳ ゴシック"/>
          <w:color w:val="000000" w:themeColor="text1"/>
          <w:sz w:val="22"/>
        </w:rPr>
      </w:pPr>
    </w:p>
    <w:p w14:paraId="4335CB37" w14:textId="6FEEF309" w:rsidR="004668CD" w:rsidRPr="00150E72" w:rsidRDefault="004668CD" w:rsidP="002B6DAF">
      <w:pPr>
        <w:ind w:left="660" w:hangingChars="300" w:hanging="660"/>
        <w:rPr>
          <w:rFonts w:ascii="UD デジタル 教科書体 NK-R" w:eastAsia="UD デジタル 教科書体 NK-R" w:hAnsi="ＭＳ ゴシック"/>
          <w:color w:val="000000" w:themeColor="text1"/>
          <w:sz w:val="22"/>
        </w:rPr>
      </w:pPr>
    </w:p>
    <w:p w14:paraId="7F4A48B5" w14:textId="0ED2F954" w:rsidR="00FA7B22" w:rsidRPr="00150E72" w:rsidRDefault="00FA7B22" w:rsidP="00FA7B22">
      <w:pPr>
        <w:ind w:left="880" w:hangingChars="400" w:hanging="880"/>
        <w:rPr>
          <w:rFonts w:ascii="UD デジタル 教科書体 NK-R" w:eastAsia="UD デジタル 教科書体 NK-R" w:hAnsi="ＭＳ ゴシック"/>
          <w:color w:val="000000" w:themeColor="text1"/>
          <w:sz w:val="20"/>
          <w:szCs w:val="20"/>
        </w:rPr>
      </w:pPr>
      <w:r w:rsidRPr="00150E72">
        <w:rPr>
          <w:rFonts w:ascii="UD デジタル 教科書体 NK-R" w:eastAsia="UD デジタル 教科書体 NK-R" w:hAnsi="ＭＳ ゴシック" w:hint="eastAsia"/>
          <w:color w:val="000000" w:themeColor="text1"/>
          <w:sz w:val="22"/>
        </w:rPr>
        <w:t xml:space="preserve">　　　</w:t>
      </w:r>
      <w:r w:rsidRPr="00150E72">
        <w:rPr>
          <w:rFonts w:ascii="UD デジタル 教科書体 NK-R" w:eastAsia="UD デジタル 教科書体 NK-R" w:hAnsi="ＭＳ ゴシック" w:hint="eastAsia"/>
          <w:color w:val="000000" w:themeColor="text1"/>
          <w:sz w:val="20"/>
          <w:szCs w:val="20"/>
        </w:rPr>
        <w:t>※一つの視点において複数の取組がある場合は、各取組につき</w:t>
      </w:r>
      <w:r w:rsidRPr="00150E72">
        <w:rPr>
          <w:rFonts w:ascii="UD デジタル 教科書体 NK-R" w:eastAsia="UD デジタル 教科書体 NK-R" w:hAnsi="ＭＳ ゴシック"/>
          <w:color w:val="000000" w:themeColor="text1"/>
          <w:sz w:val="20"/>
          <w:szCs w:val="20"/>
        </w:rPr>
        <w:t>10点満点で採点する。</w:t>
      </w:r>
    </w:p>
    <w:p w14:paraId="3CEE954F" w14:textId="0598B10A" w:rsidR="00FA7B22" w:rsidRPr="00150E72" w:rsidRDefault="00FA7B22" w:rsidP="00FA7B22">
      <w:pPr>
        <w:ind w:leftChars="400" w:left="1240" w:hangingChars="200" w:hanging="400"/>
        <w:rPr>
          <w:rFonts w:ascii="UD デジタル 教科書体 NK-R" w:eastAsia="UD デジタル 教科書体 NK-R" w:hAnsi="ＭＳ ゴシック"/>
          <w:color w:val="000000" w:themeColor="text1"/>
          <w:sz w:val="20"/>
          <w:szCs w:val="20"/>
        </w:rPr>
      </w:pPr>
      <w:r w:rsidRPr="00150E72">
        <w:rPr>
          <w:rFonts w:ascii="UD デジタル 教科書体 NK-R" w:eastAsia="UD デジタル 教科書体 NK-R" w:hAnsi="ＭＳ ゴシック"/>
          <w:color w:val="000000" w:themeColor="text1"/>
          <w:sz w:val="20"/>
          <w:szCs w:val="20"/>
        </w:rPr>
        <w:t>(例)</w:t>
      </w:r>
      <w:r w:rsidRPr="00150E72">
        <w:rPr>
          <w:rFonts w:ascii="UD デジタル 教科書体 N-R" w:eastAsia="UD デジタル 教科書体 N-R" w:hAnsi="ＭＳ ゴシック"/>
          <w:color w:val="000000" w:themeColor="text1"/>
          <w:sz w:val="20"/>
          <w:szCs w:val="20"/>
        </w:rPr>
        <w:t>①</w:t>
      </w:r>
      <w:r w:rsidRPr="00150E72">
        <w:rPr>
          <w:rFonts w:ascii="UD デジタル 教科書体 NK-R" w:eastAsia="UD デジタル 教科書体 NK-R" w:hAnsi="ＭＳ ゴシック"/>
          <w:color w:val="000000" w:themeColor="text1"/>
          <w:sz w:val="20"/>
          <w:szCs w:val="20"/>
        </w:rPr>
        <w:t>ひとり親・子育てのための休暇制度の充実の視点における取組を５つ以上挙げた場合、視点</w:t>
      </w:r>
      <w:r w:rsidRPr="00150E72">
        <w:rPr>
          <w:rFonts w:ascii="UD デジタル 教科書体 N-R" w:eastAsia="UD デジタル 教科書体 N-R" w:hAnsi="ＭＳ ゴシック"/>
          <w:color w:val="000000" w:themeColor="text1"/>
          <w:sz w:val="20"/>
          <w:szCs w:val="20"/>
        </w:rPr>
        <w:t>①</w:t>
      </w:r>
      <w:r w:rsidRPr="00150E72">
        <w:rPr>
          <w:rFonts w:ascii="UD デジタル 教科書体 NK-R" w:eastAsia="UD デジタル 教科書体 NK-R" w:hAnsi="ＭＳ ゴシック"/>
          <w:color w:val="000000" w:themeColor="text1"/>
          <w:sz w:val="20"/>
          <w:szCs w:val="20"/>
        </w:rPr>
        <w:t>のみで上限の50点となる可能性がある。</w:t>
      </w:r>
    </w:p>
    <w:p w14:paraId="305146E9" w14:textId="18247416" w:rsidR="00FA7B22" w:rsidRPr="00150E72" w:rsidRDefault="00FA7B22" w:rsidP="002B6DAF">
      <w:pPr>
        <w:ind w:left="600" w:hangingChars="300" w:hanging="600"/>
        <w:rPr>
          <w:rFonts w:ascii="UD デジタル 教科書体 NK-R" w:eastAsia="UD デジタル 教科書体 NK-R" w:hAnsi="ＭＳ ゴシック"/>
          <w:color w:val="000000" w:themeColor="text1"/>
          <w:sz w:val="20"/>
          <w:szCs w:val="20"/>
        </w:rPr>
      </w:pPr>
    </w:p>
    <w:p w14:paraId="49861F59" w14:textId="77777777" w:rsidR="00FA7B22" w:rsidRPr="00150E72" w:rsidRDefault="00FA7B22" w:rsidP="002B6DAF">
      <w:pPr>
        <w:ind w:left="660" w:hangingChars="300" w:hanging="660"/>
        <w:rPr>
          <w:rFonts w:ascii="UD デジタル 教科書体 NK-R" w:eastAsia="UD デジタル 教科書体 NK-R" w:hAnsi="ＭＳ ゴシック"/>
          <w:color w:val="000000" w:themeColor="text1"/>
          <w:sz w:val="22"/>
        </w:rPr>
      </w:pPr>
    </w:p>
    <w:bookmarkEnd w:id="1"/>
    <w:p w14:paraId="248C6950" w14:textId="4841B03B" w:rsidR="00EB63E3" w:rsidRPr="00150E72" w:rsidRDefault="00EB63E3" w:rsidP="00EB63E3">
      <w:pPr>
        <w:widowControl/>
        <w:ind w:left="440" w:hangingChars="200" w:hanging="440"/>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(３)</w:t>
      </w:r>
      <w:r w:rsidR="00FA7B22" w:rsidRPr="00150E72">
        <w:rPr>
          <w:rFonts w:ascii="UD デジタル 教科書体 NK-R" w:eastAsia="UD デジタル 教科書体 NK-R" w:hAnsi="ＭＳ ゴシック" w:hint="eastAsia"/>
          <w:color w:val="000000" w:themeColor="text1"/>
          <w:sz w:val="22"/>
        </w:rPr>
        <w:t>「定量的評価</w:t>
      </w:r>
      <w:r w:rsidRPr="00150E72">
        <w:rPr>
          <w:rFonts w:ascii="UD デジタル 教科書体 NK-R" w:eastAsia="UD デジタル 教科書体 NK-R" w:hAnsi="ＭＳ ゴシック" w:hint="eastAsia"/>
          <w:color w:val="000000" w:themeColor="text1"/>
          <w:sz w:val="22"/>
        </w:rPr>
        <w:t>」と「定性的評価」の合計点（</w:t>
      </w:r>
      <w:r w:rsidRPr="00150E72">
        <w:rPr>
          <w:rFonts w:ascii="UD デジタル 教科書体 NK-R" w:eastAsia="UD デジタル 教科書体 NK-R" w:hAnsi="ＭＳ ゴシック"/>
          <w:color w:val="000000" w:themeColor="text1"/>
          <w:sz w:val="22"/>
        </w:rPr>
        <w:t>100点</w:t>
      </w:r>
      <w:r w:rsidR="00FA7B22" w:rsidRPr="00150E72">
        <w:rPr>
          <w:rFonts w:ascii="UD デジタル 教科書体 NK-R" w:eastAsia="UD デジタル 教科書体 NK-R" w:hAnsi="ＭＳ ゴシック" w:hint="eastAsia"/>
          <w:color w:val="000000" w:themeColor="text1"/>
          <w:sz w:val="22"/>
        </w:rPr>
        <w:t>満点</w:t>
      </w:r>
      <w:r w:rsidR="006E5A88" w:rsidRPr="00150E72">
        <w:rPr>
          <w:rFonts w:ascii="UD デジタル 教科書体 NK-R" w:eastAsia="UD デジタル 教科書体 NK-R" w:hAnsi="ＭＳ ゴシック" w:hint="eastAsia"/>
          <w:color w:val="000000" w:themeColor="text1"/>
          <w:sz w:val="22"/>
        </w:rPr>
        <w:t>）</w:t>
      </w:r>
      <w:r w:rsidR="000911B8" w:rsidRPr="00150E72">
        <w:rPr>
          <w:rFonts w:ascii="UD デジタル 教科書体 NK-R" w:eastAsia="UD デジタル 教科書体 NK-R" w:hAnsi="ＭＳ ゴシック" w:hint="eastAsia"/>
          <w:color w:val="000000" w:themeColor="text1"/>
          <w:sz w:val="22"/>
        </w:rPr>
        <w:t>で</w:t>
      </w:r>
      <w:r w:rsidR="006E5A88" w:rsidRPr="00150E72">
        <w:rPr>
          <w:rFonts w:ascii="UD デジタル 教科書体 NK-R" w:eastAsia="UD デジタル 教科書体 NK-R" w:hAnsi="ＭＳ ゴシック" w:hint="eastAsia"/>
          <w:color w:val="000000" w:themeColor="text1"/>
          <w:sz w:val="22"/>
        </w:rPr>
        <w:t>、表彰企業を</w:t>
      </w:r>
      <w:r w:rsidRPr="00150E72">
        <w:rPr>
          <w:rFonts w:ascii="UD デジタル 教科書体 NK-R" w:eastAsia="UD デジタル 教科書体 NK-R" w:hAnsi="ＭＳ ゴシック" w:hint="eastAsia"/>
          <w:color w:val="000000" w:themeColor="text1"/>
          <w:sz w:val="22"/>
        </w:rPr>
        <w:t>決定する</w:t>
      </w:r>
      <w:r w:rsidR="006E5A88" w:rsidRPr="00150E72">
        <w:rPr>
          <w:rFonts w:ascii="UD デジタル 教科書体 NK-R" w:eastAsia="UD デジタル 教科書体 NK-R" w:hAnsi="ＭＳ ゴシック"/>
          <w:color w:val="000000" w:themeColor="text1"/>
          <w:sz w:val="22"/>
        </w:rPr>
        <w:t>(応募多数の場合は原則</w:t>
      </w:r>
      <w:r w:rsidR="000911B8" w:rsidRPr="00150E72">
        <w:rPr>
          <w:rFonts w:ascii="UD デジタル 教科書体 NK-R" w:eastAsia="UD デジタル 教科書体 NK-R" w:hAnsi="ＭＳ ゴシック" w:hint="eastAsia"/>
          <w:color w:val="000000" w:themeColor="text1"/>
          <w:sz w:val="22"/>
        </w:rPr>
        <w:t>上位</w:t>
      </w:r>
      <w:r w:rsidR="006E5A88" w:rsidRPr="00150E72">
        <w:rPr>
          <w:rFonts w:ascii="UD デジタル 教科書体 NK-R" w:eastAsia="UD デジタル 教科書体 NK-R" w:hAnsi="ＭＳ ゴシック" w:hint="eastAsia"/>
          <w:color w:val="000000" w:themeColor="text1"/>
          <w:sz w:val="22"/>
        </w:rPr>
        <w:t>３</w:t>
      </w:r>
      <w:r w:rsidR="00E407E8" w:rsidRPr="00150E72">
        <w:rPr>
          <w:rFonts w:ascii="UD デジタル 教科書体 NK-R" w:eastAsia="UD デジタル 教科書体 NK-R" w:hAnsi="ＭＳ ゴシック" w:hint="eastAsia"/>
          <w:color w:val="000000" w:themeColor="text1"/>
          <w:sz w:val="22"/>
        </w:rPr>
        <w:t>企業（団体）</w:t>
      </w:r>
      <w:r w:rsidR="006E5A88" w:rsidRPr="00150E72">
        <w:rPr>
          <w:rFonts w:ascii="UD デジタル 教科書体 NK-R" w:eastAsia="UD デジタル 教科書体 NK-R" w:hAnsi="ＭＳ ゴシック" w:hint="eastAsia"/>
          <w:color w:val="000000" w:themeColor="text1"/>
          <w:sz w:val="22"/>
        </w:rPr>
        <w:t>まで</w:t>
      </w:r>
      <w:r w:rsidR="006E5A88" w:rsidRPr="00150E72">
        <w:rPr>
          <w:rFonts w:ascii="UD デジタル 教科書体 NK-R" w:eastAsia="UD デジタル 教科書体 NK-R" w:hAnsi="ＭＳ ゴシック"/>
          <w:color w:val="000000" w:themeColor="text1"/>
          <w:sz w:val="22"/>
        </w:rPr>
        <w:t>)</w:t>
      </w:r>
      <w:r w:rsidRPr="00150E72">
        <w:rPr>
          <w:rFonts w:ascii="UD デジタル 教科書体 NK-R" w:eastAsia="UD デジタル 教科書体 NK-R" w:hAnsi="ＭＳ ゴシック" w:hint="eastAsia"/>
          <w:color w:val="000000" w:themeColor="text1"/>
          <w:sz w:val="22"/>
        </w:rPr>
        <w:t>。</w:t>
      </w:r>
    </w:p>
    <w:p w14:paraId="5FEA0206" w14:textId="2F5C7A78" w:rsidR="00862917" w:rsidRPr="00150E72" w:rsidRDefault="00862917">
      <w:pPr>
        <w:widowControl/>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br w:type="page"/>
      </w:r>
    </w:p>
    <w:p w14:paraId="0CF827FC" w14:textId="32240A3C" w:rsidR="007A47E5" w:rsidRPr="00EF671C" w:rsidRDefault="00785447" w:rsidP="00150E72">
      <w:pPr>
        <w:spacing w:line="320" w:lineRule="exact"/>
        <w:ind w:left="440" w:hangingChars="200" w:hanging="440"/>
        <w:rPr>
          <w:rFonts w:ascii="UD デジタル 教科書体 NK-R" w:eastAsia="UD デジタル 教科書体 NK-R" w:hAnsi="ＭＳ 明朝" w:cs="Times New Roman"/>
          <w:color w:val="000000" w:themeColor="text1"/>
          <w:sz w:val="22"/>
        </w:rPr>
      </w:pPr>
      <w:r w:rsidRPr="00EF671C">
        <w:rPr>
          <w:rFonts w:ascii="UD デジタル 教科書体 NK-R" w:eastAsia="UD デジタル 教科書体 NK-R" w:hAnsi="ＭＳ ゴシック" w:hint="eastAsia"/>
          <w:color w:val="000000" w:themeColor="text1"/>
          <w:sz w:val="22"/>
        </w:rPr>
        <w:lastRenderedPageBreak/>
        <w:t>３</w:t>
      </w:r>
      <w:r w:rsidRPr="00150E72">
        <w:rPr>
          <w:rFonts w:ascii="UD デジタル 教科書体 NK-R" w:eastAsia="UD デジタル 教科書体 NK-R" w:hAnsi="ＭＳ ゴシック" w:hint="eastAsia"/>
          <w:color w:val="000000" w:themeColor="text1"/>
          <w:sz w:val="22"/>
        </w:rPr>
        <w:t xml:space="preserve">　ひとり親の雇用促進</w:t>
      </w:r>
      <w:r w:rsidR="0032556A" w:rsidRPr="00150E72">
        <w:rPr>
          <w:rFonts w:ascii="UD デジタル 教科書体 NK-R" w:eastAsia="UD デジタル 教科書体 NK-R" w:hAnsi="ＭＳ ゴシック" w:hint="eastAsia"/>
          <w:color w:val="000000" w:themeColor="text1"/>
          <w:sz w:val="22"/>
        </w:rPr>
        <w:t>等</w:t>
      </w:r>
      <w:r w:rsidR="007A47E5" w:rsidRPr="00150E72">
        <w:rPr>
          <w:rFonts w:ascii="UD デジタル 教科書体 NK-R" w:eastAsia="UD デジタル 教科書体 NK-R" w:hAnsi="ＭＳ 明朝" w:cs="Times New Roman" w:hint="eastAsia"/>
          <w:color w:val="000000" w:themeColor="text1"/>
          <w:sz w:val="22"/>
        </w:rPr>
        <w:t>の機運醸成につながる優れた支援や</w:t>
      </w:r>
      <w:r w:rsidR="007A47E5" w:rsidRPr="00EF671C">
        <w:rPr>
          <w:rFonts w:ascii="UD デジタル 教科書体 NK-R" w:eastAsia="UD デジタル 教科書体 NK-R" w:hAnsi="ＭＳ 明朝" w:cs="Times New Roman" w:hint="eastAsia"/>
          <w:color w:val="000000" w:themeColor="text1"/>
          <w:sz w:val="22"/>
        </w:rPr>
        <w:t>取組を行っている企業等</w:t>
      </w:r>
    </w:p>
    <w:p w14:paraId="06E50F0F" w14:textId="53EB8272" w:rsidR="00AA6CFA" w:rsidRPr="00150E72" w:rsidRDefault="00AA6CFA" w:rsidP="00785447">
      <w:pPr>
        <w:ind w:left="220" w:hangingChars="100" w:hanging="220"/>
        <w:rPr>
          <w:rFonts w:ascii="UD デジタル 教科書体 NK-R" w:eastAsia="UD デジタル 教科書体 NK-R" w:hAnsi="ＭＳ ゴシック"/>
          <w:color w:val="000000" w:themeColor="text1"/>
          <w:sz w:val="22"/>
        </w:rPr>
      </w:pPr>
    </w:p>
    <w:p w14:paraId="61367271" w14:textId="3A5333AD" w:rsidR="00AA6CFA" w:rsidRPr="00150E72" w:rsidRDefault="00AA6CFA" w:rsidP="00AA6CFA">
      <w:pPr>
        <w:ind w:left="220" w:hangingChars="100" w:hanging="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(１)「定量的評価項目」（満点30点）</w:t>
      </w:r>
    </w:p>
    <w:p w14:paraId="4F57F8E9" w14:textId="317F5D1A" w:rsidR="00EB63E3" w:rsidRPr="00150E72" w:rsidRDefault="006A7D07" w:rsidP="000A179A">
      <w:pPr>
        <w:ind w:left="440" w:hangingChars="200" w:hanging="44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　</w:t>
      </w:r>
      <w:r w:rsidR="00922F0F" w:rsidRPr="00150E72">
        <w:rPr>
          <w:rFonts w:ascii="UD デジタル 教科書体 NK-R" w:eastAsia="UD デジタル 教科書体 NK-R" w:hAnsi="ＭＳ ゴシック" w:hint="eastAsia"/>
          <w:color w:val="000000" w:themeColor="text1"/>
          <w:sz w:val="22"/>
        </w:rPr>
        <w:t xml:space="preserve">　　</w:t>
      </w:r>
      <w:r w:rsidR="00CA154C" w:rsidRPr="00150E72">
        <w:rPr>
          <w:rFonts w:ascii="UD デジタル 教科書体 NK-R" w:eastAsia="UD デジタル 教科書体 NK-R" w:hAnsi="ＭＳ ゴシック" w:hint="eastAsia"/>
          <w:color w:val="000000" w:themeColor="text1"/>
          <w:sz w:val="22"/>
        </w:rPr>
        <w:t xml:space="preserve">　</w:t>
      </w:r>
      <w:r w:rsidRPr="00150E72">
        <w:rPr>
          <w:rFonts w:ascii="UD デジタル 教科書体 NK-R" w:eastAsia="UD デジタル 教科書体 NK-R" w:hAnsi="ＭＳ ゴシック" w:hint="eastAsia"/>
          <w:color w:val="000000" w:themeColor="text1"/>
          <w:sz w:val="22"/>
        </w:rPr>
        <w:t>２</w:t>
      </w:r>
      <w:r w:rsidRPr="00150E72">
        <w:rPr>
          <w:rFonts w:ascii="UD デジタル 教科書体 NK-R" w:eastAsia="UD デジタル 教科書体 NK-R" w:hAnsi="ＭＳ ゴシック"/>
          <w:color w:val="000000" w:themeColor="text1"/>
          <w:sz w:val="22"/>
        </w:rPr>
        <w:t xml:space="preserve"> (１)と同様</w:t>
      </w:r>
      <w:r w:rsidR="000A179A" w:rsidRPr="00150E72">
        <w:rPr>
          <w:rFonts w:ascii="UD デジタル 教科書体 NK-R" w:eastAsia="UD デジタル 教科書体 NK-R" w:hAnsi="ＭＳ ゴシック" w:hint="eastAsia"/>
          <w:color w:val="000000" w:themeColor="text1"/>
          <w:sz w:val="22"/>
        </w:rPr>
        <w:t>に採点し</w:t>
      </w:r>
      <w:r w:rsidRPr="00150E72">
        <w:rPr>
          <w:rFonts w:ascii="UD デジタル 教科書体 NK-R" w:eastAsia="UD デジタル 教科書体 NK-R" w:hAnsi="ＭＳ ゴシック" w:hint="eastAsia"/>
          <w:color w:val="000000" w:themeColor="text1"/>
          <w:sz w:val="22"/>
        </w:rPr>
        <w:t>、その合計</w:t>
      </w:r>
      <w:r w:rsidR="000A179A" w:rsidRPr="00150E72">
        <w:rPr>
          <w:rFonts w:ascii="UD デジタル 教科書体 NK-R" w:eastAsia="UD デジタル 教科書体 NK-R" w:hAnsi="ＭＳ ゴシック" w:hint="eastAsia"/>
          <w:color w:val="000000" w:themeColor="text1"/>
          <w:sz w:val="22"/>
        </w:rPr>
        <w:t>点</w:t>
      </w:r>
      <w:r w:rsidRPr="00150E72">
        <w:rPr>
          <w:rFonts w:ascii="UD デジタル 教科書体 NK-R" w:eastAsia="UD デジタル 教科書体 NK-R" w:hAnsi="ＭＳ ゴシック" w:hint="eastAsia"/>
          <w:color w:val="000000" w:themeColor="text1"/>
          <w:sz w:val="22"/>
        </w:rPr>
        <w:t>に３０／５０を乗じた点数とする</w:t>
      </w:r>
      <w:r w:rsidR="00EB63E3" w:rsidRPr="00150E72">
        <w:rPr>
          <w:rFonts w:ascii="UD デジタル 教科書体 NK-R" w:eastAsia="UD デジタル 教科書体 NK-R" w:hAnsi="ＭＳ ゴシック"/>
          <w:color w:val="000000" w:themeColor="text1"/>
          <w:sz w:val="22"/>
        </w:rPr>
        <w:t>(</w:t>
      </w:r>
      <w:r w:rsidRPr="00150E72">
        <w:rPr>
          <w:rFonts w:ascii="UD デジタル 教科書体 NK-R" w:eastAsia="UD デジタル 教科書体 NK-R" w:hAnsi="ＭＳ ゴシック" w:hint="eastAsia"/>
          <w:color w:val="000000" w:themeColor="text1"/>
          <w:sz w:val="22"/>
        </w:rPr>
        <w:t>ただし、小数点以下は四捨五入</w:t>
      </w:r>
      <w:r w:rsidR="00EB63E3" w:rsidRPr="00150E72">
        <w:rPr>
          <w:rFonts w:ascii="UD デジタル 教科書体 NK-R" w:eastAsia="UD デジタル 教科書体 NK-R" w:hAnsi="ＭＳ ゴシック"/>
          <w:color w:val="000000" w:themeColor="text1"/>
          <w:sz w:val="22"/>
        </w:rPr>
        <w:t>)</w:t>
      </w:r>
      <w:r w:rsidRPr="00150E72">
        <w:rPr>
          <w:rFonts w:ascii="UD デジタル 教科書体 NK-R" w:eastAsia="UD デジタル 教科書体 NK-R" w:hAnsi="ＭＳ ゴシック" w:hint="eastAsia"/>
          <w:color w:val="000000" w:themeColor="text1"/>
          <w:sz w:val="22"/>
        </w:rPr>
        <w:t>。</w:t>
      </w:r>
    </w:p>
    <w:p w14:paraId="6293EA00" w14:textId="5F84DD90" w:rsidR="00EB63E3" w:rsidRPr="00150E72" w:rsidRDefault="00EB63E3" w:rsidP="00EB63E3">
      <w:pPr>
        <w:ind w:left="220" w:hangingChars="100" w:hanging="220"/>
        <w:rPr>
          <w:rFonts w:ascii="UD デジタル 教科書体 NK-R" w:eastAsia="UD デジタル 教科書体 NK-R" w:hAnsi="ＭＳ ゴシック"/>
          <w:color w:val="000000" w:themeColor="text1"/>
          <w:sz w:val="22"/>
        </w:rPr>
      </w:pPr>
    </w:p>
    <w:p w14:paraId="0734B5CE" w14:textId="77777777" w:rsidR="00EB63E3" w:rsidRPr="00150E72" w:rsidRDefault="00EB63E3" w:rsidP="00EB63E3">
      <w:pPr>
        <w:ind w:left="220" w:hangingChars="100" w:hanging="220"/>
        <w:rPr>
          <w:rFonts w:ascii="UD デジタル 教科書体 NK-R" w:eastAsia="UD デジタル 教科書体 NK-R" w:hAnsi="ＭＳ ゴシック"/>
          <w:color w:val="000000" w:themeColor="text1"/>
          <w:sz w:val="22"/>
        </w:rPr>
      </w:pPr>
    </w:p>
    <w:p w14:paraId="30E9CEFC" w14:textId="577270A9" w:rsidR="003A1C24" w:rsidRPr="00150E72" w:rsidRDefault="00EB63E3" w:rsidP="00EB63E3">
      <w:pPr>
        <w:ind w:left="220" w:hangingChars="100" w:hanging="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(２)</w:t>
      </w:r>
      <w:r w:rsidR="002A3EDA" w:rsidRPr="00150E72">
        <w:rPr>
          <w:rFonts w:ascii="UD デジタル 教科書体 NK-R" w:eastAsia="UD デジタル 教科書体 NK-R" w:hAnsi="ＭＳ ゴシック" w:hint="eastAsia"/>
          <w:color w:val="000000" w:themeColor="text1"/>
          <w:sz w:val="22"/>
        </w:rPr>
        <w:t>「定性的評価</w:t>
      </w:r>
      <w:r w:rsidR="00AE1FE6" w:rsidRPr="00150E72">
        <w:rPr>
          <w:rFonts w:ascii="UD デジタル 教科書体 NK-R" w:eastAsia="UD デジタル 教科書体 NK-R" w:hAnsi="ＭＳ ゴシック" w:hint="eastAsia"/>
          <w:color w:val="000000" w:themeColor="text1"/>
          <w:sz w:val="22"/>
        </w:rPr>
        <w:t>項目</w:t>
      </w:r>
      <w:r w:rsidR="002A3EDA" w:rsidRPr="00150E72">
        <w:rPr>
          <w:rFonts w:ascii="UD デジタル 教科書体 NK-R" w:eastAsia="UD デジタル 教科書体 NK-R" w:hAnsi="ＭＳ ゴシック" w:hint="eastAsia"/>
          <w:color w:val="000000" w:themeColor="text1"/>
          <w:sz w:val="22"/>
        </w:rPr>
        <w:t>」</w:t>
      </w:r>
      <w:r w:rsidR="002A3EDA" w:rsidRPr="00150E72">
        <w:rPr>
          <w:rFonts w:ascii="UD デジタル 教科書体 NK-R" w:eastAsia="UD デジタル 教科書体 NK-R" w:hAnsi="ＭＳ ゴシック"/>
          <w:color w:val="000000" w:themeColor="text1"/>
          <w:sz w:val="22"/>
        </w:rPr>
        <w:t>(満点70点)</w:t>
      </w:r>
    </w:p>
    <w:p w14:paraId="3A2FB2E9" w14:textId="04168244" w:rsidR="00922F0F" w:rsidRPr="00150E72" w:rsidRDefault="00922F0F" w:rsidP="00CA154C">
      <w:pPr>
        <w:ind w:leftChars="200" w:left="4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２</w:t>
      </w:r>
      <w:r w:rsidRPr="00150E72">
        <w:rPr>
          <w:rFonts w:ascii="UD デジタル 教科書体 NK-R" w:eastAsia="UD デジタル 教科書体 NK-R" w:hAnsi="ＭＳ ゴシック"/>
          <w:color w:val="000000" w:themeColor="text1"/>
          <w:sz w:val="22"/>
        </w:rPr>
        <w:t xml:space="preserve"> (２)と同様に採点</w:t>
      </w:r>
      <w:r w:rsidR="00CA154C" w:rsidRPr="00150E72">
        <w:rPr>
          <w:rFonts w:ascii="UD デジタル 教科書体 NK-R" w:eastAsia="UD デジタル 教科書体 NK-R" w:hAnsi="ＭＳ ゴシック"/>
          <w:color w:val="000000" w:themeColor="text1"/>
          <w:sz w:val="22"/>
        </w:rPr>
        <w:t>(満点５０点)</w:t>
      </w:r>
      <w:r w:rsidRPr="00150E72">
        <w:rPr>
          <w:rFonts w:ascii="UD デジタル 教科書体 NK-R" w:eastAsia="UD デジタル 教科書体 NK-R" w:hAnsi="ＭＳ ゴシック" w:hint="eastAsia"/>
          <w:color w:val="000000" w:themeColor="text1"/>
          <w:sz w:val="22"/>
        </w:rPr>
        <w:t>し、さらに下記の視点に基づく取組を</w:t>
      </w:r>
      <w:r w:rsidR="0032069B" w:rsidRPr="00150E72">
        <w:rPr>
          <w:rFonts w:ascii="UD デジタル 教科書体 NK-R" w:eastAsia="UD デジタル 教科書体 NK-R" w:hAnsi="ＭＳ ゴシック" w:hint="eastAsia"/>
          <w:color w:val="000000" w:themeColor="text1"/>
          <w:sz w:val="22"/>
        </w:rPr>
        <w:t>行っている場合は、別途、評価を行い加点する</w:t>
      </w:r>
      <w:r w:rsidR="0032069B" w:rsidRPr="00150E72">
        <w:rPr>
          <w:rFonts w:ascii="UD デジタル 教科書体 NK-R" w:eastAsia="UD デジタル 教科書体 NK-R" w:hAnsi="ＭＳ ゴシック"/>
          <w:color w:val="000000" w:themeColor="text1"/>
          <w:sz w:val="22"/>
        </w:rPr>
        <w:t>(満点20点)。</w:t>
      </w:r>
    </w:p>
    <w:p w14:paraId="30B8FE45" w14:textId="478B0CDA" w:rsidR="00922F0F" w:rsidRPr="00150E72" w:rsidRDefault="00922F0F" w:rsidP="00922F0F">
      <w:pPr>
        <w:ind w:leftChars="300" w:left="630"/>
        <w:rPr>
          <w:rFonts w:ascii="UD デジタル 教科書体 NK-R" w:eastAsia="UD デジタル 教科書体 NK-R" w:hAnsi="ＭＳ ゴシック"/>
          <w:color w:val="000000" w:themeColor="text1"/>
          <w:sz w:val="22"/>
        </w:rPr>
      </w:pPr>
    </w:p>
    <w:tbl>
      <w:tblPr>
        <w:tblStyle w:val="a3"/>
        <w:tblpPr w:leftFromText="142" w:rightFromText="142" w:vertAnchor="text" w:horzAnchor="margin" w:tblpXSpec="right" w:tblpY="98"/>
        <w:tblW w:w="0" w:type="auto"/>
        <w:tblLook w:val="04A0" w:firstRow="1" w:lastRow="0" w:firstColumn="1" w:lastColumn="0" w:noHBand="0" w:noVBand="1"/>
      </w:tblPr>
      <w:tblGrid>
        <w:gridCol w:w="611"/>
        <w:gridCol w:w="7223"/>
      </w:tblGrid>
      <w:tr w:rsidR="00EF671C" w:rsidRPr="00EF671C" w14:paraId="0EEA9C02" w14:textId="77777777" w:rsidTr="00CA154C">
        <w:tc>
          <w:tcPr>
            <w:tcW w:w="611" w:type="dxa"/>
          </w:tcPr>
          <w:p w14:paraId="100AD6F8" w14:textId="77777777" w:rsidR="00CA154C" w:rsidRPr="00150E72" w:rsidRDefault="00CA154C" w:rsidP="00CA154C">
            <w:pPr>
              <w:jc w:val="right"/>
              <w:rPr>
                <w:rFonts w:ascii="UD デジタル 教科書体 NK-R" w:eastAsia="UD デジタル 教科書体 NK-R" w:hAnsi="ＭＳ ゴシック"/>
                <w:color w:val="000000" w:themeColor="text1"/>
                <w:sz w:val="22"/>
              </w:rPr>
            </w:pPr>
          </w:p>
          <w:p w14:paraId="0AE58F0F" w14:textId="77777777" w:rsidR="00CA154C" w:rsidRPr="00150E72" w:rsidRDefault="00CA154C" w:rsidP="00CA154C">
            <w:pPr>
              <w:jc w:val="right"/>
              <w:rPr>
                <w:rFonts w:ascii="UD デジタル 教科書体 NK-R" w:eastAsia="UD デジタル 教科書体 NK-R" w:hAnsi="ＭＳ ゴシック"/>
                <w:color w:val="000000" w:themeColor="text1"/>
                <w:sz w:val="22"/>
              </w:rPr>
            </w:pPr>
          </w:p>
          <w:p w14:paraId="23ADF74F" w14:textId="2BBD3715" w:rsidR="00CA154C" w:rsidRPr="00150E72" w:rsidRDefault="001E3624" w:rsidP="00CA154C">
            <w:pPr>
              <w:jc w:val="center"/>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定性的</w:t>
            </w:r>
            <w:r w:rsidR="00CA154C" w:rsidRPr="00150E72">
              <w:rPr>
                <w:rFonts w:ascii="UD デジタル 教科書体 NK-R" w:eastAsia="UD デジタル 教科書体 NK-R" w:hAnsi="ＭＳ ゴシック" w:hint="eastAsia"/>
                <w:color w:val="000000" w:themeColor="text1"/>
                <w:sz w:val="22"/>
              </w:rPr>
              <w:t>評価の視点</w:t>
            </w:r>
          </w:p>
        </w:tc>
        <w:tc>
          <w:tcPr>
            <w:tcW w:w="7223" w:type="dxa"/>
          </w:tcPr>
          <w:p w14:paraId="63F568C4" w14:textId="77777777" w:rsidR="00CA154C" w:rsidRPr="00150E72" w:rsidRDefault="00CA154C" w:rsidP="00CA154C">
            <w:pPr>
              <w:ind w:left="220" w:hangingChars="100" w:hanging="220"/>
              <w:rPr>
                <w:rFonts w:ascii="UD デジタル 教科書体 NK-R" w:eastAsia="UD デジタル 教科書体 NK-R" w:hAnsi="ＭＳ ゴシック"/>
                <w:b/>
                <w:color w:val="000000" w:themeColor="text1"/>
                <w:sz w:val="22"/>
              </w:rPr>
            </w:pPr>
          </w:p>
          <w:p w14:paraId="58C10397" w14:textId="77777777" w:rsidR="00CA154C" w:rsidRPr="00150E72" w:rsidRDefault="00CA154C" w:rsidP="00CA154C">
            <w:pPr>
              <w:ind w:left="220" w:hangingChars="100" w:hanging="220"/>
              <w:rPr>
                <w:rFonts w:ascii="UD デジタル 教科書体 NK-R" w:eastAsia="UD デジタル 教科書体 NK-R" w:hAnsi="ＭＳ ゴシック"/>
                <w:b/>
                <w:color w:val="000000" w:themeColor="text1"/>
                <w:sz w:val="22"/>
              </w:rPr>
            </w:pPr>
            <w:r w:rsidRPr="00150E72">
              <w:rPr>
                <w:rFonts w:ascii="UD デジタル 教科書体 NK-R" w:eastAsia="UD デジタル 教科書体 NK-R" w:hAnsi="ＭＳ ゴシック" w:hint="eastAsia"/>
                <w:b/>
                <w:color w:val="000000" w:themeColor="text1"/>
                <w:sz w:val="22"/>
              </w:rPr>
              <w:t>①経済的支援制度の充実</w:t>
            </w:r>
          </w:p>
          <w:p w14:paraId="7FB39044" w14:textId="77777777" w:rsidR="00CA154C" w:rsidRPr="00150E72" w:rsidRDefault="00CA154C" w:rsidP="00CA154C">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(取組事例)</w:t>
            </w:r>
          </w:p>
          <w:p w14:paraId="26B28DCC" w14:textId="77777777" w:rsidR="00CA154C" w:rsidRPr="00150E72" w:rsidRDefault="00CA154C" w:rsidP="00CA154C">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・子育て支援金支給</w:t>
            </w:r>
          </w:p>
          <w:p w14:paraId="2AF67FC9" w14:textId="77777777" w:rsidR="00CA154C" w:rsidRPr="00150E72" w:rsidRDefault="00CA154C" w:rsidP="00CA154C">
            <w:pPr>
              <w:ind w:leftChars="100" w:left="210"/>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・社内奨学金</w:t>
            </w:r>
            <w:r w:rsidRPr="00150E72">
              <w:rPr>
                <w:rFonts w:ascii="UD デジタル 教科書体 NK-R" w:eastAsia="UD デジタル 教科書体 NK-R" w:hAnsi="ＭＳ ゴシック"/>
                <w:color w:val="000000" w:themeColor="text1"/>
                <w:sz w:val="22"/>
              </w:rPr>
              <w:t xml:space="preserve">(従業員の子の就学に係る奨学金)制度　　　　等　　</w:t>
            </w:r>
          </w:p>
          <w:p w14:paraId="4D911018" w14:textId="77777777" w:rsidR="00CA154C" w:rsidRPr="00150E72" w:rsidRDefault="00CA154C" w:rsidP="00CA154C">
            <w:pPr>
              <w:jc w:val="left"/>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 xml:space="preserve">　　　　　　</w:t>
            </w:r>
          </w:p>
          <w:p w14:paraId="51234CE6" w14:textId="77777777" w:rsidR="00CA154C" w:rsidRPr="00150E72" w:rsidRDefault="00CA154C" w:rsidP="00CA154C">
            <w:pPr>
              <w:ind w:left="220" w:hangingChars="100" w:hanging="220"/>
              <w:rPr>
                <w:rFonts w:ascii="UD デジタル 教科書体 NK-R" w:eastAsia="UD デジタル 教科書体 NK-R" w:hAnsi="ＭＳ ゴシック"/>
                <w:b/>
                <w:color w:val="000000" w:themeColor="text1"/>
                <w:sz w:val="22"/>
              </w:rPr>
            </w:pPr>
            <w:r w:rsidRPr="00150E72">
              <w:rPr>
                <w:rFonts w:ascii="UD デジタル 教科書体 NK-R" w:eastAsia="UD デジタル 教科書体 NK-R" w:hAnsi="ＭＳ ゴシック" w:hint="eastAsia"/>
                <w:b/>
                <w:color w:val="000000" w:themeColor="text1"/>
                <w:sz w:val="22"/>
              </w:rPr>
              <w:t>②子育てに関する地域・社会への貢献</w:t>
            </w:r>
          </w:p>
          <w:p w14:paraId="5249E7C6" w14:textId="77777777" w:rsidR="00CA154C" w:rsidRPr="00150E72" w:rsidRDefault="00CA154C" w:rsidP="00CA154C">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color w:val="000000" w:themeColor="text1"/>
                <w:sz w:val="22"/>
              </w:rPr>
              <w:t>(取組事例)</w:t>
            </w:r>
          </w:p>
          <w:p w14:paraId="784D770F" w14:textId="77777777" w:rsidR="00CA154C" w:rsidRPr="00150E72" w:rsidRDefault="00CA154C" w:rsidP="00CA154C">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・母子・父子福祉団体や</w:t>
            </w:r>
            <w:r w:rsidRPr="00150E72">
              <w:rPr>
                <w:rFonts w:ascii="UD デジタル 教科書体 NK-R" w:eastAsia="UD デジタル 教科書体 NK-R" w:hAnsi="ＭＳ ゴシック"/>
                <w:color w:val="000000" w:themeColor="text1"/>
                <w:sz w:val="22"/>
              </w:rPr>
              <w:t>子育て支援団体</w:t>
            </w:r>
            <w:r w:rsidRPr="00150E72">
              <w:rPr>
                <w:rFonts w:ascii="UD デジタル 教科書体 NK-R" w:eastAsia="UD デジタル 教科書体 NK-R" w:hAnsi="ＭＳ ゴシック" w:hint="eastAsia"/>
                <w:color w:val="000000" w:themeColor="text1"/>
                <w:sz w:val="22"/>
              </w:rPr>
              <w:t>等への寄附、寄贈</w:t>
            </w:r>
          </w:p>
          <w:p w14:paraId="4EDD7C60" w14:textId="07C70E1E" w:rsidR="00CA154C" w:rsidRPr="00150E72" w:rsidRDefault="00CA154C" w:rsidP="00CA154C">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・大阪府子ども輝く未来基金等への寄附</w:t>
            </w:r>
          </w:p>
          <w:p w14:paraId="7EB45012" w14:textId="1A4F296E" w:rsidR="00CA154C" w:rsidRPr="00150E72" w:rsidRDefault="00CA154C" w:rsidP="00CA154C">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・ひとり親や子育て支援</w:t>
            </w:r>
            <w:r w:rsidR="001E3624" w:rsidRPr="00150E72">
              <w:rPr>
                <w:rFonts w:ascii="UD デジタル 教科書体 NK-R" w:eastAsia="UD デジタル 教科書体 NK-R" w:hAnsi="ＭＳ ゴシック" w:hint="eastAsia"/>
                <w:color w:val="000000" w:themeColor="text1"/>
                <w:sz w:val="22"/>
              </w:rPr>
              <w:t>団体への活動協力</w:t>
            </w:r>
          </w:p>
          <w:p w14:paraId="167B03CA" w14:textId="28B7AD76" w:rsidR="00CA154C" w:rsidRPr="00150E72" w:rsidRDefault="00CA154C" w:rsidP="00CA154C">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・地域住民向け育児相談の実施</w:t>
            </w:r>
          </w:p>
          <w:p w14:paraId="29864157" w14:textId="6F54EE88" w:rsidR="00116420" w:rsidRPr="00150E72" w:rsidRDefault="00116420" w:rsidP="00CA154C">
            <w:pPr>
              <w:ind w:firstLineChars="100" w:firstLine="22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・近隣保育所等におけるイベント等への協力</w:t>
            </w:r>
          </w:p>
          <w:p w14:paraId="73396838" w14:textId="20737DC0" w:rsidR="00CA154C" w:rsidRPr="00150E72" w:rsidRDefault="00CA154C" w:rsidP="00CA154C">
            <w:pPr>
              <w:ind w:leftChars="100" w:left="210"/>
              <w:rPr>
                <w:rFonts w:ascii="UD デジタル 教科書体 NK-R" w:eastAsia="UD デジタル 教科書体 NK-R" w:hAnsi="ＭＳ ゴシック"/>
                <w:color w:val="000000" w:themeColor="text1"/>
                <w:sz w:val="22"/>
              </w:rPr>
            </w:pPr>
            <w:r w:rsidRPr="00150E72">
              <w:rPr>
                <w:rFonts w:ascii="UD デジタル 教科書体 NK-R" w:eastAsia="UD デジタル 教科書体 NK-R" w:hAnsi="ＭＳ ゴシック" w:hint="eastAsia"/>
                <w:color w:val="000000" w:themeColor="text1"/>
                <w:sz w:val="22"/>
              </w:rPr>
              <w:t>・近隣小・中学校のキャリア教育や防犯訓練等学校行事への協力　　等</w:t>
            </w:r>
          </w:p>
          <w:p w14:paraId="7C60214E" w14:textId="77777777" w:rsidR="00CA154C" w:rsidRPr="00150E72" w:rsidRDefault="00CA154C" w:rsidP="00CA154C">
            <w:pPr>
              <w:ind w:leftChars="100" w:left="210"/>
              <w:rPr>
                <w:rFonts w:ascii="UD デジタル 教科書体 NK-R" w:eastAsia="UD デジタル 教科書体 NK-R" w:hAnsi="ＭＳ ゴシック"/>
                <w:color w:val="000000" w:themeColor="text1"/>
                <w:sz w:val="22"/>
              </w:rPr>
            </w:pPr>
          </w:p>
        </w:tc>
      </w:tr>
    </w:tbl>
    <w:p w14:paraId="3C78DC64" w14:textId="03ABAFF7" w:rsidR="00922F0F" w:rsidRPr="00150E72" w:rsidRDefault="00922F0F" w:rsidP="00922F0F">
      <w:pPr>
        <w:ind w:leftChars="300" w:left="630"/>
        <w:rPr>
          <w:rFonts w:ascii="UD デジタル 教科書体 NK-R" w:eastAsia="UD デジタル 教科書体 NK-R" w:hAnsi="ＭＳ ゴシック"/>
          <w:color w:val="000000" w:themeColor="text1"/>
          <w:sz w:val="22"/>
        </w:rPr>
      </w:pPr>
    </w:p>
    <w:p w14:paraId="6C8A3CB7" w14:textId="77777777" w:rsidR="00922F0F" w:rsidRPr="00150E72" w:rsidRDefault="00922F0F" w:rsidP="00922F0F">
      <w:pPr>
        <w:ind w:leftChars="300" w:left="630"/>
        <w:rPr>
          <w:rFonts w:ascii="UD デジタル 教科書体 NK-R" w:eastAsia="UD デジタル 教科書体 NK-R" w:hAnsi="ＭＳ ゴシック"/>
          <w:color w:val="000000" w:themeColor="text1"/>
          <w:sz w:val="22"/>
        </w:rPr>
      </w:pPr>
    </w:p>
    <w:p w14:paraId="7FEDB334" w14:textId="45202814" w:rsidR="00747C01" w:rsidRPr="00150E72" w:rsidRDefault="00747C01" w:rsidP="00CA154C">
      <w:pPr>
        <w:rPr>
          <w:rFonts w:ascii="UD デジタル 教科書体 NK-R" w:eastAsia="UD デジタル 教科書体 NK-R" w:hAnsi="ＭＳ ゴシック"/>
          <w:color w:val="000000" w:themeColor="text1"/>
          <w:sz w:val="22"/>
        </w:rPr>
      </w:pPr>
    </w:p>
    <w:p w14:paraId="4CA29C0B" w14:textId="2BA97A50" w:rsidR="00785447" w:rsidRPr="00150E72" w:rsidRDefault="00DC0159" w:rsidP="0025353A">
      <w:pPr>
        <w:widowControl/>
        <w:ind w:left="440" w:hangingChars="200" w:hanging="440"/>
        <w:jc w:val="left"/>
        <w:rPr>
          <w:rFonts w:ascii="UD デジタル 教科書体 NK-R" w:eastAsia="UD デジタル 教科書体 NK-R" w:hAnsi="ＭＳ ゴシック"/>
          <w:color w:val="000000" w:themeColor="text1"/>
          <w:sz w:val="24"/>
        </w:rPr>
      </w:pPr>
      <w:r w:rsidRPr="00150E72">
        <w:rPr>
          <w:rFonts w:ascii="UD デジタル 教科書体 NK-R" w:eastAsia="UD デジタル 教科書体 NK-R" w:hAnsi="ＭＳ ゴシック"/>
          <w:color w:val="000000" w:themeColor="text1"/>
          <w:sz w:val="22"/>
        </w:rPr>
        <w:t>(３)「定量的評価」と「定性的評価」の合計点（100点満点）</w:t>
      </w:r>
      <w:r w:rsidR="000911B8" w:rsidRPr="00150E72">
        <w:rPr>
          <w:rFonts w:ascii="UD デジタル 教科書体 NK-R" w:eastAsia="UD デジタル 教科書体 NK-R" w:hAnsi="ＭＳ ゴシック" w:hint="eastAsia"/>
          <w:color w:val="000000" w:themeColor="text1"/>
          <w:sz w:val="22"/>
        </w:rPr>
        <w:t>で</w:t>
      </w:r>
      <w:r w:rsidRPr="00150E72">
        <w:rPr>
          <w:rFonts w:ascii="UD デジタル 教科書体 NK-R" w:eastAsia="UD デジタル 教科書体 NK-R" w:hAnsi="ＭＳ ゴシック" w:hint="eastAsia"/>
          <w:color w:val="000000" w:themeColor="text1"/>
          <w:sz w:val="22"/>
        </w:rPr>
        <w:t>、表彰企業を決定する</w:t>
      </w:r>
      <w:r w:rsidRPr="00150E72">
        <w:rPr>
          <w:rFonts w:ascii="UD デジタル 教科書体 NK-R" w:eastAsia="UD デジタル 教科書体 NK-R" w:hAnsi="ＭＳ ゴシック"/>
          <w:color w:val="000000" w:themeColor="text1"/>
          <w:sz w:val="22"/>
        </w:rPr>
        <w:t>(応募多数の場合は</w:t>
      </w:r>
      <w:r w:rsidRPr="00150E72">
        <w:rPr>
          <w:rFonts w:ascii="UD デジタル 教科書体 NK-R" w:eastAsia="UD デジタル 教科書体 NK-R" w:hAnsi="ＭＳ ゴシック" w:hint="eastAsia"/>
          <w:color w:val="000000" w:themeColor="text1"/>
          <w:sz w:val="22"/>
        </w:rPr>
        <w:t>原則</w:t>
      </w:r>
      <w:r w:rsidR="000911B8" w:rsidRPr="00150E72">
        <w:rPr>
          <w:rFonts w:ascii="UD デジタル 教科書体 NK-R" w:eastAsia="UD デジタル 教科書体 NK-R" w:hAnsi="ＭＳ ゴシック" w:hint="eastAsia"/>
          <w:color w:val="000000" w:themeColor="text1"/>
          <w:sz w:val="22"/>
        </w:rPr>
        <w:t>上位</w:t>
      </w:r>
      <w:r w:rsidRPr="00150E72">
        <w:rPr>
          <w:rFonts w:ascii="UD デジタル 教科書体 NK-R" w:eastAsia="UD デジタル 教科書体 NK-R" w:hAnsi="ＭＳ ゴシック" w:hint="eastAsia"/>
          <w:color w:val="000000" w:themeColor="text1"/>
          <w:sz w:val="22"/>
        </w:rPr>
        <w:t>３</w:t>
      </w:r>
      <w:r w:rsidR="00E407E8" w:rsidRPr="00150E72">
        <w:rPr>
          <w:rFonts w:ascii="UD デジタル 教科書体 NK-R" w:eastAsia="UD デジタル 教科書体 NK-R" w:hAnsi="ＭＳ ゴシック" w:hint="eastAsia"/>
          <w:color w:val="000000" w:themeColor="text1"/>
          <w:sz w:val="22"/>
        </w:rPr>
        <w:t>企業（団体）</w:t>
      </w:r>
      <w:r w:rsidRPr="00150E72">
        <w:rPr>
          <w:rFonts w:ascii="UD デジタル 教科書体 NK-R" w:eastAsia="UD デジタル 教科書体 NK-R" w:hAnsi="ＭＳ ゴシック" w:hint="eastAsia"/>
          <w:color w:val="000000" w:themeColor="text1"/>
          <w:sz w:val="22"/>
        </w:rPr>
        <w:t>まで</w:t>
      </w:r>
      <w:r w:rsidRPr="00150E72">
        <w:rPr>
          <w:rFonts w:ascii="UD デジタル 教科書体 NK-R" w:eastAsia="UD デジタル 教科書体 NK-R" w:hAnsi="ＭＳ ゴシック"/>
          <w:color w:val="000000" w:themeColor="text1"/>
          <w:sz w:val="22"/>
        </w:rPr>
        <w:t>)。</w:t>
      </w:r>
    </w:p>
    <w:sectPr w:rsidR="00785447" w:rsidRPr="00150E72" w:rsidSect="00DC0159">
      <w:pgSz w:w="11906" w:h="16838" w:code="9"/>
      <w:pgMar w:top="1134" w:right="1701" w:bottom="851" w:left="1701" w:header="851"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272CD" w14:textId="77777777" w:rsidR="009C3902" w:rsidRDefault="009C3902" w:rsidP="003A6257">
      <w:r>
        <w:separator/>
      </w:r>
    </w:p>
  </w:endnote>
  <w:endnote w:type="continuationSeparator" w:id="0">
    <w:p w14:paraId="0780E7D7" w14:textId="77777777" w:rsidR="009C3902" w:rsidRDefault="009C3902" w:rsidP="003A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17CF6" w14:textId="77777777" w:rsidR="009C3902" w:rsidRDefault="009C3902" w:rsidP="003A6257">
      <w:r>
        <w:separator/>
      </w:r>
    </w:p>
  </w:footnote>
  <w:footnote w:type="continuationSeparator" w:id="0">
    <w:p w14:paraId="18E604AA" w14:textId="77777777" w:rsidR="009C3902" w:rsidRDefault="009C3902" w:rsidP="003A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BDC"/>
    <w:multiLevelType w:val="hybridMultilevel"/>
    <w:tmpl w:val="DE8C5DF2"/>
    <w:lvl w:ilvl="0" w:tplc="4ADC71F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4246A55"/>
    <w:multiLevelType w:val="hybridMultilevel"/>
    <w:tmpl w:val="79C63610"/>
    <w:lvl w:ilvl="0" w:tplc="08748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A60E0"/>
    <w:multiLevelType w:val="hybridMultilevel"/>
    <w:tmpl w:val="D5BC11A0"/>
    <w:lvl w:ilvl="0" w:tplc="A706FBFE">
      <w:start w:val="1"/>
      <w:numFmt w:val="decimal"/>
      <w:lvlText w:val="（%1）"/>
      <w:lvlJc w:val="left"/>
      <w:pPr>
        <w:ind w:left="825" w:hanging="7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CB04186"/>
    <w:multiLevelType w:val="hybridMultilevel"/>
    <w:tmpl w:val="99F4D1FE"/>
    <w:lvl w:ilvl="0" w:tplc="45DED88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BB86F5B"/>
    <w:multiLevelType w:val="hybridMultilevel"/>
    <w:tmpl w:val="0DA82774"/>
    <w:lvl w:ilvl="0" w:tplc="4F9C8C26">
      <w:start w:val="1"/>
      <w:numFmt w:val="bullet"/>
      <w:lvlText w:val="・"/>
      <w:lvlJc w:val="left"/>
      <w:pPr>
        <w:ind w:left="1240" w:hanging="360"/>
      </w:pPr>
      <w:rPr>
        <w:rFonts w:ascii="ＭＳ ゴシック" w:eastAsia="ＭＳ ゴシック" w:hAnsi="ＭＳ ゴシック"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5" w15:restartNumberingAfterBreak="0">
    <w:nsid w:val="33451079"/>
    <w:multiLevelType w:val="hybridMultilevel"/>
    <w:tmpl w:val="F69432BE"/>
    <w:lvl w:ilvl="0" w:tplc="7B7CD4B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8155677"/>
    <w:multiLevelType w:val="multilevel"/>
    <w:tmpl w:val="D4D4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043D5"/>
    <w:multiLevelType w:val="hybridMultilevel"/>
    <w:tmpl w:val="5C50BE56"/>
    <w:lvl w:ilvl="0" w:tplc="6962559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16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1"/>
    <w:rsid w:val="00005813"/>
    <w:rsid w:val="00012DE8"/>
    <w:rsid w:val="00015855"/>
    <w:rsid w:val="0002146D"/>
    <w:rsid w:val="00025FEA"/>
    <w:rsid w:val="00036089"/>
    <w:rsid w:val="00036FA3"/>
    <w:rsid w:val="000400DB"/>
    <w:rsid w:val="000456B2"/>
    <w:rsid w:val="00085F7F"/>
    <w:rsid w:val="000911B8"/>
    <w:rsid w:val="00094C91"/>
    <w:rsid w:val="000A179A"/>
    <w:rsid w:val="000C37D7"/>
    <w:rsid w:val="000C6E1F"/>
    <w:rsid w:val="000D7C93"/>
    <w:rsid w:val="000E6AF2"/>
    <w:rsid w:val="000F0203"/>
    <w:rsid w:val="000F4C22"/>
    <w:rsid w:val="000F6F5E"/>
    <w:rsid w:val="00102F36"/>
    <w:rsid w:val="00103900"/>
    <w:rsid w:val="00115E9D"/>
    <w:rsid w:val="00116420"/>
    <w:rsid w:val="00125478"/>
    <w:rsid w:val="00130642"/>
    <w:rsid w:val="00135132"/>
    <w:rsid w:val="00150E72"/>
    <w:rsid w:val="001607CA"/>
    <w:rsid w:val="001630E3"/>
    <w:rsid w:val="00180373"/>
    <w:rsid w:val="001826F3"/>
    <w:rsid w:val="00186B68"/>
    <w:rsid w:val="001A3818"/>
    <w:rsid w:val="001A738B"/>
    <w:rsid w:val="001B0F80"/>
    <w:rsid w:val="001B14CB"/>
    <w:rsid w:val="001B40A6"/>
    <w:rsid w:val="001C71CC"/>
    <w:rsid w:val="001D2A06"/>
    <w:rsid w:val="001E3624"/>
    <w:rsid w:val="001E473F"/>
    <w:rsid w:val="001E6566"/>
    <w:rsid w:val="001F5901"/>
    <w:rsid w:val="00210EDF"/>
    <w:rsid w:val="002326E8"/>
    <w:rsid w:val="0024138C"/>
    <w:rsid w:val="002509C5"/>
    <w:rsid w:val="0025353A"/>
    <w:rsid w:val="00265490"/>
    <w:rsid w:val="00267D92"/>
    <w:rsid w:val="00277D23"/>
    <w:rsid w:val="002861FB"/>
    <w:rsid w:val="002A0922"/>
    <w:rsid w:val="002A22FF"/>
    <w:rsid w:val="002A3AC7"/>
    <w:rsid w:val="002A3EDA"/>
    <w:rsid w:val="002A7F1C"/>
    <w:rsid w:val="002B4A4F"/>
    <w:rsid w:val="002B6DAF"/>
    <w:rsid w:val="002B741D"/>
    <w:rsid w:val="002C7181"/>
    <w:rsid w:val="002D2E46"/>
    <w:rsid w:val="003009A7"/>
    <w:rsid w:val="0031036F"/>
    <w:rsid w:val="0031666D"/>
    <w:rsid w:val="0032069B"/>
    <w:rsid w:val="003209D4"/>
    <w:rsid w:val="0032464B"/>
    <w:rsid w:val="0032556A"/>
    <w:rsid w:val="003406E2"/>
    <w:rsid w:val="0034334A"/>
    <w:rsid w:val="00350AA8"/>
    <w:rsid w:val="00357AA3"/>
    <w:rsid w:val="0036443C"/>
    <w:rsid w:val="00366DE3"/>
    <w:rsid w:val="00376969"/>
    <w:rsid w:val="003961A3"/>
    <w:rsid w:val="00397D3E"/>
    <w:rsid w:val="003A1C24"/>
    <w:rsid w:val="003A6257"/>
    <w:rsid w:val="003A632F"/>
    <w:rsid w:val="003A65B1"/>
    <w:rsid w:val="003C4AF4"/>
    <w:rsid w:val="003C512C"/>
    <w:rsid w:val="003D7C8D"/>
    <w:rsid w:val="003E373F"/>
    <w:rsid w:val="003F1809"/>
    <w:rsid w:val="00411718"/>
    <w:rsid w:val="0041249E"/>
    <w:rsid w:val="00414832"/>
    <w:rsid w:val="0042104F"/>
    <w:rsid w:val="00442E97"/>
    <w:rsid w:val="0044722C"/>
    <w:rsid w:val="00463344"/>
    <w:rsid w:val="004668CD"/>
    <w:rsid w:val="004675D0"/>
    <w:rsid w:val="004822C6"/>
    <w:rsid w:val="00486F44"/>
    <w:rsid w:val="0049415E"/>
    <w:rsid w:val="004B0A4E"/>
    <w:rsid w:val="004B25DF"/>
    <w:rsid w:val="004B3F54"/>
    <w:rsid w:val="004B5B7D"/>
    <w:rsid w:val="004B6785"/>
    <w:rsid w:val="004C21F9"/>
    <w:rsid w:val="004C3329"/>
    <w:rsid w:val="004C71E4"/>
    <w:rsid w:val="004D1C62"/>
    <w:rsid w:val="004D28EA"/>
    <w:rsid w:val="004D5FAD"/>
    <w:rsid w:val="004E04E3"/>
    <w:rsid w:val="004F4145"/>
    <w:rsid w:val="00501F82"/>
    <w:rsid w:val="00531635"/>
    <w:rsid w:val="00545044"/>
    <w:rsid w:val="00574DF7"/>
    <w:rsid w:val="0059489C"/>
    <w:rsid w:val="005D3220"/>
    <w:rsid w:val="005E5B08"/>
    <w:rsid w:val="005F53C5"/>
    <w:rsid w:val="005F70A1"/>
    <w:rsid w:val="0062342C"/>
    <w:rsid w:val="006320BC"/>
    <w:rsid w:val="0063239E"/>
    <w:rsid w:val="00632F9D"/>
    <w:rsid w:val="006376FD"/>
    <w:rsid w:val="006419F8"/>
    <w:rsid w:val="006459BD"/>
    <w:rsid w:val="0064631A"/>
    <w:rsid w:val="006530E6"/>
    <w:rsid w:val="006545F2"/>
    <w:rsid w:val="00655EEB"/>
    <w:rsid w:val="00671D03"/>
    <w:rsid w:val="00675576"/>
    <w:rsid w:val="0068599C"/>
    <w:rsid w:val="00690AB1"/>
    <w:rsid w:val="006927A6"/>
    <w:rsid w:val="006A7D07"/>
    <w:rsid w:val="006B0AB3"/>
    <w:rsid w:val="006C39D1"/>
    <w:rsid w:val="006D61B7"/>
    <w:rsid w:val="006D760E"/>
    <w:rsid w:val="006E5A88"/>
    <w:rsid w:val="006F591F"/>
    <w:rsid w:val="006F6F2C"/>
    <w:rsid w:val="00700E13"/>
    <w:rsid w:val="00706640"/>
    <w:rsid w:val="00715CD5"/>
    <w:rsid w:val="00720E76"/>
    <w:rsid w:val="007226A5"/>
    <w:rsid w:val="00736892"/>
    <w:rsid w:val="00743F33"/>
    <w:rsid w:val="00747C01"/>
    <w:rsid w:val="00761F87"/>
    <w:rsid w:val="00764357"/>
    <w:rsid w:val="00785447"/>
    <w:rsid w:val="00785BEB"/>
    <w:rsid w:val="007A2CB3"/>
    <w:rsid w:val="007A47E5"/>
    <w:rsid w:val="007C2DF5"/>
    <w:rsid w:val="007C6B58"/>
    <w:rsid w:val="007D1970"/>
    <w:rsid w:val="007D1FEC"/>
    <w:rsid w:val="007E551A"/>
    <w:rsid w:val="007F2682"/>
    <w:rsid w:val="00801F2E"/>
    <w:rsid w:val="00810A67"/>
    <w:rsid w:val="00822A6F"/>
    <w:rsid w:val="008244BE"/>
    <w:rsid w:val="00831926"/>
    <w:rsid w:val="00845C1B"/>
    <w:rsid w:val="00850064"/>
    <w:rsid w:val="00862917"/>
    <w:rsid w:val="00865D22"/>
    <w:rsid w:val="0087509D"/>
    <w:rsid w:val="00875379"/>
    <w:rsid w:val="00884F37"/>
    <w:rsid w:val="00885258"/>
    <w:rsid w:val="00896F73"/>
    <w:rsid w:val="008A619B"/>
    <w:rsid w:val="008B1292"/>
    <w:rsid w:val="008C1464"/>
    <w:rsid w:val="008C7B63"/>
    <w:rsid w:val="008D10A6"/>
    <w:rsid w:val="008E5984"/>
    <w:rsid w:val="008F1D8B"/>
    <w:rsid w:val="008F29A7"/>
    <w:rsid w:val="00922F0F"/>
    <w:rsid w:val="00940B4C"/>
    <w:rsid w:val="009441EE"/>
    <w:rsid w:val="00963DFD"/>
    <w:rsid w:val="00967828"/>
    <w:rsid w:val="0097100C"/>
    <w:rsid w:val="0098471A"/>
    <w:rsid w:val="009902C1"/>
    <w:rsid w:val="009A54C6"/>
    <w:rsid w:val="009B18F1"/>
    <w:rsid w:val="009C3902"/>
    <w:rsid w:val="009C5278"/>
    <w:rsid w:val="009D5113"/>
    <w:rsid w:val="00A14A79"/>
    <w:rsid w:val="00A26103"/>
    <w:rsid w:val="00A37141"/>
    <w:rsid w:val="00A52B59"/>
    <w:rsid w:val="00A60736"/>
    <w:rsid w:val="00A62944"/>
    <w:rsid w:val="00A83A70"/>
    <w:rsid w:val="00A87858"/>
    <w:rsid w:val="00A913B0"/>
    <w:rsid w:val="00AA57C1"/>
    <w:rsid w:val="00AA6CFA"/>
    <w:rsid w:val="00AC00A8"/>
    <w:rsid w:val="00AC5953"/>
    <w:rsid w:val="00AC68BA"/>
    <w:rsid w:val="00AE1FE6"/>
    <w:rsid w:val="00AE2E07"/>
    <w:rsid w:val="00AF232C"/>
    <w:rsid w:val="00B3341D"/>
    <w:rsid w:val="00B42AEE"/>
    <w:rsid w:val="00B43CFF"/>
    <w:rsid w:val="00B57A1F"/>
    <w:rsid w:val="00B81C69"/>
    <w:rsid w:val="00B878E0"/>
    <w:rsid w:val="00B91534"/>
    <w:rsid w:val="00BA4383"/>
    <w:rsid w:val="00BB02F9"/>
    <w:rsid w:val="00BC0EBF"/>
    <w:rsid w:val="00BC342C"/>
    <w:rsid w:val="00BC75A2"/>
    <w:rsid w:val="00BE1A06"/>
    <w:rsid w:val="00BE46AF"/>
    <w:rsid w:val="00BF1717"/>
    <w:rsid w:val="00BF1F62"/>
    <w:rsid w:val="00C00D82"/>
    <w:rsid w:val="00C1330A"/>
    <w:rsid w:val="00C205CF"/>
    <w:rsid w:val="00C22B27"/>
    <w:rsid w:val="00C24E7E"/>
    <w:rsid w:val="00C35156"/>
    <w:rsid w:val="00C60F88"/>
    <w:rsid w:val="00C6442C"/>
    <w:rsid w:val="00C652B1"/>
    <w:rsid w:val="00C67873"/>
    <w:rsid w:val="00C70D5B"/>
    <w:rsid w:val="00C733A9"/>
    <w:rsid w:val="00C76087"/>
    <w:rsid w:val="00C83C15"/>
    <w:rsid w:val="00C862C1"/>
    <w:rsid w:val="00C91F62"/>
    <w:rsid w:val="00CA154C"/>
    <w:rsid w:val="00CB51C7"/>
    <w:rsid w:val="00CC06BF"/>
    <w:rsid w:val="00CC3F6F"/>
    <w:rsid w:val="00CE07BC"/>
    <w:rsid w:val="00CE7486"/>
    <w:rsid w:val="00D13FAA"/>
    <w:rsid w:val="00D23FEE"/>
    <w:rsid w:val="00D30658"/>
    <w:rsid w:val="00D34699"/>
    <w:rsid w:val="00D57213"/>
    <w:rsid w:val="00D60A77"/>
    <w:rsid w:val="00D60D04"/>
    <w:rsid w:val="00D61A26"/>
    <w:rsid w:val="00D72DEA"/>
    <w:rsid w:val="00D940CA"/>
    <w:rsid w:val="00D95CAC"/>
    <w:rsid w:val="00DA01C0"/>
    <w:rsid w:val="00DA23C0"/>
    <w:rsid w:val="00DA4BCF"/>
    <w:rsid w:val="00DA5D7F"/>
    <w:rsid w:val="00DA7B78"/>
    <w:rsid w:val="00DB59CF"/>
    <w:rsid w:val="00DC0159"/>
    <w:rsid w:val="00DC25E0"/>
    <w:rsid w:val="00DE591F"/>
    <w:rsid w:val="00E04D8E"/>
    <w:rsid w:val="00E05885"/>
    <w:rsid w:val="00E16415"/>
    <w:rsid w:val="00E2202B"/>
    <w:rsid w:val="00E25C53"/>
    <w:rsid w:val="00E27F4A"/>
    <w:rsid w:val="00E3135D"/>
    <w:rsid w:val="00E32CFA"/>
    <w:rsid w:val="00E35FAF"/>
    <w:rsid w:val="00E3748C"/>
    <w:rsid w:val="00E407E8"/>
    <w:rsid w:val="00E442A9"/>
    <w:rsid w:val="00E63AC3"/>
    <w:rsid w:val="00E76FC2"/>
    <w:rsid w:val="00EA04B1"/>
    <w:rsid w:val="00EB63E3"/>
    <w:rsid w:val="00EC4A64"/>
    <w:rsid w:val="00EE1EB7"/>
    <w:rsid w:val="00EF671C"/>
    <w:rsid w:val="00F0509E"/>
    <w:rsid w:val="00F060C9"/>
    <w:rsid w:val="00F13A5B"/>
    <w:rsid w:val="00F1713C"/>
    <w:rsid w:val="00F4018E"/>
    <w:rsid w:val="00F407FD"/>
    <w:rsid w:val="00F4695F"/>
    <w:rsid w:val="00F63D07"/>
    <w:rsid w:val="00F764B0"/>
    <w:rsid w:val="00F8641E"/>
    <w:rsid w:val="00F918A9"/>
    <w:rsid w:val="00F92600"/>
    <w:rsid w:val="00FA0FE5"/>
    <w:rsid w:val="00FA3A65"/>
    <w:rsid w:val="00FA7B22"/>
    <w:rsid w:val="00FB0B6A"/>
    <w:rsid w:val="00FC53EF"/>
    <w:rsid w:val="00FE68A5"/>
    <w:rsid w:val="00FF2363"/>
    <w:rsid w:val="00FF392A"/>
    <w:rsid w:val="00FF6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0A2553"/>
  <w15:chartTrackingRefBased/>
  <w15:docId w15:val="{20AB42C7-A46E-44E7-87BB-A7DEBD67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9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3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33A9"/>
    <w:pPr>
      <w:ind w:leftChars="400" w:left="840"/>
    </w:pPr>
  </w:style>
  <w:style w:type="character" w:styleId="a5">
    <w:name w:val="Hyperlink"/>
    <w:basedOn w:val="a0"/>
    <w:uiPriority w:val="99"/>
    <w:unhideWhenUsed/>
    <w:rsid w:val="007226A5"/>
    <w:rPr>
      <w:color w:val="0563C1" w:themeColor="hyperlink"/>
      <w:u w:val="single"/>
    </w:rPr>
  </w:style>
  <w:style w:type="paragraph" w:styleId="a6">
    <w:name w:val="header"/>
    <w:basedOn w:val="a"/>
    <w:link w:val="a7"/>
    <w:uiPriority w:val="99"/>
    <w:unhideWhenUsed/>
    <w:rsid w:val="003A6257"/>
    <w:pPr>
      <w:tabs>
        <w:tab w:val="center" w:pos="4252"/>
        <w:tab w:val="right" w:pos="8504"/>
      </w:tabs>
      <w:snapToGrid w:val="0"/>
    </w:pPr>
  </w:style>
  <w:style w:type="character" w:customStyle="1" w:styleId="a7">
    <w:name w:val="ヘッダー (文字)"/>
    <w:basedOn w:val="a0"/>
    <w:link w:val="a6"/>
    <w:uiPriority w:val="99"/>
    <w:rsid w:val="003A6257"/>
  </w:style>
  <w:style w:type="paragraph" w:styleId="a8">
    <w:name w:val="footer"/>
    <w:basedOn w:val="a"/>
    <w:link w:val="a9"/>
    <w:uiPriority w:val="99"/>
    <w:unhideWhenUsed/>
    <w:rsid w:val="003A6257"/>
    <w:pPr>
      <w:tabs>
        <w:tab w:val="center" w:pos="4252"/>
        <w:tab w:val="right" w:pos="8504"/>
      </w:tabs>
      <w:snapToGrid w:val="0"/>
    </w:pPr>
  </w:style>
  <w:style w:type="character" w:customStyle="1" w:styleId="a9">
    <w:name w:val="フッター (文字)"/>
    <w:basedOn w:val="a0"/>
    <w:link w:val="a8"/>
    <w:uiPriority w:val="99"/>
    <w:rsid w:val="003A6257"/>
  </w:style>
  <w:style w:type="paragraph" w:styleId="aa">
    <w:name w:val="Balloon Text"/>
    <w:basedOn w:val="a"/>
    <w:link w:val="ab"/>
    <w:uiPriority w:val="99"/>
    <w:semiHidden/>
    <w:unhideWhenUsed/>
    <w:rsid w:val="00C83C1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C1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95CAC"/>
    <w:rPr>
      <w:sz w:val="18"/>
      <w:szCs w:val="18"/>
    </w:rPr>
  </w:style>
  <w:style w:type="paragraph" w:styleId="ad">
    <w:name w:val="annotation text"/>
    <w:basedOn w:val="a"/>
    <w:link w:val="ae"/>
    <w:uiPriority w:val="99"/>
    <w:semiHidden/>
    <w:unhideWhenUsed/>
    <w:rsid w:val="00D95CAC"/>
    <w:pPr>
      <w:jc w:val="left"/>
    </w:pPr>
  </w:style>
  <w:style w:type="character" w:customStyle="1" w:styleId="ae">
    <w:name w:val="コメント文字列 (文字)"/>
    <w:basedOn w:val="a0"/>
    <w:link w:val="ad"/>
    <w:uiPriority w:val="99"/>
    <w:semiHidden/>
    <w:rsid w:val="00D95CAC"/>
  </w:style>
  <w:style w:type="paragraph" w:styleId="af">
    <w:name w:val="annotation subject"/>
    <w:basedOn w:val="ad"/>
    <w:next w:val="ad"/>
    <w:link w:val="af0"/>
    <w:uiPriority w:val="99"/>
    <w:semiHidden/>
    <w:unhideWhenUsed/>
    <w:rsid w:val="00EA04B1"/>
    <w:rPr>
      <w:b/>
      <w:bCs/>
    </w:rPr>
  </w:style>
  <w:style w:type="character" w:customStyle="1" w:styleId="af0">
    <w:name w:val="コメント内容 (文字)"/>
    <w:basedOn w:val="ae"/>
    <w:link w:val="af"/>
    <w:uiPriority w:val="99"/>
    <w:semiHidden/>
    <w:rsid w:val="00EA04B1"/>
    <w:rPr>
      <w:b/>
      <w:bCs/>
    </w:rPr>
  </w:style>
  <w:style w:type="table" w:customStyle="1" w:styleId="1">
    <w:name w:val="表 (格子)1"/>
    <w:basedOn w:val="a1"/>
    <w:next w:val="a3"/>
    <w:uiPriority w:val="39"/>
    <w:rsid w:val="00F40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99750">
      <w:bodyDiv w:val="1"/>
      <w:marLeft w:val="0"/>
      <w:marRight w:val="0"/>
      <w:marTop w:val="0"/>
      <w:marBottom w:val="0"/>
      <w:divBdr>
        <w:top w:val="none" w:sz="0" w:space="0" w:color="auto"/>
        <w:left w:val="none" w:sz="0" w:space="0" w:color="auto"/>
        <w:bottom w:val="none" w:sz="0" w:space="0" w:color="auto"/>
        <w:right w:val="none" w:sz="0" w:space="0" w:color="auto"/>
      </w:divBdr>
    </w:div>
    <w:div w:id="179129997">
      <w:bodyDiv w:val="1"/>
      <w:marLeft w:val="0"/>
      <w:marRight w:val="0"/>
      <w:marTop w:val="0"/>
      <w:marBottom w:val="0"/>
      <w:divBdr>
        <w:top w:val="none" w:sz="0" w:space="0" w:color="auto"/>
        <w:left w:val="none" w:sz="0" w:space="0" w:color="auto"/>
        <w:bottom w:val="none" w:sz="0" w:space="0" w:color="auto"/>
        <w:right w:val="none" w:sz="0" w:space="0" w:color="auto"/>
      </w:divBdr>
    </w:div>
    <w:div w:id="442306584">
      <w:bodyDiv w:val="1"/>
      <w:marLeft w:val="0"/>
      <w:marRight w:val="0"/>
      <w:marTop w:val="0"/>
      <w:marBottom w:val="0"/>
      <w:divBdr>
        <w:top w:val="none" w:sz="0" w:space="0" w:color="auto"/>
        <w:left w:val="none" w:sz="0" w:space="0" w:color="auto"/>
        <w:bottom w:val="none" w:sz="0" w:space="0" w:color="auto"/>
        <w:right w:val="none" w:sz="0" w:space="0" w:color="auto"/>
      </w:divBdr>
    </w:div>
    <w:div w:id="889538018">
      <w:bodyDiv w:val="1"/>
      <w:marLeft w:val="0"/>
      <w:marRight w:val="0"/>
      <w:marTop w:val="0"/>
      <w:marBottom w:val="0"/>
      <w:divBdr>
        <w:top w:val="none" w:sz="0" w:space="0" w:color="auto"/>
        <w:left w:val="none" w:sz="0" w:space="0" w:color="auto"/>
        <w:bottom w:val="none" w:sz="0" w:space="0" w:color="auto"/>
        <w:right w:val="none" w:sz="0" w:space="0" w:color="auto"/>
      </w:divBdr>
    </w:div>
    <w:div w:id="955217223">
      <w:bodyDiv w:val="1"/>
      <w:marLeft w:val="0"/>
      <w:marRight w:val="0"/>
      <w:marTop w:val="0"/>
      <w:marBottom w:val="0"/>
      <w:divBdr>
        <w:top w:val="none" w:sz="0" w:space="0" w:color="auto"/>
        <w:left w:val="none" w:sz="0" w:space="0" w:color="auto"/>
        <w:bottom w:val="none" w:sz="0" w:space="0" w:color="auto"/>
        <w:right w:val="none" w:sz="0" w:space="0" w:color="auto"/>
      </w:divBdr>
    </w:div>
    <w:div w:id="1161653572">
      <w:bodyDiv w:val="1"/>
      <w:marLeft w:val="0"/>
      <w:marRight w:val="0"/>
      <w:marTop w:val="0"/>
      <w:marBottom w:val="0"/>
      <w:divBdr>
        <w:top w:val="none" w:sz="0" w:space="0" w:color="auto"/>
        <w:left w:val="none" w:sz="0" w:space="0" w:color="auto"/>
        <w:bottom w:val="none" w:sz="0" w:space="0" w:color="auto"/>
        <w:right w:val="none" w:sz="0" w:space="0" w:color="auto"/>
      </w:divBdr>
    </w:div>
    <w:div w:id="1504974559">
      <w:bodyDiv w:val="1"/>
      <w:marLeft w:val="0"/>
      <w:marRight w:val="0"/>
      <w:marTop w:val="0"/>
      <w:marBottom w:val="0"/>
      <w:divBdr>
        <w:top w:val="none" w:sz="0" w:space="0" w:color="auto"/>
        <w:left w:val="none" w:sz="0" w:space="0" w:color="auto"/>
        <w:bottom w:val="none" w:sz="0" w:space="0" w:color="auto"/>
        <w:right w:val="none" w:sz="0" w:space="0" w:color="auto"/>
      </w:divBdr>
    </w:div>
    <w:div w:id="1789352318">
      <w:bodyDiv w:val="1"/>
      <w:marLeft w:val="0"/>
      <w:marRight w:val="0"/>
      <w:marTop w:val="0"/>
      <w:marBottom w:val="0"/>
      <w:divBdr>
        <w:top w:val="none" w:sz="0" w:space="0" w:color="auto"/>
        <w:left w:val="none" w:sz="0" w:space="0" w:color="auto"/>
        <w:bottom w:val="none" w:sz="0" w:space="0" w:color="auto"/>
        <w:right w:val="none" w:sz="0" w:space="0" w:color="auto"/>
      </w:divBdr>
      <w:divsChild>
        <w:div w:id="1484618523">
          <w:marLeft w:val="0"/>
          <w:marRight w:val="0"/>
          <w:marTop w:val="0"/>
          <w:marBottom w:val="0"/>
          <w:divBdr>
            <w:top w:val="none" w:sz="0" w:space="0" w:color="auto"/>
            <w:left w:val="none" w:sz="0" w:space="0" w:color="auto"/>
            <w:bottom w:val="none" w:sz="0" w:space="0" w:color="auto"/>
            <w:right w:val="none" w:sz="0" w:space="0" w:color="auto"/>
          </w:divBdr>
          <w:divsChild>
            <w:div w:id="1316640740">
              <w:marLeft w:val="0"/>
              <w:marRight w:val="0"/>
              <w:marTop w:val="0"/>
              <w:marBottom w:val="0"/>
              <w:divBdr>
                <w:top w:val="none" w:sz="0" w:space="0" w:color="auto"/>
                <w:left w:val="none" w:sz="0" w:space="0" w:color="auto"/>
                <w:bottom w:val="none" w:sz="0" w:space="0" w:color="auto"/>
                <w:right w:val="none" w:sz="0" w:space="0" w:color="auto"/>
              </w:divBdr>
              <w:divsChild>
                <w:div w:id="676422214">
                  <w:marLeft w:val="0"/>
                  <w:marRight w:val="0"/>
                  <w:marTop w:val="0"/>
                  <w:marBottom w:val="0"/>
                  <w:divBdr>
                    <w:top w:val="none" w:sz="0" w:space="0" w:color="auto"/>
                    <w:left w:val="none" w:sz="0" w:space="0" w:color="auto"/>
                    <w:bottom w:val="none" w:sz="0" w:space="0" w:color="auto"/>
                    <w:right w:val="none" w:sz="0" w:space="0" w:color="auto"/>
                  </w:divBdr>
                  <w:divsChild>
                    <w:div w:id="573706959">
                      <w:marLeft w:val="0"/>
                      <w:marRight w:val="0"/>
                      <w:marTop w:val="0"/>
                      <w:marBottom w:val="0"/>
                      <w:divBdr>
                        <w:top w:val="none" w:sz="0" w:space="0" w:color="auto"/>
                        <w:left w:val="none" w:sz="0" w:space="0" w:color="auto"/>
                        <w:bottom w:val="none" w:sz="0" w:space="0" w:color="auto"/>
                        <w:right w:val="none" w:sz="0" w:space="0" w:color="auto"/>
                      </w:divBdr>
                      <w:divsChild>
                        <w:div w:id="4258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章子</dc:creator>
  <cp:keywords/>
  <dc:description/>
  <cp:lastModifiedBy>岩田　夏美</cp:lastModifiedBy>
  <cp:revision>13</cp:revision>
  <cp:lastPrinted>2021-01-21T06:42:00Z</cp:lastPrinted>
  <dcterms:created xsi:type="dcterms:W3CDTF">2021-01-25T01:24:00Z</dcterms:created>
  <dcterms:modified xsi:type="dcterms:W3CDTF">2021-03-31T04:30:00Z</dcterms:modified>
</cp:coreProperties>
</file>