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DA" w:rsidRPr="00A51BE0" w:rsidRDefault="005548DA" w:rsidP="00BE5DA3">
      <w:pPr>
        <w:pStyle w:val="Web"/>
        <w:jc w:val="center"/>
        <w:rPr>
          <w:rFonts w:ascii="UD デジタル 教科書体 NK-R" w:eastAsia="UD デジタル 教科書体 NK-R" w:hAnsiTheme="minorHAnsi"/>
          <w:b/>
          <w:sz w:val="28"/>
        </w:rPr>
      </w:pPr>
      <w:bookmarkStart w:id="0" w:name="_GoBack"/>
      <w:bookmarkEnd w:id="0"/>
      <w:proofErr w:type="gramStart"/>
      <w:r w:rsidRPr="00A51BE0">
        <w:rPr>
          <w:rFonts w:ascii="UD デジタル 教科書体 NK-R" w:eastAsia="UD デジタル 教科書体 NK-R" w:hAnsiTheme="minorHAnsi" w:hint="eastAsia"/>
          <w:b/>
          <w:sz w:val="28"/>
        </w:rPr>
        <w:t>大阪府障がい</w:t>
      </w:r>
      <w:proofErr w:type="gramEnd"/>
      <w:r w:rsidRPr="00A51BE0">
        <w:rPr>
          <w:rFonts w:ascii="UD デジタル 教科書体 NK-R" w:eastAsia="UD デジタル 教科書体 NK-R" w:hAnsiTheme="minorHAnsi" w:hint="eastAsia"/>
          <w:b/>
          <w:sz w:val="28"/>
        </w:rPr>
        <w:t>者等用駐車区画利用証制度</w:t>
      </w:r>
      <w:r w:rsidR="00A51BE0" w:rsidRPr="00A51BE0">
        <w:rPr>
          <w:rFonts w:ascii="UD デジタル 教科書体 NK-R" w:eastAsia="UD デジタル 教科書体 NK-R" w:hAnsiTheme="minorHAnsi" w:hint="eastAsia"/>
          <w:b/>
          <w:sz w:val="28"/>
        </w:rPr>
        <w:t>の交付要件の判断にあたって</w:t>
      </w:r>
    </w:p>
    <w:p w:rsidR="002378E9" w:rsidRPr="00A51BE0" w:rsidRDefault="00546E55" w:rsidP="00A51BE0">
      <w:pPr>
        <w:pStyle w:val="Web"/>
        <w:jc w:val="center"/>
        <w:rPr>
          <w:rFonts w:ascii="UD デジタル 教科書体 NK-R" w:eastAsia="UD デジタル 教科書体 NK-R" w:hAnsiTheme="minorHAnsi"/>
          <w:b/>
          <w:sz w:val="28"/>
        </w:rPr>
      </w:pPr>
      <w:r w:rsidRPr="00A51BE0">
        <w:rPr>
          <w:rFonts w:ascii="UD デジタル 教科書体 NK-R" w:eastAsia="UD デジタル 教科書体 NK-R" w:hAnsiTheme="minorHAnsi" w:hint="eastAsia"/>
          <w:b/>
          <w:sz w:val="28"/>
        </w:rPr>
        <w:t>視覚・上肢・下肢</w:t>
      </w:r>
      <w:r w:rsidR="00034751" w:rsidRPr="00A51BE0">
        <w:rPr>
          <w:rFonts w:ascii="UD デジタル 教科書体 NK-R" w:eastAsia="UD デジタル 教科書体 NK-R" w:hAnsiTheme="minorHAnsi" w:hint="eastAsia"/>
          <w:b/>
          <w:sz w:val="28"/>
        </w:rPr>
        <w:t>において</w:t>
      </w:r>
      <w:r w:rsidR="002378E9" w:rsidRPr="00A51BE0">
        <w:rPr>
          <w:rFonts w:ascii="UD デジタル 教科書体 NK-R" w:eastAsia="UD デジタル 教科書体 NK-R" w:hAnsiTheme="minorHAnsi" w:hint="eastAsia"/>
          <w:b/>
          <w:sz w:val="28"/>
        </w:rPr>
        <w:t>複数の</w:t>
      </w:r>
      <w:proofErr w:type="gramStart"/>
      <w:r w:rsidR="002378E9" w:rsidRPr="00A51BE0">
        <w:rPr>
          <w:rFonts w:ascii="UD デジタル 教科書体 NK-R" w:eastAsia="UD デジタル 教科書体 NK-R" w:hAnsiTheme="minorHAnsi" w:hint="eastAsia"/>
          <w:b/>
          <w:sz w:val="28"/>
        </w:rPr>
        <w:t>障がいを</w:t>
      </w:r>
      <w:proofErr w:type="gramEnd"/>
      <w:r w:rsidR="002378E9" w:rsidRPr="00A51BE0">
        <w:rPr>
          <w:rFonts w:ascii="UD デジタル 教科書体 NK-R" w:eastAsia="UD デジタル 教科書体 NK-R" w:hAnsiTheme="minorHAnsi" w:hint="eastAsia"/>
          <w:b/>
          <w:sz w:val="28"/>
        </w:rPr>
        <w:t>有する場合の</w:t>
      </w:r>
      <w:r w:rsidR="00034751" w:rsidRPr="00A51BE0">
        <w:rPr>
          <w:rFonts w:ascii="UD デジタル 教科書体 NK-R" w:eastAsia="UD デジタル 教科書体 NK-R" w:hAnsiTheme="minorHAnsi" w:hint="eastAsia"/>
          <w:b/>
          <w:sz w:val="28"/>
        </w:rPr>
        <w:t>考え方</w:t>
      </w:r>
      <w:r w:rsidR="002378E9" w:rsidRPr="00A51BE0">
        <w:rPr>
          <w:rFonts w:ascii="UD デジタル 教科書体 NK-R" w:eastAsia="UD デジタル 教科書体 NK-R" w:hAnsiTheme="minorHAnsi" w:hint="eastAsia"/>
          <w:b/>
          <w:sz w:val="28"/>
        </w:rPr>
        <w:t>について</w:t>
      </w:r>
    </w:p>
    <w:p w:rsidR="002378E9" w:rsidRPr="00A51BE0" w:rsidRDefault="002378E9" w:rsidP="002378E9">
      <w:pPr>
        <w:pStyle w:val="Web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</w:p>
    <w:p w:rsidR="0097417D" w:rsidRPr="009F4445" w:rsidRDefault="0097417D" w:rsidP="0097417D">
      <w:pPr>
        <w:pStyle w:val="Web"/>
        <w:ind w:firstLineChars="100" w:firstLine="220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  <w:u w:val="wave"/>
        </w:rPr>
      </w:pPr>
      <w:r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要綱上、</w:t>
      </w:r>
      <w:r w:rsidR="00502BD1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区分</w:t>
      </w:r>
      <w:r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ごとに交付要件を定めているため、</w:t>
      </w:r>
      <w:r w:rsidR="00502BD1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  <w:u w:val="wave"/>
        </w:rPr>
        <w:t>区分</w:t>
      </w:r>
      <w:r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  <w:u w:val="wave"/>
        </w:rPr>
        <w:t>が異なる場合は、指数を合計できません。</w:t>
      </w:r>
    </w:p>
    <w:p w:rsidR="0097417D" w:rsidRDefault="00546E55" w:rsidP="0097417D">
      <w:pPr>
        <w:pStyle w:val="Web"/>
        <w:ind w:firstLineChars="100" w:firstLine="220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  <w:r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視覚・上肢・下肢</w:t>
      </w:r>
      <w:r w:rsidR="0038256B"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の</w:t>
      </w:r>
      <w:r w:rsidR="001458DA"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各</w:t>
      </w:r>
      <w:r w:rsidR="00502BD1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区分</w:t>
      </w:r>
      <w:r w:rsidR="0038256B"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において</w:t>
      </w:r>
      <w:r w:rsidR="0097417D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、</w:t>
      </w:r>
      <w:r w:rsidR="001458DA"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２つ以上の障がいが重複している</w:t>
      </w:r>
      <w:r w:rsidR="0097417D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場合は</w:t>
      </w:r>
    </w:p>
    <w:p w:rsidR="0097417D" w:rsidRDefault="00A51BE0" w:rsidP="0097417D">
      <w:pPr>
        <w:pStyle w:val="Web"/>
        <w:ind w:firstLineChars="100" w:firstLine="220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  <w:r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  <w:u w:val="single"/>
        </w:rPr>
        <w:t>同一</w:t>
      </w:r>
      <w:r w:rsidR="00A05A7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  <w:u w:val="single"/>
        </w:rPr>
        <w:t>区分</w:t>
      </w:r>
      <w:r w:rsidR="000C0A3E"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  <w:u w:val="single"/>
        </w:rPr>
        <w:t>の</w:t>
      </w:r>
      <w:proofErr w:type="gramStart"/>
      <w:r w:rsidR="000C0A3E"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  <w:u w:val="single"/>
        </w:rPr>
        <w:t>障がい</w:t>
      </w:r>
      <w:r w:rsidR="001458DA"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を</w:t>
      </w:r>
      <w:proofErr w:type="gramEnd"/>
      <w:r w:rsidR="00546E55"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（1）</w:t>
      </w:r>
      <w:r w:rsidR="00546E55"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  <w:u w:val="single"/>
        </w:rPr>
        <w:t>「合計指数の算定方法」</w:t>
      </w:r>
      <w:r w:rsidR="00546E55"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にて</w:t>
      </w:r>
      <w:r w:rsidR="00057D4C"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各々の</w:t>
      </w:r>
      <w:r w:rsidR="00057D4C"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  <w:u w:val="single"/>
        </w:rPr>
        <w:t>等級の指数を合計</w:t>
      </w:r>
      <w:r w:rsidR="00057D4C"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し、</w:t>
      </w:r>
    </w:p>
    <w:p w:rsidR="002378E9" w:rsidRPr="009F4445" w:rsidRDefault="009F4445" w:rsidP="0097417D">
      <w:pPr>
        <w:pStyle w:val="Web"/>
        <w:ind w:firstLineChars="100" w:firstLine="220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  <w:r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その合計指数に応じて</w:t>
      </w:r>
      <w:r w:rsidR="00546E55"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（2</w:t>
      </w:r>
      <w:r w:rsidR="001458DA"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）</w:t>
      </w:r>
      <w:r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「</w:t>
      </w:r>
      <w:proofErr w:type="gramStart"/>
      <w:r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障がい</w:t>
      </w:r>
      <w:proofErr w:type="gramEnd"/>
      <w:r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等級の認定方法」により</w:t>
      </w:r>
      <w:r w:rsidR="005548DA"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決定します。</w:t>
      </w:r>
    </w:p>
    <w:p w:rsidR="00A51BE0" w:rsidRPr="009F4445" w:rsidRDefault="00A51BE0" w:rsidP="00502BD1">
      <w:pPr>
        <w:pStyle w:val="Web"/>
        <w:ind w:leftChars="118" w:left="283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  <w:r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※同一の上肢又は下肢に重複して障がいがある場合は、「</w:t>
      </w:r>
      <w:proofErr w:type="gramStart"/>
      <w:r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身体障がい</w:t>
      </w:r>
      <w:proofErr w:type="gramEnd"/>
      <w:r w:rsidRP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者手帳認定の手引き」に基づく特例があります。</w:t>
      </w:r>
    </w:p>
    <w:p w:rsidR="00BE5DA3" w:rsidRPr="00A51BE0" w:rsidRDefault="00BE5DA3" w:rsidP="002378E9">
      <w:pPr>
        <w:pStyle w:val="Web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</w:p>
    <w:p w:rsidR="00546E55" w:rsidRPr="00FB6B9C" w:rsidRDefault="00546E55" w:rsidP="00546E55">
      <w:pPr>
        <w:pStyle w:val="Web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  <w:r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（１）合計指数の算定方法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091"/>
        <w:gridCol w:w="1091"/>
        <w:gridCol w:w="1091"/>
        <w:gridCol w:w="1091"/>
        <w:gridCol w:w="1091"/>
        <w:gridCol w:w="1091"/>
        <w:gridCol w:w="1091"/>
      </w:tblGrid>
      <w:tr w:rsidR="00546E55" w:rsidRPr="00FB6B9C" w:rsidTr="00E96E67">
        <w:trPr>
          <w:trHeight w:val="592"/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:rsidR="00546E55" w:rsidRPr="00FB6B9C" w:rsidRDefault="00546E55" w:rsidP="00E96E67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proofErr w:type="gramStart"/>
            <w:r>
              <w:rPr>
                <w:rFonts w:ascii="UD デジタル 教科書体 NK-R" w:eastAsia="UD デジタル 教科書体 NK-R" w:hAnsi="HG丸ｺﾞｼｯｸM-PRO" w:hint="eastAsia"/>
              </w:rPr>
              <w:t>障がい</w:t>
            </w:r>
            <w:proofErr w:type="gramEnd"/>
            <w:r w:rsidRPr="00FB6B9C">
              <w:rPr>
                <w:rFonts w:ascii="UD デジタル 教科書体 NK-R" w:eastAsia="UD デジタル 教科書体 NK-R" w:hAnsi="HG丸ｺﾞｼｯｸM-PRO" w:hint="eastAsia"/>
              </w:rPr>
              <w:t>等級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546E55" w:rsidRPr="00FB6B9C" w:rsidRDefault="00546E55" w:rsidP="00E96E67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1級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546E55" w:rsidRPr="00FB6B9C" w:rsidRDefault="00546E55" w:rsidP="00E96E67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2級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546E55" w:rsidRPr="00FB6B9C" w:rsidRDefault="00546E55" w:rsidP="00E96E67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3級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546E55" w:rsidRPr="00FB6B9C" w:rsidRDefault="00546E55" w:rsidP="00E96E67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4級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546E55" w:rsidRPr="00FB6B9C" w:rsidRDefault="00546E55" w:rsidP="00E96E67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5級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546E55" w:rsidRPr="00FB6B9C" w:rsidRDefault="00546E55" w:rsidP="00E96E67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6級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546E55" w:rsidRPr="00FB6B9C" w:rsidRDefault="00546E55" w:rsidP="00E96E67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7級</w:t>
            </w:r>
          </w:p>
        </w:tc>
      </w:tr>
      <w:tr w:rsidR="00546E55" w:rsidRPr="00FB6B9C" w:rsidTr="00E96E67">
        <w:trPr>
          <w:trHeight w:val="561"/>
          <w:jc w:val="center"/>
        </w:trPr>
        <w:tc>
          <w:tcPr>
            <w:tcW w:w="1696" w:type="dxa"/>
          </w:tcPr>
          <w:p w:rsidR="00546E55" w:rsidRPr="00FB6B9C" w:rsidRDefault="00546E55" w:rsidP="00E96E67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指数</w:t>
            </w:r>
          </w:p>
        </w:tc>
        <w:tc>
          <w:tcPr>
            <w:tcW w:w="1091" w:type="dxa"/>
          </w:tcPr>
          <w:p w:rsidR="00546E55" w:rsidRPr="00FB6B9C" w:rsidRDefault="00546E55" w:rsidP="00E96E67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18</w:t>
            </w:r>
          </w:p>
        </w:tc>
        <w:tc>
          <w:tcPr>
            <w:tcW w:w="1091" w:type="dxa"/>
          </w:tcPr>
          <w:p w:rsidR="00546E55" w:rsidRPr="00FB6B9C" w:rsidRDefault="00546E55" w:rsidP="00E96E67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11</w:t>
            </w:r>
          </w:p>
        </w:tc>
        <w:tc>
          <w:tcPr>
            <w:tcW w:w="1091" w:type="dxa"/>
          </w:tcPr>
          <w:p w:rsidR="00546E55" w:rsidRPr="00FB6B9C" w:rsidRDefault="00546E55" w:rsidP="00E96E67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7</w:t>
            </w:r>
          </w:p>
        </w:tc>
        <w:tc>
          <w:tcPr>
            <w:tcW w:w="1091" w:type="dxa"/>
          </w:tcPr>
          <w:p w:rsidR="00546E55" w:rsidRPr="00FB6B9C" w:rsidRDefault="00546E55" w:rsidP="00E96E67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4</w:t>
            </w:r>
          </w:p>
        </w:tc>
        <w:tc>
          <w:tcPr>
            <w:tcW w:w="1091" w:type="dxa"/>
          </w:tcPr>
          <w:p w:rsidR="00546E55" w:rsidRPr="00FB6B9C" w:rsidRDefault="00546E55" w:rsidP="00E96E67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2</w:t>
            </w:r>
          </w:p>
        </w:tc>
        <w:tc>
          <w:tcPr>
            <w:tcW w:w="1091" w:type="dxa"/>
          </w:tcPr>
          <w:p w:rsidR="00546E55" w:rsidRPr="00FB6B9C" w:rsidRDefault="00546E55" w:rsidP="00E96E67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1</w:t>
            </w:r>
          </w:p>
        </w:tc>
        <w:tc>
          <w:tcPr>
            <w:tcW w:w="1091" w:type="dxa"/>
          </w:tcPr>
          <w:p w:rsidR="00546E55" w:rsidRPr="00FB6B9C" w:rsidRDefault="00546E55" w:rsidP="00E96E67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0.5</w:t>
            </w:r>
          </w:p>
        </w:tc>
      </w:tr>
    </w:tbl>
    <w:p w:rsidR="00546E55" w:rsidRDefault="00546E55" w:rsidP="002378E9">
      <w:pPr>
        <w:pStyle w:val="Web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</w:p>
    <w:p w:rsidR="00057D4C" w:rsidRDefault="00546E55" w:rsidP="002378E9">
      <w:pPr>
        <w:pStyle w:val="Web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  <w:r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（２</w:t>
      </w:r>
      <w:r w:rsidR="00057D4C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）</w:t>
      </w:r>
      <w:proofErr w:type="gramStart"/>
      <w:r w:rsidR="00057D4C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障がい</w:t>
      </w:r>
      <w:proofErr w:type="gramEnd"/>
      <w:r w:rsidR="00057D4C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等級の認定方法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1275"/>
        <w:gridCol w:w="1276"/>
        <w:gridCol w:w="1276"/>
        <w:gridCol w:w="1275"/>
        <w:gridCol w:w="1276"/>
        <w:gridCol w:w="1276"/>
      </w:tblGrid>
      <w:tr w:rsidR="00057D4C" w:rsidRPr="00FB6B9C" w:rsidTr="00057D4C">
        <w:trPr>
          <w:trHeight w:val="592"/>
          <w:jc w:val="center"/>
        </w:trPr>
        <w:tc>
          <w:tcPr>
            <w:tcW w:w="1702" w:type="dxa"/>
            <w:shd w:val="clear" w:color="auto" w:fill="D9D9D9" w:themeFill="background1" w:themeFillShade="D9"/>
          </w:tcPr>
          <w:p w:rsidR="00057D4C" w:rsidRPr="00FB6B9C" w:rsidRDefault="00057D4C" w:rsidP="0041624B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認定</w:t>
            </w:r>
            <w:r w:rsidRPr="00FB6B9C">
              <w:rPr>
                <w:rFonts w:ascii="UD デジタル 教科書体 NK-R" w:eastAsia="UD デジタル 教科書体 NK-R" w:hAnsi="HG丸ｺﾞｼｯｸM-PRO" w:hint="eastAsia"/>
              </w:rPr>
              <w:t>等級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57D4C" w:rsidRPr="00FB6B9C" w:rsidRDefault="00057D4C" w:rsidP="0041624B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1級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57D4C" w:rsidRPr="00FB6B9C" w:rsidRDefault="00057D4C" w:rsidP="0041624B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2級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57D4C" w:rsidRPr="00FB6B9C" w:rsidRDefault="00057D4C" w:rsidP="0041624B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3級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57D4C" w:rsidRPr="00FB6B9C" w:rsidRDefault="00057D4C" w:rsidP="0041624B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4級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57D4C" w:rsidRPr="00FB6B9C" w:rsidRDefault="00057D4C" w:rsidP="0041624B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5級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57D4C" w:rsidRPr="00FB6B9C" w:rsidRDefault="00057D4C" w:rsidP="0041624B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6級</w:t>
            </w:r>
          </w:p>
        </w:tc>
      </w:tr>
      <w:tr w:rsidR="00057D4C" w:rsidRPr="00FB6B9C" w:rsidTr="00057D4C">
        <w:trPr>
          <w:trHeight w:val="561"/>
          <w:jc w:val="center"/>
        </w:trPr>
        <w:tc>
          <w:tcPr>
            <w:tcW w:w="1702" w:type="dxa"/>
          </w:tcPr>
          <w:p w:rsidR="00057D4C" w:rsidRPr="00FB6B9C" w:rsidRDefault="00057D4C" w:rsidP="00057D4C">
            <w:pPr>
              <w:ind w:leftChars="-50" w:left="-120" w:rightChars="-42" w:right="-101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合計指数</w:t>
            </w:r>
          </w:p>
        </w:tc>
        <w:tc>
          <w:tcPr>
            <w:tcW w:w="1275" w:type="dxa"/>
          </w:tcPr>
          <w:p w:rsidR="00057D4C" w:rsidRPr="00FB6B9C" w:rsidRDefault="00057D4C" w:rsidP="0041624B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18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以上</w:t>
            </w:r>
          </w:p>
        </w:tc>
        <w:tc>
          <w:tcPr>
            <w:tcW w:w="1276" w:type="dxa"/>
          </w:tcPr>
          <w:p w:rsidR="00057D4C" w:rsidRPr="00FB6B9C" w:rsidRDefault="00057D4C" w:rsidP="0041624B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11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～17</w:t>
            </w:r>
          </w:p>
        </w:tc>
        <w:tc>
          <w:tcPr>
            <w:tcW w:w="1276" w:type="dxa"/>
          </w:tcPr>
          <w:p w:rsidR="00057D4C" w:rsidRPr="00FB6B9C" w:rsidRDefault="00057D4C" w:rsidP="0041624B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7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～１０</w:t>
            </w:r>
          </w:p>
        </w:tc>
        <w:tc>
          <w:tcPr>
            <w:tcW w:w="1275" w:type="dxa"/>
          </w:tcPr>
          <w:p w:rsidR="00057D4C" w:rsidRPr="00FB6B9C" w:rsidRDefault="00057D4C" w:rsidP="0041624B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4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～6</w:t>
            </w:r>
          </w:p>
        </w:tc>
        <w:tc>
          <w:tcPr>
            <w:tcW w:w="1276" w:type="dxa"/>
          </w:tcPr>
          <w:p w:rsidR="00057D4C" w:rsidRPr="00FB6B9C" w:rsidRDefault="00057D4C" w:rsidP="0041624B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2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～３</w:t>
            </w:r>
          </w:p>
        </w:tc>
        <w:tc>
          <w:tcPr>
            <w:tcW w:w="1276" w:type="dxa"/>
          </w:tcPr>
          <w:p w:rsidR="00057D4C" w:rsidRPr="00FB6B9C" w:rsidRDefault="00057D4C" w:rsidP="0041624B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B6B9C">
              <w:rPr>
                <w:rFonts w:ascii="UD デジタル 教科書体 NK-R" w:eastAsia="UD デジタル 教科書体 NK-R" w:hAnsi="HG丸ｺﾞｼｯｸM-PRO" w:hint="eastAsia"/>
              </w:rPr>
              <w:t>1</w:t>
            </w:r>
          </w:p>
        </w:tc>
      </w:tr>
    </w:tbl>
    <w:p w:rsidR="00057D4C" w:rsidRDefault="00057D4C" w:rsidP="002378E9">
      <w:pPr>
        <w:pStyle w:val="Web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</w:p>
    <w:p w:rsidR="00E06D35" w:rsidRPr="00974242" w:rsidRDefault="00546E55" w:rsidP="003E6A89">
      <w:pPr>
        <w:pStyle w:val="Web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  <w:r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 xml:space="preserve">　</w:t>
      </w:r>
      <w:r w:rsidRPr="00546E5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  <w:bdr w:val="single" w:sz="4" w:space="0" w:color="auto"/>
        </w:rPr>
        <w:t>例１</w:t>
      </w:r>
      <w:r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 xml:space="preserve">　</w:t>
      </w:r>
      <w:r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上肢3級、上肢4級で、</w:t>
      </w:r>
      <w:proofErr w:type="gramStart"/>
      <w:r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身体障がい</w:t>
      </w:r>
      <w:proofErr w:type="gramEnd"/>
      <w:r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者等級表による等級が2級の場合</w:t>
      </w:r>
    </w:p>
    <w:p w:rsidR="00036385" w:rsidRDefault="00E06D35" w:rsidP="00561D99">
      <w:pPr>
        <w:pStyle w:val="Web"/>
        <w:ind w:firstLineChars="2700" w:firstLine="5940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  <w:r w:rsidRPr="00D137F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⇒</w:t>
      </w:r>
      <w:r w:rsidR="00D137F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 xml:space="preserve">　</w:t>
      </w:r>
      <w:r w:rsidRPr="00D137F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  <w:bdr w:val="single" w:sz="4" w:space="0" w:color="auto"/>
        </w:rPr>
        <w:t>交付要件に</w:t>
      </w:r>
      <w:r w:rsidR="00D137F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  <w:bdr w:val="single" w:sz="4" w:space="0" w:color="auto"/>
        </w:rPr>
        <w:t>合致します</w:t>
      </w:r>
      <w:r w:rsidR="00561D99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  <w:bdr w:val="single" w:sz="4" w:space="0" w:color="auto"/>
        </w:rPr>
        <w:t>（上肢２級）</w:t>
      </w:r>
    </w:p>
    <w:p w:rsidR="00D137F5" w:rsidRPr="00561D99" w:rsidRDefault="00D137F5" w:rsidP="00D137F5">
      <w:pPr>
        <w:pStyle w:val="Web"/>
        <w:ind w:firstLineChars="100" w:firstLine="220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</w:p>
    <w:p w:rsidR="00D137F5" w:rsidRDefault="00D137F5" w:rsidP="00D137F5">
      <w:pPr>
        <w:pStyle w:val="Web"/>
        <w:ind w:firstLineChars="100" w:firstLine="220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  <w:r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（考え方）同一</w:t>
      </w:r>
      <w:r w:rsidR="00A05A72" w:rsidRPr="00A05A7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区分</w:t>
      </w:r>
      <w:r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（どちらも上肢）の障がいのため、指数を合計します。</w:t>
      </w:r>
    </w:p>
    <w:p w:rsidR="00974242" w:rsidRDefault="003E6A89" w:rsidP="00974242">
      <w:pPr>
        <w:pStyle w:val="Web"/>
        <w:ind w:firstLineChars="500" w:firstLine="1100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  <w:r w:rsidRPr="00561D99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上肢3級</w:t>
      </w:r>
      <w:r w:rsidR="00D137F5" w:rsidRPr="00561D99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 xml:space="preserve">　</w:t>
      </w:r>
      <w:r w:rsidRPr="00561D99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（</w:t>
      </w:r>
      <w:r w:rsidR="00D137F5" w:rsidRPr="00561D99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指数：</w:t>
      </w:r>
      <w:r w:rsidRPr="00561D99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７）</w:t>
      </w:r>
      <w:r w:rsidR="00D137F5" w:rsidRPr="00561D99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 xml:space="preserve">　</w:t>
      </w:r>
      <w:r w:rsidRPr="00561D99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＋</w:t>
      </w:r>
      <w:r w:rsidR="00D137F5" w:rsidRPr="00561D99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 xml:space="preserve">　</w:t>
      </w:r>
      <w:r w:rsidRPr="00561D99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上肢4級</w:t>
      </w:r>
      <w:r w:rsidR="00D137F5" w:rsidRPr="00561D99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 xml:space="preserve">　</w:t>
      </w:r>
      <w:r w:rsidRPr="00561D99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（</w:t>
      </w:r>
      <w:r w:rsidR="00D137F5" w:rsidRPr="00561D99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指数：</w:t>
      </w:r>
      <w:r w:rsidRPr="00561D99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４）　＝</w:t>
      </w:r>
      <w:r w:rsidR="00E06D35" w:rsidRPr="00561D99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 xml:space="preserve">　合計指数　１１</w:t>
      </w:r>
      <w:r w:rsidR="00D137F5" w:rsidRPr="00561D99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 xml:space="preserve">　となり</w:t>
      </w:r>
      <w:r w:rsid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、</w:t>
      </w:r>
      <w:r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（2）</w:t>
      </w:r>
      <w:proofErr w:type="gramStart"/>
      <w:r w:rsidR="00D137F5"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障がい</w:t>
      </w:r>
      <w:proofErr w:type="gramEnd"/>
      <w:r w:rsidR="00D137F5"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等級の</w:t>
      </w:r>
    </w:p>
    <w:p w:rsidR="003E6A89" w:rsidRPr="00974242" w:rsidRDefault="00D137F5" w:rsidP="00974242">
      <w:pPr>
        <w:pStyle w:val="Web"/>
        <w:ind w:firstLineChars="500" w:firstLine="1100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  <w:r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認定方法</w:t>
      </w:r>
      <w:r w:rsidR="00974242"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で認定等級が</w:t>
      </w:r>
      <w:r w:rsidR="003E6A89"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2級</w:t>
      </w:r>
      <w:r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相当</w:t>
      </w:r>
      <w:r w:rsidR="003E6A89"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（11～17</w:t>
      </w:r>
      <w:r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）</w:t>
      </w:r>
      <w:r w:rsidR="00974242"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となるため</w:t>
      </w:r>
      <w:r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、交付要件に</w:t>
      </w:r>
      <w:r w:rsid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合致</w:t>
      </w:r>
      <w:r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します</w:t>
      </w:r>
      <w:r w:rsidR="009F444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。</w:t>
      </w:r>
    </w:p>
    <w:p w:rsidR="00E06D35" w:rsidRPr="009F4445" w:rsidRDefault="00E06D35" w:rsidP="00974242">
      <w:pPr>
        <w:pStyle w:val="Web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</w:p>
    <w:p w:rsidR="00546E55" w:rsidRPr="00057D4C" w:rsidRDefault="00546E55" w:rsidP="002378E9">
      <w:pPr>
        <w:pStyle w:val="Web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</w:p>
    <w:p w:rsidR="00D137F5" w:rsidRPr="00974242" w:rsidRDefault="005548DA" w:rsidP="00036385">
      <w:pPr>
        <w:pStyle w:val="Web"/>
        <w:ind w:firstLineChars="50" w:firstLine="110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  <w:r w:rsidRPr="005548DA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  <w:bdr w:val="single" w:sz="4" w:space="0" w:color="auto"/>
        </w:rPr>
        <w:t>例</w:t>
      </w:r>
      <w:r w:rsidR="00546E5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  <w:bdr w:val="single" w:sz="4" w:space="0" w:color="auto"/>
        </w:rPr>
        <w:t>２</w:t>
      </w:r>
      <w:r w:rsidR="00546E55" w:rsidRPr="00546E5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 xml:space="preserve">　</w:t>
      </w:r>
      <w:r w:rsidR="00BE5DA3"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上肢7</w:t>
      </w:r>
      <w:r w:rsidR="001458DA"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級</w:t>
      </w:r>
      <w:r w:rsidR="00546E55"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 xml:space="preserve">、下肢 </w:t>
      </w:r>
      <w:r w:rsidR="00546E55" w:rsidRPr="00974242"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  <w:t>7</w:t>
      </w:r>
      <w:r w:rsidR="00546E55"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級</w:t>
      </w:r>
      <w:r w:rsidR="001458DA"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で、</w:t>
      </w:r>
      <w:proofErr w:type="gramStart"/>
      <w:r w:rsidR="001458DA"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身体障がい</w:t>
      </w:r>
      <w:proofErr w:type="gramEnd"/>
      <w:r w:rsidR="001458DA"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者等級表による等級が</w:t>
      </w:r>
      <w:r w:rsidR="00BE5DA3"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6級</w:t>
      </w:r>
      <w:r w:rsidR="001458DA" w:rsidRPr="0097424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の場合</w:t>
      </w:r>
    </w:p>
    <w:p w:rsidR="001458DA" w:rsidRPr="00036385" w:rsidRDefault="001458DA" w:rsidP="00561D99">
      <w:pPr>
        <w:pStyle w:val="Web"/>
        <w:ind w:firstLineChars="2700" w:firstLine="5940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  <w:r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 xml:space="preserve">⇒　</w:t>
      </w:r>
      <w:r w:rsidR="00D137F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  <w:bdr w:val="single" w:sz="4" w:space="0" w:color="auto"/>
        </w:rPr>
        <w:t>交付要件に合致しません</w:t>
      </w:r>
    </w:p>
    <w:p w:rsidR="00036385" w:rsidRDefault="00036385" w:rsidP="001458DA">
      <w:pPr>
        <w:pStyle w:val="Web"/>
        <w:ind w:firstLineChars="100" w:firstLine="220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</w:p>
    <w:p w:rsidR="00BE5DA3" w:rsidRDefault="00205B85" w:rsidP="009F4445">
      <w:pPr>
        <w:pStyle w:val="Web"/>
        <w:ind w:firstLineChars="100" w:firstLine="220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  <w:r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（考え方）上肢と下肢、同一</w:t>
      </w:r>
      <w:r w:rsidR="00A05A72" w:rsidRPr="00A05A7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区分</w:t>
      </w:r>
      <w:r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の障がい</w:t>
      </w:r>
      <w:r w:rsidR="00D137F5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ではないため、合計できません。</w:t>
      </w:r>
      <w:r w:rsidR="00A05A72"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 xml:space="preserve">　</w:t>
      </w:r>
    </w:p>
    <w:p w:rsidR="009F4445" w:rsidRDefault="009F4445" w:rsidP="009F4445">
      <w:pPr>
        <w:pStyle w:val="Web"/>
        <w:ind w:firstLineChars="500" w:firstLine="1100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  <w:proofErr w:type="gramStart"/>
      <w:r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身体障がい</w:t>
      </w:r>
      <w:proofErr w:type="gramEnd"/>
      <w:r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者等級表による等級は</w:t>
      </w:r>
      <w:r w:rsidRPr="001458DA"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  <w:t>6級</w:t>
      </w:r>
      <w:r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となっていますが、上肢7級、下肢7級、どちらも交付</w:t>
      </w:r>
    </w:p>
    <w:p w:rsidR="009F4445" w:rsidRPr="009F4445" w:rsidRDefault="009F4445" w:rsidP="009F4445">
      <w:pPr>
        <w:pStyle w:val="Web"/>
        <w:ind w:firstLineChars="500" w:firstLine="1100"/>
        <w:rPr>
          <w:rFonts w:ascii="UD デジタル 教科書体 NK-R" w:eastAsia="UD デジタル 教科書体 NK-R" w:hAnsiTheme="minorHAnsi"/>
          <w:color w:val="000000" w:themeColor="text1"/>
          <w:sz w:val="22"/>
          <w:szCs w:val="22"/>
        </w:rPr>
      </w:pPr>
      <w:r>
        <w:rPr>
          <w:rFonts w:ascii="UD デジタル 教科書体 NK-R" w:eastAsia="UD デジタル 教科書体 NK-R" w:hAnsiTheme="minorHAnsi" w:hint="eastAsia"/>
          <w:color w:val="000000" w:themeColor="text1"/>
          <w:sz w:val="22"/>
          <w:szCs w:val="22"/>
        </w:rPr>
        <w:t>要件に合致しません。</w:t>
      </w:r>
    </w:p>
    <w:sectPr w:rsidR="009F4445" w:rsidRPr="009F4445" w:rsidSect="00425F24">
      <w:headerReference w:type="default" r:id="rId7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D5" w:rsidRDefault="008A47D5" w:rsidP="00FF53B5">
      <w:r>
        <w:separator/>
      </w:r>
    </w:p>
  </w:endnote>
  <w:endnote w:type="continuationSeparator" w:id="0">
    <w:p w:rsidR="008A47D5" w:rsidRDefault="008A47D5" w:rsidP="00FF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D5" w:rsidRDefault="008A47D5" w:rsidP="00FF53B5">
      <w:r>
        <w:separator/>
      </w:r>
    </w:p>
  </w:footnote>
  <w:footnote w:type="continuationSeparator" w:id="0">
    <w:p w:rsidR="008A47D5" w:rsidRDefault="008A47D5" w:rsidP="00FF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71" w:rsidRPr="008E0371" w:rsidRDefault="008E0371" w:rsidP="008E0371">
    <w:pPr>
      <w:pStyle w:val="a3"/>
      <w:wordWrap w:val="0"/>
      <w:jc w:val="right"/>
      <w:rPr>
        <w:rFonts w:ascii="UD デジタル 教科書体 NK-R" w:eastAsia="UD デジタル 教科書体 NK-R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C7"/>
    <w:rsid w:val="00012C36"/>
    <w:rsid w:val="00016024"/>
    <w:rsid w:val="00022C7D"/>
    <w:rsid w:val="00025E71"/>
    <w:rsid w:val="00033044"/>
    <w:rsid w:val="00034751"/>
    <w:rsid w:val="00036385"/>
    <w:rsid w:val="00057D4C"/>
    <w:rsid w:val="00066286"/>
    <w:rsid w:val="00087765"/>
    <w:rsid w:val="000A1778"/>
    <w:rsid w:val="000C0A3E"/>
    <w:rsid w:val="000E7C8C"/>
    <w:rsid w:val="000F098E"/>
    <w:rsid w:val="00132061"/>
    <w:rsid w:val="001458DA"/>
    <w:rsid w:val="00163DB5"/>
    <w:rsid w:val="001667FC"/>
    <w:rsid w:val="00166BB8"/>
    <w:rsid w:val="00177B3A"/>
    <w:rsid w:val="001926DA"/>
    <w:rsid w:val="001A793A"/>
    <w:rsid w:val="001B74AE"/>
    <w:rsid w:val="001C060D"/>
    <w:rsid w:val="001E3005"/>
    <w:rsid w:val="001E50D2"/>
    <w:rsid w:val="00205B85"/>
    <w:rsid w:val="002220ED"/>
    <w:rsid w:val="00222E2E"/>
    <w:rsid w:val="002378E9"/>
    <w:rsid w:val="00262AA6"/>
    <w:rsid w:val="002906D3"/>
    <w:rsid w:val="00293529"/>
    <w:rsid w:val="002B0C54"/>
    <w:rsid w:val="002F1B25"/>
    <w:rsid w:val="003157DF"/>
    <w:rsid w:val="00315F3E"/>
    <w:rsid w:val="00332E4C"/>
    <w:rsid w:val="00372CF7"/>
    <w:rsid w:val="0038256B"/>
    <w:rsid w:val="003832F9"/>
    <w:rsid w:val="003C3758"/>
    <w:rsid w:val="003E6A89"/>
    <w:rsid w:val="00425F24"/>
    <w:rsid w:val="00427B4B"/>
    <w:rsid w:val="00454FB7"/>
    <w:rsid w:val="004651EF"/>
    <w:rsid w:val="00473113"/>
    <w:rsid w:val="00493631"/>
    <w:rsid w:val="00502BD1"/>
    <w:rsid w:val="00515415"/>
    <w:rsid w:val="005315FC"/>
    <w:rsid w:val="005330B7"/>
    <w:rsid w:val="00546E55"/>
    <w:rsid w:val="0055470B"/>
    <w:rsid w:val="005548DA"/>
    <w:rsid w:val="00557957"/>
    <w:rsid w:val="00561D99"/>
    <w:rsid w:val="005631D5"/>
    <w:rsid w:val="00575FF2"/>
    <w:rsid w:val="00594466"/>
    <w:rsid w:val="005C0976"/>
    <w:rsid w:val="00626E4F"/>
    <w:rsid w:val="00633D2D"/>
    <w:rsid w:val="006379FC"/>
    <w:rsid w:val="0068040C"/>
    <w:rsid w:val="006D4C41"/>
    <w:rsid w:val="006E177D"/>
    <w:rsid w:val="006E6CCA"/>
    <w:rsid w:val="006F57EA"/>
    <w:rsid w:val="00772DF5"/>
    <w:rsid w:val="007A33D8"/>
    <w:rsid w:val="007A6A04"/>
    <w:rsid w:val="007B332E"/>
    <w:rsid w:val="007E43D7"/>
    <w:rsid w:val="007F4C39"/>
    <w:rsid w:val="00824310"/>
    <w:rsid w:val="00824339"/>
    <w:rsid w:val="008363E1"/>
    <w:rsid w:val="00850EFC"/>
    <w:rsid w:val="0085611A"/>
    <w:rsid w:val="00896BCE"/>
    <w:rsid w:val="008A47D5"/>
    <w:rsid w:val="008B5F88"/>
    <w:rsid w:val="008D54CF"/>
    <w:rsid w:val="008E0371"/>
    <w:rsid w:val="008E5753"/>
    <w:rsid w:val="008E58C0"/>
    <w:rsid w:val="008E59AA"/>
    <w:rsid w:val="00933216"/>
    <w:rsid w:val="009445A7"/>
    <w:rsid w:val="00946C09"/>
    <w:rsid w:val="00953E38"/>
    <w:rsid w:val="0095502E"/>
    <w:rsid w:val="00961B85"/>
    <w:rsid w:val="0096273E"/>
    <w:rsid w:val="009708A1"/>
    <w:rsid w:val="0097417D"/>
    <w:rsid w:val="00974242"/>
    <w:rsid w:val="009841B4"/>
    <w:rsid w:val="00996EC7"/>
    <w:rsid w:val="009C4369"/>
    <w:rsid w:val="009E0ACE"/>
    <w:rsid w:val="009F314D"/>
    <w:rsid w:val="009F4445"/>
    <w:rsid w:val="00A024B1"/>
    <w:rsid w:val="00A05A72"/>
    <w:rsid w:val="00A23E44"/>
    <w:rsid w:val="00A345D0"/>
    <w:rsid w:val="00A44E29"/>
    <w:rsid w:val="00A51BE0"/>
    <w:rsid w:val="00A708CA"/>
    <w:rsid w:val="00A93556"/>
    <w:rsid w:val="00AA4FAB"/>
    <w:rsid w:val="00AD2107"/>
    <w:rsid w:val="00AD6BF5"/>
    <w:rsid w:val="00AF7F8F"/>
    <w:rsid w:val="00B36BD7"/>
    <w:rsid w:val="00B4658A"/>
    <w:rsid w:val="00BC5300"/>
    <w:rsid w:val="00BD362F"/>
    <w:rsid w:val="00BE5DA3"/>
    <w:rsid w:val="00BF1633"/>
    <w:rsid w:val="00C12659"/>
    <w:rsid w:val="00C47FED"/>
    <w:rsid w:val="00C72584"/>
    <w:rsid w:val="00CA5DBB"/>
    <w:rsid w:val="00CB03A4"/>
    <w:rsid w:val="00CC00F3"/>
    <w:rsid w:val="00CC23FF"/>
    <w:rsid w:val="00CD4515"/>
    <w:rsid w:val="00CD5B2B"/>
    <w:rsid w:val="00D03432"/>
    <w:rsid w:val="00D137F5"/>
    <w:rsid w:val="00D2755D"/>
    <w:rsid w:val="00D468EF"/>
    <w:rsid w:val="00DC19F5"/>
    <w:rsid w:val="00E06D35"/>
    <w:rsid w:val="00E14353"/>
    <w:rsid w:val="00E15A95"/>
    <w:rsid w:val="00E23EDF"/>
    <w:rsid w:val="00E30A93"/>
    <w:rsid w:val="00E70DA2"/>
    <w:rsid w:val="00E76D97"/>
    <w:rsid w:val="00E97DE8"/>
    <w:rsid w:val="00EB2496"/>
    <w:rsid w:val="00EC1C67"/>
    <w:rsid w:val="00EE1657"/>
    <w:rsid w:val="00EF12BA"/>
    <w:rsid w:val="00EF5721"/>
    <w:rsid w:val="00EF5F7C"/>
    <w:rsid w:val="00F46B9C"/>
    <w:rsid w:val="00FB6B9C"/>
    <w:rsid w:val="00FC13F5"/>
    <w:rsid w:val="00FF0038"/>
    <w:rsid w:val="00FF53B5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EC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96EC7"/>
  </w:style>
  <w:style w:type="paragraph" w:styleId="a3">
    <w:name w:val="header"/>
    <w:basedOn w:val="a"/>
    <w:link w:val="a4"/>
    <w:uiPriority w:val="99"/>
    <w:unhideWhenUsed/>
    <w:rsid w:val="00FF5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3B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F5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3B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5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5F7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2F1B25"/>
    <w:pPr>
      <w:widowControl w:val="0"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rsid w:val="002F1B25"/>
    <w:rPr>
      <w:rFonts w:ascii="Yu Gothic" w:eastAsia="Yu Gothic" w:hAnsi="Courier New" w:cs="Courier New"/>
      <w:sz w:val="22"/>
    </w:rPr>
  </w:style>
  <w:style w:type="table" w:styleId="ab">
    <w:name w:val="Table Grid"/>
    <w:basedOn w:val="a1"/>
    <w:uiPriority w:val="59"/>
    <w:rsid w:val="00FB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7AAC-26E6-4F34-B15A-93DFC6EE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2021-08-23T08:11:00Z</dcterms:created>
  <dcterms:modified xsi:type="dcterms:W3CDTF">2021-08-23T08:15:00Z</dcterms:modified>
</cp:coreProperties>
</file>