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69EB" w14:textId="473E4A24" w:rsidR="00CD45EA" w:rsidRPr="0006003B" w:rsidRDefault="009B6C83" w:rsidP="00CD45EA">
      <w:pPr>
        <w:spacing w:line="0" w:lineRule="atLeast"/>
        <w:jc w:val="center"/>
        <w:rPr>
          <w:rFonts w:ascii="HG丸ｺﾞｼｯｸM-PRO" w:hAnsi="HG丸ｺﾞｼｯｸM-PRO" w:cs="Meiryo UI"/>
        </w:rPr>
      </w:pPr>
      <w:r>
        <w:rPr>
          <w:rFonts w:ascii="HG丸ｺﾞｼｯｸM-PRO" w:hAnsi="HG丸ｺﾞｼｯｸM-PRO" w:cs="Meiryo UI" w:hint="eastAsia"/>
          <w:b/>
        </w:rPr>
        <w:t>令和</w:t>
      </w:r>
      <w:r w:rsidR="005800A6">
        <w:rPr>
          <w:rFonts w:ascii="HG丸ｺﾞｼｯｸM-PRO" w:hAnsi="HG丸ｺﾞｼｯｸM-PRO" w:cs="Meiryo UI" w:hint="eastAsia"/>
          <w:b/>
        </w:rPr>
        <w:t>７</w:t>
      </w:r>
      <w:r w:rsidR="00CD45EA" w:rsidRPr="0006003B">
        <w:rPr>
          <w:rFonts w:ascii="HG丸ｺﾞｼｯｸM-PRO" w:hAnsi="HG丸ｺﾞｼｯｸM-PRO" w:cs="Meiryo UI" w:hint="eastAsia"/>
          <w:b/>
        </w:rPr>
        <w:t>年度</w:t>
      </w:r>
      <w:r w:rsidR="00C0690E">
        <w:rPr>
          <w:rFonts w:ascii="HG丸ｺﾞｼｯｸM-PRO" w:hAnsi="HG丸ｺﾞｼｯｸM-PRO" w:cs="Meiryo UI" w:hint="eastAsia"/>
          <w:b/>
        </w:rPr>
        <w:t xml:space="preserve"> </w:t>
      </w:r>
      <w:r w:rsidR="00CD45EA" w:rsidRPr="0006003B">
        <w:rPr>
          <w:rFonts w:ascii="HG丸ｺﾞｼｯｸM-PRO" w:hAnsi="HG丸ｺﾞｼｯｸM-PRO" w:cs="Meiryo UI" w:hint="eastAsia"/>
          <w:b/>
        </w:rPr>
        <w:t>大阪府障がい者就労施設等からの物品等の調達</w:t>
      </w:r>
      <w:r w:rsidR="009D3458" w:rsidRPr="0006003B">
        <w:rPr>
          <w:rFonts w:ascii="HG丸ｺﾞｼｯｸM-PRO" w:hAnsi="HG丸ｺﾞｼｯｸM-PRO" w:cs="Meiryo UI" w:hint="eastAsia"/>
          <w:b/>
        </w:rPr>
        <w:t>の推進を図るための</w:t>
      </w:r>
      <w:r w:rsidR="00CD45EA" w:rsidRPr="0006003B">
        <w:rPr>
          <w:rFonts w:ascii="HG丸ｺﾞｼｯｸM-PRO" w:hAnsi="HG丸ｺﾞｼｯｸM-PRO" w:cs="Meiryo UI" w:hint="eastAsia"/>
          <w:b/>
        </w:rPr>
        <w:t>方針</w:t>
      </w:r>
    </w:p>
    <w:p w14:paraId="6FEE40C6" w14:textId="77777777" w:rsidR="00931028" w:rsidRPr="006F0BA6" w:rsidRDefault="00931028" w:rsidP="003E6353">
      <w:pPr>
        <w:spacing w:line="0" w:lineRule="atLeast"/>
        <w:rPr>
          <w:rFonts w:ascii="HG丸ｺﾞｼｯｸM-PRO" w:hAnsi="HG丸ｺﾞｼｯｸM-PRO" w:cs="Meiryo UI"/>
          <w:sz w:val="22"/>
          <w:szCs w:val="22"/>
        </w:rPr>
      </w:pPr>
    </w:p>
    <w:p w14:paraId="2237D50E" w14:textId="1E521A79" w:rsidR="00CD45EA" w:rsidRPr="0006003B" w:rsidRDefault="009B6C83" w:rsidP="0020453E">
      <w:pPr>
        <w:spacing w:line="0" w:lineRule="atLeast"/>
        <w:ind w:firstLineChars="2900" w:firstLine="6380"/>
        <w:rPr>
          <w:rFonts w:ascii="HG丸ｺﾞｼｯｸM-PRO" w:hAnsi="HG丸ｺﾞｼｯｸM-PRO" w:cs="Meiryo UI"/>
          <w:sz w:val="22"/>
          <w:szCs w:val="22"/>
        </w:rPr>
      </w:pPr>
      <w:r>
        <w:rPr>
          <w:rFonts w:ascii="HG丸ｺﾞｼｯｸM-PRO" w:hAnsi="HG丸ｺﾞｼｯｸM-PRO" w:hint="eastAsia"/>
          <w:sz w:val="22"/>
          <w:szCs w:val="22"/>
        </w:rPr>
        <w:t>令和</w:t>
      </w:r>
      <w:r w:rsidR="005800A6">
        <w:rPr>
          <w:rFonts w:ascii="HG丸ｺﾞｼｯｸM-PRO" w:hAnsi="HG丸ｺﾞｼｯｸM-PRO" w:hint="eastAsia"/>
          <w:sz w:val="22"/>
          <w:szCs w:val="22"/>
        </w:rPr>
        <w:t>７</w:t>
      </w:r>
      <w:r w:rsidR="00931028" w:rsidRPr="0006003B">
        <w:rPr>
          <w:rFonts w:ascii="HG丸ｺﾞｼｯｸM-PRO" w:hAnsi="HG丸ｺﾞｼｯｸM-PRO" w:hint="eastAsia"/>
          <w:sz w:val="22"/>
          <w:szCs w:val="22"/>
        </w:rPr>
        <w:t>年</w:t>
      </w:r>
      <w:r w:rsidR="00F35777">
        <w:rPr>
          <w:rFonts w:ascii="HG丸ｺﾞｼｯｸM-PRO" w:hAnsi="HG丸ｺﾞｼｯｸM-PRO" w:hint="eastAsia"/>
          <w:sz w:val="22"/>
          <w:szCs w:val="22"/>
        </w:rPr>
        <w:t>４</w:t>
      </w:r>
      <w:r w:rsidR="00931028" w:rsidRPr="0006003B">
        <w:rPr>
          <w:rFonts w:ascii="HG丸ｺﾞｼｯｸM-PRO" w:hAnsi="HG丸ｺﾞｼｯｸM-PRO" w:hint="eastAsia"/>
          <w:sz w:val="22"/>
          <w:szCs w:val="22"/>
        </w:rPr>
        <w:t>月</w:t>
      </w:r>
      <w:r w:rsidR="00867339">
        <w:rPr>
          <w:rFonts w:ascii="HG丸ｺﾞｼｯｸM-PRO" w:hAnsi="HG丸ｺﾞｼｯｸM-PRO" w:hint="eastAsia"/>
          <w:sz w:val="22"/>
          <w:szCs w:val="22"/>
        </w:rPr>
        <w:t>1</w:t>
      </w:r>
      <w:r w:rsidR="00867339">
        <w:rPr>
          <w:rFonts w:ascii="HG丸ｺﾞｼｯｸM-PRO" w:hAnsi="HG丸ｺﾞｼｯｸM-PRO"/>
          <w:sz w:val="22"/>
          <w:szCs w:val="22"/>
        </w:rPr>
        <w:t>0</w:t>
      </w:r>
      <w:r w:rsidR="00931028" w:rsidRPr="0006003B">
        <w:rPr>
          <w:rFonts w:ascii="HG丸ｺﾞｼｯｸM-PRO" w:hAnsi="HG丸ｺﾞｼｯｸM-PRO" w:hint="eastAsia"/>
          <w:sz w:val="22"/>
          <w:szCs w:val="22"/>
        </w:rPr>
        <w:t>日策定</w:t>
      </w:r>
    </w:p>
    <w:p w14:paraId="52F54DEE" w14:textId="77777777" w:rsidR="005D2E2B" w:rsidRPr="006F0BA6" w:rsidRDefault="005D2E2B" w:rsidP="00CD45EA">
      <w:pPr>
        <w:spacing w:line="0" w:lineRule="atLeast"/>
        <w:rPr>
          <w:rFonts w:ascii="HG丸ｺﾞｼｯｸM-PRO" w:hAnsi="HG丸ｺﾞｼｯｸM-PRO" w:cs="Meiryo UI"/>
          <w:sz w:val="22"/>
          <w:szCs w:val="22"/>
        </w:rPr>
      </w:pPr>
    </w:p>
    <w:p w14:paraId="27BB871E" w14:textId="77777777" w:rsidR="00CD45EA" w:rsidRPr="0006003B" w:rsidRDefault="00CD45EA"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１</w:t>
      </w:r>
      <w:r w:rsidR="00265487" w:rsidRPr="0006003B">
        <w:rPr>
          <w:rFonts w:ascii="HG丸ｺﾞｼｯｸM-PRO" w:hAnsi="HG丸ｺﾞｼｯｸM-PRO" w:cs="Meiryo UI" w:hint="eastAsia"/>
          <w:sz w:val="22"/>
          <w:szCs w:val="22"/>
        </w:rPr>
        <w:t xml:space="preserve">　</w:t>
      </w:r>
      <w:r w:rsidRPr="0006003B">
        <w:rPr>
          <w:rFonts w:ascii="HG丸ｺﾞｼｯｸM-PRO" w:hAnsi="HG丸ｺﾞｼｯｸM-PRO" w:cs="Meiryo UI" w:hint="eastAsia"/>
          <w:sz w:val="22"/>
          <w:szCs w:val="22"/>
        </w:rPr>
        <w:t>目的</w:t>
      </w:r>
    </w:p>
    <w:p w14:paraId="603B53B3" w14:textId="77777777" w:rsidR="00CD45EA" w:rsidRPr="0006003B" w:rsidRDefault="00CD45EA" w:rsidP="00265487">
      <w:pPr>
        <w:spacing w:line="0" w:lineRule="atLeast"/>
        <w:ind w:firstLineChars="100" w:firstLine="220"/>
        <w:rPr>
          <w:rFonts w:ascii="HG丸ｺﾞｼｯｸM-PRO" w:hAnsi="HG丸ｺﾞｼｯｸM-PRO" w:cs="Meiryo UI"/>
          <w:sz w:val="22"/>
          <w:szCs w:val="22"/>
        </w:rPr>
      </w:pPr>
      <w:r w:rsidRPr="0006003B">
        <w:rPr>
          <w:rFonts w:ascii="HG丸ｺﾞｼｯｸM-PRO" w:hAnsi="HG丸ｺﾞｼｯｸM-PRO" w:cs="Meiryo UI" w:hint="eastAsia"/>
          <w:color w:val="000000" w:themeColor="text1"/>
          <w:sz w:val="22"/>
          <w:szCs w:val="22"/>
        </w:rPr>
        <w:t>大阪府は、「国等による障害者就労施設等からの物品</w:t>
      </w:r>
      <w:r w:rsidR="00802DD1" w:rsidRPr="0006003B">
        <w:rPr>
          <w:rFonts w:ascii="HG丸ｺﾞｼｯｸM-PRO" w:hAnsi="HG丸ｺﾞｼｯｸM-PRO" w:cs="Meiryo UI" w:hint="eastAsia"/>
          <w:color w:val="000000" w:themeColor="text1"/>
          <w:sz w:val="22"/>
          <w:szCs w:val="22"/>
        </w:rPr>
        <w:t>等</w:t>
      </w:r>
      <w:r w:rsidRPr="0006003B">
        <w:rPr>
          <w:rFonts w:ascii="HG丸ｺﾞｼｯｸM-PRO" w:hAnsi="HG丸ｺﾞｼｯｸM-PRO" w:cs="Meiryo UI" w:hint="eastAsia"/>
          <w:color w:val="000000" w:themeColor="text1"/>
          <w:sz w:val="22"/>
          <w:szCs w:val="22"/>
        </w:rPr>
        <w:t>の調達の推進等に関する法律</w:t>
      </w:r>
      <w:r w:rsidR="00575273">
        <w:rPr>
          <w:rFonts w:ascii="HG丸ｺﾞｼｯｸM-PRO" w:hAnsi="HG丸ｺﾞｼｯｸM-PRO" w:cs="ＭＳ 明朝" w:hint="eastAsia"/>
          <w:color w:val="000000" w:themeColor="text1"/>
          <w:sz w:val="22"/>
          <w:szCs w:val="22"/>
        </w:rPr>
        <w:t>（</w:t>
      </w:r>
      <w:r w:rsidRPr="0006003B">
        <w:rPr>
          <w:rFonts w:ascii="HG丸ｺﾞｼｯｸM-PRO" w:hAnsi="HG丸ｺﾞｼｯｸM-PRO" w:cs="Meiryo UI" w:hint="eastAsia"/>
          <w:color w:val="000000" w:themeColor="text1"/>
          <w:sz w:val="22"/>
          <w:szCs w:val="22"/>
        </w:rPr>
        <w:t>以</w:t>
      </w:r>
      <w:r w:rsidR="00575273">
        <w:rPr>
          <w:rFonts w:ascii="HG丸ｺﾞｼｯｸM-PRO" w:hAnsi="HG丸ｺﾞｼｯｸM-PRO" w:cs="Meiryo UI" w:hint="eastAsia"/>
          <w:color w:val="000000" w:themeColor="text1"/>
          <w:sz w:val="22"/>
          <w:szCs w:val="22"/>
        </w:rPr>
        <w:t>下</w:t>
      </w:r>
      <w:r w:rsidRPr="0006003B">
        <w:rPr>
          <w:rFonts w:ascii="HG丸ｺﾞｼｯｸM-PRO" w:hAnsi="HG丸ｺﾞｼｯｸM-PRO" w:cs="Meiryo UI" w:hint="eastAsia"/>
          <w:color w:val="000000" w:themeColor="text1"/>
          <w:sz w:val="22"/>
          <w:szCs w:val="22"/>
        </w:rPr>
        <w:t>、「障害者優先調達推進法」という。</w:t>
      </w:r>
      <w:r w:rsidR="00575273">
        <w:rPr>
          <w:rFonts w:ascii="HG丸ｺﾞｼｯｸM-PRO" w:hAnsi="HG丸ｺﾞｼｯｸM-PRO" w:cs="Meiryo UI" w:hint="eastAsia"/>
          <w:color w:val="000000" w:themeColor="text1"/>
          <w:sz w:val="22"/>
          <w:szCs w:val="22"/>
        </w:rPr>
        <w:t>）</w:t>
      </w:r>
      <w:r w:rsidRPr="0006003B">
        <w:rPr>
          <w:rFonts w:ascii="HG丸ｺﾞｼｯｸM-PRO" w:hAnsi="HG丸ｺﾞｼｯｸM-PRO" w:cs="ＭＳ 明朝" w:hint="eastAsia"/>
          <w:color w:val="000000" w:themeColor="text1"/>
          <w:sz w:val="22"/>
          <w:szCs w:val="22"/>
        </w:rPr>
        <w:t>」</w:t>
      </w:r>
      <w:r w:rsidRPr="0006003B">
        <w:rPr>
          <w:rFonts w:ascii="HG丸ｺﾞｼｯｸM-PRO" w:hAnsi="HG丸ｺﾞｼｯｸM-PRO" w:cs="Meiryo UI" w:hint="eastAsia"/>
          <w:color w:val="000000" w:themeColor="text1"/>
          <w:sz w:val="22"/>
          <w:szCs w:val="22"/>
        </w:rPr>
        <w:t>(平成24年法律第50号)第</w:t>
      </w:r>
      <w:r w:rsidR="009128E0" w:rsidRPr="0006003B">
        <w:rPr>
          <w:rFonts w:ascii="HG丸ｺﾞｼｯｸM-PRO" w:hAnsi="HG丸ｺﾞｼｯｸM-PRO" w:cs="Meiryo UI" w:hint="eastAsia"/>
          <w:color w:val="000000" w:themeColor="text1"/>
          <w:sz w:val="22"/>
          <w:szCs w:val="22"/>
        </w:rPr>
        <w:t>９</w:t>
      </w:r>
      <w:r w:rsidRPr="0006003B">
        <w:rPr>
          <w:rFonts w:ascii="HG丸ｺﾞｼｯｸM-PRO" w:hAnsi="HG丸ｺﾞｼｯｸM-PRO" w:cs="Meiryo UI" w:hint="eastAsia"/>
          <w:color w:val="000000" w:themeColor="text1"/>
          <w:sz w:val="22"/>
          <w:szCs w:val="22"/>
        </w:rPr>
        <w:t>条の規定に基づき、障がい者就労施設で就労す</w:t>
      </w:r>
      <w:r w:rsidRPr="0006003B">
        <w:rPr>
          <w:rFonts w:ascii="HG丸ｺﾞｼｯｸM-PRO" w:hAnsi="HG丸ｺﾞｼｯｸM-PRO" w:cs="Meiryo UI" w:hint="eastAsia"/>
          <w:sz w:val="22"/>
          <w:szCs w:val="22"/>
        </w:rPr>
        <w:t>る障がい者や在宅就業障がい者等の自立及び社会参加を促進し、障がい者就労施設や在宅就業支援団体等の受注機会の確保並びに障がい者就労施設等が供給する物品等の需要の増進等を図るため、本調達方針を策定する。</w:t>
      </w:r>
    </w:p>
    <w:p w14:paraId="5F06F702" w14:textId="77777777" w:rsidR="00CD45EA" w:rsidRPr="0006003B" w:rsidRDefault="00CD45EA" w:rsidP="00CD45EA">
      <w:pPr>
        <w:spacing w:line="0" w:lineRule="atLeast"/>
        <w:rPr>
          <w:rFonts w:ascii="HG丸ｺﾞｼｯｸM-PRO" w:hAnsi="HG丸ｺﾞｼｯｸM-PRO" w:cs="Meiryo UI"/>
          <w:b/>
          <w:sz w:val="22"/>
          <w:szCs w:val="22"/>
        </w:rPr>
      </w:pPr>
    </w:p>
    <w:p w14:paraId="293EE0AB" w14:textId="77777777" w:rsidR="00CD45EA" w:rsidRPr="0006003B" w:rsidRDefault="00CD45EA"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２</w:t>
      </w:r>
      <w:r w:rsidR="00265487" w:rsidRPr="0006003B">
        <w:rPr>
          <w:rFonts w:ascii="HG丸ｺﾞｼｯｸM-PRO" w:hAnsi="HG丸ｺﾞｼｯｸM-PRO" w:cs="Meiryo UI" w:hint="eastAsia"/>
          <w:sz w:val="22"/>
          <w:szCs w:val="22"/>
        </w:rPr>
        <w:t xml:space="preserve">　</w:t>
      </w:r>
      <w:r w:rsidRPr="0006003B">
        <w:rPr>
          <w:rFonts w:ascii="HG丸ｺﾞｼｯｸM-PRO" w:hAnsi="HG丸ｺﾞｼｯｸM-PRO" w:cs="Meiryo UI" w:hint="eastAsia"/>
          <w:sz w:val="22"/>
          <w:szCs w:val="22"/>
        </w:rPr>
        <w:t>基本的考え方</w:t>
      </w:r>
    </w:p>
    <w:p w14:paraId="6C3DCAE6" w14:textId="77777777" w:rsidR="00CD45EA" w:rsidRPr="0006003B" w:rsidRDefault="00CD45EA" w:rsidP="00265487">
      <w:pPr>
        <w:pStyle w:val="a4"/>
        <w:spacing w:line="0" w:lineRule="atLeast"/>
        <w:ind w:leftChars="0" w:left="0" w:firstLineChars="100" w:firstLine="220"/>
        <w:rPr>
          <w:rFonts w:ascii="HG丸ｺﾞｼｯｸM-PRO" w:eastAsia="HG丸ｺﾞｼｯｸM-PRO" w:hAnsi="HG丸ｺﾞｼｯｸM-PRO"/>
          <w:sz w:val="22"/>
          <w:szCs w:val="22"/>
        </w:rPr>
      </w:pPr>
      <w:r w:rsidRPr="0006003B">
        <w:rPr>
          <w:rFonts w:ascii="HG丸ｺﾞｼｯｸM-PRO" w:eastAsia="HG丸ｺﾞｼｯｸM-PRO" w:hAnsi="HG丸ｺﾞｼｯｸM-PRO" w:hint="eastAsia"/>
          <w:sz w:val="22"/>
          <w:szCs w:val="22"/>
        </w:rPr>
        <w:t>大阪府は、契約手続きの透明性の向上及び公正な競争性の確保に留意するとともに、調達に関する他の</w:t>
      </w:r>
      <w:r w:rsidR="009D3458" w:rsidRPr="0006003B">
        <w:rPr>
          <w:rFonts w:ascii="HG丸ｺﾞｼｯｸM-PRO" w:eastAsia="HG丸ｺﾞｼｯｸM-PRO" w:hAnsi="HG丸ｺﾞｼｯｸM-PRO" w:hint="eastAsia"/>
          <w:sz w:val="22"/>
          <w:szCs w:val="22"/>
        </w:rPr>
        <w:t>施策</w:t>
      </w:r>
      <w:r w:rsidRPr="0006003B">
        <w:rPr>
          <w:rFonts w:ascii="HG丸ｺﾞｼｯｸM-PRO" w:eastAsia="HG丸ｺﾞｼｯｸM-PRO" w:hAnsi="HG丸ｺﾞｼｯｸM-PRO" w:hint="eastAsia"/>
          <w:sz w:val="22"/>
          <w:szCs w:val="22"/>
        </w:rPr>
        <w:t>や行政目的との調和を図りつつ、障がい者就労施設等が供給できる物品等の特性を踏まえ、障がい者就労施設等からの物品等の調達の推進に努めるものとし、本調達方針は、</w:t>
      </w:r>
      <w:r w:rsidR="009D3458" w:rsidRPr="0006003B">
        <w:rPr>
          <w:rFonts w:ascii="HG丸ｺﾞｼｯｸM-PRO" w:eastAsia="HG丸ｺﾞｼｯｸM-PRO" w:hAnsi="HG丸ｺﾞｼｯｸM-PRO" w:hint="eastAsia"/>
          <w:sz w:val="22"/>
          <w:szCs w:val="22"/>
        </w:rPr>
        <w:t>当該年度の予算及び事務又は事業の予定等を勘案して、</w:t>
      </w:r>
      <w:r w:rsidRPr="0006003B">
        <w:rPr>
          <w:rFonts w:ascii="HG丸ｺﾞｼｯｸM-PRO" w:eastAsia="HG丸ｺﾞｼｯｸM-PRO" w:hAnsi="HG丸ｺﾞｼｯｸM-PRO" w:hint="eastAsia"/>
          <w:sz w:val="22"/>
          <w:szCs w:val="22"/>
        </w:rPr>
        <w:t>物品等の調達を推進するために必要な毎年度の目標等を定め、その公表を図るものである。</w:t>
      </w:r>
    </w:p>
    <w:p w14:paraId="199DBE09" w14:textId="77777777" w:rsidR="00CD45EA" w:rsidRPr="0006003B" w:rsidRDefault="00A46BE5" w:rsidP="00265487">
      <w:pPr>
        <w:pStyle w:val="a4"/>
        <w:spacing w:line="0" w:lineRule="atLeast"/>
        <w:ind w:leftChars="0" w:left="0" w:firstLineChars="100" w:firstLine="220"/>
        <w:rPr>
          <w:rFonts w:ascii="HG丸ｺﾞｼｯｸM-PRO" w:eastAsia="HG丸ｺﾞｼｯｸM-PRO" w:hAnsi="HG丸ｺﾞｼｯｸM-PRO" w:cs="Meiryo UI"/>
          <w:b/>
          <w:sz w:val="22"/>
          <w:szCs w:val="22"/>
        </w:rPr>
      </w:pPr>
      <w:r w:rsidRPr="0006003B">
        <w:rPr>
          <w:rFonts w:ascii="HG丸ｺﾞｼｯｸM-PRO" w:eastAsia="HG丸ｺﾞｼｯｸM-PRO" w:hAnsi="HG丸ｺﾞｼｯｸM-PRO" w:hint="eastAsia"/>
          <w:sz w:val="22"/>
          <w:szCs w:val="22"/>
        </w:rPr>
        <w:t>また、</w:t>
      </w:r>
      <w:r w:rsidR="00CD45EA" w:rsidRPr="0006003B">
        <w:rPr>
          <w:rFonts w:ascii="HG丸ｺﾞｼｯｸM-PRO" w:eastAsia="HG丸ｺﾞｼｯｸM-PRO" w:hAnsi="HG丸ｺﾞｼｯｸM-PRO" w:hint="eastAsia"/>
          <w:sz w:val="22"/>
          <w:szCs w:val="22"/>
        </w:rPr>
        <w:t>調達の実施に際し</w:t>
      </w:r>
      <w:r w:rsidR="009E43D2" w:rsidRPr="0006003B">
        <w:rPr>
          <w:rFonts w:ascii="HG丸ｺﾞｼｯｸM-PRO" w:eastAsia="HG丸ｺﾞｼｯｸM-PRO" w:hAnsi="HG丸ｺﾞｼｯｸM-PRO" w:hint="eastAsia"/>
          <w:sz w:val="22"/>
          <w:szCs w:val="22"/>
        </w:rPr>
        <w:t>、</w:t>
      </w:r>
      <w:r w:rsidR="00CD45EA" w:rsidRPr="0006003B">
        <w:rPr>
          <w:rFonts w:ascii="HG丸ｺﾞｼｯｸM-PRO" w:eastAsia="HG丸ｺﾞｼｯｸM-PRO" w:hAnsi="HG丸ｺﾞｼｯｸM-PRO" w:hint="eastAsia"/>
          <w:sz w:val="22"/>
          <w:szCs w:val="22"/>
        </w:rPr>
        <w:t>具体的な手続きについては、</w:t>
      </w:r>
      <w:r w:rsidR="00CD45EA" w:rsidRPr="0006003B">
        <w:rPr>
          <w:rFonts w:ascii="HG丸ｺﾞｼｯｸM-PRO" w:eastAsia="HG丸ｺﾞｼｯｸM-PRO" w:hAnsi="HG丸ｺﾞｼｯｸM-PRO" w:cs="Meiryo UI" w:hint="eastAsia"/>
          <w:sz w:val="22"/>
          <w:szCs w:val="22"/>
        </w:rPr>
        <w:t>「障がい者</w:t>
      </w:r>
      <w:r w:rsidR="001C368E" w:rsidRPr="0006003B">
        <w:rPr>
          <w:rFonts w:ascii="HG丸ｺﾞｼｯｸM-PRO" w:eastAsia="HG丸ｺﾞｼｯｸM-PRO" w:hAnsi="HG丸ｺﾞｼｯｸM-PRO" w:cs="Meiryo UI" w:hint="eastAsia"/>
          <w:sz w:val="22"/>
          <w:szCs w:val="22"/>
        </w:rPr>
        <w:t>就労</w:t>
      </w:r>
      <w:r w:rsidR="00CD45EA" w:rsidRPr="0006003B">
        <w:rPr>
          <w:rFonts w:ascii="HG丸ｺﾞｼｯｸM-PRO" w:eastAsia="HG丸ｺﾞｼｯｸM-PRO" w:hAnsi="HG丸ｺﾞｼｯｸM-PRO" w:cs="Meiryo UI" w:hint="eastAsia"/>
          <w:sz w:val="22"/>
          <w:szCs w:val="22"/>
        </w:rPr>
        <w:t>施設等からの物品等の調達に関する取扱指針」</w:t>
      </w:r>
      <w:r w:rsidR="0077160D" w:rsidRPr="0006003B">
        <w:rPr>
          <w:rFonts w:ascii="HG丸ｺﾞｼｯｸM-PRO" w:eastAsia="HG丸ｺﾞｼｯｸM-PRO" w:hAnsi="HG丸ｺﾞｼｯｸM-PRO" w:cs="Meiryo UI" w:hint="eastAsia"/>
          <w:sz w:val="22"/>
          <w:szCs w:val="22"/>
        </w:rPr>
        <w:t>に基づき</w:t>
      </w:r>
      <w:r w:rsidR="00CD45EA" w:rsidRPr="0006003B">
        <w:rPr>
          <w:rFonts w:ascii="HG丸ｺﾞｼｯｸM-PRO" w:eastAsia="HG丸ｺﾞｼｯｸM-PRO" w:hAnsi="HG丸ｺﾞｼｯｸM-PRO" w:cs="Meiryo UI" w:hint="eastAsia"/>
          <w:sz w:val="22"/>
          <w:szCs w:val="22"/>
        </w:rPr>
        <w:t>行うものとする。</w:t>
      </w:r>
    </w:p>
    <w:p w14:paraId="53902913" w14:textId="77777777" w:rsidR="00CD45EA" w:rsidRPr="0006003B" w:rsidRDefault="00CD45EA" w:rsidP="00CD45EA">
      <w:pPr>
        <w:spacing w:line="0" w:lineRule="atLeast"/>
        <w:rPr>
          <w:rFonts w:ascii="HG丸ｺﾞｼｯｸM-PRO" w:hAnsi="HG丸ｺﾞｼｯｸM-PRO" w:cs="Meiryo UI"/>
          <w:b/>
          <w:sz w:val="22"/>
          <w:szCs w:val="22"/>
        </w:rPr>
      </w:pPr>
    </w:p>
    <w:p w14:paraId="5C849485" w14:textId="77777777" w:rsidR="00CD45EA" w:rsidRPr="0006003B" w:rsidRDefault="000A782C"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３</w:t>
      </w:r>
      <w:r w:rsidR="00265487" w:rsidRPr="0006003B">
        <w:rPr>
          <w:rFonts w:ascii="HG丸ｺﾞｼｯｸM-PRO" w:hAnsi="HG丸ｺﾞｼｯｸM-PRO" w:cs="Meiryo UI" w:hint="eastAsia"/>
          <w:sz w:val="22"/>
          <w:szCs w:val="22"/>
        </w:rPr>
        <w:t xml:space="preserve">　</w:t>
      </w:r>
      <w:r w:rsidR="00CD45EA" w:rsidRPr="0006003B">
        <w:rPr>
          <w:rFonts w:ascii="HG丸ｺﾞｼｯｸM-PRO" w:hAnsi="HG丸ｺﾞｼｯｸM-PRO" w:cs="Meiryo UI" w:hint="eastAsia"/>
          <w:sz w:val="22"/>
          <w:szCs w:val="22"/>
        </w:rPr>
        <w:t>対象とする範囲</w:t>
      </w:r>
    </w:p>
    <w:p w14:paraId="65428B41" w14:textId="77777777" w:rsidR="00CD45EA" w:rsidRPr="0006003B" w:rsidRDefault="00CD45EA" w:rsidP="00265487">
      <w:pPr>
        <w:pStyle w:val="a4"/>
        <w:spacing w:line="0" w:lineRule="atLeast"/>
        <w:ind w:leftChars="0" w:left="0" w:firstLineChars="100" w:firstLine="220"/>
        <w:rPr>
          <w:rFonts w:ascii="HG丸ｺﾞｼｯｸM-PRO" w:eastAsia="HG丸ｺﾞｼｯｸM-PRO" w:hAnsi="HG丸ｺﾞｼｯｸM-PRO"/>
          <w:sz w:val="22"/>
          <w:szCs w:val="22"/>
        </w:rPr>
      </w:pPr>
      <w:r w:rsidRPr="0006003B">
        <w:rPr>
          <w:rFonts w:ascii="HG丸ｺﾞｼｯｸM-PRO" w:eastAsia="HG丸ｺﾞｼｯｸM-PRO" w:hAnsi="HG丸ｺﾞｼｯｸM-PRO" w:hint="eastAsia"/>
          <w:sz w:val="22"/>
          <w:szCs w:val="22"/>
        </w:rPr>
        <w:t>本調達方針の対象とする範囲は、本庁各課（室）及び予算執行機関が行う物品や役務の調達とする。</w:t>
      </w:r>
    </w:p>
    <w:p w14:paraId="44E52DC1" w14:textId="77777777" w:rsidR="00CD45EA" w:rsidRPr="0006003B" w:rsidRDefault="00CD45EA" w:rsidP="00CD45EA">
      <w:pPr>
        <w:spacing w:line="0" w:lineRule="atLeast"/>
        <w:rPr>
          <w:rFonts w:ascii="HG丸ｺﾞｼｯｸM-PRO" w:hAnsi="HG丸ｺﾞｼｯｸM-PRO" w:cs="Meiryo UI"/>
          <w:sz w:val="22"/>
          <w:szCs w:val="22"/>
        </w:rPr>
      </w:pPr>
    </w:p>
    <w:p w14:paraId="27192998" w14:textId="77777777" w:rsidR="00CD45EA" w:rsidRPr="0006003B" w:rsidRDefault="000A782C"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 xml:space="preserve">４　</w:t>
      </w:r>
      <w:r w:rsidR="00CD45EA" w:rsidRPr="0006003B">
        <w:rPr>
          <w:rFonts w:ascii="HG丸ｺﾞｼｯｸM-PRO" w:hAnsi="HG丸ｺﾞｼｯｸM-PRO" w:cs="Meiryo UI" w:hint="eastAsia"/>
          <w:sz w:val="22"/>
          <w:szCs w:val="22"/>
        </w:rPr>
        <w:t>障がい者就労施設等が供給する物品等</w:t>
      </w:r>
    </w:p>
    <w:p w14:paraId="0B5D75F4" w14:textId="77777777" w:rsidR="00CD45EA" w:rsidRPr="0006003B" w:rsidRDefault="00CD45EA" w:rsidP="00265487">
      <w:pPr>
        <w:spacing w:line="0" w:lineRule="atLeast"/>
        <w:ind w:firstLineChars="100" w:firstLine="220"/>
        <w:rPr>
          <w:rFonts w:ascii="HG丸ｺﾞｼｯｸM-PRO" w:hAnsi="HG丸ｺﾞｼｯｸM-PRO" w:cs="Meiryo UI"/>
          <w:sz w:val="22"/>
          <w:szCs w:val="22"/>
        </w:rPr>
      </w:pPr>
      <w:r w:rsidRPr="0006003B">
        <w:rPr>
          <w:rFonts w:ascii="HG丸ｺﾞｼｯｸM-PRO" w:hAnsi="HG丸ｺﾞｼｯｸM-PRO" w:cs="Meiryo UI" w:hint="eastAsia"/>
          <w:sz w:val="22"/>
          <w:szCs w:val="22"/>
        </w:rPr>
        <w:t>大阪府が契約によって調達する物品等のうち、印刷物、紙製品、ゴム印等、食品類、記念品・小物雑貨、生活雑貨、木製家具等、農作物等、縫製品等、役務(クリーニング、施設等の清掃・除草、テープ起こし等)等障がい者就労施設等において供給できるものとする。</w:t>
      </w:r>
    </w:p>
    <w:p w14:paraId="1B82BAEE" w14:textId="77777777" w:rsidR="000A782C" w:rsidRPr="0006003B" w:rsidRDefault="000A782C" w:rsidP="00CD45EA">
      <w:pPr>
        <w:spacing w:line="0" w:lineRule="atLeast"/>
        <w:rPr>
          <w:rFonts w:ascii="HG丸ｺﾞｼｯｸM-PRO" w:hAnsi="HG丸ｺﾞｼｯｸM-PRO" w:cs="Meiryo UI"/>
          <w:sz w:val="22"/>
          <w:szCs w:val="22"/>
        </w:rPr>
      </w:pPr>
    </w:p>
    <w:p w14:paraId="0149F32A" w14:textId="77777777" w:rsidR="00CD45EA" w:rsidRPr="0006003B" w:rsidRDefault="000A782C"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５</w:t>
      </w:r>
      <w:r w:rsidR="00CD45EA" w:rsidRPr="0006003B">
        <w:rPr>
          <w:rFonts w:ascii="HG丸ｺﾞｼｯｸM-PRO" w:hAnsi="HG丸ｺﾞｼｯｸM-PRO" w:cs="Meiryo UI" w:hint="eastAsia"/>
          <w:sz w:val="22"/>
          <w:szCs w:val="22"/>
        </w:rPr>
        <w:t xml:space="preserve">　調達目標の設定</w:t>
      </w:r>
    </w:p>
    <w:p w14:paraId="0D02364D" w14:textId="77777777" w:rsidR="00026D4F" w:rsidRDefault="00026D4F" w:rsidP="006F0BA6">
      <w:pPr>
        <w:widowControl w:val="0"/>
        <w:autoSpaceDE w:val="0"/>
        <w:autoSpaceDN w:val="0"/>
        <w:adjustRightInd w:val="0"/>
        <w:snapToGrid w:val="0"/>
        <w:ind w:firstLineChars="100" w:firstLine="220"/>
        <w:rPr>
          <w:rFonts w:ascii="HG丸ｺﾞｼｯｸM-PRO" w:cs="HG丸ｺﾞｼｯｸM-PRO"/>
          <w:kern w:val="0"/>
          <w:sz w:val="22"/>
          <w:szCs w:val="22"/>
        </w:rPr>
      </w:pPr>
      <w:r>
        <w:rPr>
          <w:rFonts w:ascii="HG丸ｺﾞｼｯｸM-PRO" w:cs="HG丸ｺﾞｼｯｸM-PRO" w:hint="eastAsia"/>
          <w:kern w:val="0"/>
          <w:sz w:val="22"/>
          <w:szCs w:val="22"/>
        </w:rPr>
        <w:t>大阪府においては、計画的な障がい者就労施設等からの物品等の調達の推進に努め、調達実績額が前年度実績を上回るよう、着実に取り組むものとする。</w:t>
      </w:r>
    </w:p>
    <w:p w14:paraId="28E9E99D" w14:textId="77777777" w:rsidR="00CD45EA" w:rsidRPr="00026D4F" w:rsidRDefault="00026D4F" w:rsidP="006F0BA6">
      <w:pPr>
        <w:widowControl w:val="0"/>
        <w:autoSpaceDE w:val="0"/>
        <w:autoSpaceDN w:val="0"/>
        <w:adjustRightInd w:val="0"/>
        <w:snapToGrid w:val="0"/>
        <w:ind w:firstLineChars="100" w:firstLine="220"/>
        <w:rPr>
          <w:rFonts w:ascii="HG丸ｺﾞｼｯｸM-PRO" w:cs="HG丸ｺﾞｼｯｸM-PRO"/>
          <w:kern w:val="0"/>
          <w:sz w:val="22"/>
          <w:szCs w:val="22"/>
        </w:rPr>
      </w:pPr>
      <w:r>
        <w:rPr>
          <w:rFonts w:ascii="HG丸ｺﾞｼｯｸM-PRO" w:cs="HG丸ｺﾞｼｯｸM-PRO" w:hint="eastAsia"/>
          <w:kern w:val="0"/>
          <w:sz w:val="22"/>
          <w:szCs w:val="22"/>
        </w:rPr>
        <w:t>加えて、大阪府の平均工賃</w:t>
      </w:r>
      <w:r w:rsidR="00D9053B">
        <w:rPr>
          <w:rFonts w:ascii="HG丸ｺﾞｼｯｸM-PRO" w:cs="HG丸ｺﾞｼｯｸM-PRO" w:hint="eastAsia"/>
          <w:kern w:val="0"/>
          <w:sz w:val="22"/>
          <w:szCs w:val="22"/>
        </w:rPr>
        <w:t>月額</w:t>
      </w:r>
      <w:r>
        <w:rPr>
          <w:rFonts w:ascii="HG丸ｺﾞｼｯｸM-PRO" w:cs="HG丸ｺﾞｼｯｸM-PRO" w:hint="eastAsia"/>
          <w:kern w:val="0"/>
          <w:sz w:val="22"/>
          <w:szCs w:val="22"/>
        </w:rPr>
        <w:t>が低い現状に鑑み、就労継続支援</w:t>
      </w:r>
      <w:r w:rsidR="006F0BA6">
        <w:rPr>
          <w:rFonts w:ascii="HGŠÛºÞ¼¯¸M-PRO" w:hAnsi="HGŠÛºÞ¼¯¸M-PRO" w:cs="HGŠÛºÞ¼¯¸M-PRO" w:hint="eastAsia"/>
          <w:kern w:val="0"/>
          <w:sz w:val="22"/>
          <w:szCs w:val="22"/>
        </w:rPr>
        <w:t>B</w:t>
      </w:r>
      <w:r>
        <w:rPr>
          <w:rFonts w:ascii="HG丸ｺﾞｼｯｸM-PRO" w:cs="HG丸ｺﾞｼｯｸM-PRO" w:hint="eastAsia"/>
          <w:kern w:val="0"/>
          <w:sz w:val="22"/>
          <w:szCs w:val="22"/>
        </w:rPr>
        <w:t>型事業所への発注額が前年度に比べて増加につながるよう配慮するものとする。</w:t>
      </w:r>
    </w:p>
    <w:p w14:paraId="30B3EF82" w14:textId="77777777" w:rsidR="000A782C" w:rsidRPr="0006003B" w:rsidRDefault="000A782C" w:rsidP="00CD45EA">
      <w:pPr>
        <w:spacing w:line="0" w:lineRule="atLeast"/>
        <w:rPr>
          <w:rFonts w:ascii="HG丸ｺﾞｼｯｸM-PRO" w:hAnsi="HG丸ｺﾞｼｯｸM-PRO" w:cs="Meiryo UI"/>
          <w:sz w:val="22"/>
          <w:szCs w:val="22"/>
        </w:rPr>
      </w:pPr>
    </w:p>
    <w:p w14:paraId="01F82AA8" w14:textId="77777777" w:rsidR="00CD45EA" w:rsidRPr="0006003B" w:rsidRDefault="004423A5"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６</w:t>
      </w:r>
      <w:r w:rsidR="00CD45EA" w:rsidRPr="0006003B">
        <w:rPr>
          <w:rFonts w:ascii="HG丸ｺﾞｼｯｸM-PRO" w:hAnsi="HG丸ｺﾞｼｯｸM-PRO" w:cs="Meiryo UI" w:hint="eastAsia"/>
          <w:sz w:val="22"/>
          <w:szCs w:val="22"/>
        </w:rPr>
        <w:t xml:space="preserve">　対象となる施設等</w:t>
      </w:r>
    </w:p>
    <w:p w14:paraId="28891163" w14:textId="77777777" w:rsidR="00CD45EA" w:rsidRPr="0006003B" w:rsidRDefault="00CD45EA" w:rsidP="00265487">
      <w:pPr>
        <w:spacing w:line="0" w:lineRule="atLeast"/>
        <w:ind w:firstLineChars="100" w:firstLine="220"/>
        <w:rPr>
          <w:rFonts w:ascii="HG丸ｺﾞｼｯｸM-PRO" w:hAnsi="HG丸ｺﾞｼｯｸM-PRO" w:cs="Meiryo UI"/>
          <w:sz w:val="22"/>
          <w:szCs w:val="22"/>
        </w:rPr>
      </w:pPr>
      <w:r w:rsidRPr="0006003B">
        <w:rPr>
          <w:rFonts w:ascii="HG丸ｺﾞｼｯｸM-PRO" w:hAnsi="HG丸ｺﾞｼｯｸM-PRO" w:cs="Meiryo UI" w:hint="eastAsia"/>
          <w:sz w:val="22"/>
          <w:szCs w:val="22"/>
        </w:rPr>
        <w:t>本調達方針の対象となる施設等は、障害者優先調達推進法第２条第</w:t>
      </w:r>
      <w:r w:rsidR="009128E0" w:rsidRPr="0006003B">
        <w:rPr>
          <w:rFonts w:ascii="HG丸ｺﾞｼｯｸM-PRO" w:hAnsi="HG丸ｺﾞｼｯｸM-PRO" w:cs="Meiryo UI" w:hint="eastAsia"/>
          <w:sz w:val="22"/>
          <w:szCs w:val="22"/>
        </w:rPr>
        <w:t>２</w:t>
      </w:r>
      <w:r w:rsidRPr="0006003B">
        <w:rPr>
          <w:rFonts w:ascii="HG丸ｺﾞｼｯｸM-PRO" w:hAnsi="HG丸ｺﾞｼｯｸM-PRO" w:cs="Meiryo UI" w:hint="eastAsia"/>
          <w:sz w:val="22"/>
          <w:szCs w:val="22"/>
        </w:rPr>
        <w:t>項から第</w:t>
      </w:r>
      <w:r w:rsidR="009128E0" w:rsidRPr="0006003B">
        <w:rPr>
          <w:rFonts w:ascii="HG丸ｺﾞｼｯｸM-PRO" w:hAnsi="HG丸ｺﾞｼｯｸM-PRO" w:cs="Meiryo UI" w:hint="eastAsia"/>
          <w:sz w:val="22"/>
          <w:szCs w:val="22"/>
        </w:rPr>
        <w:t>４</w:t>
      </w:r>
      <w:r w:rsidRPr="0006003B">
        <w:rPr>
          <w:rFonts w:ascii="HG丸ｺﾞｼｯｸM-PRO" w:hAnsi="HG丸ｺﾞｼｯｸM-PRO" w:cs="Meiryo UI" w:hint="eastAsia"/>
          <w:sz w:val="22"/>
          <w:szCs w:val="22"/>
        </w:rPr>
        <w:t>項で規定する以下の施設等とする。</w:t>
      </w:r>
    </w:p>
    <w:p w14:paraId="2D6CD474" w14:textId="77777777" w:rsidR="00CD45EA" w:rsidRPr="0006003B" w:rsidRDefault="00751C7A" w:rsidP="00751C7A">
      <w:pPr>
        <w:pStyle w:val="ac"/>
        <w:numPr>
          <w:ilvl w:val="0"/>
          <w:numId w:val="3"/>
        </w:numPr>
        <w:spacing w:line="0" w:lineRule="atLeast"/>
        <w:ind w:leftChars="100" w:left="460" w:hangingChars="100" w:hanging="220"/>
        <w:rPr>
          <w:rFonts w:ascii="HG丸ｺﾞｼｯｸM-PRO" w:hAnsi="HG丸ｺﾞｼｯｸM-PRO"/>
          <w:sz w:val="22"/>
          <w:szCs w:val="22"/>
        </w:rPr>
      </w:pPr>
      <w:r w:rsidRPr="0006003B">
        <w:rPr>
          <w:rFonts w:ascii="HG丸ｺﾞｼｯｸM-PRO" w:hAnsi="HG丸ｺﾞｼｯｸM-PRO" w:cs="Meiryo UI" w:hint="eastAsia"/>
          <w:sz w:val="22"/>
          <w:szCs w:val="22"/>
        </w:rPr>
        <w:t xml:space="preserve">　</w:t>
      </w:r>
      <w:r w:rsidR="006373C8" w:rsidRPr="0006003B">
        <w:rPr>
          <w:rFonts w:ascii="HG丸ｺﾞｼｯｸM-PRO" w:hAnsi="HG丸ｺﾞｼｯｸM-PRO" w:cs="Meiryo UI" w:hint="eastAsia"/>
          <w:sz w:val="22"/>
          <w:szCs w:val="22"/>
        </w:rPr>
        <w:t>障害者総合支援法（平成17年法律第123号）第５</w:t>
      </w:r>
      <w:r w:rsidR="006373C8" w:rsidRPr="0006003B">
        <w:rPr>
          <w:rFonts w:ascii="HG丸ｺﾞｼｯｸM-PRO" w:hAnsi="HG丸ｺﾞｼｯｸM-PRO" w:hint="eastAsia"/>
          <w:sz w:val="22"/>
          <w:szCs w:val="22"/>
        </w:rPr>
        <w:t>条第</w:t>
      </w:r>
      <w:r w:rsidR="00480AE5" w:rsidRPr="0006003B">
        <w:rPr>
          <w:rFonts w:ascii="HG丸ｺﾞｼｯｸM-PRO" w:hAnsi="HG丸ｺﾞｼｯｸM-PRO" w:hint="eastAsia"/>
          <w:sz w:val="22"/>
          <w:szCs w:val="22"/>
        </w:rPr>
        <w:t>11</w:t>
      </w:r>
      <w:r w:rsidR="006373C8" w:rsidRPr="0006003B">
        <w:rPr>
          <w:rFonts w:ascii="HG丸ｺﾞｼｯｸM-PRO" w:hAnsi="HG丸ｺﾞｼｯｸM-PRO" w:hint="eastAsia"/>
          <w:sz w:val="22"/>
          <w:szCs w:val="22"/>
        </w:rPr>
        <w:t>項に規定する施設（</w:t>
      </w:r>
      <w:r w:rsidR="00CD45EA" w:rsidRPr="0006003B">
        <w:rPr>
          <w:rFonts w:ascii="HG丸ｺﾞｼｯｸM-PRO" w:hAnsi="HG丸ｺﾞｼｯｸM-PRO" w:hint="eastAsia"/>
          <w:sz w:val="22"/>
          <w:szCs w:val="22"/>
        </w:rPr>
        <w:t>障がい者支援施設</w:t>
      </w:r>
      <w:r w:rsidR="006373C8" w:rsidRPr="0006003B">
        <w:rPr>
          <w:rFonts w:ascii="HG丸ｺﾞｼｯｸM-PRO" w:hAnsi="HG丸ｺﾞｼｯｸM-PRO" w:hint="eastAsia"/>
          <w:sz w:val="22"/>
          <w:szCs w:val="22"/>
        </w:rPr>
        <w:t>）</w:t>
      </w:r>
    </w:p>
    <w:p w14:paraId="431F31EE" w14:textId="77777777" w:rsidR="00CD45EA" w:rsidRPr="0006003B" w:rsidRDefault="00751C7A" w:rsidP="00751C7A">
      <w:pPr>
        <w:spacing w:line="0" w:lineRule="atLeast"/>
        <w:ind w:leftChars="100" w:left="460" w:hangingChars="100" w:hanging="220"/>
        <w:rPr>
          <w:rFonts w:ascii="HG丸ｺﾞｼｯｸM-PRO" w:hAnsi="HG丸ｺﾞｼｯｸM-PRO" w:cs="Meiryo UI"/>
          <w:sz w:val="22"/>
          <w:szCs w:val="22"/>
        </w:rPr>
      </w:pPr>
      <w:r w:rsidRPr="0006003B">
        <w:rPr>
          <w:rFonts w:ascii="HG丸ｺﾞｼｯｸM-PRO" w:hAnsi="HG丸ｺﾞｼｯｸM-PRO" w:cs="Meiryo UI" w:hint="eastAsia"/>
          <w:sz w:val="22"/>
          <w:szCs w:val="22"/>
        </w:rPr>
        <w:t xml:space="preserve">②　</w:t>
      </w:r>
      <w:r w:rsidR="006373C8" w:rsidRPr="0006003B">
        <w:rPr>
          <w:rFonts w:ascii="HG丸ｺﾞｼｯｸM-PRO" w:hAnsi="HG丸ｺﾞｼｯｸM-PRO" w:cs="Meiryo UI" w:hint="eastAsia"/>
          <w:sz w:val="22"/>
          <w:szCs w:val="22"/>
        </w:rPr>
        <w:t>障害者総合支援法（平成17年法律第123号）第５</w:t>
      </w:r>
      <w:r w:rsidR="006373C8" w:rsidRPr="0006003B">
        <w:rPr>
          <w:rFonts w:ascii="HG丸ｺﾞｼｯｸM-PRO" w:hAnsi="HG丸ｺﾞｼｯｸM-PRO" w:hint="eastAsia"/>
          <w:sz w:val="22"/>
          <w:szCs w:val="22"/>
        </w:rPr>
        <w:t>条第2</w:t>
      </w:r>
      <w:r w:rsidR="00240234" w:rsidRPr="0006003B">
        <w:rPr>
          <w:rFonts w:ascii="HG丸ｺﾞｼｯｸM-PRO" w:hAnsi="HG丸ｺﾞｼｯｸM-PRO" w:hint="eastAsia"/>
          <w:sz w:val="22"/>
          <w:szCs w:val="22"/>
        </w:rPr>
        <w:t>7</w:t>
      </w:r>
      <w:r w:rsidR="006373C8" w:rsidRPr="0006003B">
        <w:rPr>
          <w:rFonts w:ascii="HG丸ｺﾞｼｯｸM-PRO" w:hAnsi="HG丸ｺﾞｼｯｸM-PRO" w:hint="eastAsia"/>
          <w:sz w:val="22"/>
          <w:szCs w:val="22"/>
        </w:rPr>
        <w:t>項に規定する施設（</w:t>
      </w:r>
      <w:r w:rsidR="00CD45EA" w:rsidRPr="0006003B">
        <w:rPr>
          <w:rFonts w:ascii="HG丸ｺﾞｼｯｸM-PRO" w:hAnsi="HG丸ｺﾞｼｯｸM-PRO" w:cs="Meiryo UI" w:hint="eastAsia"/>
          <w:sz w:val="22"/>
          <w:szCs w:val="22"/>
        </w:rPr>
        <w:t>地域活動支援センター</w:t>
      </w:r>
      <w:r w:rsidR="006373C8" w:rsidRPr="0006003B">
        <w:rPr>
          <w:rFonts w:ascii="HG丸ｺﾞｼｯｸM-PRO" w:hAnsi="HG丸ｺﾞｼｯｸM-PRO" w:hint="eastAsia"/>
          <w:sz w:val="22"/>
          <w:szCs w:val="22"/>
        </w:rPr>
        <w:t>）</w:t>
      </w:r>
    </w:p>
    <w:p w14:paraId="1ECB5A1B" w14:textId="77777777" w:rsidR="00C0690E" w:rsidRPr="00AF11E6" w:rsidRDefault="00CD45EA" w:rsidP="00AF11E6">
      <w:pPr>
        <w:spacing w:line="0" w:lineRule="atLeast"/>
        <w:ind w:leftChars="92" w:left="441" w:hangingChars="100" w:hanging="220"/>
        <w:rPr>
          <w:rFonts w:ascii="HG丸ｺﾞｼｯｸM-PRO" w:hAnsi="HG丸ｺﾞｼｯｸM-PRO"/>
          <w:sz w:val="22"/>
          <w:szCs w:val="22"/>
        </w:rPr>
      </w:pPr>
      <w:r w:rsidRPr="0006003B">
        <w:rPr>
          <w:rFonts w:ascii="HG丸ｺﾞｼｯｸM-PRO" w:hAnsi="HG丸ｺﾞｼｯｸM-PRO" w:cs="Meiryo UI" w:hint="eastAsia"/>
          <w:sz w:val="22"/>
          <w:szCs w:val="22"/>
        </w:rPr>
        <w:t xml:space="preserve">③　</w:t>
      </w:r>
      <w:r w:rsidR="006373C8" w:rsidRPr="0006003B">
        <w:rPr>
          <w:rFonts w:ascii="HG丸ｺﾞｼｯｸM-PRO" w:hAnsi="HG丸ｺﾞｼｯｸM-PRO" w:cs="Meiryo UI" w:hint="eastAsia"/>
          <w:sz w:val="22"/>
          <w:szCs w:val="22"/>
        </w:rPr>
        <w:t>障害者総合支援法（平成17年法律第123号）第５</w:t>
      </w:r>
      <w:r w:rsidR="006373C8" w:rsidRPr="0006003B">
        <w:rPr>
          <w:rFonts w:ascii="HG丸ｺﾞｼｯｸM-PRO" w:hAnsi="HG丸ｺﾞｼｯｸM-PRO" w:hint="eastAsia"/>
          <w:sz w:val="22"/>
          <w:szCs w:val="22"/>
        </w:rPr>
        <w:t>条第</w:t>
      </w:r>
      <w:r w:rsidR="009128E0" w:rsidRPr="0006003B">
        <w:rPr>
          <w:rFonts w:ascii="HG丸ｺﾞｼｯｸM-PRO" w:hAnsi="HG丸ｺﾞｼｯｸM-PRO" w:hint="eastAsia"/>
          <w:sz w:val="22"/>
          <w:szCs w:val="22"/>
        </w:rPr>
        <w:t>１</w:t>
      </w:r>
      <w:r w:rsidR="006373C8" w:rsidRPr="0006003B">
        <w:rPr>
          <w:rFonts w:ascii="HG丸ｺﾞｼｯｸM-PRO" w:hAnsi="HG丸ｺﾞｼｯｸM-PRO" w:hint="eastAsia"/>
          <w:sz w:val="22"/>
          <w:szCs w:val="22"/>
        </w:rPr>
        <w:t>項に規定する施設（</w:t>
      </w:r>
      <w:r w:rsidRPr="0006003B">
        <w:rPr>
          <w:rFonts w:ascii="HG丸ｺﾞｼｯｸM-PRO" w:hAnsi="HG丸ｺﾞｼｯｸM-PRO" w:cs="Meiryo UI" w:hint="eastAsia"/>
          <w:sz w:val="22"/>
          <w:szCs w:val="22"/>
        </w:rPr>
        <w:t>障</w:t>
      </w:r>
      <w:r w:rsidR="00F73D82" w:rsidRPr="0006003B">
        <w:rPr>
          <w:rFonts w:ascii="HG丸ｺﾞｼｯｸM-PRO" w:hAnsi="HG丸ｺﾞｼｯｸM-PRO" w:hint="eastAsia"/>
          <w:sz w:val="22"/>
          <w:szCs w:val="22"/>
        </w:rPr>
        <w:t>がい福祉サービス事業〔</w:t>
      </w:r>
      <w:r w:rsidRPr="0006003B">
        <w:rPr>
          <w:rFonts w:ascii="HG丸ｺﾞｼｯｸM-PRO" w:hAnsi="HG丸ｺﾞｼｯｸM-PRO" w:hint="eastAsia"/>
          <w:sz w:val="22"/>
          <w:szCs w:val="22"/>
        </w:rPr>
        <w:t>生活介護、就労移行支援又は就労継続支援を行う事業に限る。</w:t>
      </w:r>
      <w:r w:rsidR="00F73D82" w:rsidRPr="0006003B">
        <w:rPr>
          <w:rFonts w:ascii="HG丸ｺﾞｼｯｸM-PRO" w:hAnsi="HG丸ｺﾞｼｯｸM-PRO" w:hint="eastAsia"/>
          <w:sz w:val="22"/>
          <w:szCs w:val="22"/>
        </w:rPr>
        <w:t>〕</w:t>
      </w:r>
      <w:r w:rsidRPr="0006003B">
        <w:rPr>
          <w:rFonts w:ascii="HG丸ｺﾞｼｯｸM-PRO" w:hAnsi="HG丸ｺﾞｼｯｸM-PRO" w:hint="eastAsia"/>
          <w:sz w:val="22"/>
          <w:szCs w:val="22"/>
        </w:rPr>
        <w:t>を行う施設</w:t>
      </w:r>
      <w:r w:rsidR="00F73D82" w:rsidRPr="0006003B">
        <w:rPr>
          <w:rFonts w:ascii="HG丸ｺﾞｼｯｸM-PRO" w:hAnsi="HG丸ｺﾞｼｯｸM-PRO" w:hint="eastAsia"/>
          <w:sz w:val="22"/>
          <w:szCs w:val="22"/>
        </w:rPr>
        <w:t>）</w:t>
      </w:r>
    </w:p>
    <w:p w14:paraId="7A4C897C" w14:textId="77777777" w:rsidR="00CD45EA" w:rsidRPr="0006003B" w:rsidRDefault="00CD45EA" w:rsidP="00CF730A">
      <w:pPr>
        <w:spacing w:line="0" w:lineRule="atLeast"/>
        <w:ind w:leftChars="92" w:left="441" w:hangingChars="100" w:hanging="220"/>
        <w:rPr>
          <w:rFonts w:ascii="HG丸ｺﾞｼｯｸM-PRO" w:hAnsi="HG丸ｺﾞｼｯｸM-PRO" w:cs="Meiryo UI"/>
          <w:sz w:val="22"/>
          <w:szCs w:val="22"/>
        </w:rPr>
      </w:pPr>
      <w:r w:rsidRPr="0006003B">
        <w:rPr>
          <w:rFonts w:ascii="HG丸ｺﾞｼｯｸM-PRO" w:hAnsi="HG丸ｺﾞｼｯｸM-PRO" w:cs="Meiryo UI" w:hint="eastAsia"/>
          <w:sz w:val="22"/>
          <w:szCs w:val="22"/>
        </w:rPr>
        <w:t xml:space="preserve">④　</w:t>
      </w:r>
      <w:r w:rsidR="00CF730A" w:rsidRPr="0006003B">
        <w:rPr>
          <w:rFonts w:ascii="HG丸ｺﾞｼｯｸM-PRO" w:hAnsi="HG丸ｺﾞｼｯｸM-PRO" w:cs="Meiryo UI" w:hint="eastAsia"/>
          <w:sz w:val="22"/>
          <w:szCs w:val="22"/>
        </w:rPr>
        <w:t>障害者基本法</w:t>
      </w:r>
      <w:r w:rsidR="006373C8" w:rsidRPr="0006003B">
        <w:rPr>
          <w:rFonts w:ascii="HG丸ｺﾞｼｯｸM-PRO" w:hAnsi="HG丸ｺﾞｼｯｸM-PRO" w:cs="Meiryo UI" w:hint="eastAsia"/>
          <w:sz w:val="22"/>
          <w:szCs w:val="22"/>
        </w:rPr>
        <w:t>（</w:t>
      </w:r>
      <w:r w:rsidR="00EF3E46" w:rsidRPr="0006003B">
        <w:rPr>
          <w:rFonts w:ascii="HG丸ｺﾞｼｯｸM-PRO" w:hAnsi="HG丸ｺﾞｼｯｸM-PRO" w:cs="Meiryo UI" w:hint="eastAsia"/>
          <w:sz w:val="22"/>
          <w:szCs w:val="22"/>
        </w:rPr>
        <w:t>昭和45</w:t>
      </w:r>
      <w:r w:rsidR="00CF730A" w:rsidRPr="0006003B">
        <w:rPr>
          <w:rFonts w:ascii="HG丸ｺﾞｼｯｸM-PRO" w:hAnsi="HG丸ｺﾞｼｯｸM-PRO" w:cs="Meiryo UI" w:hint="eastAsia"/>
          <w:sz w:val="22"/>
          <w:szCs w:val="22"/>
        </w:rPr>
        <w:t>年</w:t>
      </w:r>
      <w:r w:rsidR="00EF3E46" w:rsidRPr="0006003B">
        <w:rPr>
          <w:rFonts w:ascii="HG丸ｺﾞｼｯｸM-PRO" w:hAnsi="HG丸ｺﾞｼｯｸM-PRO" w:cs="Meiryo UI" w:hint="eastAsia"/>
          <w:sz w:val="22"/>
          <w:szCs w:val="22"/>
        </w:rPr>
        <w:t>法律</w:t>
      </w:r>
      <w:r w:rsidR="00CF730A" w:rsidRPr="0006003B">
        <w:rPr>
          <w:rFonts w:ascii="HG丸ｺﾞｼｯｸM-PRO" w:hAnsi="HG丸ｺﾞｼｯｸM-PRO" w:cs="Meiryo UI" w:hint="eastAsia"/>
          <w:sz w:val="22"/>
          <w:szCs w:val="22"/>
        </w:rPr>
        <w:t>第</w:t>
      </w:r>
      <w:r w:rsidR="00EF3E46" w:rsidRPr="0006003B">
        <w:rPr>
          <w:rFonts w:ascii="HG丸ｺﾞｼｯｸM-PRO" w:hAnsi="HG丸ｺﾞｼｯｸM-PRO" w:cs="Meiryo UI" w:hint="eastAsia"/>
          <w:sz w:val="22"/>
          <w:szCs w:val="22"/>
        </w:rPr>
        <w:t>84</w:t>
      </w:r>
      <w:r w:rsidR="00CF730A" w:rsidRPr="0006003B">
        <w:rPr>
          <w:rFonts w:ascii="HG丸ｺﾞｼｯｸM-PRO" w:hAnsi="HG丸ｺﾞｼｯｸM-PRO" w:cs="Meiryo UI" w:hint="eastAsia"/>
          <w:sz w:val="22"/>
          <w:szCs w:val="22"/>
        </w:rPr>
        <w:t>号</w:t>
      </w:r>
      <w:r w:rsidR="006373C8" w:rsidRPr="0006003B">
        <w:rPr>
          <w:rFonts w:ascii="HG丸ｺﾞｼｯｸM-PRO" w:hAnsi="HG丸ｺﾞｼｯｸM-PRO" w:cs="Meiryo UI" w:hint="eastAsia"/>
          <w:sz w:val="22"/>
          <w:szCs w:val="22"/>
        </w:rPr>
        <w:t>）</w:t>
      </w:r>
      <w:r w:rsidR="00CF730A" w:rsidRPr="0006003B">
        <w:rPr>
          <w:rFonts w:ascii="HG丸ｺﾞｼｯｸM-PRO" w:hAnsi="HG丸ｺﾞｼｯｸM-PRO" w:cs="Meiryo UI" w:hint="eastAsia"/>
          <w:sz w:val="22"/>
          <w:szCs w:val="22"/>
        </w:rPr>
        <w:t>第</w:t>
      </w:r>
      <w:r w:rsidR="009128E0" w:rsidRPr="0006003B">
        <w:rPr>
          <w:rFonts w:ascii="HG丸ｺﾞｼｯｸM-PRO" w:hAnsi="HG丸ｺﾞｼｯｸM-PRO" w:cs="Meiryo UI" w:hint="eastAsia"/>
          <w:sz w:val="22"/>
          <w:szCs w:val="22"/>
        </w:rPr>
        <w:t>２</w:t>
      </w:r>
      <w:r w:rsidR="00CF730A" w:rsidRPr="0006003B">
        <w:rPr>
          <w:rFonts w:ascii="HG丸ｺﾞｼｯｸM-PRO" w:hAnsi="HG丸ｺﾞｼｯｸM-PRO" w:cs="Meiryo UI" w:hint="eastAsia"/>
          <w:sz w:val="22"/>
          <w:szCs w:val="22"/>
        </w:rPr>
        <w:t>条第</w:t>
      </w:r>
      <w:r w:rsidR="009128E0" w:rsidRPr="0006003B">
        <w:rPr>
          <w:rFonts w:ascii="HG丸ｺﾞｼｯｸM-PRO" w:hAnsi="HG丸ｺﾞｼｯｸM-PRO" w:cs="Meiryo UI" w:hint="eastAsia"/>
          <w:sz w:val="22"/>
          <w:szCs w:val="22"/>
        </w:rPr>
        <w:t>１</w:t>
      </w:r>
      <w:r w:rsidR="00CF730A" w:rsidRPr="0006003B">
        <w:rPr>
          <w:rFonts w:ascii="HG丸ｺﾞｼｯｸM-PRO" w:hAnsi="HG丸ｺﾞｼｯｸM-PRO" w:cs="Meiryo UI" w:hint="eastAsia"/>
          <w:sz w:val="22"/>
          <w:szCs w:val="22"/>
        </w:rPr>
        <w:t>号に規定する障がい者の地域社会における作業活動の場として同法第18条第</w:t>
      </w:r>
      <w:r w:rsidR="009128E0" w:rsidRPr="0006003B">
        <w:rPr>
          <w:rFonts w:ascii="HG丸ｺﾞｼｯｸM-PRO" w:hAnsi="HG丸ｺﾞｼｯｸM-PRO" w:cs="Meiryo UI" w:hint="eastAsia"/>
          <w:sz w:val="22"/>
          <w:szCs w:val="22"/>
        </w:rPr>
        <w:t>３</w:t>
      </w:r>
      <w:r w:rsidR="00CF730A" w:rsidRPr="0006003B">
        <w:rPr>
          <w:rFonts w:ascii="HG丸ｺﾞｼｯｸM-PRO" w:hAnsi="HG丸ｺﾞｼｯｸM-PRO" w:cs="Meiryo UI" w:hint="eastAsia"/>
          <w:sz w:val="22"/>
          <w:szCs w:val="22"/>
        </w:rPr>
        <w:t>項の規定により必要な費用の助成を受けている施設</w:t>
      </w:r>
      <w:r w:rsidR="00FE354E" w:rsidRPr="0006003B">
        <w:rPr>
          <w:rFonts w:ascii="HG丸ｺﾞｼｯｸM-PRO" w:hAnsi="HG丸ｺﾞｼｯｸM-PRO" w:hint="eastAsia"/>
          <w:sz w:val="22"/>
          <w:szCs w:val="22"/>
        </w:rPr>
        <w:t>（</w:t>
      </w:r>
      <w:r w:rsidRPr="0006003B">
        <w:rPr>
          <w:rFonts w:ascii="HG丸ｺﾞｼｯｸM-PRO" w:hAnsi="HG丸ｺﾞｼｯｸM-PRO" w:hint="eastAsia"/>
          <w:sz w:val="22"/>
          <w:szCs w:val="22"/>
        </w:rPr>
        <w:t>小規模作業所</w:t>
      </w:r>
      <w:r w:rsidR="00FE354E" w:rsidRPr="0006003B">
        <w:rPr>
          <w:rFonts w:ascii="HG丸ｺﾞｼｯｸM-PRO" w:hAnsi="HG丸ｺﾞｼｯｸM-PRO" w:hint="eastAsia"/>
          <w:sz w:val="22"/>
          <w:szCs w:val="22"/>
        </w:rPr>
        <w:t>）</w:t>
      </w:r>
    </w:p>
    <w:p w14:paraId="6543456B" w14:textId="77777777" w:rsidR="00CD45EA" w:rsidRPr="0006003B" w:rsidRDefault="00CD45EA" w:rsidP="00333EA2">
      <w:pPr>
        <w:spacing w:line="0" w:lineRule="atLeast"/>
        <w:ind w:leftChars="92" w:left="441" w:hangingChars="100" w:hanging="220"/>
        <w:rPr>
          <w:rFonts w:ascii="HG丸ｺﾞｼｯｸM-PRO" w:hAnsi="HG丸ｺﾞｼｯｸM-PRO" w:cs="Meiryo UI"/>
          <w:sz w:val="22"/>
          <w:szCs w:val="22"/>
        </w:rPr>
      </w:pPr>
      <w:r w:rsidRPr="0006003B">
        <w:rPr>
          <w:rFonts w:ascii="HG丸ｺﾞｼｯｸM-PRO" w:hAnsi="HG丸ｺﾞｼｯｸM-PRO" w:cs="Meiryo UI" w:hint="eastAsia"/>
          <w:sz w:val="22"/>
          <w:szCs w:val="22"/>
        </w:rPr>
        <w:lastRenderedPageBreak/>
        <w:t xml:space="preserve">⑤　</w:t>
      </w:r>
      <w:r w:rsidR="00FE354E" w:rsidRPr="0006003B">
        <w:rPr>
          <w:rFonts w:ascii="HG丸ｺﾞｼｯｸM-PRO" w:hAnsi="HG丸ｺﾞｼｯｸM-PRO" w:cs="Meiryo UI" w:hint="eastAsia"/>
          <w:sz w:val="22"/>
          <w:szCs w:val="22"/>
        </w:rPr>
        <w:t>障害者優先調達推進法施行令</w:t>
      </w:r>
      <w:r w:rsidR="006373C8" w:rsidRPr="0006003B">
        <w:rPr>
          <w:rFonts w:ascii="HG丸ｺﾞｼｯｸM-PRO" w:hAnsi="HG丸ｺﾞｼｯｸM-PRO" w:cs="Meiryo UI" w:hint="eastAsia"/>
          <w:sz w:val="22"/>
          <w:szCs w:val="22"/>
        </w:rPr>
        <w:t>（</w:t>
      </w:r>
      <w:r w:rsidR="00FE354E" w:rsidRPr="0006003B">
        <w:rPr>
          <w:rFonts w:ascii="HG丸ｺﾞｼｯｸM-PRO" w:hAnsi="HG丸ｺﾞｼｯｸM-PRO" w:cs="Meiryo UI" w:hint="eastAsia"/>
          <w:sz w:val="22"/>
          <w:szCs w:val="22"/>
        </w:rPr>
        <w:t>平成25年政令第22号</w:t>
      </w:r>
      <w:r w:rsidR="006373C8" w:rsidRPr="0006003B">
        <w:rPr>
          <w:rFonts w:ascii="HG丸ｺﾞｼｯｸM-PRO" w:hAnsi="HG丸ｺﾞｼｯｸM-PRO" w:cs="Meiryo UI" w:hint="eastAsia"/>
          <w:sz w:val="22"/>
          <w:szCs w:val="22"/>
        </w:rPr>
        <w:t>）</w:t>
      </w:r>
      <w:r w:rsidR="00FE354E" w:rsidRPr="0006003B">
        <w:rPr>
          <w:rFonts w:ascii="HG丸ｺﾞｼｯｸM-PRO" w:hAnsi="HG丸ｺﾞｼｯｸM-PRO" w:cs="Meiryo UI" w:hint="eastAsia"/>
          <w:sz w:val="22"/>
          <w:szCs w:val="22"/>
        </w:rPr>
        <w:t>第</w:t>
      </w:r>
      <w:r w:rsidR="009128E0" w:rsidRPr="0006003B">
        <w:rPr>
          <w:rFonts w:ascii="HG丸ｺﾞｼｯｸM-PRO" w:hAnsi="HG丸ｺﾞｼｯｸM-PRO" w:cs="Meiryo UI" w:hint="eastAsia"/>
          <w:sz w:val="22"/>
          <w:szCs w:val="22"/>
        </w:rPr>
        <w:t>１</w:t>
      </w:r>
      <w:r w:rsidR="00FE354E" w:rsidRPr="0006003B">
        <w:rPr>
          <w:rFonts w:ascii="HG丸ｺﾞｼｯｸM-PRO" w:hAnsi="HG丸ｺﾞｼｯｸM-PRO" w:cs="Meiryo UI" w:hint="eastAsia"/>
          <w:sz w:val="22"/>
          <w:szCs w:val="22"/>
        </w:rPr>
        <w:t>条第</w:t>
      </w:r>
      <w:r w:rsidR="009128E0" w:rsidRPr="0006003B">
        <w:rPr>
          <w:rFonts w:ascii="HG丸ｺﾞｼｯｸM-PRO" w:hAnsi="HG丸ｺﾞｼｯｸM-PRO" w:cs="Meiryo UI" w:hint="eastAsia"/>
          <w:sz w:val="22"/>
          <w:szCs w:val="22"/>
        </w:rPr>
        <w:t>１</w:t>
      </w:r>
      <w:r w:rsidR="00FE354E" w:rsidRPr="0006003B">
        <w:rPr>
          <w:rFonts w:ascii="HG丸ｺﾞｼｯｸM-PRO" w:hAnsi="HG丸ｺﾞｼｯｸM-PRO" w:cs="Meiryo UI" w:hint="eastAsia"/>
          <w:sz w:val="22"/>
          <w:szCs w:val="22"/>
        </w:rPr>
        <w:t>号に</w:t>
      </w:r>
      <w:r w:rsidR="00CF730A" w:rsidRPr="0006003B">
        <w:rPr>
          <w:rFonts w:ascii="HG丸ｺﾞｼｯｸM-PRO" w:hAnsi="HG丸ｺﾞｼｯｸM-PRO" w:cs="Meiryo UI" w:hint="eastAsia"/>
          <w:sz w:val="22"/>
          <w:szCs w:val="22"/>
        </w:rPr>
        <w:t>規定す</w:t>
      </w:r>
      <w:r w:rsidR="00FE354E" w:rsidRPr="0006003B">
        <w:rPr>
          <w:rFonts w:ascii="HG丸ｺﾞｼｯｸM-PRO" w:hAnsi="HG丸ｺﾞｼｯｸM-PRO" w:cs="Meiryo UI" w:hint="eastAsia"/>
          <w:sz w:val="22"/>
          <w:szCs w:val="22"/>
        </w:rPr>
        <w:t>る事業所</w:t>
      </w:r>
      <w:r w:rsidR="00FE354E" w:rsidRPr="0006003B">
        <w:rPr>
          <w:rFonts w:ascii="HG丸ｺﾞｼｯｸM-PRO" w:hAnsi="HG丸ｺﾞｼｯｸM-PRO" w:hint="eastAsia"/>
          <w:sz w:val="22"/>
          <w:szCs w:val="22"/>
        </w:rPr>
        <w:t>（</w:t>
      </w:r>
      <w:r w:rsidRPr="0006003B">
        <w:rPr>
          <w:rFonts w:ascii="HG丸ｺﾞｼｯｸM-PRO" w:hAnsi="HG丸ｺﾞｼｯｸM-PRO" w:cs="Meiryo UI" w:hint="eastAsia"/>
          <w:sz w:val="22"/>
          <w:szCs w:val="22"/>
        </w:rPr>
        <w:t>特例子会社</w:t>
      </w:r>
      <w:r w:rsidR="00FE354E" w:rsidRPr="0006003B">
        <w:rPr>
          <w:rFonts w:ascii="HG丸ｺﾞｼｯｸM-PRO" w:hAnsi="HG丸ｺﾞｼｯｸM-PRO" w:hint="eastAsia"/>
          <w:sz w:val="22"/>
          <w:szCs w:val="22"/>
        </w:rPr>
        <w:t>）</w:t>
      </w:r>
    </w:p>
    <w:p w14:paraId="60CAFEF3" w14:textId="77777777" w:rsidR="00CD45EA" w:rsidRPr="0006003B" w:rsidRDefault="00CD45EA" w:rsidP="009D3458">
      <w:pPr>
        <w:spacing w:line="0" w:lineRule="atLeast"/>
        <w:ind w:leftChars="92" w:left="441" w:hangingChars="100" w:hanging="220"/>
        <w:rPr>
          <w:rFonts w:ascii="HG丸ｺﾞｼｯｸM-PRO" w:hAnsi="HG丸ｺﾞｼｯｸM-PRO" w:cs="Meiryo UI"/>
          <w:sz w:val="22"/>
          <w:szCs w:val="22"/>
        </w:rPr>
      </w:pPr>
      <w:r w:rsidRPr="0006003B">
        <w:rPr>
          <w:rFonts w:ascii="HG丸ｺﾞｼｯｸM-PRO" w:hAnsi="HG丸ｺﾞｼｯｸM-PRO" w:cs="Meiryo UI" w:hint="eastAsia"/>
          <w:sz w:val="22"/>
          <w:szCs w:val="22"/>
        </w:rPr>
        <w:t>⑥　障害者優先調達推進法施行令</w:t>
      </w:r>
      <w:r w:rsidR="005100D0" w:rsidRPr="0006003B">
        <w:rPr>
          <w:rFonts w:ascii="HG丸ｺﾞｼｯｸM-PRO" w:hAnsi="HG丸ｺﾞｼｯｸM-PRO" w:cs="Meiryo UI" w:hint="eastAsia"/>
          <w:sz w:val="22"/>
          <w:szCs w:val="22"/>
        </w:rPr>
        <w:t>（</w:t>
      </w:r>
      <w:r w:rsidR="00CF730A" w:rsidRPr="0006003B">
        <w:rPr>
          <w:rFonts w:ascii="HG丸ｺﾞｼｯｸM-PRO" w:hAnsi="HG丸ｺﾞｼｯｸM-PRO" w:cs="Meiryo UI" w:hint="eastAsia"/>
          <w:sz w:val="22"/>
          <w:szCs w:val="22"/>
        </w:rPr>
        <w:t>平成25年政令第22号</w:t>
      </w:r>
      <w:r w:rsidR="005100D0" w:rsidRPr="0006003B">
        <w:rPr>
          <w:rFonts w:ascii="HG丸ｺﾞｼｯｸM-PRO" w:hAnsi="HG丸ｺﾞｼｯｸM-PRO" w:cs="Meiryo UI" w:hint="eastAsia"/>
          <w:sz w:val="22"/>
          <w:szCs w:val="22"/>
        </w:rPr>
        <w:t>）</w:t>
      </w:r>
      <w:r w:rsidRPr="0006003B">
        <w:rPr>
          <w:rFonts w:ascii="HG丸ｺﾞｼｯｸM-PRO" w:hAnsi="HG丸ｺﾞｼｯｸM-PRO" w:cs="Meiryo UI" w:hint="eastAsia"/>
          <w:sz w:val="22"/>
          <w:szCs w:val="22"/>
        </w:rPr>
        <w:t>第</w:t>
      </w:r>
      <w:r w:rsidR="009128E0" w:rsidRPr="0006003B">
        <w:rPr>
          <w:rFonts w:ascii="HG丸ｺﾞｼｯｸM-PRO" w:hAnsi="HG丸ｺﾞｼｯｸM-PRO" w:cs="Meiryo UI" w:hint="eastAsia"/>
          <w:sz w:val="22"/>
          <w:szCs w:val="22"/>
        </w:rPr>
        <w:t>１</w:t>
      </w:r>
      <w:r w:rsidR="00CF730A" w:rsidRPr="0006003B">
        <w:rPr>
          <w:rFonts w:ascii="HG丸ｺﾞｼｯｸM-PRO" w:hAnsi="HG丸ｺﾞｼｯｸM-PRO" w:cs="Meiryo UI" w:hint="eastAsia"/>
          <w:sz w:val="22"/>
          <w:szCs w:val="22"/>
        </w:rPr>
        <w:t>条第２号に規定す</w:t>
      </w:r>
      <w:r w:rsidRPr="0006003B">
        <w:rPr>
          <w:rFonts w:ascii="HG丸ｺﾞｼｯｸM-PRO" w:hAnsi="HG丸ｺﾞｼｯｸM-PRO" w:cs="Meiryo UI" w:hint="eastAsia"/>
          <w:sz w:val="22"/>
          <w:szCs w:val="22"/>
        </w:rPr>
        <w:t>る事業所</w:t>
      </w:r>
      <w:r w:rsidRPr="0006003B">
        <w:rPr>
          <w:rFonts w:ascii="HG丸ｺﾞｼｯｸM-PRO" w:hAnsi="HG丸ｺﾞｼｯｸM-PRO" w:hint="eastAsia"/>
          <w:sz w:val="22"/>
          <w:szCs w:val="22"/>
        </w:rPr>
        <w:t>（重度障がい者多数雇用事業所）</w:t>
      </w:r>
    </w:p>
    <w:p w14:paraId="66A38B63" w14:textId="77777777" w:rsidR="00CD45EA" w:rsidRPr="0006003B" w:rsidRDefault="00CD45EA" w:rsidP="006373C8">
      <w:pPr>
        <w:spacing w:line="0" w:lineRule="atLeast"/>
        <w:ind w:leftChars="92" w:left="441" w:hangingChars="100" w:hanging="220"/>
        <w:rPr>
          <w:rFonts w:ascii="HG丸ｺﾞｼｯｸM-PRO" w:hAnsi="HG丸ｺﾞｼｯｸM-PRO" w:cs="Meiryo UI"/>
          <w:sz w:val="22"/>
          <w:szCs w:val="22"/>
        </w:rPr>
      </w:pPr>
      <w:r w:rsidRPr="0006003B">
        <w:rPr>
          <w:rFonts w:ascii="HG丸ｺﾞｼｯｸM-PRO" w:hAnsi="HG丸ｺﾞｼｯｸM-PRO" w:cs="Meiryo UI" w:hint="eastAsia"/>
          <w:sz w:val="22"/>
          <w:szCs w:val="22"/>
        </w:rPr>
        <w:t xml:space="preserve">⑦　</w:t>
      </w:r>
      <w:r w:rsidR="006373C8" w:rsidRPr="0006003B">
        <w:rPr>
          <w:rFonts w:ascii="HG丸ｺﾞｼｯｸM-PRO" w:hAnsi="HG丸ｺﾞｼｯｸM-PRO" w:cs="Meiryo UI" w:hint="eastAsia"/>
          <w:sz w:val="22"/>
          <w:szCs w:val="22"/>
        </w:rPr>
        <w:t>障害者雇用促進法（昭和35年法律第123号）第74条の２第</w:t>
      </w:r>
      <w:r w:rsidR="009128E0" w:rsidRPr="0006003B">
        <w:rPr>
          <w:rFonts w:ascii="HG丸ｺﾞｼｯｸM-PRO" w:hAnsi="HG丸ｺﾞｼｯｸM-PRO" w:cs="Meiryo UI" w:hint="eastAsia"/>
          <w:sz w:val="22"/>
          <w:szCs w:val="22"/>
        </w:rPr>
        <w:t>３</w:t>
      </w:r>
      <w:r w:rsidR="006373C8" w:rsidRPr="0006003B">
        <w:rPr>
          <w:rFonts w:ascii="HG丸ｺﾞｼｯｸM-PRO" w:hAnsi="HG丸ｺﾞｼｯｸM-PRO" w:cs="Meiryo UI" w:hint="eastAsia"/>
          <w:sz w:val="22"/>
          <w:szCs w:val="22"/>
        </w:rPr>
        <w:t>項第</w:t>
      </w:r>
      <w:r w:rsidR="009128E0" w:rsidRPr="0006003B">
        <w:rPr>
          <w:rFonts w:ascii="HG丸ｺﾞｼｯｸM-PRO" w:hAnsi="HG丸ｺﾞｼｯｸM-PRO" w:cs="Meiryo UI" w:hint="eastAsia"/>
          <w:sz w:val="22"/>
          <w:szCs w:val="22"/>
        </w:rPr>
        <w:t>１</w:t>
      </w:r>
      <w:r w:rsidR="006373C8" w:rsidRPr="0006003B">
        <w:rPr>
          <w:rFonts w:ascii="HG丸ｺﾞｼｯｸM-PRO" w:hAnsi="HG丸ｺﾞｼｯｸM-PRO" w:cs="Meiryo UI" w:hint="eastAsia"/>
          <w:sz w:val="22"/>
          <w:szCs w:val="22"/>
        </w:rPr>
        <w:t>号に規定する者（</w:t>
      </w:r>
      <w:r w:rsidRPr="0006003B">
        <w:rPr>
          <w:rFonts w:ascii="HG丸ｺﾞｼｯｸM-PRO" w:hAnsi="HG丸ｺﾞｼｯｸM-PRO" w:cs="Meiryo UI" w:hint="eastAsia"/>
          <w:sz w:val="22"/>
          <w:szCs w:val="22"/>
        </w:rPr>
        <w:t>在宅就業障がい者</w:t>
      </w:r>
      <w:r w:rsidR="006373C8" w:rsidRPr="0006003B">
        <w:rPr>
          <w:rFonts w:ascii="HG丸ｺﾞｼｯｸM-PRO" w:hAnsi="HG丸ｺﾞｼｯｸM-PRO" w:cs="Meiryo UI" w:hint="eastAsia"/>
          <w:sz w:val="22"/>
          <w:szCs w:val="22"/>
        </w:rPr>
        <w:t>）</w:t>
      </w:r>
    </w:p>
    <w:p w14:paraId="2B275060" w14:textId="77777777" w:rsidR="00CD45EA" w:rsidRPr="0006003B" w:rsidRDefault="00CD45EA" w:rsidP="00751C7A">
      <w:pPr>
        <w:spacing w:line="0" w:lineRule="atLeast"/>
        <w:ind w:leftChars="92" w:left="441" w:hangingChars="100" w:hanging="220"/>
        <w:rPr>
          <w:rFonts w:ascii="HG丸ｺﾞｼｯｸM-PRO" w:hAnsi="HG丸ｺﾞｼｯｸM-PRO" w:cs="Meiryo UI"/>
          <w:sz w:val="22"/>
          <w:szCs w:val="22"/>
        </w:rPr>
      </w:pPr>
      <w:r w:rsidRPr="0006003B">
        <w:rPr>
          <w:rFonts w:ascii="HG丸ｺﾞｼｯｸM-PRO" w:hAnsi="HG丸ｺﾞｼｯｸM-PRO" w:cs="Meiryo UI" w:hint="eastAsia"/>
          <w:sz w:val="22"/>
          <w:szCs w:val="22"/>
        </w:rPr>
        <w:t xml:space="preserve">⑧　</w:t>
      </w:r>
      <w:r w:rsidR="006373C8" w:rsidRPr="0006003B">
        <w:rPr>
          <w:rFonts w:ascii="HG丸ｺﾞｼｯｸM-PRO" w:hAnsi="HG丸ｺﾞｼｯｸM-PRO" w:cs="Meiryo UI" w:hint="eastAsia"/>
          <w:sz w:val="22"/>
          <w:szCs w:val="22"/>
        </w:rPr>
        <w:t>障害者雇用促進法（昭和35年法律第123号）第74条の３第</w:t>
      </w:r>
      <w:r w:rsidR="009128E0" w:rsidRPr="0006003B">
        <w:rPr>
          <w:rFonts w:ascii="HG丸ｺﾞｼｯｸM-PRO" w:hAnsi="HG丸ｺﾞｼｯｸM-PRO" w:cs="Meiryo UI" w:hint="eastAsia"/>
          <w:sz w:val="22"/>
          <w:szCs w:val="22"/>
        </w:rPr>
        <w:t>１</w:t>
      </w:r>
      <w:r w:rsidR="006373C8" w:rsidRPr="0006003B">
        <w:rPr>
          <w:rFonts w:ascii="HG丸ｺﾞｼｯｸM-PRO" w:hAnsi="HG丸ｺﾞｼｯｸM-PRO" w:cs="Meiryo UI" w:hint="eastAsia"/>
          <w:sz w:val="22"/>
          <w:szCs w:val="22"/>
        </w:rPr>
        <w:t>項に規定する団体（</w:t>
      </w:r>
      <w:r w:rsidRPr="0006003B">
        <w:rPr>
          <w:rFonts w:ascii="HG丸ｺﾞｼｯｸM-PRO" w:hAnsi="HG丸ｺﾞｼｯｸM-PRO" w:cs="Meiryo UI" w:hint="eastAsia"/>
          <w:sz w:val="22"/>
          <w:szCs w:val="22"/>
        </w:rPr>
        <w:t>在宅就業支援団体</w:t>
      </w:r>
      <w:r w:rsidR="006373C8" w:rsidRPr="0006003B">
        <w:rPr>
          <w:rFonts w:ascii="HG丸ｺﾞｼｯｸM-PRO" w:hAnsi="HG丸ｺﾞｼｯｸM-PRO" w:cs="Meiryo UI" w:hint="eastAsia"/>
          <w:sz w:val="22"/>
          <w:szCs w:val="22"/>
        </w:rPr>
        <w:t>）</w:t>
      </w:r>
    </w:p>
    <w:p w14:paraId="1E432C92" w14:textId="77777777" w:rsidR="00857273" w:rsidRPr="0006003B" w:rsidRDefault="00857273" w:rsidP="00857273">
      <w:pPr>
        <w:spacing w:line="0" w:lineRule="atLeast"/>
        <w:ind w:leftChars="100" w:left="460" w:hangingChars="100" w:hanging="220"/>
        <w:rPr>
          <w:rFonts w:ascii="HG丸ｺﾞｼｯｸM-PRO" w:hAnsi="HG丸ｺﾞｼｯｸM-PRO" w:cs="Meiryo UI"/>
          <w:sz w:val="22"/>
          <w:szCs w:val="22"/>
        </w:rPr>
      </w:pPr>
      <w:r w:rsidRPr="0006003B">
        <w:rPr>
          <w:rFonts w:ascii="HG丸ｺﾞｼｯｸM-PRO" w:hAnsi="HG丸ｺﾞｼｯｸM-PRO" w:cs="Meiryo UI" w:hint="eastAsia"/>
          <w:sz w:val="22"/>
          <w:szCs w:val="22"/>
        </w:rPr>
        <w:t>⑨　受注内容に応じて複数の障がい福祉サービス事業を行う施設に受注業務を分配・仲介する業務を行う者の他、実態として優先調達推進法に規定する障がい者就労施設等と同様に、障がい者の就労機会の確保等の活動や事業を行っている者で、地方自治法施行規則第12条の２の</w:t>
      </w:r>
      <w:r w:rsidR="006D55FA">
        <w:rPr>
          <w:rFonts w:ascii="HG丸ｺﾞｼｯｸM-PRO" w:hAnsi="HG丸ｺﾞｼｯｸM-PRO" w:cs="Meiryo UI" w:hint="eastAsia"/>
          <w:sz w:val="22"/>
          <w:szCs w:val="22"/>
        </w:rPr>
        <w:t>1</w:t>
      </w:r>
      <w:r w:rsidR="006D55FA">
        <w:rPr>
          <w:rFonts w:ascii="HG丸ｺﾞｼｯｸM-PRO" w:hAnsi="HG丸ｺﾞｼｯｸM-PRO" w:cs="Meiryo UI"/>
          <w:sz w:val="22"/>
          <w:szCs w:val="22"/>
        </w:rPr>
        <w:t>2</w:t>
      </w:r>
      <w:r w:rsidRPr="0006003B">
        <w:rPr>
          <w:rFonts w:ascii="HG丸ｺﾞｼｯｸM-PRO" w:hAnsi="HG丸ｺﾞｼｯｸM-PRO" w:cs="Meiryo UI" w:hint="eastAsia"/>
          <w:sz w:val="22"/>
          <w:szCs w:val="22"/>
        </w:rPr>
        <w:t>に基づき</w:t>
      </w:r>
      <w:r w:rsidR="00C80733" w:rsidRPr="0006003B">
        <w:rPr>
          <w:rFonts w:ascii="HG丸ｺﾞｼｯｸM-PRO" w:hAnsi="HG丸ｺﾞｼｯｸM-PRO" w:cs="Meiryo UI" w:hint="eastAsia"/>
          <w:sz w:val="22"/>
          <w:szCs w:val="22"/>
        </w:rPr>
        <w:t>大阪府が</w:t>
      </w:r>
      <w:r w:rsidRPr="0006003B">
        <w:rPr>
          <w:rFonts w:ascii="HG丸ｺﾞｼｯｸM-PRO" w:hAnsi="HG丸ｺﾞｼｯｸM-PRO" w:cs="Meiryo UI" w:hint="eastAsia"/>
          <w:sz w:val="22"/>
          <w:szCs w:val="22"/>
        </w:rPr>
        <w:t>認定した法人</w:t>
      </w:r>
    </w:p>
    <w:p w14:paraId="1211B1A3" w14:textId="77777777" w:rsidR="00857273" w:rsidRPr="0006003B" w:rsidRDefault="00857273" w:rsidP="00857273">
      <w:pPr>
        <w:spacing w:line="0" w:lineRule="atLeast"/>
        <w:ind w:leftChars="100" w:left="460" w:hangingChars="100" w:hanging="220"/>
        <w:rPr>
          <w:rFonts w:ascii="HG丸ｺﾞｼｯｸM-PRO" w:hAnsi="HG丸ｺﾞｼｯｸM-PRO" w:cs="Meiryo UI"/>
          <w:sz w:val="22"/>
          <w:szCs w:val="22"/>
        </w:rPr>
      </w:pPr>
    </w:p>
    <w:p w14:paraId="4BD87076" w14:textId="77777777" w:rsidR="00CD45EA" w:rsidRPr="0006003B" w:rsidRDefault="00C80733"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７</w:t>
      </w:r>
      <w:r w:rsidR="00EC2B62" w:rsidRPr="0006003B">
        <w:rPr>
          <w:rFonts w:ascii="HG丸ｺﾞｼｯｸM-PRO" w:hAnsi="HG丸ｺﾞｼｯｸM-PRO" w:cs="Meiryo UI" w:hint="eastAsia"/>
          <w:sz w:val="22"/>
          <w:szCs w:val="22"/>
        </w:rPr>
        <w:t xml:space="preserve">　</w:t>
      </w:r>
      <w:r w:rsidR="00CD45EA" w:rsidRPr="0006003B">
        <w:rPr>
          <w:rFonts w:ascii="HG丸ｺﾞｼｯｸM-PRO" w:hAnsi="HG丸ｺﾞｼｯｸM-PRO" w:cs="Meiryo UI" w:hint="eastAsia"/>
          <w:sz w:val="22"/>
          <w:szCs w:val="22"/>
        </w:rPr>
        <w:t>障がい者の</w:t>
      </w:r>
      <w:r w:rsidR="00B8398D" w:rsidRPr="0006003B">
        <w:rPr>
          <w:rFonts w:ascii="HG丸ｺﾞｼｯｸM-PRO" w:hAnsi="HG丸ｺﾞｼｯｸM-PRO" w:cs="Meiryo UI" w:hint="eastAsia"/>
          <w:sz w:val="22"/>
          <w:szCs w:val="22"/>
        </w:rPr>
        <w:t>就業</w:t>
      </w:r>
      <w:r w:rsidR="00CD45EA" w:rsidRPr="0006003B">
        <w:rPr>
          <w:rFonts w:ascii="HG丸ｺﾞｼｯｸM-PRO" w:hAnsi="HG丸ｺﾞｼｯｸM-PRO" w:cs="Meiryo UI" w:hint="eastAsia"/>
          <w:sz w:val="22"/>
          <w:szCs w:val="22"/>
        </w:rPr>
        <w:t>促進のための措置</w:t>
      </w:r>
    </w:p>
    <w:p w14:paraId="495F4C30" w14:textId="77777777" w:rsidR="00CD45EA" w:rsidRPr="0006003B" w:rsidRDefault="00CD45EA" w:rsidP="00265487">
      <w:pPr>
        <w:spacing w:line="0" w:lineRule="atLeast"/>
        <w:ind w:firstLineChars="100" w:firstLine="220"/>
        <w:rPr>
          <w:rFonts w:ascii="HG丸ｺﾞｼｯｸM-PRO" w:hAnsi="HG丸ｺﾞｼｯｸM-PRO" w:cs="Meiryo UI"/>
          <w:sz w:val="22"/>
          <w:szCs w:val="22"/>
        </w:rPr>
      </w:pPr>
      <w:r w:rsidRPr="0006003B">
        <w:rPr>
          <w:rFonts w:ascii="HG丸ｺﾞｼｯｸM-PRO" w:hAnsi="HG丸ｺﾞｼｯｸM-PRO" w:cs="Meiryo UI" w:hint="eastAsia"/>
          <w:sz w:val="22"/>
          <w:szCs w:val="22"/>
        </w:rPr>
        <w:t>大阪府は、</w:t>
      </w:r>
      <w:r w:rsidR="0016071C" w:rsidRPr="0006003B">
        <w:rPr>
          <w:rFonts w:ascii="HG丸ｺﾞｼｯｸM-PRO" w:hAnsi="HG丸ｺﾞｼｯｸM-PRO" w:cs="Meiryo UI" w:hint="eastAsia"/>
          <w:color w:val="000000" w:themeColor="text1"/>
          <w:sz w:val="22"/>
          <w:szCs w:val="22"/>
        </w:rPr>
        <w:t>行政の福祉化の取組みの理念</w:t>
      </w:r>
      <w:r w:rsidR="00EC2B62" w:rsidRPr="0006003B">
        <w:rPr>
          <w:rFonts w:ascii="HG丸ｺﾞｼｯｸM-PRO" w:hAnsi="HG丸ｺﾞｼｯｸM-PRO" w:cs="Meiryo UI" w:hint="eastAsia"/>
          <w:color w:val="000000" w:themeColor="text1"/>
          <w:sz w:val="22"/>
          <w:szCs w:val="22"/>
        </w:rPr>
        <w:t>や地方自治法等関係法令を踏まえつつ、</w:t>
      </w:r>
      <w:r w:rsidRPr="0006003B">
        <w:rPr>
          <w:rFonts w:ascii="HG丸ｺﾞｼｯｸM-PRO" w:hAnsi="HG丸ｺﾞｼｯｸM-PRO" w:cs="Meiryo UI" w:hint="eastAsia"/>
          <w:sz w:val="22"/>
          <w:szCs w:val="22"/>
        </w:rPr>
        <w:t>障がい者の</w:t>
      </w:r>
      <w:r w:rsidR="00B8398D" w:rsidRPr="0006003B">
        <w:rPr>
          <w:rFonts w:ascii="HG丸ｺﾞｼｯｸM-PRO" w:hAnsi="HG丸ｺﾞｼｯｸM-PRO" w:cs="Meiryo UI" w:hint="eastAsia"/>
          <w:sz w:val="22"/>
          <w:szCs w:val="22"/>
        </w:rPr>
        <w:t>就業</w:t>
      </w:r>
      <w:r w:rsidRPr="0006003B">
        <w:rPr>
          <w:rFonts w:ascii="HG丸ｺﾞｼｯｸM-PRO" w:hAnsi="HG丸ｺﾞｼｯｸM-PRO" w:cs="Meiryo UI" w:hint="eastAsia"/>
          <w:sz w:val="22"/>
          <w:szCs w:val="22"/>
        </w:rPr>
        <w:t>促進のための取組みに努めるものとする。</w:t>
      </w:r>
    </w:p>
    <w:p w14:paraId="67FAA7CD" w14:textId="77777777" w:rsidR="00562884" w:rsidRPr="0006003B" w:rsidRDefault="00562884" w:rsidP="00562884">
      <w:pPr>
        <w:spacing w:line="0" w:lineRule="atLeast"/>
        <w:rPr>
          <w:rFonts w:ascii="HG丸ｺﾞｼｯｸM-PRO" w:hAnsi="HG丸ｺﾞｼｯｸM-PRO" w:cs="Meiryo UI"/>
          <w:sz w:val="22"/>
          <w:szCs w:val="22"/>
        </w:rPr>
      </w:pPr>
    </w:p>
    <w:p w14:paraId="16043F90" w14:textId="77777777" w:rsidR="00CD45EA" w:rsidRPr="0006003B" w:rsidRDefault="00C80733"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８</w:t>
      </w:r>
      <w:r w:rsidR="00562884" w:rsidRPr="0006003B">
        <w:rPr>
          <w:rFonts w:ascii="HG丸ｺﾞｼｯｸM-PRO" w:hAnsi="HG丸ｺﾞｼｯｸM-PRO" w:cs="Meiryo UI" w:hint="eastAsia"/>
          <w:sz w:val="22"/>
          <w:szCs w:val="22"/>
        </w:rPr>
        <w:t xml:space="preserve">　</w:t>
      </w:r>
      <w:r w:rsidR="005A576D" w:rsidRPr="0006003B">
        <w:rPr>
          <w:rFonts w:ascii="HG丸ｺﾞｼｯｸM-PRO" w:hAnsi="HG丸ｺﾞｼｯｸM-PRO" w:cs="Meiryo UI" w:hint="eastAsia"/>
          <w:sz w:val="22"/>
          <w:szCs w:val="22"/>
        </w:rPr>
        <w:t>調達実績の</w:t>
      </w:r>
      <w:r w:rsidR="00CD45EA" w:rsidRPr="0006003B">
        <w:rPr>
          <w:rFonts w:ascii="HG丸ｺﾞｼｯｸM-PRO" w:hAnsi="HG丸ｺﾞｼｯｸM-PRO" w:cs="Meiryo UI" w:hint="eastAsia"/>
          <w:sz w:val="22"/>
          <w:szCs w:val="22"/>
        </w:rPr>
        <w:t>公表</w:t>
      </w:r>
      <w:r w:rsidR="005A576D" w:rsidRPr="0006003B">
        <w:rPr>
          <w:rFonts w:ascii="HG丸ｺﾞｼｯｸM-PRO" w:hAnsi="HG丸ｺﾞｼｯｸM-PRO" w:cs="Meiryo UI" w:hint="eastAsia"/>
          <w:sz w:val="22"/>
          <w:szCs w:val="22"/>
        </w:rPr>
        <w:t>等</w:t>
      </w:r>
    </w:p>
    <w:p w14:paraId="3C0733DB" w14:textId="77777777" w:rsidR="00CD45EA" w:rsidRPr="0006003B" w:rsidRDefault="006F0BA6" w:rsidP="00265487">
      <w:pPr>
        <w:spacing w:line="0" w:lineRule="atLeast"/>
        <w:ind w:firstLineChars="100" w:firstLine="220"/>
        <w:rPr>
          <w:rFonts w:ascii="HG丸ｺﾞｼｯｸM-PRO" w:hAnsi="HG丸ｺﾞｼｯｸM-PRO"/>
          <w:sz w:val="22"/>
          <w:szCs w:val="22"/>
        </w:rPr>
      </w:pPr>
      <w:r>
        <w:rPr>
          <w:rFonts w:ascii="HG丸ｺﾞｼｯｸM-PRO" w:hAnsi="HG丸ｺﾞｼｯｸM-PRO" w:hint="eastAsia"/>
          <w:sz w:val="22"/>
          <w:szCs w:val="22"/>
        </w:rPr>
        <w:t>各部局</w:t>
      </w:r>
      <w:r w:rsidR="00CD45EA" w:rsidRPr="0006003B">
        <w:rPr>
          <w:rFonts w:ascii="HG丸ｺﾞｼｯｸM-PRO" w:hAnsi="HG丸ｺﾞｼｯｸM-PRO" w:hint="eastAsia"/>
          <w:sz w:val="22"/>
          <w:szCs w:val="22"/>
        </w:rPr>
        <w:t>は、本調達方針に基づき、各部局における</w:t>
      </w:r>
      <w:r w:rsidR="00CD45EA" w:rsidRPr="0006003B">
        <w:rPr>
          <w:rFonts w:ascii="HG丸ｺﾞｼｯｸM-PRO" w:hAnsi="HG丸ｺﾞｼｯｸM-PRO" w:cs="Meiryo UI" w:hint="eastAsia"/>
          <w:sz w:val="22"/>
          <w:szCs w:val="22"/>
        </w:rPr>
        <w:t>障がい者就労施設等からの</w:t>
      </w:r>
      <w:r>
        <w:rPr>
          <w:rFonts w:ascii="HG丸ｺﾞｼｯｸM-PRO" w:hAnsi="HG丸ｺﾞｼｯｸM-PRO" w:hint="eastAsia"/>
          <w:sz w:val="22"/>
          <w:szCs w:val="22"/>
        </w:rPr>
        <w:t>物品等の調達の実績</w:t>
      </w:r>
      <w:r w:rsidR="008748F3" w:rsidRPr="0006003B">
        <w:rPr>
          <w:rFonts w:ascii="HG丸ｺﾞｼｯｸM-PRO" w:hAnsi="HG丸ｺﾞｼｯｸM-PRO" w:hint="eastAsia"/>
          <w:sz w:val="22"/>
          <w:szCs w:val="22"/>
        </w:rPr>
        <w:t>について、</w:t>
      </w:r>
      <w:r w:rsidR="00CD45EA" w:rsidRPr="0006003B">
        <w:rPr>
          <w:rFonts w:ascii="HG丸ｺﾞｼｯｸM-PRO" w:hAnsi="HG丸ｺﾞｼｯｸM-PRO" w:hint="eastAsia"/>
          <w:sz w:val="22"/>
          <w:szCs w:val="22"/>
        </w:rPr>
        <w:t>年度終了後に</w:t>
      </w:r>
      <w:r w:rsidR="008748F3" w:rsidRPr="0006003B">
        <w:rPr>
          <w:rFonts w:ascii="HG丸ｺﾞｼｯｸM-PRO" w:hAnsi="HG丸ｺﾞｼｯｸM-PRO" w:hint="eastAsia"/>
          <w:sz w:val="22"/>
          <w:szCs w:val="22"/>
        </w:rPr>
        <w:t>前年度分を</w:t>
      </w:r>
      <w:r w:rsidR="00CD45EA" w:rsidRPr="0006003B">
        <w:rPr>
          <w:rFonts w:ascii="HG丸ｺﾞｼｯｸM-PRO" w:hAnsi="HG丸ｺﾞｼｯｸM-PRO" w:hint="eastAsia"/>
          <w:sz w:val="22"/>
          <w:szCs w:val="22"/>
        </w:rPr>
        <w:t>集計の上、福祉部障がい福祉室長に報告するものと</w:t>
      </w:r>
      <w:r>
        <w:rPr>
          <w:rFonts w:ascii="HG丸ｺﾞｼｯｸM-PRO" w:hAnsi="HG丸ｺﾞｼｯｸM-PRO" w:hint="eastAsia"/>
          <w:sz w:val="22"/>
          <w:szCs w:val="22"/>
        </w:rPr>
        <w:t>する。福祉部障がい福祉室長は、各部局から報告のあった調達の実績</w:t>
      </w:r>
      <w:r w:rsidR="00CD45EA" w:rsidRPr="0006003B">
        <w:rPr>
          <w:rFonts w:ascii="HG丸ｺﾞｼｯｸM-PRO" w:hAnsi="HG丸ｺﾞｼｯｸM-PRO" w:hint="eastAsia"/>
          <w:sz w:val="22"/>
          <w:szCs w:val="22"/>
        </w:rPr>
        <w:t>について、その概要を取りまとめ、</w:t>
      </w:r>
      <w:r>
        <w:rPr>
          <w:rFonts w:ascii="HG丸ｺﾞｼｯｸM-PRO" w:hAnsi="HG丸ｺﾞｼｯｸM-PRO" w:hint="eastAsia"/>
          <w:sz w:val="22"/>
          <w:szCs w:val="22"/>
        </w:rPr>
        <w:t>大阪府</w:t>
      </w:r>
      <w:r w:rsidR="00CD45EA" w:rsidRPr="0006003B">
        <w:rPr>
          <w:rFonts w:ascii="HG丸ｺﾞｼｯｸM-PRO" w:hAnsi="HG丸ｺﾞｼｯｸM-PRO" w:hint="eastAsia"/>
          <w:sz w:val="22"/>
          <w:szCs w:val="22"/>
        </w:rPr>
        <w:t>ホームページ等により公表するものとする。</w:t>
      </w:r>
    </w:p>
    <w:p w14:paraId="7B5D2967" w14:textId="77777777" w:rsidR="00CD45EA" w:rsidRPr="0006003B" w:rsidRDefault="00CD45EA" w:rsidP="00265487">
      <w:pPr>
        <w:spacing w:line="0" w:lineRule="atLeast"/>
        <w:rPr>
          <w:rFonts w:ascii="HG丸ｺﾞｼｯｸM-PRO" w:hAnsi="HG丸ｺﾞｼｯｸM-PRO"/>
          <w:sz w:val="22"/>
          <w:szCs w:val="22"/>
        </w:rPr>
      </w:pPr>
    </w:p>
    <w:p w14:paraId="400A543F" w14:textId="77777777" w:rsidR="00CD45EA" w:rsidRPr="0006003B" w:rsidRDefault="00C80733"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９</w:t>
      </w:r>
      <w:r w:rsidR="00562884" w:rsidRPr="0006003B">
        <w:rPr>
          <w:rFonts w:ascii="HG丸ｺﾞｼｯｸM-PRO" w:hAnsi="HG丸ｺﾞｼｯｸM-PRO" w:cs="Meiryo UI" w:hint="eastAsia"/>
          <w:sz w:val="22"/>
          <w:szCs w:val="22"/>
        </w:rPr>
        <w:t xml:space="preserve">　</w:t>
      </w:r>
      <w:r w:rsidR="00CD45EA" w:rsidRPr="0006003B">
        <w:rPr>
          <w:rFonts w:ascii="HG丸ｺﾞｼｯｸM-PRO" w:hAnsi="HG丸ｺﾞｼｯｸM-PRO" w:cs="Meiryo UI" w:hint="eastAsia"/>
          <w:sz w:val="22"/>
          <w:szCs w:val="22"/>
        </w:rPr>
        <w:t>調達の推進体制</w:t>
      </w:r>
    </w:p>
    <w:p w14:paraId="674ECA3A" w14:textId="77777777" w:rsidR="00CD45EA" w:rsidRPr="0006003B" w:rsidRDefault="00CD45EA" w:rsidP="00265487">
      <w:pPr>
        <w:spacing w:line="0" w:lineRule="atLeast"/>
        <w:ind w:firstLineChars="100" w:firstLine="220"/>
        <w:rPr>
          <w:rFonts w:ascii="HG丸ｺﾞｼｯｸM-PRO" w:hAnsi="HG丸ｺﾞｼｯｸM-PRO"/>
          <w:sz w:val="22"/>
          <w:szCs w:val="22"/>
        </w:rPr>
      </w:pPr>
      <w:r w:rsidRPr="0006003B">
        <w:rPr>
          <w:rFonts w:ascii="HG丸ｺﾞｼｯｸM-PRO" w:hAnsi="HG丸ｺﾞｼｯｸM-PRO" w:hint="eastAsia"/>
          <w:sz w:val="22"/>
          <w:szCs w:val="22"/>
        </w:rPr>
        <w:t>大阪府は、</w:t>
      </w:r>
      <w:r w:rsidRPr="0006003B">
        <w:rPr>
          <w:rFonts w:ascii="HG丸ｺﾞｼｯｸM-PRO" w:hAnsi="HG丸ｺﾞｼｯｸM-PRO" w:cs="Meiryo UI" w:hint="eastAsia"/>
          <w:sz w:val="22"/>
          <w:szCs w:val="22"/>
        </w:rPr>
        <w:t>障がい者就労施設等からの</w:t>
      </w:r>
      <w:r w:rsidRPr="0006003B">
        <w:rPr>
          <w:rFonts w:ascii="HG丸ｺﾞｼｯｸM-PRO" w:hAnsi="HG丸ｺﾞｼｯｸM-PRO" w:hint="eastAsia"/>
          <w:sz w:val="22"/>
          <w:szCs w:val="22"/>
        </w:rPr>
        <w:t>物品等の調達の推進に資するよう、</w:t>
      </w:r>
      <w:r w:rsidR="00714720">
        <w:rPr>
          <w:rFonts w:ascii="HG丸ｺﾞｼｯｸM-PRO" w:hAnsi="HG丸ｺﾞｼｯｸM-PRO" w:hint="eastAsia"/>
          <w:sz w:val="22"/>
          <w:szCs w:val="22"/>
        </w:rPr>
        <w:t>各部局総務課長等を構成員とする「行政の福祉化推進会議」において、</w:t>
      </w:r>
      <w:r w:rsidR="000A782C" w:rsidRPr="0006003B">
        <w:rPr>
          <w:rFonts w:ascii="HG丸ｺﾞｼｯｸM-PRO" w:hAnsi="HG丸ｺﾞｼｯｸM-PRO" w:hint="eastAsia"/>
          <w:sz w:val="22"/>
          <w:szCs w:val="22"/>
        </w:rPr>
        <w:t>全庁挙げて</w:t>
      </w:r>
      <w:r w:rsidRPr="0006003B">
        <w:rPr>
          <w:rFonts w:ascii="HG丸ｺﾞｼｯｸM-PRO" w:hAnsi="HG丸ｺﾞｼｯｸM-PRO" w:hint="eastAsia"/>
          <w:sz w:val="22"/>
          <w:szCs w:val="22"/>
        </w:rPr>
        <w:t>調達目標の達成に向けて、継続的かつ安定的な取組みを進めるものとする。</w:t>
      </w:r>
    </w:p>
    <w:p w14:paraId="54B10F00" w14:textId="77777777" w:rsidR="00562884" w:rsidRPr="0006003B" w:rsidRDefault="00562884" w:rsidP="00CD45EA">
      <w:pPr>
        <w:spacing w:line="0" w:lineRule="atLeast"/>
        <w:ind w:firstLineChars="100" w:firstLine="220"/>
        <w:rPr>
          <w:rFonts w:ascii="HG丸ｺﾞｼｯｸM-PRO" w:hAnsi="HG丸ｺﾞｼｯｸM-PRO"/>
          <w:sz w:val="22"/>
          <w:szCs w:val="22"/>
        </w:rPr>
      </w:pPr>
      <w:r w:rsidRPr="0006003B">
        <w:rPr>
          <w:rFonts w:ascii="HG丸ｺﾞｼｯｸM-PRO" w:hAnsi="HG丸ｺﾞｼｯｸM-PRO" w:cs="Meiryo UI" w:hint="eastAsia"/>
          <w:sz w:val="22"/>
          <w:szCs w:val="22"/>
        </w:rPr>
        <w:t>また、福祉部障がい福祉室長は、障がい者就労施設等から提供可能な物品等の情報等について情報提供を行う。</w:t>
      </w:r>
    </w:p>
    <w:p w14:paraId="27995D7A" w14:textId="77777777" w:rsidR="00CD45EA" w:rsidRPr="0006003B" w:rsidRDefault="00CD45EA" w:rsidP="00CD45EA">
      <w:pPr>
        <w:spacing w:line="0" w:lineRule="atLeast"/>
        <w:rPr>
          <w:rFonts w:ascii="HG丸ｺﾞｼｯｸM-PRO" w:hAnsi="HG丸ｺﾞｼｯｸM-PRO" w:cs="Meiryo UI"/>
          <w:b/>
          <w:sz w:val="22"/>
          <w:szCs w:val="22"/>
        </w:rPr>
      </w:pPr>
    </w:p>
    <w:p w14:paraId="41A3C911" w14:textId="77777777" w:rsidR="00CD45EA" w:rsidRPr="0006003B" w:rsidRDefault="00C80733"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10</w:t>
      </w:r>
      <w:r w:rsidR="00562884" w:rsidRPr="0006003B">
        <w:rPr>
          <w:rFonts w:ascii="HG丸ｺﾞｼｯｸM-PRO" w:hAnsi="HG丸ｺﾞｼｯｸM-PRO" w:cs="Meiryo UI" w:hint="eastAsia"/>
          <w:sz w:val="22"/>
          <w:szCs w:val="22"/>
        </w:rPr>
        <w:t xml:space="preserve">　</w:t>
      </w:r>
      <w:r w:rsidR="00905C4A" w:rsidRPr="0006003B">
        <w:rPr>
          <w:rFonts w:ascii="HG丸ｺﾞｼｯｸM-PRO" w:hAnsi="HG丸ｺﾞｼｯｸM-PRO" w:cs="Meiryo UI" w:hint="eastAsia"/>
          <w:sz w:val="22"/>
          <w:szCs w:val="22"/>
        </w:rPr>
        <w:t>その他留意事項</w:t>
      </w:r>
    </w:p>
    <w:p w14:paraId="43657069" w14:textId="77777777" w:rsidR="005D2E2B" w:rsidRPr="0006003B" w:rsidRDefault="00EE5647" w:rsidP="00414A56">
      <w:pPr>
        <w:spacing w:line="0" w:lineRule="atLeast"/>
        <w:ind w:firstLineChars="100" w:firstLine="220"/>
        <w:rPr>
          <w:rFonts w:ascii="HG丸ｺﾞｼｯｸM-PRO" w:hAnsi="HG丸ｺﾞｼｯｸM-PRO"/>
          <w:sz w:val="22"/>
          <w:szCs w:val="22"/>
        </w:rPr>
      </w:pPr>
      <w:r w:rsidRPr="0006003B">
        <w:rPr>
          <w:rFonts w:ascii="HG丸ｺﾞｼｯｸM-PRO" w:hAnsi="HG丸ｺﾞｼｯｸM-PRO" w:cs="Meiryo UI" w:hint="eastAsia"/>
          <w:sz w:val="22"/>
          <w:szCs w:val="22"/>
        </w:rPr>
        <w:t>障がい者就労施設等からの</w:t>
      </w:r>
      <w:r w:rsidR="00DF6799" w:rsidRPr="0006003B">
        <w:rPr>
          <w:rFonts w:ascii="HG丸ｺﾞｼｯｸM-PRO" w:hAnsi="HG丸ｺﾞｼｯｸM-PRO" w:cs="Meiryo UI" w:hint="eastAsia"/>
          <w:sz w:val="22"/>
          <w:szCs w:val="22"/>
        </w:rPr>
        <w:t>受注機会を拡大</w:t>
      </w:r>
      <w:r w:rsidRPr="0006003B">
        <w:rPr>
          <w:rFonts w:ascii="HG丸ｺﾞｼｯｸM-PRO" w:hAnsi="HG丸ｺﾞｼｯｸM-PRO" w:cs="Meiryo UI" w:hint="eastAsia"/>
          <w:sz w:val="22"/>
          <w:szCs w:val="22"/>
        </w:rPr>
        <w:t>するため、</w:t>
      </w:r>
      <w:r w:rsidR="00905C4A" w:rsidRPr="0006003B">
        <w:rPr>
          <w:rFonts w:ascii="HG丸ｺﾞｼｯｸM-PRO" w:hAnsi="HG丸ｺﾞｼｯｸM-PRO" w:cs="Meiryo UI" w:hint="eastAsia"/>
          <w:sz w:val="22"/>
          <w:szCs w:val="22"/>
        </w:rPr>
        <w:t>物品等の調達に当たっては、</w:t>
      </w:r>
      <w:r w:rsidRPr="0006003B">
        <w:rPr>
          <w:rFonts w:ascii="HG丸ｺﾞｼｯｸM-PRO" w:hAnsi="HG丸ｺﾞｼｯｸM-PRO" w:cs="Meiryo UI" w:hint="eastAsia"/>
          <w:sz w:val="22"/>
          <w:szCs w:val="22"/>
        </w:rPr>
        <w:t>以下の</w:t>
      </w:r>
      <w:r w:rsidR="00905C4A" w:rsidRPr="0006003B">
        <w:rPr>
          <w:rFonts w:ascii="HG丸ｺﾞｼｯｸM-PRO" w:hAnsi="HG丸ｺﾞｼｯｸM-PRO" w:cs="Meiryo UI" w:hint="eastAsia"/>
          <w:sz w:val="22"/>
          <w:szCs w:val="22"/>
        </w:rPr>
        <w:t>点に留意するものとする</w:t>
      </w:r>
      <w:r w:rsidRPr="0006003B">
        <w:rPr>
          <w:rFonts w:ascii="HG丸ｺﾞｼｯｸM-PRO" w:hAnsi="HG丸ｺﾞｼｯｸM-PRO" w:cs="Meiryo UI" w:hint="eastAsia"/>
          <w:sz w:val="22"/>
          <w:szCs w:val="22"/>
        </w:rPr>
        <w:t>。</w:t>
      </w:r>
    </w:p>
    <w:p w14:paraId="259640D1" w14:textId="77777777" w:rsidR="00DF6799" w:rsidRPr="0006003B" w:rsidRDefault="00265487" w:rsidP="00414A56">
      <w:pPr>
        <w:spacing w:line="0" w:lineRule="atLeast"/>
        <w:ind w:left="220" w:hangingChars="100" w:hanging="220"/>
        <w:rPr>
          <w:rFonts w:ascii="HG丸ｺﾞｼｯｸM-PRO" w:hAnsi="HG丸ｺﾞｼｯｸM-PRO" w:cs="Meiryo UI"/>
          <w:sz w:val="22"/>
          <w:szCs w:val="22"/>
        </w:rPr>
      </w:pPr>
      <w:r w:rsidRPr="0006003B">
        <w:rPr>
          <w:rFonts w:ascii="HG丸ｺﾞｼｯｸM-PRO" w:hAnsi="HG丸ｺﾞｼｯｸM-PRO" w:cs="Meiryo UI" w:hint="eastAsia"/>
          <w:sz w:val="22"/>
          <w:szCs w:val="22"/>
        </w:rPr>
        <w:t xml:space="preserve">(1)　</w:t>
      </w:r>
      <w:r w:rsidR="00DF6799" w:rsidRPr="0006003B">
        <w:rPr>
          <w:rFonts w:ascii="HG丸ｺﾞｼｯｸM-PRO" w:hAnsi="HG丸ｺﾞｼｯｸM-PRO" w:cs="Meiryo UI" w:hint="eastAsia"/>
          <w:sz w:val="22"/>
          <w:szCs w:val="22"/>
        </w:rPr>
        <w:t>物品等の調達</w:t>
      </w:r>
      <w:r w:rsidR="00905C4A" w:rsidRPr="0006003B">
        <w:rPr>
          <w:rFonts w:ascii="HG丸ｺﾞｼｯｸM-PRO" w:hAnsi="HG丸ｺﾞｼｯｸM-PRO" w:cs="Meiryo UI" w:hint="eastAsia"/>
          <w:sz w:val="22"/>
          <w:szCs w:val="22"/>
        </w:rPr>
        <w:t>の必要性</w:t>
      </w:r>
      <w:r w:rsidR="00DF6799" w:rsidRPr="0006003B">
        <w:rPr>
          <w:rFonts w:ascii="HG丸ｺﾞｼｯｸM-PRO" w:hAnsi="HG丸ｺﾞｼｯｸM-PRO" w:cs="Meiryo UI" w:hint="eastAsia"/>
          <w:sz w:val="22"/>
          <w:szCs w:val="22"/>
        </w:rPr>
        <w:t>が新たに生じた場合は、障がい者就労施設等からの調達の可能性について検討するように努めるものとする。</w:t>
      </w:r>
    </w:p>
    <w:p w14:paraId="10414F25" w14:textId="77777777" w:rsidR="00EE5647" w:rsidRPr="0006003B" w:rsidRDefault="00DF6799" w:rsidP="00414A56">
      <w:pPr>
        <w:spacing w:line="0" w:lineRule="atLeast"/>
        <w:ind w:left="220" w:hangingChars="100" w:hanging="220"/>
        <w:rPr>
          <w:rFonts w:ascii="HG丸ｺﾞｼｯｸM-PRO" w:hAnsi="HG丸ｺﾞｼｯｸM-PRO"/>
          <w:sz w:val="22"/>
          <w:szCs w:val="22"/>
        </w:rPr>
      </w:pPr>
      <w:r w:rsidRPr="0006003B">
        <w:rPr>
          <w:rFonts w:ascii="HG丸ｺﾞｼｯｸM-PRO" w:hAnsi="HG丸ｺﾞｼｯｸM-PRO" w:cs="Meiryo UI" w:hint="eastAsia"/>
          <w:sz w:val="22"/>
          <w:szCs w:val="22"/>
        </w:rPr>
        <w:t>(2)</w:t>
      </w:r>
      <w:r w:rsidR="00265487" w:rsidRPr="0006003B">
        <w:rPr>
          <w:rFonts w:ascii="HG丸ｺﾞｼｯｸM-PRO" w:hAnsi="HG丸ｺﾞｼｯｸM-PRO" w:cs="Meiryo UI" w:hint="eastAsia"/>
          <w:sz w:val="22"/>
          <w:szCs w:val="22"/>
        </w:rPr>
        <w:t xml:space="preserve">　</w:t>
      </w:r>
      <w:r w:rsidR="00EE5647" w:rsidRPr="0006003B">
        <w:rPr>
          <w:rFonts w:ascii="HG丸ｺﾞｼｯｸM-PRO" w:hAnsi="HG丸ｺﾞｼｯｸM-PRO" w:cs="Meiryo UI" w:hint="eastAsia"/>
          <w:sz w:val="22"/>
          <w:szCs w:val="22"/>
        </w:rPr>
        <w:t>物品等の調達</w:t>
      </w:r>
      <w:r w:rsidR="00905C4A" w:rsidRPr="0006003B">
        <w:rPr>
          <w:rFonts w:ascii="HG丸ｺﾞｼｯｸM-PRO" w:hAnsi="HG丸ｺﾞｼｯｸM-PRO" w:cs="Meiryo UI" w:hint="eastAsia"/>
          <w:sz w:val="22"/>
          <w:szCs w:val="22"/>
        </w:rPr>
        <w:t>は</w:t>
      </w:r>
      <w:r w:rsidR="006216D2" w:rsidRPr="0006003B">
        <w:rPr>
          <w:rFonts w:ascii="HG丸ｺﾞｼｯｸM-PRO" w:hAnsi="HG丸ｺﾞｼｯｸM-PRO" w:cs="Meiryo UI" w:hint="eastAsia"/>
          <w:sz w:val="22"/>
          <w:szCs w:val="22"/>
        </w:rPr>
        <w:t>、</w:t>
      </w:r>
      <w:r w:rsidR="00905C4A" w:rsidRPr="0006003B">
        <w:rPr>
          <w:rFonts w:ascii="HG丸ｺﾞｼｯｸM-PRO" w:hAnsi="HG丸ｺﾞｼｯｸM-PRO" w:cs="Meiryo UI" w:hint="eastAsia"/>
          <w:sz w:val="22"/>
          <w:szCs w:val="22"/>
        </w:rPr>
        <w:t>可能な限り計画的なものとするとともに</w:t>
      </w:r>
      <w:r w:rsidR="006216D2" w:rsidRPr="0006003B">
        <w:rPr>
          <w:rFonts w:ascii="HG丸ｺﾞｼｯｸM-PRO" w:hAnsi="HG丸ｺﾞｼｯｸM-PRO" w:cs="Meiryo UI" w:hint="eastAsia"/>
          <w:sz w:val="22"/>
          <w:szCs w:val="22"/>
        </w:rPr>
        <w:t>、</w:t>
      </w:r>
      <w:r w:rsidR="00EE5647" w:rsidRPr="0006003B">
        <w:rPr>
          <w:rFonts w:ascii="HG丸ｺﾞｼｯｸM-PRO" w:hAnsi="HG丸ｺﾞｼｯｸM-PRO" w:cs="Meiryo UI" w:hint="eastAsia"/>
          <w:sz w:val="22"/>
          <w:szCs w:val="22"/>
        </w:rPr>
        <w:t>障がい者就労施設等からの</w:t>
      </w:r>
      <w:r w:rsidR="00333EA2" w:rsidRPr="0006003B">
        <w:rPr>
          <w:rFonts w:ascii="HG丸ｺﾞｼｯｸM-PRO" w:hAnsi="HG丸ｺﾞｼｯｸM-PRO" w:cs="Meiryo UI" w:hint="eastAsia"/>
          <w:sz w:val="22"/>
          <w:szCs w:val="22"/>
        </w:rPr>
        <w:t>物品等の調達に配慮した納期や履行期間の設定</w:t>
      </w:r>
      <w:r w:rsidRPr="0006003B">
        <w:rPr>
          <w:rFonts w:ascii="HG丸ｺﾞｼｯｸM-PRO" w:hAnsi="HG丸ｺﾞｼｯｸM-PRO" w:cs="Meiryo UI" w:hint="eastAsia"/>
          <w:sz w:val="22"/>
          <w:szCs w:val="22"/>
        </w:rPr>
        <w:t>に努めるものとする。</w:t>
      </w:r>
    </w:p>
    <w:p w14:paraId="34860147" w14:textId="77777777" w:rsidR="00492A9A" w:rsidRDefault="00DF6799" w:rsidP="00414A56">
      <w:pPr>
        <w:spacing w:line="0" w:lineRule="atLeast"/>
        <w:ind w:left="220" w:hangingChars="100" w:hanging="220"/>
        <w:rPr>
          <w:rFonts w:ascii="HG丸ｺﾞｼｯｸM-PRO" w:hAnsi="HG丸ｺﾞｼｯｸM-PRO" w:cs="Meiryo UI"/>
          <w:sz w:val="22"/>
          <w:szCs w:val="22"/>
        </w:rPr>
      </w:pPr>
      <w:r w:rsidRPr="0006003B">
        <w:rPr>
          <w:rFonts w:ascii="HG丸ｺﾞｼｯｸM-PRO" w:hAnsi="HG丸ｺﾞｼｯｸM-PRO" w:hint="eastAsia"/>
          <w:sz w:val="22"/>
          <w:szCs w:val="22"/>
        </w:rPr>
        <w:t>(3)</w:t>
      </w:r>
      <w:r w:rsidR="00265487" w:rsidRPr="0006003B">
        <w:rPr>
          <w:rFonts w:ascii="HG丸ｺﾞｼｯｸM-PRO" w:hAnsi="HG丸ｺﾞｼｯｸM-PRO" w:hint="eastAsia"/>
          <w:sz w:val="22"/>
          <w:szCs w:val="22"/>
        </w:rPr>
        <w:t xml:space="preserve">　</w:t>
      </w:r>
      <w:r w:rsidRPr="0006003B">
        <w:rPr>
          <w:rFonts w:ascii="HG丸ｺﾞｼｯｸM-PRO" w:hAnsi="HG丸ｺﾞｼｯｸM-PRO" w:hint="eastAsia"/>
          <w:sz w:val="22"/>
          <w:szCs w:val="22"/>
        </w:rPr>
        <w:t>物品等の調達に際しては、</w:t>
      </w:r>
      <w:r w:rsidR="00905C4A" w:rsidRPr="0006003B">
        <w:rPr>
          <w:rFonts w:ascii="HG丸ｺﾞｼｯｸM-PRO" w:hAnsi="HG丸ｺﾞｼｯｸM-PRO" w:cs="Meiryo UI" w:hint="eastAsia"/>
          <w:sz w:val="22"/>
          <w:szCs w:val="22"/>
        </w:rPr>
        <w:t>障がい者就労施設等との契約が円滑に進むよう、障がい者就労施設等に対して、</w:t>
      </w:r>
      <w:r w:rsidRPr="0006003B">
        <w:rPr>
          <w:rFonts w:ascii="HG丸ｺﾞｼｯｸM-PRO" w:hAnsi="HG丸ｺﾞｼｯｸM-PRO" w:hint="eastAsia"/>
          <w:sz w:val="22"/>
          <w:szCs w:val="22"/>
        </w:rPr>
        <w:t>性能、規格等必要な事項について、</w:t>
      </w:r>
      <w:r w:rsidR="00905C4A" w:rsidRPr="0006003B">
        <w:rPr>
          <w:rFonts w:ascii="HG丸ｺﾞｼｯｸM-PRO" w:hAnsi="HG丸ｺﾞｼｯｸM-PRO" w:hint="eastAsia"/>
          <w:sz w:val="22"/>
          <w:szCs w:val="22"/>
        </w:rPr>
        <w:t>懇切丁寧</w:t>
      </w:r>
      <w:r w:rsidRPr="0006003B">
        <w:rPr>
          <w:rFonts w:ascii="HG丸ｺﾞｼｯｸM-PRO" w:hAnsi="HG丸ｺﾞｼｯｸM-PRO" w:cs="Meiryo UI" w:hint="eastAsia"/>
          <w:sz w:val="22"/>
          <w:szCs w:val="22"/>
        </w:rPr>
        <w:t>な説明に努めるものとする。</w:t>
      </w:r>
    </w:p>
    <w:p w14:paraId="13EBDB89" w14:textId="77777777" w:rsidR="00B42C70" w:rsidRDefault="00B42C70" w:rsidP="00414A56">
      <w:pPr>
        <w:spacing w:line="0" w:lineRule="atLeast"/>
        <w:ind w:left="220" w:hangingChars="100" w:hanging="220"/>
        <w:rPr>
          <w:rFonts w:ascii="HG丸ｺﾞｼｯｸM-PRO" w:hAnsi="HG丸ｺﾞｼｯｸM-PRO" w:cs="Meiryo UI"/>
          <w:sz w:val="22"/>
          <w:szCs w:val="22"/>
        </w:rPr>
      </w:pPr>
      <w:r>
        <w:rPr>
          <w:rFonts w:ascii="HG丸ｺﾞｼｯｸM-PRO" w:hAnsi="HG丸ｺﾞｼｯｸM-PRO" w:cs="Meiryo UI" w:hint="eastAsia"/>
          <w:sz w:val="22"/>
          <w:szCs w:val="22"/>
        </w:rPr>
        <w:t>(4</w:t>
      </w:r>
      <w:r>
        <w:rPr>
          <w:rFonts w:ascii="HG丸ｺﾞｼｯｸM-PRO" w:hAnsi="HG丸ｺﾞｼｯｸM-PRO" w:cs="Meiryo UI"/>
          <w:sz w:val="22"/>
          <w:szCs w:val="22"/>
        </w:rPr>
        <w:t>)</w:t>
      </w:r>
      <w:r>
        <w:rPr>
          <w:rFonts w:ascii="HG丸ｺﾞｼｯｸM-PRO" w:hAnsi="HG丸ｺﾞｼｯｸM-PRO" w:cs="Meiryo UI" w:hint="eastAsia"/>
          <w:sz w:val="22"/>
          <w:szCs w:val="22"/>
        </w:rPr>
        <w:t xml:space="preserve">　各部局においては、前年度の実績等を踏まえ業務の</w:t>
      </w:r>
      <w:r w:rsidR="009F69FE">
        <w:rPr>
          <w:rFonts w:ascii="HG丸ｺﾞｼｯｸM-PRO" w:hAnsi="HG丸ｺﾞｼｯｸM-PRO" w:cs="Meiryo UI" w:hint="eastAsia"/>
          <w:sz w:val="22"/>
          <w:szCs w:val="22"/>
        </w:rPr>
        <w:t>総</w:t>
      </w:r>
      <w:r>
        <w:rPr>
          <w:rFonts w:ascii="HG丸ｺﾞｼｯｸM-PRO" w:hAnsi="HG丸ｺﾞｼｯｸM-PRO" w:cs="Meiryo UI" w:hint="eastAsia"/>
          <w:sz w:val="22"/>
          <w:szCs w:val="22"/>
        </w:rPr>
        <w:t>点検を行い、調達可能な案件の掘り起こしに努めるものとする。</w:t>
      </w:r>
    </w:p>
    <w:p w14:paraId="5A51C8F8" w14:textId="77777777" w:rsidR="00B42C70" w:rsidRPr="0006003B" w:rsidRDefault="00B42C70" w:rsidP="00414A56">
      <w:pPr>
        <w:spacing w:line="0" w:lineRule="atLeast"/>
        <w:ind w:left="220" w:hangingChars="100" w:hanging="220"/>
        <w:rPr>
          <w:rFonts w:ascii="HG丸ｺﾞｼｯｸM-PRO" w:hAnsi="HG丸ｺﾞｼｯｸM-PRO" w:cs="Meiryo UI"/>
          <w:sz w:val="22"/>
          <w:szCs w:val="22"/>
        </w:rPr>
      </w:pPr>
    </w:p>
    <w:p w14:paraId="0E97C6C3" w14:textId="77777777" w:rsidR="00265487" w:rsidRPr="0006003B" w:rsidRDefault="00265487" w:rsidP="00414A56">
      <w:pPr>
        <w:spacing w:line="0" w:lineRule="atLeast"/>
        <w:ind w:left="220" w:hangingChars="100" w:hanging="220"/>
        <w:rPr>
          <w:rFonts w:ascii="HG丸ｺﾞｼｯｸM-PRO" w:hAnsi="HG丸ｺﾞｼｯｸM-PRO"/>
          <w:sz w:val="22"/>
          <w:szCs w:val="22"/>
        </w:rPr>
      </w:pPr>
    </w:p>
    <w:sectPr w:rsidR="00265487" w:rsidRPr="0006003B" w:rsidSect="00575273">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4CC4F" w14:textId="77777777" w:rsidR="00F63C77" w:rsidRDefault="00F63C77" w:rsidP="00EE5647">
      <w:r>
        <w:separator/>
      </w:r>
    </w:p>
  </w:endnote>
  <w:endnote w:type="continuationSeparator" w:id="0">
    <w:p w14:paraId="14797233" w14:textId="77777777" w:rsidR="00F63C77" w:rsidRDefault="00F63C77" w:rsidP="00EE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ŠÛºÞ¼¯¸M-PR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8F86" w14:textId="77777777" w:rsidR="001204FD" w:rsidRPr="001204FD" w:rsidRDefault="001204FD" w:rsidP="001204FD">
    <w:pPr>
      <w:pStyle w:val="aa"/>
      <w:ind w:left="60"/>
      <w:jc w:val="center"/>
      <w:rPr>
        <w:rFonts w:ascii="HG丸ｺﾞｼｯｸM-PRO" w:hAnsi="HG丸ｺﾞｼｯｸM-PRO"/>
        <w:sz w:val="2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4C273" w14:textId="77777777" w:rsidR="00F63C77" w:rsidRDefault="00F63C77" w:rsidP="00EE5647">
      <w:r>
        <w:separator/>
      </w:r>
    </w:p>
  </w:footnote>
  <w:footnote w:type="continuationSeparator" w:id="0">
    <w:p w14:paraId="03A8BA9C" w14:textId="77777777" w:rsidR="00F63C77" w:rsidRDefault="00F63C77" w:rsidP="00EE5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B5AC3"/>
    <w:multiLevelType w:val="hybridMultilevel"/>
    <w:tmpl w:val="EBFA88EC"/>
    <w:lvl w:ilvl="0" w:tplc="472CF9AC">
      <w:start w:val="1"/>
      <w:numFmt w:val="decimalEnclosedCircle"/>
      <w:lvlText w:val="%1"/>
      <w:lvlJc w:val="left"/>
      <w:pPr>
        <w:ind w:left="600" w:hanging="360"/>
      </w:pPr>
      <w:rPr>
        <w:rFonts w:cs="Meiryo U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E2865C8"/>
    <w:multiLevelType w:val="hybridMultilevel"/>
    <w:tmpl w:val="969C7624"/>
    <w:lvl w:ilvl="0" w:tplc="CEB810CA">
      <w:start w:val="1"/>
      <w:numFmt w:val="decimalEnclosedCircle"/>
      <w:lvlText w:val="%1"/>
      <w:lvlJc w:val="left"/>
      <w:pPr>
        <w:ind w:left="581" w:hanging="360"/>
      </w:pPr>
      <w:rPr>
        <w:rFonts w:ascii="ＭＳ Ｐゴシック" w:eastAsia="ＭＳ Ｐゴシック" w:hAnsi="ＭＳ Ｐゴシック" w:cs="Meiryo UI"/>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2F882A91"/>
    <w:multiLevelType w:val="hybridMultilevel"/>
    <w:tmpl w:val="5A04DD6C"/>
    <w:lvl w:ilvl="0" w:tplc="D7AA3FEA">
      <w:start w:val="2"/>
      <w:numFmt w:val="decimalEnclosedCircle"/>
      <w:lvlText w:val="%1"/>
      <w:lvlJc w:val="left"/>
      <w:pPr>
        <w:ind w:left="580" w:hanging="360"/>
      </w:pPr>
      <w:rPr>
        <w:rFonts w:cs="Meiryo UI"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5EA"/>
    <w:rsid w:val="0000278A"/>
    <w:rsid w:val="00026D4F"/>
    <w:rsid w:val="000470D0"/>
    <w:rsid w:val="0006003B"/>
    <w:rsid w:val="000A2045"/>
    <w:rsid w:val="000A782C"/>
    <w:rsid w:val="000B542A"/>
    <w:rsid w:val="000B765E"/>
    <w:rsid w:val="000D440E"/>
    <w:rsid w:val="000E58B4"/>
    <w:rsid w:val="001204FD"/>
    <w:rsid w:val="00124765"/>
    <w:rsid w:val="00154126"/>
    <w:rsid w:val="0016071C"/>
    <w:rsid w:val="001A27E7"/>
    <w:rsid w:val="001C368E"/>
    <w:rsid w:val="001F0D1C"/>
    <w:rsid w:val="001F43E0"/>
    <w:rsid w:val="0020453E"/>
    <w:rsid w:val="00240234"/>
    <w:rsid w:val="00254167"/>
    <w:rsid w:val="00265487"/>
    <w:rsid w:val="00265ECF"/>
    <w:rsid w:val="00273D26"/>
    <w:rsid w:val="00274BCA"/>
    <w:rsid w:val="002913A0"/>
    <w:rsid w:val="002B4336"/>
    <w:rsid w:val="002B60EF"/>
    <w:rsid w:val="002C74BE"/>
    <w:rsid w:val="002D22DA"/>
    <w:rsid w:val="002D5497"/>
    <w:rsid w:val="002D6C9A"/>
    <w:rsid w:val="002E7B1D"/>
    <w:rsid w:val="00302620"/>
    <w:rsid w:val="00304EA4"/>
    <w:rsid w:val="003078E1"/>
    <w:rsid w:val="00333EA2"/>
    <w:rsid w:val="003359E8"/>
    <w:rsid w:val="003D4414"/>
    <w:rsid w:val="003E0896"/>
    <w:rsid w:val="003E26F2"/>
    <w:rsid w:val="003E6353"/>
    <w:rsid w:val="004077D2"/>
    <w:rsid w:val="00414A56"/>
    <w:rsid w:val="00434F54"/>
    <w:rsid w:val="004423A5"/>
    <w:rsid w:val="004451B7"/>
    <w:rsid w:val="004801D0"/>
    <w:rsid w:val="00480AE5"/>
    <w:rsid w:val="00490556"/>
    <w:rsid w:val="00492A9A"/>
    <w:rsid w:val="004C7956"/>
    <w:rsid w:val="004E61FD"/>
    <w:rsid w:val="004F6423"/>
    <w:rsid w:val="005100D0"/>
    <w:rsid w:val="00512284"/>
    <w:rsid w:val="0052280A"/>
    <w:rsid w:val="00530AAE"/>
    <w:rsid w:val="00562884"/>
    <w:rsid w:val="005737E8"/>
    <w:rsid w:val="00575273"/>
    <w:rsid w:val="005800A6"/>
    <w:rsid w:val="00587296"/>
    <w:rsid w:val="0058796E"/>
    <w:rsid w:val="00591645"/>
    <w:rsid w:val="005973BA"/>
    <w:rsid w:val="005A576D"/>
    <w:rsid w:val="005D2E2B"/>
    <w:rsid w:val="005E1951"/>
    <w:rsid w:val="006216D2"/>
    <w:rsid w:val="00635C3C"/>
    <w:rsid w:val="006373C8"/>
    <w:rsid w:val="006432A0"/>
    <w:rsid w:val="006666A2"/>
    <w:rsid w:val="0067115D"/>
    <w:rsid w:val="00693E3B"/>
    <w:rsid w:val="006A4E7A"/>
    <w:rsid w:val="006A57AE"/>
    <w:rsid w:val="006D55FA"/>
    <w:rsid w:val="006F031A"/>
    <w:rsid w:val="006F0BA6"/>
    <w:rsid w:val="00714720"/>
    <w:rsid w:val="00717F6E"/>
    <w:rsid w:val="007222F8"/>
    <w:rsid w:val="007321E5"/>
    <w:rsid w:val="00751C7A"/>
    <w:rsid w:val="007540CB"/>
    <w:rsid w:val="0077160D"/>
    <w:rsid w:val="00775680"/>
    <w:rsid w:val="00797A73"/>
    <w:rsid w:val="007A5163"/>
    <w:rsid w:val="007C128A"/>
    <w:rsid w:val="007D511E"/>
    <w:rsid w:val="007F1BA7"/>
    <w:rsid w:val="007F1BC2"/>
    <w:rsid w:val="007F41A7"/>
    <w:rsid w:val="00802DD1"/>
    <w:rsid w:val="008044F9"/>
    <w:rsid w:val="00847F43"/>
    <w:rsid w:val="00857273"/>
    <w:rsid w:val="00867339"/>
    <w:rsid w:val="008748F3"/>
    <w:rsid w:val="00874A6E"/>
    <w:rsid w:val="008914D3"/>
    <w:rsid w:val="008B6732"/>
    <w:rsid w:val="008D3202"/>
    <w:rsid w:val="008D404A"/>
    <w:rsid w:val="008E6B4B"/>
    <w:rsid w:val="00905C4A"/>
    <w:rsid w:val="009110F9"/>
    <w:rsid w:val="009128E0"/>
    <w:rsid w:val="00931028"/>
    <w:rsid w:val="00934388"/>
    <w:rsid w:val="00935B5E"/>
    <w:rsid w:val="0098221D"/>
    <w:rsid w:val="009B6C83"/>
    <w:rsid w:val="009B7EAC"/>
    <w:rsid w:val="009D3458"/>
    <w:rsid w:val="009E43D2"/>
    <w:rsid w:val="009E575C"/>
    <w:rsid w:val="009F43EB"/>
    <w:rsid w:val="009F69FE"/>
    <w:rsid w:val="009F71E5"/>
    <w:rsid w:val="00A0141D"/>
    <w:rsid w:val="00A13535"/>
    <w:rsid w:val="00A27AF5"/>
    <w:rsid w:val="00A4105F"/>
    <w:rsid w:val="00A45309"/>
    <w:rsid w:val="00A46BE5"/>
    <w:rsid w:val="00A5406D"/>
    <w:rsid w:val="00A65130"/>
    <w:rsid w:val="00A8772C"/>
    <w:rsid w:val="00AA0EB0"/>
    <w:rsid w:val="00AA5EAE"/>
    <w:rsid w:val="00AC7EE2"/>
    <w:rsid w:val="00AD4A62"/>
    <w:rsid w:val="00AF11E6"/>
    <w:rsid w:val="00B22E40"/>
    <w:rsid w:val="00B24005"/>
    <w:rsid w:val="00B42C70"/>
    <w:rsid w:val="00B57302"/>
    <w:rsid w:val="00B66486"/>
    <w:rsid w:val="00B8398D"/>
    <w:rsid w:val="00B94FDA"/>
    <w:rsid w:val="00B9642B"/>
    <w:rsid w:val="00BB6F3F"/>
    <w:rsid w:val="00C0690E"/>
    <w:rsid w:val="00C3510C"/>
    <w:rsid w:val="00C47655"/>
    <w:rsid w:val="00C626D4"/>
    <w:rsid w:val="00C80733"/>
    <w:rsid w:val="00C92A00"/>
    <w:rsid w:val="00CA0861"/>
    <w:rsid w:val="00CB31B7"/>
    <w:rsid w:val="00CB4A7B"/>
    <w:rsid w:val="00CD0ACD"/>
    <w:rsid w:val="00CD45EA"/>
    <w:rsid w:val="00CF6783"/>
    <w:rsid w:val="00CF730A"/>
    <w:rsid w:val="00D22519"/>
    <w:rsid w:val="00D22936"/>
    <w:rsid w:val="00D37971"/>
    <w:rsid w:val="00D44BCF"/>
    <w:rsid w:val="00D9053B"/>
    <w:rsid w:val="00DA0983"/>
    <w:rsid w:val="00DD318F"/>
    <w:rsid w:val="00DE3BF1"/>
    <w:rsid w:val="00DE6466"/>
    <w:rsid w:val="00DF6799"/>
    <w:rsid w:val="00E01779"/>
    <w:rsid w:val="00E26820"/>
    <w:rsid w:val="00E43E5E"/>
    <w:rsid w:val="00E53C94"/>
    <w:rsid w:val="00E810E3"/>
    <w:rsid w:val="00E83843"/>
    <w:rsid w:val="00E94AF5"/>
    <w:rsid w:val="00E94DC1"/>
    <w:rsid w:val="00EA2AEA"/>
    <w:rsid w:val="00EC2B62"/>
    <w:rsid w:val="00EC2E22"/>
    <w:rsid w:val="00EC4C15"/>
    <w:rsid w:val="00EE5647"/>
    <w:rsid w:val="00EE6D7D"/>
    <w:rsid w:val="00EF3E46"/>
    <w:rsid w:val="00F35777"/>
    <w:rsid w:val="00F43F61"/>
    <w:rsid w:val="00F621A0"/>
    <w:rsid w:val="00F63C77"/>
    <w:rsid w:val="00F640F4"/>
    <w:rsid w:val="00F704B9"/>
    <w:rsid w:val="00F73D82"/>
    <w:rsid w:val="00F83CD9"/>
    <w:rsid w:val="00F87F3A"/>
    <w:rsid w:val="00FE354E"/>
    <w:rsid w:val="00FE7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46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5EA"/>
    <w:rPr>
      <w:rFonts w:eastAsia="HG丸ｺﾞｼｯｸM-PRO"/>
      <w:kern w:val="2"/>
      <w:sz w:val="24"/>
      <w:szCs w:val="24"/>
    </w:rPr>
  </w:style>
  <w:style w:type="paragraph" w:styleId="1">
    <w:name w:val="heading 1"/>
    <w:basedOn w:val="a"/>
    <w:next w:val="a"/>
    <w:link w:val="10"/>
    <w:qFormat/>
    <w:rsid w:val="005737E8"/>
    <w:pPr>
      <w:keepNext/>
      <w:tabs>
        <w:tab w:val="left" w:pos="8100"/>
      </w:tabs>
      <w:jc w:val="center"/>
      <w:outlineLvl w:val="0"/>
    </w:pPr>
    <w:rPr>
      <w:rFonts w:ascii="ＭＳ ゴシック" w:eastAsia="ＭＳ ゴシック" w:hAnsi="ＭＳ ゴシック"/>
      <w:b/>
      <w:bCs/>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737E8"/>
    <w:rPr>
      <w:rFonts w:ascii="ＭＳ ゴシック" w:eastAsia="ＭＳ ゴシック" w:hAnsi="ＭＳ ゴシック"/>
      <w:b/>
      <w:bCs/>
      <w:color w:val="FFFFFF"/>
      <w:kern w:val="2"/>
      <w:sz w:val="24"/>
      <w:szCs w:val="24"/>
    </w:rPr>
  </w:style>
  <w:style w:type="character" w:styleId="a3">
    <w:name w:val="Emphasis"/>
    <w:qFormat/>
    <w:rsid w:val="005737E8"/>
    <w:rPr>
      <w:i/>
      <w:iCs/>
    </w:rPr>
  </w:style>
  <w:style w:type="paragraph" w:styleId="a4">
    <w:name w:val="Body Text Indent"/>
    <w:basedOn w:val="a"/>
    <w:link w:val="a5"/>
    <w:unhideWhenUsed/>
    <w:rsid w:val="00CD45EA"/>
    <w:pPr>
      <w:widowControl w:val="0"/>
      <w:ind w:leftChars="25" w:left="53"/>
      <w:jc w:val="both"/>
    </w:pPr>
    <w:rPr>
      <w:rFonts w:ascii="ＭＳ ゴシック" w:eastAsia="ＭＳ ゴシック" w:hAnsi="ＭＳ ゴシック"/>
      <w:sz w:val="21"/>
    </w:rPr>
  </w:style>
  <w:style w:type="character" w:customStyle="1" w:styleId="a5">
    <w:name w:val="本文インデント (文字)"/>
    <w:basedOn w:val="a0"/>
    <w:link w:val="a4"/>
    <w:rsid w:val="00CD45EA"/>
    <w:rPr>
      <w:rFonts w:ascii="ＭＳ ゴシック" w:eastAsia="ＭＳ ゴシック" w:hAnsi="ＭＳ ゴシック"/>
      <w:kern w:val="2"/>
      <w:sz w:val="21"/>
      <w:szCs w:val="24"/>
    </w:rPr>
  </w:style>
  <w:style w:type="paragraph" w:styleId="a6">
    <w:name w:val="Balloon Text"/>
    <w:basedOn w:val="a"/>
    <w:link w:val="a7"/>
    <w:uiPriority w:val="99"/>
    <w:semiHidden/>
    <w:unhideWhenUsed/>
    <w:rsid w:val="005D2E2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D2E2B"/>
    <w:rPr>
      <w:rFonts w:asciiTheme="majorHAnsi" w:eastAsiaTheme="majorEastAsia" w:hAnsiTheme="majorHAnsi" w:cstheme="majorBidi"/>
      <w:kern w:val="2"/>
      <w:sz w:val="18"/>
      <w:szCs w:val="18"/>
    </w:rPr>
  </w:style>
  <w:style w:type="paragraph" w:styleId="a8">
    <w:name w:val="header"/>
    <w:basedOn w:val="a"/>
    <w:link w:val="a9"/>
    <w:uiPriority w:val="99"/>
    <w:unhideWhenUsed/>
    <w:rsid w:val="00EE5647"/>
    <w:pPr>
      <w:tabs>
        <w:tab w:val="center" w:pos="4252"/>
        <w:tab w:val="right" w:pos="8504"/>
      </w:tabs>
      <w:snapToGrid w:val="0"/>
    </w:pPr>
  </w:style>
  <w:style w:type="character" w:customStyle="1" w:styleId="a9">
    <w:name w:val="ヘッダー (文字)"/>
    <w:basedOn w:val="a0"/>
    <w:link w:val="a8"/>
    <w:uiPriority w:val="99"/>
    <w:rsid w:val="00EE5647"/>
    <w:rPr>
      <w:rFonts w:eastAsia="HG丸ｺﾞｼｯｸM-PRO"/>
      <w:kern w:val="2"/>
      <w:sz w:val="24"/>
      <w:szCs w:val="24"/>
    </w:rPr>
  </w:style>
  <w:style w:type="paragraph" w:styleId="aa">
    <w:name w:val="footer"/>
    <w:basedOn w:val="a"/>
    <w:link w:val="ab"/>
    <w:uiPriority w:val="99"/>
    <w:unhideWhenUsed/>
    <w:rsid w:val="00EE5647"/>
    <w:pPr>
      <w:tabs>
        <w:tab w:val="center" w:pos="4252"/>
        <w:tab w:val="right" w:pos="8504"/>
      </w:tabs>
      <w:snapToGrid w:val="0"/>
    </w:pPr>
  </w:style>
  <w:style w:type="character" w:customStyle="1" w:styleId="ab">
    <w:name w:val="フッター (文字)"/>
    <w:basedOn w:val="a0"/>
    <w:link w:val="aa"/>
    <w:uiPriority w:val="99"/>
    <w:rsid w:val="00EE5647"/>
    <w:rPr>
      <w:rFonts w:eastAsia="HG丸ｺﾞｼｯｸM-PRO"/>
      <w:kern w:val="2"/>
      <w:sz w:val="24"/>
      <w:szCs w:val="24"/>
    </w:rPr>
  </w:style>
  <w:style w:type="paragraph" w:styleId="ac">
    <w:name w:val="List Paragraph"/>
    <w:basedOn w:val="a"/>
    <w:uiPriority w:val="34"/>
    <w:qFormat/>
    <w:rsid w:val="00480A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025011">
      <w:bodyDiv w:val="1"/>
      <w:marLeft w:val="0"/>
      <w:marRight w:val="0"/>
      <w:marTop w:val="0"/>
      <w:marBottom w:val="0"/>
      <w:divBdr>
        <w:top w:val="none" w:sz="0" w:space="0" w:color="auto"/>
        <w:left w:val="none" w:sz="0" w:space="0" w:color="auto"/>
        <w:bottom w:val="none" w:sz="0" w:space="0" w:color="auto"/>
        <w:right w:val="none" w:sz="0" w:space="0" w:color="auto"/>
      </w:divBdr>
    </w:div>
    <w:div w:id="1471089629">
      <w:bodyDiv w:val="1"/>
      <w:marLeft w:val="0"/>
      <w:marRight w:val="0"/>
      <w:marTop w:val="0"/>
      <w:marBottom w:val="0"/>
      <w:divBdr>
        <w:top w:val="none" w:sz="0" w:space="0" w:color="auto"/>
        <w:left w:val="none" w:sz="0" w:space="0" w:color="auto"/>
        <w:bottom w:val="none" w:sz="0" w:space="0" w:color="auto"/>
        <w:right w:val="none" w:sz="0" w:space="0" w:color="auto"/>
      </w:divBdr>
    </w:div>
    <w:div w:id="1516922141">
      <w:bodyDiv w:val="1"/>
      <w:marLeft w:val="0"/>
      <w:marRight w:val="0"/>
      <w:marTop w:val="0"/>
      <w:marBottom w:val="0"/>
      <w:divBdr>
        <w:top w:val="none" w:sz="0" w:space="0" w:color="auto"/>
        <w:left w:val="none" w:sz="0" w:space="0" w:color="auto"/>
        <w:bottom w:val="none" w:sz="0" w:space="0" w:color="auto"/>
        <w:right w:val="none" w:sz="0" w:space="0" w:color="auto"/>
      </w:divBdr>
    </w:div>
    <w:div w:id="178064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D994C-48EF-46CA-8380-F2959DDD9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2024-04-03T05:11:00Z</dcterms:created>
  <dcterms:modified xsi:type="dcterms:W3CDTF">2025-04-10T02:23:00Z</dcterms:modified>
</cp:coreProperties>
</file>