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4F" w:rsidRPr="009404CB" w:rsidRDefault="006A144F" w:rsidP="006A144F">
      <w:pPr>
        <w:ind w:firstLineChars="100" w:firstLine="321"/>
        <w:jc w:val="left"/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6DBEB" wp14:editId="19DFC7ED">
                <wp:simplePos x="0" y="0"/>
                <wp:positionH relativeFrom="column">
                  <wp:posOffset>7995920</wp:posOffset>
                </wp:positionH>
                <wp:positionV relativeFrom="paragraph">
                  <wp:posOffset>-441960</wp:posOffset>
                </wp:positionV>
                <wp:extent cx="1047750" cy="4381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144F" w:rsidRPr="006A144F" w:rsidRDefault="006A144F" w:rsidP="006A144F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A144F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Pr="006A144F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6DBEB" id="正方形/長方形 4" o:spid="_x0000_s1026" style="position:absolute;left:0;text-align:left;margin-left:629.6pt;margin-top:-34.8pt;width:82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" fillcolor="window" strokecolor="windowText">
                <v:path arrowok="t"/>
                <v:textbox>
                  <w:txbxContent>
                    <w:p w:rsidR="006A144F" w:rsidRPr="006A144F" w:rsidRDefault="006A144F" w:rsidP="006A144F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A144F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別紙</w:t>
                      </w:r>
                      <w:r w:rsidRPr="006A144F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５</w:t>
                      </w:r>
                    </w:p>
                  </w:txbxContent>
                </v:textbox>
              </v:rect>
            </w:pict>
          </mc:Fallback>
        </mc:AlternateContent>
      </w:r>
      <w:r w:rsidRPr="009404CB">
        <w:rPr>
          <w:rFonts w:ascii="HG丸ｺﾞｼｯｸM-PRO" w:eastAsia="HG丸ｺﾞｼｯｸM-PRO" w:hAnsi="HG丸ｺﾞｼｯｸM-PRO" w:hint="eastAsia"/>
          <w:sz w:val="28"/>
        </w:rPr>
        <w:t>大阪府庁舎内アンテナショップ「福祉のコンビニ　こさえたん」</w:t>
      </w:r>
      <w:r>
        <w:rPr>
          <w:rFonts w:ascii="HG丸ｺﾞｼｯｸM-PRO" w:eastAsia="HG丸ｺﾞｼｯｸM-PRO" w:hAnsi="HG丸ｺﾞｼｯｸM-PRO" w:hint="eastAsia"/>
          <w:sz w:val="28"/>
        </w:rPr>
        <w:t>に係る</w:t>
      </w:r>
      <w:r w:rsidRPr="009404CB">
        <w:rPr>
          <w:rFonts w:ascii="HG丸ｺﾞｼｯｸM-PRO" w:eastAsia="HG丸ｺﾞｼｯｸM-PRO" w:hAnsi="HG丸ｺﾞｼｯｸM-PRO" w:hint="eastAsia"/>
          <w:sz w:val="28"/>
        </w:rPr>
        <w:t>売上実績</w:t>
      </w:r>
      <w:r>
        <w:rPr>
          <w:rFonts w:ascii="HG丸ｺﾞｼｯｸM-PRO" w:eastAsia="HG丸ｺﾞｼｯｸM-PRO" w:hAnsi="HG丸ｺﾞｼｯｸM-PRO" w:hint="eastAsia"/>
          <w:sz w:val="28"/>
        </w:rPr>
        <w:t>等の</w:t>
      </w:r>
      <w:r w:rsidRPr="009404CB">
        <w:rPr>
          <w:rFonts w:ascii="HG丸ｺﾞｼｯｸM-PRO" w:eastAsia="HG丸ｺﾞｼｯｸM-PRO" w:hAnsi="HG丸ｺﾞｼｯｸM-PRO" w:hint="eastAsia"/>
          <w:sz w:val="28"/>
        </w:rPr>
        <w:t>報告</w:t>
      </w:r>
      <w:r>
        <w:rPr>
          <w:rFonts w:ascii="HG丸ｺﾞｼｯｸM-PRO" w:eastAsia="HG丸ｺﾞｼｯｸM-PRO" w:hAnsi="HG丸ｺﾞｼｯｸM-PRO" w:hint="eastAsia"/>
          <w:sz w:val="28"/>
        </w:rPr>
        <w:t>について</w:t>
      </w:r>
    </w:p>
    <w:p w:rsidR="006A144F" w:rsidRDefault="006A144F">
      <w:pPr>
        <w:sectPr w:rsidR="006A144F" w:rsidSect="006A144F">
          <w:pgSz w:w="16838" w:h="11906" w:orient="landscape"/>
          <w:pgMar w:top="1701" w:right="1387" w:bottom="1701" w:left="1418" w:header="851" w:footer="992" w:gutter="0"/>
          <w:cols w:space="425"/>
          <w:docGrid w:type="lines" w:linePitch="360"/>
        </w:sectPr>
      </w:pP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</w:p>
    <w:p w:rsidR="006A144F" w:rsidRPr="009404CB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．</w:t>
      </w:r>
      <w:r w:rsidRPr="009404CB">
        <w:rPr>
          <w:rFonts w:ascii="HG丸ｺﾞｼｯｸM-PRO" w:eastAsia="HG丸ｺﾞｼｯｸM-PRO" w:hAnsi="HG丸ｺﾞｼｯｸM-PRO" w:hint="eastAsia"/>
        </w:rPr>
        <w:t>店舗概要</w:t>
      </w:r>
    </w:p>
    <w:p w:rsidR="006A144F" w:rsidRPr="009404CB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（１）店舗名称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「福祉のコンビニ こさえたん」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（２）店舗場所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府庁別館1階（面積31.92㎡）</w:t>
      </w:r>
    </w:p>
    <w:p w:rsidR="006A144F" w:rsidRPr="009404CB" w:rsidRDefault="006A144F" w:rsidP="006A144F">
      <w:pPr>
        <w:ind w:firstLineChars="1300" w:firstLine="2340"/>
        <w:rPr>
          <w:rFonts w:ascii="HG丸ｺﾞｼｯｸM-PRO" w:eastAsia="HG丸ｺﾞｼｯｸM-PRO" w:hAnsi="HG丸ｺﾞｼｯｸM-PRO"/>
        </w:rPr>
      </w:pPr>
      <w:r w:rsidRPr="005C06D6">
        <w:rPr>
          <w:rFonts w:ascii="HG丸ｺﾞｼｯｸM-PRO" w:eastAsia="HG丸ｺﾞｼｯｸM-PRO" w:hAnsi="HG丸ｺﾞｼｯｸM-PRO" w:hint="eastAsia"/>
          <w:sz w:val="18"/>
        </w:rPr>
        <w:t>※平成29年4月20日オープン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（３）営業時間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府庁舎開庁日の午前11時から午後5時まで</w:t>
      </w:r>
    </w:p>
    <w:p w:rsidR="006A144F" w:rsidRPr="009404CB" w:rsidRDefault="006A144F" w:rsidP="006A144F">
      <w:pPr>
        <w:ind w:left="2520" w:hangingChars="1200" w:hanging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午前11時30分から午後1時30分までの間、就労訓練の場として活用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（４）取扱品目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パン、弁当・惣菜、製菓・雑貨等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（５）参加事業所数　　76事業所（パン・弁当類15事業所、</w:t>
      </w:r>
    </w:p>
    <w:p w:rsidR="006A144F" w:rsidRDefault="006A144F" w:rsidP="006A144F">
      <w:pPr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製菓・雑貨類61事業所）</w:t>
      </w:r>
    </w:p>
    <w:p w:rsidR="006A144F" w:rsidRDefault="006A144F" w:rsidP="006A144F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※令和２年3月末現在</w:t>
      </w:r>
    </w:p>
    <w:p w:rsidR="00522CAA" w:rsidRDefault="00522CAA"/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．製菓及び雑貨類の商品入替</w:t>
      </w:r>
    </w:p>
    <w:p w:rsidR="006A144F" w:rsidRDefault="006A144F" w:rsidP="006A144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04CB">
        <w:rPr>
          <w:rFonts w:ascii="HG丸ｺﾞｼｯｸM-PRO" w:eastAsia="HG丸ｺﾞｼｯｸM-PRO" w:hAnsi="HG丸ｺﾞｼｯｸM-PRO" w:hint="eastAsia"/>
        </w:rPr>
        <w:t>製菓</w:t>
      </w:r>
      <w:r>
        <w:rPr>
          <w:rFonts w:ascii="HG丸ｺﾞｼｯｸM-PRO" w:eastAsia="HG丸ｺﾞｼｯｸM-PRO" w:hAnsi="HG丸ｺﾞｼｯｸM-PRO" w:hint="eastAsia"/>
        </w:rPr>
        <w:t>及び</w:t>
      </w:r>
      <w:r w:rsidRPr="009404CB">
        <w:rPr>
          <w:rFonts w:ascii="HG丸ｺﾞｼｯｸM-PRO" w:eastAsia="HG丸ｺﾞｼｯｸM-PRO" w:hAnsi="HG丸ｺﾞｼｯｸM-PRO" w:hint="eastAsia"/>
        </w:rPr>
        <w:t>雑貨</w:t>
      </w:r>
      <w:r>
        <w:rPr>
          <w:rFonts w:ascii="HG丸ｺﾞｼｯｸM-PRO" w:eastAsia="HG丸ｺﾞｼｯｸM-PRO" w:hAnsi="HG丸ｺﾞｼｯｸM-PRO" w:hint="eastAsia"/>
        </w:rPr>
        <w:t>類については、四半期毎に公募により商品を選定し入れ替える。</w:t>
      </w:r>
    </w:p>
    <w:p w:rsidR="006A144F" w:rsidRPr="009404CB" w:rsidRDefault="006A144F" w:rsidP="006A144F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商品の審査過程をふまえ、事業所への更なる商品力の底上げになるよう取り組む。</w:t>
      </w:r>
    </w:p>
    <w:p w:rsidR="006A144F" w:rsidRDefault="006A144F"/>
    <w:p w:rsidR="006A144F" w:rsidRDefault="006A144F"/>
    <w:p w:rsidR="006A144F" w:rsidRDefault="006A144F"/>
    <w:p w:rsidR="006A144F" w:rsidRDefault="006A144F"/>
    <w:p w:rsidR="006A144F" w:rsidRDefault="006A144F" w:rsidP="006A144F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 w:hint="eastAsia"/>
        </w:rPr>
        <w:t>令和元年度</w:t>
      </w:r>
      <w:r>
        <w:rPr>
          <w:rFonts w:ascii="HG丸ｺﾞｼｯｸM-PRO" w:eastAsia="HG丸ｺﾞｼｯｸM-PRO" w:hAnsi="HG丸ｺﾞｼｯｸM-PRO" w:hint="eastAsia"/>
        </w:rPr>
        <w:t xml:space="preserve">売上実績　</w:t>
      </w:r>
      <w:r w:rsidRPr="00EE3F14">
        <w:rPr>
          <w:rFonts w:ascii="HG丸ｺﾞｼｯｸM-PRO" w:eastAsia="HG丸ｺﾞｼｯｸM-PRO" w:hAnsi="HG丸ｺﾞｼｯｸM-PRO" w:hint="eastAsia"/>
          <w:sz w:val="18"/>
        </w:rPr>
        <w:t>※イベント等の外販は除く</w:t>
      </w:r>
    </w:p>
    <w:p w:rsidR="006A144F" w:rsidRPr="006A144F" w:rsidRDefault="006A144F">
      <w:pPr>
        <w:rPr>
          <w:rFonts w:hint="eastAsia"/>
        </w:rPr>
      </w:pPr>
      <w:bookmarkStart w:id="0" w:name="_GoBack"/>
      <w:r w:rsidRPr="00653A42">
        <w:rPr>
          <w:noProof/>
        </w:rPr>
        <w:drawing>
          <wp:inline distT="0" distB="0" distL="0" distR="0" wp14:anchorId="45CA769C" wp14:editId="03351DFC">
            <wp:extent cx="4319905" cy="426720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75" cy="427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144F" w:rsidRPr="006A144F" w:rsidSect="006A144F">
      <w:type w:val="continuous"/>
      <w:pgSz w:w="16838" w:h="11906" w:orient="landscape"/>
      <w:pgMar w:top="1701" w:right="1387" w:bottom="1701" w:left="1418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4F"/>
    <w:rsid w:val="00522CAA"/>
    <w:rsid w:val="006A144F"/>
    <w:rsid w:val="00B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6C72A"/>
  <w15:chartTrackingRefBased/>
  <w15:docId w15:val="{24AEB140-8482-4486-8A29-B752A946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勝之</dc:creator>
  <cp:keywords/>
  <dc:description/>
  <cp:lastModifiedBy>岡本　勝之</cp:lastModifiedBy>
  <cp:revision>1</cp:revision>
  <cp:lastPrinted>2020-09-06T05:25:00Z</cp:lastPrinted>
  <dcterms:created xsi:type="dcterms:W3CDTF">2020-09-06T05:19:00Z</dcterms:created>
  <dcterms:modified xsi:type="dcterms:W3CDTF">2020-09-06T05:32:00Z</dcterms:modified>
</cp:coreProperties>
</file>