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32" w:rsidRPr="00C9064A" w:rsidRDefault="001C17B4" w:rsidP="00770469">
      <w:pPr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>
        <w:rPr>
          <w:rFonts w:ascii="UD デジタル 教科書体 N-R" w:eastAsia="UD デジタル 教科書体 N-R" w:hint="eastAsia"/>
          <w:color w:val="000000" w:themeColor="text1"/>
          <w:sz w:val="24"/>
        </w:rPr>
        <w:t>令和５</w:t>
      </w:r>
      <w:r w:rsidR="00997027"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年度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第１回大阪府障がい者等の職場環境整備等支援組織認定等審議会</w:t>
      </w:r>
    </w:p>
    <w:p w:rsidR="00EF309C" w:rsidRPr="00C9064A" w:rsidRDefault="00842B32" w:rsidP="00997027">
      <w:pPr>
        <w:ind w:firstLineChars="200" w:firstLine="480"/>
        <w:rPr>
          <w:rFonts w:ascii="UD デジタル 教科書体 N-R" w:eastAsia="UD デジタル 教科書体 N-R"/>
          <w:color w:val="000000" w:themeColor="text1"/>
          <w:sz w:val="24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4"/>
        </w:rPr>
        <w:t>障がい者雇用貢献企業顕彰審査部会　議事概要</w:t>
      </w:r>
    </w:p>
    <w:p w:rsidR="00997027" w:rsidRPr="00C9064A" w:rsidRDefault="00997027" w:rsidP="00997027">
      <w:pPr>
        <w:ind w:right="1195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997027" w:rsidRPr="00C9064A" w:rsidRDefault="00997027" w:rsidP="00997027">
      <w:pPr>
        <w:ind w:right="1195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BA0F16" w:rsidRPr="00C9064A" w:rsidRDefault="001C17B4" w:rsidP="00770469">
      <w:pPr>
        <w:ind w:right="315"/>
        <w:jc w:val="right"/>
        <w:rPr>
          <w:rFonts w:ascii="UD デジタル 教科書体 N-R" w:eastAsia="UD デジタル 教科書体 N-R"/>
          <w:color w:val="000000" w:themeColor="text1"/>
          <w:sz w:val="22"/>
        </w:rPr>
      </w:pPr>
      <w:r>
        <w:rPr>
          <w:rFonts w:ascii="UD デジタル 教科書体 N-R" w:eastAsia="UD デジタル 教科書体 N-R" w:hint="eastAsia"/>
          <w:color w:val="000000" w:themeColor="text1"/>
          <w:sz w:val="22"/>
        </w:rPr>
        <w:t>日時：令和５年７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月</w:t>
      </w:r>
      <w:r>
        <w:rPr>
          <w:rFonts w:ascii="UD デジタル 教科書体 N-R" w:eastAsia="UD デジタル 教科書体 N-R" w:hint="eastAsia"/>
          <w:color w:val="000000" w:themeColor="text1"/>
          <w:sz w:val="22"/>
        </w:rPr>
        <w:t>24日（月）午前10時から</w:t>
      </w:r>
    </w:p>
    <w:p w:rsidR="001C17B4" w:rsidRDefault="001C17B4" w:rsidP="00770469">
      <w:pPr>
        <w:ind w:right="1195" w:firstLineChars="1868" w:firstLine="4110"/>
        <w:rPr>
          <w:rFonts w:ascii="UD デジタル 教科書体 N-R" w:eastAsia="UD デジタル 教科書体 N-R"/>
          <w:color w:val="000000" w:themeColor="text1"/>
          <w:sz w:val="22"/>
        </w:rPr>
      </w:pPr>
      <w:r>
        <w:rPr>
          <w:rFonts w:ascii="UD デジタル 教科書体 N-R" w:eastAsia="UD デジタル 教科書体 N-R" w:hint="eastAsia"/>
          <w:color w:val="000000" w:themeColor="text1"/>
          <w:sz w:val="22"/>
        </w:rPr>
        <w:t>会場：エル・おおさか</w:t>
      </w:r>
    </w:p>
    <w:p w:rsidR="00842B32" w:rsidRDefault="001C17B4" w:rsidP="00770469">
      <w:pPr>
        <w:ind w:right="1195" w:firstLineChars="2190" w:firstLine="4818"/>
        <w:rPr>
          <w:rFonts w:ascii="UD デジタル 教科書体 N-R" w:eastAsia="UD デジタル 教科書体 N-R"/>
          <w:color w:val="000000" w:themeColor="text1"/>
          <w:sz w:val="22"/>
        </w:rPr>
      </w:pPr>
      <w:r>
        <w:rPr>
          <w:rFonts w:ascii="UD デジタル 教科書体 N-R" w:eastAsia="UD デジタル 教科書体 N-R" w:hint="eastAsia"/>
          <w:color w:val="000000" w:themeColor="text1"/>
          <w:sz w:val="22"/>
        </w:rPr>
        <w:t>本館11階セミナールーム</w:t>
      </w:r>
    </w:p>
    <w:p w:rsidR="009D252D" w:rsidRPr="00C9064A" w:rsidRDefault="009D252D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842B32" w:rsidRPr="00C9064A" w:rsidRDefault="00623A21" w:rsidP="00C3236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【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出席者</w:t>
      </w: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】</w:t>
      </w:r>
    </w:p>
    <w:p w:rsidR="00842B32" w:rsidRPr="00C9064A" w:rsidRDefault="001C17B4" w:rsidP="00842B32">
      <w:pPr>
        <w:pStyle w:val="a3"/>
        <w:ind w:leftChars="0" w:left="420"/>
        <w:rPr>
          <w:rFonts w:ascii="UD デジタル 教科書体 N-R" w:eastAsia="UD デジタル 教科書体 N-R"/>
          <w:color w:val="000000" w:themeColor="text1"/>
          <w:sz w:val="22"/>
        </w:rPr>
      </w:pPr>
      <w:r>
        <w:rPr>
          <w:rFonts w:ascii="UD デジタル 教科書体 N-R" w:eastAsia="UD デジタル 教科書体 N-R" w:hint="eastAsia"/>
          <w:color w:val="000000" w:themeColor="text1"/>
          <w:sz w:val="22"/>
        </w:rPr>
        <w:t>岩﨑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 w:rsidR="00BA0F16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向後委員</w:t>
      </w:r>
      <w:r>
        <w:rPr>
          <w:rFonts w:ascii="UD デジタル 教科書体 N-R" w:eastAsia="UD デジタル 教科書体 N-R" w:hint="eastAsia"/>
          <w:color w:val="000000" w:themeColor="text1"/>
          <w:sz w:val="22"/>
        </w:rPr>
        <w:t>（部会長）</w:t>
      </w:r>
      <w:r w:rsidR="00BA0F16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>
        <w:rPr>
          <w:rFonts w:ascii="UD デジタル 教科書体 N-R" w:eastAsia="UD デジタル 教科書体 N-R" w:hint="eastAsia"/>
          <w:color w:val="000000" w:themeColor="text1"/>
          <w:sz w:val="22"/>
        </w:rPr>
        <w:t>酒井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>
        <w:rPr>
          <w:rFonts w:ascii="UD デジタル 教科書体 N-R" w:eastAsia="UD デジタル 教科書体 N-R" w:hint="eastAsia"/>
          <w:color w:val="000000" w:themeColor="text1"/>
          <w:sz w:val="22"/>
        </w:rPr>
        <w:t>古谷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委員</w:t>
      </w:r>
      <w:r w:rsidR="00C3236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>
        <w:rPr>
          <w:rFonts w:ascii="UD デジタル 教科書体 N-R" w:eastAsia="UD デジタル 教科書体 N-R" w:hint="eastAsia"/>
          <w:color w:val="000000" w:themeColor="text1"/>
          <w:sz w:val="22"/>
        </w:rPr>
        <w:t>宮田</w:t>
      </w:r>
      <w:r w:rsidR="00842B32"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委員</w:t>
      </w:r>
    </w:p>
    <w:p w:rsidR="00842B32" w:rsidRPr="00C9064A" w:rsidRDefault="00842B32" w:rsidP="0000097B">
      <w:pPr>
        <w:ind w:firstLineChars="200" w:firstLine="440"/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※五十音順</w:t>
      </w:r>
    </w:p>
    <w:p w:rsidR="00842B32" w:rsidRPr="00C9064A" w:rsidRDefault="00842B32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623A21" w:rsidRPr="00C31425" w:rsidRDefault="00623A21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9064A">
        <w:rPr>
          <w:rFonts w:ascii="UD デジタル 教科書体 N-R" w:eastAsia="UD デジタル 教科書体 N-R" w:hint="eastAsia"/>
          <w:color w:val="000000" w:themeColor="text1"/>
          <w:sz w:val="22"/>
        </w:rPr>
        <w:t>【議</w:t>
      </w: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事概要】</w:t>
      </w:r>
    </w:p>
    <w:p w:rsidR="00770469" w:rsidRPr="00C31425" w:rsidRDefault="00770469" w:rsidP="00770469">
      <w:pPr>
        <w:ind w:leftChars="100" w:left="210" w:firstLineChars="100" w:firstLine="22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委員５名中、５名の出席があり、部会は成立。「令和5年度　大阪府ハートフル企業顕彰　募集要項」等について、事務局案どおり承認された。</w:t>
      </w:r>
    </w:p>
    <w:p w:rsidR="00770469" w:rsidRPr="00C31425" w:rsidRDefault="00770469" w:rsidP="00842B32">
      <w:pPr>
        <w:rPr>
          <w:rFonts w:ascii="UD デジタル 教科書体 N-R" w:eastAsia="UD デジタル 教科書体 N-R"/>
          <w:color w:val="000000" w:themeColor="text1"/>
          <w:sz w:val="22"/>
        </w:rPr>
      </w:pPr>
    </w:p>
    <w:p w:rsidR="001766DE" w:rsidRPr="00C31425" w:rsidRDefault="00623A21" w:rsidP="00C3236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１</w:t>
      </w:r>
      <w:r w:rsidR="00C32362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．</w:t>
      </w:r>
      <w:r w:rsidR="001766DE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会議の公開</w:t>
      </w: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・非公開</w:t>
      </w:r>
      <w:r w:rsidR="001766DE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について</w:t>
      </w:r>
    </w:p>
    <w:p w:rsidR="001766DE" w:rsidRPr="00C31425" w:rsidRDefault="001766DE" w:rsidP="001766DE">
      <w:pPr>
        <w:ind w:left="42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本</w:t>
      </w:r>
      <w:r w:rsidR="007446F2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日の会議は</w:t>
      </w: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公開とする。</w:t>
      </w:r>
      <w:r w:rsidR="003766D7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第２回は</w:t>
      </w:r>
      <w:r w:rsidR="007446F2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非公開とする。</w:t>
      </w:r>
      <w:bookmarkStart w:id="0" w:name="_GoBack"/>
      <w:bookmarkEnd w:id="0"/>
    </w:p>
    <w:p w:rsidR="001766DE" w:rsidRPr="00C31425" w:rsidRDefault="001766DE" w:rsidP="001766DE">
      <w:pPr>
        <w:ind w:left="420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28283F" w:rsidRPr="00C31425" w:rsidRDefault="0028283F" w:rsidP="001766DE">
      <w:pPr>
        <w:ind w:left="420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4D3C4B" w:rsidRPr="00C31425" w:rsidRDefault="00623A21" w:rsidP="00C32362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２</w:t>
      </w:r>
      <w:r w:rsidR="00C32362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．</w:t>
      </w:r>
      <w:r w:rsidR="001226E2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令和５年度</w:t>
      </w:r>
      <w:r w:rsidR="001E2896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大阪府障がい者雇用貢献企業顕彰</w:t>
      </w:r>
      <w:r w:rsidR="001766DE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について</w:t>
      </w:r>
    </w:p>
    <w:p w:rsidR="0028283F" w:rsidRPr="00C31425" w:rsidRDefault="000E58BD" w:rsidP="0028283F">
      <w:pPr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　</w:t>
      </w:r>
    </w:p>
    <w:p w:rsidR="00A07899" w:rsidRPr="00C31425" w:rsidRDefault="00A07899" w:rsidP="00A07899">
      <w:pPr>
        <w:ind w:firstLineChars="100" w:firstLine="22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（委員）</w:t>
      </w:r>
    </w:p>
    <w:p w:rsidR="007D2C4F" w:rsidRPr="00C31425" w:rsidRDefault="00A07899" w:rsidP="007D2C4F">
      <w:pPr>
        <w:ind w:left="880" w:hangingChars="400" w:hanging="88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 xml:space="preserve">　　　大賞及びチャレンジ応援賞の定性的評価項目「支</w:t>
      </w:r>
      <w:r w:rsidR="007D2C4F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援機関等関係機関との連携状況」に</w:t>
      </w:r>
    </w:p>
    <w:p w:rsidR="007D2C4F" w:rsidRPr="00C31425" w:rsidRDefault="00A07899" w:rsidP="007D2C4F">
      <w:pPr>
        <w:ind w:firstLineChars="200" w:firstLine="44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おける「支援機関」と</w:t>
      </w:r>
      <w:r w:rsidR="000E58BD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、</w:t>
      </w: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教育貢献賞の定量的評価項目「障がい者の就労施設や支援学校</w:t>
      </w:r>
    </w:p>
    <w:p w:rsidR="007D2C4F" w:rsidRPr="00C31425" w:rsidRDefault="00A07899" w:rsidP="007D2C4F">
      <w:pPr>
        <w:ind w:firstLineChars="200" w:firstLine="44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等の職員及び企業の人事担当</w:t>
      </w:r>
      <w:r w:rsidR="000E58BD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者</w:t>
      </w: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等の見学等受入れ状況」における「障がい者の就労施設」</w:t>
      </w:r>
    </w:p>
    <w:p w:rsidR="00A07899" w:rsidRPr="00C31425" w:rsidRDefault="00A07899" w:rsidP="007D2C4F">
      <w:pPr>
        <w:ind w:firstLineChars="200" w:firstLine="44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は異なるのか。</w:t>
      </w:r>
    </w:p>
    <w:p w:rsidR="00A07899" w:rsidRPr="00C31425" w:rsidRDefault="00A07899" w:rsidP="00A07899">
      <w:pPr>
        <w:ind w:leftChars="300" w:left="850" w:hangingChars="100" w:hanging="220"/>
        <w:rPr>
          <w:rFonts w:ascii="UD デジタル 教科書体 N-R" w:eastAsia="UD デジタル 教科書体 N-R"/>
          <w:color w:val="000000" w:themeColor="text1"/>
          <w:sz w:val="22"/>
        </w:rPr>
      </w:pPr>
    </w:p>
    <w:p w:rsidR="00A07899" w:rsidRPr="00C31425" w:rsidRDefault="00A07899" w:rsidP="00A07899">
      <w:pPr>
        <w:ind w:firstLineChars="100" w:firstLine="22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（事務局）</w:t>
      </w:r>
    </w:p>
    <w:p w:rsidR="00A07899" w:rsidRPr="00C31425" w:rsidRDefault="00A07899" w:rsidP="00A07899">
      <w:pPr>
        <w:ind w:leftChars="300" w:left="960" w:hangingChars="150" w:hanging="330"/>
        <w:rPr>
          <w:rFonts w:ascii="UD デジタル 教科書体 N-R" w:eastAsia="UD デジタル 教科書体 N-R"/>
          <w:color w:val="000000" w:themeColor="text1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大賞及びチャレンジ応援賞の定性的評価項目「支援機関等関係機関との連携状況」に</w:t>
      </w:r>
    </w:p>
    <w:p w:rsidR="00A07899" w:rsidRDefault="00A07899" w:rsidP="00A07899">
      <w:pPr>
        <w:ind w:leftChars="196" w:left="412"/>
        <w:rPr>
          <w:rFonts w:ascii="UD デジタル 教科書体 N-R" w:eastAsia="UD デジタル 教科書体 N-R"/>
          <w:sz w:val="22"/>
        </w:rPr>
      </w:pP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おける「支援機関」は、</w:t>
      </w:r>
      <w:r w:rsidR="0081761C"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一般的な意味で支援を行う機関を想定し</w:t>
      </w:r>
      <w:r w:rsidRPr="00C31425">
        <w:rPr>
          <w:rFonts w:ascii="UD デジタル 教科書体 N-R" w:eastAsia="UD デジタル 教科書体 N-R" w:hint="eastAsia"/>
          <w:color w:val="000000" w:themeColor="text1"/>
          <w:sz w:val="22"/>
        </w:rPr>
        <w:t>広く捉えている。</w:t>
      </w:r>
      <w:r>
        <w:rPr>
          <w:rFonts w:ascii="UD デジタル 教科書体 N-R" w:eastAsia="UD デジタル 教科書体 N-R" w:hint="eastAsia"/>
          <w:sz w:val="22"/>
        </w:rPr>
        <w:t>一方、</w:t>
      </w:r>
      <w:r w:rsidRPr="00A07899">
        <w:rPr>
          <w:rFonts w:ascii="UD デジタル 教科書体 N-R" w:eastAsia="UD デジタル 教科書体 N-R" w:hint="eastAsia"/>
          <w:sz w:val="22"/>
        </w:rPr>
        <w:t>教育貢献賞の定量的評価項目「障がい者の就労施設や支援学校等の職員及び企業の人事担当</w:t>
      </w:r>
      <w:r w:rsidR="000E58BD">
        <w:rPr>
          <w:rFonts w:ascii="UD デジタル 教科書体 N-R" w:eastAsia="UD デジタル 教科書体 N-R" w:hint="eastAsia"/>
          <w:sz w:val="22"/>
        </w:rPr>
        <w:t>者</w:t>
      </w:r>
      <w:r w:rsidRPr="00A07899">
        <w:rPr>
          <w:rFonts w:ascii="UD デジタル 教科書体 N-R" w:eastAsia="UD デジタル 教科書体 N-R" w:hint="eastAsia"/>
          <w:sz w:val="22"/>
        </w:rPr>
        <w:t>等の見学等受入れ状況」における「障がい者の就労施設」</w:t>
      </w:r>
      <w:r>
        <w:rPr>
          <w:rFonts w:ascii="UD デジタル 教科書体 N-R" w:eastAsia="UD デジタル 教科書体 N-R" w:hint="eastAsia"/>
          <w:sz w:val="22"/>
        </w:rPr>
        <w:t>については、応募票２の</w:t>
      </w:r>
      <w:r w:rsidR="000E58BD">
        <w:rPr>
          <w:rFonts w:ascii="UD デジタル 教科書体 N-R" w:eastAsia="UD デジタル 教科書体 N-R" w:hint="eastAsia"/>
          <w:sz w:val="22"/>
        </w:rPr>
        <w:t>３②に該当するが、こちらは※で補足しているとおり、「</w:t>
      </w:r>
      <w:r w:rsidR="000E58BD" w:rsidRPr="000E58BD">
        <w:rPr>
          <w:rFonts w:ascii="UD デジタル 教科書体 N-R" w:eastAsia="UD デジタル 教科書体 N-R" w:hint="eastAsia"/>
          <w:sz w:val="22"/>
        </w:rPr>
        <w:t>障がい者支援施設、地域活動支援センター、障がい福祉サービス事業を行う施設、小規模作業所、特例子会社、重度障がい者多数雇用事業所等</w:t>
      </w:r>
      <w:r w:rsidR="000E58BD">
        <w:rPr>
          <w:rFonts w:ascii="UD デジタル 教科書体 N-R" w:eastAsia="UD デジタル 教科書体 N-R" w:hint="eastAsia"/>
          <w:sz w:val="22"/>
        </w:rPr>
        <w:t>」としている。</w:t>
      </w:r>
    </w:p>
    <w:p w:rsidR="009D252D" w:rsidRPr="000E58BD" w:rsidRDefault="009D252D" w:rsidP="0028283F">
      <w:pPr>
        <w:rPr>
          <w:rFonts w:ascii="UD デジタル 教科書体 N-R" w:eastAsia="UD デジタル 教科書体 N-R"/>
          <w:sz w:val="22"/>
        </w:rPr>
      </w:pPr>
    </w:p>
    <w:p w:rsidR="007332C8" w:rsidRDefault="000E58BD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（委員）</w:t>
      </w:r>
    </w:p>
    <w:p w:rsidR="000E58BD" w:rsidRDefault="000E58BD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承知した。</w:t>
      </w:r>
    </w:p>
    <w:p w:rsidR="00A0155F" w:rsidRDefault="00A0155F" w:rsidP="007015F7">
      <w:pPr>
        <w:ind w:left="880" w:hangingChars="400" w:hanging="880"/>
        <w:rPr>
          <w:rFonts w:ascii="UD デジタル 教科書体 N-R" w:eastAsia="UD デジタル 教科書体 N-R"/>
          <w:sz w:val="22"/>
        </w:rPr>
      </w:pPr>
    </w:p>
    <w:p w:rsidR="00A0155F" w:rsidRPr="00223BB8" w:rsidRDefault="00A0155F" w:rsidP="00A0155F">
      <w:pPr>
        <w:ind w:left="880" w:hangingChars="400" w:hanging="88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以上</w:t>
      </w:r>
    </w:p>
    <w:sectPr w:rsidR="00A0155F" w:rsidRPr="00223BB8" w:rsidSect="00E87CCC">
      <w:pgSz w:w="11906" w:h="16838" w:code="9"/>
      <w:pgMar w:top="1247" w:right="1418" w:bottom="124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11" w:rsidRDefault="00957311" w:rsidP="007446F2">
      <w:r>
        <w:separator/>
      </w:r>
    </w:p>
  </w:endnote>
  <w:endnote w:type="continuationSeparator" w:id="0">
    <w:p w:rsidR="00957311" w:rsidRDefault="00957311" w:rsidP="007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11" w:rsidRDefault="00957311" w:rsidP="007446F2">
      <w:r>
        <w:separator/>
      </w:r>
    </w:p>
  </w:footnote>
  <w:footnote w:type="continuationSeparator" w:id="0">
    <w:p w:rsidR="00957311" w:rsidRDefault="00957311" w:rsidP="007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2B9"/>
    <w:multiLevelType w:val="hybridMultilevel"/>
    <w:tmpl w:val="FF32E366"/>
    <w:lvl w:ilvl="0" w:tplc="890AE0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DD2917"/>
    <w:multiLevelType w:val="hybridMultilevel"/>
    <w:tmpl w:val="B2584640"/>
    <w:lvl w:ilvl="0" w:tplc="B6D464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32"/>
    <w:rsid w:val="0000097B"/>
    <w:rsid w:val="00005019"/>
    <w:rsid w:val="000209AE"/>
    <w:rsid w:val="0002719E"/>
    <w:rsid w:val="000E58BD"/>
    <w:rsid w:val="0012235E"/>
    <w:rsid w:val="001226E2"/>
    <w:rsid w:val="001766DE"/>
    <w:rsid w:val="001C17B4"/>
    <w:rsid w:val="001E2896"/>
    <w:rsid w:val="00223BB8"/>
    <w:rsid w:val="00234148"/>
    <w:rsid w:val="00251B37"/>
    <w:rsid w:val="0028283F"/>
    <w:rsid w:val="002C296B"/>
    <w:rsid w:val="002F1F97"/>
    <w:rsid w:val="00344625"/>
    <w:rsid w:val="00370C0B"/>
    <w:rsid w:val="003766D7"/>
    <w:rsid w:val="00390900"/>
    <w:rsid w:val="00423DCE"/>
    <w:rsid w:val="00447C82"/>
    <w:rsid w:val="0049415E"/>
    <w:rsid w:val="004D3C4B"/>
    <w:rsid w:val="004E3364"/>
    <w:rsid w:val="00547418"/>
    <w:rsid w:val="00563670"/>
    <w:rsid w:val="00593D10"/>
    <w:rsid w:val="005A537C"/>
    <w:rsid w:val="0061510E"/>
    <w:rsid w:val="00623A21"/>
    <w:rsid w:val="00631F24"/>
    <w:rsid w:val="006D61B7"/>
    <w:rsid w:val="007015F7"/>
    <w:rsid w:val="007073BB"/>
    <w:rsid w:val="007332C8"/>
    <w:rsid w:val="007446F2"/>
    <w:rsid w:val="0075457E"/>
    <w:rsid w:val="00770469"/>
    <w:rsid w:val="007B11DB"/>
    <w:rsid w:val="007D2C4F"/>
    <w:rsid w:val="007F0B41"/>
    <w:rsid w:val="0081761C"/>
    <w:rsid w:val="008277C7"/>
    <w:rsid w:val="00842B32"/>
    <w:rsid w:val="00957311"/>
    <w:rsid w:val="00997027"/>
    <w:rsid w:val="009D252D"/>
    <w:rsid w:val="009F2DA1"/>
    <w:rsid w:val="00A0155F"/>
    <w:rsid w:val="00A07899"/>
    <w:rsid w:val="00AB1BF6"/>
    <w:rsid w:val="00AB7E40"/>
    <w:rsid w:val="00AC3F63"/>
    <w:rsid w:val="00AD0230"/>
    <w:rsid w:val="00B425B2"/>
    <w:rsid w:val="00BA0F16"/>
    <w:rsid w:val="00BF197E"/>
    <w:rsid w:val="00C2149A"/>
    <w:rsid w:val="00C31425"/>
    <w:rsid w:val="00C32362"/>
    <w:rsid w:val="00C578D9"/>
    <w:rsid w:val="00C61909"/>
    <w:rsid w:val="00C9064A"/>
    <w:rsid w:val="00CA4102"/>
    <w:rsid w:val="00CB6131"/>
    <w:rsid w:val="00D3163A"/>
    <w:rsid w:val="00D71F4F"/>
    <w:rsid w:val="00D8370B"/>
    <w:rsid w:val="00E87CCC"/>
    <w:rsid w:val="00EF309C"/>
    <w:rsid w:val="00F4530E"/>
    <w:rsid w:val="00F61B3D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7EB4E-B5EA-489A-82F1-D561021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3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30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6F2"/>
  </w:style>
  <w:style w:type="paragraph" w:styleId="a8">
    <w:name w:val="footer"/>
    <w:basedOn w:val="a"/>
    <w:link w:val="a9"/>
    <w:uiPriority w:val="99"/>
    <w:unhideWhenUsed/>
    <w:rsid w:val="007446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FFF8-5B39-4219-966A-DDEBD536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　夏美</cp:lastModifiedBy>
  <cp:revision>31</cp:revision>
  <cp:lastPrinted>2020-04-17T05:59:00Z</cp:lastPrinted>
  <dcterms:created xsi:type="dcterms:W3CDTF">2020-04-17T06:00:00Z</dcterms:created>
  <dcterms:modified xsi:type="dcterms:W3CDTF">2023-08-04T11:27:00Z</dcterms:modified>
</cp:coreProperties>
</file>