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1C2A" w14:textId="1A4CAAC8" w:rsidR="00163DFD" w:rsidRDefault="00163DFD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34415" wp14:editId="514EEC23">
                <wp:simplePos x="0" y="0"/>
                <wp:positionH relativeFrom="column">
                  <wp:posOffset>4986021</wp:posOffset>
                </wp:positionH>
                <wp:positionV relativeFrom="paragraph">
                  <wp:posOffset>-368935</wp:posOffset>
                </wp:positionV>
                <wp:extent cx="12382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B665D" w14:textId="42F3ADCA" w:rsidR="00163DFD" w:rsidRPr="00836E51" w:rsidRDefault="00163DFD" w:rsidP="00163D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6461C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344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2.6pt;margin-top:-29.05pt;width:97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" fillcolor="white [3201]" strokeweight=".5pt">
                <v:textbox>
                  <w:txbxContent>
                    <w:p w14:paraId="577B665D" w14:textId="42F3ADCA" w:rsidR="00163DFD" w:rsidRPr="00836E51" w:rsidRDefault="00163DFD" w:rsidP="00163DF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6461CB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63BB6A06" w14:textId="55E9E1B7" w:rsidR="005F5D6A" w:rsidRPr="009F2DF8" w:rsidRDefault="005F5D6A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F2DF8">
        <w:rPr>
          <w:rFonts w:ascii="ＭＳ ゴシック" w:eastAsia="ＭＳ ゴシック" w:hAnsi="ＭＳ ゴシック" w:hint="eastAsia"/>
          <w:b/>
          <w:sz w:val="24"/>
        </w:rPr>
        <w:t>新型コロナウイルス感染症</w:t>
      </w:r>
      <w:r w:rsidR="00C17E9C" w:rsidRPr="009F2DF8">
        <w:rPr>
          <w:rFonts w:ascii="ＭＳ ゴシック" w:eastAsia="ＭＳ ゴシック" w:hAnsi="ＭＳ ゴシック" w:hint="eastAsia"/>
          <w:b/>
          <w:sz w:val="24"/>
        </w:rPr>
        <w:t>対応状況</w:t>
      </w:r>
      <w:r w:rsidRPr="009F2DF8">
        <w:rPr>
          <w:rFonts w:ascii="ＭＳ ゴシック" w:eastAsia="ＭＳ ゴシック" w:hAnsi="ＭＳ ゴシック" w:hint="eastAsia"/>
          <w:b/>
          <w:sz w:val="24"/>
        </w:rPr>
        <w:t>について</w:t>
      </w:r>
      <w:r w:rsidR="00C91B2E">
        <w:rPr>
          <w:rFonts w:ascii="ＭＳ ゴシック" w:eastAsia="ＭＳ ゴシック" w:hAnsi="ＭＳ ゴシック" w:hint="eastAsia"/>
          <w:b/>
          <w:sz w:val="24"/>
        </w:rPr>
        <w:t>（令和2年3月</w:t>
      </w:r>
      <w:r w:rsidR="00184570">
        <w:rPr>
          <w:rFonts w:ascii="ＭＳ ゴシック" w:eastAsia="ＭＳ ゴシック" w:hAnsi="ＭＳ ゴシック" w:hint="eastAsia"/>
          <w:b/>
          <w:sz w:val="24"/>
        </w:rPr>
        <w:t>12</w:t>
      </w:r>
      <w:r w:rsidR="00C91B2E">
        <w:rPr>
          <w:rFonts w:ascii="ＭＳ ゴシック" w:eastAsia="ＭＳ ゴシック" w:hAnsi="ＭＳ ゴシック" w:hint="eastAsia"/>
          <w:b/>
          <w:sz w:val="24"/>
        </w:rPr>
        <w:t>日時点）</w:t>
      </w:r>
    </w:p>
    <w:p w14:paraId="3309F9AC" w14:textId="2AA45784" w:rsidR="004476FD" w:rsidRPr="005216AF" w:rsidRDefault="004476FD" w:rsidP="004476FD">
      <w:pPr>
        <w:rPr>
          <w:rFonts w:ascii="ＭＳ ゴシック" w:eastAsia="ＭＳ ゴシック" w:hAnsi="ＭＳ ゴシック"/>
          <w:sz w:val="10"/>
        </w:rPr>
      </w:pPr>
    </w:p>
    <w:p w14:paraId="024F560A" w14:textId="1EB8E4C3" w:rsidR="005216AF" w:rsidRPr="001F1739" w:rsidRDefault="005216AF" w:rsidP="005216A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</w:t>
      </w:r>
      <w:r w:rsidRPr="00F969ED">
        <w:rPr>
          <w:rFonts w:ascii="ＭＳ ゴシック" w:eastAsia="ＭＳ ゴシック" w:hAnsi="ＭＳ ゴシック" w:hint="eastAsia"/>
          <w:b/>
          <w:sz w:val="22"/>
        </w:rPr>
        <w:t>.</w:t>
      </w:r>
      <w:r w:rsidR="00184570">
        <w:rPr>
          <w:rFonts w:ascii="ＭＳ ゴシック" w:eastAsia="ＭＳ ゴシック" w:hAnsi="ＭＳ ゴシック" w:hint="eastAsia"/>
          <w:b/>
          <w:sz w:val="22"/>
        </w:rPr>
        <w:t>検査の状況（令和２年３月11</w:t>
      </w:r>
      <w:r w:rsidRPr="00F969ED">
        <w:rPr>
          <w:rFonts w:ascii="ＭＳ ゴシック" w:eastAsia="ＭＳ ゴシック" w:hAnsi="ＭＳ ゴシック" w:hint="eastAsia"/>
          <w:b/>
          <w:sz w:val="22"/>
        </w:rPr>
        <w:t>日現在）</w:t>
      </w:r>
    </w:p>
    <w:p w14:paraId="38A4730F" w14:textId="77777777" w:rsidR="005216AF" w:rsidRPr="00655B28" w:rsidRDefault="005678B6" w:rsidP="005216AF">
      <w:pPr>
        <w:rPr>
          <w:rFonts w:ascii="ＭＳ ゴシック" w:eastAsia="ＭＳ ゴシック" w:hAnsi="ＭＳ ゴシック"/>
          <w:sz w:val="22"/>
        </w:rPr>
      </w:pPr>
      <w:r w:rsidRPr="00CE6AA7">
        <w:rPr>
          <w:noProof/>
          <w:sz w:val="22"/>
        </w:rPr>
        <w:drawing>
          <wp:anchor distT="0" distB="0" distL="114300" distR="114300" simplePos="0" relativeHeight="251669504" behindDoc="0" locked="0" layoutInCell="1" allowOverlap="1" wp14:anchorId="3E848BB5" wp14:editId="345B58C8">
            <wp:simplePos x="0" y="0"/>
            <wp:positionH relativeFrom="margin">
              <wp:posOffset>-39370</wp:posOffset>
            </wp:positionH>
            <wp:positionV relativeFrom="paragraph">
              <wp:posOffset>979805</wp:posOffset>
            </wp:positionV>
            <wp:extent cx="5759450" cy="1753870"/>
            <wp:effectExtent l="0" t="0" r="12700" b="17780"/>
            <wp:wrapSquare wrapText="bothSides"/>
            <wp:docPr id="17" name="グラフ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5216AF" w:rsidRPr="00655B28">
        <w:rPr>
          <w:rFonts w:ascii="ＭＳ ゴシック" w:eastAsia="ＭＳ ゴシック" w:hAnsi="ＭＳ ゴシック" w:hint="eastAsia"/>
          <w:sz w:val="22"/>
        </w:rPr>
        <w:t>①検査の状況</w:t>
      </w:r>
      <w:r w:rsidR="00033ABE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033ABE" w:rsidRPr="00655B28">
        <w:rPr>
          <w:rFonts w:ascii="ＭＳ ゴシック" w:eastAsia="ＭＳ ゴシック" w:hAnsi="ＭＳ ゴシック" w:hint="eastAsia"/>
          <w:sz w:val="22"/>
        </w:rPr>
        <w:t>②陽性者</w:t>
      </w:r>
      <w:r w:rsidR="00033ABE">
        <w:rPr>
          <w:rFonts w:ascii="ＭＳ ゴシック" w:eastAsia="ＭＳ ゴシック" w:hAnsi="ＭＳ ゴシック" w:hint="eastAsia"/>
          <w:sz w:val="22"/>
        </w:rPr>
        <w:t>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80"/>
        <w:gridCol w:w="2013"/>
      </w:tblGrid>
      <w:tr w:rsidR="005216AF" w:rsidRPr="00655B28" w14:paraId="4D07EEB7" w14:textId="77777777" w:rsidTr="00735A3C">
        <w:tc>
          <w:tcPr>
            <w:tcW w:w="1668" w:type="dxa"/>
            <w:gridSpan w:val="2"/>
            <w:shd w:val="clear" w:color="auto" w:fill="F7CAAC" w:themeFill="accent2" w:themeFillTint="66"/>
          </w:tcPr>
          <w:p w14:paraId="17DECD7D" w14:textId="77777777" w:rsidR="005216AF" w:rsidRPr="00655B28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5B28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013" w:type="dxa"/>
            <w:shd w:val="clear" w:color="auto" w:fill="F7CAAC" w:themeFill="accent2" w:themeFillTint="66"/>
          </w:tcPr>
          <w:p w14:paraId="597DE004" w14:textId="77777777" w:rsidR="005216AF" w:rsidRPr="00655B28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5B28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</w:p>
        </w:tc>
      </w:tr>
      <w:tr w:rsidR="005216AF" w:rsidRPr="00655B28" w14:paraId="0EB1E16B" w14:textId="77777777" w:rsidTr="00735A3C">
        <w:tc>
          <w:tcPr>
            <w:tcW w:w="988" w:type="dxa"/>
            <w:vMerge w:val="restart"/>
          </w:tcPr>
          <w:p w14:paraId="3A8EE4FB" w14:textId="77777777" w:rsidR="005216AF" w:rsidRPr="00655B28" w:rsidRDefault="005216AF" w:rsidP="0005595F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655B28">
              <w:rPr>
                <w:rFonts w:ascii="ＭＳ ゴシック" w:eastAsia="ＭＳ ゴシック" w:hAnsi="ＭＳ ゴシック"/>
                <w:sz w:val="22"/>
              </w:rPr>
              <w:t>検査済</w:t>
            </w:r>
          </w:p>
        </w:tc>
        <w:tc>
          <w:tcPr>
            <w:tcW w:w="680" w:type="dxa"/>
          </w:tcPr>
          <w:p w14:paraId="16F34D33" w14:textId="77777777" w:rsidR="005216AF" w:rsidRPr="00655B28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 w:rsidRPr="00655B28">
              <w:rPr>
                <w:rFonts w:ascii="ＭＳ ゴシック" w:eastAsia="ＭＳ ゴシック" w:hAnsi="ＭＳ ゴシック" w:hint="eastAsia"/>
                <w:sz w:val="22"/>
              </w:rPr>
              <w:t>陽性</w:t>
            </w:r>
          </w:p>
        </w:tc>
        <w:tc>
          <w:tcPr>
            <w:tcW w:w="2013" w:type="dxa"/>
          </w:tcPr>
          <w:p w14:paraId="0EE5531B" w14:textId="2E68856E" w:rsidR="005216AF" w:rsidRPr="00F969ED" w:rsidRDefault="00735A3C" w:rsidP="001F1CA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111</w:t>
            </w:r>
            <w:r w:rsidR="005216AF" w:rsidRPr="00F969ED">
              <w:rPr>
                <w:rFonts w:ascii="ＭＳ ゴシック" w:eastAsia="ＭＳ ゴシック" w:hAnsi="ＭＳ ゴシック" w:hint="eastAsia"/>
                <w:sz w:val="22"/>
              </w:rPr>
              <w:t>件（</w:t>
            </w:r>
            <w:r w:rsidR="001F1CA0">
              <w:rPr>
                <w:rFonts w:ascii="ＭＳ ゴシック" w:eastAsia="ＭＳ ゴシック" w:hAnsi="ＭＳ ゴシック" w:hint="eastAsia"/>
                <w:sz w:val="22"/>
              </w:rPr>
              <w:t>80</w:t>
            </w:r>
            <w:r w:rsidR="005216AF" w:rsidRPr="00F969ED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5216AF" w:rsidRPr="00655B28" w14:paraId="4A020063" w14:textId="77777777" w:rsidTr="00735A3C">
        <w:tc>
          <w:tcPr>
            <w:tcW w:w="988" w:type="dxa"/>
            <w:vMerge/>
          </w:tcPr>
          <w:p w14:paraId="59217899" w14:textId="77777777" w:rsidR="005216AF" w:rsidRPr="00655B28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" w:type="dxa"/>
          </w:tcPr>
          <w:p w14:paraId="741C5E4B" w14:textId="77777777" w:rsidR="005216AF" w:rsidRPr="00655B28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 w:rsidRPr="00655B28">
              <w:rPr>
                <w:rFonts w:ascii="ＭＳ ゴシック" w:eastAsia="ＭＳ ゴシック" w:hAnsi="ＭＳ ゴシック" w:hint="eastAsia"/>
                <w:sz w:val="22"/>
              </w:rPr>
              <w:t>陰性</w:t>
            </w:r>
          </w:p>
        </w:tc>
        <w:tc>
          <w:tcPr>
            <w:tcW w:w="2013" w:type="dxa"/>
          </w:tcPr>
          <w:p w14:paraId="7F5A65D8" w14:textId="59BE844A" w:rsidR="005216AF" w:rsidRPr="00F969ED" w:rsidRDefault="00735A3C" w:rsidP="0005595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,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191</w:t>
            </w:r>
            <w:r w:rsidR="005216AF" w:rsidRPr="00F969ED">
              <w:rPr>
                <w:rFonts w:ascii="ＭＳ ゴシック" w:eastAsia="ＭＳ ゴシック" w:hAnsi="ＭＳ ゴシック" w:hint="eastAsia"/>
                <w:sz w:val="22"/>
              </w:rPr>
              <w:t>件</w:t>
            </w:r>
          </w:p>
        </w:tc>
      </w:tr>
    </w:tbl>
    <w:tbl>
      <w:tblPr>
        <w:tblStyle w:val="a7"/>
        <w:tblpPr w:leftFromText="142" w:rightFromText="142" w:vertAnchor="text" w:horzAnchor="margin" w:tblpXSpec="right" w:tblpY="-1092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033ABE" w:rsidRPr="00301082" w14:paraId="735C9A65" w14:textId="77777777" w:rsidTr="00033ABE">
        <w:tc>
          <w:tcPr>
            <w:tcW w:w="1129" w:type="dxa"/>
            <w:shd w:val="clear" w:color="auto" w:fill="F7CAAC" w:themeFill="accent2" w:themeFillTint="66"/>
            <w:vAlign w:val="center"/>
          </w:tcPr>
          <w:p w14:paraId="7D1FA27C" w14:textId="77777777" w:rsidR="00033ABE" w:rsidRPr="00301082" w:rsidRDefault="00033ABE" w:rsidP="00033ABE">
            <w:pPr>
              <w:wordWrap w:val="0"/>
              <w:ind w:leftChars="-1" w:rightChars="12" w:right="25" w:hanging="2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重　症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41A968E1" w14:textId="77777777" w:rsidR="00033ABE" w:rsidRPr="00301082" w:rsidRDefault="00033ABE" w:rsidP="00033AB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軽　症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1B296711" w14:textId="77777777" w:rsidR="00033ABE" w:rsidRDefault="00033ABE" w:rsidP="00033A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 症 状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1E63BD29" w14:textId="77777777" w:rsidR="00033ABE" w:rsidRDefault="00033ABE" w:rsidP="00033ABE">
            <w:pPr>
              <w:ind w:rightChars="46" w:right="97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退　院</w:t>
            </w:r>
          </w:p>
        </w:tc>
      </w:tr>
      <w:tr w:rsidR="00033ABE" w:rsidRPr="00EB73EB" w14:paraId="1C048873" w14:textId="77777777" w:rsidTr="00033ABE">
        <w:trPr>
          <w:trHeight w:val="323"/>
        </w:trPr>
        <w:tc>
          <w:tcPr>
            <w:tcW w:w="1129" w:type="dxa"/>
            <w:vAlign w:val="center"/>
          </w:tcPr>
          <w:p w14:paraId="429BFFFD" w14:textId="29E73A87" w:rsidR="00033ABE" w:rsidRPr="00655B28" w:rsidRDefault="001F1CA0" w:rsidP="00033AB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033ABE" w:rsidRPr="00655B2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75B86AF1" w14:textId="44A70ABC" w:rsidR="00033ABE" w:rsidRPr="00655B28" w:rsidRDefault="001F1CA0" w:rsidP="00033AB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53</w:t>
            </w:r>
            <w:r w:rsidR="00033ABE" w:rsidRPr="00655B2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3EEB9E2E" w14:textId="04CC9354" w:rsidR="00033ABE" w:rsidRPr="00655B28" w:rsidRDefault="001F1CA0" w:rsidP="00033AB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033ABE" w:rsidRPr="00655B2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702023A6" w14:textId="2F61864F" w:rsidR="00033ABE" w:rsidRPr="00655B28" w:rsidRDefault="001F1CA0" w:rsidP="00033AB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33ABE" w:rsidRPr="00655B2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</w:tbl>
    <w:p w14:paraId="2E944A59" w14:textId="307D1506" w:rsidR="005216AF" w:rsidRPr="00F112A4" w:rsidRDefault="00033ABE" w:rsidP="00F112A4">
      <w:pPr>
        <w:rPr>
          <w:rFonts w:ascii="ＭＳ ゴシック" w:eastAsia="ＭＳ ゴシック" w:hAnsi="ＭＳ ゴシック"/>
          <w:sz w:val="19"/>
          <w:szCs w:val="19"/>
        </w:rPr>
      </w:pPr>
      <w:r w:rsidRPr="008F58EF">
        <w:rPr>
          <w:noProof/>
        </w:rPr>
        <w:t xml:space="preserve"> </w:t>
      </w:r>
      <w:r w:rsidR="005216AF" w:rsidRPr="00F112A4">
        <w:rPr>
          <w:rFonts w:ascii="ＭＳ ゴシック" w:eastAsia="ＭＳ ゴシック" w:hAnsi="ＭＳ ゴシック" w:hint="eastAsia"/>
          <w:sz w:val="19"/>
          <w:szCs w:val="19"/>
        </w:rPr>
        <w:t>※全国でのＰＣＲ検査実施人数は</w:t>
      </w:r>
      <w:r w:rsidR="00A262DF">
        <w:rPr>
          <w:rFonts w:ascii="ＭＳ ゴシック" w:eastAsia="ＭＳ ゴシック" w:hAnsi="ＭＳ ゴシック" w:hint="eastAsia"/>
          <w:sz w:val="19"/>
          <w:szCs w:val="19"/>
        </w:rPr>
        <w:t>9,195</w:t>
      </w:r>
      <w:r w:rsidR="005216AF" w:rsidRPr="00F112A4">
        <w:rPr>
          <w:rFonts w:ascii="ＭＳ ゴシック" w:eastAsia="ＭＳ ゴシック" w:hAnsi="ＭＳ ゴシック" w:hint="eastAsia"/>
          <w:sz w:val="19"/>
          <w:szCs w:val="19"/>
        </w:rPr>
        <w:t>人（チャーター便帰国者829人、クルーズ船関係は除く。また退院時の確認検査や、疑似症報告に該当しない検査などは含まれていない）（３/</w:t>
      </w:r>
      <w:r w:rsidR="00A262DF">
        <w:rPr>
          <w:rFonts w:ascii="ＭＳ ゴシック" w:eastAsia="ＭＳ ゴシック" w:hAnsi="ＭＳ ゴシック" w:hint="eastAsia"/>
          <w:sz w:val="19"/>
          <w:szCs w:val="19"/>
        </w:rPr>
        <w:t>１１</w:t>
      </w:r>
      <w:r w:rsidR="005216AF" w:rsidRPr="00F112A4">
        <w:rPr>
          <w:rFonts w:ascii="ＭＳ ゴシック" w:eastAsia="ＭＳ ゴシック" w:hAnsi="ＭＳ ゴシック" w:hint="eastAsia"/>
          <w:sz w:val="19"/>
          <w:szCs w:val="19"/>
        </w:rPr>
        <w:t>日版厚生労働省発表資料）</w:t>
      </w:r>
    </w:p>
    <w:p w14:paraId="70E10D43" w14:textId="0A4A82FA" w:rsidR="005678B6" w:rsidRDefault="005678B6" w:rsidP="005216A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678F5CA7" wp14:editId="1D2C4D83">
            <wp:extent cx="5759450" cy="1998921"/>
            <wp:effectExtent l="0" t="0" r="12700" b="190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4C0743" w14:textId="0E5F1624" w:rsidR="005216AF" w:rsidRDefault="005216AF" w:rsidP="005216A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＜参考＞　府内の検査体制</w:t>
      </w:r>
    </w:p>
    <w:p w14:paraId="20BF430C" w14:textId="77777777" w:rsidR="005216AF" w:rsidRDefault="005216AF" w:rsidP="005216AF">
      <w:pPr>
        <w:pStyle w:val="af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公的機関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2815"/>
        <w:gridCol w:w="1815"/>
        <w:gridCol w:w="2376"/>
        <w:gridCol w:w="12"/>
        <w:gridCol w:w="2195"/>
      </w:tblGrid>
      <w:tr w:rsidR="005216AF" w14:paraId="6F0A10EA" w14:textId="77777777" w:rsidTr="005216AF">
        <w:trPr>
          <w:trHeight w:val="231"/>
        </w:trPr>
        <w:tc>
          <w:tcPr>
            <w:tcW w:w="4630" w:type="dxa"/>
            <w:gridSpan w:val="2"/>
            <w:tcBorders>
              <w:bottom w:val="double" w:sz="4" w:space="0" w:color="auto"/>
            </w:tcBorders>
          </w:tcPr>
          <w:p w14:paraId="647BF58E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14:paraId="02882C65" w14:textId="77777777" w:rsidR="005216AF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1月31日～3月中旬</w:t>
            </w:r>
          </w:p>
        </w:tc>
        <w:tc>
          <w:tcPr>
            <w:tcW w:w="2207" w:type="dxa"/>
            <w:gridSpan w:val="2"/>
            <w:tcBorders>
              <w:bottom w:val="double" w:sz="4" w:space="0" w:color="auto"/>
            </w:tcBorders>
          </w:tcPr>
          <w:p w14:paraId="3D1BD012" w14:textId="77777777" w:rsidR="005216AF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3月中旬～</w:t>
            </w:r>
          </w:p>
        </w:tc>
      </w:tr>
      <w:tr w:rsidR="005216AF" w14:paraId="122B5DEB" w14:textId="77777777" w:rsidTr="005216AF">
        <w:trPr>
          <w:trHeight w:val="684"/>
        </w:trPr>
        <w:tc>
          <w:tcPr>
            <w:tcW w:w="2815" w:type="dxa"/>
            <w:vMerge w:val="restart"/>
            <w:tcBorders>
              <w:top w:val="double" w:sz="4" w:space="0" w:color="auto"/>
            </w:tcBorders>
          </w:tcPr>
          <w:p w14:paraId="7037D1B3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大阪健康安全基盤研究所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14:paraId="2874A110" w14:textId="77777777" w:rsidR="005216AF" w:rsidRPr="00B7172A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森ノ宮センター</w:t>
            </w:r>
          </w:p>
        </w:tc>
        <w:tc>
          <w:tcPr>
            <w:tcW w:w="2376" w:type="dxa"/>
            <w:tcBorders>
              <w:top w:val="double" w:sz="4" w:space="0" w:color="auto"/>
            </w:tcBorders>
          </w:tcPr>
          <w:p w14:paraId="1D539EFB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最大40人分/日</w:t>
            </w:r>
          </w:p>
          <w:p w14:paraId="2C06D78E" w14:textId="77777777" w:rsidR="005216AF" w:rsidRPr="00B7172A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  <w:tc>
          <w:tcPr>
            <w:tcW w:w="2207" w:type="dxa"/>
            <w:gridSpan w:val="2"/>
            <w:tcBorders>
              <w:top w:val="double" w:sz="4" w:space="0" w:color="auto"/>
            </w:tcBorders>
          </w:tcPr>
          <w:p w14:paraId="1D882A4B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最大60人分/日</w:t>
            </w:r>
          </w:p>
          <w:p w14:paraId="0BCB5292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</w:tr>
      <w:tr w:rsidR="005216AF" w14:paraId="472C42D9" w14:textId="77777777" w:rsidTr="005216AF">
        <w:trPr>
          <w:trHeight w:val="374"/>
        </w:trPr>
        <w:tc>
          <w:tcPr>
            <w:tcW w:w="2815" w:type="dxa"/>
            <w:vMerge/>
          </w:tcPr>
          <w:p w14:paraId="24BEC0A9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5" w:type="dxa"/>
          </w:tcPr>
          <w:p w14:paraId="44F1E764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天王寺センター</w:t>
            </w:r>
          </w:p>
        </w:tc>
        <w:tc>
          <w:tcPr>
            <w:tcW w:w="2376" w:type="dxa"/>
          </w:tcPr>
          <w:p w14:paraId="0F46B28F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  <w:r>
              <w:rPr>
                <w:rFonts w:ascii="ＭＳ ゴシック" w:eastAsia="ＭＳ ゴシック" w:hAnsi="ＭＳ ゴシック"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0人分/日</w:t>
            </w:r>
          </w:p>
          <w:p w14:paraId="263CD983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  <w:tc>
          <w:tcPr>
            <w:tcW w:w="2207" w:type="dxa"/>
            <w:gridSpan w:val="2"/>
          </w:tcPr>
          <w:p w14:paraId="07714DF6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  <w:r>
              <w:rPr>
                <w:rFonts w:ascii="ＭＳ ゴシック" w:eastAsia="ＭＳ ゴシック" w:hAnsi="ＭＳ ゴシック"/>
                <w:sz w:val="22"/>
              </w:rPr>
              <w:t>60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人分/日</w:t>
            </w:r>
          </w:p>
          <w:p w14:paraId="20C881E7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</w:tr>
      <w:tr w:rsidR="005216AF" w14:paraId="3BE992EE" w14:textId="77777777" w:rsidTr="005216AF">
        <w:trPr>
          <w:trHeight w:val="85"/>
        </w:trPr>
        <w:tc>
          <w:tcPr>
            <w:tcW w:w="4630" w:type="dxa"/>
            <w:gridSpan w:val="2"/>
            <w:tcBorders>
              <w:bottom w:val="double" w:sz="4" w:space="0" w:color="auto"/>
            </w:tcBorders>
          </w:tcPr>
          <w:p w14:paraId="080D6710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堺市衛生研究所</w:t>
            </w:r>
          </w:p>
        </w:tc>
        <w:tc>
          <w:tcPr>
            <w:tcW w:w="4583" w:type="dxa"/>
            <w:gridSpan w:val="3"/>
            <w:tcBorders>
              <w:bottom w:val="double" w:sz="4" w:space="0" w:color="auto"/>
            </w:tcBorders>
          </w:tcPr>
          <w:p w14:paraId="05377754" w14:textId="77777777" w:rsidR="005216AF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0人分/日  ※1人2検体の場合</w:t>
            </w:r>
          </w:p>
        </w:tc>
      </w:tr>
      <w:tr w:rsidR="005216AF" w14:paraId="2EB901C8" w14:textId="77777777" w:rsidTr="0005595F">
        <w:trPr>
          <w:trHeight w:val="345"/>
        </w:trPr>
        <w:tc>
          <w:tcPr>
            <w:tcW w:w="4630" w:type="dxa"/>
            <w:gridSpan w:val="2"/>
            <w:tcBorders>
              <w:top w:val="double" w:sz="4" w:space="0" w:color="auto"/>
            </w:tcBorders>
          </w:tcPr>
          <w:p w14:paraId="0AB67DE5" w14:textId="77777777" w:rsidR="005216AF" w:rsidRDefault="005216AF" w:rsidP="000559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　計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</w:tcPr>
          <w:p w14:paraId="16086DF8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最大90人分/日</w:t>
            </w:r>
          </w:p>
          <w:p w14:paraId="5C6F8A46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  <w:tc>
          <w:tcPr>
            <w:tcW w:w="2195" w:type="dxa"/>
            <w:tcBorders>
              <w:top w:val="double" w:sz="4" w:space="0" w:color="auto"/>
            </w:tcBorders>
          </w:tcPr>
          <w:p w14:paraId="3E188EB3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  <w:r>
              <w:rPr>
                <w:rFonts w:ascii="ＭＳ ゴシック" w:eastAsia="ＭＳ ゴシック" w:hAnsi="ＭＳ ゴシック"/>
                <w:sz w:val="22"/>
              </w:rPr>
              <w:t>130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人分/日</w:t>
            </w:r>
          </w:p>
          <w:p w14:paraId="4F2738C0" w14:textId="77777777" w:rsidR="005216AF" w:rsidRDefault="005216AF" w:rsidP="0005595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※1人2検体の場合</w:t>
            </w:r>
          </w:p>
        </w:tc>
      </w:tr>
    </w:tbl>
    <w:p w14:paraId="22AA5D40" w14:textId="12EFD108" w:rsidR="00163DFD" w:rsidRDefault="00163DFD" w:rsidP="00CE361E">
      <w:pPr>
        <w:rPr>
          <w:rFonts w:ascii="ＭＳ ゴシック" w:eastAsia="ＭＳ ゴシック" w:hAnsi="ＭＳ ゴシック"/>
          <w:b/>
          <w:sz w:val="22"/>
        </w:rPr>
      </w:pPr>
    </w:p>
    <w:p w14:paraId="1532E73E" w14:textId="77777777" w:rsidR="00163DFD" w:rsidRDefault="00163DFD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5C10FE12" w14:textId="77777777" w:rsidR="00774DF6" w:rsidRDefault="00774DF6" w:rsidP="00CE361E">
      <w:pPr>
        <w:rPr>
          <w:rFonts w:ascii="ＭＳ ゴシック" w:eastAsia="ＭＳ ゴシック" w:hAnsi="ＭＳ ゴシック"/>
          <w:b/>
          <w:sz w:val="22"/>
        </w:rPr>
      </w:pPr>
    </w:p>
    <w:p w14:paraId="3DCD4EB7" w14:textId="2E1F5FDD" w:rsidR="00CE361E" w:rsidRPr="00F969ED" w:rsidRDefault="005216AF" w:rsidP="00CE361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CE361E" w:rsidRPr="00F969ED">
        <w:rPr>
          <w:rFonts w:ascii="ＭＳ ゴシック" w:eastAsia="ＭＳ ゴシック" w:hAnsi="ＭＳ ゴシック" w:hint="eastAsia"/>
          <w:b/>
          <w:sz w:val="22"/>
        </w:rPr>
        <w:t>．府民向け相談窓口（1/29開設）の状況　(令和2年3月</w:t>
      </w:r>
      <w:r w:rsidR="00FB0DE8">
        <w:rPr>
          <w:rFonts w:ascii="ＭＳ ゴシック" w:eastAsia="ＭＳ ゴシック" w:hAnsi="ＭＳ ゴシック"/>
          <w:b/>
          <w:sz w:val="22"/>
        </w:rPr>
        <w:t>11</w:t>
      </w:r>
      <w:r w:rsidR="00CE361E" w:rsidRPr="00F969ED">
        <w:rPr>
          <w:rFonts w:ascii="ＭＳ ゴシック" w:eastAsia="ＭＳ ゴシック" w:hAnsi="ＭＳ ゴシック" w:hint="eastAsia"/>
          <w:b/>
          <w:sz w:val="22"/>
        </w:rPr>
        <w:t>日までの実績)</w:t>
      </w:r>
    </w:p>
    <w:tbl>
      <w:tblPr>
        <w:tblStyle w:val="11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508"/>
        <w:gridCol w:w="2115"/>
        <w:gridCol w:w="2303"/>
      </w:tblGrid>
      <w:tr w:rsidR="00FB0DE8" w:rsidRPr="00F969ED" w14:paraId="6BBE10C0" w14:textId="77777777" w:rsidTr="003F5D7B">
        <w:trPr>
          <w:trHeight w:val="473"/>
        </w:trPr>
        <w:tc>
          <w:tcPr>
            <w:tcW w:w="4508" w:type="dxa"/>
            <w:shd w:val="clear" w:color="auto" w:fill="F7CAAC" w:themeFill="accent2" w:themeFillTint="66"/>
            <w:vAlign w:val="center"/>
          </w:tcPr>
          <w:p w14:paraId="57D2D017" w14:textId="77777777" w:rsidR="00FB0DE8" w:rsidRPr="00F969ED" w:rsidRDefault="00FB0DE8" w:rsidP="00FB0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15" w:type="dxa"/>
            <w:shd w:val="clear" w:color="auto" w:fill="F7CAAC" w:themeFill="accent2" w:themeFillTint="66"/>
            <w:vAlign w:val="center"/>
          </w:tcPr>
          <w:p w14:paraId="4D85F1B3" w14:textId="1B85CFB6" w:rsidR="00FB0DE8" w:rsidRPr="00FB0DE8" w:rsidRDefault="00FB0DE8" w:rsidP="00FB0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3/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11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303" w:type="dxa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14:paraId="269636B9" w14:textId="40DA59DD" w:rsidR="00FB0DE8" w:rsidRPr="00FB0DE8" w:rsidRDefault="00FB0DE8" w:rsidP="00FB0D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累計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(1/29～3/</w:t>
            </w:r>
            <w:r w:rsidRPr="00FB0DE8">
              <w:rPr>
                <w:rFonts w:ascii="ＭＳ ゴシック" w:eastAsia="ＭＳ ゴシック" w:hAnsi="ＭＳ ゴシック"/>
                <w:sz w:val="18"/>
              </w:rPr>
              <w:t>11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の間)</w:t>
            </w:r>
          </w:p>
        </w:tc>
      </w:tr>
      <w:tr w:rsidR="00FB0DE8" w:rsidRPr="00F969ED" w14:paraId="2954DF38" w14:textId="77777777" w:rsidTr="003F5D7B">
        <w:trPr>
          <w:trHeight w:val="376"/>
        </w:trPr>
        <w:tc>
          <w:tcPr>
            <w:tcW w:w="4508" w:type="dxa"/>
            <w:vAlign w:val="center"/>
          </w:tcPr>
          <w:p w14:paraId="759582C5" w14:textId="77777777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3C6A480" w14:textId="511334D1" w:rsidR="00FB0DE8" w:rsidRPr="00FB0DE8" w:rsidRDefault="00FB0DE8" w:rsidP="00FB0DE8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248人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A16963" w14:textId="2C03CD60" w:rsidR="00FB0DE8" w:rsidRPr="00FB0DE8" w:rsidRDefault="00FB0DE8" w:rsidP="00FB0DE8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/>
                <w:sz w:val="24"/>
              </w:rPr>
              <w:t>8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FB0DE8">
              <w:rPr>
                <w:rFonts w:ascii="ＭＳ ゴシック" w:eastAsia="ＭＳ ゴシック" w:hAnsi="ＭＳ ゴシック"/>
                <w:sz w:val="24"/>
              </w:rPr>
              <w:t>599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FB0DE8" w:rsidRPr="00F969ED" w14:paraId="70E27D92" w14:textId="77777777" w:rsidTr="003F5D7B">
        <w:trPr>
          <w:trHeight w:val="376"/>
        </w:trPr>
        <w:tc>
          <w:tcPr>
            <w:tcW w:w="4508" w:type="dxa"/>
            <w:vAlign w:val="center"/>
          </w:tcPr>
          <w:p w14:paraId="380442AF" w14:textId="77777777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167EF72A" w14:textId="4B3F2DB6" w:rsidR="00FB0DE8" w:rsidRPr="00FB0DE8" w:rsidRDefault="00FB0DE8" w:rsidP="00FB0DE8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273件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FDCB397" w14:textId="373DF72E" w:rsidR="00FB0DE8" w:rsidRPr="00FB0DE8" w:rsidRDefault="00FB0DE8" w:rsidP="00FB0DE8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/>
                <w:sz w:val="24"/>
              </w:rPr>
              <w:t>10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FB0DE8">
              <w:rPr>
                <w:rFonts w:ascii="ＭＳ ゴシック" w:eastAsia="ＭＳ ゴシック" w:hAnsi="ＭＳ ゴシック"/>
                <w:sz w:val="24"/>
              </w:rPr>
              <w:t>078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14:paraId="519FA199" w14:textId="4B520C7D" w:rsidR="00CE361E" w:rsidRPr="00F969ED" w:rsidRDefault="00FB0DE8" w:rsidP="00CE361E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25B5EB68" wp14:editId="60ED652A">
            <wp:extent cx="5759450" cy="1533525"/>
            <wp:effectExtent l="0" t="0" r="12700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541DBA" w14:textId="5FAA7A21" w:rsidR="005B782E" w:rsidRDefault="005B782E" w:rsidP="008C3D2B">
      <w:pPr>
        <w:spacing w:line="240" w:lineRule="exact"/>
        <w:jc w:val="left"/>
        <w:rPr>
          <w:rFonts w:ascii="ＭＳ ゴシック" w:eastAsia="ＭＳ ゴシック" w:hAnsi="ＭＳ ゴシック"/>
        </w:rPr>
      </w:pPr>
      <w:r w:rsidRPr="008C3D2B">
        <w:rPr>
          <w:rFonts w:ascii="ＭＳ ゴシック" w:eastAsia="ＭＳ ゴシック" w:hAnsi="ＭＳ ゴシック" w:hint="eastAsia"/>
        </w:rPr>
        <w:t>※電話回線数（現行：４回線）は相談件数の変化に応じて今後柔軟に対応</w:t>
      </w:r>
    </w:p>
    <w:p w14:paraId="57D26918" w14:textId="77777777" w:rsidR="003F5D7B" w:rsidRPr="008C3D2B" w:rsidRDefault="003F5D7B" w:rsidP="008C3D2B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26052D5B" w14:textId="77777777" w:rsidR="005B782E" w:rsidRPr="00FB0DE8" w:rsidRDefault="005B782E" w:rsidP="008C3D2B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2009FB0B" w14:textId="157E3488" w:rsidR="005B782E" w:rsidRPr="00F969ED" w:rsidRDefault="005216AF" w:rsidP="005B782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5B782E" w:rsidRPr="00F969ED">
        <w:rPr>
          <w:rFonts w:ascii="ＭＳ ゴシック" w:eastAsia="ＭＳ ゴシック" w:hAnsi="ＭＳ ゴシック" w:hint="eastAsia"/>
          <w:b/>
          <w:sz w:val="22"/>
        </w:rPr>
        <w:t>．</w:t>
      </w:r>
      <w:r w:rsidR="00BB6860" w:rsidRPr="00F969ED">
        <w:rPr>
          <w:rFonts w:ascii="ＭＳ ゴシック" w:eastAsia="ＭＳ ゴシック" w:hAnsi="ＭＳ ゴシック" w:hint="eastAsia"/>
          <w:b/>
          <w:sz w:val="22"/>
        </w:rPr>
        <w:t>新型コロナ受診相談センター（</w:t>
      </w:r>
      <w:r w:rsidR="005B782E" w:rsidRPr="00F969ED">
        <w:rPr>
          <w:rFonts w:ascii="ＭＳ ゴシック" w:eastAsia="ＭＳ ゴシック" w:hAnsi="ＭＳ ゴシック" w:hint="eastAsia"/>
          <w:b/>
          <w:sz w:val="22"/>
        </w:rPr>
        <w:t>帰国者・接触者相談センター</w:t>
      </w:r>
      <w:r w:rsidR="00BB6860" w:rsidRPr="00F969ED">
        <w:rPr>
          <w:rFonts w:ascii="ＭＳ ゴシック" w:eastAsia="ＭＳ ゴシック" w:hAnsi="ＭＳ ゴシック" w:hint="eastAsia"/>
          <w:b/>
          <w:sz w:val="22"/>
        </w:rPr>
        <w:t>）</w:t>
      </w:r>
      <w:r w:rsidR="005B782E" w:rsidRPr="00F969ED">
        <w:rPr>
          <w:rFonts w:ascii="ＭＳ ゴシック" w:eastAsia="ＭＳ ゴシック" w:hAnsi="ＭＳ ゴシック" w:hint="eastAsia"/>
          <w:b/>
          <w:sz w:val="22"/>
        </w:rPr>
        <w:t>（2</w:t>
      </w:r>
      <w:r w:rsidR="002F2F99" w:rsidRPr="00F969ED">
        <w:rPr>
          <w:rFonts w:ascii="ＭＳ ゴシック" w:eastAsia="ＭＳ ゴシック" w:hAnsi="ＭＳ ゴシック" w:hint="eastAsia"/>
          <w:b/>
          <w:sz w:val="22"/>
        </w:rPr>
        <w:t>月</w:t>
      </w:r>
      <w:r w:rsidR="005B782E" w:rsidRPr="00F969ED">
        <w:rPr>
          <w:rFonts w:ascii="ＭＳ ゴシック" w:eastAsia="ＭＳ ゴシック" w:hAnsi="ＭＳ ゴシック"/>
          <w:b/>
          <w:sz w:val="22"/>
        </w:rPr>
        <w:t>4</w:t>
      </w:r>
      <w:r w:rsidR="002F2F99" w:rsidRPr="00F969ED">
        <w:rPr>
          <w:rFonts w:ascii="ＭＳ ゴシック" w:eastAsia="ＭＳ ゴシック" w:hAnsi="ＭＳ ゴシック" w:hint="eastAsia"/>
          <w:b/>
          <w:sz w:val="22"/>
        </w:rPr>
        <w:t>日</w:t>
      </w:r>
      <w:r w:rsidR="005B782E" w:rsidRPr="00F969ED">
        <w:rPr>
          <w:rFonts w:ascii="ＭＳ ゴシック" w:eastAsia="ＭＳ ゴシック" w:hAnsi="ＭＳ ゴシック" w:hint="eastAsia"/>
          <w:b/>
          <w:sz w:val="22"/>
        </w:rPr>
        <w:t>開設）の状況</w:t>
      </w:r>
    </w:p>
    <w:tbl>
      <w:tblPr>
        <w:tblStyle w:val="1"/>
        <w:tblpPr w:leftFromText="142" w:rightFromText="142" w:vertAnchor="text" w:horzAnchor="margin" w:tblpY="31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2126"/>
        <w:gridCol w:w="1276"/>
        <w:gridCol w:w="2552"/>
      </w:tblGrid>
      <w:tr w:rsidR="00F969ED" w:rsidRPr="00F969ED" w14:paraId="3B11E919" w14:textId="5069AE26" w:rsidTr="00FC174C">
        <w:trPr>
          <w:trHeight w:val="590"/>
        </w:trPr>
        <w:tc>
          <w:tcPr>
            <w:tcW w:w="1696" w:type="dxa"/>
            <w:shd w:val="clear" w:color="auto" w:fill="F7CAAC" w:themeFill="accent2" w:themeFillTint="66"/>
          </w:tcPr>
          <w:p w14:paraId="4587E7E1" w14:textId="77777777" w:rsidR="00CF5254" w:rsidRPr="00F969ED" w:rsidRDefault="00CF5254" w:rsidP="00FC17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39F086AD" w14:textId="4AA8B72C" w:rsidR="00CF5254" w:rsidRPr="00F969ED" w:rsidRDefault="00CF5254" w:rsidP="00FC17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14:paraId="5B6B5EBB" w14:textId="66AAD679" w:rsidR="00CF5254" w:rsidRPr="00F969ED" w:rsidRDefault="00CF5254" w:rsidP="00FC17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結</w:t>
            </w:r>
            <w:r w:rsidR="00632FC5" w:rsidRPr="00F969E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果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411E1B81" w14:textId="723EB197" w:rsidR="00CF5254" w:rsidRPr="00F969ED" w:rsidRDefault="00CF5254" w:rsidP="00FC17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014ABA74" w14:textId="4C5B527D" w:rsidR="00CF5254" w:rsidRPr="00F969ED" w:rsidRDefault="00CF5254" w:rsidP="00FC174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969ED">
              <w:rPr>
                <w:rFonts w:ascii="ＭＳ ゴシック" w:eastAsia="ＭＳ ゴシック" w:hAnsi="ＭＳ ゴシック" w:hint="eastAsia"/>
                <w:sz w:val="20"/>
              </w:rPr>
              <w:t>左記のうち「帰国者・接触者外来」へ連絡した者</w:t>
            </w:r>
          </w:p>
        </w:tc>
      </w:tr>
      <w:tr w:rsidR="00FB0DE8" w:rsidRPr="00F969ED" w14:paraId="68D0802D" w14:textId="2ADFB508" w:rsidTr="00FC174C">
        <w:trPr>
          <w:trHeight w:val="374"/>
        </w:trPr>
        <w:tc>
          <w:tcPr>
            <w:tcW w:w="1696" w:type="dxa"/>
            <w:vMerge w:val="restart"/>
          </w:tcPr>
          <w:p w14:paraId="29AAF8C2" w14:textId="3F4B7DD2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4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府管轄保健所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392837A1" w14:textId="6AC55D41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相談者数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56EAE345" w14:textId="644F2903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60</w:t>
            </w:r>
            <w:r w:rsidRPr="00FB0DE8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FB0DE8">
              <w:rPr>
                <w:rFonts w:ascii="ＭＳ ゴシック" w:eastAsia="ＭＳ ゴシック" w:hAnsi="ＭＳ ゴシック"/>
                <w:sz w:val="18"/>
              </w:rPr>
              <w:t>3/11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0C1DA85C" w14:textId="33FCAA8C" w:rsidR="00FB0DE8" w:rsidRPr="00FB0DE8" w:rsidRDefault="00FB0DE8" w:rsidP="00FB0DE8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FB0DE8">
              <w:rPr>
                <w:rFonts w:ascii="ＭＳ ゴシック" w:eastAsia="ＭＳ ゴシック" w:hAnsi="ＭＳ ゴシック"/>
                <w:sz w:val="24"/>
              </w:rPr>
              <w:t>9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FB0DE8">
              <w:rPr>
                <w:rFonts w:ascii="ＭＳ ゴシック" w:eastAsia="ＭＳ ゴシック" w:hAnsi="ＭＳ ゴシック"/>
                <w:sz w:val="24"/>
              </w:rPr>
              <w:t>199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552" w:type="dxa"/>
            <w:vMerge w:val="restart"/>
          </w:tcPr>
          <w:p w14:paraId="6330B2EC" w14:textId="2BB92F1E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12人（累計1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31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FB0DE8" w:rsidRPr="00F969ED" w14:paraId="1634583A" w14:textId="5E4CE3DB" w:rsidTr="00D7449A">
        <w:trPr>
          <w:trHeight w:val="374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FE059C" w14:textId="77777777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D22560" w14:textId="37B3594B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0"/>
              </w:rPr>
            </w:pPr>
            <w:r w:rsidRPr="00F969ED">
              <w:rPr>
                <w:rFonts w:ascii="ＭＳ ゴシック" w:eastAsia="ＭＳ ゴシック" w:hAnsi="ＭＳ ゴシック" w:hint="eastAsia"/>
                <w:sz w:val="20"/>
              </w:rPr>
              <w:t>(相談件数)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F0A45A" w14:textId="1C9FB160" w:rsidR="00FB0DE8" w:rsidRPr="00FB0DE8" w:rsidRDefault="00FB0DE8" w:rsidP="00FB0DE8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624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件)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FB0DE8">
              <w:rPr>
                <w:rFonts w:ascii="ＭＳ ゴシック" w:eastAsia="ＭＳ ゴシック" w:hAnsi="ＭＳ ゴシック"/>
                <w:sz w:val="18"/>
              </w:rPr>
              <w:t>3/11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DDC751" w14:textId="689D35D9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9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817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件)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6CE4218" w14:textId="77777777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0DE8" w:rsidRPr="00F969ED" w14:paraId="1AA766A9" w14:textId="71CA5E05" w:rsidTr="00D7449A">
        <w:trPr>
          <w:trHeight w:val="331"/>
        </w:trPr>
        <w:tc>
          <w:tcPr>
            <w:tcW w:w="1696" w:type="dxa"/>
            <w:tcBorders>
              <w:bottom w:val="single" w:sz="4" w:space="0" w:color="auto"/>
            </w:tcBorders>
          </w:tcPr>
          <w:p w14:paraId="4C06F237" w14:textId="66DB605C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4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政令中核市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871441" w14:textId="20233F8E" w:rsidR="00FB0DE8" w:rsidRPr="00F969ED" w:rsidRDefault="00FB0DE8" w:rsidP="00FB0DE8">
            <w:pPr>
              <w:rPr>
                <w:rFonts w:ascii="ＭＳ ゴシック" w:eastAsia="ＭＳ ゴシック" w:hAnsi="ＭＳ ゴシック"/>
                <w:sz w:val="22"/>
              </w:rPr>
            </w:pPr>
            <w:r w:rsidRPr="00F969ED">
              <w:rPr>
                <w:rFonts w:ascii="ＭＳ ゴシック" w:eastAsia="ＭＳ ゴシック" w:hAnsi="ＭＳ ゴシック" w:hint="eastAsia"/>
                <w:sz w:val="22"/>
              </w:rPr>
              <w:t>相談者数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20C725" w14:textId="75B514B0" w:rsidR="00FB0DE8" w:rsidRPr="00FB0DE8" w:rsidRDefault="00FB0DE8" w:rsidP="00FB0DE8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/>
                <w:sz w:val="24"/>
              </w:rPr>
              <w:t>804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FB0DE8">
              <w:rPr>
                <w:rFonts w:ascii="ＭＳ ゴシック" w:eastAsia="ＭＳ ゴシック" w:hAnsi="ＭＳ ゴシック"/>
                <w:sz w:val="18"/>
              </w:rPr>
              <w:t>3/10</w:t>
            </w:r>
            <w:r w:rsidRPr="00FB0DE8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284C5DC" w14:textId="555D642C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13,</w:t>
            </w:r>
            <w:r w:rsidRPr="00FB0DE8">
              <w:rPr>
                <w:rFonts w:ascii="ＭＳ ゴシック" w:eastAsia="ＭＳ ゴシック" w:hAnsi="ＭＳ ゴシック"/>
                <w:sz w:val="24"/>
              </w:rPr>
              <w:t>857</w:t>
            </w:r>
            <w:r w:rsidRPr="00FB0DE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85D4B5" w14:textId="6A749273" w:rsidR="00FB0DE8" w:rsidRPr="00FB0DE8" w:rsidRDefault="00FB0DE8" w:rsidP="00FB0DE8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B0DE8">
              <w:rPr>
                <w:rFonts w:ascii="ＭＳ ゴシック" w:eastAsia="ＭＳ ゴシック" w:hAnsi="ＭＳ ゴシック"/>
                <w:sz w:val="22"/>
              </w:rPr>
              <w:t>17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人（累計</w:t>
            </w:r>
            <w:r w:rsidRPr="00FB0DE8">
              <w:rPr>
                <w:rFonts w:ascii="ＭＳ ゴシック" w:eastAsia="ＭＳ ゴシック" w:hAnsi="ＭＳ ゴシック"/>
                <w:sz w:val="22"/>
              </w:rPr>
              <w:t>234</w:t>
            </w:r>
            <w:r w:rsidRPr="00FB0DE8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</w:tbl>
    <w:p w14:paraId="08830A21" w14:textId="590C0794" w:rsidR="004476FD" w:rsidRPr="00655B28" w:rsidRDefault="00FB0DE8" w:rsidP="008C3D2B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3D8B9394" wp14:editId="064E4C0B">
            <wp:extent cx="5759450" cy="1647825"/>
            <wp:effectExtent l="0" t="0" r="12700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AF2374" w14:textId="77777777" w:rsidR="003F5D7B" w:rsidRDefault="003F5D7B" w:rsidP="004476FD">
      <w:pPr>
        <w:rPr>
          <w:rFonts w:ascii="ＭＳ ゴシック" w:eastAsia="ＭＳ ゴシック" w:hAnsi="ＭＳ ゴシック"/>
          <w:b/>
          <w:sz w:val="22"/>
        </w:rPr>
      </w:pPr>
    </w:p>
    <w:p w14:paraId="37C2B920" w14:textId="24A41F64" w:rsidR="004476FD" w:rsidRPr="00F969ED" w:rsidRDefault="005216AF" w:rsidP="004476FD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4476FD" w:rsidRPr="00F969ED">
        <w:rPr>
          <w:rFonts w:ascii="ＭＳ ゴシック" w:eastAsia="ＭＳ ゴシック" w:hAnsi="ＭＳ ゴシック" w:hint="eastAsia"/>
          <w:b/>
          <w:sz w:val="22"/>
        </w:rPr>
        <w:t>.</w:t>
      </w:r>
      <w:r w:rsidR="00853214" w:rsidRPr="00F969ED">
        <w:rPr>
          <w:rFonts w:ascii="ＭＳ ゴシック" w:eastAsia="ＭＳ ゴシック" w:hAnsi="ＭＳ ゴシック" w:hint="eastAsia"/>
          <w:b/>
          <w:sz w:val="22"/>
        </w:rPr>
        <w:t>帰国者・接触者外来設置状況（令和２年３</w:t>
      </w:r>
      <w:r w:rsidR="004476FD" w:rsidRPr="00F969ED">
        <w:rPr>
          <w:rFonts w:ascii="ＭＳ ゴシック" w:eastAsia="ＭＳ ゴシック" w:hAnsi="ＭＳ ゴシック" w:hint="eastAsia"/>
          <w:b/>
          <w:sz w:val="22"/>
        </w:rPr>
        <w:t>月</w:t>
      </w:r>
      <w:r w:rsidR="001F7C60" w:rsidRPr="00F969ED">
        <w:rPr>
          <w:rFonts w:ascii="ＭＳ ゴシック" w:eastAsia="ＭＳ ゴシック" w:hAnsi="ＭＳ ゴシック" w:hint="eastAsia"/>
          <w:b/>
          <w:sz w:val="22"/>
        </w:rPr>
        <w:t>９</w:t>
      </w:r>
      <w:r w:rsidR="004476FD" w:rsidRPr="00F969ED">
        <w:rPr>
          <w:rFonts w:ascii="ＭＳ ゴシック" w:eastAsia="ＭＳ ゴシック" w:hAnsi="ＭＳ ゴシック" w:hint="eastAsia"/>
          <w:b/>
          <w:sz w:val="22"/>
        </w:rPr>
        <w:t>日時点）</w:t>
      </w:r>
    </w:p>
    <w:p w14:paraId="4444D4D8" w14:textId="438E8CB6" w:rsidR="004476FD" w:rsidRPr="00655B28" w:rsidRDefault="004476FD" w:rsidP="004476FD">
      <w:pPr>
        <w:rPr>
          <w:rFonts w:ascii="ＭＳ ゴシック" w:eastAsia="ＭＳ ゴシック" w:hAnsi="ＭＳ ゴシック"/>
          <w:sz w:val="22"/>
        </w:rPr>
      </w:pPr>
      <w:r w:rsidRPr="00655B28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655B28">
        <w:rPr>
          <w:rFonts w:ascii="ＭＳ ゴシック" w:eastAsia="ＭＳ ゴシック" w:hAnsi="ＭＳ ゴシック" w:hint="eastAsia"/>
          <w:sz w:val="22"/>
        </w:rPr>
        <w:t>８医療圏・</w:t>
      </w:r>
      <w:r w:rsidR="005F329A" w:rsidRPr="00655B28">
        <w:rPr>
          <w:rFonts w:ascii="ＭＳ ゴシック" w:eastAsia="ＭＳ ゴシック" w:hAnsi="ＭＳ ゴシック" w:hint="eastAsia"/>
          <w:sz w:val="22"/>
        </w:rPr>
        <w:t>6</w:t>
      </w:r>
      <w:r w:rsidR="00AC3710">
        <w:rPr>
          <w:rFonts w:ascii="ＭＳ ゴシック" w:eastAsia="ＭＳ ゴシック" w:hAnsi="ＭＳ ゴシック"/>
          <w:sz w:val="22"/>
        </w:rPr>
        <w:t>1</w:t>
      </w:r>
      <w:r w:rsidRPr="00655B28">
        <w:rPr>
          <w:rFonts w:ascii="ＭＳ ゴシック" w:eastAsia="ＭＳ ゴシック" w:hAnsi="ＭＳ ゴシック" w:hint="eastAsia"/>
          <w:sz w:val="22"/>
        </w:rPr>
        <w:t>医療機関で設置</w:t>
      </w:r>
      <w:r w:rsidRPr="00655B28">
        <w:rPr>
          <w:rFonts w:ascii="ＭＳ ゴシック" w:eastAsia="ＭＳ ゴシック" w:hAnsi="ＭＳ ゴシック" w:hint="eastAsia"/>
          <w:sz w:val="20"/>
        </w:rPr>
        <w:t>（現時点で確定した数であり、その他調整中の医療機関有）</w:t>
      </w:r>
    </w:p>
    <w:p w14:paraId="1FA6429B" w14:textId="7B8CB688" w:rsidR="004476FD" w:rsidRPr="00655B28" w:rsidRDefault="005F329A" w:rsidP="004476FD">
      <w:pPr>
        <w:rPr>
          <w:rFonts w:ascii="ＭＳ ゴシック" w:eastAsia="ＭＳ ゴシック" w:hAnsi="ＭＳ ゴシック"/>
          <w:sz w:val="22"/>
        </w:rPr>
      </w:pPr>
      <w:r w:rsidRPr="00655B28">
        <w:rPr>
          <w:rFonts w:ascii="ＭＳ ゴシック" w:eastAsia="ＭＳ ゴシック" w:hAnsi="ＭＳ ゴシック" w:hint="eastAsia"/>
          <w:sz w:val="22"/>
        </w:rPr>
        <w:t xml:space="preserve">　【内訳】大阪市</w:t>
      </w:r>
      <w:r w:rsidR="00FB0DE8">
        <w:rPr>
          <w:rFonts w:ascii="ＭＳ ゴシック" w:eastAsia="ＭＳ ゴシック" w:hAnsi="ＭＳ ゴシック" w:hint="eastAsia"/>
          <w:sz w:val="22"/>
        </w:rPr>
        <w:t>８</w:t>
      </w:r>
      <w:r w:rsidR="007717A6" w:rsidRPr="00655B28">
        <w:rPr>
          <w:rFonts w:ascii="ＭＳ ゴシック" w:eastAsia="ＭＳ ゴシック" w:hAnsi="ＭＳ ゴシック" w:hint="eastAsia"/>
          <w:sz w:val="22"/>
        </w:rPr>
        <w:t>、堺市７、豊能７、三島９</w:t>
      </w:r>
      <w:r w:rsidR="004476FD" w:rsidRPr="00655B28">
        <w:rPr>
          <w:rFonts w:ascii="ＭＳ ゴシック" w:eastAsia="ＭＳ ゴシック" w:hAnsi="ＭＳ ゴシック" w:hint="eastAsia"/>
          <w:sz w:val="22"/>
        </w:rPr>
        <w:t>、北河内13、中河内４、南河内４、泉州９</w:t>
      </w:r>
    </w:p>
    <w:p w14:paraId="38843045" w14:textId="54DC8342" w:rsidR="003F5D7B" w:rsidRDefault="003F5D7B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sectPr w:rsidR="003F5D7B" w:rsidSect="005216AF">
      <w:headerReference w:type="default" r:id="rId12"/>
      <w:pgSz w:w="11906" w:h="16838" w:code="9"/>
      <w:pgMar w:top="851" w:right="1418" w:bottom="426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20BB" w14:textId="77777777" w:rsidR="00926C5C" w:rsidRDefault="00926C5C" w:rsidP="00F22056">
      <w:r>
        <w:separator/>
      </w:r>
    </w:p>
  </w:endnote>
  <w:endnote w:type="continuationSeparator" w:id="0">
    <w:p w14:paraId="7D4F9326" w14:textId="77777777" w:rsidR="00926C5C" w:rsidRDefault="00926C5C" w:rsidP="00F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1ADB" w14:textId="77777777" w:rsidR="00926C5C" w:rsidRDefault="00926C5C" w:rsidP="00F22056">
      <w:r>
        <w:separator/>
      </w:r>
    </w:p>
  </w:footnote>
  <w:footnote w:type="continuationSeparator" w:id="0">
    <w:p w14:paraId="1FCAE523" w14:textId="77777777" w:rsidR="00926C5C" w:rsidRDefault="00926C5C" w:rsidP="00F2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D9179" w14:textId="696ECF01" w:rsidR="003F5D7B" w:rsidRPr="00C17E9C" w:rsidRDefault="003F5D7B" w:rsidP="00F22056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6CE2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7950392"/>
    <w:multiLevelType w:val="hybridMultilevel"/>
    <w:tmpl w:val="2FD451CC"/>
    <w:lvl w:ilvl="0" w:tplc="3D820760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D12F6C"/>
    <w:multiLevelType w:val="hybridMultilevel"/>
    <w:tmpl w:val="A6128294"/>
    <w:lvl w:ilvl="0" w:tplc="B94A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6"/>
    <w:rsid w:val="00000960"/>
    <w:rsid w:val="00015357"/>
    <w:rsid w:val="00016A5B"/>
    <w:rsid w:val="0002030C"/>
    <w:rsid w:val="0002076A"/>
    <w:rsid w:val="00021E78"/>
    <w:rsid w:val="00031D65"/>
    <w:rsid w:val="00033ABE"/>
    <w:rsid w:val="0005650B"/>
    <w:rsid w:val="00057DD7"/>
    <w:rsid w:val="00061FFA"/>
    <w:rsid w:val="00070E8B"/>
    <w:rsid w:val="0007157E"/>
    <w:rsid w:val="00087BF3"/>
    <w:rsid w:val="000A6B02"/>
    <w:rsid w:val="000B6218"/>
    <w:rsid w:val="000B65A8"/>
    <w:rsid w:val="000B71EB"/>
    <w:rsid w:val="000C5EEA"/>
    <w:rsid w:val="000C6ABF"/>
    <w:rsid w:val="000D32D7"/>
    <w:rsid w:val="000D69E6"/>
    <w:rsid w:val="000F58E2"/>
    <w:rsid w:val="001137BF"/>
    <w:rsid w:val="00117086"/>
    <w:rsid w:val="00122172"/>
    <w:rsid w:val="00132817"/>
    <w:rsid w:val="00141E46"/>
    <w:rsid w:val="001442E0"/>
    <w:rsid w:val="0014444B"/>
    <w:rsid w:val="00150C16"/>
    <w:rsid w:val="001637DF"/>
    <w:rsid w:val="00163DFD"/>
    <w:rsid w:val="00164471"/>
    <w:rsid w:val="001674D0"/>
    <w:rsid w:val="00177B81"/>
    <w:rsid w:val="00183ADA"/>
    <w:rsid w:val="00184570"/>
    <w:rsid w:val="00191137"/>
    <w:rsid w:val="00195BC2"/>
    <w:rsid w:val="001967E5"/>
    <w:rsid w:val="001A4470"/>
    <w:rsid w:val="001A4EFD"/>
    <w:rsid w:val="001A6E25"/>
    <w:rsid w:val="001A773D"/>
    <w:rsid w:val="001C6053"/>
    <w:rsid w:val="001C6EA4"/>
    <w:rsid w:val="001D267A"/>
    <w:rsid w:val="001D3699"/>
    <w:rsid w:val="001E1A96"/>
    <w:rsid w:val="001E2452"/>
    <w:rsid w:val="001E5057"/>
    <w:rsid w:val="001E6A22"/>
    <w:rsid w:val="001F1739"/>
    <w:rsid w:val="001F1CA0"/>
    <w:rsid w:val="001F2DCA"/>
    <w:rsid w:val="001F32A1"/>
    <w:rsid w:val="001F7C60"/>
    <w:rsid w:val="0021072F"/>
    <w:rsid w:val="002237E3"/>
    <w:rsid w:val="002311AD"/>
    <w:rsid w:val="00235E9F"/>
    <w:rsid w:val="0024074F"/>
    <w:rsid w:val="00241130"/>
    <w:rsid w:val="00243D74"/>
    <w:rsid w:val="0026115A"/>
    <w:rsid w:val="002645D7"/>
    <w:rsid w:val="0027263A"/>
    <w:rsid w:val="002738F1"/>
    <w:rsid w:val="002853BF"/>
    <w:rsid w:val="00285F03"/>
    <w:rsid w:val="00297302"/>
    <w:rsid w:val="00297553"/>
    <w:rsid w:val="002A3024"/>
    <w:rsid w:val="002B6BFE"/>
    <w:rsid w:val="002C6794"/>
    <w:rsid w:val="002D1378"/>
    <w:rsid w:val="002D215B"/>
    <w:rsid w:val="002D3D36"/>
    <w:rsid w:val="002E3594"/>
    <w:rsid w:val="002E3C6C"/>
    <w:rsid w:val="002F0BF3"/>
    <w:rsid w:val="002F2F99"/>
    <w:rsid w:val="002F4C05"/>
    <w:rsid w:val="002F50DA"/>
    <w:rsid w:val="002F6955"/>
    <w:rsid w:val="00300116"/>
    <w:rsid w:val="0030106C"/>
    <w:rsid w:val="00301082"/>
    <w:rsid w:val="00304EF9"/>
    <w:rsid w:val="00314A0C"/>
    <w:rsid w:val="0031642D"/>
    <w:rsid w:val="003167C4"/>
    <w:rsid w:val="00323BB5"/>
    <w:rsid w:val="00331099"/>
    <w:rsid w:val="00333691"/>
    <w:rsid w:val="00334F46"/>
    <w:rsid w:val="0033503D"/>
    <w:rsid w:val="00344668"/>
    <w:rsid w:val="00345A10"/>
    <w:rsid w:val="00346E67"/>
    <w:rsid w:val="00350893"/>
    <w:rsid w:val="00381DAA"/>
    <w:rsid w:val="00382882"/>
    <w:rsid w:val="0038653F"/>
    <w:rsid w:val="00390563"/>
    <w:rsid w:val="00392A32"/>
    <w:rsid w:val="00396DEE"/>
    <w:rsid w:val="003A00D9"/>
    <w:rsid w:val="003A5378"/>
    <w:rsid w:val="003B1E3F"/>
    <w:rsid w:val="003B1F83"/>
    <w:rsid w:val="003B20CD"/>
    <w:rsid w:val="003B7225"/>
    <w:rsid w:val="003C67FC"/>
    <w:rsid w:val="003D5B5F"/>
    <w:rsid w:val="003D7B52"/>
    <w:rsid w:val="003E16FC"/>
    <w:rsid w:val="003E219D"/>
    <w:rsid w:val="003F0BF6"/>
    <w:rsid w:val="003F2FFA"/>
    <w:rsid w:val="003F3804"/>
    <w:rsid w:val="003F5D7B"/>
    <w:rsid w:val="003F6E4A"/>
    <w:rsid w:val="00405D53"/>
    <w:rsid w:val="00410BB6"/>
    <w:rsid w:val="00414AF5"/>
    <w:rsid w:val="00427508"/>
    <w:rsid w:val="004319B2"/>
    <w:rsid w:val="004371E6"/>
    <w:rsid w:val="00446440"/>
    <w:rsid w:val="00447222"/>
    <w:rsid w:val="004476FD"/>
    <w:rsid w:val="00450285"/>
    <w:rsid w:val="004543D2"/>
    <w:rsid w:val="0046127A"/>
    <w:rsid w:val="00463C87"/>
    <w:rsid w:val="00466687"/>
    <w:rsid w:val="004706C4"/>
    <w:rsid w:val="004745AF"/>
    <w:rsid w:val="004757CB"/>
    <w:rsid w:val="0048069E"/>
    <w:rsid w:val="00483E44"/>
    <w:rsid w:val="004952CE"/>
    <w:rsid w:val="004968C8"/>
    <w:rsid w:val="004A3B1C"/>
    <w:rsid w:val="004A4D70"/>
    <w:rsid w:val="004B0BA4"/>
    <w:rsid w:val="004B1143"/>
    <w:rsid w:val="004B1BA0"/>
    <w:rsid w:val="004B2ED4"/>
    <w:rsid w:val="004B46A8"/>
    <w:rsid w:val="004C5DD4"/>
    <w:rsid w:val="004D4761"/>
    <w:rsid w:val="004E2C47"/>
    <w:rsid w:val="004E3E2F"/>
    <w:rsid w:val="004E63CE"/>
    <w:rsid w:val="004E6643"/>
    <w:rsid w:val="004F045A"/>
    <w:rsid w:val="0050085E"/>
    <w:rsid w:val="00503AFD"/>
    <w:rsid w:val="0050656A"/>
    <w:rsid w:val="00514891"/>
    <w:rsid w:val="00515559"/>
    <w:rsid w:val="005216AF"/>
    <w:rsid w:val="00530834"/>
    <w:rsid w:val="00531D06"/>
    <w:rsid w:val="00540CA0"/>
    <w:rsid w:val="00540E33"/>
    <w:rsid w:val="00561CF3"/>
    <w:rsid w:val="00566D67"/>
    <w:rsid w:val="005678B6"/>
    <w:rsid w:val="0057349E"/>
    <w:rsid w:val="005742FF"/>
    <w:rsid w:val="00577196"/>
    <w:rsid w:val="0058025B"/>
    <w:rsid w:val="00582989"/>
    <w:rsid w:val="00584BEE"/>
    <w:rsid w:val="0059076C"/>
    <w:rsid w:val="00590B2D"/>
    <w:rsid w:val="00590ECD"/>
    <w:rsid w:val="00593537"/>
    <w:rsid w:val="005A15FA"/>
    <w:rsid w:val="005A5381"/>
    <w:rsid w:val="005A65B1"/>
    <w:rsid w:val="005A6EA9"/>
    <w:rsid w:val="005B1A06"/>
    <w:rsid w:val="005B410F"/>
    <w:rsid w:val="005B55B9"/>
    <w:rsid w:val="005B782E"/>
    <w:rsid w:val="005D3621"/>
    <w:rsid w:val="005D6999"/>
    <w:rsid w:val="005E0EE3"/>
    <w:rsid w:val="005E46DD"/>
    <w:rsid w:val="005F329A"/>
    <w:rsid w:val="005F5A12"/>
    <w:rsid w:val="005F5D6A"/>
    <w:rsid w:val="005F5DAB"/>
    <w:rsid w:val="005F78C1"/>
    <w:rsid w:val="006036B7"/>
    <w:rsid w:val="0061682C"/>
    <w:rsid w:val="00622508"/>
    <w:rsid w:val="00622876"/>
    <w:rsid w:val="00622F9E"/>
    <w:rsid w:val="00626139"/>
    <w:rsid w:val="00632FC5"/>
    <w:rsid w:val="00633CDF"/>
    <w:rsid w:val="006403D4"/>
    <w:rsid w:val="006415A4"/>
    <w:rsid w:val="00644F4D"/>
    <w:rsid w:val="00645D9E"/>
    <w:rsid w:val="006461CB"/>
    <w:rsid w:val="00647488"/>
    <w:rsid w:val="00650A1D"/>
    <w:rsid w:val="00655AD6"/>
    <w:rsid w:val="00655B28"/>
    <w:rsid w:val="00665752"/>
    <w:rsid w:val="00667576"/>
    <w:rsid w:val="00673EA4"/>
    <w:rsid w:val="0067578B"/>
    <w:rsid w:val="00680466"/>
    <w:rsid w:val="006859CC"/>
    <w:rsid w:val="00685CD9"/>
    <w:rsid w:val="00695E85"/>
    <w:rsid w:val="006A1670"/>
    <w:rsid w:val="006A6AF0"/>
    <w:rsid w:val="006C14D9"/>
    <w:rsid w:val="006C18A7"/>
    <w:rsid w:val="006C4C28"/>
    <w:rsid w:val="006E5A9B"/>
    <w:rsid w:val="006F2452"/>
    <w:rsid w:val="006F6664"/>
    <w:rsid w:val="00700B4E"/>
    <w:rsid w:val="0070787C"/>
    <w:rsid w:val="00717A08"/>
    <w:rsid w:val="00725BFC"/>
    <w:rsid w:val="007303DB"/>
    <w:rsid w:val="00734392"/>
    <w:rsid w:val="00735A3C"/>
    <w:rsid w:val="007469E7"/>
    <w:rsid w:val="00751145"/>
    <w:rsid w:val="00751A8B"/>
    <w:rsid w:val="00760D58"/>
    <w:rsid w:val="00763D0F"/>
    <w:rsid w:val="007717A6"/>
    <w:rsid w:val="00774DF6"/>
    <w:rsid w:val="00783333"/>
    <w:rsid w:val="00793AB1"/>
    <w:rsid w:val="00796E03"/>
    <w:rsid w:val="00797F9B"/>
    <w:rsid w:val="007B5790"/>
    <w:rsid w:val="007B700F"/>
    <w:rsid w:val="007C6085"/>
    <w:rsid w:val="007C6B65"/>
    <w:rsid w:val="007D271B"/>
    <w:rsid w:val="007D2F31"/>
    <w:rsid w:val="007D59ED"/>
    <w:rsid w:val="007E2FA3"/>
    <w:rsid w:val="00802748"/>
    <w:rsid w:val="00812400"/>
    <w:rsid w:val="00822BBD"/>
    <w:rsid w:val="00823287"/>
    <w:rsid w:val="008367E9"/>
    <w:rsid w:val="0084277D"/>
    <w:rsid w:val="00853214"/>
    <w:rsid w:val="00855BFF"/>
    <w:rsid w:val="00856767"/>
    <w:rsid w:val="008631B1"/>
    <w:rsid w:val="0086659B"/>
    <w:rsid w:val="00871EAC"/>
    <w:rsid w:val="00877124"/>
    <w:rsid w:val="00883D78"/>
    <w:rsid w:val="00890177"/>
    <w:rsid w:val="00890B6C"/>
    <w:rsid w:val="00897149"/>
    <w:rsid w:val="008A4B0B"/>
    <w:rsid w:val="008A6E69"/>
    <w:rsid w:val="008A7F35"/>
    <w:rsid w:val="008B1163"/>
    <w:rsid w:val="008B123E"/>
    <w:rsid w:val="008B6D74"/>
    <w:rsid w:val="008C023C"/>
    <w:rsid w:val="008C1178"/>
    <w:rsid w:val="008C3D2B"/>
    <w:rsid w:val="008C4CFA"/>
    <w:rsid w:val="008D12EC"/>
    <w:rsid w:val="008D4E7F"/>
    <w:rsid w:val="008D5E58"/>
    <w:rsid w:val="008D7B70"/>
    <w:rsid w:val="008E2C71"/>
    <w:rsid w:val="008E4E14"/>
    <w:rsid w:val="008E4ED5"/>
    <w:rsid w:val="008F172F"/>
    <w:rsid w:val="008F58EF"/>
    <w:rsid w:val="00901863"/>
    <w:rsid w:val="009035C4"/>
    <w:rsid w:val="00903C59"/>
    <w:rsid w:val="009042D0"/>
    <w:rsid w:val="00905C84"/>
    <w:rsid w:val="00926C5C"/>
    <w:rsid w:val="00932E05"/>
    <w:rsid w:val="00937E2F"/>
    <w:rsid w:val="00944E78"/>
    <w:rsid w:val="009550A6"/>
    <w:rsid w:val="009554DB"/>
    <w:rsid w:val="00961C1E"/>
    <w:rsid w:val="009637DD"/>
    <w:rsid w:val="00974673"/>
    <w:rsid w:val="00981CD6"/>
    <w:rsid w:val="009865DA"/>
    <w:rsid w:val="00987CBD"/>
    <w:rsid w:val="009911BE"/>
    <w:rsid w:val="00993C06"/>
    <w:rsid w:val="009969B5"/>
    <w:rsid w:val="009A75AA"/>
    <w:rsid w:val="009B2C30"/>
    <w:rsid w:val="009B6E05"/>
    <w:rsid w:val="009D02F8"/>
    <w:rsid w:val="009D1670"/>
    <w:rsid w:val="009D6913"/>
    <w:rsid w:val="009D6BE2"/>
    <w:rsid w:val="009E159B"/>
    <w:rsid w:val="009E5FFA"/>
    <w:rsid w:val="009F2DF8"/>
    <w:rsid w:val="009F37D7"/>
    <w:rsid w:val="00A0184C"/>
    <w:rsid w:val="00A04480"/>
    <w:rsid w:val="00A07E1F"/>
    <w:rsid w:val="00A12B65"/>
    <w:rsid w:val="00A2134B"/>
    <w:rsid w:val="00A262DF"/>
    <w:rsid w:val="00A33EF3"/>
    <w:rsid w:val="00A352C9"/>
    <w:rsid w:val="00A35A53"/>
    <w:rsid w:val="00A375E4"/>
    <w:rsid w:val="00A41789"/>
    <w:rsid w:val="00A447F3"/>
    <w:rsid w:val="00A5050B"/>
    <w:rsid w:val="00A56ED6"/>
    <w:rsid w:val="00A5709F"/>
    <w:rsid w:val="00A60F6A"/>
    <w:rsid w:val="00A62B74"/>
    <w:rsid w:val="00A62D72"/>
    <w:rsid w:val="00A71F7A"/>
    <w:rsid w:val="00A768F9"/>
    <w:rsid w:val="00A83F28"/>
    <w:rsid w:val="00A84A8E"/>
    <w:rsid w:val="00A91487"/>
    <w:rsid w:val="00A934DD"/>
    <w:rsid w:val="00AA2BB3"/>
    <w:rsid w:val="00AA3E8A"/>
    <w:rsid w:val="00AA4D60"/>
    <w:rsid w:val="00AB25EB"/>
    <w:rsid w:val="00AB5BBA"/>
    <w:rsid w:val="00AC3710"/>
    <w:rsid w:val="00AC7595"/>
    <w:rsid w:val="00AD30B2"/>
    <w:rsid w:val="00AD6A96"/>
    <w:rsid w:val="00AD6CEC"/>
    <w:rsid w:val="00AE513F"/>
    <w:rsid w:val="00AF42BB"/>
    <w:rsid w:val="00AF4D3F"/>
    <w:rsid w:val="00B0255F"/>
    <w:rsid w:val="00B330E9"/>
    <w:rsid w:val="00B35387"/>
    <w:rsid w:val="00B405A3"/>
    <w:rsid w:val="00B51832"/>
    <w:rsid w:val="00B53558"/>
    <w:rsid w:val="00B549AB"/>
    <w:rsid w:val="00B5504D"/>
    <w:rsid w:val="00B555DC"/>
    <w:rsid w:val="00B7172A"/>
    <w:rsid w:val="00B73328"/>
    <w:rsid w:val="00B753FC"/>
    <w:rsid w:val="00B7593A"/>
    <w:rsid w:val="00B81790"/>
    <w:rsid w:val="00B85352"/>
    <w:rsid w:val="00B86D3C"/>
    <w:rsid w:val="00BA33F2"/>
    <w:rsid w:val="00BB6860"/>
    <w:rsid w:val="00BB715F"/>
    <w:rsid w:val="00BC1BA9"/>
    <w:rsid w:val="00BD207B"/>
    <w:rsid w:val="00BF0427"/>
    <w:rsid w:val="00BF3931"/>
    <w:rsid w:val="00BF79B7"/>
    <w:rsid w:val="00C070F6"/>
    <w:rsid w:val="00C169AA"/>
    <w:rsid w:val="00C17E9C"/>
    <w:rsid w:val="00C17EEA"/>
    <w:rsid w:val="00C20D2F"/>
    <w:rsid w:val="00C23DB7"/>
    <w:rsid w:val="00C3639B"/>
    <w:rsid w:val="00C40C95"/>
    <w:rsid w:val="00C451D6"/>
    <w:rsid w:val="00C520FE"/>
    <w:rsid w:val="00C55E6D"/>
    <w:rsid w:val="00C70E5D"/>
    <w:rsid w:val="00C85429"/>
    <w:rsid w:val="00C91B2E"/>
    <w:rsid w:val="00C920B7"/>
    <w:rsid w:val="00CA197F"/>
    <w:rsid w:val="00CA7BEA"/>
    <w:rsid w:val="00CC09B4"/>
    <w:rsid w:val="00CC28FA"/>
    <w:rsid w:val="00CE3400"/>
    <w:rsid w:val="00CE361E"/>
    <w:rsid w:val="00CE36D3"/>
    <w:rsid w:val="00CE57CC"/>
    <w:rsid w:val="00CE5DF7"/>
    <w:rsid w:val="00CF241D"/>
    <w:rsid w:val="00CF3E13"/>
    <w:rsid w:val="00CF4DEE"/>
    <w:rsid w:val="00CF5254"/>
    <w:rsid w:val="00D03F50"/>
    <w:rsid w:val="00D1149A"/>
    <w:rsid w:val="00D138F1"/>
    <w:rsid w:val="00D14A9A"/>
    <w:rsid w:val="00D16708"/>
    <w:rsid w:val="00D16C99"/>
    <w:rsid w:val="00D2121D"/>
    <w:rsid w:val="00D21A97"/>
    <w:rsid w:val="00D27D6F"/>
    <w:rsid w:val="00D52558"/>
    <w:rsid w:val="00D55A07"/>
    <w:rsid w:val="00D6284B"/>
    <w:rsid w:val="00D712FC"/>
    <w:rsid w:val="00D7449A"/>
    <w:rsid w:val="00D91ECD"/>
    <w:rsid w:val="00DA1DD8"/>
    <w:rsid w:val="00DB3D6B"/>
    <w:rsid w:val="00DC3818"/>
    <w:rsid w:val="00DC5D6D"/>
    <w:rsid w:val="00DC6B80"/>
    <w:rsid w:val="00DE3279"/>
    <w:rsid w:val="00DE3740"/>
    <w:rsid w:val="00DE5F58"/>
    <w:rsid w:val="00DF0AD9"/>
    <w:rsid w:val="00DF341B"/>
    <w:rsid w:val="00DF3447"/>
    <w:rsid w:val="00DF46D5"/>
    <w:rsid w:val="00DF6397"/>
    <w:rsid w:val="00DF70F8"/>
    <w:rsid w:val="00E03C5A"/>
    <w:rsid w:val="00E142C0"/>
    <w:rsid w:val="00E214A6"/>
    <w:rsid w:val="00E2318C"/>
    <w:rsid w:val="00E31F13"/>
    <w:rsid w:val="00E35768"/>
    <w:rsid w:val="00E362C7"/>
    <w:rsid w:val="00E40178"/>
    <w:rsid w:val="00E44DE0"/>
    <w:rsid w:val="00E47E48"/>
    <w:rsid w:val="00E577B6"/>
    <w:rsid w:val="00E60E6F"/>
    <w:rsid w:val="00E72FFB"/>
    <w:rsid w:val="00E76B23"/>
    <w:rsid w:val="00E83AB9"/>
    <w:rsid w:val="00E84905"/>
    <w:rsid w:val="00E927AD"/>
    <w:rsid w:val="00E979EB"/>
    <w:rsid w:val="00EA21D8"/>
    <w:rsid w:val="00EA744E"/>
    <w:rsid w:val="00EB20FF"/>
    <w:rsid w:val="00EB2316"/>
    <w:rsid w:val="00EB2AB4"/>
    <w:rsid w:val="00EB73EB"/>
    <w:rsid w:val="00EC53EB"/>
    <w:rsid w:val="00ED3130"/>
    <w:rsid w:val="00ED7C70"/>
    <w:rsid w:val="00EE3807"/>
    <w:rsid w:val="00EE4091"/>
    <w:rsid w:val="00EF3D07"/>
    <w:rsid w:val="00EF5F45"/>
    <w:rsid w:val="00F02C42"/>
    <w:rsid w:val="00F043B5"/>
    <w:rsid w:val="00F046E9"/>
    <w:rsid w:val="00F07463"/>
    <w:rsid w:val="00F112A4"/>
    <w:rsid w:val="00F16370"/>
    <w:rsid w:val="00F16700"/>
    <w:rsid w:val="00F17412"/>
    <w:rsid w:val="00F22056"/>
    <w:rsid w:val="00F33652"/>
    <w:rsid w:val="00F35226"/>
    <w:rsid w:val="00F52C4F"/>
    <w:rsid w:val="00F57150"/>
    <w:rsid w:val="00F575E0"/>
    <w:rsid w:val="00F61D59"/>
    <w:rsid w:val="00F6318D"/>
    <w:rsid w:val="00F7302A"/>
    <w:rsid w:val="00F757BC"/>
    <w:rsid w:val="00F75CE4"/>
    <w:rsid w:val="00F862F1"/>
    <w:rsid w:val="00F92F78"/>
    <w:rsid w:val="00F969ED"/>
    <w:rsid w:val="00FA3210"/>
    <w:rsid w:val="00FA5844"/>
    <w:rsid w:val="00FB0DE8"/>
    <w:rsid w:val="00FB44CB"/>
    <w:rsid w:val="00FB7BBA"/>
    <w:rsid w:val="00FC174C"/>
    <w:rsid w:val="00FC17F4"/>
    <w:rsid w:val="00FC74B6"/>
    <w:rsid w:val="00FE4A5A"/>
    <w:rsid w:val="00FE7DE6"/>
    <w:rsid w:val="00FF0C85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65FF37"/>
  <w15:chartTrackingRefBased/>
  <w15:docId w15:val="{43BBA7D0-BEF8-4791-9F3A-311CE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6"/>
  </w:style>
  <w:style w:type="paragraph" w:styleId="a5">
    <w:name w:val="footer"/>
    <w:basedOn w:val="a"/>
    <w:link w:val="a6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6"/>
  </w:style>
  <w:style w:type="table" w:styleId="a7">
    <w:name w:val="Table Grid"/>
    <w:basedOn w:val="a1"/>
    <w:uiPriority w:val="39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67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7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7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7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7E5"/>
    <w:rPr>
      <w:b/>
      <w:bCs/>
    </w:rPr>
  </w:style>
  <w:style w:type="paragraph" w:styleId="af">
    <w:name w:val="List Paragraph"/>
    <w:basedOn w:val="a"/>
    <w:uiPriority w:val="34"/>
    <w:qFormat/>
    <w:rsid w:val="00932E0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B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CE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______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4999195728336647E-2"/>
          <c:y val="0.17012640987444136"/>
          <c:w val="0.93307753571162344"/>
          <c:h val="0.60826218344328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件数!$C$3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件数!$B$4:$B$50</c:f>
              <c:numCache>
                <c:formatCode>m/d;@</c:formatCode>
                <c:ptCount val="47"/>
                <c:pt idx="0">
                  <c:v>43856</c:v>
                </c:pt>
                <c:pt idx="1">
                  <c:v>43857</c:v>
                </c:pt>
                <c:pt idx="2">
                  <c:v>43858</c:v>
                </c:pt>
                <c:pt idx="3">
                  <c:v>43859</c:v>
                </c:pt>
                <c:pt idx="4">
                  <c:v>43860</c:v>
                </c:pt>
                <c:pt idx="5">
                  <c:v>43861</c:v>
                </c:pt>
                <c:pt idx="6">
                  <c:v>43862</c:v>
                </c:pt>
                <c:pt idx="7">
                  <c:v>43863</c:v>
                </c:pt>
                <c:pt idx="8">
                  <c:v>43864</c:v>
                </c:pt>
                <c:pt idx="9">
                  <c:v>43865</c:v>
                </c:pt>
                <c:pt idx="10">
                  <c:v>43866</c:v>
                </c:pt>
                <c:pt idx="11">
                  <c:v>43867</c:v>
                </c:pt>
                <c:pt idx="12">
                  <c:v>43868</c:v>
                </c:pt>
                <c:pt idx="13">
                  <c:v>43869</c:v>
                </c:pt>
                <c:pt idx="14">
                  <c:v>43870</c:v>
                </c:pt>
                <c:pt idx="15">
                  <c:v>43871</c:v>
                </c:pt>
                <c:pt idx="16">
                  <c:v>43872</c:v>
                </c:pt>
                <c:pt idx="17">
                  <c:v>43873</c:v>
                </c:pt>
                <c:pt idx="18">
                  <c:v>43874</c:v>
                </c:pt>
                <c:pt idx="19">
                  <c:v>43875</c:v>
                </c:pt>
                <c:pt idx="20">
                  <c:v>43876</c:v>
                </c:pt>
                <c:pt idx="21">
                  <c:v>43877</c:v>
                </c:pt>
                <c:pt idx="22">
                  <c:v>43878</c:v>
                </c:pt>
                <c:pt idx="23">
                  <c:v>43879</c:v>
                </c:pt>
                <c:pt idx="24">
                  <c:v>43880</c:v>
                </c:pt>
                <c:pt idx="25">
                  <c:v>43881</c:v>
                </c:pt>
                <c:pt idx="26">
                  <c:v>43882</c:v>
                </c:pt>
                <c:pt idx="27">
                  <c:v>43883</c:v>
                </c:pt>
                <c:pt idx="28">
                  <c:v>43884</c:v>
                </c:pt>
                <c:pt idx="29">
                  <c:v>43885</c:v>
                </c:pt>
                <c:pt idx="30">
                  <c:v>43886</c:v>
                </c:pt>
                <c:pt idx="31">
                  <c:v>43887</c:v>
                </c:pt>
                <c:pt idx="32">
                  <c:v>43888</c:v>
                </c:pt>
                <c:pt idx="33">
                  <c:v>43889</c:v>
                </c:pt>
                <c:pt idx="34">
                  <c:v>43890</c:v>
                </c:pt>
                <c:pt idx="35">
                  <c:v>43891</c:v>
                </c:pt>
                <c:pt idx="36">
                  <c:v>43892</c:v>
                </c:pt>
                <c:pt idx="37">
                  <c:v>43893</c:v>
                </c:pt>
                <c:pt idx="38">
                  <c:v>43894</c:v>
                </c:pt>
                <c:pt idx="39">
                  <c:v>43895</c:v>
                </c:pt>
                <c:pt idx="40">
                  <c:v>43896</c:v>
                </c:pt>
                <c:pt idx="41">
                  <c:v>43897</c:v>
                </c:pt>
                <c:pt idx="42">
                  <c:v>43898</c:v>
                </c:pt>
                <c:pt idx="43">
                  <c:v>43899</c:v>
                </c:pt>
                <c:pt idx="44">
                  <c:v>43900</c:v>
                </c:pt>
                <c:pt idx="45">
                  <c:v>43901</c:v>
                </c:pt>
                <c:pt idx="46">
                  <c:v>43902</c:v>
                </c:pt>
              </c:numCache>
            </c:numRef>
          </c:cat>
          <c:val>
            <c:numRef>
              <c:f>件数!$C$4:$C$50</c:f>
              <c:numCache>
                <c:formatCode>General</c:formatCode>
                <c:ptCount val="4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5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3</c:v>
                </c:pt>
                <c:pt idx="20">
                  <c:v>15</c:v>
                </c:pt>
                <c:pt idx="21">
                  <c:v>3</c:v>
                </c:pt>
                <c:pt idx="22">
                  <c:v>6</c:v>
                </c:pt>
                <c:pt idx="23">
                  <c:v>8</c:v>
                </c:pt>
                <c:pt idx="24">
                  <c:v>14</c:v>
                </c:pt>
                <c:pt idx="25">
                  <c:v>30</c:v>
                </c:pt>
                <c:pt idx="26">
                  <c:v>14</c:v>
                </c:pt>
                <c:pt idx="27">
                  <c:v>16</c:v>
                </c:pt>
                <c:pt idx="28">
                  <c:v>13</c:v>
                </c:pt>
                <c:pt idx="29">
                  <c:v>3</c:v>
                </c:pt>
                <c:pt idx="30">
                  <c:v>11</c:v>
                </c:pt>
                <c:pt idx="31">
                  <c:v>27</c:v>
                </c:pt>
                <c:pt idx="32">
                  <c:v>32</c:v>
                </c:pt>
                <c:pt idx="33">
                  <c:v>57</c:v>
                </c:pt>
                <c:pt idx="34">
                  <c:v>45</c:v>
                </c:pt>
                <c:pt idx="35">
                  <c:v>50</c:v>
                </c:pt>
                <c:pt idx="36">
                  <c:v>37</c:v>
                </c:pt>
                <c:pt idx="37">
                  <c:v>101</c:v>
                </c:pt>
                <c:pt idx="38">
                  <c:v>68</c:v>
                </c:pt>
                <c:pt idx="39">
                  <c:v>89</c:v>
                </c:pt>
                <c:pt idx="40">
                  <c:v>118</c:v>
                </c:pt>
                <c:pt idx="41">
                  <c:v>100</c:v>
                </c:pt>
                <c:pt idx="42">
                  <c:v>101</c:v>
                </c:pt>
                <c:pt idx="43">
                  <c:v>23</c:v>
                </c:pt>
                <c:pt idx="44">
                  <c:v>181</c:v>
                </c:pt>
                <c:pt idx="45">
                  <c:v>120</c:v>
                </c:pt>
                <c:pt idx="4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F-41B8-B489-9CEF078F5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06416"/>
        <c:axId val="42600000"/>
      </c:barChart>
      <c:dateAx>
        <c:axId val="206406416"/>
        <c:scaling>
          <c:orientation val="minMax"/>
          <c:max val="43902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42600000"/>
        <c:crosses val="autoZero"/>
        <c:auto val="1"/>
        <c:lblOffset val="100"/>
        <c:baseTimeUnit val="days"/>
      </c:dateAx>
      <c:valAx>
        <c:axId val="4260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20640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492130324944219E-2"/>
          <c:y val="9.6551591474518472E-2"/>
          <c:w val="0.93592350956130488"/>
          <c:h val="0.77082183727034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グラフデータ!$C$2</c:f>
              <c:strCache>
                <c:ptCount val="1"/>
                <c:pt idx="0">
                  <c:v>陽性人数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グラフデータ!$A$3:$A$48</c:f>
              <c:strCache>
                <c:ptCount val="46"/>
                <c:pt idx="0">
                  <c:v>1/26</c:v>
                </c:pt>
                <c:pt idx="1">
                  <c:v>1/27</c:v>
                </c:pt>
                <c:pt idx="2">
                  <c:v>1/28</c:v>
                </c:pt>
                <c:pt idx="3">
                  <c:v>1/29</c:v>
                </c:pt>
                <c:pt idx="4">
                  <c:v>1/30</c:v>
                </c:pt>
                <c:pt idx="5">
                  <c:v>1/31</c:v>
                </c:pt>
                <c:pt idx="6">
                  <c:v>2/1</c:v>
                </c:pt>
                <c:pt idx="7">
                  <c:v>2/2</c:v>
                </c:pt>
                <c:pt idx="8">
                  <c:v>2/3</c:v>
                </c:pt>
                <c:pt idx="9">
                  <c:v>2/4</c:v>
                </c:pt>
                <c:pt idx="10">
                  <c:v>2/5</c:v>
                </c:pt>
                <c:pt idx="11">
                  <c:v>2/6</c:v>
                </c:pt>
                <c:pt idx="12">
                  <c:v>2/7</c:v>
                </c:pt>
                <c:pt idx="13">
                  <c:v>2/8</c:v>
                </c:pt>
                <c:pt idx="14">
                  <c:v>2/9</c:v>
                </c:pt>
                <c:pt idx="15">
                  <c:v>2/10</c:v>
                </c:pt>
                <c:pt idx="16">
                  <c:v>2/11</c:v>
                </c:pt>
                <c:pt idx="17">
                  <c:v>2/12</c:v>
                </c:pt>
                <c:pt idx="18">
                  <c:v>2/13</c:v>
                </c:pt>
                <c:pt idx="19">
                  <c:v>2/14</c:v>
                </c:pt>
                <c:pt idx="20">
                  <c:v>2/15</c:v>
                </c:pt>
                <c:pt idx="21">
                  <c:v>2/16</c:v>
                </c:pt>
                <c:pt idx="22">
                  <c:v>2/17</c:v>
                </c:pt>
                <c:pt idx="23">
                  <c:v>2/18</c:v>
                </c:pt>
                <c:pt idx="24">
                  <c:v>2/19</c:v>
                </c:pt>
                <c:pt idx="25">
                  <c:v>2/20</c:v>
                </c:pt>
                <c:pt idx="26">
                  <c:v>2/21</c:v>
                </c:pt>
                <c:pt idx="27">
                  <c:v>2/22</c:v>
                </c:pt>
                <c:pt idx="28">
                  <c:v>2/23</c:v>
                </c:pt>
                <c:pt idx="29">
                  <c:v>2/24</c:v>
                </c:pt>
                <c:pt idx="30">
                  <c:v>2/25</c:v>
                </c:pt>
                <c:pt idx="31">
                  <c:v>2/26</c:v>
                </c:pt>
                <c:pt idx="32">
                  <c:v>2/27</c:v>
                </c:pt>
                <c:pt idx="33">
                  <c:v>2/28</c:v>
                </c:pt>
                <c:pt idx="34">
                  <c:v>2/29</c:v>
                </c:pt>
                <c:pt idx="35">
                  <c:v>3/1</c:v>
                </c:pt>
                <c:pt idx="36">
                  <c:v>3/2</c:v>
                </c:pt>
                <c:pt idx="37">
                  <c:v>3/3</c:v>
                </c:pt>
                <c:pt idx="38">
                  <c:v>3/4</c:v>
                </c:pt>
                <c:pt idx="39">
                  <c:v>3/5</c:v>
                </c:pt>
                <c:pt idx="40">
                  <c:v>3/6</c:v>
                </c:pt>
                <c:pt idx="41">
                  <c:v>3/7</c:v>
                </c:pt>
                <c:pt idx="42">
                  <c:v>3/8</c:v>
                </c:pt>
                <c:pt idx="43">
                  <c:v>3/9</c:v>
                </c:pt>
                <c:pt idx="44">
                  <c:v>3/10</c:v>
                </c:pt>
                <c:pt idx="45">
                  <c:v>3/11</c:v>
                </c:pt>
              </c:strCache>
            </c:strRef>
          </c:cat>
          <c:val>
            <c:numRef>
              <c:f>グラフデータ!$C$3:$C$48</c:f>
              <c:numCache>
                <c:formatCode>0_ 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1</c:v>
                </c:pt>
                <c:pt idx="33">
                  <c:v>2</c:v>
                </c:pt>
                <c:pt idx="34">
                  <c:v>0</c:v>
                </c:pt>
                <c:pt idx="35">
                  <c:v>0</c:v>
                </c:pt>
                <c:pt idx="36">
                  <c:v>2</c:v>
                </c:pt>
                <c:pt idx="37">
                  <c:v>2</c:v>
                </c:pt>
                <c:pt idx="38">
                  <c:v>9</c:v>
                </c:pt>
                <c:pt idx="39">
                  <c:v>1</c:v>
                </c:pt>
                <c:pt idx="40">
                  <c:v>13</c:v>
                </c:pt>
                <c:pt idx="41">
                  <c:v>10</c:v>
                </c:pt>
                <c:pt idx="42">
                  <c:v>14</c:v>
                </c:pt>
                <c:pt idx="43">
                  <c:v>0</c:v>
                </c:pt>
                <c:pt idx="44">
                  <c:v>18</c:v>
                </c:pt>
                <c:pt idx="4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1-42DE-90A0-8E27730D689E}"/>
            </c:ext>
          </c:extLst>
        </c:ser>
        <c:ser>
          <c:idx val="1"/>
          <c:order val="1"/>
          <c:tx>
            <c:strRef>
              <c:f>グラフデータ!$D$2</c:f>
              <c:strCache>
                <c:ptCount val="1"/>
                <c:pt idx="0">
                  <c:v>陽性累計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グラフデータ!$A$3:$A$48</c:f>
              <c:strCache>
                <c:ptCount val="46"/>
                <c:pt idx="0">
                  <c:v>1/26</c:v>
                </c:pt>
                <c:pt idx="1">
                  <c:v>1/27</c:v>
                </c:pt>
                <c:pt idx="2">
                  <c:v>1/28</c:v>
                </c:pt>
                <c:pt idx="3">
                  <c:v>1/29</c:v>
                </c:pt>
                <c:pt idx="4">
                  <c:v>1/30</c:v>
                </c:pt>
                <c:pt idx="5">
                  <c:v>1/31</c:v>
                </c:pt>
                <c:pt idx="6">
                  <c:v>2/1</c:v>
                </c:pt>
                <c:pt idx="7">
                  <c:v>2/2</c:v>
                </c:pt>
                <c:pt idx="8">
                  <c:v>2/3</c:v>
                </c:pt>
                <c:pt idx="9">
                  <c:v>2/4</c:v>
                </c:pt>
                <c:pt idx="10">
                  <c:v>2/5</c:v>
                </c:pt>
                <c:pt idx="11">
                  <c:v>2/6</c:v>
                </c:pt>
                <c:pt idx="12">
                  <c:v>2/7</c:v>
                </c:pt>
                <c:pt idx="13">
                  <c:v>2/8</c:v>
                </c:pt>
                <c:pt idx="14">
                  <c:v>2/9</c:v>
                </c:pt>
                <c:pt idx="15">
                  <c:v>2/10</c:v>
                </c:pt>
                <c:pt idx="16">
                  <c:v>2/11</c:v>
                </c:pt>
                <c:pt idx="17">
                  <c:v>2/12</c:v>
                </c:pt>
                <c:pt idx="18">
                  <c:v>2/13</c:v>
                </c:pt>
                <c:pt idx="19">
                  <c:v>2/14</c:v>
                </c:pt>
                <c:pt idx="20">
                  <c:v>2/15</c:v>
                </c:pt>
                <c:pt idx="21">
                  <c:v>2/16</c:v>
                </c:pt>
                <c:pt idx="22">
                  <c:v>2/17</c:v>
                </c:pt>
                <c:pt idx="23">
                  <c:v>2/18</c:v>
                </c:pt>
                <c:pt idx="24">
                  <c:v>2/19</c:v>
                </c:pt>
                <c:pt idx="25">
                  <c:v>2/20</c:v>
                </c:pt>
                <c:pt idx="26">
                  <c:v>2/21</c:v>
                </c:pt>
                <c:pt idx="27">
                  <c:v>2/22</c:v>
                </c:pt>
                <c:pt idx="28">
                  <c:v>2/23</c:v>
                </c:pt>
                <c:pt idx="29">
                  <c:v>2/24</c:v>
                </c:pt>
                <c:pt idx="30">
                  <c:v>2/25</c:v>
                </c:pt>
                <c:pt idx="31">
                  <c:v>2/26</c:v>
                </c:pt>
                <c:pt idx="32">
                  <c:v>2/27</c:v>
                </c:pt>
                <c:pt idx="33">
                  <c:v>2/28</c:v>
                </c:pt>
                <c:pt idx="34">
                  <c:v>2/29</c:v>
                </c:pt>
                <c:pt idx="35">
                  <c:v>3/1</c:v>
                </c:pt>
                <c:pt idx="36">
                  <c:v>3/2</c:v>
                </c:pt>
                <c:pt idx="37">
                  <c:v>3/3</c:v>
                </c:pt>
                <c:pt idx="38">
                  <c:v>3/4</c:v>
                </c:pt>
                <c:pt idx="39">
                  <c:v>3/5</c:v>
                </c:pt>
                <c:pt idx="40">
                  <c:v>3/6</c:v>
                </c:pt>
                <c:pt idx="41">
                  <c:v>3/7</c:v>
                </c:pt>
                <c:pt idx="42">
                  <c:v>3/8</c:v>
                </c:pt>
                <c:pt idx="43">
                  <c:v>3/9</c:v>
                </c:pt>
                <c:pt idx="44">
                  <c:v>3/10</c:v>
                </c:pt>
                <c:pt idx="45">
                  <c:v>3/11</c:v>
                </c:pt>
              </c:strCache>
            </c:strRef>
          </c:cat>
          <c:val>
            <c:numRef>
              <c:f>グラフデータ!$D$3:$D$48</c:f>
              <c:numCache>
                <c:formatCode>0_ 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6</c:v>
                </c:pt>
                <c:pt idx="37">
                  <c:v>8</c:v>
                </c:pt>
                <c:pt idx="38">
                  <c:v>17</c:v>
                </c:pt>
                <c:pt idx="39">
                  <c:v>18</c:v>
                </c:pt>
                <c:pt idx="40">
                  <c:v>31</c:v>
                </c:pt>
                <c:pt idx="41">
                  <c:v>41</c:v>
                </c:pt>
                <c:pt idx="42">
                  <c:v>55</c:v>
                </c:pt>
                <c:pt idx="43">
                  <c:v>55</c:v>
                </c:pt>
                <c:pt idx="44">
                  <c:v>73</c:v>
                </c:pt>
                <c:pt idx="4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1-42DE-90A0-8E27730D6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axId val="1203394512"/>
        <c:axId val="1203390352"/>
      </c:barChart>
      <c:lineChart>
        <c:grouping val="standard"/>
        <c:varyColors val="0"/>
        <c:ser>
          <c:idx val="2"/>
          <c:order val="2"/>
          <c:tx>
            <c:strRef>
              <c:f>グラフデータ!$E$2</c:f>
              <c:strCache>
                <c:ptCount val="1"/>
                <c:pt idx="0">
                  <c:v>現在陽性者数</c:v>
                </c:pt>
              </c:strCache>
            </c:strRef>
          </c:tx>
          <c:spPr>
            <a:ln w="28575" cap="rnd">
              <a:solidFill>
                <a:srgbClr val="0070C0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tx2"/>
              </a:solidFill>
              <a:ln w="9525">
                <a:solidFill>
                  <a:srgbClr val="0070C0"/>
                </a:solidFill>
                <a:prstDash val="sysDash"/>
              </a:ln>
              <a:effectLst/>
            </c:spPr>
          </c:marker>
          <c:cat>
            <c:strRef>
              <c:f>グラフデータ!$A$3:$A$48</c:f>
              <c:strCache>
                <c:ptCount val="46"/>
                <c:pt idx="0">
                  <c:v>1/26</c:v>
                </c:pt>
                <c:pt idx="1">
                  <c:v>1/27</c:v>
                </c:pt>
                <c:pt idx="2">
                  <c:v>1/28</c:v>
                </c:pt>
                <c:pt idx="3">
                  <c:v>1/29</c:v>
                </c:pt>
                <c:pt idx="4">
                  <c:v>1/30</c:v>
                </c:pt>
                <c:pt idx="5">
                  <c:v>1/31</c:v>
                </c:pt>
                <c:pt idx="6">
                  <c:v>2/1</c:v>
                </c:pt>
                <c:pt idx="7">
                  <c:v>2/2</c:v>
                </c:pt>
                <c:pt idx="8">
                  <c:v>2/3</c:v>
                </c:pt>
                <c:pt idx="9">
                  <c:v>2/4</c:v>
                </c:pt>
                <c:pt idx="10">
                  <c:v>2/5</c:v>
                </c:pt>
                <c:pt idx="11">
                  <c:v>2/6</c:v>
                </c:pt>
                <c:pt idx="12">
                  <c:v>2/7</c:v>
                </c:pt>
                <c:pt idx="13">
                  <c:v>2/8</c:v>
                </c:pt>
                <c:pt idx="14">
                  <c:v>2/9</c:v>
                </c:pt>
                <c:pt idx="15">
                  <c:v>2/10</c:v>
                </c:pt>
                <c:pt idx="16">
                  <c:v>2/11</c:v>
                </c:pt>
                <c:pt idx="17">
                  <c:v>2/12</c:v>
                </c:pt>
                <c:pt idx="18">
                  <c:v>2/13</c:v>
                </c:pt>
                <c:pt idx="19">
                  <c:v>2/14</c:v>
                </c:pt>
                <c:pt idx="20">
                  <c:v>2/15</c:v>
                </c:pt>
                <c:pt idx="21">
                  <c:v>2/16</c:v>
                </c:pt>
                <c:pt idx="22">
                  <c:v>2/17</c:v>
                </c:pt>
                <c:pt idx="23">
                  <c:v>2/18</c:v>
                </c:pt>
                <c:pt idx="24">
                  <c:v>2/19</c:v>
                </c:pt>
                <c:pt idx="25">
                  <c:v>2/20</c:v>
                </c:pt>
                <c:pt idx="26">
                  <c:v>2/21</c:v>
                </c:pt>
                <c:pt idx="27">
                  <c:v>2/22</c:v>
                </c:pt>
                <c:pt idx="28">
                  <c:v>2/23</c:v>
                </c:pt>
                <c:pt idx="29">
                  <c:v>2/24</c:v>
                </c:pt>
                <c:pt idx="30">
                  <c:v>2/25</c:v>
                </c:pt>
                <c:pt idx="31">
                  <c:v>2/26</c:v>
                </c:pt>
                <c:pt idx="32">
                  <c:v>2/27</c:v>
                </c:pt>
                <c:pt idx="33">
                  <c:v>2/28</c:v>
                </c:pt>
                <c:pt idx="34">
                  <c:v>2/29</c:v>
                </c:pt>
                <c:pt idx="35">
                  <c:v>3/1</c:v>
                </c:pt>
                <c:pt idx="36">
                  <c:v>3/2</c:v>
                </c:pt>
                <c:pt idx="37">
                  <c:v>3/3</c:v>
                </c:pt>
                <c:pt idx="38">
                  <c:v>3/4</c:v>
                </c:pt>
                <c:pt idx="39">
                  <c:v>3/5</c:v>
                </c:pt>
                <c:pt idx="40">
                  <c:v>3/6</c:v>
                </c:pt>
                <c:pt idx="41">
                  <c:v>3/7</c:v>
                </c:pt>
                <c:pt idx="42">
                  <c:v>3/8</c:v>
                </c:pt>
                <c:pt idx="43">
                  <c:v>3/9</c:v>
                </c:pt>
                <c:pt idx="44">
                  <c:v>3/10</c:v>
                </c:pt>
                <c:pt idx="45">
                  <c:v>3/11</c:v>
                </c:pt>
              </c:strCache>
            </c:strRef>
          </c:cat>
          <c:val>
            <c:numRef>
              <c:f>グラフデータ!$E$3:$E$48</c:f>
              <c:numCache>
                <c:formatCode>0_ 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6</c:v>
                </c:pt>
                <c:pt idx="37">
                  <c:v>7</c:v>
                </c:pt>
                <c:pt idx="38">
                  <c:v>16</c:v>
                </c:pt>
                <c:pt idx="39">
                  <c:v>17</c:v>
                </c:pt>
                <c:pt idx="40">
                  <c:v>30</c:v>
                </c:pt>
                <c:pt idx="41">
                  <c:v>40</c:v>
                </c:pt>
                <c:pt idx="42">
                  <c:v>53</c:v>
                </c:pt>
                <c:pt idx="43">
                  <c:v>53</c:v>
                </c:pt>
                <c:pt idx="44">
                  <c:v>71</c:v>
                </c:pt>
                <c:pt idx="45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51-42DE-90A0-8E27730D689E}"/>
            </c:ext>
          </c:extLst>
        </c:ser>
        <c:ser>
          <c:idx val="3"/>
          <c:order val="3"/>
          <c:tx>
            <c:strRef>
              <c:f>グラフデータ!$F$2</c:f>
              <c:strCache>
                <c:ptCount val="1"/>
                <c:pt idx="0">
                  <c:v>退院済累計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グラフデータ!$A$3:$A$48</c:f>
              <c:strCache>
                <c:ptCount val="46"/>
                <c:pt idx="0">
                  <c:v>1/26</c:v>
                </c:pt>
                <c:pt idx="1">
                  <c:v>1/27</c:v>
                </c:pt>
                <c:pt idx="2">
                  <c:v>1/28</c:v>
                </c:pt>
                <c:pt idx="3">
                  <c:v>1/29</c:v>
                </c:pt>
                <c:pt idx="4">
                  <c:v>1/30</c:v>
                </c:pt>
                <c:pt idx="5">
                  <c:v>1/31</c:v>
                </c:pt>
                <c:pt idx="6">
                  <c:v>2/1</c:v>
                </c:pt>
                <c:pt idx="7">
                  <c:v>2/2</c:v>
                </c:pt>
                <c:pt idx="8">
                  <c:v>2/3</c:v>
                </c:pt>
                <c:pt idx="9">
                  <c:v>2/4</c:v>
                </c:pt>
                <c:pt idx="10">
                  <c:v>2/5</c:v>
                </c:pt>
                <c:pt idx="11">
                  <c:v>2/6</c:v>
                </c:pt>
                <c:pt idx="12">
                  <c:v>2/7</c:v>
                </c:pt>
                <c:pt idx="13">
                  <c:v>2/8</c:v>
                </c:pt>
                <c:pt idx="14">
                  <c:v>2/9</c:v>
                </c:pt>
                <c:pt idx="15">
                  <c:v>2/10</c:v>
                </c:pt>
                <c:pt idx="16">
                  <c:v>2/11</c:v>
                </c:pt>
                <c:pt idx="17">
                  <c:v>2/12</c:v>
                </c:pt>
                <c:pt idx="18">
                  <c:v>2/13</c:v>
                </c:pt>
                <c:pt idx="19">
                  <c:v>2/14</c:v>
                </c:pt>
                <c:pt idx="20">
                  <c:v>2/15</c:v>
                </c:pt>
                <c:pt idx="21">
                  <c:v>2/16</c:v>
                </c:pt>
                <c:pt idx="22">
                  <c:v>2/17</c:v>
                </c:pt>
                <c:pt idx="23">
                  <c:v>2/18</c:v>
                </c:pt>
                <c:pt idx="24">
                  <c:v>2/19</c:v>
                </c:pt>
                <c:pt idx="25">
                  <c:v>2/20</c:v>
                </c:pt>
                <c:pt idx="26">
                  <c:v>2/21</c:v>
                </c:pt>
                <c:pt idx="27">
                  <c:v>2/22</c:v>
                </c:pt>
                <c:pt idx="28">
                  <c:v>2/23</c:v>
                </c:pt>
                <c:pt idx="29">
                  <c:v>2/24</c:v>
                </c:pt>
                <c:pt idx="30">
                  <c:v>2/25</c:v>
                </c:pt>
                <c:pt idx="31">
                  <c:v>2/26</c:v>
                </c:pt>
                <c:pt idx="32">
                  <c:v>2/27</c:v>
                </c:pt>
                <c:pt idx="33">
                  <c:v>2/28</c:v>
                </c:pt>
                <c:pt idx="34">
                  <c:v>2/29</c:v>
                </c:pt>
                <c:pt idx="35">
                  <c:v>3/1</c:v>
                </c:pt>
                <c:pt idx="36">
                  <c:v>3/2</c:v>
                </c:pt>
                <c:pt idx="37">
                  <c:v>3/3</c:v>
                </c:pt>
                <c:pt idx="38">
                  <c:v>3/4</c:v>
                </c:pt>
                <c:pt idx="39">
                  <c:v>3/5</c:v>
                </c:pt>
                <c:pt idx="40">
                  <c:v>3/6</c:v>
                </c:pt>
                <c:pt idx="41">
                  <c:v>3/7</c:v>
                </c:pt>
                <c:pt idx="42">
                  <c:v>3/8</c:v>
                </c:pt>
                <c:pt idx="43">
                  <c:v>3/9</c:v>
                </c:pt>
                <c:pt idx="44">
                  <c:v>3/10</c:v>
                </c:pt>
                <c:pt idx="45">
                  <c:v>3/11</c:v>
                </c:pt>
              </c:strCache>
            </c:strRef>
          </c:cat>
          <c:val>
            <c:numRef>
              <c:f>グラフデータ!$F$3:$F$48</c:f>
              <c:numCache>
                <c:formatCode>0_ 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851-42DE-90A0-8E27730D6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3394512"/>
        <c:axId val="1203390352"/>
      </c:lineChart>
      <c:catAx>
        <c:axId val="120339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203390352"/>
        <c:crosses val="autoZero"/>
        <c:auto val="1"/>
        <c:lblAlgn val="ctr"/>
        <c:lblOffset val="100"/>
        <c:noMultiLvlLbl val="0"/>
      </c:catAx>
      <c:valAx>
        <c:axId val="12033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20339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1612903225806449"/>
          <c:y val="0.23848"/>
          <c:w val="0.21756272401433691"/>
          <c:h val="0.336017554526370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ysClr val="window" lastClr="FFFFFF"/>
    </a:solidFill>
    <a:ln w="12700" cap="flat" cmpd="sng" algn="ctr">
      <a:solidFill>
        <a:sysClr val="windowText" lastClr="000000"/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ja-JP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相談件数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Sheet1!$A$3:$A$45</c:f>
              <c:numCache>
                <c:formatCode>m/d;@</c:formatCode>
                <c:ptCount val="43"/>
                <c:pt idx="0">
                  <c:v>43859</c:v>
                </c:pt>
                <c:pt idx="1">
                  <c:v>43860</c:v>
                </c:pt>
                <c:pt idx="2">
                  <c:v>43861</c:v>
                </c:pt>
                <c:pt idx="3">
                  <c:v>43862</c:v>
                </c:pt>
                <c:pt idx="4">
                  <c:v>43863</c:v>
                </c:pt>
                <c:pt idx="5">
                  <c:v>43864</c:v>
                </c:pt>
                <c:pt idx="6">
                  <c:v>43865</c:v>
                </c:pt>
                <c:pt idx="7">
                  <c:v>43866</c:v>
                </c:pt>
                <c:pt idx="8">
                  <c:v>43867</c:v>
                </c:pt>
                <c:pt idx="9">
                  <c:v>43868</c:v>
                </c:pt>
                <c:pt idx="10">
                  <c:v>43869</c:v>
                </c:pt>
                <c:pt idx="11">
                  <c:v>43870</c:v>
                </c:pt>
                <c:pt idx="12">
                  <c:v>43871</c:v>
                </c:pt>
                <c:pt idx="13">
                  <c:v>43872</c:v>
                </c:pt>
                <c:pt idx="14">
                  <c:v>43873</c:v>
                </c:pt>
                <c:pt idx="15">
                  <c:v>43874</c:v>
                </c:pt>
                <c:pt idx="16">
                  <c:v>43875</c:v>
                </c:pt>
                <c:pt idx="17">
                  <c:v>43876</c:v>
                </c:pt>
                <c:pt idx="18">
                  <c:v>43877</c:v>
                </c:pt>
                <c:pt idx="19">
                  <c:v>43878</c:v>
                </c:pt>
                <c:pt idx="20">
                  <c:v>43879</c:v>
                </c:pt>
                <c:pt idx="21">
                  <c:v>43880</c:v>
                </c:pt>
                <c:pt idx="22">
                  <c:v>43881</c:v>
                </c:pt>
                <c:pt idx="23">
                  <c:v>43882</c:v>
                </c:pt>
                <c:pt idx="24">
                  <c:v>43883</c:v>
                </c:pt>
                <c:pt idx="25">
                  <c:v>43884</c:v>
                </c:pt>
                <c:pt idx="26">
                  <c:v>43885</c:v>
                </c:pt>
                <c:pt idx="27">
                  <c:v>43886</c:v>
                </c:pt>
                <c:pt idx="28">
                  <c:v>43887</c:v>
                </c:pt>
                <c:pt idx="29">
                  <c:v>43888</c:v>
                </c:pt>
                <c:pt idx="30">
                  <c:v>43889</c:v>
                </c:pt>
                <c:pt idx="31">
                  <c:v>43890</c:v>
                </c:pt>
                <c:pt idx="32">
                  <c:v>43891</c:v>
                </c:pt>
                <c:pt idx="33">
                  <c:v>43892</c:v>
                </c:pt>
                <c:pt idx="34">
                  <c:v>43893</c:v>
                </c:pt>
                <c:pt idx="35">
                  <c:v>43894</c:v>
                </c:pt>
                <c:pt idx="36">
                  <c:v>43895</c:v>
                </c:pt>
                <c:pt idx="37">
                  <c:v>43896</c:v>
                </c:pt>
                <c:pt idx="38">
                  <c:v>43897</c:v>
                </c:pt>
                <c:pt idx="39">
                  <c:v>43898</c:v>
                </c:pt>
                <c:pt idx="40">
                  <c:v>43899</c:v>
                </c:pt>
                <c:pt idx="41">
                  <c:v>43900</c:v>
                </c:pt>
                <c:pt idx="42">
                  <c:v>43901</c:v>
                </c:pt>
              </c:numCache>
            </c:numRef>
          </c:cat>
          <c:val>
            <c:numRef>
              <c:f>Sheet1!$B$3:$B$45</c:f>
              <c:numCache>
                <c:formatCode>General</c:formatCode>
                <c:ptCount val="43"/>
                <c:pt idx="0">
                  <c:v>194</c:v>
                </c:pt>
                <c:pt idx="1">
                  <c:v>379</c:v>
                </c:pt>
                <c:pt idx="2">
                  <c:v>387</c:v>
                </c:pt>
                <c:pt idx="3">
                  <c:v>313</c:v>
                </c:pt>
                <c:pt idx="4">
                  <c:v>154</c:v>
                </c:pt>
                <c:pt idx="5">
                  <c:v>263</c:v>
                </c:pt>
                <c:pt idx="6">
                  <c:v>238</c:v>
                </c:pt>
                <c:pt idx="7">
                  <c:v>151</c:v>
                </c:pt>
                <c:pt idx="8">
                  <c:v>144</c:v>
                </c:pt>
                <c:pt idx="9">
                  <c:v>145</c:v>
                </c:pt>
                <c:pt idx="10">
                  <c:v>91</c:v>
                </c:pt>
                <c:pt idx="11">
                  <c:v>65</c:v>
                </c:pt>
                <c:pt idx="12">
                  <c:v>93</c:v>
                </c:pt>
                <c:pt idx="13">
                  <c:v>74</c:v>
                </c:pt>
                <c:pt idx="14">
                  <c:v>86</c:v>
                </c:pt>
                <c:pt idx="15">
                  <c:v>69</c:v>
                </c:pt>
                <c:pt idx="16">
                  <c:v>158</c:v>
                </c:pt>
                <c:pt idx="17">
                  <c:v>229</c:v>
                </c:pt>
                <c:pt idx="18">
                  <c:v>206</c:v>
                </c:pt>
                <c:pt idx="19">
                  <c:v>278</c:v>
                </c:pt>
                <c:pt idx="20">
                  <c:v>288</c:v>
                </c:pt>
                <c:pt idx="21">
                  <c:v>201</c:v>
                </c:pt>
                <c:pt idx="22">
                  <c:v>203</c:v>
                </c:pt>
                <c:pt idx="23">
                  <c:v>213</c:v>
                </c:pt>
                <c:pt idx="24">
                  <c:v>211</c:v>
                </c:pt>
                <c:pt idx="25">
                  <c:v>288</c:v>
                </c:pt>
                <c:pt idx="26">
                  <c:v>286</c:v>
                </c:pt>
                <c:pt idx="27">
                  <c:v>301</c:v>
                </c:pt>
                <c:pt idx="28">
                  <c:v>282</c:v>
                </c:pt>
                <c:pt idx="29">
                  <c:v>234</c:v>
                </c:pt>
                <c:pt idx="30">
                  <c:v>364</c:v>
                </c:pt>
                <c:pt idx="31">
                  <c:v>249</c:v>
                </c:pt>
                <c:pt idx="32">
                  <c:v>331</c:v>
                </c:pt>
                <c:pt idx="33">
                  <c:v>339</c:v>
                </c:pt>
                <c:pt idx="34">
                  <c:v>289</c:v>
                </c:pt>
                <c:pt idx="35">
                  <c:v>290</c:v>
                </c:pt>
                <c:pt idx="36">
                  <c:v>300</c:v>
                </c:pt>
                <c:pt idx="37">
                  <c:v>294</c:v>
                </c:pt>
                <c:pt idx="38">
                  <c:v>263</c:v>
                </c:pt>
                <c:pt idx="39">
                  <c:v>264</c:v>
                </c:pt>
                <c:pt idx="40">
                  <c:v>300</c:v>
                </c:pt>
                <c:pt idx="41">
                  <c:v>297</c:v>
                </c:pt>
                <c:pt idx="42">
                  <c:v>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58-4699-A129-B8C95F76A8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8208000"/>
        <c:axId val="1858204256"/>
      </c:barChart>
      <c:dateAx>
        <c:axId val="1858208000"/>
        <c:scaling>
          <c:orientation val="minMax"/>
        </c:scaling>
        <c:delete val="0"/>
        <c:axPos val="b"/>
        <c:numFmt formatCode="m/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6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4256"/>
        <c:crosses val="autoZero"/>
        <c:auto val="1"/>
        <c:lblOffset val="100"/>
        <c:baseTimeUnit val="days"/>
        <c:majorUnit val="1"/>
        <c:majorTimeUnit val="days"/>
      </c:dateAx>
      <c:valAx>
        <c:axId val="185820425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8000"/>
        <c:crosses val="autoZero"/>
        <c:crossBetween val="between"/>
        <c:majorUnit val="100"/>
        <c:min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 baseline="0"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相談件数</a:t>
            </a:r>
          </a:p>
        </c:rich>
      </c:tx>
      <c:layout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府管轄保健所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Sheet1!$A$3:$A$39</c:f>
              <c:numCache>
                <c:formatCode>m/d;@</c:formatCode>
                <c:ptCount val="37"/>
                <c:pt idx="1">
                  <c:v>43865</c:v>
                </c:pt>
                <c:pt idx="2">
                  <c:v>43866</c:v>
                </c:pt>
                <c:pt idx="3">
                  <c:v>43867</c:v>
                </c:pt>
                <c:pt idx="4">
                  <c:v>43868</c:v>
                </c:pt>
                <c:pt idx="5">
                  <c:v>43869</c:v>
                </c:pt>
                <c:pt idx="6">
                  <c:v>43870</c:v>
                </c:pt>
                <c:pt idx="7">
                  <c:v>43871</c:v>
                </c:pt>
                <c:pt idx="8">
                  <c:v>43872</c:v>
                </c:pt>
                <c:pt idx="9">
                  <c:v>43873</c:v>
                </c:pt>
                <c:pt idx="10">
                  <c:v>43874</c:v>
                </c:pt>
                <c:pt idx="11">
                  <c:v>43875</c:v>
                </c:pt>
                <c:pt idx="12">
                  <c:v>43876</c:v>
                </c:pt>
                <c:pt idx="13">
                  <c:v>43877</c:v>
                </c:pt>
                <c:pt idx="14">
                  <c:v>43878</c:v>
                </c:pt>
                <c:pt idx="15">
                  <c:v>43879</c:v>
                </c:pt>
                <c:pt idx="16">
                  <c:v>43880</c:v>
                </c:pt>
                <c:pt idx="17">
                  <c:v>43881</c:v>
                </c:pt>
                <c:pt idx="18">
                  <c:v>43882</c:v>
                </c:pt>
                <c:pt idx="19">
                  <c:v>43883</c:v>
                </c:pt>
                <c:pt idx="20">
                  <c:v>43884</c:v>
                </c:pt>
                <c:pt idx="21">
                  <c:v>43885</c:v>
                </c:pt>
                <c:pt idx="22">
                  <c:v>43886</c:v>
                </c:pt>
                <c:pt idx="23">
                  <c:v>43887</c:v>
                </c:pt>
                <c:pt idx="24">
                  <c:v>43888</c:v>
                </c:pt>
                <c:pt idx="25">
                  <c:v>43889</c:v>
                </c:pt>
                <c:pt idx="26">
                  <c:v>43890</c:v>
                </c:pt>
                <c:pt idx="27">
                  <c:v>43891</c:v>
                </c:pt>
                <c:pt idx="28">
                  <c:v>43892</c:v>
                </c:pt>
                <c:pt idx="29">
                  <c:v>43893</c:v>
                </c:pt>
                <c:pt idx="30">
                  <c:v>43894</c:v>
                </c:pt>
                <c:pt idx="31">
                  <c:v>43895</c:v>
                </c:pt>
                <c:pt idx="32">
                  <c:v>43896</c:v>
                </c:pt>
                <c:pt idx="33">
                  <c:v>43897</c:v>
                </c:pt>
                <c:pt idx="34">
                  <c:v>43898</c:v>
                </c:pt>
                <c:pt idx="35">
                  <c:v>43899</c:v>
                </c:pt>
                <c:pt idx="36">
                  <c:v>43900</c:v>
                </c:pt>
              </c:numCache>
            </c:numRef>
          </c:cat>
          <c:val>
            <c:numRef>
              <c:f>Sheet1!$B$3:$B$39</c:f>
              <c:numCache>
                <c:formatCode>General</c:formatCode>
                <c:ptCount val="37"/>
                <c:pt idx="0">
                  <c:v>0</c:v>
                </c:pt>
                <c:pt idx="1">
                  <c:v>110</c:v>
                </c:pt>
                <c:pt idx="2">
                  <c:v>95</c:v>
                </c:pt>
                <c:pt idx="3">
                  <c:v>83</c:v>
                </c:pt>
                <c:pt idx="4">
                  <c:v>77</c:v>
                </c:pt>
                <c:pt idx="5">
                  <c:v>7</c:v>
                </c:pt>
                <c:pt idx="6">
                  <c:v>6</c:v>
                </c:pt>
                <c:pt idx="7">
                  <c:v>84</c:v>
                </c:pt>
                <c:pt idx="8">
                  <c:v>6</c:v>
                </c:pt>
                <c:pt idx="9">
                  <c:v>53</c:v>
                </c:pt>
                <c:pt idx="10">
                  <c:v>77</c:v>
                </c:pt>
                <c:pt idx="11">
                  <c:v>143</c:v>
                </c:pt>
                <c:pt idx="12">
                  <c:v>10</c:v>
                </c:pt>
                <c:pt idx="13">
                  <c:v>3</c:v>
                </c:pt>
                <c:pt idx="14">
                  <c:v>281</c:v>
                </c:pt>
                <c:pt idx="15">
                  <c:v>266</c:v>
                </c:pt>
                <c:pt idx="16">
                  <c:v>313</c:v>
                </c:pt>
                <c:pt idx="17">
                  <c:v>237</c:v>
                </c:pt>
                <c:pt idx="18">
                  <c:v>252</c:v>
                </c:pt>
                <c:pt idx="19">
                  <c:v>98</c:v>
                </c:pt>
                <c:pt idx="20">
                  <c:v>84</c:v>
                </c:pt>
                <c:pt idx="21">
                  <c:v>94</c:v>
                </c:pt>
                <c:pt idx="22">
                  <c:v>460</c:v>
                </c:pt>
                <c:pt idx="23">
                  <c:v>426</c:v>
                </c:pt>
                <c:pt idx="24">
                  <c:v>401</c:v>
                </c:pt>
                <c:pt idx="25">
                  <c:v>410</c:v>
                </c:pt>
                <c:pt idx="26">
                  <c:v>127</c:v>
                </c:pt>
                <c:pt idx="27">
                  <c:v>96</c:v>
                </c:pt>
                <c:pt idx="28">
                  <c:v>564</c:v>
                </c:pt>
                <c:pt idx="29">
                  <c:v>470</c:v>
                </c:pt>
                <c:pt idx="30">
                  <c:v>407</c:v>
                </c:pt>
                <c:pt idx="31">
                  <c:v>499</c:v>
                </c:pt>
                <c:pt idx="32">
                  <c:v>640</c:v>
                </c:pt>
                <c:pt idx="33">
                  <c:v>144</c:v>
                </c:pt>
                <c:pt idx="34">
                  <c:v>144</c:v>
                </c:pt>
                <c:pt idx="35">
                  <c:v>834</c:v>
                </c:pt>
                <c:pt idx="36">
                  <c:v>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C4-4548-B48C-1CB0682278C2}"/>
            </c:ext>
          </c:extLst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政令中核市</c:v>
                </c:pt>
              </c:strCache>
            </c:strRef>
          </c:tx>
          <c:spPr>
            <a:solidFill>
              <a:schemeClr val="bg2">
                <a:lumMod val="2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Sheet1!$A$3:$A$39</c:f>
              <c:numCache>
                <c:formatCode>m/d;@</c:formatCode>
                <c:ptCount val="37"/>
                <c:pt idx="1">
                  <c:v>43865</c:v>
                </c:pt>
                <c:pt idx="2">
                  <c:v>43866</c:v>
                </c:pt>
                <c:pt idx="3">
                  <c:v>43867</c:v>
                </c:pt>
                <c:pt idx="4">
                  <c:v>43868</c:v>
                </c:pt>
                <c:pt idx="5">
                  <c:v>43869</c:v>
                </c:pt>
                <c:pt idx="6">
                  <c:v>43870</c:v>
                </c:pt>
                <c:pt idx="7">
                  <c:v>43871</c:v>
                </c:pt>
                <c:pt idx="8">
                  <c:v>43872</c:v>
                </c:pt>
                <c:pt idx="9">
                  <c:v>43873</c:v>
                </c:pt>
                <c:pt idx="10">
                  <c:v>43874</c:v>
                </c:pt>
                <c:pt idx="11">
                  <c:v>43875</c:v>
                </c:pt>
                <c:pt idx="12">
                  <c:v>43876</c:v>
                </c:pt>
                <c:pt idx="13">
                  <c:v>43877</c:v>
                </c:pt>
                <c:pt idx="14">
                  <c:v>43878</c:v>
                </c:pt>
                <c:pt idx="15">
                  <c:v>43879</c:v>
                </c:pt>
                <c:pt idx="16">
                  <c:v>43880</c:v>
                </c:pt>
                <c:pt idx="17">
                  <c:v>43881</c:v>
                </c:pt>
                <c:pt idx="18">
                  <c:v>43882</c:v>
                </c:pt>
                <c:pt idx="19">
                  <c:v>43883</c:v>
                </c:pt>
                <c:pt idx="20">
                  <c:v>43884</c:v>
                </c:pt>
                <c:pt idx="21">
                  <c:v>43885</c:v>
                </c:pt>
                <c:pt idx="22">
                  <c:v>43886</c:v>
                </c:pt>
                <c:pt idx="23">
                  <c:v>43887</c:v>
                </c:pt>
                <c:pt idx="24">
                  <c:v>43888</c:v>
                </c:pt>
                <c:pt idx="25">
                  <c:v>43889</c:v>
                </c:pt>
                <c:pt idx="26">
                  <c:v>43890</c:v>
                </c:pt>
                <c:pt idx="27">
                  <c:v>43891</c:v>
                </c:pt>
                <c:pt idx="28">
                  <c:v>43892</c:v>
                </c:pt>
                <c:pt idx="29">
                  <c:v>43893</c:v>
                </c:pt>
                <c:pt idx="30">
                  <c:v>43894</c:v>
                </c:pt>
                <c:pt idx="31">
                  <c:v>43895</c:v>
                </c:pt>
                <c:pt idx="32">
                  <c:v>43896</c:v>
                </c:pt>
                <c:pt idx="33">
                  <c:v>43897</c:v>
                </c:pt>
                <c:pt idx="34">
                  <c:v>43898</c:v>
                </c:pt>
                <c:pt idx="35">
                  <c:v>43899</c:v>
                </c:pt>
                <c:pt idx="36">
                  <c:v>43900</c:v>
                </c:pt>
              </c:numCache>
            </c:numRef>
          </c:cat>
          <c:val>
            <c:numRef>
              <c:f>Sheet1!$C$3:$C$39</c:f>
              <c:numCache>
                <c:formatCode>General</c:formatCode>
                <c:ptCount val="37"/>
                <c:pt idx="0">
                  <c:v>0</c:v>
                </c:pt>
                <c:pt idx="1">
                  <c:v>114</c:v>
                </c:pt>
                <c:pt idx="2">
                  <c:v>140</c:v>
                </c:pt>
                <c:pt idx="3">
                  <c:v>111</c:v>
                </c:pt>
                <c:pt idx="4">
                  <c:v>107</c:v>
                </c:pt>
                <c:pt idx="5">
                  <c:v>21</c:v>
                </c:pt>
                <c:pt idx="6">
                  <c:v>11</c:v>
                </c:pt>
                <c:pt idx="7">
                  <c:v>100</c:v>
                </c:pt>
                <c:pt idx="8">
                  <c:v>2</c:v>
                </c:pt>
                <c:pt idx="9">
                  <c:v>119</c:v>
                </c:pt>
                <c:pt idx="10">
                  <c:v>83</c:v>
                </c:pt>
                <c:pt idx="11">
                  <c:v>211</c:v>
                </c:pt>
                <c:pt idx="12">
                  <c:v>45</c:v>
                </c:pt>
                <c:pt idx="13">
                  <c:v>44</c:v>
                </c:pt>
                <c:pt idx="14">
                  <c:v>381</c:v>
                </c:pt>
                <c:pt idx="15">
                  <c:v>526</c:v>
                </c:pt>
                <c:pt idx="16">
                  <c:v>410</c:v>
                </c:pt>
                <c:pt idx="17">
                  <c:v>375</c:v>
                </c:pt>
                <c:pt idx="18">
                  <c:v>430</c:v>
                </c:pt>
                <c:pt idx="19">
                  <c:v>226</c:v>
                </c:pt>
                <c:pt idx="20">
                  <c:v>143</c:v>
                </c:pt>
                <c:pt idx="21">
                  <c:v>205</c:v>
                </c:pt>
                <c:pt idx="22">
                  <c:v>641</c:v>
                </c:pt>
                <c:pt idx="23">
                  <c:v>626</c:v>
                </c:pt>
                <c:pt idx="24">
                  <c:v>703</c:v>
                </c:pt>
                <c:pt idx="25">
                  <c:v>688</c:v>
                </c:pt>
                <c:pt idx="26">
                  <c:v>439</c:v>
                </c:pt>
                <c:pt idx="27">
                  <c:v>353</c:v>
                </c:pt>
                <c:pt idx="28">
                  <c:v>878</c:v>
                </c:pt>
                <c:pt idx="29">
                  <c:v>808</c:v>
                </c:pt>
                <c:pt idx="30">
                  <c:v>862</c:v>
                </c:pt>
                <c:pt idx="31">
                  <c:v>1058</c:v>
                </c:pt>
                <c:pt idx="32">
                  <c:v>653</c:v>
                </c:pt>
                <c:pt idx="33">
                  <c:v>376</c:v>
                </c:pt>
                <c:pt idx="34">
                  <c:v>299</c:v>
                </c:pt>
                <c:pt idx="35">
                  <c:v>865</c:v>
                </c:pt>
                <c:pt idx="36">
                  <c:v>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C4-4548-B48C-1CB068227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858208000"/>
        <c:axId val="1858204256"/>
      </c:barChart>
      <c:dateAx>
        <c:axId val="1858208000"/>
        <c:scaling>
          <c:orientation val="minMax"/>
        </c:scaling>
        <c:delete val="0"/>
        <c:axPos val="b"/>
        <c:numFmt formatCode="m/d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4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4256"/>
        <c:crosses val="autoZero"/>
        <c:auto val="1"/>
        <c:lblOffset val="100"/>
        <c:baseTimeUnit val="days"/>
        <c:majorTimeUnit val="days"/>
      </c:dateAx>
      <c:valAx>
        <c:axId val="1858204256"/>
        <c:scaling>
          <c:orientation val="minMax"/>
          <c:max val="17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8000"/>
        <c:crosses val="autoZero"/>
        <c:crossBetween val="between"/>
        <c:majorUnit val="300"/>
        <c:minorUnit val="3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0.37145</cdr:x>
      <cdr:y>0.24891</cdr:y>
    </cdr:from>
    <cdr:to>
      <cdr:x>0.53022</cdr:x>
      <cdr:y>0.31805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139351" y="776377"/>
          <a:ext cx="914400" cy="21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3B4-37CF-4601-8041-D6EF8171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保奈美</dc:creator>
  <cp:keywords/>
  <dc:description/>
  <cp:lastModifiedBy>中川　亮</cp:lastModifiedBy>
  <cp:revision>17</cp:revision>
  <cp:lastPrinted>2020-03-12T01:00:00Z</cp:lastPrinted>
  <dcterms:created xsi:type="dcterms:W3CDTF">2020-03-11T06:15:00Z</dcterms:created>
  <dcterms:modified xsi:type="dcterms:W3CDTF">2020-03-12T01:08:00Z</dcterms:modified>
</cp:coreProperties>
</file>