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7AF82" w14:textId="35955A7F" w:rsidR="00E7222B" w:rsidRDefault="00FD77C1" w:rsidP="00FD77C1">
      <w:pPr>
        <w:tabs>
          <w:tab w:val="left" w:pos="5094"/>
        </w:tabs>
        <w:snapToGrid w:val="0"/>
        <w:spacing w:line="360" w:lineRule="auto"/>
        <w:ind w:firstLineChars="600" w:firstLine="1260"/>
        <w:rPr>
          <w:rFonts w:ascii="ＭＳ ゴシック" w:eastAsia="ＭＳ ゴシック" w:hAnsi="ＭＳ ゴシック"/>
          <w:b/>
          <w:color w:val="auto"/>
          <w:sz w:val="56"/>
        </w:rPr>
      </w:pPr>
      <w:bookmarkStart w:id="0" w:name="OLE_LINK3"/>
      <w:r w:rsidRPr="00FD77C1">
        <w:rPr>
          <w:rFonts w:ascii="游明朝" w:eastAsia="游明朝" w:hAnsi="游明朝" w:cs="Times New Roman"/>
          <w:noProof/>
          <w:color w:val="auto"/>
          <w:kern w:val="2"/>
          <w:sz w:val="21"/>
          <w:szCs w:val="22"/>
        </w:rPr>
        <mc:AlternateContent>
          <mc:Choice Requires="wps">
            <w:drawing>
              <wp:anchor distT="45720" distB="45720" distL="114300" distR="114300" simplePos="0" relativeHeight="251875328" behindDoc="0" locked="0" layoutInCell="1" allowOverlap="1" wp14:anchorId="344928D0" wp14:editId="5CB080F1">
                <wp:simplePos x="0" y="0"/>
                <wp:positionH relativeFrom="margin">
                  <wp:posOffset>3940439</wp:posOffset>
                </wp:positionH>
                <wp:positionV relativeFrom="margin">
                  <wp:posOffset>4145</wp:posOffset>
                </wp:positionV>
                <wp:extent cx="1794042" cy="414020"/>
                <wp:effectExtent l="0" t="0" r="15875" b="24130"/>
                <wp:wrapNone/>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042" cy="414020"/>
                        </a:xfrm>
                        <a:prstGeom prst="rect">
                          <a:avLst/>
                        </a:prstGeom>
                        <a:solidFill>
                          <a:srgbClr val="FFFFFF"/>
                        </a:solidFill>
                        <a:ln w="9525">
                          <a:solidFill>
                            <a:srgbClr val="000000"/>
                          </a:solidFill>
                          <a:miter lim="800000"/>
                          <a:headEnd/>
                          <a:tailEnd/>
                        </a:ln>
                      </wps:spPr>
                      <wps:txbx>
                        <w:txbxContent>
                          <w:p w14:paraId="534E2CB2" w14:textId="65E2290C" w:rsidR="00FD77C1" w:rsidRPr="00C771C9" w:rsidRDefault="00FD77C1" w:rsidP="00FD77C1">
                            <w:pPr>
                              <w:jc w:val="center"/>
                              <w:rPr>
                                <w:rFonts w:ascii="UD デジタル 教科書体 N-B" w:eastAsia="UD デジタル 教科書体 N-B" w:hAnsi="ＭＳ 明朝"/>
                                <w:sz w:val="44"/>
                                <w:szCs w:val="32"/>
                              </w:rPr>
                            </w:pPr>
                            <w:bookmarkStart w:id="1" w:name="_GoBack"/>
                            <w:r>
                              <w:rPr>
                                <w:rFonts w:ascii="UD デジタル 教科書体 N-B" w:eastAsia="UD デジタル 教科書体 N-B" w:hAnsi="ＭＳ 明朝" w:hint="eastAsia"/>
                                <w:sz w:val="44"/>
                                <w:szCs w:val="32"/>
                              </w:rPr>
                              <w:t>参考資料</w:t>
                            </w:r>
                            <w:r>
                              <w:rPr>
                                <w:rFonts w:ascii="UD デジタル 教科書体 N-B" w:eastAsia="UD デジタル 教科書体 N-B" w:hAnsi="ＭＳ 明朝"/>
                                <w:sz w:val="44"/>
                                <w:szCs w:val="32"/>
                              </w:rPr>
                              <w:t>１</w:t>
                            </w:r>
                            <w:bookmarkEnd w:id="1"/>
                          </w:p>
                        </w:txbxContent>
                      </wps:txbx>
                      <wps:bodyPr rot="0" vert="horz" wrap="square" lIns="91440" tIns="0" rIns="9144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4928D0" id="_x0000_t202" coordsize="21600,21600" o:spt="202" path="m,l,21600r21600,l21600,xe">
                <v:stroke joinstyle="miter"/>
                <v:path gradientshapeok="t" o:connecttype="rect"/>
              </v:shapetype>
              <v:shape id="テキスト ボックス 2" o:spid="_x0000_s1026" type="#_x0000_t202" style="position:absolute;left:0;text-align:left;margin-left:310.25pt;margin-top:.35pt;width:141.25pt;height:32.6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">
                <v:textbox inset=",0,,0">
                  <w:txbxContent>
                    <w:p w14:paraId="534E2CB2" w14:textId="65E2290C" w:rsidR="00FD77C1" w:rsidRPr="00C771C9" w:rsidRDefault="00FD77C1" w:rsidP="00FD77C1">
                      <w:pPr>
                        <w:jc w:val="center"/>
                        <w:rPr>
                          <w:rFonts w:ascii="UD デジタル 教科書体 N-B" w:eastAsia="UD デジタル 教科書体 N-B" w:hAnsi="ＭＳ 明朝"/>
                          <w:sz w:val="44"/>
                          <w:szCs w:val="32"/>
                        </w:rPr>
                      </w:pPr>
                      <w:bookmarkStart w:id="2" w:name="_GoBack"/>
                      <w:r>
                        <w:rPr>
                          <w:rFonts w:ascii="UD デジタル 教科書体 N-B" w:eastAsia="UD デジタル 教科書体 N-B" w:hAnsi="ＭＳ 明朝" w:hint="eastAsia"/>
                          <w:sz w:val="44"/>
                          <w:szCs w:val="32"/>
                        </w:rPr>
                        <w:t>参考資料</w:t>
                      </w:r>
                      <w:r>
                        <w:rPr>
                          <w:rFonts w:ascii="UD デジタル 教科書体 N-B" w:eastAsia="UD デジタル 教科書体 N-B" w:hAnsi="ＭＳ 明朝"/>
                          <w:sz w:val="44"/>
                          <w:szCs w:val="32"/>
                        </w:rPr>
                        <w:t>１</w:t>
                      </w:r>
                      <w:bookmarkEnd w:id="2"/>
                    </w:p>
                  </w:txbxContent>
                </v:textbox>
                <w10:wrap anchorx="margin" anchory="margin"/>
              </v:shape>
            </w:pict>
          </mc:Fallback>
        </mc:AlternateContent>
      </w:r>
      <w:r w:rsidR="0005268E">
        <w:rPr>
          <w:rFonts w:hAnsi="HG丸ｺﾞｼｯｸM-PRO"/>
          <w:b/>
          <w:noProof/>
          <w:sz w:val="28"/>
          <w:szCs w:val="28"/>
        </w:rPr>
        <w:drawing>
          <wp:anchor distT="0" distB="0" distL="114300" distR="114300" simplePos="0" relativeHeight="251738112" behindDoc="0" locked="0" layoutInCell="1" allowOverlap="1" wp14:anchorId="262C4F92" wp14:editId="32834BCC">
            <wp:simplePos x="0" y="0"/>
            <wp:positionH relativeFrom="margin">
              <wp:posOffset>21590</wp:posOffset>
            </wp:positionH>
            <wp:positionV relativeFrom="margin">
              <wp:posOffset>-3175</wp:posOffset>
            </wp:positionV>
            <wp:extent cx="1280160" cy="384175"/>
            <wp:effectExtent l="0" t="0" r="0" b="0"/>
            <wp:wrapSquare wrapText="bothSides"/>
            <wp:docPr id="478" name="図 478" title="大阪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160" cy="384175"/>
                    </a:xfrm>
                    <a:prstGeom prst="rect">
                      <a:avLst/>
                    </a:prstGeom>
                    <a:noFill/>
                    <a:ln>
                      <a:noFill/>
                    </a:ln>
                  </pic:spPr>
                </pic:pic>
              </a:graphicData>
            </a:graphic>
          </wp:anchor>
        </w:drawing>
      </w:r>
      <w:r>
        <w:rPr>
          <w:rFonts w:ascii="ＭＳ ゴシック" w:eastAsia="ＭＳ ゴシック" w:hAnsi="ＭＳ ゴシック"/>
          <w:b/>
          <w:color w:val="auto"/>
          <w:sz w:val="56"/>
        </w:rPr>
        <w:tab/>
      </w:r>
    </w:p>
    <w:p w14:paraId="2A14E79E" w14:textId="30C2A088" w:rsidR="000B0E4B" w:rsidRPr="00C91A19" w:rsidRDefault="000B0E4B" w:rsidP="00E7222B">
      <w:pPr>
        <w:tabs>
          <w:tab w:val="left" w:pos="8364"/>
        </w:tabs>
        <w:snapToGrid w:val="0"/>
        <w:spacing w:line="360" w:lineRule="auto"/>
        <w:jc w:val="center"/>
        <w:rPr>
          <w:rFonts w:ascii="ＭＳ ゴシック" w:eastAsia="ＭＳ ゴシック" w:hAnsi="ＭＳ ゴシック"/>
          <w:b/>
          <w:color w:val="auto"/>
          <w:sz w:val="56"/>
        </w:rPr>
      </w:pPr>
    </w:p>
    <w:p w14:paraId="7F06669F" w14:textId="77777777" w:rsid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339BD3E1"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7C1C2ACA" w14:textId="77777777" w:rsidR="006062E4" w:rsidRDefault="006062E4" w:rsidP="00E7222B">
      <w:pPr>
        <w:tabs>
          <w:tab w:val="left" w:pos="8364"/>
        </w:tabs>
        <w:snapToGrid w:val="0"/>
        <w:spacing w:line="360" w:lineRule="auto"/>
        <w:jc w:val="center"/>
        <w:rPr>
          <w:rFonts w:ascii="ＭＳ ゴシック" w:eastAsia="ＭＳ ゴシック" w:hAnsi="ＭＳ ゴシック"/>
          <w:b/>
          <w:color w:val="auto"/>
          <w:sz w:val="56"/>
        </w:rPr>
      </w:pPr>
    </w:p>
    <w:p w14:paraId="5FA26F3B" w14:textId="77777777" w:rsidR="00E7222B" w:rsidRPr="006759F7" w:rsidRDefault="006759F7" w:rsidP="00E462CE">
      <w:pPr>
        <w:tabs>
          <w:tab w:val="left" w:pos="8364"/>
        </w:tabs>
        <w:snapToGrid w:val="0"/>
        <w:spacing w:line="360" w:lineRule="auto"/>
        <w:jc w:val="center"/>
        <w:rPr>
          <w:rFonts w:ascii="ＭＳ ゴシック" w:eastAsia="ＭＳ ゴシック" w:hAnsi="ＭＳ ゴシック"/>
          <w:b/>
          <w:color w:val="auto"/>
          <w:spacing w:val="-40"/>
          <w:sz w:val="56"/>
          <w:bdr w:val="single" w:sz="4" w:space="0" w:color="auto"/>
        </w:rPr>
      </w:pPr>
      <w:r w:rsidRPr="00FD77C1">
        <w:rPr>
          <w:rFonts w:ascii="ＭＳ ゴシック" w:eastAsia="ＭＳ ゴシック" w:hAnsi="ＭＳ ゴシック" w:hint="eastAsia"/>
          <w:b/>
          <w:color w:val="auto"/>
          <w:spacing w:val="4"/>
          <w:w w:val="99"/>
          <w:sz w:val="56"/>
          <w:fitText w:val="7868" w:id="1671133184"/>
        </w:rPr>
        <w:t>第</w:t>
      </w:r>
      <w:r w:rsidR="008B0651" w:rsidRPr="00FD77C1">
        <w:rPr>
          <w:rFonts w:ascii="ＭＳ ゴシック" w:eastAsia="ＭＳ ゴシック" w:hAnsi="ＭＳ ゴシック" w:hint="eastAsia"/>
          <w:b/>
          <w:color w:val="auto"/>
          <w:spacing w:val="4"/>
          <w:w w:val="99"/>
          <w:sz w:val="56"/>
          <w:fitText w:val="7868" w:id="1671133184"/>
        </w:rPr>
        <w:t>３</w:t>
      </w:r>
      <w:r w:rsidR="00E7222B" w:rsidRPr="00FD77C1">
        <w:rPr>
          <w:rFonts w:ascii="ＭＳ ゴシック" w:eastAsia="ＭＳ ゴシック" w:hAnsi="ＭＳ ゴシック" w:hint="eastAsia"/>
          <w:b/>
          <w:color w:val="auto"/>
          <w:spacing w:val="4"/>
          <w:w w:val="99"/>
          <w:sz w:val="56"/>
          <w:fitText w:val="7868" w:id="1671133184"/>
        </w:rPr>
        <w:t>期大阪府がん対策推進計</w:t>
      </w:r>
      <w:r w:rsidR="00E7222B" w:rsidRPr="00FD77C1">
        <w:rPr>
          <w:rFonts w:ascii="ＭＳ ゴシック" w:eastAsia="ＭＳ ゴシック" w:hAnsi="ＭＳ ゴシック" w:hint="eastAsia"/>
          <w:b/>
          <w:color w:val="auto"/>
          <w:spacing w:val="7"/>
          <w:w w:val="99"/>
          <w:sz w:val="56"/>
          <w:fitText w:val="7868" w:id="1671133184"/>
        </w:rPr>
        <w:t>画</w:t>
      </w:r>
    </w:p>
    <w:p w14:paraId="75922158" w14:textId="77777777" w:rsidR="00E7222B" w:rsidRPr="00E7222B" w:rsidRDefault="00E7222B" w:rsidP="00E7222B">
      <w:pPr>
        <w:tabs>
          <w:tab w:val="left" w:pos="8364"/>
        </w:tabs>
        <w:snapToGrid w:val="0"/>
        <w:spacing w:line="360" w:lineRule="auto"/>
        <w:jc w:val="center"/>
        <w:rPr>
          <w:rFonts w:ascii="ＭＳ ゴシック" w:eastAsia="ＭＳ ゴシック" w:hAnsi="ＭＳ ゴシック"/>
          <w:b/>
          <w:color w:val="auto"/>
          <w:sz w:val="56"/>
        </w:rPr>
      </w:pPr>
    </w:p>
    <w:p w14:paraId="021610ED" w14:textId="77777777" w:rsidR="00E7222B" w:rsidRDefault="00E7222B" w:rsidP="00E51C23">
      <w:pPr>
        <w:tabs>
          <w:tab w:val="left" w:pos="8364"/>
        </w:tabs>
        <w:snapToGrid w:val="0"/>
        <w:spacing w:line="360" w:lineRule="auto"/>
        <w:rPr>
          <w:rFonts w:ascii="ＭＳ ゴシック" w:eastAsia="ＭＳ ゴシック" w:hAnsi="ＭＳ ゴシック"/>
          <w:b/>
          <w:color w:val="auto"/>
        </w:rPr>
      </w:pPr>
    </w:p>
    <w:p w14:paraId="23941390" w14:textId="77777777" w:rsidR="006062E4" w:rsidRDefault="006062E4" w:rsidP="006759F7">
      <w:pPr>
        <w:tabs>
          <w:tab w:val="left" w:pos="8364"/>
        </w:tabs>
        <w:snapToGrid w:val="0"/>
        <w:spacing w:line="360" w:lineRule="auto"/>
        <w:jc w:val="center"/>
        <w:rPr>
          <w:rFonts w:ascii="ＭＳ ゴシック" w:eastAsia="ＭＳ ゴシック" w:hAnsi="ＭＳ ゴシック"/>
          <w:b/>
          <w:color w:val="auto"/>
        </w:rPr>
      </w:pPr>
    </w:p>
    <w:p w14:paraId="02BF4F63"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00554BCE"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6349D236" w14:textId="77777777" w:rsidR="006062E4" w:rsidRPr="00CC7F5A" w:rsidRDefault="006062E4" w:rsidP="00E51C23">
      <w:pPr>
        <w:tabs>
          <w:tab w:val="left" w:pos="8364"/>
        </w:tabs>
        <w:snapToGrid w:val="0"/>
        <w:spacing w:line="360" w:lineRule="auto"/>
        <w:rPr>
          <w:rFonts w:ascii="ＭＳ ゴシック" w:eastAsia="ＭＳ ゴシック" w:hAnsi="ＭＳ ゴシック"/>
          <w:b/>
          <w:color w:val="auto"/>
        </w:rPr>
      </w:pPr>
    </w:p>
    <w:p w14:paraId="2212512F"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33C12D0D"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14EA0F50" w14:textId="77777777" w:rsidR="006062E4" w:rsidRDefault="006062E4" w:rsidP="00E51C23">
      <w:pPr>
        <w:tabs>
          <w:tab w:val="left" w:pos="8364"/>
        </w:tabs>
        <w:snapToGrid w:val="0"/>
        <w:spacing w:line="360" w:lineRule="auto"/>
        <w:rPr>
          <w:rFonts w:ascii="ＭＳ ゴシック" w:eastAsia="ＭＳ ゴシック" w:hAnsi="ＭＳ ゴシック"/>
          <w:b/>
          <w:color w:val="auto"/>
        </w:rPr>
      </w:pPr>
    </w:p>
    <w:p w14:paraId="725A1D64" w14:textId="77777777" w:rsidR="006062E4" w:rsidRPr="0034266A" w:rsidRDefault="006759F7" w:rsidP="006759F7">
      <w:pPr>
        <w:tabs>
          <w:tab w:val="left" w:pos="8364"/>
        </w:tabs>
        <w:snapToGrid w:val="0"/>
        <w:spacing w:line="360" w:lineRule="auto"/>
        <w:jc w:val="center"/>
        <w:rPr>
          <w:rFonts w:hAnsi="HG丸ｺﾞｼｯｸM-PRO"/>
          <w:b/>
          <w:color w:val="auto"/>
          <w:sz w:val="36"/>
        </w:rPr>
      </w:pPr>
      <w:r w:rsidRPr="0034266A">
        <w:rPr>
          <w:rFonts w:hAnsi="HG丸ｺﾞｼｯｸM-PRO" w:hint="eastAsia"/>
          <w:b/>
          <w:color w:val="auto"/>
          <w:sz w:val="36"/>
        </w:rPr>
        <w:t>平成</w:t>
      </w:r>
      <w:r w:rsidR="000431F5">
        <w:rPr>
          <w:rFonts w:hAnsi="HG丸ｺﾞｼｯｸM-PRO" w:hint="eastAsia"/>
          <w:b/>
          <w:color w:val="auto"/>
          <w:sz w:val="36"/>
        </w:rPr>
        <w:t>30</w:t>
      </w:r>
      <w:r w:rsidR="00BF58BE">
        <w:rPr>
          <w:rFonts w:hAnsi="HG丸ｺﾞｼｯｸM-PRO" w:hint="eastAsia"/>
          <w:b/>
          <w:color w:val="auto"/>
          <w:sz w:val="36"/>
        </w:rPr>
        <w:t>（2018）</w:t>
      </w:r>
      <w:r w:rsidRPr="0034266A">
        <w:rPr>
          <w:rFonts w:hAnsi="HG丸ｺﾞｼｯｸM-PRO" w:hint="eastAsia"/>
          <w:b/>
          <w:color w:val="auto"/>
          <w:sz w:val="36"/>
        </w:rPr>
        <w:t>年</w:t>
      </w:r>
      <w:r w:rsidR="000431F5">
        <w:rPr>
          <w:rFonts w:hAnsi="HG丸ｺﾞｼｯｸM-PRO" w:hint="eastAsia"/>
          <w:b/>
          <w:color w:val="auto"/>
          <w:sz w:val="36"/>
        </w:rPr>
        <w:t>３</w:t>
      </w:r>
      <w:r w:rsidRPr="0034266A">
        <w:rPr>
          <w:rFonts w:hAnsi="HG丸ｺﾞｼｯｸM-PRO" w:hint="eastAsia"/>
          <w:b/>
          <w:color w:val="auto"/>
          <w:sz w:val="36"/>
        </w:rPr>
        <w:t>月</w:t>
      </w:r>
    </w:p>
    <w:p w14:paraId="0626816A" w14:textId="77777777" w:rsidR="006759F7" w:rsidRDefault="006759F7" w:rsidP="00E51C23">
      <w:pPr>
        <w:tabs>
          <w:tab w:val="left" w:pos="8364"/>
        </w:tabs>
        <w:snapToGrid w:val="0"/>
        <w:spacing w:line="360" w:lineRule="auto"/>
        <w:rPr>
          <w:rFonts w:ascii="ＭＳ ゴシック" w:eastAsia="ＭＳ ゴシック" w:hAnsi="ＭＳ ゴシック"/>
          <w:b/>
          <w:color w:val="auto"/>
        </w:rPr>
      </w:pPr>
    </w:p>
    <w:p w14:paraId="0E3F6B32" w14:textId="77777777" w:rsidR="006759F7" w:rsidRPr="006759F7" w:rsidRDefault="006759F7" w:rsidP="006759F7">
      <w:pPr>
        <w:tabs>
          <w:tab w:val="left" w:pos="8364"/>
        </w:tabs>
        <w:snapToGrid w:val="0"/>
        <w:spacing w:line="360" w:lineRule="auto"/>
        <w:jc w:val="center"/>
        <w:rPr>
          <w:rFonts w:hAnsi="HG丸ｺﾞｼｯｸM-PRO"/>
          <w:b/>
          <w:color w:val="auto"/>
          <w:sz w:val="32"/>
        </w:rPr>
      </w:pPr>
      <w:r w:rsidRPr="006759F7">
        <w:rPr>
          <w:rFonts w:hAnsi="HG丸ｺﾞｼｯｸM-PRO" w:hint="eastAsia"/>
          <w:b/>
          <w:color w:val="auto"/>
          <w:sz w:val="52"/>
        </w:rPr>
        <w:t>大　阪　府</w:t>
      </w:r>
    </w:p>
    <w:p w14:paraId="0F96BAF5" w14:textId="0665F7D1" w:rsidR="00DE2878" w:rsidRPr="003359C8" w:rsidRDefault="006062E4" w:rsidP="00DE2878">
      <w:pPr>
        <w:spacing w:line="480" w:lineRule="exact"/>
        <w:jc w:val="center"/>
        <w:rPr>
          <w:rFonts w:ascii="HG正楷書体-PRO" w:eastAsia="HG正楷書体-PRO" w:hAnsi="メイリオ" w:cs="メイリオ"/>
          <w:color w:val="auto"/>
          <w:kern w:val="2"/>
          <w:sz w:val="26"/>
          <w:szCs w:val="26"/>
        </w:rPr>
      </w:pPr>
      <w:r>
        <w:rPr>
          <w:rFonts w:ascii="ＭＳ ゴシック" w:eastAsia="ＭＳ ゴシック" w:hAnsi="ＭＳ ゴシック"/>
          <w:b/>
          <w:color w:val="auto"/>
        </w:rPr>
        <w:br w:type="page"/>
      </w:r>
      <w:bookmarkStart w:id="3" w:name="_Toc485731104"/>
      <w:r w:rsidR="00D15268">
        <w:rPr>
          <w:rFonts w:ascii="ＭＳ ゴシック" w:eastAsia="ＭＳ ゴシック" w:hAnsi="ＭＳ ゴシック"/>
          <w:b/>
          <w:color w:val="auto"/>
        </w:rPr>
        <w:lastRenderedPageBreak/>
        <w:br w:type="page"/>
      </w:r>
    </w:p>
    <w:p w14:paraId="3D6C60EA" w14:textId="77777777" w:rsidR="00F64F0C" w:rsidRPr="00C41965" w:rsidRDefault="00F64F0C" w:rsidP="00F64F0C">
      <w:pPr>
        <w:spacing w:line="480" w:lineRule="exact"/>
        <w:jc w:val="center"/>
        <w:rPr>
          <w:rFonts w:hAnsi="HG丸ｺﾞｼｯｸM-PRO" w:cs="メイリオ"/>
          <w:color w:val="auto"/>
          <w:kern w:val="2"/>
          <w:szCs w:val="26"/>
        </w:rPr>
      </w:pPr>
      <w:r w:rsidRPr="00C41965">
        <w:rPr>
          <w:rFonts w:hAnsi="HG丸ｺﾞｼｯｸM-PRO" w:cs="メイリオ" w:hint="eastAsia"/>
          <w:color w:val="auto"/>
          <w:kern w:val="2"/>
          <w:szCs w:val="26"/>
        </w:rPr>
        <w:lastRenderedPageBreak/>
        <w:t>ご　　あ　　い　　さ　　つ</w:t>
      </w:r>
    </w:p>
    <w:p w14:paraId="01CEB92B" w14:textId="77777777" w:rsidR="00F64F0C" w:rsidRPr="00C41965" w:rsidRDefault="00F64F0C" w:rsidP="00F64F0C">
      <w:pPr>
        <w:adjustRightInd/>
        <w:spacing w:line="480" w:lineRule="exact"/>
        <w:textAlignment w:val="auto"/>
        <w:rPr>
          <w:rFonts w:hAnsi="HG丸ｺﾞｼｯｸM-PRO" w:cs="メイリオ"/>
          <w:color w:val="auto"/>
          <w:kern w:val="2"/>
          <w:szCs w:val="26"/>
        </w:rPr>
      </w:pPr>
    </w:p>
    <w:p w14:paraId="72A25706"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大阪府においては、新たにがんに罹る方は年間5万人を超えており、年間2万人余りの方ががんにより亡くなっているなど、がんは府民の生命、健康、生活にとって重大な脅威となっています。</w:t>
      </w:r>
    </w:p>
    <w:p w14:paraId="58F1680F"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国では、平成28年12月にがん対策基本法が改正され、同法に基づき、平成29年10月に第3期がん対策推進基本計画を策定し、がん対策を総合的かつ計画的に推進しております。</w:t>
      </w:r>
    </w:p>
    <w:p w14:paraId="4031E0FD"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大阪府においても、平成25年3月に策定した第2期大阪府がん対策推進計画を推進してまいりました。</w:t>
      </w:r>
    </w:p>
    <w:p w14:paraId="54912612"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このたび、第2期大阪府がん対策推進計画を策定してから5年が経過し、社会情勢の変化やがん患者を取り巻く環境の変化を捉えつつ、更なるがん対策の推進を図るため平成30（2018）年度から平成35（2023）年度を計画期間とする「第3期大阪府がん対策推進計画」を策定いたしました。</w:t>
      </w:r>
    </w:p>
    <w:p w14:paraId="5F6E6A69"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本計画では、基本理念として「がんを知り、がん予防を進めるとともに、がんになっても心身ともに適切な医療を受けられ、安心して暮らせる社会の構築」を掲げ、「がん死亡率の減少」と「がんり患率の減少」、「がん患者や家族の生活の質の確保」の全体目標としております。これらを踏まえ「がんの予防・早期発見」、「がん医療の充実」、「患者支援の充実」、そしてこれらの「がん対策を社会全体で進める環境づくり」の柱立てに沿って、がん対策を推進してまいります。</w:t>
      </w:r>
    </w:p>
    <w:p w14:paraId="29F5313C" w14:textId="77777777" w:rsidR="00F64F0C" w:rsidRPr="00C41965" w:rsidRDefault="00F64F0C" w:rsidP="00C41965">
      <w:pPr>
        <w:adjustRightInd/>
        <w:spacing w:line="480" w:lineRule="exact"/>
        <w:ind w:firstLineChars="100" w:firstLine="240"/>
        <w:textAlignment w:val="auto"/>
        <w:rPr>
          <w:rFonts w:hAnsi="HG丸ｺﾞｼｯｸM-PRO" w:cs="ＭＳ 明朝"/>
          <w:color w:val="auto"/>
          <w:kern w:val="2"/>
          <w:szCs w:val="26"/>
        </w:rPr>
      </w:pPr>
    </w:p>
    <w:p w14:paraId="3E6EA4A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r w:rsidRPr="00C41965">
        <w:rPr>
          <w:rFonts w:hAnsi="HG丸ｺﾞｼｯｸM-PRO" w:cs="メイリオ" w:hint="eastAsia"/>
          <w:color w:val="auto"/>
          <w:kern w:val="2"/>
          <w:szCs w:val="26"/>
        </w:rPr>
        <w:t>最後になりましたが、本計画の策定にあたり、貴重なご意見・ご提言をいただきました大阪府がん対策推進委員会の委員の皆様をはじめ、各種団体の関係者、府民の皆様に心からお礼申し上げます。</w:t>
      </w:r>
    </w:p>
    <w:p w14:paraId="35AED2E3" w14:textId="77777777" w:rsidR="00F64F0C" w:rsidRPr="00C41965" w:rsidRDefault="00F64F0C" w:rsidP="00C41965">
      <w:pPr>
        <w:adjustRightInd/>
        <w:spacing w:line="480" w:lineRule="exact"/>
        <w:ind w:firstLineChars="100" w:firstLine="240"/>
        <w:textAlignment w:val="auto"/>
        <w:rPr>
          <w:rFonts w:hAnsi="HG丸ｺﾞｼｯｸM-PRO" w:cs="メイリオ"/>
          <w:color w:val="auto"/>
          <w:kern w:val="2"/>
          <w:szCs w:val="26"/>
        </w:rPr>
      </w:pPr>
    </w:p>
    <w:p w14:paraId="0EDD27DC" w14:textId="77777777" w:rsidR="00F64F0C" w:rsidRPr="00C41965" w:rsidRDefault="00F64F0C" w:rsidP="00F64F0C">
      <w:pPr>
        <w:adjustRightInd/>
        <w:spacing w:line="480" w:lineRule="exact"/>
        <w:textAlignment w:val="auto"/>
        <w:rPr>
          <w:rFonts w:hAnsi="HG丸ｺﾞｼｯｸM-PRO" w:cs="メイリオ"/>
          <w:color w:val="auto"/>
          <w:kern w:val="2"/>
          <w:szCs w:val="26"/>
        </w:rPr>
      </w:pPr>
      <w:r w:rsidRPr="00C41965">
        <w:rPr>
          <w:rFonts w:hAnsi="HG丸ｺﾞｼｯｸM-PRO" w:cs="メイリオ" w:hint="eastAsia"/>
          <w:color w:val="auto"/>
          <w:kern w:val="2"/>
          <w:szCs w:val="26"/>
        </w:rPr>
        <w:t>平成30（2018）年３月</w:t>
      </w:r>
    </w:p>
    <w:p w14:paraId="554ECAC8" w14:textId="77777777" w:rsidR="00F64F0C" w:rsidRPr="00C41965" w:rsidRDefault="00F64F0C" w:rsidP="00F64F0C">
      <w:pPr>
        <w:adjustRightInd/>
        <w:spacing w:line="0" w:lineRule="atLeast"/>
        <w:jc w:val="center"/>
        <w:textAlignment w:val="auto"/>
        <w:rPr>
          <w:rFonts w:hAnsi="HG丸ｺﾞｼｯｸM-PRO" w:cs="メイリオ"/>
          <w:color w:val="auto"/>
          <w:kern w:val="2"/>
          <w:szCs w:val="26"/>
        </w:rPr>
      </w:pPr>
      <w:r w:rsidRPr="00C41965">
        <w:rPr>
          <w:rFonts w:hAnsi="HG丸ｺﾞｼｯｸM-PRO" w:cs="メイリオ" w:hint="eastAsia"/>
          <w:color w:val="auto"/>
          <w:kern w:val="2"/>
          <w:szCs w:val="26"/>
        </w:rPr>
        <w:t xml:space="preserve">　　　　　　　　　　　　　　　　　　　　　大阪府知事　松井　一郎</w:t>
      </w:r>
    </w:p>
    <w:p w14:paraId="3A3E14D4" w14:textId="77777777" w:rsidR="003359C8" w:rsidRPr="00C41965" w:rsidRDefault="003359C8" w:rsidP="003359C8">
      <w:pPr>
        <w:widowControl/>
        <w:adjustRightInd/>
        <w:jc w:val="left"/>
        <w:textAlignment w:val="auto"/>
        <w:rPr>
          <w:rFonts w:hAnsi="HG丸ｺﾞｼｯｸM-PRO" w:cs="メイリオ"/>
          <w:color w:val="auto"/>
          <w:kern w:val="2"/>
          <w:sz w:val="26"/>
          <w:szCs w:val="26"/>
        </w:rPr>
      </w:pPr>
      <w:r w:rsidRPr="00C41965">
        <w:rPr>
          <w:rFonts w:hAnsi="HG丸ｺﾞｼｯｸM-PRO" w:cs="メイリオ"/>
          <w:color w:val="auto"/>
          <w:kern w:val="2"/>
          <w:sz w:val="26"/>
          <w:szCs w:val="26"/>
        </w:rPr>
        <w:br w:type="page"/>
      </w:r>
    </w:p>
    <w:p w14:paraId="561D32BD" w14:textId="46D0204D" w:rsidR="00266DC2" w:rsidRPr="00266DC2" w:rsidRDefault="004F7E98">
      <w:pPr>
        <w:pStyle w:val="11"/>
        <w:rPr>
          <w:rFonts w:asciiTheme="majorEastAsia" w:eastAsiaTheme="majorEastAsia" w:hAnsiTheme="majorEastAsia" w:cstheme="minorBidi"/>
          <w:bCs w:val="0"/>
          <w:caps w:val="0"/>
          <w:noProof/>
          <w:color w:val="auto"/>
          <w:kern w:val="2"/>
          <w:sz w:val="21"/>
          <w:szCs w:val="22"/>
        </w:rPr>
      </w:pPr>
      <w:r>
        <w:rPr>
          <w:rFonts w:asciiTheme="majorEastAsia" w:eastAsiaTheme="majorEastAsia" w:hAnsiTheme="majorEastAsia"/>
          <w:bCs w:val="0"/>
          <w:caps w:val="0"/>
          <w:noProof/>
          <w:color w:val="auto"/>
          <w:sz w:val="21"/>
          <w:szCs w:val="21"/>
        </w:rPr>
        <w:lastRenderedPageBreak/>
        <mc:AlternateContent>
          <mc:Choice Requires="wps">
            <w:drawing>
              <wp:anchor distT="0" distB="0" distL="114300" distR="114300" simplePos="0" relativeHeight="251873280" behindDoc="0" locked="0" layoutInCell="1" allowOverlap="1" wp14:anchorId="38C5F589" wp14:editId="3F356281">
                <wp:simplePos x="0" y="0"/>
                <wp:positionH relativeFrom="column">
                  <wp:posOffset>2132403</wp:posOffset>
                </wp:positionH>
                <wp:positionV relativeFrom="paragraph">
                  <wp:posOffset>-523364</wp:posOffset>
                </wp:positionV>
                <wp:extent cx="1545579" cy="364142"/>
                <wp:effectExtent l="0" t="0" r="0" b="0"/>
                <wp:wrapNone/>
                <wp:docPr id="9281" name="正方形/長方形 9281"/>
                <wp:cNvGraphicFramePr/>
                <a:graphic xmlns:a="http://schemas.openxmlformats.org/drawingml/2006/main">
                  <a:graphicData uri="http://schemas.microsoft.com/office/word/2010/wordprocessingShape">
                    <wps:wsp>
                      <wps:cNvSpPr/>
                      <wps:spPr>
                        <a:xfrm>
                          <a:off x="0" y="0"/>
                          <a:ext cx="1545579" cy="364142"/>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C5F589" id="正方形/長方形 9281" o:spid="_x0000_s1026" style="position:absolute;margin-left:167.9pt;margin-top:-41.2pt;width:121.7pt;height:28.6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" fillcolor="white [3201]" stroked="f" strokeweight="2pt">
                <v:textbox>
                  <w:txbxContent>
                    <w:p w14:paraId="39BF6A0C" w14:textId="7E10D164" w:rsidR="004F7E98" w:rsidRPr="004F7E98" w:rsidRDefault="004F7E98" w:rsidP="004F7E98">
                      <w:pPr>
                        <w:jc w:val="center"/>
                        <w:rPr>
                          <w:rFonts w:asciiTheme="majorEastAsia" w:eastAsiaTheme="majorEastAsia" w:hAnsiTheme="majorEastAsia"/>
                          <w:b/>
                        </w:rPr>
                      </w:pPr>
                      <w:r w:rsidRPr="004F7E98">
                        <w:rPr>
                          <w:rFonts w:asciiTheme="majorEastAsia" w:eastAsiaTheme="majorEastAsia" w:hAnsiTheme="majorEastAsia" w:hint="eastAsia"/>
                          <w:b/>
                        </w:rPr>
                        <w:t>目</w:t>
                      </w:r>
                      <w:r>
                        <w:rPr>
                          <w:rFonts w:asciiTheme="majorEastAsia" w:eastAsiaTheme="majorEastAsia" w:hAnsiTheme="majorEastAsia" w:hint="eastAsia"/>
                          <w:b/>
                        </w:rPr>
                        <w:t xml:space="preserve">　</w:t>
                      </w:r>
                      <w:r w:rsidRPr="004F7E98">
                        <w:rPr>
                          <w:rFonts w:asciiTheme="majorEastAsia" w:eastAsiaTheme="majorEastAsia" w:hAnsiTheme="majorEastAsia" w:hint="eastAsia"/>
                          <w:b/>
                        </w:rPr>
                        <w:t>次</w:t>
                      </w:r>
                    </w:p>
                  </w:txbxContent>
                </v:textbox>
              </v:rect>
            </w:pict>
          </mc:Fallback>
        </mc:AlternateContent>
      </w:r>
      <w:r w:rsidR="00643365" w:rsidRPr="00266DC2">
        <w:rPr>
          <w:rFonts w:asciiTheme="majorEastAsia" w:eastAsiaTheme="majorEastAsia" w:hAnsiTheme="majorEastAsia"/>
          <w:bCs w:val="0"/>
          <w:caps w:val="0"/>
          <w:color w:val="auto"/>
          <w:sz w:val="21"/>
          <w:szCs w:val="21"/>
        </w:rPr>
        <w:fldChar w:fldCharType="begin"/>
      </w:r>
      <w:r w:rsidR="00643365" w:rsidRPr="00266DC2">
        <w:rPr>
          <w:rFonts w:asciiTheme="majorEastAsia" w:eastAsiaTheme="majorEastAsia" w:hAnsiTheme="majorEastAsia"/>
          <w:bCs w:val="0"/>
          <w:caps w:val="0"/>
          <w:color w:val="auto"/>
          <w:sz w:val="21"/>
          <w:szCs w:val="21"/>
        </w:rPr>
        <w:instrText xml:space="preserve"> TOC \o "1-4" \h \z \u </w:instrText>
      </w:r>
      <w:r w:rsidR="00643365" w:rsidRPr="00266DC2">
        <w:rPr>
          <w:rFonts w:asciiTheme="majorEastAsia" w:eastAsiaTheme="majorEastAsia" w:hAnsiTheme="majorEastAsia"/>
          <w:bCs w:val="0"/>
          <w:caps w:val="0"/>
          <w:color w:val="auto"/>
          <w:sz w:val="21"/>
          <w:szCs w:val="21"/>
        </w:rPr>
        <w:fldChar w:fldCharType="separate"/>
      </w:r>
      <w:hyperlink w:anchor="_Toc509826918" w:history="1">
        <w:r w:rsidR="00266DC2" w:rsidRPr="00266DC2">
          <w:rPr>
            <w:rStyle w:val="af5"/>
            <w:rFonts w:asciiTheme="majorEastAsia" w:eastAsiaTheme="majorEastAsia" w:hAnsiTheme="majorEastAsia" w:hint="eastAsia"/>
            <w:noProof/>
            <w:bdr w:val="single" w:sz="4" w:space="0" w:color="auto"/>
            <w:shd w:val="pct15" w:color="auto" w:fill="FFFFFF"/>
          </w:rPr>
          <w:t>第１章　第３期計画の基本的事項</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sidR="00FD77C1">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39306CE7" w14:textId="02530824"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19" w:history="1">
        <w:r w:rsidR="00266DC2" w:rsidRPr="00266DC2">
          <w:rPr>
            <w:rStyle w:val="af5"/>
            <w:rFonts w:asciiTheme="majorEastAsia" w:eastAsiaTheme="majorEastAsia" w:hAnsiTheme="majorEastAsia" w:hint="eastAsia"/>
            <w:noProof/>
          </w:rPr>
          <w:t>１　計画策定の趣旨・背景</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_Toc509826919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11CEB782" w14:textId="35393D79"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20" w:history="1">
        <w:r w:rsidR="00266DC2" w:rsidRPr="00266DC2">
          <w:rPr>
            <w:rStyle w:val="af5"/>
            <w:rFonts w:asciiTheme="majorEastAsia" w:eastAsiaTheme="majorEastAsia" w:hAnsiTheme="majorEastAsia" w:hint="eastAsia"/>
            <w:noProof/>
          </w:rPr>
          <w:t>２　計画の位置付け</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4262A4AF" w14:textId="1BBCEDE6"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21" w:history="1">
        <w:r w:rsidR="00266DC2" w:rsidRPr="00266DC2">
          <w:rPr>
            <w:rStyle w:val="af5"/>
            <w:rFonts w:asciiTheme="majorEastAsia" w:eastAsiaTheme="majorEastAsia" w:hAnsiTheme="majorEastAsia" w:hint="eastAsia"/>
            <w:noProof/>
          </w:rPr>
          <w:t>３　計画の期間</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1</w:t>
        </w:r>
        <w:r w:rsidR="00266DC2" w:rsidRPr="00266DC2">
          <w:rPr>
            <w:rFonts w:asciiTheme="majorEastAsia" w:eastAsiaTheme="majorEastAsia" w:hAnsiTheme="majorEastAsia"/>
            <w:noProof/>
            <w:webHidden/>
          </w:rPr>
          <w:fldChar w:fldCharType="end"/>
        </w:r>
      </w:hyperlink>
    </w:p>
    <w:p w14:paraId="5D5498BA" w14:textId="12F2A0C9" w:rsidR="00266DC2" w:rsidRPr="00266DC2" w:rsidRDefault="00FD77C1">
      <w:pPr>
        <w:pStyle w:val="11"/>
        <w:rPr>
          <w:rFonts w:asciiTheme="majorEastAsia" w:eastAsiaTheme="majorEastAsia" w:hAnsiTheme="majorEastAsia" w:cstheme="minorBidi"/>
          <w:bCs w:val="0"/>
          <w:caps w:val="0"/>
          <w:noProof/>
          <w:color w:val="auto"/>
          <w:kern w:val="2"/>
          <w:sz w:val="21"/>
          <w:szCs w:val="22"/>
        </w:rPr>
      </w:pPr>
      <w:hyperlink w:anchor="_Toc509826922" w:history="1">
        <w:r w:rsidR="00266DC2" w:rsidRPr="00266DC2">
          <w:rPr>
            <w:rStyle w:val="af5"/>
            <w:rFonts w:asciiTheme="majorEastAsia" w:eastAsiaTheme="majorEastAsia" w:hAnsiTheme="majorEastAsia" w:hint="eastAsia"/>
            <w:noProof/>
            <w:bdr w:val="single" w:sz="4" w:space="0" w:color="auto"/>
            <w:shd w:val="pct15" w:color="auto" w:fill="FFFFFF"/>
          </w:rPr>
          <w:t>第２章</w:t>
        </w:r>
        <w:r w:rsidR="00266DC2" w:rsidRPr="00266DC2">
          <w:rPr>
            <w:rStyle w:val="af5"/>
            <w:rFonts w:asciiTheme="majorEastAsia" w:eastAsiaTheme="majorEastAsia" w:hAnsiTheme="majorEastAsia" w:hint="eastAsia"/>
            <w:noProof/>
            <w:spacing w:val="-30"/>
            <w:bdr w:val="single" w:sz="4" w:space="0" w:color="auto"/>
            <w:shd w:val="pct15" w:color="auto" w:fill="FFFFFF"/>
          </w:rPr>
          <w:t xml:space="preserve">　</w:t>
        </w:r>
        <w:r w:rsidR="00266DC2" w:rsidRPr="00266DC2">
          <w:rPr>
            <w:rStyle w:val="af5"/>
            <w:rFonts w:asciiTheme="majorEastAsia" w:eastAsiaTheme="majorEastAsia" w:hAnsiTheme="majorEastAsia" w:hint="eastAsia"/>
            <w:noProof/>
            <w:bdr w:val="single" w:sz="4" w:space="0" w:color="auto"/>
            <w:shd w:val="pct15" w:color="auto" w:fill="FFFFFF"/>
          </w:rPr>
          <w:t>第２期計画の評価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1173F888" w14:textId="36C17511"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23" w:history="1">
        <w:r w:rsidR="00266DC2" w:rsidRPr="00266DC2">
          <w:rPr>
            <w:rStyle w:val="af5"/>
            <w:rFonts w:asciiTheme="majorEastAsia" w:eastAsiaTheme="majorEastAsia" w:hAnsiTheme="majorEastAsia" w:hint="eastAsia"/>
            <w:noProof/>
          </w:rPr>
          <w:t>１　全体目標に関する評価</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29122E88" w14:textId="5393F2A9"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24" w:history="1">
        <w:r w:rsidR="00266DC2" w:rsidRPr="00266DC2">
          <w:rPr>
            <w:rStyle w:val="af5"/>
            <w:rFonts w:asciiTheme="majorEastAsia" w:eastAsiaTheme="majorEastAsia" w:hAnsiTheme="majorEastAsia" w:hint="eastAsia"/>
            <w:noProof/>
          </w:rPr>
          <w:t>２　分野別の取組目標と実績</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3</w:t>
        </w:r>
        <w:r w:rsidR="00266DC2" w:rsidRPr="00266DC2">
          <w:rPr>
            <w:rFonts w:asciiTheme="majorEastAsia" w:eastAsiaTheme="majorEastAsia" w:hAnsiTheme="majorEastAsia"/>
            <w:noProof/>
            <w:webHidden/>
          </w:rPr>
          <w:fldChar w:fldCharType="end"/>
        </w:r>
      </w:hyperlink>
    </w:p>
    <w:p w14:paraId="398FE8EE" w14:textId="0938CD30" w:rsidR="00266DC2" w:rsidRPr="00266DC2" w:rsidRDefault="00FD77C1">
      <w:pPr>
        <w:pStyle w:val="11"/>
        <w:rPr>
          <w:rFonts w:asciiTheme="majorEastAsia" w:eastAsiaTheme="majorEastAsia" w:hAnsiTheme="majorEastAsia" w:cstheme="minorBidi"/>
          <w:bCs w:val="0"/>
          <w:caps w:val="0"/>
          <w:noProof/>
          <w:color w:val="auto"/>
          <w:kern w:val="2"/>
          <w:sz w:val="21"/>
          <w:szCs w:val="22"/>
        </w:rPr>
      </w:pPr>
      <w:hyperlink w:anchor="_Toc509826925" w:history="1">
        <w:r w:rsidR="00266DC2" w:rsidRPr="00266DC2">
          <w:rPr>
            <w:rStyle w:val="af5"/>
            <w:rFonts w:asciiTheme="majorEastAsia" w:eastAsiaTheme="majorEastAsia" w:hAnsiTheme="majorEastAsia" w:hint="eastAsia"/>
            <w:noProof/>
            <w:bdr w:val="single" w:sz="4" w:space="0" w:color="auto"/>
            <w:shd w:val="pct15" w:color="auto" w:fill="FFFFFF"/>
          </w:rPr>
          <w:t>第３章　大阪府におけるがんの現状と課題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w:t>
        </w:r>
        <w:r w:rsidR="00266DC2" w:rsidRPr="00266DC2">
          <w:rPr>
            <w:rFonts w:asciiTheme="majorEastAsia" w:eastAsiaTheme="majorEastAsia" w:hAnsiTheme="majorEastAsia"/>
            <w:noProof/>
            <w:webHidden/>
          </w:rPr>
          <w:fldChar w:fldCharType="end"/>
        </w:r>
      </w:hyperlink>
    </w:p>
    <w:p w14:paraId="60E7BDE9" w14:textId="069DDB63"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26" w:history="1">
        <w:r w:rsidR="00266DC2" w:rsidRPr="00266DC2">
          <w:rPr>
            <w:rStyle w:val="af5"/>
            <w:rFonts w:asciiTheme="majorEastAsia" w:eastAsiaTheme="majorEastAsia" w:hAnsiTheme="majorEastAsia" w:hint="eastAsia"/>
            <w:noProof/>
          </w:rPr>
          <w:t>１　がんの現状と課題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_Toc509826926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w:t>
        </w:r>
        <w:r w:rsidR="00266DC2" w:rsidRPr="00266DC2">
          <w:rPr>
            <w:rFonts w:asciiTheme="majorEastAsia" w:eastAsiaTheme="majorEastAsia" w:hAnsiTheme="majorEastAsia"/>
            <w:noProof/>
            <w:webHidden/>
          </w:rPr>
          <w:fldChar w:fldCharType="end"/>
        </w:r>
      </w:hyperlink>
    </w:p>
    <w:p w14:paraId="356D907A" w14:textId="2EAF5AB8"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7"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大阪府のがん年齢調整死亡率（全がん）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w:t>
        </w:r>
        <w:r w:rsidR="00266DC2" w:rsidRPr="00266DC2">
          <w:rPr>
            <w:rFonts w:asciiTheme="majorEastAsia" w:eastAsiaTheme="majorEastAsia" w:hAnsiTheme="majorEastAsia"/>
            <w:b/>
            <w:noProof/>
            <w:webHidden/>
          </w:rPr>
          <w:fldChar w:fldCharType="end"/>
        </w:r>
      </w:hyperlink>
    </w:p>
    <w:p w14:paraId="474C6353" w14:textId="3C656C97"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大阪府のがん年齢調整り患率・死亡率（部位別）</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w:t>
        </w:r>
        <w:r w:rsidR="00266DC2" w:rsidRPr="00266DC2">
          <w:rPr>
            <w:rFonts w:asciiTheme="majorEastAsia" w:eastAsiaTheme="majorEastAsia" w:hAnsiTheme="majorEastAsia"/>
            <w:b/>
            <w:noProof/>
            <w:webHidden/>
          </w:rPr>
          <w:fldChar w:fldCharType="end"/>
        </w:r>
      </w:hyperlink>
    </w:p>
    <w:p w14:paraId="588B3A2C" w14:textId="1C36D452"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29"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大阪府の５年相対生存率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_Toc509826929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8</w:t>
        </w:r>
        <w:r w:rsidR="00266DC2" w:rsidRPr="00266DC2">
          <w:rPr>
            <w:rFonts w:asciiTheme="majorEastAsia" w:eastAsiaTheme="majorEastAsia" w:hAnsiTheme="majorEastAsia"/>
            <w:b/>
            <w:noProof/>
            <w:webHidden/>
          </w:rPr>
          <w:fldChar w:fldCharType="end"/>
        </w:r>
      </w:hyperlink>
    </w:p>
    <w:p w14:paraId="70438DB6" w14:textId="782C49A5"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0"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二次医療圏別年齢調整り患率と死亡率</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9</w:t>
        </w:r>
        <w:r w:rsidR="00266DC2" w:rsidRPr="00266DC2">
          <w:rPr>
            <w:rFonts w:asciiTheme="majorEastAsia" w:eastAsiaTheme="majorEastAsia" w:hAnsiTheme="majorEastAsia"/>
            <w:b/>
            <w:noProof/>
            <w:webHidden/>
          </w:rPr>
          <w:fldChar w:fldCharType="end"/>
        </w:r>
      </w:hyperlink>
    </w:p>
    <w:p w14:paraId="6AA07640" w14:textId="14BCC3D0"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1"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ライフステージ別でみた、り患と死亡が多いがん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10</w:t>
        </w:r>
        <w:r w:rsidR="00266DC2" w:rsidRPr="00266DC2">
          <w:rPr>
            <w:rFonts w:asciiTheme="majorEastAsia" w:eastAsiaTheme="majorEastAsia" w:hAnsiTheme="majorEastAsia"/>
            <w:b/>
            <w:noProof/>
            <w:webHidden/>
          </w:rPr>
          <w:fldChar w:fldCharType="end"/>
        </w:r>
      </w:hyperlink>
    </w:p>
    <w:p w14:paraId="28E56E43" w14:textId="1F4A038A"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32" w:history="1">
        <w:r w:rsidR="00266DC2" w:rsidRPr="00266DC2">
          <w:rPr>
            <w:rStyle w:val="af5"/>
            <w:rFonts w:asciiTheme="majorEastAsia" w:eastAsiaTheme="majorEastAsia" w:hAnsiTheme="majorEastAsia" w:hint="eastAsia"/>
            <w:noProof/>
          </w:rPr>
          <w:t>２　大阪府のがん対策の現状と課題</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_Toc509826932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12</w:t>
        </w:r>
        <w:r w:rsidR="00266DC2" w:rsidRPr="00266DC2">
          <w:rPr>
            <w:rFonts w:asciiTheme="majorEastAsia" w:eastAsiaTheme="majorEastAsia" w:hAnsiTheme="majorEastAsia"/>
            <w:noProof/>
            <w:webHidden/>
          </w:rPr>
          <w:fldChar w:fldCharType="end"/>
        </w:r>
      </w:hyperlink>
    </w:p>
    <w:p w14:paraId="04C3C13B" w14:textId="5E371C3F"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3"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がん予防・早期発見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12</w:t>
        </w:r>
        <w:r w:rsidR="00266DC2" w:rsidRPr="00266DC2">
          <w:rPr>
            <w:rFonts w:asciiTheme="majorEastAsia" w:eastAsiaTheme="majorEastAsia" w:hAnsiTheme="majorEastAsia"/>
            <w:b/>
            <w:noProof/>
            <w:webHidden/>
          </w:rPr>
          <w:fldChar w:fldCharType="end"/>
        </w:r>
      </w:hyperlink>
    </w:p>
    <w:p w14:paraId="64D8B372" w14:textId="4FCC7C9E"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4" w:history="1">
        <w:r w:rsidR="00266DC2" w:rsidRPr="00266DC2">
          <w:rPr>
            <w:rStyle w:val="af5"/>
            <w:rFonts w:asciiTheme="majorEastAsia" w:eastAsiaTheme="majorEastAsia" w:hAnsiTheme="majorEastAsia" w:cs="Times New Roman" w:hint="eastAsia"/>
            <w:b/>
            <w:noProof/>
          </w:rPr>
          <w:t>①がんの１次予防（避けられるがんを防ぐ）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12</w:t>
        </w:r>
        <w:r w:rsidR="00266DC2" w:rsidRPr="00266DC2">
          <w:rPr>
            <w:rFonts w:asciiTheme="majorEastAsia" w:eastAsiaTheme="majorEastAsia" w:hAnsiTheme="majorEastAsia"/>
            <w:b/>
            <w:noProof/>
            <w:webHidden/>
          </w:rPr>
          <w:fldChar w:fldCharType="end"/>
        </w:r>
      </w:hyperlink>
    </w:p>
    <w:p w14:paraId="68691366" w14:textId="097B1170"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5" w:history="1">
        <w:r w:rsidR="00266DC2" w:rsidRPr="00266DC2">
          <w:rPr>
            <w:rStyle w:val="af5"/>
            <w:rFonts w:asciiTheme="majorEastAsia" w:eastAsiaTheme="majorEastAsia" w:hAnsiTheme="majorEastAsia" w:cs="Times New Roman" w:hint="eastAsia"/>
            <w:b/>
            <w:noProof/>
          </w:rPr>
          <w:t>②</w:t>
        </w:r>
        <w:r w:rsidR="00266DC2" w:rsidRPr="00266DC2">
          <w:rPr>
            <w:rStyle w:val="af5"/>
            <w:rFonts w:asciiTheme="majorEastAsia" w:eastAsiaTheme="majorEastAsia" w:hAnsiTheme="majorEastAsia" w:hint="eastAsia"/>
            <w:b/>
            <w:noProof/>
          </w:rPr>
          <w:t>がんの早期発見、がん検診（がんの２次予防）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15</w:t>
        </w:r>
        <w:r w:rsidR="00266DC2" w:rsidRPr="00266DC2">
          <w:rPr>
            <w:rFonts w:asciiTheme="majorEastAsia" w:eastAsiaTheme="majorEastAsia" w:hAnsiTheme="majorEastAsia"/>
            <w:b/>
            <w:noProof/>
            <w:webHidden/>
          </w:rPr>
          <w:fldChar w:fldCharType="end"/>
        </w:r>
      </w:hyperlink>
    </w:p>
    <w:p w14:paraId="221A1AFB" w14:textId="5266F608"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6" w:history="1">
        <w:r w:rsidR="00266DC2" w:rsidRPr="00266DC2">
          <w:rPr>
            <w:rStyle w:val="af5"/>
            <w:rFonts w:asciiTheme="majorEastAsia" w:eastAsiaTheme="majorEastAsia" w:hAnsiTheme="majorEastAsia" w:cs="Times New Roman" w:hint="eastAsia"/>
            <w:b/>
            <w:noProof/>
          </w:rPr>
          <w:t>③</w:t>
        </w:r>
        <w:r w:rsidR="00266DC2" w:rsidRPr="00266DC2">
          <w:rPr>
            <w:rStyle w:val="af5"/>
            <w:rFonts w:asciiTheme="majorEastAsia" w:eastAsiaTheme="majorEastAsia" w:hAnsiTheme="majorEastAsia" w:hint="eastAsia"/>
            <w:b/>
            <w:noProof/>
          </w:rPr>
          <w:t>肝炎肝がん対策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21</w:t>
        </w:r>
        <w:r w:rsidR="00266DC2" w:rsidRPr="00266DC2">
          <w:rPr>
            <w:rFonts w:asciiTheme="majorEastAsia" w:eastAsiaTheme="majorEastAsia" w:hAnsiTheme="majorEastAsia"/>
            <w:b/>
            <w:noProof/>
            <w:webHidden/>
          </w:rPr>
          <w:fldChar w:fldCharType="end"/>
        </w:r>
      </w:hyperlink>
    </w:p>
    <w:p w14:paraId="5E89CA60" w14:textId="461C2C13"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3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23</w:t>
        </w:r>
        <w:r w:rsidR="00266DC2" w:rsidRPr="00266DC2">
          <w:rPr>
            <w:rFonts w:asciiTheme="majorEastAsia" w:eastAsiaTheme="majorEastAsia" w:hAnsiTheme="majorEastAsia"/>
            <w:b/>
            <w:noProof/>
            <w:webHidden/>
          </w:rPr>
          <w:fldChar w:fldCharType="end"/>
        </w:r>
      </w:hyperlink>
    </w:p>
    <w:p w14:paraId="6725B1BE" w14:textId="71F77447"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8" w:history="1">
        <w:r w:rsidR="00266DC2" w:rsidRPr="00266DC2">
          <w:rPr>
            <w:rStyle w:val="af5"/>
            <w:rFonts w:asciiTheme="majorEastAsia" w:eastAsiaTheme="majorEastAsia" w:hAnsiTheme="majorEastAsia" w:cs="Times New Roman" w:hint="eastAsia"/>
            <w:b/>
            <w:noProof/>
          </w:rPr>
          <w:t>①がん医療提供体制</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23</w:t>
        </w:r>
        <w:r w:rsidR="00266DC2" w:rsidRPr="00266DC2">
          <w:rPr>
            <w:rFonts w:asciiTheme="majorEastAsia" w:eastAsiaTheme="majorEastAsia" w:hAnsiTheme="majorEastAsia"/>
            <w:b/>
            <w:noProof/>
            <w:webHidden/>
          </w:rPr>
          <w:fldChar w:fldCharType="end"/>
        </w:r>
      </w:hyperlink>
    </w:p>
    <w:p w14:paraId="2C20C34E" w14:textId="2B0C28DA"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39" w:history="1">
        <w:r w:rsidR="00266DC2" w:rsidRPr="00266DC2">
          <w:rPr>
            <w:rStyle w:val="af5"/>
            <w:rFonts w:asciiTheme="majorEastAsia" w:eastAsiaTheme="majorEastAsia" w:hAnsiTheme="majorEastAsia" w:cs="Times New Roman" w:hint="eastAsia"/>
            <w:b/>
            <w:noProof/>
          </w:rPr>
          <w:t>②小児・</w:t>
        </w:r>
        <w:r w:rsidR="00266DC2" w:rsidRPr="00266DC2">
          <w:rPr>
            <w:rStyle w:val="af5"/>
            <w:rFonts w:asciiTheme="majorEastAsia" w:eastAsiaTheme="majorEastAsia" w:hAnsiTheme="majorEastAsia" w:cs="Times New Roman"/>
            <w:b/>
            <w:noProof/>
          </w:rPr>
          <w:t>AYA</w:t>
        </w:r>
        <w:r w:rsidR="00266DC2" w:rsidRPr="00266DC2">
          <w:rPr>
            <w:rStyle w:val="af5"/>
            <w:rFonts w:asciiTheme="majorEastAsia" w:eastAsiaTheme="majorEastAsia" w:hAnsiTheme="majorEastAsia" w:cs="Times New Roman" w:hint="eastAsia"/>
            <w:b/>
            <w:noProof/>
          </w:rPr>
          <w:t>世代のがん</w:t>
        </w:r>
        <w:r w:rsidR="00266DC2" w:rsidRPr="00266DC2">
          <w:rPr>
            <w:rStyle w:val="af5"/>
            <w:rFonts w:asciiTheme="majorEastAsia" w:eastAsiaTheme="majorEastAsia" w:hAnsiTheme="majorEastAsia" w:hint="eastAsia"/>
            <w:b/>
            <w:noProof/>
          </w:rPr>
          <w:t>、高齢者のがん</w:t>
        </w:r>
        <w:r w:rsidR="00266DC2" w:rsidRPr="00266DC2">
          <w:rPr>
            <w:rStyle w:val="af5"/>
            <w:rFonts w:asciiTheme="majorEastAsia" w:eastAsiaTheme="majorEastAsia" w:hAnsiTheme="majorEastAsia" w:cs="Times New Roman" w:hint="eastAsia"/>
            <w:b/>
            <w:noProof/>
          </w:rPr>
          <w:t>、</w:t>
        </w:r>
        <w:r w:rsidR="00266DC2" w:rsidRPr="00266DC2">
          <w:rPr>
            <w:rStyle w:val="af5"/>
            <w:rFonts w:asciiTheme="majorEastAsia" w:eastAsiaTheme="majorEastAsia" w:hAnsiTheme="majorEastAsia" w:hint="eastAsia"/>
            <w:b/>
            <w:noProof/>
          </w:rPr>
          <w:t>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_Toc509826939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26</w:t>
        </w:r>
        <w:r w:rsidR="00266DC2" w:rsidRPr="00266DC2">
          <w:rPr>
            <w:rFonts w:asciiTheme="majorEastAsia" w:eastAsiaTheme="majorEastAsia" w:hAnsiTheme="majorEastAsia"/>
            <w:b/>
            <w:noProof/>
            <w:webHidden/>
          </w:rPr>
          <w:fldChar w:fldCharType="end"/>
        </w:r>
      </w:hyperlink>
    </w:p>
    <w:p w14:paraId="7FF155C8" w14:textId="5A6BC3D0"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0" w:history="1">
        <w:r w:rsidR="00266DC2" w:rsidRPr="00266DC2">
          <w:rPr>
            <w:rStyle w:val="af5"/>
            <w:rFonts w:asciiTheme="majorEastAsia" w:eastAsiaTheme="majorEastAsia" w:hAnsiTheme="majorEastAsia" w:hint="eastAsia"/>
            <w:b/>
            <w:noProof/>
          </w:rPr>
          <w:t>③新たな治療法（がんゲノム医療・先進的な放射線治療）への対応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29</w:t>
        </w:r>
        <w:r w:rsidR="00266DC2" w:rsidRPr="00266DC2">
          <w:rPr>
            <w:rFonts w:asciiTheme="majorEastAsia" w:eastAsiaTheme="majorEastAsia" w:hAnsiTheme="majorEastAsia"/>
            <w:b/>
            <w:noProof/>
            <w:webHidden/>
          </w:rPr>
          <w:fldChar w:fldCharType="end"/>
        </w:r>
      </w:hyperlink>
    </w:p>
    <w:p w14:paraId="6874E0AD" w14:textId="0CBBD4FB"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1" w:history="1">
        <w:r w:rsidR="00266DC2" w:rsidRPr="00266DC2">
          <w:rPr>
            <w:rStyle w:val="af5"/>
            <w:rFonts w:asciiTheme="majorEastAsia" w:eastAsiaTheme="majorEastAsia" w:hAnsiTheme="majorEastAsia" w:hint="eastAsia"/>
            <w:b/>
            <w:noProof/>
          </w:rPr>
          <w:t>④</w:t>
        </w:r>
        <w:r w:rsidR="00266DC2" w:rsidRPr="00266DC2">
          <w:rPr>
            <w:rStyle w:val="af5"/>
            <w:rFonts w:asciiTheme="majorEastAsia" w:eastAsiaTheme="majorEastAsia" w:hAnsiTheme="majorEastAsia" w:cs="Times New Roman" w:hint="eastAsia"/>
            <w:b/>
            <w:noProof/>
          </w:rPr>
          <w:t>がん登録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30</w:t>
        </w:r>
        <w:r w:rsidR="00266DC2" w:rsidRPr="00266DC2">
          <w:rPr>
            <w:rFonts w:asciiTheme="majorEastAsia" w:eastAsiaTheme="majorEastAsia" w:hAnsiTheme="majorEastAsia"/>
            <w:b/>
            <w:noProof/>
            <w:webHidden/>
          </w:rPr>
          <w:fldChar w:fldCharType="end"/>
        </w:r>
      </w:hyperlink>
    </w:p>
    <w:p w14:paraId="66DC32F9" w14:textId="4E69C51D"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2" w:history="1">
        <w:r w:rsidR="00266DC2" w:rsidRPr="00266DC2">
          <w:rPr>
            <w:rStyle w:val="af5"/>
            <w:rFonts w:asciiTheme="majorEastAsia" w:eastAsiaTheme="majorEastAsia" w:hAnsiTheme="majorEastAsia" w:cs="Times New Roman" w:hint="eastAsia"/>
            <w:b/>
            <w:noProof/>
          </w:rPr>
          <w:t>⑤緩和ケア</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31</w:t>
        </w:r>
        <w:r w:rsidR="00266DC2" w:rsidRPr="00266DC2">
          <w:rPr>
            <w:rFonts w:asciiTheme="majorEastAsia" w:eastAsiaTheme="majorEastAsia" w:hAnsiTheme="majorEastAsia"/>
            <w:b/>
            <w:noProof/>
            <w:webHidden/>
          </w:rPr>
          <w:fldChar w:fldCharType="end"/>
        </w:r>
      </w:hyperlink>
    </w:p>
    <w:p w14:paraId="289C6A67" w14:textId="20FB0346"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3"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34</w:t>
        </w:r>
        <w:r w:rsidR="00266DC2" w:rsidRPr="00266DC2">
          <w:rPr>
            <w:rFonts w:asciiTheme="majorEastAsia" w:eastAsiaTheme="majorEastAsia" w:hAnsiTheme="majorEastAsia"/>
            <w:b/>
            <w:noProof/>
            <w:webHidden/>
          </w:rPr>
          <w:fldChar w:fldCharType="end"/>
        </w:r>
      </w:hyperlink>
    </w:p>
    <w:p w14:paraId="13AAB322" w14:textId="57AF1973"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4" w:history="1">
        <w:r w:rsidR="00266DC2" w:rsidRPr="00266DC2">
          <w:rPr>
            <w:rStyle w:val="af5"/>
            <w:rFonts w:asciiTheme="majorEastAsia" w:eastAsiaTheme="majorEastAsia" w:hAnsiTheme="majorEastAsia" w:cs="Times New Roman" w:hint="eastAsia"/>
            <w:b/>
            <w:noProof/>
          </w:rPr>
          <w:t>①がん患者の相談支援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34</w:t>
        </w:r>
        <w:r w:rsidR="00266DC2" w:rsidRPr="00266DC2">
          <w:rPr>
            <w:rFonts w:asciiTheme="majorEastAsia" w:eastAsiaTheme="majorEastAsia" w:hAnsiTheme="majorEastAsia"/>
            <w:b/>
            <w:noProof/>
            <w:webHidden/>
          </w:rPr>
          <w:fldChar w:fldCharType="end"/>
        </w:r>
      </w:hyperlink>
    </w:p>
    <w:p w14:paraId="16A6DE4B" w14:textId="357B0EE5"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5" w:history="1">
        <w:r w:rsidR="00266DC2" w:rsidRPr="00266DC2">
          <w:rPr>
            <w:rStyle w:val="af5"/>
            <w:rFonts w:asciiTheme="majorEastAsia" w:eastAsiaTheme="majorEastAsia" w:hAnsiTheme="majorEastAsia" w:cs="Times New Roman" w:hint="eastAsia"/>
            <w:b/>
            <w:noProof/>
          </w:rPr>
          <w:t>②がん患者への</w:t>
        </w:r>
        <w:r w:rsidR="00266DC2" w:rsidRPr="00266DC2">
          <w:rPr>
            <w:rStyle w:val="af5"/>
            <w:rFonts w:asciiTheme="majorEastAsia" w:eastAsiaTheme="majorEastAsia" w:hAnsiTheme="majorEastAsia" w:hint="eastAsia"/>
            <w:b/>
            <w:noProof/>
          </w:rPr>
          <w:t>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35</w:t>
        </w:r>
        <w:r w:rsidR="00266DC2" w:rsidRPr="00266DC2">
          <w:rPr>
            <w:rFonts w:asciiTheme="majorEastAsia" w:eastAsiaTheme="majorEastAsia" w:hAnsiTheme="majorEastAsia"/>
            <w:b/>
            <w:noProof/>
            <w:webHidden/>
          </w:rPr>
          <w:fldChar w:fldCharType="end"/>
        </w:r>
      </w:hyperlink>
    </w:p>
    <w:p w14:paraId="1AAAACE7" w14:textId="4092CF1A"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6" w:history="1">
        <w:r w:rsidR="00266DC2" w:rsidRPr="00266DC2">
          <w:rPr>
            <w:rStyle w:val="af5"/>
            <w:rFonts w:asciiTheme="majorEastAsia" w:eastAsiaTheme="majorEastAsia" w:hAnsiTheme="majorEastAsia" w:cs="Times New Roman" w:hint="eastAsia"/>
            <w:b/>
            <w:noProof/>
          </w:rPr>
          <w:t>③就労支援等のがんサバイバーシップ支援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35</w:t>
        </w:r>
        <w:r w:rsidR="00266DC2" w:rsidRPr="00266DC2">
          <w:rPr>
            <w:rFonts w:asciiTheme="majorEastAsia" w:eastAsiaTheme="majorEastAsia" w:hAnsiTheme="majorEastAsia"/>
            <w:b/>
            <w:noProof/>
            <w:webHidden/>
          </w:rPr>
          <w:fldChar w:fldCharType="end"/>
        </w:r>
      </w:hyperlink>
    </w:p>
    <w:p w14:paraId="20B7E29A" w14:textId="72797961"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4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38</w:t>
        </w:r>
        <w:r w:rsidR="00266DC2" w:rsidRPr="00266DC2">
          <w:rPr>
            <w:rFonts w:asciiTheme="majorEastAsia" w:eastAsiaTheme="majorEastAsia" w:hAnsiTheme="majorEastAsia"/>
            <w:b/>
            <w:noProof/>
            <w:webHidden/>
          </w:rPr>
          <w:fldChar w:fldCharType="end"/>
        </w:r>
      </w:hyperlink>
    </w:p>
    <w:p w14:paraId="497CE8C4" w14:textId="60D90A6B"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8" w:history="1">
        <w:r w:rsidR="00266DC2" w:rsidRPr="00266DC2">
          <w:rPr>
            <w:rStyle w:val="af5"/>
            <w:rFonts w:asciiTheme="majorEastAsia" w:eastAsiaTheme="majorEastAsia" w:hAnsiTheme="majorEastAsia" w:hint="eastAsia"/>
            <w:b/>
            <w:noProof/>
          </w:rPr>
          <w:t>①社会全体での機運づくり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38</w:t>
        </w:r>
        <w:r w:rsidR="00266DC2" w:rsidRPr="00266DC2">
          <w:rPr>
            <w:rFonts w:asciiTheme="majorEastAsia" w:eastAsiaTheme="majorEastAsia" w:hAnsiTheme="majorEastAsia"/>
            <w:b/>
            <w:noProof/>
            <w:webHidden/>
          </w:rPr>
          <w:fldChar w:fldCharType="end"/>
        </w:r>
      </w:hyperlink>
    </w:p>
    <w:p w14:paraId="57FA713B" w14:textId="7C02A004"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49" w:history="1">
        <w:r w:rsidR="00266DC2" w:rsidRPr="00266DC2">
          <w:rPr>
            <w:rStyle w:val="af5"/>
            <w:rFonts w:asciiTheme="majorEastAsia" w:eastAsiaTheme="majorEastAsia" w:hAnsiTheme="majorEastAsia" w:hint="eastAsia"/>
            <w:b/>
            <w:noProof/>
          </w:rPr>
          <w:t>②大阪府がん対策基金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_Toc509826949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38</w:t>
        </w:r>
        <w:r w:rsidR="00266DC2" w:rsidRPr="00266DC2">
          <w:rPr>
            <w:rFonts w:asciiTheme="majorEastAsia" w:eastAsiaTheme="majorEastAsia" w:hAnsiTheme="majorEastAsia"/>
            <w:b/>
            <w:noProof/>
            <w:webHidden/>
          </w:rPr>
          <w:fldChar w:fldCharType="end"/>
        </w:r>
      </w:hyperlink>
    </w:p>
    <w:p w14:paraId="3DD6CFF5" w14:textId="23359126"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50" w:history="1">
        <w:r w:rsidR="00266DC2" w:rsidRPr="00266DC2">
          <w:rPr>
            <w:rStyle w:val="af5"/>
            <w:rFonts w:asciiTheme="majorEastAsia" w:eastAsiaTheme="majorEastAsia" w:hAnsiTheme="majorEastAsia" w:hint="eastAsia"/>
            <w:b/>
            <w:noProof/>
          </w:rPr>
          <w:t>③がん患者会等との連携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38</w:t>
        </w:r>
        <w:r w:rsidR="00266DC2" w:rsidRPr="00266DC2">
          <w:rPr>
            <w:rFonts w:asciiTheme="majorEastAsia" w:eastAsiaTheme="majorEastAsia" w:hAnsiTheme="majorEastAsia"/>
            <w:b/>
            <w:noProof/>
            <w:webHidden/>
          </w:rPr>
          <w:fldChar w:fldCharType="end"/>
        </w:r>
      </w:hyperlink>
    </w:p>
    <w:p w14:paraId="74F4B694" w14:textId="0D52F526" w:rsidR="00266DC2" w:rsidRPr="00266DC2" w:rsidRDefault="00FD77C1">
      <w:pPr>
        <w:pStyle w:val="11"/>
        <w:rPr>
          <w:rFonts w:asciiTheme="majorEastAsia" w:eastAsiaTheme="majorEastAsia" w:hAnsiTheme="majorEastAsia" w:cstheme="minorBidi"/>
          <w:bCs w:val="0"/>
          <w:caps w:val="0"/>
          <w:noProof/>
          <w:color w:val="auto"/>
          <w:kern w:val="2"/>
          <w:sz w:val="21"/>
          <w:szCs w:val="22"/>
        </w:rPr>
      </w:pPr>
      <w:hyperlink w:anchor="_Toc509826951" w:history="1">
        <w:r w:rsidR="00266DC2" w:rsidRPr="00266DC2">
          <w:rPr>
            <w:rStyle w:val="af5"/>
            <w:rFonts w:asciiTheme="majorEastAsia" w:eastAsiaTheme="majorEastAsia" w:hAnsiTheme="majorEastAsia" w:hint="eastAsia"/>
            <w:noProof/>
            <w:bdr w:val="single" w:sz="4" w:space="0" w:color="auto"/>
            <w:shd w:val="pct15" w:color="auto" w:fill="FFFFFF"/>
          </w:rPr>
          <w:t>第４章　基本的な考え方</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39</w:t>
        </w:r>
        <w:r w:rsidR="00266DC2" w:rsidRPr="00266DC2">
          <w:rPr>
            <w:rFonts w:asciiTheme="majorEastAsia" w:eastAsiaTheme="majorEastAsia" w:hAnsiTheme="majorEastAsia"/>
            <w:noProof/>
            <w:webHidden/>
          </w:rPr>
          <w:fldChar w:fldCharType="end"/>
        </w:r>
      </w:hyperlink>
    </w:p>
    <w:p w14:paraId="6B0D3E07" w14:textId="2C88412A"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52" w:history="1">
        <w:r w:rsidR="00266DC2" w:rsidRPr="00266DC2">
          <w:rPr>
            <w:rStyle w:val="af5"/>
            <w:rFonts w:asciiTheme="majorEastAsia" w:eastAsiaTheme="majorEastAsia" w:hAnsiTheme="majorEastAsia" w:hint="eastAsia"/>
            <w:noProof/>
          </w:rPr>
          <w:t>１　基本理念と全体目標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40</w:t>
        </w:r>
        <w:r w:rsidR="00266DC2" w:rsidRPr="00266DC2">
          <w:rPr>
            <w:rFonts w:asciiTheme="majorEastAsia" w:eastAsiaTheme="majorEastAsia" w:hAnsiTheme="majorEastAsia"/>
            <w:noProof/>
            <w:webHidden/>
          </w:rPr>
          <w:fldChar w:fldCharType="end"/>
        </w:r>
      </w:hyperlink>
    </w:p>
    <w:p w14:paraId="761192E4" w14:textId="55477897"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53" w:history="1">
        <w:r w:rsidR="00266DC2" w:rsidRPr="00266DC2">
          <w:rPr>
            <w:rStyle w:val="af5"/>
            <w:rFonts w:asciiTheme="majorEastAsia" w:eastAsiaTheme="majorEastAsia" w:hAnsiTheme="majorEastAsia" w:hint="eastAsia"/>
            <w:noProof/>
          </w:rPr>
          <w:t>２　基本的な取組み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43</w:t>
        </w:r>
        <w:r w:rsidR="00266DC2" w:rsidRPr="00266DC2">
          <w:rPr>
            <w:rFonts w:asciiTheme="majorEastAsia" w:eastAsiaTheme="majorEastAsia" w:hAnsiTheme="majorEastAsia"/>
            <w:noProof/>
            <w:webHidden/>
          </w:rPr>
          <w:fldChar w:fldCharType="end"/>
        </w:r>
      </w:hyperlink>
    </w:p>
    <w:p w14:paraId="1B3D3AE1" w14:textId="7EA21F64"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4"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がんの予防・早期発見（がんを知り、がんを予防する）</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43</w:t>
        </w:r>
        <w:r w:rsidR="00266DC2" w:rsidRPr="00266DC2">
          <w:rPr>
            <w:rFonts w:asciiTheme="majorEastAsia" w:eastAsiaTheme="majorEastAsia" w:hAnsiTheme="majorEastAsia"/>
            <w:b/>
            <w:noProof/>
            <w:webHidden/>
          </w:rPr>
          <w:fldChar w:fldCharType="end"/>
        </w:r>
      </w:hyperlink>
    </w:p>
    <w:p w14:paraId="17087B92" w14:textId="5C2307AB"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5"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がん医療の充実（府民誰もが心身ともに適切な医療を受けられる体制整備）</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43</w:t>
        </w:r>
        <w:r w:rsidR="00266DC2" w:rsidRPr="00266DC2">
          <w:rPr>
            <w:rFonts w:asciiTheme="majorEastAsia" w:eastAsiaTheme="majorEastAsia" w:hAnsiTheme="majorEastAsia"/>
            <w:b/>
            <w:noProof/>
            <w:webHidden/>
          </w:rPr>
          <w:fldChar w:fldCharType="end"/>
        </w:r>
      </w:hyperlink>
    </w:p>
    <w:p w14:paraId="3B793B80" w14:textId="1B9939DC"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6"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患者支援の充実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43</w:t>
        </w:r>
        <w:r w:rsidR="00266DC2" w:rsidRPr="00266DC2">
          <w:rPr>
            <w:rFonts w:asciiTheme="majorEastAsia" w:eastAsiaTheme="majorEastAsia" w:hAnsiTheme="majorEastAsia"/>
            <w:b/>
            <w:noProof/>
            <w:webHidden/>
          </w:rPr>
          <w:fldChar w:fldCharType="end"/>
        </w:r>
      </w:hyperlink>
    </w:p>
    <w:p w14:paraId="34EC5E77" w14:textId="158BC2CE"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57"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がん対策を社会全体で進める環境づくり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_Toc509826957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43</w:t>
        </w:r>
        <w:r w:rsidR="00266DC2" w:rsidRPr="00266DC2">
          <w:rPr>
            <w:rFonts w:asciiTheme="majorEastAsia" w:eastAsiaTheme="majorEastAsia" w:hAnsiTheme="majorEastAsia"/>
            <w:b/>
            <w:noProof/>
            <w:webHidden/>
          </w:rPr>
          <w:fldChar w:fldCharType="end"/>
        </w:r>
      </w:hyperlink>
    </w:p>
    <w:p w14:paraId="6AF0C136" w14:textId="4937C31B"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58" w:history="1">
        <w:r w:rsidR="00266DC2" w:rsidRPr="00266DC2">
          <w:rPr>
            <w:rStyle w:val="af5"/>
            <w:rFonts w:asciiTheme="majorEastAsia" w:eastAsiaTheme="majorEastAsia" w:hAnsiTheme="majorEastAsia" w:hint="eastAsia"/>
            <w:noProof/>
          </w:rPr>
          <w:t>３　分野別の個別目標等</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_Toc509826958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43</w:t>
        </w:r>
        <w:r w:rsidR="00266DC2" w:rsidRPr="00266DC2">
          <w:rPr>
            <w:rFonts w:asciiTheme="majorEastAsia" w:eastAsiaTheme="majorEastAsia" w:hAnsiTheme="majorEastAsia"/>
            <w:noProof/>
            <w:webHidden/>
          </w:rPr>
          <w:fldChar w:fldCharType="end"/>
        </w:r>
      </w:hyperlink>
    </w:p>
    <w:p w14:paraId="3131277C" w14:textId="15037521" w:rsidR="00266DC2" w:rsidRPr="00266DC2" w:rsidRDefault="00FD77C1">
      <w:pPr>
        <w:pStyle w:val="11"/>
        <w:rPr>
          <w:rFonts w:asciiTheme="majorEastAsia" w:eastAsiaTheme="majorEastAsia" w:hAnsiTheme="majorEastAsia" w:cstheme="minorBidi"/>
          <w:bCs w:val="0"/>
          <w:caps w:val="0"/>
          <w:noProof/>
          <w:color w:val="auto"/>
          <w:kern w:val="2"/>
          <w:sz w:val="21"/>
          <w:szCs w:val="22"/>
        </w:rPr>
      </w:pPr>
      <w:hyperlink w:anchor="_Toc509826959" w:history="1">
        <w:r w:rsidR="00266DC2" w:rsidRPr="00266DC2">
          <w:rPr>
            <w:rStyle w:val="af5"/>
            <w:rFonts w:asciiTheme="majorEastAsia" w:eastAsiaTheme="majorEastAsia" w:hAnsiTheme="majorEastAsia" w:hint="eastAsia"/>
            <w:noProof/>
            <w:bdr w:val="single" w:sz="4" w:space="0" w:color="auto"/>
            <w:shd w:val="pct15" w:color="auto" w:fill="FFFFFF"/>
          </w:rPr>
          <w:t>第５章　個別の取組みと目標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_Toc509826959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46</w:t>
        </w:r>
        <w:r w:rsidR="00266DC2" w:rsidRPr="00266DC2">
          <w:rPr>
            <w:rFonts w:asciiTheme="majorEastAsia" w:eastAsiaTheme="majorEastAsia" w:hAnsiTheme="majorEastAsia"/>
            <w:noProof/>
            <w:webHidden/>
          </w:rPr>
          <w:fldChar w:fldCharType="end"/>
        </w:r>
      </w:hyperlink>
    </w:p>
    <w:p w14:paraId="45C4850E" w14:textId="685F666A"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60" w:history="1">
        <w:r w:rsidR="00266DC2" w:rsidRPr="00266DC2">
          <w:rPr>
            <w:rStyle w:val="af5"/>
            <w:rFonts w:asciiTheme="majorEastAsia" w:eastAsiaTheme="majorEastAsia" w:hAnsiTheme="majorEastAsia" w:hint="eastAsia"/>
            <w:noProof/>
          </w:rPr>
          <w:t>１　がんの予防・早期発見（がんを知り、がんを予防する）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_Toc509826960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46</w:t>
        </w:r>
        <w:r w:rsidR="00266DC2" w:rsidRPr="00266DC2">
          <w:rPr>
            <w:rFonts w:asciiTheme="majorEastAsia" w:eastAsiaTheme="majorEastAsia" w:hAnsiTheme="majorEastAsia"/>
            <w:noProof/>
            <w:webHidden/>
          </w:rPr>
          <w:fldChar w:fldCharType="end"/>
        </w:r>
      </w:hyperlink>
    </w:p>
    <w:p w14:paraId="1F314F17" w14:textId="39280AA3"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1"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がんの１次予防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41B3F980" w14:textId="623B3AB1"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2" w:history="1">
        <w:r w:rsidR="00266DC2" w:rsidRPr="00266DC2">
          <w:rPr>
            <w:rStyle w:val="af5"/>
            <w:rFonts w:asciiTheme="majorEastAsia" w:eastAsiaTheme="majorEastAsia" w:hAnsiTheme="majorEastAsia" w:hint="eastAsia"/>
            <w:b/>
            <w:noProof/>
          </w:rPr>
          <w:t>①たばこ対策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46</w:t>
        </w:r>
        <w:r w:rsidR="00266DC2" w:rsidRPr="00266DC2">
          <w:rPr>
            <w:rFonts w:asciiTheme="majorEastAsia" w:eastAsiaTheme="majorEastAsia" w:hAnsiTheme="majorEastAsia"/>
            <w:b/>
            <w:noProof/>
            <w:webHidden/>
          </w:rPr>
          <w:fldChar w:fldCharType="end"/>
        </w:r>
      </w:hyperlink>
    </w:p>
    <w:p w14:paraId="30777CAA" w14:textId="74B2B58D"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3" w:history="1">
        <w:r w:rsidR="00266DC2" w:rsidRPr="00266DC2">
          <w:rPr>
            <w:rStyle w:val="af5"/>
            <w:rFonts w:asciiTheme="majorEastAsia" w:eastAsiaTheme="majorEastAsia" w:hAnsiTheme="majorEastAsia" w:hint="eastAsia"/>
            <w:b/>
            <w:noProof/>
          </w:rPr>
          <w:t>②喫煙以外の生活習慣の改善</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47</w:t>
        </w:r>
        <w:r w:rsidR="00266DC2" w:rsidRPr="00266DC2">
          <w:rPr>
            <w:rFonts w:asciiTheme="majorEastAsia" w:eastAsiaTheme="majorEastAsia" w:hAnsiTheme="majorEastAsia"/>
            <w:b/>
            <w:noProof/>
            <w:webHidden/>
          </w:rPr>
          <w:fldChar w:fldCharType="end"/>
        </w:r>
      </w:hyperlink>
    </w:p>
    <w:p w14:paraId="72F66570" w14:textId="22FB3A1B"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4" w:history="1">
        <w:r w:rsidR="00266DC2" w:rsidRPr="00266DC2">
          <w:rPr>
            <w:rStyle w:val="af5"/>
            <w:rFonts w:asciiTheme="majorEastAsia" w:eastAsiaTheme="majorEastAsia" w:hAnsiTheme="majorEastAsia" w:hint="eastAsia"/>
            <w:b/>
            <w:noProof/>
          </w:rPr>
          <w:t>③がん教育、がんに関する知識の普及啓発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47</w:t>
        </w:r>
        <w:r w:rsidR="00266DC2" w:rsidRPr="00266DC2">
          <w:rPr>
            <w:rFonts w:asciiTheme="majorEastAsia" w:eastAsiaTheme="majorEastAsia" w:hAnsiTheme="majorEastAsia"/>
            <w:b/>
            <w:noProof/>
            <w:webHidden/>
          </w:rPr>
          <w:fldChar w:fldCharType="end"/>
        </w:r>
      </w:hyperlink>
    </w:p>
    <w:p w14:paraId="719E782A" w14:textId="247CC4FA"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5" w:history="1">
        <w:r w:rsidR="00266DC2" w:rsidRPr="00266DC2">
          <w:rPr>
            <w:rStyle w:val="af5"/>
            <w:rFonts w:asciiTheme="majorEastAsia" w:eastAsiaTheme="majorEastAsia" w:hAnsiTheme="majorEastAsia" w:hint="eastAsia"/>
            <w:b/>
            <w:noProof/>
          </w:rPr>
          <w:t>④がんに関する感染症対策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6774D479" w14:textId="701A1A0B"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66"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がん検診によるがんの早期発見（２次予防）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0808117C" w14:textId="482BF758"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7" w:history="1">
        <w:r w:rsidR="00266DC2" w:rsidRPr="00266DC2">
          <w:rPr>
            <w:rStyle w:val="af5"/>
            <w:rFonts w:asciiTheme="majorEastAsia" w:eastAsiaTheme="majorEastAsia" w:hAnsiTheme="majorEastAsia" w:hint="eastAsia"/>
            <w:b/>
            <w:noProof/>
          </w:rPr>
          <w:t>①市町村におけるがん検診受診率の向上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48</w:t>
        </w:r>
        <w:r w:rsidR="00266DC2" w:rsidRPr="00266DC2">
          <w:rPr>
            <w:rFonts w:asciiTheme="majorEastAsia" w:eastAsiaTheme="majorEastAsia" w:hAnsiTheme="majorEastAsia"/>
            <w:b/>
            <w:noProof/>
            <w:webHidden/>
          </w:rPr>
          <w:fldChar w:fldCharType="end"/>
        </w:r>
      </w:hyperlink>
    </w:p>
    <w:p w14:paraId="38936843" w14:textId="3C2A101A"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8" w:history="1">
        <w:r w:rsidR="00266DC2" w:rsidRPr="00266DC2">
          <w:rPr>
            <w:rStyle w:val="af5"/>
            <w:rFonts w:asciiTheme="majorEastAsia" w:eastAsiaTheme="majorEastAsia" w:hAnsiTheme="majorEastAsia" w:hint="eastAsia"/>
            <w:b/>
            <w:noProof/>
          </w:rPr>
          <w:t>②がん検診の精度管理の充実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49</w:t>
        </w:r>
        <w:r w:rsidR="00266DC2" w:rsidRPr="00266DC2">
          <w:rPr>
            <w:rFonts w:asciiTheme="majorEastAsia" w:eastAsiaTheme="majorEastAsia" w:hAnsiTheme="majorEastAsia"/>
            <w:b/>
            <w:noProof/>
            <w:webHidden/>
          </w:rPr>
          <w:fldChar w:fldCharType="end"/>
        </w:r>
      </w:hyperlink>
    </w:p>
    <w:p w14:paraId="0A139E3F" w14:textId="25F0A59E"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69" w:history="1">
        <w:r w:rsidR="00266DC2" w:rsidRPr="00266DC2">
          <w:rPr>
            <w:rStyle w:val="af5"/>
            <w:rFonts w:asciiTheme="majorEastAsia" w:eastAsiaTheme="majorEastAsia" w:hAnsiTheme="majorEastAsia" w:hint="eastAsia"/>
            <w:b/>
            <w:noProof/>
          </w:rPr>
          <w:t>③職域におけるがん検診の推進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_Toc509826969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49</w:t>
        </w:r>
        <w:r w:rsidR="00266DC2" w:rsidRPr="00266DC2">
          <w:rPr>
            <w:rFonts w:asciiTheme="majorEastAsia" w:eastAsiaTheme="majorEastAsia" w:hAnsiTheme="majorEastAsia"/>
            <w:b/>
            <w:noProof/>
            <w:webHidden/>
          </w:rPr>
          <w:fldChar w:fldCharType="end"/>
        </w:r>
      </w:hyperlink>
    </w:p>
    <w:p w14:paraId="2DAA8A70" w14:textId="70084646"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肝炎肝がん対策の推進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50</w:t>
        </w:r>
        <w:r w:rsidR="00266DC2" w:rsidRPr="00266DC2">
          <w:rPr>
            <w:rFonts w:asciiTheme="majorEastAsia" w:eastAsiaTheme="majorEastAsia" w:hAnsiTheme="majorEastAsia"/>
            <w:b/>
            <w:noProof/>
            <w:webHidden/>
          </w:rPr>
          <w:fldChar w:fldCharType="end"/>
        </w:r>
      </w:hyperlink>
    </w:p>
    <w:p w14:paraId="028DC355" w14:textId="37550678"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1" w:history="1">
        <w:r w:rsidR="00266DC2" w:rsidRPr="00266DC2">
          <w:rPr>
            <w:rStyle w:val="af5"/>
            <w:rFonts w:asciiTheme="majorEastAsia" w:eastAsiaTheme="majorEastAsia" w:hAnsiTheme="majorEastAsia" w:hint="eastAsia"/>
            <w:b/>
            <w:noProof/>
          </w:rPr>
          <w:t>①肝炎肝がんの予防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50</w:t>
        </w:r>
        <w:r w:rsidR="00266DC2" w:rsidRPr="00266DC2">
          <w:rPr>
            <w:rFonts w:asciiTheme="majorEastAsia" w:eastAsiaTheme="majorEastAsia" w:hAnsiTheme="majorEastAsia"/>
            <w:b/>
            <w:noProof/>
            <w:webHidden/>
          </w:rPr>
          <w:fldChar w:fldCharType="end"/>
        </w:r>
      </w:hyperlink>
    </w:p>
    <w:p w14:paraId="138B42C9" w14:textId="3A04AC29"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2" w:history="1">
        <w:r w:rsidR="00266DC2" w:rsidRPr="00266DC2">
          <w:rPr>
            <w:rStyle w:val="af5"/>
            <w:rFonts w:asciiTheme="majorEastAsia" w:eastAsiaTheme="majorEastAsia" w:hAnsiTheme="majorEastAsia" w:hint="eastAsia"/>
            <w:b/>
            <w:noProof/>
          </w:rPr>
          <w:t>②肝炎ウイルス検査の受診促進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50</w:t>
        </w:r>
        <w:r w:rsidR="00266DC2" w:rsidRPr="00266DC2">
          <w:rPr>
            <w:rFonts w:asciiTheme="majorEastAsia" w:eastAsiaTheme="majorEastAsia" w:hAnsiTheme="majorEastAsia"/>
            <w:b/>
            <w:noProof/>
            <w:webHidden/>
          </w:rPr>
          <w:fldChar w:fldCharType="end"/>
        </w:r>
      </w:hyperlink>
    </w:p>
    <w:p w14:paraId="608DE79F" w14:textId="172832F2"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3" w:history="1">
        <w:r w:rsidR="00266DC2" w:rsidRPr="00266DC2">
          <w:rPr>
            <w:rStyle w:val="af5"/>
            <w:rFonts w:asciiTheme="majorEastAsia" w:eastAsiaTheme="majorEastAsia" w:hAnsiTheme="majorEastAsia" w:hint="eastAsia"/>
            <w:b/>
            <w:noProof/>
          </w:rPr>
          <w:t>③肝炎肝がん医療の推進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3EFB9DFF" w14:textId="6CAC4C9B"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4" w:history="1">
        <w:r w:rsidR="00266DC2" w:rsidRPr="00266DC2">
          <w:rPr>
            <w:rStyle w:val="af5"/>
            <w:rFonts w:asciiTheme="majorEastAsia" w:eastAsiaTheme="majorEastAsia" w:hAnsiTheme="majorEastAsia" w:hint="eastAsia"/>
            <w:b/>
            <w:noProof/>
          </w:rPr>
          <w:t>④肝炎肝がんに関する普及啓発の推進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51</w:t>
        </w:r>
        <w:r w:rsidR="00266DC2" w:rsidRPr="00266DC2">
          <w:rPr>
            <w:rFonts w:asciiTheme="majorEastAsia" w:eastAsiaTheme="majorEastAsia" w:hAnsiTheme="majorEastAsia"/>
            <w:b/>
            <w:noProof/>
            <w:webHidden/>
          </w:rPr>
          <w:fldChar w:fldCharType="end"/>
        </w:r>
      </w:hyperlink>
    </w:p>
    <w:p w14:paraId="55E9144E" w14:textId="11D38227"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75" w:history="1">
        <w:r w:rsidR="00266DC2" w:rsidRPr="00266DC2">
          <w:rPr>
            <w:rStyle w:val="af5"/>
            <w:rFonts w:asciiTheme="majorEastAsia" w:eastAsiaTheme="majorEastAsia" w:hAnsiTheme="majorEastAsia" w:hint="eastAsia"/>
            <w:noProof/>
          </w:rPr>
          <w:t>２　がん医療の充実（府民誰もが心身ともに適切な医療を受けられる体制整備）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_Toc509826975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52</w:t>
        </w:r>
        <w:r w:rsidR="00266DC2" w:rsidRPr="00266DC2">
          <w:rPr>
            <w:rFonts w:asciiTheme="majorEastAsia" w:eastAsiaTheme="majorEastAsia" w:hAnsiTheme="majorEastAsia"/>
            <w:noProof/>
            <w:webHidden/>
          </w:rPr>
          <w:fldChar w:fldCharType="end"/>
        </w:r>
      </w:hyperlink>
    </w:p>
    <w:p w14:paraId="69BCD7EA" w14:textId="565573B0"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7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医療提供体制の充実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52</w:t>
        </w:r>
        <w:r w:rsidR="00266DC2" w:rsidRPr="00266DC2">
          <w:rPr>
            <w:rFonts w:asciiTheme="majorEastAsia" w:eastAsiaTheme="majorEastAsia" w:hAnsiTheme="majorEastAsia"/>
            <w:b/>
            <w:noProof/>
            <w:webHidden/>
          </w:rPr>
          <w:fldChar w:fldCharType="end"/>
        </w:r>
      </w:hyperlink>
    </w:p>
    <w:p w14:paraId="0CB41536" w14:textId="7A317DAE"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7" w:history="1">
        <w:r w:rsidR="00266DC2" w:rsidRPr="00266DC2">
          <w:rPr>
            <w:rStyle w:val="af5"/>
            <w:rFonts w:asciiTheme="majorEastAsia" w:eastAsiaTheme="majorEastAsia" w:hAnsiTheme="majorEastAsia" w:hint="eastAsia"/>
            <w:b/>
            <w:noProof/>
          </w:rPr>
          <w:t>①がん診療拠点病院の機能強化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53</w:t>
        </w:r>
        <w:r w:rsidR="00266DC2" w:rsidRPr="00266DC2">
          <w:rPr>
            <w:rFonts w:asciiTheme="majorEastAsia" w:eastAsiaTheme="majorEastAsia" w:hAnsiTheme="majorEastAsia"/>
            <w:b/>
            <w:noProof/>
            <w:webHidden/>
          </w:rPr>
          <w:fldChar w:fldCharType="end"/>
        </w:r>
      </w:hyperlink>
    </w:p>
    <w:p w14:paraId="739E6CFD" w14:textId="035E7396"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8" w:history="1">
        <w:r w:rsidR="00266DC2" w:rsidRPr="00266DC2">
          <w:rPr>
            <w:rStyle w:val="af5"/>
            <w:rFonts w:asciiTheme="majorEastAsia" w:eastAsiaTheme="majorEastAsia" w:hAnsiTheme="majorEastAsia" w:hint="eastAsia"/>
            <w:b/>
            <w:noProof/>
          </w:rPr>
          <w:t>②がん医療連携体制の充実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1FC824D7" w14:textId="5AA8976E"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79" w:history="1">
        <w:r w:rsidR="00266DC2" w:rsidRPr="00266DC2">
          <w:rPr>
            <w:rStyle w:val="af5"/>
            <w:rFonts w:asciiTheme="majorEastAsia" w:eastAsiaTheme="majorEastAsia" w:hAnsiTheme="majorEastAsia" w:hint="eastAsia"/>
            <w:b/>
            <w:noProof/>
          </w:rPr>
          <w:t>③人材育成の充実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_Toc509826979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5C3A1A8E" w14:textId="22026F57"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0"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世代のがん・高齢者のがん・希少がん等の対策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3C199A3E" w14:textId="18CF0AB9"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世代のがん</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54</w:t>
        </w:r>
        <w:r w:rsidR="00266DC2" w:rsidRPr="00266DC2">
          <w:rPr>
            <w:rFonts w:asciiTheme="majorEastAsia" w:eastAsiaTheme="majorEastAsia" w:hAnsiTheme="majorEastAsia"/>
            <w:b/>
            <w:noProof/>
            <w:webHidden/>
          </w:rPr>
          <w:fldChar w:fldCharType="end"/>
        </w:r>
      </w:hyperlink>
    </w:p>
    <w:p w14:paraId="3D3F2280" w14:textId="453C30D2"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2" w:history="1">
        <w:r w:rsidR="00266DC2" w:rsidRPr="00266DC2">
          <w:rPr>
            <w:rStyle w:val="af5"/>
            <w:rFonts w:asciiTheme="majorEastAsia" w:eastAsiaTheme="majorEastAsia" w:hAnsiTheme="majorEastAsia" w:hint="eastAsia"/>
            <w:b/>
            <w:noProof/>
          </w:rPr>
          <w:t>②高齢者のがん医療</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3A1B6A82" w14:textId="2C0606C5"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3" w:history="1">
        <w:r w:rsidR="00266DC2" w:rsidRPr="00266DC2">
          <w:rPr>
            <w:rStyle w:val="af5"/>
            <w:rFonts w:asciiTheme="majorEastAsia" w:eastAsiaTheme="majorEastAsia" w:hAnsiTheme="majorEastAsia" w:hint="eastAsia"/>
            <w:b/>
            <w:noProof/>
          </w:rPr>
          <w:t>③希少がん等</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48D1C72E" w14:textId="409E4222"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4"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新たな治療法（がんゲノム医療・先進的な放射線治療）の活用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32D31444" w14:textId="6DBA0BDD"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5" w:history="1">
        <w:r w:rsidR="00266DC2" w:rsidRPr="00266DC2">
          <w:rPr>
            <w:rStyle w:val="af5"/>
            <w:rFonts w:asciiTheme="majorEastAsia" w:eastAsiaTheme="majorEastAsia" w:hAnsiTheme="majorEastAsia"/>
            <w:b/>
            <w:noProof/>
          </w:rPr>
          <w:t xml:space="preserve">(4) </w:t>
        </w:r>
        <w:r w:rsidR="00266DC2" w:rsidRPr="00266DC2">
          <w:rPr>
            <w:rStyle w:val="af5"/>
            <w:rFonts w:asciiTheme="majorEastAsia" w:eastAsiaTheme="majorEastAsia" w:hAnsiTheme="majorEastAsia" w:hint="eastAsia"/>
            <w:b/>
            <w:noProof/>
          </w:rPr>
          <w:t>がん登録の推進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56</w:t>
        </w:r>
        <w:r w:rsidR="00266DC2" w:rsidRPr="00266DC2">
          <w:rPr>
            <w:rFonts w:asciiTheme="majorEastAsia" w:eastAsiaTheme="majorEastAsia" w:hAnsiTheme="majorEastAsia"/>
            <w:b/>
            <w:noProof/>
            <w:webHidden/>
          </w:rPr>
          <w:fldChar w:fldCharType="end"/>
        </w:r>
      </w:hyperlink>
    </w:p>
    <w:p w14:paraId="66BD4566" w14:textId="07E828C9"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6" w:history="1">
        <w:r w:rsidR="00266DC2" w:rsidRPr="00266DC2">
          <w:rPr>
            <w:rStyle w:val="af5"/>
            <w:rFonts w:asciiTheme="majorEastAsia" w:eastAsiaTheme="majorEastAsia" w:hAnsiTheme="majorEastAsia" w:hint="eastAsia"/>
            <w:b/>
            <w:noProof/>
          </w:rPr>
          <w:t>①がん登録の精度向上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061C4BF3" w14:textId="4595C3BC"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7" w:history="1">
        <w:r w:rsidR="00266DC2" w:rsidRPr="00266DC2">
          <w:rPr>
            <w:rStyle w:val="af5"/>
            <w:rFonts w:asciiTheme="majorEastAsia" w:eastAsiaTheme="majorEastAsia" w:hAnsiTheme="majorEastAsia" w:hint="eastAsia"/>
            <w:b/>
            <w:noProof/>
          </w:rPr>
          <w:t>②がん登録による情報の提供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069A605A" w14:textId="3FA12271"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88" w:history="1">
        <w:r w:rsidR="00266DC2" w:rsidRPr="00266DC2">
          <w:rPr>
            <w:rStyle w:val="af5"/>
            <w:rFonts w:asciiTheme="majorEastAsia" w:eastAsiaTheme="majorEastAsia" w:hAnsiTheme="majorEastAsia" w:hint="eastAsia"/>
            <w:b/>
            <w:noProof/>
          </w:rPr>
          <w:t>③がん登録による情報の活用</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57</w:t>
        </w:r>
        <w:r w:rsidR="00266DC2" w:rsidRPr="00266DC2">
          <w:rPr>
            <w:rFonts w:asciiTheme="majorEastAsia" w:eastAsiaTheme="majorEastAsia" w:hAnsiTheme="majorEastAsia"/>
            <w:b/>
            <w:noProof/>
            <w:webHidden/>
          </w:rPr>
          <w:fldChar w:fldCharType="end"/>
        </w:r>
      </w:hyperlink>
    </w:p>
    <w:p w14:paraId="6B6F2393" w14:textId="2779F718"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89" w:history="1">
        <w:r w:rsidR="00266DC2" w:rsidRPr="00266DC2">
          <w:rPr>
            <w:rStyle w:val="af5"/>
            <w:rFonts w:asciiTheme="majorEastAsia" w:eastAsiaTheme="majorEastAsia" w:hAnsiTheme="majorEastAsia"/>
            <w:b/>
            <w:noProof/>
          </w:rPr>
          <w:t xml:space="preserve">(5) </w:t>
        </w:r>
        <w:r w:rsidR="00266DC2" w:rsidRPr="00266DC2">
          <w:rPr>
            <w:rStyle w:val="af5"/>
            <w:rFonts w:asciiTheme="majorEastAsia" w:eastAsiaTheme="majorEastAsia" w:hAnsiTheme="majorEastAsia" w:hint="eastAsia"/>
            <w:b/>
            <w:noProof/>
          </w:rPr>
          <w:t>緩和ケアの推進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_Toc509826989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58</w:t>
        </w:r>
        <w:r w:rsidR="00266DC2" w:rsidRPr="00266DC2">
          <w:rPr>
            <w:rFonts w:asciiTheme="majorEastAsia" w:eastAsiaTheme="majorEastAsia" w:hAnsiTheme="majorEastAsia"/>
            <w:b/>
            <w:noProof/>
            <w:webHidden/>
          </w:rPr>
          <w:fldChar w:fldCharType="end"/>
        </w:r>
      </w:hyperlink>
    </w:p>
    <w:p w14:paraId="21B4B82A" w14:textId="2EBC16F5"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0" w:history="1">
        <w:r w:rsidR="00266DC2" w:rsidRPr="00266DC2">
          <w:rPr>
            <w:rStyle w:val="af5"/>
            <w:rFonts w:asciiTheme="majorEastAsia" w:eastAsiaTheme="majorEastAsia" w:hAnsiTheme="majorEastAsia" w:hint="eastAsia"/>
            <w:b/>
            <w:noProof/>
          </w:rPr>
          <w:t>①緩和ケアの普及啓発</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58</w:t>
        </w:r>
        <w:r w:rsidR="00266DC2" w:rsidRPr="00266DC2">
          <w:rPr>
            <w:rFonts w:asciiTheme="majorEastAsia" w:eastAsiaTheme="majorEastAsia" w:hAnsiTheme="majorEastAsia"/>
            <w:b/>
            <w:noProof/>
            <w:webHidden/>
          </w:rPr>
          <w:fldChar w:fldCharType="end"/>
        </w:r>
      </w:hyperlink>
    </w:p>
    <w:p w14:paraId="2D09DD2E" w14:textId="4E20D5A9"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1" w:history="1">
        <w:r w:rsidR="00266DC2" w:rsidRPr="00266DC2">
          <w:rPr>
            <w:rStyle w:val="af5"/>
            <w:rFonts w:asciiTheme="majorEastAsia" w:eastAsiaTheme="majorEastAsia" w:hAnsiTheme="majorEastAsia" w:hint="eastAsia"/>
            <w:b/>
            <w:noProof/>
          </w:rPr>
          <w:t>②質の高い緩和ケア提供体制の確保</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58</w:t>
        </w:r>
        <w:r w:rsidR="00266DC2" w:rsidRPr="00266DC2">
          <w:rPr>
            <w:rFonts w:asciiTheme="majorEastAsia" w:eastAsiaTheme="majorEastAsia" w:hAnsiTheme="majorEastAsia"/>
            <w:b/>
            <w:noProof/>
            <w:webHidden/>
          </w:rPr>
          <w:fldChar w:fldCharType="end"/>
        </w:r>
      </w:hyperlink>
    </w:p>
    <w:p w14:paraId="6E76F0D8" w14:textId="21F838F4"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2" w:history="1">
        <w:r w:rsidR="00266DC2" w:rsidRPr="00266DC2">
          <w:rPr>
            <w:rStyle w:val="af5"/>
            <w:rFonts w:asciiTheme="majorEastAsia" w:eastAsiaTheme="majorEastAsia" w:hAnsiTheme="majorEastAsia" w:hint="eastAsia"/>
            <w:b/>
            <w:noProof/>
          </w:rPr>
          <w:t>③緩和ケアに関する人材育成</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59</w:t>
        </w:r>
        <w:r w:rsidR="00266DC2" w:rsidRPr="00266DC2">
          <w:rPr>
            <w:rFonts w:asciiTheme="majorEastAsia" w:eastAsiaTheme="majorEastAsia" w:hAnsiTheme="majorEastAsia"/>
            <w:b/>
            <w:noProof/>
            <w:webHidden/>
          </w:rPr>
          <w:fldChar w:fldCharType="end"/>
        </w:r>
      </w:hyperlink>
    </w:p>
    <w:p w14:paraId="64028514" w14:textId="03D1BF7A"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3" w:history="1">
        <w:r w:rsidR="00266DC2" w:rsidRPr="00266DC2">
          <w:rPr>
            <w:rStyle w:val="af5"/>
            <w:rFonts w:asciiTheme="majorEastAsia" w:eastAsiaTheme="majorEastAsia" w:hAnsiTheme="majorEastAsia" w:hint="eastAsia"/>
            <w:b/>
            <w:noProof/>
          </w:rPr>
          <w:t>④在宅緩和ケアの充実</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59</w:t>
        </w:r>
        <w:r w:rsidR="00266DC2" w:rsidRPr="00266DC2">
          <w:rPr>
            <w:rFonts w:asciiTheme="majorEastAsia" w:eastAsiaTheme="majorEastAsia" w:hAnsiTheme="majorEastAsia"/>
            <w:b/>
            <w:noProof/>
            <w:webHidden/>
          </w:rPr>
          <w:fldChar w:fldCharType="end"/>
        </w:r>
      </w:hyperlink>
    </w:p>
    <w:p w14:paraId="4FB83EC9" w14:textId="685535CE"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6994" w:history="1">
        <w:r w:rsidR="00266DC2" w:rsidRPr="00266DC2">
          <w:rPr>
            <w:rStyle w:val="af5"/>
            <w:rFonts w:asciiTheme="majorEastAsia" w:eastAsiaTheme="majorEastAsia" w:hAnsiTheme="majorEastAsia" w:hint="eastAsia"/>
            <w:noProof/>
          </w:rPr>
          <w:t>３　患者支援の充実</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_Toc509826994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60</w:t>
        </w:r>
        <w:r w:rsidR="00266DC2" w:rsidRPr="00266DC2">
          <w:rPr>
            <w:rFonts w:asciiTheme="majorEastAsia" w:eastAsiaTheme="majorEastAsia" w:hAnsiTheme="majorEastAsia"/>
            <w:noProof/>
            <w:webHidden/>
          </w:rPr>
          <w:fldChar w:fldCharType="end"/>
        </w:r>
      </w:hyperlink>
    </w:p>
    <w:p w14:paraId="6A4D7BC9" w14:textId="5B0052BA"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5"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がん患者の相談支援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_Toc509826995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60</w:t>
        </w:r>
        <w:r w:rsidR="00266DC2" w:rsidRPr="00266DC2">
          <w:rPr>
            <w:rFonts w:asciiTheme="majorEastAsia" w:eastAsiaTheme="majorEastAsia" w:hAnsiTheme="majorEastAsia"/>
            <w:b/>
            <w:noProof/>
            <w:webHidden/>
          </w:rPr>
          <w:fldChar w:fldCharType="end"/>
        </w:r>
      </w:hyperlink>
    </w:p>
    <w:p w14:paraId="3992B4E6" w14:textId="63223990"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6" w:history="1">
        <w:r w:rsidR="00266DC2" w:rsidRPr="00266DC2">
          <w:rPr>
            <w:rStyle w:val="af5"/>
            <w:rFonts w:asciiTheme="majorEastAsia" w:eastAsiaTheme="majorEastAsia" w:hAnsiTheme="majorEastAsia" w:hint="eastAsia"/>
            <w:b/>
            <w:noProof/>
          </w:rPr>
          <w:t>①がん相談支援センターの機能強化</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60</w:t>
        </w:r>
        <w:r w:rsidR="00266DC2" w:rsidRPr="00266DC2">
          <w:rPr>
            <w:rFonts w:asciiTheme="majorEastAsia" w:eastAsiaTheme="majorEastAsia" w:hAnsiTheme="majorEastAsia"/>
            <w:b/>
            <w:noProof/>
            <w:webHidden/>
          </w:rPr>
          <w:fldChar w:fldCharType="end"/>
        </w:r>
      </w:hyperlink>
    </w:p>
    <w:p w14:paraId="4C329E17" w14:textId="378E164B"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7" w:history="1">
        <w:r w:rsidR="00266DC2" w:rsidRPr="00266DC2">
          <w:rPr>
            <w:rStyle w:val="af5"/>
            <w:rFonts w:asciiTheme="majorEastAsia" w:eastAsiaTheme="majorEastAsia" w:hAnsiTheme="majorEastAsia" w:hint="eastAsia"/>
            <w:b/>
            <w:noProof/>
          </w:rPr>
          <w:t>②がん相談支援センターの周知と利用促進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60</w:t>
        </w:r>
        <w:r w:rsidR="00266DC2" w:rsidRPr="00266DC2">
          <w:rPr>
            <w:rFonts w:asciiTheme="majorEastAsia" w:eastAsiaTheme="majorEastAsia" w:hAnsiTheme="majorEastAsia"/>
            <w:b/>
            <w:noProof/>
            <w:webHidden/>
          </w:rPr>
          <w:fldChar w:fldCharType="end"/>
        </w:r>
      </w:hyperlink>
    </w:p>
    <w:p w14:paraId="4CE7BD95" w14:textId="72FF7612"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6998"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がん患者への情報提供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61</w:t>
        </w:r>
        <w:r w:rsidR="00266DC2" w:rsidRPr="00266DC2">
          <w:rPr>
            <w:rFonts w:asciiTheme="majorEastAsia" w:eastAsiaTheme="majorEastAsia" w:hAnsiTheme="majorEastAsia"/>
            <w:b/>
            <w:noProof/>
            <w:webHidden/>
          </w:rPr>
          <w:fldChar w:fldCharType="end"/>
        </w:r>
      </w:hyperlink>
    </w:p>
    <w:p w14:paraId="7160E62D" w14:textId="2FB62055"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6999" w:history="1">
        <w:r w:rsidR="00266DC2" w:rsidRPr="00266DC2">
          <w:rPr>
            <w:rStyle w:val="af5"/>
            <w:rFonts w:asciiTheme="majorEastAsia" w:eastAsiaTheme="majorEastAsia" w:hAnsiTheme="majorEastAsia" w:hint="eastAsia"/>
            <w:b/>
            <w:noProof/>
          </w:rPr>
          <w:t>①情報提供</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_Toc509826999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61</w:t>
        </w:r>
        <w:r w:rsidR="00266DC2" w:rsidRPr="00266DC2">
          <w:rPr>
            <w:rFonts w:asciiTheme="majorEastAsia" w:eastAsiaTheme="majorEastAsia" w:hAnsiTheme="majorEastAsia"/>
            <w:b/>
            <w:noProof/>
            <w:webHidden/>
          </w:rPr>
          <w:fldChar w:fldCharType="end"/>
        </w:r>
      </w:hyperlink>
    </w:p>
    <w:p w14:paraId="2D6B3F84" w14:textId="0704544F"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0"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就労支援等のがんサバイバーシップ支援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_Toc509827000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61</w:t>
        </w:r>
        <w:r w:rsidR="00266DC2" w:rsidRPr="00266DC2">
          <w:rPr>
            <w:rFonts w:asciiTheme="majorEastAsia" w:eastAsiaTheme="majorEastAsia" w:hAnsiTheme="majorEastAsia"/>
            <w:b/>
            <w:noProof/>
            <w:webHidden/>
          </w:rPr>
          <w:fldChar w:fldCharType="end"/>
        </w:r>
      </w:hyperlink>
    </w:p>
    <w:p w14:paraId="0670657A" w14:textId="79E34EFF"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1" w:history="1">
        <w:r w:rsidR="00266DC2" w:rsidRPr="00266DC2">
          <w:rPr>
            <w:rStyle w:val="af5"/>
            <w:rFonts w:asciiTheme="majorEastAsia" w:eastAsiaTheme="majorEastAsia" w:hAnsiTheme="majorEastAsia" w:hint="eastAsia"/>
            <w:b/>
            <w:noProof/>
          </w:rPr>
          <w:t>①小児・</w:t>
        </w:r>
        <w:r w:rsidR="00266DC2" w:rsidRPr="00266DC2">
          <w:rPr>
            <w:rStyle w:val="af5"/>
            <w:rFonts w:asciiTheme="majorEastAsia" w:eastAsiaTheme="majorEastAsia" w:hAnsiTheme="majorEastAsia"/>
            <w:b/>
            <w:noProof/>
          </w:rPr>
          <w:t>AYA</w:t>
        </w:r>
        <w:r w:rsidR="00266DC2" w:rsidRPr="00266DC2">
          <w:rPr>
            <w:rStyle w:val="af5"/>
            <w:rFonts w:asciiTheme="majorEastAsia" w:eastAsiaTheme="majorEastAsia" w:hAnsiTheme="majorEastAsia" w:hint="eastAsia"/>
            <w:b/>
            <w:noProof/>
          </w:rPr>
          <w:t>世代への支援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_Toc509827001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61</w:t>
        </w:r>
        <w:r w:rsidR="00266DC2" w:rsidRPr="00266DC2">
          <w:rPr>
            <w:rFonts w:asciiTheme="majorEastAsia" w:eastAsiaTheme="majorEastAsia" w:hAnsiTheme="majorEastAsia"/>
            <w:b/>
            <w:noProof/>
            <w:webHidden/>
          </w:rPr>
          <w:fldChar w:fldCharType="end"/>
        </w:r>
      </w:hyperlink>
    </w:p>
    <w:p w14:paraId="20F1A77A" w14:textId="4C166EA5"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2" w:history="1">
        <w:r w:rsidR="00266DC2" w:rsidRPr="00266DC2">
          <w:rPr>
            <w:rStyle w:val="af5"/>
            <w:rFonts w:asciiTheme="majorEastAsia" w:eastAsiaTheme="majorEastAsia" w:hAnsiTheme="majorEastAsia" w:hint="eastAsia"/>
            <w:b/>
            <w:noProof/>
          </w:rPr>
          <w:t>②全ての働く世代のがん患者の就労支援の推進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_Toc509827002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61</w:t>
        </w:r>
        <w:r w:rsidR="00266DC2" w:rsidRPr="00266DC2">
          <w:rPr>
            <w:rFonts w:asciiTheme="majorEastAsia" w:eastAsiaTheme="majorEastAsia" w:hAnsiTheme="majorEastAsia"/>
            <w:b/>
            <w:noProof/>
            <w:webHidden/>
          </w:rPr>
          <w:fldChar w:fldCharType="end"/>
        </w:r>
      </w:hyperlink>
    </w:p>
    <w:p w14:paraId="71B2C8F6" w14:textId="6D300FE6"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3" w:history="1">
        <w:r w:rsidR="00266DC2" w:rsidRPr="00266DC2">
          <w:rPr>
            <w:rStyle w:val="af5"/>
            <w:rFonts w:asciiTheme="majorEastAsia" w:eastAsiaTheme="majorEastAsia" w:hAnsiTheme="majorEastAsia" w:hint="eastAsia"/>
            <w:b/>
            <w:noProof/>
          </w:rPr>
          <w:t>③高齢者の支援</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_Toc509827003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62</w:t>
        </w:r>
        <w:r w:rsidR="00266DC2" w:rsidRPr="00266DC2">
          <w:rPr>
            <w:rFonts w:asciiTheme="majorEastAsia" w:eastAsiaTheme="majorEastAsia" w:hAnsiTheme="majorEastAsia"/>
            <w:b/>
            <w:noProof/>
            <w:webHidden/>
          </w:rPr>
          <w:fldChar w:fldCharType="end"/>
        </w:r>
      </w:hyperlink>
    </w:p>
    <w:p w14:paraId="72D476CE" w14:textId="6D374DC7" w:rsidR="00266DC2" w:rsidRPr="00266DC2" w:rsidRDefault="00FD77C1">
      <w:pPr>
        <w:pStyle w:val="41"/>
        <w:tabs>
          <w:tab w:val="right" w:leader="dot" w:pos="9062"/>
        </w:tabs>
        <w:rPr>
          <w:rFonts w:asciiTheme="majorEastAsia" w:eastAsiaTheme="majorEastAsia" w:hAnsiTheme="majorEastAsia" w:cstheme="minorBidi"/>
          <w:b/>
          <w:noProof/>
          <w:color w:val="auto"/>
          <w:kern w:val="2"/>
          <w:sz w:val="21"/>
          <w:szCs w:val="22"/>
        </w:rPr>
      </w:pPr>
      <w:hyperlink w:anchor="_Toc509827004" w:history="1">
        <w:r w:rsidR="00266DC2" w:rsidRPr="00266DC2">
          <w:rPr>
            <w:rStyle w:val="af5"/>
            <w:rFonts w:asciiTheme="majorEastAsia" w:eastAsiaTheme="majorEastAsia" w:hAnsiTheme="majorEastAsia" w:hint="eastAsia"/>
            <w:b/>
            <w:noProof/>
          </w:rPr>
          <w:t>④新たな課題（アピアランスケア・生殖機能の温存等）への対応</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_Toc509827004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62</w:t>
        </w:r>
        <w:r w:rsidR="00266DC2" w:rsidRPr="00266DC2">
          <w:rPr>
            <w:rFonts w:asciiTheme="majorEastAsia" w:eastAsiaTheme="majorEastAsia" w:hAnsiTheme="majorEastAsia"/>
            <w:b/>
            <w:noProof/>
            <w:webHidden/>
          </w:rPr>
          <w:fldChar w:fldCharType="end"/>
        </w:r>
      </w:hyperlink>
    </w:p>
    <w:p w14:paraId="5BDEBD56" w14:textId="583EE593"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7005" w:history="1">
        <w:r w:rsidR="00266DC2" w:rsidRPr="00266DC2">
          <w:rPr>
            <w:rStyle w:val="af5"/>
            <w:rFonts w:asciiTheme="majorEastAsia" w:eastAsiaTheme="majorEastAsia" w:hAnsiTheme="majorEastAsia" w:hint="eastAsia"/>
            <w:noProof/>
          </w:rPr>
          <w:t>４　がん対策を社会全体で進める環境づくり</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63</w:t>
        </w:r>
        <w:r w:rsidR="00266DC2" w:rsidRPr="00266DC2">
          <w:rPr>
            <w:rFonts w:asciiTheme="majorEastAsia" w:eastAsiaTheme="majorEastAsia" w:hAnsiTheme="majorEastAsia"/>
            <w:noProof/>
            <w:webHidden/>
          </w:rPr>
          <w:fldChar w:fldCharType="end"/>
        </w:r>
      </w:hyperlink>
    </w:p>
    <w:p w14:paraId="0B1279DE" w14:textId="39FC0AC7"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6" w:history="1">
        <w:r w:rsidR="00266DC2" w:rsidRPr="00266DC2">
          <w:rPr>
            <w:rStyle w:val="af5"/>
            <w:rFonts w:asciiTheme="majorEastAsia" w:eastAsiaTheme="majorEastAsia" w:hAnsiTheme="majorEastAsia"/>
            <w:b/>
            <w:noProof/>
          </w:rPr>
          <w:t xml:space="preserve">(1) </w:t>
        </w:r>
        <w:r w:rsidR="00266DC2" w:rsidRPr="00266DC2">
          <w:rPr>
            <w:rStyle w:val="af5"/>
            <w:rFonts w:asciiTheme="majorEastAsia" w:eastAsiaTheme="majorEastAsia" w:hAnsiTheme="majorEastAsia" w:hint="eastAsia"/>
            <w:b/>
            <w:noProof/>
          </w:rPr>
          <w:t>社会全体での機運づくり</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_Toc509827006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63</w:t>
        </w:r>
        <w:r w:rsidR="00266DC2" w:rsidRPr="00266DC2">
          <w:rPr>
            <w:rFonts w:asciiTheme="majorEastAsia" w:eastAsiaTheme="majorEastAsia" w:hAnsiTheme="majorEastAsia"/>
            <w:b/>
            <w:noProof/>
            <w:webHidden/>
          </w:rPr>
          <w:fldChar w:fldCharType="end"/>
        </w:r>
      </w:hyperlink>
    </w:p>
    <w:p w14:paraId="5ED9E328" w14:textId="60A2318A"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7" w:history="1">
        <w:r w:rsidR="00266DC2" w:rsidRPr="00266DC2">
          <w:rPr>
            <w:rStyle w:val="af5"/>
            <w:rFonts w:asciiTheme="majorEastAsia" w:eastAsiaTheme="majorEastAsia" w:hAnsiTheme="majorEastAsia"/>
            <w:b/>
            <w:noProof/>
          </w:rPr>
          <w:t xml:space="preserve">(2) </w:t>
        </w:r>
        <w:r w:rsidR="00266DC2" w:rsidRPr="00266DC2">
          <w:rPr>
            <w:rStyle w:val="af5"/>
            <w:rFonts w:asciiTheme="majorEastAsia" w:eastAsiaTheme="majorEastAsia" w:hAnsiTheme="majorEastAsia" w:hint="eastAsia"/>
            <w:b/>
            <w:noProof/>
          </w:rPr>
          <w:t>大阪府がん対策基金</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_Toc509827007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63</w:t>
        </w:r>
        <w:r w:rsidR="00266DC2" w:rsidRPr="00266DC2">
          <w:rPr>
            <w:rFonts w:asciiTheme="majorEastAsia" w:eastAsiaTheme="majorEastAsia" w:hAnsiTheme="majorEastAsia"/>
            <w:b/>
            <w:noProof/>
            <w:webHidden/>
          </w:rPr>
          <w:fldChar w:fldCharType="end"/>
        </w:r>
      </w:hyperlink>
    </w:p>
    <w:p w14:paraId="67EC677F" w14:textId="1CB068FA" w:rsidR="00266DC2" w:rsidRPr="00266DC2" w:rsidRDefault="00FD77C1">
      <w:pPr>
        <w:pStyle w:val="31"/>
        <w:tabs>
          <w:tab w:val="right" w:leader="dot" w:pos="9062"/>
        </w:tabs>
        <w:rPr>
          <w:rFonts w:asciiTheme="majorEastAsia" w:eastAsiaTheme="majorEastAsia" w:hAnsiTheme="majorEastAsia" w:cstheme="minorBidi"/>
          <w:b/>
          <w:noProof/>
          <w:color w:val="auto"/>
          <w:kern w:val="2"/>
          <w:sz w:val="21"/>
          <w:szCs w:val="22"/>
        </w:rPr>
      </w:pPr>
      <w:hyperlink w:anchor="_Toc509827008" w:history="1">
        <w:r w:rsidR="00266DC2" w:rsidRPr="00266DC2">
          <w:rPr>
            <w:rStyle w:val="af5"/>
            <w:rFonts w:asciiTheme="majorEastAsia" w:eastAsiaTheme="majorEastAsia" w:hAnsiTheme="majorEastAsia"/>
            <w:b/>
            <w:noProof/>
          </w:rPr>
          <w:t xml:space="preserve">(3) </w:t>
        </w:r>
        <w:r w:rsidR="00266DC2" w:rsidRPr="00266DC2">
          <w:rPr>
            <w:rStyle w:val="af5"/>
            <w:rFonts w:asciiTheme="majorEastAsia" w:eastAsiaTheme="majorEastAsia" w:hAnsiTheme="majorEastAsia" w:hint="eastAsia"/>
            <w:b/>
            <w:noProof/>
          </w:rPr>
          <w:t>がん患者会等との連携推進</w:t>
        </w:r>
        <w:r w:rsidR="00266DC2" w:rsidRPr="00266DC2">
          <w:rPr>
            <w:rFonts w:asciiTheme="majorEastAsia" w:eastAsiaTheme="majorEastAsia" w:hAnsiTheme="majorEastAsia"/>
            <w:b/>
            <w:noProof/>
            <w:webHidden/>
          </w:rPr>
          <w:tab/>
        </w:r>
        <w:r w:rsidR="00266DC2" w:rsidRPr="00266DC2">
          <w:rPr>
            <w:rFonts w:asciiTheme="majorEastAsia" w:eastAsiaTheme="majorEastAsia" w:hAnsiTheme="majorEastAsia"/>
            <w:b/>
            <w:noProof/>
            <w:webHidden/>
          </w:rPr>
          <w:fldChar w:fldCharType="begin"/>
        </w:r>
        <w:r w:rsidR="00266DC2" w:rsidRPr="00266DC2">
          <w:rPr>
            <w:rFonts w:asciiTheme="majorEastAsia" w:eastAsiaTheme="majorEastAsia" w:hAnsiTheme="majorEastAsia"/>
            <w:b/>
            <w:noProof/>
            <w:webHidden/>
          </w:rPr>
          <w:instrText xml:space="preserve"> PAGEREF _Toc509827008 \h </w:instrText>
        </w:r>
        <w:r w:rsidR="00266DC2" w:rsidRPr="00266DC2">
          <w:rPr>
            <w:rFonts w:asciiTheme="majorEastAsia" w:eastAsiaTheme="majorEastAsia" w:hAnsiTheme="majorEastAsia"/>
            <w:b/>
            <w:noProof/>
            <w:webHidden/>
          </w:rPr>
        </w:r>
        <w:r w:rsidR="00266DC2" w:rsidRPr="00266DC2">
          <w:rPr>
            <w:rFonts w:asciiTheme="majorEastAsia" w:eastAsiaTheme="majorEastAsia" w:hAnsiTheme="majorEastAsia"/>
            <w:b/>
            <w:noProof/>
            <w:webHidden/>
          </w:rPr>
          <w:fldChar w:fldCharType="separate"/>
        </w:r>
        <w:r>
          <w:rPr>
            <w:rFonts w:asciiTheme="majorEastAsia" w:eastAsiaTheme="majorEastAsia" w:hAnsiTheme="majorEastAsia"/>
            <w:b/>
            <w:noProof/>
            <w:webHidden/>
          </w:rPr>
          <w:t>64</w:t>
        </w:r>
        <w:r w:rsidR="00266DC2" w:rsidRPr="00266DC2">
          <w:rPr>
            <w:rFonts w:asciiTheme="majorEastAsia" w:eastAsiaTheme="majorEastAsia" w:hAnsiTheme="majorEastAsia"/>
            <w:b/>
            <w:noProof/>
            <w:webHidden/>
          </w:rPr>
          <w:fldChar w:fldCharType="end"/>
        </w:r>
      </w:hyperlink>
    </w:p>
    <w:p w14:paraId="734B578A" w14:textId="4BDC8801" w:rsidR="00266DC2" w:rsidRPr="00266DC2" w:rsidRDefault="00FD77C1">
      <w:pPr>
        <w:pStyle w:val="11"/>
        <w:rPr>
          <w:rFonts w:asciiTheme="majorEastAsia" w:eastAsiaTheme="majorEastAsia" w:hAnsiTheme="majorEastAsia" w:cstheme="minorBidi"/>
          <w:bCs w:val="0"/>
          <w:caps w:val="0"/>
          <w:noProof/>
          <w:color w:val="auto"/>
          <w:kern w:val="2"/>
          <w:sz w:val="21"/>
          <w:szCs w:val="22"/>
        </w:rPr>
      </w:pPr>
      <w:hyperlink w:anchor="_Toc509827009" w:history="1">
        <w:r w:rsidR="00266DC2" w:rsidRPr="00266DC2">
          <w:rPr>
            <w:rStyle w:val="af5"/>
            <w:rFonts w:asciiTheme="majorEastAsia" w:eastAsiaTheme="majorEastAsia" w:hAnsiTheme="majorEastAsia" w:hint="eastAsia"/>
            <w:noProof/>
            <w:bdr w:val="single" w:sz="4" w:space="0" w:color="auto"/>
            <w:shd w:val="pct15" w:color="auto" w:fill="FFFFFF"/>
          </w:rPr>
          <w:t>第６章　計画の推進体制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_Toc509827009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65</w:t>
        </w:r>
        <w:r w:rsidR="00266DC2" w:rsidRPr="00266DC2">
          <w:rPr>
            <w:rFonts w:asciiTheme="majorEastAsia" w:eastAsiaTheme="majorEastAsia" w:hAnsiTheme="majorEastAsia"/>
            <w:noProof/>
            <w:webHidden/>
          </w:rPr>
          <w:fldChar w:fldCharType="end"/>
        </w:r>
      </w:hyperlink>
    </w:p>
    <w:p w14:paraId="2C6A3242" w14:textId="335CBB95"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7010" w:history="1">
        <w:r w:rsidR="00266DC2" w:rsidRPr="00266DC2">
          <w:rPr>
            <w:rStyle w:val="af5"/>
            <w:rFonts w:asciiTheme="majorEastAsia" w:eastAsiaTheme="majorEastAsia" w:hAnsiTheme="majorEastAsia" w:hint="eastAsia"/>
            <w:noProof/>
          </w:rPr>
          <w:t>１　計画の進捗管理体制</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_Toc509827010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65</w:t>
        </w:r>
        <w:r w:rsidR="00266DC2" w:rsidRPr="00266DC2">
          <w:rPr>
            <w:rFonts w:asciiTheme="majorEastAsia" w:eastAsiaTheme="majorEastAsia" w:hAnsiTheme="majorEastAsia"/>
            <w:noProof/>
            <w:webHidden/>
          </w:rPr>
          <w:fldChar w:fldCharType="end"/>
        </w:r>
      </w:hyperlink>
    </w:p>
    <w:p w14:paraId="0116E1D3" w14:textId="7F262085"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7011" w:history="1">
        <w:r w:rsidR="00266DC2" w:rsidRPr="00266DC2">
          <w:rPr>
            <w:rStyle w:val="af5"/>
            <w:rFonts w:asciiTheme="majorEastAsia" w:eastAsiaTheme="majorEastAsia" w:hAnsiTheme="majorEastAsia" w:hint="eastAsia"/>
            <w:noProof/>
          </w:rPr>
          <w:t>２　計画を推進する各主体の役割</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_Toc509827011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65</w:t>
        </w:r>
        <w:r w:rsidR="00266DC2" w:rsidRPr="00266DC2">
          <w:rPr>
            <w:rFonts w:asciiTheme="majorEastAsia" w:eastAsiaTheme="majorEastAsia" w:hAnsiTheme="majorEastAsia"/>
            <w:noProof/>
            <w:webHidden/>
          </w:rPr>
          <w:fldChar w:fldCharType="end"/>
        </w:r>
      </w:hyperlink>
    </w:p>
    <w:p w14:paraId="65E218F1" w14:textId="33D217E0" w:rsidR="00266DC2" w:rsidRPr="00266DC2" w:rsidRDefault="00FD77C1">
      <w:pPr>
        <w:pStyle w:val="11"/>
        <w:rPr>
          <w:rFonts w:asciiTheme="majorEastAsia" w:eastAsiaTheme="majorEastAsia" w:hAnsiTheme="majorEastAsia" w:cstheme="minorBidi"/>
          <w:bCs w:val="0"/>
          <w:caps w:val="0"/>
          <w:noProof/>
          <w:color w:val="auto"/>
          <w:kern w:val="2"/>
          <w:sz w:val="21"/>
          <w:szCs w:val="22"/>
        </w:rPr>
      </w:pPr>
      <w:hyperlink w:anchor="_Toc509827012" w:history="1">
        <w:r w:rsidR="00266DC2" w:rsidRPr="00266DC2">
          <w:rPr>
            <w:rStyle w:val="af5"/>
            <w:rFonts w:asciiTheme="majorEastAsia" w:eastAsiaTheme="majorEastAsia" w:hAnsiTheme="majorEastAsia" w:hint="eastAsia"/>
            <w:noProof/>
            <w:bdr w:val="single" w:sz="4" w:space="0" w:color="auto"/>
          </w:rPr>
          <w:t>各種資料</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_Toc509827012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68</w:t>
        </w:r>
        <w:r w:rsidR="00266DC2" w:rsidRPr="00266DC2">
          <w:rPr>
            <w:rFonts w:asciiTheme="majorEastAsia" w:eastAsiaTheme="majorEastAsia" w:hAnsiTheme="majorEastAsia"/>
            <w:noProof/>
            <w:webHidden/>
          </w:rPr>
          <w:fldChar w:fldCharType="end"/>
        </w:r>
      </w:hyperlink>
    </w:p>
    <w:p w14:paraId="2DE3C5B9" w14:textId="50E5D31F"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7013" w:history="1">
        <w:r w:rsidR="00266DC2" w:rsidRPr="00266DC2">
          <w:rPr>
            <w:rStyle w:val="af5"/>
            <w:rFonts w:asciiTheme="majorEastAsia" w:eastAsiaTheme="majorEastAsia" w:hAnsiTheme="majorEastAsia" w:hint="eastAsia"/>
            <w:noProof/>
          </w:rPr>
          <w:t>大阪府がん対策推進委員会　委員名簿</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_Toc509827013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68</w:t>
        </w:r>
        <w:r w:rsidR="00266DC2" w:rsidRPr="00266DC2">
          <w:rPr>
            <w:rFonts w:asciiTheme="majorEastAsia" w:eastAsiaTheme="majorEastAsia" w:hAnsiTheme="majorEastAsia"/>
            <w:noProof/>
            <w:webHidden/>
          </w:rPr>
          <w:fldChar w:fldCharType="end"/>
        </w:r>
      </w:hyperlink>
    </w:p>
    <w:p w14:paraId="162505EE" w14:textId="26771104"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7014" w:history="1">
        <w:r w:rsidR="00266DC2" w:rsidRPr="00266DC2">
          <w:rPr>
            <w:rStyle w:val="af5"/>
            <w:rFonts w:asciiTheme="majorEastAsia" w:eastAsiaTheme="majorEastAsia" w:hAnsiTheme="majorEastAsia" w:hint="eastAsia"/>
            <w:noProof/>
          </w:rPr>
          <w:t>第３期大阪府がん対策推進計画　策定経過</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_Toc509827014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69</w:t>
        </w:r>
        <w:r w:rsidR="00266DC2" w:rsidRPr="00266DC2">
          <w:rPr>
            <w:rFonts w:asciiTheme="majorEastAsia" w:eastAsiaTheme="majorEastAsia" w:hAnsiTheme="majorEastAsia"/>
            <w:noProof/>
            <w:webHidden/>
          </w:rPr>
          <w:fldChar w:fldCharType="end"/>
        </w:r>
      </w:hyperlink>
    </w:p>
    <w:p w14:paraId="25612606" w14:textId="37587774" w:rsidR="00266DC2" w:rsidRPr="00266DC2" w:rsidRDefault="00FD77C1">
      <w:pPr>
        <w:pStyle w:val="22"/>
        <w:rPr>
          <w:rFonts w:asciiTheme="majorEastAsia" w:eastAsiaTheme="majorEastAsia" w:hAnsiTheme="majorEastAsia" w:cstheme="minorBidi"/>
          <w:bCs w:val="0"/>
          <w:noProof/>
          <w:color w:val="auto"/>
          <w:kern w:val="2"/>
          <w:sz w:val="21"/>
          <w:szCs w:val="22"/>
        </w:rPr>
      </w:pPr>
      <w:hyperlink w:anchor="_Toc509827015" w:history="1">
        <w:r w:rsidR="00266DC2" w:rsidRPr="00266DC2">
          <w:rPr>
            <w:rStyle w:val="af5"/>
            <w:rFonts w:asciiTheme="majorEastAsia" w:eastAsiaTheme="majorEastAsia" w:hAnsiTheme="majorEastAsia" w:hint="eastAsia"/>
            <w:noProof/>
          </w:rPr>
          <w:t>大阪府がん対策推進条例</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_Toc509827015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70</w:t>
        </w:r>
        <w:r w:rsidR="00266DC2" w:rsidRPr="00266DC2">
          <w:rPr>
            <w:rFonts w:asciiTheme="majorEastAsia" w:eastAsiaTheme="majorEastAsia" w:hAnsiTheme="majorEastAsia"/>
            <w:noProof/>
            <w:webHidden/>
          </w:rPr>
          <w:fldChar w:fldCharType="end"/>
        </w:r>
      </w:hyperlink>
    </w:p>
    <w:p w14:paraId="1AFC6E40" w14:textId="7FB347AE" w:rsidR="00266DC2" w:rsidRPr="00266DC2" w:rsidRDefault="00FD77C1">
      <w:pPr>
        <w:pStyle w:val="22"/>
        <w:rPr>
          <w:rFonts w:asciiTheme="majorEastAsia" w:eastAsiaTheme="majorEastAsia" w:hAnsiTheme="majorEastAsia" w:cstheme="minorBidi"/>
          <w:b w:val="0"/>
          <w:bCs w:val="0"/>
          <w:noProof/>
          <w:color w:val="auto"/>
          <w:kern w:val="2"/>
          <w:sz w:val="21"/>
          <w:szCs w:val="22"/>
        </w:rPr>
      </w:pPr>
      <w:hyperlink w:anchor="_Toc509827016" w:history="1">
        <w:r w:rsidR="00266DC2" w:rsidRPr="00266DC2">
          <w:rPr>
            <w:rStyle w:val="af5"/>
            <w:rFonts w:asciiTheme="majorEastAsia" w:eastAsiaTheme="majorEastAsia" w:hAnsiTheme="majorEastAsia" w:hint="eastAsia"/>
            <w:noProof/>
          </w:rPr>
          <w:t>がん対策基本法</w:t>
        </w:r>
        <w:r w:rsidR="00266DC2" w:rsidRPr="00266DC2">
          <w:rPr>
            <w:rFonts w:asciiTheme="majorEastAsia" w:eastAsiaTheme="majorEastAsia" w:hAnsiTheme="majorEastAsia"/>
            <w:noProof/>
            <w:webHidden/>
          </w:rPr>
          <w:tab/>
        </w:r>
        <w:r w:rsidR="00266DC2" w:rsidRPr="00266DC2">
          <w:rPr>
            <w:rFonts w:asciiTheme="majorEastAsia" w:eastAsiaTheme="majorEastAsia" w:hAnsiTheme="majorEastAsia"/>
            <w:noProof/>
            <w:webHidden/>
          </w:rPr>
          <w:fldChar w:fldCharType="begin"/>
        </w:r>
        <w:r w:rsidR="00266DC2" w:rsidRPr="00266DC2">
          <w:rPr>
            <w:rFonts w:asciiTheme="majorEastAsia" w:eastAsiaTheme="majorEastAsia" w:hAnsiTheme="majorEastAsia"/>
            <w:noProof/>
            <w:webHidden/>
          </w:rPr>
          <w:instrText xml:space="preserve"> PAGEREF _Toc509827016 \h </w:instrText>
        </w:r>
        <w:r w:rsidR="00266DC2" w:rsidRPr="00266DC2">
          <w:rPr>
            <w:rFonts w:asciiTheme="majorEastAsia" w:eastAsiaTheme="majorEastAsia" w:hAnsiTheme="majorEastAsia"/>
            <w:noProof/>
            <w:webHidden/>
          </w:rPr>
        </w:r>
        <w:r w:rsidR="00266DC2" w:rsidRPr="00266DC2">
          <w:rPr>
            <w:rFonts w:asciiTheme="majorEastAsia" w:eastAsiaTheme="majorEastAsia" w:hAnsiTheme="majorEastAsia"/>
            <w:noProof/>
            <w:webHidden/>
          </w:rPr>
          <w:fldChar w:fldCharType="separate"/>
        </w:r>
        <w:r>
          <w:rPr>
            <w:rFonts w:asciiTheme="majorEastAsia" w:eastAsiaTheme="majorEastAsia" w:hAnsiTheme="majorEastAsia"/>
            <w:noProof/>
            <w:webHidden/>
          </w:rPr>
          <w:t>75</w:t>
        </w:r>
        <w:r w:rsidR="00266DC2" w:rsidRPr="00266DC2">
          <w:rPr>
            <w:rFonts w:asciiTheme="majorEastAsia" w:eastAsiaTheme="majorEastAsia" w:hAnsiTheme="majorEastAsia"/>
            <w:noProof/>
            <w:webHidden/>
          </w:rPr>
          <w:fldChar w:fldCharType="end"/>
        </w:r>
      </w:hyperlink>
    </w:p>
    <w:p w14:paraId="0027B6D8" w14:textId="77777777" w:rsidR="00351867" w:rsidRPr="009034A2" w:rsidRDefault="00643365" w:rsidP="0005268E">
      <w:pPr>
        <w:widowControl/>
        <w:adjustRightInd/>
        <w:jc w:val="left"/>
        <w:textAlignment w:val="auto"/>
        <w:rPr>
          <w:rFonts w:asciiTheme="majorEastAsia" w:eastAsiaTheme="majorEastAsia" w:hAnsiTheme="majorEastAsia" w:cs="Arial"/>
          <w:b/>
          <w:bCs/>
          <w:caps/>
          <w:color w:val="auto"/>
          <w:sz w:val="21"/>
          <w:szCs w:val="21"/>
        </w:rPr>
      </w:pPr>
      <w:r w:rsidRPr="00266DC2">
        <w:rPr>
          <w:rFonts w:asciiTheme="majorEastAsia" w:eastAsiaTheme="majorEastAsia" w:hAnsiTheme="majorEastAsia" w:cs="Arial"/>
          <w:b/>
          <w:bCs/>
          <w:caps/>
          <w:color w:val="auto"/>
          <w:sz w:val="21"/>
          <w:szCs w:val="21"/>
        </w:rPr>
        <w:fldChar w:fldCharType="end"/>
      </w:r>
    </w:p>
    <w:p w14:paraId="65434CDA" w14:textId="23DF92E0" w:rsidR="00835A49" w:rsidRPr="00291A86" w:rsidRDefault="00351867">
      <w:pPr>
        <w:widowControl/>
        <w:adjustRightInd/>
        <w:jc w:val="left"/>
        <w:textAlignment w:val="auto"/>
        <w:rPr>
          <w:rFonts w:asciiTheme="majorEastAsia" w:eastAsiaTheme="majorEastAsia" w:hAnsiTheme="majorEastAsia" w:cs="Arial"/>
          <w:b/>
          <w:bCs/>
          <w:caps/>
          <w:color w:val="auto"/>
          <w:sz w:val="21"/>
          <w:szCs w:val="21"/>
        </w:rPr>
        <w:sectPr w:rsidR="00835A49" w:rsidRPr="00291A86" w:rsidSect="00A618C9">
          <w:footerReference w:type="default" r:id="rId9"/>
          <w:pgSz w:w="11907" w:h="16839" w:code="9"/>
          <w:pgMar w:top="1678" w:right="1134" w:bottom="1134" w:left="1701" w:header="720" w:footer="561" w:gutter="0"/>
          <w:pgNumType w:fmt="numberInDash"/>
          <w:cols w:space="720"/>
          <w:noEndnote/>
          <w:docGrid w:type="lines" w:linePitch="360" w:charSpace="-3842"/>
        </w:sectPr>
      </w:pPr>
      <w:r w:rsidRPr="009034A2">
        <w:rPr>
          <w:rFonts w:asciiTheme="majorEastAsia" w:eastAsiaTheme="majorEastAsia" w:hAnsiTheme="majorEastAsia" w:cs="Arial"/>
          <w:b/>
          <w:bCs/>
          <w:caps/>
          <w:color w:val="auto"/>
          <w:sz w:val="21"/>
          <w:szCs w:val="21"/>
        </w:rPr>
        <w:br w:type="page"/>
      </w:r>
      <w:bookmarkStart w:id="4" w:name="_Toc486531928"/>
      <w:bookmarkStart w:id="5" w:name="_Toc487755774"/>
      <w:bookmarkStart w:id="6" w:name="_Toc487757221"/>
      <w:bookmarkStart w:id="7" w:name="_Toc487757333"/>
      <w:bookmarkStart w:id="8" w:name="_Toc487757532"/>
      <w:bookmarkStart w:id="9" w:name="_Toc488834886"/>
      <w:bookmarkStart w:id="10" w:name="_Toc488877881"/>
      <w:bookmarkStart w:id="11" w:name="_Toc485731108"/>
      <w:bookmarkEnd w:id="3"/>
    </w:p>
    <w:p w14:paraId="61E843DB" w14:textId="77777777" w:rsidR="00A96153" w:rsidRPr="00042861" w:rsidRDefault="00A96153" w:rsidP="001F601D">
      <w:pPr>
        <w:pStyle w:val="1"/>
        <w:rPr>
          <w:rFonts w:asciiTheme="majorEastAsia" w:eastAsiaTheme="majorEastAsia" w:hAnsiTheme="majorEastAsia"/>
          <w:color w:val="auto"/>
          <w:sz w:val="48"/>
          <w:bdr w:val="single" w:sz="4" w:space="0" w:color="auto"/>
          <w:shd w:val="pct15" w:color="auto" w:fill="FFFFFF"/>
        </w:rPr>
      </w:pPr>
      <w:bookmarkStart w:id="12" w:name="_Toc509826918"/>
      <w:r w:rsidRPr="00F4501A">
        <w:rPr>
          <w:rFonts w:asciiTheme="majorEastAsia" w:eastAsiaTheme="majorEastAsia" w:hAnsiTheme="majorEastAsia" w:hint="eastAsia"/>
          <w:color w:val="auto"/>
          <w:sz w:val="44"/>
          <w:bdr w:val="single" w:sz="4" w:space="0" w:color="auto"/>
          <w:shd w:val="pct15" w:color="auto" w:fill="FFFFFF"/>
        </w:rPr>
        <w:lastRenderedPageBreak/>
        <w:t>第１章　第</w:t>
      </w:r>
      <w:r w:rsidR="008B0651" w:rsidRPr="00F4501A">
        <w:rPr>
          <w:rFonts w:asciiTheme="majorEastAsia" w:eastAsiaTheme="majorEastAsia" w:hAnsiTheme="majorEastAsia" w:hint="eastAsia"/>
          <w:color w:val="auto"/>
          <w:sz w:val="44"/>
          <w:bdr w:val="single" w:sz="4" w:space="0" w:color="auto"/>
          <w:shd w:val="pct15" w:color="auto" w:fill="FFFFFF"/>
        </w:rPr>
        <w:t>３</w:t>
      </w:r>
      <w:r w:rsidRPr="00F4501A">
        <w:rPr>
          <w:rFonts w:asciiTheme="majorEastAsia" w:eastAsiaTheme="majorEastAsia" w:hAnsiTheme="majorEastAsia" w:hint="eastAsia"/>
          <w:color w:val="auto"/>
          <w:sz w:val="44"/>
          <w:bdr w:val="single" w:sz="4" w:space="0" w:color="auto"/>
          <w:shd w:val="pct15" w:color="auto" w:fill="FFFFFF"/>
        </w:rPr>
        <w:t>期計画の基本的事項</w:t>
      </w:r>
      <w:bookmarkEnd w:id="4"/>
      <w:bookmarkEnd w:id="5"/>
      <w:bookmarkEnd w:id="6"/>
      <w:bookmarkEnd w:id="7"/>
      <w:bookmarkEnd w:id="8"/>
      <w:bookmarkEnd w:id="9"/>
      <w:bookmarkEnd w:id="10"/>
      <w:bookmarkEnd w:id="12"/>
      <w:r w:rsidR="004A3364" w:rsidRPr="00F4501A">
        <w:rPr>
          <w:rFonts w:asciiTheme="majorEastAsia" w:eastAsiaTheme="majorEastAsia" w:hAnsiTheme="majorEastAsia" w:hint="eastAsia"/>
          <w:color w:val="auto"/>
          <w:sz w:val="44"/>
          <w:bdr w:val="single" w:sz="4" w:space="0" w:color="auto"/>
          <w:shd w:val="pct15" w:color="auto" w:fill="FFFFFF"/>
        </w:rPr>
        <w:t xml:space="preserve">　　</w:t>
      </w:r>
      <w:r w:rsidR="004A3364" w:rsidRPr="00042861">
        <w:rPr>
          <w:rFonts w:asciiTheme="majorEastAsia" w:eastAsiaTheme="majorEastAsia" w:hAnsiTheme="majorEastAsia" w:hint="eastAsia"/>
          <w:color w:val="auto"/>
          <w:sz w:val="48"/>
          <w:bdr w:val="single" w:sz="4" w:space="0" w:color="auto"/>
          <w:shd w:val="pct15" w:color="auto" w:fill="FFFFFF"/>
        </w:rPr>
        <w:t xml:space="preserve">　　　</w:t>
      </w:r>
    </w:p>
    <w:p w14:paraId="268013DC" w14:textId="77777777" w:rsidR="00A96153" w:rsidRPr="00042861" w:rsidRDefault="00A96153" w:rsidP="00A618C9">
      <w:pPr>
        <w:pStyle w:val="2"/>
        <w:numPr>
          <w:ilvl w:val="0"/>
          <w:numId w:val="0"/>
        </w:numPr>
        <w:ind w:left="510" w:hangingChars="141" w:hanging="510"/>
        <w:rPr>
          <w:rFonts w:ascii="ＭＳ ゴシック" w:hAnsi="ＭＳ ゴシック"/>
          <w:color w:val="0070C0"/>
          <w:sz w:val="36"/>
          <w:u w:val="single"/>
        </w:rPr>
      </w:pPr>
      <w:bookmarkStart w:id="13" w:name="_Toc485731105"/>
      <w:bookmarkStart w:id="14" w:name="_Toc486531929"/>
      <w:bookmarkStart w:id="15" w:name="_Toc487755775"/>
      <w:bookmarkStart w:id="16" w:name="_Toc487757222"/>
      <w:bookmarkStart w:id="17" w:name="_Toc487757334"/>
      <w:bookmarkStart w:id="18" w:name="_Toc487757533"/>
      <w:bookmarkStart w:id="19" w:name="_Toc488834887"/>
      <w:bookmarkStart w:id="20" w:name="_Toc488877882"/>
      <w:bookmarkStart w:id="21" w:name="_Toc509826919"/>
      <w:r w:rsidRPr="00042861">
        <w:rPr>
          <w:rFonts w:ascii="ＭＳ ゴシック" w:hAnsi="ＭＳ ゴシック" w:hint="eastAsia"/>
          <w:color w:val="0070C0"/>
          <w:sz w:val="36"/>
          <w:u w:val="single"/>
        </w:rPr>
        <w:t>１　計画策定の趣旨・背景</w:t>
      </w:r>
      <w:bookmarkEnd w:id="13"/>
      <w:bookmarkEnd w:id="14"/>
      <w:bookmarkEnd w:id="15"/>
      <w:bookmarkEnd w:id="16"/>
      <w:bookmarkEnd w:id="17"/>
      <w:bookmarkEnd w:id="18"/>
      <w:bookmarkEnd w:id="19"/>
      <w:bookmarkEnd w:id="20"/>
      <w:bookmarkEnd w:id="21"/>
    </w:p>
    <w:p w14:paraId="1A869699" w14:textId="77777777" w:rsidR="00187C7E"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○平成</w:t>
      </w:r>
      <w:r w:rsidRPr="00042861">
        <w:rPr>
          <w:rFonts w:hAnsi="HG丸ｺﾞｼｯｸM-PRO" w:cstheme="minorBidi"/>
          <w:color w:val="auto"/>
          <w:kern w:val="2"/>
          <w:sz w:val="22"/>
          <w:szCs w:val="20"/>
        </w:rPr>
        <w:t>25</w:t>
      </w:r>
      <w:r w:rsidR="00BF58BE">
        <w:rPr>
          <w:rFonts w:hAnsi="HG丸ｺﾞｼｯｸM-PRO" w:cstheme="minorBidi" w:hint="eastAsia"/>
          <w:color w:val="auto"/>
          <w:kern w:val="2"/>
          <w:sz w:val="22"/>
          <w:szCs w:val="20"/>
        </w:rPr>
        <w:t>（2013）</w:t>
      </w:r>
      <w:r w:rsidRPr="00042861">
        <w:rPr>
          <w:rFonts w:hAnsi="HG丸ｺﾞｼｯｸM-PRO" w:cstheme="minorBidi"/>
          <w:color w:val="auto"/>
          <w:kern w:val="2"/>
          <w:sz w:val="22"/>
          <w:szCs w:val="20"/>
        </w:rPr>
        <w:t>年</w:t>
      </w:r>
      <w:r w:rsidR="00F01A1D" w:rsidRPr="00042861">
        <w:rPr>
          <w:rFonts w:hAnsi="HG丸ｺﾞｼｯｸM-PRO" w:cstheme="minorBidi" w:hint="eastAsia"/>
          <w:color w:val="auto"/>
          <w:kern w:val="2"/>
          <w:sz w:val="22"/>
          <w:szCs w:val="20"/>
        </w:rPr>
        <w:t>3</w:t>
      </w:r>
      <w:r w:rsidR="00F01A1D" w:rsidRPr="00042861">
        <w:rPr>
          <w:rFonts w:hAnsi="HG丸ｺﾞｼｯｸM-PRO" w:cstheme="minorBidi"/>
          <w:color w:val="auto"/>
          <w:kern w:val="2"/>
          <w:sz w:val="22"/>
          <w:szCs w:val="20"/>
        </w:rPr>
        <w:t>月</w:t>
      </w:r>
      <w:r w:rsidRPr="00042861">
        <w:rPr>
          <w:rFonts w:hAnsi="HG丸ｺﾞｼｯｸM-PRO" w:cstheme="minorBidi"/>
          <w:color w:val="auto"/>
          <w:kern w:val="2"/>
          <w:sz w:val="22"/>
          <w:szCs w:val="20"/>
        </w:rPr>
        <w:t>に策定した「第</w:t>
      </w:r>
      <w:r w:rsidR="008B0651" w:rsidRPr="00042861">
        <w:rPr>
          <w:rFonts w:hAnsi="HG丸ｺﾞｼｯｸM-PRO" w:cstheme="minorBidi" w:hint="eastAsia"/>
          <w:color w:val="auto"/>
          <w:kern w:val="2"/>
          <w:sz w:val="22"/>
          <w:szCs w:val="20"/>
        </w:rPr>
        <w:t>２</w:t>
      </w:r>
      <w:r w:rsidRPr="00042861">
        <w:rPr>
          <w:rFonts w:hAnsi="HG丸ｺﾞｼｯｸM-PRO" w:cstheme="minorBidi" w:hint="eastAsia"/>
          <w:color w:val="auto"/>
          <w:kern w:val="2"/>
          <w:sz w:val="22"/>
          <w:szCs w:val="20"/>
        </w:rPr>
        <w:t>期大阪府がん対策推進計画」の後継計画として策定</w:t>
      </w:r>
      <w:r w:rsidR="00EB0DE8" w:rsidRPr="00042861">
        <w:rPr>
          <w:rFonts w:hAnsi="HG丸ｺﾞｼｯｸM-PRO" w:cstheme="minorBidi" w:hint="eastAsia"/>
          <w:color w:val="auto"/>
          <w:kern w:val="2"/>
          <w:sz w:val="22"/>
          <w:szCs w:val="20"/>
        </w:rPr>
        <w:t>します</w:t>
      </w:r>
      <w:r w:rsidR="00E56347" w:rsidRPr="00042861">
        <w:rPr>
          <w:rFonts w:hAnsi="HG丸ｺﾞｼｯｸM-PRO" w:cstheme="minorBidi" w:hint="eastAsia"/>
          <w:color w:val="auto"/>
          <w:kern w:val="2"/>
          <w:sz w:val="22"/>
          <w:szCs w:val="20"/>
        </w:rPr>
        <w:t>。</w:t>
      </w:r>
    </w:p>
    <w:p w14:paraId="384C1D7C" w14:textId="77777777" w:rsidR="00187C7E" w:rsidRDefault="00187C7E" w:rsidP="0019608B">
      <w:pPr>
        <w:tabs>
          <w:tab w:val="left" w:pos="252"/>
        </w:tabs>
        <w:ind w:leftChars="100" w:left="460" w:hangingChars="100" w:hanging="220"/>
        <w:rPr>
          <w:rFonts w:hAnsi="HG丸ｺﾞｼｯｸM-PRO" w:cstheme="minorBidi"/>
          <w:color w:val="auto"/>
          <w:kern w:val="2"/>
          <w:sz w:val="22"/>
          <w:szCs w:val="20"/>
        </w:rPr>
      </w:pPr>
    </w:p>
    <w:p w14:paraId="5B13F6D6" w14:textId="77777777" w:rsidR="00A96153" w:rsidRPr="00042861" w:rsidRDefault="00A96153" w:rsidP="0019608B">
      <w:pPr>
        <w:tabs>
          <w:tab w:val="left" w:pos="252"/>
        </w:tabs>
        <w:ind w:leftChars="100" w:left="460" w:hangingChars="100" w:hanging="220"/>
        <w:rPr>
          <w:rFonts w:hAnsi="HG丸ｺﾞｼｯｸM-PRO" w:cstheme="minorBidi"/>
          <w:color w:val="auto"/>
          <w:kern w:val="2"/>
          <w:sz w:val="22"/>
          <w:szCs w:val="20"/>
        </w:rPr>
      </w:pPr>
      <w:r w:rsidRPr="00042861">
        <w:rPr>
          <w:rFonts w:hAnsi="HG丸ｺﾞｼｯｸM-PRO" w:cstheme="minorBidi" w:hint="eastAsia"/>
          <w:color w:val="auto"/>
          <w:kern w:val="2"/>
          <w:sz w:val="22"/>
          <w:szCs w:val="20"/>
        </w:rPr>
        <w:t>○</w:t>
      </w:r>
      <w:r w:rsidRPr="00042861">
        <w:rPr>
          <w:rFonts w:hAnsi="HG丸ｺﾞｼｯｸM-PRO" w:hint="eastAsia"/>
          <w:sz w:val="22"/>
          <w:szCs w:val="21"/>
        </w:rPr>
        <w:t>急速に進む高齢化とともに、府民のがん</w:t>
      </w:r>
      <w:r w:rsidR="00BE0115">
        <w:rPr>
          <w:rFonts w:hAnsi="HG丸ｺﾞｼｯｸM-PRO" w:hint="eastAsia"/>
          <w:sz w:val="22"/>
          <w:szCs w:val="21"/>
        </w:rPr>
        <w:t>り患</w:t>
      </w:r>
      <w:r w:rsidRPr="00042861">
        <w:rPr>
          <w:rFonts w:hAnsi="HG丸ｺﾞｼｯｸM-PRO" w:hint="eastAsia"/>
          <w:sz w:val="22"/>
          <w:szCs w:val="21"/>
        </w:rPr>
        <w:t>者の増加が見込まれる中、がん患者</w:t>
      </w:r>
      <w:r w:rsidR="00363558">
        <w:rPr>
          <w:rFonts w:hAnsi="HG丸ｺﾞｼｯｸM-PRO" w:hint="eastAsia"/>
          <w:sz w:val="22"/>
          <w:szCs w:val="21"/>
        </w:rPr>
        <w:t>や</w:t>
      </w:r>
      <w:r w:rsidRPr="00042861">
        <w:rPr>
          <w:rFonts w:hAnsi="HG丸ｺﾞｼｯｸM-PRO" w:hint="eastAsia"/>
          <w:sz w:val="22"/>
          <w:szCs w:val="21"/>
        </w:rPr>
        <w:t>家族が、住み慣れた地域で自分らしい暮らしを送ることができるよう、府におけるがん患者</w:t>
      </w:r>
      <w:r w:rsidR="004D3873" w:rsidRPr="00042861">
        <w:rPr>
          <w:rFonts w:hAnsi="HG丸ｺﾞｼｯｸM-PRO" w:hint="eastAsia"/>
          <w:sz w:val="22"/>
          <w:szCs w:val="21"/>
        </w:rPr>
        <w:t>への</w:t>
      </w:r>
      <w:r w:rsidR="003D577A">
        <w:rPr>
          <w:rFonts w:hAnsi="HG丸ｺﾞｼｯｸM-PRO" w:hint="eastAsia"/>
          <w:sz w:val="22"/>
          <w:szCs w:val="21"/>
        </w:rPr>
        <w:t>医療の提供</w:t>
      </w:r>
      <w:r w:rsidRPr="00042861">
        <w:rPr>
          <w:rFonts w:hAnsi="HG丸ｺﾞｼｯｸM-PRO" w:hint="eastAsia"/>
          <w:sz w:val="22"/>
          <w:szCs w:val="21"/>
        </w:rPr>
        <w:t>等の現状と課題を把握し、その解決を</w:t>
      </w:r>
      <w:r w:rsidR="00157ADA">
        <w:rPr>
          <w:rFonts w:hAnsi="HG丸ｺﾞｼｯｸM-PRO" w:hint="eastAsia"/>
          <w:sz w:val="22"/>
          <w:szCs w:val="21"/>
        </w:rPr>
        <w:t>図るための取組みを社会全体で総合的かつ計画的に推進するために、第3期計画を策定します。</w:t>
      </w:r>
    </w:p>
    <w:p w14:paraId="27F152F3" w14:textId="77777777" w:rsidR="00A96153" w:rsidRPr="00176CB0" w:rsidRDefault="00A96153" w:rsidP="00A618C9">
      <w:pPr>
        <w:tabs>
          <w:tab w:val="left" w:pos="8364"/>
        </w:tabs>
        <w:snapToGrid w:val="0"/>
        <w:spacing w:line="300" w:lineRule="auto"/>
        <w:ind w:firstLineChars="100" w:firstLine="240"/>
        <w:rPr>
          <w:rFonts w:hAnsi="HG丸ｺﾞｼｯｸM-PRO"/>
          <w:color w:val="auto"/>
        </w:rPr>
      </w:pPr>
    </w:p>
    <w:p w14:paraId="7007FAA2"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22" w:name="_Toc485731106"/>
      <w:bookmarkStart w:id="23" w:name="_Toc486531930"/>
      <w:bookmarkStart w:id="24" w:name="_Toc487755776"/>
      <w:bookmarkStart w:id="25" w:name="_Toc487757223"/>
      <w:bookmarkStart w:id="26" w:name="_Toc487757335"/>
      <w:bookmarkStart w:id="27" w:name="_Toc487757534"/>
      <w:bookmarkStart w:id="28" w:name="_Toc488834888"/>
      <w:bookmarkStart w:id="29" w:name="_Toc488877883"/>
      <w:bookmarkStart w:id="30" w:name="_Toc509826920"/>
      <w:r w:rsidRPr="00042861">
        <w:rPr>
          <w:rFonts w:ascii="ＭＳ ゴシック" w:hAnsi="ＭＳ ゴシック" w:hint="eastAsia"/>
          <w:color w:val="0070C0"/>
          <w:sz w:val="36"/>
          <w:u w:val="single"/>
        </w:rPr>
        <w:t>２　計画の位置付け</w:t>
      </w:r>
      <w:bookmarkEnd w:id="22"/>
      <w:bookmarkEnd w:id="23"/>
      <w:bookmarkEnd w:id="24"/>
      <w:bookmarkEnd w:id="25"/>
      <w:bookmarkEnd w:id="26"/>
      <w:bookmarkEnd w:id="27"/>
      <w:bookmarkEnd w:id="28"/>
      <w:bookmarkEnd w:id="29"/>
      <w:bookmarkEnd w:id="30"/>
    </w:p>
    <w:p w14:paraId="7D270831" w14:textId="77777777" w:rsidR="0008549A" w:rsidRDefault="00A96153" w:rsidP="001C6368">
      <w:pPr>
        <w:tabs>
          <w:tab w:val="left" w:pos="142"/>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○がん対策基本法第</w:t>
      </w:r>
      <w:r w:rsidRPr="00042861">
        <w:rPr>
          <w:rFonts w:hAnsi="HG丸ｺﾞｼｯｸM-PRO"/>
          <w:color w:val="auto"/>
          <w:sz w:val="22"/>
          <w:szCs w:val="21"/>
        </w:rPr>
        <w:t>12条第１項の規定に基づき策定する、がん対策の推進に関する都道府県計画として位置付け</w:t>
      </w:r>
      <w:r w:rsidR="00895B23" w:rsidRPr="00042861">
        <w:rPr>
          <w:rFonts w:hAnsi="HG丸ｺﾞｼｯｸM-PRO" w:hint="eastAsia"/>
          <w:color w:val="auto"/>
          <w:sz w:val="22"/>
          <w:szCs w:val="21"/>
        </w:rPr>
        <w:t>ます</w:t>
      </w:r>
      <w:r w:rsidR="00E56347" w:rsidRPr="00042861">
        <w:rPr>
          <w:rFonts w:hAnsi="HG丸ｺﾞｼｯｸM-PRO" w:hint="eastAsia"/>
          <w:color w:val="auto"/>
          <w:sz w:val="22"/>
          <w:szCs w:val="21"/>
        </w:rPr>
        <w:t>。</w:t>
      </w:r>
    </w:p>
    <w:p w14:paraId="5D723D01" w14:textId="77777777" w:rsidR="0008549A" w:rsidRDefault="0008549A" w:rsidP="0019608B">
      <w:pPr>
        <w:tabs>
          <w:tab w:val="left" w:pos="284"/>
          <w:tab w:val="left" w:pos="8364"/>
        </w:tabs>
        <w:snapToGrid w:val="0"/>
        <w:ind w:leftChars="100" w:left="460" w:hangingChars="100" w:hanging="220"/>
        <w:rPr>
          <w:rFonts w:hAnsi="HG丸ｺﾞｼｯｸM-PRO"/>
          <w:color w:val="auto"/>
          <w:sz w:val="22"/>
          <w:szCs w:val="21"/>
        </w:rPr>
      </w:pPr>
    </w:p>
    <w:p w14:paraId="029B3D4A" w14:textId="77777777" w:rsidR="00A54233" w:rsidRDefault="00A96153" w:rsidP="0019608B">
      <w:pPr>
        <w:tabs>
          <w:tab w:val="left" w:pos="284"/>
          <w:tab w:val="left" w:pos="8364"/>
        </w:tabs>
        <w:snapToGrid w:val="0"/>
        <w:ind w:leftChars="100" w:left="460" w:hangingChars="100" w:hanging="220"/>
        <w:rPr>
          <w:rFonts w:hAnsi="HG丸ｺﾞｼｯｸM-PRO" w:cs="Times New Roman"/>
          <w:sz w:val="22"/>
          <w:szCs w:val="21"/>
        </w:rPr>
      </w:pPr>
      <w:r w:rsidRPr="00042861">
        <w:rPr>
          <w:rFonts w:hAnsi="HG丸ｺﾞｼｯｸM-PRO" w:hint="eastAsia"/>
          <w:color w:val="auto"/>
          <w:sz w:val="22"/>
          <w:szCs w:val="21"/>
        </w:rPr>
        <w:t>○</w:t>
      </w:r>
      <w:r w:rsidRPr="00042861">
        <w:rPr>
          <w:rFonts w:hAnsi="HG丸ｺﾞｼｯｸM-PRO" w:cs="Times New Roman" w:hint="eastAsia"/>
          <w:sz w:val="22"/>
          <w:szCs w:val="21"/>
        </w:rPr>
        <w:t>国が定めた「第</w:t>
      </w:r>
      <w:r w:rsidR="008B0651" w:rsidRPr="00042861">
        <w:rPr>
          <w:rFonts w:hAnsi="HG丸ｺﾞｼｯｸM-PRO" w:cs="Times New Roman" w:hint="eastAsia"/>
          <w:sz w:val="22"/>
          <w:szCs w:val="21"/>
        </w:rPr>
        <w:t>３</w:t>
      </w:r>
      <w:r w:rsidRPr="00042861">
        <w:rPr>
          <w:rFonts w:hAnsi="HG丸ｺﾞｼｯｸM-PRO" w:cs="Times New Roman" w:hint="eastAsia"/>
          <w:sz w:val="22"/>
          <w:szCs w:val="21"/>
        </w:rPr>
        <w:t>期がん対策推進基本計画」を勘案して策定</w:t>
      </w:r>
      <w:r w:rsidR="00895B23" w:rsidRPr="00042861">
        <w:rPr>
          <w:rFonts w:hAnsi="HG丸ｺﾞｼｯｸM-PRO" w:cs="Times New Roman" w:hint="eastAsia"/>
          <w:sz w:val="22"/>
          <w:szCs w:val="21"/>
        </w:rPr>
        <w:t>します</w:t>
      </w:r>
      <w:r w:rsidR="00E56347" w:rsidRPr="00042861">
        <w:rPr>
          <w:rFonts w:hAnsi="HG丸ｺﾞｼｯｸM-PRO" w:cs="Times New Roman" w:hint="eastAsia"/>
          <w:sz w:val="22"/>
          <w:szCs w:val="21"/>
        </w:rPr>
        <w:t>。</w:t>
      </w:r>
    </w:p>
    <w:p w14:paraId="188ADEE8" w14:textId="77777777" w:rsidR="005E69D6" w:rsidRDefault="005E69D6" w:rsidP="0019608B">
      <w:pPr>
        <w:tabs>
          <w:tab w:val="left" w:pos="284"/>
          <w:tab w:val="left" w:pos="8364"/>
        </w:tabs>
        <w:snapToGrid w:val="0"/>
        <w:ind w:leftChars="100" w:left="460" w:hangingChars="100" w:hanging="220"/>
        <w:rPr>
          <w:rFonts w:hAnsi="HG丸ｺﾞｼｯｸM-PRO" w:cs="Times New Roman"/>
          <w:sz w:val="22"/>
          <w:szCs w:val="21"/>
        </w:rPr>
      </w:pPr>
    </w:p>
    <w:p w14:paraId="22962567" w14:textId="77777777" w:rsidR="005E69D6" w:rsidRPr="0080053F" w:rsidRDefault="005E69D6" w:rsidP="0019608B">
      <w:pPr>
        <w:tabs>
          <w:tab w:val="left" w:pos="284"/>
          <w:tab w:val="left" w:pos="8364"/>
        </w:tabs>
        <w:snapToGrid w:val="0"/>
        <w:ind w:leftChars="100" w:left="460" w:hangingChars="100" w:hanging="220"/>
        <w:rPr>
          <w:rFonts w:hAnsi="HG丸ｺﾞｼｯｸM-PRO"/>
          <w:color w:val="auto"/>
          <w:sz w:val="22"/>
          <w:szCs w:val="21"/>
        </w:rPr>
      </w:pPr>
      <w:r w:rsidRPr="00540AC9">
        <w:rPr>
          <w:rFonts w:hAnsi="HG丸ｺﾞｼｯｸM-PRO" w:hint="eastAsia"/>
          <w:color w:val="auto"/>
          <w:sz w:val="22"/>
          <w:szCs w:val="21"/>
        </w:rPr>
        <w:t>○肝炎対策については、国の「肝炎対策の推進に関する基本</w:t>
      </w:r>
      <w:r w:rsidR="004A35CA">
        <w:rPr>
          <w:rFonts w:hAnsi="HG丸ｺﾞｼｯｸM-PRO" w:hint="eastAsia"/>
          <w:color w:val="auto"/>
          <w:sz w:val="22"/>
          <w:szCs w:val="21"/>
        </w:rPr>
        <w:t>的な指針</w:t>
      </w:r>
      <w:r w:rsidRPr="00540AC9">
        <w:rPr>
          <w:rFonts w:hAnsi="HG丸ｺﾞｼｯｸM-PRO" w:hint="eastAsia"/>
          <w:color w:val="auto"/>
          <w:sz w:val="22"/>
          <w:szCs w:val="21"/>
        </w:rPr>
        <w:t>」に基づき策定する、肝炎対策を推進するための都道府県計画として位置付けます。</w:t>
      </w:r>
    </w:p>
    <w:p w14:paraId="7525B6F5" w14:textId="77777777" w:rsidR="008F63B8" w:rsidRPr="00176CB0" w:rsidRDefault="008F63B8" w:rsidP="0019608B">
      <w:pPr>
        <w:tabs>
          <w:tab w:val="left" w:pos="284"/>
          <w:tab w:val="left" w:pos="8364"/>
        </w:tabs>
        <w:snapToGrid w:val="0"/>
        <w:ind w:leftChars="200" w:left="920" w:hangingChars="200" w:hanging="440"/>
        <w:rPr>
          <w:rFonts w:hAnsi="HG丸ｺﾞｼｯｸM-PRO" w:cs="Times New Roman"/>
          <w:sz w:val="22"/>
          <w:szCs w:val="21"/>
        </w:rPr>
      </w:pPr>
    </w:p>
    <w:p w14:paraId="42E8CD57" w14:textId="5B39EA6D" w:rsidR="00A96153" w:rsidRPr="00042861" w:rsidRDefault="00A96153" w:rsidP="0019608B">
      <w:pPr>
        <w:tabs>
          <w:tab w:val="left" w:pos="284"/>
          <w:tab w:val="left" w:pos="8364"/>
        </w:tabs>
        <w:snapToGrid w:val="0"/>
        <w:ind w:leftChars="100" w:left="460" w:hangingChars="100" w:hanging="220"/>
        <w:rPr>
          <w:rFonts w:hAnsi="HG丸ｺﾞｼｯｸM-PRO"/>
          <w:color w:val="auto"/>
          <w:sz w:val="22"/>
          <w:szCs w:val="21"/>
        </w:rPr>
      </w:pPr>
      <w:r w:rsidRPr="00042861">
        <w:rPr>
          <w:rFonts w:hAnsi="HG丸ｺﾞｼｯｸM-PRO" w:cs="Times New Roman" w:hint="eastAsia"/>
          <w:sz w:val="22"/>
          <w:szCs w:val="21"/>
        </w:rPr>
        <w:t>○「</w:t>
      </w:r>
      <w:r w:rsidR="00AE3451">
        <w:rPr>
          <w:rFonts w:hAnsi="HG丸ｺﾞｼｯｸM-PRO" w:hint="eastAsia"/>
          <w:color w:val="auto"/>
          <w:sz w:val="22"/>
          <w:szCs w:val="21"/>
        </w:rPr>
        <w:t>大阪府</w:t>
      </w:r>
      <w:r w:rsidRPr="00042861">
        <w:rPr>
          <w:rFonts w:hAnsi="HG丸ｺﾞｼｯｸM-PRO" w:hint="eastAsia"/>
          <w:color w:val="auto"/>
          <w:sz w:val="22"/>
          <w:szCs w:val="21"/>
        </w:rPr>
        <w:t>医療計画」、「大阪府健康増進計画」、「大阪府高齢者計画」などとの</w:t>
      </w:r>
      <w:r w:rsidR="002F72D5" w:rsidRPr="00042861">
        <w:rPr>
          <w:rFonts w:hAnsi="HG丸ｺﾞｼｯｸM-PRO" w:hint="eastAsia"/>
          <w:color w:val="auto"/>
          <w:sz w:val="22"/>
          <w:szCs w:val="21"/>
        </w:rPr>
        <w:t>整合</w:t>
      </w:r>
      <w:r w:rsidRPr="00042861">
        <w:rPr>
          <w:rFonts w:hAnsi="HG丸ｺﾞｼｯｸM-PRO" w:hint="eastAsia"/>
          <w:color w:val="auto"/>
          <w:sz w:val="22"/>
          <w:szCs w:val="21"/>
        </w:rPr>
        <w:t>を図り、庁内関係部局との連携により、府民のがん対策を推進</w:t>
      </w:r>
      <w:r w:rsidR="00895B23" w:rsidRPr="00042861">
        <w:rPr>
          <w:rFonts w:hAnsi="HG丸ｺﾞｼｯｸM-PRO" w:hint="eastAsia"/>
          <w:color w:val="auto"/>
          <w:sz w:val="22"/>
          <w:szCs w:val="21"/>
        </w:rPr>
        <w:t>します</w:t>
      </w:r>
      <w:r w:rsidRPr="00042861">
        <w:rPr>
          <w:rFonts w:hAnsi="HG丸ｺﾞｼｯｸM-PRO" w:hint="eastAsia"/>
          <w:color w:val="auto"/>
          <w:sz w:val="22"/>
          <w:szCs w:val="21"/>
        </w:rPr>
        <w:t>。</w:t>
      </w:r>
    </w:p>
    <w:p w14:paraId="781A51A7" w14:textId="77777777" w:rsidR="00A96153" w:rsidRPr="00042861" w:rsidRDefault="00A96153" w:rsidP="00A618C9">
      <w:pPr>
        <w:tabs>
          <w:tab w:val="left" w:pos="8364"/>
        </w:tabs>
        <w:snapToGrid w:val="0"/>
        <w:spacing w:line="300" w:lineRule="exact"/>
        <w:ind w:leftChars="350" w:left="840"/>
        <w:rPr>
          <w:rFonts w:hAnsi="HG丸ｺﾞｼｯｸM-PRO"/>
          <w:color w:val="auto"/>
        </w:rPr>
      </w:pPr>
    </w:p>
    <w:p w14:paraId="24BB65B6" w14:textId="77777777" w:rsidR="00A96153" w:rsidRPr="00042861" w:rsidRDefault="00A96153" w:rsidP="00A618C9">
      <w:pPr>
        <w:pStyle w:val="2"/>
        <w:numPr>
          <w:ilvl w:val="0"/>
          <w:numId w:val="0"/>
        </w:numPr>
        <w:ind w:left="690" w:hangingChars="191" w:hanging="690"/>
        <w:rPr>
          <w:rFonts w:ascii="ＭＳ ゴシック" w:hAnsi="ＭＳ ゴシック"/>
          <w:color w:val="0070C0"/>
          <w:sz w:val="36"/>
          <w:u w:val="single"/>
        </w:rPr>
      </w:pPr>
      <w:bookmarkStart w:id="31" w:name="_Toc485731107"/>
      <w:bookmarkStart w:id="32" w:name="_Toc486531931"/>
      <w:bookmarkStart w:id="33" w:name="_Toc487755777"/>
      <w:bookmarkStart w:id="34" w:name="_Toc487757224"/>
      <w:bookmarkStart w:id="35" w:name="_Toc487757336"/>
      <w:bookmarkStart w:id="36" w:name="_Toc487757535"/>
      <w:bookmarkStart w:id="37" w:name="_Toc488834889"/>
      <w:bookmarkStart w:id="38" w:name="_Toc488877884"/>
      <w:bookmarkStart w:id="39" w:name="_Toc509826921"/>
      <w:r w:rsidRPr="00042861">
        <w:rPr>
          <w:rFonts w:ascii="ＭＳ ゴシック" w:hAnsi="ＭＳ ゴシック" w:hint="eastAsia"/>
          <w:color w:val="0070C0"/>
          <w:sz w:val="36"/>
          <w:u w:val="single"/>
        </w:rPr>
        <w:t>３　計画の期間</w:t>
      </w:r>
      <w:bookmarkEnd w:id="31"/>
      <w:bookmarkEnd w:id="32"/>
      <w:bookmarkEnd w:id="33"/>
      <w:bookmarkEnd w:id="34"/>
      <w:bookmarkEnd w:id="35"/>
      <w:bookmarkEnd w:id="36"/>
      <w:bookmarkEnd w:id="37"/>
      <w:bookmarkEnd w:id="38"/>
      <w:bookmarkEnd w:id="39"/>
    </w:p>
    <w:p w14:paraId="1EBFF7EC" w14:textId="77777777" w:rsidR="001C6368" w:rsidRDefault="00A96153"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w:t>
      </w:r>
      <w:r w:rsidR="00966D54" w:rsidRPr="00042861">
        <w:rPr>
          <w:rFonts w:hAnsi="HG丸ｺﾞｼｯｸM-PRO" w:hint="eastAsia"/>
          <w:color w:val="auto"/>
          <w:sz w:val="22"/>
          <w:szCs w:val="21"/>
        </w:rPr>
        <w:t>第</w:t>
      </w:r>
      <w:r w:rsidR="008B0651" w:rsidRPr="00042861">
        <w:rPr>
          <w:rFonts w:hAnsi="HG丸ｺﾞｼｯｸM-PRO" w:hint="eastAsia"/>
          <w:color w:val="auto"/>
          <w:sz w:val="22"/>
          <w:szCs w:val="21"/>
        </w:rPr>
        <w:t>３</w:t>
      </w:r>
      <w:r w:rsidR="00966D54" w:rsidRPr="00042861">
        <w:rPr>
          <w:rFonts w:hAnsi="HG丸ｺﾞｼｯｸM-PRO" w:hint="eastAsia"/>
          <w:color w:val="auto"/>
          <w:sz w:val="22"/>
          <w:szCs w:val="21"/>
        </w:rPr>
        <w:t>期計画</w:t>
      </w:r>
      <w:r w:rsidR="008B1E9A">
        <w:rPr>
          <w:rFonts w:hAnsi="HG丸ｺﾞｼｯｸM-PRO" w:hint="eastAsia"/>
          <w:color w:val="auto"/>
          <w:sz w:val="22"/>
          <w:szCs w:val="21"/>
        </w:rPr>
        <w:t>の</w:t>
      </w:r>
      <w:r w:rsidR="00966D54" w:rsidRPr="00042861">
        <w:rPr>
          <w:rFonts w:hAnsi="HG丸ｺﾞｼｯｸM-PRO" w:hint="eastAsia"/>
          <w:color w:val="auto"/>
          <w:sz w:val="22"/>
          <w:szCs w:val="21"/>
        </w:rPr>
        <w:t>期間は、</w:t>
      </w:r>
      <w:r w:rsidRPr="00042861">
        <w:rPr>
          <w:rFonts w:hAnsi="HG丸ｺﾞｼｯｸM-PRO" w:hint="eastAsia"/>
          <w:color w:val="auto"/>
          <w:sz w:val="22"/>
          <w:szCs w:val="21"/>
        </w:rPr>
        <w:t>平成</w:t>
      </w:r>
      <w:r w:rsidRPr="00042861">
        <w:rPr>
          <w:rFonts w:hAnsi="HG丸ｺﾞｼｯｸM-PRO"/>
          <w:color w:val="auto"/>
          <w:sz w:val="22"/>
          <w:szCs w:val="21"/>
        </w:rPr>
        <w:t>30</w:t>
      </w:r>
      <w:r w:rsidR="00454626">
        <w:rPr>
          <w:rFonts w:hAnsi="HG丸ｺﾞｼｯｸM-PRO" w:hint="eastAsia"/>
          <w:color w:val="auto"/>
          <w:sz w:val="22"/>
          <w:szCs w:val="21"/>
        </w:rPr>
        <w:t>（2018）</w:t>
      </w:r>
      <w:r w:rsidRPr="00042861">
        <w:rPr>
          <w:rFonts w:hAnsi="HG丸ｺﾞｼｯｸM-PRO"/>
          <w:color w:val="auto"/>
          <w:sz w:val="22"/>
          <w:szCs w:val="21"/>
        </w:rPr>
        <w:t>年度</w:t>
      </w:r>
      <w:r w:rsidR="00966D54" w:rsidRPr="00042861">
        <w:rPr>
          <w:rFonts w:hAnsi="HG丸ｺﾞｼｯｸM-PRO" w:hint="eastAsia"/>
          <w:color w:val="auto"/>
          <w:sz w:val="22"/>
          <w:szCs w:val="21"/>
        </w:rPr>
        <w:t>から</w:t>
      </w:r>
      <w:r w:rsidRPr="00042861">
        <w:rPr>
          <w:rFonts w:hAnsi="HG丸ｺﾞｼｯｸM-PRO" w:hint="eastAsia"/>
          <w:color w:val="auto"/>
          <w:sz w:val="22"/>
          <w:szCs w:val="21"/>
        </w:rPr>
        <w:t>平成</w:t>
      </w:r>
      <w:r w:rsidRPr="00042861">
        <w:rPr>
          <w:rFonts w:hAnsi="HG丸ｺﾞｼｯｸM-PRO"/>
          <w:color w:val="auto"/>
          <w:sz w:val="22"/>
          <w:szCs w:val="21"/>
        </w:rPr>
        <w:t>35</w:t>
      </w:r>
      <w:r w:rsidR="00454626">
        <w:rPr>
          <w:rFonts w:hAnsi="HG丸ｺﾞｼｯｸM-PRO" w:hint="eastAsia"/>
          <w:color w:val="auto"/>
          <w:sz w:val="22"/>
          <w:szCs w:val="21"/>
        </w:rPr>
        <w:t>（2023）</w:t>
      </w:r>
      <w:r w:rsidRPr="00042861">
        <w:rPr>
          <w:rFonts w:hAnsi="HG丸ｺﾞｼｯｸM-PRO"/>
          <w:color w:val="auto"/>
          <w:sz w:val="22"/>
          <w:szCs w:val="21"/>
        </w:rPr>
        <w:t>年度</w:t>
      </w:r>
      <w:r w:rsidR="00966D54" w:rsidRPr="00042861">
        <w:rPr>
          <w:rFonts w:hAnsi="HG丸ｺﾞｼｯｸM-PRO" w:hint="eastAsia"/>
          <w:color w:val="auto"/>
          <w:sz w:val="22"/>
          <w:szCs w:val="21"/>
        </w:rPr>
        <w:t>の６か年</w:t>
      </w:r>
      <w:r w:rsidR="00895B23" w:rsidRPr="00042861">
        <w:rPr>
          <w:rFonts w:hAnsi="HG丸ｺﾞｼｯｸM-PRO" w:hint="eastAsia"/>
          <w:color w:val="auto"/>
          <w:sz w:val="22"/>
          <w:szCs w:val="21"/>
        </w:rPr>
        <w:t>の計画</w:t>
      </w:r>
      <w:r w:rsidR="008B0651" w:rsidRPr="00042861">
        <w:rPr>
          <w:rFonts w:hAnsi="HG丸ｺﾞｼｯｸM-PRO" w:hint="eastAsia"/>
          <w:color w:val="auto"/>
          <w:sz w:val="22"/>
          <w:szCs w:val="21"/>
        </w:rPr>
        <w:t>とします</w:t>
      </w:r>
      <w:r w:rsidR="00E56347" w:rsidRPr="00042861">
        <w:rPr>
          <w:rFonts w:hAnsi="HG丸ｺﾞｼｯｸM-PRO" w:hint="eastAsia"/>
          <w:color w:val="auto"/>
          <w:sz w:val="22"/>
          <w:szCs w:val="21"/>
        </w:rPr>
        <w:t>。</w:t>
      </w:r>
      <w:r w:rsidR="00454626" w:rsidRPr="00F65492">
        <w:rPr>
          <w:rFonts w:hAnsi="HG丸ｺﾞｼｯｸM-PRO" w:hint="eastAsia"/>
          <w:color w:val="auto"/>
          <w:sz w:val="22"/>
          <w:szCs w:val="21"/>
        </w:rPr>
        <w:t>なお、中間年の平成32（2020</w:t>
      </w:r>
      <w:r w:rsidR="00E05EB6">
        <w:rPr>
          <w:rFonts w:hAnsi="HG丸ｺﾞｼｯｸM-PRO" w:hint="eastAsia"/>
          <w:color w:val="auto"/>
          <w:sz w:val="22"/>
          <w:szCs w:val="21"/>
        </w:rPr>
        <w:t>）年度</w:t>
      </w:r>
      <w:r w:rsidR="00454626" w:rsidRPr="00F65492">
        <w:rPr>
          <w:rFonts w:hAnsi="HG丸ｺﾞｼｯｸM-PRO" w:hint="eastAsia"/>
          <w:color w:val="auto"/>
          <w:sz w:val="22"/>
          <w:szCs w:val="21"/>
        </w:rPr>
        <w:t>に、がん対策の進捗状況や府内のがんをめぐる状況変化等を踏まえ、点検・見直しを実施します。</w:t>
      </w:r>
    </w:p>
    <w:p w14:paraId="495DD4AA" w14:textId="77777777" w:rsidR="001C6368" w:rsidRDefault="001C6368" w:rsidP="001C6368">
      <w:pPr>
        <w:tabs>
          <w:tab w:val="left" w:pos="8364"/>
        </w:tabs>
        <w:snapToGrid w:val="0"/>
        <w:ind w:leftChars="100" w:left="460" w:hangingChars="100" w:hanging="220"/>
        <w:rPr>
          <w:rFonts w:hAnsi="HG丸ｺﾞｼｯｸM-PRO"/>
          <w:color w:val="auto"/>
          <w:sz w:val="22"/>
          <w:szCs w:val="21"/>
        </w:rPr>
      </w:pPr>
    </w:p>
    <w:p w14:paraId="625F546A" w14:textId="4596E862" w:rsidR="0008549A" w:rsidRDefault="00E462CE" w:rsidP="001C6368">
      <w:pPr>
        <w:tabs>
          <w:tab w:val="left" w:pos="8364"/>
        </w:tabs>
        <w:snapToGrid w:val="0"/>
        <w:ind w:leftChars="100" w:left="460" w:hangingChars="100" w:hanging="220"/>
        <w:rPr>
          <w:rFonts w:hAnsi="HG丸ｺﾞｼｯｸM-PRO"/>
          <w:color w:val="auto"/>
          <w:sz w:val="22"/>
          <w:szCs w:val="21"/>
        </w:rPr>
      </w:pPr>
      <w:r w:rsidRPr="00042861">
        <w:rPr>
          <w:rFonts w:hAnsi="HG丸ｺﾞｼｯｸM-PRO" w:hint="eastAsia"/>
          <w:color w:val="auto"/>
          <w:sz w:val="22"/>
          <w:szCs w:val="21"/>
        </w:rPr>
        <w:t>○また、第</w:t>
      </w:r>
      <w:r w:rsidR="008B0651" w:rsidRPr="00042861">
        <w:rPr>
          <w:rFonts w:hAnsi="HG丸ｺﾞｼｯｸM-PRO" w:hint="eastAsia"/>
          <w:color w:val="auto"/>
          <w:sz w:val="22"/>
          <w:szCs w:val="21"/>
        </w:rPr>
        <w:t>３</w:t>
      </w:r>
      <w:r w:rsidRPr="00042861">
        <w:rPr>
          <w:rFonts w:hAnsi="HG丸ｺﾞｼｯｸM-PRO" w:hint="eastAsia"/>
          <w:color w:val="auto"/>
          <w:sz w:val="22"/>
          <w:szCs w:val="21"/>
        </w:rPr>
        <w:t>期計画に基づく具体的な取組</w:t>
      </w:r>
      <w:r w:rsidR="00EE491B" w:rsidRPr="00042861">
        <w:rPr>
          <w:rFonts w:hAnsi="HG丸ｺﾞｼｯｸM-PRO" w:hint="eastAsia"/>
          <w:color w:val="auto"/>
          <w:sz w:val="22"/>
          <w:szCs w:val="21"/>
        </w:rPr>
        <w:t>計画を</w:t>
      </w:r>
      <w:r w:rsidRPr="00042861">
        <w:rPr>
          <w:rFonts w:hAnsi="HG丸ｺﾞｼｯｸM-PRO" w:hint="eastAsia"/>
          <w:color w:val="auto"/>
          <w:sz w:val="22"/>
          <w:szCs w:val="21"/>
        </w:rPr>
        <w:t>アクションプラン</w:t>
      </w:r>
      <w:r w:rsidR="00EE491B" w:rsidRPr="00042861">
        <w:rPr>
          <w:rFonts w:hAnsi="HG丸ｺﾞｼｯｸM-PRO" w:hint="eastAsia"/>
          <w:color w:val="auto"/>
          <w:sz w:val="22"/>
          <w:szCs w:val="21"/>
        </w:rPr>
        <w:t>として</w:t>
      </w:r>
      <w:r w:rsidRPr="00042861">
        <w:rPr>
          <w:rFonts w:hAnsi="HG丸ｺﾞｼｯｸM-PRO" w:hint="eastAsia"/>
          <w:color w:val="auto"/>
          <w:sz w:val="22"/>
          <w:szCs w:val="21"/>
        </w:rPr>
        <w:t>作成</w:t>
      </w:r>
      <w:r w:rsidR="00FC5CC9" w:rsidRPr="00042861">
        <w:rPr>
          <w:rFonts w:hAnsi="HG丸ｺﾞｼｯｸM-PRO" w:hint="eastAsia"/>
          <w:color w:val="auto"/>
          <w:sz w:val="22"/>
          <w:szCs w:val="21"/>
        </w:rPr>
        <w:t>するとともに</w:t>
      </w:r>
      <w:r w:rsidR="0008549A">
        <w:rPr>
          <w:rFonts w:hAnsi="HG丸ｺﾞｼｯｸM-PRO" w:hint="eastAsia"/>
          <w:color w:val="auto"/>
          <w:sz w:val="22"/>
          <w:szCs w:val="21"/>
        </w:rPr>
        <w:t>、</w:t>
      </w:r>
      <w:r w:rsidR="00FC5CC9" w:rsidRPr="00042861">
        <w:rPr>
          <w:rFonts w:hAnsi="HG丸ｺﾞｼｯｸM-PRO" w:hint="eastAsia"/>
          <w:color w:val="auto"/>
          <w:sz w:val="22"/>
          <w:szCs w:val="21"/>
        </w:rPr>
        <w:t>当該年度の取組状況を</w:t>
      </w:r>
      <w:r w:rsidR="00A96153" w:rsidRPr="00042861">
        <w:rPr>
          <w:rFonts w:hAnsi="HG丸ｺﾞｼｯｸM-PRO" w:hint="eastAsia"/>
          <w:color w:val="auto"/>
          <w:sz w:val="22"/>
          <w:szCs w:val="21"/>
        </w:rPr>
        <w:t>大阪府がん対策推進委員会</w:t>
      </w:r>
      <w:r w:rsidR="00A9561A" w:rsidRPr="00A9561A">
        <w:rPr>
          <w:rFonts w:hAnsi="HG丸ｺﾞｼｯｸM-PRO" w:hint="eastAsia"/>
          <w:color w:val="auto"/>
          <w:sz w:val="22"/>
          <w:szCs w:val="21"/>
        </w:rPr>
        <w:t>（注</w:t>
      </w:r>
      <w:r w:rsidR="007750B9">
        <w:rPr>
          <w:rFonts w:hAnsi="HG丸ｺﾞｼｯｸM-PRO" w:hint="eastAsia"/>
          <w:color w:val="auto"/>
          <w:sz w:val="22"/>
          <w:szCs w:val="21"/>
        </w:rPr>
        <w:t>1</w:t>
      </w:r>
      <w:r w:rsidR="00C00E75">
        <w:rPr>
          <w:rFonts w:hAnsi="HG丸ｺﾞｼｯｸM-PRO" w:hint="eastAsia"/>
          <w:color w:val="auto"/>
          <w:sz w:val="22"/>
          <w:szCs w:val="21"/>
        </w:rPr>
        <w:t>）</w:t>
      </w:r>
      <w:r w:rsidR="00A96153" w:rsidRPr="00042861">
        <w:rPr>
          <w:rFonts w:hAnsi="HG丸ｺﾞｼｯｸM-PRO" w:hint="eastAsia"/>
          <w:color w:val="auto"/>
          <w:sz w:val="22"/>
          <w:szCs w:val="21"/>
        </w:rPr>
        <w:t>に報告</w:t>
      </w:r>
      <w:r w:rsidR="00FC5CC9" w:rsidRPr="00042861">
        <w:rPr>
          <w:rFonts w:hAnsi="HG丸ｺﾞｼｯｸM-PRO" w:hint="eastAsia"/>
          <w:color w:val="auto"/>
          <w:sz w:val="22"/>
          <w:szCs w:val="21"/>
        </w:rPr>
        <w:t>のうえ</w:t>
      </w:r>
      <w:r w:rsidRPr="00042861">
        <w:rPr>
          <w:rFonts w:hAnsi="HG丸ｺﾞｼｯｸM-PRO" w:hint="eastAsia"/>
          <w:color w:val="auto"/>
          <w:sz w:val="22"/>
          <w:szCs w:val="21"/>
        </w:rPr>
        <w:t>、</w:t>
      </w:r>
      <w:r w:rsidR="00A96153" w:rsidRPr="00042861">
        <w:rPr>
          <w:rFonts w:hAnsi="HG丸ｺﾞｼｯｸM-PRO" w:hint="eastAsia"/>
          <w:color w:val="auto"/>
          <w:sz w:val="22"/>
          <w:szCs w:val="21"/>
        </w:rPr>
        <w:t>進捗管理に関する</w:t>
      </w:r>
      <w:r w:rsidR="0070753F">
        <w:rPr>
          <w:rFonts w:hAnsi="HG丸ｺﾞｼｯｸM-PRO" w:hint="eastAsia"/>
          <w:color w:val="auto"/>
          <w:sz w:val="22"/>
          <w:szCs w:val="21"/>
        </w:rPr>
        <w:t>PDCA</w:t>
      </w:r>
      <w:r w:rsidR="00A96153" w:rsidRPr="00042861">
        <w:rPr>
          <w:rFonts w:hAnsi="HG丸ｺﾞｼｯｸM-PRO" w:hint="eastAsia"/>
          <w:color w:val="auto"/>
          <w:sz w:val="22"/>
          <w:szCs w:val="21"/>
        </w:rPr>
        <w:t>サイクル</w:t>
      </w:r>
      <w:r w:rsidR="00A9561A">
        <w:rPr>
          <w:rFonts w:hAnsi="HG丸ｺﾞｼｯｸM-PRO" w:hint="eastAsia"/>
          <w:color w:val="auto"/>
          <w:sz w:val="22"/>
          <w:szCs w:val="21"/>
        </w:rPr>
        <w:t>（注</w:t>
      </w:r>
      <w:r w:rsidR="00C00E75">
        <w:rPr>
          <w:rFonts w:hAnsi="HG丸ｺﾞｼｯｸM-PRO" w:hint="eastAsia"/>
          <w:color w:val="auto"/>
          <w:sz w:val="22"/>
          <w:szCs w:val="21"/>
        </w:rPr>
        <w:t>2</w:t>
      </w:r>
      <w:r w:rsidR="00A9561A">
        <w:rPr>
          <w:rFonts w:hAnsi="HG丸ｺﾞｼｯｸM-PRO" w:hint="eastAsia"/>
          <w:color w:val="auto"/>
          <w:sz w:val="22"/>
          <w:szCs w:val="21"/>
        </w:rPr>
        <w:t>）</w:t>
      </w:r>
      <w:r w:rsidR="00A96153" w:rsidRPr="00042861">
        <w:rPr>
          <w:rFonts w:hAnsi="HG丸ｺﾞｼｯｸM-PRO" w:hint="eastAsia"/>
          <w:color w:val="auto"/>
          <w:sz w:val="22"/>
          <w:szCs w:val="21"/>
        </w:rPr>
        <w:t>を</w:t>
      </w:r>
      <w:r w:rsidR="009233E4" w:rsidRPr="00042861">
        <w:rPr>
          <w:rFonts w:hAnsi="HG丸ｺﾞｼｯｸM-PRO" w:hint="eastAsia"/>
          <w:color w:val="auto"/>
          <w:sz w:val="22"/>
          <w:szCs w:val="21"/>
        </w:rPr>
        <w:t>実施</w:t>
      </w:r>
      <w:r w:rsidR="00A96153" w:rsidRPr="00042861">
        <w:rPr>
          <w:rFonts w:hAnsi="HG丸ｺﾞｼｯｸM-PRO" w:hint="eastAsia"/>
          <w:color w:val="auto"/>
          <w:sz w:val="22"/>
          <w:szCs w:val="21"/>
        </w:rPr>
        <w:t>し、</w:t>
      </w:r>
      <w:r w:rsidRPr="00042861">
        <w:rPr>
          <w:rFonts w:hAnsi="HG丸ｺﾞｼｯｸM-PRO" w:hint="eastAsia"/>
          <w:color w:val="auto"/>
          <w:sz w:val="22"/>
          <w:szCs w:val="21"/>
        </w:rPr>
        <w:t>アクションプランに</w:t>
      </w:r>
      <w:r w:rsidR="00A96153" w:rsidRPr="00042861">
        <w:rPr>
          <w:rFonts w:hAnsi="HG丸ｺﾞｼｯｸM-PRO" w:hint="eastAsia"/>
          <w:color w:val="auto"/>
          <w:sz w:val="22"/>
          <w:szCs w:val="21"/>
        </w:rPr>
        <w:t>反映するよう努め</w:t>
      </w:r>
      <w:r w:rsidR="00895B23" w:rsidRPr="00042861">
        <w:rPr>
          <w:rFonts w:hAnsi="HG丸ｺﾞｼｯｸM-PRO" w:hint="eastAsia"/>
          <w:color w:val="auto"/>
          <w:sz w:val="22"/>
          <w:szCs w:val="21"/>
        </w:rPr>
        <w:t>ます</w:t>
      </w:r>
      <w:r w:rsidR="00A96153" w:rsidRPr="00042861">
        <w:rPr>
          <w:rFonts w:hAnsi="HG丸ｺﾞｼｯｸM-PRO" w:hint="eastAsia"/>
          <w:color w:val="auto"/>
          <w:sz w:val="22"/>
          <w:szCs w:val="21"/>
        </w:rPr>
        <w:t>。</w:t>
      </w:r>
    </w:p>
    <w:p w14:paraId="7E36407E" w14:textId="77777777" w:rsidR="00454626" w:rsidRDefault="00454626" w:rsidP="00A618C9">
      <w:pPr>
        <w:tabs>
          <w:tab w:val="left" w:pos="8364"/>
        </w:tabs>
        <w:snapToGrid w:val="0"/>
        <w:ind w:firstLineChars="241" w:firstLine="530"/>
        <w:rPr>
          <w:rFonts w:hAnsi="HG丸ｺﾞｼｯｸM-PRO"/>
          <w:color w:val="auto"/>
          <w:sz w:val="22"/>
          <w:szCs w:val="21"/>
        </w:rPr>
      </w:pPr>
    </w:p>
    <w:p w14:paraId="025527C0" w14:textId="77777777" w:rsidR="00454626" w:rsidRDefault="00454626" w:rsidP="00A618C9">
      <w:pPr>
        <w:tabs>
          <w:tab w:val="left" w:pos="8364"/>
        </w:tabs>
        <w:snapToGrid w:val="0"/>
        <w:ind w:firstLineChars="241" w:firstLine="530"/>
        <w:rPr>
          <w:rFonts w:hAnsi="HG丸ｺﾞｼｯｸM-PRO"/>
          <w:color w:val="auto"/>
          <w:sz w:val="22"/>
          <w:szCs w:val="21"/>
        </w:rPr>
      </w:pPr>
    </w:p>
    <w:p w14:paraId="17E29B89" w14:textId="77777777" w:rsidR="00454626" w:rsidRDefault="00454626" w:rsidP="00A618C9">
      <w:pPr>
        <w:tabs>
          <w:tab w:val="left" w:pos="8364"/>
        </w:tabs>
        <w:snapToGrid w:val="0"/>
        <w:ind w:firstLineChars="241" w:firstLine="530"/>
        <w:rPr>
          <w:rFonts w:hAnsi="HG丸ｺﾞｼｯｸM-PRO"/>
          <w:color w:val="auto"/>
          <w:sz w:val="22"/>
          <w:szCs w:val="21"/>
        </w:rPr>
      </w:pPr>
    </w:p>
    <w:p w14:paraId="6B75A5BE" w14:textId="77777777" w:rsidR="001A0670" w:rsidRDefault="001A0670" w:rsidP="00A618C9">
      <w:pPr>
        <w:tabs>
          <w:tab w:val="left" w:pos="8364"/>
        </w:tabs>
        <w:snapToGrid w:val="0"/>
        <w:ind w:firstLineChars="241" w:firstLine="530"/>
        <w:rPr>
          <w:rFonts w:hAnsi="HG丸ｺﾞｼｯｸM-PRO"/>
          <w:color w:val="auto"/>
          <w:sz w:val="22"/>
          <w:szCs w:val="21"/>
        </w:rPr>
      </w:pPr>
    </w:p>
    <w:p w14:paraId="1B646C1A" w14:textId="23F38317" w:rsidR="00BD6697" w:rsidRDefault="00BD6697" w:rsidP="001064A5">
      <w:pPr>
        <w:tabs>
          <w:tab w:val="left" w:pos="8364"/>
        </w:tabs>
        <w:snapToGrid w:val="0"/>
        <w:spacing w:line="340" w:lineRule="exact"/>
        <w:ind w:firstLineChars="241" w:firstLine="484"/>
        <w:rPr>
          <w:rFonts w:asciiTheme="majorEastAsia" w:eastAsiaTheme="majorEastAsia" w:hAnsiTheme="majorEastAsia"/>
          <w:b/>
          <w:noProof/>
          <w:sz w:val="20"/>
          <w:szCs w:val="20"/>
        </w:rPr>
      </w:pPr>
    </w:p>
    <w:p w14:paraId="7693E182" w14:textId="4FF8D3E9" w:rsidR="001A0670" w:rsidRDefault="001064A5" w:rsidP="00803752">
      <w:pPr>
        <w:tabs>
          <w:tab w:val="left" w:pos="8364"/>
        </w:tabs>
        <w:snapToGrid w:val="0"/>
        <w:spacing w:line="340" w:lineRule="exact"/>
        <w:ind w:firstLineChars="241" w:firstLine="578"/>
        <w:jc w:val="left"/>
        <w:rPr>
          <w:rFonts w:hAnsi="HG丸ｺﾞｼｯｸM-PRO"/>
          <w:color w:val="auto"/>
          <w:sz w:val="22"/>
          <w:szCs w:val="21"/>
        </w:rPr>
      </w:pPr>
      <w:r>
        <w:rPr>
          <w:rFonts w:hAnsi="HG丸ｺﾞｼｯｸM-PRO"/>
          <w:noProof/>
          <w:color w:val="auto"/>
        </w:rPr>
        <mc:AlternateContent>
          <mc:Choice Requires="wpg">
            <w:drawing>
              <wp:anchor distT="0" distB="0" distL="114300" distR="114300" simplePos="0" relativeHeight="251646976" behindDoc="1" locked="0" layoutInCell="1" allowOverlap="1" wp14:anchorId="6BBE4DF0" wp14:editId="3EF80316">
                <wp:simplePos x="0" y="0"/>
                <wp:positionH relativeFrom="margin">
                  <wp:align>center</wp:align>
                </wp:positionH>
                <wp:positionV relativeFrom="paragraph">
                  <wp:posOffset>129540</wp:posOffset>
                </wp:positionV>
                <wp:extent cx="5818505" cy="1019617"/>
                <wp:effectExtent l="0" t="0" r="10795" b="0"/>
                <wp:wrapNone/>
                <wp:docPr id="192" name="グループ化 19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cNvGraphicFramePr/>
                <a:graphic xmlns:a="http://schemas.openxmlformats.org/drawingml/2006/main">
                  <a:graphicData uri="http://schemas.microsoft.com/office/word/2010/wordprocessingGroup">
                    <wpg:wgp>
                      <wpg:cNvGrpSpPr/>
                      <wpg:grpSpPr>
                        <a:xfrm>
                          <a:off x="0" y="0"/>
                          <a:ext cx="5818505" cy="1019617"/>
                          <a:chOff x="-106325" y="-1899813"/>
                          <a:chExt cx="5819775" cy="1441329"/>
                        </a:xfrm>
                      </wpg:grpSpPr>
                      <wps:wsp>
                        <wps:cNvPr id="452" name="正方形/長方形 452" descr="（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title="注釈"/>
                        <wps:cNvSpPr/>
                        <wps:spPr>
                          <a:xfrm>
                            <a:off x="-105055" y="-1899813"/>
                            <a:ext cx="5818505" cy="1441329"/>
                          </a:xfrm>
                          <a:prstGeom prst="rect">
                            <a:avLst/>
                          </a:prstGeom>
                          <a:noFill/>
                          <a:ln w="25400" cap="flat" cmpd="sng" algn="ctr">
                            <a:noFill/>
                            <a:prstDash val="solid"/>
                          </a:ln>
                          <a:effectLst/>
                        </wps:spPr>
                        <wps:txb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直線コネクタ 453"/>
                        <wps:cNvCnPr/>
                        <wps:spPr>
                          <a:xfrm>
                            <a:off x="-106325" y="-1899785"/>
                            <a:ext cx="581977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BBE4DF0" id="グループ化 192" o:spid="_x0000_s1027" alt="タイトル: 注釈 - 説明: （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0;text-align:left;margin-left:0;margin-top:10.2pt;width:458.15pt;height:80.3pt;z-index:-251669504;mso-position-horizontal:center;mso-position-horizontal-relative:margin;mso-width-relative:margin;mso-height-relative:margin" coordorigin="-1063,-18998" coordsize="58197,14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">
                <v:rect id="正方形/長方形 452" o:spid="_x0000_s1028" alt="（注1）大阪府がん対策推進委員会&#10;がん対策の推進に関する基本的かつ総合的な政策及び重要事項を審議する大阪府知事の附属機関です。&#10;（注2）ＰＤＣＡサイクル&#10;〔plan（立案・計画），do（実施），check（検証・評価），action（改善）の頭文字を取ったもの〕行政政策や企業の事業活動にあたって計画から見直しまでを一貫して行い，さらにそれを次の計画・事業にいかそうという考え方です。&#10;" style="position:absolute;left:-1050;top:-18998;width:58184;height:14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" filled="f" stroked="f" strokeweight="2pt">
                  <v:textbox>
                    <w:txbxContent>
                      <w:p w14:paraId="211B8B22" w14:textId="2C12C238" w:rsidR="0034376A" w:rsidRDefault="0034376A" w:rsidP="002108AB">
                        <w:pPr>
                          <w:spacing w:line="200" w:lineRule="exact"/>
                          <w:jc w:val="left"/>
                          <w:rPr>
                            <w:sz w:val="18"/>
                          </w:rPr>
                        </w:pPr>
                        <w:r>
                          <w:rPr>
                            <w:rFonts w:hint="eastAsia"/>
                            <w:sz w:val="18"/>
                          </w:rPr>
                          <w:t>（注1）大阪府がん対策推進委員会</w:t>
                        </w:r>
                      </w:p>
                      <w:p w14:paraId="38B56487" w14:textId="49E1D66A" w:rsidR="0034376A" w:rsidRPr="00C27ED2" w:rsidRDefault="0034376A" w:rsidP="00266DC2">
                        <w:pPr>
                          <w:spacing w:line="200" w:lineRule="exact"/>
                          <w:ind w:leftChars="300" w:left="720"/>
                          <w:jc w:val="left"/>
                          <w:rPr>
                            <w:sz w:val="18"/>
                          </w:rPr>
                        </w:pPr>
                        <w:r w:rsidRPr="00C27ED2">
                          <w:rPr>
                            <w:rFonts w:hint="eastAsia"/>
                            <w:sz w:val="18"/>
                          </w:rPr>
                          <w:t>がん対策の推進に関する基本的かつ総合的な政策及び重要事項を審議する</w:t>
                        </w:r>
                        <w:r>
                          <w:rPr>
                            <w:rFonts w:hint="eastAsia"/>
                            <w:sz w:val="18"/>
                          </w:rPr>
                          <w:t>大阪府知事の附属機関です。</w:t>
                        </w:r>
                      </w:p>
                      <w:p w14:paraId="21DE6C55" w14:textId="66B19DCE" w:rsidR="0034376A" w:rsidRDefault="0034376A" w:rsidP="002108AB">
                        <w:pPr>
                          <w:spacing w:line="200" w:lineRule="exact"/>
                          <w:jc w:val="left"/>
                          <w:rPr>
                            <w:sz w:val="18"/>
                          </w:rPr>
                        </w:pPr>
                        <w:r>
                          <w:rPr>
                            <w:rFonts w:hint="eastAsia"/>
                            <w:sz w:val="18"/>
                          </w:rPr>
                          <w:t>（</w:t>
                        </w:r>
                        <w:r w:rsidRPr="00D7359B">
                          <w:rPr>
                            <w:rFonts w:hint="eastAsia"/>
                            <w:sz w:val="18"/>
                          </w:rPr>
                          <w:t>注</w:t>
                        </w:r>
                        <w:r>
                          <w:rPr>
                            <w:rFonts w:hint="eastAsia"/>
                            <w:sz w:val="18"/>
                          </w:rPr>
                          <w:t>2）ＰＤＣＡサイクル</w:t>
                        </w:r>
                      </w:p>
                      <w:p w14:paraId="6CEEB1D2" w14:textId="59077DB9" w:rsidR="0034376A" w:rsidRPr="00D7359B" w:rsidRDefault="0034376A" w:rsidP="00266DC2">
                        <w:pPr>
                          <w:spacing w:line="200" w:lineRule="exact"/>
                          <w:ind w:leftChars="295" w:left="708" w:firstLineChars="6" w:firstLine="11"/>
                          <w:jc w:val="left"/>
                          <w:rPr>
                            <w:sz w:val="18"/>
                          </w:rPr>
                        </w:pPr>
                        <w:r w:rsidRPr="00D7359B">
                          <w:rPr>
                            <w:rFonts w:hint="eastAsia"/>
                            <w:sz w:val="18"/>
                          </w:rPr>
                          <w:t>〔plan（立案・計画），do（実施），check（検証・評価），action（改善）の頭文字を取ったもの〕</w:t>
                        </w:r>
                        <w:r w:rsidRPr="00536D68">
                          <w:rPr>
                            <w:rFonts w:hint="eastAsia"/>
                            <w:sz w:val="18"/>
                          </w:rPr>
                          <w:t>行政政策や企業の事業活動にあたって計画から見直しまでを一貫して行い，さらにそれを次の計画・事業に</w:t>
                        </w:r>
                        <w:r>
                          <w:rPr>
                            <w:rFonts w:hint="eastAsia"/>
                            <w:sz w:val="18"/>
                          </w:rPr>
                          <w:t>活かそうと</w:t>
                        </w:r>
                        <w:r w:rsidRPr="00536D68">
                          <w:rPr>
                            <w:rFonts w:hint="eastAsia"/>
                            <w:sz w:val="18"/>
                          </w:rPr>
                          <w:t>いう考え方</w:t>
                        </w:r>
                        <w:r>
                          <w:rPr>
                            <w:rFonts w:hint="eastAsia"/>
                            <w:sz w:val="18"/>
                          </w:rPr>
                          <w:t>です</w:t>
                        </w:r>
                        <w:r w:rsidRPr="00536D68">
                          <w:rPr>
                            <w:rFonts w:hint="eastAsia"/>
                            <w:sz w:val="18"/>
                          </w:rPr>
                          <w:t>。</w:t>
                        </w:r>
                      </w:p>
                    </w:txbxContent>
                  </v:textbox>
                </v:rect>
                <v:line id="直線コネクタ 453" o:spid="_x0000_s1029" style="position:absolute;visibility:visible;mso-wrap-style:square" from="-1063,-18997" to="57134,-18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"/>
                <w10:wrap anchorx="margin"/>
              </v:group>
            </w:pict>
          </mc:Fallback>
        </mc:AlternateContent>
      </w:r>
    </w:p>
    <w:tbl>
      <w:tblPr>
        <w:tblStyle w:val="12"/>
        <w:tblpPr w:leftFromText="142" w:rightFromText="142" w:vertAnchor="page" w:horzAnchor="margin" w:tblpXSpec="center" w:tblpY="1892"/>
        <w:tblW w:w="10456" w:type="dxa"/>
        <w:tblLayout w:type="fixed"/>
        <w:tblLook w:val="04A0" w:firstRow="1" w:lastRow="0" w:firstColumn="1" w:lastColumn="0" w:noHBand="0" w:noVBand="1"/>
        <w:tblCaption w:val="大阪府がん対策推進計画の変遷"/>
        <w:tblDescription w:val="第1期大阪府がん対策推進計画から第3期大阪府がん対策推進計画までの経過"/>
      </w:tblPr>
      <w:tblGrid>
        <w:gridCol w:w="594"/>
        <w:gridCol w:w="3402"/>
        <w:gridCol w:w="3200"/>
        <w:gridCol w:w="3260"/>
      </w:tblGrid>
      <w:tr w:rsidR="00454626" w14:paraId="15339197" w14:textId="77777777" w:rsidTr="00A618C9">
        <w:trPr>
          <w:trHeight w:val="1033"/>
        </w:trPr>
        <w:tc>
          <w:tcPr>
            <w:tcW w:w="594" w:type="dxa"/>
            <w:tcBorders>
              <w:top w:val="single" w:sz="24" w:space="0" w:color="auto"/>
              <w:left w:val="single" w:sz="24" w:space="0" w:color="auto"/>
              <w:bottom w:val="thinThickSmallGap" w:sz="24" w:space="0" w:color="auto"/>
              <w:right w:val="double" w:sz="4" w:space="0" w:color="auto"/>
            </w:tcBorders>
            <w:shd w:val="clear" w:color="auto" w:fill="C00000"/>
          </w:tcPr>
          <w:p w14:paraId="223F1DAE" w14:textId="77777777" w:rsidR="00454626" w:rsidRPr="00454626" w:rsidRDefault="00454626" w:rsidP="00454626">
            <w:pPr>
              <w:adjustRightInd/>
              <w:spacing w:line="280" w:lineRule="exact"/>
              <w:rPr>
                <w:rFonts w:hAnsi="HG丸ｺﾞｼｯｸM-PRO" w:cstheme="minorBidi"/>
                <w:color w:val="auto"/>
                <w:sz w:val="21"/>
                <w:szCs w:val="22"/>
              </w:rPr>
            </w:pPr>
          </w:p>
        </w:tc>
        <w:tc>
          <w:tcPr>
            <w:tcW w:w="3402" w:type="dxa"/>
            <w:tcBorders>
              <w:top w:val="single" w:sz="24" w:space="0" w:color="auto"/>
              <w:left w:val="double" w:sz="4" w:space="0" w:color="auto"/>
              <w:bottom w:val="thinThickSmallGap" w:sz="24" w:space="0" w:color="auto"/>
              <w:right w:val="single" w:sz="12" w:space="0" w:color="auto"/>
            </w:tcBorders>
            <w:shd w:val="clear" w:color="auto" w:fill="C00000"/>
            <w:vAlign w:val="center"/>
            <w:hideMark/>
          </w:tcPr>
          <w:p w14:paraId="6A6273F3"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第１期</w:t>
            </w:r>
          </w:p>
          <w:p w14:paraId="5E072604"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534A4124"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平成20</w:t>
            </w:r>
            <w:r w:rsidR="00BF58BE">
              <w:rPr>
                <w:rFonts w:asciiTheme="majorEastAsia" w:eastAsiaTheme="majorEastAsia" w:hAnsiTheme="majorEastAsia" w:cstheme="minorBidi" w:hint="eastAsia"/>
                <w:color w:val="auto"/>
                <w:sz w:val="21"/>
                <w:szCs w:val="22"/>
              </w:rPr>
              <w:t>（2008）</w:t>
            </w:r>
            <w:r>
              <w:rPr>
                <w:rFonts w:asciiTheme="majorEastAsia" w:eastAsiaTheme="majorEastAsia" w:hAnsiTheme="majorEastAsia" w:cstheme="minorBidi" w:hint="eastAsia"/>
                <w:color w:val="auto"/>
                <w:sz w:val="21"/>
                <w:szCs w:val="22"/>
              </w:rPr>
              <w:t>年８月～</w:t>
            </w:r>
          </w:p>
          <w:p w14:paraId="62B1EC2D"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平成25年</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３月</w:t>
            </w:r>
          </w:p>
        </w:tc>
        <w:tc>
          <w:tcPr>
            <w:tcW w:w="3200" w:type="dxa"/>
            <w:tcBorders>
              <w:top w:val="single" w:sz="24" w:space="0" w:color="auto"/>
              <w:left w:val="single" w:sz="12" w:space="0" w:color="auto"/>
              <w:bottom w:val="thinThickSmallGap" w:sz="24" w:space="0" w:color="auto"/>
              <w:right w:val="single" w:sz="12" w:space="0" w:color="auto"/>
            </w:tcBorders>
            <w:shd w:val="clear" w:color="auto" w:fill="C00000"/>
            <w:vAlign w:val="center"/>
            <w:hideMark/>
          </w:tcPr>
          <w:p w14:paraId="5EBE5BFA"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第２期</w:t>
            </w:r>
          </w:p>
          <w:p w14:paraId="47DB79A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49D71B31" w14:textId="77777777" w:rsidR="00BF58BE" w:rsidRDefault="00454626" w:rsidP="004D67DB">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平成25</w:t>
            </w:r>
            <w:r w:rsidR="00BF58BE">
              <w:rPr>
                <w:rFonts w:asciiTheme="majorEastAsia" w:eastAsiaTheme="majorEastAsia" w:hAnsiTheme="majorEastAsia" w:cstheme="minorBidi" w:hint="eastAsia"/>
                <w:color w:val="auto"/>
                <w:sz w:val="21"/>
                <w:szCs w:val="22"/>
              </w:rPr>
              <w:t>（2013）</w:t>
            </w:r>
            <w:r>
              <w:rPr>
                <w:rFonts w:asciiTheme="majorEastAsia" w:eastAsiaTheme="majorEastAsia" w:hAnsiTheme="majorEastAsia" w:cstheme="minorBidi" w:hint="eastAsia"/>
                <w:color w:val="auto"/>
                <w:sz w:val="21"/>
                <w:szCs w:val="22"/>
              </w:rPr>
              <w:t>年４月～</w:t>
            </w:r>
          </w:p>
          <w:p w14:paraId="5C3AF5A0" w14:textId="77777777" w:rsidR="00454626" w:rsidRDefault="00454626" w:rsidP="00866CB8">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年３月</w:t>
            </w:r>
          </w:p>
        </w:tc>
        <w:tc>
          <w:tcPr>
            <w:tcW w:w="3260" w:type="dxa"/>
            <w:tcBorders>
              <w:top w:val="single" w:sz="24" w:space="0" w:color="auto"/>
              <w:left w:val="single" w:sz="12" w:space="0" w:color="auto"/>
              <w:bottom w:val="thinThickSmallGap" w:sz="24" w:space="0" w:color="auto"/>
              <w:right w:val="single" w:sz="24" w:space="0" w:color="auto"/>
            </w:tcBorders>
            <w:shd w:val="clear" w:color="auto" w:fill="C00000"/>
            <w:vAlign w:val="center"/>
            <w:hideMark/>
          </w:tcPr>
          <w:p w14:paraId="5CEDD842"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第３期</w:t>
            </w:r>
          </w:p>
          <w:p w14:paraId="2B8E53B7"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大阪府がん対策推進計画</w:t>
            </w:r>
          </w:p>
          <w:p w14:paraId="0E2E5100" w14:textId="77777777" w:rsidR="00BF58BE"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平成30</w:t>
            </w:r>
            <w:r w:rsidR="00BF58BE">
              <w:rPr>
                <w:rFonts w:asciiTheme="majorEastAsia" w:eastAsiaTheme="majorEastAsia" w:hAnsiTheme="majorEastAsia" w:cstheme="minorBidi" w:hint="eastAsia"/>
                <w:color w:val="auto"/>
                <w:sz w:val="21"/>
                <w:szCs w:val="22"/>
              </w:rPr>
              <w:t>（2018）</w:t>
            </w:r>
            <w:r>
              <w:rPr>
                <w:rFonts w:asciiTheme="majorEastAsia" w:eastAsiaTheme="majorEastAsia" w:hAnsiTheme="majorEastAsia" w:cstheme="minorBidi" w:hint="eastAsia"/>
                <w:color w:val="auto"/>
                <w:sz w:val="21"/>
                <w:szCs w:val="22"/>
              </w:rPr>
              <w:t>年４月～</w:t>
            </w:r>
          </w:p>
          <w:p w14:paraId="21E62559" w14:textId="77777777" w:rsidR="00454626" w:rsidRDefault="00454626" w:rsidP="00454626">
            <w:pPr>
              <w:adjustRightInd/>
              <w:spacing w:line="280" w:lineRule="exact"/>
              <w:jc w:val="center"/>
              <w:rPr>
                <w:rFonts w:asciiTheme="majorEastAsia" w:eastAsiaTheme="majorEastAsia" w:hAnsiTheme="majorEastAsia" w:cstheme="minorBidi"/>
                <w:color w:val="auto"/>
                <w:sz w:val="21"/>
                <w:szCs w:val="22"/>
              </w:rPr>
            </w:pPr>
            <w:r>
              <w:rPr>
                <w:rFonts w:asciiTheme="majorEastAsia" w:eastAsiaTheme="majorEastAsia" w:hAnsiTheme="majorEastAsia" w:cstheme="minorBidi" w:hint="eastAsia"/>
                <w:color w:val="auto"/>
                <w:sz w:val="21"/>
                <w:szCs w:val="22"/>
              </w:rPr>
              <w:t>平成</w:t>
            </w:r>
            <w:r w:rsidR="00DF240B">
              <w:rPr>
                <w:rFonts w:asciiTheme="majorEastAsia" w:eastAsiaTheme="majorEastAsia" w:hAnsiTheme="majorEastAsia" w:cstheme="minorBidi" w:hint="eastAsia"/>
                <w:color w:val="auto"/>
                <w:sz w:val="21"/>
                <w:szCs w:val="22"/>
              </w:rPr>
              <w:t>36</w:t>
            </w:r>
            <w:r w:rsidR="00BF58BE">
              <w:rPr>
                <w:rFonts w:asciiTheme="majorEastAsia" w:eastAsiaTheme="majorEastAsia" w:hAnsiTheme="majorEastAsia" w:cstheme="minorBidi" w:hint="eastAsia"/>
                <w:color w:val="auto"/>
                <w:sz w:val="21"/>
                <w:szCs w:val="22"/>
              </w:rPr>
              <w:t>（2023）</w:t>
            </w:r>
            <w:r>
              <w:rPr>
                <w:rFonts w:asciiTheme="majorEastAsia" w:eastAsiaTheme="majorEastAsia" w:hAnsiTheme="majorEastAsia" w:cstheme="minorBidi" w:hint="eastAsia"/>
                <w:color w:val="auto"/>
                <w:sz w:val="21"/>
                <w:szCs w:val="22"/>
              </w:rPr>
              <w:t>年３月</w:t>
            </w:r>
          </w:p>
        </w:tc>
      </w:tr>
      <w:tr w:rsidR="00454626" w14:paraId="6D21F60D" w14:textId="77777777" w:rsidTr="00A618C9">
        <w:trPr>
          <w:cantSplit/>
          <w:trHeight w:val="1185"/>
        </w:trPr>
        <w:tc>
          <w:tcPr>
            <w:tcW w:w="594" w:type="dxa"/>
            <w:tcBorders>
              <w:top w:val="thinThickSmallGap" w:sz="24" w:space="0" w:color="auto"/>
              <w:left w:val="single" w:sz="24" w:space="0" w:color="auto"/>
              <w:bottom w:val="thinThickSmallGap" w:sz="24" w:space="0" w:color="auto"/>
              <w:right w:val="double" w:sz="4" w:space="0" w:color="auto"/>
            </w:tcBorders>
            <w:shd w:val="clear" w:color="auto" w:fill="FABF8F" w:themeFill="accent6" w:themeFillTint="99"/>
            <w:textDirection w:val="tbRlV"/>
            <w:vAlign w:val="center"/>
            <w:hideMark/>
          </w:tcPr>
          <w:p w14:paraId="7665018E"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国の動向</w:t>
            </w:r>
          </w:p>
        </w:tc>
        <w:tc>
          <w:tcPr>
            <w:tcW w:w="3402" w:type="dxa"/>
            <w:tcBorders>
              <w:top w:val="thinThickSmallGap" w:sz="24" w:space="0" w:color="auto"/>
              <w:left w:val="double" w:sz="4" w:space="0" w:color="auto"/>
              <w:bottom w:val="thinThickSmallGap" w:sz="24" w:space="0" w:color="auto"/>
              <w:right w:val="single" w:sz="12" w:space="0" w:color="auto"/>
            </w:tcBorders>
            <w:hideMark/>
          </w:tcPr>
          <w:p w14:paraId="1BF98B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がん対策基本法制定</w:t>
            </w:r>
          </w:p>
          <w:p w14:paraId="4F5C975C" w14:textId="61265762"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w:t>
            </w:r>
            <w:r>
              <w:rPr>
                <w:rFonts w:hAnsi="HG丸ｺﾞｼｯｸM-PRO" w:cstheme="minorBidi" w:hint="eastAsia"/>
                <w:color w:val="auto"/>
                <w:sz w:val="21"/>
                <w:szCs w:val="22"/>
              </w:rPr>
              <w:t>20（2008）</w:t>
            </w:r>
            <w:r w:rsidR="00454626">
              <w:rPr>
                <w:rFonts w:hAnsi="HG丸ｺﾞｼｯｸM-PRO" w:cstheme="minorBidi" w:hint="eastAsia"/>
                <w:color w:val="auto"/>
                <w:sz w:val="21"/>
                <w:szCs w:val="22"/>
              </w:rPr>
              <w:t>年4月</w:t>
            </w:r>
            <w:r>
              <w:rPr>
                <w:rFonts w:hAnsi="HG丸ｺﾞｼｯｸM-PRO" w:cstheme="minorBidi" w:hint="eastAsia"/>
                <w:color w:val="auto"/>
                <w:sz w:val="21"/>
                <w:szCs w:val="22"/>
              </w:rPr>
              <w:t>】</w:t>
            </w:r>
          </w:p>
          <w:p w14:paraId="2E277AB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第１期がん対策推進基本計画</w:t>
            </w:r>
          </w:p>
          <w:p w14:paraId="3B9C881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平成19</w:t>
            </w:r>
            <w:r w:rsidR="00A247CD">
              <w:rPr>
                <w:rFonts w:hAnsi="HG丸ｺﾞｼｯｸM-PRO" w:cstheme="minorBidi" w:hint="eastAsia"/>
                <w:color w:val="auto"/>
                <w:sz w:val="21"/>
                <w:szCs w:val="22"/>
              </w:rPr>
              <w:t>（2007）</w:t>
            </w:r>
            <w:r>
              <w:rPr>
                <w:rFonts w:hAnsi="HG丸ｺﾞｼｯｸM-PRO" w:cstheme="minorBidi" w:hint="eastAsia"/>
                <w:color w:val="auto"/>
                <w:sz w:val="21"/>
                <w:szCs w:val="22"/>
              </w:rPr>
              <w:t>年度～平成24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w:t>
            </w:r>
          </w:p>
        </w:tc>
        <w:tc>
          <w:tcPr>
            <w:tcW w:w="3200" w:type="dxa"/>
            <w:tcBorders>
              <w:top w:val="thinThickSmallGap" w:sz="24" w:space="0" w:color="auto"/>
              <w:left w:val="single" w:sz="12" w:space="0" w:color="auto"/>
              <w:bottom w:val="thinThickSmallGap" w:sz="24" w:space="0" w:color="auto"/>
              <w:right w:val="single" w:sz="12" w:space="0" w:color="auto"/>
            </w:tcBorders>
            <w:hideMark/>
          </w:tcPr>
          <w:p w14:paraId="7F1DB59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第２期がん対策推進基本計画</w:t>
            </w:r>
          </w:p>
          <w:p w14:paraId="31CD516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平成24</w:t>
            </w:r>
            <w:r w:rsidR="00A247CD">
              <w:rPr>
                <w:rFonts w:hAnsi="HG丸ｺﾞｼｯｸM-PRO" w:cstheme="minorBidi" w:hint="eastAsia"/>
                <w:color w:val="auto"/>
                <w:sz w:val="21"/>
                <w:szCs w:val="22"/>
              </w:rPr>
              <w:t>（2012）</w:t>
            </w:r>
            <w:r>
              <w:rPr>
                <w:rFonts w:hAnsi="HG丸ｺﾞｼｯｸM-PRO" w:cstheme="minorBidi" w:hint="eastAsia"/>
                <w:color w:val="auto"/>
                <w:sz w:val="21"/>
                <w:szCs w:val="22"/>
              </w:rPr>
              <w:t>年度～平成29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w:t>
            </w:r>
          </w:p>
          <w:p w14:paraId="2CB7CE2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がん対策加速化プラン</w:t>
            </w:r>
          </w:p>
          <w:p w14:paraId="226BA44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（平成27</w:t>
            </w:r>
            <w:r w:rsidR="00A247CD">
              <w:rPr>
                <w:rFonts w:hAnsi="HG丸ｺﾞｼｯｸM-PRO" w:cstheme="minorBidi" w:hint="eastAsia"/>
                <w:color w:val="auto"/>
                <w:sz w:val="21"/>
                <w:szCs w:val="22"/>
              </w:rPr>
              <w:t>（2015）</w:t>
            </w:r>
            <w:r>
              <w:rPr>
                <w:rFonts w:hAnsi="HG丸ｺﾞｼｯｸM-PRO" w:cstheme="minorBidi" w:hint="eastAsia"/>
                <w:color w:val="auto"/>
                <w:sz w:val="21"/>
                <w:szCs w:val="22"/>
              </w:rPr>
              <w:t>年12月）</w:t>
            </w:r>
          </w:p>
        </w:tc>
        <w:tc>
          <w:tcPr>
            <w:tcW w:w="3260" w:type="dxa"/>
            <w:tcBorders>
              <w:top w:val="thinThickSmallGap" w:sz="24" w:space="0" w:color="auto"/>
              <w:left w:val="single" w:sz="12" w:space="0" w:color="auto"/>
              <w:bottom w:val="thinThickSmallGap" w:sz="24" w:space="0" w:color="auto"/>
              <w:right w:val="single" w:sz="24" w:space="0" w:color="auto"/>
            </w:tcBorders>
            <w:hideMark/>
          </w:tcPr>
          <w:p w14:paraId="168AEF6C"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がん対策基本法改正</w:t>
            </w:r>
          </w:p>
          <w:p w14:paraId="6B0FC6B7" w14:textId="0A95C009" w:rsidR="00454626" w:rsidRDefault="00A247CD"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Pr>
                <w:rFonts w:hAnsi="HG丸ｺﾞｼｯｸM-PRO" w:cstheme="minorBidi" w:hint="eastAsia"/>
                <w:color w:val="auto"/>
                <w:sz w:val="21"/>
                <w:szCs w:val="22"/>
              </w:rPr>
              <w:t>平成28</w:t>
            </w:r>
            <w:r>
              <w:rPr>
                <w:rFonts w:hAnsi="HG丸ｺﾞｼｯｸM-PRO" w:cstheme="minorBidi" w:hint="eastAsia"/>
                <w:color w:val="auto"/>
                <w:sz w:val="21"/>
                <w:szCs w:val="22"/>
              </w:rPr>
              <w:t>（2016）</w:t>
            </w:r>
            <w:r w:rsidR="00454626">
              <w:rPr>
                <w:rFonts w:hAnsi="HG丸ｺﾞｼｯｸM-PRO" w:cstheme="minorBidi" w:hint="eastAsia"/>
                <w:color w:val="auto"/>
                <w:sz w:val="21"/>
                <w:szCs w:val="22"/>
              </w:rPr>
              <w:t>年12月</w:t>
            </w:r>
            <w:r>
              <w:rPr>
                <w:rFonts w:hAnsi="HG丸ｺﾞｼｯｸM-PRO" w:cstheme="minorBidi" w:hint="eastAsia"/>
                <w:color w:val="auto"/>
                <w:sz w:val="21"/>
                <w:szCs w:val="22"/>
              </w:rPr>
              <w:t>】</w:t>
            </w:r>
          </w:p>
          <w:p w14:paraId="57475B6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第３期がん対策推進基本計画</w:t>
            </w:r>
          </w:p>
          <w:p w14:paraId="678B7C0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平成29</w:t>
            </w:r>
            <w:r w:rsidR="00A247CD">
              <w:rPr>
                <w:rFonts w:hAnsi="HG丸ｺﾞｼｯｸM-PRO" w:cstheme="minorBidi" w:hint="eastAsia"/>
                <w:color w:val="auto"/>
                <w:sz w:val="21"/>
                <w:szCs w:val="22"/>
              </w:rPr>
              <w:t>（2017）</w:t>
            </w:r>
            <w:r>
              <w:rPr>
                <w:rFonts w:hAnsi="HG丸ｺﾞｼｯｸM-PRO" w:cstheme="minorBidi" w:hint="eastAsia"/>
                <w:color w:val="auto"/>
                <w:sz w:val="21"/>
                <w:szCs w:val="22"/>
              </w:rPr>
              <w:t>年度～平成34</w:t>
            </w:r>
            <w:r w:rsidR="00A247CD">
              <w:rPr>
                <w:rFonts w:hAnsi="HG丸ｺﾞｼｯｸM-PRO" w:cstheme="minorBidi" w:hint="eastAsia"/>
                <w:color w:val="auto"/>
                <w:sz w:val="21"/>
                <w:szCs w:val="22"/>
              </w:rPr>
              <w:t>（2022）</w:t>
            </w:r>
            <w:r>
              <w:rPr>
                <w:rFonts w:hAnsi="HG丸ｺﾞｼｯｸM-PRO" w:cstheme="minorBidi" w:hint="eastAsia"/>
                <w:color w:val="auto"/>
                <w:sz w:val="21"/>
                <w:szCs w:val="22"/>
              </w:rPr>
              <w:t>年度</w:t>
            </w:r>
          </w:p>
        </w:tc>
      </w:tr>
      <w:tr w:rsidR="00454626" w14:paraId="45CAB3E1" w14:textId="77777777" w:rsidTr="00A618C9">
        <w:trPr>
          <w:cantSplit/>
          <w:trHeight w:val="1337"/>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4AE944F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基本理念</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72067A8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（基本方針）</w:t>
            </w:r>
          </w:p>
          <w:p w14:paraId="7D97C151"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○がん患者を含めた府民の視点に立ったがん対策の実施</w:t>
            </w:r>
          </w:p>
          <w:p w14:paraId="41E041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○重点的に取り組む課題を定めた総合的かつ計画的ながん対策の実施</w:t>
            </w:r>
          </w:p>
        </w:tc>
        <w:tc>
          <w:tcPr>
            <w:tcW w:w="3260" w:type="dxa"/>
            <w:tcBorders>
              <w:top w:val="thinThickSmallGap" w:sz="24" w:space="0" w:color="auto"/>
              <w:left w:val="single" w:sz="12" w:space="0" w:color="auto"/>
              <w:bottom w:val="single" w:sz="12" w:space="0" w:color="auto"/>
              <w:right w:val="single" w:sz="24" w:space="0" w:color="auto"/>
            </w:tcBorders>
          </w:tcPr>
          <w:p w14:paraId="534A302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（基本理念）</w:t>
            </w:r>
          </w:p>
          <w:p w14:paraId="6026A667" w14:textId="223A5A40" w:rsidR="00454626" w:rsidRDefault="00454626" w:rsidP="000B2F2D">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○がんを知り、がん予防を進めるとともに、がんになっても心身ともに適切な医療を受けられ、安心して暮らせる社会の構築</w:t>
            </w:r>
          </w:p>
        </w:tc>
      </w:tr>
      <w:tr w:rsidR="00454626" w14:paraId="06A3ED7F" w14:textId="77777777" w:rsidTr="00A618C9">
        <w:trPr>
          <w:cantSplit/>
          <w:trHeight w:val="1462"/>
        </w:trPr>
        <w:tc>
          <w:tcPr>
            <w:tcW w:w="594" w:type="dxa"/>
            <w:tcBorders>
              <w:top w:val="thinThickSmallGap" w:sz="24" w:space="0" w:color="auto"/>
              <w:left w:val="single" w:sz="24" w:space="0" w:color="auto"/>
              <w:bottom w:val="single" w:sz="12" w:space="0" w:color="auto"/>
              <w:right w:val="double" w:sz="4" w:space="0" w:color="auto"/>
            </w:tcBorders>
            <w:shd w:val="clear" w:color="auto" w:fill="FABF8F" w:themeFill="accent6" w:themeFillTint="99"/>
            <w:textDirection w:val="tbRlV"/>
            <w:vAlign w:val="center"/>
            <w:hideMark/>
          </w:tcPr>
          <w:p w14:paraId="0C639F40"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全体目標</w:t>
            </w:r>
          </w:p>
        </w:tc>
        <w:tc>
          <w:tcPr>
            <w:tcW w:w="6602" w:type="dxa"/>
            <w:gridSpan w:val="2"/>
            <w:tcBorders>
              <w:top w:val="thinThickSmallGap" w:sz="24" w:space="0" w:color="auto"/>
              <w:left w:val="double" w:sz="4" w:space="0" w:color="auto"/>
              <w:bottom w:val="single" w:sz="12" w:space="0" w:color="auto"/>
              <w:right w:val="single" w:sz="12" w:space="0" w:color="auto"/>
            </w:tcBorders>
            <w:hideMark/>
          </w:tcPr>
          <w:p w14:paraId="64E10BE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○がんによる死亡者の減少</w:t>
            </w:r>
          </w:p>
          <w:p w14:paraId="28936D59" w14:textId="77777777" w:rsidR="00454626" w:rsidRDefault="00B05A5E"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00454626" w:rsidRPr="00FD77C1">
              <w:rPr>
                <w:rFonts w:hAnsi="HG丸ｺﾞｼｯｸM-PRO" w:cstheme="minorBidi" w:hint="eastAsia"/>
                <w:color w:val="auto"/>
                <w:w w:val="85"/>
                <w:kern w:val="0"/>
                <w:sz w:val="21"/>
                <w:szCs w:val="22"/>
                <w:fitText w:val="6072" w:id="1553689089"/>
              </w:rPr>
              <w:t>すべてのがん患者及びその家族の苦痛の軽減並びに療養生活の質の維持向</w:t>
            </w:r>
            <w:r w:rsidR="00454626" w:rsidRPr="00FD77C1">
              <w:rPr>
                <w:rFonts w:hAnsi="HG丸ｺﾞｼｯｸM-PRO" w:cstheme="minorBidi" w:hint="eastAsia"/>
                <w:color w:val="auto"/>
                <w:spacing w:val="10"/>
                <w:w w:val="85"/>
                <w:kern w:val="0"/>
                <w:sz w:val="21"/>
                <w:szCs w:val="22"/>
                <w:fitText w:val="6072" w:id="1553689089"/>
              </w:rPr>
              <w:t>上</w:t>
            </w:r>
          </w:p>
          <w:p w14:paraId="3AD6B88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○がんになっても安心して暮らせる社会の構築</w:t>
            </w:r>
          </w:p>
        </w:tc>
        <w:tc>
          <w:tcPr>
            <w:tcW w:w="3260" w:type="dxa"/>
            <w:tcBorders>
              <w:top w:val="thinThickSmallGap" w:sz="24" w:space="0" w:color="auto"/>
              <w:left w:val="single" w:sz="12" w:space="0" w:color="auto"/>
              <w:bottom w:val="single" w:sz="12" w:space="0" w:color="auto"/>
              <w:right w:val="single" w:sz="24" w:space="0" w:color="auto"/>
            </w:tcBorders>
          </w:tcPr>
          <w:p w14:paraId="5A724B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○がん死亡率の減少</w:t>
            </w:r>
          </w:p>
          <w:p w14:paraId="6DC228B1" w14:textId="64B1B3F4" w:rsidR="00454626" w:rsidRPr="001C120F"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4C9FFC72"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w:t>
            </w:r>
            <w:r w:rsidR="003D577A">
              <w:rPr>
                <w:rFonts w:hAnsi="HG丸ｺﾞｼｯｸM-PRO" w:cstheme="minorBidi" w:hint="eastAsia"/>
                <w:color w:val="auto"/>
                <w:sz w:val="21"/>
                <w:szCs w:val="22"/>
              </w:rPr>
              <w:t>り患</w:t>
            </w:r>
            <w:r>
              <w:rPr>
                <w:rFonts w:hAnsi="HG丸ｺﾞｼｯｸM-PRO" w:cstheme="minorBidi" w:hint="eastAsia"/>
                <w:color w:val="auto"/>
                <w:sz w:val="21"/>
                <w:szCs w:val="22"/>
              </w:rPr>
              <w:t>率の減少</w:t>
            </w:r>
          </w:p>
          <w:p w14:paraId="30A47BDB" w14:textId="7472A0E1"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w:t>
            </w:r>
            <w:r w:rsidR="009C4290">
              <w:rPr>
                <w:rFonts w:hAnsi="HG丸ｺﾞｼｯｸM-PRO" w:cstheme="minorBidi" w:hint="eastAsia"/>
                <w:color w:val="auto"/>
                <w:sz w:val="21"/>
                <w:szCs w:val="22"/>
              </w:rPr>
              <w:t>二</w:t>
            </w:r>
            <w:r>
              <w:rPr>
                <w:rFonts w:hAnsi="HG丸ｺﾞｼｯｸM-PRO" w:cstheme="minorBidi" w:hint="eastAsia"/>
                <w:color w:val="auto"/>
                <w:sz w:val="21"/>
                <w:szCs w:val="22"/>
              </w:rPr>
              <w:t>次医療圏間の差の縮小）</w:t>
            </w:r>
          </w:p>
          <w:p w14:paraId="31303D40" w14:textId="77777777" w:rsidR="000B050D"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○がん患者</w:t>
            </w:r>
            <w:r w:rsidR="004A35AE">
              <w:rPr>
                <w:rFonts w:hAnsi="HG丸ｺﾞｼｯｸM-PRO" w:cstheme="minorBidi" w:hint="eastAsia"/>
                <w:color w:val="auto"/>
                <w:sz w:val="21"/>
                <w:szCs w:val="22"/>
              </w:rPr>
              <w:t>や</w:t>
            </w:r>
            <w:r>
              <w:rPr>
                <w:rFonts w:hAnsi="HG丸ｺﾞｼｯｸM-PRO" w:cstheme="minorBidi" w:hint="eastAsia"/>
                <w:color w:val="auto"/>
                <w:sz w:val="21"/>
                <w:szCs w:val="22"/>
              </w:rPr>
              <w:t>家族</w:t>
            </w:r>
            <w:r w:rsidR="00D102DC">
              <w:rPr>
                <w:rFonts w:hAnsi="HG丸ｺﾞｼｯｸM-PRO" w:cstheme="minorBidi" w:hint="eastAsia"/>
                <w:color w:val="auto"/>
                <w:sz w:val="21"/>
                <w:szCs w:val="22"/>
              </w:rPr>
              <w:t>の</w:t>
            </w:r>
            <w:r>
              <w:rPr>
                <w:rFonts w:hAnsi="HG丸ｺﾞｼｯｸM-PRO" w:cstheme="minorBidi" w:hint="eastAsia"/>
                <w:color w:val="auto"/>
                <w:sz w:val="21"/>
                <w:szCs w:val="22"/>
              </w:rPr>
              <w:t>生活の質</w:t>
            </w:r>
            <w:r w:rsidR="000B050D">
              <w:rPr>
                <w:rFonts w:hAnsi="HG丸ｺﾞｼｯｸM-PRO" w:cstheme="minorBidi" w:hint="eastAsia"/>
                <w:color w:val="auto"/>
                <w:sz w:val="21"/>
                <w:szCs w:val="22"/>
              </w:rPr>
              <w:t>の確保</w:t>
            </w:r>
          </w:p>
          <w:p w14:paraId="22AA9F09" w14:textId="77777777" w:rsidR="00454626" w:rsidRDefault="00454626" w:rsidP="00A618C9">
            <w:pPr>
              <w:adjustRightInd/>
              <w:spacing w:line="20" w:lineRule="exact"/>
              <w:ind w:left="210" w:hangingChars="100" w:hanging="210"/>
              <w:rPr>
                <w:rFonts w:hAnsi="HG丸ｺﾞｼｯｸM-PRO" w:cstheme="minorBidi"/>
                <w:color w:val="auto"/>
                <w:sz w:val="21"/>
                <w:szCs w:val="22"/>
              </w:rPr>
            </w:pPr>
          </w:p>
        </w:tc>
      </w:tr>
      <w:tr w:rsidR="00454626" w14:paraId="47922FD9" w14:textId="77777777" w:rsidTr="00A618C9">
        <w:trPr>
          <w:cantSplit/>
          <w:trHeight w:val="6337"/>
        </w:trPr>
        <w:tc>
          <w:tcPr>
            <w:tcW w:w="594" w:type="dxa"/>
            <w:tcBorders>
              <w:top w:val="single" w:sz="12" w:space="0" w:color="auto"/>
              <w:left w:val="single" w:sz="24" w:space="0" w:color="auto"/>
              <w:bottom w:val="single" w:sz="24" w:space="0" w:color="auto"/>
              <w:right w:val="double" w:sz="4" w:space="0" w:color="auto"/>
            </w:tcBorders>
            <w:shd w:val="clear" w:color="auto" w:fill="FABF8F" w:themeFill="accent6" w:themeFillTint="99"/>
            <w:textDirection w:val="tbRlV"/>
            <w:vAlign w:val="center"/>
            <w:hideMark/>
          </w:tcPr>
          <w:p w14:paraId="59DAD0B7" w14:textId="77777777" w:rsidR="00454626" w:rsidRDefault="00454626" w:rsidP="00454626">
            <w:pPr>
              <w:adjustRightInd/>
              <w:spacing w:line="280" w:lineRule="exact"/>
              <w:ind w:left="113" w:right="113"/>
              <w:jc w:val="center"/>
              <w:rPr>
                <w:rFonts w:ascii="ＭＳ ゴシック" w:eastAsia="ＭＳ ゴシック" w:hAnsi="ＭＳ ゴシック" w:cstheme="minorBidi"/>
                <w:color w:val="auto"/>
                <w:sz w:val="21"/>
                <w:szCs w:val="22"/>
              </w:rPr>
            </w:pPr>
            <w:r>
              <w:rPr>
                <w:rFonts w:ascii="ＭＳ ゴシック" w:eastAsia="ＭＳ ゴシック" w:hAnsi="ＭＳ ゴシック" w:cstheme="minorBidi" w:hint="eastAsia"/>
                <w:color w:val="auto"/>
                <w:sz w:val="21"/>
                <w:szCs w:val="22"/>
              </w:rPr>
              <w:t>取組み</w:t>
            </w:r>
          </w:p>
        </w:tc>
        <w:tc>
          <w:tcPr>
            <w:tcW w:w="3402" w:type="dxa"/>
            <w:tcBorders>
              <w:top w:val="single" w:sz="12" w:space="0" w:color="auto"/>
              <w:left w:val="double" w:sz="4" w:space="0" w:color="auto"/>
              <w:bottom w:val="single" w:sz="24" w:space="0" w:color="auto"/>
              <w:right w:val="single" w:sz="12" w:space="0" w:color="auto"/>
            </w:tcBorders>
          </w:tcPr>
          <w:p w14:paraId="3A85E36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【がん予防の推進】</w:t>
            </w:r>
          </w:p>
          <w:p w14:paraId="3D72E2D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・たばこ対策の推進</w:t>
            </w:r>
          </w:p>
          <w:p w14:paraId="7B74C01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・生活習慣の改善</w:t>
            </w:r>
          </w:p>
          <w:p w14:paraId="48FB4EB0" w14:textId="77777777" w:rsidR="00454626" w:rsidRDefault="00454626" w:rsidP="00454626">
            <w:pPr>
              <w:adjustRightInd/>
              <w:spacing w:line="280" w:lineRule="exact"/>
              <w:rPr>
                <w:rFonts w:hAnsi="HG丸ｺﾞｼｯｸM-PRO" w:cstheme="minorBidi"/>
                <w:color w:val="auto"/>
                <w:sz w:val="21"/>
                <w:szCs w:val="22"/>
              </w:rPr>
            </w:pPr>
          </w:p>
          <w:p w14:paraId="6C067F4A"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【がんの早期発見】</w:t>
            </w:r>
          </w:p>
          <w:p w14:paraId="504E336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3175B52" w14:textId="77777777" w:rsidR="00454626" w:rsidRDefault="00454626" w:rsidP="00454626">
            <w:pPr>
              <w:adjustRightInd/>
              <w:spacing w:line="280" w:lineRule="exact"/>
              <w:rPr>
                <w:rFonts w:hAnsi="HG丸ｺﾞｼｯｸM-PRO" w:cstheme="minorBidi"/>
                <w:b/>
                <w:color w:val="auto"/>
                <w:sz w:val="21"/>
                <w:szCs w:val="22"/>
              </w:rPr>
            </w:pPr>
          </w:p>
          <w:p w14:paraId="1217559F"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243C7FC4"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3FFE553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B184F7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0EAC4C77"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02FE1D5E"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69B9521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tc>
        <w:tc>
          <w:tcPr>
            <w:tcW w:w="3200" w:type="dxa"/>
            <w:tcBorders>
              <w:top w:val="single" w:sz="12" w:space="0" w:color="auto"/>
              <w:left w:val="single" w:sz="12" w:space="0" w:color="auto"/>
              <w:bottom w:val="single" w:sz="24" w:space="0" w:color="auto"/>
              <w:right w:val="single" w:sz="12" w:space="0" w:color="auto"/>
            </w:tcBorders>
          </w:tcPr>
          <w:p w14:paraId="058F76B5"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b/>
                <w:color w:val="auto"/>
                <w:sz w:val="21"/>
                <w:szCs w:val="22"/>
              </w:rPr>
              <w:t>【がん予防の推進</w:t>
            </w:r>
            <w:r>
              <w:rPr>
                <w:rFonts w:hAnsi="HG丸ｺﾞｼｯｸM-PRO" w:cstheme="minorBidi" w:hint="eastAsia"/>
                <w:color w:val="auto"/>
                <w:sz w:val="21"/>
                <w:szCs w:val="22"/>
              </w:rPr>
              <w:t>】</w:t>
            </w:r>
          </w:p>
          <w:p w14:paraId="6BC9BE4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・たばこ対策等の推進</w:t>
            </w:r>
          </w:p>
          <w:p w14:paraId="35951F9B"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・がん教育</w:t>
            </w:r>
          </w:p>
          <w:p w14:paraId="34EA3C2D" w14:textId="77777777" w:rsidR="00454626" w:rsidRDefault="00454626" w:rsidP="00454626">
            <w:pPr>
              <w:adjustRightInd/>
              <w:spacing w:line="280" w:lineRule="exact"/>
              <w:rPr>
                <w:rFonts w:hAnsi="HG丸ｺﾞｼｯｸM-PRO" w:cstheme="minorBidi"/>
                <w:color w:val="auto"/>
                <w:sz w:val="21"/>
                <w:szCs w:val="22"/>
              </w:rPr>
            </w:pPr>
          </w:p>
          <w:p w14:paraId="19134D0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Pr>
                <w:rFonts w:hAnsi="HG丸ｺﾞｼｯｸM-PRO" w:cstheme="minorBidi" w:hint="eastAsia"/>
                <w:b/>
                <w:color w:val="auto"/>
                <w:sz w:val="21"/>
                <w:szCs w:val="22"/>
              </w:rPr>
              <w:t>がんの早期発見</w:t>
            </w:r>
            <w:r>
              <w:rPr>
                <w:rFonts w:hAnsi="HG丸ｺﾞｼｯｸM-PRO" w:cstheme="minorBidi" w:hint="eastAsia"/>
                <w:color w:val="auto"/>
                <w:sz w:val="21"/>
                <w:szCs w:val="22"/>
              </w:rPr>
              <w:t>】</w:t>
            </w:r>
          </w:p>
          <w:p w14:paraId="147F1F1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・がん検診の充実、普及、啓発</w:t>
            </w:r>
          </w:p>
          <w:p w14:paraId="6BD7D65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5246E1E2" w14:textId="77777777" w:rsidR="00454626" w:rsidRDefault="00454626" w:rsidP="00454626">
            <w:pPr>
              <w:adjustRightInd/>
              <w:spacing w:line="280" w:lineRule="exact"/>
              <w:rPr>
                <w:rFonts w:hAnsi="HG丸ｺﾞｼｯｸM-PRO" w:cstheme="minorBidi"/>
                <w:color w:val="auto"/>
                <w:sz w:val="21"/>
                <w:szCs w:val="22"/>
              </w:rPr>
            </w:pPr>
          </w:p>
          <w:p w14:paraId="045474F2"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7171339"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・医療機関の連携・協力体制の整備</w:t>
            </w:r>
          </w:p>
          <w:p w14:paraId="0B494B1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・集学的治療の推進</w:t>
            </w:r>
          </w:p>
          <w:p w14:paraId="15D2CC4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・緩和ケアの普及</w:t>
            </w:r>
          </w:p>
          <w:p w14:paraId="52F4BE7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・在宅医療体制の充実</w:t>
            </w:r>
          </w:p>
          <w:p w14:paraId="123B341F"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・相談支援、情報提供</w:t>
            </w:r>
          </w:p>
          <w:p w14:paraId="044B43C9"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・がん登録の充実</w:t>
            </w:r>
          </w:p>
          <w:p w14:paraId="5674242D" w14:textId="77777777" w:rsidR="00454626" w:rsidRDefault="00454626" w:rsidP="00454626">
            <w:pPr>
              <w:adjustRightInd/>
              <w:spacing w:line="280" w:lineRule="exact"/>
              <w:rPr>
                <w:rFonts w:hAnsi="HG丸ｺﾞｼｯｸM-PRO" w:cstheme="minorBidi"/>
                <w:color w:val="auto"/>
                <w:sz w:val="21"/>
                <w:szCs w:val="22"/>
              </w:rPr>
            </w:pPr>
          </w:p>
          <w:p w14:paraId="409CA7FE"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【新たな試み】</w:t>
            </w:r>
          </w:p>
          <w:p w14:paraId="54E5865A"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・患者・家族との意見交換</w:t>
            </w:r>
          </w:p>
          <w:p w14:paraId="046004B0"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・就労支援</w:t>
            </w:r>
          </w:p>
          <w:p w14:paraId="72A08D2E"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tc>
        <w:tc>
          <w:tcPr>
            <w:tcW w:w="3260" w:type="dxa"/>
            <w:tcBorders>
              <w:top w:val="single" w:sz="12" w:space="0" w:color="auto"/>
              <w:left w:val="single" w:sz="12" w:space="0" w:color="auto"/>
              <w:bottom w:val="single" w:sz="24" w:space="0" w:color="auto"/>
              <w:right w:val="single" w:sz="24" w:space="0" w:color="auto"/>
            </w:tcBorders>
          </w:tcPr>
          <w:p w14:paraId="1455153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w:t>
            </w:r>
            <w:r w:rsidR="00D102DC">
              <w:rPr>
                <w:rFonts w:hAnsi="HG丸ｺﾞｼｯｸM-PRO" w:cstheme="minorBidi" w:hint="eastAsia"/>
                <w:b/>
                <w:color w:val="auto"/>
                <w:sz w:val="21"/>
                <w:szCs w:val="22"/>
              </w:rPr>
              <w:t>の</w:t>
            </w:r>
            <w:r>
              <w:rPr>
                <w:rFonts w:hAnsi="HG丸ｺﾞｼｯｸM-PRO" w:cstheme="minorBidi" w:hint="eastAsia"/>
                <w:b/>
                <w:color w:val="auto"/>
                <w:sz w:val="21"/>
                <w:szCs w:val="22"/>
              </w:rPr>
              <w:t>予防・早期発見】</w:t>
            </w:r>
          </w:p>
          <w:p w14:paraId="1F1BFAC2"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・がんの１次予防</w:t>
            </w:r>
          </w:p>
          <w:p w14:paraId="0F6FB028"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w:t>
            </w:r>
            <w:r w:rsidRPr="00FD77C1">
              <w:rPr>
                <w:rFonts w:hAnsi="HG丸ｺﾞｼｯｸM-PRO" w:cstheme="minorBidi" w:hint="eastAsia"/>
                <w:color w:val="auto"/>
                <w:spacing w:val="2"/>
                <w:w w:val="88"/>
                <w:kern w:val="0"/>
                <w:sz w:val="21"/>
                <w:szCs w:val="22"/>
                <w:fitText w:val="2600" w:id="1553722113"/>
              </w:rPr>
              <w:t>がん検診によるがんの早期発</w:t>
            </w:r>
            <w:r w:rsidRPr="00FD77C1">
              <w:rPr>
                <w:rFonts w:hAnsi="HG丸ｺﾞｼｯｸM-PRO" w:cstheme="minorBidi" w:hint="eastAsia"/>
                <w:color w:val="auto"/>
                <w:spacing w:val="-7"/>
                <w:w w:val="88"/>
                <w:kern w:val="0"/>
                <w:sz w:val="21"/>
                <w:szCs w:val="22"/>
                <w:fitText w:val="2600" w:id="1553722113"/>
              </w:rPr>
              <w:t>見</w:t>
            </w:r>
          </w:p>
          <w:p w14:paraId="4AC5B38A" w14:textId="77777777" w:rsidR="00454626" w:rsidRPr="007F44AF" w:rsidRDefault="00454626" w:rsidP="00454626">
            <w:pPr>
              <w:adjustRightInd/>
              <w:spacing w:line="280" w:lineRule="exact"/>
              <w:rPr>
                <w:rFonts w:hAnsi="HG丸ｺﾞｼｯｸM-PRO" w:cstheme="minorBidi"/>
                <w:color w:val="auto"/>
                <w:sz w:val="22"/>
                <w:szCs w:val="22"/>
              </w:rPr>
            </w:pPr>
            <w:r>
              <w:rPr>
                <w:rFonts w:hAnsi="HG丸ｺﾞｼｯｸM-PRO" w:cstheme="minorBidi" w:hint="eastAsia"/>
                <w:color w:val="auto"/>
                <w:sz w:val="21"/>
                <w:szCs w:val="22"/>
              </w:rPr>
              <w:t>（2次予防）</w:t>
            </w:r>
          </w:p>
          <w:p w14:paraId="1D859A2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・肝炎肝がん対策の推進</w:t>
            </w:r>
          </w:p>
          <w:p w14:paraId="297704DC" w14:textId="77777777" w:rsidR="00454626" w:rsidRPr="00FA0A5C" w:rsidRDefault="00454626" w:rsidP="00454626">
            <w:pPr>
              <w:adjustRightInd/>
              <w:spacing w:line="280" w:lineRule="exact"/>
              <w:rPr>
                <w:rFonts w:hAnsi="HG丸ｺﾞｼｯｸM-PRO" w:cstheme="minorBidi"/>
                <w:color w:val="auto"/>
                <w:sz w:val="21"/>
                <w:szCs w:val="22"/>
              </w:rPr>
            </w:pPr>
          </w:p>
          <w:p w14:paraId="56024516"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【がん医療の充実】</w:t>
            </w:r>
          </w:p>
          <w:p w14:paraId="30213CAD"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・医療提供体制の充実</w:t>
            </w:r>
          </w:p>
          <w:p w14:paraId="062190F8" w14:textId="77777777" w:rsidR="00454626" w:rsidRDefault="00454626" w:rsidP="00A618C9">
            <w:pPr>
              <w:adjustRightInd/>
              <w:spacing w:line="280" w:lineRule="exact"/>
              <w:ind w:left="210" w:hangingChars="100" w:hanging="210"/>
              <w:rPr>
                <w:rFonts w:hAnsi="HG丸ｺﾞｼｯｸM-PRO" w:cstheme="minorBidi"/>
                <w:color w:val="auto"/>
                <w:sz w:val="21"/>
                <w:szCs w:val="22"/>
              </w:rPr>
            </w:pPr>
            <w:r>
              <w:rPr>
                <w:rFonts w:hAnsi="HG丸ｺﾞｼｯｸM-PRO" w:cstheme="minorBidi" w:hint="eastAsia"/>
                <w:color w:val="auto"/>
                <w:sz w:val="21"/>
                <w:szCs w:val="22"/>
              </w:rPr>
              <w:t>・小児・AYA世代のがん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高齢者のがん</w:t>
            </w:r>
            <w:r w:rsidR="00D102DC">
              <w:rPr>
                <w:rFonts w:hAnsi="HG丸ｺﾞｼｯｸM-PRO" w:cstheme="minorBidi" w:hint="eastAsia"/>
                <w:color w:val="auto"/>
                <w:sz w:val="21"/>
                <w:szCs w:val="22"/>
              </w:rPr>
              <w:t>・</w:t>
            </w:r>
            <w:r>
              <w:rPr>
                <w:rFonts w:hAnsi="HG丸ｺﾞｼｯｸM-PRO" w:cstheme="minorBidi" w:hint="eastAsia"/>
                <w:color w:val="auto"/>
                <w:sz w:val="21"/>
                <w:szCs w:val="22"/>
              </w:rPr>
              <w:t>希少がん等の対策</w:t>
            </w:r>
          </w:p>
          <w:p w14:paraId="50C31E95" w14:textId="5EC8B651"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・新たな治療法の活用</w:t>
            </w:r>
          </w:p>
          <w:p w14:paraId="68792593"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・がん登録の推進</w:t>
            </w:r>
          </w:p>
          <w:p w14:paraId="0AA36461" w14:textId="77777777" w:rsidR="00454626" w:rsidRDefault="00D102DC"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・緩和ケアの推進</w:t>
            </w:r>
          </w:p>
          <w:p w14:paraId="394E86E6" w14:textId="77777777" w:rsidR="00D102DC" w:rsidRDefault="00D102DC" w:rsidP="00454626">
            <w:pPr>
              <w:adjustRightInd/>
              <w:spacing w:line="280" w:lineRule="exact"/>
              <w:rPr>
                <w:rFonts w:hAnsi="HG丸ｺﾞｼｯｸM-PRO" w:cstheme="minorBidi"/>
                <w:color w:val="auto"/>
                <w:sz w:val="21"/>
                <w:szCs w:val="22"/>
              </w:rPr>
            </w:pPr>
          </w:p>
          <w:p w14:paraId="1499FF19" w14:textId="77777777" w:rsidR="00454626" w:rsidRDefault="00454626" w:rsidP="00454626">
            <w:pPr>
              <w:adjustRightInd/>
              <w:spacing w:line="280" w:lineRule="exact"/>
              <w:rPr>
                <w:rFonts w:hAnsi="HG丸ｺﾞｼｯｸM-PRO" w:cstheme="minorBidi"/>
                <w:b/>
                <w:color w:val="auto"/>
                <w:sz w:val="21"/>
                <w:szCs w:val="22"/>
              </w:rPr>
            </w:pPr>
            <w:r>
              <w:rPr>
                <w:rFonts w:hAnsi="HG丸ｺﾞｼｯｸM-PRO" w:cstheme="minorBidi" w:hint="eastAsia"/>
                <w:b/>
                <w:color w:val="auto"/>
                <w:sz w:val="21"/>
                <w:szCs w:val="22"/>
              </w:rPr>
              <w:t>【</w:t>
            </w:r>
            <w:r>
              <w:rPr>
                <w:rFonts w:hAnsi="HG丸ｺﾞｼｯｸM-PRO" w:cstheme="minorBidi" w:hint="eastAsia"/>
                <w:b/>
                <w:color w:val="auto"/>
                <w:spacing w:val="-8"/>
                <w:sz w:val="21"/>
                <w:szCs w:val="22"/>
              </w:rPr>
              <w:t>患者支援の充実</w:t>
            </w:r>
            <w:r>
              <w:rPr>
                <w:rFonts w:hAnsi="HG丸ｺﾞｼｯｸM-PRO" w:cstheme="minorBidi" w:hint="eastAsia"/>
                <w:b/>
                <w:color w:val="auto"/>
                <w:sz w:val="21"/>
                <w:szCs w:val="22"/>
              </w:rPr>
              <w:t>】</w:t>
            </w:r>
          </w:p>
          <w:p w14:paraId="72DC17E1"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・がん患者の相談支援</w:t>
            </w:r>
          </w:p>
          <w:p w14:paraId="008CFC9E" w14:textId="77777777" w:rsidR="00454626"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・がん患者への情報提供</w:t>
            </w:r>
          </w:p>
          <w:p w14:paraId="3BC3DFD6" w14:textId="77777777" w:rsidR="003D577A" w:rsidRDefault="00454626" w:rsidP="00454626">
            <w:pPr>
              <w:adjustRightInd/>
              <w:spacing w:line="280" w:lineRule="exact"/>
              <w:ind w:left="191" w:hanging="191"/>
              <w:rPr>
                <w:rFonts w:hAnsi="HG丸ｺﾞｼｯｸM-PRO" w:cstheme="minorBidi"/>
                <w:color w:val="auto"/>
                <w:sz w:val="21"/>
                <w:szCs w:val="22"/>
              </w:rPr>
            </w:pPr>
            <w:r>
              <w:rPr>
                <w:rFonts w:hAnsi="HG丸ｺﾞｼｯｸM-PRO" w:cstheme="minorBidi" w:hint="eastAsia"/>
                <w:color w:val="auto"/>
                <w:sz w:val="21"/>
                <w:szCs w:val="22"/>
              </w:rPr>
              <w:t>・就労</w:t>
            </w:r>
            <w:r w:rsidR="003D577A">
              <w:rPr>
                <w:rFonts w:hAnsi="HG丸ｺﾞｼｯｸM-PRO" w:cstheme="minorBidi" w:hint="eastAsia"/>
                <w:color w:val="auto"/>
                <w:sz w:val="21"/>
                <w:szCs w:val="22"/>
              </w:rPr>
              <w:t>支援等</w:t>
            </w:r>
            <w:r w:rsidR="00F67877">
              <w:rPr>
                <w:rFonts w:hAnsi="HG丸ｺﾞｼｯｸM-PRO" w:cstheme="minorBidi" w:hint="eastAsia"/>
                <w:color w:val="auto"/>
                <w:sz w:val="21"/>
                <w:szCs w:val="22"/>
              </w:rPr>
              <w:t>の</w:t>
            </w:r>
            <w:r w:rsidR="004F3993">
              <w:rPr>
                <w:rFonts w:hAnsi="HG丸ｺﾞｼｯｸM-PRO" w:cstheme="minorBidi" w:hint="eastAsia"/>
                <w:color w:val="auto"/>
                <w:sz w:val="21"/>
                <w:szCs w:val="22"/>
              </w:rPr>
              <w:t>がん</w:t>
            </w:r>
            <w:r w:rsidRPr="004F3993">
              <w:rPr>
                <w:rFonts w:hAnsi="HG丸ｺﾞｼｯｸM-PRO" w:cstheme="minorBidi" w:hint="eastAsia"/>
                <w:color w:val="auto"/>
                <w:kern w:val="0"/>
                <w:sz w:val="21"/>
                <w:szCs w:val="22"/>
              </w:rPr>
              <w:t>サバイバーシップ</w:t>
            </w:r>
            <w:r w:rsidR="00A8098A">
              <w:rPr>
                <w:rFonts w:hAnsi="HG丸ｺﾞｼｯｸM-PRO" w:cstheme="minorBidi" w:hint="eastAsia"/>
                <w:color w:val="auto"/>
                <w:sz w:val="21"/>
                <w:szCs w:val="22"/>
              </w:rPr>
              <w:t>支援（注3）</w:t>
            </w:r>
          </w:p>
          <w:p w14:paraId="646EF58C" w14:textId="77777777" w:rsidR="00FB3393" w:rsidRDefault="00FB3393" w:rsidP="00454626">
            <w:pPr>
              <w:adjustRightInd/>
              <w:spacing w:line="280" w:lineRule="exact"/>
              <w:ind w:left="191" w:hanging="191"/>
              <w:rPr>
                <w:rFonts w:hAnsi="HG丸ｺﾞｼｯｸM-PRO" w:cstheme="minorBidi"/>
                <w:color w:val="auto"/>
                <w:sz w:val="21"/>
                <w:szCs w:val="22"/>
              </w:rPr>
            </w:pPr>
          </w:p>
          <w:p w14:paraId="0FCEFB3E" w14:textId="77777777" w:rsidR="00454626" w:rsidRDefault="00454626" w:rsidP="00A618C9">
            <w:pPr>
              <w:adjustRightInd/>
              <w:spacing w:line="20" w:lineRule="exact"/>
              <w:ind w:left="210" w:hanging="210"/>
              <w:rPr>
                <w:rFonts w:hAnsi="HG丸ｺﾞｼｯｸM-PRO" w:cstheme="minorBidi"/>
                <w:color w:val="auto"/>
                <w:sz w:val="21"/>
                <w:szCs w:val="22"/>
              </w:rPr>
            </w:pPr>
          </w:p>
          <w:p w14:paraId="128924E9" w14:textId="77777777" w:rsidR="00454626" w:rsidRPr="00A618C9" w:rsidRDefault="00454626" w:rsidP="00A618C9">
            <w:pPr>
              <w:adjustRightInd/>
              <w:spacing w:line="280" w:lineRule="exact"/>
              <w:ind w:left="201" w:hangingChars="100" w:hanging="201"/>
              <w:rPr>
                <w:rFonts w:hAnsi="HG丸ｺﾞｼｯｸM-PRO" w:cstheme="minorBidi"/>
                <w:b/>
                <w:color w:val="auto"/>
                <w:sz w:val="20"/>
                <w:szCs w:val="22"/>
              </w:rPr>
            </w:pPr>
            <w:r w:rsidRPr="00A618C9">
              <w:rPr>
                <w:rFonts w:hAnsi="HG丸ｺﾞｼｯｸM-PRO" w:cstheme="minorBidi" w:hint="eastAsia"/>
                <w:b/>
                <w:color w:val="auto"/>
                <w:sz w:val="20"/>
                <w:szCs w:val="22"/>
              </w:rPr>
              <w:t>【</w:t>
            </w:r>
            <w:r w:rsidR="00F34CB4" w:rsidRPr="00A618C9">
              <w:rPr>
                <w:rFonts w:hAnsi="HG丸ｺﾞｼｯｸM-PRO" w:cstheme="minorBidi" w:hint="eastAsia"/>
                <w:b/>
                <w:color w:val="auto"/>
                <w:sz w:val="20"/>
                <w:szCs w:val="22"/>
              </w:rPr>
              <w:t>がん対策を</w:t>
            </w:r>
            <w:r w:rsidRPr="00A618C9">
              <w:rPr>
                <w:rFonts w:hAnsi="HG丸ｺﾞｼｯｸM-PRO" w:cstheme="minorBidi" w:hint="eastAsia"/>
                <w:b/>
                <w:color w:val="auto"/>
                <w:sz w:val="20"/>
                <w:szCs w:val="22"/>
              </w:rPr>
              <w:t>社会全体で進める環境づくり】</w:t>
            </w:r>
          </w:p>
          <w:p w14:paraId="3259B8A4"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・社会全体での機運づくり</w:t>
            </w:r>
          </w:p>
          <w:p w14:paraId="370D35AF" w14:textId="77777777" w:rsidR="00454626" w:rsidRDefault="00454626" w:rsidP="00454626">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・大阪府がん対策基金</w:t>
            </w:r>
          </w:p>
          <w:p w14:paraId="10D146B4" w14:textId="13D60250" w:rsidR="00454626" w:rsidRDefault="00454626" w:rsidP="00AE3451">
            <w:pPr>
              <w:adjustRightInd/>
              <w:spacing w:line="280" w:lineRule="exact"/>
              <w:rPr>
                <w:rFonts w:hAnsi="HG丸ｺﾞｼｯｸM-PRO" w:cstheme="minorBidi"/>
                <w:color w:val="auto"/>
                <w:sz w:val="21"/>
                <w:szCs w:val="22"/>
              </w:rPr>
            </w:pPr>
            <w:r>
              <w:rPr>
                <w:rFonts w:hAnsi="HG丸ｺﾞｼｯｸM-PRO" w:cstheme="minorBidi" w:hint="eastAsia"/>
                <w:color w:val="auto"/>
                <w:sz w:val="21"/>
                <w:szCs w:val="22"/>
              </w:rPr>
              <w:t>・がん患者会等との連携</w:t>
            </w:r>
            <w:r w:rsidR="00AE3451">
              <w:rPr>
                <w:rFonts w:hAnsi="HG丸ｺﾞｼｯｸM-PRO" w:cstheme="minorBidi" w:hint="eastAsia"/>
                <w:color w:val="auto"/>
                <w:sz w:val="21"/>
                <w:szCs w:val="22"/>
              </w:rPr>
              <w:t>推進</w:t>
            </w:r>
          </w:p>
        </w:tc>
      </w:tr>
    </w:tbl>
    <w:p w14:paraId="4E42641C" w14:textId="77777777" w:rsidR="00454626" w:rsidRDefault="00FB3393" w:rsidP="00FB3393">
      <w:pPr>
        <w:tabs>
          <w:tab w:val="left" w:pos="8364"/>
        </w:tabs>
        <w:snapToGrid w:val="0"/>
        <w:spacing w:line="340" w:lineRule="exact"/>
        <w:rPr>
          <w:rFonts w:hAnsi="HG丸ｺﾞｼｯｸM-PRO"/>
          <w:color w:val="auto"/>
          <w:sz w:val="22"/>
          <w:szCs w:val="21"/>
        </w:rPr>
      </w:pPr>
      <w:r>
        <w:rPr>
          <w:rFonts w:ascii="ＭＳ Ｐゴシック" w:eastAsia="ＭＳ Ｐゴシック" w:hAnsi="ＭＳ Ｐゴシック" w:cs="ＭＳ Ｐゴシック"/>
          <w:noProof/>
        </w:rPr>
        <mc:AlternateContent>
          <mc:Choice Requires="wpg">
            <w:drawing>
              <wp:anchor distT="0" distB="0" distL="114300" distR="114300" simplePos="0" relativeHeight="251725824" behindDoc="0" locked="0" layoutInCell="1" allowOverlap="1" wp14:anchorId="49B38B02" wp14:editId="5FA393B6">
                <wp:simplePos x="0" y="0"/>
                <wp:positionH relativeFrom="column">
                  <wp:posOffset>-497840</wp:posOffset>
                </wp:positionH>
                <wp:positionV relativeFrom="paragraph">
                  <wp:posOffset>8647141</wp:posOffset>
                </wp:positionV>
                <wp:extent cx="6788150" cy="559435"/>
                <wp:effectExtent l="0" t="0" r="12700" b="0"/>
                <wp:wrapNone/>
                <wp:docPr id="304" name="グループ化 304" descr="（注3）がんサバイバーシップ&#10;がんの診断を受けた人々（がんサバイバー）がその後の生活で抱える身体的・心理的・社会的な課題を、社会全体が協力して乗り越えていくという概念です。&#10;" title="注釈"/>
                <wp:cNvGraphicFramePr/>
                <a:graphic xmlns:a="http://schemas.openxmlformats.org/drawingml/2006/main">
                  <a:graphicData uri="http://schemas.microsoft.com/office/word/2010/wordprocessingGroup">
                    <wpg:wgp>
                      <wpg:cNvGrpSpPr/>
                      <wpg:grpSpPr>
                        <a:xfrm>
                          <a:off x="0" y="0"/>
                          <a:ext cx="6788150" cy="559435"/>
                          <a:chOff x="0" y="57228"/>
                          <a:chExt cx="6788150" cy="560125"/>
                        </a:xfrm>
                      </wpg:grpSpPr>
                      <wps:wsp>
                        <wps:cNvPr id="305" name="正方形/長方形 305" descr="（注3）がんサバイバーシップ&#10;がんの診断を受けた人々（がんサバイバー）がその後の生活で抱える身体的・心理的・社会的な課題を、社会全体が協力して乗り越えていくという概念です。&#10;" title="注釈"/>
                        <wps:cNvSpPr/>
                        <wps:spPr>
                          <a:xfrm>
                            <a:off x="0" y="74428"/>
                            <a:ext cx="6788150" cy="542925"/>
                          </a:xfrm>
                          <a:prstGeom prst="rect">
                            <a:avLst/>
                          </a:prstGeom>
                          <a:noFill/>
                          <a:ln w="6350" cap="flat" cmpd="sng" algn="ctr">
                            <a:noFill/>
                            <a:prstDash val="solid"/>
                          </a:ln>
                          <a:effectLst/>
                        </wps:spPr>
                        <wps:txb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8" name="直線コネクタ 308"/>
                        <wps:cNvCnPr/>
                        <wps:spPr>
                          <a:xfrm flipV="1">
                            <a:off x="0" y="57228"/>
                            <a:ext cx="6788150" cy="55"/>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49B38B02" id="グループ化 304" o:spid="_x0000_s1030" alt="タイトル: 注釈 - 説明: （注3）がんサバイバーシップ&#10;がんの診断を受けた人々（がんサバイバー）がその後の生活で抱える身体的・心理的・社会的な課題を、社会全体が協力して乗り越えていくという概念です。&#10;" style="position:absolute;left:0;text-align:left;margin-left:-39.2pt;margin-top:680.9pt;width:534.5pt;height:44.05pt;z-index:251725824" coordorigin=",572" coordsize="67881,5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">
                <v:rect id="正方形/長方形 305" o:spid="_x0000_s1031" alt="（注3）がんサバイバーシップ&#10;がんの診断を受けた人々（がんサバイバー）がその後の生活で抱える身体的・心理的・社会的な課題を、社会全体が協力して乗り越えていくという概念です。&#10;" style="position:absolute;top:744;width:67881;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" filled="f" stroked="f" strokeweight=".5pt">
                  <v:textbox>
                    <w:txbxContent>
                      <w:p w14:paraId="6372416A" w14:textId="46FFE245" w:rsidR="0034376A" w:rsidRDefault="0034376A" w:rsidP="002108AB">
                        <w:pPr>
                          <w:spacing w:line="200" w:lineRule="exact"/>
                          <w:jc w:val="left"/>
                          <w:rPr>
                            <w:rFonts w:hAnsi="HG丸ｺﾞｼｯｸM-PRO"/>
                            <w:sz w:val="18"/>
                          </w:rPr>
                        </w:pPr>
                        <w:r>
                          <w:rPr>
                            <w:rFonts w:hAnsi="HG丸ｺﾞｼｯｸM-PRO" w:hint="eastAsia"/>
                            <w:sz w:val="18"/>
                          </w:rPr>
                          <w:t>（注3）がんサバイバーシップ</w:t>
                        </w:r>
                      </w:p>
                      <w:p w14:paraId="3144700D" w14:textId="7223956F" w:rsidR="0034376A" w:rsidRDefault="0034376A" w:rsidP="00266DC2">
                        <w:pPr>
                          <w:spacing w:line="200" w:lineRule="exact"/>
                          <w:ind w:leftChars="295" w:left="708" w:firstLineChars="6" w:firstLine="11"/>
                          <w:jc w:val="left"/>
                          <w:rPr>
                            <w:rFonts w:hAnsi="HG丸ｺﾞｼｯｸM-PRO"/>
                            <w:sz w:val="18"/>
                          </w:rPr>
                        </w:pPr>
                        <w:r>
                          <w:rPr>
                            <w:rFonts w:hAnsi="HG丸ｺﾞｼｯｸM-PRO" w:hint="eastAsia"/>
                            <w:sz w:val="18"/>
                          </w:rPr>
                          <w:t>がんの診断を受けた人々（がんサバイバー）がその後の生活で抱える身体的・心理的・社会的な課題を、社会全体が協力して乗り越えていくという概念です。</w:t>
                        </w:r>
                      </w:p>
                    </w:txbxContent>
                  </v:textbox>
                </v:rect>
                <v:line id="直線コネクタ 308" o:spid="_x0000_s1032" style="position:absolute;flip:y;visibility:visible;mso-wrap-style:square" from="0,572" to="6788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"/>
              </v:group>
            </w:pict>
          </mc:Fallback>
        </mc:AlternateContent>
      </w:r>
      <w:r w:rsidR="00523474">
        <w:rPr>
          <w:rFonts w:hAnsi="HG丸ｺﾞｼｯｸM-PRO"/>
          <w:noProof/>
          <w:color w:val="auto"/>
          <w:sz w:val="22"/>
          <w:szCs w:val="21"/>
        </w:rPr>
        <mc:AlternateContent>
          <mc:Choice Requires="wps">
            <w:drawing>
              <wp:anchor distT="0" distB="0" distL="114300" distR="114300" simplePos="0" relativeHeight="251739136" behindDoc="0" locked="0" layoutInCell="1" allowOverlap="1" wp14:anchorId="02A6030B" wp14:editId="16E62102">
                <wp:simplePos x="0" y="0"/>
                <wp:positionH relativeFrom="column">
                  <wp:posOffset>1233695</wp:posOffset>
                </wp:positionH>
                <wp:positionV relativeFrom="paragraph">
                  <wp:posOffset>-238594</wp:posOffset>
                </wp:positionV>
                <wp:extent cx="3562184" cy="302149"/>
                <wp:effectExtent l="0" t="0" r="635" b="3175"/>
                <wp:wrapNone/>
                <wp:docPr id="259" name="正方形/長方形 259" descr="大阪府がん対策推進計画の変遷" title="図表1：大阪府がん対策推進計画の変遷"/>
                <wp:cNvGraphicFramePr/>
                <a:graphic xmlns:a="http://schemas.openxmlformats.org/drawingml/2006/main">
                  <a:graphicData uri="http://schemas.microsoft.com/office/word/2010/wordprocessingShape">
                    <wps:wsp>
                      <wps:cNvSpPr/>
                      <wps:spPr>
                        <a:xfrm>
                          <a:off x="0" y="0"/>
                          <a:ext cx="3562184" cy="30214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A6030B" id="正方形/長方形 259" o:spid="_x0000_s1033" alt="タイトル: 図表1：大阪府がん対策推進計画の変遷 - 説明: 大阪府がん対策推進計画の変遷" style="position:absolute;left:0;text-align:left;margin-left:97.15pt;margin-top:-18.8pt;width:280.5pt;height:23.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" fillcolor="white [3201]" stroked="f" strokeweight="2pt">
                <v:textbox>
                  <w:txbxContent>
                    <w:p w14:paraId="6633BD9F" w14:textId="77777777" w:rsidR="0034376A" w:rsidRPr="00A618C9" w:rsidRDefault="0034376A" w:rsidP="00A618C9">
                      <w:pPr>
                        <w:jc w:val="center"/>
                        <w:rPr>
                          <w:rFonts w:asciiTheme="majorEastAsia" w:eastAsiaTheme="majorEastAsia" w:hAnsiTheme="majorEastAsia"/>
                          <w:b/>
                          <w:sz w:val="20"/>
                        </w:rPr>
                      </w:pPr>
                      <w:r w:rsidRPr="00A618C9">
                        <w:rPr>
                          <w:rFonts w:asciiTheme="majorEastAsia" w:eastAsiaTheme="majorEastAsia" w:hAnsiTheme="majorEastAsia" w:hint="eastAsia"/>
                          <w:b/>
                          <w:sz w:val="20"/>
                        </w:rPr>
                        <w:t>図表1：大阪府がん対策推進計画の変遷</w:t>
                      </w:r>
                    </w:p>
                  </w:txbxContent>
                </v:textbox>
              </v:rect>
            </w:pict>
          </mc:Fallback>
        </mc:AlternateContent>
      </w:r>
    </w:p>
    <w:p w14:paraId="64075C90" w14:textId="77777777" w:rsidR="002B2131" w:rsidRPr="007F44AF" w:rsidRDefault="002B2131" w:rsidP="007F44AF">
      <w:pPr>
        <w:pStyle w:val="1"/>
        <w:rPr>
          <w:bdr w:val="single" w:sz="4" w:space="0" w:color="auto"/>
          <w:shd w:val="pct15" w:color="auto" w:fill="FFFFFF"/>
        </w:rPr>
      </w:pPr>
      <w:bookmarkStart w:id="40" w:name="_Toc486531932"/>
      <w:bookmarkStart w:id="41" w:name="_Toc487755778"/>
      <w:bookmarkStart w:id="42" w:name="_Toc487757225"/>
      <w:bookmarkStart w:id="43" w:name="_Toc487757337"/>
      <w:bookmarkStart w:id="44" w:name="_Toc487757536"/>
      <w:bookmarkStart w:id="45" w:name="_Toc488834890"/>
      <w:bookmarkStart w:id="46" w:name="_Toc488877885"/>
      <w:bookmarkStart w:id="47" w:name="_Toc509826922"/>
      <w:bookmarkEnd w:id="0"/>
      <w:bookmarkEnd w:id="11"/>
      <w:r w:rsidRPr="007F44AF">
        <w:rPr>
          <w:rFonts w:hint="eastAsia"/>
          <w:sz w:val="44"/>
          <w:bdr w:val="single" w:sz="4" w:space="0" w:color="auto"/>
          <w:shd w:val="pct15" w:color="auto" w:fill="FFFFFF"/>
        </w:rPr>
        <w:lastRenderedPageBreak/>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章</w:t>
      </w:r>
      <w:r w:rsidRPr="007F44AF">
        <w:rPr>
          <w:rFonts w:hint="eastAsia"/>
          <w:spacing w:val="-30"/>
          <w:sz w:val="44"/>
          <w:bdr w:val="single" w:sz="4" w:space="0" w:color="auto"/>
          <w:shd w:val="pct15" w:color="auto" w:fill="FFFFFF"/>
        </w:rPr>
        <w:t xml:space="preserve">　</w:t>
      </w:r>
      <w:r w:rsidRPr="007F44AF">
        <w:rPr>
          <w:rFonts w:hint="eastAsia"/>
          <w:sz w:val="44"/>
          <w:bdr w:val="single" w:sz="4" w:space="0" w:color="auto"/>
          <w:shd w:val="pct15" w:color="auto" w:fill="FFFFFF"/>
        </w:rPr>
        <w:t>第</w:t>
      </w:r>
      <w:r w:rsidR="00484A4E" w:rsidRPr="007F44AF">
        <w:rPr>
          <w:rFonts w:hint="eastAsia"/>
          <w:sz w:val="44"/>
          <w:bdr w:val="single" w:sz="4" w:space="0" w:color="auto"/>
          <w:shd w:val="pct15" w:color="auto" w:fill="FFFFFF"/>
        </w:rPr>
        <w:t>２</w:t>
      </w:r>
      <w:r w:rsidRPr="007F44AF">
        <w:rPr>
          <w:rFonts w:hint="eastAsia"/>
          <w:sz w:val="44"/>
          <w:bdr w:val="single" w:sz="4" w:space="0" w:color="auto"/>
          <w:shd w:val="pct15" w:color="auto" w:fill="FFFFFF"/>
        </w:rPr>
        <w:t>期計画の評価</w:t>
      </w:r>
      <w:bookmarkEnd w:id="40"/>
      <w:bookmarkEnd w:id="41"/>
      <w:bookmarkEnd w:id="42"/>
      <w:bookmarkEnd w:id="43"/>
      <w:bookmarkEnd w:id="44"/>
      <w:bookmarkEnd w:id="45"/>
      <w:bookmarkEnd w:id="46"/>
      <w:bookmarkEnd w:id="47"/>
      <w:r w:rsidR="005711DE" w:rsidRPr="007F44AF">
        <w:rPr>
          <w:rFonts w:hint="eastAsia"/>
          <w:sz w:val="44"/>
          <w:bdr w:val="single" w:sz="4" w:space="0" w:color="auto"/>
          <w:shd w:val="pct15" w:color="auto" w:fill="FFFFFF"/>
        </w:rPr>
        <w:t xml:space="preserve">　</w:t>
      </w:r>
      <w:r w:rsidR="005711DE" w:rsidRPr="007F44AF">
        <w:rPr>
          <w:rFonts w:hint="eastAsia"/>
          <w:spacing w:val="-30"/>
          <w:sz w:val="44"/>
          <w:bdr w:val="single" w:sz="4" w:space="0" w:color="auto"/>
          <w:shd w:val="pct15" w:color="auto" w:fill="FFFFFF"/>
        </w:rPr>
        <w:t xml:space="preserve">　　</w:t>
      </w:r>
      <w:r w:rsidR="000779AE" w:rsidRPr="007F44AF">
        <w:rPr>
          <w:rFonts w:hint="eastAsia"/>
          <w:spacing w:val="-30"/>
          <w:sz w:val="44"/>
          <w:bdr w:val="single" w:sz="4" w:space="0" w:color="auto"/>
          <w:shd w:val="pct15" w:color="auto" w:fill="FFFFFF"/>
        </w:rPr>
        <w:t xml:space="preserve">　　　　　　　</w:t>
      </w:r>
      <w:r w:rsidR="000779AE" w:rsidRPr="007F44AF">
        <w:rPr>
          <w:rFonts w:hint="eastAsia"/>
          <w:spacing w:val="-30"/>
          <w:bdr w:val="single" w:sz="4" w:space="0" w:color="auto"/>
          <w:shd w:val="pct15" w:color="auto" w:fill="FFFFFF"/>
        </w:rPr>
        <w:t xml:space="preserve">　　　</w:t>
      </w:r>
    </w:p>
    <w:p w14:paraId="0976EAB7" w14:textId="77777777" w:rsidR="00976527" w:rsidRPr="00042861" w:rsidRDefault="002B2131" w:rsidP="00A618C9">
      <w:pPr>
        <w:ind w:left="220" w:hangingChars="100" w:hanging="220"/>
        <w:rPr>
          <w:rFonts w:ascii="ＭＳ ゴシック" w:eastAsia="ＭＳ ゴシック" w:hAnsi="ＭＳ ゴシック"/>
          <w:sz w:val="22"/>
        </w:rPr>
      </w:pPr>
      <w:r w:rsidRPr="00042861">
        <w:rPr>
          <w:rFonts w:ascii="ＭＳ ゴシック" w:eastAsia="ＭＳ ゴシック" w:hAnsi="ＭＳ ゴシック" w:hint="eastAsia"/>
          <w:sz w:val="22"/>
        </w:rPr>
        <w:t xml:space="preserve">　　</w:t>
      </w:r>
    </w:p>
    <w:p w14:paraId="32171F43" w14:textId="77777777" w:rsidR="00E05EB6" w:rsidRPr="00042861" w:rsidRDefault="00E05EB6" w:rsidP="00A618C9">
      <w:pPr>
        <w:pStyle w:val="2"/>
        <w:numPr>
          <w:ilvl w:val="0"/>
          <w:numId w:val="0"/>
        </w:numPr>
        <w:ind w:left="510" w:hangingChars="141" w:hanging="510"/>
        <w:rPr>
          <w:rFonts w:ascii="ＭＳ ゴシック" w:hAnsi="ＭＳ ゴシック"/>
          <w:color w:val="0070C0"/>
          <w:sz w:val="36"/>
          <w:u w:val="single"/>
        </w:rPr>
      </w:pPr>
      <w:bookmarkStart w:id="48" w:name="_Toc509826923"/>
      <w:r w:rsidRPr="00042861">
        <w:rPr>
          <w:rFonts w:ascii="ＭＳ ゴシック" w:hAnsi="ＭＳ ゴシック" w:hint="eastAsia"/>
          <w:color w:val="0070C0"/>
          <w:sz w:val="36"/>
          <w:u w:val="single"/>
        </w:rPr>
        <w:t xml:space="preserve">１　</w:t>
      </w:r>
      <w:r>
        <w:rPr>
          <w:rFonts w:ascii="ＭＳ ゴシック" w:hAnsi="ＭＳ ゴシック" w:hint="eastAsia"/>
          <w:color w:val="0070C0"/>
          <w:sz w:val="36"/>
          <w:u w:val="single"/>
        </w:rPr>
        <w:t>全体目標に関する評価</w:t>
      </w:r>
      <w:bookmarkEnd w:id="48"/>
    </w:p>
    <w:p w14:paraId="3C170A55" w14:textId="77777777" w:rsidR="002B2131" w:rsidRPr="00042861" w:rsidRDefault="005E03E7" w:rsidP="00A618C9">
      <w:pPr>
        <w:spacing w:line="300" w:lineRule="exact"/>
        <w:ind w:firstLineChars="100" w:firstLine="220"/>
        <w:rPr>
          <w:rFonts w:hAnsi="HG丸ｺﾞｼｯｸM-PRO"/>
          <w:sz w:val="22"/>
        </w:rPr>
      </w:pPr>
      <w:r w:rsidRPr="00042861">
        <w:rPr>
          <w:rFonts w:hAnsi="HG丸ｺﾞｼｯｸM-PRO" w:hint="eastAsia"/>
          <w:sz w:val="22"/>
        </w:rPr>
        <w:t>○</w:t>
      </w:r>
      <w:r w:rsidR="002B2131" w:rsidRPr="00042861">
        <w:rPr>
          <w:rFonts w:hAnsi="HG丸ｺﾞｼｯｸM-PRO" w:hint="eastAsia"/>
          <w:sz w:val="22"/>
        </w:rPr>
        <w:t>がんによる死亡の減少</w:t>
      </w:r>
    </w:p>
    <w:p w14:paraId="5AF4332C" w14:textId="03D820BB" w:rsidR="002B2131" w:rsidRPr="00042861" w:rsidRDefault="00484A4E" w:rsidP="00A618C9">
      <w:pPr>
        <w:spacing w:line="300" w:lineRule="exact"/>
        <w:ind w:leftChars="100" w:left="240" w:firstLineChars="100" w:firstLine="220"/>
        <w:rPr>
          <w:rFonts w:hAnsi="HG丸ｺﾞｼｯｸM-PRO"/>
          <w:color w:val="auto"/>
          <w:sz w:val="22"/>
        </w:rPr>
      </w:pPr>
      <w:r>
        <w:rPr>
          <w:rFonts w:hAnsi="HG丸ｺﾞｼｯｸM-PRO" w:hint="eastAsia"/>
          <w:sz w:val="22"/>
        </w:rPr>
        <w:t>75歳未満の</w:t>
      </w:r>
      <w:r w:rsidR="002B2131" w:rsidRPr="00042861">
        <w:rPr>
          <w:rFonts w:hAnsi="HG丸ｺﾞｼｯｸM-PRO" w:hint="eastAsia"/>
          <w:sz w:val="22"/>
        </w:rPr>
        <w:t>全がん年齢調整死亡率</w:t>
      </w:r>
      <w:r w:rsidR="00E56347" w:rsidRPr="00042861">
        <w:rPr>
          <w:rFonts w:hAnsi="HG丸ｺﾞｼｯｸM-PRO" w:hint="eastAsia"/>
          <w:sz w:val="22"/>
        </w:rPr>
        <w:t>について</w:t>
      </w:r>
      <w:r w:rsidR="00630340" w:rsidRPr="00042861">
        <w:rPr>
          <w:rFonts w:hAnsi="HG丸ｺﾞｼｯｸM-PRO" w:hint="eastAsia"/>
          <w:sz w:val="22"/>
        </w:rPr>
        <w:t>は</w:t>
      </w:r>
      <w:r w:rsidR="00E56347" w:rsidRPr="00042861">
        <w:rPr>
          <w:rFonts w:hAnsi="HG丸ｺﾞｼｯｸM-PRO" w:hint="eastAsia"/>
          <w:sz w:val="22"/>
        </w:rPr>
        <w:t>、平成</w:t>
      </w:r>
      <w:r>
        <w:rPr>
          <w:rFonts w:hAnsi="HG丸ｺﾞｼｯｸM-PRO" w:hint="eastAsia"/>
          <w:sz w:val="22"/>
        </w:rPr>
        <w:t>19</w:t>
      </w:r>
      <w:r w:rsidR="00A247CD">
        <w:rPr>
          <w:rFonts w:hAnsi="HG丸ｺﾞｼｯｸM-PRO" w:hint="eastAsia"/>
          <w:sz w:val="22"/>
        </w:rPr>
        <w:t>（2007）</w:t>
      </w:r>
      <w:r>
        <w:rPr>
          <w:rFonts w:hAnsi="HG丸ｺﾞｼｯｸM-PRO" w:hint="eastAsia"/>
          <w:sz w:val="22"/>
        </w:rPr>
        <w:t>年</w:t>
      </w:r>
      <w:r w:rsidR="009C4290">
        <w:rPr>
          <w:rFonts w:hAnsi="HG丸ｺﾞｼｯｸM-PRO" w:hint="eastAsia"/>
          <w:sz w:val="22"/>
        </w:rPr>
        <w:t>における</w:t>
      </w:r>
      <w:r>
        <w:rPr>
          <w:rFonts w:hAnsi="HG丸ｺﾞｼｯｸM-PRO" w:hint="eastAsia"/>
          <w:sz w:val="22"/>
        </w:rPr>
        <w:t>97.3</w:t>
      </w:r>
      <w:r w:rsidR="00057083" w:rsidRPr="00042861">
        <w:rPr>
          <w:rFonts w:hAnsi="HG丸ｺﾞｼｯｸM-PRO" w:hint="eastAsia"/>
          <w:sz w:val="22"/>
        </w:rPr>
        <w:t>の</w:t>
      </w:r>
      <w:r w:rsidR="002B2131" w:rsidRPr="00042861">
        <w:rPr>
          <w:rFonts w:hAnsi="HG丸ｺﾞｼｯｸM-PRO" w:hint="eastAsia"/>
          <w:sz w:val="22"/>
        </w:rPr>
        <w:t>『</w:t>
      </w:r>
      <w:r>
        <w:rPr>
          <w:rFonts w:hAnsi="HG丸ｺﾞｼｯｸM-PRO" w:hint="eastAsia"/>
          <w:sz w:val="22"/>
        </w:rPr>
        <w:t>30</w:t>
      </w:r>
      <w:r w:rsidR="002B2131" w:rsidRPr="00042861">
        <w:rPr>
          <w:rFonts w:hAnsi="HG丸ｺﾞｼｯｸM-PRO" w:hint="eastAsia"/>
          <w:sz w:val="22"/>
        </w:rPr>
        <w:t>％減』を</w:t>
      </w:r>
      <w:r w:rsidR="007F44AF">
        <w:rPr>
          <w:rFonts w:hAnsi="HG丸ｺﾞｼｯｸM-PRO" w:hint="eastAsia"/>
          <w:sz w:val="22"/>
        </w:rPr>
        <w:t>めざし</w:t>
      </w:r>
      <w:r w:rsidR="002B2131" w:rsidRPr="00042861">
        <w:rPr>
          <w:rFonts w:hAnsi="HG丸ｺﾞｼｯｸM-PRO" w:hint="eastAsia"/>
          <w:sz w:val="22"/>
        </w:rPr>
        <w:t>てき</w:t>
      </w:r>
      <w:r w:rsidR="00895B23" w:rsidRPr="00042861">
        <w:rPr>
          <w:rFonts w:hAnsi="HG丸ｺﾞｼｯｸM-PRO" w:hint="eastAsia"/>
          <w:sz w:val="22"/>
        </w:rPr>
        <w:t>ました</w:t>
      </w:r>
      <w:r w:rsidR="002B2131" w:rsidRPr="00042861">
        <w:rPr>
          <w:rFonts w:hAnsi="HG丸ｺﾞｼｯｸM-PRO" w:hint="eastAsia"/>
          <w:sz w:val="22"/>
        </w:rPr>
        <w:t>が、</w:t>
      </w:r>
      <w:r w:rsidR="005711DE" w:rsidRPr="00042861">
        <w:rPr>
          <w:rFonts w:hAnsi="HG丸ｺﾞｼｯｸM-PRO" w:hint="eastAsia"/>
          <w:sz w:val="22"/>
        </w:rPr>
        <w:t>平成</w:t>
      </w:r>
      <w:r w:rsidR="001B7BA0">
        <w:rPr>
          <w:rFonts w:hAnsi="HG丸ｺﾞｼｯｸM-PRO" w:hint="eastAsia"/>
          <w:sz w:val="22"/>
        </w:rPr>
        <w:t>28</w:t>
      </w:r>
      <w:r w:rsidR="00A247CD">
        <w:rPr>
          <w:rFonts w:hAnsi="HG丸ｺﾞｼｯｸM-PRO" w:hint="eastAsia"/>
          <w:sz w:val="22"/>
        </w:rPr>
        <w:t>（2016）</w:t>
      </w:r>
      <w:r>
        <w:rPr>
          <w:rFonts w:hAnsi="HG丸ｺﾞｼｯｸM-PRO" w:hint="eastAsia"/>
          <w:sz w:val="22"/>
        </w:rPr>
        <w:t>年</w:t>
      </w:r>
      <w:r w:rsidR="009C4290">
        <w:rPr>
          <w:rFonts w:hAnsi="HG丸ｺﾞｼｯｸM-PRO" w:hint="eastAsia"/>
          <w:sz w:val="22"/>
        </w:rPr>
        <w:t>で</w:t>
      </w:r>
      <w:r>
        <w:rPr>
          <w:rFonts w:hAnsi="HG丸ｺﾞｼｯｸM-PRO" w:hint="eastAsia"/>
          <w:sz w:val="22"/>
        </w:rPr>
        <w:t>は</w:t>
      </w:r>
      <w:r w:rsidR="001B7BA0">
        <w:rPr>
          <w:rFonts w:hAnsi="HG丸ｺﾞｼｯｸM-PRO" w:hint="eastAsia"/>
          <w:color w:val="auto"/>
          <w:sz w:val="22"/>
        </w:rPr>
        <w:t>81.4</w:t>
      </w:r>
      <w:r w:rsidR="005711DE" w:rsidRPr="00042861">
        <w:rPr>
          <w:rFonts w:hAnsi="HG丸ｺﾞｼｯｸM-PRO" w:hint="eastAsia"/>
          <w:sz w:val="22"/>
        </w:rPr>
        <w:t>であり、目標年である</w:t>
      </w:r>
      <w:r w:rsidR="004C5ED2" w:rsidRPr="00042861">
        <w:rPr>
          <w:rFonts w:hAnsi="HG丸ｺﾞｼｯｸM-PRO" w:hint="eastAsia"/>
          <w:color w:val="auto"/>
          <w:sz w:val="22"/>
        </w:rPr>
        <w:t>平成29</w:t>
      </w:r>
      <w:r w:rsidR="001A6CC0">
        <w:rPr>
          <w:rFonts w:hAnsi="HG丸ｺﾞｼｯｸM-PRO" w:hint="eastAsia"/>
          <w:color w:val="auto"/>
          <w:sz w:val="22"/>
        </w:rPr>
        <w:t>（2017）</w:t>
      </w:r>
      <w:r w:rsidR="004C5ED2" w:rsidRPr="00042861">
        <w:rPr>
          <w:rFonts w:hAnsi="HG丸ｺﾞｼｯｸM-PRO" w:hint="eastAsia"/>
          <w:color w:val="auto"/>
          <w:sz w:val="22"/>
        </w:rPr>
        <w:t>年</w:t>
      </w:r>
      <w:r w:rsidR="005711DE" w:rsidRPr="00042861">
        <w:rPr>
          <w:rFonts w:hAnsi="HG丸ｺﾞｼｯｸM-PRO" w:hint="eastAsia"/>
          <w:color w:val="auto"/>
          <w:sz w:val="22"/>
        </w:rPr>
        <w:t>に</w:t>
      </w:r>
      <w:r w:rsidR="004C5ED2" w:rsidRPr="00042861">
        <w:rPr>
          <w:rFonts w:hAnsi="HG丸ｺﾞｼｯｸM-PRO" w:hint="eastAsia"/>
          <w:color w:val="auto"/>
          <w:sz w:val="22"/>
        </w:rPr>
        <w:t>は約</w:t>
      </w:r>
      <w:r>
        <w:rPr>
          <w:rFonts w:hAnsi="HG丸ｺﾞｼｯｸM-PRO" w:hint="eastAsia"/>
          <w:color w:val="auto"/>
          <w:sz w:val="22"/>
        </w:rPr>
        <w:t>20％の</w:t>
      </w:r>
      <w:r w:rsidR="004C5ED2" w:rsidRPr="00042861">
        <w:rPr>
          <w:rFonts w:hAnsi="HG丸ｺﾞｼｯｸM-PRO" w:hint="eastAsia"/>
          <w:color w:val="auto"/>
          <w:sz w:val="22"/>
        </w:rPr>
        <w:t>減少と</w:t>
      </w:r>
      <w:r w:rsidR="00333AF3" w:rsidRPr="00042861">
        <w:rPr>
          <w:rFonts w:hAnsi="HG丸ｺﾞｼｯｸM-PRO" w:hint="eastAsia"/>
          <w:color w:val="auto"/>
          <w:sz w:val="22"/>
        </w:rPr>
        <w:t>推測され</w:t>
      </w:r>
      <w:r w:rsidR="004C5ED2" w:rsidRPr="00042861">
        <w:rPr>
          <w:rFonts w:hAnsi="HG丸ｺﾞｼｯｸM-PRO" w:hint="eastAsia"/>
          <w:color w:val="auto"/>
          <w:sz w:val="22"/>
        </w:rPr>
        <w:t>、目標達成は</w:t>
      </w:r>
      <w:r w:rsidR="00630340" w:rsidRPr="00042861">
        <w:rPr>
          <w:rFonts w:hAnsi="HG丸ｺﾞｼｯｸM-PRO" w:hint="eastAsia"/>
          <w:color w:val="auto"/>
          <w:sz w:val="22"/>
        </w:rPr>
        <w:t>困難</w:t>
      </w:r>
      <w:r w:rsidR="00EE491B" w:rsidRPr="00042861">
        <w:rPr>
          <w:rFonts w:hAnsi="HG丸ｺﾞｼｯｸM-PRO" w:hint="eastAsia"/>
          <w:color w:val="auto"/>
          <w:sz w:val="22"/>
        </w:rPr>
        <w:t>な見通し</w:t>
      </w:r>
      <w:r w:rsidR="00895B23" w:rsidRPr="00042861">
        <w:rPr>
          <w:rFonts w:hAnsi="HG丸ｺﾞｼｯｸM-PRO" w:hint="eastAsia"/>
          <w:color w:val="auto"/>
          <w:sz w:val="22"/>
        </w:rPr>
        <w:t>です</w:t>
      </w:r>
      <w:r w:rsidR="004C5ED2" w:rsidRPr="00042861">
        <w:rPr>
          <w:rFonts w:hAnsi="HG丸ｺﾞｼｯｸM-PRO" w:hint="eastAsia"/>
          <w:color w:val="auto"/>
          <w:sz w:val="22"/>
        </w:rPr>
        <w:t>。</w:t>
      </w:r>
    </w:p>
    <w:p w14:paraId="655C0615" w14:textId="77777777" w:rsidR="00323550" w:rsidRPr="00042861" w:rsidRDefault="00323550" w:rsidP="00A618C9">
      <w:pPr>
        <w:ind w:leftChars="100" w:left="680" w:hangingChars="200" w:hanging="440"/>
        <w:rPr>
          <w:rFonts w:hAnsi="HG丸ｺﾞｼｯｸM-PRO"/>
          <w:sz w:val="22"/>
        </w:rPr>
      </w:pPr>
    </w:p>
    <w:p w14:paraId="16625170" w14:textId="77777777" w:rsidR="000779AE" w:rsidRPr="00BD6697" w:rsidRDefault="00E05EB6" w:rsidP="00A618C9">
      <w:pPr>
        <w:pStyle w:val="2"/>
        <w:numPr>
          <w:ilvl w:val="0"/>
          <w:numId w:val="0"/>
        </w:numPr>
        <w:ind w:left="510" w:hangingChars="141" w:hanging="510"/>
        <w:rPr>
          <w:rFonts w:ascii="ＭＳ ゴシック" w:hAnsi="ＭＳ ゴシック"/>
          <w:color w:val="0070C0"/>
          <w:sz w:val="36"/>
          <w:u w:val="single"/>
        </w:rPr>
      </w:pPr>
      <w:bookmarkStart w:id="49" w:name="_Toc509826924"/>
      <w:r>
        <w:rPr>
          <w:rFonts w:ascii="ＭＳ ゴシック" w:hAnsi="ＭＳ ゴシック" w:hint="eastAsia"/>
          <w:color w:val="0070C0"/>
          <w:sz w:val="36"/>
          <w:u w:val="single"/>
        </w:rPr>
        <w:t>２</w:t>
      </w:r>
      <w:r w:rsidRPr="00042861">
        <w:rPr>
          <w:rFonts w:ascii="ＭＳ ゴシック" w:hAnsi="ＭＳ ゴシック" w:hint="eastAsia"/>
          <w:color w:val="0070C0"/>
          <w:sz w:val="36"/>
          <w:u w:val="single"/>
        </w:rPr>
        <w:t xml:space="preserve">　</w:t>
      </w:r>
      <w:r>
        <w:rPr>
          <w:rFonts w:ascii="ＭＳ ゴシック" w:hAnsi="ＭＳ ゴシック" w:hint="eastAsia"/>
          <w:color w:val="0070C0"/>
          <w:sz w:val="36"/>
          <w:u w:val="single"/>
        </w:rPr>
        <w:t>分野別の取組目標と実績</w:t>
      </w:r>
      <w:bookmarkEnd w:id="49"/>
    </w:p>
    <w:tbl>
      <w:tblPr>
        <w:tblStyle w:val="aff4"/>
        <w:tblpPr w:leftFromText="142" w:rightFromText="142" w:vertAnchor="text" w:horzAnchor="margin" w:tblpY="69"/>
        <w:tblOverlap w:val="never"/>
        <w:tblW w:w="9747" w:type="dxa"/>
        <w:tblLook w:val="04A0" w:firstRow="1" w:lastRow="0" w:firstColumn="1" w:lastColumn="0" w:noHBand="0" w:noVBand="1"/>
        <w:tblCaption w:val="分野別の取組目標と実績"/>
        <w:tblDescription w:val="がん予防、がんの早期派遣、がん医療の充実、がん対策の新たなる試みの取組み実績"/>
      </w:tblPr>
      <w:tblGrid>
        <w:gridCol w:w="702"/>
        <w:gridCol w:w="2968"/>
        <w:gridCol w:w="6077"/>
      </w:tblGrid>
      <w:tr w:rsidR="000779AE" w:rsidRPr="00042861" w14:paraId="7F5A86C8" w14:textId="77777777" w:rsidTr="00100CAE">
        <w:trPr>
          <w:cantSplit/>
          <w:trHeight w:val="694"/>
        </w:trPr>
        <w:tc>
          <w:tcPr>
            <w:tcW w:w="675" w:type="dxa"/>
            <w:textDirection w:val="tbRlV"/>
            <w:vAlign w:val="center"/>
          </w:tcPr>
          <w:p w14:paraId="54DAE830" w14:textId="77777777" w:rsidR="000779AE" w:rsidRPr="00042861" w:rsidRDefault="008967CA" w:rsidP="008967CA">
            <w:pPr>
              <w:widowControl/>
              <w:adjustRightInd/>
              <w:spacing w:line="240" w:lineRule="exact"/>
              <w:ind w:left="113" w:right="113"/>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分野</w:t>
            </w:r>
          </w:p>
        </w:tc>
        <w:tc>
          <w:tcPr>
            <w:tcW w:w="2977" w:type="dxa"/>
            <w:vAlign w:val="center"/>
          </w:tcPr>
          <w:p w14:paraId="6D0A639C" w14:textId="77777777" w:rsidR="000779AE" w:rsidRPr="00042861" w:rsidRDefault="008967CA" w:rsidP="008967CA">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取組目標</w:t>
            </w:r>
          </w:p>
        </w:tc>
        <w:tc>
          <w:tcPr>
            <w:tcW w:w="6095" w:type="dxa"/>
            <w:vAlign w:val="center"/>
          </w:tcPr>
          <w:p w14:paraId="429C4046" w14:textId="5EDA7FFE" w:rsidR="000779AE" w:rsidRPr="00042861" w:rsidRDefault="000779AE" w:rsidP="00176CB0">
            <w:pPr>
              <w:widowControl/>
              <w:adjustRightInd/>
              <w:spacing w:line="240" w:lineRule="exact"/>
              <w:jc w:val="center"/>
              <w:textAlignment w:val="auto"/>
              <w:rPr>
                <w:rFonts w:ascii="ＭＳ ゴシック" w:eastAsia="ＭＳ ゴシック" w:hAnsi="ＭＳ ゴシック"/>
                <w:sz w:val="21"/>
                <w:szCs w:val="22"/>
              </w:rPr>
            </w:pPr>
            <w:r w:rsidRPr="00042861">
              <w:rPr>
                <w:rFonts w:ascii="ＭＳ ゴシック" w:eastAsia="ＭＳ ゴシック" w:hAnsi="ＭＳ ゴシック" w:hint="eastAsia"/>
                <w:sz w:val="21"/>
                <w:szCs w:val="22"/>
              </w:rPr>
              <w:t>取組</w:t>
            </w:r>
            <w:r w:rsidR="008D200F" w:rsidRPr="00042861">
              <w:rPr>
                <w:rFonts w:ascii="ＭＳ ゴシック" w:eastAsia="ＭＳ ゴシック" w:hAnsi="ＭＳ ゴシック" w:hint="eastAsia"/>
                <w:sz w:val="21"/>
                <w:szCs w:val="22"/>
              </w:rPr>
              <w:t>実績</w:t>
            </w:r>
            <w:r w:rsidR="00242A50">
              <w:rPr>
                <w:rFonts w:ascii="ＭＳ ゴシック" w:eastAsia="ＭＳ ゴシック" w:hAnsi="ＭＳ ゴシック" w:hint="eastAsia"/>
                <w:sz w:val="18"/>
                <w:szCs w:val="22"/>
              </w:rPr>
              <w:t>【</w:t>
            </w:r>
            <w:r w:rsidR="00176CB0" w:rsidRPr="00E2616A">
              <w:rPr>
                <w:rFonts w:ascii="ＭＳ ゴシック" w:eastAsia="ＭＳ ゴシック" w:hAnsi="ＭＳ ゴシック" w:hint="eastAsia"/>
                <w:sz w:val="18"/>
                <w:szCs w:val="22"/>
              </w:rPr>
              <w:t>平成</w:t>
            </w:r>
            <w:r w:rsidR="00176CB0" w:rsidRPr="00E2616A">
              <w:rPr>
                <w:rFonts w:ascii="ＭＳ ゴシック" w:eastAsia="ＭＳ ゴシック" w:hAnsi="ＭＳ ゴシック"/>
                <w:sz w:val="18"/>
                <w:szCs w:val="22"/>
              </w:rPr>
              <w:t>29</w:t>
            </w:r>
            <w:r w:rsidR="00A247CD">
              <w:rPr>
                <w:rFonts w:ascii="ＭＳ ゴシック" w:eastAsia="ＭＳ ゴシック" w:hAnsi="ＭＳ ゴシック" w:hint="eastAsia"/>
                <w:sz w:val="18"/>
                <w:szCs w:val="22"/>
              </w:rPr>
              <w:t>（2017）</w:t>
            </w:r>
            <w:r w:rsidR="00176CB0" w:rsidRPr="00E2616A">
              <w:rPr>
                <w:rFonts w:ascii="ＭＳ ゴシック" w:eastAsia="ＭＳ ゴシック" w:hAnsi="ＭＳ ゴシック"/>
                <w:sz w:val="18"/>
                <w:szCs w:val="22"/>
              </w:rPr>
              <w:t>年3月末時点</w:t>
            </w:r>
            <w:r w:rsidR="00242A50">
              <w:rPr>
                <w:rFonts w:ascii="ＭＳ ゴシック" w:eastAsia="ＭＳ ゴシック" w:hAnsi="ＭＳ ゴシック" w:hint="eastAsia"/>
                <w:sz w:val="18"/>
                <w:szCs w:val="22"/>
              </w:rPr>
              <w:t>】</w:t>
            </w:r>
          </w:p>
        </w:tc>
      </w:tr>
      <w:tr w:rsidR="00783926" w:rsidRPr="00042861" w14:paraId="399A4FA2" w14:textId="77777777" w:rsidTr="00042861">
        <w:tc>
          <w:tcPr>
            <w:tcW w:w="675" w:type="dxa"/>
            <w:vMerge w:val="restart"/>
            <w:textDirection w:val="tbRlV"/>
            <w:vAlign w:val="center"/>
          </w:tcPr>
          <w:p w14:paraId="4EF1A030" w14:textId="77777777" w:rsidR="00783926" w:rsidRPr="00042861" w:rsidRDefault="00783926" w:rsidP="00100CAE">
            <w:pPr>
              <w:spacing w:line="240" w:lineRule="exact"/>
              <w:ind w:left="113" w:right="113"/>
              <w:jc w:val="center"/>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がん予防</w:t>
            </w:r>
          </w:p>
        </w:tc>
        <w:tc>
          <w:tcPr>
            <w:tcW w:w="2977" w:type="dxa"/>
            <w:vAlign w:val="center"/>
          </w:tcPr>
          <w:p w14:paraId="269B4341"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たばこ対策等の推進</w:t>
            </w:r>
          </w:p>
        </w:tc>
        <w:tc>
          <w:tcPr>
            <w:tcW w:w="6095" w:type="dxa"/>
            <w:vAlign w:val="center"/>
          </w:tcPr>
          <w:p w14:paraId="2D6FEB15"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健康増進計画に基づき、たばこの健康影響についての正しい知識の普及啓発、禁煙サポートの推進、受動喫煙</w:t>
            </w:r>
            <w:r w:rsidR="008D200F" w:rsidRPr="00042861">
              <w:rPr>
                <w:rFonts w:hAnsi="HG丸ｺﾞｼｯｸM-PRO" w:hint="eastAsia"/>
                <w:sz w:val="21"/>
                <w:szCs w:val="22"/>
              </w:rPr>
              <w:t>の防止に</w:t>
            </w:r>
            <w:r w:rsidRPr="00042861">
              <w:rPr>
                <w:rFonts w:hAnsi="HG丸ｺﾞｼｯｸM-PRO" w:hint="eastAsia"/>
                <w:sz w:val="21"/>
                <w:szCs w:val="22"/>
              </w:rPr>
              <w:t>関するガイドライン</w:t>
            </w:r>
            <w:r w:rsidR="008967CA" w:rsidRPr="00042861">
              <w:rPr>
                <w:rFonts w:hAnsi="HG丸ｺﾞｼｯｸM-PRO" w:hint="eastAsia"/>
                <w:sz w:val="21"/>
                <w:szCs w:val="22"/>
              </w:rPr>
              <w:t>の普及啓発</w:t>
            </w:r>
            <w:r w:rsidR="008B0651" w:rsidRPr="00042861">
              <w:rPr>
                <w:rFonts w:hAnsi="HG丸ｺﾞｼｯｸM-PRO" w:hint="eastAsia"/>
                <w:sz w:val="21"/>
                <w:szCs w:val="22"/>
              </w:rPr>
              <w:t>を実施。</w:t>
            </w:r>
          </w:p>
        </w:tc>
      </w:tr>
      <w:tr w:rsidR="00783926" w:rsidRPr="00042861" w14:paraId="6DFA0379" w14:textId="77777777" w:rsidTr="00042861">
        <w:tc>
          <w:tcPr>
            <w:tcW w:w="675" w:type="dxa"/>
            <w:vMerge/>
            <w:textDirection w:val="tbRlV"/>
            <w:vAlign w:val="bottom"/>
          </w:tcPr>
          <w:p w14:paraId="6FEDCCDF"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0D96ABF"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がんの予防につながる学習活動の充実（がん教育）</w:t>
            </w:r>
          </w:p>
        </w:tc>
        <w:tc>
          <w:tcPr>
            <w:tcW w:w="6095" w:type="dxa"/>
            <w:vAlign w:val="center"/>
          </w:tcPr>
          <w:p w14:paraId="7FE0CBDE"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府立高校</w:t>
            </w:r>
            <w:r w:rsidR="00484A4E">
              <w:rPr>
                <w:rFonts w:hAnsi="HG丸ｺﾞｼｯｸM-PRO" w:hint="eastAsia"/>
                <w:sz w:val="21"/>
                <w:szCs w:val="22"/>
              </w:rPr>
              <w:t>３</w:t>
            </w:r>
            <w:r w:rsidRPr="00042861">
              <w:rPr>
                <w:rFonts w:hAnsi="HG丸ｺﾞｼｯｸM-PRO" w:hint="eastAsia"/>
                <w:sz w:val="21"/>
                <w:szCs w:val="22"/>
              </w:rPr>
              <w:t>校及び公立中学校</w:t>
            </w:r>
            <w:r w:rsidR="00484A4E">
              <w:rPr>
                <w:rFonts w:hAnsi="HG丸ｺﾞｼｯｸM-PRO" w:hint="eastAsia"/>
                <w:sz w:val="21"/>
                <w:szCs w:val="22"/>
              </w:rPr>
              <w:t>25校で</w:t>
            </w:r>
            <w:r w:rsidR="008967CA" w:rsidRPr="00042861">
              <w:rPr>
                <w:rFonts w:hAnsi="HG丸ｺﾞｼｯｸM-PRO" w:hint="eastAsia"/>
                <w:sz w:val="21"/>
                <w:szCs w:val="22"/>
              </w:rPr>
              <w:t>実施</w:t>
            </w:r>
            <w:r w:rsidR="008B0651" w:rsidRPr="00042861">
              <w:rPr>
                <w:rFonts w:hAnsi="HG丸ｺﾞｼｯｸM-PRO" w:hint="eastAsia"/>
                <w:sz w:val="21"/>
                <w:szCs w:val="22"/>
              </w:rPr>
              <w:t>。</w:t>
            </w:r>
          </w:p>
        </w:tc>
      </w:tr>
      <w:tr w:rsidR="00783926" w:rsidRPr="00042861" w14:paraId="2CF8FF21" w14:textId="77777777" w:rsidTr="00042861">
        <w:tc>
          <w:tcPr>
            <w:tcW w:w="675" w:type="dxa"/>
            <w:vMerge/>
            <w:textDirection w:val="tbRlV"/>
            <w:vAlign w:val="bottom"/>
          </w:tcPr>
          <w:p w14:paraId="2B6434AA" w14:textId="77777777" w:rsidR="00783926" w:rsidRPr="00042861" w:rsidRDefault="00783926"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3E453367" w14:textId="77777777" w:rsidR="00783926" w:rsidRPr="00042861" w:rsidRDefault="00783926"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女性に特徴的ながん対策の推進</w:t>
            </w:r>
          </w:p>
        </w:tc>
        <w:tc>
          <w:tcPr>
            <w:tcW w:w="6095" w:type="dxa"/>
            <w:vAlign w:val="center"/>
          </w:tcPr>
          <w:p w14:paraId="7FD1C17E" w14:textId="77777777" w:rsidR="00783926" w:rsidRPr="00042861" w:rsidRDefault="008B0651" w:rsidP="003D577A">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子宮頸がんワクチンの</w:t>
            </w:r>
            <w:r w:rsidR="003D577A">
              <w:rPr>
                <w:rFonts w:hAnsi="HG丸ｺﾞｼｯｸM-PRO" w:hint="eastAsia"/>
                <w:sz w:val="21"/>
                <w:szCs w:val="22"/>
              </w:rPr>
              <w:t>副反応</w:t>
            </w:r>
            <w:r w:rsidR="00C27ED2">
              <w:rPr>
                <w:rFonts w:hAnsi="HG丸ｺﾞｼｯｸM-PRO" w:hint="eastAsia"/>
                <w:sz w:val="21"/>
                <w:szCs w:val="22"/>
              </w:rPr>
              <w:t>により、現在は</w:t>
            </w:r>
            <w:r w:rsidRPr="00042861">
              <w:rPr>
                <w:rFonts w:hAnsi="HG丸ｺﾞｼｯｸM-PRO" w:hint="eastAsia"/>
                <w:sz w:val="21"/>
                <w:szCs w:val="22"/>
              </w:rPr>
              <w:t>定期接種の積極勧奨が</w:t>
            </w:r>
            <w:r w:rsidR="00783926" w:rsidRPr="00042861">
              <w:rPr>
                <w:rFonts w:hAnsi="HG丸ｺﾞｼｯｸM-PRO" w:hint="eastAsia"/>
                <w:sz w:val="21"/>
                <w:szCs w:val="22"/>
              </w:rPr>
              <w:t>控えられていることから、取組み</w:t>
            </w:r>
            <w:r w:rsidR="00BF446C" w:rsidRPr="00042861">
              <w:rPr>
                <w:rFonts w:hAnsi="HG丸ｺﾞｼｯｸM-PRO" w:hint="eastAsia"/>
                <w:sz w:val="21"/>
                <w:szCs w:val="22"/>
              </w:rPr>
              <w:t>は未実施</w:t>
            </w:r>
            <w:r w:rsidRPr="00042861">
              <w:rPr>
                <w:rFonts w:hAnsi="HG丸ｺﾞｼｯｸM-PRO" w:hint="eastAsia"/>
                <w:sz w:val="21"/>
                <w:szCs w:val="22"/>
              </w:rPr>
              <w:t>。</w:t>
            </w:r>
          </w:p>
        </w:tc>
      </w:tr>
      <w:tr w:rsidR="000779AE" w:rsidRPr="00042861" w14:paraId="3A7BD781" w14:textId="77777777" w:rsidTr="00042861">
        <w:trPr>
          <w:trHeight w:val="558"/>
        </w:trPr>
        <w:tc>
          <w:tcPr>
            <w:tcW w:w="675" w:type="dxa"/>
            <w:vMerge w:val="restart"/>
            <w:textDirection w:val="tbRlV"/>
            <w:vAlign w:val="center"/>
          </w:tcPr>
          <w:p w14:paraId="67604E4E"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がんの</w:t>
            </w:r>
          </w:p>
          <w:p w14:paraId="74A904D0"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早期発見</w:t>
            </w:r>
          </w:p>
        </w:tc>
        <w:tc>
          <w:tcPr>
            <w:tcW w:w="2977" w:type="dxa"/>
            <w:vAlign w:val="center"/>
          </w:tcPr>
          <w:p w14:paraId="132A90C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がん検診の充実</w:t>
            </w:r>
          </w:p>
        </w:tc>
        <w:tc>
          <w:tcPr>
            <w:tcW w:w="6095" w:type="dxa"/>
            <w:vAlign w:val="center"/>
          </w:tcPr>
          <w:p w14:paraId="63010DD0"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大腸がん、肺がん、子宮頸がん</w:t>
            </w:r>
            <w:r w:rsidR="00B20F3E" w:rsidRPr="00042861">
              <w:rPr>
                <w:rFonts w:hAnsi="HG丸ｺﾞｼｯｸM-PRO" w:hint="eastAsia"/>
                <w:sz w:val="21"/>
                <w:szCs w:val="22"/>
              </w:rPr>
              <w:t>検診の受診率は</w:t>
            </w:r>
            <w:r w:rsidRPr="00042861">
              <w:rPr>
                <w:rFonts w:hAnsi="HG丸ｺﾞｼｯｸM-PRO" w:hint="eastAsia"/>
                <w:sz w:val="21"/>
                <w:szCs w:val="22"/>
              </w:rPr>
              <w:t>目標</w:t>
            </w:r>
            <w:r w:rsidR="00B20F3E" w:rsidRPr="00042861">
              <w:rPr>
                <w:rFonts w:hAnsi="HG丸ｺﾞｼｯｸM-PRO" w:hint="eastAsia"/>
                <w:sz w:val="21"/>
                <w:szCs w:val="22"/>
              </w:rPr>
              <w:t>を</w:t>
            </w:r>
            <w:r w:rsidRPr="00042861">
              <w:rPr>
                <w:rFonts w:hAnsi="HG丸ｺﾞｼｯｸM-PRO" w:hint="eastAsia"/>
                <w:sz w:val="21"/>
                <w:szCs w:val="22"/>
              </w:rPr>
              <w:t>達成したが、胃がん、乳がんについては未達成</w:t>
            </w:r>
            <w:r w:rsidR="008B0651" w:rsidRPr="00042861">
              <w:rPr>
                <w:rFonts w:hAnsi="HG丸ｺﾞｼｯｸM-PRO" w:hint="eastAsia"/>
                <w:sz w:val="21"/>
                <w:szCs w:val="22"/>
              </w:rPr>
              <w:t>。</w:t>
            </w:r>
          </w:p>
        </w:tc>
      </w:tr>
      <w:tr w:rsidR="000779AE" w:rsidRPr="00042861" w14:paraId="7DD00679" w14:textId="77777777" w:rsidTr="00042861">
        <w:trPr>
          <w:trHeight w:val="566"/>
        </w:trPr>
        <w:tc>
          <w:tcPr>
            <w:tcW w:w="675" w:type="dxa"/>
            <w:vMerge/>
            <w:textDirection w:val="tbRlV"/>
            <w:vAlign w:val="bottom"/>
          </w:tcPr>
          <w:p w14:paraId="3C073BC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C8CA8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肝炎肝がん対策の推進</w:t>
            </w:r>
          </w:p>
        </w:tc>
        <w:tc>
          <w:tcPr>
            <w:tcW w:w="6095" w:type="dxa"/>
            <w:vAlign w:val="center"/>
          </w:tcPr>
          <w:p w14:paraId="3B1A5F8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平成20</w:t>
            </w:r>
            <w:r w:rsidR="00A247CD">
              <w:rPr>
                <w:rFonts w:hAnsi="HG丸ｺﾞｼｯｸM-PRO" w:hint="eastAsia"/>
                <w:sz w:val="21"/>
                <w:szCs w:val="22"/>
              </w:rPr>
              <w:t>（2008）</w:t>
            </w:r>
            <w:r w:rsidRPr="00042861">
              <w:rPr>
                <w:rFonts w:hAnsi="HG丸ｺﾞｼｯｸM-PRO" w:hint="eastAsia"/>
                <w:sz w:val="21"/>
                <w:szCs w:val="22"/>
              </w:rPr>
              <w:t>年から平成27</w:t>
            </w:r>
            <w:r w:rsidR="00A247CD">
              <w:rPr>
                <w:rFonts w:hAnsi="HG丸ｺﾞｼｯｸM-PRO" w:hint="eastAsia"/>
                <w:sz w:val="21"/>
                <w:szCs w:val="22"/>
              </w:rPr>
              <w:t>（2015）</w:t>
            </w:r>
            <w:r w:rsidRPr="00042861">
              <w:rPr>
                <w:rFonts w:hAnsi="HG丸ｺﾞｼｯｸM-PRO" w:hint="eastAsia"/>
                <w:sz w:val="21"/>
                <w:szCs w:val="22"/>
              </w:rPr>
              <w:t>年まで55</w:t>
            </w:r>
            <w:r w:rsidR="00B20F3E" w:rsidRPr="00042861">
              <w:rPr>
                <w:rFonts w:hAnsi="HG丸ｺﾞｼｯｸM-PRO" w:hint="eastAsia"/>
                <w:sz w:val="21"/>
                <w:szCs w:val="22"/>
              </w:rPr>
              <w:t>万人がウイルス検査を</w:t>
            </w:r>
            <w:r w:rsidRPr="00042861">
              <w:rPr>
                <w:rFonts w:hAnsi="HG丸ｺﾞｼｯｸM-PRO" w:hint="eastAsia"/>
                <w:sz w:val="21"/>
                <w:szCs w:val="22"/>
              </w:rPr>
              <w:t>受診。フォローアップ事業に</w:t>
            </w:r>
            <w:r w:rsidR="008B1E9A">
              <w:rPr>
                <w:rFonts w:hAnsi="HG丸ｺﾞｼｯｸM-PRO" w:hint="eastAsia"/>
                <w:sz w:val="21"/>
                <w:szCs w:val="22"/>
              </w:rPr>
              <w:t>取り組むも</w:t>
            </w:r>
            <w:r w:rsidRPr="00042861">
              <w:rPr>
                <w:rFonts w:hAnsi="HG丸ｺﾞｼｯｸM-PRO" w:hint="eastAsia"/>
                <w:sz w:val="21"/>
                <w:szCs w:val="22"/>
              </w:rPr>
              <w:t>、精密検査受診率</w:t>
            </w:r>
            <w:r w:rsidR="008B1E9A">
              <w:rPr>
                <w:rFonts w:hAnsi="HG丸ｺﾞｼｯｸM-PRO" w:hint="eastAsia"/>
                <w:sz w:val="21"/>
                <w:szCs w:val="22"/>
              </w:rPr>
              <w:t>の</w:t>
            </w:r>
            <w:r w:rsidRPr="00042861">
              <w:rPr>
                <w:rFonts w:hAnsi="HG丸ｺﾞｼｯｸM-PRO" w:hint="eastAsia"/>
                <w:sz w:val="21"/>
                <w:szCs w:val="22"/>
              </w:rPr>
              <w:t>目標</w:t>
            </w:r>
            <w:r w:rsidR="008B1E9A">
              <w:rPr>
                <w:rFonts w:hAnsi="HG丸ｺﾞｼｯｸM-PRO" w:hint="eastAsia"/>
                <w:sz w:val="21"/>
                <w:szCs w:val="22"/>
              </w:rPr>
              <w:t>である</w:t>
            </w:r>
            <w:r w:rsidR="00484A4E">
              <w:rPr>
                <w:rFonts w:hAnsi="HG丸ｺﾞｼｯｸM-PRO" w:hint="eastAsia"/>
                <w:sz w:val="21"/>
                <w:szCs w:val="22"/>
              </w:rPr>
              <w:t>80％</w:t>
            </w:r>
            <w:r w:rsidR="008B1E9A">
              <w:rPr>
                <w:rFonts w:hAnsi="HG丸ｺﾞｼｯｸM-PRO" w:hint="eastAsia"/>
                <w:sz w:val="21"/>
                <w:szCs w:val="22"/>
              </w:rPr>
              <w:t>は</w:t>
            </w:r>
            <w:r w:rsidR="00BF446C" w:rsidRPr="00042861">
              <w:rPr>
                <w:rFonts w:hAnsi="HG丸ｺﾞｼｯｸM-PRO" w:hint="eastAsia"/>
                <w:sz w:val="21"/>
                <w:szCs w:val="22"/>
              </w:rPr>
              <w:t>未達成</w:t>
            </w:r>
            <w:r w:rsidR="008B0651" w:rsidRPr="00042861">
              <w:rPr>
                <w:rFonts w:hAnsi="HG丸ｺﾞｼｯｸM-PRO" w:hint="eastAsia"/>
                <w:sz w:val="21"/>
                <w:szCs w:val="22"/>
              </w:rPr>
              <w:t>。</w:t>
            </w:r>
          </w:p>
        </w:tc>
      </w:tr>
      <w:tr w:rsidR="000779AE" w:rsidRPr="00042861" w14:paraId="0E11CCA1" w14:textId="77777777" w:rsidTr="00042861">
        <w:tc>
          <w:tcPr>
            <w:tcW w:w="675" w:type="dxa"/>
            <w:vMerge w:val="restart"/>
            <w:textDirection w:val="tbRlV"/>
            <w:vAlign w:val="center"/>
          </w:tcPr>
          <w:p w14:paraId="30954BE4"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042861">
              <w:rPr>
                <w:rFonts w:asciiTheme="majorEastAsia" w:eastAsiaTheme="majorEastAsia" w:hAnsiTheme="majorEastAsia" w:hint="eastAsia"/>
                <w:sz w:val="21"/>
                <w:szCs w:val="22"/>
              </w:rPr>
              <w:t>がん医療の充実</w:t>
            </w:r>
          </w:p>
        </w:tc>
        <w:tc>
          <w:tcPr>
            <w:tcW w:w="2977" w:type="dxa"/>
            <w:vAlign w:val="center"/>
          </w:tcPr>
          <w:p w14:paraId="6A8D2E1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医療機関の連携・協力体制</w:t>
            </w:r>
            <w:r w:rsidR="00BF446C" w:rsidRPr="00042861">
              <w:rPr>
                <w:rFonts w:hAnsi="HG丸ｺﾞｼｯｸM-PRO" w:hint="eastAsia"/>
                <w:sz w:val="21"/>
                <w:szCs w:val="22"/>
              </w:rPr>
              <w:t>の整備</w:t>
            </w:r>
            <w:r w:rsidRPr="00042861">
              <w:rPr>
                <w:rFonts w:hAnsi="HG丸ｺﾞｼｯｸM-PRO" w:hint="eastAsia"/>
                <w:sz w:val="21"/>
                <w:szCs w:val="22"/>
              </w:rPr>
              <w:t>・集学的治療の推進</w:t>
            </w:r>
          </w:p>
        </w:tc>
        <w:tc>
          <w:tcPr>
            <w:tcW w:w="6095" w:type="dxa"/>
            <w:vAlign w:val="center"/>
          </w:tcPr>
          <w:p w14:paraId="452DEE0A"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国指定・府指定のがん診療拠点病院</w:t>
            </w:r>
            <w:r w:rsidR="00B20F3E" w:rsidRPr="00042861">
              <w:rPr>
                <w:rFonts w:hAnsi="HG丸ｺﾞｼｯｸM-PRO" w:hint="eastAsia"/>
                <w:sz w:val="21"/>
                <w:szCs w:val="22"/>
              </w:rPr>
              <w:t>として</w:t>
            </w:r>
            <w:r w:rsidR="00484A4E">
              <w:rPr>
                <w:rFonts w:hAnsi="HG丸ｺﾞｼｯｸM-PRO" w:hint="eastAsia"/>
                <w:sz w:val="21"/>
                <w:szCs w:val="22"/>
              </w:rPr>
              <w:t>65</w:t>
            </w:r>
            <w:r w:rsidRPr="00042861">
              <w:rPr>
                <w:rFonts w:hAnsi="HG丸ｺﾞｼｯｸM-PRO" w:hint="eastAsia"/>
                <w:sz w:val="21"/>
                <w:szCs w:val="22"/>
              </w:rPr>
              <w:t>病院</w:t>
            </w:r>
            <w:r w:rsidR="00B20F3E" w:rsidRPr="00042861">
              <w:rPr>
                <w:rFonts w:hAnsi="HG丸ｺﾞｼｯｸM-PRO" w:hint="eastAsia"/>
                <w:sz w:val="21"/>
                <w:szCs w:val="22"/>
              </w:rPr>
              <w:t>を</w:t>
            </w:r>
            <w:r w:rsidRPr="00042861">
              <w:rPr>
                <w:rFonts w:hAnsi="HG丸ｺﾞｼｯｸM-PRO" w:hint="eastAsia"/>
                <w:sz w:val="21"/>
                <w:szCs w:val="22"/>
              </w:rPr>
              <w:t>整備。大阪府がん診療連携協議会及び</w:t>
            </w:r>
            <w:r w:rsidR="008B1E9A">
              <w:rPr>
                <w:rFonts w:hAnsi="HG丸ｺﾞｼｯｸM-PRO" w:hint="eastAsia"/>
                <w:sz w:val="21"/>
                <w:szCs w:val="22"/>
              </w:rPr>
              <w:t>二</w:t>
            </w:r>
            <w:r w:rsidR="008967CA" w:rsidRPr="00042861">
              <w:rPr>
                <w:rFonts w:hAnsi="HG丸ｺﾞｼｯｸM-PRO" w:hint="eastAsia"/>
                <w:sz w:val="21"/>
                <w:szCs w:val="22"/>
              </w:rPr>
              <w:t>次医療圏毎にネットワーク協議会を設置し連携体制を構築</w:t>
            </w:r>
            <w:r w:rsidR="008B0651" w:rsidRPr="00042861">
              <w:rPr>
                <w:rFonts w:hAnsi="HG丸ｺﾞｼｯｸM-PRO" w:hint="eastAsia"/>
                <w:sz w:val="21"/>
                <w:szCs w:val="22"/>
              </w:rPr>
              <w:t>。</w:t>
            </w:r>
          </w:p>
        </w:tc>
      </w:tr>
      <w:tr w:rsidR="000779AE" w:rsidRPr="00042861" w14:paraId="4F186776" w14:textId="77777777" w:rsidTr="00042861">
        <w:tc>
          <w:tcPr>
            <w:tcW w:w="675" w:type="dxa"/>
            <w:vMerge/>
            <w:textDirection w:val="tbRlV"/>
            <w:vAlign w:val="bottom"/>
          </w:tcPr>
          <w:p w14:paraId="5BE3EB8B"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1D01008"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緩和ケアの普及</w:t>
            </w:r>
          </w:p>
        </w:tc>
        <w:tc>
          <w:tcPr>
            <w:tcW w:w="6095" w:type="dxa"/>
            <w:vAlign w:val="center"/>
          </w:tcPr>
          <w:p w14:paraId="3603E942" w14:textId="77777777" w:rsidR="005711DE" w:rsidRPr="00042861" w:rsidRDefault="000779AE" w:rsidP="006975B0">
            <w:pPr>
              <w:spacing w:line="240" w:lineRule="exact"/>
              <w:jc w:val="left"/>
              <w:rPr>
                <w:rFonts w:hAnsi="HG丸ｺﾞｼｯｸM-PRO"/>
                <w:sz w:val="21"/>
                <w:szCs w:val="22"/>
              </w:rPr>
            </w:pPr>
            <w:r w:rsidRPr="00042861">
              <w:rPr>
                <w:rFonts w:hAnsi="HG丸ｺﾞｼｯｸM-PRO" w:hint="eastAsia"/>
                <w:sz w:val="21"/>
                <w:szCs w:val="22"/>
              </w:rPr>
              <w:t>正しい知識の普及啓発</w:t>
            </w:r>
            <w:r w:rsidR="00B20F3E" w:rsidRPr="00042861">
              <w:rPr>
                <w:rFonts w:hAnsi="HG丸ｺﾞｼｯｸM-PRO" w:hint="eastAsia"/>
                <w:sz w:val="21"/>
                <w:szCs w:val="22"/>
              </w:rPr>
              <w:t>を実施。</w:t>
            </w:r>
            <w:r w:rsidRPr="00042861">
              <w:rPr>
                <w:rFonts w:hAnsi="HG丸ｺﾞｼｯｸM-PRO" w:hint="eastAsia"/>
                <w:sz w:val="21"/>
                <w:szCs w:val="22"/>
              </w:rPr>
              <w:t>緩和ケア研修（</w:t>
            </w:r>
            <w:r w:rsidR="00B20F3E" w:rsidRPr="00042861">
              <w:rPr>
                <w:rFonts w:hAnsi="HG丸ｺﾞｼｯｸM-PRO"/>
                <w:sz w:val="21"/>
                <w:szCs w:val="22"/>
              </w:rPr>
              <w:t>PEACE</w:t>
            </w:r>
            <w:r w:rsidRPr="00042861">
              <w:rPr>
                <w:rFonts w:hAnsi="HG丸ｺﾞｼｯｸM-PRO" w:hint="eastAsia"/>
                <w:sz w:val="21"/>
                <w:szCs w:val="22"/>
              </w:rPr>
              <w:t>研修）</w:t>
            </w:r>
            <w:r w:rsidR="00B20F3E" w:rsidRPr="00042861">
              <w:rPr>
                <w:rFonts w:hAnsi="HG丸ｺﾞｼｯｸM-PRO" w:hint="eastAsia"/>
                <w:sz w:val="21"/>
                <w:szCs w:val="22"/>
              </w:rPr>
              <w:t>については、国指定</w:t>
            </w:r>
            <w:r w:rsidR="00CC0BB9" w:rsidRPr="00042861">
              <w:rPr>
                <w:rFonts w:hAnsi="HG丸ｺﾞｼｯｸM-PRO" w:hint="eastAsia"/>
                <w:sz w:val="21"/>
                <w:szCs w:val="22"/>
              </w:rPr>
              <w:t>がん診療拠点病院</w:t>
            </w:r>
            <w:r w:rsidR="00B20F3E" w:rsidRPr="00042861">
              <w:rPr>
                <w:rFonts w:hAnsi="HG丸ｺﾞｼｯｸM-PRO" w:hint="eastAsia"/>
                <w:sz w:val="21"/>
                <w:szCs w:val="22"/>
              </w:rPr>
              <w:t>における医師の研修受講率は、目標の</w:t>
            </w:r>
            <w:r w:rsidR="00484A4E">
              <w:rPr>
                <w:rFonts w:hAnsi="HG丸ｺﾞｼｯｸM-PRO" w:hint="eastAsia"/>
                <w:sz w:val="21"/>
                <w:szCs w:val="22"/>
              </w:rPr>
              <w:t>90％を</w:t>
            </w:r>
            <w:r w:rsidR="00B20F3E" w:rsidRPr="00042861">
              <w:rPr>
                <w:rFonts w:hAnsi="HG丸ｺﾞｼｯｸM-PRO" w:hint="eastAsia"/>
                <w:sz w:val="21"/>
                <w:szCs w:val="22"/>
              </w:rPr>
              <w:t>クリア</w:t>
            </w:r>
            <w:r w:rsidR="00176CB0">
              <w:rPr>
                <w:rFonts w:hAnsi="HG丸ｺﾞｼｯｸM-PRO" w:hint="eastAsia"/>
                <w:sz w:val="21"/>
                <w:szCs w:val="22"/>
              </w:rPr>
              <w:t>する見込み</w:t>
            </w:r>
            <w:r w:rsidR="00B20F3E" w:rsidRPr="00042861">
              <w:rPr>
                <w:rFonts w:hAnsi="HG丸ｺﾞｼｯｸM-PRO" w:hint="eastAsia"/>
                <w:sz w:val="21"/>
                <w:szCs w:val="22"/>
              </w:rPr>
              <w:t>。また、研修修了者数は、医師が延べ</w:t>
            </w:r>
            <w:r w:rsidR="00176CB0">
              <w:rPr>
                <w:rFonts w:hAnsi="HG丸ｺﾞｼｯｸM-PRO" w:hint="eastAsia"/>
                <w:sz w:val="21"/>
                <w:szCs w:val="22"/>
              </w:rPr>
              <w:t>7,058</w:t>
            </w:r>
            <w:r w:rsidR="00B20F3E" w:rsidRPr="00042861">
              <w:rPr>
                <w:rFonts w:hAnsi="HG丸ｺﾞｼｯｸM-PRO" w:hint="eastAsia"/>
                <w:sz w:val="21"/>
                <w:szCs w:val="22"/>
              </w:rPr>
              <w:t>人、医師以外が延べ</w:t>
            </w:r>
            <w:r w:rsidR="00484A4E">
              <w:rPr>
                <w:rFonts w:hAnsi="HG丸ｺﾞｼｯｸM-PRO" w:hint="eastAsia"/>
                <w:sz w:val="21"/>
                <w:szCs w:val="22"/>
              </w:rPr>
              <w:t>2,</w:t>
            </w:r>
            <w:r w:rsidR="006975B0">
              <w:rPr>
                <w:rFonts w:hAnsi="HG丸ｺﾞｼｯｸM-PRO" w:hint="eastAsia"/>
                <w:sz w:val="21"/>
                <w:szCs w:val="22"/>
              </w:rPr>
              <w:t>089</w:t>
            </w:r>
            <w:r w:rsidR="008967CA" w:rsidRPr="00042861">
              <w:rPr>
                <w:rFonts w:hAnsi="HG丸ｺﾞｼｯｸM-PRO" w:hint="eastAsia"/>
                <w:sz w:val="21"/>
                <w:szCs w:val="22"/>
              </w:rPr>
              <w:t>人</w:t>
            </w:r>
            <w:r w:rsidR="008B0651" w:rsidRPr="00042861">
              <w:rPr>
                <w:rFonts w:hAnsi="HG丸ｺﾞｼｯｸM-PRO" w:hint="eastAsia"/>
                <w:sz w:val="21"/>
                <w:szCs w:val="22"/>
              </w:rPr>
              <w:t>。</w:t>
            </w:r>
          </w:p>
        </w:tc>
      </w:tr>
      <w:tr w:rsidR="000779AE" w:rsidRPr="00042861" w14:paraId="78961B26" w14:textId="77777777" w:rsidTr="00042861">
        <w:trPr>
          <w:trHeight w:val="70"/>
        </w:trPr>
        <w:tc>
          <w:tcPr>
            <w:tcW w:w="675" w:type="dxa"/>
            <w:vMerge/>
            <w:textDirection w:val="tbRlV"/>
            <w:vAlign w:val="bottom"/>
          </w:tcPr>
          <w:p w14:paraId="7645F594"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74EB1531"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在宅医療体制の充実</w:t>
            </w:r>
          </w:p>
        </w:tc>
        <w:tc>
          <w:tcPr>
            <w:tcW w:w="6095" w:type="dxa"/>
            <w:vAlign w:val="center"/>
          </w:tcPr>
          <w:p w14:paraId="7998DE53"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在宅緩和ケアマップ・リスト等</w:t>
            </w:r>
            <w:r w:rsidR="008B0651" w:rsidRPr="00042861">
              <w:rPr>
                <w:rFonts w:hAnsi="HG丸ｺﾞｼｯｸM-PRO" w:hint="eastAsia"/>
                <w:sz w:val="21"/>
                <w:szCs w:val="22"/>
              </w:rPr>
              <w:t>を</w:t>
            </w:r>
            <w:r w:rsidRPr="00042861">
              <w:rPr>
                <w:rFonts w:hAnsi="HG丸ｺﾞｼｯｸM-PRO" w:hint="eastAsia"/>
                <w:sz w:val="21"/>
                <w:szCs w:val="22"/>
              </w:rPr>
              <w:t>作成</w:t>
            </w:r>
            <w:r w:rsidR="008B0651" w:rsidRPr="00042861">
              <w:rPr>
                <w:rFonts w:hAnsi="HG丸ｺﾞｼｯｸM-PRO" w:hint="eastAsia"/>
                <w:sz w:val="21"/>
                <w:szCs w:val="22"/>
              </w:rPr>
              <w:t>した他、</w:t>
            </w:r>
            <w:r w:rsidRPr="00042861">
              <w:rPr>
                <w:rFonts w:hAnsi="HG丸ｺﾞｼｯｸM-PRO" w:hint="eastAsia"/>
                <w:sz w:val="21"/>
                <w:szCs w:val="22"/>
              </w:rPr>
              <w:t>がん緩和ケア地域連携パス</w:t>
            </w:r>
            <w:r w:rsidR="00E56E2D" w:rsidRPr="00042861">
              <w:rPr>
                <w:rFonts w:hAnsi="HG丸ｺﾞｼｯｸM-PRO" w:hint="eastAsia"/>
                <w:sz w:val="21"/>
                <w:szCs w:val="22"/>
              </w:rPr>
              <w:t>を</w:t>
            </w:r>
            <w:r w:rsidRPr="00042861">
              <w:rPr>
                <w:rFonts w:hAnsi="HG丸ｺﾞｼｯｸM-PRO" w:hint="eastAsia"/>
                <w:sz w:val="21"/>
                <w:szCs w:val="22"/>
              </w:rPr>
              <w:t>策定</w:t>
            </w:r>
            <w:r w:rsidR="00B20F3E" w:rsidRPr="00042861">
              <w:rPr>
                <w:rFonts w:hAnsi="HG丸ｺﾞｼｯｸM-PRO" w:hint="eastAsia"/>
                <w:sz w:val="21"/>
                <w:szCs w:val="22"/>
              </w:rPr>
              <w:t>。</w:t>
            </w:r>
          </w:p>
        </w:tc>
      </w:tr>
      <w:tr w:rsidR="000779AE" w:rsidRPr="00042861" w14:paraId="1083BDB4" w14:textId="77777777" w:rsidTr="00042861">
        <w:trPr>
          <w:trHeight w:val="70"/>
        </w:trPr>
        <w:tc>
          <w:tcPr>
            <w:tcW w:w="675" w:type="dxa"/>
            <w:vMerge/>
            <w:textDirection w:val="tbRlV"/>
            <w:vAlign w:val="bottom"/>
          </w:tcPr>
          <w:p w14:paraId="319C6A88"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58AFA245"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がんに関する情報提供・相談支援機能の向上</w:t>
            </w:r>
          </w:p>
        </w:tc>
        <w:tc>
          <w:tcPr>
            <w:tcW w:w="6095" w:type="dxa"/>
            <w:vAlign w:val="center"/>
          </w:tcPr>
          <w:p w14:paraId="64F11A1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ホームページの運営</w:t>
            </w:r>
            <w:r w:rsidR="000702D5" w:rsidRPr="00540AC9">
              <w:rPr>
                <w:rFonts w:hAnsi="HG丸ｺﾞｼｯｸM-PRO" w:hint="eastAsia"/>
                <w:color w:val="auto"/>
                <w:sz w:val="21"/>
                <w:szCs w:val="22"/>
              </w:rPr>
              <w:t>・</w:t>
            </w:r>
            <w:r w:rsidRPr="00042861">
              <w:rPr>
                <w:rFonts w:hAnsi="HG丸ｺﾞｼｯｸM-PRO" w:hint="eastAsia"/>
                <w:sz w:val="21"/>
                <w:szCs w:val="22"/>
              </w:rPr>
              <w:t>充実、地域の療養情報おおさかがんサポートブック</w:t>
            </w:r>
            <w:r w:rsidR="00B20F3E" w:rsidRPr="00042861">
              <w:rPr>
                <w:rFonts w:hAnsi="HG丸ｺﾞｼｯｸM-PRO" w:hint="eastAsia"/>
                <w:sz w:val="21"/>
                <w:szCs w:val="22"/>
              </w:rPr>
              <w:t>を</w:t>
            </w:r>
            <w:r w:rsidR="00BF446C" w:rsidRPr="00042861">
              <w:rPr>
                <w:rFonts w:hAnsi="HG丸ｺﾞｼｯｸM-PRO" w:hint="eastAsia"/>
                <w:sz w:val="21"/>
                <w:szCs w:val="22"/>
              </w:rPr>
              <w:t>発行、改訂</w:t>
            </w:r>
            <w:r w:rsidR="00B20F3E" w:rsidRPr="00042861">
              <w:rPr>
                <w:rFonts w:hAnsi="HG丸ｺﾞｼｯｸM-PRO" w:hint="eastAsia"/>
                <w:sz w:val="21"/>
                <w:szCs w:val="22"/>
              </w:rPr>
              <w:t>。相談支援センター相談員の研修を実施。</w:t>
            </w:r>
          </w:p>
        </w:tc>
      </w:tr>
      <w:tr w:rsidR="000779AE" w:rsidRPr="00042861" w14:paraId="0F4C7BCC" w14:textId="77777777" w:rsidTr="00042861">
        <w:trPr>
          <w:trHeight w:val="70"/>
        </w:trPr>
        <w:tc>
          <w:tcPr>
            <w:tcW w:w="675" w:type="dxa"/>
            <w:vMerge/>
            <w:textDirection w:val="tbRlV"/>
            <w:vAlign w:val="bottom"/>
          </w:tcPr>
          <w:p w14:paraId="29115CD6"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1A234B4C"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小児がん対策の充実</w:t>
            </w:r>
          </w:p>
        </w:tc>
        <w:tc>
          <w:tcPr>
            <w:tcW w:w="6095" w:type="dxa"/>
            <w:vAlign w:val="center"/>
          </w:tcPr>
          <w:p w14:paraId="570C5602"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大阪府がん診療連携協議会小児・</w:t>
            </w:r>
            <w:r w:rsidR="00331992">
              <w:rPr>
                <w:rFonts w:hAnsi="HG丸ｺﾞｼｯｸM-PRO" w:hint="eastAsia"/>
                <w:sz w:val="21"/>
                <w:szCs w:val="22"/>
              </w:rPr>
              <w:t>AYA</w:t>
            </w:r>
            <w:r w:rsidRPr="00042861">
              <w:rPr>
                <w:rFonts w:hAnsi="HG丸ｺﾞｼｯｸM-PRO" w:hint="eastAsia"/>
                <w:sz w:val="21"/>
                <w:szCs w:val="22"/>
              </w:rPr>
              <w:t>部会</w:t>
            </w:r>
            <w:r w:rsidR="008B0651" w:rsidRPr="00042861">
              <w:rPr>
                <w:rFonts w:hAnsi="HG丸ｺﾞｼｯｸM-PRO" w:hint="eastAsia"/>
                <w:sz w:val="21"/>
                <w:szCs w:val="22"/>
              </w:rPr>
              <w:t>等</w:t>
            </w:r>
            <w:r w:rsidRPr="00042861">
              <w:rPr>
                <w:rFonts w:hAnsi="HG丸ｺﾞｼｯｸM-PRO" w:hint="eastAsia"/>
                <w:sz w:val="21"/>
                <w:szCs w:val="22"/>
              </w:rPr>
              <w:t>を通じ</w:t>
            </w:r>
            <w:r w:rsidR="008B0651" w:rsidRPr="00042861">
              <w:rPr>
                <w:rFonts w:hAnsi="HG丸ｺﾞｼｯｸM-PRO" w:hint="eastAsia"/>
                <w:sz w:val="21"/>
                <w:szCs w:val="22"/>
              </w:rPr>
              <w:t>て</w:t>
            </w:r>
            <w:r w:rsidRPr="00042861">
              <w:rPr>
                <w:rFonts w:hAnsi="HG丸ｺﾞｼｯｸM-PRO" w:hint="eastAsia"/>
                <w:sz w:val="21"/>
                <w:szCs w:val="22"/>
              </w:rPr>
              <w:t>医療提供体制</w:t>
            </w:r>
            <w:r w:rsidR="008B1E9A">
              <w:rPr>
                <w:rFonts w:hAnsi="HG丸ｺﾞｼｯｸM-PRO" w:hint="eastAsia"/>
                <w:sz w:val="21"/>
                <w:szCs w:val="22"/>
              </w:rPr>
              <w:t>を</w:t>
            </w:r>
            <w:r w:rsidRPr="00042861">
              <w:rPr>
                <w:rFonts w:hAnsi="HG丸ｺﾞｼｯｸM-PRO" w:hint="eastAsia"/>
                <w:sz w:val="21"/>
                <w:szCs w:val="22"/>
              </w:rPr>
              <w:t>充実</w:t>
            </w:r>
            <w:r w:rsidR="00B20F3E" w:rsidRPr="00042861">
              <w:rPr>
                <w:rFonts w:hAnsi="HG丸ｺﾞｼｯｸM-PRO" w:hint="eastAsia"/>
                <w:sz w:val="21"/>
                <w:szCs w:val="22"/>
              </w:rPr>
              <w:t>。</w:t>
            </w:r>
          </w:p>
        </w:tc>
      </w:tr>
      <w:tr w:rsidR="000779AE" w:rsidRPr="00042861" w14:paraId="538D8C77" w14:textId="77777777" w:rsidTr="00042861">
        <w:trPr>
          <w:trHeight w:val="70"/>
        </w:trPr>
        <w:tc>
          <w:tcPr>
            <w:tcW w:w="675" w:type="dxa"/>
            <w:vMerge/>
            <w:textDirection w:val="tbRlV"/>
            <w:vAlign w:val="bottom"/>
          </w:tcPr>
          <w:p w14:paraId="0435F843" w14:textId="77777777" w:rsidR="000779AE" w:rsidRPr="00042861" w:rsidRDefault="000779AE" w:rsidP="00BF446C">
            <w:pPr>
              <w:widowControl/>
              <w:adjustRightInd/>
              <w:spacing w:line="240" w:lineRule="exact"/>
              <w:ind w:left="113" w:right="113"/>
              <w:jc w:val="center"/>
              <w:textAlignment w:val="auto"/>
              <w:rPr>
                <w:rFonts w:asciiTheme="majorEastAsia" w:eastAsiaTheme="majorEastAsia" w:hAnsiTheme="majorEastAsia"/>
                <w:sz w:val="21"/>
                <w:szCs w:val="22"/>
              </w:rPr>
            </w:pPr>
          </w:p>
        </w:tc>
        <w:tc>
          <w:tcPr>
            <w:tcW w:w="2977" w:type="dxa"/>
            <w:vAlign w:val="center"/>
          </w:tcPr>
          <w:p w14:paraId="2581C9D4"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がん登録の充実</w:t>
            </w:r>
          </w:p>
        </w:tc>
        <w:tc>
          <w:tcPr>
            <w:tcW w:w="6095" w:type="dxa"/>
            <w:vAlign w:val="center"/>
          </w:tcPr>
          <w:p w14:paraId="7F289949" w14:textId="77777777" w:rsidR="000779AE" w:rsidRPr="00042861" w:rsidRDefault="00C27ED2" w:rsidP="00042861">
            <w:pPr>
              <w:widowControl/>
              <w:adjustRightInd/>
              <w:spacing w:line="240" w:lineRule="exact"/>
              <w:jc w:val="left"/>
              <w:textAlignment w:val="auto"/>
              <w:rPr>
                <w:rFonts w:hAnsi="HG丸ｺﾞｼｯｸM-PRO"/>
                <w:sz w:val="21"/>
                <w:szCs w:val="22"/>
              </w:rPr>
            </w:pPr>
            <w:r w:rsidRPr="00C27ED2">
              <w:rPr>
                <w:rFonts w:hAnsi="HG丸ｺﾞｼｯｸM-PRO" w:hint="eastAsia"/>
                <w:sz w:val="21"/>
                <w:szCs w:val="22"/>
              </w:rPr>
              <w:t>精度向上に関する目標値を達成。り患数確定までの期間の短縮は目標達成、生存率報告までの期間については未達成。がん登録推進法成立に伴い、全国がん登録に登録体制を移行、整備・効率化。</w:t>
            </w:r>
          </w:p>
        </w:tc>
      </w:tr>
      <w:tr w:rsidR="000779AE" w:rsidRPr="00042861" w14:paraId="7CE6FA39" w14:textId="77777777" w:rsidTr="00540AC9">
        <w:trPr>
          <w:trHeight w:val="656"/>
        </w:trPr>
        <w:tc>
          <w:tcPr>
            <w:tcW w:w="675" w:type="dxa"/>
            <w:vMerge w:val="restart"/>
            <w:tcMar>
              <w:left w:w="57" w:type="dxa"/>
              <w:right w:w="57" w:type="dxa"/>
            </w:tcMar>
            <w:textDirection w:val="tbRlV"/>
            <w:vAlign w:val="center"/>
          </w:tcPr>
          <w:p w14:paraId="78529050" w14:textId="77777777" w:rsidR="00484A4E" w:rsidRPr="00540AC9"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がん対策の</w:t>
            </w:r>
          </w:p>
          <w:p w14:paraId="12773A29" w14:textId="77777777" w:rsidR="000779AE" w:rsidRPr="00042861" w:rsidRDefault="000779AE" w:rsidP="00100CAE">
            <w:pPr>
              <w:widowControl/>
              <w:adjustRightInd/>
              <w:spacing w:line="240" w:lineRule="exact"/>
              <w:ind w:left="113" w:right="113"/>
              <w:jc w:val="center"/>
              <w:textAlignment w:val="auto"/>
              <w:rPr>
                <w:rFonts w:asciiTheme="majorEastAsia" w:eastAsiaTheme="majorEastAsia" w:hAnsiTheme="majorEastAsia"/>
                <w:sz w:val="21"/>
                <w:szCs w:val="22"/>
              </w:rPr>
            </w:pPr>
            <w:r w:rsidRPr="00540AC9">
              <w:rPr>
                <w:rFonts w:asciiTheme="majorEastAsia" w:eastAsiaTheme="majorEastAsia" w:hAnsiTheme="majorEastAsia" w:hint="eastAsia"/>
                <w:sz w:val="21"/>
                <w:szCs w:val="22"/>
              </w:rPr>
              <w:t>新たな試み</w:t>
            </w:r>
          </w:p>
        </w:tc>
        <w:tc>
          <w:tcPr>
            <w:tcW w:w="2977" w:type="dxa"/>
            <w:vAlign w:val="center"/>
          </w:tcPr>
          <w:p w14:paraId="02FEFC5B"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患者・家族との意見交換</w:t>
            </w:r>
          </w:p>
        </w:tc>
        <w:tc>
          <w:tcPr>
            <w:tcW w:w="6095" w:type="dxa"/>
            <w:vAlign w:val="center"/>
          </w:tcPr>
          <w:p w14:paraId="0B23F126"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大阪がん患者団体協議会との意見交換、がん対策基金を活用した患者会活動支援</w:t>
            </w:r>
            <w:r w:rsidR="00BF446C" w:rsidRPr="00042861">
              <w:rPr>
                <w:rFonts w:hAnsi="HG丸ｺﾞｼｯｸM-PRO" w:hint="eastAsia"/>
                <w:sz w:val="21"/>
                <w:szCs w:val="22"/>
              </w:rPr>
              <w:t>を実施</w:t>
            </w:r>
            <w:r w:rsidR="00100CAE" w:rsidRPr="00042861">
              <w:rPr>
                <w:rFonts w:hAnsi="HG丸ｺﾞｼｯｸM-PRO" w:hint="eastAsia"/>
                <w:sz w:val="21"/>
                <w:szCs w:val="22"/>
              </w:rPr>
              <w:t>。</w:t>
            </w:r>
          </w:p>
        </w:tc>
      </w:tr>
      <w:tr w:rsidR="000779AE" w:rsidRPr="00042861" w14:paraId="58FAE6FF" w14:textId="77777777" w:rsidTr="00042861">
        <w:trPr>
          <w:trHeight w:val="566"/>
        </w:trPr>
        <w:tc>
          <w:tcPr>
            <w:tcW w:w="675" w:type="dxa"/>
            <w:vMerge/>
          </w:tcPr>
          <w:p w14:paraId="441A4F1D" w14:textId="77777777" w:rsidR="000779AE" w:rsidRPr="00042861" w:rsidRDefault="000779AE" w:rsidP="00BF446C">
            <w:pPr>
              <w:widowControl/>
              <w:adjustRightInd/>
              <w:spacing w:line="240" w:lineRule="exact"/>
              <w:jc w:val="center"/>
              <w:textAlignment w:val="auto"/>
              <w:rPr>
                <w:rFonts w:hAnsi="HG丸ｺﾞｼｯｸM-PRO"/>
                <w:sz w:val="21"/>
                <w:szCs w:val="22"/>
              </w:rPr>
            </w:pPr>
          </w:p>
        </w:tc>
        <w:tc>
          <w:tcPr>
            <w:tcW w:w="2977" w:type="dxa"/>
            <w:vAlign w:val="center"/>
          </w:tcPr>
          <w:p w14:paraId="4059E42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就労支援</w:t>
            </w:r>
          </w:p>
        </w:tc>
        <w:tc>
          <w:tcPr>
            <w:tcW w:w="6095" w:type="dxa"/>
            <w:vAlign w:val="center"/>
          </w:tcPr>
          <w:p w14:paraId="5393679D" w14:textId="77777777" w:rsidR="000779AE" w:rsidRPr="00042861" w:rsidRDefault="000779AE" w:rsidP="00042861">
            <w:pPr>
              <w:widowControl/>
              <w:adjustRightInd/>
              <w:spacing w:line="240" w:lineRule="exact"/>
              <w:jc w:val="left"/>
              <w:textAlignment w:val="auto"/>
              <w:rPr>
                <w:rFonts w:hAnsi="HG丸ｺﾞｼｯｸM-PRO"/>
                <w:sz w:val="21"/>
                <w:szCs w:val="22"/>
              </w:rPr>
            </w:pPr>
            <w:r w:rsidRPr="00042861">
              <w:rPr>
                <w:rFonts w:hAnsi="HG丸ｺﾞｼｯｸM-PRO" w:hint="eastAsia"/>
                <w:sz w:val="21"/>
                <w:szCs w:val="22"/>
              </w:rPr>
              <w:t>治療と仕事に関する両立支援セミナーの開催や、ハローワーク、大阪産業保</w:t>
            </w:r>
            <w:r w:rsidR="00E56E2D" w:rsidRPr="00042861">
              <w:rPr>
                <w:rFonts w:hAnsi="HG丸ｺﾞｼｯｸM-PRO" w:hint="eastAsia"/>
                <w:sz w:val="21"/>
                <w:szCs w:val="22"/>
              </w:rPr>
              <w:t>健総合支援センターとの連携による相談支援体制を</w:t>
            </w:r>
            <w:r w:rsidRPr="00042861">
              <w:rPr>
                <w:rFonts w:hAnsi="HG丸ｺﾞｼｯｸM-PRO" w:hint="eastAsia"/>
                <w:sz w:val="21"/>
                <w:szCs w:val="22"/>
              </w:rPr>
              <w:t>整備</w:t>
            </w:r>
            <w:r w:rsidR="00AD408D">
              <w:rPr>
                <w:rFonts w:hAnsi="HG丸ｺﾞｼｯｸM-PRO" w:hint="eastAsia"/>
                <w:sz w:val="21"/>
                <w:szCs w:val="22"/>
              </w:rPr>
              <w:t>。</w:t>
            </w:r>
          </w:p>
        </w:tc>
      </w:tr>
    </w:tbl>
    <w:p w14:paraId="2C7CB33B" w14:textId="77777777" w:rsidR="00596FD9" w:rsidRPr="00042861" w:rsidRDefault="00596FD9" w:rsidP="00D57760">
      <w:pPr>
        <w:pStyle w:val="1"/>
        <w:rPr>
          <w:rFonts w:asciiTheme="majorEastAsia" w:eastAsiaTheme="majorEastAsia" w:hAnsiTheme="majorEastAsia"/>
          <w:color w:val="auto"/>
          <w:sz w:val="44"/>
          <w:szCs w:val="44"/>
          <w:bdr w:val="single" w:sz="4" w:space="0" w:color="auto"/>
          <w:shd w:val="pct15" w:color="auto" w:fill="FFFFFF"/>
        </w:rPr>
      </w:pPr>
      <w:bookmarkStart w:id="50" w:name="_Toc487757228"/>
      <w:bookmarkStart w:id="51" w:name="_Toc487757340"/>
      <w:bookmarkStart w:id="52" w:name="_Toc487757539"/>
      <w:bookmarkStart w:id="53" w:name="_Toc488834893"/>
      <w:bookmarkStart w:id="54" w:name="_Toc488877888"/>
      <w:bookmarkStart w:id="55" w:name="_Toc509826925"/>
      <w:r w:rsidRPr="00042861">
        <w:rPr>
          <w:rFonts w:asciiTheme="majorEastAsia" w:eastAsiaTheme="majorEastAsia" w:hAnsiTheme="majorEastAsia" w:hint="eastAsia"/>
          <w:color w:val="auto"/>
          <w:sz w:val="44"/>
          <w:szCs w:val="44"/>
          <w:bdr w:val="single" w:sz="4" w:space="0" w:color="auto"/>
          <w:shd w:val="pct15" w:color="auto" w:fill="FFFFFF"/>
        </w:rPr>
        <w:lastRenderedPageBreak/>
        <w:t>第</w:t>
      </w:r>
      <w:r w:rsidR="00484A4E">
        <w:rPr>
          <w:rFonts w:asciiTheme="majorEastAsia" w:eastAsiaTheme="majorEastAsia" w:hAnsiTheme="majorEastAsia" w:hint="eastAsia"/>
          <w:color w:val="auto"/>
          <w:sz w:val="44"/>
          <w:szCs w:val="44"/>
          <w:bdr w:val="single" w:sz="4" w:space="0" w:color="auto"/>
          <w:shd w:val="pct15" w:color="auto" w:fill="FFFFFF"/>
        </w:rPr>
        <w:t>３</w:t>
      </w:r>
      <w:r w:rsidRPr="00042861">
        <w:rPr>
          <w:rFonts w:asciiTheme="majorEastAsia" w:eastAsiaTheme="majorEastAsia" w:hAnsiTheme="majorEastAsia" w:hint="eastAsia"/>
          <w:color w:val="auto"/>
          <w:sz w:val="44"/>
          <w:szCs w:val="44"/>
          <w:bdr w:val="single" w:sz="4" w:space="0" w:color="auto"/>
          <w:shd w:val="pct15" w:color="auto" w:fill="FFFFFF"/>
        </w:rPr>
        <w:t>章　大阪府におけるがんの現状と課題</w:t>
      </w:r>
      <w:bookmarkEnd w:id="50"/>
      <w:bookmarkEnd w:id="51"/>
      <w:bookmarkEnd w:id="52"/>
      <w:bookmarkEnd w:id="53"/>
      <w:bookmarkEnd w:id="54"/>
      <w:bookmarkEnd w:id="55"/>
      <w:r w:rsidRPr="00042861">
        <w:rPr>
          <w:rFonts w:asciiTheme="majorEastAsia" w:eastAsiaTheme="majorEastAsia" w:hAnsiTheme="majorEastAsia" w:hint="eastAsia"/>
          <w:color w:val="auto"/>
          <w:sz w:val="44"/>
          <w:szCs w:val="44"/>
          <w:bdr w:val="single" w:sz="4" w:space="0" w:color="auto"/>
          <w:shd w:val="pct15" w:color="auto" w:fill="FFFFFF"/>
        </w:rPr>
        <w:t xml:space="preserve">　　　</w:t>
      </w:r>
    </w:p>
    <w:p w14:paraId="46F4BC2B" w14:textId="77777777" w:rsidR="00247B22" w:rsidRPr="00042861" w:rsidRDefault="00484A4E" w:rsidP="000C6C9A">
      <w:pPr>
        <w:pStyle w:val="2"/>
        <w:numPr>
          <w:ilvl w:val="0"/>
          <w:numId w:val="0"/>
        </w:numPr>
        <w:rPr>
          <w:rFonts w:asciiTheme="majorEastAsia" w:eastAsiaTheme="majorEastAsia" w:hAnsiTheme="majorEastAsia"/>
          <w:color w:val="0070C0"/>
          <w:sz w:val="36"/>
          <w:szCs w:val="36"/>
          <w:u w:val="single"/>
        </w:rPr>
      </w:pPr>
      <w:bookmarkStart w:id="56" w:name="_Toc487755781"/>
      <w:bookmarkStart w:id="57" w:name="_Toc487757229"/>
      <w:bookmarkStart w:id="58" w:name="_Toc487757341"/>
      <w:bookmarkStart w:id="59" w:name="_Toc487757540"/>
      <w:bookmarkStart w:id="60" w:name="_Toc488834894"/>
      <w:bookmarkStart w:id="61" w:name="_Toc488877889"/>
      <w:bookmarkStart w:id="62" w:name="_Toc509826926"/>
      <w:bookmarkStart w:id="63" w:name="_Toc485731112"/>
      <w:bookmarkStart w:id="64" w:name="_Toc486531937"/>
      <w:r>
        <w:rPr>
          <w:rFonts w:asciiTheme="majorEastAsia" w:eastAsiaTheme="majorEastAsia" w:hAnsiTheme="majorEastAsia" w:hint="eastAsia"/>
          <w:color w:val="0070C0"/>
          <w:sz w:val="36"/>
          <w:szCs w:val="36"/>
          <w:u w:val="single"/>
        </w:rPr>
        <w:t>１</w:t>
      </w:r>
      <w:r w:rsidR="00596FD9" w:rsidRPr="00042861">
        <w:rPr>
          <w:rFonts w:asciiTheme="majorEastAsia" w:eastAsiaTheme="majorEastAsia" w:hAnsiTheme="majorEastAsia" w:hint="eastAsia"/>
          <w:color w:val="0070C0"/>
          <w:sz w:val="36"/>
          <w:szCs w:val="36"/>
          <w:u w:val="single"/>
        </w:rPr>
        <w:t xml:space="preserve">　がんの現状</w:t>
      </w:r>
      <w:r w:rsidR="00247B22" w:rsidRPr="00042861">
        <w:rPr>
          <w:rFonts w:asciiTheme="majorEastAsia" w:eastAsiaTheme="majorEastAsia" w:hAnsiTheme="majorEastAsia" w:hint="eastAsia"/>
          <w:color w:val="0070C0"/>
          <w:sz w:val="36"/>
          <w:szCs w:val="36"/>
          <w:u w:val="single"/>
        </w:rPr>
        <w:t>と課題</w:t>
      </w:r>
      <w:bookmarkEnd w:id="56"/>
      <w:bookmarkEnd w:id="57"/>
      <w:bookmarkEnd w:id="58"/>
      <w:bookmarkEnd w:id="59"/>
      <w:bookmarkEnd w:id="60"/>
      <w:bookmarkEnd w:id="61"/>
      <w:bookmarkEnd w:id="62"/>
    </w:p>
    <w:p w14:paraId="35E3A061" w14:textId="77777777" w:rsidR="00082122" w:rsidRPr="00042861" w:rsidRDefault="00082122" w:rsidP="00A618C9">
      <w:pPr>
        <w:ind w:firstLineChars="100" w:firstLine="220"/>
        <w:rPr>
          <w:rFonts w:hAnsi="HG丸ｺﾞｼｯｸM-PRO"/>
          <w:sz w:val="22"/>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595776" behindDoc="0" locked="0" layoutInCell="1" allowOverlap="1" wp14:anchorId="7076F683" wp14:editId="73F6E595">
                <wp:simplePos x="0" y="0"/>
                <wp:positionH relativeFrom="margin">
                  <wp:posOffset>56500</wp:posOffset>
                </wp:positionH>
                <wp:positionV relativeFrom="paragraph">
                  <wp:posOffset>3337</wp:posOffset>
                </wp:positionV>
                <wp:extent cx="5762625" cy="2466754"/>
                <wp:effectExtent l="0" t="0" r="28575" b="10160"/>
                <wp:wrapNone/>
                <wp:docPr id="31" name="正方形/長方形 31" descr="▽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title="サマリー"/>
                <wp:cNvGraphicFramePr/>
                <a:graphic xmlns:a="http://schemas.openxmlformats.org/drawingml/2006/main">
                  <a:graphicData uri="http://schemas.microsoft.com/office/word/2010/wordprocessingShape">
                    <wps:wsp>
                      <wps:cNvSpPr/>
                      <wps:spPr>
                        <a:xfrm>
                          <a:off x="0" y="0"/>
                          <a:ext cx="5762625" cy="2466754"/>
                        </a:xfrm>
                        <a:prstGeom prst="rect">
                          <a:avLst/>
                        </a:prstGeom>
                        <a:solidFill>
                          <a:sysClr val="window" lastClr="FFFFFF"/>
                        </a:solidFill>
                        <a:ln w="25400" cap="flat" cmpd="sng" algn="ctr">
                          <a:solidFill>
                            <a:sysClr val="windowText" lastClr="000000"/>
                          </a:solidFill>
                          <a:prstDash val="solid"/>
                        </a:ln>
                        <a:effectLst/>
                      </wps:spPr>
                      <wps:txb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76F683" id="正方形/長方形 31" o:spid="_x0000_s1034" alt="タイトル: サマリー - 説明: ▽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10;▽ がんのり患率については、ほとんどの部位で増加傾向にあります。また、喫煙に関連するがんでも、り患率が増加しています。がんの予防により、がんのり患者を減らすことが必要です。&#10;▽ ５年相対生存率は年々改善しており、治療だけでなく、仕事との両立支援など、生活を送るなかで必要な支援を受けられる環境の整備が必要です。&#10;" style="position:absolute;left:0;text-align:left;margin-left:4.45pt;margin-top:.25pt;width:453.75pt;height:194.2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" fillcolor="window" strokecolor="windowText" strokeweight="2pt">
                <v:textbox>
                  <w:txbxContent>
                    <w:p w14:paraId="6112F829" w14:textId="63FF30D9" w:rsidR="0034376A" w:rsidRDefault="0034376A" w:rsidP="00266DC2">
                      <w:pPr>
                        <w:ind w:left="240" w:hangingChars="100" w:hanging="240"/>
                        <w:jc w:val="left"/>
                      </w:pPr>
                      <w:r>
                        <w:rPr>
                          <w:rFonts w:hint="eastAsia"/>
                        </w:rPr>
                        <w:t>▽ 大阪府のがん年齢調整死亡率（75歳未満）は、平成29（2017）年には、平成19（2007）年と比べると約20％減少すると推測され、全国の減少率よりも大きくなっています。肝がんの死亡率が大きく減少していることが、その要因です。しかし、死亡率は、依然として全国平均よりも高く、引き続き、予防、早期発見や早期治療により、がんの死亡者を減らすことが必要です。</w:t>
                      </w:r>
                    </w:p>
                    <w:p w14:paraId="2FC7390D" w14:textId="77777777" w:rsidR="0034376A" w:rsidRDefault="0034376A" w:rsidP="00266DC2">
                      <w:pPr>
                        <w:ind w:left="240" w:hangingChars="100" w:hanging="240"/>
                        <w:jc w:val="left"/>
                      </w:pPr>
                      <w:r>
                        <w:rPr>
                          <w:rFonts w:hint="eastAsia"/>
                        </w:rPr>
                        <w:t>▽ がんのり患率については、ほとんどの部位で増加傾向にあります。また、喫煙に関連するがんでも、り患率が増加しています。がんの予防により、がんのり患者を減らすことが必要です。</w:t>
                      </w:r>
                    </w:p>
                    <w:p w14:paraId="08E480BE" w14:textId="77777777" w:rsidR="0034376A" w:rsidRPr="00C10C63" w:rsidRDefault="0034376A" w:rsidP="00266DC2">
                      <w:pPr>
                        <w:ind w:left="240" w:hangingChars="100" w:hanging="240"/>
                        <w:jc w:val="left"/>
                      </w:pPr>
                      <w:r>
                        <w:rPr>
                          <w:rFonts w:hint="eastAsia"/>
                        </w:rPr>
                        <w:t>▽ ５年相対生存率は年々改善しており、治療だけでなく、仕事との両立支援など、生活を送るなかで必要な支援を受けられる環境の整備が必要です。</w:t>
                      </w:r>
                    </w:p>
                  </w:txbxContent>
                </v:textbox>
                <w10:wrap anchorx="margin"/>
              </v:rect>
            </w:pict>
          </mc:Fallback>
        </mc:AlternateContent>
      </w:r>
    </w:p>
    <w:p w14:paraId="788C6C25" w14:textId="77777777" w:rsidR="00082122" w:rsidRPr="00042861" w:rsidRDefault="00082122" w:rsidP="00A618C9">
      <w:pPr>
        <w:ind w:firstLineChars="100" w:firstLine="220"/>
        <w:rPr>
          <w:rFonts w:hAnsi="HG丸ｺﾞｼｯｸM-PRO"/>
          <w:sz w:val="22"/>
        </w:rPr>
      </w:pPr>
    </w:p>
    <w:p w14:paraId="3E1DCF83" w14:textId="77777777" w:rsidR="00082122" w:rsidRPr="00042861" w:rsidRDefault="00082122" w:rsidP="00A618C9">
      <w:pPr>
        <w:ind w:firstLineChars="100" w:firstLine="220"/>
        <w:rPr>
          <w:rFonts w:hAnsi="HG丸ｺﾞｼｯｸM-PRO"/>
          <w:sz w:val="22"/>
        </w:rPr>
      </w:pPr>
    </w:p>
    <w:p w14:paraId="18AEA909" w14:textId="77777777" w:rsidR="00082122" w:rsidRPr="00042861" w:rsidRDefault="00082122" w:rsidP="00A618C9">
      <w:pPr>
        <w:ind w:firstLineChars="100" w:firstLine="220"/>
        <w:rPr>
          <w:rFonts w:hAnsi="HG丸ｺﾞｼｯｸM-PRO"/>
          <w:sz w:val="22"/>
        </w:rPr>
      </w:pPr>
    </w:p>
    <w:p w14:paraId="7F978CF1" w14:textId="77777777" w:rsidR="00082122" w:rsidRPr="00042861" w:rsidRDefault="00082122" w:rsidP="00A618C9">
      <w:pPr>
        <w:ind w:firstLineChars="100" w:firstLine="220"/>
        <w:rPr>
          <w:rFonts w:hAnsi="HG丸ｺﾞｼｯｸM-PRO"/>
          <w:sz w:val="22"/>
        </w:rPr>
      </w:pPr>
    </w:p>
    <w:p w14:paraId="7406EF1C" w14:textId="77777777" w:rsidR="00FD25E9" w:rsidRPr="00042861" w:rsidRDefault="00FD25E9" w:rsidP="00A618C9">
      <w:pPr>
        <w:ind w:firstLineChars="100" w:firstLine="220"/>
        <w:rPr>
          <w:rFonts w:hAnsi="HG丸ｺﾞｼｯｸM-PRO"/>
          <w:sz w:val="22"/>
        </w:rPr>
      </w:pPr>
    </w:p>
    <w:p w14:paraId="49100539" w14:textId="77777777" w:rsidR="00FD25E9" w:rsidRPr="00042861" w:rsidRDefault="00FD25E9" w:rsidP="00A618C9">
      <w:pPr>
        <w:ind w:firstLineChars="100" w:firstLine="220"/>
        <w:rPr>
          <w:rFonts w:hAnsi="HG丸ｺﾞｼｯｸM-PRO"/>
          <w:sz w:val="22"/>
        </w:rPr>
      </w:pPr>
    </w:p>
    <w:p w14:paraId="06A545E2" w14:textId="77777777" w:rsidR="00FD25E9" w:rsidRPr="00042861" w:rsidRDefault="00FD25E9" w:rsidP="00A618C9">
      <w:pPr>
        <w:ind w:firstLineChars="100" w:firstLine="220"/>
        <w:rPr>
          <w:rFonts w:hAnsi="HG丸ｺﾞｼｯｸM-PRO"/>
          <w:sz w:val="22"/>
        </w:rPr>
      </w:pPr>
    </w:p>
    <w:p w14:paraId="0D76B157" w14:textId="77777777" w:rsidR="00FD25E9" w:rsidRDefault="00FD25E9" w:rsidP="00A618C9">
      <w:pPr>
        <w:ind w:firstLineChars="100" w:firstLine="220"/>
        <w:rPr>
          <w:rFonts w:hAnsi="HG丸ｺﾞｼｯｸM-PRO"/>
          <w:sz w:val="22"/>
        </w:rPr>
      </w:pPr>
    </w:p>
    <w:p w14:paraId="1D7E1FF6" w14:textId="77777777" w:rsidR="00C00E75" w:rsidRDefault="00C00E75" w:rsidP="00A618C9">
      <w:pPr>
        <w:ind w:firstLineChars="100" w:firstLine="220"/>
        <w:rPr>
          <w:rFonts w:hAnsi="HG丸ｺﾞｼｯｸM-PRO"/>
          <w:sz w:val="22"/>
        </w:rPr>
      </w:pPr>
    </w:p>
    <w:p w14:paraId="0A9CF38B" w14:textId="77777777" w:rsidR="00C00E75" w:rsidRDefault="00C00E75" w:rsidP="00A618C9">
      <w:pPr>
        <w:ind w:firstLineChars="100" w:firstLine="220"/>
        <w:rPr>
          <w:rFonts w:hAnsi="HG丸ｺﾞｼｯｸM-PRO"/>
          <w:sz w:val="22"/>
        </w:rPr>
      </w:pPr>
    </w:p>
    <w:p w14:paraId="4237C070" w14:textId="77777777" w:rsidR="00C00E75" w:rsidRPr="00042861" w:rsidRDefault="00C00E75" w:rsidP="00A618C9">
      <w:pPr>
        <w:ind w:firstLineChars="100" w:firstLine="220"/>
        <w:rPr>
          <w:rFonts w:hAnsi="HG丸ｺﾞｼｯｸM-PRO"/>
          <w:sz w:val="22"/>
        </w:rPr>
      </w:pPr>
    </w:p>
    <w:p w14:paraId="6FDE5137" w14:textId="77777777" w:rsidR="00596FD9" w:rsidRPr="00042861" w:rsidRDefault="003D20A0" w:rsidP="00803752">
      <w:pPr>
        <w:pStyle w:val="3"/>
        <w:spacing w:line="460" w:lineRule="exact"/>
        <w:ind w:firstLineChars="50" w:firstLine="141"/>
        <w:rPr>
          <w:rFonts w:asciiTheme="majorEastAsia" w:eastAsiaTheme="majorEastAsia" w:hAnsiTheme="majorEastAsia"/>
          <w:b/>
          <w:color w:val="0070C0"/>
          <w:sz w:val="28"/>
        </w:rPr>
      </w:pPr>
      <w:bookmarkStart w:id="65" w:name="_Toc485731113"/>
      <w:bookmarkStart w:id="66" w:name="_Toc486531938"/>
      <w:bookmarkStart w:id="67" w:name="_Toc487755782"/>
      <w:bookmarkStart w:id="68" w:name="_Toc487757230"/>
      <w:bookmarkStart w:id="69" w:name="_Toc487757342"/>
      <w:bookmarkStart w:id="70" w:name="_Toc487757541"/>
      <w:bookmarkEnd w:id="63"/>
      <w:bookmarkEnd w:id="64"/>
      <w:r w:rsidRPr="00042861">
        <w:rPr>
          <w:rFonts w:ascii="HG丸ｺﾞｼｯｸM-PRO" w:eastAsia="HG丸ｺﾞｼｯｸM-PRO" w:hAnsi="HG丸ｺﾞｼｯｸM-PRO"/>
          <w:b/>
          <w:color w:val="0070C0"/>
          <w:sz w:val="28"/>
        </w:rPr>
        <w:t xml:space="preserve"> </w:t>
      </w:r>
      <w:bookmarkStart w:id="71" w:name="_Toc488834895"/>
      <w:bookmarkStart w:id="72" w:name="_Toc488877890"/>
      <w:bookmarkStart w:id="73" w:name="_Toc509826927"/>
      <w:r w:rsidR="00B64F57" w:rsidRPr="00042861">
        <w:rPr>
          <w:rFonts w:asciiTheme="majorEastAsia" w:eastAsiaTheme="majorEastAsia" w:hAnsiTheme="majorEastAsia"/>
          <w:b/>
          <w:color w:val="0070C0"/>
          <w:sz w:val="28"/>
        </w:rPr>
        <w:t>(</w:t>
      </w:r>
      <w:r w:rsidR="00484A4E">
        <w:rPr>
          <w:rFonts w:asciiTheme="majorEastAsia" w:eastAsiaTheme="majorEastAsia" w:hAnsiTheme="majorEastAsia" w:hint="eastAsia"/>
          <w:b/>
          <w:color w:val="0070C0"/>
          <w:sz w:val="28"/>
        </w:rPr>
        <w:t>1</w:t>
      </w:r>
      <w:r w:rsidR="00B64F57"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大阪府のがん年齢調整死亡率</w:t>
      </w:r>
      <w:r w:rsidR="00247B22" w:rsidRPr="00042861">
        <w:rPr>
          <w:rFonts w:asciiTheme="majorEastAsia" w:eastAsiaTheme="majorEastAsia" w:hAnsiTheme="majorEastAsia" w:hint="eastAsia"/>
          <w:b/>
          <w:color w:val="0070C0"/>
          <w:sz w:val="28"/>
        </w:rPr>
        <w:t>（全がん）</w:t>
      </w:r>
      <w:bookmarkEnd w:id="65"/>
      <w:bookmarkEnd w:id="66"/>
      <w:bookmarkEnd w:id="67"/>
      <w:bookmarkEnd w:id="68"/>
      <w:bookmarkEnd w:id="69"/>
      <w:bookmarkEnd w:id="70"/>
      <w:bookmarkEnd w:id="71"/>
      <w:bookmarkEnd w:id="72"/>
      <w:bookmarkEnd w:id="73"/>
    </w:p>
    <w:p w14:paraId="3EDEA497" w14:textId="77777777" w:rsidR="00596FD9" w:rsidRDefault="00596FD9" w:rsidP="00A618C9">
      <w:pPr>
        <w:ind w:leftChars="200" w:left="700" w:hangingChars="100" w:hanging="220"/>
        <w:jc w:val="left"/>
        <w:rPr>
          <w:rFonts w:hAnsi="HG丸ｺﾞｼｯｸM-PRO"/>
          <w:color w:val="auto"/>
          <w:sz w:val="22"/>
          <w:szCs w:val="21"/>
        </w:rPr>
      </w:pPr>
      <w:r w:rsidRPr="00042861">
        <w:rPr>
          <w:rFonts w:hAnsi="HG丸ｺﾞｼｯｸM-PRO" w:hint="eastAsia"/>
          <w:color w:val="auto"/>
          <w:sz w:val="22"/>
          <w:szCs w:val="21"/>
        </w:rPr>
        <w:t>○大阪府のがん年齢調整死亡率</w:t>
      </w:r>
      <w:r w:rsidR="00B461FC">
        <w:rPr>
          <w:rFonts w:hAnsi="HG丸ｺﾞｼｯｸM-PRO" w:hint="eastAsia"/>
          <w:color w:val="auto"/>
          <w:sz w:val="22"/>
          <w:szCs w:val="21"/>
        </w:rPr>
        <w:t>（注</w:t>
      </w:r>
      <w:r w:rsidR="007750B9">
        <w:rPr>
          <w:rFonts w:hAnsi="HG丸ｺﾞｼｯｸM-PRO" w:hint="eastAsia"/>
          <w:color w:val="auto"/>
          <w:sz w:val="22"/>
          <w:szCs w:val="21"/>
        </w:rPr>
        <w:t>4</w:t>
      </w:r>
      <w:r w:rsidR="00B461FC">
        <w:rPr>
          <w:rFonts w:hAnsi="HG丸ｺﾞｼｯｸM-PRO" w:hint="eastAsia"/>
          <w:color w:val="auto"/>
          <w:sz w:val="22"/>
          <w:szCs w:val="21"/>
        </w:rPr>
        <w:t>）</w:t>
      </w:r>
      <w:r w:rsidRPr="00042861">
        <w:rPr>
          <w:rFonts w:hAnsi="HG丸ｺﾞｼｯｸM-PRO" w:hint="eastAsia"/>
          <w:color w:val="auto"/>
          <w:sz w:val="22"/>
          <w:szCs w:val="21"/>
        </w:rPr>
        <w:t>（</w:t>
      </w:r>
      <w:r w:rsidR="00484A4E">
        <w:rPr>
          <w:rFonts w:hAnsi="HG丸ｺﾞｼｯｸM-PRO" w:hint="eastAsia"/>
          <w:color w:val="auto"/>
          <w:sz w:val="22"/>
          <w:szCs w:val="21"/>
        </w:rPr>
        <w:t>75歳未満</w:t>
      </w:r>
      <w:r w:rsidRPr="00042861">
        <w:rPr>
          <w:rFonts w:hAnsi="HG丸ｺﾞｼｯｸM-PRO"/>
          <w:color w:val="auto"/>
          <w:sz w:val="22"/>
          <w:szCs w:val="21"/>
        </w:rPr>
        <w:t>）は、</w:t>
      </w:r>
      <w:r w:rsidR="001760B4" w:rsidRPr="00042861">
        <w:rPr>
          <w:rFonts w:hAnsi="HG丸ｺﾞｼｯｸM-PRO" w:hint="eastAsia"/>
          <w:color w:val="auto"/>
          <w:sz w:val="22"/>
          <w:szCs w:val="21"/>
        </w:rPr>
        <w:t>平成</w:t>
      </w:r>
      <w:r w:rsidR="001B7BA0">
        <w:rPr>
          <w:rFonts w:hAnsi="HG丸ｺﾞｼｯｸM-PRO" w:hint="eastAsia"/>
          <w:color w:val="auto"/>
          <w:sz w:val="22"/>
          <w:szCs w:val="21"/>
        </w:rPr>
        <w:t>28</w:t>
      </w:r>
      <w:r w:rsidR="00A247CD">
        <w:rPr>
          <w:rFonts w:hAnsi="HG丸ｺﾞｼｯｸM-PRO" w:hint="eastAsia"/>
          <w:color w:val="auto"/>
          <w:sz w:val="22"/>
          <w:szCs w:val="21"/>
        </w:rPr>
        <w:t>（2016）</w:t>
      </w:r>
      <w:r w:rsidR="00484A4E">
        <w:rPr>
          <w:rFonts w:hAnsi="HG丸ｺﾞｼｯｸM-PRO" w:hint="eastAsia"/>
          <w:color w:val="auto"/>
          <w:sz w:val="22"/>
          <w:szCs w:val="21"/>
        </w:rPr>
        <w:t>年では</w:t>
      </w:r>
      <w:r w:rsidR="001B7BA0">
        <w:rPr>
          <w:rFonts w:hAnsi="HG丸ｺﾞｼｯｸM-PRO" w:hint="eastAsia"/>
          <w:color w:val="auto"/>
          <w:sz w:val="22"/>
          <w:szCs w:val="21"/>
        </w:rPr>
        <w:t>81.4</w:t>
      </w:r>
      <w:r w:rsidR="00060AC1" w:rsidRPr="00042861">
        <w:rPr>
          <w:rFonts w:hAnsi="HG丸ｺﾞｼｯｸM-PRO" w:hint="eastAsia"/>
          <w:color w:val="auto"/>
          <w:sz w:val="22"/>
          <w:szCs w:val="21"/>
        </w:rPr>
        <w:t>であり、</w:t>
      </w:r>
      <w:r w:rsidR="001760B4" w:rsidRPr="00042861">
        <w:rPr>
          <w:rFonts w:hAnsi="HG丸ｺﾞｼｯｸM-PRO" w:hint="eastAsia"/>
          <w:color w:val="auto"/>
          <w:sz w:val="22"/>
          <w:szCs w:val="21"/>
        </w:rPr>
        <w:t>平成</w:t>
      </w:r>
      <w:r w:rsidR="00484A4E">
        <w:rPr>
          <w:rFonts w:hAnsi="HG丸ｺﾞｼｯｸM-PRO" w:hint="eastAsia"/>
          <w:color w:val="auto"/>
          <w:sz w:val="22"/>
          <w:szCs w:val="21"/>
        </w:rPr>
        <w:t>19</w:t>
      </w:r>
      <w:r w:rsidR="000D78AD">
        <w:rPr>
          <w:rFonts w:hAnsi="HG丸ｺﾞｼｯｸM-PRO" w:hint="eastAsia"/>
          <w:color w:val="auto"/>
          <w:sz w:val="22"/>
          <w:szCs w:val="21"/>
        </w:rPr>
        <w:t>（2007）</w:t>
      </w:r>
      <w:r w:rsidR="000D78AD" w:rsidRPr="00042861">
        <w:rPr>
          <w:rFonts w:hAnsi="HG丸ｺﾞｼｯｸM-PRO"/>
          <w:color w:val="auto"/>
          <w:sz w:val="22"/>
          <w:szCs w:val="21"/>
        </w:rPr>
        <w:t>年</w:t>
      </w:r>
      <w:r w:rsidR="00F5517B">
        <w:rPr>
          <w:rFonts w:hAnsi="HG丸ｺﾞｼｯｸM-PRO" w:hint="eastAsia"/>
          <w:color w:val="auto"/>
          <w:sz w:val="22"/>
          <w:szCs w:val="21"/>
        </w:rPr>
        <w:t>の97.3</w:t>
      </w:r>
      <w:r w:rsidR="00C91DF6" w:rsidRPr="00042861">
        <w:rPr>
          <w:rFonts w:hAnsi="HG丸ｺﾞｼｯｸM-PRO" w:hint="eastAsia"/>
          <w:color w:val="auto"/>
          <w:sz w:val="22"/>
          <w:szCs w:val="21"/>
        </w:rPr>
        <w:t>と比べて</w:t>
      </w:r>
      <w:r w:rsidR="001B7BA0">
        <w:rPr>
          <w:rFonts w:hAnsi="HG丸ｺﾞｼｯｸM-PRO" w:hint="eastAsia"/>
          <w:color w:val="auto"/>
          <w:sz w:val="22"/>
          <w:szCs w:val="21"/>
        </w:rPr>
        <w:t>15.</w:t>
      </w:r>
      <w:r w:rsidR="00F5517B">
        <w:rPr>
          <w:rFonts w:hAnsi="HG丸ｺﾞｼｯｸM-PRO" w:hint="eastAsia"/>
          <w:color w:val="auto"/>
          <w:sz w:val="22"/>
          <w:szCs w:val="21"/>
        </w:rPr>
        <w:t>9</w:t>
      </w:r>
      <w:r w:rsidR="001760B4" w:rsidRPr="00042861">
        <w:rPr>
          <w:rFonts w:hAnsi="HG丸ｺﾞｼｯｸM-PRO" w:hint="eastAsia"/>
          <w:color w:val="auto"/>
          <w:sz w:val="22"/>
          <w:szCs w:val="21"/>
        </w:rPr>
        <w:t>ポイント減少してい</w:t>
      </w:r>
      <w:r w:rsidR="00790262" w:rsidRPr="00042861">
        <w:rPr>
          <w:rFonts w:hAnsi="HG丸ｺﾞｼｯｸM-PRO" w:hint="eastAsia"/>
          <w:color w:val="auto"/>
          <w:sz w:val="22"/>
          <w:szCs w:val="21"/>
        </w:rPr>
        <w:t>ます</w:t>
      </w:r>
      <w:r w:rsidR="001760B4" w:rsidRPr="00042861">
        <w:rPr>
          <w:rFonts w:hAnsi="HG丸ｺﾞｼｯｸM-PRO" w:hint="eastAsia"/>
          <w:color w:val="auto"/>
          <w:sz w:val="22"/>
          <w:szCs w:val="21"/>
        </w:rPr>
        <w:t>。年平均変化率は、</w:t>
      </w:r>
      <w:r w:rsidRPr="00042861">
        <w:rPr>
          <w:rFonts w:hAnsi="HG丸ｺﾞｼｯｸM-PRO" w:hint="eastAsia"/>
          <w:color w:val="auto"/>
          <w:sz w:val="22"/>
          <w:szCs w:val="21"/>
        </w:rPr>
        <w:t>全国</w:t>
      </w:r>
      <w:r w:rsidR="00484A4E">
        <w:rPr>
          <w:rFonts w:hAnsi="HG丸ｺﾞｼｯｸM-PRO" w:hint="eastAsia"/>
          <w:color w:val="auto"/>
          <w:sz w:val="22"/>
          <w:szCs w:val="21"/>
        </w:rPr>
        <w:t>1.8</w:t>
      </w:r>
      <w:r w:rsidRPr="00042861">
        <w:rPr>
          <w:rFonts w:hAnsi="HG丸ｺﾞｼｯｸM-PRO"/>
          <w:color w:val="auto"/>
          <w:sz w:val="22"/>
          <w:szCs w:val="21"/>
        </w:rPr>
        <w:t>％</w:t>
      </w:r>
      <w:r w:rsidR="001760B4" w:rsidRPr="00042861">
        <w:rPr>
          <w:rFonts w:hAnsi="HG丸ｺﾞｼｯｸM-PRO" w:hint="eastAsia"/>
          <w:color w:val="auto"/>
          <w:sz w:val="22"/>
          <w:szCs w:val="21"/>
        </w:rPr>
        <w:t>の減に対し</w:t>
      </w:r>
      <w:r w:rsidRPr="00042861">
        <w:rPr>
          <w:rFonts w:hAnsi="HG丸ｺﾞｼｯｸM-PRO" w:hint="eastAsia"/>
          <w:color w:val="auto"/>
          <w:sz w:val="22"/>
          <w:szCs w:val="21"/>
        </w:rPr>
        <w:t>、府は</w:t>
      </w:r>
      <w:r w:rsidRPr="00042861">
        <w:rPr>
          <w:rFonts w:hAnsi="HG丸ｺﾞｼｯｸM-PRO"/>
          <w:color w:val="auto"/>
          <w:sz w:val="22"/>
          <w:szCs w:val="21"/>
        </w:rPr>
        <w:t>2.2％</w:t>
      </w:r>
      <w:r w:rsidR="001760B4" w:rsidRPr="00042861">
        <w:rPr>
          <w:rFonts w:hAnsi="HG丸ｺﾞｼｯｸM-PRO" w:hint="eastAsia"/>
          <w:color w:val="auto"/>
          <w:sz w:val="22"/>
          <w:szCs w:val="21"/>
        </w:rPr>
        <w:t>の減</w:t>
      </w:r>
      <w:r w:rsidRPr="00042861">
        <w:rPr>
          <w:rFonts w:hAnsi="HG丸ｺﾞｼｯｸM-PRO" w:hint="eastAsia"/>
          <w:color w:val="auto"/>
          <w:sz w:val="22"/>
          <w:szCs w:val="21"/>
        </w:rPr>
        <w:t>と</w:t>
      </w:r>
      <w:r w:rsidR="004F3794" w:rsidRPr="00042861">
        <w:rPr>
          <w:rFonts w:hAnsi="HG丸ｺﾞｼｯｸM-PRO" w:hint="eastAsia"/>
          <w:color w:val="auto"/>
          <w:sz w:val="22"/>
          <w:szCs w:val="21"/>
        </w:rPr>
        <w:t>なっており</w:t>
      </w:r>
      <w:r w:rsidRPr="00042861">
        <w:rPr>
          <w:rFonts w:hAnsi="HG丸ｺﾞｼｯｸM-PRO" w:hint="eastAsia"/>
          <w:color w:val="auto"/>
          <w:sz w:val="22"/>
          <w:szCs w:val="21"/>
        </w:rPr>
        <w:t>、</w:t>
      </w:r>
      <w:r w:rsidR="001760B4" w:rsidRPr="00042861">
        <w:rPr>
          <w:rFonts w:hAnsi="HG丸ｺﾞｼｯｸM-PRO" w:hint="eastAsia"/>
          <w:color w:val="auto"/>
          <w:sz w:val="22"/>
          <w:szCs w:val="21"/>
        </w:rPr>
        <w:t>全</w:t>
      </w:r>
      <w:r w:rsidR="004F3794" w:rsidRPr="00042861">
        <w:rPr>
          <w:rFonts w:hAnsi="HG丸ｺﾞｼｯｸM-PRO" w:hint="eastAsia"/>
          <w:color w:val="auto"/>
          <w:sz w:val="22"/>
          <w:szCs w:val="21"/>
        </w:rPr>
        <w:t>国よりも</w:t>
      </w:r>
      <w:r w:rsidR="001C670C" w:rsidRPr="00042861">
        <w:rPr>
          <w:rFonts w:hAnsi="HG丸ｺﾞｼｯｸM-PRO" w:hint="eastAsia"/>
          <w:color w:val="auto"/>
          <w:sz w:val="22"/>
          <w:szCs w:val="21"/>
        </w:rPr>
        <w:t>改善</w:t>
      </w:r>
      <w:r w:rsidR="001760B4" w:rsidRPr="00042861">
        <w:rPr>
          <w:rFonts w:hAnsi="HG丸ｺﾞｼｯｸM-PRO" w:hint="eastAsia"/>
          <w:color w:val="auto"/>
          <w:sz w:val="22"/>
          <w:szCs w:val="21"/>
        </w:rPr>
        <w:t>し</w:t>
      </w:r>
      <w:r w:rsidRPr="00042861">
        <w:rPr>
          <w:rFonts w:hAnsi="HG丸ｺﾞｼｯｸM-PRO" w:hint="eastAsia"/>
          <w:color w:val="auto"/>
          <w:sz w:val="22"/>
          <w:szCs w:val="21"/>
        </w:rPr>
        <w:t>てい</w:t>
      </w:r>
      <w:r w:rsidR="00790262" w:rsidRPr="00042861">
        <w:rPr>
          <w:rFonts w:hAnsi="HG丸ｺﾞｼｯｸM-PRO" w:hint="eastAsia"/>
          <w:color w:val="auto"/>
          <w:sz w:val="22"/>
          <w:szCs w:val="21"/>
        </w:rPr>
        <w:t>ます</w:t>
      </w:r>
      <w:r w:rsidRPr="00042861">
        <w:rPr>
          <w:rFonts w:hAnsi="HG丸ｺﾞｼｯｸM-PRO" w:hint="eastAsia"/>
          <w:color w:val="auto"/>
          <w:sz w:val="22"/>
          <w:szCs w:val="21"/>
        </w:rPr>
        <w:t>。</w:t>
      </w:r>
    </w:p>
    <w:p w14:paraId="7E5D0733" w14:textId="77777777" w:rsidR="00811F02" w:rsidRPr="00042861" w:rsidRDefault="00811F02" w:rsidP="00811F02">
      <w:pPr>
        <w:ind w:leftChars="200" w:left="690" w:hangingChars="100" w:hanging="210"/>
        <w:jc w:val="left"/>
        <w:rPr>
          <w:rFonts w:hAnsi="HG丸ｺﾞｼｯｸM-PRO"/>
          <w:color w:val="auto"/>
          <w:sz w:val="22"/>
          <w:szCs w:val="21"/>
        </w:rPr>
      </w:pPr>
      <w:r w:rsidRPr="00042861">
        <w:rPr>
          <w:rFonts w:hAnsi="HG丸ｺﾞｼｯｸM-PRO"/>
          <w:noProof/>
          <w:color w:val="auto"/>
          <w:sz w:val="21"/>
          <w:szCs w:val="21"/>
        </w:rPr>
        <mc:AlternateContent>
          <mc:Choice Requires="wps">
            <w:drawing>
              <wp:anchor distT="0" distB="0" distL="114300" distR="114300" simplePos="0" relativeHeight="251740160" behindDoc="0" locked="0" layoutInCell="1" allowOverlap="1" wp14:anchorId="74C0B0CE" wp14:editId="61BFD1F2">
                <wp:simplePos x="0" y="0"/>
                <wp:positionH relativeFrom="column">
                  <wp:posOffset>-17145</wp:posOffset>
                </wp:positionH>
                <wp:positionV relativeFrom="paragraph">
                  <wp:posOffset>74295</wp:posOffset>
                </wp:positionV>
                <wp:extent cx="5762625" cy="279400"/>
                <wp:effectExtent l="0" t="0" r="0" b="6350"/>
                <wp:wrapNone/>
                <wp:docPr id="7" name="テキスト ボックス 7" descr="がんの年齢調整死亡率（全部位、男女計、75歳未満）の推移（大阪府・全国）" title="図表2：がんの年齢調整死亡率（全部位、男女計、75歳未満）の推移（大阪府・全国）"/>
                <wp:cNvGraphicFramePr/>
                <a:graphic xmlns:a="http://schemas.openxmlformats.org/drawingml/2006/main">
                  <a:graphicData uri="http://schemas.microsoft.com/office/word/2010/wordprocessingShape">
                    <wps:wsp>
                      <wps:cNvSpPr txBox="1"/>
                      <wps:spPr>
                        <a:xfrm>
                          <a:off x="0" y="0"/>
                          <a:ext cx="5762625" cy="279400"/>
                        </a:xfrm>
                        <a:prstGeom prst="rect">
                          <a:avLst/>
                        </a:prstGeom>
                        <a:noFill/>
                        <a:ln w="6350">
                          <a:noFill/>
                        </a:ln>
                        <a:effectLst/>
                      </wps:spPr>
                      <wps:txb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C0B0CE" id="_x0000_t202" coordsize="21600,21600" o:spt="202" path="m,l,21600r21600,l21600,xe">
                <v:stroke joinstyle="miter"/>
                <v:path gradientshapeok="t" o:connecttype="rect"/>
              </v:shapetype>
              <v:shape id="テキスト ボックス 7" o:spid="_x0000_s1035" type="#_x0000_t202" alt="タイトル: 図表2：がんの年齢調整死亡率（全部位、男女計、75歳未満）の推移（大阪府・全国） - 説明: がんの年齢調整死亡率（全部位、男女計、75歳未満）の推移（大阪府・全国）" style="position:absolute;left:0;text-align:left;margin-left:-1.35pt;margin-top:5.85pt;width:453.75pt;height:2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" filled="f" stroked="f" strokeweight=".5pt">
                <v:textbox>
                  <w:txbxContent>
                    <w:p w14:paraId="424F0A24" w14:textId="77777777" w:rsidR="0034376A" w:rsidRPr="00042861" w:rsidRDefault="0034376A" w:rsidP="005F2B3D">
                      <w:pPr>
                        <w:jc w:val="center"/>
                        <w:rPr>
                          <w:rFonts w:asciiTheme="majorEastAsia" w:eastAsiaTheme="majorEastAsia" w:hAnsiTheme="majorEastAsia"/>
                          <w:b/>
                          <w:sz w:val="20"/>
                          <w:szCs w:val="20"/>
                        </w:rPr>
                      </w:pPr>
                      <w:r w:rsidRPr="00042861">
                        <w:rPr>
                          <w:rFonts w:asciiTheme="majorEastAsia" w:eastAsiaTheme="majorEastAsia" w:hAnsiTheme="majorEastAsia" w:hint="eastAsia"/>
                          <w:b/>
                          <w:sz w:val="20"/>
                          <w:szCs w:val="20"/>
                        </w:rPr>
                        <w:t>図</w:t>
                      </w:r>
                      <w:r>
                        <w:rPr>
                          <w:rFonts w:asciiTheme="majorEastAsia" w:eastAsiaTheme="majorEastAsia" w:hAnsiTheme="majorEastAsia" w:hint="eastAsia"/>
                          <w:b/>
                          <w:sz w:val="20"/>
                          <w:szCs w:val="20"/>
                        </w:rPr>
                        <w:t>表2：</w:t>
                      </w:r>
                      <w:r w:rsidRPr="00042861">
                        <w:rPr>
                          <w:rFonts w:asciiTheme="majorEastAsia" w:eastAsiaTheme="majorEastAsia" w:hAnsiTheme="majorEastAsia" w:hint="eastAsia"/>
                          <w:b/>
                          <w:sz w:val="20"/>
                          <w:szCs w:val="20"/>
                        </w:rPr>
                        <w:t>がんの年齢調整死亡率（全部位、男女計、75歳未満）の推移（大阪府・全国）</w:t>
                      </w:r>
                    </w:p>
                  </w:txbxContent>
                </v:textbox>
              </v:shape>
            </w:pict>
          </mc:Fallback>
        </mc:AlternateContent>
      </w:r>
    </w:p>
    <w:p w14:paraId="51EA2145" w14:textId="777CE624" w:rsidR="00D32A8E" w:rsidRDefault="009E75F6" w:rsidP="00811F02">
      <w:pPr>
        <w:spacing w:line="300" w:lineRule="exact"/>
        <w:ind w:leftChars="100" w:left="460" w:hangingChars="100" w:hanging="220"/>
        <w:rPr>
          <w:rFonts w:hAnsi="HG丸ｺﾞｼｯｸM-PRO"/>
          <w:color w:val="auto"/>
          <w:sz w:val="22"/>
          <w:szCs w:val="21"/>
        </w:rPr>
      </w:pPr>
      <w:r>
        <w:rPr>
          <w:rFonts w:hAnsi="HG丸ｺﾞｼｯｸM-PRO"/>
          <w:noProof/>
          <w:color w:val="auto"/>
          <w:sz w:val="22"/>
          <w:szCs w:val="21"/>
        </w:rPr>
        <mc:AlternateContent>
          <mc:Choice Requires="wpg">
            <w:drawing>
              <wp:anchor distT="0" distB="0" distL="114300" distR="114300" simplePos="0" relativeHeight="251820032" behindDoc="0" locked="0" layoutInCell="1" allowOverlap="1" wp14:anchorId="0D95E653" wp14:editId="16A86F41">
                <wp:simplePos x="0" y="0"/>
                <wp:positionH relativeFrom="column">
                  <wp:posOffset>1720215</wp:posOffset>
                </wp:positionH>
                <wp:positionV relativeFrom="paragraph">
                  <wp:posOffset>156845</wp:posOffset>
                </wp:positionV>
                <wp:extent cx="2324100" cy="3181350"/>
                <wp:effectExtent l="0" t="0" r="0" b="0"/>
                <wp:wrapNone/>
                <wp:docPr id="8" name="グループ化 8"/>
                <wp:cNvGraphicFramePr/>
                <a:graphic xmlns:a="http://schemas.openxmlformats.org/drawingml/2006/main">
                  <a:graphicData uri="http://schemas.microsoft.com/office/word/2010/wordprocessingGroup">
                    <wpg:wgp>
                      <wpg:cNvGrpSpPr/>
                      <wpg:grpSpPr>
                        <a:xfrm>
                          <a:off x="0" y="0"/>
                          <a:ext cx="2324100" cy="3181350"/>
                          <a:chOff x="0" y="0"/>
                          <a:chExt cx="2324100" cy="3181350"/>
                        </a:xfrm>
                      </wpg:grpSpPr>
                      <pic:pic xmlns:pic="http://schemas.openxmlformats.org/drawingml/2006/picture">
                        <pic:nvPicPr>
                          <pic:cNvPr id="10328" name="図 10328" descr="がんの年齢調整死亡率（全部位、男女計、75歳未満）の推移（大阪府・全国）" title="がんの年齢調整死亡率（全部位、男女計、75歳未満）の推移（大阪府・全国）"/>
                          <pic:cNvPicPr>
                            <a:picLocks noChangeAspect="1"/>
                          </pic:cNvPicPr>
                        </pic:nvPicPr>
                        <pic:blipFill rotWithShape="1">
                          <a:blip r:embed="rId10">
                            <a:extLst>
                              <a:ext uri="{28A0092B-C50C-407E-A947-70E740481C1C}">
                                <a14:useLocalDpi xmlns:a14="http://schemas.microsoft.com/office/drawing/2010/main" val="0"/>
                              </a:ext>
                            </a:extLst>
                          </a:blip>
                          <a:srcRect l="25898" t="3760" r="23718" b="4274"/>
                          <a:stretch/>
                        </pic:blipFill>
                        <pic:spPr bwMode="auto">
                          <a:xfrm>
                            <a:off x="0" y="0"/>
                            <a:ext cx="2324100" cy="3181350"/>
                          </a:xfrm>
                          <a:prstGeom prst="rect">
                            <a:avLst/>
                          </a:prstGeom>
                          <a:ln>
                            <a:noFill/>
                          </a:ln>
                          <a:extLst>
                            <a:ext uri="{53640926-AAD7-44D8-BBD7-CCE9431645EC}">
                              <a14:shadowObscured xmlns:a14="http://schemas.microsoft.com/office/drawing/2010/main"/>
                            </a:ext>
                          </a:extLst>
                        </pic:spPr>
                      </pic:pic>
                      <wps:wsp>
                        <wps:cNvPr id="2" name="正方形/長方形 2"/>
                        <wps:cNvSpPr/>
                        <wps:spPr>
                          <a:xfrm>
                            <a:off x="1181100" y="2619375"/>
                            <a:ext cx="152400" cy="1905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49F507" id="グループ化 8" o:spid="_x0000_s1026" style="position:absolute;left:0;text-align:left;margin-left:135.45pt;margin-top:12.35pt;width:183pt;height:250.5pt;z-index:251820032" coordsize="23241,31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328" o:spid="_x0000_s1027" type="#_x0000_t75" alt="がんの年齢調整死亡率（全部位、男女計、75歳未満）の推移（大阪府・全国）" style="position:absolute;width:23241;height:3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">
                  <v:imagedata r:id="rId11" o:title="がんの年齢調整死亡率（全部位、男女計、75歳未満）の推移（大阪府・全国）" croptop="2464f" cropbottom="2801f" cropleft="16973f" cropright="15544f"/>
                  <v:path arrowok="t"/>
                </v:shape>
                <v:rect id="正方形/長方形 2" o:spid="_x0000_s1028" style="position:absolute;left:11811;top:26193;width:1524;height:1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" fillcolor="white [3201]" strokecolor="white [3212]" strokeweight="2pt"/>
              </v:group>
            </w:pict>
          </mc:Fallback>
        </mc:AlternateContent>
      </w:r>
    </w:p>
    <w:p w14:paraId="1E0B23B8" w14:textId="77777777" w:rsidR="00D444E3" w:rsidRPr="00042861" w:rsidRDefault="00D444E3" w:rsidP="00811F02">
      <w:pPr>
        <w:spacing w:line="300" w:lineRule="exact"/>
        <w:ind w:leftChars="100" w:left="460" w:hangingChars="100" w:hanging="220"/>
        <w:rPr>
          <w:rFonts w:hAnsi="HG丸ｺﾞｼｯｸM-PRO"/>
          <w:color w:val="auto"/>
          <w:sz w:val="22"/>
          <w:szCs w:val="21"/>
        </w:rPr>
      </w:pPr>
    </w:p>
    <w:p w14:paraId="2C66008B" w14:textId="77777777" w:rsidR="00C00E75" w:rsidRDefault="00C00E75" w:rsidP="00811F02">
      <w:pPr>
        <w:ind w:leftChars="100" w:left="450" w:hangingChars="100" w:hanging="210"/>
        <w:jc w:val="center"/>
        <w:rPr>
          <w:rFonts w:hAnsi="HG丸ｺﾞｼｯｸM-PRO"/>
          <w:color w:val="auto"/>
          <w:sz w:val="21"/>
          <w:szCs w:val="21"/>
        </w:rPr>
      </w:pPr>
    </w:p>
    <w:p w14:paraId="602F9EE6" w14:textId="77777777" w:rsidR="00C00E75" w:rsidRDefault="00C00E75" w:rsidP="00811F02">
      <w:pPr>
        <w:ind w:leftChars="100" w:left="450" w:hangingChars="100" w:hanging="210"/>
        <w:jc w:val="center"/>
        <w:rPr>
          <w:rFonts w:hAnsi="HG丸ｺﾞｼｯｸM-PRO"/>
          <w:color w:val="auto"/>
          <w:sz w:val="21"/>
          <w:szCs w:val="21"/>
        </w:rPr>
      </w:pPr>
    </w:p>
    <w:p w14:paraId="1DEFC58F" w14:textId="77777777" w:rsidR="00C00E75" w:rsidRDefault="00C00E75" w:rsidP="00811F02">
      <w:pPr>
        <w:ind w:leftChars="100" w:left="450" w:hangingChars="100" w:hanging="210"/>
        <w:jc w:val="center"/>
        <w:rPr>
          <w:rFonts w:hAnsi="HG丸ｺﾞｼｯｸM-PRO"/>
          <w:color w:val="auto"/>
          <w:sz w:val="21"/>
          <w:szCs w:val="21"/>
        </w:rPr>
      </w:pPr>
    </w:p>
    <w:p w14:paraId="127AB6EC" w14:textId="77777777" w:rsidR="00C00E75" w:rsidRDefault="00C00E75" w:rsidP="00A618C9">
      <w:pPr>
        <w:ind w:leftChars="100" w:left="450" w:hangingChars="100" w:hanging="210"/>
        <w:jc w:val="center"/>
        <w:rPr>
          <w:rFonts w:hAnsi="HG丸ｺﾞｼｯｸM-PRO"/>
          <w:color w:val="auto"/>
          <w:sz w:val="21"/>
          <w:szCs w:val="21"/>
        </w:rPr>
      </w:pPr>
    </w:p>
    <w:p w14:paraId="08C84983" w14:textId="77777777" w:rsidR="00C00E75" w:rsidRDefault="00C00E75" w:rsidP="00A618C9">
      <w:pPr>
        <w:ind w:leftChars="100" w:left="450" w:hangingChars="100" w:hanging="210"/>
        <w:jc w:val="center"/>
        <w:rPr>
          <w:rFonts w:hAnsi="HG丸ｺﾞｼｯｸM-PRO"/>
          <w:color w:val="auto"/>
          <w:sz w:val="21"/>
          <w:szCs w:val="21"/>
        </w:rPr>
      </w:pPr>
    </w:p>
    <w:p w14:paraId="06B8EEE6" w14:textId="77777777" w:rsidR="00C00E75" w:rsidRDefault="00C00E75" w:rsidP="00A618C9">
      <w:pPr>
        <w:ind w:leftChars="100" w:left="450" w:hangingChars="100" w:hanging="210"/>
        <w:jc w:val="center"/>
        <w:rPr>
          <w:rFonts w:hAnsi="HG丸ｺﾞｼｯｸM-PRO"/>
          <w:color w:val="auto"/>
          <w:sz w:val="21"/>
          <w:szCs w:val="21"/>
        </w:rPr>
      </w:pPr>
    </w:p>
    <w:p w14:paraId="7FB1ABE4" w14:textId="77777777" w:rsidR="00C00E75" w:rsidRDefault="00C00E75" w:rsidP="00A618C9">
      <w:pPr>
        <w:ind w:leftChars="100" w:left="450" w:hangingChars="100" w:hanging="210"/>
        <w:jc w:val="center"/>
        <w:rPr>
          <w:rFonts w:hAnsi="HG丸ｺﾞｼｯｸM-PRO"/>
          <w:color w:val="auto"/>
          <w:sz w:val="21"/>
          <w:szCs w:val="21"/>
        </w:rPr>
      </w:pPr>
    </w:p>
    <w:p w14:paraId="5E1C4ED3" w14:textId="77777777" w:rsidR="00C00E75" w:rsidRDefault="00C00E75" w:rsidP="00A618C9">
      <w:pPr>
        <w:ind w:leftChars="100" w:left="450" w:hangingChars="100" w:hanging="210"/>
        <w:jc w:val="center"/>
        <w:rPr>
          <w:rFonts w:hAnsi="HG丸ｺﾞｼｯｸM-PRO"/>
          <w:color w:val="auto"/>
          <w:sz w:val="21"/>
          <w:szCs w:val="21"/>
        </w:rPr>
      </w:pPr>
    </w:p>
    <w:p w14:paraId="7F08DE5F" w14:textId="77777777" w:rsidR="00C00E75" w:rsidRDefault="00C00E75" w:rsidP="00A618C9">
      <w:pPr>
        <w:ind w:leftChars="100" w:left="450" w:hangingChars="100" w:hanging="210"/>
        <w:jc w:val="center"/>
        <w:rPr>
          <w:rFonts w:hAnsi="HG丸ｺﾞｼｯｸM-PRO"/>
          <w:color w:val="auto"/>
          <w:sz w:val="21"/>
          <w:szCs w:val="21"/>
        </w:rPr>
      </w:pPr>
    </w:p>
    <w:p w14:paraId="1247EE08" w14:textId="77777777" w:rsidR="00C00E75" w:rsidRDefault="00C00E75" w:rsidP="00A618C9">
      <w:pPr>
        <w:ind w:leftChars="100" w:left="450" w:hangingChars="100" w:hanging="210"/>
        <w:jc w:val="center"/>
        <w:rPr>
          <w:rFonts w:hAnsi="HG丸ｺﾞｼｯｸM-PRO"/>
          <w:color w:val="auto"/>
          <w:sz w:val="21"/>
          <w:szCs w:val="21"/>
        </w:rPr>
      </w:pPr>
    </w:p>
    <w:p w14:paraId="6C8364C6" w14:textId="3BD0DF94" w:rsidR="00C00E75" w:rsidRDefault="00C00E75" w:rsidP="00A618C9">
      <w:pPr>
        <w:ind w:leftChars="100" w:left="450" w:hangingChars="100" w:hanging="210"/>
        <w:jc w:val="center"/>
        <w:rPr>
          <w:rFonts w:hAnsi="HG丸ｺﾞｼｯｸM-PRO"/>
          <w:color w:val="auto"/>
          <w:sz w:val="21"/>
          <w:szCs w:val="21"/>
        </w:rPr>
      </w:pPr>
    </w:p>
    <w:p w14:paraId="07BDDECB" w14:textId="77777777" w:rsidR="00C00E75" w:rsidRDefault="00C00E75" w:rsidP="00A618C9">
      <w:pPr>
        <w:ind w:leftChars="100" w:left="450" w:hangingChars="100" w:hanging="210"/>
        <w:jc w:val="center"/>
        <w:rPr>
          <w:rFonts w:hAnsi="HG丸ｺﾞｼｯｸM-PRO"/>
          <w:color w:val="auto"/>
          <w:sz w:val="21"/>
          <w:szCs w:val="21"/>
        </w:rPr>
      </w:pPr>
    </w:p>
    <w:p w14:paraId="1A18C3BA" w14:textId="77777777" w:rsidR="00C00E75" w:rsidRDefault="00A8098A" w:rsidP="00A618C9">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734016" behindDoc="0" locked="0" layoutInCell="1" allowOverlap="1" wp14:anchorId="52A9DE5B" wp14:editId="21668BAE">
                <wp:simplePos x="0" y="0"/>
                <wp:positionH relativeFrom="column">
                  <wp:posOffset>3053715</wp:posOffset>
                </wp:positionH>
                <wp:positionV relativeFrom="paragraph">
                  <wp:posOffset>204470</wp:posOffset>
                </wp:positionV>
                <wp:extent cx="2590800" cy="327025"/>
                <wp:effectExtent l="0" t="0" r="0" b="0"/>
                <wp:wrapNone/>
                <wp:docPr id="222" name="タイトル 3" descr="出典：国立がん研究センターがん情報サービス" title="出典：国立がん研究センターがん情報サービス"/>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590800" cy="327025"/>
                        </a:xfrm>
                        <a:prstGeom prst="rect">
                          <a:avLst/>
                        </a:prstGeom>
                      </wps:spPr>
                      <wps:txb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2A9DE5B" id="タイトル 3" o:spid="_x0000_s1036" alt="タイトル: 出典：国立がん研究センターがん情報サービス - 説明: 出典：国立がん研究センターがん情報サービス" style="position:absolute;left:0;text-align:left;margin-left:240.45pt;margin-top:16.1pt;width:204pt;height:25.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" filled="f" stroked="f">
                <v:path arrowok="t"/>
                <o:lock v:ext="edit" aspectratio="t" grouping="t"/>
                <v:textbox>
                  <w:txbxContent>
                    <w:p w14:paraId="0419C435" w14:textId="77777777" w:rsidR="0034376A" w:rsidRPr="00E2616A" w:rsidRDefault="0034376A">
                      <w:pPr>
                        <w:pStyle w:val="Web"/>
                        <w:spacing w:before="0" w:beforeAutospacing="0" w:after="0" w:afterAutospacing="0"/>
                        <w:ind w:left="540" w:hangingChars="300" w:hanging="540"/>
                        <w:rPr>
                          <w:rFonts w:asciiTheme="minorEastAsia" w:eastAsiaTheme="minorEastAsia" w:hAnsiTheme="minorEastAsia"/>
                          <w:sz w:val="8"/>
                        </w:rPr>
                      </w:pPr>
                      <w:r w:rsidRPr="00E2616A">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国立がん研究センターがん情報サービス</w:t>
                      </w:r>
                    </w:p>
                  </w:txbxContent>
                </v:textbox>
              </v:rect>
            </w:pict>
          </mc:Fallback>
        </mc:AlternateContent>
      </w:r>
    </w:p>
    <w:p w14:paraId="43196FF7" w14:textId="77777777" w:rsidR="00596FD9" w:rsidRPr="00042861" w:rsidRDefault="00D779B8" w:rsidP="007F44AF">
      <w:pPr>
        <w:ind w:leftChars="100" w:left="480" w:hangingChars="100" w:hanging="240"/>
        <w:jc w:val="center"/>
        <w:rPr>
          <w:rFonts w:hAnsi="HG丸ｺﾞｼｯｸM-PRO"/>
          <w:color w:val="auto"/>
          <w:sz w:val="21"/>
          <w:szCs w:val="21"/>
        </w:rPr>
      </w:pPr>
      <w:r w:rsidRPr="00042861">
        <w:rPr>
          <w:rFonts w:hAnsi="HG丸ｺﾞｼｯｸM-PRO"/>
          <w:noProof/>
        </w:rPr>
        <mc:AlternateContent>
          <mc:Choice Requires="wps">
            <w:drawing>
              <wp:anchor distT="0" distB="0" distL="114300" distR="114300" simplePos="0" relativeHeight="251572224" behindDoc="0" locked="0" layoutInCell="1" allowOverlap="1" wp14:anchorId="540008C9" wp14:editId="4BB604DE">
                <wp:simplePos x="0" y="0"/>
                <wp:positionH relativeFrom="column">
                  <wp:posOffset>4282999</wp:posOffset>
                </wp:positionH>
                <wp:positionV relativeFrom="paragraph">
                  <wp:posOffset>3562823</wp:posOffset>
                </wp:positionV>
                <wp:extent cx="1171575" cy="333375"/>
                <wp:effectExtent l="0" t="0" r="0" b="0"/>
                <wp:wrapNone/>
                <wp:docPr id="10311" name="タイトル 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171575" cy="333375"/>
                        </a:xfrm>
                        <a:prstGeom prst="rect">
                          <a:avLst/>
                        </a:prstGeom>
                      </wps:spPr>
                      <wps:txb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40008C9" id="_x0000_s1037" style="position:absolute;left:0;text-align:left;margin-left:337.25pt;margin-top:280.55pt;width:92.25pt;height:26.2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" filled="f" stroked="f">
                <v:path arrowok="t"/>
                <o:lock v:ext="edit" aspectratio="t" grouping="t"/>
                <v:textbox>
                  <w:txbxContent>
                    <w:p w14:paraId="79546D9B" w14:textId="77777777" w:rsidR="0034376A" w:rsidRPr="00F44303" w:rsidRDefault="0034376A">
                      <w:pPr>
                        <w:pStyle w:val="Web"/>
                        <w:spacing w:before="0" w:beforeAutospacing="0" w:after="0" w:afterAutospacing="0"/>
                        <w:ind w:left="317" w:hangingChars="176" w:hanging="317"/>
                        <w:rPr>
                          <w:rFonts w:asciiTheme="minorEastAsia" w:eastAsiaTheme="minorEastAsia" w:hAnsiTheme="minorEastAsia"/>
                          <w:sz w:val="8"/>
                        </w:rPr>
                      </w:pPr>
                      <w:r w:rsidRPr="00F44303">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17632" behindDoc="1" locked="0" layoutInCell="1" allowOverlap="1" wp14:anchorId="5006215F" wp14:editId="20E5938A">
                <wp:simplePos x="0" y="0"/>
                <wp:positionH relativeFrom="column">
                  <wp:posOffset>-133350</wp:posOffset>
                </wp:positionH>
                <wp:positionV relativeFrom="paragraph">
                  <wp:posOffset>238760</wp:posOffset>
                </wp:positionV>
                <wp:extent cx="6048375" cy="453390"/>
                <wp:effectExtent l="0" t="0" r="0" b="3810"/>
                <wp:wrapNone/>
                <wp:docPr id="3088" name="テキスト ボックス 3088" descr="（注４）「がん年齢調整死亡率」&#10;高齢化など年齢構成の変化の影響を取り除いたがんの死亡率で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453390"/>
                        </a:xfrm>
                        <a:prstGeom prst="rect">
                          <a:avLst/>
                        </a:prstGeom>
                        <a:noFill/>
                        <a:ln w="9525" cap="rnd" algn="ctr">
                          <a:noFill/>
                          <a:prstDash val="solid"/>
                          <a:miter lim="800000"/>
                          <a:headEnd/>
                          <a:tailEnd/>
                        </a:ln>
                        <a:effectLst/>
                        <a:extLst/>
                      </wps:spPr>
                      <wps:txbx>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wps:txbx>
                      <wps:bodyPr rot="0" vert="horz" wrap="square" lIns="74295" tIns="8890" rIns="74295" bIns="8890" anchor="ctr" anchorCtr="0" upright="1">
                        <a:noAutofit/>
                      </wps:bodyPr>
                    </wps:wsp>
                  </a:graphicData>
                </a:graphic>
              </wp:anchor>
            </w:drawing>
          </mc:Choice>
          <mc:Fallback>
            <w:pict>
              <v:shape w14:anchorId="5006215F" id="テキスト ボックス 3088" o:spid="_x0000_s1038" type="#_x0000_t202" alt="タイトル: 注釈 - 説明: （注４）「がん年齢調整死亡率」&#10;高齢化など年齢構成の変化の影響を取り除いたがんの死亡率です。&#10;" style="position:absolute;left:0;text-align:left;margin-left:-10.5pt;margin-top:18.8pt;width:476.25pt;height:35.7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" filled="f" stroked="f">
                <v:stroke endcap="round"/>
                <v:textbox inset="5.85pt,.7pt,5.85pt,.7pt">
                  <w:txbxContent>
                    <w:p w14:paraId="4229A007" w14:textId="77777777" w:rsidR="0034376A" w:rsidRDefault="0034376A" w:rsidP="002108AB">
                      <w:pPr>
                        <w:spacing w:line="200" w:lineRule="exact"/>
                        <w:rPr>
                          <w:rFonts w:hAnsi="HG丸ｺﾞｼｯｸM-PRO" w:cs="メイリオ"/>
                          <w:sz w:val="18"/>
                          <w:szCs w:val="23"/>
                        </w:rPr>
                      </w:pPr>
                      <w:r>
                        <w:rPr>
                          <w:rFonts w:hAnsi="HG丸ｺﾞｼｯｸM-PRO" w:cs="メイリオ" w:hint="eastAsia"/>
                          <w:sz w:val="18"/>
                          <w:szCs w:val="23"/>
                        </w:rPr>
                        <w:t>（</w:t>
                      </w:r>
                      <w:r w:rsidRPr="00B461FC">
                        <w:rPr>
                          <w:rFonts w:hAnsi="HG丸ｺﾞｼｯｸM-PRO" w:cs="メイリオ" w:hint="eastAsia"/>
                          <w:sz w:val="18"/>
                          <w:szCs w:val="23"/>
                        </w:rPr>
                        <w:t>注</w:t>
                      </w:r>
                      <w:r>
                        <w:rPr>
                          <w:rFonts w:hAnsi="HG丸ｺﾞｼｯｸM-PRO" w:cs="メイリオ" w:hint="eastAsia"/>
                          <w:sz w:val="18"/>
                          <w:szCs w:val="23"/>
                        </w:rPr>
                        <w:t>４）</w:t>
                      </w:r>
                      <w:r w:rsidRPr="00B461FC">
                        <w:rPr>
                          <w:rFonts w:hAnsi="HG丸ｺﾞｼｯｸM-PRO" w:cs="メイリオ" w:hint="eastAsia"/>
                          <w:sz w:val="18"/>
                          <w:szCs w:val="23"/>
                        </w:rPr>
                        <w:t>「</w:t>
                      </w:r>
                      <w:r>
                        <w:rPr>
                          <w:rFonts w:hAnsi="HG丸ｺﾞｼｯｸM-PRO" w:cs="メイリオ" w:hint="eastAsia"/>
                          <w:sz w:val="18"/>
                          <w:szCs w:val="23"/>
                        </w:rPr>
                        <w:t>がん</w:t>
                      </w:r>
                      <w:r w:rsidRPr="00B461FC">
                        <w:rPr>
                          <w:rFonts w:hAnsi="HG丸ｺﾞｼｯｸM-PRO" w:cs="メイリオ" w:hint="eastAsia"/>
                          <w:sz w:val="18"/>
                          <w:szCs w:val="23"/>
                        </w:rPr>
                        <w:t>年齢調整死亡率」</w:t>
                      </w:r>
                    </w:p>
                    <w:p w14:paraId="51ED0269" w14:textId="77777777" w:rsidR="0034376A" w:rsidRPr="00B461FC" w:rsidRDefault="0034376A" w:rsidP="00EE06C1">
                      <w:pPr>
                        <w:spacing w:line="200" w:lineRule="exact"/>
                        <w:ind w:firstLineChars="400" w:firstLine="720"/>
                        <w:rPr>
                          <w:rFonts w:hAnsi="HG丸ｺﾞｼｯｸM-PRO"/>
                          <w:color w:val="FF0000"/>
                          <w:sz w:val="10"/>
                          <w:szCs w:val="18"/>
                          <w:u w:val="single"/>
                          <w:shd w:val="pct15" w:color="auto" w:fill="FFFFFF"/>
                        </w:rPr>
                      </w:pPr>
                      <w:r w:rsidRPr="00B461FC">
                        <w:rPr>
                          <w:rFonts w:hAnsi="HG丸ｺﾞｼｯｸM-PRO" w:cs="メイリオ" w:hint="eastAsia"/>
                          <w:sz w:val="18"/>
                          <w:szCs w:val="23"/>
                        </w:rPr>
                        <w:t>高齢化など年齢構成の変化の影響を取り除いた</w:t>
                      </w:r>
                      <w:r>
                        <w:rPr>
                          <w:rFonts w:hAnsi="HG丸ｺﾞｼｯｸM-PRO" w:cs="メイリオ" w:hint="eastAsia"/>
                          <w:sz w:val="18"/>
                          <w:szCs w:val="23"/>
                        </w:rPr>
                        <w:t>がんの死亡率</w:t>
                      </w:r>
                      <w:r w:rsidRPr="00B461FC">
                        <w:rPr>
                          <w:rFonts w:hAnsi="HG丸ｺﾞｼｯｸM-PRO" w:cs="メイリオ" w:hint="eastAsia"/>
                          <w:sz w:val="18"/>
                          <w:szCs w:val="23"/>
                        </w:rPr>
                        <w:t>です。</w:t>
                      </w:r>
                    </w:p>
                  </w:txbxContent>
                </v:textbox>
              </v:shape>
            </w:pict>
          </mc:Fallback>
        </mc:AlternateContent>
      </w:r>
      <w:r w:rsidR="00D25E04">
        <w:rPr>
          <w:rFonts w:hAnsi="HG丸ｺﾞｼｯｸM-PRO" w:hint="eastAsia"/>
          <w:noProof/>
          <w:color w:val="auto"/>
          <w:sz w:val="21"/>
          <w:szCs w:val="21"/>
        </w:rPr>
        <mc:AlternateContent>
          <mc:Choice Requires="wps">
            <w:drawing>
              <wp:anchor distT="0" distB="0" distL="114300" distR="114300" simplePos="0" relativeHeight="251720704" behindDoc="0" locked="0" layoutInCell="1" allowOverlap="1" wp14:anchorId="76B7EEF4" wp14:editId="2259D546">
                <wp:simplePos x="0" y="0"/>
                <wp:positionH relativeFrom="column">
                  <wp:posOffset>-118745</wp:posOffset>
                </wp:positionH>
                <wp:positionV relativeFrom="paragraph">
                  <wp:posOffset>269240</wp:posOffset>
                </wp:positionV>
                <wp:extent cx="6029325" cy="0"/>
                <wp:effectExtent l="0" t="0" r="9525" b="19050"/>
                <wp:wrapNone/>
                <wp:docPr id="3089" name="直線コネクタ 3089"/>
                <wp:cNvGraphicFramePr/>
                <a:graphic xmlns:a="http://schemas.openxmlformats.org/drawingml/2006/main">
                  <a:graphicData uri="http://schemas.microsoft.com/office/word/2010/wordprocessingShape">
                    <wps:wsp>
                      <wps:cNvCnPr/>
                      <wps:spPr>
                        <a:xfrm>
                          <a:off x="0" y="0"/>
                          <a:ext cx="60293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00D0C74" id="直線コネクタ 3089" o:spid="_x0000_s1026" style="position:absolute;left:0;text-align:left;z-index:251720704;visibility:visible;mso-wrap-style:square;mso-wrap-distance-left:9pt;mso-wrap-distance-top:0;mso-wrap-distance-right:9pt;mso-wrap-distance-bottom:0;mso-position-horizontal:absolute;mso-position-horizontal-relative:text;mso-position-vertical:absolute;mso-position-vertical-relative:text" from="-9.35pt,21.2pt" to="465.4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"/>
            </w:pict>
          </mc:Fallback>
        </mc:AlternateContent>
      </w:r>
    </w:p>
    <w:p w14:paraId="41E935D1" w14:textId="77777777" w:rsidR="002C1DFC" w:rsidRDefault="002C1DFC" w:rsidP="0019608B">
      <w:pPr>
        <w:widowControl/>
        <w:tabs>
          <w:tab w:val="left" w:pos="504"/>
        </w:tabs>
        <w:adjustRightInd/>
        <w:ind w:leftChars="200" w:left="700" w:hangingChars="100" w:hanging="220"/>
        <w:jc w:val="left"/>
        <w:textAlignment w:val="auto"/>
        <w:rPr>
          <w:rFonts w:hAnsi="HG丸ｺﾞｼｯｸM-PRO"/>
          <w:color w:val="auto"/>
          <w:sz w:val="22"/>
          <w:szCs w:val="22"/>
        </w:rPr>
      </w:pPr>
      <w:r w:rsidRPr="0008549A">
        <w:rPr>
          <w:rFonts w:hAnsi="HG丸ｺﾞｼｯｸM-PRO" w:hint="eastAsia"/>
          <w:color w:val="auto"/>
          <w:sz w:val="22"/>
          <w:szCs w:val="22"/>
        </w:rPr>
        <w:lastRenderedPageBreak/>
        <w:t>○大阪府の</w:t>
      </w:r>
      <w:r w:rsidR="00FF0AF8">
        <w:rPr>
          <w:rFonts w:hAnsi="HG丸ｺﾞｼｯｸM-PRO" w:hint="eastAsia"/>
          <w:color w:val="auto"/>
          <w:sz w:val="22"/>
          <w:szCs w:val="22"/>
        </w:rPr>
        <w:t>がん年齢調整</w:t>
      </w:r>
      <w:r w:rsidRPr="0008549A">
        <w:rPr>
          <w:rFonts w:hAnsi="HG丸ｺﾞｼｯｸM-PRO" w:hint="eastAsia"/>
          <w:color w:val="auto"/>
          <w:sz w:val="22"/>
          <w:szCs w:val="22"/>
        </w:rPr>
        <w:t>死亡率</w:t>
      </w:r>
      <w:r w:rsidR="00FF0AF8">
        <w:rPr>
          <w:rFonts w:hAnsi="HG丸ｺﾞｼｯｸM-PRO" w:hint="eastAsia"/>
          <w:color w:val="auto"/>
          <w:sz w:val="22"/>
          <w:szCs w:val="22"/>
        </w:rPr>
        <w:t>（</w:t>
      </w:r>
      <w:r w:rsidR="00FF0AF8" w:rsidRPr="0008549A">
        <w:rPr>
          <w:rFonts w:hAnsi="HG丸ｺﾞｼｯｸM-PRO" w:hint="eastAsia"/>
          <w:color w:val="auto"/>
          <w:sz w:val="22"/>
          <w:szCs w:val="22"/>
        </w:rPr>
        <w:t>75歳未満</w:t>
      </w:r>
      <w:r w:rsidR="00FF0AF8">
        <w:rPr>
          <w:rFonts w:hAnsi="HG丸ｺﾞｼｯｸM-PRO" w:hint="eastAsia"/>
          <w:color w:val="auto"/>
          <w:sz w:val="22"/>
          <w:szCs w:val="22"/>
        </w:rPr>
        <w:t>）</w:t>
      </w:r>
      <w:r w:rsidRPr="0008549A">
        <w:rPr>
          <w:rFonts w:hAnsi="HG丸ｺﾞｼｯｸM-PRO" w:hint="eastAsia"/>
          <w:color w:val="auto"/>
          <w:sz w:val="22"/>
          <w:szCs w:val="22"/>
        </w:rPr>
        <w:t>は</w:t>
      </w:r>
      <w:r w:rsidR="009F311B">
        <w:rPr>
          <w:rFonts w:hAnsi="HG丸ｺﾞｼｯｸM-PRO" w:hint="eastAsia"/>
          <w:color w:val="auto"/>
          <w:sz w:val="22"/>
          <w:szCs w:val="22"/>
        </w:rPr>
        <w:t>、</w:t>
      </w:r>
      <w:r w:rsidRPr="0008549A">
        <w:rPr>
          <w:rFonts w:hAnsi="HG丸ｺﾞｼｯｸM-PRO" w:hint="eastAsia"/>
          <w:color w:val="auto"/>
          <w:sz w:val="22"/>
          <w:szCs w:val="22"/>
        </w:rPr>
        <w:t>年間2.2%で減少しており、全国の1.8%と比べ減少率が大き</w:t>
      </w:r>
      <w:r w:rsidR="006975B0" w:rsidRPr="0008549A">
        <w:rPr>
          <w:rFonts w:hAnsi="HG丸ｺﾞｼｯｸM-PRO" w:hint="eastAsia"/>
          <w:color w:val="auto"/>
          <w:sz w:val="22"/>
          <w:szCs w:val="22"/>
        </w:rPr>
        <w:t>くなっています</w:t>
      </w:r>
      <w:r w:rsidRPr="0008549A">
        <w:rPr>
          <w:rFonts w:hAnsi="HG丸ｺﾞｼｯｸM-PRO" w:hint="eastAsia"/>
          <w:color w:val="auto"/>
          <w:sz w:val="22"/>
          <w:szCs w:val="22"/>
        </w:rPr>
        <w:t>。しかし、肝がんを除いた全部位の死亡率減少は</w:t>
      </w:r>
      <w:r w:rsidR="009F311B">
        <w:rPr>
          <w:rFonts w:hAnsi="HG丸ｺﾞｼｯｸM-PRO" w:hint="eastAsia"/>
          <w:color w:val="auto"/>
          <w:sz w:val="22"/>
          <w:szCs w:val="22"/>
        </w:rPr>
        <w:t>、</w:t>
      </w:r>
      <w:r w:rsidRPr="0008549A">
        <w:rPr>
          <w:rFonts w:hAnsi="HG丸ｺﾞｼｯｸM-PRO" w:hint="eastAsia"/>
          <w:color w:val="auto"/>
          <w:sz w:val="22"/>
          <w:szCs w:val="22"/>
        </w:rPr>
        <w:t>全国と大きな差はなく、肝、</w:t>
      </w:r>
      <w:r w:rsidR="0044732A" w:rsidRPr="0008549A">
        <w:rPr>
          <w:rFonts w:hAnsi="HG丸ｺﾞｼｯｸM-PRO" w:hint="eastAsia"/>
          <w:color w:val="auto"/>
          <w:sz w:val="22"/>
          <w:szCs w:val="22"/>
        </w:rPr>
        <w:t>肺</w:t>
      </w:r>
      <w:r w:rsidR="0044732A">
        <w:rPr>
          <w:rFonts w:hAnsi="HG丸ｺﾞｼｯｸM-PRO" w:hint="eastAsia"/>
          <w:color w:val="auto"/>
          <w:sz w:val="22"/>
          <w:szCs w:val="22"/>
        </w:rPr>
        <w:t>、</w:t>
      </w:r>
      <w:r w:rsidRPr="0008549A">
        <w:rPr>
          <w:rFonts w:hAnsi="HG丸ｺﾞｼｯｸM-PRO" w:hint="eastAsia"/>
          <w:color w:val="auto"/>
          <w:sz w:val="22"/>
          <w:szCs w:val="22"/>
        </w:rPr>
        <w:t>胃を除外した場合のその他の部位に限ると</w:t>
      </w:r>
      <w:r w:rsidR="006975B0" w:rsidRPr="0008549A">
        <w:rPr>
          <w:rFonts w:hAnsi="HG丸ｺﾞｼｯｸM-PRO" w:hint="eastAsia"/>
          <w:color w:val="auto"/>
          <w:sz w:val="22"/>
          <w:szCs w:val="22"/>
        </w:rPr>
        <w:t>、</w:t>
      </w:r>
      <w:r w:rsidRPr="0008549A">
        <w:rPr>
          <w:rFonts w:hAnsi="HG丸ｺﾞｼｯｸM-PRO" w:hint="eastAsia"/>
          <w:color w:val="auto"/>
          <w:sz w:val="22"/>
          <w:szCs w:val="22"/>
        </w:rPr>
        <w:t>大阪府と全国では同等の減少率であることがわか</w:t>
      </w:r>
      <w:r w:rsidR="006975B0" w:rsidRPr="0008549A">
        <w:rPr>
          <w:rFonts w:hAnsi="HG丸ｺﾞｼｯｸM-PRO" w:hint="eastAsia"/>
          <w:color w:val="auto"/>
          <w:sz w:val="22"/>
          <w:szCs w:val="22"/>
        </w:rPr>
        <w:t>ります</w:t>
      </w:r>
      <w:r w:rsidRPr="0008549A">
        <w:rPr>
          <w:rFonts w:hAnsi="HG丸ｺﾞｼｯｸM-PRO" w:hint="eastAsia"/>
          <w:color w:val="auto"/>
          <w:sz w:val="22"/>
          <w:szCs w:val="22"/>
        </w:rPr>
        <w:t>。</w:t>
      </w:r>
      <w:r w:rsidR="006975B0" w:rsidRPr="0008549A">
        <w:rPr>
          <w:rFonts w:hAnsi="HG丸ｺﾞｼｯｸM-PRO" w:hint="eastAsia"/>
          <w:color w:val="auto"/>
          <w:sz w:val="22"/>
          <w:szCs w:val="22"/>
        </w:rPr>
        <w:t>したがって、大阪府において</w:t>
      </w:r>
      <w:r w:rsidRPr="0008549A">
        <w:rPr>
          <w:rFonts w:hAnsi="HG丸ｺﾞｼｯｸM-PRO" w:hint="eastAsia"/>
          <w:color w:val="auto"/>
          <w:sz w:val="22"/>
          <w:szCs w:val="22"/>
        </w:rPr>
        <w:t>、死亡率が</w:t>
      </w:r>
      <w:r w:rsidR="006975B0" w:rsidRPr="0008549A">
        <w:rPr>
          <w:rFonts w:hAnsi="HG丸ｺﾞｼｯｸM-PRO" w:hint="eastAsia"/>
          <w:color w:val="auto"/>
          <w:sz w:val="22"/>
          <w:szCs w:val="22"/>
        </w:rPr>
        <w:t>大きく減少している</w:t>
      </w:r>
      <w:r w:rsidRPr="0008549A">
        <w:rPr>
          <w:rFonts w:hAnsi="HG丸ｺﾞｼｯｸM-PRO" w:hint="eastAsia"/>
          <w:color w:val="auto"/>
          <w:sz w:val="22"/>
          <w:szCs w:val="22"/>
        </w:rPr>
        <w:t>のは</w:t>
      </w:r>
      <w:r w:rsidR="006975B0" w:rsidRPr="0008549A">
        <w:rPr>
          <w:rFonts w:hAnsi="HG丸ｺﾞｼｯｸM-PRO" w:hint="eastAsia"/>
          <w:color w:val="auto"/>
          <w:sz w:val="22"/>
          <w:szCs w:val="22"/>
        </w:rPr>
        <w:t>、</w:t>
      </w:r>
      <w:r w:rsidR="008B1E9A">
        <w:rPr>
          <w:rFonts w:hAnsi="HG丸ｺﾞｼｯｸM-PRO" w:hint="eastAsia"/>
          <w:color w:val="auto"/>
          <w:sz w:val="22"/>
          <w:szCs w:val="22"/>
        </w:rPr>
        <w:t>主に</w:t>
      </w:r>
      <w:r w:rsidRPr="0008549A">
        <w:rPr>
          <w:rFonts w:hAnsi="HG丸ｺﾞｼｯｸM-PRO" w:hint="eastAsia"/>
          <w:color w:val="auto"/>
          <w:sz w:val="22"/>
          <w:szCs w:val="22"/>
        </w:rPr>
        <w:t>肝がんの減少</w:t>
      </w:r>
      <w:r w:rsidR="000E4BE1" w:rsidRPr="0008549A">
        <w:rPr>
          <w:rFonts w:hAnsi="HG丸ｺﾞｼｯｸM-PRO" w:hint="eastAsia"/>
          <w:color w:val="auto"/>
          <w:sz w:val="22"/>
          <w:szCs w:val="22"/>
        </w:rPr>
        <w:t>が大きな要因となっています</w:t>
      </w:r>
      <w:r w:rsidRPr="0008549A">
        <w:rPr>
          <w:rFonts w:hAnsi="HG丸ｺﾞｼｯｸM-PRO" w:hint="eastAsia"/>
          <w:color w:val="auto"/>
          <w:sz w:val="22"/>
          <w:szCs w:val="22"/>
        </w:rPr>
        <w:t>。</w:t>
      </w:r>
    </w:p>
    <w:p w14:paraId="2AC259A9" w14:textId="77777777" w:rsidR="0043503E" w:rsidRPr="0008549A" w:rsidRDefault="0043503E" w:rsidP="00A618C9">
      <w:pPr>
        <w:widowControl/>
        <w:adjustRightInd/>
        <w:ind w:leftChars="200" w:left="700" w:hangingChars="100" w:hanging="220"/>
        <w:jc w:val="left"/>
        <w:textAlignment w:val="auto"/>
        <w:rPr>
          <w:rFonts w:hAnsi="HG丸ｺﾞｼｯｸM-PRO"/>
          <w:color w:val="auto"/>
          <w:sz w:val="22"/>
          <w:szCs w:val="22"/>
        </w:rPr>
      </w:pPr>
    </w:p>
    <w:p w14:paraId="7CF66DDA" w14:textId="77777777" w:rsidR="003C3E79" w:rsidRDefault="0043503E" w:rsidP="00A618C9">
      <w:pPr>
        <w:ind w:leftChars="200" w:left="700" w:hangingChars="100" w:hanging="220"/>
        <w:rPr>
          <w:rFonts w:hAnsi="HG丸ｺﾞｼｯｸM-PRO"/>
          <w:color w:val="auto"/>
          <w:sz w:val="22"/>
          <w:szCs w:val="21"/>
        </w:rPr>
      </w:pPr>
      <w:r w:rsidRPr="00042861">
        <w:rPr>
          <w:rFonts w:hAnsi="HG丸ｺﾞｼｯｸM-PRO" w:hint="eastAsia"/>
          <w:color w:val="auto"/>
          <w:sz w:val="22"/>
          <w:szCs w:val="21"/>
        </w:rPr>
        <w:t>○</w:t>
      </w:r>
      <w:r>
        <w:rPr>
          <w:rFonts w:hAnsi="HG丸ｺﾞｼｯｸM-PRO" w:hint="eastAsia"/>
          <w:color w:val="auto"/>
          <w:sz w:val="22"/>
          <w:szCs w:val="21"/>
        </w:rPr>
        <w:t>大阪府の</w:t>
      </w:r>
      <w:r w:rsidRPr="00042861">
        <w:rPr>
          <w:rFonts w:hAnsi="HG丸ｺﾞｼｯｸM-PRO" w:hint="eastAsia"/>
          <w:color w:val="auto"/>
          <w:sz w:val="22"/>
          <w:szCs w:val="21"/>
        </w:rPr>
        <w:t>死亡率は、依然として全国平均よりも高く、引き続き、</w:t>
      </w:r>
      <w:r w:rsidR="00D969ED" w:rsidRPr="001A0670">
        <w:rPr>
          <w:rFonts w:hAnsi="HG丸ｺﾞｼｯｸM-PRO" w:hint="eastAsia"/>
          <w:color w:val="auto"/>
          <w:sz w:val="22"/>
          <w:szCs w:val="21"/>
        </w:rPr>
        <w:t>予防、</w:t>
      </w:r>
      <w:r w:rsidRPr="001A0670">
        <w:rPr>
          <w:rFonts w:hAnsi="HG丸ｺﾞｼｯｸM-PRO" w:hint="eastAsia"/>
          <w:color w:val="auto"/>
          <w:sz w:val="22"/>
          <w:szCs w:val="21"/>
        </w:rPr>
        <w:t>早期発見</w:t>
      </w:r>
      <w:r w:rsidR="00D969ED" w:rsidRPr="001A0670">
        <w:rPr>
          <w:rFonts w:hAnsi="HG丸ｺﾞｼｯｸM-PRO" w:hint="eastAsia"/>
          <w:color w:val="auto"/>
          <w:sz w:val="22"/>
          <w:szCs w:val="21"/>
        </w:rPr>
        <w:t>、</w:t>
      </w:r>
      <w:r w:rsidRPr="00042861">
        <w:rPr>
          <w:rFonts w:hAnsi="HG丸ｺﾞｼｯｸM-PRO" w:hint="eastAsia"/>
          <w:color w:val="auto"/>
          <w:sz w:val="22"/>
          <w:szCs w:val="21"/>
        </w:rPr>
        <w:t>早期治療により、がんの死亡者を減らすことが必要です。</w:t>
      </w:r>
    </w:p>
    <w:p w14:paraId="14E12CA6" w14:textId="77777777" w:rsidR="0042583B" w:rsidRDefault="003D577A">
      <w:pPr>
        <w:widowControl/>
        <w:adjustRightInd/>
        <w:jc w:val="left"/>
        <w:textAlignment w:val="auto"/>
        <w:rPr>
          <w:rFonts w:hAnsi="HG丸ｺﾞｼｯｸM-PRO"/>
          <w:color w:val="auto"/>
          <w:sz w:val="21"/>
          <w:szCs w:val="21"/>
        </w:rPr>
      </w:pPr>
      <w:r>
        <w:rPr>
          <w:rFonts w:hAnsi="HG丸ｺﾞｼｯｸM-PRO"/>
          <w:noProof/>
          <w:color w:val="auto"/>
          <w:sz w:val="22"/>
          <w:szCs w:val="21"/>
        </w:rPr>
        <mc:AlternateContent>
          <mc:Choice Requires="wps">
            <w:drawing>
              <wp:anchor distT="0" distB="0" distL="114300" distR="114300" simplePos="0" relativeHeight="251723776" behindDoc="0" locked="0" layoutInCell="1" allowOverlap="1" wp14:anchorId="6B29F8BA" wp14:editId="6B57A47C">
                <wp:simplePos x="0" y="0"/>
                <wp:positionH relativeFrom="column">
                  <wp:posOffset>85725</wp:posOffset>
                </wp:positionH>
                <wp:positionV relativeFrom="paragraph">
                  <wp:posOffset>133985</wp:posOffset>
                </wp:positionV>
                <wp:extent cx="5510530" cy="542925"/>
                <wp:effectExtent l="0" t="0" r="0" b="9525"/>
                <wp:wrapNone/>
                <wp:docPr id="10307" name="正方形/長方形 10307" descr="図表3：全部位のがん年齢調整死亡率（男女計、75歳未満）に占めるがんの部位別年齢調整死亡率の推移（大阪府・全国）" title="図表3：全部位のがん年齢調整死亡率（男女計、75歳未満）に占めるがんの部位別年齢調整死亡率の推移（大阪府・全国）"/>
                <wp:cNvGraphicFramePr/>
                <a:graphic xmlns:a="http://schemas.openxmlformats.org/drawingml/2006/main">
                  <a:graphicData uri="http://schemas.microsoft.com/office/word/2010/wordprocessingShape">
                    <wps:wsp>
                      <wps:cNvSpPr/>
                      <wps:spPr>
                        <a:xfrm>
                          <a:off x="0" y="0"/>
                          <a:ext cx="5510530" cy="542925"/>
                        </a:xfrm>
                        <a:prstGeom prst="rect">
                          <a:avLst/>
                        </a:prstGeom>
                        <a:solidFill>
                          <a:sysClr val="window" lastClr="FFFFFF"/>
                        </a:solidFill>
                        <a:ln w="25400" cap="flat" cmpd="sng" algn="ctr">
                          <a:noFill/>
                          <a:prstDash val="solid"/>
                        </a:ln>
                        <a:effectLst/>
                      </wps:spPr>
                      <wps:txb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29F8BA" id="正方形/長方形 10307" o:spid="_x0000_s1039" alt="タイトル: 図表3：全部位のがん年齢調整死亡率（男女計、75歳未満）に占めるがんの部位別年齢調整死亡率の推移（大阪府・全国） - 説明: 図表3：全部位のがん年齢調整死亡率（男女計、75歳未満）に占めるがんの部位別年齢調整死亡率の推移（大阪府・全国）" style="position:absolute;margin-left:6.75pt;margin-top:10.55pt;width:433.9pt;height:42.7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" fillcolor="window" stroked="f" strokeweight="2pt">
                <v:textbox>
                  <w:txbxContent>
                    <w:p w14:paraId="7F2EFD9C" w14:textId="77777777" w:rsidR="0034376A" w:rsidRDefault="0034376A" w:rsidP="00C36ED7">
                      <w:pPr>
                        <w:jc w:val="center"/>
                        <w:rPr>
                          <w:rFonts w:asciiTheme="majorEastAsia" w:eastAsiaTheme="majorEastAsia" w:hAnsiTheme="majorEastAsia"/>
                          <w:b/>
                          <w:sz w:val="20"/>
                        </w:rPr>
                      </w:pPr>
                      <w:r>
                        <w:rPr>
                          <w:rFonts w:asciiTheme="majorEastAsia" w:eastAsiaTheme="majorEastAsia" w:hAnsiTheme="majorEastAsia" w:hint="eastAsia"/>
                          <w:b/>
                          <w:sz w:val="20"/>
                        </w:rPr>
                        <w:t>図表3：</w:t>
                      </w:r>
                      <w:r w:rsidRPr="00303053">
                        <w:rPr>
                          <w:rFonts w:asciiTheme="majorEastAsia" w:eastAsiaTheme="majorEastAsia" w:hAnsiTheme="majorEastAsia" w:hint="eastAsia"/>
                          <w:b/>
                          <w:sz w:val="20"/>
                        </w:rPr>
                        <w:t>全部位のがん年齢調整死亡率（男女計、</w:t>
                      </w:r>
                      <w:r w:rsidRPr="00303053">
                        <w:rPr>
                          <w:rFonts w:asciiTheme="majorEastAsia" w:eastAsiaTheme="majorEastAsia" w:hAnsiTheme="majorEastAsia"/>
                          <w:b/>
                          <w:sz w:val="20"/>
                        </w:rPr>
                        <w:t>75歳未満）</w:t>
                      </w:r>
                      <w:r>
                        <w:rPr>
                          <w:rFonts w:asciiTheme="majorEastAsia" w:eastAsiaTheme="majorEastAsia" w:hAnsiTheme="majorEastAsia" w:hint="eastAsia"/>
                          <w:b/>
                          <w:sz w:val="20"/>
                        </w:rPr>
                        <w:t>に</w:t>
                      </w:r>
                      <w:r w:rsidRPr="00303053">
                        <w:rPr>
                          <w:rFonts w:asciiTheme="majorEastAsia" w:eastAsiaTheme="majorEastAsia" w:hAnsiTheme="majorEastAsia"/>
                          <w:b/>
                          <w:sz w:val="20"/>
                        </w:rPr>
                        <w:t>占める</w:t>
                      </w:r>
                    </w:p>
                    <w:p w14:paraId="48C450C4" w14:textId="77777777" w:rsidR="0034376A" w:rsidRPr="00303053" w:rsidRDefault="0034376A" w:rsidP="00C36ED7">
                      <w:pPr>
                        <w:jc w:val="center"/>
                        <w:rPr>
                          <w:rFonts w:asciiTheme="majorEastAsia" w:eastAsiaTheme="majorEastAsia" w:hAnsiTheme="majorEastAsia"/>
                          <w:b/>
                          <w:sz w:val="20"/>
                        </w:rPr>
                      </w:pPr>
                      <w:r w:rsidRPr="00303053">
                        <w:rPr>
                          <w:rFonts w:asciiTheme="majorEastAsia" w:eastAsiaTheme="majorEastAsia" w:hAnsiTheme="majorEastAsia" w:hint="eastAsia"/>
                          <w:b/>
                          <w:sz w:val="20"/>
                        </w:rPr>
                        <w:t>がんの部位別年齢調整死亡率の推移（大阪府・全国）</w:t>
                      </w:r>
                    </w:p>
                  </w:txbxContent>
                </v:textbox>
              </v:rect>
            </w:pict>
          </mc:Fallback>
        </mc:AlternateContent>
      </w:r>
    </w:p>
    <w:p w14:paraId="1D7A97E0" w14:textId="77777777" w:rsidR="006D0966" w:rsidRDefault="006D0966">
      <w:pPr>
        <w:widowControl/>
        <w:adjustRightInd/>
        <w:jc w:val="left"/>
        <w:textAlignment w:val="auto"/>
        <w:rPr>
          <w:rFonts w:hAnsi="HG丸ｺﾞｼｯｸM-PRO"/>
          <w:color w:val="auto"/>
          <w:sz w:val="21"/>
          <w:szCs w:val="21"/>
        </w:rPr>
      </w:pPr>
    </w:p>
    <w:p w14:paraId="03212F5D" w14:textId="77777777" w:rsidR="006D0966" w:rsidRDefault="006D0966">
      <w:pPr>
        <w:widowControl/>
        <w:adjustRightInd/>
        <w:jc w:val="left"/>
        <w:textAlignment w:val="auto"/>
        <w:rPr>
          <w:rFonts w:hAnsi="HG丸ｺﾞｼｯｸM-PRO"/>
          <w:color w:val="auto"/>
          <w:sz w:val="21"/>
          <w:szCs w:val="21"/>
        </w:rPr>
      </w:pPr>
    </w:p>
    <w:p w14:paraId="2B22C519" w14:textId="77777777" w:rsidR="0042583B" w:rsidRDefault="00E54909">
      <w:pPr>
        <w:widowControl/>
        <w:adjustRightInd/>
        <w:jc w:val="left"/>
        <w:textAlignment w:val="auto"/>
        <w:rPr>
          <w:rFonts w:hAnsi="HG丸ｺﾞｼｯｸM-PRO"/>
          <w:color w:val="auto"/>
          <w:sz w:val="21"/>
          <w:szCs w:val="21"/>
        </w:rPr>
      </w:pPr>
      <w:r>
        <w:rPr>
          <w:rFonts w:hAnsi="HG丸ｺﾞｼｯｸM-PRO"/>
          <w:noProof/>
          <w:color w:val="auto"/>
          <w:sz w:val="21"/>
          <w:szCs w:val="21"/>
        </w:rPr>
        <w:drawing>
          <wp:anchor distT="0" distB="0" distL="114300" distR="114300" simplePos="0" relativeHeight="251741184" behindDoc="0" locked="0" layoutInCell="1" allowOverlap="1" wp14:anchorId="309F6A78" wp14:editId="1C4E22E2">
            <wp:simplePos x="0" y="0"/>
            <wp:positionH relativeFrom="column">
              <wp:posOffset>-3810</wp:posOffset>
            </wp:positionH>
            <wp:positionV relativeFrom="paragraph">
              <wp:posOffset>10795</wp:posOffset>
            </wp:positionV>
            <wp:extent cx="5760720" cy="4320540"/>
            <wp:effectExtent l="0" t="0" r="0" b="3810"/>
            <wp:wrapNone/>
            <wp:docPr id="471" name="図 471" descr="全部位のがん年齢調整死亡率（男女計、75歳未満）に占めるがんの部位別年齢調整死亡率の推移（大阪府・全国）" title="全部位のがん年齢調整死亡率（男女計、75歳未満）に占めるがんの部位別年齢調整死亡率の推移（大阪府・全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死亡率積み上げ_▲済2016.bmp"/>
                    <pic:cNvPicPr/>
                  </pic:nvPicPr>
                  <pic:blipFill>
                    <a:blip r:embed="rId12">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6FF02068" w14:textId="77777777" w:rsidR="003C3E79" w:rsidRDefault="003C3E79" w:rsidP="002E5306">
      <w:pPr>
        <w:widowControl/>
        <w:adjustRightInd/>
        <w:jc w:val="right"/>
        <w:textAlignment w:val="auto"/>
        <w:rPr>
          <w:noProof/>
          <w:sz w:val="14"/>
        </w:rPr>
      </w:pPr>
    </w:p>
    <w:p w14:paraId="6A181BD5" w14:textId="77777777" w:rsidR="002E5306" w:rsidRDefault="002E5306" w:rsidP="002E5306">
      <w:pPr>
        <w:widowControl/>
        <w:adjustRightInd/>
        <w:jc w:val="right"/>
        <w:textAlignment w:val="auto"/>
        <w:rPr>
          <w:noProof/>
        </w:rPr>
      </w:pPr>
    </w:p>
    <w:p w14:paraId="39F0A381" w14:textId="77777777" w:rsidR="005F2B3D" w:rsidRDefault="005F2B3D" w:rsidP="002E5306">
      <w:pPr>
        <w:widowControl/>
        <w:adjustRightInd/>
        <w:jc w:val="left"/>
        <w:textAlignment w:val="auto"/>
        <w:rPr>
          <w:noProof/>
        </w:rPr>
      </w:pPr>
    </w:p>
    <w:p w14:paraId="5FBD5FA2" w14:textId="77777777" w:rsidR="002C1DFC" w:rsidRDefault="009A04A2">
      <w:pPr>
        <w:widowControl/>
        <w:adjustRightInd/>
        <w:jc w:val="left"/>
        <w:textAlignment w:val="auto"/>
        <w:rPr>
          <w:rFonts w:hAnsi="HG丸ｺﾞｼｯｸM-PRO"/>
          <w:color w:val="auto"/>
          <w:sz w:val="21"/>
          <w:szCs w:val="21"/>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32992" behindDoc="0" locked="0" layoutInCell="1" allowOverlap="1" wp14:anchorId="7DBFAA77" wp14:editId="7C9CF910">
                <wp:simplePos x="0" y="0"/>
                <wp:positionH relativeFrom="column">
                  <wp:posOffset>4387215</wp:posOffset>
                </wp:positionH>
                <wp:positionV relativeFrom="paragraph">
                  <wp:posOffset>3401695</wp:posOffset>
                </wp:positionV>
                <wp:extent cx="1371600" cy="327025"/>
                <wp:effectExtent l="0" t="0" r="0" b="0"/>
                <wp:wrapNone/>
                <wp:docPr id="451" name="正方形/長方形 451" descr="出典：人口動態統計" title="出典：人口動態統計"/>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371600" cy="327025"/>
                        </a:xfrm>
                        <a:prstGeom prst="rect">
                          <a:avLst/>
                        </a:prstGeom>
                      </wps:spPr>
                      <wps:txb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BFAA77" id="正方形/長方形 451" o:spid="_x0000_s1040" alt="タイトル: 出典：人口動態統計 - 説明: 出典：人口動態統計" style="position:absolute;margin-left:345.45pt;margin-top:267.85pt;width:108pt;height:2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" filled="f" stroked="f">
                <v:path arrowok="t"/>
                <o:lock v:ext="edit" aspectratio="t" grouping="t"/>
                <v:textbox>
                  <w:txbxContent>
                    <w:p w14:paraId="01EDDB91" w14:textId="77777777" w:rsidR="0034376A" w:rsidRDefault="0034376A">
                      <w:pPr>
                        <w:pStyle w:val="Web"/>
                        <w:spacing w:before="0" w:beforeAutospacing="0" w:after="0" w:afterAutospacing="0"/>
                        <w:ind w:left="540" w:hangingChars="300" w:hanging="540"/>
                        <w:rPr>
                          <w:rFonts w:asciiTheme="minorEastAsia" w:eastAsiaTheme="minorEastAsia" w:hAnsiTheme="minorEastAsia"/>
                          <w:sz w:val="8"/>
                        </w:rPr>
                      </w:pPr>
                      <w:r>
                        <w:rPr>
                          <w:rFonts w:asciiTheme="minorEastAsia" w:eastAsiaTheme="minorEastAsia" w:hAnsiTheme="minorEastAsia" w:cstheme="majorBidi" w:hint="eastAsia"/>
                          <w:color w:val="000000" w:themeColor="text1"/>
                          <w:kern w:val="24"/>
                          <w:sz w:val="18"/>
                          <w:szCs w:val="40"/>
                        </w:rPr>
                        <w:t>出典：人口動態統計</w:t>
                      </w:r>
                    </w:p>
                  </w:txbxContent>
                </v:textbox>
              </v:rect>
            </w:pict>
          </mc:Fallback>
        </mc:AlternateContent>
      </w:r>
      <w:r w:rsidR="002C1DFC">
        <w:rPr>
          <w:rFonts w:hAnsi="HG丸ｺﾞｼｯｸM-PRO"/>
          <w:color w:val="auto"/>
          <w:sz w:val="21"/>
          <w:szCs w:val="21"/>
        </w:rPr>
        <w:br w:type="page"/>
      </w:r>
    </w:p>
    <w:p w14:paraId="7F0AA689" w14:textId="77777777" w:rsidR="003256E1" w:rsidRPr="00363C42" w:rsidRDefault="00B64F57" w:rsidP="00803752">
      <w:pPr>
        <w:pStyle w:val="3"/>
        <w:ind w:firstLineChars="50" w:firstLine="141"/>
        <w:rPr>
          <w:rFonts w:asciiTheme="majorEastAsia" w:eastAsiaTheme="majorEastAsia" w:hAnsiTheme="majorEastAsia"/>
          <w:b/>
        </w:rPr>
      </w:pPr>
      <w:bookmarkStart w:id="74" w:name="_Toc485731114"/>
      <w:bookmarkStart w:id="75" w:name="_Toc486531939"/>
      <w:bookmarkStart w:id="76" w:name="_Toc487755783"/>
      <w:bookmarkStart w:id="77" w:name="_Toc487757231"/>
      <w:bookmarkStart w:id="78" w:name="_Toc487757343"/>
      <w:bookmarkStart w:id="79" w:name="_Toc487757542"/>
      <w:bookmarkStart w:id="80" w:name="_Toc488834896"/>
      <w:bookmarkStart w:id="81" w:name="_Toc488877891"/>
      <w:bookmarkStart w:id="82" w:name="_Toc509826928"/>
      <w:r w:rsidRPr="00363C42">
        <w:rPr>
          <w:rFonts w:asciiTheme="majorEastAsia" w:eastAsiaTheme="majorEastAsia" w:hAnsiTheme="majorEastAsia"/>
          <w:b/>
          <w:color w:val="0070C0"/>
          <w:sz w:val="28"/>
        </w:rPr>
        <w:lastRenderedPageBreak/>
        <w:t>(2)</w:t>
      </w:r>
      <w:r w:rsidR="00A50772" w:rsidRPr="00363C42">
        <w:rPr>
          <w:rFonts w:asciiTheme="majorEastAsia" w:eastAsiaTheme="majorEastAsia" w:hAnsiTheme="majorEastAsia"/>
          <w:b/>
          <w:color w:val="0070C0"/>
          <w:sz w:val="28"/>
        </w:rPr>
        <w:t xml:space="preserve"> </w:t>
      </w:r>
      <w:r w:rsidR="00596FD9" w:rsidRPr="00363C42">
        <w:rPr>
          <w:rFonts w:asciiTheme="majorEastAsia" w:eastAsiaTheme="majorEastAsia" w:hAnsiTheme="majorEastAsia" w:hint="eastAsia"/>
          <w:b/>
          <w:color w:val="0070C0"/>
          <w:sz w:val="28"/>
        </w:rPr>
        <w:t>大阪府のがん</w:t>
      </w:r>
      <w:r w:rsidR="001C670C" w:rsidRPr="00363C42">
        <w:rPr>
          <w:rFonts w:asciiTheme="majorEastAsia" w:eastAsiaTheme="majorEastAsia" w:hAnsiTheme="majorEastAsia" w:hint="eastAsia"/>
          <w:b/>
          <w:color w:val="0070C0"/>
          <w:sz w:val="28"/>
        </w:rPr>
        <w:t>年齢調整</w:t>
      </w:r>
      <w:r w:rsidR="00927DDD" w:rsidRPr="00363C42">
        <w:rPr>
          <w:rFonts w:asciiTheme="majorEastAsia" w:eastAsiaTheme="majorEastAsia" w:hAnsiTheme="majorEastAsia" w:hint="eastAsia"/>
          <w:b/>
          <w:color w:val="0070C0"/>
          <w:sz w:val="28"/>
        </w:rPr>
        <w:t>り患率・</w:t>
      </w:r>
      <w:r w:rsidR="00596FD9" w:rsidRPr="00363C42">
        <w:rPr>
          <w:rFonts w:asciiTheme="majorEastAsia" w:eastAsiaTheme="majorEastAsia" w:hAnsiTheme="majorEastAsia" w:hint="eastAsia"/>
          <w:b/>
          <w:color w:val="0070C0"/>
          <w:sz w:val="28"/>
        </w:rPr>
        <w:t>死亡率</w:t>
      </w:r>
      <w:r w:rsidR="003053C8" w:rsidRPr="00363C42">
        <w:rPr>
          <w:rFonts w:asciiTheme="majorEastAsia" w:eastAsiaTheme="majorEastAsia" w:hAnsiTheme="majorEastAsia" w:hint="eastAsia"/>
          <w:b/>
          <w:color w:val="0070C0"/>
          <w:sz w:val="28"/>
        </w:rPr>
        <w:t>（</w:t>
      </w:r>
      <w:r w:rsidR="004B5BA0" w:rsidRPr="00363C42">
        <w:rPr>
          <w:rFonts w:asciiTheme="majorEastAsia" w:eastAsiaTheme="majorEastAsia" w:hAnsiTheme="majorEastAsia" w:hint="eastAsia"/>
          <w:b/>
          <w:color w:val="0070C0"/>
          <w:sz w:val="28"/>
        </w:rPr>
        <w:t>部位別</w:t>
      </w:r>
      <w:bookmarkEnd w:id="74"/>
      <w:bookmarkEnd w:id="75"/>
      <w:bookmarkEnd w:id="76"/>
      <w:bookmarkEnd w:id="77"/>
      <w:bookmarkEnd w:id="78"/>
      <w:bookmarkEnd w:id="79"/>
      <w:bookmarkEnd w:id="80"/>
      <w:bookmarkEnd w:id="81"/>
      <w:r w:rsidR="00C36ED7" w:rsidRPr="00363C42">
        <w:rPr>
          <w:rFonts w:asciiTheme="majorEastAsia" w:eastAsiaTheme="majorEastAsia" w:hAnsiTheme="majorEastAsia" w:hint="eastAsia"/>
          <w:b/>
          <w:color w:val="0070C0"/>
          <w:sz w:val="28"/>
        </w:rPr>
        <w:t>）</w:t>
      </w:r>
      <w:bookmarkEnd w:id="82"/>
    </w:p>
    <w:p w14:paraId="1A935FD5" w14:textId="77777777" w:rsidR="008138A7" w:rsidRPr="008138A7" w:rsidRDefault="008138A7" w:rsidP="004129BC">
      <w:pPr>
        <w:ind w:leftChars="200" w:left="720" w:hangingChars="100" w:hanging="240"/>
      </w:pPr>
      <w:r w:rsidRPr="008138A7">
        <w:rPr>
          <w:rFonts w:hint="eastAsia"/>
        </w:rPr>
        <w:t>○次ページの図表４は大阪府の75歳未満における10万人あたりの割合の20年間の変化を示しています。り患率と死亡率の推移をみることにより、それぞれのがんにおける予防や治療の状況について考察することができます。例えば、り患率が右肩上がりで増加しているのは、診断されたがん患者の割合が増え、1次予防が不十分であるなどの可能性を示唆します。逆に右肩下がりで減少しているのは、患者の割合が減少し、1次予防などが進んでいることを示します。</w:t>
      </w:r>
    </w:p>
    <w:p w14:paraId="22D029F3" w14:textId="77777777" w:rsidR="008138A7" w:rsidRPr="00790A90" w:rsidRDefault="008138A7" w:rsidP="00F429E2"/>
    <w:p w14:paraId="63577D03" w14:textId="047A070B" w:rsidR="008138A7" w:rsidRPr="00AD6CDE" w:rsidRDefault="008138A7" w:rsidP="004129BC">
      <w:pPr>
        <w:ind w:leftChars="200" w:left="720" w:hangingChars="100" w:hanging="240"/>
      </w:pPr>
      <w:r w:rsidRPr="00B01A13">
        <w:rPr>
          <w:rFonts w:hint="eastAsia"/>
        </w:rPr>
        <w:t>○胃がんでは、全り患率と進行がん</w:t>
      </w:r>
      <w:r w:rsidR="00790A90">
        <w:rPr>
          <w:rFonts w:hint="eastAsia"/>
        </w:rPr>
        <w:t>の</w:t>
      </w:r>
      <w:r w:rsidRPr="00B01A13">
        <w:rPr>
          <w:rFonts w:hint="eastAsia"/>
        </w:rPr>
        <w:t>り患率が、かい離しており、進行がん</w:t>
      </w:r>
      <w:r w:rsidR="00790A90">
        <w:rPr>
          <w:rFonts w:hint="eastAsia"/>
        </w:rPr>
        <w:t>の</w:t>
      </w:r>
      <w:r w:rsidRPr="00B01A13">
        <w:rPr>
          <w:rFonts w:hint="eastAsia"/>
        </w:rPr>
        <w:t>り患率と死亡率がほぼ並行に減少していることから、死亡率の減少は、早期発見の向上によるものと考えられます。</w:t>
      </w:r>
    </w:p>
    <w:p w14:paraId="2E63D2C7" w14:textId="77777777" w:rsidR="008138A7" w:rsidRPr="00E93E4A" w:rsidRDefault="008138A7" w:rsidP="00F429E2"/>
    <w:p w14:paraId="19E65AA6" w14:textId="586CDCD4" w:rsidR="008138A7" w:rsidRPr="00F429E2" w:rsidRDefault="008138A7" w:rsidP="004129BC">
      <w:pPr>
        <w:ind w:leftChars="200" w:left="720" w:hangingChars="100" w:hanging="240"/>
      </w:pPr>
      <w:r w:rsidRPr="007F12A4">
        <w:rPr>
          <w:rFonts w:hint="eastAsia"/>
        </w:rPr>
        <w:t>○大腸がんでは、近年、全り患率が増加していますが、進行がんのり患率及び死亡率は横ばいです。</w:t>
      </w:r>
      <w:r w:rsidRPr="003824EB">
        <w:rPr>
          <w:rFonts w:hint="eastAsia"/>
        </w:rPr>
        <w:t>2000</w:t>
      </w:r>
      <w:r w:rsidRPr="00F429E2">
        <w:rPr>
          <w:rFonts w:hint="eastAsia"/>
        </w:rPr>
        <w:t>年代前半から進行がんり患率と死亡率がかい離しており、進行がんに対する治療成績の向上が寄与していると考えられます。</w:t>
      </w:r>
    </w:p>
    <w:p w14:paraId="35305751" w14:textId="77777777" w:rsidR="008138A7" w:rsidRPr="00F429E2" w:rsidRDefault="008138A7" w:rsidP="00F429E2"/>
    <w:p w14:paraId="1A927D12" w14:textId="77777777" w:rsidR="008138A7" w:rsidRPr="00F429E2" w:rsidRDefault="008138A7" w:rsidP="004129BC">
      <w:pPr>
        <w:ind w:leftChars="200" w:left="720" w:hangingChars="100" w:hanging="240"/>
      </w:pPr>
      <w:r w:rsidRPr="00F429E2">
        <w:rPr>
          <w:rFonts w:hint="eastAsia"/>
        </w:rPr>
        <w:t>○肺がんでは、男女とも進行がんのり患率は横ばいであるものの死亡率が減少しており、早期発見の効果が十分でないものの治療成績の向上が寄与していると考えられます。全り患率は男性では横ばい、女性では増加していますが、たばこ対策が十分でないことに加えて、女性では検診の過剰診断による増加の可能性が示唆されます。</w:t>
      </w:r>
    </w:p>
    <w:p w14:paraId="00D4C953" w14:textId="77777777" w:rsidR="008138A7" w:rsidRPr="00F429E2" w:rsidRDefault="008138A7" w:rsidP="00F429E2"/>
    <w:p w14:paraId="7E3C27F3" w14:textId="77777777" w:rsidR="008138A7" w:rsidRPr="00F429E2" w:rsidRDefault="008138A7" w:rsidP="004129BC">
      <w:pPr>
        <w:ind w:leftChars="200" w:left="720" w:hangingChars="100" w:hanging="240"/>
      </w:pPr>
      <w:r w:rsidRPr="00F429E2">
        <w:rPr>
          <w:rFonts w:hint="eastAsia"/>
        </w:rPr>
        <w:t>○乳がんでは、死亡率は横ばいから緩やかな減少ですが、全り患率と進行がんのり患率いずれも増加しており、進行がんに対する治療成績が向上している一方で早期発見の向上が十分でないと考えられます。</w:t>
      </w:r>
    </w:p>
    <w:p w14:paraId="64D59B53" w14:textId="77777777" w:rsidR="008138A7" w:rsidRPr="00F429E2" w:rsidRDefault="008138A7" w:rsidP="00F429E2"/>
    <w:p w14:paraId="421BA454" w14:textId="4E1F4548" w:rsidR="008138A7" w:rsidRDefault="008138A7" w:rsidP="004129BC">
      <w:pPr>
        <w:ind w:leftChars="200" w:left="720" w:hangingChars="100" w:hanging="240"/>
      </w:pPr>
      <w:r w:rsidRPr="008138A7">
        <w:rPr>
          <w:rFonts w:hint="eastAsia"/>
        </w:rPr>
        <w:t>○子宮頸がんでは、死亡率は緩やかに減少していますが、全り患率も進行がん</w:t>
      </w:r>
      <w:r w:rsidR="00790A90">
        <w:rPr>
          <w:rFonts w:hint="eastAsia"/>
        </w:rPr>
        <w:t>の</w:t>
      </w:r>
      <w:r w:rsidRPr="008138A7">
        <w:rPr>
          <w:rFonts w:hint="eastAsia"/>
        </w:rPr>
        <w:t>り患率も増えており、１次予防と早期発見が十分でないと考えられます。</w:t>
      </w:r>
    </w:p>
    <w:p w14:paraId="565178F8" w14:textId="4C99FFAF" w:rsidR="00052926" w:rsidRDefault="00052926" w:rsidP="00F429E2">
      <w:pPr>
        <w:rPr>
          <w:rFonts w:hAnsi="HG丸ｺﾞｼｯｸM-PRO"/>
          <w:color w:val="auto"/>
        </w:rPr>
      </w:pPr>
      <w:r>
        <w:rPr>
          <w:rFonts w:hAnsi="HG丸ｺﾞｼｯｸM-PRO"/>
          <w:color w:val="auto"/>
        </w:rPr>
        <w:br w:type="page"/>
      </w:r>
    </w:p>
    <w:p w14:paraId="0E9A9711" w14:textId="22621842" w:rsidR="00D9524F" w:rsidRPr="00042861" w:rsidRDefault="009E75F6" w:rsidP="00052926">
      <w:pPr>
        <w:tabs>
          <w:tab w:val="left" w:pos="8364"/>
        </w:tabs>
        <w:snapToGrid w:val="0"/>
        <w:spacing w:line="300" w:lineRule="auto"/>
        <w:jc w:val="center"/>
        <w:rPr>
          <w:rFonts w:hAnsi="HG丸ｺﾞｼｯｸM-PRO"/>
          <w:color w:val="auto"/>
        </w:rPr>
      </w:pPr>
      <w:r>
        <w:rPr>
          <w:rFonts w:hAnsi="HG丸ｺﾞｼｯｸM-PRO"/>
          <w:noProof/>
          <w:color w:val="auto"/>
          <w:sz w:val="21"/>
          <w:szCs w:val="21"/>
        </w:rPr>
        <w:lastRenderedPageBreak/>
        <mc:AlternateContent>
          <mc:Choice Requires="wpg">
            <w:drawing>
              <wp:anchor distT="0" distB="0" distL="114300" distR="114300" simplePos="0" relativeHeight="251831296" behindDoc="0" locked="0" layoutInCell="1" allowOverlap="1" wp14:anchorId="3FF188A1" wp14:editId="23CD5D86">
                <wp:simplePos x="0" y="0"/>
                <wp:positionH relativeFrom="column">
                  <wp:posOffset>-22860</wp:posOffset>
                </wp:positionH>
                <wp:positionV relativeFrom="paragraph">
                  <wp:posOffset>-255905</wp:posOffset>
                </wp:positionV>
                <wp:extent cx="5867400" cy="8191500"/>
                <wp:effectExtent l="0" t="0" r="0" b="0"/>
                <wp:wrapNone/>
                <wp:docPr id="33" name="グループ化 33"/>
                <wp:cNvGraphicFramePr/>
                <a:graphic xmlns:a="http://schemas.openxmlformats.org/drawingml/2006/main">
                  <a:graphicData uri="http://schemas.microsoft.com/office/word/2010/wordprocessingGroup">
                    <wpg:wgp>
                      <wpg:cNvGrpSpPr/>
                      <wpg:grpSpPr>
                        <a:xfrm>
                          <a:off x="0" y="0"/>
                          <a:ext cx="5867400" cy="8191500"/>
                          <a:chOff x="0" y="0"/>
                          <a:chExt cx="5867400" cy="8191500"/>
                        </a:xfrm>
                      </wpg:grpSpPr>
                      <wpg:grpSp>
                        <wpg:cNvPr id="286" name="グループ化 286"/>
                        <wpg:cNvGrpSpPr/>
                        <wpg:grpSpPr>
                          <a:xfrm>
                            <a:off x="0" y="0"/>
                            <a:ext cx="5867400" cy="8191500"/>
                            <a:chOff x="0" y="-95250"/>
                            <a:chExt cx="5867400" cy="8191500"/>
                          </a:xfrm>
                        </wpg:grpSpPr>
                        <wpg:grpSp>
                          <wpg:cNvPr id="257" name="グループ化 257"/>
                          <wpg:cNvGrpSpPr/>
                          <wpg:grpSpPr>
                            <a:xfrm>
                              <a:off x="0" y="-95250"/>
                              <a:ext cx="5867400" cy="8191500"/>
                              <a:chOff x="0" y="-95250"/>
                              <a:chExt cx="5867400" cy="8191500"/>
                            </a:xfrm>
                          </wpg:grpSpPr>
                          <wpg:grpSp>
                            <wpg:cNvPr id="468" name="グループ化 468"/>
                            <wpg:cNvGrpSpPr/>
                            <wpg:grpSpPr>
                              <a:xfrm>
                                <a:off x="0" y="-95250"/>
                                <a:ext cx="5867400" cy="8191500"/>
                                <a:chOff x="0" y="-95250"/>
                                <a:chExt cx="5867400" cy="8191500"/>
                              </a:xfrm>
                            </wpg:grpSpPr>
                            <pic:pic xmlns:pic="http://schemas.openxmlformats.org/drawingml/2006/picture">
                              <pic:nvPicPr>
                                <pic:cNvPr id="9317" name="図 2"/>
                                <pic:cNvPicPr/>
                              </pic:nvPicPr>
                              <pic:blipFill rotWithShape="1">
                                <a:blip r:embed="rId13">
                                  <a:extLst>
                                    <a:ext uri="{28A0092B-C50C-407E-A947-70E740481C1C}">
                                      <a14:useLocalDpi xmlns:a14="http://schemas.microsoft.com/office/drawing/2010/main" val="0"/>
                                    </a:ext>
                                  </a:extLst>
                                </a:blip>
                                <a:srcRect l="1976" t="2222" r="3457" b="3419"/>
                                <a:stretch/>
                              </pic:blipFill>
                              <pic:spPr>
                                <a:xfrm>
                                  <a:off x="0" y="-95250"/>
                                  <a:ext cx="5867400" cy="8191500"/>
                                </a:xfrm>
                                <a:prstGeom prst="rect">
                                  <a:avLst/>
                                </a:prstGeom>
                              </pic:spPr>
                            </pic:pic>
                            <wps:wsp>
                              <wps:cNvPr id="10320" name="正方形/長方形 10320"/>
                              <wps:cNvSpPr/>
                              <wps:spPr>
                                <a:xfrm>
                                  <a:off x="1657350" y="2295525"/>
                                  <a:ext cx="171450" cy="1714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正方形/長方形 454"/>
                              <wps:cNvSpPr/>
                              <wps:spPr>
                                <a:xfrm>
                                  <a:off x="4533900" y="230505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79" name="正方形/長方形 479"/>
                            <wps:cNvSpPr/>
                            <wps:spPr>
                              <a:xfrm>
                                <a:off x="1628775" y="506730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61" name="正方形/長方形 261"/>
                          <wps:cNvSpPr/>
                          <wps:spPr>
                            <a:xfrm>
                              <a:off x="4533900" y="50577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 name="正方形/長方形 32"/>
                        <wps:cNvSpPr/>
                        <wps:spPr>
                          <a:xfrm>
                            <a:off x="1657350" y="7915275"/>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6A26CD" id="グループ化 33" o:spid="_x0000_s1026" style="position:absolute;left:0;text-align:left;margin-left:-1.8pt;margin-top:-20.15pt;width:462pt;height:645pt;z-index:251831296" coordsize="58674,81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f6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">
                <v:group id="グループ化 286" o:spid="_x0000_s1027" style="position:absolute;width:58674;height:81915"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group id="グループ化 257" o:spid="_x0000_s1028" style="position:absolute;top:-952;width:58674;height:81914"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グループ化 468" o:spid="_x0000_s1029" style="position:absolute;top:-952;width:58674;height:81914" coordorigin=",-952" coordsize="58674,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図 2" o:spid="_x0000_s1030" type="#_x0000_t75" style="position:absolute;top:-952;width:58674;height:81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">
                        <v:imagedata r:id="rId14" o:title="" croptop="1456f" cropbottom="2241f" cropleft="1295f" cropright="2266f"/>
                      </v:shape>
                      <v:rect id="正方形/長方形 10320" o:spid="_x0000_s1031" style="position:absolute;left:16573;top:22955;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" fillcolor="white [3201]" strokecolor="white [3212]" strokeweight="2pt"/>
                      <v:rect id="正方形/長方形 454" o:spid="_x0000_s1032" style="position:absolute;left:45339;top:23050;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" fillcolor="window" strokecolor="window" strokeweight="2pt"/>
                    </v:group>
                    <v:rect id="正方形/長方形 479" o:spid="_x0000_s1033" style="position:absolute;left:16287;top:50673;width:1715;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" fillcolor="window" strokecolor="window" strokeweight="2pt"/>
                  </v:group>
                  <v:rect id="正方形/長方形 261" o:spid="_x0000_s1034" style="position:absolute;left:45339;top:50577;width:171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" fillcolor="window" strokecolor="window" strokeweight="2pt"/>
                </v:group>
                <v:rect id="正方形/長方形 32" o:spid="_x0000_s1035" style="position:absolute;left:16573;top:79152;width:1715;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" fillcolor="window" strokecolor="window" strokeweight="2pt"/>
              </v:group>
            </w:pict>
          </mc:Fallback>
        </mc:AlternateContent>
      </w:r>
      <w:r w:rsidR="00112487" w:rsidRPr="00042861">
        <w:rPr>
          <w:rFonts w:hAnsi="HG丸ｺﾞｼｯｸM-PRO"/>
          <w:noProof/>
          <w:color w:val="auto"/>
          <w:sz w:val="21"/>
          <w:szCs w:val="21"/>
        </w:rPr>
        <mc:AlternateContent>
          <mc:Choice Requires="wps">
            <w:drawing>
              <wp:anchor distT="0" distB="0" distL="114300" distR="114300" simplePos="0" relativeHeight="251578368" behindDoc="0" locked="0" layoutInCell="1" allowOverlap="1" wp14:anchorId="0D564A97" wp14:editId="167184D1">
                <wp:simplePos x="0" y="0"/>
                <wp:positionH relativeFrom="column">
                  <wp:posOffset>108345</wp:posOffset>
                </wp:positionH>
                <wp:positionV relativeFrom="paragraph">
                  <wp:posOffset>-501830</wp:posOffset>
                </wp:positionV>
                <wp:extent cx="5581015" cy="435610"/>
                <wp:effectExtent l="0" t="0" r="0" b="2540"/>
                <wp:wrapNone/>
                <wp:docPr id="9" name="テキスト ボックス 9" descr="図表4：がんの性別・部位別年齢調整り患率と死亡率（75歳未満）【がん検診関連がん】" title="図表4：がんの性別・部位別年齢調整り患率と死亡率（75歳未満）【がん検診関連がん】"/>
                <wp:cNvGraphicFramePr/>
                <a:graphic xmlns:a="http://schemas.openxmlformats.org/drawingml/2006/main">
                  <a:graphicData uri="http://schemas.microsoft.com/office/word/2010/wordprocessingShape">
                    <wps:wsp>
                      <wps:cNvSpPr txBox="1"/>
                      <wps:spPr>
                        <a:xfrm>
                          <a:off x="0" y="0"/>
                          <a:ext cx="5581015" cy="435610"/>
                        </a:xfrm>
                        <a:prstGeom prst="rect">
                          <a:avLst/>
                        </a:prstGeom>
                        <a:noFill/>
                        <a:ln w="6350">
                          <a:noFill/>
                        </a:ln>
                        <a:effectLst/>
                      </wps:spPr>
                      <wps:txb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64A97" id="テキスト ボックス 9" o:spid="_x0000_s1041" type="#_x0000_t202" alt="タイトル: 図表4：がんの性別・部位別年齢調整り患率と死亡率（75歳未満）【がん検診関連がん】 - 説明: 図表4：がんの性別・部位別年齢調整り患率と死亡率（75歳未満）【がん検診関連がん】" style="position:absolute;left:0;text-align:left;margin-left:8.55pt;margin-top:-39.5pt;width:439.45pt;height:34.3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" filled="f" stroked="f" strokeweight=".5pt">
                <v:textbox>
                  <w:txbxContent>
                    <w:p w14:paraId="136774BB" w14:textId="77777777" w:rsidR="0034376A" w:rsidRPr="00042861" w:rsidRDefault="0034376A" w:rsidP="00052926">
                      <w:pPr>
                        <w:jc w:val="center"/>
                        <w:rPr>
                          <w:rFonts w:ascii="ＭＳ ゴシック" w:eastAsia="ＭＳ ゴシック" w:hAnsi="ＭＳ ゴシック"/>
                          <w:b/>
                          <w:sz w:val="20"/>
                        </w:rPr>
                      </w:pPr>
                      <w:r w:rsidRPr="00042861">
                        <w:rPr>
                          <w:rFonts w:ascii="ＭＳ ゴシック" w:eastAsia="ＭＳ ゴシック" w:hAnsi="ＭＳ ゴシック" w:hint="eastAsia"/>
                          <w:b/>
                          <w:sz w:val="20"/>
                        </w:rPr>
                        <w:t>図</w:t>
                      </w:r>
                      <w:r>
                        <w:rPr>
                          <w:rFonts w:ascii="ＭＳ ゴシック" w:eastAsia="ＭＳ ゴシック" w:hAnsi="ＭＳ ゴシック" w:hint="eastAsia"/>
                          <w:b/>
                          <w:sz w:val="20"/>
                        </w:rPr>
                        <w:t>表4：</w:t>
                      </w:r>
                      <w:r w:rsidRPr="00042861">
                        <w:rPr>
                          <w:rFonts w:ascii="ＭＳ ゴシック" w:eastAsia="ＭＳ ゴシック" w:hAnsi="ＭＳ ゴシック" w:hint="eastAsia"/>
                          <w:b/>
                          <w:sz w:val="20"/>
                        </w:rPr>
                        <w:t>がんの性別・部位別年齢調整り患率と死亡率（</w:t>
                      </w:r>
                      <w:r w:rsidRPr="00042861">
                        <w:rPr>
                          <w:rFonts w:ascii="ＭＳ ゴシック" w:eastAsia="ＭＳ ゴシック" w:hAnsi="ＭＳ ゴシック"/>
                          <w:b/>
                          <w:sz w:val="20"/>
                        </w:rPr>
                        <w:t>75歳未満）</w:t>
                      </w:r>
                      <w:r w:rsidRPr="00042861">
                        <w:rPr>
                          <w:rFonts w:ascii="ＭＳ ゴシック" w:eastAsia="ＭＳ ゴシック" w:hAnsi="ＭＳ ゴシック" w:hint="eastAsia"/>
                          <w:b/>
                          <w:sz w:val="20"/>
                        </w:rPr>
                        <w:t>【がん検診関連がん】</w:t>
                      </w:r>
                    </w:p>
                    <w:p w14:paraId="02F5D326" w14:textId="77777777" w:rsidR="0034376A" w:rsidRPr="00317571" w:rsidRDefault="0034376A" w:rsidP="00052926">
                      <w:pPr>
                        <w:rPr>
                          <w:rFonts w:asciiTheme="majorEastAsia" w:eastAsiaTheme="majorEastAsia" w:hAnsiTheme="majorEastAsia"/>
                          <w:sz w:val="14"/>
                        </w:rPr>
                      </w:pPr>
                    </w:p>
                  </w:txbxContent>
                </v:textbox>
              </v:shape>
            </w:pict>
          </mc:Fallback>
        </mc:AlternateContent>
      </w:r>
    </w:p>
    <w:p w14:paraId="5BA219E7" w14:textId="284970A6" w:rsidR="00052926" w:rsidRDefault="009E75F6" w:rsidP="00363C42">
      <w:pPr>
        <w:ind w:firstLine="111"/>
        <w:rPr>
          <w:rFonts w:asciiTheme="majorEastAsia" w:eastAsiaTheme="majorEastAsia" w:hAnsiTheme="majorEastAsia"/>
          <w:b/>
          <w:color w:val="0070C0"/>
          <w:sz w:val="28"/>
        </w:rPr>
      </w:pPr>
      <w:r>
        <w:rPr>
          <w:noProof/>
        </w:rPr>
        <mc:AlternateContent>
          <mc:Choice Requires="wps">
            <w:drawing>
              <wp:anchor distT="0" distB="0" distL="114300" distR="114300" simplePos="0" relativeHeight="251833344" behindDoc="0" locked="0" layoutInCell="1" allowOverlap="1" wp14:anchorId="3ED780D9" wp14:editId="2963447F">
                <wp:simplePos x="0" y="0"/>
                <wp:positionH relativeFrom="column">
                  <wp:posOffset>4520565</wp:posOffset>
                </wp:positionH>
                <wp:positionV relativeFrom="paragraph">
                  <wp:posOffset>7412355</wp:posOffset>
                </wp:positionV>
                <wp:extent cx="171450" cy="171450"/>
                <wp:effectExtent l="0" t="0" r="19050" b="19050"/>
                <wp:wrapNone/>
                <wp:docPr id="40" name="正方形/長方形 40"/>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CDC188" id="正方形/長方形 40" o:spid="_x0000_s1026" style="position:absolute;left:0;text-align:left;margin-left:355.95pt;margin-top:583.65pt;width:13.5pt;height:1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" fillcolor="window" strokecolor="window" strokeweight="2pt"/>
            </w:pict>
          </mc:Fallback>
        </mc:AlternateContent>
      </w:r>
      <w:r>
        <w:rPr>
          <w:noProof/>
        </w:rPr>
        <mc:AlternateContent>
          <mc:Choice Requires="wps">
            <w:drawing>
              <wp:anchor distT="0" distB="0" distL="114300" distR="114300" simplePos="0" relativeHeight="251829248" behindDoc="0" locked="0" layoutInCell="1" allowOverlap="1" wp14:anchorId="2CA00B48" wp14:editId="1C010265">
                <wp:simplePos x="0" y="0"/>
                <wp:positionH relativeFrom="column">
                  <wp:posOffset>1615440</wp:posOffset>
                </wp:positionH>
                <wp:positionV relativeFrom="paragraph">
                  <wp:posOffset>7526655</wp:posOffset>
                </wp:positionV>
                <wp:extent cx="171450" cy="171450"/>
                <wp:effectExtent l="0" t="0" r="19050" b="19050"/>
                <wp:wrapNone/>
                <wp:docPr id="287" name="正方形/長方形 287"/>
                <wp:cNvGraphicFramePr/>
                <a:graphic xmlns:a="http://schemas.openxmlformats.org/drawingml/2006/main">
                  <a:graphicData uri="http://schemas.microsoft.com/office/word/2010/wordprocessingShape">
                    <wps:wsp>
                      <wps:cNvSpPr/>
                      <wps:spPr>
                        <a:xfrm>
                          <a:off x="0" y="0"/>
                          <a:ext cx="171450" cy="17145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41B8651" id="正方形/長方形 287" o:spid="_x0000_s1026" style="position:absolute;left:0;text-align:left;margin-left:127.2pt;margin-top:592.65pt;width:13.5pt;height:13.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" fillcolor="window" strokecolor="window" strokeweight="2pt"/>
            </w:pict>
          </mc:Fallback>
        </mc:AlternateContent>
      </w:r>
      <w:r w:rsidR="00A308C8">
        <w:rPr>
          <w:noProof/>
        </w:rPr>
        <mc:AlternateContent>
          <mc:Choice Requires="wps">
            <w:drawing>
              <wp:anchor distT="0" distB="0" distL="114300" distR="114300" simplePos="0" relativeHeight="251687936" behindDoc="0" locked="0" layoutInCell="1" allowOverlap="1" wp14:anchorId="17B538F8" wp14:editId="16922AF4">
                <wp:simplePos x="0" y="0"/>
                <wp:positionH relativeFrom="margin">
                  <wp:posOffset>2706370</wp:posOffset>
                </wp:positionH>
                <wp:positionV relativeFrom="paragraph">
                  <wp:posOffset>8279765</wp:posOffset>
                </wp:positionV>
                <wp:extent cx="3117215" cy="275590"/>
                <wp:effectExtent l="0" t="0" r="6985" b="0"/>
                <wp:wrapNone/>
                <wp:docPr id="26" name="テキスト ボックス 26" descr="出典：大阪府がん登録（り患）、人口動態統計（死亡）" title="出典：大阪府がん登録（り患）、人口動態統計（死亡）"/>
                <wp:cNvGraphicFramePr/>
                <a:graphic xmlns:a="http://schemas.openxmlformats.org/drawingml/2006/main">
                  <a:graphicData uri="http://schemas.microsoft.com/office/word/2010/wordprocessingShape">
                    <wps:wsp>
                      <wps:cNvSpPr txBox="1"/>
                      <wps:spPr>
                        <a:xfrm>
                          <a:off x="0" y="0"/>
                          <a:ext cx="3117215" cy="275590"/>
                        </a:xfrm>
                        <a:prstGeom prst="rect">
                          <a:avLst/>
                        </a:prstGeom>
                        <a:solidFill>
                          <a:sysClr val="window" lastClr="FFFFFF"/>
                        </a:solidFill>
                      </wps:spPr>
                      <wps:txb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B538F8" id="テキスト ボックス 26" o:spid="_x0000_s1042" type="#_x0000_t202" alt="タイトル: 出典：大阪府がん登録（り患）、人口動態統計（死亡） - 説明: 出典：大阪府がん登録（り患）、人口動態統計（死亡）" style="position:absolute;left:0;text-align:left;margin-left:213.1pt;margin-top:651.95pt;width:245.45pt;height:21.7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" fillcolor="window" stroked="f">
                <v:textbox>
                  <w:txbxContent>
                    <w:p w14:paraId="67FE3E4B" w14:textId="77777777" w:rsidR="0034376A" w:rsidRPr="00E2616A" w:rsidRDefault="0034376A" w:rsidP="00052926">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出典：大阪府がん登録（り患）、人口動態統計（死亡）</w:t>
                      </w:r>
                    </w:p>
                  </w:txbxContent>
                </v:textbox>
                <w10:wrap anchorx="margin"/>
              </v:shape>
            </w:pict>
          </mc:Fallback>
        </mc:AlternateContent>
      </w:r>
      <w:r w:rsidR="00A308C8" w:rsidRPr="00042861">
        <w:rPr>
          <w:rFonts w:hAnsi="HG丸ｺﾞｼｯｸM-PRO"/>
          <w:noProof/>
        </w:rPr>
        <mc:AlternateContent>
          <mc:Choice Requires="wps">
            <w:drawing>
              <wp:anchor distT="0" distB="0" distL="114300" distR="114300" simplePos="0" relativeHeight="251652096" behindDoc="0" locked="0" layoutInCell="1" allowOverlap="1" wp14:anchorId="14699FCC" wp14:editId="2A11943A">
                <wp:simplePos x="0" y="0"/>
                <wp:positionH relativeFrom="margin">
                  <wp:posOffset>-43815</wp:posOffset>
                </wp:positionH>
                <wp:positionV relativeFrom="paragraph">
                  <wp:posOffset>7812405</wp:posOffset>
                </wp:positionV>
                <wp:extent cx="5610225" cy="459740"/>
                <wp:effectExtent l="0" t="0" r="9525" b="0"/>
                <wp:wrapNone/>
                <wp:docPr id="9234" name="テキスト ボックス 4" descr="灰色実線：り患率（上皮内除く）、 黒破線：進行がんり患率、黒実線：死亡率図中の数値は年平均変化率（％）, *はp&lt;0.05で統計的有意な変化を表す" title="灰色実線：り患率（上皮内除く）、 黒破線：進行がんり患率、黒実線：死亡率図中の数値は年平均変化率（％）, *はp&lt;0.05で統計的有意な変化を表す"/>
                <wp:cNvGraphicFramePr/>
                <a:graphic xmlns:a="http://schemas.openxmlformats.org/drawingml/2006/main">
                  <a:graphicData uri="http://schemas.microsoft.com/office/word/2010/wordprocessingShape">
                    <wps:wsp>
                      <wps:cNvSpPr txBox="1"/>
                      <wps:spPr>
                        <a:xfrm>
                          <a:off x="0" y="0"/>
                          <a:ext cx="5610225" cy="459740"/>
                        </a:xfrm>
                        <a:prstGeom prst="rect">
                          <a:avLst/>
                        </a:prstGeom>
                        <a:solidFill>
                          <a:sysClr val="window" lastClr="FFFFFF"/>
                        </a:solidFill>
                      </wps:spPr>
                      <wps:txb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4699FCC" id="テキスト ボックス 4" o:spid="_x0000_s1043" type="#_x0000_t202" alt="タイトル: 灰色実線：り患率（上皮内除く）、 黒破線：進行がんり患率、黒実線：死亡率図中の数値は年平均変化率（％）, *はp&lt;0.05で統計的有意な変化を表す - 説明: 灰色実線：り患率（上皮内除く）、 黒破線：進行がんり患率、黒実線：死亡率図中の数値は年平均変化率（％）, *はp&lt;0.05で統計的有意な変化を表す" style="position:absolute;left:0;text-align:left;margin-left:-3.45pt;margin-top:615.15pt;width:441.75pt;height:36.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" fillcolor="window" stroked="f">
                <v:textbox>
                  <w:txbxContent>
                    <w:p w14:paraId="2822872B"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灰色実線：</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率（上皮内除く）、</w:t>
                      </w:r>
                      <w:r w:rsidRPr="00042861">
                        <w:rPr>
                          <w:rFonts w:asciiTheme="majorEastAsia" w:eastAsiaTheme="majorEastAsia" w:hAnsiTheme="majorEastAsia" w:cstheme="minorBidi"/>
                          <w:color w:val="000000" w:themeColor="text1"/>
                          <w:kern w:val="24"/>
                          <w:sz w:val="18"/>
                          <w:szCs w:val="22"/>
                        </w:rPr>
                        <w:t xml:space="preserve"> </w:t>
                      </w:r>
                      <w:r w:rsidRPr="00042861">
                        <w:rPr>
                          <w:rFonts w:asciiTheme="majorEastAsia" w:eastAsiaTheme="majorEastAsia" w:hAnsiTheme="majorEastAsia" w:cstheme="minorBidi" w:hint="eastAsia"/>
                          <w:color w:val="000000" w:themeColor="text1"/>
                          <w:kern w:val="24"/>
                          <w:sz w:val="18"/>
                          <w:szCs w:val="22"/>
                        </w:rPr>
                        <w:t>黒破線：進行がん</w:t>
                      </w:r>
                      <w:r>
                        <w:rPr>
                          <w:rFonts w:asciiTheme="majorEastAsia" w:eastAsiaTheme="majorEastAsia" w:hAnsiTheme="majorEastAsia" w:cstheme="minorBidi" w:hint="eastAsia"/>
                          <w:color w:val="000000" w:themeColor="text1"/>
                          <w:kern w:val="24"/>
                          <w:sz w:val="18"/>
                          <w:szCs w:val="22"/>
                        </w:rPr>
                        <w:t>り患</w:t>
                      </w:r>
                      <w:r w:rsidRPr="00042861">
                        <w:rPr>
                          <w:rFonts w:asciiTheme="majorEastAsia" w:eastAsiaTheme="majorEastAsia" w:hAnsiTheme="majorEastAsia" w:cstheme="minorBidi" w:hint="eastAsia"/>
                          <w:color w:val="000000" w:themeColor="text1"/>
                          <w:kern w:val="24"/>
                          <w:sz w:val="18"/>
                          <w:szCs w:val="22"/>
                        </w:rPr>
                        <w:t>率、黒実線：死亡率</w:t>
                      </w:r>
                    </w:p>
                    <w:p w14:paraId="4FA83976" w14:textId="77777777" w:rsidR="0034376A" w:rsidRPr="00042861" w:rsidRDefault="0034376A" w:rsidP="00052926">
                      <w:pPr>
                        <w:pStyle w:val="Web"/>
                        <w:spacing w:before="0" w:beforeAutospacing="0" w:after="0" w:afterAutospacing="0" w:line="240" w:lineRule="exact"/>
                        <w:rPr>
                          <w:rFonts w:asciiTheme="majorEastAsia" w:eastAsiaTheme="majorEastAsia" w:hAnsiTheme="majorEastAsia"/>
                          <w:sz w:val="20"/>
                        </w:rPr>
                      </w:pPr>
                      <w:r w:rsidRPr="00042861">
                        <w:rPr>
                          <w:rFonts w:asciiTheme="majorEastAsia" w:eastAsiaTheme="majorEastAsia" w:hAnsiTheme="majorEastAsia" w:cstheme="minorBidi" w:hint="eastAsia"/>
                          <w:color w:val="000000" w:themeColor="text1"/>
                          <w:kern w:val="24"/>
                          <w:sz w:val="18"/>
                          <w:szCs w:val="22"/>
                        </w:rPr>
                        <w:t>図中の数値は年平均変化率（％）</w:t>
                      </w:r>
                      <w:r w:rsidRPr="00042861">
                        <w:rPr>
                          <w:rFonts w:asciiTheme="majorEastAsia" w:eastAsiaTheme="majorEastAsia" w:hAnsiTheme="majorEastAsia" w:cstheme="minorBidi"/>
                          <w:color w:val="000000" w:themeColor="text1"/>
                          <w:kern w:val="24"/>
                          <w:sz w:val="18"/>
                          <w:szCs w:val="22"/>
                        </w:rPr>
                        <w:t>, *</w:t>
                      </w:r>
                      <w:r w:rsidRPr="00042861">
                        <w:rPr>
                          <w:rFonts w:asciiTheme="majorEastAsia" w:eastAsiaTheme="majorEastAsia" w:hAnsiTheme="majorEastAsia" w:cstheme="minorBidi" w:hint="eastAsia"/>
                          <w:color w:val="000000" w:themeColor="text1"/>
                          <w:kern w:val="24"/>
                          <w:sz w:val="18"/>
                          <w:szCs w:val="22"/>
                        </w:rPr>
                        <w:t>は</w:t>
                      </w:r>
                      <w:r w:rsidRPr="00042861">
                        <w:rPr>
                          <w:rFonts w:asciiTheme="majorEastAsia" w:eastAsiaTheme="majorEastAsia" w:hAnsiTheme="majorEastAsia" w:cstheme="minorBidi"/>
                          <w:color w:val="000000" w:themeColor="text1"/>
                          <w:kern w:val="24"/>
                          <w:sz w:val="18"/>
                          <w:szCs w:val="22"/>
                        </w:rPr>
                        <w:t>p&lt;0.05</w:t>
                      </w:r>
                      <w:r w:rsidRPr="00042861">
                        <w:rPr>
                          <w:rFonts w:asciiTheme="majorEastAsia" w:eastAsiaTheme="majorEastAsia" w:hAnsiTheme="majorEastAsia" w:cstheme="minorBidi" w:hint="eastAsia"/>
                          <w:color w:val="000000" w:themeColor="text1"/>
                          <w:kern w:val="24"/>
                          <w:sz w:val="18"/>
                          <w:szCs w:val="22"/>
                        </w:rPr>
                        <w:t>で統計的有意な変化を表す</w:t>
                      </w:r>
                    </w:p>
                  </w:txbxContent>
                </v:textbox>
                <w10:wrap anchorx="margin"/>
              </v:shape>
            </w:pict>
          </mc:Fallback>
        </mc:AlternateContent>
      </w:r>
      <w:bookmarkStart w:id="83" w:name="_Toc485731118"/>
      <w:bookmarkStart w:id="84" w:name="_Toc486531942"/>
      <w:bookmarkStart w:id="85" w:name="_Toc488877892"/>
      <w:r w:rsidR="00052926">
        <w:rPr>
          <w:rFonts w:asciiTheme="majorEastAsia" w:eastAsiaTheme="majorEastAsia" w:hAnsiTheme="majorEastAsia"/>
          <w:b/>
          <w:color w:val="0070C0"/>
          <w:sz w:val="28"/>
        </w:rPr>
        <w:br w:type="page"/>
      </w:r>
    </w:p>
    <w:p w14:paraId="74C88BA1" w14:textId="77777777" w:rsidR="00596FD9" w:rsidRPr="00042861" w:rsidRDefault="003053C8" w:rsidP="00A618C9">
      <w:pPr>
        <w:pStyle w:val="3"/>
        <w:ind w:firstLineChars="50" w:firstLine="141"/>
        <w:rPr>
          <w:rFonts w:asciiTheme="majorEastAsia" w:eastAsiaTheme="majorEastAsia" w:hAnsiTheme="majorEastAsia"/>
          <w:b/>
          <w:color w:val="0070C0"/>
          <w:sz w:val="28"/>
        </w:rPr>
      </w:pPr>
      <w:bookmarkStart w:id="86" w:name="_Toc509826929"/>
      <w:r w:rsidRPr="00042861">
        <w:rPr>
          <w:rFonts w:asciiTheme="majorEastAsia" w:eastAsiaTheme="majorEastAsia" w:hAnsiTheme="majorEastAsia"/>
          <w:b/>
          <w:color w:val="0070C0"/>
          <w:sz w:val="28"/>
        </w:rPr>
        <w:lastRenderedPageBreak/>
        <w:t>(3</w:t>
      </w:r>
      <w:r w:rsidR="00B64F57"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B5BA0" w:rsidRPr="00042861">
        <w:rPr>
          <w:rFonts w:asciiTheme="majorEastAsia" w:eastAsiaTheme="majorEastAsia" w:hAnsiTheme="majorEastAsia" w:hint="eastAsia"/>
          <w:b/>
          <w:color w:val="0070C0"/>
          <w:sz w:val="28"/>
        </w:rPr>
        <w:t>大阪府の</w:t>
      </w:r>
      <w:r w:rsidR="00596FD9" w:rsidRPr="00042861">
        <w:rPr>
          <w:rFonts w:asciiTheme="majorEastAsia" w:eastAsiaTheme="majorEastAsia" w:hAnsiTheme="majorEastAsia" w:hint="eastAsia"/>
          <w:b/>
          <w:color w:val="0070C0"/>
          <w:sz w:val="28"/>
        </w:rPr>
        <w:t>５年</w:t>
      </w:r>
      <w:r w:rsidR="004B5BA0" w:rsidRPr="00042861">
        <w:rPr>
          <w:rFonts w:asciiTheme="majorEastAsia" w:eastAsiaTheme="majorEastAsia" w:hAnsiTheme="majorEastAsia" w:hint="eastAsia"/>
          <w:b/>
          <w:color w:val="0070C0"/>
          <w:sz w:val="28"/>
        </w:rPr>
        <w:t>相対</w:t>
      </w:r>
      <w:r w:rsidR="00596FD9" w:rsidRPr="00042861">
        <w:rPr>
          <w:rFonts w:asciiTheme="majorEastAsia" w:eastAsiaTheme="majorEastAsia" w:hAnsiTheme="majorEastAsia" w:hint="eastAsia"/>
          <w:b/>
          <w:color w:val="0070C0"/>
          <w:sz w:val="28"/>
        </w:rPr>
        <w:t>生存率</w:t>
      </w:r>
      <w:bookmarkEnd w:id="83"/>
      <w:bookmarkEnd w:id="84"/>
      <w:bookmarkEnd w:id="85"/>
      <w:bookmarkEnd w:id="86"/>
    </w:p>
    <w:p w14:paraId="4CA1A216" w14:textId="77777777" w:rsidR="00596FD9" w:rsidRPr="009034A2" w:rsidRDefault="002C1DFC" w:rsidP="009034A2">
      <w:pPr>
        <w:ind w:left="700" w:hanging="220"/>
        <w:rPr>
          <w:sz w:val="22"/>
        </w:rPr>
      </w:pPr>
      <w:r w:rsidRPr="009034A2">
        <w:rPr>
          <w:rFonts w:hint="eastAsia"/>
          <w:sz w:val="22"/>
        </w:rPr>
        <w:t>○大阪府におけるがんの５年相対生存率（注</w:t>
      </w:r>
      <w:r w:rsidR="0044732A" w:rsidRPr="009034A2">
        <w:rPr>
          <w:sz w:val="22"/>
        </w:rPr>
        <w:t>5</w:t>
      </w:r>
      <w:r w:rsidRPr="009034A2">
        <w:rPr>
          <w:rFonts w:hint="eastAsia"/>
          <w:sz w:val="22"/>
        </w:rPr>
        <w:t>）は、多くの部位で向上しています。治療だけでなく、仕事との両立支援など、</w:t>
      </w:r>
      <w:r w:rsidR="0020721F" w:rsidRPr="009034A2">
        <w:rPr>
          <w:rFonts w:hint="eastAsia"/>
          <w:sz w:val="22"/>
        </w:rPr>
        <w:t>がん</w:t>
      </w:r>
      <w:r w:rsidR="00D102DC">
        <w:rPr>
          <w:rFonts w:hint="eastAsia"/>
          <w:sz w:val="22"/>
        </w:rPr>
        <w:t>患者</w:t>
      </w:r>
      <w:r w:rsidR="0020721F" w:rsidRPr="009034A2">
        <w:rPr>
          <w:rFonts w:hint="eastAsia"/>
          <w:sz w:val="22"/>
        </w:rPr>
        <w:t>の方が</w:t>
      </w:r>
      <w:r w:rsidRPr="009034A2">
        <w:rPr>
          <w:rFonts w:hint="eastAsia"/>
          <w:sz w:val="22"/>
        </w:rPr>
        <w:t>生活を送るなかで必要な支援を受けられる環境の整備が必要です。</w:t>
      </w:r>
    </w:p>
    <w:p w14:paraId="6FD416E8" w14:textId="3A4ECA4D" w:rsidR="00112487" w:rsidRPr="00363C42" w:rsidRDefault="00112487" w:rsidP="00A618C9">
      <w:pPr>
        <w:tabs>
          <w:tab w:val="left" w:pos="8364"/>
        </w:tabs>
        <w:snapToGrid w:val="0"/>
        <w:spacing w:line="300" w:lineRule="auto"/>
        <w:ind w:leftChars="200" w:left="720" w:hangingChars="100" w:hanging="240"/>
        <w:jc w:val="left"/>
        <w:rPr>
          <w:rFonts w:hAnsi="HG丸ｺﾞｼｯｸM-PRO"/>
          <w:color w:val="auto"/>
        </w:rPr>
      </w:pPr>
    </w:p>
    <w:p w14:paraId="367FB838" w14:textId="34A5452C" w:rsidR="00596FD9" w:rsidRPr="00042861" w:rsidRDefault="00112487" w:rsidP="00A618C9">
      <w:pPr>
        <w:tabs>
          <w:tab w:val="left" w:pos="8364"/>
        </w:tabs>
        <w:snapToGrid w:val="0"/>
        <w:spacing w:line="300" w:lineRule="auto"/>
        <w:ind w:firstLineChars="250" w:firstLine="600"/>
        <w:jc w:val="center"/>
        <w:rPr>
          <w:rFonts w:hAnsi="HG丸ｺﾞｼｯｸM-PRO"/>
          <w:color w:val="auto"/>
        </w:rPr>
      </w:pPr>
      <w:r w:rsidRPr="00042861">
        <w:rPr>
          <w:rFonts w:hAnsi="HG丸ｺﾞｼｯｸM-PRO"/>
          <w:noProof/>
        </w:rPr>
        <mc:AlternateContent>
          <mc:Choice Requires="wps">
            <w:drawing>
              <wp:anchor distT="0" distB="0" distL="114300" distR="114300" simplePos="0" relativeHeight="251574272" behindDoc="0" locked="0" layoutInCell="1" allowOverlap="1" wp14:anchorId="0AF996AE" wp14:editId="18BA6896">
                <wp:simplePos x="0" y="0"/>
                <wp:positionH relativeFrom="column">
                  <wp:posOffset>165735</wp:posOffset>
                </wp:positionH>
                <wp:positionV relativeFrom="paragraph">
                  <wp:posOffset>50800</wp:posOffset>
                </wp:positionV>
                <wp:extent cx="5326380" cy="327025"/>
                <wp:effectExtent l="0" t="0" r="0" b="0"/>
                <wp:wrapNone/>
                <wp:docPr id="28" name="タイトル 3" descr="図表5：がんの性別・部位別５年生存率の推移" title="図表5：がんの性別・部位別５年生存率の推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326380" cy="327025"/>
                        </a:xfrm>
                        <a:prstGeom prst="rect">
                          <a:avLst/>
                        </a:prstGeom>
                      </wps:spPr>
                      <wps:txb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AF996AE" id="_x0000_s1044" alt="タイトル: 図表5：がんの性別・部位別５年生存率の推移 - 説明: 図表5：がんの性別・部位別５年生存率の推移" style="position:absolute;left:0;text-align:left;margin-left:13.05pt;margin-top:4pt;width:419.4pt;height:25.7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" filled="f" stroked="f">
                <v:path arrowok="t"/>
                <o:lock v:ext="edit" aspectratio="t" grouping="t"/>
                <v:textbox>
                  <w:txbxContent>
                    <w:p w14:paraId="446D79D6" w14:textId="77777777" w:rsidR="0034376A" w:rsidRPr="00E2616A" w:rsidRDefault="0034376A">
                      <w:pPr>
                        <w:pStyle w:val="Web"/>
                        <w:spacing w:before="0" w:beforeAutospacing="0" w:after="0" w:afterAutospacing="0"/>
                        <w:ind w:left="602" w:hangingChars="300" w:hanging="602"/>
                        <w:jc w:val="center"/>
                        <w:rPr>
                          <w:b/>
                          <w:sz w:val="12"/>
                        </w:rPr>
                      </w:pPr>
                      <w:r w:rsidRPr="00E2616A">
                        <w:rPr>
                          <w:rFonts w:asciiTheme="majorHAnsi" w:eastAsiaTheme="majorEastAsia" w:hAnsi="ＭＳ ゴシック" w:cstheme="majorBidi" w:hint="eastAsia"/>
                          <w:b/>
                          <w:color w:val="000000" w:themeColor="text1"/>
                          <w:kern w:val="24"/>
                          <w:sz w:val="20"/>
                          <w:szCs w:val="40"/>
                        </w:rPr>
                        <w:t>図</w:t>
                      </w:r>
                      <w:r>
                        <w:rPr>
                          <w:rFonts w:asciiTheme="majorHAnsi" w:eastAsiaTheme="majorEastAsia" w:hAnsi="ＭＳ ゴシック" w:cstheme="majorBidi" w:hint="eastAsia"/>
                          <w:b/>
                          <w:color w:val="000000" w:themeColor="text1"/>
                          <w:kern w:val="24"/>
                          <w:sz w:val="20"/>
                          <w:szCs w:val="40"/>
                        </w:rPr>
                        <w:t>表</w:t>
                      </w:r>
                      <w:r>
                        <w:rPr>
                          <w:rFonts w:asciiTheme="majorHAnsi" w:eastAsiaTheme="majorEastAsia" w:hAnsi="ＭＳ ゴシック" w:cstheme="majorBidi" w:hint="eastAsia"/>
                          <w:b/>
                          <w:color w:val="000000" w:themeColor="text1"/>
                          <w:kern w:val="24"/>
                          <w:sz w:val="20"/>
                          <w:szCs w:val="40"/>
                        </w:rPr>
                        <w:t>5</w:t>
                      </w:r>
                      <w:r>
                        <w:rPr>
                          <w:rFonts w:asciiTheme="majorHAnsi" w:eastAsiaTheme="majorEastAsia" w:hAnsi="ＭＳ ゴシック" w:cstheme="majorBidi" w:hint="eastAsia"/>
                          <w:b/>
                          <w:color w:val="000000" w:themeColor="text1"/>
                          <w:kern w:val="24"/>
                          <w:sz w:val="20"/>
                          <w:szCs w:val="40"/>
                        </w:rPr>
                        <w:t>：</w:t>
                      </w:r>
                      <w:r w:rsidRPr="00E2616A">
                        <w:rPr>
                          <w:rFonts w:asciiTheme="majorHAnsi" w:eastAsiaTheme="majorEastAsia" w:hAnsi="ＭＳ ゴシック" w:cstheme="majorBidi" w:hint="eastAsia"/>
                          <w:b/>
                          <w:color w:val="000000" w:themeColor="text1"/>
                          <w:kern w:val="24"/>
                          <w:sz w:val="20"/>
                          <w:szCs w:val="40"/>
                        </w:rPr>
                        <w:t>がんの性別・部位別５年生存率の推移</w:t>
                      </w:r>
                    </w:p>
                  </w:txbxContent>
                </v:textbox>
              </v:rect>
            </w:pict>
          </mc:Fallback>
        </mc:AlternateContent>
      </w:r>
    </w:p>
    <w:p w14:paraId="5CCB1296" w14:textId="5B3E9E56" w:rsidR="00596FD9" w:rsidRPr="00042861" w:rsidRDefault="00053366" w:rsidP="00A618C9">
      <w:pPr>
        <w:tabs>
          <w:tab w:val="left" w:pos="8364"/>
        </w:tabs>
        <w:snapToGrid w:val="0"/>
        <w:spacing w:line="300" w:lineRule="auto"/>
        <w:ind w:firstLineChars="100" w:firstLine="240"/>
        <w:rPr>
          <w:rFonts w:hAnsi="HG丸ｺﾞｼｯｸM-PRO"/>
          <w:color w:val="auto"/>
        </w:rPr>
      </w:pPr>
      <w:r>
        <w:rPr>
          <w:rFonts w:hAnsi="HG丸ｺﾞｼｯｸM-PRO"/>
          <w:noProof/>
          <w:color w:val="auto"/>
        </w:rPr>
        <w:drawing>
          <wp:anchor distT="0" distB="0" distL="114300" distR="114300" simplePos="0" relativeHeight="251789312" behindDoc="0" locked="0" layoutInCell="1" allowOverlap="1" wp14:anchorId="7FD4E843" wp14:editId="424B143D">
            <wp:simplePos x="0" y="0"/>
            <wp:positionH relativeFrom="margin">
              <wp:align>center</wp:align>
            </wp:positionH>
            <wp:positionV relativeFrom="paragraph">
              <wp:posOffset>134620</wp:posOffset>
            </wp:positionV>
            <wp:extent cx="5754370" cy="4052570"/>
            <wp:effectExtent l="0" t="0" r="0" b="5080"/>
            <wp:wrapNone/>
            <wp:docPr id="9217" name="図 9217" descr="図表5：がんの性別・部位別５年生存率の推移" title="図表5：がんの性別・部位別５年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第三期_総論_生存率トレンド.bmp"/>
                    <pic:cNvPicPr/>
                  </pic:nvPicPr>
                  <pic:blipFill rotWithShape="1">
                    <a:blip r:embed="rId15">
                      <a:extLst>
                        <a:ext uri="{28A0092B-C50C-407E-A947-70E740481C1C}">
                          <a14:useLocalDpi xmlns:a14="http://schemas.microsoft.com/office/drawing/2010/main" val="0"/>
                        </a:ext>
                      </a:extLst>
                    </a:blip>
                    <a:srcRect t="3729" b="2373"/>
                    <a:stretch/>
                  </pic:blipFill>
                  <pic:spPr bwMode="auto">
                    <a:xfrm>
                      <a:off x="0" y="0"/>
                      <a:ext cx="5760720" cy="40569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4E0F3" w14:textId="41AB1E50"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6B86D006" w14:textId="77777777" w:rsidR="00596FD9" w:rsidRPr="00042861" w:rsidRDefault="00596FD9" w:rsidP="00E95F80">
      <w:pPr>
        <w:tabs>
          <w:tab w:val="left" w:pos="8364"/>
        </w:tabs>
        <w:snapToGrid w:val="0"/>
        <w:spacing w:line="300" w:lineRule="auto"/>
        <w:ind w:firstLineChars="100" w:firstLine="240"/>
        <w:rPr>
          <w:rFonts w:hAnsi="HG丸ｺﾞｼｯｸM-PRO"/>
          <w:color w:val="auto"/>
        </w:rPr>
      </w:pPr>
    </w:p>
    <w:p w14:paraId="2DE758DD"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F48D24E"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47B8C0C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15C81585" w14:textId="77777777" w:rsidR="00596FD9" w:rsidRPr="00042861" w:rsidRDefault="00596FD9" w:rsidP="00A618C9">
      <w:pPr>
        <w:tabs>
          <w:tab w:val="left" w:pos="8364"/>
        </w:tabs>
        <w:snapToGrid w:val="0"/>
        <w:spacing w:line="300" w:lineRule="auto"/>
        <w:ind w:firstLineChars="100" w:firstLine="240"/>
        <w:rPr>
          <w:rFonts w:hAnsi="HG丸ｺﾞｼｯｸM-PRO"/>
          <w:color w:val="auto"/>
        </w:rPr>
      </w:pPr>
    </w:p>
    <w:p w14:paraId="37EE3B86" w14:textId="77777777" w:rsidR="00596FD9" w:rsidRDefault="00596FD9" w:rsidP="00A618C9">
      <w:pPr>
        <w:tabs>
          <w:tab w:val="left" w:pos="8364"/>
        </w:tabs>
        <w:snapToGrid w:val="0"/>
        <w:spacing w:line="300" w:lineRule="auto"/>
        <w:ind w:firstLineChars="100" w:firstLine="240"/>
        <w:rPr>
          <w:rFonts w:hAnsi="HG丸ｺﾞｼｯｸM-PRO"/>
          <w:color w:val="auto"/>
        </w:rPr>
      </w:pPr>
    </w:p>
    <w:p w14:paraId="496E63F6"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AFDBDDE"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369BDE5"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6AA6E8A2"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2037850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CF6AF17"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6EA7C784" w14:textId="77777777" w:rsidR="0011768B" w:rsidRDefault="0011768B" w:rsidP="00E95F80">
      <w:pPr>
        <w:tabs>
          <w:tab w:val="left" w:pos="8364"/>
        </w:tabs>
        <w:snapToGrid w:val="0"/>
        <w:spacing w:line="300" w:lineRule="auto"/>
        <w:ind w:firstLineChars="100" w:firstLine="240"/>
        <w:rPr>
          <w:rFonts w:hAnsi="HG丸ｺﾞｼｯｸM-PRO"/>
          <w:color w:val="auto"/>
        </w:rPr>
      </w:pPr>
    </w:p>
    <w:p w14:paraId="359DFBB4" w14:textId="77777777" w:rsidR="0011768B" w:rsidRDefault="0011768B" w:rsidP="00A618C9">
      <w:pPr>
        <w:tabs>
          <w:tab w:val="left" w:pos="8364"/>
        </w:tabs>
        <w:snapToGrid w:val="0"/>
        <w:spacing w:line="300" w:lineRule="auto"/>
        <w:ind w:firstLineChars="100" w:firstLine="240"/>
        <w:rPr>
          <w:rFonts w:hAnsi="HG丸ｺﾞｼｯｸM-PRO"/>
          <w:color w:val="auto"/>
        </w:rPr>
      </w:pPr>
    </w:p>
    <w:p w14:paraId="08CDFFD6" w14:textId="62977807" w:rsidR="0011768B" w:rsidRDefault="0011768B" w:rsidP="00053366">
      <w:pPr>
        <w:tabs>
          <w:tab w:val="left" w:pos="8364"/>
        </w:tabs>
        <w:snapToGrid w:val="0"/>
        <w:spacing w:line="300" w:lineRule="auto"/>
        <w:ind w:firstLineChars="100" w:firstLine="240"/>
        <w:rPr>
          <w:rFonts w:hAnsi="HG丸ｺﾞｼｯｸM-PRO"/>
          <w:color w:val="auto"/>
        </w:rPr>
      </w:pPr>
    </w:p>
    <w:p w14:paraId="5410F3B5" w14:textId="0FE6606F" w:rsidR="0042583B" w:rsidRDefault="00053366" w:rsidP="00850832">
      <w:pPr>
        <w:tabs>
          <w:tab w:val="left" w:pos="8364"/>
        </w:tabs>
        <w:snapToGrid w:val="0"/>
        <w:spacing w:line="300" w:lineRule="auto"/>
        <w:ind w:firstLineChars="100" w:firstLine="281"/>
        <w:rPr>
          <w:rFonts w:hAnsi="HG丸ｺﾞｼｯｸM-PRO"/>
          <w:color w:val="auto"/>
        </w:rPr>
      </w:pPr>
      <w:r w:rsidRPr="00042861">
        <w:rPr>
          <w:rFonts w:asciiTheme="majorEastAsia" w:eastAsiaTheme="majorEastAsia" w:hAnsiTheme="majorEastAsia"/>
          <w:b/>
          <w:noProof/>
          <w:color w:val="0070C0"/>
          <w:sz w:val="28"/>
        </w:rPr>
        <mc:AlternateContent>
          <mc:Choice Requires="wps">
            <w:drawing>
              <wp:anchor distT="0" distB="0" distL="114300" distR="114300" simplePos="0" relativeHeight="251573248" behindDoc="0" locked="0" layoutInCell="1" allowOverlap="1" wp14:anchorId="130DA68B" wp14:editId="55544884">
                <wp:simplePos x="0" y="0"/>
                <wp:positionH relativeFrom="column">
                  <wp:posOffset>4101872</wp:posOffset>
                </wp:positionH>
                <wp:positionV relativeFrom="paragraph">
                  <wp:posOffset>115443</wp:posOffset>
                </wp:positionV>
                <wp:extent cx="1588135" cy="327025"/>
                <wp:effectExtent l="0" t="0" r="0" b="0"/>
                <wp:wrapNone/>
                <wp:docPr id="9265"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588135" cy="327025"/>
                        </a:xfrm>
                        <a:prstGeom prst="rect">
                          <a:avLst/>
                        </a:prstGeom>
                      </wps:spPr>
                      <wps:txb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30DA68B" id="_x0000_s1045" alt="タイトル: 出典：大阪府がん登録 - 説明: 出典：大阪府がん登録" style="position:absolute;left:0;text-align:left;margin-left:323pt;margin-top:9.1pt;width:125.05pt;height:25.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" filled="f" stroked="f">
                <v:path arrowok="t"/>
                <o:lock v:ext="edit" aspectratio="t" grouping="t"/>
                <v:textbox>
                  <w:txbxContent>
                    <w:p w14:paraId="7826CB3B" w14:textId="61984343" w:rsidR="0034376A" w:rsidRPr="00782B91" w:rsidRDefault="0034376A">
                      <w:pPr>
                        <w:pStyle w:val="Web"/>
                        <w:spacing w:before="0" w:beforeAutospacing="0" w:after="0" w:afterAutospacing="0"/>
                        <w:ind w:left="540" w:hangingChars="300" w:hanging="540"/>
                        <w:rPr>
                          <w:rFonts w:asciiTheme="minorEastAsia" w:eastAsiaTheme="minorEastAsia" w:hAnsiTheme="minorEastAsia"/>
                          <w:sz w:val="8"/>
                        </w:rPr>
                      </w:pPr>
                      <w:r w:rsidRPr="00782B91">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40E2A90"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839E8A"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1A66183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59BC7243"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D786495"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7EB785B6"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6191924C" w14:textId="77777777" w:rsidR="00850832" w:rsidRDefault="00850832" w:rsidP="00850832">
      <w:pPr>
        <w:tabs>
          <w:tab w:val="left" w:pos="8364"/>
        </w:tabs>
        <w:snapToGrid w:val="0"/>
        <w:spacing w:line="300" w:lineRule="auto"/>
        <w:ind w:firstLineChars="100" w:firstLine="240"/>
        <w:rPr>
          <w:rFonts w:hAnsi="HG丸ｺﾞｼｯｸM-PRO"/>
          <w:color w:val="auto"/>
        </w:rPr>
      </w:pPr>
    </w:p>
    <w:p w14:paraId="28A65F21" w14:textId="703D2B08" w:rsidR="00850832" w:rsidRDefault="00850832" w:rsidP="00850832">
      <w:pPr>
        <w:tabs>
          <w:tab w:val="left" w:pos="8364"/>
        </w:tabs>
        <w:snapToGrid w:val="0"/>
        <w:spacing w:line="300" w:lineRule="auto"/>
        <w:ind w:firstLineChars="100" w:firstLine="240"/>
        <w:rPr>
          <w:rFonts w:hAnsi="HG丸ｺﾞｼｯｸM-PRO"/>
          <w:color w:val="auto"/>
        </w:rPr>
      </w:pPr>
      <w:r>
        <w:rPr>
          <w:noProof/>
        </w:rPr>
        <mc:AlternateContent>
          <mc:Choice Requires="wps">
            <w:drawing>
              <wp:anchor distT="0" distB="0" distL="114300" distR="114300" simplePos="0" relativeHeight="251811840" behindDoc="0" locked="0" layoutInCell="1" allowOverlap="1" wp14:anchorId="6B9B5D36" wp14:editId="73682862">
                <wp:simplePos x="0" y="0"/>
                <wp:positionH relativeFrom="column">
                  <wp:posOffset>-63500</wp:posOffset>
                </wp:positionH>
                <wp:positionV relativeFrom="paragraph">
                  <wp:posOffset>140335</wp:posOffset>
                </wp:positionV>
                <wp:extent cx="6048375" cy="0"/>
                <wp:effectExtent l="0" t="0" r="9525" b="19050"/>
                <wp:wrapNone/>
                <wp:docPr id="466" name="直線コネクタ 466"/>
                <wp:cNvGraphicFramePr/>
                <a:graphic xmlns:a="http://schemas.openxmlformats.org/drawingml/2006/main">
                  <a:graphicData uri="http://schemas.microsoft.com/office/word/2010/wordprocessingShape">
                    <wps:wsp>
                      <wps:cNvCnPr/>
                      <wps:spPr>
                        <a:xfrm>
                          <a:off x="0" y="0"/>
                          <a:ext cx="6048375"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536788D6" id="直線コネクタ 466" o:spid="_x0000_s1026" style="position:absolute;left:0;text-align:left;z-index:251811840;visibility:visible;mso-wrap-style:square;mso-wrap-distance-left:9pt;mso-wrap-distance-top:0;mso-wrap-distance-right:9pt;mso-wrap-distance-bottom:0;mso-position-horizontal:absolute;mso-position-horizontal-relative:text;mso-position-vertical:absolute;mso-position-vertical-relative:text" from="-5pt,11.05pt" to="471.2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" strokecolor="windowText"/>
            </w:pict>
          </mc:Fallback>
        </mc:AlternateContent>
      </w:r>
      <w:r>
        <w:rPr>
          <w:rFonts w:ascii="ＭＳ Ｐゴシック" w:eastAsia="ＭＳ Ｐゴシック" w:hAnsi="ＭＳ Ｐゴシック" w:cs="ＭＳ Ｐゴシック"/>
          <w:noProof/>
        </w:rPr>
        <mc:AlternateContent>
          <mc:Choice Requires="wps">
            <w:drawing>
              <wp:anchor distT="0" distB="0" distL="114300" distR="114300" simplePos="0" relativeHeight="251809792" behindDoc="0" locked="0" layoutInCell="1" allowOverlap="1" wp14:anchorId="00367F81" wp14:editId="317F157D">
                <wp:simplePos x="0" y="0"/>
                <wp:positionH relativeFrom="column">
                  <wp:posOffset>34290</wp:posOffset>
                </wp:positionH>
                <wp:positionV relativeFrom="paragraph">
                  <wp:posOffset>136525</wp:posOffset>
                </wp:positionV>
                <wp:extent cx="6048375" cy="1192530"/>
                <wp:effectExtent l="0" t="0" r="0" b="7620"/>
                <wp:wrapNone/>
                <wp:docPr id="15" name="テキスト ボックス 15" descr="（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title="注釈"/>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192530"/>
                        </a:xfrm>
                        <a:prstGeom prst="rect">
                          <a:avLst/>
                        </a:prstGeom>
                        <a:noFill/>
                        <a:ln w="9525" cap="rnd" algn="ctr">
                          <a:noFill/>
                          <a:prstDash val="solid"/>
                          <a:miter lim="800000"/>
                          <a:headEnd/>
                          <a:tailEnd/>
                        </a:ln>
                        <a:effectLst/>
                        <a:extLst/>
                      </wps:spPr>
                      <wps:txbx>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0367F81" id="テキスト ボックス 15" o:spid="_x0000_s1046" type="#_x0000_t202" alt="タイトル: 注釈 - 説明: （注5）５年相対生存率&#10;5年生存率はがんと診断されてから、5年間生存していた患者の割合です。がんが治癒したとみなすことのできる期間はがんの部位によっても異なりますが、一般的に5年生存率が用いられています。&#10;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10;相対生存率が１００％ということは、同性・同年齢の日本人全体と同じ生存確率ということになります。７０％であれば、日本人全体に比べて生存確率が３０％低い（あるいは死亡確率が３０％高い）ことになります。&#10;" style="position:absolute;left:0;text-align:left;margin-left:2.7pt;margin-top:10.75pt;width:476.25pt;height:93.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" filled="f" stroked="f">
                <v:stroke endcap="round"/>
                <v:textbox inset="5.85pt,.7pt,5.85pt,.7pt">
                  <w:txbxContent>
                    <w:p w14:paraId="45C62F4F" w14:textId="77777777" w:rsidR="0034376A" w:rsidRDefault="0034376A" w:rsidP="00850832">
                      <w:pPr>
                        <w:spacing w:line="200" w:lineRule="exact"/>
                        <w:rPr>
                          <w:rFonts w:hAnsi="HG丸ｺﾞｼｯｸM-PRO"/>
                          <w:sz w:val="18"/>
                          <w:szCs w:val="18"/>
                        </w:rPr>
                      </w:pPr>
                      <w:r>
                        <w:rPr>
                          <w:rFonts w:hAnsi="HG丸ｺﾞｼｯｸM-PRO" w:hint="eastAsia"/>
                          <w:sz w:val="18"/>
                          <w:szCs w:val="18"/>
                        </w:rPr>
                        <w:t>（注</w:t>
                      </w:r>
                      <w:r>
                        <w:rPr>
                          <w:rFonts w:hAnsi="HG丸ｺﾞｼｯｸM-PRO"/>
                          <w:sz w:val="18"/>
                          <w:szCs w:val="18"/>
                        </w:rPr>
                        <w:t>5</w:t>
                      </w:r>
                      <w:r>
                        <w:rPr>
                          <w:rFonts w:hAnsi="HG丸ｺﾞｼｯｸM-PRO" w:hint="eastAsia"/>
                          <w:sz w:val="18"/>
                          <w:szCs w:val="18"/>
                        </w:rPr>
                        <w:t>）５年相対生存率</w:t>
                      </w:r>
                    </w:p>
                    <w:p w14:paraId="5F11D36C"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sz w:val="18"/>
                          <w:szCs w:val="18"/>
                        </w:rPr>
                        <w:t>5</w:t>
                      </w:r>
                      <w:r>
                        <w:rPr>
                          <w:rFonts w:hAnsi="HG丸ｺﾞｼｯｸM-PRO" w:hint="eastAsia"/>
                          <w:sz w:val="18"/>
                          <w:szCs w:val="18"/>
                        </w:rPr>
                        <w:t>年生存率はがんと診断されてから、</w:t>
                      </w:r>
                      <w:r>
                        <w:rPr>
                          <w:rFonts w:hAnsi="HG丸ｺﾞｼｯｸM-PRO"/>
                          <w:sz w:val="18"/>
                          <w:szCs w:val="18"/>
                        </w:rPr>
                        <w:t>5</w:t>
                      </w:r>
                      <w:r>
                        <w:rPr>
                          <w:rFonts w:hAnsi="HG丸ｺﾞｼｯｸM-PRO" w:hint="eastAsia"/>
                          <w:sz w:val="18"/>
                          <w:szCs w:val="18"/>
                        </w:rPr>
                        <w:t>年間生存していた患者の割合です。がんが治癒したとみなすことのできる期間はがんの部位によっても異なりますが、一般的に</w:t>
                      </w:r>
                      <w:r>
                        <w:rPr>
                          <w:rFonts w:hAnsi="HG丸ｺﾞｼｯｸM-PRO"/>
                          <w:sz w:val="18"/>
                          <w:szCs w:val="18"/>
                        </w:rPr>
                        <w:t>5</w:t>
                      </w:r>
                      <w:r>
                        <w:rPr>
                          <w:rFonts w:hAnsi="HG丸ｺﾞｼｯｸM-PRO" w:hint="eastAsia"/>
                          <w:sz w:val="18"/>
                          <w:szCs w:val="18"/>
                        </w:rPr>
                        <w:t>年生存率が用いられています。</w:t>
                      </w:r>
                    </w:p>
                    <w:p w14:paraId="49E8C9C6"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がん患者の死因は必ずしもがんだけではなく、高齢の場合は他の死因の影響が大きくでます。そこで全ての死因による実測生存率を求め、同じ条件（同じ性別・年齢など）の日本人全体の生存率で割った相対生存率をここでは示しています。</w:t>
                      </w:r>
                    </w:p>
                    <w:p w14:paraId="02918E38" w14:textId="77777777" w:rsidR="0034376A" w:rsidRDefault="0034376A" w:rsidP="00266DC2">
                      <w:pPr>
                        <w:spacing w:line="200" w:lineRule="exact"/>
                        <w:ind w:leftChars="295" w:left="708" w:firstLineChars="6" w:firstLine="11"/>
                        <w:rPr>
                          <w:rFonts w:hAnsi="HG丸ｺﾞｼｯｸM-PRO"/>
                          <w:sz w:val="18"/>
                          <w:szCs w:val="18"/>
                        </w:rPr>
                      </w:pPr>
                      <w:r>
                        <w:rPr>
                          <w:rFonts w:hAnsi="HG丸ｺﾞｼｯｸM-PRO" w:hint="eastAsia"/>
                          <w:sz w:val="18"/>
                          <w:szCs w:val="18"/>
                        </w:rPr>
                        <w:t>相対生存率が１００％ということは、同性・同年齢の日本人全体と同じ生存確率ということになります。７０％であれば、日本人全体に比べて生存確率が３０％低い（あるいは死亡確率が３０％高い）ことになります。</w:t>
                      </w:r>
                    </w:p>
                  </w:txbxContent>
                </v:textbox>
              </v:shape>
            </w:pict>
          </mc:Fallback>
        </mc:AlternateContent>
      </w:r>
    </w:p>
    <w:p w14:paraId="119C2F96" w14:textId="324CEE25" w:rsidR="00850832" w:rsidRDefault="00850832" w:rsidP="00850832">
      <w:pPr>
        <w:tabs>
          <w:tab w:val="left" w:pos="8364"/>
        </w:tabs>
        <w:snapToGrid w:val="0"/>
        <w:spacing w:line="300" w:lineRule="auto"/>
        <w:ind w:firstLineChars="100" w:firstLine="240"/>
        <w:rPr>
          <w:rFonts w:hAnsi="HG丸ｺﾞｼｯｸM-PRO"/>
          <w:color w:val="auto"/>
        </w:rPr>
      </w:pPr>
    </w:p>
    <w:p w14:paraId="2FDA429E" w14:textId="1E4C3DD0" w:rsidR="00850832" w:rsidRDefault="00850832" w:rsidP="00850832">
      <w:pPr>
        <w:tabs>
          <w:tab w:val="left" w:pos="8364"/>
        </w:tabs>
        <w:snapToGrid w:val="0"/>
        <w:spacing w:line="300" w:lineRule="auto"/>
        <w:ind w:firstLineChars="100" w:firstLine="240"/>
        <w:rPr>
          <w:rFonts w:hAnsi="HG丸ｺﾞｼｯｸM-PRO"/>
          <w:color w:val="auto"/>
        </w:rPr>
      </w:pPr>
    </w:p>
    <w:p w14:paraId="553DC130" w14:textId="3D2924E8" w:rsidR="00850832" w:rsidRDefault="00850832">
      <w:pPr>
        <w:widowControl/>
        <w:adjustRightInd/>
        <w:jc w:val="left"/>
        <w:textAlignment w:val="auto"/>
        <w:rPr>
          <w:rFonts w:hAnsi="HG丸ｺﾞｼｯｸM-PRO"/>
          <w:color w:val="auto"/>
        </w:rPr>
      </w:pPr>
      <w:r>
        <w:rPr>
          <w:rFonts w:hAnsi="HG丸ｺﾞｼｯｸM-PRO"/>
          <w:color w:val="auto"/>
        </w:rPr>
        <w:br w:type="page"/>
      </w:r>
    </w:p>
    <w:p w14:paraId="29623A00" w14:textId="77777777" w:rsidR="00B64F57" w:rsidRPr="00160B3C" w:rsidRDefault="003053C8" w:rsidP="00A618C9">
      <w:pPr>
        <w:pStyle w:val="3"/>
        <w:ind w:firstLineChars="50" w:firstLine="141"/>
        <w:rPr>
          <w:rFonts w:asciiTheme="majorEastAsia" w:eastAsiaTheme="majorEastAsia" w:hAnsiTheme="majorEastAsia"/>
          <w:b/>
        </w:rPr>
      </w:pPr>
      <w:bookmarkStart w:id="87" w:name="_Toc488834897"/>
      <w:bookmarkStart w:id="88" w:name="_Toc488877893"/>
      <w:bookmarkStart w:id="89" w:name="_Toc509826930"/>
      <w:bookmarkStart w:id="90" w:name="_Toc486531943"/>
      <w:bookmarkStart w:id="91" w:name="_Toc487755785"/>
      <w:bookmarkStart w:id="92" w:name="_Toc487757233"/>
      <w:bookmarkStart w:id="93" w:name="_Toc487757345"/>
      <w:bookmarkStart w:id="94" w:name="_Toc487757544"/>
      <w:r w:rsidRPr="00160B3C">
        <w:rPr>
          <w:rFonts w:asciiTheme="majorEastAsia" w:eastAsiaTheme="majorEastAsia" w:hAnsiTheme="majorEastAsia"/>
          <w:b/>
          <w:color w:val="0070C0"/>
          <w:sz w:val="28"/>
        </w:rPr>
        <w:lastRenderedPageBreak/>
        <w:t>(4</w:t>
      </w:r>
      <w:r w:rsidR="00B64F57" w:rsidRPr="00160B3C">
        <w:rPr>
          <w:rFonts w:asciiTheme="majorEastAsia" w:eastAsiaTheme="majorEastAsia" w:hAnsiTheme="majorEastAsia"/>
          <w:b/>
          <w:color w:val="0070C0"/>
          <w:sz w:val="28"/>
        </w:rPr>
        <w:t>)</w:t>
      </w:r>
      <w:r w:rsidR="000A0080" w:rsidRPr="00160B3C">
        <w:rPr>
          <w:rFonts w:asciiTheme="majorEastAsia" w:eastAsiaTheme="majorEastAsia" w:hAnsiTheme="majorEastAsia" w:hint="eastAsia"/>
          <w:b/>
          <w:color w:val="0070C0"/>
          <w:sz w:val="28"/>
        </w:rPr>
        <w:t xml:space="preserve"> </w:t>
      </w:r>
      <w:r w:rsidR="003E75F8" w:rsidRPr="00160B3C">
        <w:rPr>
          <w:rFonts w:asciiTheme="majorEastAsia" w:eastAsiaTheme="majorEastAsia" w:hAnsiTheme="majorEastAsia" w:hint="eastAsia"/>
          <w:b/>
          <w:color w:val="0070C0"/>
          <w:sz w:val="28"/>
        </w:rPr>
        <w:t>二次医療圏別年齢調整</w:t>
      </w:r>
      <w:r w:rsidR="00BF0404">
        <w:rPr>
          <w:rFonts w:asciiTheme="majorEastAsia" w:eastAsiaTheme="majorEastAsia" w:hAnsiTheme="majorEastAsia" w:hint="eastAsia"/>
          <w:b/>
          <w:color w:val="0070C0"/>
          <w:sz w:val="28"/>
        </w:rPr>
        <w:t>り患</w:t>
      </w:r>
      <w:r w:rsidR="003E75F8" w:rsidRPr="00160B3C">
        <w:rPr>
          <w:rFonts w:asciiTheme="majorEastAsia" w:eastAsiaTheme="majorEastAsia" w:hAnsiTheme="majorEastAsia" w:hint="eastAsia"/>
          <w:b/>
          <w:color w:val="0070C0"/>
          <w:sz w:val="28"/>
        </w:rPr>
        <w:t>率と</w:t>
      </w:r>
      <w:r w:rsidR="00BF0404">
        <w:rPr>
          <w:rFonts w:asciiTheme="majorEastAsia" w:eastAsiaTheme="majorEastAsia" w:hAnsiTheme="majorEastAsia" w:hint="eastAsia"/>
          <w:b/>
          <w:color w:val="0070C0"/>
          <w:sz w:val="28"/>
        </w:rPr>
        <w:t>死亡率</w:t>
      </w:r>
      <w:bookmarkEnd w:id="87"/>
      <w:bookmarkEnd w:id="88"/>
      <w:bookmarkEnd w:id="89"/>
    </w:p>
    <w:p w14:paraId="3857E446" w14:textId="0C4D2662" w:rsidR="00112487" w:rsidRPr="009034A2" w:rsidRDefault="002301C6" w:rsidP="009034A2">
      <w:pPr>
        <w:ind w:leftChars="200" w:left="700" w:hangingChars="100" w:hanging="220"/>
        <w:rPr>
          <w:sz w:val="22"/>
        </w:rPr>
      </w:pPr>
      <w:r w:rsidRPr="009034A2">
        <w:rPr>
          <w:rFonts w:hint="eastAsia"/>
          <w:sz w:val="22"/>
        </w:rPr>
        <w:t>○二次医療圏別に年齢調整り患率</w:t>
      </w:r>
      <w:r w:rsidR="00FA0A5C" w:rsidRPr="009034A2">
        <w:rPr>
          <w:rFonts w:hint="eastAsia"/>
          <w:sz w:val="22"/>
        </w:rPr>
        <w:t>（進行がん）</w:t>
      </w:r>
      <w:r w:rsidR="00D102DC">
        <w:rPr>
          <w:rFonts w:hint="eastAsia"/>
          <w:sz w:val="22"/>
        </w:rPr>
        <w:t>及び</w:t>
      </w:r>
      <w:r w:rsidRPr="009034A2">
        <w:rPr>
          <w:rFonts w:hint="eastAsia"/>
          <w:sz w:val="22"/>
        </w:rPr>
        <w:t>死亡率をみると、</w:t>
      </w:r>
      <w:r w:rsidR="00B3008A" w:rsidRPr="009034A2">
        <w:rPr>
          <w:rFonts w:hint="eastAsia"/>
          <w:sz w:val="22"/>
        </w:rPr>
        <w:t>り患</w:t>
      </w:r>
      <w:r w:rsidRPr="009034A2">
        <w:rPr>
          <w:rFonts w:hint="eastAsia"/>
          <w:sz w:val="22"/>
        </w:rPr>
        <w:t>率と死亡率</w:t>
      </w:r>
      <w:r w:rsidR="008B1E9A" w:rsidRPr="009034A2">
        <w:rPr>
          <w:rFonts w:hint="eastAsia"/>
          <w:sz w:val="22"/>
        </w:rPr>
        <w:t>とも</w:t>
      </w:r>
      <w:r w:rsidRPr="009034A2">
        <w:rPr>
          <w:rFonts w:hint="eastAsia"/>
          <w:sz w:val="22"/>
        </w:rPr>
        <w:t>に差があることが分かります。男女ともに二次医療圏によって1.</w:t>
      </w:r>
      <w:r w:rsidR="00EB0EB4">
        <w:rPr>
          <w:rFonts w:hint="eastAsia"/>
          <w:sz w:val="22"/>
        </w:rPr>
        <w:t>1</w:t>
      </w:r>
      <w:r w:rsidR="008546B4" w:rsidRPr="009034A2">
        <w:rPr>
          <w:rFonts w:hint="eastAsia"/>
          <w:sz w:val="22"/>
        </w:rPr>
        <w:t>～1.</w:t>
      </w:r>
      <w:r w:rsidR="00EB0EB4">
        <w:rPr>
          <w:rFonts w:hint="eastAsia"/>
          <w:sz w:val="22"/>
        </w:rPr>
        <w:t>3</w:t>
      </w:r>
      <w:r w:rsidRPr="009034A2">
        <w:rPr>
          <w:rFonts w:hint="eastAsia"/>
          <w:sz w:val="22"/>
        </w:rPr>
        <w:t>倍程度の違いが認められます。ただし、がんの部位や進行度分布の違いをはじめ、影響を与える要因を考慮する必要があります。二次医療圏別の医療提供体制などの情報を継続的に収集し、二次医療圏間の格差を縮小させる方策について検討していく必要があります。</w:t>
      </w:r>
    </w:p>
    <w:p w14:paraId="1EDD15D7" w14:textId="77777777" w:rsidR="003E75F8" w:rsidRPr="00042861" w:rsidRDefault="003E75F8" w:rsidP="00A618C9">
      <w:pPr>
        <w:tabs>
          <w:tab w:val="left" w:pos="8364"/>
        </w:tabs>
        <w:ind w:leftChars="200" w:left="700" w:hangingChars="100" w:hanging="220"/>
        <w:rPr>
          <w:rFonts w:hAnsi="HG丸ｺﾞｼｯｸM-PRO"/>
          <w:color w:val="auto"/>
          <w:sz w:val="22"/>
        </w:rPr>
      </w:pPr>
    </w:p>
    <w:p w14:paraId="229BACBA" w14:textId="77777777" w:rsidR="007D6188" w:rsidRPr="00042861" w:rsidRDefault="00112487" w:rsidP="00A618C9">
      <w:pPr>
        <w:tabs>
          <w:tab w:val="left" w:pos="8364"/>
        </w:tabs>
        <w:ind w:leftChars="100" w:left="480" w:hangingChars="100" w:hanging="240"/>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579392" behindDoc="0" locked="0" layoutInCell="1" allowOverlap="1" wp14:anchorId="1FEF0C5A" wp14:editId="3395CBDE">
                <wp:simplePos x="0" y="0"/>
                <wp:positionH relativeFrom="column">
                  <wp:posOffset>891540</wp:posOffset>
                </wp:positionH>
                <wp:positionV relativeFrom="paragraph">
                  <wp:posOffset>10795</wp:posOffset>
                </wp:positionV>
                <wp:extent cx="4838700" cy="327025"/>
                <wp:effectExtent l="0" t="0" r="0" b="0"/>
                <wp:wrapNone/>
                <wp:docPr id="9253" name="タイトル 3" descr="図表6：二次医療圏別、75歳未満年齢調整り患率（進行がん）と死亡率（全がん）" title="図表6：二次医療圏別、75歳未満年齢調整り患率（進行がん）と死亡率（全がん）"/>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38700" cy="327025"/>
                        </a:xfrm>
                        <a:prstGeom prst="rect">
                          <a:avLst/>
                        </a:prstGeom>
                      </wps:spPr>
                      <wps:txb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FEF0C5A" id="_x0000_s1047" alt="タイトル: 図表6：二次医療圏別、75歳未満年齢調整り患率（進行がん）と死亡率（全がん） - 説明: 図表6：二次医療圏別、75歳未満年齢調整り患率（進行がん）と死亡率（全がん）" style="position:absolute;left:0;text-align:left;margin-left:70.2pt;margin-top:.85pt;width:381pt;height:25.7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" filled="f" stroked="f">
                <v:path arrowok="t"/>
                <o:lock v:ext="edit" aspectratio="t" grouping="t"/>
                <v:textbox>
                  <w:txbxContent>
                    <w:p w14:paraId="5D5413FF" w14:textId="074D0555" w:rsidR="0034376A" w:rsidRPr="00540AC9" w:rsidRDefault="0034376A">
                      <w:pPr>
                        <w:pStyle w:val="Web"/>
                        <w:spacing w:before="0" w:beforeAutospacing="0" w:after="0" w:afterAutospacing="0"/>
                        <w:ind w:left="602" w:hangingChars="300" w:hanging="602"/>
                        <w:rPr>
                          <w:rFonts w:asciiTheme="majorEastAsia" w:eastAsiaTheme="majorEastAsia" w:hAnsiTheme="majorEastAsia"/>
                          <w:b/>
                          <w:sz w:val="12"/>
                        </w:rPr>
                      </w:pPr>
                      <w:r w:rsidRPr="00540AC9">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6</w:t>
                      </w:r>
                      <w:r w:rsidRPr="00540AC9">
                        <w:rPr>
                          <w:rFonts w:asciiTheme="majorEastAsia" w:eastAsiaTheme="majorEastAsia" w:hAnsiTheme="majorEastAsia" w:cstheme="majorBidi" w:hint="eastAsia"/>
                          <w:b/>
                          <w:color w:val="000000" w:themeColor="text1"/>
                          <w:kern w:val="24"/>
                          <w:sz w:val="20"/>
                          <w:szCs w:val="40"/>
                        </w:rPr>
                        <w:t>：二次医療圏別、</w:t>
                      </w:r>
                      <w:r w:rsidRPr="00540AC9">
                        <w:rPr>
                          <w:rFonts w:asciiTheme="majorEastAsia" w:eastAsiaTheme="majorEastAsia" w:hAnsiTheme="majorEastAsia" w:cstheme="majorBidi"/>
                          <w:b/>
                          <w:color w:val="000000" w:themeColor="text1"/>
                          <w:kern w:val="24"/>
                          <w:sz w:val="20"/>
                          <w:szCs w:val="40"/>
                        </w:rPr>
                        <w:t>75</w:t>
                      </w:r>
                      <w:r w:rsidRPr="00540AC9">
                        <w:rPr>
                          <w:rFonts w:asciiTheme="majorEastAsia" w:eastAsiaTheme="majorEastAsia" w:hAnsiTheme="majorEastAsia" w:cstheme="majorBidi" w:hint="eastAsia"/>
                          <w:b/>
                          <w:color w:val="000000" w:themeColor="text1"/>
                          <w:kern w:val="24"/>
                          <w:sz w:val="20"/>
                          <w:szCs w:val="40"/>
                        </w:rPr>
                        <w:t>歳未満年齢調整り患率</w:t>
                      </w:r>
                      <w:r>
                        <w:rPr>
                          <w:rFonts w:asciiTheme="majorEastAsia" w:eastAsiaTheme="majorEastAsia" w:hAnsiTheme="majorEastAsia" w:cstheme="majorBidi" w:hint="eastAsia"/>
                          <w:b/>
                          <w:color w:val="000000" w:themeColor="text1"/>
                          <w:kern w:val="24"/>
                          <w:sz w:val="20"/>
                          <w:szCs w:val="40"/>
                        </w:rPr>
                        <w:t>（進行がん）</w:t>
                      </w:r>
                      <w:r w:rsidRPr="00540AC9">
                        <w:rPr>
                          <w:rFonts w:asciiTheme="majorEastAsia" w:eastAsiaTheme="majorEastAsia" w:hAnsiTheme="majorEastAsia" w:cstheme="majorBidi" w:hint="eastAsia"/>
                          <w:b/>
                          <w:color w:val="000000" w:themeColor="text1"/>
                          <w:kern w:val="24"/>
                          <w:sz w:val="20"/>
                          <w:szCs w:val="40"/>
                        </w:rPr>
                        <w:t>と死亡率（全がん）</w:t>
                      </w:r>
                    </w:p>
                  </w:txbxContent>
                </v:textbox>
              </v:rect>
            </w:pict>
          </mc:Fallback>
        </mc:AlternateContent>
      </w:r>
    </w:p>
    <w:p w14:paraId="493E2A52" w14:textId="77777777" w:rsidR="007D6188" w:rsidRPr="00042861" w:rsidRDefault="001B6413" w:rsidP="00A618C9">
      <w:pPr>
        <w:tabs>
          <w:tab w:val="left" w:pos="8364"/>
        </w:tabs>
        <w:ind w:leftChars="100" w:left="460" w:hangingChars="100" w:hanging="220"/>
        <w:rPr>
          <w:rFonts w:hAnsi="HG丸ｺﾞｼｯｸM-PRO"/>
          <w:color w:val="auto"/>
          <w:sz w:val="22"/>
        </w:rPr>
      </w:pPr>
      <w:r>
        <w:rPr>
          <w:rFonts w:hAnsi="HG丸ｺﾞｼｯｸM-PRO"/>
          <w:noProof/>
          <w:color w:val="auto"/>
          <w:sz w:val="22"/>
        </w:rPr>
        <w:drawing>
          <wp:anchor distT="0" distB="0" distL="114300" distR="114300" simplePos="0" relativeHeight="251731968" behindDoc="0" locked="0" layoutInCell="1" allowOverlap="1" wp14:anchorId="5B9C0AA0" wp14:editId="14BAC7B0">
            <wp:simplePos x="0" y="0"/>
            <wp:positionH relativeFrom="column">
              <wp:posOffset>137795</wp:posOffset>
            </wp:positionH>
            <wp:positionV relativeFrom="paragraph">
              <wp:posOffset>112395</wp:posOffset>
            </wp:positionV>
            <wp:extent cx="5760085" cy="4319905"/>
            <wp:effectExtent l="0" t="0" r="0" b="4445"/>
            <wp:wrapNone/>
            <wp:docPr id="10325" name="図 10325" title="二次医療圏別、年齢調整り患率と死亡率（全がん・75歳未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男女逆進行がん年齢調整罹患率(居住地別)74.png"/>
                    <pic:cNvPicPr/>
                  </pic:nvPicPr>
                  <pic:blipFill>
                    <a:blip r:embed="rId16">
                      <a:extLst>
                        <a:ext uri="{28A0092B-C50C-407E-A947-70E740481C1C}">
                          <a14:useLocalDpi xmlns:a14="http://schemas.microsoft.com/office/drawing/2010/main" val="0"/>
                        </a:ext>
                      </a:extLst>
                    </a:blip>
                    <a:stretch>
                      <a:fillRect/>
                    </a:stretch>
                  </pic:blipFill>
                  <pic:spPr>
                    <a:xfrm>
                      <a:off x="0" y="0"/>
                      <a:ext cx="5760085" cy="4319905"/>
                    </a:xfrm>
                    <a:prstGeom prst="rect">
                      <a:avLst/>
                    </a:prstGeom>
                  </pic:spPr>
                </pic:pic>
              </a:graphicData>
            </a:graphic>
            <wp14:sizeRelH relativeFrom="page">
              <wp14:pctWidth>0</wp14:pctWidth>
            </wp14:sizeRelH>
            <wp14:sizeRelV relativeFrom="page">
              <wp14:pctHeight>0</wp14:pctHeight>
            </wp14:sizeRelV>
          </wp:anchor>
        </w:drawing>
      </w:r>
    </w:p>
    <w:p w14:paraId="70EA61F4" w14:textId="77777777" w:rsidR="007D6188" w:rsidRPr="00042861" w:rsidRDefault="007D6188" w:rsidP="00A618C9">
      <w:pPr>
        <w:tabs>
          <w:tab w:val="left" w:pos="8364"/>
        </w:tabs>
        <w:ind w:leftChars="100" w:left="460" w:hangingChars="100" w:hanging="220"/>
        <w:rPr>
          <w:rFonts w:hAnsi="HG丸ｺﾞｼｯｸM-PRO"/>
          <w:color w:val="auto"/>
          <w:sz w:val="22"/>
        </w:rPr>
      </w:pPr>
    </w:p>
    <w:p w14:paraId="6ABCC97F" w14:textId="77777777" w:rsidR="007D6188" w:rsidRPr="00042861" w:rsidRDefault="007D6188" w:rsidP="00B64F57">
      <w:pPr>
        <w:rPr>
          <w:rFonts w:hAnsi="HG丸ｺﾞｼｯｸM-PRO"/>
          <w:b/>
          <w:color w:val="0070C0"/>
          <w:sz w:val="28"/>
        </w:rPr>
      </w:pPr>
    </w:p>
    <w:p w14:paraId="678AF0B7" w14:textId="77777777" w:rsidR="007D6188" w:rsidRPr="00042861" w:rsidRDefault="007D6188" w:rsidP="00B64F57">
      <w:pPr>
        <w:rPr>
          <w:rFonts w:hAnsi="HG丸ｺﾞｼｯｸM-PRO"/>
          <w:b/>
          <w:color w:val="0070C0"/>
          <w:sz w:val="28"/>
        </w:rPr>
      </w:pPr>
    </w:p>
    <w:p w14:paraId="584185AE" w14:textId="77777777" w:rsidR="00FD25E9" w:rsidRPr="00042861" w:rsidRDefault="00FD25E9" w:rsidP="00B64F57">
      <w:pPr>
        <w:rPr>
          <w:rFonts w:hAnsi="HG丸ｺﾞｼｯｸM-PRO"/>
          <w:b/>
          <w:color w:val="0070C0"/>
          <w:sz w:val="28"/>
        </w:rPr>
      </w:pPr>
    </w:p>
    <w:p w14:paraId="64B23EF2" w14:textId="77777777" w:rsidR="00FD25E9" w:rsidRPr="00042861" w:rsidRDefault="00FD25E9" w:rsidP="00B64F57">
      <w:pPr>
        <w:rPr>
          <w:rFonts w:hAnsi="HG丸ｺﾞｼｯｸM-PRO"/>
          <w:b/>
          <w:color w:val="0070C0"/>
          <w:sz w:val="28"/>
        </w:rPr>
      </w:pPr>
    </w:p>
    <w:p w14:paraId="2525C8D8" w14:textId="77777777" w:rsidR="00FD25E9" w:rsidRPr="00042861" w:rsidRDefault="00FD25E9" w:rsidP="00B64F57">
      <w:pPr>
        <w:rPr>
          <w:rFonts w:hAnsi="HG丸ｺﾞｼｯｸM-PRO"/>
          <w:b/>
          <w:color w:val="0070C0"/>
          <w:sz w:val="28"/>
        </w:rPr>
      </w:pPr>
    </w:p>
    <w:p w14:paraId="3596D4C5" w14:textId="77777777" w:rsidR="00FD25E9" w:rsidRPr="00042861" w:rsidRDefault="00FD25E9" w:rsidP="00B64F57">
      <w:pPr>
        <w:rPr>
          <w:rFonts w:hAnsi="HG丸ｺﾞｼｯｸM-PRO"/>
          <w:b/>
          <w:color w:val="0070C0"/>
          <w:sz w:val="28"/>
        </w:rPr>
      </w:pPr>
    </w:p>
    <w:p w14:paraId="766D5C49" w14:textId="77777777" w:rsidR="00FD25E9" w:rsidRPr="00042861" w:rsidRDefault="00FD25E9" w:rsidP="00B64F57">
      <w:pPr>
        <w:rPr>
          <w:rFonts w:hAnsi="HG丸ｺﾞｼｯｸM-PRO"/>
          <w:b/>
          <w:color w:val="0070C0"/>
          <w:sz w:val="28"/>
        </w:rPr>
      </w:pPr>
    </w:p>
    <w:p w14:paraId="5C7A4ABD" w14:textId="77777777" w:rsidR="00FD25E9" w:rsidRPr="00042861" w:rsidRDefault="00FD25E9" w:rsidP="00B64F57">
      <w:pPr>
        <w:rPr>
          <w:rFonts w:hAnsi="HG丸ｺﾞｼｯｸM-PRO"/>
          <w:b/>
          <w:color w:val="0070C0"/>
          <w:sz w:val="28"/>
        </w:rPr>
      </w:pPr>
    </w:p>
    <w:p w14:paraId="5A9215FE" w14:textId="77777777" w:rsidR="00FD25E9" w:rsidRPr="00042861" w:rsidRDefault="00334081" w:rsidP="00B64F57">
      <w:pPr>
        <w:rPr>
          <w:rFonts w:hAnsi="HG丸ｺﾞｼｯｸM-PRO"/>
          <w:b/>
          <w:color w:val="0070C0"/>
          <w:sz w:val="28"/>
        </w:rPr>
      </w:pPr>
      <w:r w:rsidRPr="00042861">
        <w:rPr>
          <w:rFonts w:hAnsi="HG丸ｺﾞｼｯｸM-PRO"/>
          <w:noProof/>
        </w:rPr>
        <mc:AlternateContent>
          <mc:Choice Requires="wps">
            <w:drawing>
              <wp:anchor distT="0" distB="0" distL="114300" distR="114300" simplePos="0" relativeHeight="251580416" behindDoc="0" locked="0" layoutInCell="1" allowOverlap="1" wp14:anchorId="08E0D2D7" wp14:editId="5C8B5BB7">
                <wp:simplePos x="0" y="0"/>
                <wp:positionH relativeFrom="column">
                  <wp:posOffset>3701415</wp:posOffset>
                </wp:positionH>
                <wp:positionV relativeFrom="paragraph">
                  <wp:posOffset>306070</wp:posOffset>
                </wp:positionV>
                <wp:extent cx="2256155" cy="275590"/>
                <wp:effectExtent l="0" t="0" r="0" b="0"/>
                <wp:wrapNone/>
                <wp:docPr id="10308" name="テキスト ボックス 4" descr="出典：大阪府がん登録、人口動態統計" title="出典：大阪府がん登録、人口動態統計"/>
                <wp:cNvGraphicFramePr/>
                <a:graphic xmlns:a="http://schemas.openxmlformats.org/drawingml/2006/main">
                  <a:graphicData uri="http://schemas.microsoft.com/office/word/2010/wordprocessingShape">
                    <wps:wsp>
                      <wps:cNvSpPr txBox="1"/>
                      <wps:spPr>
                        <a:xfrm>
                          <a:off x="0" y="0"/>
                          <a:ext cx="2256155" cy="275590"/>
                        </a:xfrm>
                        <a:prstGeom prst="rect">
                          <a:avLst/>
                        </a:prstGeom>
                        <a:solidFill>
                          <a:sysClr val="window" lastClr="FFFFFF"/>
                        </a:solidFill>
                      </wps:spPr>
                      <wps:txb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E0D2D7" id="_x0000_s1048" type="#_x0000_t202" alt="タイトル: 出典：大阪府がん登録、人口動態統計 - 説明: 出典：大阪府がん登録、人口動態統計" style="position:absolute;left:0;text-align:left;margin-left:291.45pt;margin-top:24.1pt;width:177.65pt;height:21.7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" fillcolor="window" stroked="f">
                <v:textbox>
                  <w:txbxContent>
                    <w:p w14:paraId="1B23864F" w14:textId="4E78AACC" w:rsidR="0034376A" w:rsidRPr="00E2616A" w:rsidRDefault="0034376A" w:rsidP="00BE0115">
                      <w:pPr>
                        <w:pStyle w:val="Web"/>
                        <w:spacing w:before="0" w:beforeAutospacing="0" w:after="0" w:afterAutospacing="0" w:line="240" w:lineRule="exact"/>
                        <w:rPr>
                          <w:rFonts w:asciiTheme="minorEastAsia" w:eastAsiaTheme="minorEastAsia" w:hAnsiTheme="minorEastAsia"/>
                          <w:sz w:val="20"/>
                        </w:rPr>
                      </w:pPr>
                      <w:r w:rsidRPr="00E2616A">
                        <w:rPr>
                          <w:rFonts w:asciiTheme="minorEastAsia" w:eastAsiaTheme="minorEastAsia" w:hAnsiTheme="minorEastAsia" w:cstheme="minorBidi" w:hint="eastAsia"/>
                          <w:color w:val="000000" w:themeColor="text1"/>
                          <w:kern w:val="24"/>
                          <w:sz w:val="18"/>
                          <w:szCs w:val="22"/>
                        </w:rPr>
                        <w:t>出典：大阪府がん登録</w:t>
                      </w:r>
                      <w:r>
                        <w:rPr>
                          <w:rFonts w:asciiTheme="minorEastAsia" w:eastAsiaTheme="minorEastAsia" w:hAnsiTheme="minorEastAsia" w:cstheme="minorBidi" w:hint="eastAsia"/>
                          <w:color w:val="000000" w:themeColor="text1"/>
                          <w:kern w:val="24"/>
                          <w:sz w:val="18"/>
                          <w:szCs w:val="22"/>
                        </w:rPr>
                        <w:t>、</w:t>
                      </w:r>
                      <w:r>
                        <w:rPr>
                          <w:rFonts w:asciiTheme="minorEastAsia" w:eastAsiaTheme="minorEastAsia" w:hAnsiTheme="minorEastAsia" w:cstheme="minorBidi"/>
                          <w:color w:val="000000" w:themeColor="text1"/>
                          <w:kern w:val="24"/>
                          <w:sz w:val="18"/>
                          <w:szCs w:val="22"/>
                        </w:rPr>
                        <w:t>人口動態</w:t>
                      </w:r>
                      <w:r>
                        <w:rPr>
                          <w:rFonts w:asciiTheme="minorEastAsia" w:eastAsiaTheme="minorEastAsia" w:hAnsiTheme="minorEastAsia" w:cstheme="minorBidi" w:hint="eastAsia"/>
                          <w:color w:val="000000" w:themeColor="text1"/>
                          <w:kern w:val="24"/>
                          <w:sz w:val="18"/>
                          <w:szCs w:val="22"/>
                        </w:rPr>
                        <w:t>統計</w:t>
                      </w:r>
                    </w:p>
                  </w:txbxContent>
                </v:textbox>
              </v:shape>
            </w:pict>
          </mc:Fallback>
        </mc:AlternateContent>
      </w:r>
    </w:p>
    <w:p w14:paraId="3162893E" w14:textId="77777777" w:rsidR="00FD25E9" w:rsidRPr="00042861" w:rsidRDefault="00334081" w:rsidP="00B64F57">
      <w:pPr>
        <w:rPr>
          <w:rFonts w:hAnsi="HG丸ｺﾞｼｯｸM-PRO"/>
          <w:b/>
          <w:color w:val="0070C0"/>
          <w:sz w:val="28"/>
        </w:rPr>
      </w:pPr>
      <w:r>
        <w:rPr>
          <w:noProof/>
        </w:rPr>
        <mc:AlternateContent>
          <mc:Choice Requires="wps">
            <w:drawing>
              <wp:anchor distT="0" distB="0" distL="114300" distR="114300" simplePos="0" relativeHeight="251581440" behindDoc="0" locked="0" layoutInCell="1" allowOverlap="1" wp14:anchorId="4977A92F" wp14:editId="694A5ED5">
                <wp:simplePos x="0" y="0"/>
                <wp:positionH relativeFrom="column">
                  <wp:posOffset>3623539</wp:posOffset>
                </wp:positionH>
                <wp:positionV relativeFrom="paragraph">
                  <wp:posOffset>189028</wp:posOffset>
                </wp:positionV>
                <wp:extent cx="2219858" cy="343814"/>
                <wp:effectExtent l="0" t="0" r="28575" b="18415"/>
                <wp:wrapNone/>
                <wp:docPr id="263" name="テキスト ボックス 1" descr="り患 ： 2008（H20）～2012（H24）、死亡 ： 2012（H24）～2016（H28）" title="り患 ： 2008（H20）～2012（H24）、死亡 ： 2012（H24）～2016（H28）"/>
                <wp:cNvGraphicFramePr/>
                <a:graphic xmlns:a="http://schemas.openxmlformats.org/drawingml/2006/main">
                  <a:graphicData uri="http://schemas.microsoft.com/office/word/2010/wordprocessingShape">
                    <wps:wsp>
                      <wps:cNvSpPr txBox="1"/>
                      <wps:spPr>
                        <a:xfrm>
                          <a:off x="0" y="0"/>
                          <a:ext cx="2219858" cy="343814"/>
                        </a:xfrm>
                        <a:prstGeom prst="rect">
                          <a:avLst/>
                        </a:prstGeom>
                        <a:solidFill>
                          <a:schemeClr val="bg1"/>
                        </a:solidFill>
                        <a:ln>
                          <a:solidFill>
                            <a:schemeClr val="tx1"/>
                          </a:solidFill>
                        </a:ln>
                      </wps:spPr>
                      <wps:txb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977A92F" id="テキスト ボックス 1" o:spid="_x0000_s1049" type="#_x0000_t202" alt="タイトル: り患 ： 2008（H20）～2012（H24）、死亡 ： 2012（H24）～2016（H28） - 説明: り患 ： 2008（H20）～2012（H24）、死亡 ： 2012（H24）～2016（H28）" style="position:absolute;left:0;text-align:left;margin-left:285.3pt;margin-top:14.9pt;width:174.8pt;height:27.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" fillcolor="white [3212]" strokecolor="black [3213]">
                <v:textbox>
                  <w:txbxContent>
                    <w:p w14:paraId="1B825A0E" w14:textId="0AD03EB0"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り患 ：</w:t>
                      </w:r>
                      <w:r>
                        <w:rPr>
                          <w:rFonts w:asciiTheme="majorEastAsia" w:eastAsiaTheme="majorEastAsia" w:hAnsiTheme="majorEastAsia" w:cstheme="minorBidi" w:hint="eastAsia"/>
                          <w:color w:val="000000" w:themeColor="text1"/>
                          <w:kern w:val="24"/>
                          <w:sz w:val="20"/>
                          <w:szCs w:val="22"/>
                        </w:rPr>
                        <w:t xml:space="preserve"> 2008（H20）～2012（H24）</w:t>
                      </w:r>
                    </w:p>
                    <w:p w14:paraId="72C58D65" w14:textId="58BD1467" w:rsidR="0034376A" w:rsidRPr="00471E86" w:rsidRDefault="0034376A" w:rsidP="00471E86">
                      <w:pPr>
                        <w:pStyle w:val="Web"/>
                        <w:spacing w:before="0" w:beforeAutospacing="0" w:after="0" w:afterAutospacing="0" w:line="200" w:lineRule="exact"/>
                        <w:rPr>
                          <w:rFonts w:asciiTheme="majorEastAsia" w:eastAsiaTheme="majorEastAsia" w:hAnsiTheme="majorEastAsia"/>
                          <w:sz w:val="21"/>
                        </w:rPr>
                      </w:pPr>
                      <w:r w:rsidRPr="00471E86">
                        <w:rPr>
                          <w:rFonts w:asciiTheme="majorEastAsia" w:eastAsiaTheme="majorEastAsia" w:hAnsiTheme="majorEastAsia" w:cstheme="minorBidi" w:hint="eastAsia"/>
                          <w:color w:val="000000" w:themeColor="text1"/>
                          <w:kern w:val="24"/>
                          <w:sz w:val="20"/>
                          <w:szCs w:val="22"/>
                        </w:rPr>
                        <w:t xml:space="preserve">死亡 ： </w:t>
                      </w:r>
                      <w:r>
                        <w:rPr>
                          <w:rFonts w:asciiTheme="majorEastAsia" w:eastAsiaTheme="majorEastAsia" w:hAnsiTheme="majorEastAsia" w:cstheme="minorBidi" w:hint="eastAsia"/>
                          <w:color w:val="000000" w:themeColor="text1"/>
                          <w:kern w:val="24"/>
                          <w:sz w:val="20"/>
                          <w:szCs w:val="22"/>
                        </w:rPr>
                        <w:t>2012（H24）～2016（H28）</w:t>
                      </w:r>
                    </w:p>
                  </w:txbxContent>
                </v:textbox>
              </v:shape>
            </w:pict>
          </mc:Fallback>
        </mc:AlternateContent>
      </w:r>
    </w:p>
    <w:p w14:paraId="2C37CC71" w14:textId="77777777" w:rsidR="00FD25E9" w:rsidRPr="00042861" w:rsidRDefault="00FD25E9" w:rsidP="00B64F57">
      <w:pPr>
        <w:rPr>
          <w:rFonts w:hAnsi="HG丸ｺﾞｼｯｸM-PRO"/>
          <w:b/>
          <w:color w:val="0070C0"/>
          <w:sz w:val="28"/>
        </w:rPr>
      </w:pPr>
    </w:p>
    <w:p w14:paraId="73AAD860" w14:textId="77777777" w:rsidR="00FD25E9" w:rsidRPr="00042861" w:rsidRDefault="00FD25E9" w:rsidP="00B64F57">
      <w:pPr>
        <w:rPr>
          <w:rFonts w:hAnsi="HG丸ｺﾞｼｯｸM-PRO"/>
          <w:b/>
          <w:color w:val="0070C0"/>
          <w:sz w:val="28"/>
        </w:rPr>
      </w:pPr>
    </w:p>
    <w:p w14:paraId="7C3BC618" w14:textId="77777777" w:rsidR="00F66F04" w:rsidRPr="00042861" w:rsidRDefault="00F66F04">
      <w:pPr>
        <w:widowControl/>
        <w:adjustRightInd/>
        <w:jc w:val="left"/>
        <w:textAlignment w:val="auto"/>
        <w:rPr>
          <w:rFonts w:hAnsi="HG丸ｺﾞｼｯｸM-PRO"/>
          <w:b/>
          <w:color w:val="0070C0"/>
          <w:sz w:val="28"/>
        </w:rPr>
      </w:pPr>
      <w:r w:rsidRPr="00042861">
        <w:rPr>
          <w:rFonts w:hAnsi="HG丸ｺﾞｼｯｸM-PRO"/>
          <w:b/>
          <w:color w:val="0070C0"/>
          <w:sz w:val="28"/>
        </w:rPr>
        <w:br w:type="page"/>
      </w:r>
    </w:p>
    <w:p w14:paraId="1C2B843A" w14:textId="77777777" w:rsidR="003053C8" w:rsidRPr="00DB2FAD" w:rsidRDefault="003053C8" w:rsidP="00A618C9">
      <w:pPr>
        <w:pStyle w:val="3"/>
        <w:ind w:firstLineChars="50" w:firstLine="141"/>
        <w:rPr>
          <w:rFonts w:asciiTheme="majorEastAsia" w:eastAsiaTheme="majorEastAsia" w:hAnsiTheme="majorEastAsia"/>
          <w:b/>
          <w:color w:val="0070C0"/>
          <w:sz w:val="28"/>
        </w:rPr>
      </w:pPr>
      <w:bookmarkStart w:id="95" w:name="_Toc488834898"/>
      <w:bookmarkStart w:id="96" w:name="_Toc488877894"/>
      <w:bookmarkStart w:id="97" w:name="_Toc509826931"/>
      <w:r w:rsidRPr="00DB2FAD">
        <w:rPr>
          <w:rFonts w:asciiTheme="majorEastAsia" w:eastAsiaTheme="majorEastAsia" w:hAnsiTheme="majorEastAsia"/>
          <w:b/>
          <w:color w:val="0070C0"/>
          <w:sz w:val="28"/>
        </w:rPr>
        <w:lastRenderedPageBreak/>
        <w:t>(5)</w:t>
      </w:r>
      <w:r w:rsidR="00A50772" w:rsidRPr="00DB2FAD">
        <w:rPr>
          <w:rFonts w:asciiTheme="majorEastAsia" w:eastAsiaTheme="majorEastAsia" w:hAnsiTheme="majorEastAsia"/>
          <w:b/>
          <w:color w:val="0070C0"/>
          <w:sz w:val="28"/>
        </w:rPr>
        <w:t xml:space="preserve"> </w:t>
      </w:r>
      <w:r w:rsidRPr="00DB2FAD">
        <w:rPr>
          <w:rFonts w:asciiTheme="majorEastAsia" w:eastAsiaTheme="majorEastAsia" w:hAnsiTheme="majorEastAsia" w:hint="eastAsia"/>
          <w:b/>
          <w:color w:val="0070C0"/>
          <w:sz w:val="28"/>
        </w:rPr>
        <w:t>ライフステージ</w:t>
      </w:r>
      <w:r w:rsidR="00BE0115" w:rsidRPr="00DB2FAD">
        <w:rPr>
          <w:rFonts w:asciiTheme="majorEastAsia" w:eastAsiaTheme="majorEastAsia" w:hAnsiTheme="majorEastAsia" w:hint="eastAsia"/>
          <w:b/>
          <w:color w:val="0070C0"/>
          <w:sz w:val="28"/>
        </w:rPr>
        <w:t>別</w:t>
      </w:r>
      <w:r w:rsidR="00157ADA" w:rsidRPr="00DB2FAD">
        <w:rPr>
          <w:rFonts w:asciiTheme="majorEastAsia" w:eastAsiaTheme="majorEastAsia" w:hAnsiTheme="majorEastAsia" w:hint="eastAsia"/>
          <w:b/>
          <w:color w:val="0070C0"/>
          <w:sz w:val="28"/>
        </w:rPr>
        <w:t>でみた、</w:t>
      </w:r>
      <w:r w:rsidR="00FB0C76" w:rsidRPr="00DB2FAD">
        <w:rPr>
          <w:rFonts w:asciiTheme="majorEastAsia" w:eastAsiaTheme="majorEastAsia" w:hAnsiTheme="majorEastAsia" w:hint="eastAsia"/>
          <w:b/>
          <w:color w:val="0070C0"/>
          <w:sz w:val="28"/>
        </w:rPr>
        <w:t>り患と</w:t>
      </w:r>
      <w:r w:rsidRPr="00DB2FAD">
        <w:rPr>
          <w:rFonts w:asciiTheme="majorEastAsia" w:eastAsiaTheme="majorEastAsia" w:hAnsiTheme="majorEastAsia" w:hint="eastAsia"/>
          <w:b/>
          <w:color w:val="0070C0"/>
          <w:sz w:val="28"/>
        </w:rPr>
        <w:t>死亡</w:t>
      </w:r>
      <w:r w:rsidR="00157ADA" w:rsidRPr="00DB2FAD">
        <w:rPr>
          <w:rFonts w:asciiTheme="majorEastAsia" w:eastAsiaTheme="majorEastAsia" w:hAnsiTheme="majorEastAsia" w:hint="eastAsia"/>
          <w:b/>
          <w:color w:val="0070C0"/>
          <w:sz w:val="28"/>
        </w:rPr>
        <w:t>が多いがん</w:t>
      </w:r>
      <w:bookmarkEnd w:id="95"/>
      <w:bookmarkEnd w:id="96"/>
      <w:bookmarkEnd w:id="97"/>
    </w:p>
    <w:p w14:paraId="29832BD0" w14:textId="77777777" w:rsidR="00A73745" w:rsidRDefault="00C550A5" w:rsidP="00A73745">
      <w:pPr>
        <w:ind w:leftChars="183" w:left="659" w:hangingChars="100" w:hanging="220"/>
        <w:rPr>
          <w:sz w:val="22"/>
        </w:rPr>
      </w:pPr>
      <w:r w:rsidRPr="00AA4032">
        <w:rPr>
          <w:rFonts w:hint="eastAsia"/>
          <w:sz w:val="22"/>
        </w:rPr>
        <w:t>○</w:t>
      </w:r>
      <w:bookmarkEnd w:id="90"/>
      <w:bookmarkEnd w:id="91"/>
      <w:bookmarkEnd w:id="92"/>
      <w:bookmarkEnd w:id="93"/>
      <w:bookmarkEnd w:id="94"/>
      <w:r w:rsidRPr="00AA4032">
        <w:rPr>
          <w:rFonts w:hint="eastAsia"/>
          <w:sz w:val="22"/>
        </w:rPr>
        <w:t>小児世代</w:t>
      </w:r>
      <w:r w:rsidR="00334081" w:rsidRPr="00AA4032">
        <w:rPr>
          <w:rFonts w:hint="eastAsia"/>
          <w:sz w:val="22"/>
        </w:rPr>
        <w:t>（15歳未満）</w:t>
      </w:r>
      <w:r w:rsidR="00DC2BA1" w:rsidRPr="00AA4032">
        <w:rPr>
          <w:rFonts w:hint="eastAsia"/>
          <w:sz w:val="22"/>
        </w:rPr>
        <w:t>のがんの</w:t>
      </w:r>
      <w:r w:rsidR="00FB0C76" w:rsidRPr="00AA4032">
        <w:rPr>
          <w:rFonts w:hint="eastAsia"/>
          <w:sz w:val="22"/>
        </w:rPr>
        <w:t>り患と</w:t>
      </w:r>
      <w:r w:rsidRPr="00AA4032">
        <w:rPr>
          <w:rFonts w:hint="eastAsia"/>
          <w:sz w:val="22"/>
        </w:rPr>
        <w:t>死亡</w:t>
      </w:r>
      <w:r w:rsidR="00DC2BA1" w:rsidRPr="00AA4032">
        <w:rPr>
          <w:rFonts w:hint="eastAsia"/>
          <w:sz w:val="22"/>
        </w:rPr>
        <w:t>は</w:t>
      </w:r>
      <w:r w:rsidRPr="00AA4032">
        <w:rPr>
          <w:rFonts w:hint="eastAsia"/>
          <w:sz w:val="22"/>
        </w:rPr>
        <w:t>、</w:t>
      </w:r>
      <w:r w:rsidR="00FB0C76" w:rsidRPr="00AA4032">
        <w:rPr>
          <w:rFonts w:hint="eastAsia"/>
          <w:sz w:val="22"/>
        </w:rPr>
        <w:t>白血病、</w:t>
      </w:r>
      <w:r w:rsidRPr="00AA4032">
        <w:rPr>
          <w:rFonts w:hint="eastAsia"/>
          <w:sz w:val="22"/>
        </w:rPr>
        <w:t>脳腫瘍の割合が</w:t>
      </w:r>
      <w:r w:rsidR="003D577A" w:rsidRPr="00AA4032">
        <w:rPr>
          <w:rFonts w:hint="eastAsia"/>
          <w:sz w:val="22"/>
        </w:rPr>
        <w:t>高く</w:t>
      </w:r>
      <w:r w:rsidR="00F67877">
        <w:rPr>
          <w:rFonts w:hint="eastAsia"/>
          <w:sz w:val="22"/>
        </w:rPr>
        <w:t>なっています。</w:t>
      </w:r>
      <w:r w:rsidR="00334081" w:rsidRPr="00AA4032">
        <w:rPr>
          <w:rFonts w:hint="eastAsia"/>
          <w:sz w:val="22"/>
        </w:rPr>
        <w:t>また、</w:t>
      </w:r>
      <w:r w:rsidR="00331992" w:rsidRPr="00AA4032">
        <w:rPr>
          <w:sz w:val="22"/>
        </w:rPr>
        <w:t>AYA</w:t>
      </w:r>
      <w:r w:rsidRPr="00AA4032">
        <w:rPr>
          <w:sz w:val="22"/>
        </w:rPr>
        <w:t>世代</w:t>
      </w:r>
      <w:r w:rsidR="00334081" w:rsidRPr="00AA4032">
        <w:rPr>
          <w:rFonts w:hint="eastAsia"/>
          <w:sz w:val="22"/>
        </w:rPr>
        <w:t>（15歳～39歳）</w:t>
      </w:r>
      <w:r w:rsidR="00334081" w:rsidRPr="00540AC9">
        <w:rPr>
          <w:rFonts w:hint="eastAsia"/>
          <w:sz w:val="22"/>
        </w:rPr>
        <w:t>（注</w:t>
      </w:r>
      <w:r w:rsidR="00334081" w:rsidRPr="00AA4032">
        <w:rPr>
          <w:rFonts w:hint="eastAsia"/>
          <w:sz w:val="22"/>
        </w:rPr>
        <w:t>6</w:t>
      </w:r>
      <w:r w:rsidR="00334081" w:rsidRPr="00540AC9">
        <w:rPr>
          <w:rFonts w:hint="eastAsia"/>
          <w:sz w:val="22"/>
        </w:rPr>
        <w:t>）</w:t>
      </w:r>
      <w:r w:rsidR="009024E7" w:rsidRPr="00AA4032">
        <w:rPr>
          <w:rFonts w:hint="eastAsia"/>
          <w:sz w:val="22"/>
        </w:rPr>
        <w:t>については、</w:t>
      </w:r>
      <w:r w:rsidR="00DC2BA1" w:rsidRPr="00AA4032">
        <w:rPr>
          <w:rFonts w:hint="eastAsia"/>
          <w:sz w:val="22"/>
        </w:rPr>
        <w:t>男性のり</w:t>
      </w:r>
      <w:r w:rsidRPr="00AA4032">
        <w:rPr>
          <w:rFonts w:hint="eastAsia"/>
          <w:sz w:val="22"/>
        </w:rPr>
        <w:t>患、死亡は白血病の割合が</w:t>
      </w:r>
      <w:r w:rsidR="003D577A" w:rsidRPr="00AA4032">
        <w:rPr>
          <w:rFonts w:hint="eastAsia"/>
          <w:sz w:val="22"/>
        </w:rPr>
        <w:t>高く</w:t>
      </w:r>
      <w:r w:rsidR="00DC2BA1" w:rsidRPr="00AA4032">
        <w:rPr>
          <w:rFonts w:hint="eastAsia"/>
          <w:sz w:val="22"/>
        </w:rPr>
        <w:t>、</w:t>
      </w:r>
      <w:r w:rsidRPr="00AA4032">
        <w:rPr>
          <w:rFonts w:hint="eastAsia"/>
          <w:sz w:val="22"/>
        </w:rPr>
        <w:t>女性のり患、死亡は乳</w:t>
      </w:r>
      <w:r w:rsidR="003824EB">
        <w:rPr>
          <w:rFonts w:hint="eastAsia"/>
          <w:sz w:val="22"/>
        </w:rPr>
        <w:t>がん</w:t>
      </w:r>
      <w:r w:rsidRPr="00AA4032">
        <w:rPr>
          <w:rFonts w:hint="eastAsia"/>
          <w:sz w:val="22"/>
        </w:rPr>
        <w:t>、子宮頸がんの割合が高くなっています</w:t>
      </w:r>
      <w:r w:rsidR="00EB281C" w:rsidRPr="00AA4032">
        <w:rPr>
          <w:rFonts w:hint="eastAsia"/>
          <w:sz w:val="22"/>
        </w:rPr>
        <w:t>。</w:t>
      </w:r>
      <w:r w:rsidR="008B1E9A" w:rsidRPr="00AA4032">
        <w:rPr>
          <w:rFonts w:hint="eastAsia"/>
          <w:sz w:val="22"/>
        </w:rPr>
        <w:t>ただし、小児</w:t>
      </w:r>
      <w:r w:rsidR="009024E7" w:rsidRPr="00AA4032">
        <w:rPr>
          <w:rFonts w:hint="eastAsia"/>
          <w:sz w:val="22"/>
        </w:rPr>
        <w:t>世代</w:t>
      </w:r>
      <w:r w:rsidR="008B1E9A" w:rsidRPr="00AA4032">
        <w:rPr>
          <w:rFonts w:hint="eastAsia"/>
          <w:sz w:val="22"/>
        </w:rPr>
        <w:t>およびAYA世代のがんは、他の世代に比べて患者数が少なく、がん種も多種多様であり、医療従事者の診療等の知見が蓄積されにくい特徴があります。</w:t>
      </w:r>
    </w:p>
    <w:p w14:paraId="03551A78" w14:textId="77777777" w:rsidR="00A73745" w:rsidRDefault="00A73745" w:rsidP="00A73745">
      <w:pPr>
        <w:ind w:leftChars="183" w:left="659" w:hangingChars="100" w:hanging="220"/>
        <w:rPr>
          <w:sz w:val="22"/>
        </w:rPr>
      </w:pPr>
    </w:p>
    <w:p w14:paraId="0E40ED27" w14:textId="77777777" w:rsidR="00A73745" w:rsidRDefault="002301C6" w:rsidP="00A73745">
      <w:pPr>
        <w:ind w:leftChars="183" w:left="659" w:hangingChars="100" w:hanging="220"/>
        <w:rPr>
          <w:sz w:val="22"/>
        </w:rPr>
      </w:pPr>
      <w:r w:rsidRPr="00AA4032">
        <w:rPr>
          <w:rFonts w:hint="eastAsia"/>
          <w:sz w:val="22"/>
        </w:rPr>
        <w:t>○</w:t>
      </w:r>
      <w:r w:rsidR="00112487" w:rsidRPr="00AA4032">
        <w:rPr>
          <w:rFonts w:hint="eastAsia"/>
          <w:sz w:val="22"/>
        </w:rPr>
        <w:t>働く</w:t>
      </w:r>
      <w:r w:rsidRPr="00AA4032">
        <w:rPr>
          <w:rFonts w:hint="eastAsia"/>
          <w:sz w:val="22"/>
        </w:rPr>
        <w:t>世代の</w:t>
      </w:r>
      <w:r w:rsidR="00064D7D">
        <w:rPr>
          <w:rFonts w:hint="eastAsia"/>
          <w:sz w:val="22"/>
        </w:rPr>
        <w:t>うち</w:t>
      </w:r>
      <w:r w:rsidRPr="00AA4032">
        <w:rPr>
          <w:rFonts w:hint="eastAsia"/>
          <w:sz w:val="22"/>
        </w:rPr>
        <w:t>40歳以降のがんのり患と死亡は、男性では</w:t>
      </w:r>
      <w:r w:rsidR="002E3C15" w:rsidRPr="00AA4032">
        <w:rPr>
          <w:rFonts w:hint="eastAsia"/>
          <w:sz w:val="22"/>
        </w:rPr>
        <w:t>肺がん</w:t>
      </w:r>
      <w:r w:rsidR="002E3C15">
        <w:rPr>
          <w:rFonts w:hint="eastAsia"/>
          <w:sz w:val="22"/>
        </w:rPr>
        <w:t>、</w:t>
      </w:r>
      <w:r w:rsidRPr="00AA4032">
        <w:rPr>
          <w:rFonts w:hint="eastAsia"/>
          <w:sz w:val="22"/>
        </w:rPr>
        <w:t>胃、大腸</w:t>
      </w:r>
      <w:r w:rsidR="00A65516" w:rsidRPr="00AA4032">
        <w:rPr>
          <w:rFonts w:hint="eastAsia"/>
          <w:sz w:val="22"/>
        </w:rPr>
        <w:t>の割合が、女性では乳がん</w:t>
      </w:r>
      <w:r w:rsidR="002E3C15">
        <w:rPr>
          <w:rFonts w:hint="eastAsia"/>
          <w:sz w:val="22"/>
        </w:rPr>
        <w:t>、大腸がん</w:t>
      </w:r>
      <w:r w:rsidR="00A65516" w:rsidRPr="00AA4032">
        <w:rPr>
          <w:rFonts w:hint="eastAsia"/>
          <w:sz w:val="22"/>
        </w:rPr>
        <w:t>の割合が高くなって</w:t>
      </w:r>
      <w:r w:rsidR="00DC3DB4" w:rsidRPr="00AA4032">
        <w:rPr>
          <w:rFonts w:hint="eastAsia"/>
          <w:sz w:val="22"/>
        </w:rPr>
        <w:t>います。</w:t>
      </w:r>
      <w:r w:rsidR="008B1E9A" w:rsidRPr="00AA4032">
        <w:rPr>
          <w:rFonts w:hint="eastAsia"/>
          <w:sz w:val="22"/>
        </w:rPr>
        <w:t>これらの部位は</w:t>
      </w:r>
      <w:r w:rsidR="009024E7" w:rsidRPr="00AA4032">
        <w:rPr>
          <w:rFonts w:hint="eastAsia"/>
          <w:sz w:val="22"/>
        </w:rPr>
        <w:t>、</w:t>
      </w:r>
      <w:r w:rsidR="008B1E9A" w:rsidRPr="00AA4032">
        <w:rPr>
          <w:rFonts w:hint="eastAsia"/>
          <w:sz w:val="22"/>
        </w:rPr>
        <w:t>いずれも科学的根拠のあるがん検診が実施されていることから、がん検診により早期に</w:t>
      </w:r>
      <w:r w:rsidR="00F40E77" w:rsidRPr="00AA4032">
        <w:rPr>
          <w:rFonts w:hint="eastAsia"/>
          <w:sz w:val="22"/>
        </w:rPr>
        <w:t>がんを発見し治療につなげていくことが重要です。</w:t>
      </w:r>
    </w:p>
    <w:p w14:paraId="2811D61A" w14:textId="77777777" w:rsidR="00A73745" w:rsidRDefault="00A73745" w:rsidP="00A73745">
      <w:pPr>
        <w:ind w:leftChars="183" w:left="659" w:hangingChars="100" w:hanging="220"/>
        <w:rPr>
          <w:sz w:val="22"/>
        </w:rPr>
      </w:pPr>
    </w:p>
    <w:p w14:paraId="61649C39" w14:textId="66C7394B" w:rsidR="00685525" w:rsidRDefault="00C550A5" w:rsidP="00A73745">
      <w:pPr>
        <w:ind w:leftChars="183" w:left="659" w:hangingChars="100" w:hanging="220"/>
        <w:rPr>
          <w:sz w:val="22"/>
        </w:rPr>
      </w:pPr>
      <w:r w:rsidRPr="00AA4032">
        <w:rPr>
          <w:rFonts w:hint="eastAsia"/>
          <w:sz w:val="22"/>
        </w:rPr>
        <w:t>○高齢者</w:t>
      </w:r>
      <w:r w:rsidR="00DC3DB4" w:rsidRPr="00AA4032">
        <w:rPr>
          <w:rFonts w:hint="eastAsia"/>
          <w:sz w:val="22"/>
        </w:rPr>
        <w:t>世代</w:t>
      </w:r>
      <w:r w:rsidR="00DC2BA1" w:rsidRPr="00AA4032">
        <w:rPr>
          <w:rFonts w:hint="eastAsia"/>
          <w:sz w:val="22"/>
        </w:rPr>
        <w:t>で</w:t>
      </w:r>
      <w:r w:rsidRPr="00AA4032">
        <w:rPr>
          <w:rFonts w:hint="eastAsia"/>
          <w:sz w:val="22"/>
        </w:rPr>
        <w:t>は、死亡は肺がんの割合が高く、男性では</w:t>
      </w:r>
      <w:r w:rsidR="00DC2BA1" w:rsidRPr="00AA4032">
        <w:rPr>
          <w:rFonts w:hint="eastAsia"/>
          <w:sz w:val="22"/>
        </w:rPr>
        <w:t>次いで</w:t>
      </w:r>
      <w:r w:rsidRPr="00AA4032">
        <w:rPr>
          <w:rFonts w:hint="eastAsia"/>
          <w:sz w:val="22"/>
        </w:rPr>
        <w:t>胃がんが、女性では大腸がんの割合が高</w:t>
      </w:r>
      <w:r w:rsidR="00DC2BA1" w:rsidRPr="00AA4032">
        <w:rPr>
          <w:rFonts w:hint="eastAsia"/>
          <w:sz w:val="22"/>
        </w:rPr>
        <w:t>くなっています</w:t>
      </w:r>
      <w:r w:rsidRPr="00AA4032">
        <w:rPr>
          <w:rFonts w:hint="eastAsia"/>
          <w:sz w:val="22"/>
        </w:rPr>
        <w:t>。</w:t>
      </w:r>
      <w:r w:rsidR="00DC2BA1" w:rsidRPr="00AA4032">
        <w:rPr>
          <w:rFonts w:hint="eastAsia"/>
          <w:sz w:val="22"/>
        </w:rPr>
        <w:t>また、男性のり患は、</w:t>
      </w:r>
      <w:r w:rsidR="002E3C15">
        <w:rPr>
          <w:rFonts w:hint="eastAsia"/>
          <w:sz w:val="22"/>
        </w:rPr>
        <w:t>大腸がん、</w:t>
      </w:r>
      <w:r w:rsidR="00DC2BA1" w:rsidRPr="00AA4032">
        <w:rPr>
          <w:rFonts w:hint="eastAsia"/>
          <w:sz w:val="22"/>
        </w:rPr>
        <w:t>胃がん、前立腺がん、肺がんの割合が高く、</w:t>
      </w:r>
      <w:r w:rsidRPr="00AA4032">
        <w:rPr>
          <w:rFonts w:hint="eastAsia"/>
          <w:sz w:val="22"/>
        </w:rPr>
        <w:t>女性</w:t>
      </w:r>
      <w:r w:rsidR="00DC2BA1" w:rsidRPr="00AA4032">
        <w:rPr>
          <w:rFonts w:hint="eastAsia"/>
          <w:sz w:val="22"/>
        </w:rPr>
        <w:t>のり患</w:t>
      </w:r>
      <w:r w:rsidRPr="00AA4032">
        <w:rPr>
          <w:rFonts w:hint="eastAsia"/>
          <w:sz w:val="22"/>
        </w:rPr>
        <w:t>は、大腸がん、乳</w:t>
      </w:r>
      <w:r w:rsidR="002E3C15">
        <w:rPr>
          <w:rFonts w:hint="eastAsia"/>
          <w:sz w:val="22"/>
        </w:rPr>
        <w:t>がん</w:t>
      </w:r>
      <w:r w:rsidRPr="00AA4032">
        <w:rPr>
          <w:rFonts w:hint="eastAsia"/>
          <w:sz w:val="22"/>
        </w:rPr>
        <w:t>、胃</w:t>
      </w:r>
      <w:r w:rsidR="00491F0B">
        <w:rPr>
          <w:rFonts w:hint="eastAsia"/>
          <w:sz w:val="22"/>
        </w:rPr>
        <w:t>がん</w:t>
      </w:r>
      <w:r w:rsidRPr="00AA4032">
        <w:rPr>
          <w:rFonts w:hint="eastAsia"/>
          <w:sz w:val="22"/>
        </w:rPr>
        <w:t>、肺がんの割合が</w:t>
      </w:r>
      <w:r w:rsidR="00FB0C76" w:rsidRPr="00AA4032">
        <w:rPr>
          <w:rFonts w:hint="eastAsia"/>
          <w:sz w:val="22"/>
        </w:rPr>
        <w:t>それぞれ</w:t>
      </w:r>
      <w:r w:rsidRPr="00AA4032">
        <w:rPr>
          <w:rFonts w:hint="eastAsia"/>
          <w:sz w:val="22"/>
        </w:rPr>
        <w:t>高くなっています。</w:t>
      </w:r>
      <w:r w:rsidR="00EB281C" w:rsidRPr="00AA4032">
        <w:rPr>
          <w:rFonts w:hint="eastAsia"/>
          <w:sz w:val="22"/>
        </w:rPr>
        <w:t>り患数と</w:t>
      </w:r>
      <w:r w:rsidR="00F40E77" w:rsidRPr="00AA4032">
        <w:rPr>
          <w:rFonts w:hint="eastAsia"/>
          <w:sz w:val="22"/>
        </w:rPr>
        <w:t>死亡数ともに、他の世代と比べても多く、高齢のがん患者の対策が求められています。</w:t>
      </w:r>
    </w:p>
    <w:p w14:paraId="6BCA32A3" w14:textId="30D2DF04" w:rsidR="0017119D" w:rsidRDefault="0017119D" w:rsidP="00A618C9">
      <w:pPr>
        <w:ind w:leftChars="200" w:left="720" w:hangingChars="100" w:hanging="240"/>
      </w:pPr>
    </w:p>
    <w:p w14:paraId="470581B0" w14:textId="7B64D2AC" w:rsidR="00373C17" w:rsidRDefault="00373C17">
      <w:pPr>
        <w:widowControl/>
        <w:adjustRightInd/>
        <w:jc w:val="left"/>
        <w:textAlignment w:val="auto"/>
        <w:rPr>
          <w:rFonts w:hAnsi="HG丸ｺﾞｼｯｸM-PRO"/>
          <w:color w:val="auto"/>
          <w:sz w:val="22"/>
        </w:rPr>
      </w:pPr>
      <w:r>
        <w:rPr>
          <w:rFonts w:hAnsi="HG丸ｺﾞｼｯｸM-PRO"/>
          <w:color w:val="auto"/>
          <w:sz w:val="22"/>
        </w:rPr>
        <w:br w:type="page"/>
      </w:r>
      <w:r w:rsidR="009E75F6">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37440" behindDoc="1" locked="0" layoutInCell="1" allowOverlap="1" wp14:anchorId="5DFF1B0C" wp14:editId="69339841">
                <wp:simplePos x="0" y="0"/>
                <wp:positionH relativeFrom="column">
                  <wp:posOffset>-124460</wp:posOffset>
                </wp:positionH>
                <wp:positionV relativeFrom="paragraph">
                  <wp:posOffset>3941445</wp:posOffset>
                </wp:positionV>
                <wp:extent cx="6270625" cy="603885"/>
                <wp:effectExtent l="0" t="0" r="0" b="5715"/>
                <wp:wrapNone/>
                <wp:docPr id="52" name="正方形/長方形 52" descr="（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title="注釈"/>
                <wp:cNvGraphicFramePr/>
                <a:graphic xmlns:a="http://schemas.openxmlformats.org/drawingml/2006/main">
                  <a:graphicData uri="http://schemas.microsoft.com/office/word/2010/wordprocessingShape">
                    <wps:wsp>
                      <wps:cNvSpPr/>
                      <wps:spPr>
                        <a:xfrm>
                          <a:off x="0" y="0"/>
                          <a:ext cx="6270625" cy="603885"/>
                        </a:xfrm>
                        <a:prstGeom prst="rect">
                          <a:avLst/>
                        </a:prstGeom>
                        <a:solidFill>
                          <a:sysClr val="window" lastClr="FFFFFF"/>
                        </a:solidFill>
                        <a:ln w="12700" cap="flat" cmpd="sng" algn="ctr">
                          <a:noFill/>
                          <a:prstDash val="solid"/>
                        </a:ln>
                        <a:effectLst/>
                      </wps:spPr>
                      <wps:txb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FF1B0C" id="正方形/長方形 52" o:spid="_x0000_s1050" alt="タイトル: 注釈 - 説明: （注6）AYA（adolescent and young adult, 思春期・若年成人）世代&#10;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10;" style="position:absolute;margin-left:-9.8pt;margin-top:310.35pt;width:493.75pt;height:47.5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" fillcolor="window" stroked="f" strokeweight="1pt">
                <v:textbox>
                  <w:txbxContent>
                    <w:p w14:paraId="1EBD8B88" w14:textId="77777777" w:rsidR="0034376A" w:rsidRDefault="0034376A" w:rsidP="009E75F6">
                      <w:pPr>
                        <w:spacing w:line="200" w:lineRule="exact"/>
                        <w:jc w:val="left"/>
                        <w:rPr>
                          <w:rFonts w:hAnsi="HG丸ｺﾞｼｯｸM-PRO"/>
                          <w:sz w:val="18"/>
                          <w:szCs w:val="18"/>
                        </w:rPr>
                      </w:pPr>
                      <w:r>
                        <w:rPr>
                          <w:rFonts w:hAnsi="HG丸ｺﾞｼｯｸM-PRO" w:hint="eastAsia"/>
                          <w:sz w:val="18"/>
                          <w:szCs w:val="18"/>
                        </w:rPr>
                        <w:t>（注6）AYA（adolescent and young adult, 思春期・若年成人）世代</w:t>
                      </w:r>
                    </w:p>
                    <w:p w14:paraId="689E90A8" w14:textId="77777777" w:rsidR="0034376A" w:rsidRDefault="0034376A" w:rsidP="00266DC2">
                      <w:pPr>
                        <w:spacing w:line="200" w:lineRule="exact"/>
                        <w:ind w:leftChars="295" w:left="708" w:firstLineChars="6" w:firstLine="11"/>
                        <w:jc w:val="left"/>
                        <w:rPr>
                          <w:rFonts w:hAnsi="HG丸ｺﾞｼｯｸM-PRO"/>
                          <w:sz w:val="18"/>
                          <w:szCs w:val="21"/>
                        </w:rPr>
                      </w:pPr>
                      <w:r>
                        <w:rPr>
                          <w:rFonts w:hAnsi="HG丸ｺﾞｼｯｸM-PRO" w:hint="eastAsia"/>
                          <w:sz w:val="18"/>
                          <w:szCs w:val="18"/>
                        </w:rPr>
                        <w:t>15歳以上39歳未満のがん患者（治療終了後のがん患者、AYA世代にある小児がん経験者も含む。）年齢の定義については、諸説ありますが、本計画においては15歳以上39歳未満とし、異なる年齢階級を指す場合には（15-29歳など）明記しています。</w:t>
                      </w:r>
                    </w:p>
                  </w:txbxContent>
                </v:textbox>
              </v:rect>
            </w:pict>
          </mc:Fallback>
        </mc:AlternateContent>
      </w:r>
      <w:r w:rsidR="009E75F6">
        <w:rPr>
          <w:noProof/>
        </w:rPr>
        <mc:AlternateContent>
          <mc:Choice Requires="wps">
            <w:drawing>
              <wp:anchor distT="0" distB="0" distL="114300" distR="114300" simplePos="0" relativeHeight="251835392" behindDoc="0" locked="0" layoutInCell="1" allowOverlap="1" wp14:anchorId="63F93525" wp14:editId="6A78B231">
                <wp:simplePos x="0" y="0"/>
                <wp:positionH relativeFrom="column">
                  <wp:posOffset>-179705</wp:posOffset>
                </wp:positionH>
                <wp:positionV relativeFrom="paragraph">
                  <wp:posOffset>3937000</wp:posOffset>
                </wp:positionV>
                <wp:extent cx="6270625" cy="0"/>
                <wp:effectExtent l="0" t="0" r="15875" b="19050"/>
                <wp:wrapNone/>
                <wp:docPr id="467" name="直線コネクタ 467"/>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AADA89E" id="直線コネクタ 467" o:spid="_x0000_s1026" style="position:absolute;left:0;text-align:left;z-index:251835392;visibility:visible;mso-wrap-style:square;mso-wrap-distance-left:9pt;mso-wrap-distance-top:0;mso-wrap-distance-right:9pt;mso-wrap-distance-bottom:0;mso-position-horizontal:absolute;mso-position-horizontal-relative:text;mso-position-vertical:absolute;mso-position-vertical-relative:text" from="-14.15pt,310pt" to="479.6pt,3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"/>
            </w:pict>
          </mc:Fallback>
        </mc:AlternateContent>
      </w:r>
    </w:p>
    <w:p w14:paraId="394D1B20" w14:textId="69223928" w:rsidR="00112487" w:rsidRDefault="002D46A5" w:rsidP="002D46A5">
      <w:pPr>
        <w:tabs>
          <w:tab w:val="left" w:pos="8364"/>
        </w:tabs>
        <w:snapToGrid w:val="0"/>
        <w:ind w:leftChars="200" w:left="720" w:hangingChars="100" w:hanging="240"/>
        <w:rPr>
          <w:rFonts w:hAnsi="HG丸ｺﾞｼｯｸM-PRO"/>
          <w:color w:val="auto"/>
          <w:sz w:val="22"/>
        </w:rPr>
      </w:pPr>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839488" behindDoc="0" locked="0" layoutInCell="1" allowOverlap="1" wp14:anchorId="30A554E8" wp14:editId="30569AB2">
                <wp:simplePos x="0" y="0"/>
                <wp:positionH relativeFrom="margin">
                  <wp:align>center</wp:align>
                </wp:positionH>
                <wp:positionV relativeFrom="paragraph">
                  <wp:posOffset>-313055</wp:posOffset>
                </wp:positionV>
                <wp:extent cx="4552950" cy="253365"/>
                <wp:effectExtent l="0" t="0" r="0" b="0"/>
                <wp:wrapNone/>
                <wp:docPr id="9216" name="テキスト ボックス 9216" descr="図表7：ライフステージ別でみた、り患と死亡が多いがん" title="図表7：ライフステージ別でみた、り患と死亡が多いがん"/>
                <wp:cNvGraphicFramePr/>
                <a:graphic xmlns:a="http://schemas.openxmlformats.org/drawingml/2006/main">
                  <a:graphicData uri="http://schemas.microsoft.com/office/word/2010/wordprocessingShape">
                    <wps:wsp>
                      <wps:cNvSpPr txBox="1"/>
                      <wps:spPr>
                        <a:xfrm>
                          <a:off x="0" y="0"/>
                          <a:ext cx="4552950" cy="253365"/>
                        </a:xfrm>
                        <a:prstGeom prst="rect">
                          <a:avLst/>
                        </a:prstGeom>
                        <a:noFill/>
                      </wps:spPr>
                      <wps:txbx>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wps:txbx>
                      <wps:bodyPr wrap="square" rtlCol="0">
                        <a:spAutoFit/>
                      </wps:bodyPr>
                    </wps:wsp>
                  </a:graphicData>
                </a:graphic>
                <wp14:sizeRelH relativeFrom="margin">
                  <wp14:pctWidth>0</wp14:pctWidth>
                </wp14:sizeRelH>
                <wp14:sizeRelV relativeFrom="page">
                  <wp14:pctHeight>0</wp14:pctHeight>
                </wp14:sizeRelV>
              </wp:anchor>
            </w:drawing>
          </mc:Choice>
          <mc:Fallback>
            <w:pict>
              <v:shape w14:anchorId="30A554E8" id="テキスト ボックス 9216" o:spid="_x0000_s1051" type="#_x0000_t202" alt="タイトル: 図表7：ライフステージ別でみた、り患と死亡が多いがん - 説明: 図表7：ライフステージ別でみた、り患と死亡が多いがん" style="position:absolute;left:0;text-align:left;margin-left:0;margin-top:-24.65pt;width:358.5pt;height:19.95pt;z-index:251839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" filled="f" stroked="f">
                <v:textbox style="mso-fit-shape-to-text:t">
                  <w:txbxContent>
                    <w:p w14:paraId="750A45F4" w14:textId="77777777" w:rsidR="0034376A" w:rsidRDefault="0034376A" w:rsidP="002D46A5">
                      <w:pPr>
                        <w:pStyle w:val="Web"/>
                        <w:spacing w:before="0" w:beforeAutospacing="0" w:after="0" w:afterAutospacing="0"/>
                        <w:jc w:val="center"/>
                        <w:rPr>
                          <w:rFonts w:ascii="ＭＳ ゴシック" w:eastAsia="ＭＳ ゴシック" w:hAnsi="ＭＳ ゴシック"/>
                          <w:b/>
                          <w:sz w:val="14"/>
                        </w:rPr>
                      </w:pPr>
                      <w:r>
                        <w:rPr>
                          <w:rFonts w:ascii="ＭＳ ゴシック" w:eastAsia="ＭＳ ゴシック" w:hAnsi="ＭＳ ゴシック" w:cs="メイリオ" w:hint="eastAsia"/>
                          <w:b/>
                          <w:color w:val="000000" w:themeColor="text1"/>
                          <w:kern w:val="24"/>
                          <w:sz w:val="20"/>
                          <w:szCs w:val="36"/>
                        </w:rPr>
                        <w:t>図表7：ライフステージ別でみた、り患と死亡が多いがん</w:t>
                      </w:r>
                    </w:p>
                  </w:txbxContent>
                </v:textbox>
                <w10:wrap anchorx="margin"/>
              </v:shape>
            </w:pict>
          </mc:Fallback>
        </mc:AlternateContent>
      </w:r>
      <w:r>
        <w:rPr>
          <w:rFonts w:ascii="ＭＳ Ｐゴシック" w:eastAsia="ＭＳ Ｐゴシック" w:hAnsi="ＭＳ Ｐゴシック" w:cs="ＭＳ Ｐゴシック"/>
          <w:noProof/>
          <w:color w:val="auto"/>
        </w:rPr>
        <w:drawing>
          <wp:anchor distT="0" distB="0" distL="114300" distR="114300" simplePos="0" relativeHeight="251840512" behindDoc="0" locked="0" layoutInCell="1" allowOverlap="1" wp14:anchorId="51B70366" wp14:editId="0579683F">
            <wp:simplePos x="0" y="0"/>
            <wp:positionH relativeFrom="margin">
              <wp:align>center</wp:align>
            </wp:positionH>
            <wp:positionV relativeFrom="paragraph">
              <wp:posOffset>-46514</wp:posOffset>
            </wp:positionV>
            <wp:extent cx="5760720" cy="4321810"/>
            <wp:effectExtent l="0" t="0" r="0" b="2540"/>
            <wp:wrapNone/>
            <wp:docPr id="62" name="図 62" descr="図表7：ライフステージ別でみた、り患と死亡が多いがん　り患" title="図表7：ライフステージ別でみた、り患と死亡が多いがん"/>
            <wp:cNvGraphicFramePr/>
            <a:graphic xmlns:a="http://schemas.openxmlformats.org/drawingml/2006/main">
              <a:graphicData uri="http://schemas.openxmlformats.org/drawingml/2006/picture">
                <pic:pic xmlns:pic="http://schemas.openxmlformats.org/drawingml/2006/picture">
                  <pic:nvPicPr>
                    <pic:cNvPr id="56" name="図 56" descr="図表7：ライフステージ別でみた、り患と死亡が多いがん　り患" title="図表7：ライフステージ別でみた、り患と死亡が多いがん"/>
                    <pic:cNvPicPr/>
                  </pic:nvPicPr>
                  <pic:blipFill>
                    <a:blip r:embed="rId17">
                      <a:extLst>
                        <a:ext uri="{28A0092B-C50C-407E-A947-70E740481C1C}">
                          <a14:useLocalDpi xmlns:a14="http://schemas.microsoft.com/office/drawing/2010/main" val="0"/>
                        </a:ext>
                      </a:extLst>
                    </a:blip>
                    <a:stretch>
                      <a:fillRect/>
                    </a:stretch>
                  </pic:blipFill>
                  <pic:spPr>
                    <a:xfrm>
                      <a:off x="0" y="0"/>
                      <a:ext cx="5760720" cy="4321810"/>
                    </a:xfrm>
                    <a:prstGeom prst="rect">
                      <a:avLst/>
                    </a:prstGeom>
                  </pic:spPr>
                </pic:pic>
              </a:graphicData>
            </a:graphic>
            <wp14:sizeRelH relativeFrom="page">
              <wp14:pctWidth>0</wp14:pctWidth>
            </wp14:sizeRelH>
            <wp14:sizeRelV relativeFrom="page">
              <wp14:pctHeight>0</wp14:pctHeight>
            </wp14:sizeRelV>
          </wp:anchor>
        </w:drawing>
      </w:r>
    </w:p>
    <w:p w14:paraId="5E165A76" w14:textId="0D983AFD" w:rsidR="00112487" w:rsidRDefault="00112487" w:rsidP="002D46A5">
      <w:pPr>
        <w:tabs>
          <w:tab w:val="left" w:pos="8364"/>
        </w:tabs>
        <w:snapToGrid w:val="0"/>
        <w:ind w:leftChars="200" w:left="700" w:hangingChars="100" w:hanging="220"/>
        <w:rPr>
          <w:rFonts w:hAnsi="HG丸ｺﾞｼｯｸM-PRO"/>
          <w:color w:val="auto"/>
          <w:sz w:val="22"/>
        </w:rPr>
      </w:pPr>
    </w:p>
    <w:p w14:paraId="1A9957C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7C9514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13EC390"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FE157C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2F27AA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B57A25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0BFBEFB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5B28594F"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5F7020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01536E2"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28E7575E"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E0F6DC4"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40F2D005"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E232529"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65556B7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19087858"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4FD7FB6"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C196EB7"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36B9373A" w14:textId="77777777" w:rsidR="00F014E0" w:rsidRDefault="00F014E0" w:rsidP="00A618C9">
      <w:pPr>
        <w:tabs>
          <w:tab w:val="left" w:pos="8364"/>
        </w:tabs>
        <w:snapToGrid w:val="0"/>
        <w:ind w:leftChars="200" w:left="700" w:hangingChars="100" w:hanging="220"/>
        <w:rPr>
          <w:rFonts w:hAnsi="HG丸ｺﾞｼｯｸM-PRO"/>
          <w:color w:val="auto"/>
          <w:sz w:val="22"/>
        </w:rPr>
      </w:pPr>
    </w:p>
    <w:p w14:paraId="7A887040" w14:textId="763DEB08" w:rsidR="00F014E0" w:rsidRDefault="00F014E0" w:rsidP="008A1AE9">
      <w:pPr>
        <w:tabs>
          <w:tab w:val="left" w:pos="8364"/>
        </w:tabs>
        <w:snapToGrid w:val="0"/>
        <w:ind w:leftChars="200" w:left="700" w:hangingChars="100" w:hanging="220"/>
        <w:rPr>
          <w:rFonts w:hAnsi="HG丸ｺﾞｼｯｸM-PRO"/>
          <w:color w:val="auto"/>
          <w:sz w:val="22"/>
        </w:rPr>
      </w:pPr>
    </w:p>
    <w:p w14:paraId="5F4752B1" w14:textId="51CE343B" w:rsidR="00C550A5" w:rsidRPr="00042861" w:rsidRDefault="002D46A5" w:rsidP="002D46A5">
      <w:pPr>
        <w:tabs>
          <w:tab w:val="left" w:pos="8364"/>
        </w:tabs>
        <w:spacing w:line="300" w:lineRule="auto"/>
        <w:ind w:leftChars="36" w:left="326" w:hangingChars="100" w:hanging="240"/>
        <w:jc w:val="center"/>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2560" behindDoc="0" locked="0" layoutInCell="1" allowOverlap="1" wp14:anchorId="0150989B" wp14:editId="2663E3E6">
                <wp:simplePos x="0" y="0"/>
                <wp:positionH relativeFrom="column">
                  <wp:posOffset>4371340</wp:posOffset>
                </wp:positionH>
                <wp:positionV relativeFrom="paragraph">
                  <wp:posOffset>232410</wp:posOffset>
                </wp:positionV>
                <wp:extent cx="1438275" cy="268605"/>
                <wp:effectExtent l="0" t="0" r="9525" b="0"/>
                <wp:wrapNone/>
                <wp:docPr id="9220" name="テキスト ボックス 9220" descr="出典：大阪府がん登録" title="出典：大阪府がん登録"/>
                <wp:cNvGraphicFramePr/>
                <a:graphic xmlns:a="http://schemas.openxmlformats.org/drawingml/2006/main">
                  <a:graphicData uri="http://schemas.microsoft.com/office/word/2010/wordprocessingShape">
                    <wps:wsp>
                      <wps:cNvSpPr txBox="1"/>
                      <wps:spPr>
                        <a:xfrm>
                          <a:off x="0" y="0"/>
                          <a:ext cx="1438275" cy="268605"/>
                        </a:xfrm>
                        <a:prstGeom prst="rect">
                          <a:avLst/>
                        </a:prstGeom>
                        <a:solidFill>
                          <a:sysClr val="window" lastClr="FFFFFF"/>
                        </a:solidFill>
                      </wps:spPr>
                      <wps:txb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150989B" id="テキスト ボックス 9220" o:spid="_x0000_s1052" type="#_x0000_t202" alt="タイトル: 出典：大阪府がん登録 - 説明: 出典：大阪府がん登録" style="position:absolute;left:0;text-align:left;margin-left:344.2pt;margin-top:18.3pt;width:113.25pt;height:21.1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" fillcolor="window" stroked="f">
                <v:textbox>
                  <w:txbxContent>
                    <w:p w14:paraId="0BFB11C8" w14:textId="77777777" w:rsidR="0034376A" w:rsidRDefault="0034376A" w:rsidP="002D46A5">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出典：大阪府がん登録</w:t>
                      </w:r>
                    </w:p>
                  </w:txbxContent>
                </v:textbox>
              </v:shape>
            </w:pict>
          </mc:Fallback>
        </mc:AlternateContent>
      </w:r>
    </w:p>
    <w:p w14:paraId="4E3C2B7D" w14:textId="186F8A89" w:rsidR="00F40E77" w:rsidRDefault="002D46A5">
      <w:pPr>
        <w:widowControl/>
        <w:adjustRightInd/>
        <w:jc w:val="left"/>
        <w:textAlignment w:val="auto"/>
        <w:rPr>
          <w:rFonts w:hAnsi="HG丸ｺﾞｼｯｸM-PRO"/>
          <w:color w:val="auto"/>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728896" behindDoc="0" locked="0" layoutInCell="1" allowOverlap="1" wp14:anchorId="45A95A01" wp14:editId="67B2B9C4">
                <wp:simplePos x="0" y="0"/>
                <wp:positionH relativeFrom="column">
                  <wp:posOffset>4557395</wp:posOffset>
                </wp:positionH>
                <wp:positionV relativeFrom="paragraph">
                  <wp:posOffset>4518660</wp:posOffset>
                </wp:positionV>
                <wp:extent cx="1200150" cy="275590"/>
                <wp:effectExtent l="0" t="0" r="0" b="0"/>
                <wp:wrapNone/>
                <wp:docPr id="449" name="テキスト ボックス 449" descr="出典：大阪府がん登録" title="出典：大阪府がん登録"/>
                <wp:cNvGraphicFramePr/>
                <a:graphic xmlns:a="http://schemas.openxmlformats.org/drawingml/2006/main">
                  <a:graphicData uri="http://schemas.microsoft.com/office/word/2010/wordprocessingShape">
                    <wps:wsp>
                      <wps:cNvSpPr txBox="1"/>
                      <wps:spPr>
                        <a:xfrm>
                          <a:off x="0" y="0"/>
                          <a:ext cx="1200150" cy="275590"/>
                        </a:xfrm>
                        <a:prstGeom prst="rect">
                          <a:avLst/>
                        </a:prstGeom>
                        <a:solidFill>
                          <a:sysClr val="window" lastClr="FFFFFF"/>
                        </a:solidFill>
                      </wps:spPr>
                      <wps:txb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5A95A01" id="テキスト ボックス 449" o:spid="_x0000_s1053" type="#_x0000_t202" alt="タイトル: 出典：大阪府がん登録 - 説明: 出典：大阪府がん登録" style="position:absolute;margin-left:358.85pt;margin-top:355.8pt;width:94.5pt;height:21.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" fillcolor="window" stroked="f">
                <v:textbox>
                  <w:txbxContent>
                    <w:p w14:paraId="0AD0E2C4" w14:textId="77777777" w:rsidR="0034376A" w:rsidRDefault="0034376A" w:rsidP="00F014E0">
                      <w:pPr>
                        <w:pStyle w:val="Web"/>
                        <w:spacing w:before="0" w:beforeAutospacing="0" w:after="0" w:afterAutospacing="0" w:line="240" w:lineRule="exact"/>
                        <w:rPr>
                          <w:rFonts w:asciiTheme="minorEastAsia" w:eastAsiaTheme="minorEastAsia" w:hAnsiTheme="minorEastAsia"/>
                          <w:sz w:val="20"/>
                        </w:rPr>
                      </w:pPr>
                      <w:r>
                        <w:rPr>
                          <w:rFonts w:asciiTheme="minorEastAsia" w:eastAsiaTheme="minorEastAsia" w:hAnsiTheme="minorEastAsia" w:cstheme="minorBidi" w:hint="eastAsia"/>
                          <w:color w:val="000000" w:themeColor="text1"/>
                          <w:kern w:val="24"/>
                          <w:sz w:val="18"/>
                          <w:szCs w:val="22"/>
                        </w:rPr>
                        <w:t>出典：人口動態統計</w:t>
                      </w:r>
                    </w:p>
                  </w:txbxContent>
                </v:textbox>
              </v:shape>
            </w:pict>
          </mc:Fallback>
        </mc:AlternateContent>
      </w:r>
      <w:r>
        <w:rPr>
          <w:rFonts w:hAnsi="HG丸ｺﾞｼｯｸM-PRO"/>
          <w:noProof/>
          <w:color w:val="auto"/>
          <w:sz w:val="22"/>
        </w:rPr>
        <w:drawing>
          <wp:anchor distT="0" distB="0" distL="114300" distR="114300" simplePos="0" relativeHeight="251792384" behindDoc="0" locked="0" layoutInCell="1" allowOverlap="1" wp14:anchorId="7B65D8E5" wp14:editId="0A227A19">
            <wp:simplePos x="0" y="0"/>
            <wp:positionH relativeFrom="margin">
              <wp:align>center</wp:align>
            </wp:positionH>
            <wp:positionV relativeFrom="paragraph">
              <wp:posOffset>213836</wp:posOffset>
            </wp:positionV>
            <wp:extent cx="5760720" cy="4320540"/>
            <wp:effectExtent l="0" t="0" r="0" b="3810"/>
            <wp:wrapNone/>
            <wp:docPr id="450" name="図 450" descr="図表7：ライフステージ別でみた、り患と死亡が多いがん　死亡" title="図表7：ライフステージ別でみた、り患と死亡が多いが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stage_slide_女男ver2016死亡り患_final.bmp"/>
                    <pic:cNvPicPr/>
                  </pic:nvPicPr>
                  <pic:blipFill>
                    <a:blip r:embed="rId18">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14:sizeRelH relativeFrom="page">
              <wp14:pctWidth>0</wp14:pctWidth>
            </wp14:sizeRelH>
            <wp14:sizeRelV relativeFrom="page">
              <wp14:pctHeight>0</wp14:pctHeight>
            </wp14:sizeRelV>
          </wp:anchor>
        </w:drawing>
      </w:r>
      <w:r w:rsidR="00F40E77">
        <w:rPr>
          <w:rFonts w:hAnsi="HG丸ｺﾞｼｯｸM-PRO"/>
          <w:color w:val="auto"/>
          <w:sz w:val="22"/>
        </w:rPr>
        <w:br w:type="page"/>
      </w:r>
    </w:p>
    <w:p w14:paraId="755D366B" w14:textId="77777777" w:rsidR="00596FD9" w:rsidRPr="00DB2FAD" w:rsidRDefault="008D10D6" w:rsidP="00540AC9">
      <w:pPr>
        <w:pStyle w:val="2"/>
        <w:numPr>
          <w:ilvl w:val="0"/>
          <w:numId w:val="0"/>
        </w:numPr>
        <w:rPr>
          <w:rFonts w:asciiTheme="majorEastAsia" w:eastAsiaTheme="majorEastAsia" w:hAnsiTheme="majorEastAsia"/>
          <w:b w:val="0"/>
          <w:color w:val="auto"/>
          <w:u w:val="single"/>
        </w:rPr>
      </w:pPr>
      <w:bookmarkStart w:id="98" w:name="_Toc486531944"/>
      <w:bookmarkStart w:id="99" w:name="_Toc487755786"/>
      <w:bookmarkStart w:id="100" w:name="_Toc487757234"/>
      <w:bookmarkStart w:id="101" w:name="_Toc487757346"/>
      <w:bookmarkStart w:id="102" w:name="_Toc487757545"/>
      <w:bookmarkStart w:id="103" w:name="_Toc487977297"/>
      <w:bookmarkStart w:id="104" w:name="_Toc488834899"/>
      <w:bookmarkStart w:id="105" w:name="_Toc488877895"/>
      <w:bookmarkStart w:id="106" w:name="_Toc509826932"/>
      <w:bookmarkStart w:id="107" w:name="_Toc485731119"/>
      <w:r w:rsidRPr="00DB2FAD">
        <w:rPr>
          <w:rFonts w:asciiTheme="majorEastAsia" w:eastAsiaTheme="majorEastAsia" w:hAnsiTheme="majorEastAsia" w:hint="eastAsia"/>
          <w:color w:val="0070C0"/>
          <w:sz w:val="36"/>
          <w:u w:val="single"/>
        </w:rPr>
        <w:lastRenderedPageBreak/>
        <w:t>２</w:t>
      </w:r>
      <w:r w:rsidR="00596FD9" w:rsidRPr="00DB2FAD">
        <w:rPr>
          <w:rFonts w:asciiTheme="majorEastAsia" w:eastAsiaTheme="majorEastAsia" w:hAnsiTheme="majorEastAsia" w:hint="eastAsia"/>
          <w:color w:val="0070C0"/>
          <w:sz w:val="36"/>
          <w:u w:val="single"/>
        </w:rPr>
        <w:t xml:space="preserve">　</w:t>
      </w:r>
      <w:bookmarkEnd w:id="98"/>
      <w:r w:rsidR="0052546D" w:rsidRPr="00DB2FAD">
        <w:rPr>
          <w:rFonts w:asciiTheme="majorEastAsia" w:eastAsiaTheme="majorEastAsia" w:hAnsiTheme="majorEastAsia" w:hint="eastAsia"/>
          <w:color w:val="0070C0"/>
          <w:sz w:val="36"/>
          <w:u w:val="single"/>
        </w:rPr>
        <w:t>大阪府の</w:t>
      </w:r>
      <w:r w:rsidR="00071B86" w:rsidRPr="00DB2FAD">
        <w:rPr>
          <w:rFonts w:asciiTheme="majorEastAsia" w:eastAsiaTheme="majorEastAsia" w:hAnsiTheme="majorEastAsia" w:hint="eastAsia"/>
          <w:color w:val="0070C0"/>
          <w:sz w:val="36"/>
          <w:u w:val="single"/>
        </w:rPr>
        <w:t>がん対策の</w:t>
      </w:r>
      <w:r w:rsidR="00261AD4" w:rsidRPr="00DB2FAD">
        <w:rPr>
          <w:rFonts w:asciiTheme="majorEastAsia" w:eastAsiaTheme="majorEastAsia" w:hAnsiTheme="majorEastAsia" w:hint="eastAsia"/>
          <w:color w:val="0070C0"/>
          <w:sz w:val="36"/>
          <w:u w:val="single"/>
        </w:rPr>
        <w:t>現状と</w:t>
      </w:r>
      <w:r w:rsidR="00596FD9" w:rsidRPr="00DB2FAD">
        <w:rPr>
          <w:rFonts w:asciiTheme="majorEastAsia" w:eastAsiaTheme="majorEastAsia" w:hAnsiTheme="majorEastAsia" w:hint="eastAsia"/>
          <w:color w:val="0070C0"/>
          <w:sz w:val="36"/>
          <w:u w:val="single"/>
        </w:rPr>
        <w:t>課題</w:t>
      </w:r>
      <w:bookmarkEnd w:id="99"/>
      <w:bookmarkEnd w:id="100"/>
      <w:bookmarkEnd w:id="101"/>
      <w:bookmarkEnd w:id="102"/>
      <w:bookmarkEnd w:id="103"/>
      <w:bookmarkEnd w:id="104"/>
      <w:bookmarkEnd w:id="105"/>
      <w:bookmarkEnd w:id="106"/>
    </w:p>
    <w:bookmarkStart w:id="108" w:name="_Toc497829280"/>
    <w:bookmarkStart w:id="109" w:name="_Toc497829528"/>
    <w:bookmarkStart w:id="110" w:name="_Toc497831888"/>
    <w:bookmarkStart w:id="111" w:name="_Toc497847099"/>
    <w:bookmarkStart w:id="112" w:name="_Toc497850663"/>
    <w:bookmarkStart w:id="113" w:name="_Toc497857616"/>
    <w:bookmarkStart w:id="114" w:name="_Toc497904435"/>
    <w:bookmarkStart w:id="115" w:name="_Toc497922713"/>
    <w:bookmarkStart w:id="116" w:name="_Toc485731120"/>
    <w:bookmarkStart w:id="117" w:name="_Toc486531945"/>
    <w:bookmarkStart w:id="118" w:name="_Toc509826933"/>
    <w:bookmarkEnd w:id="107"/>
    <w:p w14:paraId="13FDA92D" w14:textId="77777777" w:rsidR="00596FD9" w:rsidRPr="00DB2FAD" w:rsidRDefault="000655D1" w:rsidP="009C0342">
      <w:pPr>
        <w:pStyle w:val="3"/>
        <w:ind w:firstLineChars="50" w:firstLine="110"/>
        <w:rPr>
          <w:rFonts w:asciiTheme="majorEastAsia" w:eastAsiaTheme="majorEastAsia" w:hAnsiTheme="majorEastAsia"/>
          <w:b/>
          <w:color w:val="0070C0"/>
          <w:sz w:val="28"/>
        </w:rPr>
      </w:pPr>
      <w:r w:rsidRPr="00DB2FAD">
        <w:rPr>
          <w:rFonts w:asciiTheme="majorEastAsia" w:eastAsiaTheme="majorEastAsia" w:hAnsiTheme="majorEastAsia"/>
          <w:noProof/>
          <w:color w:val="auto"/>
          <w:kern w:val="2"/>
          <w:sz w:val="22"/>
          <w:szCs w:val="22"/>
        </w:rPr>
        <mc:AlternateContent>
          <mc:Choice Requires="wps">
            <w:drawing>
              <wp:anchor distT="0" distB="0" distL="114300" distR="114300" simplePos="0" relativeHeight="251582464" behindDoc="0" locked="0" layoutInCell="1" allowOverlap="1" wp14:anchorId="3A24FBD6" wp14:editId="0B5F9D53">
                <wp:simplePos x="0" y="0"/>
                <wp:positionH relativeFrom="margin">
                  <wp:posOffset>80755</wp:posOffset>
                </wp:positionH>
                <wp:positionV relativeFrom="paragraph">
                  <wp:posOffset>425339</wp:posOffset>
                </wp:positionV>
                <wp:extent cx="5838825" cy="2433099"/>
                <wp:effectExtent l="0" t="0" r="28575" b="24765"/>
                <wp:wrapNone/>
                <wp:docPr id="11" name="正方形/長方形 11" descr="▽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title="サマリー"/>
                <wp:cNvGraphicFramePr/>
                <a:graphic xmlns:a="http://schemas.openxmlformats.org/drawingml/2006/main">
                  <a:graphicData uri="http://schemas.microsoft.com/office/word/2010/wordprocessingShape">
                    <wps:wsp>
                      <wps:cNvSpPr/>
                      <wps:spPr>
                        <a:xfrm>
                          <a:off x="0" y="0"/>
                          <a:ext cx="5838825" cy="243309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4FBD6" id="正方形/長方形 11" o:spid="_x0000_s1054" alt="タイトル: サマリー - 説明: ▽ 喫煙、飲酒、食事、運動などの生活習慣を改善することにより、避けられるがんを防ぐことが大切です。子どもの頃からがんに対する正しい知識などを学ぶ、がん教育の充実が求められます。&#10;▽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10;▽ 肝炎ウイルス検査陽性者の重症化を予防することが肝がんの減少につながることから、肝炎ウイルス検査の陽性者への精密検査の受診勧奨、肝疾患診療連携拠点病院を中心とする医療提供体制の充実が必要です。&#10;" style="position:absolute;left:0;text-align:left;margin-left:6.35pt;margin-top:33.5pt;width:459.75pt;height:191.6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" fillcolor="white [3201]" strokecolor="black [3213]" strokeweight="2pt">
                <v:textbox>
                  <w:txbxContent>
                    <w:p w14:paraId="1514F324" w14:textId="77777777" w:rsidR="0034376A" w:rsidRPr="00344010" w:rsidRDefault="0034376A" w:rsidP="00266DC2">
                      <w:pPr>
                        <w:ind w:left="240" w:hangingChars="100" w:hanging="240"/>
                        <w:jc w:val="left"/>
                      </w:pPr>
                      <w:r>
                        <w:rPr>
                          <w:rFonts w:hint="eastAsia"/>
                        </w:rPr>
                        <w:t>▽ 喫煙、飲酒、食事、運動などの生活習慣を改善することにより、避けられるがんを防ぐことが</w:t>
                      </w:r>
                      <w:r w:rsidRPr="007332C9">
                        <w:rPr>
                          <w:rFonts w:hint="eastAsia"/>
                        </w:rPr>
                        <w:t>大切</w:t>
                      </w:r>
                      <w:r>
                        <w:rPr>
                          <w:rFonts w:hint="eastAsia"/>
                        </w:rPr>
                        <w:t>です。子どもの頃からがんに対する正しい知識などを学ぶ、がん教育の充実が求められます。</w:t>
                      </w:r>
                    </w:p>
                    <w:p w14:paraId="5FC06014" w14:textId="77777777" w:rsidR="0034376A" w:rsidRPr="00344010" w:rsidRDefault="0034376A" w:rsidP="00266DC2">
                      <w:pPr>
                        <w:ind w:left="240" w:hangingChars="100" w:hanging="240"/>
                        <w:jc w:val="left"/>
                      </w:pPr>
                      <w:r>
                        <w:rPr>
                          <w:rFonts w:hint="eastAsia"/>
                        </w:rPr>
                        <w:t>▽ 大阪府のがん検診受診率は年々向上していますが、依然として全国最低レベルにあり、受診率向上に向けた取組みが必要です。また、早期発見につながるよう精密検査受診率の向上など、検診精度の維持向上が必要です。</w:t>
                      </w:r>
                    </w:p>
                    <w:p w14:paraId="7232BB5A" w14:textId="2BCC7C03" w:rsidR="0034376A" w:rsidRPr="00C10C63" w:rsidRDefault="0034376A" w:rsidP="00266DC2">
                      <w:pPr>
                        <w:ind w:left="240" w:hangingChars="100" w:hanging="240"/>
                        <w:jc w:val="left"/>
                      </w:pPr>
                      <w:r>
                        <w:rPr>
                          <w:rFonts w:hint="eastAsia"/>
                        </w:rPr>
                        <w:t>▽ 肝炎ウイルス検査陽性者の重症化を予防することが肝がんの減少につながることから、肝炎ウイルス検査の陽性者への精密検査の受診勧奨、肝疾患診療連携拠点病院を中心とする医療提供体制の充実が必要です。</w:t>
                      </w:r>
                    </w:p>
                  </w:txbxContent>
                </v:textbox>
                <w10:wrap anchorx="margin"/>
              </v:rect>
            </w:pict>
          </mc:Fallback>
        </mc:AlternateContent>
      </w:r>
      <w:bookmarkStart w:id="119" w:name="_Toc488834900"/>
      <w:bookmarkStart w:id="120" w:name="_Toc488877896"/>
      <w:bookmarkStart w:id="121" w:name="_Toc487755787"/>
      <w:bookmarkStart w:id="122" w:name="_Toc487757235"/>
      <w:bookmarkStart w:id="123" w:name="_Toc487757347"/>
      <w:bookmarkStart w:id="124" w:name="_Toc487757546"/>
      <w:bookmarkEnd w:id="108"/>
      <w:bookmarkEnd w:id="109"/>
      <w:bookmarkEnd w:id="110"/>
      <w:bookmarkEnd w:id="111"/>
      <w:bookmarkEnd w:id="112"/>
      <w:bookmarkEnd w:id="113"/>
      <w:bookmarkEnd w:id="114"/>
      <w:bookmarkEnd w:id="115"/>
      <w:r w:rsidR="00596FD9" w:rsidRPr="00DB2FAD">
        <w:rPr>
          <w:rFonts w:asciiTheme="majorEastAsia" w:eastAsiaTheme="majorEastAsia" w:hAnsiTheme="majorEastAsia"/>
          <w:b/>
          <w:color w:val="0070C0"/>
          <w:sz w:val="28"/>
        </w:rPr>
        <w:t>(</w:t>
      </w:r>
      <w:r w:rsidR="000C6C9B" w:rsidRPr="00DB2FAD">
        <w:rPr>
          <w:rFonts w:asciiTheme="majorEastAsia" w:eastAsiaTheme="majorEastAsia" w:hAnsiTheme="majorEastAsia" w:hint="eastAsia"/>
          <w:b/>
          <w:color w:val="0070C0"/>
          <w:sz w:val="28"/>
        </w:rPr>
        <w:t>1</w:t>
      </w:r>
      <w:r w:rsidR="00596FD9" w:rsidRPr="00DB2FAD">
        <w:rPr>
          <w:rFonts w:asciiTheme="majorEastAsia" w:eastAsiaTheme="majorEastAsia" w:hAnsiTheme="majorEastAsia"/>
          <w:b/>
          <w:color w:val="0070C0"/>
          <w:sz w:val="28"/>
        </w:rPr>
        <w:t>)</w:t>
      </w:r>
      <w:bookmarkEnd w:id="116"/>
      <w:bookmarkEnd w:id="117"/>
      <w:r w:rsidR="00A50772" w:rsidRPr="00DB2FAD">
        <w:rPr>
          <w:rFonts w:asciiTheme="majorEastAsia" w:eastAsiaTheme="majorEastAsia" w:hAnsiTheme="majorEastAsia"/>
          <w:b/>
          <w:color w:val="0070C0"/>
          <w:sz w:val="28"/>
        </w:rPr>
        <w:t xml:space="preserve"> </w:t>
      </w:r>
      <w:r w:rsidR="00596FD9" w:rsidRPr="00DB2FAD">
        <w:rPr>
          <w:rFonts w:asciiTheme="majorEastAsia" w:eastAsiaTheme="majorEastAsia" w:hAnsiTheme="majorEastAsia" w:hint="eastAsia"/>
          <w:b/>
          <w:color w:val="0070C0"/>
          <w:sz w:val="28"/>
        </w:rPr>
        <w:t>がん予防</w:t>
      </w:r>
      <w:r w:rsidR="00BC08E3" w:rsidRPr="00DB2FAD">
        <w:rPr>
          <w:rFonts w:asciiTheme="majorEastAsia" w:eastAsiaTheme="majorEastAsia" w:hAnsiTheme="majorEastAsia" w:hint="eastAsia"/>
          <w:b/>
          <w:color w:val="0070C0"/>
          <w:sz w:val="28"/>
        </w:rPr>
        <w:t>・早期発見</w:t>
      </w:r>
      <w:bookmarkEnd w:id="118"/>
      <w:bookmarkEnd w:id="119"/>
      <w:bookmarkEnd w:id="120"/>
      <w:bookmarkEnd w:id="121"/>
      <w:bookmarkEnd w:id="122"/>
      <w:bookmarkEnd w:id="123"/>
      <w:bookmarkEnd w:id="124"/>
    </w:p>
    <w:p w14:paraId="054FD208" w14:textId="77777777" w:rsidR="00152D6C" w:rsidRPr="00042861" w:rsidRDefault="00152D6C" w:rsidP="00282FB2">
      <w:pPr>
        <w:rPr>
          <w:rFonts w:hAnsi="HG丸ｺﾞｼｯｸM-PRO"/>
        </w:rPr>
      </w:pPr>
    </w:p>
    <w:p w14:paraId="62393699" w14:textId="77777777" w:rsidR="00152D6C" w:rsidRPr="00042861" w:rsidRDefault="00152D6C" w:rsidP="00282FB2">
      <w:pPr>
        <w:rPr>
          <w:rFonts w:hAnsi="HG丸ｺﾞｼｯｸM-PRO"/>
        </w:rPr>
      </w:pPr>
    </w:p>
    <w:p w14:paraId="47F0868A" w14:textId="77777777" w:rsidR="00152D6C" w:rsidRPr="00042861" w:rsidRDefault="00152D6C" w:rsidP="00282FB2">
      <w:pPr>
        <w:rPr>
          <w:rFonts w:hAnsi="HG丸ｺﾞｼｯｸM-PRO"/>
        </w:rPr>
      </w:pPr>
    </w:p>
    <w:p w14:paraId="716638BE" w14:textId="77777777" w:rsidR="00152D6C" w:rsidRPr="00042861" w:rsidRDefault="00152D6C" w:rsidP="00282FB2">
      <w:pPr>
        <w:rPr>
          <w:rFonts w:hAnsi="HG丸ｺﾞｼｯｸM-PRO"/>
        </w:rPr>
      </w:pPr>
    </w:p>
    <w:p w14:paraId="799BBE57" w14:textId="77777777" w:rsidR="00152D6C" w:rsidRPr="00042861" w:rsidRDefault="00152D6C" w:rsidP="00282FB2">
      <w:pPr>
        <w:rPr>
          <w:rFonts w:hAnsi="HG丸ｺﾞｼｯｸM-PRO"/>
        </w:rPr>
      </w:pPr>
    </w:p>
    <w:p w14:paraId="66E21068" w14:textId="77777777" w:rsidR="00152D6C" w:rsidRPr="00042861" w:rsidRDefault="00152D6C" w:rsidP="00282FB2">
      <w:pPr>
        <w:rPr>
          <w:rFonts w:hAnsi="HG丸ｺﾞｼｯｸM-PRO"/>
        </w:rPr>
      </w:pPr>
    </w:p>
    <w:p w14:paraId="099C48EA" w14:textId="77777777" w:rsidR="00152D6C" w:rsidRPr="00042861" w:rsidRDefault="00152D6C" w:rsidP="00282FB2">
      <w:pPr>
        <w:rPr>
          <w:rFonts w:hAnsi="HG丸ｺﾞｼｯｸM-PRO"/>
        </w:rPr>
      </w:pPr>
    </w:p>
    <w:p w14:paraId="4BA5F866" w14:textId="77777777" w:rsidR="00152D6C" w:rsidRPr="00042861" w:rsidRDefault="00152D6C" w:rsidP="00282FB2">
      <w:pPr>
        <w:rPr>
          <w:rFonts w:hAnsi="HG丸ｺﾞｼｯｸM-PRO"/>
        </w:rPr>
      </w:pPr>
    </w:p>
    <w:p w14:paraId="39372E28" w14:textId="77777777" w:rsidR="00C00E75" w:rsidRDefault="00C00E75" w:rsidP="00282FB2">
      <w:pPr>
        <w:rPr>
          <w:rFonts w:hAnsi="HG丸ｺﾞｼｯｸM-PRO"/>
        </w:rPr>
      </w:pPr>
    </w:p>
    <w:p w14:paraId="14F28ADA" w14:textId="77777777" w:rsidR="00180684" w:rsidRDefault="00180684" w:rsidP="00282FB2">
      <w:pPr>
        <w:rPr>
          <w:rFonts w:hAnsi="HG丸ｺﾞｼｯｸM-PRO"/>
        </w:rPr>
      </w:pPr>
    </w:p>
    <w:p w14:paraId="37C58A43" w14:textId="77777777" w:rsidR="00BB021D" w:rsidRPr="00042861" w:rsidRDefault="00BB021D" w:rsidP="00282FB2">
      <w:pPr>
        <w:rPr>
          <w:rFonts w:hAnsi="HG丸ｺﾞｼｯｸM-PRO"/>
        </w:rPr>
      </w:pPr>
    </w:p>
    <w:p w14:paraId="3056079B" w14:textId="77777777" w:rsidR="00596FD9" w:rsidRPr="00042861" w:rsidRDefault="00685525" w:rsidP="00A73745">
      <w:pPr>
        <w:pStyle w:val="4"/>
        <w:numPr>
          <w:ilvl w:val="0"/>
          <w:numId w:val="0"/>
        </w:numPr>
        <w:ind w:leftChars="100" w:left="459" w:hangingChars="91" w:hanging="219"/>
        <w:rPr>
          <w:rFonts w:asciiTheme="majorEastAsia" w:eastAsiaTheme="majorEastAsia" w:hAnsiTheme="majorEastAsia" w:cs="Times New Roman"/>
          <w:b w:val="0"/>
          <w:color w:val="auto"/>
          <w:kern w:val="2"/>
          <w:szCs w:val="22"/>
        </w:rPr>
      </w:pPr>
      <w:bookmarkStart w:id="125" w:name="_Toc487755788"/>
      <w:bookmarkStart w:id="126" w:name="_Toc509826934"/>
      <w:r w:rsidRPr="00042861">
        <w:rPr>
          <w:rFonts w:asciiTheme="majorEastAsia" w:eastAsiaTheme="majorEastAsia" w:hAnsiTheme="majorEastAsia" w:cs="Times New Roman" w:hint="eastAsia"/>
          <w:color w:val="auto"/>
          <w:kern w:val="2"/>
          <w:szCs w:val="22"/>
        </w:rPr>
        <w:t>①</w:t>
      </w:r>
      <w:r w:rsidR="0017738B" w:rsidRPr="00042861">
        <w:rPr>
          <w:rFonts w:asciiTheme="majorEastAsia" w:eastAsiaTheme="majorEastAsia" w:hAnsiTheme="majorEastAsia" w:cs="Times New Roman" w:hint="eastAsia"/>
          <w:color w:val="auto"/>
          <w:kern w:val="2"/>
          <w:szCs w:val="22"/>
        </w:rPr>
        <w:t>がんの</w:t>
      </w:r>
      <w:r w:rsidR="007332C9">
        <w:rPr>
          <w:rFonts w:asciiTheme="majorEastAsia" w:eastAsiaTheme="majorEastAsia" w:hAnsiTheme="majorEastAsia" w:cs="Times New Roman" w:hint="eastAsia"/>
          <w:color w:val="auto"/>
          <w:kern w:val="2"/>
          <w:szCs w:val="22"/>
        </w:rPr>
        <w:t>１</w:t>
      </w:r>
      <w:r w:rsidR="001B3510" w:rsidRPr="00042861">
        <w:rPr>
          <w:rFonts w:asciiTheme="majorEastAsia" w:eastAsiaTheme="majorEastAsia" w:hAnsiTheme="majorEastAsia" w:cs="Times New Roman" w:hint="eastAsia"/>
          <w:color w:val="auto"/>
          <w:kern w:val="2"/>
          <w:szCs w:val="22"/>
        </w:rPr>
        <w:t>次予防</w:t>
      </w:r>
      <w:r w:rsidR="0017738B" w:rsidRPr="00042861">
        <w:rPr>
          <w:rFonts w:asciiTheme="majorEastAsia" w:eastAsiaTheme="majorEastAsia" w:hAnsiTheme="majorEastAsia" w:cs="Times New Roman" w:hint="eastAsia"/>
          <w:color w:val="auto"/>
          <w:kern w:val="2"/>
          <w:szCs w:val="22"/>
        </w:rPr>
        <w:t>（避けられるがんを防ぐ）</w:t>
      </w:r>
      <w:bookmarkEnd w:id="125"/>
      <w:bookmarkEnd w:id="126"/>
    </w:p>
    <w:p w14:paraId="6F6E81EC" w14:textId="2A544656" w:rsidR="0056241C" w:rsidRPr="00042861" w:rsidRDefault="00685525" w:rsidP="00A618C9">
      <w:pPr>
        <w:adjustRightInd/>
        <w:ind w:firstLineChars="200" w:firstLine="442"/>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 xml:space="preserve">ア　</w:t>
      </w:r>
      <w:r w:rsidR="0056241C" w:rsidRPr="00042861">
        <w:rPr>
          <w:rFonts w:asciiTheme="majorEastAsia" w:eastAsiaTheme="majorEastAsia" w:hAnsiTheme="majorEastAsia" w:cs="Times New Roman" w:hint="eastAsia"/>
          <w:b/>
          <w:color w:val="auto"/>
          <w:kern w:val="2"/>
          <w:sz w:val="22"/>
          <w:szCs w:val="22"/>
        </w:rPr>
        <w:t>たばこ対策</w:t>
      </w:r>
      <w:r w:rsidR="00131A3D">
        <w:rPr>
          <w:rFonts w:asciiTheme="majorEastAsia" w:eastAsiaTheme="majorEastAsia" w:hAnsiTheme="majorEastAsia" w:cs="Times New Roman" w:hint="eastAsia"/>
          <w:b/>
          <w:color w:val="auto"/>
          <w:kern w:val="2"/>
          <w:sz w:val="22"/>
          <w:szCs w:val="22"/>
        </w:rPr>
        <w:t>（注</w:t>
      </w:r>
      <w:r w:rsidR="003A1188">
        <w:rPr>
          <w:rFonts w:asciiTheme="majorEastAsia" w:eastAsiaTheme="majorEastAsia" w:hAnsiTheme="majorEastAsia" w:cs="Times New Roman" w:hint="eastAsia"/>
          <w:b/>
          <w:color w:val="auto"/>
          <w:kern w:val="2"/>
          <w:sz w:val="22"/>
          <w:szCs w:val="22"/>
        </w:rPr>
        <w:t>7</w:t>
      </w:r>
      <w:r w:rsidR="00131A3D">
        <w:rPr>
          <w:rFonts w:asciiTheme="majorEastAsia" w:eastAsiaTheme="majorEastAsia" w:hAnsiTheme="majorEastAsia" w:cs="Times New Roman" w:hint="eastAsia"/>
          <w:b/>
          <w:color w:val="auto"/>
          <w:kern w:val="2"/>
          <w:sz w:val="22"/>
          <w:szCs w:val="22"/>
        </w:rPr>
        <w:t>）</w:t>
      </w:r>
    </w:p>
    <w:p w14:paraId="7D7B38E9" w14:textId="3282A9EA" w:rsidR="0017738B" w:rsidRDefault="0017738B" w:rsidP="00C849C2">
      <w:pPr>
        <w:tabs>
          <w:tab w:val="left" w:pos="490"/>
        </w:tabs>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大阪府における習慣的喫煙者の割合（喫煙率）は、男女合計で</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9</w:t>
      </w:r>
      <w:r w:rsidR="00FE444C" w:rsidRPr="00FE444C">
        <w:rPr>
          <w:rFonts w:hAnsi="HG丸ｺﾞｼｯｸM-PRO" w:cs="Times New Roman" w:hint="eastAsia"/>
          <w:color w:val="auto"/>
          <w:kern w:val="2"/>
          <w:sz w:val="22"/>
          <w:szCs w:val="22"/>
        </w:rPr>
        <w:t>%であり、日本全国における喫煙率の</w:t>
      </w:r>
      <w:r w:rsidR="004D7E0E">
        <w:rPr>
          <w:rFonts w:hAnsi="HG丸ｺﾞｼｯｸM-PRO" w:cs="Times New Roman" w:hint="eastAsia"/>
          <w:color w:val="auto"/>
          <w:kern w:val="2"/>
          <w:sz w:val="22"/>
          <w:szCs w:val="22"/>
        </w:rPr>
        <w:t>19</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8</w:t>
      </w:r>
      <w:r w:rsidR="00FE444C" w:rsidRPr="00FE444C">
        <w:rPr>
          <w:rFonts w:hAnsi="HG丸ｺﾞｼｯｸM-PRO" w:cs="Times New Roman" w:hint="eastAsia"/>
          <w:color w:val="auto"/>
          <w:kern w:val="2"/>
          <w:sz w:val="22"/>
          <w:szCs w:val="22"/>
        </w:rPr>
        <w:t>%とほぼ同じとなっています。喫煙率は、男性の喫煙率は3</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4</w:t>
      </w:r>
      <w:r w:rsidR="00FE444C" w:rsidRPr="00FE444C">
        <w:rPr>
          <w:rFonts w:hAnsi="HG丸ｺﾞｼｯｸM-PRO" w:cs="Times New Roman" w:hint="eastAsia"/>
          <w:color w:val="auto"/>
          <w:kern w:val="2"/>
          <w:sz w:val="22"/>
          <w:szCs w:val="22"/>
        </w:rPr>
        <w:t>％（全国の都道府県で高い方から順に3</w:t>
      </w:r>
      <w:r w:rsidR="00470DCB">
        <w:rPr>
          <w:rFonts w:hAnsi="HG丸ｺﾞｼｯｸM-PRO" w:cs="Times New Roman" w:hint="eastAsia"/>
          <w:color w:val="auto"/>
          <w:kern w:val="2"/>
          <w:sz w:val="22"/>
          <w:szCs w:val="22"/>
        </w:rPr>
        <w:t>１</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30</w:t>
      </w:r>
      <w:r w:rsidR="00FE444C" w:rsidRPr="00FE444C">
        <w:rPr>
          <w:rFonts w:hAnsi="HG丸ｺﾞｼｯｸM-PRO" w:cs="Times New Roman" w:hint="eastAsia"/>
          <w:color w:val="auto"/>
          <w:kern w:val="2"/>
          <w:sz w:val="22"/>
          <w:szCs w:val="22"/>
        </w:rPr>
        <w:t>歳代（</w:t>
      </w:r>
      <w:r w:rsidR="004D7E0E">
        <w:rPr>
          <w:rFonts w:hAnsi="HG丸ｺﾞｼｯｸM-PRO" w:cs="Times New Roman" w:hint="eastAsia"/>
          <w:color w:val="auto"/>
          <w:kern w:val="2"/>
          <w:sz w:val="22"/>
          <w:szCs w:val="22"/>
        </w:rPr>
        <w:t>38</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％）が特に高く、女性では1</w:t>
      </w:r>
      <w:r w:rsidR="004D7E0E">
        <w:rPr>
          <w:rFonts w:hAnsi="HG丸ｺﾞｼｯｸM-PRO" w:cs="Times New Roman" w:hint="eastAsia"/>
          <w:color w:val="auto"/>
          <w:kern w:val="2"/>
          <w:sz w:val="22"/>
          <w:szCs w:val="22"/>
        </w:rPr>
        <w:t>0</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％（全国</w:t>
      </w:r>
      <w:r w:rsidR="004D7E0E">
        <w:rPr>
          <w:rFonts w:hAnsi="HG丸ｺﾞｼｯｸM-PRO" w:cs="Times New Roman" w:hint="eastAsia"/>
          <w:color w:val="auto"/>
          <w:kern w:val="2"/>
          <w:sz w:val="22"/>
          <w:szCs w:val="22"/>
        </w:rPr>
        <w:t>6</w:t>
      </w:r>
      <w:r w:rsidR="00FE444C" w:rsidRPr="00FE444C">
        <w:rPr>
          <w:rFonts w:hAnsi="HG丸ｺﾞｼｯｸM-PRO" w:cs="Times New Roman" w:hint="eastAsia"/>
          <w:color w:val="auto"/>
          <w:kern w:val="2"/>
          <w:sz w:val="22"/>
          <w:szCs w:val="22"/>
        </w:rPr>
        <w:t>位）で</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0歳代（1</w:t>
      </w:r>
      <w:r w:rsidR="004D7E0E">
        <w:rPr>
          <w:rFonts w:hAnsi="HG丸ｺﾞｼｯｸM-PRO" w:cs="Times New Roman" w:hint="eastAsia"/>
          <w:color w:val="auto"/>
          <w:kern w:val="2"/>
          <w:sz w:val="22"/>
          <w:szCs w:val="22"/>
        </w:rPr>
        <w:t>5</w:t>
      </w:r>
      <w:r w:rsidR="00FE444C" w:rsidRPr="00FE444C">
        <w:rPr>
          <w:rFonts w:hAnsi="HG丸ｺﾞｼｯｸM-PRO" w:cs="Times New Roman" w:hint="eastAsia"/>
          <w:color w:val="auto"/>
          <w:kern w:val="2"/>
          <w:sz w:val="22"/>
          <w:szCs w:val="22"/>
        </w:rPr>
        <w:t>.</w:t>
      </w:r>
      <w:r w:rsidR="004D7E0E">
        <w:rPr>
          <w:rFonts w:hAnsi="HG丸ｺﾞｼｯｸM-PRO" w:cs="Times New Roman" w:hint="eastAsia"/>
          <w:color w:val="auto"/>
          <w:kern w:val="2"/>
          <w:sz w:val="22"/>
          <w:szCs w:val="22"/>
        </w:rPr>
        <w:t>7</w:t>
      </w:r>
      <w:r w:rsidR="00FE444C" w:rsidRPr="00FE444C">
        <w:rPr>
          <w:rFonts w:hAnsi="HG丸ｺﾞｼｯｸM-PRO" w:cs="Times New Roman" w:hint="eastAsia"/>
          <w:color w:val="auto"/>
          <w:kern w:val="2"/>
          <w:sz w:val="22"/>
          <w:szCs w:val="22"/>
        </w:rPr>
        <w:t>％）が特に高く、日本全国と比べても大阪府では</w:t>
      </w:r>
      <w:r w:rsidR="004D7E0E">
        <w:rPr>
          <w:rFonts w:hAnsi="HG丸ｺﾞｼｯｸM-PRO" w:cs="Times New Roman" w:hint="eastAsia"/>
          <w:color w:val="auto"/>
          <w:kern w:val="2"/>
          <w:sz w:val="22"/>
          <w:szCs w:val="22"/>
        </w:rPr>
        <w:t>女性の</w:t>
      </w:r>
      <w:r w:rsidR="00FE444C" w:rsidRPr="00FE444C">
        <w:rPr>
          <w:rFonts w:hAnsi="HG丸ｺﾞｼｯｸM-PRO" w:cs="Times New Roman" w:hint="eastAsia"/>
          <w:color w:val="auto"/>
          <w:kern w:val="2"/>
          <w:sz w:val="22"/>
          <w:szCs w:val="22"/>
        </w:rPr>
        <w:t>喫煙率が高くなっています。</w:t>
      </w:r>
    </w:p>
    <w:p w14:paraId="7B433E59"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5DBBD856" w14:textId="0E23BE90" w:rsidR="00FE444C" w:rsidRDefault="00DB3AE5"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喫煙は、心筋梗塞、脳卒中などの循環器疾患、慢性閉塞性肺疾患（</w:t>
      </w:r>
      <w:r w:rsidR="006660F2">
        <w:rPr>
          <w:rFonts w:hAnsi="HG丸ｺﾞｼｯｸM-PRO" w:cs="Times New Roman" w:hint="eastAsia"/>
          <w:color w:val="auto"/>
          <w:kern w:val="2"/>
          <w:sz w:val="22"/>
          <w:szCs w:val="22"/>
        </w:rPr>
        <w:t>COPD）</w:t>
      </w:r>
      <w:r w:rsidR="00DB24C7">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８</w:t>
      </w:r>
      <w:r w:rsidR="00DB24C7">
        <w:rPr>
          <w:rFonts w:hAnsi="HG丸ｺﾞｼｯｸM-PRO" w:cs="Times New Roman" w:hint="eastAsia"/>
          <w:color w:val="auto"/>
          <w:kern w:val="2"/>
          <w:sz w:val="22"/>
          <w:szCs w:val="22"/>
        </w:rPr>
        <w:t>）</w:t>
      </w:r>
      <w:r w:rsidR="00131A3D">
        <w:rPr>
          <w:rFonts w:hAnsi="HG丸ｺﾞｼｯｸM-PRO" w:cs="Times New Roman" w:hint="eastAsia"/>
          <w:color w:val="auto"/>
          <w:kern w:val="2"/>
          <w:sz w:val="22"/>
          <w:szCs w:val="22"/>
        </w:rPr>
        <w:t>、</w:t>
      </w:r>
      <w:r w:rsidR="00FE444C" w:rsidRPr="00FE444C">
        <w:rPr>
          <w:rFonts w:hAnsi="HG丸ｺﾞｼｯｸM-PRO" w:cs="Times New Roman" w:hint="eastAsia"/>
          <w:color w:val="auto"/>
          <w:kern w:val="2"/>
          <w:sz w:val="22"/>
          <w:szCs w:val="22"/>
        </w:rPr>
        <w:t>ぜんそくといった呼吸器疾患だけでなく、肺がん、食道がん、鼻腔・副鼻腔がん、口腔・咽頭がん、喉頭がん、肝臓がん、胃がん、膵臓がん、膀胱がん、子宮頸がんなど多くの部位のがんの</w:t>
      </w:r>
      <w:r w:rsidR="009024E7">
        <w:rPr>
          <w:rFonts w:hAnsi="HG丸ｺﾞｼｯｸM-PRO" w:cs="Times New Roman" w:hint="eastAsia"/>
          <w:color w:val="auto"/>
          <w:kern w:val="2"/>
          <w:sz w:val="22"/>
          <w:szCs w:val="22"/>
        </w:rPr>
        <w:t>リスク因子</w:t>
      </w:r>
      <w:r w:rsidR="00FE444C" w:rsidRPr="00FE444C">
        <w:rPr>
          <w:rFonts w:hAnsi="HG丸ｺﾞｼｯｸM-PRO" w:cs="Times New Roman" w:hint="eastAsia"/>
          <w:color w:val="auto"/>
          <w:kern w:val="2"/>
          <w:sz w:val="22"/>
          <w:szCs w:val="22"/>
        </w:rPr>
        <w:t>になると指摘されています。</w:t>
      </w:r>
    </w:p>
    <w:p w14:paraId="0A674CC3" w14:textId="77777777" w:rsidR="00DB3AE5" w:rsidRDefault="00DB3AE5" w:rsidP="00A618C9">
      <w:pPr>
        <w:adjustRightInd/>
        <w:ind w:leftChars="200" w:left="700" w:hangingChars="100" w:hanging="220"/>
        <w:textAlignment w:val="auto"/>
        <w:rPr>
          <w:rFonts w:hAnsi="HG丸ｺﾞｼｯｸM-PRO" w:cs="Times New Roman"/>
          <w:color w:val="auto"/>
          <w:kern w:val="2"/>
          <w:sz w:val="22"/>
          <w:szCs w:val="22"/>
        </w:rPr>
      </w:pPr>
    </w:p>
    <w:p w14:paraId="37F88F6F" w14:textId="069BAC00" w:rsidR="00415336" w:rsidRDefault="009024E7" w:rsidP="00C849C2">
      <w:pPr>
        <w:adjustRightInd/>
        <w:ind w:leftChars="300" w:left="940" w:hangingChars="100" w:hanging="220"/>
        <w:textAlignment w:val="auto"/>
        <w:rPr>
          <w:rFonts w:hAnsi="HG丸ｺﾞｼｯｸM-PRO" w:cs="Times New Roman"/>
          <w:color w:val="auto"/>
          <w:kern w:val="2"/>
          <w:sz w:val="22"/>
          <w:szCs w:val="22"/>
        </w:rPr>
      </w:pPr>
      <w:r>
        <w:rPr>
          <w:rFonts w:hAnsi="HG丸ｺﾞｼｯｸM-PRO" w:cs="Times New Roman" w:hint="eastAsia"/>
          <w:color w:val="auto"/>
          <w:kern w:val="2"/>
          <w:sz w:val="22"/>
          <w:szCs w:val="22"/>
        </w:rPr>
        <w:t>○</w:t>
      </w:r>
      <w:r w:rsidR="00064D7D">
        <w:rPr>
          <w:rFonts w:hAnsi="HG丸ｺﾞｼｯｸM-PRO" w:cs="Times New Roman" w:hint="eastAsia"/>
          <w:color w:val="auto"/>
          <w:kern w:val="2"/>
          <w:sz w:val="22"/>
          <w:szCs w:val="22"/>
        </w:rPr>
        <w:t>受動喫煙によって非喫煙者の肺がんリスクが</w:t>
      </w:r>
      <w:r w:rsidR="002D46A5">
        <w:rPr>
          <w:rFonts w:hAnsi="HG丸ｺﾞｼｯｸM-PRO" w:cs="Times New Roman" w:hint="eastAsia"/>
          <w:color w:val="auto"/>
          <w:kern w:val="2"/>
          <w:sz w:val="22"/>
          <w:szCs w:val="22"/>
        </w:rPr>
        <w:t>約</w:t>
      </w:r>
      <w:r w:rsidR="00064D7D">
        <w:rPr>
          <w:rFonts w:hAnsi="HG丸ｺﾞｼｯｸM-PRO" w:cs="Times New Roman" w:hint="eastAsia"/>
          <w:color w:val="auto"/>
          <w:kern w:val="2"/>
          <w:sz w:val="22"/>
          <w:szCs w:val="22"/>
        </w:rPr>
        <w:t>３割上昇すること</w:t>
      </w:r>
      <w:r w:rsidR="002D46A5">
        <w:rPr>
          <w:rFonts w:hAnsi="HG丸ｺﾞｼｯｸM-PRO" w:cs="Times New Roman" w:hint="eastAsia"/>
          <w:color w:val="auto"/>
          <w:kern w:val="2"/>
          <w:sz w:val="22"/>
          <w:szCs w:val="22"/>
        </w:rPr>
        <w:t>等</w:t>
      </w:r>
      <w:r w:rsidR="00064D7D">
        <w:rPr>
          <w:rFonts w:hAnsi="HG丸ｺﾞｼｯｸM-PRO" w:cs="Times New Roman" w:hint="eastAsia"/>
          <w:color w:val="auto"/>
          <w:kern w:val="2"/>
          <w:sz w:val="22"/>
          <w:szCs w:val="22"/>
        </w:rPr>
        <w:t>が、平成</w:t>
      </w:r>
      <w:r w:rsidR="001A6CC0">
        <w:rPr>
          <w:rFonts w:hAnsi="HG丸ｺﾞｼｯｸM-PRO" w:cs="Times New Roman" w:hint="eastAsia"/>
          <w:color w:val="auto"/>
          <w:kern w:val="2"/>
          <w:sz w:val="22"/>
          <w:szCs w:val="22"/>
        </w:rPr>
        <w:t>28（2016）</w:t>
      </w:r>
      <w:r w:rsidR="00064D7D">
        <w:rPr>
          <w:rFonts w:hAnsi="HG丸ｺﾞｼｯｸM-PRO" w:cs="Times New Roman" w:hint="eastAsia"/>
          <w:color w:val="auto"/>
          <w:kern w:val="2"/>
          <w:sz w:val="22"/>
          <w:szCs w:val="22"/>
        </w:rPr>
        <w:t>年８月にまとめられた国の検討会報告書の中で報告され、</w:t>
      </w:r>
      <w:r>
        <w:rPr>
          <w:rFonts w:hAnsi="HG丸ｺﾞｼｯｸM-PRO" w:cs="Times New Roman" w:hint="eastAsia"/>
          <w:color w:val="auto"/>
          <w:kern w:val="2"/>
          <w:sz w:val="22"/>
          <w:szCs w:val="22"/>
        </w:rPr>
        <w:t>受動喫煙と肺がん等の疾病の因果関係を含め受動喫煙の健康への影響が明らかになっています。</w:t>
      </w:r>
    </w:p>
    <w:p w14:paraId="55A370D0" w14:textId="77777777" w:rsidR="00415336" w:rsidRDefault="00415336" w:rsidP="00A618C9">
      <w:pPr>
        <w:adjustRightInd/>
        <w:ind w:leftChars="200" w:left="700" w:hangingChars="100" w:hanging="220"/>
        <w:textAlignment w:val="auto"/>
        <w:rPr>
          <w:rFonts w:hAnsi="HG丸ｺﾞｼｯｸM-PRO" w:cs="Times New Roman"/>
          <w:color w:val="auto"/>
          <w:kern w:val="2"/>
          <w:sz w:val="22"/>
          <w:szCs w:val="22"/>
        </w:rPr>
      </w:pPr>
    </w:p>
    <w:p w14:paraId="7A2BAD15" w14:textId="77777777" w:rsidR="009024E7" w:rsidRDefault="009024E7" w:rsidP="00C849C2">
      <w:pPr>
        <w:adjustRightInd/>
        <w:ind w:leftChars="300" w:left="940" w:hangingChars="100" w:hanging="220"/>
        <w:textAlignment w:val="auto"/>
        <w:rPr>
          <w:rFonts w:hAnsi="HG丸ｺﾞｼｯｸM-PRO" w:cs="Times New Roman"/>
          <w:color w:val="auto"/>
          <w:kern w:val="2"/>
          <w:sz w:val="22"/>
          <w:szCs w:val="22"/>
        </w:rPr>
      </w:pPr>
      <w:r w:rsidRPr="00FB286B">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がん予防には、</w:t>
      </w:r>
      <w:r w:rsidRPr="00FE444C">
        <w:rPr>
          <w:rFonts w:hAnsi="HG丸ｺﾞｼｯｸM-PRO" w:cs="Times New Roman" w:hint="eastAsia"/>
          <w:color w:val="auto"/>
          <w:kern w:val="2"/>
          <w:sz w:val="22"/>
          <w:szCs w:val="22"/>
        </w:rPr>
        <w:t>喫煙率減少と受動喫煙防止対策の充実が必要です。</w:t>
      </w:r>
      <w:r w:rsidRPr="00FB286B">
        <w:rPr>
          <w:rFonts w:hAnsi="HG丸ｺﾞｼｯｸM-PRO" w:cs="Times New Roman" w:hint="eastAsia"/>
          <w:color w:val="auto"/>
          <w:kern w:val="2"/>
          <w:sz w:val="22"/>
          <w:szCs w:val="22"/>
        </w:rPr>
        <w:t>喫煙行動と受動喫煙が健康に与える影響を正しく理解し、禁煙等、適切な行動を促進するとともに、受動喫煙の防止に向けた取組みが求められます。</w:t>
      </w:r>
    </w:p>
    <w:p w14:paraId="11641BF6" w14:textId="0746DBF1" w:rsidR="002D46A5" w:rsidRDefault="002D46A5">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r>
        <w:rPr>
          <w:noProof/>
        </w:rPr>
        <mc:AlternateContent>
          <mc:Choice Requires="wps">
            <w:drawing>
              <wp:anchor distT="0" distB="0" distL="114300" distR="114300" simplePos="0" relativeHeight="251846656" behindDoc="0" locked="0" layoutInCell="1" allowOverlap="1" wp14:anchorId="447067AB" wp14:editId="413C4E38">
                <wp:simplePos x="0" y="0"/>
                <wp:positionH relativeFrom="margin">
                  <wp:align>center</wp:align>
                </wp:positionH>
                <wp:positionV relativeFrom="paragraph">
                  <wp:posOffset>186055</wp:posOffset>
                </wp:positionV>
                <wp:extent cx="6270625" cy="0"/>
                <wp:effectExtent l="0" t="0" r="15875" b="19050"/>
                <wp:wrapNone/>
                <wp:docPr id="9228" name="直線コネクタ 9228"/>
                <wp:cNvGraphicFramePr/>
                <a:graphic xmlns:a="http://schemas.openxmlformats.org/drawingml/2006/main">
                  <a:graphicData uri="http://schemas.microsoft.com/office/word/2010/wordprocessingShape">
                    <wps:wsp>
                      <wps:cNvCnPr/>
                      <wps:spPr>
                        <a:xfrm>
                          <a:off x="0" y="0"/>
                          <a:ext cx="62706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11B58F48" id="直線コネクタ 9228" o:spid="_x0000_s1026" style="position:absolute;left:0;text-align:left;z-index:251846656;visibility:visible;mso-wrap-style:square;mso-wrap-distance-left:9pt;mso-wrap-distance-top:0;mso-wrap-distance-right:9pt;mso-wrap-distance-bottom:0;mso-position-horizontal:center;mso-position-horizontal-relative:margin;mso-position-vertical:absolute;mso-position-vertical-relative:text" from="0,14.65pt" to="493.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">
                <w10:wrap anchorx="margin"/>
              </v:lin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44608" behindDoc="1" locked="0" layoutInCell="1" allowOverlap="1" wp14:anchorId="5E157EE4" wp14:editId="665DE4C3">
                <wp:simplePos x="0" y="0"/>
                <wp:positionH relativeFrom="margin">
                  <wp:align>center</wp:align>
                </wp:positionH>
                <wp:positionV relativeFrom="paragraph">
                  <wp:posOffset>189230</wp:posOffset>
                </wp:positionV>
                <wp:extent cx="6270625" cy="987425"/>
                <wp:effectExtent l="0" t="0" r="0" b="3175"/>
                <wp:wrapNone/>
                <wp:docPr id="9224" name="正方形/長方形 9224" descr="（注7）慢性閉塞性肺疾患（COPD：chronic obstructive pulmonary disease）とは、たばこの煙など有害物質を長期に吸入することで生じる肺の病気であり、喫煙習慣を背景に、働く世代以降に発症する生活習慣病です。" title="注釈"/>
                <wp:cNvGraphicFramePr/>
                <a:graphic xmlns:a="http://schemas.openxmlformats.org/drawingml/2006/main">
                  <a:graphicData uri="http://schemas.microsoft.com/office/word/2010/wordprocessingShape">
                    <wps:wsp>
                      <wps:cNvSpPr/>
                      <wps:spPr>
                        <a:xfrm>
                          <a:off x="0" y="0"/>
                          <a:ext cx="6270625" cy="986790"/>
                        </a:xfrm>
                        <a:prstGeom prst="rect">
                          <a:avLst/>
                        </a:prstGeom>
                        <a:solidFill>
                          <a:sysClr val="window" lastClr="FFFFFF"/>
                        </a:solidFill>
                        <a:ln w="12700" cap="flat" cmpd="sng" algn="ctr">
                          <a:noFill/>
                          <a:prstDash val="solid"/>
                        </a:ln>
                        <a:effectLst/>
                      </wps:spPr>
                      <wps:txb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57EE4" id="正方形/長方形 9224" o:spid="_x0000_s1055" alt="タイトル: 注釈 - 説明: （注7）慢性閉塞性肺疾患（COPD：chronic obstructive pulmonary disease）とは、たばこの煙など有害物質を長期に吸入することで生じる肺の病気であり、喫煙習慣を背景に、働く世代以降に発症する生活習慣病です。" style="position:absolute;margin-left:0;margin-top:14.9pt;width:493.75pt;height:77.75pt;z-index:-251471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" fillcolor="window" stroked="f" strokeweight="1pt">
                <v:textbox>
                  <w:txbxContent>
                    <w:p w14:paraId="79B1CB30" w14:textId="77777777" w:rsidR="0034376A" w:rsidRDefault="0034376A" w:rsidP="002D46A5">
                      <w:pPr>
                        <w:spacing w:line="240" w:lineRule="exact"/>
                        <w:jc w:val="left"/>
                        <w:rPr>
                          <w:rFonts w:hAnsi="HG丸ｺﾞｼｯｸM-PRO"/>
                          <w:sz w:val="18"/>
                          <w:szCs w:val="21"/>
                        </w:rPr>
                      </w:pPr>
                      <w:r>
                        <w:rPr>
                          <w:rFonts w:hAnsi="HG丸ｺﾞｼｯｸM-PRO" w:hint="eastAsia"/>
                          <w:sz w:val="18"/>
                          <w:szCs w:val="21"/>
                        </w:rPr>
                        <w:t>（注7）たばこ</w:t>
                      </w:r>
                    </w:p>
                    <w:p w14:paraId="34CCF2E3" w14:textId="77777777" w:rsidR="0034376A" w:rsidRDefault="0034376A" w:rsidP="00266DC2">
                      <w:pPr>
                        <w:spacing w:line="240" w:lineRule="exact"/>
                        <w:ind w:leftChars="295" w:left="708" w:firstLineChars="6" w:firstLine="11"/>
                        <w:jc w:val="left"/>
                        <w:rPr>
                          <w:rFonts w:hAnsi="HG丸ｺﾞｼｯｸM-PRO"/>
                          <w:sz w:val="18"/>
                          <w:szCs w:val="21"/>
                        </w:rPr>
                      </w:pPr>
                      <w:r>
                        <w:rPr>
                          <w:rFonts w:hAnsi="HG丸ｺﾞｼｯｸM-PRO" w:hint="eastAsia"/>
                          <w:sz w:val="18"/>
                          <w:szCs w:val="21"/>
                        </w:rPr>
                        <w:t>本計画の受動喫煙防止対策の対象となるたばこは、健康増進法の規定を踏まえた取扱いとします。</w:t>
                      </w:r>
                    </w:p>
                    <w:p w14:paraId="358ED172" w14:textId="77777777" w:rsidR="0034376A" w:rsidRDefault="0034376A" w:rsidP="002D46A5">
                      <w:pPr>
                        <w:spacing w:line="200" w:lineRule="exact"/>
                        <w:jc w:val="left"/>
                        <w:rPr>
                          <w:rFonts w:hAnsi="HG丸ｺﾞｼｯｸM-PRO"/>
                          <w:sz w:val="18"/>
                          <w:szCs w:val="18"/>
                        </w:rPr>
                      </w:pPr>
                      <w:r>
                        <w:rPr>
                          <w:rFonts w:hAnsi="HG丸ｺﾞｼｯｸM-PRO" w:hint="eastAsia"/>
                          <w:sz w:val="18"/>
                          <w:szCs w:val="18"/>
                        </w:rPr>
                        <w:t>（注8）慢性閉塞性肺疾患（COPD：chronic obstructive pulmonary disease）</w:t>
                      </w:r>
                    </w:p>
                    <w:p w14:paraId="4305DA3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たばこの煙など有害物質を長期に吸入することで生じる肺の病気であり、喫煙習慣を背景に、働く世代以降に発症する生活習慣病です。</w:t>
                      </w:r>
                    </w:p>
                  </w:txbxContent>
                </v:textbox>
                <w10:wrap anchorx="margin"/>
              </v:rect>
            </w:pict>
          </mc:Fallback>
        </mc:AlternateContent>
      </w:r>
    </w:p>
    <w:p w14:paraId="0AEBC098" w14:textId="411FF858" w:rsidR="00415336" w:rsidRPr="00042861" w:rsidRDefault="003131F4" w:rsidP="003131F4">
      <w:pPr>
        <w:adjustRightInd/>
        <w:ind w:leftChars="200" w:left="701" w:hangingChars="100" w:hanging="221"/>
        <w:textAlignment w:val="auto"/>
        <w:rPr>
          <w:rFonts w:hAnsi="HG丸ｺﾞｼｯｸM-PRO" w:cs="Times New Roman"/>
          <w:color w:val="auto"/>
          <w:kern w:val="2"/>
          <w:sz w:val="22"/>
          <w:szCs w:val="22"/>
        </w:rPr>
      </w:pPr>
      <w:r>
        <w:rPr>
          <w:rFonts w:hAnsi="HG丸ｺﾞｼｯｸM-PRO" w:cs="Times New Roman"/>
          <w:b/>
          <w:noProof/>
          <w:color w:val="auto"/>
          <w:kern w:val="2"/>
          <w:sz w:val="22"/>
          <w:szCs w:val="22"/>
        </w:rPr>
        <w:lastRenderedPageBreak/>
        <w:drawing>
          <wp:anchor distT="0" distB="0" distL="114300" distR="114300" simplePos="0" relativeHeight="251800576" behindDoc="0" locked="0" layoutInCell="1" allowOverlap="1" wp14:anchorId="655805BE" wp14:editId="1733FC56">
            <wp:simplePos x="0" y="0"/>
            <wp:positionH relativeFrom="margin">
              <wp:align>center</wp:align>
            </wp:positionH>
            <wp:positionV relativeFrom="paragraph">
              <wp:posOffset>26670</wp:posOffset>
            </wp:positionV>
            <wp:extent cx="4968240" cy="3726180"/>
            <wp:effectExtent l="0" t="0" r="3810" b="7620"/>
            <wp:wrapNone/>
            <wp:docPr id="475" name="図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喫煙率データ（スケール変更）.bmp"/>
                    <pic:cNvPicPr/>
                  </pic:nvPicPr>
                  <pic:blipFill>
                    <a:blip r:embed="rId19">
                      <a:extLst>
                        <a:ext uri="{28A0092B-C50C-407E-A947-70E740481C1C}">
                          <a14:useLocalDpi xmlns:a14="http://schemas.microsoft.com/office/drawing/2010/main" val="0"/>
                        </a:ext>
                      </a:extLst>
                    </a:blip>
                    <a:stretch>
                      <a:fillRect/>
                    </a:stretch>
                  </pic:blipFill>
                  <pic:spPr>
                    <a:xfrm>
                      <a:off x="0" y="0"/>
                      <a:ext cx="4968240" cy="372618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416" behindDoc="0" locked="0" layoutInCell="1" allowOverlap="1" wp14:anchorId="298276AE" wp14:editId="40643381">
                <wp:simplePos x="0" y="0"/>
                <wp:positionH relativeFrom="margin">
                  <wp:align>center</wp:align>
                </wp:positionH>
                <wp:positionV relativeFrom="paragraph">
                  <wp:posOffset>-372745</wp:posOffset>
                </wp:positionV>
                <wp:extent cx="3467735" cy="266700"/>
                <wp:effectExtent l="0" t="0" r="0" b="0"/>
                <wp:wrapNone/>
                <wp:docPr id="455" name="テキスト ボックス 1" descr="図表８：喫煙率（20歳以上）（大阪府・全国）" title="図表８：喫煙率（20歳以上）（大阪府・全国）"/>
                <wp:cNvGraphicFramePr/>
                <a:graphic xmlns:a="http://schemas.openxmlformats.org/drawingml/2006/main">
                  <a:graphicData uri="http://schemas.microsoft.com/office/word/2010/wordprocessingShape">
                    <wps:wsp>
                      <wps:cNvSpPr txBox="1"/>
                      <wps:spPr>
                        <a:xfrm>
                          <a:off x="0" y="0"/>
                          <a:ext cx="3467735" cy="266700"/>
                        </a:xfrm>
                        <a:prstGeom prst="rect">
                          <a:avLst/>
                        </a:prstGeom>
                      </wps:spPr>
                      <wps:txb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wps:txbx>
                      <wps:bodyPr vertOverflow="clip" wrap="square" rtlCol="0"/>
                    </wps:wsp>
                  </a:graphicData>
                </a:graphic>
              </wp:anchor>
            </w:drawing>
          </mc:Choice>
          <mc:Fallback>
            <w:pict>
              <v:shape w14:anchorId="298276AE" id="_x0000_s1056" type="#_x0000_t202" alt="タイトル: 図表８：喫煙率（20歳以上）（大阪府・全国） - 説明: 図表８：喫煙率（20歳以上）（大阪府・全国）" style="position:absolute;left:0;text-align:left;margin-left:0;margin-top:-29.35pt;width:273.05pt;height:21pt;z-index:2516444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" filled="f" stroked="f">
                <v:textbox>
                  <w:txbxContent>
                    <w:p w14:paraId="3415610A" w14:textId="4ACBDD18" w:rsidR="0034376A" w:rsidRDefault="0034376A" w:rsidP="00526326">
                      <w:pPr>
                        <w:pStyle w:val="Web"/>
                        <w:spacing w:before="0" w:beforeAutospacing="0" w:after="0" w:afterAutospacing="0"/>
                        <w:jc w:val="center"/>
                      </w:pPr>
                      <w:r>
                        <w:rPr>
                          <w:rFonts w:ascii="ＭＳ ゴシック" w:eastAsia="ＭＳ ゴシック" w:hAnsi="ＭＳ ゴシック" w:cstheme="minorBidi" w:hint="eastAsia"/>
                          <w:b/>
                          <w:bCs/>
                          <w:sz w:val="20"/>
                          <w:szCs w:val="20"/>
                        </w:rPr>
                        <w:t>図表8：喫煙率（20歳以上）（大阪府・全国）</w:t>
                      </w:r>
                    </w:p>
                  </w:txbxContent>
                </v:textbox>
                <w10:wrap anchorx="margin"/>
              </v:shape>
            </w:pict>
          </mc:Fallback>
        </mc:AlternateContent>
      </w:r>
    </w:p>
    <w:p w14:paraId="114840D7" w14:textId="0CAF6E1D" w:rsidR="002F35AF" w:rsidRPr="00042861" w:rsidRDefault="002F35AF">
      <w:pPr>
        <w:adjustRightInd/>
        <w:spacing w:line="440" w:lineRule="exact"/>
        <w:ind w:firstLineChars="150" w:firstLine="331"/>
        <w:jc w:val="left"/>
        <w:textAlignment w:val="auto"/>
        <w:rPr>
          <w:rFonts w:hAnsi="HG丸ｺﾞｼｯｸM-PRO" w:cs="Times New Roman"/>
          <w:b/>
          <w:color w:val="auto"/>
          <w:kern w:val="2"/>
          <w:sz w:val="22"/>
          <w:szCs w:val="22"/>
        </w:rPr>
      </w:pPr>
    </w:p>
    <w:p w14:paraId="1BEC45BC" w14:textId="66F2533A" w:rsidR="00211942" w:rsidRDefault="00211942"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523BF7AA" w14:textId="3DD34E8B" w:rsidR="00DB3AE5" w:rsidRDefault="00DB3AE5" w:rsidP="00A618C9">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619921B4" w14:textId="4DFA7EFC" w:rsidR="00DB3AE5" w:rsidRDefault="00DB3AE5">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4AAED447" w14:textId="6BEB4894" w:rsidR="00DB3AE5" w:rsidRDefault="00DB3AE5" w:rsidP="007F44AF">
      <w:pPr>
        <w:adjustRightInd/>
        <w:spacing w:line="440" w:lineRule="exact"/>
        <w:ind w:firstLineChars="3350" w:firstLine="6700"/>
        <w:jc w:val="left"/>
        <w:textAlignment w:val="auto"/>
        <w:rPr>
          <w:rFonts w:asciiTheme="minorEastAsia" w:eastAsiaTheme="minorEastAsia" w:hAnsiTheme="minorEastAsia" w:cs="Times New Roman"/>
          <w:color w:val="auto"/>
          <w:kern w:val="2"/>
          <w:sz w:val="20"/>
          <w:szCs w:val="22"/>
        </w:rPr>
      </w:pPr>
    </w:p>
    <w:p w14:paraId="30127220" w14:textId="59C2D992" w:rsidR="002C1DFC" w:rsidRDefault="002C1DFC"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EB0F04B" w14:textId="3BF7F5C8" w:rsidR="00363C42" w:rsidRDefault="00363C42" w:rsidP="00A618C9">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57E31CF6" w14:textId="215DB4B8"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74FF4FB3" w14:textId="6EE3FE05" w:rsidR="000655D1" w:rsidRDefault="000655D1">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4F5AD64C" w14:textId="2DEC0715" w:rsidR="00526326" w:rsidRDefault="00526326">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F04AAA7"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11139CBE" w14:textId="77777777" w:rsidR="00C437AA" w:rsidRDefault="00C437AA">
      <w:pPr>
        <w:adjustRightInd/>
        <w:spacing w:line="440" w:lineRule="exact"/>
        <w:ind w:firstLineChars="150" w:firstLine="331"/>
        <w:textAlignment w:val="auto"/>
        <w:rPr>
          <w:rFonts w:ascii="ＭＳ ゴシック" w:eastAsia="ＭＳ ゴシック" w:hAnsi="ＭＳ ゴシック" w:cs="Times New Roman"/>
          <w:b/>
          <w:color w:val="auto"/>
          <w:kern w:val="2"/>
          <w:sz w:val="22"/>
          <w:szCs w:val="22"/>
        </w:rPr>
      </w:pPr>
    </w:p>
    <w:p w14:paraId="3870D0DB" w14:textId="2B431555" w:rsidR="00C437AA" w:rsidRDefault="003131F4" w:rsidP="003131F4">
      <w:pPr>
        <w:adjustRightInd/>
        <w:spacing w:line="440" w:lineRule="exact"/>
        <w:ind w:firstLineChars="150" w:firstLine="360"/>
        <w:textAlignment w:val="auto"/>
        <w:rPr>
          <w:rFonts w:ascii="ＭＳ ゴシック" w:eastAsia="ＭＳ ゴシック" w:hAnsi="ＭＳ ゴシック" w:cs="Times New Roman"/>
          <w:b/>
          <w:color w:val="auto"/>
          <w:kern w:val="2"/>
          <w:sz w:val="22"/>
          <w:szCs w:val="22"/>
        </w:rPr>
      </w:pPr>
      <w:r>
        <w:rPr>
          <w:noProof/>
        </w:rPr>
        <mc:AlternateContent>
          <mc:Choice Requires="wps">
            <w:drawing>
              <wp:anchor distT="0" distB="0" distL="114300" distR="114300" simplePos="0" relativeHeight="251648512" behindDoc="0" locked="0" layoutInCell="1" allowOverlap="1" wp14:anchorId="6AC54145" wp14:editId="47962ECD">
                <wp:simplePos x="0" y="0"/>
                <wp:positionH relativeFrom="column">
                  <wp:posOffset>4086860</wp:posOffset>
                </wp:positionH>
                <wp:positionV relativeFrom="paragraph">
                  <wp:posOffset>127635</wp:posOffset>
                </wp:positionV>
                <wp:extent cx="1551940" cy="297180"/>
                <wp:effectExtent l="0" t="0" r="0" b="0"/>
                <wp:wrapNone/>
                <wp:docPr id="281" name="テキスト ボックス 1" descr="出典：国民生活基礎調査" title="出典：国民生活基礎調査"/>
                <wp:cNvGraphicFramePr/>
                <a:graphic xmlns:a="http://schemas.openxmlformats.org/drawingml/2006/main">
                  <a:graphicData uri="http://schemas.microsoft.com/office/word/2010/wordprocessingShape">
                    <wps:wsp>
                      <wps:cNvSpPr txBox="1"/>
                      <wps:spPr>
                        <a:xfrm>
                          <a:off x="0" y="0"/>
                          <a:ext cx="1551940" cy="297180"/>
                        </a:xfrm>
                        <a:prstGeom prst="rect">
                          <a:avLst/>
                        </a:prstGeom>
                      </wps:spPr>
                      <wps:txb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wps:txbx>
                      <wps:bodyPr vertOverflow="clip" wrap="square" rtlCol="0">
                        <a:noAutofit/>
                      </wps:bodyPr>
                    </wps:wsp>
                  </a:graphicData>
                </a:graphic>
                <wp14:sizeRelV relativeFrom="margin">
                  <wp14:pctHeight>0</wp14:pctHeight>
                </wp14:sizeRelV>
              </wp:anchor>
            </w:drawing>
          </mc:Choice>
          <mc:Fallback>
            <w:pict>
              <v:shape w14:anchorId="6AC54145" id="_x0000_s1057" type="#_x0000_t202" alt="タイトル: 出典：国民生活基礎調査 - 説明: 出典：国民生活基礎調査" style="position:absolute;left:0;text-align:left;margin-left:321.8pt;margin-top:10.05pt;width:122.2pt;height:23.4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" filled="f" stroked="f">
                <v:textbox>
                  <w:txbxContent>
                    <w:p w14:paraId="46B6FCCB" w14:textId="77777777" w:rsidR="0034376A" w:rsidRDefault="0034376A" w:rsidP="00526326">
                      <w:pPr>
                        <w:pStyle w:val="Web"/>
                        <w:spacing w:before="0" w:beforeAutospacing="0" w:after="0" w:afterAutospacing="0"/>
                      </w:pPr>
                      <w:r>
                        <w:rPr>
                          <w:rFonts w:ascii="ＭＳ 明朝" w:eastAsia="ＭＳ 明朝" w:hAnsi="ＭＳ 明朝" w:cs="+mn-cs" w:hint="eastAsia"/>
                          <w:sz w:val="18"/>
                          <w:szCs w:val="18"/>
                        </w:rPr>
                        <w:t>出典：国民生活基礎調査</w:t>
                      </w:r>
                    </w:p>
                  </w:txbxContent>
                </v:textbox>
              </v:shape>
            </w:pict>
          </mc:Fallback>
        </mc:AlternateContent>
      </w:r>
    </w:p>
    <w:p w14:paraId="01A179CC" w14:textId="77777777" w:rsidR="00486038" w:rsidRPr="00042861" w:rsidRDefault="00685525"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 xml:space="preserve">イ　</w:t>
      </w:r>
      <w:r w:rsidR="00071B86" w:rsidRPr="00042861">
        <w:rPr>
          <w:rFonts w:ascii="ＭＳ ゴシック" w:eastAsia="ＭＳ ゴシック" w:hAnsi="ＭＳ ゴシック" w:cs="Times New Roman" w:hint="eastAsia"/>
          <w:b/>
          <w:color w:val="auto"/>
          <w:kern w:val="2"/>
          <w:sz w:val="22"/>
          <w:szCs w:val="22"/>
        </w:rPr>
        <w:t>喫煙</w:t>
      </w:r>
      <w:r w:rsidR="009024E7">
        <w:rPr>
          <w:rFonts w:ascii="ＭＳ ゴシック" w:eastAsia="ＭＳ ゴシック" w:hAnsi="ＭＳ ゴシック" w:cs="Times New Roman" w:hint="eastAsia"/>
          <w:b/>
          <w:color w:val="auto"/>
          <w:kern w:val="2"/>
          <w:sz w:val="22"/>
          <w:szCs w:val="22"/>
        </w:rPr>
        <w:t>（受動喫煙を含む）</w:t>
      </w:r>
      <w:r w:rsidR="00071B86" w:rsidRPr="00042861">
        <w:rPr>
          <w:rFonts w:ascii="ＭＳ ゴシック" w:eastAsia="ＭＳ ゴシック" w:hAnsi="ＭＳ ゴシック" w:cs="Times New Roman" w:hint="eastAsia"/>
          <w:b/>
          <w:color w:val="auto"/>
          <w:kern w:val="2"/>
          <w:sz w:val="22"/>
          <w:szCs w:val="22"/>
        </w:rPr>
        <w:t>以外の生活習慣</w:t>
      </w:r>
    </w:p>
    <w:p w14:paraId="2ACA2CA6" w14:textId="0EB28222" w:rsidR="00D32A8E" w:rsidRPr="00042861" w:rsidRDefault="00486038" w:rsidP="00A73745">
      <w:pPr>
        <w:adjustRightInd/>
        <w:ind w:leftChars="300" w:left="940" w:hangingChars="100" w:hanging="220"/>
        <w:textAlignment w:val="auto"/>
        <w:rPr>
          <w:rFonts w:hAnsi="HG丸ｺﾞｼｯｸM-PRO" w:cstheme="minorBidi"/>
          <w:color w:val="auto"/>
          <w:kern w:val="2"/>
          <w:sz w:val="22"/>
          <w:szCs w:val="22"/>
        </w:rPr>
      </w:pPr>
      <w:r w:rsidRPr="00042861">
        <w:rPr>
          <w:rFonts w:hAnsi="HG丸ｺﾞｼｯｸM-PRO" w:cs="Times New Roman" w:hint="eastAsia"/>
          <w:color w:val="auto"/>
          <w:kern w:val="2"/>
          <w:sz w:val="22"/>
          <w:szCs w:val="22"/>
        </w:rPr>
        <w:t>○</w:t>
      </w:r>
      <w:r w:rsidR="00DC21CF" w:rsidRPr="00042861">
        <w:rPr>
          <w:rFonts w:hAnsi="HG丸ｺﾞｼｯｸM-PRO" w:cs="Times New Roman" w:hint="eastAsia"/>
          <w:color w:val="auto"/>
          <w:kern w:val="2"/>
          <w:sz w:val="22"/>
          <w:szCs w:val="22"/>
        </w:rPr>
        <w:t>避けられるがんを予防するには</w:t>
      </w:r>
      <w:r w:rsidR="006E1EF3" w:rsidRPr="00042861">
        <w:rPr>
          <w:rFonts w:hAnsi="HG丸ｺﾞｼｯｸM-PRO" w:cs="Times New Roman" w:hint="eastAsia"/>
          <w:color w:val="auto"/>
          <w:kern w:val="2"/>
          <w:sz w:val="22"/>
          <w:szCs w:val="22"/>
        </w:rPr>
        <w:t>、飲酒、</w:t>
      </w:r>
      <w:r w:rsidR="009024E7">
        <w:rPr>
          <w:rFonts w:hAnsi="HG丸ｺﾞｼｯｸM-PRO" w:cs="Times New Roman" w:hint="eastAsia"/>
          <w:color w:val="auto"/>
          <w:kern w:val="2"/>
          <w:sz w:val="22"/>
          <w:szCs w:val="22"/>
        </w:rPr>
        <w:t>食事</w:t>
      </w:r>
      <w:r w:rsidR="006E1EF3" w:rsidRPr="00042861">
        <w:rPr>
          <w:rFonts w:hAnsi="HG丸ｺﾞｼｯｸM-PRO" w:cs="Times New Roman" w:hint="eastAsia"/>
          <w:color w:val="auto"/>
          <w:kern w:val="2"/>
          <w:sz w:val="22"/>
          <w:szCs w:val="22"/>
        </w:rPr>
        <w:t>、</w:t>
      </w:r>
      <w:r w:rsidR="009024E7">
        <w:rPr>
          <w:rFonts w:hAnsi="HG丸ｺﾞｼｯｸM-PRO" w:cs="Times New Roman" w:hint="eastAsia"/>
          <w:color w:val="auto"/>
          <w:kern w:val="2"/>
          <w:sz w:val="22"/>
          <w:szCs w:val="22"/>
        </w:rPr>
        <w:t>運動</w:t>
      </w:r>
      <w:r w:rsidR="006E1EF3" w:rsidRPr="00042861">
        <w:rPr>
          <w:rFonts w:hAnsi="HG丸ｺﾞｼｯｸM-PRO" w:cs="Times New Roman" w:hint="eastAsia"/>
          <w:color w:val="auto"/>
          <w:kern w:val="2"/>
          <w:sz w:val="22"/>
          <w:szCs w:val="22"/>
        </w:rPr>
        <w:t>などの生活習慣を改善する</w:t>
      </w:r>
      <w:r w:rsidR="006E1EF3" w:rsidRPr="001A0670">
        <w:rPr>
          <w:rFonts w:hAnsi="HG丸ｺﾞｼｯｸM-PRO" w:cs="Times New Roman" w:hint="eastAsia"/>
          <w:color w:val="auto"/>
          <w:kern w:val="2"/>
          <w:sz w:val="22"/>
          <w:szCs w:val="22"/>
        </w:rPr>
        <w:t>こと</w:t>
      </w:r>
      <w:r w:rsidR="00704C74" w:rsidRPr="001A0670">
        <w:rPr>
          <w:rFonts w:hAnsi="HG丸ｺﾞｼｯｸM-PRO" w:cs="Times New Roman" w:hint="eastAsia"/>
          <w:color w:val="auto"/>
          <w:kern w:val="2"/>
          <w:sz w:val="22"/>
          <w:szCs w:val="22"/>
        </w:rPr>
        <w:t>も</w:t>
      </w:r>
      <w:r w:rsidR="006E1EF3" w:rsidRPr="00042861">
        <w:rPr>
          <w:rFonts w:hAnsi="HG丸ｺﾞｼｯｸM-PRO" w:cs="Times New Roman" w:hint="eastAsia"/>
          <w:color w:val="auto"/>
          <w:kern w:val="2"/>
          <w:sz w:val="22"/>
          <w:szCs w:val="22"/>
        </w:rPr>
        <w:t>重要です。</w:t>
      </w:r>
      <w:r w:rsidR="00AA4032">
        <w:rPr>
          <w:rFonts w:hAnsi="HG丸ｺﾞｼｯｸM-PRO" w:cs="Times New Roman" w:hint="eastAsia"/>
          <w:color w:val="auto"/>
          <w:kern w:val="2"/>
          <w:sz w:val="22"/>
          <w:szCs w:val="22"/>
        </w:rPr>
        <w:t>しかし</w:t>
      </w:r>
      <w:r w:rsidR="00820F6C" w:rsidRPr="00042861">
        <w:rPr>
          <w:rFonts w:hAnsi="HG丸ｺﾞｼｯｸM-PRO" w:cs="Times New Roman" w:hint="eastAsia"/>
          <w:color w:val="auto"/>
          <w:kern w:val="2"/>
          <w:sz w:val="22"/>
          <w:szCs w:val="22"/>
        </w:rPr>
        <w:t>、</w:t>
      </w:r>
      <w:r w:rsidR="00503A45">
        <w:rPr>
          <w:rFonts w:hAnsi="HG丸ｺﾞｼｯｸM-PRO" w:cs="Times New Roman" w:hint="eastAsia"/>
          <w:color w:val="auto"/>
          <w:kern w:val="2"/>
          <w:sz w:val="22"/>
          <w:szCs w:val="22"/>
        </w:rPr>
        <w:t>生活習慣病のリスクを高める量を飲酒している者の割合は男性、女性とも５０歳代において、その割合が最も高くなっています。</w:t>
      </w:r>
      <w:r w:rsidR="00AA4032">
        <w:rPr>
          <w:rFonts w:hAnsi="HG丸ｺﾞｼｯｸM-PRO" w:cs="Times New Roman" w:hint="eastAsia"/>
          <w:color w:val="auto"/>
          <w:kern w:val="2"/>
          <w:sz w:val="22"/>
          <w:szCs w:val="22"/>
        </w:rPr>
        <w:t>また</w:t>
      </w:r>
      <w:r w:rsidR="00503A45">
        <w:rPr>
          <w:rFonts w:hAnsi="HG丸ｺﾞｼｯｸM-PRO" w:cs="Times New Roman" w:hint="eastAsia"/>
          <w:color w:val="auto"/>
          <w:kern w:val="2"/>
          <w:sz w:val="22"/>
          <w:szCs w:val="22"/>
        </w:rPr>
        <w:t>、</w:t>
      </w:r>
      <w:r w:rsidR="00B85BE4" w:rsidRPr="00042861">
        <w:rPr>
          <w:rFonts w:hAnsi="HG丸ｺﾞｼｯｸM-PRO" w:cs="Times New Roman" w:hint="eastAsia"/>
          <w:color w:val="auto"/>
          <w:kern w:val="2"/>
          <w:sz w:val="22"/>
          <w:szCs w:val="22"/>
        </w:rPr>
        <w:t>野菜</w:t>
      </w:r>
      <w:r w:rsidR="00B85BE4" w:rsidRPr="00042861">
        <w:rPr>
          <w:rFonts w:hAnsi="HG丸ｺﾞｼｯｸM-PRO" w:cs="Times New Roman"/>
          <w:color w:val="auto"/>
          <w:kern w:val="2"/>
          <w:sz w:val="22"/>
          <w:szCs w:val="22"/>
        </w:rPr>
        <w:t>や</w:t>
      </w:r>
      <w:r w:rsidRPr="00042861">
        <w:rPr>
          <w:rFonts w:hAnsi="HG丸ｺﾞｼｯｸM-PRO" w:cs="Times New Roman" w:hint="eastAsia"/>
          <w:color w:val="auto"/>
          <w:kern w:val="2"/>
          <w:sz w:val="22"/>
          <w:szCs w:val="22"/>
        </w:rPr>
        <w:t>食塩摂取量は</w:t>
      </w:r>
      <w:r w:rsidR="00790262" w:rsidRPr="00042861">
        <w:rPr>
          <w:rFonts w:hAnsi="HG丸ｺﾞｼｯｸM-PRO" w:cs="Times New Roman" w:hint="eastAsia"/>
          <w:color w:val="auto"/>
          <w:kern w:val="2"/>
          <w:sz w:val="22"/>
          <w:szCs w:val="22"/>
        </w:rPr>
        <w:t>大きな</w:t>
      </w:r>
      <w:r w:rsidR="00333AF3" w:rsidRPr="00042861">
        <w:rPr>
          <w:rFonts w:hAnsi="HG丸ｺﾞｼｯｸM-PRO" w:cs="Times New Roman" w:hint="eastAsia"/>
          <w:color w:val="auto"/>
          <w:kern w:val="2"/>
          <w:sz w:val="22"/>
          <w:szCs w:val="22"/>
        </w:rPr>
        <w:t>改善が見られず</w:t>
      </w:r>
      <w:r w:rsidR="00790262" w:rsidRPr="00042861">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国の目標値</w:t>
      </w:r>
      <w:r w:rsidR="00B85BE4" w:rsidRPr="00042861">
        <w:rPr>
          <w:rFonts w:hAnsi="HG丸ｺﾞｼｯｸM-PRO" w:cs="Times New Roman" w:hint="eastAsia"/>
          <w:color w:val="auto"/>
          <w:kern w:val="2"/>
          <w:sz w:val="22"/>
          <w:szCs w:val="22"/>
        </w:rPr>
        <w:t>に</w:t>
      </w:r>
      <w:r w:rsidR="00B85BE4" w:rsidRPr="00042861">
        <w:rPr>
          <w:rFonts w:hAnsi="HG丸ｺﾞｼｯｸM-PRO" w:cs="Times New Roman"/>
          <w:color w:val="auto"/>
          <w:kern w:val="2"/>
          <w:sz w:val="22"/>
          <w:szCs w:val="22"/>
        </w:rPr>
        <w:t>達して</w:t>
      </w:r>
      <w:r w:rsidRPr="00042861">
        <w:rPr>
          <w:rFonts w:hAnsi="HG丸ｺﾞｼｯｸM-PRO" w:cs="Times New Roman" w:hint="eastAsia"/>
          <w:color w:val="auto"/>
          <w:kern w:val="2"/>
          <w:sz w:val="22"/>
          <w:szCs w:val="22"/>
        </w:rPr>
        <w:t>い</w:t>
      </w:r>
      <w:r w:rsidR="00790262" w:rsidRPr="00042861">
        <w:rPr>
          <w:rFonts w:hAnsi="HG丸ｺﾞｼｯｸM-PRO" w:cs="Times New Roman" w:hint="eastAsia"/>
          <w:color w:val="auto"/>
          <w:kern w:val="2"/>
          <w:sz w:val="22"/>
          <w:szCs w:val="22"/>
        </w:rPr>
        <w:t>ません。</w:t>
      </w:r>
    </w:p>
    <w:p w14:paraId="4B9C41FD" w14:textId="4DD8B38D" w:rsidR="00B00148" w:rsidRDefault="00B00148">
      <w:pPr>
        <w:widowControl/>
        <w:adjustRightInd/>
        <w:jc w:val="left"/>
        <w:textAlignment w:val="auto"/>
        <w:rPr>
          <w:rFonts w:hAnsi="HG丸ｺﾞｼｯｸM-PRO"/>
          <w:color w:val="auto"/>
          <w:sz w:val="22"/>
          <w:szCs w:val="22"/>
        </w:rPr>
      </w:pPr>
    </w:p>
    <w:p w14:paraId="409E667C" w14:textId="77777777" w:rsidR="00B85BE4" w:rsidRPr="00042861" w:rsidRDefault="002301C6" w:rsidP="00A73745">
      <w:pPr>
        <w:adjustRightInd/>
        <w:ind w:firstLineChars="192" w:firstLine="424"/>
        <w:textAlignment w:val="auto"/>
        <w:rPr>
          <w:rFonts w:ascii="ＭＳ ゴシック" w:eastAsia="ＭＳ ゴシック" w:hAnsi="ＭＳ ゴシック" w:cs="Times New Roman"/>
          <w:b/>
          <w:color w:val="auto"/>
          <w:kern w:val="2"/>
          <w:sz w:val="22"/>
          <w:szCs w:val="22"/>
        </w:rPr>
      </w:pPr>
      <w:r>
        <w:rPr>
          <w:rFonts w:ascii="ＭＳ ゴシック" w:eastAsia="ＭＳ ゴシック" w:hAnsi="ＭＳ ゴシック" w:cs="Times New Roman" w:hint="eastAsia"/>
          <w:b/>
          <w:color w:val="auto"/>
          <w:kern w:val="2"/>
          <w:sz w:val="22"/>
          <w:szCs w:val="22"/>
        </w:rPr>
        <w:t>ウ</w:t>
      </w:r>
      <w:r w:rsidR="005702B4" w:rsidRPr="00042861">
        <w:rPr>
          <w:rFonts w:ascii="ＭＳ ゴシック" w:eastAsia="ＭＳ ゴシック" w:hAnsi="ＭＳ ゴシック" w:cs="Times New Roman" w:hint="eastAsia"/>
          <w:b/>
          <w:color w:val="auto"/>
          <w:kern w:val="2"/>
          <w:sz w:val="22"/>
          <w:szCs w:val="22"/>
        </w:rPr>
        <w:t xml:space="preserve">　</w:t>
      </w:r>
      <w:r w:rsidR="00E56E2D" w:rsidRPr="00042861">
        <w:rPr>
          <w:rFonts w:ascii="ＭＳ ゴシック" w:eastAsia="ＭＳ ゴシック" w:hAnsi="ＭＳ ゴシック" w:cs="Times New Roman" w:hint="eastAsia"/>
          <w:b/>
          <w:color w:val="auto"/>
          <w:kern w:val="2"/>
          <w:sz w:val="22"/>
          <w:szCs w:val="22"/>
        </w:rPr>
        <w:t>がんに関する</w:t>
      </w:r>
      <w:r w:rsidR="005702B4" w:rsidRPr="00042861">
        <w:rPr>
          <w:rFonts w:ascii="ＭＳ ゴシック" w:eastAsia="ＭＳ ゴシック" w:hAnsi="ＭＳ ゴシック" w:cs="Times New Roman" w:hint="eastAsia"/>
          <w:b/>
          <w:color w:val="auto"/>
          <w:kern w:val="2"/>
          <w:sz w:val="22"/>
          <w:szCs w:val="22"/>
        </w:rPr>
        <w:t>感染症対策</w:t>
      </w:r>
    </w:p>
    <w:p w14:paraId="3C3FAC60" w14:textId="77777777" w:rsidR="00A73745" w:rsidRDefault="005702B4" w:rsidP="00A73745">
      <w:pPr>
        <w:adjustRightInd/>
        <w:ind w:leftChars="300" w:left="940"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発がんに寄与する因子としては、ウイルスや細菌の感染は、男性では喫煙に次いで２番目、女性では最も発がんに大きく寄与する因子となってい</w:t>
      </w:r>
      <w:r w:rsidR="00175201" w:rsidRPr="00042861">
        <w:rPr>
          <w:rFonts w:hAnsi="HG丸ｺﾞｼｯｸM-PRO" w:cs="Times New Roman" w:hint="eastAsia"/>
          <w:color w:val="auto"/>
          <w:kern w:val="2"/>
          <w:sz w:val="22"/>
          <w:szCs w:val="22"/>
        </w:rPr>
        <w:t>ます</w:t>
      </w:r>
      <w:r w:rsidR="003D4A12" w:rsidRPr="00042861">
        <w:rPr>
          <w:rFonts w:hAnsi="HG丸ｺﾞｼｯｸM-PRO" w:cs="Times New Roman" w:hint="eastAsia"/>
          <w:color w:val="auto"/>
          <w:kern w:val="2"/>
          <w:sz w:val="22"/>
          <w:szCs w:val="22"/>
        </w:rPr>
        <w:t>。発がんに大きく寄与するウイルスや細菌としては、</w:t>
      </w:r>
      <w:r w:rsidR="00503A45">
        <w:rPr>
          <w:rFonts w:hAnsi="HG丸ｺﾞｼｯｸM-PRO" w:cs="Times New Roman" w:hint="eastAsia"/>
          <w:color w:val="auto"/>
          <w:kern w:val="2"/>
          <w:sz w:val="22"/>
          <w:szCs w:val="22"/>
        </w:rPr>
        <w:t>子宮頸がんの発がんと関連する</w:t>
      </w:r>
      <w:r w:rsidR="003D4A12" w:rsidRPr="00042861">
        <w:rPr>
          <w:rFonts w:hAnsi="HG丸ｺﾞｼｯｸM-PRO" w:cs="Times New Roman" w:hint="eastAsia"/>
          <w:color w:val="auto"/>
          <w:kern w:val="2"/>
          <w:sz w:val="22"/>
          <w:szCs w:val="22"/>
        </w:rPr>
        <w:t>ヒトパピローマウイルス</w:t>
      </w:r>
      <w:r w:rsidR="00175201" w:rsidRPr="00042861">
        <w:rPr>
          <w:rFonts w:hAnsi="HG丸ｺﾞｼｯｸM-PRO" w:cs="Times New Roman" w:hint="eastAsia"/>
          <w:color w:val="auto"/>
          <w:kern w:val="2"/>
          <w:sz w:val="22"/>
          <w:szCs w:val="22"/>
        </w:rPr>
        <w:t>（ＨＰＶ</w:t>
      </w:r>
      <w:r w:rsidR="00347CF9" w:rsidRPr="00042861">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9</w:t>
      </w:r>
      <w:r w:rsidR="00175201" w:rsidRPr="00042861">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、胃がんと関連するヘリコバクター・ピロリ</w:t>
      </w:r>
      <w:r w:rsidR="007E5D69">
        <w:rPr>
          <w:rFonts w:hAnsi="HG丸ｺﾞｼｯｸM-PRO" w:cs="Times New Roman" w:hint="eastAsia"/>
          <w:color w:val="auto"/>
          <w:kern w:val="2"/>
          <w:sz w:val="22"/>
          <w:szCs w:val="22"/>
        </w:rPr>
        <w:t>（注</w:t>
      </w:r>
      <w:r w:rsidR="00131A3D">
        <w:rPr>
          <w:rFonts w:hAnsi="HG丸ｺﾞｼｯｸM-PRO" w:cs="Times New Roman" w:hint="eastAsia"/>
          <w:color w:val="auto"/>
          <w:kern w:val="2"/>
          <w:sz w:val="22"/>
          <w:szCs w:val="22"/>
        </w:rPr>
        <w:t>10</w:t>
      </w:r>
      <w:r w:rsidR="007E5D69">
        <w:rPr>
          <w:rFonts w:hAnsi="HG丸ｺﾞｼｯｸM-PRO" w:cs="Times New Roman" w:hint="eastAsia"/>
          <w:color w:val="auto"/>
          <w:kern w:val="2"/>
          <w:sz w:val="22"/>
          <w:szCs w:val="22"/>
        </w:rPr>
        <w:t>）</w:t>
      </w:r>
      <w:r w:rsidR="003D4A12" w:rsidRPr="00042861">
        <w:rPr>
          <w:rFonts w:hAnsi="HG丸ｺﾞｼｯｸM-PRO" w:cs="Times New Roman" w:hint="eastAsia"/>
          <w:color w:val="auto"/>
          <w:kern w:val="2"/>
          <w:sz w:val="22"/>
          <w:szCs w:val="22"/>
        </w:rPr>
        <w:t>等があります。</w:t>
      </w:r>
    </w:p>
    <w:p w14:paraId="22FD7582" w14:textId="77777777" w:rsidR="00A73745" w:rsidRDefault="00A73745" w:rsidP="00A73745">
      <w:pPr>
        <w:adjustRightInd/>
        <w:ind w:leftChars="300" w:left="940" w:hangingChars="100" w:hanging="220"/>
        <w:textAlignment w:val="auto"/>
        <w:rPr>
          <w:rFonts w:hAnsi="HG丸ｺﾞｼｯｸM-PRO" w:cs="Times New Roman"/>
          <w:color w:val="auto"/>
          <w:kern w:val="2"/>
          <w:sz w:val="22"/>
          <w:szCs w:val="22"/>
        </w:rPr>
      </w:pPr>
    </w:p>
    <w:p w14:paraId="18D4B8E7" w14:textId="0382E5E8" w:rsidR="00A73745" w:rsidRDefault="003131F4" w:rsidP="00A73745">
      <w:pPr>
        <w:adjustRightInd/>
        <w:ind w:leftChars="300" w:left="940" w:hangingChars="100" w:hanging="220"/>
        <w:textAlignment w:val="auto"/>
        <w:rPr>
          <w:rFonts w:hAnsi="HG丸ｺﾞｼｯｸM-PRO" w:cs="Times New Roman"/>
          <w:color w:val="auto"/>
          <w:kern w:val="2"/>
          <w:sz w:val="22"/>
          <w:szCs w:val="22"/>
        </w:rPr>
      </w:pPr>
      <w:r w:rsidRPr="003131F4">
        <w:rPr>
          <w:rFonts w:asciiTheme="minorHAnsi" w:eastAsiaTheme="minorEastAsia" w:hAnsi="HG丸ｺﾞｼｯｸM-PRO" w:cs="Times New Roman"/>
          <w:noProof/>
          <w:color w:val="auto"/>
          <w:kern w:val="2"/>
          <w:sz w:val="22"/>
          <w:szCs w:val="22"/>
        </w:rPr>
        <mc:AlternateContent>
          <mc:Choice Requires="wpg">
            <w:drawing>
              <wp:anchor distT="0" distB="0" distL="114300" distR="114300" simplePos="0" relativeHeight="251866112" behindDoc="0" locked="0" layoutInCell="1" allowOverlap="1" wp14:anchorId="37E1B4AE" wp14:editId="7AD394CE">
                <wp:simplePos x="0" y="0"/>
                <wp:positionH relativeFrom="column">
                  <wp:posOffset>-108585</wp:posOffset>
                </wp:positionH>
                <wp:positionV relativeFrom="paragraph">
                  <wp:posOffset>1027902</wp:posOffset>
                </wp:positionV>
                <wp:extent cx="6359525" cy="1196340"/>
                <wp:effectExtent l="0" t="0" r="3175" b="3810"/>
                <wp:wrapNone/>
                <wp:docPr id="9240" name="グループ化 9240"/>
                <wp:cNvGraphicFramePr/>
                <a:graphic xmlns:a="http://schemas.openxmlformats.org/drawingml/2006/main">
                  <a:graphicData uri="http://schemas.microsoft.com/office/word/2010/wordprocessingGroup">
                    <wpg:wgp>
                      <wpg:cNvGrpSpPr/>
                      <wpg:grpSpPr>
                        <a:xfrm>
                          <a:off x="0" y="0"/>
                          <a:ext cx="6359525" cy="1196340"/>
                          <a:chOff x="0" y="0"/>
                          <a:chExt cx="6359637" cy="1196942"/>
                        </a:xfrm>
                      </wpg:grpSpPr>
                      <wps:wsp>
                        <wps:cNvPr id="10324" name="正方形/長方形 10324" descr="（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title="注釈"/>
                        <wps:cNvSpPr/>
                        <wps:spPr>
                          <a:xfrm>
                            <a:off x="89012" y="64737"/>
                            <a:ext cx="6270625" cy="1132205"/>
                          </a:xfrm>
                          <a:prstGeom prst="rect">
                            <a:avLst/>
                          </a:prstGeom>
                          <a:solidFill>
                            <a:sysClr val="window" lastClr="FFFFFF"/>
                          </a:solidFill>
                          <a:ln w="12700" cap="flat" cmpd="sng" algn="ctr">
                            <a:noFill/>
                            <a:prstDash val="solid"/>
                          </a:ln>
                          <a:effectLst/>
                        </wps:spPr>
                        <wps:txb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47" name="直線コネクタ 9247"/>
                        <wps:cNvCnPr/>
                        <wps:spPr>
                          <a:xfrm>
                            <a:off x="0" y="0"/>
                            <a:ext cx="6167755" cy="0"/>
                          </a:xfrm>
                          <a:prstGeom prst="line">
                            <a:avLst/>
                          </a:prstGeom>
                          <a:noFill/>
                          <a:ln w="9525" cap="flat" cmpd="sng" algn="ctr">
                            <a:solidFill>
                              <a:sysClr val="windowText" lastClr="000000">
                                <a:shade val="95000"/>
                                <a:satMod val="105000"/>
                              </a:sysClr>
                            </a:solidFill>
                            <a:prstDash val="solid"/>
                          </a:ln>
                          <a:effectLst/>
                        </wps:spPr>
                        <wps:bodyPr/>
                      </wps:wsp>
                    </wpg:wgp>
                  </a:graphicData>
                </a:graphic>
              </wp:anchor>
            </w:drawing>
          </mc:Choice>
          <mc:Fallback>
            <w:pict>
              <v:group w14:anchorId="37E1B4AE" id="グループ化 9240" o:spid="_x0000_s1058" style="position:absolute;left:0;text-align:left;margin-left:-8.55pt;margin-top:80.95pt;width:500.75pt;height:94.2pt;z-index:251866112" coordsize="63596,11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">
                <v:rect id="正方形/長方形 10324" o:spid="_x0000_s1059" alt="（注8）ヒトパピローマウイルス&#10;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のり患が増えていることもあり、問題視されているウイルスです。&#10;（注9）ヘリコバクター・ピロリ&#10;胃の中でも生息できる細菌であり、50歳代以上の日本人の40%以上が感染していますが、若年者の感染率は減少が続いています。胃がんの危険因子として注目されています。&#10;" style="position:absolute;left:890;top:647;width:62706;height:11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" fillcolor="window" stroked="f" strokeweight="1pt">
                  <v:textbox>
                    <w:txbxContent>
                      <w:p w14:paraId="5DF8820F" w14:textId="77777777" w:rsidR="0034376A" w:rsidRPr="00042861" w:rsidRDefault="0034376A" w:rsidP="003131F4">
                        <w:pPr>
                          <w:spacing w:line="200" w:lineRule="exact"/>
                          <w:jc w:val="left"/>
                          <w:rPr>
                            <w:rFonts w:hAnsi="HG丸ｺﾞｼｯｸM-PRO"/>
                            <w:sz w:val="18"/>
                            <w:szCs w:val="21"/>
                          </w:rPr>
                        </w:pPr>
                        <w:r>
                          <w:rPr>
                            <w:rFonts w:hAnsi="HG丸ｺﾞｼｯｸM-PRO" w:hint="eastAsia"/>
                            <w:sz w:val="18"/>
                            <w:szCs w:val="21"/>
                          </w:rPr>
                          <w:t>（注9）</w:t>
                        </w:r>
                        <w:r w:rsidRPr="00042861">
                          <w:rPr>
                            <w:rFonts w:hAnsi="HG丸ｺﾞｼｯｸM-PRO" w:hint="eastAsia"/>
                            <w:sz w:val="18"/>
                            <w:szCs w:val="21"/>
                          </w:rPr>
                          <w:t>ヒトパピローマウイルス</w:t>
                        </w:r>
                      </w:p>
                      <w:p w14:paraId="21A26CD7" w14:textId="77777777" w:rsidR="0034376A" w:rsidRDefault="0034376A" w:rsidP="003131F4">
                        <w:pPr>
                          <w:spacing w:line="200" w:lineRule="exact"/>
                          <w:ind w:left="709"/>
                          <w:jc w:val="left"/>
                          <w:rPr>
                            <w:rFonts w:hAnsi="HG丸ｺﾞｼｯｸM-PRO"/>
                            <w:sz w:val="18"/>
                            <w:szCs w:val="21"/>
                          </w:rPr>
                        </w:pPr>
                        <w:r w:rsidRPr="00042861">
                          <w:rPr>
                            <w:rFonts w:hAnsi="HG丸ｺﾞｼｯｸM-PRO" w:hint="eastAsia"/>
                            <w:sz w:val="18"/>
                            <w:szCs w:val="21"/>
                          </w:rPr>
                          <w:t>ヒトパピローマウイルスは、性経験のある女性であれば50％以上が生涯で一度は感染するとされている一般的なウイルスです。しかしながら、子宮頸がんを始め、肛門がん、膣がんなどのがんや尖圭コンジローマ等多くの病気の発生に関わっていることが分かってきました。特に、近年若い女性の子宮頸がん</w:t>
                        </w:r>
                        <w:r>
                          <w:rPr>
                            <w:rFonts w:hAnsi="HG丸ｺﾞｼｯｸM-PRO" w:hint="eastAsia"/>
                            <w:sz w:val="18"/>
                            <w:szCs w:val="21"/>
                          </w:rPr>
                          <w:t>のり患</w:t>
                        </w:r>
                        <w:r w:rsidRPr="00042861">
                          <w:rPr>
                            <w:rFonts w:hAnsi="HG丸ｺﾞｼｯｸM-PRO" w:hint="eastAsia"/>
                            <w:sz w:val="18"/>
                            <w:szCs w:val="21"/>
                          </w:rPr>
                          <w:t>が増えていることもあり、問題視されているウイルスです。</w:t>
                        </w:r>
                      </w:p>
                      <w:p w14:paraId="6F364374" w14:textId="77777777" w:rsidR="0034376A" w:rsidRPr="006C369B" w:rsidRDefault="0034376A" w:rsidP="003131F4">
                        <w:pPr>
                          <w:spacing w:line="200" w:lineRule="exact"/>
                          <w:jc w:val="left"/>
                          <w:rPr>
                            <w:rFonts w:hAnsi="HG丸ｺﾞｼｯｸM-PRO"/>
                            <w:sz w:val="18"/>
                            <w:szCs w:val="21"/>
                          </w:rPr>
                        </w:pPr>
                        <w:r>
                          <w:rPr>
                            <w:rFonts w:hAnsi="HG丸ｺﾞｼｯｸM-PRO" w:hint="eastAsia"/>
                            <w:sz w:val="18"/>
                            <w:szCs w:val="21"/>
                          </w:rPr>
                          <w:t>（</w:t>
                        </w:r>
                        <w:r w:rsidRPr="006C369B">
                          <w:rPr>
                            <w:rFonts w:hAnsi="HG丸ｺﾞｼｯｸM-PRO" w:hint="eastAsia"/>
                            <w:sz w:val="18"/>
                            <w:szCs w:val="21"/>
                          </w:rPr>
                          <w:t>注</w:t>
                        </w:r>
                        <w:r>
                          <w:rPr>
                            <w:rFonts w:hAnsi="HG丸ｺﾞｼｯｸM-PRO" w:hint="eastAsia"/>
                            <w:sz w:val="18"/>
                            <w:szCs w:val="21"/>
                          </w:rPr>
                          <w:t>10）</w:t>
                        </w:r>
                        <w:r w:rsidRPr="006C369B">
                          <w:rPr>
                            <w:rFonts w:hAnsi="HG丸ｺﾞｼｯｸM-PRO" w:hint="eastAsia"/>
                            <w:sz w:val="18"/>
                            <w:szCs w:val="21"/>
                          </w:rPr>
                          <w:t>ヘリコバクター・ピロリ</w:t>
                        </w:r>
                      </w:p>
                      <w:p w14:paraId="0FC6A0B2" w14:textId="77777777" w:rsidR="0034376A" w:rsidRPr="00042861" w:rsidRDefault="0034376A" w:rsidP="003131F4">
                        <w:pPr>
                          <w:spacing w:line="200" w:lineRule="exact"/>
                          <w:ind w:leftChars="295" w:left="708" w:firstLineChars="6" w:firstLine="11"/>
                          <w:jc w:val="left"/>
                          <w:rPr>
                            <w:rFonts w:hAnsi="HG丸ｺﾞｼｯｸM-PRO"/>
                            <w:sz w:val="18"/>
                            <w:szCs w:val="21"/>
                          </w:rPr>
                        </w:pPr>
                        <w:r w:rsidRPr="006C369B">
                          <w:rPr>
                            <w:rFonts w:hAnsi="HG丸ｺﾞｼｯｸM-PRO" w:hint="eastAsia"/>
                            <w:sz w:val="18"/>
                            <w:szCs w:val="21"/>
                          </w:rPr>
                          <w:t>胃の中でも生息できる細菌であり、</w:t>
                        </w:r>
                        <w:r w:rsidRPr="006C369B">
                          <w:rPr>
                            <w:rFonts w:hAnsi="HG丸ｺﾞｼｯｸM-PRO"/>
                            <w:sz w:val="18"/>
                            <w:szCs w:val="21"/>
                          </w:rPr>
                          <w:t>50歳代以上の日本人の40%以上が感染していますが、若年者の感染率は減少が続いています。胃がんの危険因子として注目されています。</w:t>
                        </w:r>
                      </w:p>
                    </w:txbxContent>
                  </v:textbox>
                </v:rect>
                <v:line id="直線コネクタ 9247" o:spid="_x0000_s1060" style="position:absolute;visibility:visible;mso-wrap-style:square" from="0,0" to="61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"/>
              </v:group>
            </w:pict>
          </mc:Fallback>
        </mc:AlternateContent>
      </w:r>
      <w:r w:rsidR="001B066E" w:rsidRPr="008C4BF0">
        <w:rPr>
          <w:rFonts w:hAnsi="HG丸ｺﾞｼｯｸM-PRO" w:cs="Times New Roman" w:hint="eastAsia"/>
          <w:color w:val="auto"/>
          <w:kern w:val="2"/>
          <w:sz w:val="22"/>
          <w:szCs w:val="22"/>
        </w:rPr>
        <w:t>○</w:t>
      </w:r>
      <w:r w:rsidR="00503A45" w:rsidRPr="008C4BF0">
        <w:rPr>
          <w:rFonts w:hAnsi="HG丸ｺﾞｼｯｸM-PRO" w:cs="Times New Roman" w:hint="eastAsia"/>
          <w:color w:val="auto"/>
          <w:kern w:val="2"/>
          <w:sz w:val="22"/>
          <w:szCs w:val="22"/>
        </w:rPr>
        <w:t>子宮頸がん予防ワクチンの接種については、</w:t>
      </w:r>
      <w:r w:rsidR="001B066E" w:rsidRPr="008C4BF0">
        <w:rPr>
          <w:rFonts w:hAnsi="HG丸ｺﾞｼｯｸM-PRO" w:cs="Times New Roman" w:hint="eastAsia"/>
          <w:color w:val="auto"/>
          <w:kern w:val="2"/>
          <w:sz w:val="22"/>
          <w:szCs w:val="22"/>
        </w:rPr>
        <w:t>現在、積極的な接種勧奨が差し控えられています。国が科学的知見を収集した上で総合的に判</w:t>
      </w:r>
      <w:r w:rsidR="001B066E">
        <w:rPr>
          <w:rFonts w:hAnsi="HG丸ｺﾞｼｯｸM-PRO" w:cs="Times New Roman" w:hint="eastAsia"/>
          <w:color w:val="auto"/>
          <w:kern w:val="2"/>
          <w:sz w:val="22"/>
          <w:szCs w:val="22"/>
        </w:rPr>
        <w:t>断していくこととしています。また、ヘリコバクター・ピロリ</w:t>
      </w:r>
      <w:r w:rsidR="001B066E" w:rsidRPr="008C4BF0">
        <w:rPr>
          <w:rFonts w:hAnsi="HG丸ｺﾞｼｯｸM-PRO" w:cs="Times New Roman" w:hint="eastAsia"/>
          <w:color w:val="auto"/>
          <w:kern w:val="2"/>
          <w:sz w:val="22"/>
          <w:szCs w:val="22"/>
        </w:rPr>
        <w:t>の除菌による胃がん発症予防における有効性については、国において内外の知見を基に検討しています。</w:t>
      </w:r>
      <w:r w:rsidR="00A73745">
        <w:rPr>
          <w:rFonts w:hAnsi="HG丸ｺﾞｼｯｸM-PRO" w:cs="Times New Roman"/>
          <w:color w:val="auto"/>
          <w:kern w:val="2"/>
          <w:sz w:val="22"/>
          <w:szCs w:val="22"/>
        </w:rPr>
        <w:br w:type="page"/>
      </w:r>
    </w:p>
    <w:p w14:paraId="158655DB" w14:textId="3701AF10" w:rsidR="001529FB" w:rsidRDefault="00B00148" w:rsidP="00306A12">
      <w:pPr>
        <w:adjustRightInd/>
        <w:jc w:val="center"/>
        <w:textAlignment w:val="auto"/>
        <w:rPr>
          <w:rFonts w:hAnsi="HG丸ｺﾞｼｯｸM-PRO" w:cs="Times New Roman"/>
          <w:color w:val="auto"/>
          <w:kern w:val="2"/>
          <w:sz w:val="22"/>
          <w:szCs w:val="22"/>
        </w:rPr>
      </w:pPr>
      <w:r>
        <w:rPr>
          <w:noProof/>
        </w:rPr>
        <w:lastRenderedPageBreak/>
        <mc:AlternateContent>
          <mc:Choice Requires="wps">
            <w:drawing>
              <wp:anchor distT="0" distB="0" distL="114300" distR="114300" simplePos="0" relativeHeight="251713536" behindDoc="0" locked="0" layoutInCell="1" allowOverlap="1" wp14:anchorId="667DE43C" wp14:editId="1C235A31">
                <wp:simplePos x="0" y="0"/>
                <wp:positionH relativeFrom="column">
                  <wp:posOffset>498475</wp:posOffset>
                </wp:positionH>
                <wp:positionV relativeFrom="paragraph">
                  <wp:posOffset>97953</wp:posOffset>
                </wp:positionV>
                <wp:extent cx="4794250" cy="344805"/>
                <wp:effectExtent l="0" t="0" r="6350" b="0"/>
                <wp:wrapNone/>
                <wp:docPr id="9230" name="正方形/長方形 9230" descr="図表９：全がん死亡における各リスク要因の人口寄与危険割合（％）" title="図表９：全がん死亡における各リスク要因の人口寄与危険割合（％）"/>
                <wp:cNvGraphicFramePr/>
                <a:graphic xmlns:a="http://schemas.openxmlformats.org/drawingml/2006/main">
                  <a:graphicData uri="http://schemas.microsoft.com/office/word/2010/wordprocessingShape">
                    <wps:wsp>
                      <wps:cNvSpPr/>
                      <wps:spPr>
                        <a:xfrm>
                          <a:off x="0" y="0"/>
                          <a:ext cx="4794250" cy="34480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DE43C" id="正方形/長方形 9230" o:spid="_x0000_s1061" alt="タイトル: 図表９：全がん死亡における各リスク要因の人口寄与危険割合（％） - 説明: 図表９：全がん死亡における各リスク要因の人口寄与危険割合（％）" style="position:absolute;left:0;text-align:left;margin-left:39.25pt;margin-top:7.7pt;width:377.5pt;height:27.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" fillcolor="white [3201]" stroked="f" strokeweight="2pt">
                <v:textbox>
                  <w:txbxContent>
                    <w:p w14:paraId="73A43E95" w14:textId="1D6E4B1D" w:rsidR="0034376A" w:rsidRPr="00540AC9" w:rsidRDefault="0034376A" w:rsidP="00363C42">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9</w:t>
                      </w:r>
                      <w:r w:rsidRPr="00540AC9">
                        <w:rPr>
                          <w:rFonts w:asciiTheme="majorEastAsia" w:eastAsiaTheme="majorEastAsia" w:hAnsiTheme="majorEastAsia" w:hint="eastAsia"/>
                          <w:b/>
                          <w:sz w:val="20"/>
                        </w:rPr>
                        <w:t>：全がん死亡における各リスク要因の人口寄与危険割合（％）</w:t>
                      </w:r>
                    </w:p>
                  </w:txbxContent>
                </v:textbox>
              </v:rect>
            </w:pict>
          </mc:Fallback>
        </mc:AlternateContent>
      </w:r>
    </w:p>
    <w:p w14:paraId="704064CE" w14:textId="48E8E795" w:rsidR="00B00148" w:rsidRDefault="00B00148" w:rsidP="00306A12">
      <w:pPr>
        <w:adjustRightInd/>
        <w:jc w:val="center"/>
        <w:textAlignment w:val="auto"/>
        <w:rPr>
          <w:rFonts w:hAnsi="HG丸ｺﾞｼｯｸM-PRO" w:cs="Times New Roman"/>
          <w:color w:val="auto"/>
          <w:kern w:val="2"/>
          <w:sz w:val="22"/>
          <w:szCs w:val="22"/>
        </w:rPr>
      </w:pPr>
    </w:p>
    <w:p w14:paraId="716827F2" w14:textId="2A0917FF" w:rsidR="00B00148" w:rsidRDefault="00E6596F"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715584" behindDoc="0" locked="0" layoutInCell="1" allowOverlap="1" wp14:anchorId="3957F04B" wp14:editId="7A696909">
            <wp:simplePos x="0" y="0"/>
            <wp:positionH relativeFrom="column">
              <wp:posOffset>498499</wp:posOffset>
            </wp:positionH>
            <wp:positionV relativeFrom="paragraph">
              <wp:posOffset>90410</wp:posOffset>
            </wp:positionV>
            <wp:extent cx="4879975" cy="3355675"/>
            <wp:effectExtent l="0" t="0" r="0" b="0"/>
            <wp:wrapNone/>
            <wp:docPr id="9237" name="図 9237" descr="図表９：全がん死亡における各リスク要因の人口寄与危険割合（％）" title="図表９：全がん死亡における各リスク要因の人口寄与危険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08807.tmp"/>
                    <pic:cNvPicPr/>
                  </pic:nvPicPr>
                  <pic:blipFill rotWithShape="1">
                    <a:blip r:embed="rId20">
                      <a:extLst>
                        <a:ext uri="{28A0092B-C50C-407E-A947-70E740481C1C}">
                          <a14:useLocalDpi xmlns:a14="http://schemas.microsoft.com/office/drawing/2010/main" val="0"/>
                        </a:ext>
                      </a:extLst>
                    </a:blip>
                    <a:srcRect t="2937" b="1846"/>
                    <a:stretch/>
                  </pic:blipFill>
                  <pic:spPr bwMode="auto">
                    <a:xfrm>
                      <a:off x="0" y="0"/>
                      <a:ext cx="4879975" cy="335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D16B85" w14:textId="3CDBBF27" w:rsidR="00B00148" w:rsidRDefault="00B00148" w:rsidP="00306A12">
      <w:pPr>
        <w:adjustRightInd/>
        <w:jc w:val="center"/>
        <w:textAlignment w:val="auto"/>
        <w:rPr>
          <w:rFonts w:hAnsi="HG丸ｺﾞｼｯｸM-PRO" w:cs="Times New Roman"/>
          <w:color w:val="auto"/>
          <w:kern w:val="2"/>
          <w:sz w:val="22"/>
          <w:szCs w:val="22"/>
        </w:rPr>
      </w:pPr>
    </w:p>
    <w:p w14:paraId="5416A9DA" w14:textId="1E059405" w:rsidR="00B00148" w:rsidRDefault="00B00148" w:rsidP="00306A12">
      <w:pPr>
        <w:adjustRightInd/>
        <w:jc w:val="center"/>
        <w:textAlignment w:val="auto"/>
        <w:rPr>
          <w:rFonts w:hAnsi="HG丸ｺﾞｼｯｸM-PRO" w:cs="Times New Roman"/>
          <w:color w:val="auto"/>
          <w:kern w:val="2"/>
          <w:sz w:val="22"/>
          <w:szCs w:val="22"/>
        </w:rPr>
      </w:pPr>
    </w:p>
    <w:p w14:paraId="047EF68D" w14:textId="0A8F840C" w:rsidR="00B00148" w:rsidRDefault="00B00148" w:rsidP="00306A12">
      <w:pPr>
        <w:adjustRightInd/>
        <w:jc w:val="center"/>
        <w:textAlignment w:val="auto"/>
        <w:rPr>
          <w:rFonts w:hAnsi="HG丸ｺﾞｼｯｸM-PRO" w:cs="Times New Roman"/>
          <w:color w:val="auto"/>
          <w:kern w:val="2"/>
          <w:sz w:val="22"/>
          <w:szCs w:val="22"/>
        </w:rPr>
      </w:pPr>
    </w:p>
    <w:p w14:paraId="5D987D43" w14:textId="3358B618" w:rsidR="001529FB" w:rsidRDefault="001529FB" w:rsidP="00306A12">
      <w:pPr>
        <w:adjustRightInd/>
        <w:jc w:val="center"/>
        <w:textAlignment w:val="auto"/>
        <w:rPr>
          <w:rFonts w:hAnsi="HG丸ｺﾞｼｯｸM-PRO" w:cs="Times New Roman"/>
          <w:color w:val="auto"/>
          <w:kern w:val="2"/>
          <w:sz w:val="22"/>
          <w:szCs w:val="22"/>
        </w:rPr>
      </w:pPr>
    </w:p>
    <w:p w14:paraId="3E0A50DA" w14:textId="7548F1DC" w:rsidR="001529FB" w:rsidRDefault="001529FB" w:rsidP="00306A12">
      <w:pPr>
        <w:adjustRightInd/>
        <w:jc w:val="center"/>
        <w:textAlignment w:val="auto"/>
        <w:rPr>
          <w:rFonts w:hAnsi="HG丸ｺﾞｼｯｸM-PRO" w:cs="Times New Roman"/>
          <w:color w:val="auto"/>
          <w:kern w:val="2"/>
          <w:sz w:val="22"/>
          <w:szCs w:val="22"/>
        </w:rPr>
      </w:pPr>
    </w:p>
    <w:p w14:paraId="2CCC890C" w14:textId="7DF68E60" w:rsidR="001529FB" w:rsidRDefault="001529FB" w:rsidP="00306A12">
      <w:pPr>
        <w:adjustRightInd/>
        <w:jc w:val="center"/>
        <w:textAlignment w:val="auto"/>
        <w:rPr>
          <w:rFonts w:hAnsi="HG丸ｺﾞｼｯｸM-PRO" w:cs="Times New Roman"/>
          <w:color w:val="auto"/>
          <w:kern w:val="2"/>
          <w:sz w:val="22"/>
          <w:szCs w:val="22"/>
        </w:rPr>
      </w:pPr>
    </w:p>
    <w:p w14:paraId="3DB260A2" w14:textId="77777777" w:rsidR="001529FB" w:rsidRDefault="001529FB" w:rsidP="00306A12">
      <w:pPr>
        <w:adjustRightInd/>
        <w:jc w:val="center"/>
        <w:textAlignment w:val="auto"/>
        <w:rPr>
          <w:rFonts w:hAnsi="HG丸ｺﾞｼｯｸM-PRO" w:cs="Times New Roman"/>
          <w:color w:val="auto"/>
          <w:kern w:val="2"/>
          <w:sz w:val="22"/>
          <w:szCs w:val="22"/>
        </w:rPr>
      </w:pPr>
    </w:p>
    <w:p w14:paraId="7F32076E" w14:textId="77777777" w:rsidR="001529FB" w:rsidRDefault="001529FB" w:rsidP="00306A12">
      <w:pPr>
        <w:adjustRightInd/>
        <w:jc w:val="center"/>
        <w:textAlignment w:val="auto"/>
        <w:rPr>
          <w:rFonts w:hAnsi="HG丸ｺﾞｼｯｸM-PRO" w:cs="Times New Roman"/>
          <w:color w:val="auto"/>
          <w:kern w:val="2"/>
          <w:sz w:val="22"/>
          <w:szCs w:val="22"/>
        </w:rPr>
      </w:pPr>
    </w:p>
    <w:p w14:paraId="3D540C55" w14:textId="77777777" w:rsidR="001529FB" w:rsidRDefault="001529FB" w:rsidP="00306A12">
      <w:pPr>
        <w:adjustRightInd/>
        <w:jc w:val="center"/>
        <w:textAlignment w:val="auto"/>
        <w:rPr>
          <w:rFonts w:hAnsi="HG丸ｺﾞｼｯｸM-PRO" w:cs="Times New Roman"/>
          <w:color w:val="auto"/>
          <w:kern w:val="2"/>
          <w:sz w:val="22"/>
          <w:szCs w:val="22"/>
        </w:rPr>
      </w:pPr>
    </w:p>
    <w:p w14:paraId="5C69FF01" w14:textId="0CB5AF86" w:rsidR="001529FB" w:rsidRDefault="001529FB" w:rsidP="00306A12">
      <w:pPr>
        <w:adjustRightInd/>
        <w:jc w:val="center"/>
        <w:textAlignment w:val="auto"/>
        <w:rPr>
          <w:rFonts w:hAnsi="HG丸ｺﾞｼｯｸM-PRO" w:cs="Times New Roman"/>
          <w:color w:val="auto"/>
          <w:kern w:val="2"/>
          <w:sz w:val="22"/>
          <w:szCs w:val="22"/>
        </w:rPr>
      </w:pPr>
    </w:p>
    <w:p w14:paraId="6968B94E" w14:textId="77777777" w:rsidR="001529FB" w:rsidRDefault="001529FB" w:rsidP="00306A12">
      <w:pPr>
        <w:adjustRightInd/>
        <w:jc w:val="center"/>
        <w:textAlignment w:val="auto"/>
        <w:rPr>
          <w:rFonts w:hAnsi="HG丸ｺﾞｼｯｸM-PRO" w:cs="Times New Roman"/>
          <w:color w:val="auto"/>
          <w:kern w:val="2"/>
          <w:sz w:val="22"/>
          <w:szCs w:val="22"/>
        </w:rPr>
      </w:pPr>
    </w:p>
    <w:p w14:paraId="7199CD69" w14:textId="77777777" w:rsidR="001529FB" w:rsidRDefault="001529FB" w:rsidP="00306A12">
      <w:pPr>
        <w:adjustRightInd/>
        <w:jc w:val="center"/>
        <w:textAlignment w:val="auto"/>
        <w:rPr>
          <w:rFonts w:hAnsi="HG丸ｺﾞｼｯｸM-PRO" w:cs="Times New Roman"/>
          <w:color w:val="auto"/>
          <w:kern w:val="2"/>
          <w:sz w:val="22"/>
          <w:szCs w:val="22"/>
        </w:rPr>
      </w:pPr>
    </w:p>
    <w:p w14:paraId="346A1A73" w14:textId="30C6B9F8" w:rsidR="001529FB" w:rsidRDefault="001529FB" w:rsidP="00306A12">
      <w:pPr>
        <w:adjustRightInd/>
        <w:jc w:val="center"/>
        <w:textAlignment w:val="auto"/>
        <w:rPr>
          <w:rFonts w:hAnsi="HG丸ｺﾞｼｯｸM-PRO" w:cs="Times New Roman"/>
          <w:color w:val="auto"/>
          <w:kern w:val="2"/>
          <w:sz w:val="22"/>
          <w:szCs w:val="22"/>
        </w:rPr>
      </w:pPr>
    </w:p>
    <w:p w14:paraId="6585776E" w14:textId="52D93EC7" w:rsidR="001529FB" w:rsidRDefault="00513A7D" w:rsidP="00306A12">
      <w:pPr>
        <w:adjustRightInd/>
        <w:jc w:val="center"/>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mc:AlternateContent>
          <mc:Choice Requires="wps">
            <w:drawing>
              <wp:anchor distT="0" distB="0" distL="114300" distR="114300" simplePos="0" relativeHeight="251802624" behindDoc="0" locked="0" layoutInCell="1" allowOverlap="1" wp14:anchorId="03DD00F3" wp14:editId="587AB2C9">
                <wp:simplePos x="0" y="0"/>
                <wp:positionH relativeFrom="column">
                  <wp:posOffset>1120140</wp:posOffset>
                </wp:positionH>
                <wp:positionV relativeFrom="paragraph">
                  <wp:posOffset>76835</wp:posOffset>
                </wp:positionV>
                <wp:extent cx="4676775" cy="352425"/>
                <wp:effectExtent l="0" t="0" r="9525" b="9525"/>
                <wp:wrapNone/>
                <wp:docPr id="4" name="正方形/長方形 4"/>
                <wp:cNvGraphicFramePr/>
                <a:graphic xmlns:a="http://schemas.openxmlformats.org/drawingml/2006/main">
                  <a:graphicData uri="http://schemas.microsoft.com/office/word/2010/wordprocessingShape">
                    <wps:wsp>
                      <wps:cNvSpPr/>
                      <wps:spPr>
                        <a:xfrm>
                          <a:off x="0" y="0"/>
                          <a:ext cx="4676775" cy="3524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D00F3" id="正方形/長方形 4" o:spid="_x0000_s1062" style="position:absolute;left:0;text-align:left;margin-left:88.2pt;margin-top:6.05pt;width:368.25pt;height:27.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" fillcolor="white [3201]" stroked="f" strokeweight="2pt">
                <v:textbox>
                  <w:txbxContent>
                    <w:p w14:paraId="5FDCD6D3" w14:textId="0D428865" w:rsidR="0034376A" w:rsidRPr="00305534" w:rsidRDefault="0034376A" w:rsidP="00AA6D57">
                      <w:pPr>
                        <w:jc w:val="center"/>
                        <w:rPr>
                          <w:rFonts w:ascii="ＭＳ 明朝" w:eastAsia="ＭＳ 明朝" w:hAnsi="ＭＳ 明朝"/>
                          <w:sz w:val="18"/>
                        </w:rPr>
                      </w:pPr>
                      <w:r w:rsidRPr="00305534">
                        <w:rPr>
                          <w:rFonts w:ascii="ＭＳ 明朝" w:eastAsia="ＭＳ 明朝" w:hAnsi="ＭＳ 明朝" w:hint="eastAsia"/>
                          <w:sz w:val="18"/>
                        </w:rPr>
                        <w:t xml:space="preserve">出典：Inoue M. et al. Annals </w:t>
                      </w:r>
                      <w:r w:rsidRPr="00305534">
                        <w:rPr>
                          <w:rFonts w:ascii="ＭＳ 明朝" w:eastAsia="ＭＳ 明朝" w:hAnsi="ＭＳ 明朝"/>
                          <w:sz w:val="18"/>
                        </w:rPr>
                        <w:t xml:space="preserve">Oncol. 2012; </w:t>
                      </w:r>
                      <w:r w:rsidRPr="00305534">
                        <w:rPr>
                          <w:rFonts w:ascii="ＭＳ 明朝" w:eastAsia="ＭＳ 明朝" w:hAnsi="ＭＳ 明朝" w:hint="eastAsia"/>
                          <w:sz w:val="18"/>
                        </w:rPr>
                        <w:t>23(5):1362-1369より作図</w:t>
                      </w:r>
                    </w:p>
                  </w:txbxContent>
                </v:textbox>
              </v:rect>
            </w:pict>
          </mc:Fallback>
        </mc:AlternateContent>
      </w:r>
    </w:p>
    <w:p w14:paraId="682FCFB4" w14:textId="77777777" w:rsidR="00AA6D57" w:rsidRDefault="00AA6D57" w:rsidP="00305534">
      <w:pPr>
        <w:tabs>
          <w:tab w:val="left" w:pos="8364"/>
        </w:tabs>
        <w:rPr>
          <w:rFonts w:asciiTheme="majorEastAsia" w:eastAsiaTheme="majorEastAsia" w:hAnsiTheme="majorEastAsia" w:cs="Times New Roman"/>
          <w:b/>
          <w:color w:val="auto"/>
          <w:kern w:val="2"/>
          <w:sz w:val="22"/>
          <w:szCs w:val="22"/>
        </w:rPr>
      </w:pPr>
    </w:p>
    <w:p w14:paraId="36F2E0FD" w14:textId="77777777" w:rsidR="002301C6" w:rsidRPr="00042861" w:rsidRDefault="002301C6" w:rsidP="00A73745">
      <w:pPr>
        <w:tabs>
          <w:tab w:val="left" w:pos="8364"/>
        </w:tabs>
        <w:ind w:firstLineChars="192" w:firstLine="424"/>
        <w:rPr>
          <w:rFonts w:asciiTheme="majorEastAsia" w:eastAsiaTheme="majorEastAsia" w:hAnsiTheme="majorEastAsia" w:cs="Times New Roman"/>
          <w:b/>
          <w:color w:val="auto"/>
          <w:kern w:val="2"/>
          <w:sz w:val="22"/>
          <w:szCs w:val="22"/>
        </w:rPr>
      </w:pPr>
      <w:r>
        <w:rPr>
          <w:rFonts w:asciiTheme="majorEastAsia" w:eastAsiaTheme="majorEastAsia" w:hAnsiTheme="majorEastAsia" w:cs="Times New Roman" w:hint="eastAsia"/>
          <w:b/>
          <w:color w:val="auto"/>
          <w:kern w:val="2"/>
          <w:sz w:val="22"/>
          <w:szCs w:val="22"/>
        </w:rPr>
        <w:t>エ</w:t>
      </w:r>
      <w:r w:rsidRPr="00042861">
        <w:rPr>
          <w:rFonts w:asciiTheme="majorEastAsia" w:eastAsiaTheme="majorEastAsia" w:hAnsiTheme="majorEastAsia" w:cs="Times New Roman" w:hint="eastAsia"/>
          <w:b/>
          <w:color w:val="auto"/>
          <w:kern w:val="2"/>
          <w:sz w:val="22"/>
          <w:szCs w:val="22"/>
        </w:rPr>
        <w:t xml:space="preserve">　</w:t>
      </w:r>
      <w:r w:rsidRPr="00042861">
        <w:rPr>
          <w:rFonts w:asciiTheme="majorEastAsia" w:eastAsiaTheme="majorEastAsia" w:hAnsiTheme="majorEastAsia" w:cs="Times New Roman"/>
          <w:b/>
          <w:color w:val="auto"/>
          <w:kern w:val="2"/>
          <w:sz w:val="22"/>
          <w:szCs w:val="22"/>
        </w:rPr>
        <w:t>がん</w:t>
      </w:r>
      <w:r w:rsidRPr="00042861">
        <w:rPr>
          <w:rFonts w:asciiTheme="majorEastAsia" w:eastAsiaTheme="majorEastAsia" w:hAnsiTheme="majorEastAsia" w:cs="Times New Roman" w:hint="eastAsia"/>
          <w:b/>
          <w:color w:val="auto"/>
          <w:kern w:val="2"/>
          <w:sz w:val="22"/>
          <w:szCs w:val="22"/>
        </w:rPr>
        <w:t>教育</w:t>
      </w:r>
    </w:p>
    <w:p w14:paraId="501D5F25" w14:textId="77777777" w:rsidR="00A73745" w:rsidRDefault="00AA4032" w:rsidP="00A73745">
      <w:pPr>
        <w:tabs>
          <w:tab w:val="left" w:pos="8364"/>
        </w:tabs>
        <w:ind w:leftChars="295" w:left="928" w:hangingChars="100" w:hanging="220"/>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○がんに対する正しい知識や</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がんを予防するための規則正しい生活習慣などを子どもの頃から</w:t>
      </w:r>
      <w:r>
        <w:rPr>
          <w:rFonts w:hAnsi="HG丸ｺﾞｼｯｸM-PRO" w:cs="Times New Roman" w:hint="eastAsia"/>
          <w:color w:val="auto"/>
          <w:kern w:val="2"/>
          <w:sz w:val="22"/>
          <w:szCs w:val="22"/>
        </w:rPr>
        <w:t>、</w:t>
      </w:r>
      <w:r w:rsidRPr="00042861">
        <w:rPr>
          <w:rFonts w:hAnsi="HG丸ｺﾞｼｯｸM-PRO" w:cs="Times New Roman" w:hint="eastAsia"/>
          <w:color w:val="auto"/>
          <w:kern w:val="2"/>
          <w:sz w:val="22"/>
          <w:szCs w:val="22"/>
        </w:rPr>
        <w:t>身につけることが重要です。</w:t>
      </w:r>
    </w:p>
    <w:p w14:paraId="22A0A7B6" w14:textId="77777777" w:rsidR="00A73745" w:rsidRDefault="00A73745" w:rsidP="00A73745">
      <w:pPr>
        <w:tabs>
          <w:tab w:val="left" w:pos="8364"/>
        </w:tabs>
        <w:ind w:leftChars="295" w:left="928" w:hangingChars="100" w:hanging="220"/>
        <w:rPr>
          <w:rFonts w:hAnsi="HG丸ｺﾞｼｯｸM-PRO" w:cs="Times New Roman"/>
          <w:color w:val="auto"/>
          <w:kern w:val="2"/>
          <w:sz w:val="22"/>
          <w:szCs w:val="22"/>
        </w:rPr>
      </w:pPr>
    </w:p>
    <w:p w14:paraId="3634AC69" w14:textId="77777777" w:rsidR="00A73745"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cs="Times New Roman" w:hint="eastAsia"/>
          <w:color w:val="auto"/>
          <w:kern w:val="2"/>
          <w:sz w:val="22"/>
          <w:szCs w:val="22"/>
        </w:rPr>
        <w:t>○</w:t>
      </w:r>
      <w:r>
        <w:rPr>
          <w:rFonts w:hAnsi="HG丸ｺﾞｼｯｸM-PRO" w:cs="Times New Roman" w:hint="eastAsia"/>
          <w:color w:val="auto"/>
          <w:kern w:val="2"/>
          <w:sz w:val="22"/>
          <w:szCs w:val="22"/>
        </w:rPr>
        <w:t>大阪府</w:t>
      </w:r>
      <w:r w:rsidRPr="00042861">
        <w:rPr>
          <w:rFonts w:hAnsi="HG丸ｺﾞｼｯｸM-PRO" w:cs="Times New Roman" w:hint="eastAsia"/>
          <w:color w:val="auto"/>
          <w:kern w:val="2"/>
          <w:sz w:val="22"/>
          <w:szCs w:val="22"/>
        </w:rPr>
        <w:t>教育庁においては、</w:t>
      </w:r>
      <w:r w:rsidRPr="00042861">
        <w:rPr>
          <w:rFonts w:hAnsi="HG丸ｺﾞｼｯｸM-PRO" w:hint="eastAsia"/>
          <w:color w:val="auto"/>
          <w:sz w:val="22"/>
          <w:szCs w:val="22"/>
        </w:rPr>
        <w:t>平成</w:t>
      </w:r>
      <w:r>
        <w:rPr>
          <w:rFonts w:hAnsi="HG丸ｺﾞｼｯｸM-PRO" w:hint="eastAsia"/>
          <w:color w:val="auto"/>
          <w:sz w:val="22"/>
          <w:szCs w:val="22"/>
        </w:rPr>
        <w:t>26</w:t>
      </w:r>
      <w:r w:rsidR="00A247CD">
        <w:rPr>
          <w:rFonts w:hAnsi="HG丸ｺﾞｼｯｸM-PRO" w:hint="eastAsia"/>
          <w:color w:val="auto"/>
          <w:sz w:val="22"/>
          <w:szCs w:val="22"/>
        </w:rPr>
        <w:t>（2014）</w:t>
      </w:r>
      <w:r>
        <w:rPr>
          <w:rFonts w:hAnsi="HG丸ｺﾞｼｯｸM-PRO" w:hint="eastAsia"/>
          <w:color w:val="auto"/>
          <w:sz w:val="22"/>
          <w:szCs w:val="22"/>
        </w:rPr>
        <w:t>年度から</w:t>
      </w:r>
      <w:r w:rsidRPr="00042861">
        <w:rPr>
          <w:rFonts w:hAnsi="HG丸ｺﾞｼｯｸM-PRO" w:hint="eastAsia"/>
          <w:color w:val="auto"/>
          <w:sz w:val="22"/>
          <w:szCs w:val="22"/>
        </w:rPr>
        <w:t>平成</w:t>
      </w:r>
      <w:r>
        <w:rPr>
          <w:rFonts w:hAnsi="HG丸ｺﾞｼｯｸM-PRO" w:hint="eastAsia"/>
          <w:color w:val="auto"/>
          <w:sz w:val="22"/>
          <w:szCs w:val="22"/>
        </w:rPr>
        <w:t>28</w:t>
      </w:r>
      <w:r w:rsidR="00A247CD">
        <w:rPr>
          <w:rFonts w:hAnsi="HG丸ｺﾞｼｯｸM-PRO" w:hint="eastAsia"/>
          <w:color w:val="auto"/>
          <w:sz w:val="22"/>
          <w:szCs w:val="22"/>
        </w:rPr>
        <w:t>（2016）</w:t>
      </w:r>
      <w:r>
        <w:rPr>
          <w:rFonts w:hAnsi="HG丸ｺﾞｼｯｸM-PRO" w:hint="eastAsia"/>
          <w:color w:val="auto"/>
          <w:sz w:val="22"/>
          <w:szCs w:val="22"/>
        </w:rPr>
        <w:t>年度まで</w:t>
      </w:r>
      <w:r w:rsidRPr="00042861">
        <w:rPr>
          <w:rFonts w:hAnsi="HG丸ｺﾞｼｯｸM-PRO"/>
          <w:color w:val="auto"/>
          <w:sz w:val="22"/>
          <w:szCs w:val="22"/>
        </w:rPr>
        <w:t>、がん専門医</w:t>
      </w:r>
      <w:r w:rsidRPr="00042861">
        <w:rPr>
          <w:rFonts w:hAnsi="HG丸ｺﾞｼｯｸM-PRO" w:hint="eastAsia"/>
          <w:color w:val="auto"/>
          <w:sz w:val="22"/>
          <w:szCs w:val="22"/>
        </w:rPr>
        <w:t>等の協力のもとで教材等を作成し、府立</w:t>
      </w:r>
      <w:r>
        <w:rPr>
          <w:rFonts w:hAnsi="HG丸ｺﾞｼｯｸM-PRO" w:hint="eastAsia"/>
          <w:color w:val="auto"/>
          <w:sz w:val="22"/>
          <w:szCs w:val="22"/>
        </w:rPr>
        <w:t>高等学校</w:t>
      </w:r>
      <w:r w:rsidRPr="00042861">
        <w:rPr>
          <w:rFonts w:hAnsi="HG丸ｺﾞｼｯｸM-PRO" w:hint="eastAsia"/>
          <w:color w:val="auto"/>
          <w:sz w:val="22"/>
          <w:szCs w:val="22"/>
        </w:rPr>
        <w:t>及び市立中学校</w:t>
      </w:r>
      <w:r>
        <w:rPr>
          <w:rFonts w:hAnsi="HG丸ｺﾞｼｯｸM-PRO" w:hint="eastAsia"/>
          <w:color w:val="auto"/>
          <w:sz w:val="22"/>
          <w:szCs w:val="22"/>
        </w:rPr>
        <w:t>をモデル校として</w:t>
      </w:r>
      <w:r w:rsidRPr="00042861">
        <w:rPr>
          <w:rFonts w:hAnsi="HG丸ｺﾞｼｯｸM-PRO" w:hint="eastAsia"/>
          <w:color w:val="auto"/>
          <w:sz w:val="22"/>
          <w:szCs w:val="22"/>
        </w:rPr>
        <w:t>研究授業等を実施しました。</w:t>
      </w:r>
      <w:r>
        <w:rPr>
          <w:rFonts w:hAnsi="HG丸ｺﾞｼｯｸM-PRO" w:hint="eastAsia"/>
          <w:color w:val="auto"/>
          <w:sz w:val="22"/>
          <w:szCs w:val="22"/>
        </w:rPr>
        <w:t>新</w:t>
      </w:r>
      <w:r w:rsidRPr="00042861">
        <w:rPr>
          <w:rFonts w:hAnsi="HG丸ｺﾞｼｯｸM-PRO" w:hint="eastAsia"/>
          <w:color w:val="auto"/>
          <w:sz w:val="22"/>
          <w:szCs w:val="22"/>
        </w:rPr>
        <w:t>学習指導要領</w:t>
      </w:r>
      <w:r>
        <w:rPr>
          <w:rFonts w:hAnsi="HG丸ｺﾞｼｯｸM-PRO" w:hint="eastAsia"/>
          <w:color w:val="auto"/>
          <w:sz w:val="22"/>
          <w:szCs w:val="22"/>
        </w:rPr>
        <w:t>は、</w:t>
      </w:r>
      <w:r w:rsidRPr="00042861">
        <w:rPr>
          <w:rFonts w:hAnsi="HG丸ｺﾞｼｯｸM-PRO" w:hint="eastAsia"/>
          <w:color w:val="auto"/>
          <w:sz w:val="22"/>
          <w:szCs w:val="22"/>
        </w:rPr>
        <w:t>中学校においては平成</w:t>
      </w:r>
      <w:r>
        <w:rPr>
          <w:rFonts w:hAnsi="HG丸ｺﾞｼｯｸM-PRO" w:hint="eastAsia"/>
          <w:color w:val="auto"/>
          <w:sz w:val="22"/>
          <w:szCs w:val="22"/>
        </w:rPr>
        <w:t>3３</w:t>
      </w:r>
      <w:r w:rsidR="00A247CD">
        <w:rPr>
          <w:rFonts w:hAnsi="HG丸ｺﾞｼｯｸM-PRO" w:hint="eastAsia"/>
          <w:color w:val="auto"/>
          <w:sz w:val="22"/>
          <w:szCs w:val="22"/>
        </w:rPr>
        <w:t>（2021）</w:t>
      </w:r>
      <w:r>
        <w:rPr>
          <w:rFonts w:hAnsi="HG丸ｺﾞｼｯｸM-PRO" w:hint="eastAsia"/>
          <w:color w:val="auto"/>
          <w:sz w:val="22"/>
          <w:szCs w:val="22"/>
        </w:rPr>
        <w:t>年度から全面実施</w:t>
      </w:r>
      <w:r w:rsidRPr="00042861">
        <w:rPr>
          <w:rFonts w:hAnsi="HG丸ｺﾞｼｯｸM-PRO" w:hint="eastAsia"/>
          <w:color w:val="auto"/>
          <w:sz w:val="22"/>
          <w:szCs w:val="22"/>
        </w:rPr>
        <w:t>、高校においては平成</w:t>
      </w:r>
      <w:r>
        <w:rPr>
          <w:rFonts w:hAnsi="HG丸ｺﾞｼｯｸM-PRO" w:hint="eastAsia"/>
          <w:color w:val="auto"/>
          <w:sz w:val="22"/>
          <w:szCs w:val="22"/>
        </w:rPr>
        <w:t>3４</w:t>
      </w:r>
      <w:r w:rsidR="00A247CD">
        <w:rPr>
          <w:rFonts w:hAnsi="HG丸ｺﾞｼｯｸM-PRO" w:hint="eastAsia"/>
          <w:color w:val="auto"/>
          <w:sz w:val="22"/>
          <w:szCs w:val="22"/>
        </w:rPr>
        <w:t>（2022）</w:t>
      </w:r>
      <w:r>
        <w:rPr>
          <w:rFonts w:hAnsi="HG丸ｺﾞｼｯｸM-PRO" w:hint="eastAsia"/>
          <w:color w:val="auto"/>
          <w:sz w:val="22"/>
          <w:szCs w:val="22"/>
        </w:rPr>
        <w:t>年度から年次進行で実施される予定です。教員が、学校におけるがん教育を行えるよう、がんに対する正しい知識習得</w:t>
      </w:r>
      <w:r w:rsidRPr="00042861">
        <w:rPr>
          <w:rFonts w:hAnsi="HG丸ｺﾞｼｯｸM-PRO" w:hint="eastAsia"/>
          <w:color w:val="auto"/>
          <w:sz w:val="22"/>
          <w:szCs w:val="22"/>
        </w:rPr>
        <w:t>に取組む必要があります。</w:t>
      </w:r>
    </w:p>
    <w:p w14:paraId="779CB2A4" w14:textId="77777777" w:rsidR="00A73745" w:rsidRDefault="00A73745" w:rsidP="00A73745">
      <w:pPr>
        <w:tabs>
          <w:tab w:val="left" w:pos="8364"/>
        </w:tabs>
        <w:ind w:leftChars="295" w:left="928" w:hangingChars="100" w:hanging="220"/>
        <w:rPr>
          <w:rFonts w:hAnsi="HG丸ｺﾞｼｯｸM-PRO"/>
          <w:color w:val="auto"/>
          <w:sz w:val="22"/>
          <w:szCs w:val="22"/>
        </w:rPr>
      </w:pPr>
    </w:p>
    <w:p w14:paraId="7FACD622" w14:textId="1DC70878" w:rsidR="00AA4032" w:rsidRPr="00042861" w:rsidRDefault="00AA4032" w:rsidP="00A73745">
      <w:pPr>
        <w:tabs>
          <w:tab w:val="left" w:pos="8364"/>
        </w:tabs>
        <w:ind w:leftChars="295" w:left="928" w:hangingChars="100" w:hanging="220"/>
        <w:rPr>
          <w:rFonts w:hAnsi="HG丸ｺﾞｼｯｸM-PRO"/>
          <w:color w:val="auto"/>
          <w:sz w:val="22"/>
          <w:szCs w:val="22"/>
        </w:rPr>
      </w:pPr>
      <w:r w:rsidRPr="00042861">
        <w:rPr>
          <w:rFonts w:hAnsi="HG丸ｺﾞｼｯｸM-PRO" w:hint="eastAsia"/>
          <w:color w:val="auto"/>
          <w:sz w:val="22"/>
          <w:szCs w:val="22"/>
        </w:rPr>
        <w:t>○また、大阪府がん対策基金を活用し、平成</w:t>
      </w:r>
      <w:r>
        <w:rPr>
          <w:rFonts w:hAnsi="HG丸ｺﾞｼｯｸM-PRO" w:hint="eastAsia"/>
          <w:color w:val="auto"/>
          <w:sz w:val="22"/>
          <w:szCs w:val="22"/>
        </w:rPr>
        <w:t>27</w:t>
      </w:r>
      <w:r w:rsidR="00A247CD">
        <w:rPr>
          <w:rFonts w:hAnsi="HG丸ｺﾞｼｯｸM-PRO" w:hint="eastAsia"/>
          <w:color w:val="auto"/>
          <w:sz w:val="22"/>
          <w:szCs w:val="22"/>
        </w:rPr>
        <w:t>（2015）</w:t>
      </w:r>
      <w:r>
        <w:rPr>
          <w:rFonts w:hAnsi="HG丸ｺﾞｼｯｸM-PRO" w:hint="eastAsia"/>
          <w:color w:val="auto"/>
          <w:sz w:val="22"/>
          <w:szCs w:val="22"/>
        </w:rPr>
        <w:t>年度から</w:t>
      </w:r>
      <w:r w:rsidRPr="00042861">
        <w:rPr>
          <w:rFonts w:hAnsi="HG丸ｺﾞｼｯｸM-PRO"/>
          <w:color w:val="auto"/>
          <w:sz w:val="22"/>
          <w:szCs w:val="22"/>
        </w:rPr>
        <w:t>、中学校において、がん専門医や地域の医師等の外部講師による、がん教育を実施しています。</w:t>
      </w:r>
      <w:r w:rsidRPr="00042861">
        <w:rPr>
          <w:rFonts w:hAnsi="HG丸ｺﾞｼｯｸM-PRO" w:hint="eastAsia"/>
          <w:color w:val="auto"/>
          <w:sz w:val="22"/>
          <w:szCs w:val="22"/>
        </w:rPr>
        <w:t>引き続き、</w:t>
      </w:r>
      <w:r>
        <w:rPr>
          <w:rFonts w:hAnsi="HG丸ｺﾞｼｯｸM-PRO" w:hint="eastAsia"/>
          <w:color w:val="auto"/>
          <w:sz w:val="22"/>
          <w:szCs w:val="22"/>
        </w:rPr>
        <w:t>がん教育の普及のため</w:t>
      </w:r>
      <w:r w:rsidRPr="00042861">
        <w:rPr>
          <w:rFonts w:hAnsi="HG丸ｺﾞｼｯｸM-PRO" w:hint="eastAsia"/>
          <w:color w:val="auto"/>
          <w:sz w:val="22"/>
          <w:szCs w:val="22"/>
        </w:rPr>
        <w:t>、</w:t>
      </w:r>
      <w:r>
        <w:rPr>
          <w:rFonts w:hAnsi="HG丸ｺﾞｼｯｸM-PRO" w:hint="eastAsia"/>
          <w:color w:val="auto"/>
          <w:sz w:val="22"/>
          <w:szCs w:val="22"/>
        </w:rPr>
        <w:t>外部講師の活用を拡充させること</w:t>
      </w:r>
      <w:r w:rsidRPr="00042861">
        <w:rPr>
          <w:rFonts w:hAnsi="HG丸ｺﾞｼｯｸM-PRO" w:hint="eastAsia"/>
          <w:color w:val="auto"/>
          <w:sz w:val="22"/>
          <w:szCs w:val="22"/>
        </w:rPr>
        <w:t>が必要です。</w:t>
      </w:r>
    </w:p>
    <w:p w14:paraId="6BF250B3" w14:textId="77777777" w:rsidR="00B00148" w:rsidRDefault="00B00148">
      <w:pPr>
        <w:widowControl/>
        <w:adjustRightInd/>
        <w:jc w:val="left"/>
        <w:textAlignment w:val="auto"/>
        <w:rPr>
          <w:rFonts w:hAnsi="HG丸ｺﾞｼｯｸM-PRO" w:cs="Times New Roman"/>
          <w:color w:val="auto"/>
          <w:kern w:val="2"/>
          <w:sz w:val="22"/>
          <w:szCs w:val="22"/>
        </w:rPr>
      </w:pPr>
    </w:p>
    <w:p w14:paraId="249FCB51" w14:textId="26FF2F75" w:rsidR="00415336" w:rsidRDefault="00415336">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2147AABC" w14:textId="77777777" w:rsidR="00486038" w:rsidRPr="00042861" w:rsidRDefault="00685525" w:rsidP="00A73745">
      <w:pPr>
        <w:pStyle w:val="4"/>
        <w:numPr>
          <w:ilvl w:val="0"/>
          <w:numId w:val="0"/>
        </w:numPr>
        <w:ind w:firstLineChars="117" w:firstLine="282"/>
        <w:rPr>
          <w:rFonts w:ascii="ＭＳ ゴシック" w:eastAsia="ＭＳ ゴシック" w:hAnsi="ＭＳ ゴシック" w:cstheme="minorBidi"/>
          <w:b w:val="0"/>
          <w:color w:val="auto"/>
          <w:kern w:val="2"/>
          <w:szCs w:val="22"/>
        </w:rPr>
      </w:pPr>
      <w:bookmarkStart w:id="127" w:name="_Toc487755789"/>
      <w:bookmarkStart w:id="128" w:name="_Toc509826935"/>
      <w:r w:rsidRPr="00042861">
        <w:rPr>
          <w:rFonts w:ascii="ＭＳ ゴシック" w:eastAsia="ＭＳ ゴシック" w:hAnsi="ＭＳ ゴシック" w:cs="Times New Roman" w:hint="eastAsia"/>
          <w:color w:val="auto"/>
          <w:kern w:val="2"/>
          <w:szCs w:val="22"/>
        </w:rPr>
        <w:lastRenderedPageBreak/>
        <w:t>②</w:t>
      </w:r>
      <w:r w:rsidR="001B3510" w:rsidRPr="00042861">
        <w:rPr>
          <w:rFonts w:ascii="ＭＳ ゴシック" w:eastAsia="ＭＳ ゴシック" w:hAnsi="ＭＳ ゴシック" w:cstheme="minorBidi" w:hint="eastAsia"/>
          <w:color w:val="auto"/>
          <w:kern w:val="2"/>
          <w:szCs w:val="22"/>
        </w:rPr>
        <w:t>がんの早期発見</w:t>
      </w:r>
      <w:r w:rsidR="005702B4" w:rsidRPr="00042861">
        <w:rPr>
          <w:rFonts w:ascii="ＭＳ ゴシック" w:eastAsia="ＭＳ ゴシック" w:hAnsi="ＭＳ ゴシック" w:cstheme="minorBidi" w:hint="eastAsia"/>
          <w:color w:val="auto"/>
          <w:kern w:val="2"/>
          <w:szCs w:val="22"/>
        </w:rPr>
        <w:t>、がん検診</w:t>
      </w:r>
      <w:r w:rsidR="001B3510" w:rsidRPr="00042861">
        <w:rPr>
          <w:rFonts w:ascii="ＭＳ ゴシック" w:eastAsia="ＭＳ ゴシック" w:hAnsi="ＭＳ ゴシック" w:cstheme="minorBidi" w:hint="eastAsia"/>
          <w:color w:val="auto"/>
          <w:kern w:val="2"/>
          <w:szCs w:val="22"/>
        </w:rPr>
        <w:t>（</w:t>
      </w:r>
      <w:r w:rsidR="0014006E">
        <w:rPr>
          <w:rFonts w:ascii="ＭＳ ゴシック" w:eastAsia="ＭＳ ゴシック" w:hAnsi="ＭＳ ゴシック" w:cstheme="minorBidi" w:hint="eastAsia"/>
          <w:color w:val="auto"/>
          <w:kern w:val="2"/>
          <w:szCs w:val="22"/>
        </w:rPr>
        <w:t>がんの</w:t>
      </w:r>
      <w:r w:rsidR="001B3510" w:rsidRPr="00042861">
        <w:rPr>
          <w:rFonts w:ascii="ＭＳ ゴシック" w:eastAsia="ＭＳ ゴシック" w:hAnsi="ＭＳ ゴシック" w:cstheme="minorBidi" w:hint="eastAsia"/>
          <w:color w:val="auto"/>
          <w:kern w:val="2"/>
          <w:szCs w:val="22"/>
        </w:rPr>
        <w:t>２次予防）</w:t>
      </w:r>
      <w:bookmarkEnd w:id="127"/>
      <w:bookmarkEnd w:id="128"/>
    </w:p>
    <w:p w14:paraId="556DACA3" w14:textId="77777777" w:rsidR="005558AC" w:rsidRPr="00042861" w:rsidRDefault="005558AC" w:rsidP="00A73745">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004B3953" w:rsidRPr="00042861">
        <w:rPr>
          <w:rFonts w:ascii="ＭＳ ゴシック" w:eastAsia="ＭＳ ゴシック" w:hAnsi="ＭＳ ゴシック" w:cstheme="minorBidi" w:hint="eastAsia"/>
          <w:b/>
          <w:color w:val="auto"/>
          <w:kern w:val="2"/>
          <w:sz w:val="22"/>
          <w:szCs w:val="22"/>
        </w:rPr>
        <w:t>検診受診率</w:t>
      </w:r>
      <w:r w:rsidR="004633E8" w:rsidRPr="00042861">
        <w:rPr>
          <w:rFonts w:ascii="ＭＳ ゴシック" w:eastAsia="ＭＳ ゴシック" w:hAnsi="ＭＳ ゴシック" w:cstheme="minorBidi" w:hint="eastAsia"/>
          <w:b/>
          <w:color w:val="auto"/>
          <w:kern w:val="2"/>
          <w:sz w:val="22"/>
          <w:szCs w:val="22"/>
        </w:rPr>
        <w:t>等</w:t>
      </w:r>
    </w:p>
    <w:p w14:paraId="6B84C7D9" w14:textId="77777777" w:rsidR="001B3510" w:rsidRPr="00042861" w:rsidRDefault="004633E8" w:rsidP="00A73745">
      <w:pPr>
        <w:adjustRightInd/>
        <w:ind w:firstLineChars="200" w:firstLine="442"/>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heme="minorBidi" w:hint="eastAsia"/>
          <w:b/>
          <w:color w:val="auto"/>
          <w:kern w:val="2"/>
          <w:sz w:val="22"/>
          <w:szCs w:val="22"/>
        </w:rPr>
        <w:t>【</w:t>
      </w:r>
      <w:r w:rsidR="005558AC" w:rsidRPr="00042861">
        <w:rPr>
          <w:rFonts w:ascii="ＭＳ ゴシック" w:eastAsia="ＭＳ ゴシック" w:hAnsi="ＭＳ ゴシック" w:cstheme="minorBidi" w:hint="eastAsia"/>
          <w:b/>
          <w:color w:val="auto"/>
          <w:kern w:val="2"/>
          <w:sz w:val="22"/>
          <w:szCs w:val="22"/>
        </w:rPr>
        <w:t>検診受診率</w:t>
      </w:r>
      <w:r w:rsidRPr="00042861">
        <w:rPr>
          <w:rFonts w:ascii="ＭＳ ゴシック" w:eastAsia="ＭＳ ゴシック" w:hAnsi="ＭＳ ゴシック" w:cstheme="minorBidi" w:hint="eastAsia"/>
          <w:b/>
          <w:color w:val="auto"/>
          <w:kern w:val="2"/>
          <w:sz w:val="22"/>
          <w:szCs w:val="22"/>
        </w:rPr>
        <w:t>等</w:t>
      </w:r>
      <w:r w:rsidR="005558AC" w:rsidRPr="00042861">
        <w:rPr>
          <w:rFonts w:ascii="ＭＳ ゴシック" w:eastAsia="ＭＳ ゴシック" w:hAnsi="ＭＳ ゴシック" w:cstheme="minorBidi" w:hint="eastAsia"/>
          <w:b/>
          <w:color w:val="auto"/>
          <w:kern w:val="2"/>
          <w:sz w:val="22"/>
          <w:szCs w:val="22"/>
        </w:rPr>
        <w:t>の状況】</w:t>
      </w:r>
    </w:p>
    <w:p w14:paraId="5997952E"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○がんを早期発見し、適切な治療につなげるには、科学的根拠に基づき有効性（がんによる死亡の減少）が確認されたがん検診を多くの人に適切に実施することが重要です。</w:t>
      </w:r>
    </w:p>
    <w:p w14:paraId="2742DAAE"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4ACC1E4D" w14:textId="77777777" w:rsidR="00700672" w:rsidRDefault="00700672" w:rsidP="00700672">
      <w:pPr>
        <w:adjustRightInd/>
        <w:ind w:leftChars="300" w:left="940" w:hangingChars="100" w:hanging="220"/>
        <w:rPr>
          <w:rFonts w:hAnsi="HG丸ｺﾞｼｯｸM-PRO" w:cstheme="minorBidi"/>
          <w:color w:val="auto"/>
          <w:kern w:val="2"/>
          <w:sz w:val="22"/>
          <w:szCs w:val="22"/>
        </w:rPr>
      </w:pPr>
      <w:r>
        <w:rPr>
          <w:rFonts w:hAnsi="HG丸ｺﾞｼｯｸM-PRO" w:cstheme="minorBidi" w:hint="eastAsia"/>
          <w:color w:val="auto"/>
          <w:kern w:val="2"/>
          <w:sz w:val="22"/>
          <w:szCs w:val="22"/>
        </w:rPr>
        <w:t>○住民を対象とした対策型検診（注11）を実施している市町村では、受診促進を図るため、土日検診などの受診環境整備、効率的・効果的な受診勧奨・再勧奨等に取り組んできました。検診受診率は年々向上しているものの、依然として全国最低レベルの状況にあります。引き続き、受診率向上につながる取組みの充実が必要です。</w:t>
      </w:r>
    </w:p>
    <w:p w14:paraId="13B348B1" w14:textId="77777777" w:rsidR="00700672" w:rsidRDefault="00700672" w:rsidP="00700672">
      <w:pPr>
        <w:adjustRightInd/>
        <w:ind w:leftChars="300" w:left="940" w:hangingChars="100" w:hanging="220"/>
        <w:rPr>
          <w:rFonts w:hAnsi="HG丸ｺﾞｼｯｸM-PRO" w:cstheme="minorBidi"/>
          <w:color w:val="auto"/>
          <w:kern w:val="2"/>
          <w:sz w:val="22"/>
          <w:szCs w:val="22"/>
        </w:rPr>
      </w:pPr>
    </w:p>
    <w:p w14:paraId="5FF8642C" w14:textId="77777777" w:rsidR="00700672" w:rsidRDefault="00700672" w:rsidP="00700672">
      <w:pPr>
        <w:adjustRightInd/>
        <w:ind w:leftChars="300" w:left="940" w:hangingChars="100" w:hanging="220"/>
        <w:rPr>
          <w:rFonts w:hAnsi="HG丸ｺﾞｼｯｸM-PRO" w:cstheme="minorBidi"/>
          <w:color w:val="auto"/>
          <w:kern w:val="2"/>
          <w:sz w:val="22"/>
        </w:rPr>
      </w:pPr>
      <w:r>
        <w:rPr>
          <w:rFonts w:hAnsi="HG丸ｺﾞｼｯｸM-PRO" w:cstheme="minorBidi" w:hint="eastAsia"/>
          <w:color w:val="auto"/>
          <w:kern w:val="2"/>
          <w:sz w:val="22"/>
        </w:rPr>
        <w:t>○また、精密検査が必要と判定された受診者が、実際に精密検査を確実に受診することが必要です。府内市町村における精密検査受診率（精密検査受診者数／要精密検査者数）は、全国に比べて高くなっていますが、さらなる向上につながる取組みが必要です。</w:t>
      </w:r>
    </w:p>
    <w:p w14:paraId="04C9D2FE" w14:textId="2907B7B7" w:rsidR="002D46A5" w:rsidRDefault="00886AA4" w:rsidP="00886AA4">
      <w:pPr>
        <w:adjustRightInd/>
        <w:ind w:leftChars="176" w:left="576" w:hangingChars="64" w:hanging="154"/>
        <w:textAlignment w:val="auto"/>
        <w:rPr>
          <w:rFonts w:hAnsi="HG丸ｺﾞｼｯｸM-PRO" w:cstheme="minorBidi"/>
          <w:color w:val="auto"/>
          <w:kern w:val="2"/>
          <w:sz w:val="22"/>
        </w:rPr>
      </w:pPr>
      <w:r>
        <w:rPr>
          <w:noProof/>
        </w:rPr>
        <mc:AlternateContent>
          <mc:Choice Requires="wps">
            <w:drawing>
              <wp:anchor distT="0" distB="0" distL="114300" distR="114300" simplePos="0" relativeHeight="251668480" behindDoc="1" locked="0" layoutInCell="1" allowOverlap="1" wp14:anchorId="2A398B74" wp14:editId="78249A8C">
                <wp:simplePos x="0" y="0"/>
                <wp:positionH relativeFrom="margin">
                  <wp:align>center</wp:align>
                </wp:positionH>
                <wp:positionV relativeFrom="paragraph">
                  <wp:posOffset>181610</wp:posOffset>
                </wp:positionV>
                <wp:extent cx="5212715" cy="344805"/>
                <wp:effectExtent l="0" t="0" r="6985" b="0"/>
                <wp:wrapNone/>
                <wp:docPr id="289" name="正方形/長方形 289"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44805"/>
                        </a:xfrm>
                        <a:prstGeom prst="rect">
                          <a:avLst/>
                        </a:prstGeom>
                        <a:solidFill>
                          <a:sysClr val="window" lastClr="FFFFFF"/>
                        </a:solidFill>
                        <a:ln w="25400" cap="flat" cmpd="sng" algn="ctr">
                          <a:noFill/>
                          <a:prstDash val="solid"/>
                        </a:ln>
                        <a:effectLst/>
                      </wps:spPr>
                      <wps:txb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8B74" id="正方形/長方形 289" o:spid="_x0000_s1063"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0;margin-top:14.3pt;width:410.45pt;height:27.1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" fillcolor="window" stroked="f" strokeweight="2pt">
                <v:textbox>
                  <w:txbxContent>
                    <w:p w14:paraId="09408E3A" w14:textId="7403246E"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10</w:t>
                      </w:r>
                      <w:r w:rsidRPr="00540AC9">
                        <w:rPr>
                          <w:rFonts w:asciiTheme="majorEastAsia" w:eastAsiaTheme="majorEastAsia" w:hAnsiTheme="majorEastAsia"/>
                          <w:b/>
                          <w:sz w:val="20"/>
                        </w:rPr>
                        <w:t>:第</w:t>
                      </w:r>
                      <w:r>
                        <w:rPr>
                          <w:rFonts w:asciiTheme="majorEastAsia" w:eastAsiaTheme="majorEastAsia" w:hAnsiTheme="majorEastAsia" w:hint="eastAsia"/>
                          <w:b/>
                          <w:sz w:val="20"/>
                        </w:rPr>
                        <w:t>２</w:t>
                      </w:r>
                      <w:r w:rsidRPr="00540AC9">
                        <w:rPr>
                          <w:rFonts w:asciiTheme="majorEastAsia" w:eastAsiaTheme="majorEastAsia" w:hAnsiTheme="majorEastAsia"/>
                          <w:b/>
                          <w:sz w:val="20"/>
                        </w:rPr>
                        <w:t>期大阪府がん対策推進計画におけるがん検診受診率目標値と実績値推移</w:t>
                      </w:r>
                    </w:p>
                  </w:txbxContent>
                </v:textbox>
                <w10:wrap anchorx="margin"/>
              </v:rect>
            </w:pict>
          </mc:Fallback>
        </mc:AlternateContent>
      </w:r>
    </w:p>
    <w:p w14:paraId="1AC6052A" w14:textId="61709B2D" w:rsidR="00AC3090" w:rsidRDefault="00AC3090" w:rsidP="00AC3090">
      <w:pPr>
        <w:adjustRightInd/>
        <w:ind w:leftChars="176" w:left="563" w:hangingChars="64" w:hanging="141"/>
        <w:textAlignment w:val="auto"/>
        <w:rPr>
          <w:rFonts w:hAnsi="HG丸ｺﾞｼｯｸM-PRO" w:cstheme="minorBidi"/>
          <w:color w:val="auto"/>
          <w:kern w:val="2"/>
          <w:sz w:val="22"/>
        </w:rPr>
      </w:pPr>
    </w:p>
    <w:tbl>
      <w:tblPr>
        <w:tblpPr w:leftFromText="142" w:rightFromText="142" w:vertAnchor="page" w:horzAnchor="margin" w:tblpXSpec="center" w:tblpY="8341"/>
        <w:tblW w:w="8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第２期大阪府がん対策推進計画におけるがん検診受診率目標値と実績値推移"/>
        <w:tblDescription w:val="第２期大阪府がん対策推進計画におけるがん検診受診率目標値と実績値推移"/>
      </w:tblPr>
      <w:tblGrid>
        <w:gridCol w:w="1912"/>
        <w:gridCol w:w="1175"/>
        <w:gridCol w:w="1264"/>
        <w:gridCol w:w="1264"/>
        <w:gridCol w:w="1264"/>
        <w:gridCol w:w="1319"/>
      </w:tblGrid>
      <w:tr w:rsidR="00886AA4" w:rsidRPr="00042861" w14:paraId="74F1A822" w14:textId="77777777" w:rsidTr="00886AA4">
        <w:tc>
          <w:tcPr>
            <w:tcW w:w="191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9A835A0" w14:textId="77777777" w:rsidR="00886AA4" w:rsidRPr="00042861" w:rsidRDefault="00886AA4" w:rsidP="00886AA4">
            <w:pPr>
              <w:adjustRightInd/>
              <w:jc w:val="center"/>
              <w:textAlignment w:val="auto"/>
              <w:rPr>
                <w:rFonts w:hAnsi="HG丸ｺﾞｼｯｸM-PRO"/>
                <w:color w:val="auto"/>
                <w:kern w:val="2"/>
                <w:sz w:val="21"/>
              </w:rPr>
            </w:pPr>
          </w:p>
        </w:tc>
        <w:tc>
          <w:tcPr>
            <w:tcW w:w="117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51DFC77"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胃がん</w:t>
            </w:r>
          </w:p>
          <w:p w14:paraId="6A6B2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451B9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大腸がん</w:t>
            </w:r>
          </w:p>
          <w:p w14:paraId="153F2A1F"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cstheme="minorBidi"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33FB3B1"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肺がん</w:t>
            </w:r>
          </w:p>
          <w:p w14:paraId="2DDD4B45"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26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9D51DD"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乳がん</w:t>
            </w:r>
          </w:p>
          <w:p w14:paraId="375A3CD0"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kern w:val="2"/>
                <w:sz w:val="21"/>
              </w:rPr>
              <w:t>検診</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BDBD3E0" w14:textId="77777777" w:rsidR="00886AA4" w:rsidRPr="00042861" w:rsidRDefault="00886AA4" w:rsidP="00886AA4">
            <w:pPr>
              <w:adjustRightInd/>
              <w:jc w:val="center"/>
              <w:textAlignment w:val="auto"/>
              <w:rPr>
                <w:rFonts w:asciiTheme="majorEastAsia" w:eastAsiaTheme="majorEastAsia" w:hAnsiTheme="majorEastAsia" w:cstheme="minorBidi"/>
                <w:color w:val="auto"/>
                <w:sz w:val="21"/>
              </w:rPr>
            </w:pPr>
            <w:r w:rsidRPr="00042861">
              <w:rPr>
                <w:rFonts w:asciiTheme="majorEastAsia" w:eastAsiaTheme="majorEastAsia" w:hAnsiTheme="majorEastAsia" w:hint="eastAsia"/>
                <w:color w:val="auto"/>
                <w:sz w:val="21"/>
              </w:rPr>
              <w:t>子宮頸がん</w:t>
            </w:r>
          </w:p>
          <w:p w14:paraId="5B5C09D2" w14:textId="77777777" w:rsidR="00886AA4" w:rsidRPr="00042861" w:rsidRDefault="00886AA4" w:rsidP="00886AA4">
            <w:pPr>
              <w:adjustRightInd/>
              <w:jc w:val="center"/>
              <w:textAlignment w:val="auto"/>
              <w:rPr>
                <w:rFonts w:asciiTheme="majorEastAsia" w:eastAsiaTheme="majorEastAsia" w:hAnsiTheme="majorEastAsia" w:cstheme="minorBidi"/>
                <w:color w:val="auto"/>
                <w:kern w:val="2"/>
                <w:sz w:val="21"/>
              </w:rPr>
            </w:pPr>
            <w:r w:rsidRPr="00042861">
              <w:rPr>
                <w:rFonts w:asciiTheme="majorEastAsia" w:eastAsiaTheme="majorEastAsia" w:hAnsiTheme="majorEastAsia" w:hint="eastAsia"/>
                <w:color w:val="auto"/>
                <w:sz w:val="21"/>
              </w:rPr>
              <w:t>検診</w:t>
            </w:r>
          </w:p>
        </w:tc>
      </w:tr>
      <w:tr w:rsidR="00886AA4" w:rsidRPr="00042861" w14:paraId="0ACD9B91"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75CC214D"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22</w:t>
            </w:r>
            <w:r>
              <w:rPr>
                <w:rFonts w:ascii="ＭＳ ゴシック" w:eastAsia="ＭＳ ゴシック" w:hAnsi="ＭＳ ゴシック" w:cstheme="minorBidi" w:hint="eastAsia"/>
                <w:kern w:val="2"/>
                <w:sz w:val="21"/>
              </w:rPr>
              <w:t>（2010）</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3326780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23.0％</w:t>
            </w:r>
            <w:r>
              <w:rPr>
                <w:rFonts w:hAnsi="HG丸ｺﾞｼｯｸM-PRO" w:cs="Meiryo UI"/>
                <w:sz w:val="21"/>
                <w:szCs w:val="18"/>
              </w:rPr>
              <w:br/>
            </w: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65D7F537"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19.5％</w:t>
            </w:r>
          </w:p>
          <w:p w14:paraId="28E73A2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49AF2869"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16.4％</w:t>
            </w:r>
          </w:p>
          <w:p w14:paraId="5FAE251A"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（47位）</w:t>
            </w:r>
          </w:p>
        </w:tc>
        <w:tc>
          <w:tcPr>
            <w:tcW w:w="1264" w:type="dxa"/>
            <w:tcBorders>
              <w:top w:val="single" w:sz="4" w:space="0" w:color="auto"/>
              <w:left w:val="single" w:sz="4" w:space="0" w:color="auto"/>
              <w:bottom w:val="single" w:sz="4" w:space="0" w:color="auto"/>
              <w:right w:val="single" w:sz="4" w:space="0" w:color="auto"/>
            </w:tcBorders>
            <w:vAlign w:val="center"/>
          </w:tcPr>
          <w:p w14:paraId="36D231EF"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32.5％</w:t>
            </w:r>
          </w:p>
          <w:p w14:paraId="38D26F59"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（46位）</w:t>
            </w:r>
          </w:p>
        </w:tc>
        <w:tc>
          <w:tcPr>
            <w:tcW w:w="1319" w:type="dxa"/>
            <w:tcBorders>
              <w:top w:val="single" w:sz="4" w:space="0" w:color="auto"/>
              <w:left w:val="single" w:sz="4" w:space="0" w:color="auto"/>
              <w:bottom w:val="single" w:sz="4" w:space="0" w:color="auto"/>
              <w:right w:val="single" w:sz="4" w:space="0" w:color="auto"/>
            </w:tcBorders>
            <w:vAlign w:val="center"/>
          </w:tcPr>
          <w:p w14:paraId="7C0674C8" w14:textId="77777777" w:rsidR="00886AA4" w:rsidRDefault="00886AA4" w:rsidP="00886AA4">
            <w:pPr>
              <w:jc w:val="center"/>
              <w:rPr>
                <w:rFonts w:hAnsi="HG丸ｺﾞｼｯｸM-PRO" w:cs="Meiryo UI"/>
                <w:sz w:val="21"/>
                <w:szCs w:val="18"/>
              </w:rPr>
            </w:pPr>
            <w:r w:rsidRPr="00042861">
              <w:rPr>
                <w:rFonts w:hAnsi="HG丸ｺﾞｼｯｸM-PRO" w:cs="Meiryo UI"/>
                <w:sz w:val="21"/>
                <w:szCs w:val="18"/>
              </w:rPr>
              <w:t>33.0％</w:t>
            </w:r>
          </w:p>
          <w:p w14:paraId="1EBB197D" w14:textId="77777777" w:rsidR="00886AA4" w:rsidRPr="00042861" w:rsidRDefault="00886AA4" w:rsidP="00886AA4">
            <w:pPr>
              <w:jc w:val="center"/>
              <w:rPr>
                <w:rFonts w:hAnsi="HG丸ｺﾞｼｯｸM-PRO" w:cs="Meiryo UI"/>
                <w:sz w:val="21"/>
                <w:szCs w:val="18"/>
              </w:rPr>
            </w:pPr>
            <w:r>
              <w:rPr>
                <w:rFonts w:hAnsi="HG丸ｺﾞｼｯｸM-PRO" w:cs="Meiryo UI" w:hint="eastAsia"/>
                <w:sz w:val="21"/>
                <w:szCs w:val="18"/>
              </w:rPr>
              <w:t>（45位）</w:t>
            </w:r>
          </w:p>
        </w:tc>
      </w:tr>
      <w:tr w:rsidR="00886AA4" w:rsidRPr="00042861" w14:paraId="2953CF09" w14:textId="77777777" w:rsidTr="00886AA4">
        <w:trPr>
          <w:trHeight w:val="261"/>
        </w:trPr>
        <w:tc>
          <w:tcPr>
            <w:tcW w:w="1912" w:type="dxa"/>
            <w:tcBorders>
              <w:top w:val="single" w:sz="4" w:space="0" w:color="auto"/>
              <w:left w:val="single" w:sz="4" w:space="0" w:color="auto"/>
              <w:bottom w:val="single" w:sz="4" w:space="0" w:color="auto"/>
              <w:right w:val="single" w:sz="4" w:space="0" w:color="auto"/>
            </w:tcBorders>
            <w:vAlign w:val="center"/>
          </w:tcPr>
          <w:p w14:paraId="0CD5C446"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25</w:t>
            </w:r>
            <w:r>
              <w:rPr>
                <w:rFonts w:ascii="ＭＳ ゴシック" w:eastAsia="ＭＳ ゴシック" w:hAnsi="ＭＳ ゴシック" w:cstheme="minorBidi" w:hint="eastAsia"/>
                <w:kern w:val="2"/>
                <w:sz w:val="21"/>
              </w:rPr>
              <w:t>（2013）</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7FD7668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30.2％</w:t>
            </w:r>
          </w:p>
          <w:p w14:paraId="0586271D"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69728A1"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29.8％</w:t>
            </w:r>
          </w:p>
          <w:p w14:paraId="6FFE5897"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B998A3A"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32.3％</w:t>
            </w:r>
          </w:p>
          <w:p w14:paraId="1C587FCE"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（4７位）</w:t>
            </w:r>
          </w:p>
        </w:tc>
        <w:tc>
          <w:tcPr>
            <w:tcW w:w="1264" w:type="dxa"/>
            <w:tcBorders>
              <w:top w:val="single" w:sz="4" w:space="0" w:color="auto"/>
              <w:left w:val="single" w:sz="4" w:space="0" w:color="auto"/>
              <w:bottom w:val="single" w:sz="4" w:space="0" w:color="auto"/>
              <w:right w:val="single" w:sz="4" w:space="0" w:color="auto"/>
            </w:tcBorders>
            <w:vAlign w:val="center"/>
          </w:tcPr>
          <w:p w14:paraId="0A2BC62D"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35.7％</w:t>
            </w:r>
          </w:p>
          <w:p w14:paraId="4C5E52A3"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（4６位）</w:t>
            </w:r>
          </w:p>
        </w:tc>
        <w:tc>
          <w:tcPr>
            <w:tcW w:w="1319" w:type="dxa"/>
            <w:tcBorders>
              <w:top w:val="single" w:sz="4" w:space="0" w:color="auto"/>
              <w:left w:val="single" w:sz="4" w:space="0" w:color="auto"/>
              <w:bottom w:val="single" w:sz="4" w:space="0" w:color="auto"/>
              <w:right w:val="single" w:sz="4" w:space="0" w:color="auto"/>
            </w:tcBorders>
            <w:vAlign w:val="center"/>
          </w:tcPr>
          <w:p w14:paraId="59950A16" w14:textId="77777777" w:rsidR="00886AA4" w:rsidRDefault="00886AA4" w:rsidP="00886AA4">
            <w:pPr>
              <w:jc w:val="center"/>
              <w:rPr>
                <w:rFonts w:hAnsi="HG丸ｺﾞｼｯｸM-PRO" w:cs="Meiryo UI"/>
                <w:color w:val="auto"/>
                <w:sz w:val="21"/>
                <w:szCs w:val="18"/>
              </w:rPr>
            </w:pPr>
            <w:r w:rsidRPr="00042861">
              <w:rPr>
                <w:rFonts w:hAnsi="HG丸ｺﾞｼｯｸM-PRO" w:cs="Meiryo UI"/>
                <w:color w:val="auto"/>
                <w:sz w:val="21"/>
                <w:szCs w:val="18"/>
              </w:rPr>
              <w:t>37.1％</w:t>
            </w:r>
          </w:p>
          <w:p w14:paraId="45B0C3C9" w14:textId="77777777" w:rsidR="00886AA4" w:rsidRPr="00042861" w:rsidRDefault="00886AA4" w:rsidP="00886AA4">
            <w:pPr>
              <w:jc w:val="center"/>
              <w:rPr>
                <w:rFonts w:hAnsi="HG丸ｺﾞｼｯｸM-PRO" w:cs="Meiryo UI"/>
                <w:color w:val="auto"/>
                <w:sz w:val="21"/>
                <w:szCs w:val="18"/>
              </w:rPr>
            </w:pPr>
            <w:r>
              <w:rPr>
                <w:rFonts w:hAnsi="HG丸ｺﾞｼｯｸM-PRO" w:cstheme="minorBidi" w:hint="eastAsia"/>
                <w:color w:val="auto"/>
                <w:kern w:val="2"/>
                <w:sz w:val="21"/>
              </w:rPr>
              <w:t>（45位）</w:t>
            </w:r>
          </w:p>
        </w:tc>
      </w:tr>
      <w:tr w:rsidR="00886AA4" w:rsidRPr="00042861" w14:paraId="4A630506"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0F3A5E05"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w:t>
            </w:r>
            <w:r w:rsidRPr="00042861">
              <w:rPr>
                <w:rFonts w:ascii="ＭＳ ゴシック" w:eastAsia="ＭＳ ゴシック" w:hAnsi="ＭＳ ゴシック" w:cstheme="minorBidi"/>
                <w:kern w:val="2"/>
                <w:sz w:val="21"/>
              </w:rPr>
              <w:t>28</w:t>
            </w:r>
            <w:r>
              <w:rPr>
                <w:rFonts w:ascii="ＭＳ ゴシック" w:eastAsia="ＭＳ ゴシック" w:hAnsi="ＭＳ ゴシック" w:cstheme="minorBidi" w:hint="eastAsia"/>
                <w:kern w:val="2"/>
                <w:sz w:val="21"/>
              </w:rPr>
              <w:t>（2016）</w:t>
            </w:r>
            <w:r w:rsidRPr="00042861">
              <w:rPr>
                <w:rFonts w:ascii="ＭＳ ゴシック" w:eastAsia="ＭＳ ゴシック" w:hAnsi="ＭＳ ゴシック" w:cstheme="minorBidi"/>
                <w:kern w:val="2"/>
                <w:sz w:val="21"/>
              </w:rPr>
              <w:t>年</w:t>
            </w:r>
          </w:p>
        </w:tc>
        <w:tc>
          <w:tcPr>
            <w:tcW w:w="1175" w:type="dxa"/>
            <w:tcBorders>
              <w:top w:val="single" w:sz="4" w:space="0" w:color="auto"/>
              <w:left w:val="single" w:sz="4" w:space="0" w:color="auto"/>
              <w:bottom w:val="single" w:sz="4" w:space="0" w:color="auto"/>
              <w:right w:val="single" w:sz="4" w:space="0" w:color="auto"/>
            </w:tcBorders>
            <w:vAlign w:val="center"/>
          </w:tcPr>
          <w:p w14:paraId="4D359FC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33.7％</w:t>
            </w:r>
          </w:p>
          <w:p w14:paraId="1D40B8AB"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56F9443F"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34.4％</w:t>
            </w:r>
          </w:p>
          <w:p w14:paraId="33BC13B5"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（44位）</w:t>
            </w:r>
          </w:p>
        </w:tc>
        <w:tc>
          <w:tcPr>
            <w:tcW w:w="1264" w:type="dxa"/>
            <w:tcBorders>
              <w:top w:val="single" w:sz="4" w:space="0" w:color="auto"/>
              <w:left w:val="single" w:sz="4" w:space="0" w:color="auto"/>
              <w:bottom w:val="single" w:sz="4" w:space="0" w:color="auto"/>
              <w:right w:val="single" w:sz="4" w:space="0" w:color="auto"/>
            </w:tcBorders>
            <w:vAlign w:val="center"/>
          </w:tcPr>
          <w:p w14:paraId="514CD308" w14:textId="77777777" w:rsidR="00886AA4" w:rsidRDefault="00886AA4" w:rsidP="00886AA4">
            <w:pPr>
              <w:adjustRightInd/>
              <w:jc w:val="center"/>
              <w:textAlignment w:val="auto"/>
              <w:rPr>
                <w:rFonts w:hAnsi="HG丸ｺﾞｼｯｸM-PRO" w:cstheme="minorBidi"/>
                <w:color w:val="auto"/>
                <w:kern w:val="2"/>
                <w:sz w:val="21"/>
              </w:rPr>
            </w:pPr>
            <w:r>
              <w:rPr>
                <w:rFonts w:hAnsi="HG丸ｺﾞｼｯｸM-PRO" w:cstheme="minorBidi"/>
                <w:color w:val="auto"/>
                <w:kern w:val="2"/>
                <w:sz w:val="21"/>
              </w:rPr>
              <w:t>36.</w:t>
            </w:r>
            <w:r>
              <w:rPr>
                <w:rFonts w:hAnsi="HG丸ｺﾞｼｯｸM-PRO" w:cstheme="minorBidi" w:hint="eastAsia"/>
                <w:color w:val="auto"/>
                <w:kern w:val="2"/>
                <w:sz w:val="21"/>
              </w:rPr>
              <w:t>４</w:t>
            </w:r>
            <w:r w:rsidRPr="00042861">
              <w:rPr>
                <w:rFonts w:hAnsi="HG丸ｺﾞｼｯｸM-PRO" w:cstheme="minorBidi"/>
                <w:color w:val="auto"/>
                <w:kern w:val="2"/>
                <w:sz w:val="21"/>
              </w:rPr>
              <w:t>％</w:t>
            </w:r>
          </w:p>
          <w:p w14:paraId="0B48B04D"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（46位）</w:t>
            </w:r>
          </w:p>
        </w:tc>
        <w:tc>
          <w:tcPr>
            <w:tcW w:w="1264" w:type="dxa"/>
            <w:tcBorders>
              <w:top w:val="single" w:sz="4" w:space="0" w:color="auto"/>
              <w:left w:val="single" w:sz="4" w:space="0" w:color="auto"/>
              <w:bottom w:val="single" w:sz="4" w:space="0" w:color="auto"/>
              <w:right w:val="single" w:sz="4" w:space="0" w:color="auto"/>
            </w:tcBorders>
            <w:vAlign w:val="center"/>
          </w:tcPr>
          <w:p w14:paraId="7EA03E01"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39.0％</w:t>
            </w:r>
          </w:p>
          <w:p w14:paraId="6477A9DE"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（43位）</w:t>
            </w:r>
          </w:p>
        </w:tc>
        <w:tc>
          <w:tcPr>
            <w:tcW w:w="1319" w:type="dxa"/>
            <w:tcBorders>
              <w:top w:val="single" w:sz="4" w:space="0" w:color="auto"/>
              <w:left w:val="single" w:sz="4" w:space="0" w:color="auto"/>
              <w:bottom w:val="single" w:sz="4" w:space="0" w:color="auto"/>
              <w:right w:val="single" w:sz="4" w:space="0" w:color="auto"/>
            </w:tcBorders>
            <w:vAlign w:val="center"/>
          </w:tcPr>
          <w:p w14:paraId="5DBC8D14" w14:textId="77777777" w:rsidR="00886AA4" w:rsidRDefault="00886AA4" w:rsidP="00886AA4">
            <w:pPr>
              <w:adjustRightInd/>
              <w:jc w:val="center"/>
              <w:textAlignment w:val="auto"/>
              <w:rPr>
                <w:rFonts w:hAnsi="HG丸ｺﾞｼｯｸM-PRO" w:cstheme="minorBidi"/>
                <w:color w:val="auto"/>
                <w:kern w:val="2"/>
                <w:sz w:val="21"/>
              </w:rPr>
            </w:pPr>
            <w:r w:rsidRPr="00042861">
              <w:rPr>
                <w:rFonts w:hAnsi="HG丸ｺﾞｼｯｸM-PRO" w:cstheme="minorBidi"/>
                <w:color w:val="auto"/>
                <w:kern w:val="2"/>
                <w:sz w:val="21"/>
              </w:rPr>
              <w:t>38.</w:t>
            </w:r>
            <w:r>
              <w:rPr>
                <w:rFonts w:hAnsi="HG丸ｺﾞｼｯｸM-PRO" w:cstheme="minorBidi" w:hint="eastAsia"/>
                <w:color w:val="auto"/>
                <w:kern w:val="2"/>
                <w:sz w:val="21"/>
              </w:rPr>
              <w:t>５</w:t>
            </w:r>
            <w:r w:rsidRPr="00042861">
              <w:rPr>
                <w:rFonts w:hAnsi="HG丸ｺﾞｼｯｸM-PRO" w:cstheme="minorBidi"/>
                <w:color w:val="auto"/>
                <w:kern w:val="2"/>
                <w:sz w:val="21"/>
              </w:rPr>
              <w:t>％</w:t>
            </w:r>
          </w:p>
          <w:p w14:paraId="257D1388" w14:textId="77777777" w:rsidR="00886AA4" w:rsidRPr="00042861" w:rsidRDefault="00886AA4" w:rsidP="00886AA4">
            <w:pPr>
              <w:adjustRightInd/>
              <w:jc w:val="center"/>
              <w:textAlignment w:val="auto"/>
              <w:rPr>
                <w:rFonts w:hAnsi="HG丸ｺﾞｼｯｸM-PRO" w:cstheme="minorBidi"/>
                <w:color w:val="auto"/>
                <w:kern w:val="2"/>
                <w:sz w:val="21"/>
              </w:rPr>
            </w:pPr>
            <w:r>
              <w:rPr>
                <w:rFonts w:hAnsi="HG丸ｺﾞｼｯｸM-PRO" w:cstheme="minorBidi" w:hint="eastAsia"/>
                <w:color w:val="auto"/>
                <w:kern w:val="2"/>
                <w:sz w:val="21"/>
              </w:rPr>
              <w:t>（39位）</w:t>
            </w:r>
          </w:p>
        </w:tc>
      </w:tr>
      <w:tr w:rsidR="00886AA4" w:rsidRPr="00042861" w14:paraId="46A977F8"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53C48EFF"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平成28（2016）年</w:t>
            </w:r>
          </w:p>
          <w:p w14:paraId="36AEA1F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全国平均</w:t>
            </w:r>
          </w:p>
        </w:tc>
        <w:tc>
          <w:tcPr>
            <w:tcW w:w="1175" w:type="dxa"/>
            <w:tcBorders>
              <w:top w:val="single" w:sz="4" w:space="0" w:color="auto"/>
              <w:left w:val="single" w:sz="4" w:space="0" w:color="auto"/>
              <w:bottom w:val="single" w:sz="4" w:space="0" w:color="auto"/>
              <w:right w:val="single" w:sz="4" w:space="0" w:color="auto"/>
            </w:tcBorders>
            <w:vAlign w:val="center"/>
          </w:tcPr>
          <w:p w14:paraId="6488EFC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40.9％</w:t>
            </w:r>
          </w:p>
        </w:tc>
        <w:tc>
          <w:tcPr>
            <w:tcW w:w="1264" w:type="dxa"/>
            <w:tcBorders>
              <w:top w:val="single" w:sz="4" w:space="0" w:color="auto"/>
              <w:left w:val="single" w:sz="4" w:space="0" w:color="auto"/>
              <w:bottom w:val="single" w:sz="4" w:space="0" w:color="auto"/>
              <w:right w:val="single" w:sz="4" w:space="0" w:color="auto"/>
            </w:tcBorders>
            <w:vAlign w:val="center"/>
          </w:tcPr>
          <w:p w14:paraId="7462833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41.4％</w:t>
            </w:r>
          </w:p>
        </w:tc>
        <w:tc>
          <w:tcPr>
            <w:tcW w:w="1264" w:type="dxa"/>
            <w:tcBorders>
              <w:top w:val="single" w:sz="4" w:space="0" w:color="auto"/>
              <w:left w:val="single" w:sz="4" w:space="0" w:color="auto"/>
              <w:bottom w:val="single" w:sz="4" w:space="0" w:color="auto"/>
              <w:right w:val="single" w:sz="4" w:space="0" w:color="auto"/>
            </w:tcBorders>
            <w:vAlign w:val="center"/>
          </w:tcPr>
          <w:p w14:paraId="0250FFD2"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46.2％</w:t>
            </w:r>
          </w:p>
        </w:tc>
        <w:tc>
          <w:tcPr>
            <w:tcW w:w="1264" w:type="dxa"/>
            <w:tcBorders>
              <w:top w:val="single" w:sz="4" w:space="0" w:color="auto"/>
              <w:left w:val="single" w:sz="4" w:space="0" w:color="auto"/>
              <w:bottom w:val="single" w:sz="4" w:space="0" w:color="auto"/>
              <w:right w:val="single" w:sz="4" w:space="0" w:color="auto"/>
            </w:tcBorders>
            <w:vAlign w:val="center"/>
          </w:tcPr>
          <w:p w14:paraId="7872D428"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44.9％</w:t>
            </w:r>
          </w:p>
        </w:tc>
        <w:tc>
          <w:tcPr>
            <w:tcW w:w="1319" w:type="dxa"/>
            <w:tcBorders>
              <w:top w:val="single" w:sz="4" w:space="0" w:color="auto"/>
              <w:left w:val="single" w:sz="4" w:space="0" w:color="auto"/>
              <w:bottom w:val="single" w:sz="4" w:space="0" w:color="auto"/>
              <w:right w:val="single" w:sz="4" w:space="0" w:color="auto"/>
            </w:tcBorders>
            <w:vAlign w:val="center"/>
          </w:tcPr>
          <w:p w14:paraId="6841FD90" w14:textId="77777777" w:rsidR="00886AA4" w:rsidRPr="00042861" w:rsidRDefault="00886AA4" w:rsidP="00886AA4">
            <w:pPr>
              <w:adjustRightInd/>
              <w:jc w:val="center"/>
              <w:textAlignment w:val="auto"/>
              <w:rPr>
                <w:rFonts w:hAnsi="HG丸ｺﾞｼｯｸM-PRO" w:cstheme="minorBidi"/>
                <w:kern w:val="2"/>
                <w:sz w:val="21"/>
              </w:rPr>
            </w:pPr>
            <w:r>
              <w:rPr>
                <w:rFonts w:hAnsi="HG丸ｺﾞｼｯｸM-PRO" w:cstheme="minorBidi" w:hint="eastAsia"/>
                <w:color w:val="auto"/>
                <w:kern w:val="2"/>
                <w:sz w:val="21"/>
              </w:rPr>
              <w:t>42.3％</w:t>
            </w:r>
          </w:p>
        </w:tc>
      </w:tr>
      <w:tr w:rsidR="00886AA4" w:rsidRPr="00042861" w14:paraId="3CF9EA4F" w14:textId="77777777" w:rsidTr="00886AA4">
        <w:trPr>
          <w:trHeight w:val="70"/>
        </w:trPr>
        <w:tc>
          <w:tcPr>
            <w:tcW w:w="1912" w:type="dxa"/>
            <w:tcBorders>
              <w:top w:val="single" w:sz="4" w:space="0" w:color="auto"/>
              <w:left w:val="single" w:sz="4" w:space="0" w:color="auto"/>
              <w:bottom w:val="single" w:sz="4" w:space="0" w:color="auto"/>
              <w:right w:val="single" w:sz="4" w:space="0" w:color="auto"/>
            </w:tcBorders>
            <w:vAlign w:val="center"/>
          </w:tcPr>
          <w:p w14:paraId="6E6C4C31" w14:textId="77777777" w:rsidR="00886AA4"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第２期大阪府</w:t>
            </w:r>
          </w:p>
          <w:p w14:paraId="4BB3F19B" w14:textId="77777777" w:rsidR="00886AA4" w:rsidRPr="00042861" w:rsidRDefault="00886AA4" w:rsidP="00886AA4">
            <w:pPr>
              <w:adjustRightInd/>
              <w:jc w:val="center"/>
              <w:textAlignment w:val="auto"/>
              <w:rPr>
                <w:rFonts w:ascii="ＭＳ ゴシック" w:eastAsia="ＭＳ ゴシック" w:hAnsi="ＭＳ ゴシック" w:cstheme="minorBidi"/>
                <w:kern w:val="2"/>
                <w:sz w:val="21"/>
              </w:rPr>
            </w:pPr>
            <w:r>
              <w:rPr>
                <w:rFonts w:ascii="ＭＳ ゴシック" w:eastAsia="ＭＳ ゴシック" w:hAnsi="ＭＳ ゴシック" w:cstheme="minorBidi" w:hint="eastAsia"/>
                <w:kern w:val="2"/>
                <w:sz w:val="21"/>
              </w:rPr>
              <w:t>計画での</w:t>
            </w:r>
            <w:r w:rsidRPr="00042861">
              <w:rPr>
                <w:rFonts w:ascii="ＭＳ ゴシック" w:eastAsia="ＭＳ ゴシック" w:hAnsi="ＭＳ ゴシック" w:cstheme="minorBidi" w:hint="eastAsia"/>
                <w:kern w:val="2"/>
                <w:sz w:val="21"/>
              </w:rPr>
              <w:t>目標値</w:t>
            </w:r>
          </w:p>
        </w:tc>
        <w:tc>
          <w:tcPr>
            <w:tcW w:w="1175" w:type="dxa"/>
            <w:tcBorders>
              <w:top w:val="single" w:sz="4" w:space="0" w:color="auto"/>
              <w:left w:val="single" w:sz="4" w:space="0" w:color="auto"/>
              <w:bottom w:val="single" w:sz="4" w:space="0" w:color="auto"/>
              <w:right w:val="single" w:sz="4" w:space="0" w:color="auto"/>
            </w:tcBorders>
            <w:vAlign w:val="center"/>
          </w:tcPr>
          <w:p w14:paraId="5148A03F"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264" w:type="dxa"/>
            <w:tcBorders>
              <w:top w:val="single" w:sz="4" w:space="0" w:color="auto"/>
              <w:left w:val="single" w:sz="4" w:space="0" w:color="auto"/>
              <w:bottom w:val="single" w:sz="4" w:space="0" w:color="auto"/>
              <w:right w:val="single" w:sz="4" w:space="0" w:color="auto"/>
            </w:tcBorders>
            <w:vAlign w:val="center"/>
          </w:tcPr>
          <w:p w14:paraId="6A388207"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30％</w:t>
            </w:r>
          </w:p>
        </w:tc>
        <w:tc>
          <w:tcPr>
            <w:tcW w:w="1264" w:type="dxa"/>
            <w:tcBorders>
              <w:top w:val="single" w:sz="4" w:space="0" w:color="auto"/>
              <w:left w:val="single" w:sz="4" w:space="0" w:color="auto"/>
              <w:bottom w:val="single" w:sz="4" w:space="0" w:color="auto"/>
              <w:right w:val="single" w:sz="4" w:space="0" w:color="auto"/>
            </w:tcBorders>
            <w:vAlign w:val="center"/>
          </w:tcPr>
          <w:p w14:paraId="14E12B06"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c>
          <w:tcPr>
            <w:tcW w:w="1264" w:type="dxa"/>
            <w:tcBorders>
              <w:top w:val="single" w:sz="4" w:space="0" w:color="auto"/>
              <w:left w:val="single" w:sz="4" w:space="0" w:color="auto"/>
              <w:bottom w:val="single" w:sz="4" w:space="0" w:color="auto"/>
              <w:right w:val="single" w:sz="4" w:space="0" w:color="auto"/>
            </w:tcBorders>
            <w:vAlign w:val="center"/>
          </w:tcPr>
          <w:p w14:paraId="1D3C4EE9"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40％</w:t>
            </w:r>
          </w:p>
        </w:tc>
        <w:tc>
          <w:tcPr>
            <w:tcW w:w="1319" w:type="dxa"/>
            <w:tcBorders>
              <w:top w:val="single" w:sz="4" w:space="0" w:color="auto"/>
              <w:left w:val="single" w:sz="4" w:space="0" w:color="auto"/>
              <w:bottom w:val="single" w:sz="4" w:space="0" w:color="auto"/>
              <w:right w:val="single" w:sz="4" w:space="0" w:color="auto"/>
            </w:tcBorders>
            <w:vAlign w:val="center"/>
          </w:tcPr>
          <w:p w14:paraId="2DAC104B" w14:textId="77777777" w:rsidR="00886AA4" w:rsidRPr="00042861" w:rsidRDefault="00886AA4" w:rsidP="00886AA4">
            <w:pPr>
              <w:adjustRightInd/>
              <w:jc w:val="center"/>
              <w:textAlignment w:val="auto"/>
              <w:rPr>
                <w:rFonts w:hAnsi="HG丸ｺﾞｼｯｸM-PRO" w:cstheme="minorBidi"/>
                <w:kern w:val="2"/>
                <w:sz w:val="21"/>
              </w:rPr>
            </w:pPr>
            <w:r w:rsidRPr="00042861">
              <w:rPr>
                <w:rFonts w:hAnsi="HG丸ｺﾞｼｯｸM-PRO" w:cstheme="minorBidi"/>
                <w:kern w:val="2"/>
                <w:sz w:val="21"/>
              </w:rPr>
              <w:t>35％</w:t>
            </w:r>
          </w:p>
        </w:tc>
      </w:tr>
    </w:tbl>
    <w:p w14:paraId="2C3DC1D6" w14:textId="77777777" w:rsidR="00886AA4"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475968">
        <w:rPr>
          <w:rFonts w:asciiTheme="minorEastAsia" w:eastAsiaTheme="minorEastAsia" w:hAnsiTheme="minorEastAsia" w:cstheme="minorBidi" w:hint="eastAsia"/>
          <w:color w:val="auto"/>
          <w:kern w:val="2"/>
          <w:sz w:val="18"/>
          <w:szCs w:val="18"/>
        </w:rPr>
        <w:t>※受診率は40～69歳（子宮頸がんは20～69歳）で算出したもの。</w:t>
      </w:r>
    </w:p>
    <w:p w14:paraId="5841FBB1"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また、胃がん・大腸がん・肺がんは過去</w:t>
      </w:r>
      <w:r>
        <w:rPr>
          <w:rFonts w:asciiTheme="minorEastAsia" w:eastAsiaTheme="minorEastAsia" w:hAnsiTheme="minorEastAsia" w:cstheme="minorBidi" w:hint="eastAsia"/>
          <w:color w:val="auto"/>
          <w:kern w:val="2"/>
          <w:sz w:val="18"/>
          <w:szCs w:val="18"/>
        </w:rPr>
        <w:t>１</w:t>
      </w:r>
      <w:r w:rsidRPr="00AE7F98">
        <w:rPr>
          <w:rFonts w:asciiTheme="minorEastAsia" w:eastAsiaTheme="minorEastAsia" w:hAnsiTheme="minorEastAsia" w:cstheme="minorBidi" w:hint="eastAsia"/>
          <w:color w:val="auto"/>
          <w:kern w:val="2"/>
          <w:sz w:val="18"/>
          <w:szCs w:val="18"/>
        </w:rPr>
        <w:t>年以内の、乳がん・子宮頸がんは過去</w:t>
      </w:r>
      <w:r>
        <w:rPr>
          <w:rFonts w:asciiTheme="minorEastAsia" w:eastAsiaTheme="minorEastAsia" w:hAnsiTheme="minorEastAsia" w:cstheme="minorBidi" w:hint="eastAsia"/>
          <w:color w:val="auto"/>
          <w:kern w:val="2"/>
          <w:sz w:val="18"/>
          <w:szCs w:val="18"/>
        </w:rPr>
        <w:t>２</w:t>
      </w:r>
      <w:r w:rsidRPr="00AE7F98">
        <w:rPr>
          <w:rFonts w:asciiTheme="minorEastAsia" w:eastAsiaTheme="minorEastAsia" w:hAnsiTheme="minorEastAsia" w:cstheme="minorBidi" w:hint="eastAsia"/>
          <w:color w:val="auto"/>
          <w:kern w:val="2"/>
          <w:sz w:val="18"/>
          <w:szCs w:val="18"/>
        </w:rPr>
        <w:t>年以内の受診率。</w:t>
      </w:r>
    </w:p>
    <w:p w14:paraId="7661A40B" w14:textId="77777777" w:rsidR="00886AA4" w:rsidRPr="00AE7F98" w:rsidRDefault="00886AA4" w:rsidP="00886AA4">
      <w:pPr>
        <w:adjustRightInd/>
        <w:ind w:firstLineChars="400" w:firstLine="720"/>
        <w:textAlignment w:val="auto"/>
        <w:rPr>
          <w:rFonts w:asciiTheme="minorEastAsia" w:eastAsiaTheme="minorEastAsia" w:hAnsiTheme="minorEastAsia" w:cstheme="minorBidi"/>
          <w:color w:val="auto"/>
          <w:kern w:val="2"/>
          <w:sz w:val="18"/>
          <w:szCs w:val="18"/>
        </w:rPr>
      </w:pPr>
      <w:r w:rsidRPr="00AE7F98">
        <w:rPr>
          <w:rFonts w:asciiTheme="minorEastAsia" w:eastAsiaTheme="minorEastAsia" w:hAnsiTheme="minorEastAsia" w:cstheme="minorBidi" w:hint="eastAsia"/>
          <w:color w:val="auto"/>
          <w:kern w:val="2"/>
          <w:sz w:val="18"/>
          <w:szCs w:val="18"/>
        </w:rPr>
        <w:t>※平成28</w:t>
      </w:r>
      <w:r>
        <w:rPr>
          <w:rFonts w:asciiTheme="minorEastAsia" w:eastAsiaTheme="minorEastAsia" w:hAnsiTheme="minorEastAsia" w:cstheme="minorBidi" w:hint="eastAsia"/>
          <w:color w:val="auto"/>
          <w:kern w:val="2"/>
          <w:sz w:val="18"/>
          <w:szCs w:val="18"/>
        </w:rPr>
        <w:t>（2016）年</w:t>
      </w:r>
      <w:r w:rsidRPr="00AE7F98">
        <w:rPr>
          <w:rFonts w:asciiTheme="minorEastAsia" w:eastAsiaTheme="minorEastAsia" w:hAnsiTheme="minorEastAsia" w:cstheme="minorBidi" w:hint="eastAsia"/>
          <w:color w:val="auto"/>
          <w:kern w:val="2"/>
          <w:sz w:val="18"/>
          <w:szCs w:val="18"/>
        </w:rPr>
        <w:t>の全国平均及び</w:t>
      </w:r>
      <w:r>
        <w:rPr>
          <w:rFonts w:asciiTheme="minorEastAsia" w:eastAsiaTheme="minorEastAsia" w:hAnsiTheme="minorEastAsia" w:cstheme="minorBidi" w:hint="eastAsia"/>
          <w:color w:val="auto"/>
          <w:kern w:val="2"/>
          <w:sz w:val="18"/>
          <w:szCs w:val="18"/>
        </w:rPr>
        <w:t>順位は熊本県を</w:t>
      </w:r>
      <w:r w:rsidRPr="00AE7F98">
        <w:rPr>
          <w:rFonts w:asciiTheme="minorEastAsia" w:eastAsiaTheme="minorEastAsia" w:hAnsiTheme="minorEastAsia" w:cstheme="minorBidi" w:hint="eastAsia"/>
          <w:color w:val="auto"/>
          <w:kern w:val="2"/>
          <w:sz w:val="18"/>
          <w:szCs w:val="18"/>
        </w:rPr>
        <w:t>含ま</w:t>
      </w:r>
      <w:r>
        <w:rPr>
          <w:rFonts w:asciiTheme="minorEastAsia" w:eastAsiaTheme="minorEastAsia" w:hAnsiTheme="minorEastAsia" w:cstheme="minorBidi" w:hint="eastAsia"/>
          <w:color w:val="auto"/>
          <w:kern w:val="2"/>
          <w:sz w:val="18"/>
          <w:szCs w:val="18"/>
        </w:rPr>
        <w:t>ず</w:t>
      </w:r>
      <w:r w:rsidRPr="00AE7F98">
        <w:rPr>
          <w:rFonts w:asciiTheme="minorEastAsia" w:eastAsiaTheme="minorEastAsia" w:hAnsiTheme="minorEastAsia" w:cstheme="minorBidi" w:hint="eastAsia"/>
          <w:color w:val="auto"/>
          <w:kern w:val="2"/>
          <w:sz w:val="18"/>
          <w:szCs w:val="18"/>
        </w:rPr>
        <w:t>。</w:t>
      </w:r>
    </w:p>
    <w:p w14:paraId="1ADF25AC" w14:textId="715695FE" w:rsidR="00886AA4" w:rsidRDefault="00886AA4" w:rsidP="00886AA4">
      <w:pPr>
        <w:adjustRightInd/>
        <w:ind w:right="352"/>
        <w:jc w:val="right"/>
        <w:textAlignment w:val="auto"/>
        <w:rPr>
          <w:rFonts w:asciiTheme="minorEastAsia" w:eastAsiaTheme="minorEastAsia" w:hAnsiTheme="minorEastAsia" w:cstheme="minorBidi"/>
          <w:color w:val="auto"/>
          <w:kern w:val="2"/>
          <w:sz w:val="18"/>
        </w:rPr>
      </w:pPr>
      <w:r w:rsidRPr="002301C6">
        <w:rPr>
          <w:rFonts w:asciiTheme="minorEastAsia" w:eastAsiaTheme="minorEastAsia" w:hAnsiTheme="minorEastAsia" w:cstheme="minorBidi" w:hint="eastAsia"/>
          <w:color w:val="auto"/>
          <w:kern w:val="2"/>
          <w:sz w:val="18"/>
        </w:rPr>
        <w:t>出典：</w:t>
      </w:r>
      <w:r>
        <w:rPr>
          <w:rFonts w:asciiTheme="minorEastAsia" w:eastAsiaTheme="minorEastAsia" w:hAnsiTheme="minorEastAsia" w:cstheme="minorBidi" w:hint="eastAsia"/>
          <w:color w:val="auto"/>
          <w:kern w:val="2"/>
          <w:sz w:val="18"/>
        </w:rPr>
        <w:t>国民生活基礎調査</w:t>
      </w:r>
    </w:p>
    <w:p w14:paraId="139F7318" w14:textId="21C52531" w:rsidR="00475968" w:rsidRPr="00886AA4" w:rsidRDefault="00700672" w:rsidP="00886AA4">
      <w:pPr>
        <w:widowControl/>
        <w:adjustRightInd/>
        <w:jc w:val="left"/>
        <w:textAlignment w:val="auto"/>
        <w:rPr>
          <w:rFonts w:hAnsi="HG丸ｺﾞｼｯｸM-PRO" w:cstheme="minorBidi"/>
          <w:color w:val="auto"/>
          <w:kern w:val="2"/>
          <w:sz w:val="22"/>
          <w:szCs w:val="22"/>
        </w:rPr>
      </w:pPr>
      <w:r>
        <w:rPr>
          <w:rFonts w:ascii="ＭＳ Ｐゴシック" w:eastAsia="ＭＳ Ｐゴシック" w:hAnsi="ＭＳ Ｐゴシック" w:cs="ＭＳ Ｐゴシック"/>
          <w:noProof/>
          <w:color w:val="auto"/>
        </w:rPr>
        <w:lastRenderedPageBreak/>
        <mc:AlternateContent>
          <mc:Choice Requires="wpg">
            <w:drawing>
              <wp:anchor distT="0" distB="0" distL="114300" distR="114300" simplePos="0" relativeHeight="251868160" behindDoc="0" locked="0" layoutInCell="1" allowOverlap="1" wp14:anchorId="7C2352E1" wp14:editId="29BC20FD">
                <wp:simplePos x="0" y="0"/>
                <wp:positionH relativeFrom="margin">
                  <wp:align>center</wp:align>
                </wp:positionH>
                <wp:positionV relativeFrom="paragraph">
                  <wp:posOffset>181250</wp:posOffset>
                </wp:positionV>
                <wp:extent cx="6240780" cy="844550"/>
                <wp:effectExtent l="0" t="0" r="7620" b="0"/>
                <wp:wrapNone/>
                <wp:docPr id="9241" name="グループ化 9241"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cNvGraphicFramePr/>
                <a:graphic xmlns:a="http://schemas.openxmlformats.org/drawingml/2006/main">
                  <a:graphicData uri="http://schemas.microsoft.com/office/word/2010/wordprocessingGroup">
                    <wpg:wgp>
                      <wpg:cNvGrpSpPr/>
                      <wpg:grpSpPr>
                        <a:xfrm>
                          <a:off x="0" y="0"/>
                          <a:ext cx="6240780" cy="844550"/>
                          <a:chOff x="0" y="0"/>
                          <a:chExt cx="6240901" cy="844937"/>
                        </a:xfrm>
                      </wpg:grpSpPr>
                      <wps:wsp>
                        <wps:cNvPr id="248" name="正方形/長方形 248" descr="（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title="注釈"/>
                        <wps:cNvSpPr/>
                        <wps:spPr>
                          <a:xfrm>
                            <a:off x="168397" y="27688"/>
                            <a:ext cx="6072504" cy="817249"/>
                          </a:xfrm>
                          <a:prstGeom prst="rect">
                            <a:avLst/>
                          </a:prstGeom>
                          <a:solidFill>
                            <a:sysClr val="window" lastClr="FFFFFF"/>
                          </a:solidFill>
                          <a:ln w="9525" cap="flat" cmpd="sng" algn="ctr">
                            <a:noFill/>
                            <a:prstDash val="solid"/>
                          </a:ln>
                          <a:effectLst/>
                        </wps:spPr>
                        <wps:txb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 name="直線コネクタ 249"/>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352E1" id="グループ化 9241" o:spid="_x0000_s1064" alt="タイトル: 注釈 - 説明: （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margin-left:0;margin-top:14.25pt;width:491.4pt;height:66.5pt;z-index:251868160;mso-position-horizontal:center;mso-position-horizontal-relative:margin;mso-width-relative:margin;mso-height-relative:margin" coordsize="62409,8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">
                <v:rect id="正方形/長方形 248" o:spid="_x0000_s1065" alt="（注10）対策型検診&#10;対策型検診とは、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胃がん、大腸がん、肺がん、乳がん、子宮頸がん）が該当します。&#10;" style="position:absolute;left:1683;top:276;width:60726;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" fillcolor="window" stroked="f">
                  <v:textbox>
                    <w:txbxContent>
                      <w:p w14:paraId="722F85D6" w14:textId="77777777" w:rsidR="0034376A" w:rsidRDefault="0034376A" w:rsidP="00700672">
                        <w:pPr>
                          <w:spacing w:line="200" w:lineRule="exact"/>
                          <w:jc w:val="left"/>
                          <w:rPr>
                            <w:rFonts w:hAnsi="HG丸ｺﾞｼｯｸM-PRO"/>
                            <w:sz w:val="18"/>
                          </w:rPr>
                        </w:pPr>
                        <w:r>
                          <w:rPr>
                            <w:rFonts w:hAnsi="HG丸ｺﾞｼｯｸM-PRO" w:hint="eastAsia"/>
                            <w:sz w:val="18"/>
                          </w:rPr>
                          <w:t>（注11）対策型検診</w:t>
                        </w:r>
                      </w:p>
                      <w:p w14:paraId="242E4593" w14:textId="77777777" w:rsidR="0034376A" w:rsidRDefault="0034376A" w:rsidP="00700672">
                        <w:pPr>
                          <w:spacing w:line="200" w:lineRule="exact"/>
                          <w:ind w:leftChars="351" w:left="842"/>
                          <w:jc w:val="left"/>
                          <w:rPr>
                            <w:rFonts w:hAnsi="HG丸ｺﾞｼｯｸM-PRO"/>
                            <w:sz w:val="18"/>
                          </w:rPr>
                        </w:pPr>
                        <w:r>
                          <w:rPr>
                            <w:rFonts w:hAnsi="HG丸ｺﾞｼｯｸM-PRO" w:hint="eastAsia"/>
                            <w:sz w:val="18"/>
                          </w:rPr>
                          <w:t>集団全体の死亡率減少を目的として実施するものを指し、公共的な予防対策として行われます。このため、有効性が確立したがん検診を選択し、利益は不利益を上回ることが基本条件となります。わが国では、対策型検診として市区町村が行う住民検診</w:t>
                        </w:r>
                        <w:r>
                          <w:rPr>
                            <w:rFonts w:hAnsi="HG丸ｺﾞｼｯｸM-PRO" w:hint="eastAsia"/>
                            <w:color w:val="auto"/>
                            <w:sz w:val="18"/>
                          </w:rPr>
                          <w:t>（胃がん、大腸がん、肺がん、乳がん、子宮頸がん）が</w:t>
                        </w:r>
                        <w:r>
                          <w:rPr>
                            <w:rFonts w:hAnsi="HG丸ｺﾞｼｯｸM-PRO" w:hint="eastAsia"/>
                            <w:sz w:val="18"/>
                          </w:rPr>
                          <w:t>該当します。</w:t>
                        </w:r>
                      </w:p>
                    </w:txbxContent>
                  </v:textbox>
                </v:rect>
                <v:line id="直線コネクタ 249" o:spid="_x0000_s1066" style="position:absolute;visibility:visible;mso-wrap-style:square" from="0,0" to="618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"/>
                <w10:wrap anchorx="margin"/>
              </v:group>
            </w:pict>
          </mc:Fallback>
        </mc:AlternateContent>
      </w:r>
      <w:r w:rsidR="00C562C6">
        <w:rPr>
          <w:rFonts w:hAnsi="HG丸ｺﾞｼｯｸM-PRO" w:cstheme="minorBidi"/>
          <w:color w:val="auto"/>
          <w:kern w:val="2"/>
          <w:sz w:val="22"/>
          <w:szCs w:val="22"/>
        </w:rPr>
        <w:br w:type="page"/>
      </w:r>
    </w:p>
    <w:p w14:paraId="35B138AE" w14:textId="77777777" w:rsidR="00C562C6" w:rsidRDefault="00415336" w:rsidP="00E2616A">
      <w:pPr>
        <w:adjustRightInd/>
        <w:jc w:val="center"/>
        <w:textAlignment w:val="auto"/>
        <w:rPr>
          <w:rFonts w:hAnsi="HG丸ｺﾞｼｯｸM-PRO" w:cstheme="minorBidi"/>
          <w:b/>
          <w:color w:val="auto"/>
          <w:kern w:val="2"/>
          <w:sz w:val="18"/>
          <w:szCs w:val="18"/>
        </w:rPr>
      </w:pPr>
      <w:r>
        <w:rPr>
          <w:noProof/>
        </w:rPr>
        <w:lastRenderedPageBreak/>
        <mc:AlternateContent>
          <mc:Choice Requires="wps">
            <w:drawing>
              <wp:anchor distT="0" distB="0" distL="114300" distR="114300" simplePos="0" relativeHeight="251669504" behindDoc="0" locked="0" layoutInCell="1" allowOverlap="1" wp14:anchorId="4921C7D7" wp14:editId="6076645B">
                <wp:simplePos x="0" y="0"/>
                <wp:positionH relativeFrom="column">
                  <wp:posOffset>246380</wp:posOffset>
                </wp:positionH>
                <wp:positionV relativeFrom="paragraph">
                  <wp:posOffset>75727</wp:posOffset>
                </wp:positionV>
                <wp:extent cx="5293360" cy="344805"/>
                <wp:effectExtent l="0" t="0" r="2540" b="0"/>
                <wp:wrapNone/>
                <wp:docPr id="290" name="正方形/長方形 290" descr="図表11：大阪府におけるがん検診の精密検査受診率の推移と許容値移" title="図表11：大阪府におけるがん検診の精密検査受診率の推移と許容値移"/>
                <wp:cNvGraphicFramePr/>
                <a:graphic xmlns:a="http://schemas.openxmlformats.org/drawingml/2006/main">
                  <a:graphicData uri="http://schemas.microsoft.com/office/word/2010/wordprocessingShape">
                    <wps:wsp>
                      <wps:cNvSpPr/>
                      <wps:spPr>
                        <a:xfrm>
                          <a:off x="0" y="0"/>
                          <a:ext cx="5293360" cy="344805"/>
                        </a:xfrm>
                        <a:prstGeom prst="rect">
                          <a:avLst/>
                        </a:prstGeom>
                        <a:solidFill>
                          <a:sysClr val="window" lastClr="FFFFFF"/>
                        </a:solidFill>
                        <a:ln w="25400" cap="flat" cmpd="sng" algn="ctr">
                          <a:noFill/>
                          <a:prstDash val="solid"/>
                        </a:ln>
                        <a:effectLst/>
                      </wps:spPr>
                      <wps:txb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21C7D7" id="正方形/長方形 290" o:spid="_x0000_s1067" alt="タイトル: 図表11：大阪府におけるがん検診の精密検査受診率の推移と許容値移 - 説明: 図表11：大阪府におけるがん検診の精密検査受診率の推移と許容値移" style="position:absolute;left:0;text-align:left;margin-left:19.4pt;margin-top:5.95pt;width:416.8pt;height:27.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" fillcolor="window" stroked="f" strokeweight="2pt">
                <v:textbox>
                  <w:txbxContent>
                    <w:p w14:paraId="7BFFCD24" w14:textId="5A063BAF" w:rsidR="0034376A" w:rsidRPr="00540AC9" w:rsidRDefault="0034376A" w:rsidP="00415336">
                      <w:pPr>
                        <w:jc w:val="center"/>
                        <w:rPr>
                          <w:rFonts w:asciiTheme="majorEastAsia" w:eastAsiaTheme="majorEastAsia" w:hAnsiTheme="majorEastAsia"/>
                          <w:b/>
                          <w:sz w:val="20"/>
                        </w:rPr>
                      </w:pPr>
                      <w:r w:rsidRPr="00540AC9">
                        <w:rPr>
                          <w:rFonts w:asciiTheme="majorEastAsia" w:eastAsiaTheme="majorEastAsia" w:hAnsiTheme="majorEastAsia" w:hint="eastAsia"/>
                          <w:b/>
                          <w:sz w:val="20"/>
                        </w:rPr>
                        <w:t>図表</w:t>
                      </w:r>
                      <w:r>
                        <w:rPr>
                          <w:rFonts w:asciiTheme="majorEastAsia" w:eastAsiaTheme="majorEastAsia" w:hAnsiTheme="majorEastAsia" w:hint="eastAsia"/>
                          <w:b/>
                          <w:sz w:val="20"/>
                        </w:rPr>
                        <w:t>11</w:t>
                      </w:r>
                      <w:r w:rsidRPr="00540AC9">
                        <w:rPr>
                          <w:rFonts w:asciiTheme="majorEastAsia" w:eastAsiaTheme="majorEastAsia" w:hAnsiTheme="majorEastAsia" w:hint="eastAsia"/>
                          <w:b/>
                          <w:sz w:val="20"/>
                        </w:rPr>
                        <w:t>：大阪府におけるがん検診の精密検査受診率の推移</w:t>
                      </w:r>
                      <w:r>
                        <w:rPr>
                          <w:rFonts w:asciiTheme="majorEastAsia" w:eastAsiaTheme="majorEastAsia" w:hAnsiTheme="majorEastAsia" w:hint="eastAsia"/>
                          <w:b/>
                          <w:sz w:val="20"/>
                        </w:rPr>
                        <w:t>と許容値推移</w:t>
                      </w:r>
                    </w:p>
                  </w:txbxContent>
                </v:textbox>
              </v:rect>
            </w:pict>
          </mc:Fallback>
        </mc:AlternateContent>
      </w:r>
    </w:p>
    <w:p w14:paraId="6AD82F9E" w14:textId="77777777" w:rsidR="00374B3B" w:rsidRPr="00363C42" w:rsidRDefault="00374B3B" w:rsidP="00E2616A">
      <w:pPr>
        <w:adjustRightInd/>
        <w:jc w:val="center"/>
        <w:textAlignment w:val="auto"/>
        <w:rPr>
          <w:rFonts w:asciiTheme="majorEastAsia" w:eastAsiaTheme="majorEastAsia" w:hAnsiTheme="majorEastAsia" w:cstheme="minorBidi"/>
          <w:b/>
          <w:color w:val="auto"/>
          <w:kern w:val="2"/>
          <w:sz w:val="18"/>
          <w:szCs w:val="18"/>
        </w:rPr>
      </w:pPr>
    </w:p>
    <w:tbl>
      <w:tblPr>
        <w:tblW w:w="8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大阪府におけるがん検診の精密検査受診率の推移と許容値移"/>
        <w:tblDescription w:val="大阪府におけるがん検診の精密検査受診率の推移と許容値移"/>
      </w:tblPr>
      <w:tblGrid>
        <w:gridCol w:w="2149"/>
        <w:gridCol w:w="1347"/>
        <w:gridCol w:w="1347"/>
        <w:gridCol w:w="1346"/>
        <w:gridCol w:w="1347"/>
        <w:gridCol w:w="1347"/>
      </w:tblGrid>
      <w:tr w:rsidR="00700672" w14:paraId="06AC253E"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60FED3E" w14:textId="77777777" w:rsidR="00700672" w:rsidRDefault="00700672">
            <w:pPr>
              <w:adjustRightInd/>
              <w:jc w:val="center"/>
              <w:rPr>
                <w:rFonts w:hAnsi="HG丸ｺﾞｼｯｸM-PRO"/>
                <w:color w:val="auto"/>
                <w:kern w:val="2"/>
                <w:sz w:val="21"/>
              </w:rPr>
            </w:pP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C0D356C"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胃がん</w:t>
            </w:r>
          </w:p>
          <w:p w14:paraId="61C7382A" w14:textId="77777777" w:rsidR="00700672" w:rsidRDefault="00700672">
            <w:pPr>
              <w:adjustRightInd/>
              <w:ind w:leftChars="-53" w:left="1" w:hangingChars="61" w:hanging="128"/>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2C28B7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大腸がん</w:t>
            </w:r>
          </w:p>
          <w:p w14:paraId="6C6DE0E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検診</w:t>
            </w:r>
          </w:p>
        </w:tc>
        <w:tc>
          <w:tcPr>
            <w:tcW w:w="1346"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E5AA58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肺がん</w:t>
            </w:r>
          </w:p>
          <w:p w14:paraId="068C5C19"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1B5E5D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乳がん</w:t>
            </w:r>
          </w:p>
          <w:p w14:paraId="4A3EB913"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kern w:val="2"/>
                <w:sz w:val="21"/>
              </w:rPr>
              <w:t>検診</w:t>
            </w:r>
          </w:p>
        </w:tc>
        <w:tc>
          <w:tcPr>
            <w:tcW w:w="134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34EFD8B" w14:textId="77777777" w:rsidR="00700672" w:rsidRDefault="00700672">
            <w:pPr>
              <w:adjustRightInd/>
              <w:jc w:val="center"/>
              <w:rPr>
                <w:rFonts w:asciiTheme="majorEastAsia" w:eastAsiaTheme="majorEastAsia" w:hAnsiTheme="majorEastAsia" w:cstheme="minorBidi"/>
                <w:color w:val="auto"/>
                <w:sz w:val="21"/>
              </w:rPr>
            </w:pPr>
            <w:r>
              <w:rPr>
                <w:rFonts w:asciiTheme="majorEastAsia" w:eastAsiaTheme="majorEastAsia" w:hAnsiTheme="majorEastAsia" w:hint="eastAsia"/>
                <w:color w:val="auto"/>
                <w:sz w:val="21"/>
              </w:rPr>
              <w:t>子宮頸がん</w:t>
            </w:r>
          </w:p>
          <w:p w14:paraId="6861B00F"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hint="eastAsia"/>
                <w:color w:val="auto"/>
                <w:sz w:val="21"/>
              </w:rPr>
              <w:t>検診</w:t>
            </w:r>
          </w:p>
        </w:tc>
      </w:tr>
      <w:tr w:rsidR="00700672" w14:paraId="650D515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151D5D52"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平成22（2010）年度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291C33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83.8％</w:t>
            </w:r>
          </w:p>
          <w:p w14:paraId="4CFA15A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11E76C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63.5％</w:t>
            </w:r>
          </w:p>
          <w:p w14:paraId="78BE629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（40位）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3ADA0A16"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81.8％</w:t>
            </w:r>
          </w:p>
          <w:p w14:paraId="59C1BACB"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7827DE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92.7％</w:t>
            </w:r>
          </w:p>
          <w:p w14:paraId="2C91BB2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DC5078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80.7％</w:t>
            </w:r>
          </w:p>
          <w:p w14:paraId="3ABFA44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（15位）</w:t>
            </w:r>
          </w:p>
        </w:tc>
      </w:tr>
      <w:tr w:rsidR="00700672" w14:paraId="77154A3D"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4AF75160"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平成25（2013）年度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CF99BA2"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83.9％</w:t>
            </w:r>
          </w:p>
          <w:p w14:paraId="5ED43B7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EFA251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68.8％</w:t>
            </w:r>
          </w:p>
          <w:p w14:paraId="2D6E9E0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（３１位）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07B254BC"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85.2％</w:t>
            </w:r>
          </w:p>
          <w:p w14:paraId="5F69550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（２１位）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66EF2E1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91.6％</w:t>
            </w:r>
          </w:p>
          <w:p w14:paraId="00C794E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（８位）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03A72687"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77.6％</w:t>
            </w:r>
          </w:p>
          <w:p w14:paraId="3E7DB1A8"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（21位）</w:t>
            </w:r>
          </w:p>
        </w:tc>
      </w:tr>
      <w:tr w:rsidR="00700672" w14:paraId="14A36219"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06CE0458"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88952F3"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85.7％</w:t>
            </w:r>
          </w:p>
          <w:p w14:paraId="374009D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（17位）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EC68DF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70.2％</w:t>
            </w:r>
          </w:p>
          <w:p w14:paraId="124034AA"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（30位）</w:t>
            </w:r>
          </w:p>
        </w:tc>
        <w:tc>
          <w:tcPr>
            <w:tcW w:w="1346" w:type="dxa"/>
            <w:tcBorders>
              <w:top w:val="single" w:sz="4" w:space="0" w:color="auto"/>
              <w:left w:val="single" w:sz="4" w:space="0" w:color="auto"/>
              <w:bottom w:val="single" w:sz="4" w:space="0" w:color="auto"/>
              <w:right w:val="single" w:sz="4" w:space="0" w:color="auto"/>
            </w:tcBorders>
            <w:vAlign w:val="center"/>
            <w:hideMark/>
          </w:tcPr>
          <w:p w14:paraId="443116A1"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87.6％</w:t>
            </w:r>
          </w:p>
          <w:p w14:paraId="2A3DF329"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（14位）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25A6291D"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93.4％</w:t>
            </w:r>
          </w:p>
          <w:p w14:paraId="7284005E"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（９位）</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0F1740"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82.4％</w:t>
            </w:r>
          </w:p>
          <w:p w14:paraId="56FBCAE4" w14:textId="77777777" w:rsidR="00700672" w:rsidRDefault="00700672">
            <w:pPr>
              <w:jc w:val="center"/>
              <w:rPr>
                <w:rFonts w:hAnsi="HG丸ｺﾞｼｯｸM-PRO" w:cs="Meiryo UI"/>
                <w:color w:val="auto"/>
                <w:sz w:val="21"/>
                <w:szCs w:val="18"/>
              </w:rPr>
            </w:pPr>
            <w:r>
              <w:rPr>
                <w:rFonts w:hAnsi="HG丸ｺﾞｼｯｸM-PRO" w:cs="Meiryo UI" w:hint="eastAsia"/>
                <w:color w:val="auto"/>
                <w:sz w:val="21"/>
                <w:szCs w:val="18"/>
              </w:rPr>
              <w:t>（16位）</w:t>
            </w:r>
          </w:p>
        </w:tc>
      </w:tr>
      <w:tr w:rsidR="00700672" w14:paraId="5FBEDC4C"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hideMark/>
          </w:tcPr>
          <w:p w14:paraId="5AF727A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平成26（2014）年度</w:t>
            </w:r>
          </w:p>
          <w:p w14:paraId="56BA2CCE"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全国平均</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F55B892"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80.9％</w:t>
            </w:r>
          </w:p>
        </w:tc>
        <w:tc>
          <w:tcPr>
            <w:tcW w:w="1347" w:type="dxa"/>
            <w:tcBorders>
              <w:top w:val="single" w:sz="4" w:space="0" w:color="auto"/>
              <w:left w:val="single" w:sz="4" w:space="0" w:color="auto"/>
              <w:bottom w:val="single" w:sz="4" w:space="0" w:color="auto"/>
              <w:right w:val="single" w:sz="4" w:space="0" w:color="auto"/>
            </w:tcBorders>
            <w:vAlign w:val="center"/>
            <w:hideMark/>
          </w:tcPr>
          <w:p w14:paraId="56969BCB"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68.3％</w:t>
            </w:r>
          </w:p>
        </w:tc>
        <w:tc>
          <w:tcPr>
            <w:tcW w:w="1346" w:type="dxa"/>
            <w:tcBorders>
              <w:top w:val="single" w:sz="4" w:space="0" w:color="auto"/>
              <w:left w:val="single" w:sz="4" w:space="0" w:color="auto"/>
              <w:bottom w:val="single" w:sz="4" w:space="0" w:color="auto"/>
              <w:right w:val="single" w:sz="4" w:space="0" w:color="auto"/>
            </w:tcBorders>
            <w:vAlign w:val="center"/>
            <w:hideMark/>
          </w:tcPr>
          <w:p w14:paraId="6AE3A405"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80.3％</w:t>
            </w:r>
          </w:p>
        </w:tc>
        <w:tc>
          <w:tcPr>
            <w:tcW w:w="1347" w:type="dxa"/>
            <w:tcBorders>
              <w:top w:val="single" w:sz="4" w:space="0" w:color="auto"/>
              <w:left w:val="single" w:sz="4" w:space="0" w:color="auto"/>
              <w:bottom w:val="single" w:sz="4" w:space="0" w:color="auto"/>
              <w:right w:val="single" w:sz="4" w:space="0" w:color="auto"/>
            </w:tcBorders>
            <w:vAlign w:val="center"/>
            <w:hideMark/>
          </w:tcPr>
          <w:p w14:paraId="3A183586"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85.4％</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DCA2A20" w14:textId="77777777" w:rsidR="00700672" w:rsidRDefault="00700672">
            <w:pPr>
              <w:adjustRightInd/>
              <w:jc w:val="center"/>
              <w:rPr>
                <w:rFonts w:hAnsi="HG丸ｺﾞｼｯｸM-PRO" w:cstheme="minorBidi"/>
                <w:color w:val="auto"/>
                <w:kern w:val="2"/>
                <w:sz w:val="21"/>
              </w:rPr>
            </w:pPr>
            <w:r>
              <w:rPr>
                <w:rFonts w:hAnsi="HG丸ｺﾞｼｯｸM-PRO" w:cs="Meiryo UI" w:hint="eastAsia"/>
                <w:color w:val="auto"/>
                <w:sz w:val="21"/>
                <w:szCs w:val="18"/>
              </w:rPr>
              <w:t>72.5％</w:t>
            </w:r>
          </w:p>
        </w:tc>
      </w:tr>
      <w:tr w:rsidR="00700672" w14:paraId="38673DA0" w14:textId="77777777" w:rsidTr="00700672">
        <w:trPr>
          <w:trHeight w:val="720"/>
          <w:jc w:val="center"/>
        </w:trPr>
        <w:tc>
          <w:tcPr>
            <w:tcW w:w="2149" w:type="dxa"/>
            <w:tcBorders>
              <w:top w:val="single" w:sz="4" w:space="0" w:color="auto"/>
              <w:left w:val="single" w:sz="4" w:space="0" w:color="auto"/>
              <w:bottom w:val="single" w:sz="4" w:space="0" w:color="auto"/>
              <w:right w:val="single" w:sz="4" w:space="0" w:color="auto"/>
            </w:tcBorders>
            <w:vAlign w:val="center"/>
            <w:hideMark/>
          </w:tcPr>
          <w:p w14:paraId="3816452C" w14:textId="77777777" w:rsidR="00700672" w:rsidRDefault="00700672">
            <w:pPr>
              <w:adjustRightInd/>
              <w:jc w:val="center"/>
              <w:rPr>
                <w:rFonts w:asciiTheme="majorEastAsia" w:eastAsiaTheme="majorEastAsia" w:hAnsiTheme="majorEastAsia" w:cstheme="minorBidi"/>
                <w:color w:val="auto"/>
                <w:kern w:val="2"/>
                <w:sz w:val="21"/>
              </w:rPr>
            </w:pPr>
            <w:r>
              <w:rPr>
                <w:rFonts w:asciiTheme="majorEastAsia" w:eastAsiaTheme="majorEastAsia" w:hAnsiTheme="majorEastAsia" w:cstheme="minorBidi" w:hint="eastAsia"/>
                <w:color w:val="auto"/>
                <w:kern w:val="2"/>
                <w:sz w:val="21"/>
              </w:rPr>
              <w:t>許容値</w:t>
            </w:r>
            <w:r>
              <w:rPr>
                <w:rFonts w:asciiTheme="majorEastAsia" w:eastAsiaTheme="majorEastAsia" w:hAnsiTheme="majorEastAsia" w:cstheme="minorBidi" w:hint="eastAsia"/>
                <w:color w:val="auto"/>
                <w:kern w:val="2"/>
                <w:sz w:val="18"/>
              </w:rPr>
              <w:t>（注12）</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88299"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49670AB6"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6" w:type="dxa"/>
            <w:tcBorders>
              <w:top w:val="single" w:sz="4" w:space="0" w:color="auto"/>
              <w:left w:val="single" w:sz="4" w:space="0" w:color="auto"/>
              <w:bottom w:val="single" w:sz="4" w:space="0" w:color="auto"/>
              <w:right w:val="single" w:sz="4" w:space="0" w:color="auto"/>
            </w:tcBorders>
            <w:vAlign w:val="center"/>
            <w:hideMark/>
          </w:tcPr>
          <w:p w14:paraId="1112CDDF"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970B11E"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80％以上</w:t>
            </w:r>
          </w:p>
        </w:tc>
        <w:tc>
          <w:tcPr>
            <w:tcW w:w="1347" w:type="dxa"/>
            <w:tcBorders>
              <w:top w:val="single" w:sz="4" w:space="0" w:color="auto"/>
              <w:left w:val="single" w:sz="4" w:space="0" w:color="auto"/>
              <w:bottom w:val="single" w:sz="4" w:space="0" w:color="auto"/>
              <w:right w:val="single" w:sz="4" w:space="0" w:color="auto"/>
            </w:tcBorders>
            <w:vAlign w:val="center"/>
            <w:hideMark/>
          </w:tcPr>
          <w:p w14:paraId="13477BDB" w14:textId="77777777" w:rsidR="00700672" w:rsidRDefault="00700672">
            <w:pPr>
              <w:adjustRightInd/>
              <w:jc w:val="center"/>
              <w:rPr>
                <w:rFonts w:hAnsi="HG丸ｺﾞｼｯｸM-PRO" w:cstheme="minorBidi"/>
                <w:color w:val="auto"/>
                <w:kern w:val="2"/>
                <w:sz w:val="21"/>
              </w:rPr>
            </w:pPr>
            <w:r>
              <w:rPr>
                <w:rFonts w:hAnsi="HG丸ｺﾞｼｯｸM-PRO" w:cstheme="minorBidi" w:hint="eastAsia"/>
                <w:color w:val="auto"/>
                <w:kern w:val="2"/>
                <w:sz w:val="21"/>
              </w:rPr>
              <w:t>70％以上</w:t>
            </w:r>
          </w:p>
        </w:tc>
      </w:tr>
    </w:tbl>
    <w:p w14:paraId="1AE0A339" w14:textId="77777777" w:rsidR="00700672" w:rsidRDefault="00700672" w:rsidP="00700672">
      <w:pPr>
        <w:adjustRightInd/>
        <w:ind w:firstLineChars="400" w:firstLine="720"/>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※精密検査受診率は40～74歳（子宮頸がんは20～74歳）で算出したもの。</w:t>
      </w:r>
    </w:p>
    <w:p w14:paraId="36E29434" w14:textId="77777777" w:rsidR="00700672" w:rsidRDefault="00700672" w:rsidP="00700672">
      <w:pPr>
        <w:adjustRightInd/>
        <w:ind w:right="352"/>
        <w:jc w:val="right"/>
        <w:rPr>
          <w:rFonts w:asciiTheme="minorEastAsia" w:eastAsiaTheme="minorEastAsia" w:hAnsiTheme="minorEastAsia" w:cstheme="minorBidi"/>
          <w:color w:val="auto"/>
          <w:kern w:val="2"/>
          <w:sz w:val="18"/>
        </w:rPr>
      </w:pPr>
      <w:r>
        <w:rPr>
          <w:rFonts w:asciiTheme="minorEastAsia" w:eastAsiaTheme="minorEastAsia" w:hAnsiTheme="minorEastAsia" w:cstheme="minorBidi" w:hint="eastAsia"/>
          <w:color w:val="auto"/>
          <w:kern w:val="2"/>
          <w:sz w:val="18"/>
        </w:rPr>
        <w:t>出典：国立がん研究センターがん情報サービス「がん登録・統計」がん検診のプロセス指標（住民検診）</w:t>
      </w:r>
    </w:p>
    <w:p w14:paraId="2D5C6835" w14:textId="77777777" w:rsidR="00700672" w:rsidRDefault="00700672" w:rsidP="00700672">
      <w:pPr>
        <w:widowControl/>
        <w:adjustRightInd/>
        <w:jc w:val="left"/>
        <w:rPr>
          <w:rFonts w:asciiTheme="majorEastAsia" w:eastAsiaTheme="majorEastAsia" w:hAnsiTheme="majorEastAsia" w:cstheme="minorBidi"/>
          <w:b/>
          <w:color w:val="auto"/>
          <w:kern w:val="2"/>
          <w:sz w:val="22"/>
        </w:rPr>
      </w:pPr>
    </w:p>
    <w:p w14:paraId="4D168083" w14:textId="77777777" w:rsidR="00700672" w:rsidRDefault="00700672" w:rsidP="00700672">
      <w:pPr>
        <w:widowControl/>
        <w:adjustRightInd/>
        <w:ind w:firstLineChars="200" w:firstLine="442"/>
        <w:jc w:val="left"/>
        <w:rPr>
          <w:rFonts w:asciiTheme="majorEastAsia" w:eastAsiaTheme="majorEastAsia" w:hAnsiTheme="majorEastAsia" w:cstheme="minorBidi"/>
          <w:b/>
          <w:color w:val="auto"/>
          <w:kern w:val="2"/>
          <w:sz w:val="22"/>
        </w:rPr>
      </w:pPr>
      <w:r>
        <w:rPr>
          <w:rFonts w:asciiTheme="majorEastAsia" w:eastAsiaTheme="majorEastAsia" w:hAnsiTheme="majorEastAsia" w:cstheme="minorBidi" w:hint="eastAsia"/>
          <w:b/>
          <w:color w:val="auto"/>
          <w:kern w:val="2"/>
          <w:sz w:val="22"/>
        </w:rPr>
        <w:t>【がん検診を受診しない理由】</w:t>
      </w:r>
    </w:p>
    <w:p w14:paraId="734CF176" w14:textId="77777777" w:rsidR="00700672" w:rsidRDefault="00700672" w:rsidP="00700672">
      <w:pPr>
        <w:ind w:leftChars="300" w:left="940" w:hangingChars="100" w:hanging="220"/>
        <w:rPr>
          <w:sz w:val="22"/>
        </w:rPr>
      </w:pPr>
      <w:r>
        <w:rPr>
          <w:rFonts w:hint="eastAsia"/>
          <w:sz w:val="22"/>
        </w:rPr>
        <w:t>○がんに関する知識とがん検診の受診状況の関係を見ると、がんと生活習慣の関連性や喫煙リスク等がんに関する知識がある人ほど、がん検診を受診している傾向がみられます。また、がん検診を受けない理由として、「がんが心配な時は、その都度、医療機関を受診すればよい」という回答をした人も多くみられることから、がんやがんの予防に関する正しい知識の普及啓発が必要です。</w:t>
      </w:r>
    </w:p>
    <w:p w14:paraId="69D82DD5" w14:textId="77777777" w:rsidR="00700672" w:rsidRDefault="00700672" w:rsidP="00700672">
      <w:pPr>
        <w:ind w:leftChars="300" w:left="940" w:hangingChars="100" w:hanging="220"/>
        <w:rPr>
          <w:sz w:val="22"/>
        </w:rPr>
      </w:pPr>
    </w:p>
    <w:p w14:paraId="256328DC" w14:textId="77777777" w:rsidR="00700672" w:rsidRDefault="00700672" w:rsidP="00700672">
      <w:pPr>
        <w:ind w:leftChars="300" w:left="940" w:hangingChars="100" w:hanging="220"/>
        <w:rPr>
          <w:sz w:val="22"/>
        </w:rPr>
      </w:pPr>
      <w:r>
        <w:rPr>
          <w:rFonts w:hint="eastAsia"/>
          <w:sz w:val="22"/>
        </w:rPr>
        <w:t>○がん検診を受けない理由として、経済的な負担を挙げている人が多くみられますが、がん検診は安価で受診できることが知られていない可能性が高いと考えられます。また、「受診する時間がないから」と回答した人も多くみられることから、がん検診の普及啓発や利便性に配慮した受診環境整備の充実が必要です。</w:t>
      </w:r>
    </w:p>
    <w:p w14:paraId="7F67A01A" w14:textId="77777777" w:rsidR="00886AA4" w:rsidRPr="00700672" w:rsidRDefault="00886AA4">
      <w:pPr>
        <w:widowControl/>
        <w:adjustRightInd/>
        <w:jc w:val="left"/>
        <w:textAlignment w:val="auto"/>
        <w:rPr>
          <w:rFonts w:asciiTheme="majorEastAsia" w:eastAsiaTheme="majorEastAsia" w:hAnsiTheme="majorEastAsia" w:cstheme="minorBidi"/>
          <w:b/>
          <w:color w:val="auto"/>
          <w:kern w:val="2"/>
          <w:sz w:val="22"/>
        </w:rPr>
      </w:pPr>
    </w:p>
    <w:p w14:paraId="45760A5E"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C789AFA"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9DE5911"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020B9867"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1E255E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33053D88"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6B165C00"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53D464C9" w14:textId="77777777" w:rsidR="00886AA4" w:rsidRDefault="00886AA4">
      <w:pPr>
        <w:widowControl/>
        <w:adjustRightInd/>
        <w:jc w:val="left"/>
        <w:textAlignment w:val="auto"/>
        <w:rPr>
          <w:rFonts w:asciiTheme="majorEastAsia" w:eastAsiaTheme="majorEastAsia" w:hAnsiTheme="majorEastAsia" w:cstheme="minorBidi"/>
          <w:b/>
          <w:color w:val="auto"/>
          <w:kern w:val="2"/>
          <w:sz w:val="22"/>
        </w:rPr>
      </w:pPr>
    </w:p>
    <w:p w14:paraId="18CC11A0" w14:textId="77777777" w:rsidR="00BB021D" w:rsidRDefault="00BB021D">
      <w:pPr>
        <w:widowControl/>
        <w:adjustRightInd/>
        <w:jc w:val="left"/>
        <w:textAlignment w:val="auto"/>
        <w:rPr>
          <w:rFonts w:asciiTheme="majorEastAsia" w:eastAsiaTheme="majorEastAsia" w:hAnsiTheme="majorEastAsia" w:cstheme="minorBidi"/>
          <w:b/>
          <w:color w:val="auto"/>
          <w:kern w:val="2"/>
          <w:sz w:val="22"/>
        </w:rPr>
      </w:pPr>
      <w:r>
        <w:rPr>
          <w:rFonts w:hAnsi="HG丸ｺﾞｼｯｸM-PRO" w:cstheme="minorBidi"/>
          <w:noProof/>
          <w:color w:val="auto"/>
          <w:kern w:val="2"/>
          <w:sz w:val="22"/>
          <w:szCs w:val="22"/>
        </w:rPr>
        <w:lastRenderedPageBreak/>
        <mc:AlternateContent>
          <mc:Choice Requires="wpg">
            <w:drawing>
              <wp:anchor distT="0" distB="0" distL="114300" distR="114300" simplePos="0" relativeHeight="251591167" behindDoc="1" locked="0" layoutInCell="1" allowOverlap="1" wp14:anchorId="7E500F8D" wp14:editId="45B48DDB">
                <wp:simplePos x="0" y="0"/>
                <wp:positionH relativeFrom="margin">
                  <wp:align>center</wp:align>
                </wp:positionH>
                <wp:positionV relativeFrom="paragraph">
                  <wp:posOffset>226166</wp:posOffset>
                </wp:positionV>
                <wp:extent cx="6074410" cy="469127"/>
                <wp:effectExtent l="0" t="0" r="21590" b="7620"/>
                <wp:wrapNone/>
                <wp:docPr id="267" name="グループ化 267" descr="（注11）許容値&#10;許容値とは、精度管理のために国が定める「最低限の基準」として位置づけられた値です。&#10;" title="注釈"/>
                <wp:cNvGraphicFramePr/>
                <a:graphic xmlns:a="http://schemas.openxmlformats.org/drawingml/2006/main">
                  <a:graphicData uri="http://schemas.microsoft.com/office/word/2010/wordprocessingGroup">
                    <wpg:wgp>
                      <wpg:cNvGrpSpPr/>
                      <wpg:grpSpPr>
                        <a:xfrm>
                          <a:off x="0" y="0"/>
                          <a:ext cx="6074410" cy="469127"/>
                          <a:chOff x="0" y="0"/>
                          <a:chExt cx="6074797" cy="557530"/>
                        </a:xfrm>
                      </wpg:grpSpPr>
                      <wps:wsp>
                        <wps:cNvPr id="9222" name="正方形/長方形 9222" descr="（注11）許容値&#10;許容値とは、精度管理のために国が定める「最低限の基準」として位置づけられた値です。&#10;" title="注釈"/>
                        <wps:cNvSpPr/>
                        <wps:spPr>
                          <a:xfrm>
                            <a:off x="0" y="0"/>
                            <a:ext cx="6072505" cy="557530"/>
                          </a:xfrm>
                          <a:prstGeom prst="rect">
                            <a:avLst/>
                          </a:prstGeom>
                          <a:solidFill>
                            <a:sysClr val="window" lastClr="FFFFFF"/>
                          </a:solidFill>
                          <a:ln w="9525" cap="flat" cmpd="sng" algn="ctr">
                            <a:noFill/>
                            <a:prstDash val="solid"/>
                          </a:ln>
                          <a:effectLst/>
                        </wps:spPr>
                        <wps:txb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3" name="直線コネクタ 9223"/>
                        <wps:cNvCnPr/>
                        <wps:spPr>
                          <a:xfrm>
                            <a:off x="0" y="79514"/>
                            <a:ext cx="6074797"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V relativeFrom="margin">
                  <wp14:pctHeight>0</wp14:pctHeight>
                </wp14:sizeRelV>
              </wp:anchor>
            </w:drawing>
          </mc:Choice>
          <mc:Fallback>
            <w:pict>
              <v:group w14:anchorId="7E500F8D" id="グループ化 267" o:spid="_x0000_s1068" alt="タイトル: 注釈 - 説明: （注11）許容値&#10;許容値とは、精度管理のために国が定める「最低限の基準」として位置づけられた値です。&#10;" style="position:absolute;margin-left:0;margin-top:17.8pt;width:478.3pt;height:36.95pt;z-index:-251725313;mso-position-horizontal:center;mso-position-horizontal-relative:margin;mso-height-relative:margin" coordsize="60747,5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">
                <v:rect id="正方形/長方形 9222" o:spid="_x0000_s1069" alt="（注11）許容値&#10;許容値とは、精度管理のために国が定める「最低限の基準」として位置づけられた値です。&#10;" style="position:absolute;width:60725;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" fillcolor="window" stroked="f">
                  <v:textbox>
                    <w:txbxContent>
                      <w:p w14:paraId="55B0196C" w14:textId="42D4E48B" w:rsidR="0034376A" w:rsidRDefault="0034376A" w:rsidP="006E6C34">
                        <w:pPr>
                          <w:spacing w:line="200" w:lineRule="exact"/>
                          <w:jc w:val="left"/>
                          <w:rPr>
                            <w:rFonts w:hAnsi="HG丸ｺﾞｼｯｸM-PRO"/>
                            <w:sz w:val="18"/>
                          </w:rPr>
                        </w:pPr>
                        <w:r>
                          <w:rPr>
                            <w:rFonts w:hAnsi="HG丸ｺﾞｼｯｸM-PRO" w:hint="eastAsia"/>
                            <w:sz w:val="18"/>
                          </w:rPr>
                          <w:t>（注12）許容値</w:t>
                        </w:r>
                      </w:p>
                      <w:p w14:paraId="5FCC1E4C" w14:textId="012CE405" w:rsidR="0034376A" w:rsidRPr="00042861" w:rsidRDefault="0034376A" w:rsidP="00EE06C1">
                        <w:pPr>
                          <w:spacing w:line="200" w:lineRule="exact"/>
                          <w:ind w:firstLineChars="450" w:firstLine="810"/>
                          <w:jc w:val="left"/>
                          <w:rPr>
                            <w:rFonts w:hAnsi="HG丸ｺﾞｼｯｸM-PRO"/>
                            <w:sz w:val="18"/>
                          </w:rPr>
                        </w:pPr>
                        <w:r w:rsidRPr="00FF0ABD">
                          <w:rPr>
                            <w:rFonts w:hAnsi="HG丸ｺﾞｼｯｸM-PRO" w:hint="eastAsia"/>
                            <w:sz w:val="18"/>
                          </w:rPr>
                          <w:t>精度管理</w:t>
                        </w:r>
                        <w:r>
                          <w:rPr>
                            <w:rFonts w:hAnsi="HG丸ｺﾞｼｯｸM-PRO" w:hint="eastAsia"/>
                            <w:sz w:val="18"/>
                          </w:rPr>
                          <w:t>のため</w:t>
                        </w:r>
                        <w:r w:rsidRPr="00FF0ABD">
                          <w:rPr>
                            <w:rFonts w:hAnsi="HG丸ｺﾞｼｯｸM-PRO" w:hint="eastAsia"/>
                            <w:sz w:val="18"/>
                          </w:rPr>
                          <w:t>に</w:t>
                        </w:r>
                        <w:r>
                          <w:rPr>
                            <w:rFonts w:hAnsi="HG丸ｺﾞｼｯｸM-PRO" w:hint="eastAsia"/>
                            <w:sz w:val="18"/>
                          </w:rPr>
                          <w:t>国が定める「最低限の基準」として位置づけられた値です。</w:t>
                        </w:r>
                      </w:p>
                    </w:txbxContent>
                  </v:textbox>
                </v:rect>
                <v:line id="直線コネクタ 9223" o:spid="_x0000_s1070" style="position:absolute;visibility:visible;mso-wrap-style:square" from="0,795" to="60747,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"/>
                <w10:wrap anchorx="margin"/>
              </v:group>
            </w:pict>
          </mc:Fallback>
        </mc:AlternateContent>
      </w:r>
      <w:r>
        <w:rPr>
          <w:rFonts w:asciiTheme="majorEastAsia" w:eastAsiaTheme="majorEastAsia" w:hAnsiTheme="majorEastAsia" w:cstheme="minorBidi"/>
          <w:b/>
          <w:color w:val="auto"/>
          <w:kern w:val="2"/>
          <w:sz w:val="22"/>
        </w:rPr>
        <w:br w:type="page"/>
      </w:r>
    </w:p>
    <w:p w14:paraId="70561BBA" w14:textId="77777777" w:rsidR="001B3510" w:rsidRDefault="00BB021D" w:rsidP="00475968">
      <w:pPr>
        <w:adjustRightInd/>
        <w:textAlignment w:val="auto"/>
        <w:rPr>
          <w:rFonts w:hAnsi="HG丸ｺﾞｼｯｸM-PRO" w:cstheme="minorBidi"/>
          <w:color w:val="auto"/>
          <w:kern w:val="2"/>
          <w:sz w:val="22"/>
        </w:rPr>
      </w:pPr>
      <w:r w:rsidRPr="00042861">
        <w:rPr>
          <w:rFonts w:hAnsi="HG丸ｺﾞｼｯｸM-PRO"/>
          <w:noProof/>
        </w:rPr>
        <w:lastRenderedPageBreak/>
        <mc:AlternateContent>
          <mc:Choice Requires="wps">
            <w:drawing>
              <wp:anchor distT="0" distB="0" distL="114300" distR="114300" simplePos="0" relativeHeight="251594752" behindDoc="0" locked="0" layoutInCell="1" allowOverlap="1" wp14:anchorId="7DFC4680" wp14:editId="0116414A">
                <wp:simplePos x="0" y="0"/>
                <wp:positionH relativeFrom="margin">
                  <wp:align>center</wp:align>
                </wp:positionH>
                <wp:positionV relativeFrom="paragraph">
                  <wp:posOffset>-44450</wp:posOffset>
                </wp:positionV>
                <wp:extent cx="3434964" cy="327025"/>
                <wp:effectExtent l="0" t="0" r="0" b="0"/>
                <wp:wrapNone/>
                <wp:docPr id="9239" name="タイトル 3" descr="図表12:がんに関する知識とがん検診の受診状況の関係" title="図表12:がんに関する知識とがん検診の受診状況の関係"/>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34964" cy="327025"/>
                        </a:xfrm>
                        <a:prstGeom prst="rect">
                          <a:avLst/>
                        </a:prstGeom>
                      </wps:spPr>
                      <wps:txb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C4680" id="_x0000_s1071" alt="タイトル: 図表12:がんに関する知識とがん検診の受診状況の関係 - 説明: 図表12:がんに関する知識とがん検診の受診状況の関係" style="position:absolute;left:0;text-align:left;margin-left:0;margin-top:-3.5pt;width:270.45pt;height:25.75pt;z-index:251594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" filled="f" stroked="f">
                <v:path arrowok="t"/>
                <o:lock v:ext="edit" aspectratio="t" grouping="t"/>
                <v:textbox>
                  <w:txbxContent>
                    <w:p w14:paraId="594C6E76" w14:textId="436DA81C" w:rsidR="0034376A" w:rsidRPr="00042861" w:rsidRDefault="0034376A">
                      <w:pPr>
                        <w:pStyle w:val="Web"/>
                        <w:spacing w:before="0" w:beforeAutospacing="0" w:after="0" w:afterAutospacing="0"/>
                        <w:ind w:left="602" w:hangingChars="300" w:hanging="602"/>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12：</w:t>
                      </w:r>
                      <w:r w:rsidRPr="00157ADA">
                        <w:rPr>
                          <w:rFonts w:ascii="ＭＳ ゴシック" w:eastAsia="ＭＳ ゴシック" w:hAnsi="ＭＳ ゴシック" w:cstheme="majorBidi" w:hint="eastAsia"/>
                          <w:b/>
                          <w:color w:val="000000" w:themeColor="text1"/>
                          <w:kern w:val="24"/>
                          <w:sz w:val="20"/>
                          <w:szCs w:val="40"/>
                        </w:rPr>
                        <w:t>がんに関する知識とがん検診の受診状況の関係</w:t>
                      </w:r>
                    </w:p>
                  </w:txbxContent>
                </v:textbox>
                <w10:wrap anchorx="margin"/>
              </v:rect>
            </w:pict>
          </mc:Fallback>
        </mc:AlternateContent>
      </w:r>
    </w:p>
    <w:p w14:paraId="32729825" w14:textId="2F10B1F3" w:rsidR="00475968" w:rsidRDefault="00886AA4" w:rsidP="00A618C9">
      <w:pPr>
        <w:adjustRightInd/>
        <w:ind w:leftChars="300" w:left="960" w:hangingChars="100" w:hanging="240"/>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623424" behindDoc="0" locked="0" layoutInCell="1" allowOverlap="1" wp14:anchorId="41565EEE" wp14:editId="2E877EFC">
                <wp:simplePos x="0" y="0"/>
                <wp:positionH relativeFrom="column">
                  <wp:posOffset>2348865</wp:posOffset>
                </wp:positionH>
                <wp:positionV relativeFrom="paragraph">
                  <wp:posOffset>3119120</wp:posOffset>
                </wp:positionV>
                <wp:extent cx="3539490" cy="257175"/>
                <wp:effectExtent l="0" t="0" r="0" b="0"/>
                <wp:wrapNone/>
                <wp:docPr id="58"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39490" cy="257175"/>
                        </a:xfrm>
                        <a:prstGeom prst="rect">
                          <a:avLst/>
                        </a:prstGeom>
                      </wps:spPr>
                      <wps:txb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1565EEE" id="_x0000_s1072" alt="タイトル: 出典：がん・がん検診に対する府民の意識と行動に関する調査 - 説明: 出典：がん・がん検診に対する府民の意識と行動に関する調査" style="position:absolute;left:0;text-align:left;margin-left:184.95pt;margin-top:245.6pt;width:278.7pt;height:20.2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" filled="f" stroked="f">
                <v:path arrowok="t"/>
                <o:lock v:ext="edit" aspectratio="t" grouping="t"/>
                <v:textbox>
                  <w:txbxContent>
                    <w:p w14:paraId="1DD5075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10868951" w14:textId="77777777" w:rsidR="0034376A" w:rsidRPr="000C6C9A" w:rsidRDefault="0034376A">
                      <w:pPr>
                        <w:pStyle w:val="Web"/>
                        <w:spacing w:before="0" w:beforeAutospacing="0" w:after="0" w:afterAutospacing="0" w:line="240" w:lineRule="exact"/>
                        <w:ind w:left="240" w:hangingChars="300" w:hanging="240"/>
                        <w:rPr>
                          <w:rFonts w:asciiTheme="majorEastAsia" w:eastAsiaTheme="majorEastAsia" w:hAnsiTheme="majorEastAsia"/>
                          <w:sz w:val="8"/>
                        </w:rPr>
                      </w:pPr>
                    </w:p>
                  </w:txbxContent>
                </v:textbox>
              </v:rect>
            </w:pict>
          </mc:Fallback>
        </mc:AlternateContent>
      </w:r>
      <w:r w:rsidR="00252CC1">
        <w:rPr>
          <w:noProof/>
        </w:rPr>
        <w:drawing>
          <wp:anchor distT="0" distB="0" distL="114300" distR="114300" simplePos="0" relativeHeight="251680768" behindDoc="0" locked="0" layoutInCell="1" allowOverlap="1" wp14:anchorId="1FDDE90B" wp14:editId="44A689C6">
            <wp:simplePos x="0" y="0"/>
            <wp:positionH relativeFrom="column">
              <wp:posOffset>134620</wp:posOffset>
            </wp:positionH>
            <wp:positionV relativeFrom="paragraph">
              <wp:posOffset>53975</wp:posOffset>
            </wp:positionV>
            <wp:extent cx="5760085" cy="2925445"/>
            <wp:effectExtent l="0" t="0" r="0" b="8255"/>
            <wp:wrapSquare wrapText="bothSides"/>
            <wp:docPr id="3" name="図 3" descr="がんに関する知識とがん検診の受診状況の関係" title="がんに関する知識とがん検診の受診状況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085"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39ABB" w14:textId="77777777" w:rsidR="00503032" w:rsidRPr="00042861" w:rsidRDefault="00503032" w:rsidP="00252CC1">
      <w:pPr>
        <w:adjustRightInd/>
        <w:textAlignment w:val="auto"/>
        <w:rPr>
          <w:rFonts w:hAnsi="HG丸ｺﾞｼｯｸM-PRO" w:cstheme="minorBidi"/>
          <w:color w:val="auto"/>
          <w:kern w:val="2"/>
          <w:sz w:val="22"/>
        </w:rPr>
      </w:pPr>
    </w:p>
    <w:p w14:paraId="4993E93A" w14:textId="4473D0B0" w:rsidR="00503032" w:rsidRPr="00042861" w:rsidRDefault="00886AA4" w:rsidP="00886AA4">
      <w:pPr>
        <w:adjustRightInd/>
        <w:ind w:leftChars="300" w:left="960" w:hangingChars="100" w:hanging="240"/>
        <w:textAlignment w:val="auto"/>
        <w:rPr>
          <w:rFonts w:hAnsi="HG丸ｺﾞｼｯｸM-PRO" w:cstheme="minorBidi"/>
          <w:color w:val="auto"/>
          <w:kern w:val="2"/>
          <w:sz w:val="22"/>
        </w:rPr>
      </w:pPr>
      <w:r w:rsidRPr="00305534">
        <w:rPr>
          <w:rFonts w:asciiTheme="minorEastAsia" w:eastAsiaTheme="minorEastAsia" w:hAnsiTheme="minorEastAsia"/>
          <w:noProof/>
        </w:rPr>
        <mc:AlternateContent>
          <mc:Choice Requires="wps">
            <w:drawing>
              <wp:anchor distT="0" distB="0" distL="114300" distR="114300" simplePos="0" relativeHeight="251635712" behindDoc="1" locked="0" layoutInCell="1" allowOverlap="1" wp14:anchorId="63C7E3A6" wp14:editId="2A19DB29">
                <wp:simplePos x="0" y="0"/>
                <wp:positionH relativeFrom="margin">
                  <wp:posOffset>714375</wp:posOffset>
                </wp:positionH>
                <wp:positionV relativeFrom="paragraph">
                  <wp:posOffset>150495</wp:posOffset>
                </wp:positionV>
                <wp:extent cx="4269740" cy="327025"/>
                <wp:effectExtent l="0" t="0" r="0" b="0"/>
                <wp:wrapNone/>
                <wp:docPr id="10330" name="タイトル 3" descr="図表13：がん検診を受けていない理由（複数回答）" title="図表13：がん検診を受けていない理由（複数回答）"/>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269740" cy="327025"/>
                        </a:xfrm>
                        <a:prstGeom prst="rect">
                          <a:avLst/>
                        </a:prstGeom>
                        <a:solidFill>
                          <a:schemeClr val="bg1"/>
                        </a:solidFill>
                      </wps:spPr>
                      <wps:txb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3C7E3A6" id="_x0000_s1073" alt="タイトル: 図表13：がん検診を受けていない理由（複数回答） - 説明: 図表13：がん検診を受けていない理由（複数回答）" style="position:absolute;left:0;text-align:left;margin-left:56.25pt;margin-top:11.85pt;width:336.2pt;height:25.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" fillcolor="white [3212]" stroked="f">
                <v:path arrowok="t"/>
                <o:lock v:ext="edit" aspectratio="t" grouping="t"/>
                <v:textbox>
                  <w:txbxContent>
                    <w:p w14:paraId="28A588BC" w14:textId="354752DA" w:rsidR="0034376A" w:rsidRPr="00042861" w:rsidRDefault="0034376A">
                      <w:pPr>
                        <w:pStyle w:val="Web"/>
                        <w:spacing w:before="0" w:beforeAutospacing="0" w:after="0" w:afterAutospacing="0"/>
                        <w:ind w:left="602" w:hangingChars="300" w:hanging="602"/>
                        <w:jc w:val="center"/>
                        <w:rPr>
                          <w:rFonts w:ascii="ＭＳ ゴシック" w:eastAsia="ＭＳ ゴシック" w:hAnsi="ＭＳ ゴシック"/>
                          <w:b/>
                          <w:sz w:val="10"/>
                        </w:rPr>
                      </w:pPr>
                      <w:r w:rsidRPr="00042861">
                        <w:rPr>
                          <w:rFonts w:ascii="ＭＳ ゴシック" w:eastAsia="ＭＳ ゴシック" w:hAnsi="ＭＳ ゴシック" w:cstheme="majorBidi" w:hint="eastAsia"/>
                          <w:b/>
                          <w:color w:val="000000" w:themeColor="text1"/>
                          <w:kern w:val="24"/>
                          <w:sz w:val="20"/>
                          <w:szCs w:val="40"/>
                        </w:rPr>
                        <w:t>図表</w:t>
                      </w:r>
                      <w:r>
                        <w:rPr>
                          <w:rFonts w:ascii="ＭＳ ゴシック" w:eastAsia="ＭＳ ゴシック" w:hAnsi="ＭＳ ゴシック" w:cstheme="majorBidi" w:hint="eastAsia"/>
                          <w:b/>
                          <w:color w:val="000000" w:themeColor="text1"/>
                          <w:kern w:val="24"/>
                          <w:sz w:val="20"/>
                          <w:szCs w:val="40"/>
                        </w:rPr>
                        <w:t>13:</w:t>
                      </w:r>
                      <w:r w:rsidRPr="00157ADA">
                        <w:rPr>
                          <w:rFonts w:ascii="ＭＳ ゴシック" w:eastAsia="ＭＳ ゴシック" w:hAnsi="ＭＳ ゴシック" w:cstheme="majorBidi" w:hint="eastAsia"/>
                          <w:b/>
                          <w:color w:val="000000" w:themeColor="text1"/>
                          <w:kern w:val="24"/>
                          <w:sz w:val="20"/>
                          <w:szCs w:val="40"/>
                        </w:rPr>
                        <w:t>がん</w:t>
                      </w:r>
                      <w:r>
                        <w:rPr>
                          <w:rFonts w:ascii="ＭＳ ゴシック" w:eastAsia="ＭＳ ゴシック" w:hAnsi="ＭＳ ゴシック" w:cstheme="majorBidi" w:hint="eastAsia"/>
                          <w:b/>
                          <w:color w:val="000000" w:themeColor="text1"/>
                          <w:kern w:val="24"/>
                          <w:sz w:val="20"/>
                          <w:szCs w:val="40"/>
                        </w:rPr>
                        <w:t>検診を受けていない理由（複数回答）</w:t>
                      </w:r>
                    </w:p>
                  </w:txbxContent>
                </v:textbox>
                <w10:wrap anchorx="margin"/>
              </v:rect>
            </w:pict>
          </mc:Fallback>
        </mc:AlternateContent>
      </w:r>
    </w:p>
    <w:tbl>
      <w:tblPr>
        <w:tblpPr w:leftFromText="142" w:rightFromText="142" w:vertAnchor="text" w:horzAnchor="margin" w:tblpY="339"/>
        <w:tblW w:w="8933" w:type="dxa"/>
        <w:tblCellMar>
          <w:left w:w="99" w:type="dxa"/>
          <w:right w:w="99" w:type="dxa"/>
        </w:tblCellMar>
        <w:tblLook w:val="04A0" w:firstRow="1" w:lastRow="0" w:firstColumn="1" w:lastColumn="0" w:noHBand="0" w:noVBand="1"/>
      </w:tblPr>
      <w:tblGrid>
        <w:gridCol w:w="7103"/>
        <w:gridCol w:w="1830"/>
      </w:tblGrid>
      <w:tr w:rsidR="00886AA4" w:rsidRPr="00513A7D" w14:paraId="7B877C01" w14:textId="77777777" w:rsidTr="00886AA4">
        <w:trPr>
          <w:trHeight w:val="300"/>
        </w:trPr>
        <w:tc>
          <w:tcPr>
            <w:tcW w:w="710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41413590"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全</w:t>
            </w:r>
            <w:r w:rsidRPr="00305534">
              <w:rPr>
                <w:rFonts w:asciiTheme="minorEastAsia" w:eastAsiaTheme="minorEastAsia" w:hAnsiTheme="minorEastAsia" w:cs="ＭＳ Ｐゴシック"/>
                <w:sz w:val="20"/>
                <w:szCs w:val="20"/>
              </w:rPr>
              <w:t xml:space="preserve">    </w:t>
            </w:r>
            <w:r w:rsidRPr="00305534">
              <w:rPr>
                <w:rFonts w:asciiTheme="minorEastAsia" w:eastAsiaTheme="minorEastAsia" w:hAnsiTheme="minorEastAsia" w:cs="ＭＳ Ｐゴシック" w:hint="eastAsia"/>
                <w:sz w:val="20"/>
                <w:szCs w:val="20"/>
              </w:rPr>
              <w:t>体</w:t>
            </w:r>
          </w:p>
        </w:tc>
        <w:tc>
          <w:tcPr>
            <w:tcW w:w="1830" w:type="dxa"/>
            <w:tcBorders>
              <w:top w:val="single" w:sz="4" w:space="0" w:color="auto"/>
              <w:left w:val="nil"/>
              <w:bottom w:val="single" w:sz="4" w:space="0" w:color="auto"/>
              <w:right w:val="single" w:sz="4" w:space="0" w:color="auto"/>
            </w:tcBorders>
            <w:shd w:val="clear" w:color="auto" w:fill="auto"/>
            <w:noWrap/>
            <w:vAlign w:val="center"/>
            <w:hideMark/>
          </w:tcPr>
          <w:p w14:paraId="7DB09D17" w14:textId="77777777" w:rsidR="00886AA4" w:rsidRPr="00305534" w:rsidRDefault="00886AA4" w:rsidP="00886AA4">
            <w:pPr>
              <w:widowControl/>
              <w:adjustRightInd/>
              <w:spacing w:line="200" w:lineRule="exact"/>
              <w:jc w:val="center"/>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回答数</w:t>
            </w:r>
          </w:p>
        </w:tc>
      </w:tr>
      <w:tr w:rsidR="00886AA4" w:rsidRPr="00513A7D" w14:paraId="254A885F" w14:textId="77777777" w:rsidTr="00886AA4">
        <w:trPr>
          <w:trHeight w:val="300"/>
        </w:trPr>
        <w:tc>
          <w:tcPr>
            <w:tcW w:w="7103" w:type="dxa"/>
            <w:vMerge/>
            <w:tcBorders>
              <w:top w:val="single" w:sz="4" w:space="0" w:color="auto"/>
              <w:left w:val="single" w:sz="4" w:space="0" w:color="auto"/>
              <w:bottom w:val="single" w:sz="4" w:space="0" w:color="000000"/>
              <w:right w:val="single" w:sz="4" w:space="0" w:color="auto"/>
            </w:tcBorders>
            <w:vAlign w:val="center"/>
            <w:hideMark/>
          </w:tcPr>
          <w:p w14:paraId="17AD2DE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p>
        </w:tc>
        <w:tc>
          <w:tcPr>
            <w:tcW w:w="1830" w:type="dxa"/>
            <w:tcBorders>
              <w:top w:val="nil"/>
              <w:left w:val="nil"/>
              <w:bottom w:val="single" w:sz="4" w:space="0" w:color="auto"/>
              <w:right w:val="single" w:sz="4" w:space="0" w:color="auto"/>
            </w:tcBorders>
            <w:shd w:val="clear" w:color="auto" w:fill="auto"/>
            <w:noWrap/>
            <w:vAlign w:val="center"/>
            <w:hideMark/>
          </w:tcPr>
          <w:p w14:paraId="69C77E70"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1,183 </w:t>
            </w:r>
          </w:p>
        </w:tc>
      </w:tr>
      <w:tr w:rsidR="00886AA4" w:rsidRPr="00513A7D" w14:paraId="2740E46A"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75E7DC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がん検診そのものを知らないから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F0B1567"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45 </w:t>
            </w:r>
          </w:p>
        </w:tc>
      </w:tr>
      <w:tr w:rsidR="00886AA4" w:rsidRPr="00513A7D" w14:paraId="7C9AEF2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F8781B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うっかり受診するのを忘れてしまっているから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0C88F13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49 </w:t>
            </w:r>
          </w:p>
        </w:tc>
      </w:tr>
      <w:tr w:rsidR="00886AA4" w:rsidRPr="00513A7D" w14:paraId="0EC90C97"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ED55DA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受診する時間がないから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A775372"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120 </w:t>
            </w:r>
          </w:p>
        </w:tc>
      </w:tr>
      <w:tr w:rsidR="00886AA4" w:rsidRPr="00513A7D" w14:paraId="739C08B6"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51F4BD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受診する場所が不便だから（近くに受診できる場所がないから）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3528A70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67 </w:t>
            </w:r>
          </w:p>
        </w:tc>
      </w:tr>
      <w:tr w:rsidR="00886AA4" w:rsidRPr="00513A7D" w14:paraId="55E0F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4071A2A"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費用がかかるため、経済的に負担になるから</w:t>
            </w:r>
          </w:p>
        </w:tc>
        <w:tc>
          <w:tcPr>
            <w:tcW w:w="1830" w:type="dxa"/>
            <w:tcBorders>
              <w:top w:val="nil"/>
              <w:left w:val="nil"/>
              <w:bottom w:val="single" w:sz="4" w:space="0" w:color="auto"/>
              <w:right w:val="single" w:sz="4" w:space="0" w:color="auto"/>
            </w:tcBorders>
            <w:shd w:val="clear" w:color="auto" w:fill="auto"/>
            <w:noWrap/>
            <w:vAlign w:val="center"/>
            <w:hideMark/>
          </w:tcPr>
          <w:p w14:paraId="5F839466"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197 </w:t>
            </w:r>
          </w:p>
        </w:tc>
      </w:tr>
      <w:tr w:rsidR="00886AA4" w:rsidRPr="00513A7D" w14:paraId="658F6FD2"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173C071"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健康状態に自信があり、必要性を感じないから</w:t>
            </w:r>
          </w:p>
        </w:tc>
        <w:tc>
          <w:tcPr>
            <w:tcW w:w="1830" w:type="dxa"/>
            <w:tcBorders>
              <w:top w:val="nil"/>
              <w:left w:val="nil"/>
              <w:bottom w:val="single" w:sz="4" w:space="0" w:color="auto"/>
              <w:right w:val="single" w:sz="4" w:space="0" w:color="auto"/>
            </w:tcBorders>
            <w:shd w:val="clear" w:color="auto" w:fill="auto"/>
            <w:noWrap/>
            <w:vAlign w:val="center"/>
            <w:hideMark/>
          </w:tcPr>
          <w:p w14:paraId="40AA6FCA"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4AA7F83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AC1CA84"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検査に伴う苦痛に不安があるから</w:t>
            </w:r>
          </w:p>
        </w:tc>
        <w:tc>
          <w:tcPr>
            <w:tcW w:w="1830" w:type="dxa"/>
            <w:tcBorders>
              <w:top w:val="nil"/>
              <w:left w:val="nil"/>
              <w:bottom w:val="single" w:sz="4" w:space="0" w:color="auto"/>
              <w:right w:val="single" w:sz="4" w:space="0" w:color="auto"/>
            </w:tcBorders>
            <w:shd w:val="clear" w:color="auto" w:fill="auto"/>
            <w:noWrap/>
            <w:vAlign w:val="center"/>
            <w:hideMark/>
          </w:tcPr>
          <w:p w14:paraId="0783142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65 </w:t>
            </w:r>
          </w:p>
        </w:tc>
      </w:tr>
      <w:tr w:rsidR="00886AA4" w:rsidRPr="00513A7D" w14:paraId="04A87AE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8EA926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がんが心配な時は、その都度医療機関を受診すればよいと思うから</w:t>
            </w:r>
          </w:p>
        </w:tc>
        <w:tc>
          <w:tcPr>
            <w:tcW w:w="1830" w:type="dxa"/>
            <w:tcBorders>
              <w:top w:val="nil"/>
              <w:left w:val="nil"/>
              <w:bottom w:val="single" w:sz="4" w:space="0" w:color="auto"/>
              <w:right w:val="single" w:sz="4" w:space="0" w:color="auto"/>
            </w:tcBorders>
            <w:shd w:val="clear" w:color="auto" w:fill="auto"/>
            <w:noWrap/>
            <w:vAlign w:val="center"/>
            <w:hideMark/>
          </w:tcPr>
          <w:p w14:paraId="4A0032C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71 </w:t>
            </w:r>
          </w:p>
        </w:tc>
      </w:tr>
      <w:tr w:rsidR="00886AA4" w:rsidRPr="00513A7D" w14:paraId="58521F05"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4E7E858B"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18"/>
                <w:szCs w:val="20"/>
              </w:rPr>
            </w:pPr>
            <w:r w:rsidRPr="00305534">
              <w:rPr>
                <w:rFonts w:asciiTheme="minorEastAsia" w:eastAsiaTheme="minorEastAsia" w:hAnsiTheme="minorEastAsia" w:cs="ＭＳ Ｐゴシック" w:hint="eastAsia"/>
                <w:sz w:val="18"/>
                <w:szCs w:val="20"/>
              </w:rPr>
              <w:t>他疾患で医療機関を受診した際に、気になるところがあれば検査</w:t>
            </w:r>
          </w:p>
          <w:p w14:paraId="66D5F8BD"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18"/>
                <w:szCs w:val="20"/>
              </w:rPr>
              <w:t>（血液・ＣＴ・レントゲン等）を受けるようにしているから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39B4634C"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64 </w:t>
            </w:r>
          </w:p>
        </w:tc>
      </w:tr>
      <w:tr w:rsidR="00886AA4" w:rsidRPr="00513A7D" w14:paraId="38497FDB"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617CD66F"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がんと診断されるのが怖いから</w:t>
            </w:r>
          </w:p>
        </w:tc>
        <w:tc>
          <w:tcPr>
            <w:tcW w:w="1830" w:type="dxa"/>
            <w:tcBorders>
              <w:top w:val="nil"/>
              <w:left w:val="nil"/>
              <w:bottom w:val="single" w:sz="4" w:space="0" w:color="auto"/>
              <w:right w:val="single" w:sz="4" w:space="0" w:color="auto"/>
            </w:tcBorders>
            <w:shd w:val="clear" w:color="auto" w:fill="auto"/>
            <w:noWrap/>
            <w:vAlign w:val="center"/>
            <w:hideMark/>
          </w:tcPr>
          <w:p w14:paraId="0D3B5571"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62 </w:t>
            </w:r>
          </w:p>
        </w:tc>
      </w:tr>
      <w:tr w:rsidR="00886AA4" w:rsidRPr="00513A7D" w14:paraId="7907EB4C"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76BACA0C"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恥ずかしいから</w:t>
            </w:r>
          </w:p>
        </w:tc>
        <w:tc>
          <w:tcPr>
            <w:tcW w:w="1830" w:type="dxa"/>
            <w:tcBorders>
              <w:top w:val="nil"/>
              <w:left w:val="nil"/>
              <w:bottom w:val="single" w:sz="4" w:space="0" w:color="auto"/>
              <w:right w:val="single" w:sz="4" w:space="0" w:color="auto"/>
            </w:tcBorders>
            <w:shd w:val="clear" w:color="auto" w:fill="auto"/>
            <w:noWrap/>
            <w:vAlign w:val="center"/>
            <w:hideMark/>
          </w:tcPr>
          <w:p w14:paraId="76E63839"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9 </w:t>
            </w:r>
          </w:p>
        </w:tc>
      </w:tr>
      <w:tr w:rsidR="00886AA4" w:rsidRPr="00513A7D" w14:paraId="2E5212A0"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3FDAC7E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がん検診を受けても、見落としがあると思っているから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733EE84"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24 </w:t>
            </w:r>
          </w:p>
        </w:tc>
      </w:tr>
      <w:tr w:rsidR="00886AA4" w:rsidRPr="00513A7D" w14:paraId="1D1DAC94"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DA1415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２年に１度は受診しているから</w:t>
            </w:r>
          </w:p>
        </w:tc>
        <w:tc>
          <w:tcPr>
            <w:tcW w:w="1830" w:type="dxa"/>
            <w:tcBorders>
              <w:top w:val="nil"/>
              <w:left w:val="nil"/>
              <w:bottom w:val="single" w:sz="4" w:space="0" w:color="auto"/>
              <w:right w:val="single" w:sz="4" w:space="0" w:color="auto"/>
            </w:tcBorders>
            <w:shd w:val="clear" w:color="auto" w:fill="auto"/>
            <w:noWrap/>
            <w:vAlign w:val="center"/>
            <w:hideMark/>
          </w:tcPr>
          <w:p w14:paraId="4E548FCE"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53 </w:t>
            </w:r>
          </w:p>
        </w:tc>
      </w:tr>
      <w:tr w:rsidR="00886AA4" w:rsidRPr="00513A7D" w14:paraId="590B8069"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16725BF8"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その他</w:t>
            </w:r>
          </w:p>
        </w:tc>
        <w:tc>
          <w:tcPr>
            <w:tcW w:w="1830" w:type="dxa"/>
            <w:tcBorders>
              <w:top w:val="nil"/>
              <w:left w:val="nil"/>
              <w:bottom w:val="single" w:sz="4" w:space="0" w:color="auto"/>
              <w:right w:val="single" w:sz="4" w:space="0" w:color="auto"/>
            </w:tcBorders>
            <w:shd w:val="clear" w:color="auto" w:fill="auto"/>
            <w:noWrap/>
            <w:vAlign w:val="center"/>
            <w:hideMark/>
          </w:tcPr>
          <w:p w14:paraId="3C3F0765"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21 </w:t>
            </w:r>
          </w:p>
        </w:tc>
      </w:tr>
      <w:tr w:rsidR="00886AA4" w:rsidRPr="00513A7D" w14:paraId="710F5DFE" w14:textId="77777777" w:rsidTr="00886AA4">
        <w:trPr>
          <w:trHeight w:val="300"/>
        </w:trPr>
        <w:tc>
          <w:tcPr>
            <w:tcW w:w="7103" w:type="dxa"/>
            <w:tcBorders>
              <w:top w:val="nil"/>
              <w:left w:val="single" w:sz="4" w:space="0" w:color="auto"/>
              <w:bottom w:val="single" w:sz="4" w:space="0" w:color="auto"/>
              <w:right w:val="single" w:sz="4" w:space="0" w:color="auto"/>
            </w:tcBorders>
            <w:shd w:val="clear" w:color="auto" w:fill="auto"/>
            <w:noWrap/>
            <w:vAlign w:val="center"/>
            <w:hideMark/>
          </w:tcPr>
          <w:p w14:paraId="294A2A5E" w14:textId="77777777" w:rsidR="00886AA4" w:rsidRPr="00305534" w:rsidRDefault="00886AA4" w:rsidP="00886AA4">
            <w:pPr>
              <w:widowControl/>
              <w:adjustRightInd/>
              <w:spacing w:line="200" w:lineRule="exact"/>
              <w:jc w:val="lef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hint="eastAsia"/>
                <w:sz w:val="20"/>
                <w:szCs w:val="20"/>
              </w:rPr>
              <w:t>特に理由はない・わからない</w:t>
            </w:r>
          </w:p>
        </w:tc>
        <w:tc>
          <w:tcPr>
            <w:tcW w:w="1830" w:type="dxa"/>
            <w:tcBorders>
              <w:top w:val="nil"/>
              <w:left w:val="nil"/>
              <w:bottom w:val="single" w:sz="4" w:space="0" w:color="auto"/>
              <w:right w:val="single" w:sz="4" w:space="0" w:color="auto"/>
            </w:tcBorders>
            <w:shd w:val="clear" w:color="auto" w:fill="auto"/>
            <w:noWrap/>
            <w:vAlign w:val="center"/>
            <w:hideMark/>
          </w:tcPr>
          <w:p w14:paraId="1D48130B" w14:textId="77777777" w:rsidR="00886AA4" w:rsidRPr="00305534" w:rsidRDefault="00886AA4" w:rsidP="00886AA4">
            <w:pPr>
              <w:widowControl/>
              <w:adjustRightInd/>
              <w:spacing w:line="200" w:lineRule="exact"/>
              <w:jc w:val="right"/>
              <w:textAlignment w:val="auto"/>
              <w:rPr>
                <w:rFonts w:asciiTheme="minorEastAsia" w:eastAsiaTheme="minorEastAsia" w:hAnsiTheme="minorEastAsia" w:cs="ＭＳ Ｐゴシック"/>
                <w:sz w:val="20"/>
                <w:szCs w:val="20"/>
              </w:rPr>
            </w:pPr>
            <w:r w:rsidRPr="00305534">
              <w:rPr>
                <w:rFonts w:asciiTheme="minorEastAsia" w:eastAsiaTheme="minorEastAsia" w:hAnsiTheme="minorEastAsia" w:cs="ＭＳ Ｐゴシック"/>
                <w:sz w:val="20"/>
                <w:szCs w:val="20"/>
              </w:rPr>
              <w:t xml:space="preserve">271 </w:t>
            </w:r>
          </w:p>
        </w:tc>
      </w:tr>
    </w:tbl>
    <w:p w14:paraId="4A67221F" w14:textId="3F7957D9" w:rsidR="00BB021D" w:rsidRDefault="00886AA4">
      <w:pPr>
        <w:widowControl/>
        <w:adjustRightInd/>
        <w:jc w:val="left"/>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596800" behindDoc="0" locked="0" layoutInCell="1" allowOverlap="1" wp14:anchorId="5FDEB27C" wp14:editId="2D2BFB2C">
                <wp:simplePos x="0" y="0"/>
                <wp:positionH relativeFrom="column">
                  <wp:posOffset>2110740</wp:posOffset>
                </wp:positionH>
                <wp:positionV relativeFrom="paragraph">
                  <wp:posOffset>3700145</wp:posOffset>
                </wp:positionV>
                <wp:extent cx="3524250" cy="257175"/>
                <wp:effectExtent l="0" t="0" r="0" b="0"/>
                <wp:wrapNone/>
                <wp:docPr id="9273"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24250" cy="257175"/>
                        </a:xfrm>
                        <a:prstGeom prst="rect">
                          <a:avLst/>
                        </a:prstGeom>
                      </wps:spPr>
                      <wps:txb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FDEB27C" id="_x0000_s1074" alt="タイトル: 出典：がん・がん検診に対する府民の意識と行動に関する調査 - 説明: 出典：がん・がん検診に対する府民の意識と行動に関する調査" style="position:absolute;margin-left:166.2pt;margin-top:291.35pt;width:277.5pt;height:20.2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" filled="f" stroked="f">
                <v:path arrowok="t"/>
                <o:lock v:ext="edit" aspectratio="t" grouping="t"/>
                <v:textbox>
                  <w:txbxContent>
                    <w:p w14:paraId="2648B162"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出典：がん・がん検診に対する府民の意識と行動に関する調査</w:t>
                      </w:r>
                    </w:p>
                    <w:p w14:paraId="4DC9B4B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r w:rsidR="00BB021D">
        <w:rPr>
          <w:rFonts w:hAnsi="HG丸ｺﾞｼｯｸM-PRO" w:cstheme="minorBidi"/>
          <w:color w:val="auto"/>
          <w:kern w:val="2"/>
          <w:sz w:val="22"/>
        </w:rPr>
        <w:br w:type="page"/>
      </w:r>
    </w:p>
    <w:p w14:paraId="16F279E9"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rPr>
      </w:pPr>
      <w:r w:rsidRPr="00042861">
        <w:rPr>
          <w:rFonts w:ascii="ＭＳ ゴシック" w:eastAsia="ＭＳ ゴシック" w:hAnsi="ＭＳ ゴシック" w:cstheme="minorBidi" w:hint="eastAsia"/>
          <w:b/>
          <w:color w:val="auto"/>
          <w:kern w:val="2"/>
          <w:sz w:val="22"/>
        </w:rPr>
        <w:lastRenderedPageBreak/>
        <w:t>イ</w:t>
      </w:r>
      <w:r w:rsidRPr="00042861">
        <w:rPr>
          <w:rFonts w:ascii="ＭＳ ゴシック" w:eastAsia="ＭＳ ゴシック" w:hAnsi="ＭＳ ゴシック" w:cstheme="minorBidi"/>
          <w:b/>
          <w:color w:val="auto"/>
          <w:kern w:val="2"/>
          <w:sz w:val="22"/>
        </w:rPr>
        <w:t xml:space="preserve"> </w:t>
      </w:r>
      <w:r w:rsidR="00486038" w:rsidRPr="00042861">
        <w:rPr>
          <w:rFonts w:ascii="ＭＳ ゴシック" w:eastAsia="ＭＳ ゴシック" w:hAnsi="ＭＳ ゴシック" w:cstheme="minorBidi" w:hint="eastAsia"/>
          <w:b/>
          <w:color w:val="auto"/>
          <w:kern w:val="2"/>
          <w:sz w:val="22"/>
        </w:rPr>
        <w:t>がん検診の精度管理等</w:t>
      </w:r>
    </w:p>
    <w:p w14:paraId="5AF4B9C7" w14:textId="77777777" w:rsidR="002F4894" w:rsidRDefault="00486038" w:rsidP="002F489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6106D0" w:rsidRPr="00042861">
        <w:rPr>
          <w:rFonts w:hAnsi="HG丸ｺﾞｼｯｸM-PRO" w:cstheme="minorBidi" w:hint="eastAsia"/>
          <w:color w:val="auto"/>
          <w:kern w:val="2"/>
          <w:sz w:val="22"/>
        </w:rPr>
        <w:t>信頼性の高い</w:t>
      </w:r>
      <w:r w:rsidRPr="00042861">
        <w:rPr>
          <w:rFonts w:hAnsi="HG丸ｺﾞｼｯｸM-PRO" w:cstheme="minorBidi" w:hint="eastAsia"/>
          <w:color w:val="auto"/>
          <w:kern w:val="2"/>
          <w:sz w:val="22"/>
        </w:rPr>
        <w:t>がん</w:t>
      </w:r>
      <w:r w:rsidR="006106D0" w:rsidRPr="00042861">
        <w:rPr>
          <w:rFonts w:hAnsi="HG丸ｺﾞｼｯｸM-PRO" w:cstheme="minorBidi" w:hint="eastAsia"/>
          <w:color w:val="auto"/>
          <w:kern w:val="2"/>
          <w:sz w:val="22"/>
        </w:rPr>
        <w:t>検診を実施するには、</w:t>
      </w:r>
      <w:r w:rsidRPr="00042861">
        <w:rPr>
          <w:rFonts w:hAnsi="HG丸ｺﾞｼｯｸM-PRO" w:cstheme="minorBidi" w:hint="eastAsia"/>
          <w:color w:val="auto"/>
          <w:kern w:val="2"/>
          <w:sz w:val="22"/>
        </w:rPr>
        <w:t>徹底した精度管理が</w:t>
      </w:r>
      <w:r w:rsidR="006106D0" w:rsidRPr="00042861">
        <w:rPr>
          <w:rFonts w:hAnsi="HG丸ｺﾞｼｯｸM-PRO" w:cstheme="minorBidi" w:hint="eastAsia"/>
          <w:color w:val="auto"/>
          <w:kern w:val="2"/>
          <w:sz w:val="22"/>
        </w:rPr>
        <w:t>不可欠です</w:t>
      </w:r>
      <w:r w:rsidR="00D34288" w:rsidRPr="00042861">
        <w:rPr>
          <w:rFonts w:hAnsi="HG丸ｺﾞｼｯｸM-PRO" w:cstheme="minorBidi" w:hint="eastAsia"/>
          <w:color w:val="auto"/>
          <w:kern w:val="2"/>
          <w:sz w:val="22"/>
        </w:rPr>
        <w:t>。府の精度管理センター事業</w:t>
      </w:r>
      <w:r w:rsidR="00314294">
        <w:rPr>
          <w:rFonts w:hAnsi="HG丸ｺﾞｼｯｸM-PRO" w:cstheme="minorBidi" w:hint="eastAsia"/>
          <w:color w:val="auto"/>
          <w:kern w:val="2"/>
          <w:sz w:val="22"/>
        </w:rPr>
        <w:t>（注</w:t>
      </w:r>
      <w:r w:rsidR="003A1188">
        <w:rPr>
          <w:rFonts w:hAnsi="HG丸ｺﾞｼｯｸM-PRO" w:cstheme="minorBidi" w:hint="eastAsia"/>
          <w:color w:val="auto"/>
          <w:kern w:val="2"/>
          <w:sz w:val="22"/>
        </w:rPr>
        <w:t>13</w:t>
      </w:r>
      <w:r w:rsidR="00314294">
        <w:rPr>
          <w:rFonts w:hAnsi="HG丸ｺﾞｼｯｸM-PRO" w:cstheme="minorBidi" w:hint="eastAsia"/>
          <w:color w:val="auto"/>
          <w:kern w:val="2"/>
          <w:sz w:val="22"/>
        </w:rPr>
        <w:t>）</w:t>
      </w:r>
      <w:r w:rsidR="00D34288" w:rsidRPr="00042861">
        <w:rPr>
          <w:rFonts w:hAnsi="HG丸ｺﾞｼｯｸM-PRO" w:cstheme="minorBidi" w:hint="eastAsia"/>
          <w:color w:val="auto"/>
          <w:kern w:val="2"/>
          <w:sz w:val="22"/>
        </w:rPr>
        <w:t>の実施を通じて、精度を適切に管理している市町村は増加していますが、十分とは言えません。</w:t>
      </w:r>
      <w:r w:rsidR="00FA733C" w:rsidRPr="00042861">
        <w:rPr>
          <w:rFonts w:hAnsi="HG丸ｺﾞｼｯｸM-PRO" w:cstheme="minorBidi" w:hint="eastAsia"/>
          <w:color w:val="auto"/>
          <w:kern w:val="2"/>
          <w:sz w:val="22"/>
        </w:rPr>
        <w:t>府内における、</w:t>
      </w:r>
      <w:r w:rsidR="00D34288" w:rsidRPr="00042861">
        <w:rPr>
          <w:rFonts w:hAnsi="HG丸ｺﾞｼｯｸM-PRO" w:cstheme="minorBidi" w:hint="eastAsia"/>
          <w:color w:val="auto"/>
          <w:kern w:val="2"/>
          <w:sz w:val="22"/>
        </w:rPr>
        <w:t>がん検診の精度管理</w:t>
      </w:r>
      <w:r w:rsidR="00FA733C" w:rsidRPr="00042861">
        <w:rPr>
          <w:rFonts w:hAnsi="HG丸ｺﾞｼｯｸM-PRO" w:cstheme="minorBidi" w:hint="eastAsia"/>
          <w:color w:val="auto"/>
          <w:kern w:val="2"/>
          <w:sz w:val="22"/>
        </w:rPr>
        <w:t>体制の</w:t>
      </w:r>
      <w:r w:rsidR="00503A45">
        <w:rPr>
          <w:rFonts w:hAnsi="HG丸ｺﾞｼｯｸM-PRO" w:cstheme="minorBidi" w:hint="eastAsia"/>
          <w:color w:val="auto"/>
          <w:kern w:val="2"/>
          <w:sz w:val="22"/>
        </w:rPr>
        <w:t>さらなる</w:t>
      </w:r>
      <w:r w:rsidR="00FA733C" w:rsidRPr="00042861">
        <w:rPr>
          <w:rFonts w:hAnsi="HG丸ｺﾞｼｯｸM-PRO" w:cstheme="minorBidi" w:hint="eastAsia"/>
          <w:color w:val="auto"/>
          <w:kern w:val="2"/>
          <w:sz w:val="22"/>
        </w:rPr>
        <w:t>充実</w:t>
      </w:r>
      <w:r w:rsidR="00D34288" w:rsidRPr="00042861">
        <w:rPr>
          <w:rFonts w:hAnsi="HG丸ｺﾞｼｯｸM-PRO" w:cstheme="minorBidi" w:hint="eastAsia"/>
          <w:color w:val="auto"/>
          <w:kern w:val="2"/>
          <w:sz w:val="22"/>
        </w:rPr>
        <w:t>が必要です。</w:t>
      </w:r>
    </w:p>
    <w:p w14:paraId="6F080DAC" w14:textId="77777777" w:rsidR="002F4894" w:rsidRDefault="002F4894" w:rsidP="002F4894">
      <w:pPr>
        <w:adjustRightInd/>
        <w:ind w:leftChars="299" w:left="938" w:hangingChars="100" w:hanging="220"/>
        <w:textAlignment w:val="auto"/>
        <w:rPr>
          <w:rFonts w:hAnsi="HG丸ｺﾞｼｯｸM-PRO" w:cstheme="minorBidi"/>
          <w:color w:val="auto"/>
          <w:kern w:val="2"/>
          <w:sz w:val="22"/>
        </w:rPr>
      </w:pPr>
    </w:p>
    <w:p w14:paraId="6BDFF4C0" w14:textId="0B4F8A93" w:rsidR="00A24ADE" w:rsidRDefault="00486038" w:rsidP="00886AA4">
      <w:pPr>
        <w:adjustRightInd/>
        <w:ind w:leftChars="299" w:left="938"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一方</w:t>
      </w:r>
      <w:r w:rsidRPr="00042861">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国の</w:t>
      </w:r>
      <w:r w:rsidR="00002D35" w:rsidRPr="001B0AF2">
        <w:rPr>
          <w:rFonts w:hAnsi="HG丸ｺﾞｼｯｸM-PRO" w:cstheme="minorBidi" w:hint="eastAsia"/>
          <w:color w:val="auto"/>
          <w:kern w:val="2"/>
          <w:sz w:val="22"/>
        </w:rPr>
        <w:t>「がん予防重点教育及びがん検診実施のための指針」</w:t>
      </w:r>
      <w:r w:rsidR="00002D35">
        <w:rPr>
          <w:rFonts w:hAnsi="HG丸ｺﾞｼｯｸM-PRO" w:cstheme="minorBidi" w:hint="eastAsia"/>
          <w:color w:val="auto"/>
          <w:kern w:val="2"/>
          <w:sz w:val="22"/>
        </w:rPr>
        <w:t>（以下、</w:t>
      </w:r>
      <w:r w:rsidR="00822D67">
        <w:rPr>
          <w:rFonts w:hAnsi="HG丸ｺﾞｼｯｸM-PRO" w:cstheme="minorBidi" w:hint="eastAsia"/>
          <w:color w:val="auto"/>
          <w:kern w:val="2"/>
          <w:sz w:val="22"/>
        </w:rPr>
        <w:t>「</w:t>
      </w:r>
      <w:r w:rsidRPr="00042861">
        <w:rPr>
          <w:rFonts w:hAnsi="HG丸ｺﾞｼｯｸM-PRO" w:cstheme="minorBidi" w:hint="eastAsia"/>
          <w:color w:val="auto"/>
          <w:kern w:val="2"/>
          <w:sz w:val="22"/>
          <w:szCs w:val="22"/>
        </w:rPr>
        <w:t>指針</w:t>
      </w:r>
      <w:r w:rsidR="00822D67">
        <w:rPr>
          <w:rFonts w:hAnsi="HG丸ｺﾞｼｯｸM-PRO" w:cstheme="minorBidi" w:hint="eastAsia"/>
          <w:color w:val="auto"/>
          <w:kern w:val="2"/>
          <w:sz w:val="22"/>
          <w:szCs w:val="22"/>
        </w:rPr>
        <w:t>」</w:t>
      </w:r>
      <w:r w:rsidR="00002D35">
        <w:rPr>
          <w:rFonts w:hAnsi="HG丸ｺﾞｼｯｸM-PRO" w:cstheme="minorBidi" w:hint="eastAsia"/>
          <w:color w:val="auto"/>
          <w:kern w:val="2"/>
          <w:sz w:val="22"/>
          <w:szCs w:val="22"/>
        </w:rPr>
        <w:t>という）</w:t>
      </w:r>
      <w:r w:rsidRPr="00042861">
        <w:rPr>
          <w:rFonts w:hAnsi="HG丸ｺﾞｼｯｸM-PRO" w:cstheme="minorBidi" w:hint="eastAsia"/>
          <w:color w:val="auto"/>
          <w:kern w:val="2"/>
          <w:sz w:val="22"/>
          <w:szCs w:val="22"/>
        </w:rPr>
        <w:t>に定められていない</w:t>
      </w:r>
      <w:r w:rsidR="005558AC" w:rsidRPr="00042861">
        <w:rPr>
          <w:rFonts w:hAnsi="HG丸ｺﾞｼｯｸM-PRO" w:cstheme="minorBidi" w:hint="eastAsia"/>
          <w:color w:val="auto"/>
          <w:kern w:val="2"/>
          <w:sz w:val="22"/>
          <w:szCs w:val="22"/>
        </w:rPr>
        <w:t>がん検診</w:t>
      </w:r>
      <w:r w:rsidR="001F7E6E" w:rsidRPr="00042861">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PSAによる前立腺がん検診</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14</w:t>
      </w:r>
      <w:r w:rsidR="009F2A26">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、胃がんのABC</w:t>
      </w:r>
      <w:r w:rsidR="001F7E6E" w:rsidRPr="00042861">
        <w:rPr>
          <w:rFonts w:hAnsi="HG丸ｺﾞｼｯｸM-PRO" w:cstheme="minorBidi" w:hint="eastAsia"/>
          <w:color w:val="auto"/>
          <w:kern w:val="2"/>
          <w:sz w:val="22"/>
          <w:szCs w:val="22"/>
        </w:rPr>
        <w:t>検査</w:t>
      </w:r>
      <w:r w:rsidR="00FF0ABD">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15</w:t>
      </w:r>
      <w:r w:rsidR="00FF0ABD">
        <w:rPr>
          <w:rFonts w:hAnsi="HG丸ｺﾞｼｯｸM-PRO" w:cstheme="minorBidi" w:hint="eastAsia"/>
          <w:color w:val="auto"/>
          <w:kern w:val="2"/>
          <w:sz w:val="22"/>
          <w:szCs w:val="22"/>
        </w:rPr>
        <w:t>）</w:t>
      </w:r>
      <w:r w:rsidR="001F7E6E" w:rsidRPr="00042861">
        <w:rPr>
          <w:rFonts w:hAnsi="HG丸ｺﾞｼｯｸM-PRO" w:cstheme="minorBidi"/>
          <w:color w:val="auto"/>
          <w:kern w:val="2"/>
          <w:sz w:val="22"/>
          <w:szCs w:val="22"/>
        </w:rPr>
        <w:t>、</w:t>
      </w:r>
      <w:r w:rsidR="001F7E6E" w:rsidRPr="00042861">
        <w:rPr>
          <w:rFonts w:hAnsi="HG丸ｺﾞｼｯｸM-PRO" w:cstheme="minorBidi" w:hint="eastAsia"/>
          <w:color w:val="auto"/>
          <w:kern w:val="2"/>
          <w:sz w:val="22"/>
          <w:szCs w:val="22"/>
        </w:rPr>
        <w:t>乳がんの超音波検査・視触診単独による検診</w:t>
      </w:r>
      <w:r w:rsidR="00062767" w:rsidRPr="00042861">
        <w:rPr>
          <w:rFonts w:hAnsi="HG丸ｺﾞｼｯｸM-PRO" w:cstheme="minorBidi" w:hint="eastAsia"/>
          <w:color w:val="auto"/>
          <w:kern w:val="2"/>
          <w:sz w:val="22"/>
          <w:szCs w:val="22"/>
        </w:rPr>
        <w:t>など</w:t>
      </w:r>
      <w:r w:rsidR="001F7E6E" w:rsidRPr="00042861">
        <w:rPr>
          <w:rFonts w:hAnsi="HG丸ｺﾞｼｯｸM-PRO" w:cstheme="minorBidi" w:hint="eastAsia"/>
          <w:color w:val="auto"/>
          <w:kern w:val="2"/>
          <w:sz w:val="22"/>
          <w:szCs w:val="22"/>
        </w:rPr>
        <w:t>）</w:t>
      </w:r>
      <w:r w:rsidR="00333C92" w:rsidRPr="00042861">
        <w:rPr>
          <w:rFonts w:hAnsi="HG丸ｺﾞｼｯｸM-PRO" w:cstheme="minorBidi" w:hint="eastAsia"/>
          <w:color w:val="auto"/>
          <w:kern w:val="2"/>
          <w:sz w:val="22"/>
          <w:szCs w:val="22"/>
        </w:rPr>
        <w:t>については、</w:t>
      </w:r>
      <w:r w:rsidR="00175201" w:rsidRPr="00042861">
        <w:rPr>
          <w:rFonts w:hAnsi="HG丸ｺﾞｼｯｸM-PRO" w:cstheme="minorBidi" w:hint="eastAsia"/>
          <w:color w:val="auto"/>
          <w:kern w:val="2"/>
          <w:sz w:val="22"/>
          <w:szCs w:val="22"/>
        </w:rPr>
        <w:t>検診による</w:t>
      </w:r>
      <w:r w:rsidR="00E56E2D" w:rsidRPr="00042861">
        <w:rPr>
          <w:rFonts w:hAnsi="HG丸ｺﾞｼｯｸM-PRO" w:cstheme="minorBidi" w:hint="eastAsia"/>
          <w:color w:val="auto"/>
          <w:kern w:val="2"/>
          <w:sz w:val="22"/>
          <w:szCs w:val="22"/>
        </w:rPr>
        <w:t>偶発</w:t>
      </w:r>
      <w:r w:rsidRPr="00042861">
        <w:rPr>
          <w:rFonts w:hAnsi="HG丸ｺﾞｼｯｸM-PRO" w:cstheme="minorBidi" w:hint="eastAsia"/>
          <w:color w:val="auto"/>
          <w:kern w:val="2"/>
          <w:sz w:val="22"/>
          <w:szCs w:val="22"/>
        </w:rPr>
        <w:t>症や過剰診断等の不利益ががんの早期発見等の利益を上</w:t>
      </w:r>
      <w:r w:rsidRPr="00042861">
        <w:rPr>
          <w:rFonts w:hAnsi="HG丸ｺﾞｼｯｸM-PRO" w:cstheme="minorBidi" w:hint="eastAsia"/>
          <w:color w:val="000000" w:themeColor="text1"/>
          <w:kern w:val="2"/>
          <w:sz w:val="22"/>
          <w:szCs w:val="22"/>
        </w:rPr>
        <w:t>回る可能性がある</w:t>
      </w:r>
      <w:r w:rsidR="00333C92" w:rsidRPr="00042861">
        <w:rPr>
          <w:rFonts w:hAnsi="HG丸ｺﾞｼｯｸM-PRO" w:cstheme="minorBidi" w:hint="eastAsia"/>
          <w:color w:val="000000" w:themeColor="text1"/>
          <w:kern w:val="2"/>
          <w:sz w:val="22"/>
          <w:szCs w:val="22"/>
        </w:rPr>
        <w:t>など</w:t>
      </w:r>
      <w:r w:rsidR="00175201" w:rsidRPr="0013427D">
        <w:rPr>
          <w:rFonts w:hAnsi="HG丸ｺﾞｼｯｸM-PRO" w:cstheme="minorBidi" w:hint="eastAsia"/>
          <w:color w:val="auto"/>
          <w:kern w:val="2"/>
          <w:sz w:val="22"/>
          <w:szCs w:val="22"/>
        </w:rPr>
        <w:t>、</w:t>
      </w:r>
      <w:r w:rsidR="00333C92" w:rsidRPr="00042861">
        <w:rPr>
          <w:rFonts w:hAnsi="HG丸ｺﾞｼｯｸM-PRO" w:cstheme="minorBidi" w:hint="eastAsia"/>
          <w:color w:val="000000" w:themeColor="text1"/>
          <w:kern w:val="2"/>
          <w:sz w:val="22"/>
          <w:szCs w:val="22"/>
        </w:rPr>
        <w:t>有効性が確認されていないため、</w:t>
      </w:r>
      <w:r w:rsidR="00AC45FB" w:rsidRPr="00042861">
        <w:rPr>
          <w:rFonts w:hAnsi="HG丸ｺﾞｼｯｸM-PRO" w:cstheme="minorBidi" w:hint="eastAsia"/>
          <w:color w:val="000000" w:themeColor="text1"/>
          <w:kern w:val="2"/>
          <w:sz w:val="22"/>
          <w:szCs w:val="22"/>
        </w:rPr>
        <w:t>対策型検診</w:t>
      </w:r>
      <w:r w:rsidR="00AF7802" w:rsidRPr="00042861">
        <w:rPr>
          <w:rFonts w:hAnsi="HG丸ｺﾞｼｯｸM-PRO" w:cstheme="minorBidi" w:hint="eastAsia"/>
          <w:color w:val="000000" w:themeColor="text1"/>
          <w:kern w:val="2"/>
          <w:sz w:val="22"/>
          <w:szCs w:val="22"/>
        </w:rPr>
        <w:t>として</w:t>
      </w:r>
      <w:r w:rsidR="00333C92" w:rsidRPr="00042861">
        <w:rPr>
          <w:rFonts w:hAnsi="HG丸ｺﾞｼｯｸM-PRO" w:cstheme="minorBidi" w:hint="eastAsia"/>
          <w:color w:val="000000" w:themeColor="text1"/>
          <w:kern w:val="2"/>
          <w:sz w:val="22"/>
          <w:szCs w:val="22"/>
        </w:rPr>
        <w:t>実施することは大きな問題があ</w:t>
      </w:r>
      <w:r w:rsidR="00AC45FB" w:rsidRPr="00042861">
        <w:rPr>
          <w:rFonts w:hAnsi="HG丸ｺﾞｼｯｸM-PRO" w:cstheme="minorBidi" w:hint="eastAsia"/>
          <w:color w:val="000000" w:themeColor="text1"/>
          <w:kern w:val="2"/>
          <w:sz w:val="22"/>
          <w:szCs w:val="22"/>
        </w:rPr>
        <w:t>ります</w:t>
      </w:r>
      <w:r w:rsidR="00333C92" w:rsidRPr="00042861">
        <w:rPr>
          <w:rFonts w:hAnsi="HG丸ｺﾞｼｯｸM-PRO" w:cstheme="minorBidi" w:hint="eastAsia"/>
          <w:color w:val="000000" w:themeColor="text1"/>
          <w:kern w:val="2"/>
          <w:sz w:val="22"/>
          <w:szCs w:val="22"/>
        </w:rPr>
        <w:t>。</w:t>
      </w:r>
      <w:r w:rsidR="001F7E6E" w:rsidRPr="00042861">
        <w:rPr>
          <w:rFonts w:hAnsi="HG丸ｺﾞｼｯｸM-PRO" w:cstheme="minorBidi" w:hint="eastAsia"/>
          <w:color w:val="000000" w:themeColor="text1"/>
          <w:kern w:val="2"/>
          <w:sz w:val="22"/>
          <w:szCs w:val="22"/>
        </w:rPr>
        <w:t>国</w:t>
      </w:r>
      <w:r w:rsidR="00002D35">
        <w:rPr>
          <w:rFonts w:hAnsi="HG丸ｺﾞｼｯｸM-PRO" w:cstheme="minorBidi" w:hint="eastAsia"/>
          <w:color w:val="000000" w:themeColor="text1"/>
          <w:kern w:val="2"/>
          <w:sz w:val="22"/>
          <w:szCs w:val="22"/>
        </w:rPr>
        <w:t>の</w:t>
      </w:r>
      <w:r w:rsidR="001F7E6E" w:rsidRPr="00042861">
        <w:rPr>
          <w:rFonts w:hAnsi="HG丸ｺﾞｼｯｸM-PRO" w:cstheme="minorBidi" w:hint="eastAsia"/>
          <w:color w:val="000000" w:themeColor="text1"/>
          <w:kern w:val="2"/>
          <w:sz w:val="22"/>
          <w:szCs w:val="22"/>
        </w:rPr>
        <w:t>指針に基</w:t>
      </w:r>
      <w:r w:rsidR="00E63FBA" w:rsidRPr="00042861">
        <w:rPr>
          <w:rFonts w:hAnsi="HG丸ｺﾞｼｯｸM-PRO" w:cstheme="minorBidi" w:hint="eastAsia"/>
          <w:color w:val="000000" w:themeColor="text1"/>
          <w:kern w:val="2"/>
          <w:sz w:val="22"/>
          <w:szCs w:val="22"/>
        </w:rPr>
        <w:t>づいたがん検診の実施体制をより一層充実させることが重要です。</w:t>
      </w:r>
    </w:p>
    <w:p w14:paraId="0583D6BD" w14:textId="3B8F39C9" w:rsidR="00886AA4" w:rsidRDefault="00886AA4" w:rsidP="00886AA4">
      <w:pPr>
        <w:adjustRightInd/>
        <w:textAlignment w:val="auto"/>
        <w:rPr>
          <w:rFonts w:hAnsi="HG丸ｺﾞｼｯｸM-PRO" w:cstheme="minorBidi"/>
          <w:color w:val="auto"/>
          <w:kern w:val="2"/>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54848" behindDoc="1" locked="0" layoutInCell="1" allowOverlap="1" wp14:anchorId="765AC83A" wp14:editId="00A8B7AE">
                <wp:simplePos x="0" y="0"/>
                <wp:positionH relativeFrom="margin">
                  <wp:posOffset>396240</wp:posOffset>
                </wp:positionH>
                <wp:positionV relativeFrom="paragraph">
                  <wp:posOffset>191770</wp:posOffset>
                </wp:positionV>
                <wp:extent cx="5212715" cy="333375"/>
                <wp:effectExtent l="0" t="0" r="6985" b="9525"/>
                <wp:wrapNone/>
                <wp:docPr id="448" name="正方形/長方形 448" descr="図表10:第２期大阪府がん対策推進計画におけるがん検診受診率目標値と実績値推移" title="図表10:第２期大阪府がん対策推進計画におけるがん検診受診率目標値と実績値推移"/>
                <wp:cNvGraphicFramePr/>
                <a:graphic xmlns:a="http://schemas.openxmlformats.org/drawingml/2006/main">
                  <a:graphicData uri="http://schemas.microsoft.com/office/word/2010/wordprocessingShape">
                    <wps:wsp>
                      <wps:cNvSpPr/>
                      <wps:spPr>
                        <a:xfrm>
                          <a:off x="0" y="0"/>
                          <a:ext cx="5212715" cy="333375"/>
                        </a:xfrm>
                        <a:prstGeom prst="rect">
                          <a:avLst/>
                        </a:prstGeom>
                        <a:solidFill>
                          <a:sysClr val="window" lastClr="FFFFFF"/>
                        </a:solidFill>
                        <a:ln w="25400" cap="flat" cmpd="sng" algn="ctr">
                          <a:noFill/>
                          <a:prstDash val="solid"/>
                        </a:ln>
                        <a:effectLst/>
                      </wps:spPr>
                      <wps:txb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093"/>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5AC83A" id="正方形/長方形 448" o:spid="_x0000_s1076" alt="タイトル: 図表10:第２期大阪府がん対策推進計画におけるがん検診受診率目標値と実績値推移 - 説明: 図表10:第２期大阪府がん対策推進計画におけるがん検診受診率目標値と実績値推移" style="position:absolute;left:0;text-align:left;margin-left:31.2pt;margin-top:15.1pt;width:410.45pt;height:26.25pt;z-index:-251461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" fillcolor="window" stroked="f" strokeweight="2pt">
                <v:textbox>
                  <w:txbxContent>
                    <w:p w14:paraId="13C0439F" w14:textId="633B87D7" w:rsidR="0034376A" w:rsidRDefault="0034376A" w:rsidP="00886AA4">
                      <w:pPr>
                        <w:jc w:val="center"/>
                        <w:rPr>
                          <w:rFonts w:asciiTheme="majorEastAsia" w:eastAsiaTheme="majorEastAsia" w:hAnsiTheme="majorEastAsia"/>
                          <w:b/>
                          <w:sz w:val="20"/>
                        </w:rPr>
                      </w:pPr>
                      <w:r>
                        <w:rPr>
                          <w:rFonts w:asciiTheme="majorEastAsia" w:eastAsiaTheme="majorEastAsia" w:hAnsiTheme="majorEastAsia" w:hint="eastAsia"/>
                          <w:b/>
                          <w:sz w:val="20"/>
                        </w:rPr>
                        <w:t>図表14:国の指針に基づくがん検診の基準</w:t>
                      </w:r>
                    </w:p>
                    <w:tbl>
                      <w:tblPr>
                        <w:tblW w:w="4500" w:type="pct"/>
                        <w:tblCellMar>
                          <w:left w:w="0" w:type="dxa"/>
                          <w:right w:w="0" w:type="dxa"/>
                        </w:tblCellMar>
                        <w:tblLook w:val="04A0" w:firstRow="1" w:lastRow="0" w:firstColumn="1" w:lastColumn="0" w:noHBand="0" w:noVBand="1"/>
                      </w:tblPr>
                      <w:tblGrid>
                        <w:gridCol w:w="7093"/>
                      </w:tblGrid>
                      <w:tr w:rsidR="0034376A" w14:paraId="5585882C" w14:textId="77777777">
                        <w:trPr>
                          <w:trHeight w:val="402"/>
                        </w:trPr>
                        <w:tc>
                          <w:tcPr>
                            <w:tcW w:w="5000" w:type="pct"/>
                            <w:vAlign w:val="center"/>
                          </w:tcPr>
                          <w:p w14:paraId="51EEE9A0" w14:textId="77777777" w:rsidR="0034376A" w:rsidRDefault="0034376A">
                            <w:pPr>
                              <w:widowControl/>
                              <w:adjustRightInd/>
                              <w:spacing w:line="288" w:lineRule="auto"/>
                              <w:rPr>
                                <w:rFonts w:ascii="ＭＳ Ｐゴシック" w:eastAsia="ＭＳ Ｐゴシック" w:hAnsi="ＭＳ Ｐゴシック" w:cs="ＭＳ Ｐゴシック"/>
                                <w:b/>
                                <w:bCs/>
                                <w:color w:val="auto"/>
                                <w:sz w:val="19"/>
                                <w:szCs w:val="19"/>
                              </w:rPr>
                            </w:pPr>
                          </w:p>
                        </w:tc>
                      </w:tr>
                      <w:tr w:rsidR="0034376A" w14:paraId="0B0DD99E" w14:textId="77777777">
                        <w:trPr>
                          <w:trHeight w:val="402"/>
                        </w:trPr>
                        <w:tc>
                          <w:tcPr>
                            <w:tcW w:w="5000" w:type="pct"/>
                            <w:vAlign w:val="center"/>
                            <w:hideMark/>
                          </w:tcPr>
                          <w:p w14:paraId="7EC5F325"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b/>
                                <w:bCs/>
                                <w:color w:val="auto"/>
                                <w:sz w:val="19"/>
                                <w:szCs w:val="19"/>
                              </w:rPr>
                              <w:t>厚生労働省が策定したがん検診の基準</w:t>
                            </w:r>
                          </w:p>
                        </w:tc>
                      </w:tr>
                      <w:tr w:rsidR="0034376A" w14:paraId="29E23942" w14:textId="77777777">
                        <w:trPr>
                          <w:trHeight w:val="402"/>
                        </w:trPr>
                        <w:tc>
                          <w:tcPr>
                            <w:tcW w:w="0" w:type="auto"/>
                            <w:tcBorders>
                              <w:top w:val="nil"/>
                              <w:left w:val="nil"/>
                              <w:bottom w:val="single" w:sz="8" w:space="0" w:color="000080"/>
                              <w:right w:val="nil"/>
                            </w:tcBorders>
                            <w:vAlign w:val="center"/>
                            <w:hideMark/>
                          </w:tcPr>
                          <w:p w14:paraId="2D622996"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r w:rsidR="0034376A" w14:paraId="3DEBE7B9" w14:textId="77777777">
                        <w:trPr>
                          <w:trHeight w:val="402"/>
                        </w:trPr>
                        <w:tc>
                          <w:tcPr>
                            <w:tcW w:w="0" w:type="auto"/>
                            <w:tcBorders>
                              <w:top w:val="nil"/>
                              <w:left w:val="nil"/>
                              <w:bottom w:val="single" w:sz="8" w:space="0" w:color="000080"/>
                              <w:right w:val="nil"/>
                            </w:tcBorders>
                            <w:vAlign w:val="center"/>
                            <w:hideMark/>
                          </w:tcPr>
                          <w:p w14:paraId="66BB63AE"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厚生労働省が策定したがん検診の基準</w:t>
                            </w:r>
                          </w:p>
                        </w:tc>
                      </w:tr>
                      <w:tr w:rsidR="0034376A" w14:paraId="1D9578BA" w14:textId="77777777">
                        <w:trPr>
                          <w:trHeight w:val="402"/>
                        </w:trPr>
                        <w:tc>
                          <w:tcPr>
                            <w:tcW w:w="0" w:type="auto"/>
                            <w:tcBorders>
                              <w:top w:val="nil"/>
                              <w:left w:val="nil"/>
                              <w:bottom w:val="single" w:sz="8" w:space="0" w:color="000080"/>
                              <w:right w:val="nil"/>
                            </w:tcBorders>
                            <w:vAlign w:val="center"/>
                            <w:hideMark/>
                          </w:tcPr>
                          <w:p w14:paraId="1E25720F" w14:textId="77777777" w:rsidR="0034376A" w:rsidRDefault="0034376A">
                            <w:pPr>
                              <w:widowControl/>
                              <w:adjustRightInd/>
                              <w:spacing w:line="288" w:lineRule="auto"/>
                              <w:jc w:val="center"/>
                              <w:rPr>
                                <w:rFonts w:ascii="ＭＳ Ｐゴシック" w:eastAsia="ＭＳ Ｐゴシック" w:hAnsi="ＭＳ Ｐゴシック" w:cs="ＭＳ Ｐゴシック"/>
                                <w:color w:val="auto"/>
                                <w:sz w:val="19"/>
                                <w:szCs w:val="19"/>
                              </w:rPr>
                            </w:pPr>
                            <w:r>
                              <w:rPr>
                                <w:rFonts w:ascii="ＭＳ Ｐゴシック" w:eastAsia="ＭＳ Ｐゴシック" w:hAnsi="ＭＳ Ｐゴシック" w:cs="ＭＳ Ｐゴシック" w:hint="eastAsia"/>
                                <w:color w:val="auto"/>
                                <w:sz w:val="19"/>
                                <w:szCs w:val="19"/>
                              </w:rPr>
                              <w:t>（基準であるため、各市町村で異なる場合があります。）</w:t>
                            </w:r>
                          </w:p>
                        </w:tc>
                      </w:tr>
                    </w:tbl>
                    <w:p w14:paraId="0A4531CB" w14:textId="77777777" w:rsidR="0034376A" w:rsidRDefault="0034376A" w:rsidP="00886AA4">
                      <w:pPr>
                        <w:jc w:val="center"/>
                        <w:rPr>
                          <w:rFonts w:asciiTheme="majorEastAsia" w:eastAsiaTheme="majorEastAsia" w:hAnsiTheme="majorEastAsia"/>
                          <w:b/>
                          <w:sz w:val="20"/>
                        </w:rPr>
                      </w:pPr>
                    </w:p>
                  </w:txbxContent>
                </v:textbox>
                <w10:wrap anchorx="margin"/>
              </v:rect>
            </w:pict>
          </mc:Fallback>
        </mc:AlternateContent>
      </w:r>
    </w:p>
    <w:p w14:paraId="2DD1C004" w14:textId="6A9D9CA4" w:rsidR="00886AA4" w:rsidRDefault="00886AA4" w:rsidP="00886AA4">
      <w:pPr>
        <w:adjustRightInd/>
        <w:textAlignment w:val="auto"/>
        <w:rPr>
          <w:rFonts w:hAnsi="HG丸ｺﾞｼｯｸM-PRO" w:cstheme="minorBidi"/>
          <w:color w:val="auto"/>
          <w:kern w:val="2"/>
          <w:sz w:val="22"/>
        </w:rPr>
      </w:pPr>
    </w:p>
    <w:tbl>
      <w:tblPr>
        <w:tblpPr w:leftFromText="142" w:rightFromText="142" w:vertAnchor="text" w:horzAnchor="margin" w:tblpXSpec="center" w:tblpY="49"/>
        <w:tblW w:w="5232" w:type="pct"/>
        <w:tblCellMar>
          <w:left w:w="0" w:type="dxa"/>
          <w:right w:w="0" w:type="dxa"/>
        </w:tblCellMar>
        <w:tblLook w:val="04A0" w:firstRow="1" w:lastRow="0" w:firstColumn="1" w:lastColumn="0" w:noHBand="0" w:noVBand="1"/>
        <w:tblCaption w:val="国の指針に基づくがん検診の基準"/>
      </w:tblPr>
      <w:tblGrid>
        <w:gridCol w:w="1704"/>
        <w:gridCol w:w="5088"/>
        <w:gridCol w:w="1345"/>
        <w:gridCol w:w="1345"/>
      </w:tblGrid>
      <w:tr w:rsidR="00B6395B" w14:paraId="51A44D8E" w14:textId="77777777" w:rsidTr="007300C8">
        <w:trPr>
          <w:trHeight w:val="402"/>
        </w:trPr>
        <w:tc>
          <w:tcPr>
            <w:tcW w:w="89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54221864" w14:textId="6074D08D"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種類</w:t>
            </w:r>
          </w:p>
        </w:tc>
        <w:tc>
          <w:tcPr>
            <w:tcW w:w="2683"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7C437C53" w14:textId="770ED062"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検診内容</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tcPr>
          <w:p w14:paraId="44057ED4" w14:textId="3DBB33CF" w:rsidR="00922121" w:rsidRDefault="00922121" w:rsidP="00886AA4">
            <w:pPr>
              <w:widowControl/>
              <w:adjustRightInd/>
              <w:spacing w:line="288" w:lineRule="auto"/>
              <w:jc w:val="center"/>
              <w:rPr>
                <w:rFonts w:hAnsi="HG丸ｺﾞｼｯｸM-PRO" w:cs="ＭＳ Ｐゴシック"/>
                <w:b/>
                <w:bCs/>
                <w:color w:val="auto"/>
                <w:sz w:val="21"/>
                <w:szCs w:val="21"/>
              </w:rPr>
            </w:pPr>
            <w:r>
              <w:rPr>
                <w:rFonts w:hAnsi="HG丸ｺﾞｼｯｸM-PRO" w:cs="ＭＳ Ｐゴシック" w:hint="eastAsia"/>
                <w:b/>
                <w:bCs/>
                <w:color w:val="auto"/>
                <w:sz w:val="21"/>
                <w:szCs w:val="21"/>
              </w:rPr>
              <w:t>対象者</w:t>
            </w:r>
          </w:p>
        </w:tc>
        <w:tc>
          <w:tcPr>
            <w:tcW w:w="709" w:type="pct"/>
            <w:tcBorders>
              <w:top w:val="single" w:sz="4" w:space="0" w:color="auto"/>
              <w:left w:val="single" w:sz="4" w:space="0" w:color="auto"/>
              <w:bottom w:val="single" w:sz="8" w:space="0" w:color="666699"/>
              <w:right w:val="single" w:sz="4" w:space="0" w:color="auto"/>
            </w:tcBorders>
            <w:shd w:val="clear" w:color="auto" w:fill="BFBFBF" w:themeFill="background1" w:themeFillShade="BF"/>
            <w:vAlign w:val="center"/>
            <w:hideMark/>
          </w:tcPr>
          <w:p w14:paraId="3C284E7D" w14:textId="77777777"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b/>
                <w:bCs/>
                <w:color w:val="auto"/>
                <w:sz w:val="21"/>
                <w:szCs w:val="21"/>
              </w:rPr>
              <w:t>受診間隔</w:t>
            </w:r>
          </w:p>
        </w:tc>
      </w:tr>
      <w:tr w:rsidR="00B6395B" w14:paraId="1D53EBF1" w14:textId="77777777" w:rsidTr="007300C8">
        <w:trPr>
          <w:trHeight w:val="1239"/>
        </w:trPr>
        <w:tc>
          <w:tcPr>
            <w:tcW w:w="899" w:type="pct"/>
            <w:tcBorders>
              <w:top w:val="nil"/>
              <w:left w:val="single" w:sz="4" w:space="0" w:color="auto"/>
              <w:bottom w:val="single" w:sz="4" w:space="0" w:color="auto"/>
              <w:right w:val="single" w:sz="4" w:space="0" w:color="auto"/>
            </w:tcBorders>
            <w:vAlign w:val="center"/>
            <w:hideMark/>
          </w:tcPr>
          <w:p w14:paraId="27402405" w14:textId="2812CB33" w:rsidR="00922121" w:rsidRDefault="00922121" w:rsidP="00886AA4">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胃がん検診</w:t>
            </w:r>
          </w:p>
        </w:tc>
        <w:tc>
          <w:tcPr>
            <w:tcW w:w="2683" w:type="pct"/>
            <w:tcBorders>
              <w:top w:val="nil"/>
              <w:left w:val="single" w:sz="4" w:space="0" w:color="auto"/>
              <w:bottom w:val="single" w:sz="4" w:space="0" w:color="auto"/>
              <w:right w:val="single" w:sz="4" w:space="0" w:color="auto"/>
            </w:tcBorders>
            <w:vAlign w:val="center"/>
          </w:tcPr>
          <w:p w14:paraId="10EB05B8" w14:textId="1FC3540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問診に加え、胃部エックス線検査又は胃内視鏡検査のいずれか</w:t>
            </w:r>
          </w:p>
        </w:tc>
        <w:tc>
          <w:tcPr>
            <w:tcW w:w="709" w:type="pct"/>
            <w:tcBorders>
              <w:top w:val="nil"/>
              <w:left w:val="single" w:sz="4" w:space="0" w:color="auto"/>
              <w:bottom w:val="single" w:sz="4" w:space="0" w:color="auto"/>
              <w:right w:val="single" w:sz="4" w:space="0" w:color="auto"/>
            </w:tcBorders>
            <w:vAlign w:val="center"/>
          </w:tcPr>
          <w:p w14:paraId="2CCD5B5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５０歳以上</w:t>
            </w:r>
          </w:p>
          <w:p w14:paraId="23471812" w14:textId="2B100CC6" w:rsidR="00700672"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※当分の間、胃部エックス線検査については40歳以上に対して実施可</w:t>
            </w:r>
          </w:p>
        </w:tc>
        <w:tc>
          <w:tcPr>
            <w:tcW w:w="709" w:type="pct"/>
            <w:tcBorders>
              <w:top w:val="nil"/>
              <w:left w:val="single" w:sz="4" w:space="0" w:color="auto"/>
              <w:bottom w:val="single" w:sz="4" w:space="0" w:color="auto"/>
              <w:right w:val="single" w:sz="4" w:space="0" w:color="auto"/>
            </w:tcBorders>
            <w:vAlign w:val="center"/>
            <w:hideMark/>
          </w:tcPr>
          <w:p w14:paraId="21C6CBD1" w14:textId="77777777" w:rsidR="00922121" w:rsidRDefault="00922121" w:rsidP="007300C8">
            <w:pPr>
              <w:widowControl/>
              <w:adjustRightInd/>
              <w:spacing w:line="200" w:lineRule="exact"/>
              <w:jc w:val="center"/>
              <w:rPr>
                <w:rFonts w:hAnsi="HG丸ｺﾞｼｯｸM-PRO" w:cs="ＭＳ Ｐゴシック"/>
                <w:color w:val="auto"/>
                <w:sz w:val="21"/>
                <w:szCs w:val="21"/>
              </w:rPr>
            </w:pPr>
            <w:r>
              <w:rPr>
                <w:rFonts w:hAnsi="HG丸ｺﾞｼｯｸM-PRO" w:cs="ＭＳ Ｐゴシック" w:hint="eastAsia"/>
                <w:color w:val="auto"/>
                <w:sz w:val="21"/>
                <w:szCs w:val="21"/>
              </w:rPr>
              <w:t>２年に1回</w:t>
            </w:r>
          </w:p>
          <w:p w14:paraId="7633B775" w14:textId="5B65C7A4" w:rsidR="007300C8" w:rsidRDefault="007300C8" w:rsidP="007300C8">
            <w:pPr>
              <w:widowControl/>
              <w:adjustRightInd/>
              <w:spacing w:line="200" w:lineRule="exact"/>
              <w:rPr>
                <w:rFonts w:hAnsi="HG丸ｺﾞｼｯｸM-PRO" w:cs="ＭＳ Ｐゴシック"/>
                <w:color w:val="auto"/>
                <w:sz w:val="21"/>
                <w:szCs w:val="21"/>
              </w:rPr>
            </w:pPr>
            <w:r w:rsidRPr="007300C8">
              <w:rPr>
                <w:rFonts w:hAnsi="HG丸ｺﾞｼｯｸM-PRO" w:cs="ＭＳ Ｐゴシック" w:hint="eastAsia"/>
                <w:color w:val="auto"/>
                <w:sz w:val="14"/>
                <w:szCs w:val="21"/>
              </w:rPr>
              <w:t>※当分の間、胃部エックス線検査については年1回実施可</w:t>
            </w:r>
          </w:p>
        </w:tc>
      </w:tr>
      <w:tr w:rsidR="00B6395B" w14:paraId="78EC4793"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378F40AA" w14:textId="05DF071E"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子宮頸がん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53CB892A" w14:textId="1613B8CB"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問診、視診、子宮</w:t>
            </w:r>
            <w:r w:rsidR="00491F0B" w:rsidRPr="00491F0B">
              <w:rPr>
                <w:rFonts w:hAnsi="HG丸ｺﾞｼｯｸM-PRO" w:cs="ＭＳ Ｐゴシック" w:hint="eastAsia"/>
                <w:color w:val="auto"/>
                <w:sz w:val="21"/>
                <w:szCs w:val="21"/>
              </w:rPr>
              <w:t>頸</w:t>
            </w:r>
            <w:r>
              <w:rPr>
                <w:rFonts w:hAnsi="HG丸ｺﾞｼｯｸM-PRO" w:cs="ＭＳ Ｐゴシック" w:hint="eastAsia"/>
                <w:color w:val="auto"/>
                <w:sz w:val="21"/>
                <w:szCs w:val="21"/>
              </w:rPr>
              <w:t>部の細胞診及び内診</w:t>
            </w:r>
          </w:p>
        </w:tc>
        <w:tc>
          <w:tcPr>
            <w:tcW w:w="709" w:type="pct"/>
            <w:tcBorders>
              <w:top w:val="single" w:sz="4" w:space="0" w:color="auto"/>
              <w:left w:val="single" w:sz="4" w:space="0" w:color="auto"/>
              <w:bottom w:val="single" w:sz="4" w:space="0" w:color="auto"/>
              <w:right w:val="single" w:sz="4" w:space="0" w:color="auto"/>
            </w:tcBorders>
            <w:vAlign w:val="center"/>
          </w:tcPr>
          <w:p w14:paraId="4259E24E" w14:textId="1A109AFE"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4871B965" w14:textId="0A16CC9B"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B6925D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82DB00" w14:textId="5E8C492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肺がん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294DCAE0" w14:textId="6E8F1DFD"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質問（問診）、胸部エックス線検査及び喀痰細胞診</w:t>
            </w:r>
          </w:p>
        </w:tc>
        <w:tc>
          <w:tcPr>
            <w:tcW w:w="709" w:type="pct"/>
            <w:tcBorders>
              <w:top w:val="single" w:sz="4" w:space="0" w:color="auto"/>
              <w:left w:val="single" w:sz="4" w:space="0" w:color="auto"/>
              <w:bottom w:val="single" w:sz="4" w:space="0" w:color="auto"/>
              <w:right w:val="single" w:sz="4" w:space="0" w:color="auto"/>
            </w:tcBorders>
            <w:vAlign w:val="center"/>
          </w:tcPr>
          <w:p w14:paraId="286CC101" w14:textId="6F999165"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6C7E8B32" w14:textId="6AB755D9"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r w:rsidR="00B6395B" w14:paraId="5EE0D062"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hideMark/>
          </w:tcPr>
          <w:p w14:paraId="1BDDBF44" w14:textId="234071AA"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乳がん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6D69144E" w14:textId="77777777" w:rsidR="00B6395B"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問診及び乳房エックス線検査（マンモグラフィ）</w:t>
            </w:r>
          </w:p>
          <w:p w14:paraId="5EF6DBE1" w14:textId="733CEB18" w:rsidR="00922121" w:rsidRDefault="00B6395B"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※視診、触診は推奨しない</w:t>
            </w:r>
          </w:p>
        </w:tc>
        <w:tc>
          <w:tcPr>
            <w:tcW w:w="709" w:type="pct"/>
            <w:tcBorders>
              <w:top w:val="single" w:sz="4" w:space="0" w:color="auto"/>
              <w:left w:val="single" w:sz="4" w:space="0" w:color="auto"/>
              <w:bottom w:val="single" w:sz="4" w:space="0" w:color="auto"/>
              <w:right w:val="single" w:sz="4" w:space="0" w:color="auto"/>
            </w:tcBorders>
            <w:vAlign w:val="center"/>
          </w:tcPr>
          <w:p w14:paraId="3F5E24C6" w14:textId="716BC89F"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hideMark/>
          </w:tcPr>
          <w:p w14:paraId="706600DD" w14:textId="77777777"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２年に１回</w:t>
            </w:r>
          </w:p>
        </w:tc>
      </w:tr>
      <w:tr w:rsidR="00B6395B" w14:paraId="4649FB08" w14:textId="77777777" w:rsidTr="007300C8">
        <w:trPr>
          <w:trHeight w:val="402"/>
        </w:trPr>
        <w:tc>
          <w:tcPr>
            <w:tcW w:w="899" w:type="pct"/>
            <w:tcBorders>
              <w:top w:val="single" w:sz="4" w:space="0" w:color="auto"/>
              <w:left w:val="single" w:sz="4" w:space="0" w:color="auto"/>
              <w:bottom w:val="single" w:sz="4" w:space="0" w:color="auto"/>
              <w:right w:val="single" w:sz="4" w:space="0" w:color="auto"/>
            </w:tcBorders>
            <w:vAlign w:val="center"/>
          </w:tcPr>
          <w:p w14:paraId="0E216F9E" w14:textId="0EE77494" w:rsidR="00922121" w:rsidRDefault="00922121" w:rsidP="00922121">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大腸がん</w:t>
            </w:r>
            <w:r w:rsidR="00B6395B">
              <w:rPr>
                <w:rFonts w:hAnsi="HG丸ｺﾞｼｯｸM-PRO" w:cs="ＭＳ Ｐゴシック" w:hint="eastAsia"/>
                <w:color w:val="auto"/>
                <w:sz w:val="21"/>
                <w:szCs w:val="21"/>
              </w:rPr>
              <w:t>検診</w:t>
            </w:r>
          </w:p>
        </w:tc>
        <w:tc>
          <w:tcPr>
            <w:tcW w:w="2683" w:type="pct"/>
            <w:tcBorders>
              <w:top w:val="single" w:sz="4" w:space="0" w:color="auto"/>
              <w:left w:val="single" w:sz="4" w:space="0" w:color="auto"/>
              <w:bottom w:val="single" w:sz="4" w:space="0" w:color="auto"/>
              <w:right w:val="single" w:sz="4" w:space="0" w:color="auto"/>
            </w:tcBorders>
            <w:vAlign w:val="center"/>
          </w:tcPr>
          <w:p w14:paraId="33C3BE37" w14:textId="58CAA376" w:rsidR="00922121" w:rsidRDefault="00922121" w:rsidP="00B6395B">
            <w:pPr>
              <w:widowControl/>
              <w:adjustRightInd/>
              <w:rPr>
                <w:rFonts w:hAnsi="HG丸ｺﾞｼｯｸM-PRO" w:cs="ＭＳ Ｐゴシック"/>
                <w:color w:val="auto"/>
                <w:sz w:val="21"/>
                <w:szCs w:val="21"/>
              </w:rPr>
            </w:pPr>
            <w:r>
              <w:rPr>
                <w:rFonts w:hAnsi="HG丸ｺﾞｼｯｸM-PRO" w:cs="ＭＳ Ｐゴシック" w:hint="eastAsia"/>
                <w:color w:val="auto"/>
                <w:sz w:val="21"/>
                <w:szCs w:val="21"/>
              </w:rPr>
              <w:t>問診</w:t>
            </w:r>
            <w:r w:rsidR="00B6395B">
              <w:rPr>
                <w:rFonts w:hAnsi="HG丸ｺﾞｼｯｸM-PRO" w:cs="ＭＳ Ｐゴシック" w:hint="eastAsia"/>
                <w:color w:val="auto"/>
                <w:sz w:val="21"/>
                <w:szCs w:val="21"/>
              </w:rPr>
              <w:t>及び便</w:t>
            </w:r>
            <w:r w:rsidR="00491F0B">
              <w:rPr>
                <w:rFonts w:hAnsi="HG丸ｺﾞｼｯｸM-PRO" w:cs="ＭＳ Ｐゴシック" w:hint="eastAsia"/>
                <w:color w:val="auto"/>
                <w:sz w:val="21"/>
                <w:szCs w:val="21"/>
              </w:rPr>
              <w:t>潜血</w:t>
            </w:r>
            <w:r w:rsidR="00B6395B">
              <w:rPr>
                <w:rFonts w:hAnsi="HG丸ｺﾞｼｯｸM-PRO" w:cs="ＭＳ Ｐゴシック" w:hint="eastAsia"/>
                <w:color w:val="auto"/>
                <w:sz w:val="21"/>
                <w:szCs w:val="21"/>
              </w:rPr>
              <w:t>検査</w:t>
            </w:r>
          </w:p>
        </w:tc>
        <w:tc>
          <w:tcPr>
            <w:tcW w:w="709" w:type="pct"/>
            <w:tcBorders>
              <w:top w:val="single" w:sz="4" w:space="0" w:color="auto"/>
              <w:left w:val="single" w:sz="4" w:space="0" w:color="auto"/>
              <w:bottom w:val="single" w:sz="4" w:space="0" w:color="auto"/>
              <w:right w:val="single" w:sz="4" w:space="0" w:color="auto"/>
            </w:tcBorders>
            <w:vAlign w:val="center"/>
          </w:tcPr>
          <w:p w14:paraId="77651832" w14:textId="585642C9" w:rsidR="00922121" w:rsidRDefault="00922121"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４０歳以上</w:t>
            </w:r>
          </w:p>
        </w:tc>
        <w:tc>
          <w:tcPr>
            <w:tcW w:w="709" w:type="pct"/>
            <w:tcBorders>
              <w:top w:val="single" w:sz="4" w:space="0" w:color="auto"/>
              <w:left w:val="single" w:sz="4" w:space="0" w:color="auto"/>
              <w:bottom w:val="single" w:sz="4" w:space="0" w:color="auto"/>
              <w:right w:val="single" w:sz="4" w:space="0" w:color="auto"/>
            </w:tcBorders>
            <w:vAlign w:val="center"/>
          </w:tcPr>
          <w:p w14:paraId="7C5E3CA8" w14:textId="5F979940" w:rsidR="00922121" w:rsidRDefault="00B6395B" w:rsidP="00B6395B">
            <w:pPr>
              <w:widowControl/>
              <w:adjustRightInd/>
              <w:spacing w:line="288" w:lineRule="auto"/>
              <w:jc w:val="center"/>
              <w:rPr>
                <w:rFonts w:hAnsi="HG丸ｺﾞｼｯｸM-PRO" w:cs="ＭＳ Ｐゴシック"/>
                <w:color w:val="auto"/>
                <w:sz w:val="21"/>
                <w:szCs w:val="21"/>
              </w:rPr>
            </w:pPr>
            <w:r>
              <w:rPr>
                <w:rFonts w:hAnsi="HG丸ｺﾞｼｯｸM-PRO" w:cs="ＭＳ Ｐゴシック" w:hint="eastAsia"/>
                <w:color w:val="auto"/>
                <w:sz w:val="21"/>
                <w:szCs w:val="21"/>
              </w:rPr>
              <w:t>年1回</w:t>
            </w:r>
          </w:p>
        </w:tc>
      </w:tr>
    </w:tbl>
    <w:p w14:paraId="45847E5E" w14:textId="314F8319" w:rsidR="00B6395B" w:rsidRDefault="00B6395B" w:rsidP="00886AA4">
      <w:pPr>
        <w:adjustRightInd/>
        <w:textAlignment w:val="auto"/>
        <w:rPr>
          <w:rFonts w:hAnsi="HG丸ｺﾞｼｯｸM-PRO" w:cstheme="minorBidi"/>
          <w:color w:val="auto"/>
          <w:kern w:val="2"/>
          <w:sz w:val="22"/>
        </w:rPr>
      </w:pPr>
      <w:r w:rsidRPr="00042861">
        <w:rPr>
          <w:rFonts w:hAnsi="HG丸ｺﾞｼｯｸM-PRO"/>
          <w:noProof/>
        </w:rPr>
        <mc:AlternateContent>
          <mc:Choice Requires="wps">
            <w:drawing>
              <wp:anchor distT="0" distB="0" distL="114300" distR="114300" simplePos="0" relativeHeight="251856896" behindDoc="0" locked="0" layoutInCell="1" allowOverlap="1" wp14:anchorId="53396317" wp14:editId="3DAA1C45">
                <wp:simplePos x="0" y="0"/>
                <wp:positionH relativeFrom="column">
                  <wp:posOffset>2996565</wp:posOffset>
                </wp:positionH>
                <wp:positionV relativeFrom="paragraph">
                  <wp:posOffset>2478793</wp:posOffset>
                </wp:positionV>
                <wp:extent cx="2981325" cy="257175"/>
                <wp:effectExtent l="0" t="0" r="0" b="0"/>
                <wp:wrapNone/>
                <wp:docPr id="465"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2981325" cy="257175"/>
                        </a:xfrm>
                        <a:prstGeom prst="rect">
                          <a:avLst/>
                        </a:prstGeom>
                      </wps:spPr>
                      <wps:txb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3396317" id="_x0000_s1076" alt="タイトル: 出典：がん・がん検診に対する府民の意識と行動に関する調査 - 説明: 出典：がん・がん検診に対する府民の意識と行動に関する調査" style="position:absolute;left:0;text-align:left;margin-left:235.95pt;margin-top:195.2pt;width:234.75pt;height:20.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" filled="f" stroked="f">
                <v:path arrowok="t"/>
                <o:lock v:ext="edit" aspectratio="t" grouping="t"/>
                <v:textbox>
                  <w:txbxContent>
                    <w:p w14:paraId="3DE207BF" w14:textId="3DDD326B" w:rsidR="0034376A" w:rsidRPr="00042861" w:rsidRDefault="0034376A" w:rsidP="00B6395B">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厚生労働省　がん検診ホームページより抜粋</w:t>
                      </w:r>
                    </w:p>
                    <w:p w14:paraId="234FED73" w14:textId="77777777" w:rsidR="0034376A" w:rsidRPr="00042861" w:rsidRDefault="0034376A" w:rsidP="00B6395B">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6F0B46B" w14:textId="77777777" w:rsidR="00B6395B" w:rsidRDefault="00B6395B" w:rsidP="00886AA4">
      <w:pPr>
        <w:adjustRightInd/>
        <w:textAlignment w:val="auto"/>
        <w:rPr>
          <w:rFonts w:hAnsi="HG丸ｺﾞｼｯｸM-PRO" w:cstheme="minorBidi"/>
          <w:color w:val="auto"/>
          <w:kern w:val="2"/>
          <w:sz w:val="22"/>
        </w:rPr>
      </w:pPr>
    </w:p>
    <w:p w14:paraId="09BD6B4E" w14:textId="77777777" w:rsidR="00486038" w:rsidRPr="00042861" w:rsidRDefault="005558AC" w:rsidP="002F4894">
      <w:pPr>
        <w:adjustRightInd/>
        <w:ind w:firstLineChars="192" w:firstLine="424"/>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00486038" w:rsidRPr="00042861">
        <w:rPr>
          <w:rFonts w:ascii="ＭＳ ゴシック" w:eastAsia="ＭＳ ゴシック" w:hAnsi="ＭＳ ゴシック" w:cstheme="minorBidi" w:hint="eastAsia"/>
          <w:b/>
          <w:color w:val="auto"/>
          <w:kern w:val="2"/>
          <w:sz w:val="22"/>
          <w:szCs w:val="22"/>
        </w:rPr>
        <w:t>職域におけるがん検診</w:t>
      </w:r>
    </w:p>
    <w:p w14:paraId="42CA450F" w14:textId="5152DFB8" w:rsidR="00596FD9" w:rsidRPr="00042861" w:rsidRDefault="00486038" w:rsidP="00B6395B">
      <w:pPr>
        <w:ind w:leftChars="299" w:left="938" w:hangingChars="100" w:hanging="220"/>
        <w:jc w:val="left"/>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AC45FB" w:rsidRPr="00042861">
        <w:rPr>
          <w:rFonts w:hAnsi="HG丸ｺﾞｼｯｸM-PRO" w:cstheme="minorBidi" w:hint="eastAsia"/>
          <w:color w:val="auto"/>
          <w:kern w:val="2"/>
          <w:sz w:val="22"/>
          <w:szCs w:val="22"/>
        </w:rPr>
        <w:t>国民生活基礎調査によると、</w:t>
      </w:r>
      <w:r w:rsidRPr="00042861">
        <w:rPr>
          <w:rFonts w:hAnsi="HG丸ｺﾞｼｯｸM-PRO" w:cstheme="minorBidi" w:hint="eastAsia"/>
          <w:color w:val="auto"/>
          <w:kern w:val="2"/>
          <w:sz w:val="22"/>
          <w:szCs w:val="22"/>
        </w:rPr>
        <w:t>がん検診受診者のうち</w:t>
      </w:r>
      <w:r w:rsidR="005356A2" w:rsidRPr="00042861">
        <w:rPr>
          <w:rFonts w:hAnsi="HG丸ｺﾞｼｯｸM-PRO" w:cstheme="minorBidi" w:hint="eastAsia"/>
          <w:color w:val="auto"/>
          <w:kern w:val="2"/>
          <w:sz w:val="22"/>
          <w:szCs w:val="22"/>
        </w:rPr>
        <w:t>、職域における受診者は、</w:t>
      </w:r>
      <w:r w:rsidR="00BD652D">
        <w:rPr>
          <w:rFonts w:hAnsi="HG丸ｺﾞｼｯｸM-PRO" w:cstheme="minorBidi" w:hint="eastAsia"/>
          <w:color w:val="auto"/>
          <w:kern w:val="2"/>
          <w:sz w:val="22"/>
          <w:szCs w:val="22"/>
        </w:rPr>
        <w:t>40</w:t>
      </w:r>
      <w:r w:rsidRPr="00042861">
        <w:rPr>
          <w:rFonts w:hAnsi="HG丸ｺﾞｼｯｸM-PRO" w:cstheme="minorBidi" w:hint="eastAsia"/>
          <w:color w:val="auto"/>
          <w:kern w:val="2"/>
          <w:sz w:val="22"/>
          <w:szCs w:val="22"/>
        </w:rPr>
        <w:t>～</w:t>
      </w:r>
      <w:r w:rsidR="00BD652D">
        <w:rPr>
          <w:rFonts w:hAnsi="HG丸ｺﾞｼｯｸM-PRO" w:cstheme="minorBidi" w:hint="eastAsia"/>
          <w:color w:val="auto"/>
          <w:kern w:val="2"/>
          <w:sz w:val="22"/>
          <w:szCs w:val="22"/>
        </w:rPr>
        <w:t>70％</w:t>
      </w:r>
      <w:r w:rsidRPr="00042861">
        <w:rPr>
          <w:rFonts w:hAnsi="HG丸ｺﾞｼｯｸM-PRO" w:cstheme="minorBidi" w:hint="eastAsia"/>
          <w:color w:val="auto"/>
          <w:kern w:val="2"/>
          <w:sz w:val="22"/>
          <w:szCs w:val="22"/>
        </w:rPr>
        <w:t>程度いるとされてい</w:t>
      </w:r>
      <w:r w:rsidR="00AC45FB" w:rsidRPr="00042861">
        <w:rPr>
          <w:rFonts w:hAnsi="HG丸ｺﾞｼｯｸM-PRO" w:cstheme="minorBidi" w:hint="eastAsia"/>
          <w:color w:val="auto"/>
          <w:kern w:val="2"/>
          <w:sz w:val="22"/>
          <w:szCs w:val="22"/>
        </w:rPr>
        <w:t>ます</w:t>
      </w:r>
      <w:r w:rsidRPr="00042861">
        <w:rPr>
          <w:rFonts w:hAnsi="HG丸ｺﾞｼｯｸM-PRO" w:cstheme="minorBidi" w:hint="eastAsia"/>
          <w:color w:val="auto"/>
          <w:kern w:val="2"/>
          <w:sz w:val="22"/>
          <w:szCs w:val="22"/>
        </w:rPr>
        <w:t>が、</w:t>
      </w:r>
      <w:r w:rsidR="00654670">
        <w:rPr>
          <w:rFonts w:hAnsi="HG丸ｺﾞｼｯｸM-PRO" w:cstheme="minorBidi" w:hint="eastAsia"/>
          <w:color w:val="auto"/>
          <w:kern w:val="2"/>
          <w:sz w:val="22"/>
          <w:szCs w:val="22"/>
        </w:rPr>
        <w:t>医療</w:t>
      </w:r>
      <w:r w:rsidRPr="00042861">
        <w:rPr>
          <w:rFonts w:hAnsi="HG丸ｺﾞｼｯｸM-PRO" w:cstheme="minorBidi" w:hint="eastAsia"/>
          <w:color w:val="auto"/>
          <w:kern w:val="2"/>
          <w:sz w:val="22"/>
          <w:szCs w:val="22"/>
        </w:rPr>
        <w:t>保険者や事業主が任意で実施しているものであり、検査項目や対象年齢等実施方法は様々</w:t>
      </w:r>
      <w:r w:rsidR="00AC45FB" w:rsidRPr="00042861">
        <w:rPr>
          <w:rFonts w:hAnsi="HG丸ｺﾞｼｯｸM-PRO" w:cstheme="minorBidi" w:hint="eastAsia"/>
          <w:color w:val="auto"/>
          <w:kern w:val="2"/>
          <w:sz w:val="22"/>
          <w:szCs w:val="22"/>
        </w:rPr>
        <w:t>です</w:t>
      </w:r>
      <w:r w:rsidRPr="00042861">
        <w:rPr>
          <w:rFonts w:hAnsi="HG丸ｺﾞｼｯｸM-PRO" w:cstheme="minorBidi" w:hint="eastAsia"/>
          <w:color w:val="auto"/>
          <w:kern w:val="2"/>
          <w:sz w:val="22"/>
          <w:szCs w:val="22"/>
        </w:rPr>
        <w:t>。また、対象者数や受診者数等の</w:t>
      </w:r>
      <w:r w:rsidR="001620FC" w:rsidRPr="00042861">
        <w:rPr>
          <w:rFonts w:hAnsi="HG丸ｺﾞｼｯｸM-PRO" w:cstheme="minorBidi" w:hint="eastAsia"/>
          <w:color w:val="auto"/>
          <w:kern w:val="2"/>
          <w:sz w:val="22"/>
          <w:szCs w:val="22"/>
        </w:rPr>
        <w:t>実態把握</w:t>
      </w:r>
      <w:r w:rsidR="00EB7BFA" w:rsidRPr="00042861">
        <w:rPr>
          <w:rFonts w:hAnsi="HG丸ｺﾞｼｯｸM-PRO" w:cstheme="minorBidi" w:hint="eastAsia"/>
          <w:color w:val="auto"/>
          <w:kern w:val="2"/>
          <w:sz w:val="22"/>
          <w:szCs w:val="22"/>
        </w:rPr>
        <w:t>が</w:t>
      </w:r>
      <w:r w:rsidR="005437A9" w:rsidRPr="001A0670">
        <w:rPr>
          <w:rFonts w:hAnsi="HG丸ｺﾞｼｯｸM-PRO" w:cstheme="minorBidi" w:hint="eastAsia"/>
          <w:color w:val="auto"/>
          <w:kern w:val="2"/>
          <w:sz w:val="22"/>
          <w:szCs w:val="22"/>
        </w:rPr>
        <w:t>現状ではできない</w:t>
      </w:r>
      <w:r w:rsidR="00EB7BFA" w:rsidRPr="001A0670">
        <w:rPr>
          <w:rFonts w:hAnsi="HG丸ｺﾞｼｯｸM-PRO" w:cstheme="minorBidi" w:hint="eastAsia"/>
          <w:color w:val="auto"/>
          <w:kern w:val="2"/>
          <w:sz w:val="22"/>
          <w:szCs w:val="22"/>
        </w:rPr>
        <w:t>た</w:t>
      </w:r>
      <w:r w:rsidR="00EB7BFA" w:rsidRPr="00042861">
        <w:rPr>
          <w:rFonts w:hAnsi="HG丸ｺﾞｼｯｸM-PRO" w:cstheme="minorBidi" w:hint="eastAsia"/>
          <w:color w:val="auto"/>
          <w:kern w:val="2"/>
          <w:sz w:val="22"/>
          <w:szCs w:val="22"/>
        </w:rPr>
        <w:t>め受診率の算定</w:t>
      </w:r>
      <w:r w:rsidR="00503A45">
        <w:rPr>
          <w:rFonts w:hAnsi="HG丸ｺﾞｼｯｸM-PRO" w:cstheme="minorBidi" w:hint="eastAsia"/>
          <w:color w:val="auto"/>
          <w:kern w:val="2"/>
          <w:sz w:val="22"/>
          <w:szCs w:val="22"/>
        </w:rPr>
        <w:t>や精度管理を行うこと</w:t>
      </w:r>
      <w:r w:rsidR="001620FC" w:rsidRPr="00042861">
        <w:rPr>
          <w:rFonts w:hAnsi="HG丸ｺﾞｼｯｸM-PRO" w:cstheme="minorBidi" w:hint="eastAsia"/>
          <w:color w:val="auto"/>
          <w:kern w:val="2"/>
          <w:sz w:val="22"/>
          <w:szCs w:val="22"/>
        </w:rPr>
        <w:t>ができないなど</w:t>
      </w:r>
      <w:r w:rsidR="007A78BD" w:rsidRPr="00042861">
        <w:rPr>
          <w:rFonts w:hAnsi="HG丸ｺﾞｼｯｸM-PRO" w:cstheme="minorBidi" w:hint="eastAsia"/>
          <w:color w:val="auto"/>
          <w:kern w:val="2"/>
          <w:sz w:val="22"/>
          <w:szCs w:val="22"/>
        </w:rPr>
        <w:t>の</w:t>
      </w:r>
      <w:r w:rsidR="001620FC" w:rsidRPr="00042861">
        <w:rPr>
          <w:rFonts w:hAnsi="HG丸ｺﾞｼｯｸM-PRO" w:cstheme="minorBidi" w:hint="eastAsia"/>
          <w:color w:val="auto"/>
          <w:kern w:val="2"/>
          <w:sz w:val="22"/>
          <w:szCs w:val="22"/>
        </w:rPr>
        <w:t>課題が</w:t>
      </w:r>
      <w:r w:rsidR="00AC45FB" w:rsidRPr="00042861">
        <w:rPr>
          <w:rFonts w:hAnsi="HG丸ｺﾞｼｯｸM-PRO" w:cstheme="minorBidi" w:hint="eastAsia"/>
          <w:color w:val="auto"/>
          <w:kern w:val="2"/>
          <w:sz w:val="22"/>
          <w:szCs w:val="22"/>
        </w:rPr>
        <w:t>あります</w:t>
      </w:r>
      <w:r w:rsidRPr="00042861">
        <w:rPr>
          <w:rFonts w:hAnsi="HG丸ｺﾞｼｯｸM-PRO" w:cstheme="minorBidi" w:hint="eastAsia"/>
          <w:color w:val="auto"/>
          <w:kern w:val="2"/>
          <w:sz w:val="22"/>
          <w:szCs w:val="22"/>
        </w:rPr>
        <w:t>。</w:t>
      </w:r>
      <w:r w:rsidR="00A92EBD" w:rsidRPr="00042861">
        <w:rPr>
          <w:rFonts w:hAnsi="HG丸ｺﾞｼｯｸM-PRO" w:cstheme="minorBidi" w:hint="eastAsia"/>
          <w:color w:val="auto"/>
          <w:kern w:val="2"/>
          <w:sz w:val="22"/>
          <w:szCs w:val="22"/>
        </w:rPr>
        <w:t>職域において、</w:t>
      </w:r>
      <w:r w:rsidR="00EB7BFA" w:rsidRPr="00042861">
        <w:rPr>
          <w:rFonts w:hAnsi="HG丸ｺﾞｼｯｸM-PRO" w:cstheme="minorBidi" w:hint="eastAsia"/>
          <w:color w:val="auto"/>
          <w:kern w:val="2"/>
          <w:sz w:val="22"/>
          <w:szCs w:val="22"/>
        </w:rPr>
        <w:t>科学的根拠に基づく</w:t>
      </w:r>
      <w:r w:rsidRPr="00042861">
        <w:rPr>
          <w:rFonts w:hAnsi="HG丸ｺﾞｼｯｸM-PRO" w:cstheme="minorBidi" w:hint="eastAsia"/>
          <w:color w:val="auto"/>
          <w:kern w:val="2"/>
          <w:sz w:val="22"/>
          <w:szCs w:val="22"/>
        </w:rPr>
        <w:t>がん検診</w:t>
      </w:r>
      <w:r w:rsidR="00EB7BFA" w:rsidRPr="00042861">
        <w:rPr>
          <w:rFonts w:hAnsi="HG丸ｺﾞｼｯｸM-PRO" w:cstheme="minorBidi" w:hint="eastAsia"/>
          <w:color w:val="auto"/>
          <w:kern w:val="2"/>
          <w:sz w:val="22"/>
          <w:szCs w:val="22"/>
        </w:rPr>
        <w:t>が実施され、</w:t>
      </w:r>
      <w:r w:rsidR="00A92EBD" w:rsidRPr="00042861">
        <w:rPr>
          <w:rFonts w:hAnsi="HG丸ｺﾞｼｯｸM-PRO" w:cstheme="minorBidi" w:hint="eastAsia"/>
          <w:color w:val="auto"/>
          <w:kern w:val="2"/>
          <w:sz w:val="22"/>
          <w:szCs w:val="22"/>
        </w:rPr>
        <w:t>実態把握できる</w:t>
      </w:r>
      <w:r w:rsidR="00EB7BFA" w:rsidRPr="00042861">
        <w:rPr>
          <w:rFonts w:hAnsi="HG丸ｺﾞｼｯｸM-PRO" w:cstheme="minorBidi" w:hint="eastAsia"/>
          <w:color w:val="auto"/>
          <w:kern w:val="2"/>
          <w:sz w:val="22"/>
          <w:szCs w:val="22"/>
        </w:rPr>
        <w:t>よう、</w:t>
      </w:r>
      <w:r w:rsidR="00503A45">
        <w:rPr>
          <w:rFonts w:hAnsi="HG丸ｺﾞｼｯｸM-PRO" w:cstheme="minorBidi" w:hint="eastAsia"/>
          <w:color w:val="auto"/>
          <w:kern w:val="2"/>
          <w:sz w:val="22"/>
          <w:szCs w:val="22"/>
        </w:rPr>
        <w:t>国や</w:t>
      </w:r>
      <w:r w:rsidR="00654670">
        <w:rPr>
          <w:rFonts w:hAnsi="HG丸ｺﾞｼｯｸM-PRO" w:cstheme="minorBidi" w:hint="eastAsia"/>
          <w:color w:val="auto"/>
          <w:kern w:val="2"/>
          <w:sz w:val="22"/>
          <w:szCs w:val="22"/>
        </w:rPr>
        <w:t>医療</w:t>
      </w:r>
      <w:r w:rsidR="00EB7BFA" w:rsidRPr="00042861">
        <w:rPr>
          <w:rFonts w:hAnsi="HG丸ｺﾞｼｯｸM-PRO" w:cstheme="minorBidi" w:hint="eastAsia"/>
          <w:color w:val="auto"/>
          <w:kern w:val="2"/>
          <w:sz w:val="22"/>
          <w:szCs w:val="22"/>
        </w:rPr>
        <w:t>保険者</w:t>
      </w:r>
      <w:r w:rsidR="00503A45">
        <w:rPr>
          <w:rFonts w:hAnsi="HG丸ｺﾞｼｯｸM-PRO" w:cstheme="minorBidi" w:hint="eastAsia"/>
          <w:color w:val="auto"/>
          <w:kern w:val="2"/>
          <w:sz w:val="22"/>
          <w:szCs w:val="22"/>
        </w:rPr>
        <w:t>等</w:t>
      </w:r>
      <w:r w:rsidR="00EB7BFA" w:rsidRPr="00042861">
        <w:rPr>
          <w:rFonts w:hAnsi="HG丸ｺﾞｼｯｸM-PRO" w:cstheme="minorBidi" w:hint="eastAsia"/>
          <w:color w:val="auto"/>
          <w:kern w:val="2"/>
          <w:sz w:val="22"/>
          <w:szCs w:val="22"/>
        </w:rPr>
        <w:t>と連携して取</w:t>
      </w:r>
      <w:r w:rsidR="00DE6A9C">
        <w:rPr>
          <w:rFonts w:hAnsi="HG丸ｺﾞｼｯｸM-PRO" w:cstheme="minorBidi" w:hint="eastAsia"/>
          <w:color w:val="auto"/>
          <w:kern w:val="2"/>
          <w:sz w:val="22"/>
          <w:szCs w:val="22"/>
        </w:rPr>
        <w:t>り</w:t>
      </w:r>
      <w:r w:rsidR="00EB7BFA" w:rsidRPr="00042861">
        <w:rPr>
          <w:rFonts w:hAnsi="HG丸ｺﾞｼｯｸM-PRO" w:cstheme="minorBidi" w:hint="eastAsia"/>
          <w:color w:val="auto"/>
          <w:kern w:val="2"/>
          <w:sz w:val="22"/>
          <w:szCs w:val="22"/>
        </w:rPr>
        <w:t>組</w:t>
      </w:r>
      <w:r w:rsidR="00A92EBD" w:rsidRPr="00042861">
        <w:rPr>
          <w:rFonts w:hAnsi="HG丸ｺﾞｼｯｸM-PRO" w:cstheme="minorBidi" w:hint="eastAsia"/>
          <w:color w:val="auto"/>
          <w:kern w:val="2"/>
          <w:sz w:val="22"/>
          <w:szCs w:val="22"/>
        </w:rPr>
        <w:t>む</w:t>
      </w:r>
      <w:r w:rsidRPr="00042861">
        <w:rPr>
          <w:rFonts w:hAnsi="HG丸ｺﾞｼｯｸM-PRO" w:cstheme="minorBidi" w:hint="eastAsia"/>
          <w:color w:val="auto"/>
          <w:kern w:val="2"/>
          <w:sz w:val="22"/>
          <w:szCs w:val="22"/>
        </w:rPr>
        <w:t>必要があ</w:t>
      </w:r>
      <w:r w:rsidR="00AC45FB" w:rsidRPr="00042861">
        <w:rPr>
          <w:rFonts w:hAnsi="HG丸ｺﾞｼｯｸM-PRO" w:cstheme="minorBidi" w:hint="eastAsia"/>
          <w:color w:val="auto"/>
          <w:kern w:val="2"/>
          <w:sz w:val="22"/>
          <w:szCs w:val="22"/>
        </w:rPr>
        <w:t>ります</w:t>
      </w:r>
      <w:r w:rsidRPr="00042861">
        <w:rPr>
          <w:rFonts w:hAnsi="HG丸ｺﾞｼｯｸM-PRO" w:cstheme="minorBidi" w:hint="eastAsia"/>
          <w:color w:val="auto"/>
          <w:kern w:val="2"/>
          <w:sz w:val="22"/>
          <w:szCs w:val="22"/>
        </w:rPr>
        <w:t>。</w:t>
      </w:r>
    </w:p>
    <w:p w14:paraId="64C8335A" w14:textId="5F6B3CF0" w:rsidR="00BB021D" w:rsidRDefault="00BB021D">
      <w:pPr>
        <w:widowControl/>
        <w:adjustRightInd/>
        <w:jc w:val="left"/>
        <w:textAlignment w:val="auto"/>
        <w:rPr>
          <w:rFonts w:hAnsi="HG丸ｺﾞｼｯｸM-PRO"/>
          <w:color w:val="auto"/>
          <w:sz w:val="21"/>
        </w:rPr>
      </w:pPr>
      <w:r>
        <w:rPr>
          <w:rFonts w:hAnsi="HG丸ｺﾞｼｯｸM-PRO"/>
          <w:color w:val="auto"/>
          <w:sz w:val="21"/>
        </w:rPr>
        <w:br w:type="page"/>
      </w:r>
    </w:p>
    <w:p w14:paraId="6F66FAE7" w14:textId="77777777" w:rsidR="00F452E3" w:rsidRPr="00042861" w:rsidRDefault="00F452E3" w:rsidP="00DA6C38">
      <w:pPr>
        <w:pStyle w:val="4"/>
        <w:ind w:left="0" w:firstLineChars="117" w:firstLine="282"/>
      </w:pPr>
      <w:bookmarkStart w:id="129" w:name="_Toc509826936"/>
      <w:bookmarkStart w:id="130" w:name="_Toc487485041"/>
      <w:bookmarkStart w:id="131" w:name="_Toc485731122"/>
      <w:bookmarkStart w:id="132" w:name="_Toc486531947"/>
      <w:r w:rsidRPr="00042861">
        <w:rPr>
          <w:rFonts w:cs="Times New Roman" w:hint="eastAsia"/>
        </w:rPr>
        <w:lastRenderedPageBreak/>
        <w:t>③</w:t>
      </w:r>
      <w:r w:rsidRPr="00042861">
        <w:rPr>
          <w:rFonts w:hint="eastAsia"/>
        </w:rPr>
        <w:t>肝炎肝がん対策</w:t>
      </w:r>
      <w:bookmarkEnd w:id="129"/>
    </w:p>
    <w:p w14:paraId="5CB46FBF" w14:textId="77777777" w:rsidR="00F452E3" w:rsidRPr="00042861" w:rsidRDefault="00F452E3" w:rsidP="00A618C9">
      <w:pPr>
        <w:adjustRightInd/>
        <w:spacing w:line="300" w:lineRule="exact"/>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ア</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w:t>
      </w:r>
      <w:r w:rsidR="003847AF">
        <w:rPr>
          <w:rFonts w:ascii="ＭＳ ゴシック" w:eastAsia="ＭＳ ゴシック" w:hAnsi="ＭＳ ゴシック" w:hint="eastAsia"/>
          <w:b/>
          <w:color w:val="auto"/>
          <w:sz w:val="22"/>
          <w:szCs w:val="22"/>
        </w:rPr>
        <w:t>肝がん</w:t>
      </w:r>
      <w:r w:rsidRPr="00042861">
        <w:rPr>
          <w:rFonts w:ascii="ＭＳ ゴシック" w:eastAsia="ＭＳ ゴシック" w:hAnsi="ＭＳ ゴシック" w:hint="eastAsia"/>
          <w:b/>
          <w:color w:val="auto"/>
          <w:sz w:val="22"/>
          <w:szCs w:val="22"/>
        </w:rPr>
        <w:t>の予防</w:t>
      </w:r>
    </w:p>
    <w:p w14:paraId="5578D23C" w14:textId="77777777" w:rsidR="00DA6C38" w:rsidRDefault="00F452E3" w:rsidP="00DA6C38">
      <w:pPr>
        <w:adjustRightInd/>
        <w:ind w:leftChars="295" w:left="937" w:hangingChars="104" w:hanging="229"/>
        <w:textAlignment w:val="auto"/>
        <w:rPr>
          <w:rFonts w:hAnsi="HG丸ｺﾞｼｯｸM-PRO"/>
          <w:color w:val="auto"/>
          <w:sz w:val="22"/>
          <w:szCs w:val="22"/>
        </w:rPr>
      </w:pPr>
      <w:r w:rsidRPr="00042861">
        <w:rPr>
          <w:rFonts w:hAnsi="HG丸ｺﾞｼｯｸM-PRO" w:hint="eastAsia"/>
          <w:color w:val="auto"/>
          <w:sz w:val="22"/>
          <w:szCs w:val="22"/>
        </w:rPr>
        <w:t>○肝炎は国内最大級の感染症であり、感染を放置すると肝硬変や肝がんといった重篤な病気に進行します。肝炎ウイルスは、感染しても自覚症状に乏しく、感染に気付きにくいため、府民一人ひとりが感染によるリスクを自覚した対応に基づき予防できるよう、肝炎についての正しい知識と理解を深めるための普及啓発が重要です。</w:t>
      </w:r>
    </w:p>
    <w:p w14:paraId="2CFC3ADB"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60E514B9" w14:textId="77777777" w:rsidR="00DA6C38" w:rsidRDefault="003847AF" w:rsidP="00DA6C38">
      <w:pPr>
        <w:adjustRightInd/>
        <w:ind w:leftChars="295" w:left="937" w:hangingChars="104" w:hanging="229"/>
        <w:textAlignment w:val="auto"/>
        <w:rPr>
          <w:rFonts w:hAnsi="HG丸ｺﾞｼｯｸM-PRO"/>
          <w:color w:val="auto"/>
          <w:sz w:val="22"/>
          <w:szCs w:val="22"/>
        </w:rPr>
      </w:pPr>
      <w:r>
        <w:rPr>
          <w:rFonts w:hAnsi="HG丸ｺﾞｼｯｸM-PRO" w:hint="eastAsia"/>
          <w:color w:val="auto"/>
          <w:sz w:val="22"/>
          <w:szCs w:val="22"/>
        </w:rPr>
        <w:t>○</w:t>
      </w:r>
      <w:r w:rsidRPr="003847AF">
        <w:rPr>
          <w:rFonts w:hAnsi="HG丸ｺﾞｼｯｸM-PRO" w:hint="eastAsia"/>
          <w:color w:val="auto"/>
          <w:sz w:val="22"/>
          <w:szCs w:val="22"/>
        </w:rPr>
        <w:t>ウイルス感染以外の肝がんのリスク要因として、大量飲酒や喫煙などが挙げられます。最近では、アルコール摂取歴がほとんどない脂肪肝（非アルコール性脂肪肝炎：NASH）が原因で肝硬変、肝がんに至るケースが増えてきています。NASHは肥満・糖尿病・脂質異常症などの生活習慣病との関連が示唆されています。</w:t>
      </w:r>
    </w:p>
    <w:p w14:paraId="2035C267" w14:textId="77777777" w:rsidR="00DA6C38" w:rsidRDefault="00DA6C38" w:rsidP="00DA6C38">
      <w:pPr>
        <w:adjustRightInd/>
        <w:ind w:leftChars="295" w:left="937" w:hangingChars="104" w:hanging="229"/>
        <w:textAlignment w:val="auto"/>
        <w:rPr>
          <w:rFonts w:hAnsi="HG丸ｺﾞｼｯｸM-PRO"/>
          <w:color w:val="auto"/>
          <w:sz w:val="22"/>
          <w:szCs w:val="22"/>
        </w:rPr>
      </w:pPr>
    </w:p>
    <w:p w14:paraId="53D7C4B1" w14:textId="4F58E428" w:rsidR="00D37C7E" w:rsidRDefault="00D37C7E" w:rsidP="00DA6C38">
      <w:pPr>
        <w:adjustRightInd/>
        <w:ind w:leftChars="295" w:left="937" w:hangingChars="104" w:hanging="229"/>
        <w:textAlignment w:val="auto"/>
        <w:rPr>
          <w:rFonts w:hAnsi="HG丸ｺﾞｼｯｸM-PRO"/>
          <w:color w:val="auto"/>
          <w:sz w:val="22"/>
          <w:szCs w:val="22"/>
        </w:rPr>
      </w:pPr>
      <w:r w:rsidRPr="00D37C7E">
        <w:rPr>
          <w:rFonts w:hAnsi="HG丸ｺﾞｼｯｸM-PRO" w:hint="eastAsia"/>
          <w:color w:val="auto"/>
          <w:sz w:val="22"/>
          <w:szCs w:val="22"/>
        </w:rPr>
        <w:t>○Ｂ型肝炎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の感染はワクチンによって予防可能であることから、各医療機関において、Ｂ型肝炎</w:t>
      </w:r>
      <w:r w:rsidR="00A73745">
        <w:rPr>
          <w:rFonts w:hAnsi="HG丸ｺﾞｼｯｸM-PRO" w:hint="eastAsia"/>
          <w:color w:val="auto"/>
          <w:sz w:val="22"/>
          <w:szCs w:val="22"/>
        </w:rPr>
        <w:t>ウイルス</w:t>
      </w:r>
      <w:r w:rsidRPr="00D37C7E">
        <w:rPr>
          <w:rFonts w:hAnsi="HG丸ｺﾞｼｯｸM-PRO" w:hint="eastAsia"/>
          <w:color w:val="auto"/>
          <w:sz w:val="22"/>
          <w:szCs w:val="22"/>
        </w:rPr>
        <w:t>検査の結果が陽性であった母親から出生した児に対してＢ型肝炎ワクチンの接種等の適切な対応を行う必要があります。また、水平感染防止の手段の一つとして、平成28年10月から乳児に対するＢ型肝炎ワクチンの接種が予防接種法（平成23年法律第68号）に基づく定期の予防接種に位置付けられたことから、府では、予防接種の実施主体である市町村に対し、母子健康手帳でワクチン接種状況を確認し、適切な時期に接種できるよう保護者等に勧奨するよう求めるなど、Ｂ型肝炎ワクチン接種の円滑な実施に努めています。</w:t>
      </w:r>
    </w:p>
    <w:p w14:paraId="4994BCA4" w14:textId="77777777" w:rsidR="003847AF" w:rsidRPr="00042861" w:rsidRDefault="003847AF" w:rsidP="009034A2">
      <w:pPr>
        <w:adjustRightInd/>
        <w:ind w:left="770" w:hangingChars="350" w:hanging="770"/>
        <w:textAlignment w:val="auto"/>
        <w:rPr>
          <w:rFonts w:hAnsi="HG丸ｺﾞｼｯｸM-PRO"/>
          <w:color w:val="auto"/>
          <w:sz w:val="22"/>
          <w:szCs w:val="22"/>
        </w:rPr>
      </w:pPr>
    </w:p>
    <w:p w14:paraId="6A15C5C7"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イ</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肝炎ウイルス検査の受診勧奨</w:t>
      </w:r>
    </w:p>
    <w:p w14:paraId="60515A34" w14:textId="025D8DEE" w:rsidR="0008256B" w:rsidRDefault="00F452E3" w:rsidP="00DA6C38">
      <w:pPr>
        <w:adjustRightInd/>
        <w:ind w:leftChars="295" w:left="957" w:hangingChars="113" w:hanging="249"/>
        <w:textAlignment w:val="auto"/>
        <w:rPr>
          <w:rFonts w:hAnsi="HG丸ｺﾞｼｯｸM-PRO"/>
          <w:color w:val="auto"/>
          <w:sz w:val="22"/>
          <w:szCs w:val="22"/>
        </w:rPr>
      </w:pPr>
      <w:r w:rsidRPr="00042861">
        <w:rPr>
          <w:rFonts w:hAnsi="HG丸ｺﾞｼｯｸM-PRO" w:hint="eastAsia"/>
          <w:color w:val="auto"/>
          <w:sz w:val="22"/>
          <w:szCs w:val="22"/>
        </w:rPr>
        <w:t>○肝がんの多くは、肝炎ウイルスの感染による慢性肝炎や肝硬変が原因と言われています。大阪府と市町村では肝炎ウイルス検査を実施しており、平成</w:t>
      </w:r>
      <w:r>
        <w:rPr>
          <w:rFonts w:hAnsi="HG丸ｺﾞｼｯｸM-PRO" w:hint="eastAsia"/>
          <w:color w:val="auto"/>
          <w:sz w:val="22"/>
          <w:szCs w:val="22"/>
        </w:rPr>
        <w:t>20</w:t>
      </w:r>
      <w:r w:rsidR="00493820">
        <w:rPr>
          <w:rFonts w:hAnsi="HG丸ｺﾞｼｯｸM-PRO" w:hint="eastAsia"/>
          <w:color w:val="auto"/>
          <w:sz w:val="22"/>
          <w:szCs w:val="22"/>
        </w:rPr>
        <w:t>（2008）</w:t>
      </w:r>
      <w:r>
        <w:rPr>
          <w:rFonts w:hAnsi="HG丸ｺﾞｼｯｸM-PRO" w:hint="eastAsia"/>
          <w:color w:val="auto"/>
          <w:sz w:val="22"/>
          <w:szCs w:val="22"/>
        </w:rPr>
        <w:t>年度から27</w:t>
      </w:r>
      <w:r w:rsidR="001A6CC0">
        <w:rPr>
          <w:rFonts w:hAnsi="HG丸ｺﾞｼｯｸM-PRO" w:hint="eastAsia"/>
          <w:color w:val="auto"/>
          <w:sz w:val="22"/>
          <w:szCs w:val="22"/>
        </w:rPr>
        <w:t>（2015）</w:t>
      </w:r>
      <w:r>
        <w:rPr>
          <w:rFonts w:hAnsi="HG丸ｺﾞｼｯｸM-PRO" w:hint="eastAsia"/>
          <w:color w:val="auto"/>
          <w:sz w:val="22"/>
          <w:szCs w:val="22"/>
        </w:rPr>
        <w:t>年度までの</w:t>
      </w:r>
      <w:r w:rsidRPr="00042861">
        <w:rPr>
          <w:rFonts w:hAnsi="HG丸ｺﾞｼｯｸM-PRO"/>
          <w:color w:val="auto"/>
          <w:sz w:val="22"/>
          <w:szCs w:val="22"/>
        </w:rPr>
        <w:t>累積</w:t>
      </w:r>
      <w:r w:rsidRPr="00042861">
        <w:rPr>
          <w:rFonts w:hAnsi="HG丸ｺﾞｼｯｸM-PRO" w:hint="eastAsia"/>
          <w:color w:val="auto"/>
          <w:sz w:val="22"/>
          <w:szCs w:val="22"/>
        </w:rPr>
        <w:t>受診者数は、Ｂ型、Ｃ型あわせて約</w:t>
      </w:r>
      <w:r w:rsidRPr="00042861">
        <w:rPr>
          <w:rFonts w:hAnsi="HG丸ｺﾞｼｯｸM-PRO"/>
          <w:color w:val="auto"/>
          <w:sz w:val="22"/>
          <w:szCs w:val="22"/>
        </w:rPr>
        <w:t>55万人です。</w:t>
      </w:r>
      <w:r w:rsidRPr="00042861">
        <w:rPr>
          <w:rFonts w:hAnsi="HG丸ｺﾞｼｯｸM-PRO" w:hint="eastAsia"/>
          <w:color w:val="auto"/>
          <w:sz w:val="22"/>
          <w:szCs w:val="22"/>
        </w:rPr>
        <w:t>引き続き、肝炎・肝がんの予防・早期発見のため、受診者の増加が重要です。</w:t>
      </w:r>
    </w:p>
    <w:p w14:paraId="2BFE60D9" w14:textId="77777777" w:rsidR="0008256B" w:rsidRDefault="0008256B">
      <w:pPr>
        <w:widowControl/>
        <w:adjustRightInd/>
        <w:jc w:val="left"/>
        <w:textAlignment w:val="auto"/>
        <w:rPr>
          <w:rFonts w:hAnsi="HG丸ｺﾞｼｯｸM-PRO"/>
          <w:color w:val="auto"/>
          <w:sz w:val="22"/>
          <w:szCs w:val="22"/>
        </w:rPr>
      </w:pPr>
    </w:p>
    <w:p w14:paraId="58D62425" w14:textId="77777777" w:rsidR="00F452E3" w:rsidRPr="00042861" w:rsidRDefault="00F452E3" w:rsidP="009034A2">
      <w:pPr>
        <w:adjustRightInd/>
        <w:ind w:firstLineChars="200" w:firstLine="442"/>
        <w:textAlignment w:val="auto"/>
        <w:rPr>
          <w:rFonts w:ascii="ＭＳ ゴシック" w:eastAsia="ＭＳ ゴシック" w:hAnsi="ＭＳ ゴシック" w:cstheme="minorBidi"/>
          <w:b/>
          <w:color w:val="auto"/>
          <w:kern w:val="2"/>
          <w:sz w:val="22"/>
          <w:szCs w:val="22"/>
        </w:rPr>
      </w:pPr>
      <w:r w:rsidRPr="00042861">
        <w:rPr>
          <w:rFonts w:ascii="ＭＳ ゴシック" w:eastAsia="ＭＳ ゴシック" w:hAnsi="ＭＳ ゴシック" w:cstheme="minorBidi" w:hint="eastAsia"/>
          <w:b/>
          <w:color w:val="auto"/>
          <w:kern w:val="2"/>
          <w:sz w:val="22"/>
          <w:szCs w:val="22"/>
        </w:rPr>
        <w:t>ウ</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hint="eastAsia"/>
          <w:b/>
          <w:color w:val="auto"/>
          <w:sz w:val="22"/>
          <w:szCs w:val="22"/>
        </w:rPr>
        <w:t>肝炎肝がんの医療提供体制</w:t>
      </w:r>
    </w:p>
    <w:p w14:paraId="2A358BF0" w14:textId="77777777" w:rsidR="00F452E3" w:rsidRDefault="00F452E3" w:rsidP="00DA6C38">
      <w:pPr>
        <w:adjustRightInd/>
        <w:ind w:leftChars="295" w:left="928" w:hangingChars="100" w:hanging="220"/>
        <w:textAlignment w:val="auto"/>
        <w:rPr>
          <w:rFonts w:hAnsi="HG丸ｺﾞｼｯｸM-PRO"/>
          <w:color w:val="auto"/>
          <w:sz w:val="22"/>
          <w:szCs w:val="22"/>
        </w:rPr>
      </w:pPr>
      <w:r w:rsidRPr="00042861">
        <w:rPr>
          <w:rFonts w:hAnsi="HG丸ｺﾞｼｯｸM-PRO" w:hint="eastAsia"/>
          <w:color w:val="auto"/>
          <w:sz w:val="22"/>
          <w:szCs w:val="22"/>
        </w:rPr>
        <w:t>○肝炎の重症化予防には、肝炎ウイルス検査の陽性者が精密検査を速やかに受診し、専門治療を受けることが極めて重要です。このため、「大阪府フォローアップ事業実施指針」に基づき、関係機関と連携して、専門治療へつなげる体制を整備しています。しかし、市町村が実施する肝炎ウイルス検査での精密検査受診率は、平成</w:t>
      </w:r>
      <w:r>
        <w:rPr>
          <w:rFonts w:hAnsi="HG丸ｺﾞｼｯｸM-PRO" w:hint="eastAsia"/>
          <w:color w:val="auto"/>
          <w:sz w:val="22"/>
          <w:szCs w:val="22"/>
        </w:rPr>
        <w:t>27</w:t>
      </w:r>
      <w:r w:rsidR="009033C9">
        <w:rPr>
          <w:rFonts w:hAnsi="HG丸ｺﾞｼｯｸM-PRO" w:hint="eastAsia"/>
          <w:color w:val="auto"/>
          <w:sz w:val="22"/>
          <w:szCs w:val="22"/>
        </w:rPr>
        <w:t>（2015）</w:t>
      </w:r>
      <w:r>
        <w:rPr>
          <w:rFonts w:hAnsi="HG丸ｺﾞｼｯｸM-PRO" w:hint="eastAsia"/>
          <w:color w:val="auto"/>
          <w:sz w:val="22"/>
          <w:szCs w:val="22"/>
        </w:rPr>
        <w:t>年度で</w:t>
      </w:r>
      <w:r w:rsidRPr="00042861">
        <w:rPr>
          <w:rFonts w:hAnsi="HG丸ｺﾞｼｯｸM-PRO"/>
          <w:color w:val="auto"/>
          <w:sz w:val="22"/>
          <w:szCs w:val="22"/>
        </w:rPr>
        <w:t>B型が54</w:t>
      </w:r>
      <w:r w:rsidRPr="00042861">
        <w:rPr>
          <w:rFonts w:hAnsi="HG丸ｺﾞｼｯｸM-PRO" w:hint="eastAsia"/>
          <w:color w:val="auto"/>
          <w:sz w:val="22"/>
          <w:szCs w:val="22"/>
        </w:rPr>
        <w:t>％、</w:t>
      </w:r>
      <w:r w:rsidRPr="00042861">
        <w:rPr>
          <w:rFonts w:hAnsi="HG丸ｺﾞｼｯｸM-PRO"/>
          <w:color w:val="auto"/>
          <w:sz w:val="22"/>
          <w:szCs w:val="22"/>
        </w:rPr>
        <w:t>C型が</w:t>
      </w:r>
      <w:r>
        <w:rPr>
          <w:rFonts w:hAnsi="HG丸ｺﾞｼｯｸM-PRO" w:hint="eastAsia"/>
          <w:color w:val="auto"/>
          <w:sz w:val="22"/>
          <w:szCs w:val="22"/>
        </w:rPr>
        <w:t>41％と</w:t>
      </w:r>
      <w:r w:rsidRPr="00042861">
        <w:rPr>
          <w:rFonts w:hAnsi="HG丸ｺﾞｼｯｸM-PRO" w:hint="eastAsia"/>
          <w:color w:val="auto"/>
          <w:sz w:val="22"/>
          <w:szCs w:val="22"/>
        </w:rPr>
        <w:t>なっています。</w:t>
      </w:r>
    </w:p>
    <w:p w14:paraId="634650A0" w14:textId="3167FC69" w:rsidR="00F452E3" w:rsidRDefault="00491F0B" w:rsidP="00491F0B">
      <w:pPr>
        <w:adjustRightInd/>
        <w:ind w:leftChars="400" w:left="1170" w:hangingChars="100" w:hanging="210"/>
        <w:textAlignment w:val="auto"/>
        <w:rPr>
          <w:rFonts w:hAnsi="HG丸ｺﾞｼｯｸM-PRO"/>
          <w:color w:val="auto"/>
          <w:sz w:val="22"/>
          <w:szCs w:val="22"/>
        </w:rPr>
      </w:pPr>
      <w:r w:rsidRPr="00513A7D">
        <w:rPr>
          <w:rFonts w:ascii="ＭＳ Ｐゴシック" w:eastAsia="ＭＳ Ｐゴシック" w:hAnsi="HG丸ｺﾞｼｯｸM-PRO" w:cs="ＭＳ Ｐゴシック"/>
          <w:noProof/>
          <w:color w:val="auto"/>
          <w:sz w:val="21"/>
        </w:rPr>
        <mc:AlternateContent>
          <mc:Choice Requires="wpg">
            <w:drawing>
              <wp:anchor distT="0" distB="0" distL="114300" distR="114300" simplePos="0" relativeHeight="251804672" behindDoc="0" locked="0" layoutInCell="1" allowOverlap="1" wp14:anchorId="45378BF8" wp14:editId="4518A25D">
                <wp:simplePos x="0" y="0"/>
                <wp:positionH relativeFrom="margin">
                  <wp:posOffset>-158115</wp:posOffset>
                </wp:positionH>
                <wp:positionV relativeFrom="paragraph">
                  <wp:posOffset>121448</wp:posOffset>
                </wp:positionV>
                <wp:extent cx="6184265" cy="1247775"/>
                <wp:effectExtent l="0" t="0" r="26035" b="9525"/>
                <wp:wrapNone/>
                <wp:docPr id="19" name="グループ化 19"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cNvGraphicFramePr/>
                <a:graphic xmlns:a="http://schemas.openxmlformats.org/drawingml/2006/main">
                  <a:graphicData uri="http://schemas.microsoft.com/office/word/2010/wordprocessingGroup">
                    <wpg:wgp>
                      <wpg:cNvGrpSpPr/>
                      <wpg:grpSpPr>
                        <a:xfrm>
                          <a:off x="0" y="0"/>
                          <a:ext cx="6184265" cy="1247775"/>
                          <a:chOff x="-38420" y="-92433"/>
                          <a:chExt cx="6184900" cy="457788"/>
                        </a:xfrm>
                      </wpg:grpSpPr>
                      <wps:wsp>
                        <wps:cNvPr id="10331" name="正方形/長方形 10331" descr="（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title="注釈"/>
                        <wps:cNvSpPr/>
                        <wps:spPr>
                          <a:xfrm>
                            <a:off x="73975" y="-92381"/>
                            <a:ext cx="6072505" cy="457736"/>
                          </a:xfrm>
                          <a:prstGeom prst="rect">
                            <a:avLst/>
                          </a:prstGeom>
                          <a:solidFill>
                            <a:sysClr val="window" lastClr="FFFFFF"/>
                          </a:solidFill>
                          <a:ln w="9525" cap="flat" cmpd="sng" algn="ctr">
                            <a:noFill/>
                            <a:prstDash val="solid"/>
                          </a:ln>
                          <a:effectLst/>
                        </wps:spPr>
                        <wps:txb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直線コネクタ 460"/>
                        <wps:cNvCnPr/>
                        <wps:spPr>
                          <a:xfrm>
                            <a:off x="-38420" y="-92433"/>
                            <a:ext cx="618490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5378BF8" id="グループ化 19" o:spid="_x0000_s1077" alt="タイトル: 注釈 - 説明: （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0;text-align:left;margin-left:-12.45pt;margin-top:9.55pt;width:486.95pt;height:98.25pt;z-index:251804672;mso-position-horizontal-relative:margin;mso-width-relative:margin;mso-height-relative:margin" coordorigin="-384,-924" coordsize="61849,4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">
                <v:rect id="正方形/長方形 10331" o:spid="_x0000_s1078" alt="（注12）精度管理センター事業&#10;大阪がん循環器病予防センターに設置した精度管理センターにおいて、検診機関としてのノウハウを活用し、大阪府と連携しながら、市町村ごとのがん検診の課題について分析・助言を行う事業です。&#10;（注13）PSAによる前立腺がん検診&#10;血液検査でPSA値を調べることにより前立腺がんの可能性を調べる検査です。&#10;（注14）ABC検査&#10;ヘリコバクター・ピロリ菌抗体検査とペプシノーゲン法の二つの検査の結果により胃がんのかかりやすさを３～５群に分けることをABC検査と呼びます。完全に確立した検査法ではなく平成２８（2016）年度にも分類やカットオフ値が一部変更されています。&#10;" style="position:absolute;left:739;top:-923;width:60725;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" fillcolor="window" stroked="f">
                  <v:textbox>
                    <w:txbxContent>
                      <w:p w14:paraId="3A3174AB" w14:textId="77777777" w:rsidR="0034376A" w:rsidRPr="00EE06C1" w:rsidRDefault="0034376A" w:rsidP="00513A7D">
                        <w:pPr>
                          <w:spacing w:line="200" w:lineRule="exact"/>
                          <w:jc w:val="left"/>
                          <w:rPr>
                            <w:rFonts w:hAnsi="HG丸ｺﾞｼｯｸM-PRO"/>
                            <w:color w:val="000000" w:themeColor="text1"/>
                            <w:sz w:val="18"/>
                            <w:szCs w:val="18"/>
                          </w:rPr>
                        </w:pPr>
                        <w:r>
                          <w:rPr>
                            <w:rFonts w:hAnsi="HG丸ｺﾞｼｯｸM-PRO" w:hint="eastAsia"/>
                            <w:color w:val="auto"/>
                            <w:sz w:val="18"/>
                            <w:szCs w:val="18"/>
                          </w:rPr>
                          <w:t>（</w:t>
                        </w:r>
                        <w:r w:rsidRPr="00EE06C1">
                          <w:rPr>
                            <w:rFonts w:hAnsi="HG丸ｺﾞｼｯｸM-PRO" w:hint="eastAsia"/>
                            <w:color w:val="000000" w:themeColor="text1"/>
                            <w:sz w:val="18"/>
                            <w:szCs w:val="18"/>
                          </w:rPr>
                          <w:t>注</w:t>
                        </w:r>
                        <w:r w:rsidRPr="00EE06C1">
                          <w:rPr>
                            <w:rFonts w:hAnsi="HG丸ｺﾞｼｯｸM-PRO"/>
                            <w:color w:val="000000" w:themeColor="text1"/>
                            <w:sz w:val="18"/>
                            <w:szCs w:val="18"/>
                          </w:rPr>
                          <w:t>13）精度管理センター事業</w:t>
                        </w:r>
                      </w:p>
                      <w:p w14:paraId="165599B1" w14:textId="77777777" w:rsidR="0034376A" w:rsidRPr="00EE06C1" w:rsidRDefault="0034376A" w:rsidP="00266DC2">
                        <w:pPr>
                          <w:spacing w:line="200" w:lineRule="exact"/>
                          <w:ind w:leftChars="345" w:left="828" w:firstLineChars="6" w:firstLine="11"/>
                          <w:jc w:val="left"/>
                          <w:rPr>
                            <w:rFonts w:hAnsi="HG丸ｺﾞｼｯｸM-PRO" w:cs="メイリオ"/>
                            <w:color w:val="000000" w:themeColor="text1"/>
                            <w:sz w:val="18"/>
                            <w:szCs w:val="18"/>
                          </w:rPr>
                        </w:pPr>
                        <w:r w:rsidRPr="00EE06C1">
                          <w:rPr>
                            <w:rFonts w:hAnsi="HG丸ｺﾞｼｯｸM-PRO" w:cs="メイリオ" w:hint="eastAsia"/>
                            <w:color w:val="000000" w:themeColor="text1"/>
                            <w:sz w:val="18"/>
                            <w:szCs w:val="18"/>
                          </w:rPr>
                          <w:t>大阪がん循環器病予防センターに設置した精度管理センターにおいて、検診機関としてのノウハウを活用し、大阪府と連携しながら、市町村ごとのがん検診の課題について分析・助言を行う事業です。</w:t>
                        </w:r>
                      </w:p>
                      <w:p w14:paraId="6CF5DF68" w14:textId="77777777" w:rsidR="0034376A" w:rsidRPr="00250477" w:rsidRDefault="0034376A" w:rsidP="00513A7D">
                        <w:pPr>
                          <w:spacing w:line="200" w:lineRule="exact"/>
                          <w:jc w:val="left"/>
                          <w:rPr>
                            <w:rFonts w:hAnsi="HG丸ｺﾞｼｯｸM-PRO"/>
                            <w:sz w:val="18"/>
                            <w:szCs w:val="18"/>
                          </w:rPr>
                        </w:pPr>
                        <w:r>
                          <w:rPr>
                            <w:rFonts w:hAnsi="HG丸ｺﾞｼｯｸM-PRO" w:hint="eastAsia"/>
                            <w:sz w:val="18"/>
                            <w:szCs w:val="18"/>
                          </w:rPr>
                          <w:t>（</w:t>
                        </w:r>
                        <w:r w:rsidRPr="00F22289">
                          <w:rPr>
                            <w:rFonts w:hAnsi="HG丸ｺﾞｼｯｸM-PRO" w:hint="eastAsia"/>
                            <w:sz w:val="18"/>
                            <w:szCs w:val="18"/>
                          </w:rPr>
                          <w:t>注</w:t>
                        </w:r>
                        <w:r>
                          <w:rPr>
                            <w:rFonts w:hAnsi="HG丸ｺﾞｼｯｸM-PRO" w:hint="eastAsia"/>
                            <w:sz w:val="18"/>
                            <w:szCs w:val="18"/>
                          </w:rPr>
                          <w:t>14）</w:t>
                        </w:r>
                        <w:r w:rsidRPr="00250477">
                          <w:rPr>
                            <w:rFonts w:hAnsi="HG丸ｺﾞｼｯｸM-PRO"/>
                            <w:sz w:val="18"/>
                            <w:szCs w:val="18"/>
                          </w:rPr>
                          <w:t>PSAによる前立腺がん検診</w:t>
                        </w:r>
                      </w:p>
                      <w:p w14:paraId="2F889D41" w14:textId="77777777" w:rsidR="0034376A" w:rsidRDefault="0034376A" w:rsidP="00513A7D">
                        <w:pPr>
                          <w:spacing w:line="200" w:lineRule="exact"/>
                          <w:ind w:firstLineChars="450" w:firstLine="810"/>
                          <w:jc w:val="left"/>
                          <w:rPr>
                            <w:rFonts w:hAnsi="HG丸ｺﾞｼｯｸM-PRO"/>
                            <w:sz w:val="18"/>
                            <w:szCs w:val="18"/>
                          </w:rPr>
                        </w:pPr>
                        <w:r w:rsidRPr="009F6B86">
                          <w:rPr>
                            <w:rFonts w:hAnsi="HG丸ｺﾞｼｯｸM-PRO" w:hint="eastAsia"/>
                            <w:sz w:val="18"/>
                            <w:szCs w:val="18"/>
                          </w:rPr>
                          <w:t>血液検査で</w:t>
                        </w:r>
                        <w:r w:rsidRPr="009F6B86">
                          <w:rPr>
                            <w:rFonts w:hAnsi="HG丸ｺﾞｼｯｸM-PRO"/>
                            <w:sz w:val="18"/>
                            <w:szCs w:val="18"/>
                          </w:rPr>
                          <w:t>PSA値を調べることにより前立腺がんの可能性を調べる検査です。</w:t>
                        </w:r>
                      </w:p>
                      <w:p w14:paraId="2705A5D9" w14:textId="77777777" w:rsidR="0034376A" w:rsidRPr="00561290" w:rsidRDefault="0034376A" w:rsidP="00513A7D">
                        <w:pPr>
                          <w:spacing w:line="200" w:lineRule="exact"/>
                          <w:jc w:val="left"/>
                          <w:rPr>
                            <w:rFonts w:hAnsi="HG丸ｺﾞｼｯｸM-PRO"/>
                            <w:sz w:val="18"/>
                            <w:szCs w:val="18"/>
                          </w:rPr>
                        </w:pPr>
                        <w:r>
                          <w:rPr>
                            <w:rFonts w:hAnsi="HG丸ｺﾞｼｯｸM-PRO" w:hint="eastAsia"/>
                            <w:sz w:val="18"/>
                            <w:szCs w:val="18"/>
                          </w:rPr>
                          <w:t>（</w:t>
                        </w:r>
                        <w:r w:rsidRPr="00A568AC">
                          <w:rPr>
                            <w:rFonts w:hAnsi="HG丸ｺﾞｼｯｸM-PRO" w:hint="eastAsia"/>
                            <w:sz w:val="18"/>
                            <w:szCs w:val="18"/>
                          </w:rPr>
                          <w:t>注</w:t>
                        </w:r>
                        <w:r>
                          <w:rPr>
                            <w:rFonts w:hAnsi="HG丸ｺﾞｼｯｸM-PRO" w:hint="eastAsia"/>
                            <w:sz w:val="18"/>
                            <w:szCs w:val="18"/>
                          </w:rPr>
                          <w:t>15）</w:t>
                        </w:r>
                        <w:r w:rsidRPr="00112487">
                          <w:rPr>
                            <w:rFonts w:hAnsi="HG丸ｺﾞｼｯｸM-PRO"/>
                            <w:sz w:val="18"/>
                            <w:szCs w:val="18"/>
                          </w:rPr>
                          <w:t>ABC</w:t>
                        </w:r>
                        <w:r w:rsidRPr="000702D5">
                          <w:rPr>
                            <w:rFonts w:hAnsi="HG丸ｺﾞｼｯｸM-PRO"/>
                            <w:sz w:val="18"/>
                            <w:szCs w:val="18"/>
                          </w:rPr>
                          <w:t>検査</w:t>
                        </w:r>
                      </w:p>
                      <w:p w14:paraId="1EB84A81" w14:textId="77777777" w:rsidR="0034376A" w:rsidRPr="006E5C9D" w:rsidRDefault="0034376A" w:rsidP="00266DC2">
                        <w:pPr>
                          <w:spacing w:line="200" w:lineRule="exact"/>
                          <w:ind w:leftChars="351" w:left="842"/>
                          <w:jc w:val="left"/>
                          <w:rPr>
                            <w:rFonts w:hAnsi="HG丸ｺﾞｼｯｸM-PRO"/>
                            <w:sz w:val="18"/>
                            <w:szCs w:val="18"/>
                          </w:rPr>
                        </w:pPr>
                        <w:r w:rsidRPr="004005B4">
                          <w:rPr>
                            <w:rFonts w:hAnsi="HG丸ｺﾞｼｯｸM-PRO" w:hint="eastAsia"/>
                            <w:sz w:val="18"/>
                            <w:szCs w:val="18"/>
                          </w:rPr>
                          <w:t>ヘリコバクター</w:t>
                        </w:r>
                        <w:r>
                          <w:rPr>
                            <w:rFonts w:hAnsi="HG丸ｺﾞｼｯｸM-PRO" w:hint="eastAsia"/>
                            <w:sz w:val="18"/>
                            <w:szCs w:val="18"/>
                          </w:rPr>
                          <w:t>・</w:t>
                        </w:r>
                        <w:r w:rsidRPr="004005B4">
                          <w:rPr>
                            <w:rFonts w:hAnsi="HG丸ｺﾞｼｯｸM-PRO" w:hint="eastAsia"/>
                            <w:sz w:val="18"/>
                            <w:szCs w:val="18"/>
                          </w:rPr>
                          <w:t>ピロリ菌抗体検査とペプシノーゲン法の二つの検査の結果により胃がんのかかりやすさを３～５群に分けることを</w:t>
                        </w:r>
                        <w:r w:rsidRPr="00F03C70">
                          <w:rPr>
                            <w:rFonts w:hAnsi="HG丸ｺﾞｼｯｸM-PRO"/>
                            <w:sz w:val="18"/>
                            <w:szCs w:val="18"/>
                          </w:rPr>
                          <w:t>ABC検査と呼びます。完全に確立した検査法ではなく</w:t>
                        </w:r>
                        <w:r>
                          <w:rPr>
                            <w:rFonts w:hAnsi="HG丸ｺﾞｼｯｸM-PRO" w:hint="eastAsia"/>
                            <w:sz w:val="18"/>
                            <w:szCs w:val="18"/>
                          </w:rPr>
                          <w:t>平成２８（</w:t>
                        </w:r>
                        <w:r w:rsidRPr="00F03C70">
                          <w:rPr>
                            <w:rFonts w:hAnsi="HG丸ｺﾞｼｯｸM-PRO"/>
                            <w:sz w:val="18"/>
                            <w:szCs w:val="18"/>
                          </w:rPr>
                          <w:t>2016</w:t>
                        </w:r>
                        <w:r>
                          <w:rPr>
                            <w:rFonts w:hAnsi="HG丸ｺﾞｼｯｸM-PRO" w:hint="eastAsia"/>
                            <w:sz w:val="18"/>
                            <w:szCs w:val="18"/>
                          </w:rPr>
                          <w:t>）</w:t>
                        </w:r>
                        <w:r w:rsidRPr="00EB360A">
                          <w:rPr>
                            <w:rFonts w:hAnsi="HG丸ｺﾞｼｯｸM-PRO"/>
                            <w:sz w:val="18"/>
                            <w:szCs w:val="18"/>
                          </w:rPr>
                          <w:t>年度にも分類やカットオフ値が一部変更されています。</w:t>
                        </w:r>
                      </w:p>
                    </w:txbxContent>
                  </v:textbox>
                </v:rect>
                <v:line id="直線コネクタ 460" o:spid="_x0000_s1079" style="position:absolute;visibility:visible;mso-wrap-style:square" from="-384,-924" to="61464,-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"/>
                <w10:wrap anchorx="margin"/>
              </v:group>
            </w:pict>
          </mc:Fallback>
        </mc:AlternateContent>
      </w:r>
    </w:p>
    <w:p w14:paraId="3E854374" w14:textId="287BD35A" w:rsidR="00D37C7E" w:rsidRDefault="00D37C7E" w:rsidP="00491F0B">
      <w:pPr>
        <w:adjustRightInd/>
        <w:ind w:leftChars="400" w:left="1180" w:hangingChars="100" w:hanging="220"/>
        <w:textAlignment w:val="auto"/>
        <w:rPr>
          <w:rFonts w:hAnsi="HG丸ｺﾞｼｯｸM-PRO"/>
          <w:color w:val="auto"/>
          <w:sz w:val="22"/>
          <w:szCs w:val="22"/>
        </w:rPr>
      </w:pPr>
    </w:p>
    <w:p w14:paraId="19797C6E" w14:textId="77777777" w:rsidR="00D37C7E" w:rsidRDefault="00D37C7E">
      <w:pPr>
        <w:adjustRightInd/>
        <w:ind w:leftChars="400" w:left="1180" w:hangingChars="100" w:hanging="220"/>
        <w:textAlignment w:val="auto"/>
        <w:rPr>
          <w:rFonts w:hAnsi="HG丸ｺﾞｼｯｸM-PRO"/>
          <w:color w:val="auto"/>
          <w:sz w:val="22"/>
          <w:szCs w:val="22"/>
        </w:rPr>
      </w:pPr>
    </w:p>
    <w:p w14:paraId="64A73FC8" w14:textId="77777777" w:rsidR="00D37C7E" w:rsidRDefault="00D37C7E">
      <w:pPr>
        <w:adjustRightInd/>
        <w:ind w:leftChars="400" w:left="1180" w:hangingChars="100" w:hanging="220"/>
        <w:textAlignment w:val="auto"/>
        <w:rPr>
          <w:rFonts w:hAnsi="HG丸ｺﾞｼｯｸM-PRO"/>
          <w:color w:val="auto"/>
          <w:sz w:val="22"/>
          <w:szCs w:val="22"/>
        </w:rPr>
      </w:pPr>
    </w:p>
    <w:p w14:paraId="7F46C1DB" w14:textId="77777777" w:rsidR="00D37C7E" w:rsidRDefault="00D37C7E">
      <w:pPr>
        <w:adjustRightInd/>
        <w:ind w:leftChars="400" w:left="1180" w:hangingChars="100" w:hanging="220"/>
        <w:textAlignment w:val="auto"/>
        <w:rPr>
          <w:rFonts w:hAnsi="HG丸ｺﾞｼｯｸM-PRO"/>
          <w:color w:val="auto"/>
          <w:sz w:val="22"/>
          <w:szCs w:val="22"/>
        </w:rPr>
      </w:pPr>
    </w:p>
    <w:p w14:paraId="5887E578" w14:textId="77777777" w:rsidR="00D37C7E" w:rsidRPr="00042861" w:rsidRDefault="00D37C7E">
      <w:pPr>
        <w:adjustRightInd/>
        <w:ind w:leftChars="400" w:left="1180" w:hangingChars="100" w:hanging="220"/>
        <w:textAlignment w:val="auto"/>
        <w:rPr>
          <w:rFonts w:hAnsi="HG丸ｺﾞｼｯｸM-PRO"/>
          <w:color w:val="auto"/>
          <w:sz w:val="22"/>
          <w:szCs w:val="22"/>
        </w:rPr>
      </w:pPr>
    </w:p>
    <w:p w14:paraId="1B8FED2F" w14:textId="5FADE611" w:rsidR="00F452E3" w:rsidRPr="00042861" w:rsidRDefault="00F452E3" w:rsidP="00F452E3">
      <w:pPr>
        <w:adjustRightInd/>
        <w:textAlignment w:val="auto"/>
        <w:rPr>
          <w:rFonts w:asciiTheme="majorEastAsia" w:eastAsiaTheme="majorEastAsia" w:hAnsiTheme="majorEastAsia" w:cstheme="minorBidi"/>
          <w:color w:val="auto"/>
          <w:kern w:val="2"/>
          <w:sz w:val="20"/>
          <w:szCs w:val="20"/>
        </w:rPr>
      </w:pPr>
      <w:r w:rsidRPr="00042861">
        <w:rPr>
          <w:rFonts w:hAnsi="HG丸ｺﾞｼｯｸM-PRO" w:cstheme="minorBidi" w:hint="eastAsia"/>
          <w:color w:val="auto"/>
          <w:kern w:val="2"/>
          <w:sz w:val="20"/>
          <w:szCs w:val="20"/>
        </w:rPr>
        <w:t xml:space="preserve">　　　　　　　　</w:t>
      </w:r>
      <w:r>
        <w:rPr>
          <w:rFonts w:hAnsi="HG丸ｺﾞｼｯｸM-PRO" w:cstheme="minorBidi" w:hint="eastAsia"/>
          <w:color w:val="auto"/>
          <w:kern w:val="2"/>
          <w:sz w:val="20"/>
          <w:szCs w:val="20"/>
        </w:rPr>
        <w:t xml:space="preserve">　</w:t>
      </w:r>
      <w:r w:rsidRPr="00042861">
        <w:rPr>
          <w:rFonts w:hAnsi="HG丸ｺﾞｼｯｸM-PRO" w:cstheme="minorBidi" w:hint="eastAsia"/>
          <w:color w:val="auto"/>
          <w:kern w:val="2"/>
          <w:sz w:val="20"/>
          <w:szCs w:val="20"/>
        </w:rPr>
        <w:t xml:space="preserve">　</w:t>
      </w:r>
      <w:r w:rsidRPr="00042861">
        <w:rPr>
          <w:rFonts w:asciiTheme="majorEastAsia" w:eastAsiaTheme="majorEastAsia" w:hAnsiTheme="majorEastAsia" w:cstheme="minorBidi" w:hint="eastAsia"/>
          <w:b/>
          <w:color w:val="auto"/>
          <w:kern w:val="2"/>
          <w:sz w:val="20"/>
          <w:szCs w:val="20"/>
        </w:rPr>
        <w:t>図表</w:t>
      </w:r>
      <w:r w:rsidR="00C13173">
        <w:rPr>
          <w:rFonts w:asciiTheme="majorEastAsia" w:eastAsiaTheme="majorEastAsia" w:hAnsiTheme="majorEastAsia" w:cstheme="minorBidi" w:hint="eastAsia"/>
          <w:b/>
          <w:color w:val="auto"/>
          <w:kern w:val="2"/>
          <w:sz w:val="20"/>
          <w:szCs w:val="20"/>
        </w:rPr>
        <w:t>15</w:t>
      </w:r>
      <w:r w:rsidR="000A2652" w:rsidRPr="00540AC9">
        <w:rPr>
          <w:rFonts w:asciiTheme="majorEastAsia" w:eastAsiaTheme="majorEastAsia" w:hAnsiTheme="majorEastAsia" w:cstheme="minorBidi" w:hint="eastAsia"/>
          <w:b/>
          <w:color w:val="auto"/>
          <w:kern w:val="2"/>
          <w:sz w:val="20"/>
          <w:szCs w:val="20"/>
        </w:rPr>
        <w:t>：</w:t>
      </w:r>
      <w:r w:rsidRPr="00042861">
        <w:rPr>
          <w:rFonts w:asciiTheme="majorEastAsia" w:eastAsiaTheme="majorEastAsia" w:hAnsiTheme="majorEastAsia" w:cs="Meiryo UI" w:hint="eastAsia"/>
          <w:b/>
          <w:color w:val="auto"/>
          <w:sz w:val="20"/>
          <w:szCs w:val="20"/>
        </w:rPr>
        <w:t>市町村における要精密検査者のフォローアップ状況</w:t>
      </w:r>
    </w:p>
    <w:p w14:paraId="7B8ADC7E"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tbl>
      <w:tblPr>
        <w:tblpPr w:leftFromText="142" w:rightFromText="142" w:vertAnchor="text" w:horzAnchor="margin" w:tblpXSpec="center" w:tblpY="-199"/>
        <w:tblOverlap w:val="never"/>
        <w:tblW w:w="7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市町村における要精密検査者のフォローアップ状況"/>
        <w:tblDescription w:val="市町村における要精密検査者のフォローアップ状況"/>
      </w:tblPr>
      <w:tblGrid>
        <w:gridCol w:w="1728"/>
        <w:gridCol w:w="1553"/>
        <w:gridCol w:w="1552"/>
        <w:gridCol w:w="1553"/>
        <w:gridCol w:w="1553"/>
      </w:tblGrid>
      <w:tr w:rsidR="00A8098A" w:rsidRPr="00A618C9" w14:paraId="1F1F2F36" w14:textId="77777777" w:rsidTr="00F429E2">
        <w:trPr>
          <w:trHeight w:val="699"/>
        </w:trPr>
        <w:tc>
          <w:tcPr>
            <w:tcW w:w="1728" w:type="dxa"/>
            <w:shd w:val="clear" w:color="auto" w:fill="BFBFBF" w:themeFill="background1" w:themeFillShade="BF"/>
            <w:vAlign w:val="center"/>
          </w:tcPr>
          <w:p w14:paraId="1939C55D"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Ｂ型肝炎</w:t>
            </w:r>
          </w:p>
        </w:tc>
        <w:tc>
          <w:tcPr>
            <w:tcW w:w="1553" w:type="dxa"/>
            <w:shd w:val="clear" w:color="auto" w:fill="BFBFBF" w:themeFill="background1" w:themeFillShade="BF"/>
            <w:vAlign w:val="center"/>
          </w:tcPr>
          <w:p w14:paraId="5855305D"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21</w:t>
            </w:r>
            <w:r w:rsidR="009033C9">
              <w:rPr>
                <w:rFonts w:asciiTheme="majorEastAsia" w:eastAsiaTheme="majorEastAsia" w:hAnsiTheme="majorEastAsia" w:cs="Meiryo UI" w:hint="eastAsia"/>
                <w:color w:val="auto"/>
                <w:sz w:val="21"/>
                <w:szCs w:val="18"/>
              </w:rPr>
              <w:t>（2009）</w:t>
            </w:r>
            <w:r w:rsidR="00F452E3" w:rsidRPr="00A618C9">
              <w:rPr>
                <w:rFonts w:asciiTheme="majorEastAsia" w:eastAsiaTheme="majorEastAsia" w:hAnsiTheme="majorEastAsia" w:cs="Meiryo UI"/>
                <w:color w:val="auto"/>
                <w:sz w:val="21"/>
                <w:szCs w:val="18"/>
              </w:rPr>
              <w:t>年度</w:t>
            </w:r>
          </w:p>
        </w:tc>
        <w:tc>
          <w:tcPr>
            <w:tcW w:w="1552" w:type="dxa"/>
            <w:shd w:val="clear" w:color="auto" w:fill="BFBFBF" w:themeFill="background1" w:themeFillShade="BF"/>
            <w:vAlign w:val="center"/>
          </w:tcPr>
          <w:p w14:paraId="572D46BC"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25</w:t>
            </w:r>
            <w:r w:rsidR="009033C9">
              <w:rPr>
                <w:rFonts w:asciiTheme="majorEastAsia" w:eastAsiaTheme="majorEastAsia" w:hAnsiTheme="majorEastAsia" w:cs="Meiryo UI" w:hint="eastAsia"/>
                <w:color w:val="auto"/>
                <w:sz w:val="21"/>
                <w:szCs w:val="18"/>
              </w:rPr>
              <w:t>（2013）</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7EFF8A29"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26</w:t>
            </w:r>
            <w:r w:rsidR="009033C9">
              <w:rPr>
                <w:rFonts w:asciiTheme="majorEastAsia" w:eastAsiaTheme="majorEastAsia" w:hAnsiTheme="majorEastAsia" w:cs="Meiryo UI" w:hint="eastAsia"/>
                <w:color w:val="auto"/>
                <w:sz w:val="21"/>
                <w:szCs w:val="18"/>
              </w:rPr>
              <w:t>（2014）</w:t>
            </w:r>
            <w:r w:rsidR="00F452E3" w:rsidRPr="00A618C9">
              <w:rPr>
                <w:rFonts w:asciiTheme="majorEastAsia" w:eastAsiaTheme="majorEastAsia" w:hAnsiTheme="majorEastAsia" w:cs="Meiryo UI"/>
                <w:color w:val="auto"/>
                <w:sz w:val="21"/>
                <w:szCs w:val="18"/>
              </w:rPr>
              <w:t>年度</w:t>
            </w:r>
          </w:p>
        </w:tc>
        <w:tc>
          <w:tcPr>
            <w:tcW w:w="1553" w:type="dxa"/>
            <w:shd w:val="clear" w:color="auto" w:fill="BFBFBF" w:themeFill="background1" w:themeFillShade="BF"/>
            <w:vAlign w:val="center"/>
          </w:tcPr>
          <w:p w14:paraId="2C644E5E" w14:textId="77777777" w:rsidR="00F452E3" w:rsidRPr="00A618C9" w:rsidRDefault="008C0AAE"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Theme="majorEastAsia" w:eastAsiaTheme="majorEastAsia" w:hAnsiTheme="majorEastAsia" w:cs="Meiryo UI"/>
                <w:color w:val="auto"/>
                <w:sz w:val="21"/>
                <w:szCs w:val="18"/>
              </w:rPr>
              <w:t>27</w:t>
            </w:r>
            <w:r w:rsidR="009033C9">
              <w:rPr>
                <w:rFonts w:asciiTheme="majorEastAsia" w:eastAsiaTheme="majorEastAsia" w:hAnsiTheme="majorEastAsia" w:cs="Meiryo UI" w:hint="eastAsia"/>
                <w:color w:val="auto"/>
                <w:sz w:val="21"/>
                <w:szCs w:val="18"/>
              </w:rPr>
              <w:t>（2015）</w:t>
            </w:r>
            <w:r w:rsidR="00F452E3" w:rsidRPr="00A618C9">
              <w:rPr>
                <w:rFonts w:asciiTheme="majorEastAsia" w:eastAsiaTheme="majorEastAsia" w:hAnsiTheme="majorEastAsia" w:cs="Meiryo UI"/>
                <w:color w:val="auto"/>
                <w:sz w:val="21"/>
                <w:szCs w:val="18"/>
              </w:rPr>
              <w:t>年度</w:t>
            </w:r>
          </w:p>
        </w:tc>
      </w:tr>
      <w:tr w:rsidR="00F452E3" w:rsidRPr="00A618C9" w14:paraId="6E8B4A7F" w14:textId="77777777" w:rsidTr="00A618C9">
        <w:trPr>
          <w:trHeight w:val="555"/>
        </w:trPr>
        <w:tc>
          <w:tcPr>
            <w:tcW w:w="1728" w:type="dxa"/>
            <w:shd w:val="clear" w:color="auto" w:fill="auto"/>
            <w:vAlign w:val="center"/>
          </w:tcPr>
          <w:p w14:paraId="0A62F3E7"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11338AC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100</w:t>
            </w:r>
          </w:p>
        </w:tc>
        <w:tc>
          <w:tcPr>
            <w:tcW w:w="1552" w:type="dxa"/>
            <w:shd w:val="clear" w:color="auto" w:fill="auto"/>
            <w:vAlign w:val="center"/>
          </w:tcPr>
          <w:p w14:paraId="015F03E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141</w:t>
            </w:r>
          </w:p>
        </w:tc>
        <w:tc>
          <w:tcPr>
            <w:tcW w:w="1553" w:type="dxa"/>
            <w:shd w:val="clear" w:color="auto" w:fill="auto"/>
            <w:vAlign w:val="center"/>
          </w:tcPr>
          <w:p w14:paraId="35257D13"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156</w:t>
            </w:r>
          </w:p>
        </w:tc>
        <w:tc>
          <w:tcPr>
            <w:tcW w:w="1553" w:type="dxa"/>
            <w:vAlign w:val="center"/>
          </w:tcPr>
          <w:p w14:paraId="7A3C18AB"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127</w:t>
            </w:r>
          </w:p>
        </w:tc>
      </w:tr>
      <w:tr w:rsidR="00F452E3" w:rsidRPr="00A618C9" w14:paraId="786327C8" w14:textId="77777777" w:rsidTr="00A618C9">
        <w:trPr>
          <w:trHeight w:val="555"/>
        </w:trPr>
        <w:tc>
          <w:tcPr>
            <w:tcW w:w="1728" w:type="dxa"/>
            <w:tcBorders>
              <w:bottom w:val="single" w:sz="4" w:space="0" w:color="auto"/>
            </w:tcBorders>
            <w:shd w:val="clear" w:color="auto" w:fill="auto"/>
            <w:vAlign w:val="center"/>
          </w:tcPr>
          <w:p w14:paraId="70B5E1CB"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tcBorders>
              <w:bottom w:val="single" w:sz="4" w:space="0" w:color="auto"/>
            </w:tcBorders>
            <w:shd w:val="clear" w:color="auto" w:fill="auto"/>
            <w:vAlign w:val="center"/>
          </w:tcPr>
          <w:p w14:paraId="0CA42C1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27％</w:t>
            </w:r>
          </w:p>
        </w:tc>
        <w:tc>
          <w:tcPr>
            <w:tcW w:w="1552" w:type="dxa"/>
            <w:tcBorders>
              <w:bottom w:val="single" w:sz="4" w:space="0" w:color="auto"/>
            </w:tcBorders>
            <w:shd w:val="clear" w:color="auto" w:fill="auto"/>
            <w:vAlign w:val="center"/>
          </w:tcPr>
          <w:p w14:paraId="113C7E9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58％</w:t>
            </w:r>
          </w:p>
        </w:tc>
        <w:tc>
          <w:tcPr>
            <w:tcW w:w="1553" w:type="dxa"/>
            <w:tcBorders>
              <w:bottom w:val="single" w:sz="4" w:space="0" w:color="auto"/>
            </w:tcBorders>
            <w:shd w:val="clear" w:color="auto" w:fill="auto"/>
            <w:vAlign w:val="center"/>
          </w:tcPr>
          <w:p w14:paraId="58D159F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60％</w:t>
            </w:r>
          </w:p>
        </w:tc>
        <w:tc>
          <w:tcPr>
            <w:tcW w:w="1553" w:type="dxa"/>
            <w:tcBorders>
              <w:bottom w:val="single" w:sz="4" w:space="0" w:color="auto"/>
            </w:tcBorders>
            <w:vAlign w:val="center"/>
          </w:tcPr>
          <w:p w14:paraId="727472C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54％</w:t>
            </w:r>
          </w:p>
        </w:tc>
      </w:tr>
      <w:tr w:rsidR="00A8098A" w:rsidRPr="00A618C9" w14:paraId="0DD4836C" w14:textId="77777777" w:rsidTr="00F429E2">
        <w:trPr>
          <w:trHeight w:val="697"/>
        </w:trPr>
        <w:tc>
          <w:tcPr>
            <w:tcW w:w="1728" w:type="dxa"/>
            <w:shd w:val="clear" w:color="auto" w:fill="BFBFBF" w:themeFill="background1" w:themeFillShade="BF"/>
            <w:vAlign w:val="center"/>
          </w:tcPr>
          <w:p w14:paraId="0EFA2390" w14:textId="77777777" w:rsidR="00F452E3" w:rsidRPr="00A618C9" w:rsidRDefault="00F452E3" w:rsidP="00F429E2">
            <w:pPr>
              <w:adjustRightInd/>
              <w:jc w:val="center"/>
              <w:textAlignment w:val="auto"/>
              <w:rPr>
                <w:rFonts w:asciiTheme="majorEastAsia" w:eastAsiaTheme="majorEastAsia" w:hAnsiTheme="majorEastAsia" w:cs="Meiryo UI"/>
                <w:b/>
                <w:color w:val="auto"/>
                <w:sz w:val="21"/>
                <w:szCs w:val="18"/>
              </w:rPr>
            </w:pPr>
            <w:r w:rsidRPr="00A618C9">
              <w:rPr>
                <w:rFonts w:asciiTheme="majorEastAsia" w:eastAsiaTheme="majorEastAsia" w:hAnsiTheme="majorEastAsia" w:cs="Meiryo UI" w:hint="eastAsia"/>
                <w:b/>
                <w:color w:val="auto"/>
                <w:sz w:val="21"/>
                <w:szCs w:val="18"/>
              </w:rPr>
              <w:t>Ｃ型肝炎</w:t>
            </w:r>
          </w:p>
        </w:tc>
        <w:tc>
          <w:tcPr>
            <w:tcW w:w="1553" w:type="dxa"/>
            <w:shd w:val="clear" w:color="auto" w:fill="BFBFBF" w:themeFill="background1" w:themeFillShade="BF"/>
            <w:vAlign w:val="center"/>
          </w:tcPr>
          <w:p w14:paraId="2D330130"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21</w:t>
            </w:r>
            <w:r w:rsidR="009033C9">
              <w:rPr>
                <w:rFonts w:ascii="ＭＳ ゴシック" w:eastAsia="ＭＳ ゴシック" w:hAnsi="ＭＳ ゴシック" w:cs="Meiryo UI" w:hint="eastAsia"/>
                <w:color w:val="auto"/>
                <w:sz w:val="21"/>
                <w:szCs w:val="18"/>
              </w:rPr>
              <w:t>（2009）</w:t>
            </w:r>
            <w:r w:rsidR="00F452E3" w:rsidRPr="00A618C9">
              <w:rPr>
                <w:rFonts w:ascii="ＭＳ ゴシック" w:eastAsia="ＭＳ ゴシック" w:hAnsi="ＭＳ ゴシック" w:cs="Meiryo UI"/>
                <w:color w:val="auto"/>
                <w:sz w:val="21"/>
                <w:szCs w:val="18"/>
              </w:rPr>
              <w:t>年度</w:t>
            </w:r>
          </w:p>
        </w:tc>
        <w:tc>
          <w:tcPr>
            <w:tcW w:w="1552" w:type="dxa"/>
            <w:shd w:val="clear" w:color="auto" w:fill="BFBFBF" w:themeFill="background1" w:themeFillShade="BF"/>
            <w:vAlign w:val="center"/>
          </w:tcPr>
          <w:p w14:paraId="18C158EB"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25</w:t>
            </w:r>
            <w:r w:rsidR="009033C9">
              <w:rPr>
                <w:rFonts w:ascii="ＭＳ ゴシック" w:eastAsia="ＭＳ ゴシック" w:hAnsi="ＭＳ ゴシック" w:cs="Meiryo UI" w:hint="eastAsia"/>
                <w:color w:val="auto"/>
                <w:sz w:val="21"/>
                <w:szCs w:val="18"/>
              </w:rPr>
              <w:t>（2013）</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4C7CF7FA"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26</w:t>
            </w:r>
            <w:r w:rsidR="009033C9">
              <w:rPr>
                <w:rFonts w:ascii="ＭＳ ゴシック" w:eastAsia="ＭＳ ゴシック" w:hAnsi="ＭＳ ゴシック" w:cs="Meiryo UI" w:hint="eastAsia"/>
                <w:color w:val="auto"/>
                <w:sz w:val="21"/>
                <w:szCs w:val="18"/>
              </w:rPr>
              <w:t>（2014）</w:t>
            </w:r>
            <w:r w:rsidR="00F452E3" w:rsidRPr="00A618C9">
              <w:rPr>
                <w:rFonts w:ascii="ＭＳ ゴシック" w:eastAsia="ＭＳ ゴシック" w:hAnsi="ＭＳ ゴシック" w:cs="Meiryo UI"/>
                <w:color w:val="auto"/>
                <w:sz w:val="21"/>
                <w:szCs w:val="18"/>
              </w:rPr>
              <w:t>年度</w:t>
            </w:r>
          </w:p>
        </w:tc>
        <w:tc>
          <w:tcPr>
            <w:tcW w:w="1553" w:type="dxa"/>
            <w:shd w:val="clear" w:color="auto" w:fill="BFBFBF" w:themeFill="background1" w:themeFillShade="BF"/>
            <w:vAlign w:val="center"/>
          </w:tcPr>
          <w:p w14:paraId="71420C08" w14:textId="77777777" w:rsidR="00F452E3" w:rsidRPr="00A618C9" w:rsidRDefault="008C0AAE" w:rsidP="00F429E2">
            <w:pPr>
              <w:adjustRightInd/>
              <w:jc w:val="center"/>
              <w:textAlignment w:val="auto"/>
              <w:rPr>
                <w:rFonts w:ascii="ＭＳ ゴシック" w:eastAsia="ＭＳ ゴシック" w:hAnsi="ＭＳ ゴシック" w:cs="Meiryo UI"/>
                <w:color w:val="auto"/>
                <w:sz w:val="21"/>
                <w:szCs w:val="18"/>
              </w:rPr>
            </w:pPr>
            <w:r w:rsidRPr="00A618C9">
              <w:rPr>
                <w:rFonts w:asciiTheme="majorEastAsia" w:eastAsiaTheme="majorEastAsia" w:hAnsiTheme="majorEastAsia" w:cs="Meiryo UI" w:hint="eastAsia"/>
                <w:color w:val="auto"/>
                <w:sz w:val="21"/>
                <w:szCs w:val="18"/>
              </w:rPr>
              <w:t>平成</w:t>
            </w:r>
            <w:r w:rsidR="00F452E3" w:rsidRPr="00A618C9">
              <w:rPr>
                <w:rFonts w:ascii="ＭＳ ゴシック" w:eastAsia="ＭＳ ゴシック" w:hAnsi="ＭＳ ゴシック" w:cs="Meiryo UI"/>
                <w:color w:val="auto"/>
                <w:sz w:val="21"/>
                <w:szCs w:val="18"/>
              </w:rPr>
              <w:t>27</w:t>
            </w:r>
            <w:r w:rsidR="009033C9">
              <w:rPr>
                <w:rFonts w:ascii="ＭＳ ゴシック" w:eastAsia="ＭＳ ゴシック" w:hAnsi="ＭＳ ゴシック" w:cs="Meiryo UI" w:hint="eastAsia"/>
                <w:color w:val="auto"/>
                <w:sz w:val="21"/>
                <w:szCs w:val="18"/>
              </w:rPr>
              <w:t>（2015）</w:t>
            </w:r>
            <w:r w:rsidR="00F452E3" w:rsidRPr="00A618C9">
              <w:rPr>
                <w:rFonts w:ascii="ＭＳ ゴシック" w:eastAsia="ＭＳ ゴシック" w:hAnsi="ＭＳ ゴシック" w:cs="Meiryo UI"/>
                <w:color w:val="auto"/>
                <w:sz w:val="21"/>
                <w:szCs w:val="18"/>
              </w:rPr>
              <w:t>年度</w:t>
            </w:r>
          </w:p>
        </w:tc>
      </w:tr>
      <w:tr w:rsidR="00F452E3" w:rsidRPr="00A618C9" w14:paraId="2B28ECDE" w14:textId="77777777" w:rsidTr="00A618C9">
        <w:trPr>
          <w:trHeight w:val="555"/>
        </w:trPr>
        <w:tc>
          <w:tcPr>
            <w:tcW w:w="1728" w:type="dxa"/>
            <w:shd w:val="clear" w:color="auto" w:fill="auto"/>
            <w:vAlign w:val="center"/>
          </w:tcPr>
          <w:p w14:paraId="2CC28B18"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受診者数</w:t>
            </w:r>
          </w:p>
        </w:tc>
        <w:tc>
          <w:tcPr>
            <w:tcW w:w="1553" w:type="dxa"/>
            <w:shd w:val="clear" w:color="auto" w:fill="auto"/>
            <w:vAlign w:val="center"/>
          </w:tcPr>
          <w:p w14:paraId="3E5EEEC9"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113</w:t>
            </w:r>
          </w:p>
        </w:tc>
        <w:tc>
          <w:tcPr>
            <w:tcW w:w="1552" w:type="dxa"/>
            <w:shd w:val="clear" w:color="auto" w:fill="auto"/>
            <w:vAlign w:val="center"/>
          </w:tcPr>
          <w:p w14:paraId="5AFB7168"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97</w:t>
            </w:r>
          </w:p>
        </w:tc>
        <w:tc>
          <w:tcPr>
            <w:tcW w:w="1553" w:type="dxa"/>
            <w:shd w:val="clear" w:color="auto" w:fill="auto"/>
            <w:vAlign w:val="center"/>
          </w:tcPr>
          <w:p w14:paraId="7B3A7B31"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83</w:t>
            </w:r>
          </w:p>
        </w:tc>
        <w:tc>
          <w:tcPr>
            <w:tcW w:w="1553" w:type="dxa"/>
            <w:vAlign w:val="center"/>
          </w:tcPr>
          <w:p w14:paraId="0D9513E5"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49</w:t>
            </w:r>
          </w:p>
        </w:tc>
      </w:tr>
      <w:tr w:rsidR="00F452E3" w:rsidRPr="00A618C9" w14:paraId="076FFE6B" w14:textId="77777777" w:rsidTr="00A618C9">
        <w:trPr>
          <w:trHeight w:val="555"/>
        </w:trPr>
        <w:tc>
          <w:tcPr>
            <w:tcW w:w="1728" w:type="dxa"/>
            <w:shd w:val="clear" w:color="auto" w:fill="auto"/>
            <w:vAlign w:val="center"/>
          </w:tcPr>
          <w:p w14:paraId="5C13CEB9" w14:textId="77777777" w:rsidR="00F452E3" w:rsidRPr="00A618C9" w:rsidRDefault="00F452E3" w:rsidP="00F429E2">
            <w:pPr>
              <w:adjustRightInd/>
              <w:jc w:val="center"/>
              <w:textAlignment w:val="auto"/>
              <w:rPr>
                <w:rFonts w:asciiTheme="majorEastAsia" w:eastAsiaTheme="majorEastAsia" w:hAnsiTheme="majorEastAsia" w:cs="Meiryo UI"/>
                <w:color w:val="auto"/>
                <w:sz w:val="21"/>
                <w:szCs w:val="18"/>
              </w:rPr>
            </w:pPr>
            <w:r w:rsidRPr="00A618C9">
              <w:rPr>
                <w:rFonts w:asciiTheme="majorEastAsia" w:eastAsiaTheme="majorEastAsia" w:hAnsiTheme="majorEastAsia" w:cs="Meiryo UI" w:hint="eastAsia"/>
                <w:color w:val="auto"/>
                <w:sz w:val="21"/>
                <w:szCs w:val="18"/>
              </w:rPr>
              <w:t>精密検査受診率</w:t>
            </w:r>
          </w:p>
        </w:tc>
        <w:tc>
          <w:tcPr>
            <w:tcW w:w="1553" w:type="dxa"/>
            <w:shd w:val="clear" w:color="auto" w:fill="auto"/>
            <w:vAlign w:val="center"/>
          </w:tcPr>
          <w:p w14:paraId="7EEE7362"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hint="eastAsia"/>
                <w:color w:val="auto"/>
                <w:sz w:val="21"/>
                <w:szCs w:val="18"/>
              </w:rPr>
              <w:t>33％</w:t>
            </w:r>
          </w:p>
        </w:tc>
        <w:tc>
          <w:tcPr>
            <w:tcW w:w="1552" w:type="dxa"/>
            <w:shd w:val="clear" w:color="auto" w:fill="auto"/>
            <w:vAlign w:val="center"/>
          </w:tcPr>
          <w:p w14:paraId="1CCD713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62％</w:t>
            </w:r>
          </w:p>
        </w:tc>
        <w:tc>
          <w:tcPr>
            <w:tcW w:w="1553" w:type="dxa"/>
            <w:shd w:val="clear" w:color="auto" w:fill="auto"/>
            <w:vAlign w:val="center"/>
          </w:tcPr>
          <w:p w14:paraId="107BF836"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55％</w:t>
            </w:r>
          </w:p>
        </w:tc>
        <w:tc>
          <w:tcPr>
            <w:tcW w:w="1553" w:type="dxa"/>
            <w:vAlign w:val="center"/>
          </w:tcPr>
          <w:p w14:paraId="7EEDE4D0" w14:textId="77777777" w:rsidR="00F452E3" w:rsidRPr="00A618C9" w:rsidRDefault="00F452E3" w:rsidP="00F429E2">
            <w:pPr>
              <w:adjustRightInd/>
              <w:jc w:val="right"/>
              <w:textAlignment w:val="auto"/>
              <w:rPr>
                <w:rFonts w:hAnsi="HG丸ｺﾞｼｯｸM-PRO" w:cs="Meiryo UI"/>
                <w:color w:val="auto"/>
                <w:sz w:val="21"/>
                <w:szCs w:val="18"/>
              </w:rPr>
            </w:pPr>
            <w:r w:rsidRPr="00A618C9">
              <w:rPr>
                <w:rFonts w:hAnsi="HG丸ｺﾞｼｯｸM-PRO" w:cs="Meiryo UI"/>
                <w:color w:val="auto"/>
                <w:sz w:val="21"/>
                <w:szCs w:val="18"/>
              </w:rPr>
              <w:t>41％</w:t>
            </w:r>
          </w:p>
        </w:tc>
      </w:tr>
    </w:tbl>
    <w:p w14:paraId="6E801646"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42E37F9A"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2CA320AC"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9292547"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0A87D084" w14:textId="77777777" w:rsidR="00F452E3" w:rsidRPr="00042861" w:rsidRDefault="00F452E3" w:rsidP="00A618C9">
      <w:pPr>
        <w:adjustRightInd/>
        <w:spacing w:line="280" w:lineRule="exact"/>
        <w:ind w:left="542" w:hangingChars="300" w:hanging="542"/>
        <w:jc w:val="left"/>
        <w:textAlignment w:val="auto"/>
        <w:rPr>
          <w:rFonts w:hAnsi="HG丸ｺﾞｼｯｸM-PRO" w:cs="Meiryo UI"/>
          <w:b/>
          <w:color w:val="auto"/>
          <w:sz w:val="18"/>
          <w:szCs w:val="18"/>
        </w:rPr>
      </w:pPr>
    </w:p>
    <w:p w14:paraId="17570284" w14:textId="77777777" w:rsidR="00F452E3" w:rsidRPr="00042861" w:rsidRDefault="00F452E3" w:rsidP="00A618C9">
      <w:pPr>
        <w:adjustRightInd/>
        <w:spacing w:line="280" w:lineRule="exact"/>
        <w:ind w:left="181" w:hangingChars="100" w:hanging="181"/>
        <w:jc w:val="left"/>
        <w:textAlignment w:val="auto"/>
        <w:rPr>
          <w:rFonts w:hAnsi="HG丸ｺﾞｼｯｸM-PRO" w:cs="Meiryo UI"/>
          <w:b/>
          <w:color w:val="auto"/>
          <w:sz w:val="18"/>
          <w:szCs w:val="18"/>
        </w:rPr>
      </w:pPr>
    </w:p>
    <w:p w14:paraId="00083C07" w14:textId="77777777" w:rsidR="00456192" w:rsidRDefault="00456192" w:rsidP="009034A2">
      <w:pPr>
        <w:adjustRightInd/>
        <w:ind w:leftChars="280" w:left="892" w:hangingChars="100" w:hanging="220"/>
        <w:textAlignment w:val="auto"/>
        <w:rPr>
          <w:rFonts w:hAnsi="HG丸ｺﾞｼｯｸM-PRO"/>
          <w:color w:val="auto"/>
          <w:sz w:val="22"/>
        </w:rPr>
      </w:pPr>
    </w:p>
    <w:p w14:paraId="56F38340" w14:textId="77777777" w:rsidR="00456192" w:rsidRDefault="00456192" w:rsidP="009034A2">
      <w:pPr>
        <w:adjustRightInd/>
        <w:ind w:leftChars="280" w:left="892" w:hangingChars="100" w:hanging="220"/>
        <w:textAlignment w:val="auto"/>
        <w:rPr>
          <w:rFonts w:hAnsi="HG丸ｺﾞｼｯｸM-PRO"/>
          <w:color w:val="auto"/>
          <w:sz w:val="22"/>
        </w:rPr>
      </w:pPr>
    </w:p>
    <w:p w14:paraId="56FF1C9F" w14:textId="77777777" w:rsidR="00456192" w:rsidRDefault="00456192" w:rsidP="009034A2">
      <w:pPr>
        <w:adjustRightInd/>
        <w:ind w:leftChars="280" w:left="892" w:hangingChars="100" w:hanging="220"/>
        <w:textAlignment w:val="auto"/>
        <w:rPr>
          <w:rFonts w:hAnsi="HG丸ｺﾞｼｯｸM-PRO"/>
          <w:color w:val="auto"/>
          <w:sz w:val="22"/>
        </w:rPr>
      </w:pPr>
    </w:p>
    <w:p w14:paraId="13F9D63B" w14:textId="77777777" w:rsidR="00456192" w:rsidRDefault="00456192" w:rsidP="009034A2">
      <w:pPr>
        <w:adjustRightInd/>
        <w:ind w:leftChars="280" w:left="892" w:hangingChars="100" w:hanging="220"/>
        <w:textAlignment w:val="auto"/>
        <w:rPr>
          <w:rFonts w:hAnsi="HG丸ｺﾞｼｯｸM-PRO"/>
          <w:color w:val="auto"/>
          <w:sz w:val="22"/>
        </w:rPr>
      </w:pPr>
    </w:p>
    <w:p w14:paraId="729C606F" w14:textId="77777777" w:rsidR="00456192" w:rsidRDefault="00456192" w:rsidP="009034A2">
      <w:pPr>
        <w:adjustRightInd/>
        <w:ind w:leftChars="280" w:left="892" w:hangingChars="100" w:hanging="220"/>
        <w:textAlignment w:val="auto"/>
        <w:rPr>
          <w:rFonts w:hAnsi="HG丸ｺﾞｼｯｸM-PRO"/>
          <w:color w:val="auto"/>
          <w:sz w:val="22"/>
        </w:rPr>
      </w:pPr>
    </w:p>
    <w:p w14:paraId="742C7BB5" w14:textId="614B391D" w:rsidR="00456192" w:rsidRDefault="00EE4D5A" w:rsidP="00EE4D5A">
      <w:pPr>
        <w:adjustRightInd/>
        <w:ind w:leftChars="280" w:left="912" w:hangingChars="100" w:hanging="240"/>
        <w:textAlignment w:val="auto"/>
        <w:rPr>
          <w:rFonts w:hAnsi="HG丸ｺﾞｼｯｸM-PRO"/>
          <w:color w:val="auto"/>
          <w:sz w:val="22"/>
        </w:rPr>
      </w:pPr>
      <w:r w:rsidRPr="00042861">
        <w:rPr>
          <w:rFonts w:hAnsi="HG丸ｺﾞｼｯｸM-PRO"/>
          <w:noProof/>
        </w:rPr>
        <mc:AlternateContent>
          <mc:Choice Requires="wps">
            <w:drawing>
              <wp:anchor distT="0" distB="0" distL="114300" distR="114300" simplePos="0" relativeHeight="251858944" behindDoc="0" locked="0" layoutInCell="1" allowOverlap="1" wp14:anchorId="4A6765FA" wp14:editId="0C98436F">
                <wp:simplePos x="0" y="0"/>
                <wp:positionH relativeFrom="column">
                  <wp:posOffset>4358640</wp:posOffset>
                </wp:positionH>
                <wp:positionV relativeFrom="paragraph">
                  <wp:posOffset>61595</wp:posOffset>
                </wp:positionV>
                <wp:extent cx="1085850" cy="257175"/>
                <wp:effectExtent l="0" t="0" r="0" b="0"/>
                <wp:wrapNone/>
                <wp:docPr id="476"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085850" cy="257175"/>
                        </a:xfrm>
                        <a:prstGeom prst="rect">
                          <a:avLst/>
                        </a:prstGeom>
                      </wps:spPr>
                      <wps:txb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A6765FA" id="_x0000_s1080" alt="タイトル: 出典：がん・がん検診に対する府民の意識と行動に関する調査 - 説明: 出典：がん・がん検診に対する府民の意識と行動に関する調査" style="position:absolute;left:0;text-align:left;margin-left:343.2pt;margin-top:4.85pt;width:85.5pt;height:20.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" filled="f" stroked="f">
                <v:path arrowok="t"/>
                <o:lock v:ext="edit" aspectratio="t" grouping="t"/>
                <v:textbox>
                  <w:txbxContent>
                    <w:p w14:paraId="7E9B281F" w14:textId="4C34497D" w:rsidR="0034376A" w:rsidRPr="00042861" w:rsidRDefault="0034376A" w:rsidP="00EE4D5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大阪府調べ</w:t>
                      </w:r>
                    </w:p>
                    <w:p w14:paraId="215F2886" w14:textId="77777777" w:rsidR="0034376A" w:rsidRPr="00042861" w:rsidRDefault="0034376A" w:rsidP="00EE4D5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992B27B" w14:textId="52853A92" w:rsidR="00456192" w:rsidRDefault="00456192" w:rsidP="00EE4D5A">
      <w:pPr>
        <w:adjustRightInd/>
        <w:ind w:leftChars="280" w:left="892" w:hangingChars="100" w:hanging="220"/>
        <w:textAlignment w:val="auto"/>
        <w:rPr>
          <w:rFonts w:hAnsi="HG丸ｺﾞｼｯｸM-PRO"/>
          <w:color w:val="auto"/>
          <w:sz w:val="22"/>
        </w:rPr>
      </w:pPr>
    </w:p>
    <w:p w14:paraId="35D4ED12" w14:textId="463E5B8E" w:rsidR="00DA6C38" w:rsidRDefault="00F452E3" w:rsidP="00EE4D5A">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○国の通知に基づき、</w:t>
      </w:r>
      <w:r w:rsidRPr="00042861">
        <w:rPr>
          <w:rFonts w:hAnsi="HG丸ｺﾞｼｯｸM-PRO"/>
          <w:color w:val="auto"/>
          <w:sz w:val="22"/>
        </w:rPr>
        <w:t>大阪府肝疾患診療連携拠点病院として府内</w:t>
      </w:r>
      <w:r>
        <w:rPr>
          <w:rFonts w:hAnsi="HG丸ｺﾞｼｯｸM-PRO" w:hint="eastAsia"/>
          <w:color w:val="auto"/>
          <w:sz w:val="22"/>
        </w:rPr>
        <w:t>５</w:t>
      </w:r>
      <w:r w:rsidR="00DE6A9C">
        <w:rPr>
          <w:rFonts w:hAnsi="HG丸ｺﾞｼｯｸM-PRO" w:hint="eastAsia"/>
          <w:color w:val="auto"/>
          <w:sz w:val="22"/>
        </w:rPr>
        <w:t>か</w:t>
      </w:r>
      <w:r w:rsidRPr="00042861">
        <w:rPr>
          <w:rFonts w:hAnsi="HG丸ｺﾞｼｯｸM-PRO"/>
          <w:color w:val="auto"/>
          <w:sz w:val="22"/>
        </w:rPr>
        <w:t>所の大学病院を指定しています。</w:t>
      </w:r>
      <w:r w:rsidRPr="00042861">
        <w:rPr>
          <w:rFonts w:hAnsi="HG丸ｺﾞｼｯｸM-PRO" w:hint="eastAsia"/>
          <w:color w:val="auto"/>
          <w:sz w:val="22"/>
        </w:rPr>
        <w:t>また、肝炎専門医療機関と協力医療機関による治療体制として、平成</w:t>
      </w:r>
      <w:r w:rsidRPr="00042861">
        <w:rPr>
          <w:rFonts w:hAnsi="HG丸ｺﾞｼｯｸM-PRO"/>
          <w:color w:val="auto"/>
          <w:sz w:val="22"/>
        </w:rPr>
        <w:t>29</w:t>
      </w:r>
      <w:r w:rsidR="009033C9">
        <w:rPr>
          <w:rFonts w:hAnsi="HG丸ｺﾞｼｯｸM-PRO" w:hint="eastAsia"/>
          <w:color w:val="auto"/>
          <w:sz w:val="22"/>
        </w:rPr>
        <w:t>（2017）</w:t>
      </w:r>
      <w:r w:rsidRPr="00042861">
        <w:rPr>
          <w:rFonts w:hAnsi="HG丸ｺﾞｼｯｸM-PRO"/>
          <w:color w:val="auto"/>
          <w:sz w:val="22"/>
        </w:rPr>
        <w:t>年</w:t>
      </w:r>
      <w:r>
        <w:rPr>
          <w:rFonts w:hAnsi="HG丸ｺﾞｼｯｸM-PRO" w:hint="eastAsia"/>
          <w:color w:val="auto"/>
          <w:sz w:val="22"/>
        </w:rPr>
        <w:t>３</w:t>
      </w:r>
      <w:r w:rsidRPr="00042861">
        <w:rPr>
          <w:rFonts w:hAnsi="HG丸ｺﾞｼｯｸM-PRO"/>
          <w:color w:val="auto"/>
          <w:sz w:val="22"/>
        </w:rPr>
        <w:t>月現在、専門医療機関169施設、協力</w:t>
      </w:r>
      <w:r w:rsidRPr="00042861">
        <w:rPr>
          <w:rFonts w:hAnsi="HG丸ｺﾞｼｯｸM-PRO" w:hint="eastAsia"/>
          <w:color w:val="auto"/>
          <w:sz w:val="22"/>
        </w:rPr>
        <w:t>医療機関</w:t>
      </w:r>
      <w:r w:rsidRPr="00042861">
        <w:rPr>
          <w:rFonts w:hAnsi="HG丸ｺﾞｼｯｸM-PRO"/>
          <w:color w:val="auto"/>
          <w:sz w:val="22"/>
        </w:rPr>
        <w:t>644施設を指定しています。引き続き、</w:t>
      </w:r>
      <w:r w:rsidRPr="00042861">
        <w:rPr>
          <w:rFonts w:hAnsi="HG丸ｺﾞｼｯｸM-PRO" w:hint="eastAsia"/>
          <w:color w:val="auto"/>
          <w:sz w:val="22"/>
        </w:rPr>
        <w:t>肝疾患診療連携拠点病院を中心とした医療提供体制の充実を図る必要があります。</w:t>
      </w:r>
    </w:p>
    <w:p w14:paraId="06A52374" w14:textId="77777777" w:rsidR="00DA6C38" w:rsidRDefault="00DA6C38" w:rsidP="00DA6C38">
      <w:pPr>
        <w:adjustRightInd/>
        <w:ind w:leftChars="299" w:left="938" w:hangingChars="100" w:hanging="220"/>
        <w:textAlignment w:val="auto"/>
        <w:rPr>
          <w:rFonts w:hAnsi="HG丸ｺﾞｼｯｸM-PRO"/>
          <w:color w:val="auto"/>
          <w:sz w:val="22"/>
        </w:rPr>
      </w:pPr>
    </w:p>
    <w:p w14:paraId="61F33CBB" w14:textId="77777777" w:rsidR="00DA6C38" w:rsidRDefault="006E5C9D" w:rsidP="00DA6C38">
      <w:pPr>
        <w:adjustRightInd/>
        <w:ind w:leftChars="299" w:left="938" w:hangingChars="100" w:hanging="220"/>
        <w:textAlignment w:val="auto"/>
        <w:rPr>
          <w:rFonts w:hAnsi="HG丸ｺﾞｼｯｸM-PRO"/>
          <w:color w:val="auto"/>
          <w:sz w:val="22"/>
          <w:szCs w:val="22"/>
        </w:rPr>
      </w:pPr>
      <w:r w:rsidRPr="006E5C9D">
        <w:rPr>
          <w:rFonts w:hAnsi="HG丸ｺﾞｼｯｸM-PRO" w:hint="eastAsia"/>
          <w:color w:val="auto"/>
          <w:sz w:val="22"/>
          <w:szCs w:val="22"/>
        </w:rPr>
        <w:t>○平成20</w:t>
      </w:r>
      <w:r w:rsidR="009033C9">
        <w:rPr>
          <w:rFonts w:hAnsi="HG丸ｺﾞｼｯｸM-PRO" w:hint="eastAsia"/>
          <w:color w:val="auto"/>
          <w:sz w:val="22"/>
          <w:szCs w:val="22"/>
        </w:rPr>
        <w:t>（2008）</w:t>
      </w:r>
      <w:r w:rsidRPr="006E5C9D">
        <w:rPr>
          <w:rFonts w:hAnsi="HG丸ｺﾞｼｯｸM-PRO" w:hint="eastAsia"/>
          <w:color w:val="auto"/>
          <w:sz w:val="22"/>
          <w:szCs w:val="22"/>
        </w:rPr>
        <w:t>年度より、国において肝炎治療に対する医療助成制度が創設されたことに伴い、実施機関となる府において、Ｂ型及びＣ型ウイルス性肝炎、Ｃ型代償性肝硬変の治療を目的とした治療費の一部を助成しており、順次</w:t>
      </w:r>
      <w:r w:rsidR="00654670">
        <w:rPr>
          <w:rFonts w:hAnsi="HG丸ｺﾞｼｯｸM-PRO" w:hint="eastAsia"/>
          <w:color w:val="auto"/>
          <w:sz w:val="22"/>
          <w:szCs w:val="22"/>
        </w:rPr>
        <w:t>、</w:t>
      </w:r>
      <w:r w:rsidRPr="006E5C9D">
        <w:rPr>
          <w:rFonts w:hAnsi="HG丸ｺﾞｼｯｸM-PRO" w:hint="eastAsia"/>
          <w:color w:val="auto"/>
          <w:sz w:val="22"/>
          <w:szCs w:val="22"/>
        </w:rPr>
        <w:t>助成対象を拡充しています。</w:t>
      </w:r>
    </w:p>
    <w:p w14:paraId="4BA5629B" w14:textId="77777777" w:rsidR="00DA6C38" w:rsidRDefault="00DA6C38" w:rsidP="00DA6C38">
      <w:pPr>
        <w:adjustRightInd/>
        <w:ind w:leftChars="299" w:left="938" w:hangingChars="100" w:hanging="220"/>
        <w:textAlignment w:val="auto"/>
        <w:rPr>
          <w:rFonts w:hAnsi="HG丸ｺﾞｼｯｸM-PRO"/>
          <w:color w:val="auto"/>
          <w:sz w:val="22"/>
          <w:szCs w:val="22"/>
        </w:rPr>
      </w:pPr>
    </w:p>
    <w:p w14:paraId="589D00BE" w14:textId="4B6DBAD5" w:rsidR="00F452E3" w:rsidRPr="00042861" w:rsidRDefault="00F452E3" w:rsidP="00DA6C38">
      <w:pPr>
        <w:adjustRightInd/>
        <w:ind w:leftChars="299" w:left="938" w:hangingChars="100" w:hanging="220"/>
        <w:textAlignment w:val="auto"/>
        <w:rPr>
          <w:rFonts w:hAnsi="HG丸ｺﾞｼｯｸM-PRO"/>
          <w:color w:val="auto"/>
          <w:sz w:val="22"/>
        </w:rPr>
      </w:pPr>
      <w:r w:rsidRPr="00042861">
        <w:rPr>
          <w:rFonts w:hAnsi="HG丸ｺﾞｼｯｸM-PRO" w:hint="eastAsia"/>
          <w:color w:val="auto"/>
          <w:sz w:val="22"/>
        </w:rPr>
        <w:t>○肝疾患診療連携拠点病院肝疾患相談支援センターでは、肝炎肝がんに対する情報を提供するとともに、不安や疑問に対する相談を行っています。患者や家族からの様々な相談に対応するため相談支援機能の充実が必要です。</w:t>
      </w:r>
    </w:p>
    <w:p w14:paraId="1A325663" w14:textId="77777777" w:rsidR="00F452E3" w:rsidRPr="00042861" w:rsidRDefault="00F452E3" w:rsidP="009034A2">
      <w:pPr>
        <w:adjustRightInd/>
        <w:ind w:firstLineChars="400" w:firstLine="883"/>
        <w:textAlignment w:val="auto"/>
        <w:rPr>
          <w:rFonts w:hAnsi="HG丸ｺﾞｼｯｸM-PRO" w:cstheme="minorBidi"/>
          <w:b/>
          <w:color w:val="auto"/>
          <w:kern w:val="2"/>
          <w:sz w:val="22"/>
          <w:szCs w:val="22"/>
        </w:rPr>
      </w:pPr>
    </w:p>
    <w:p w14:paraId="1828D3E2" w14:textId="77777777" w:rsidR="00F452E3" w:rsidRPr="00042861" w:rsidRDefault="00F452E3" w:rsidP="00DA6C38">
      <w:pPr>
        <w:adjustRightInd/>
        <w:ind w:firstLineChars="192" w:firstLine="424"/>
        <w:textAlignment w:val="auto"/>
        <w:rPr>
          <w:rFonts w:ascii="ＭＳ ゴシック" w:eastAsia="ＭＳ ゴシック" w:hAnsi="ＭＳ ゴシック"/>
          <w:b/>
          <w:color w:val="auto"/>
          <w:sz w:val="22"/>
        </w:rPr>
      </w:pPr>
      <w:r w:rsidRPr="00042861">
        <w:rPr>
          <w:rFonts w:ascii="ＭＳ ゴシック" w:eastAsia="ＭＳ ゴシック" w:hAnsi="ＭＳ ゴシック" w:cstheme="minorBidi" w:hint="eastAsia"/>
          <w:b/>
          <w:color w:val="auto"/>
          <w:kern w:val="2"/>
          <w:sz w:val="22"/>
          <w:szCs w:val="22"/>
        </w:rPr>
        <w:t>エ</w:t>
      </w:r>
      <w:r w:rsidRPr="00042861">
        <w:rPr>
          <w:rFonts w:ascii="ＭＳ ゴシック" w:eastAsia="ＭＳ ゴシック" w:hAnsi="ＭＳ ゴシック" w:cstheme="minorBidi"/>
          <w:b/>
          <w:color w:val="auto"/>
          <w:kern w:val="2"/>
          <w:sz w:val="22"/>
          <w:szCs w:val="22"/>
        </w:rPr>
        <w:t xml:space="preserve"> </w:t>
      </w:r>
      <w:r w:rsidRPr="00042861">
        <w:rPr>
          <w:rFonts w:ascii="ＭＳ ゴシック" w:eastAsia="ＭＳ ゴシック" w:hAnsi="ＭＳ ゴシック" w:cstheme="minorBidi" w:hint="eastAsia"/>
          <w:b/>
          <w:color w:val="auto"/>
          <w:kern w:val="2"/>
          <w:sz w:val="22"/>
          <w:szCs w:val="22"/>
        </w:rPr>
        <w:t>肝炎肝がんに関する</w:t>
      </w:r>
      <w:r w:rsidRPr="00042861">
        <w:rPr>
          <w:rFonts w:ascii="ＭＳ ゴシック" w:eastAsia="ＭＳ ゴシック" w:hAnsi="ＭＳ ゴシック" w:hint="eastAsia"/>
          <w:b/>
          <w:color w:val="auto"/>
          <w:sz w:val="22"/>
        </w:rPr>
        <w:t>普及啓発</w:t>
      </w:r>
    </w:p>
    <w:p w14:paraId="71553640" w14:textId="77777777" w:rsidR="00BA7E23" w:rsidRDefault="00F452E3" w:rsidP="00DA6C38">
      <w:pPr>
        <w:adjustRightInd/>
        <w:ind w:leftChars="301" w:left="942" w:hangingChars="100" w:hanging="220"/>
        <w:textAlignment w:val="auto"/>
        <w:rPr>
          <w:rFonts w:hAnsi="HG丸ｺﾞｼｯｸM-PRO"/>
          <w:color w:val="auto"/>
          <w:sz w:val="22"/>
        </w:rPr>
      </w:pPr>
      <w:r w:rsidRPr="00042861">
        <w:rPr>
          <w:rFonts w:hAnsi="HG丸ｺﾞｼｯｸM-PRO" w:hint="eastAsia"/>
          <w:color w:val="auto"/>
          <w:sz w:val="22"/>
        </w:rPr>
        <w:t>○市町村や</w:t>
      </w:r>
      <w:r w:rsidR="008959B7" w:rsidRPr="008959B7">
        <w:rPr>
          <w:rFonts w:hAnsi="HG丸ｺﾞｼｯｸM-PRO" w:hint="eastAsia"/>
          <w:color w:val="auto"/>
          <w:sz w:val="22"/>
        </w:rPr>
        <w:t>肝疾患診療連携拠点病院</w:t>
      </w:r>
      <w:r w:rsidRPr="00042861">
        <w:rPr>
          <w:rFonts w:hAnsi="HG丸ｺﾞｼｯｸM-PRO" w:hint="eastAsia"/>
          <w:color w:val="auto"/>
          <w:sz w:val="22"/>
        </w:rPr>
        <w:t>等と連携して、肝炎肝がんに対する正しい知識及び人権の尊重に関する普及・啓発を行っていますが、さらなる充実が必要です。</w:t>
      </w:r>
    </w:p>
    <w:p w14:paraId="6D0F3B72" w14:textId="77777777" w:rsidR="00BA7E23" w:rsidRDefault="00BA7E23">
      <w:pPr>
        <w:widowControl/>
        <w:adjustRightInd/>
        <w:jc w:val="left"/>
        <w:textAlignment w:val="auto"/>
        <w:rPr>
          <w:rFonts w:hAnsi="HG丸ｺﾞｼｯｸM-PRO"/>
          <w:color w:val="auto"/>
          <w:sz w:val="22"/>
        </w:rPr>
      </w:pPr>
      <w:r>
        <w:rPr>
          <w:rFonts w:hAnsi="HG丸ｺﾞｼｯｸM-PRO"/>
          <w:color w:val="auto"/>
          <w:sz w:val="22"/>
        </w:rPr>
        <w:br w:type="page"/>
      </w:r>
    </w:p>
    <w:p w14:paraId="7C686A8A" w14:textId="77777777" w:rsidR="00596FD9" w:rsidRPr="00D039C5" w:rsidRDefault="00937226" w:rsidP="00803752">
      <w:pPr>
        <w:pStyle w:val="3"/>
        <w:ind w:firstLineChars="50" w:firstLine="141"/>
        <w:rPr>
          <w:rFonts w:asciiTheme="majorEastAsia" w:eastAsiaTheme="majorEastAsia" w:hAnsiTheme="majorEastAsia"/>
          <w:b/>
          <w:color w:val="0070C0"/>
          <w:sz w:val="28"/>
        </w:rPr>
      </w:pPr>
      <w:bookmarkStart w:id="133" w:name="_Toc487755791"/>
      <w:bookmarkStart w:id="134" w:name="_Toc487757236"/>
      <w:bookmarkStart w:id="135" w:name="_Toc487757348"/>
      <w:bookmarkStart w:id="136" w:name="_Toc487757547"/>
      <w:bookmarkStart w:id="137" w:name="_Toc488834901"/>
      <w:bookmarkStart w:id="138" w:name="_Toc488877897"/>
      <w:bookmarkStart w:id="139" w:name="_Toc509826937"/>
      <w:bookmarkEnd w:id="130"/>
      <w:bookmarkEnd w:id="131"/>
      <w:bookmarkEnd w:id="132"/>
      <w:r w:rsidRPr="00D039C5">
        <w:rPr>
          <w:rFonts w:asciiTheme="majorEastAsia" w:eastAsiaTheme="majorEastAsia" w:hAnsiTheme="majorEastAsia" w:hint="eastAsia"/>
          <w:b/>
          <w:color w:val="0070C0"/>
          <w:sz w:val="28"/>
        </w:rPr>
        <w:lastRenderedPageBreak/>
        <w:t>(</w:t>
      </w:r>
      <w:r w:rsidR="000C6C9B" w:rsidRPr="00D039C5">
        <w:rPr>
          <w:rFonts w:asciiTheme="majorEastAsia" w:eastAsiaTheme="majorEastAsia" w:hAnsiTheme="majorEastAsia" w:hint="eastAsia"/>
          <w:b/>
          <w:color w:val="0070C0"/>
          <w:sz w:val="28"/>
        </w:rPr>
        <w:t>2</w:t>
      </w:r>
      <w:r w:rsidRPr="00D039C5">
        <w:rPr>
          <w:rFonts w:asciiTheme="majorEastAsia" w:eastAsiaTheme="majorEastAsia" w:hAnsiTheme="majorEastAsia" w:hint="eastAsia"/>
          <w:b/>
          <w:color w:val="0070C0"/>
          <w:sz w:val="28"/>
        </w:rPr>
        <w:t>)</w:t>
      </w:r>
      <w:r w:rsidR="00596FD9" w:rsidRPr="00D039C5">
        <w:rPr>
          <w:rFonts w:asciiTheme="majorEastAsia" w:eastAsiaTheme="majorEastAsia" w:hAnsiTheme="majorEastAsia"/>
        </w:rPr>
        <w:t xml:space="preserve"> </w:t>
      </w:r>
      <w:r w:rsidR="00BC08E3" w:rsidRPr="00D039C5">
        <w:rPr>
          <w:rFonts w:asciiTheme="majorEastAsia" w:eastAsiaTheme="majorEastAsia" w:hAnsiTheme="majorEastAsia" w:hint="eastAsia"/>
          <w:b/>
          <w:color w:val="0070C0"/>
          <w:sz w:val="28"/>
        </w:rPr>
        <w:t>がん</w:t>
      </w:r>
      <w:r w:rsidR="00596FD9" w:rsidRPr="00D039C5">
        <w:rPr>
          <w:rFonts w:asciiTheme="majorEastAsia" w:eastAsiaTheme="majorEastAsia" w:hAnsiTheme="majorEastAsia" w:hint="eastAsia"/>
          <w:b/>
          <w:color w:val="0070C0"/>
          <w:sz w:val="28"/>
        </w:rPr>
        <w:t>医療</w:t>
      </w:r>
      <w:bookmarkEnd w:id="133"/>
      <w:bookmarkEnd w:id="134"/>
      <w:bookmarkEnd w:id="135"/>
      <w:bookmarkEnd w:id="136"/>
      <w:bookmarkEnd w:id="137"/>
      <w:bookmarkEnd w:id="138"/>
      <w:bookmarkEnd w:id="139"/>
    </w:p>
    <w:p w14:paraId="4CCC2026" w14:textId="77777777" w:rsidR="00AF4077" w:rsidRPr="00042861" w:rsidRDefault="00152D6C" w:rsidP="00E462CE">
      <w:pPr>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3184" behindDoc="0" locked="0" layoutInCell="1" allowOverlap="1" wp14:anchorId="10A89FB4" wp14:editId="6A0A0F91">
                <wp:simplePos x="0" y="0"/>
                <wp:positionH relativeFrom="margin">
                  <wp:align>center</wp:align>
                </wp:positionH>
                <wp:positionV relativeFrom="paragraph">
                  <wp:posOffset>42545</wp:posOffset>
                </wp:positionV>
                <wp:extent cx="5745480" cy="2477386"/>
                <wp:effectExtent l="0" t="0" r="26670" b="18415"/>
                <wp:wrapNone/>
                <wp:docPr id="12" name="正方形/長方形 12" descr="▽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title="サマリー"/>
                <wp:cNvGraphicFramePr/>
                <a:graphic xmlns:a="http://schemas.openxmlformats.org/drawingml/2006/main">
                  <a:graphicData uri="http://schemas.microsoft.com/office/word/2010/wordprocessingShape">
                    <wps:wsp>
                      <wps:cNvSpPr/>
                      <wps:spPr>
                        <a:xfrm>
                          <a:off x="0" y="0"/>
                          <a:ext cx="5745480" cy="2477386"/>
                        </a:xfrm>
                        <a:prstGeom prst="rect">
                          <a:avLst/>
                        </a:prstGeom>
                        <a:solidFill>
                          <a:sysClr val="window" lastClr="FFFFFF"/>
                        </a:solidFill>
                        <a:ln w="25400" cap="flat" cmpd="sng" algn="ctr">
                          <a:solidFill>
                            <a:sysClr val="windowText" lastClr="000000"/>
                          </a:solidFill>
                          <a:prstDash val="solid"/>
                        </a:ln>
                        <a:effectLst/>
                      </wps:spPr>
                      <wps:txb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89FB4" id="正方形/長方形 12" o:spid="_x0000_s1081" alt="タイトル: サマリー - 説明: ▽ がん診療拠点病院を通じて、がん医療の均てん化を進めるとともに、二次医療圏毎に地域の実情に応じて、地域連携の一層の充実を図る必要があります。&#10;▽ 小児・AYA世代のがん、高齢者のがん、希少がん、難治性がんについては、それぞれの特性に応じた対策が必要です。&#10;▽ 大阪において、重粒子線治療施設やBNCT治療施設が開設される予定であり、最先端のがん治療の提供が期待されます。&#10;▽ 全国がん登録の実施に伴い、精度維持・向上や得られたデータの活用が求められています。&#10;▽ 緩和ケアについて広く府民に対する普及啓発を図るとともに、提供体制の充実、緩和ケア研修会の受講促進等に努める必要があります。&#10;" style="position:absolute;left:0;text-align:left;margin-left:0;margin-top:3.35pt;width:452.4pt;height:195.05pt;z-index:2516131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" fillcolor="window" strokecolor="windowText" strokeweight="2pt">
                <v:textbox>
                  <w:txbxContent>
                    <w:p w14:paraId="2D3CB3EB" w14:textId="77777777" w:rsidR="0034376A" w:rsidRDefault="0034376A" w:rsidP="00266DC2">
                      <w:pPr>
                        <w:ind w:left="240" w:hangingChars="100" w:hanging="240"/>
                        <w:jc w:val="left"/>
                      </w:pPr>
                      <w:r>
                        <w:rPr>
                          <w:rFonts w:hint="eastAsia"/>
                        </w:rPr>
                        <w:t>▽ がん診療拠点病院を通じて、がん医療の均てん化を進めるとともに、二次医療圏毎に地域の実情に応じて、地域連携の一層の充実を図る必要があります。</w:t>
                      </w:r>
                    </w:p>
                    <w:p w14:paraId="0CCF0D6D" w14:textId="77777777" w:rsidR="0034376A" w:rsidRDefault="0034376A" w:rsidP="00266DC2">
                      <w:pPr>
                        <w:ind w:left="240" w:hangingChars="100" w:hanging="240"/>
                        <w:jc w:val="left"/>
                      </w:pPr>
                      <w:r>
                        <w:rPr>
                          <w:rFonts w:hint="eastAsia"/>
                        </w:rPr>
                        <w:t>▽ 小児・AYA世代のがん、</w:t>
                      </w:r>
                      <w:r w:rsidRPr="00363C42">
                        <w:rPr>
                          <w:rFonts w:hint="eastAsia"/>
                          <w:color w:val="auto"/>
                        </w:rPr>
                        <w:t>高齢者のがん、</w:t>
                      </w:r>
                      <w:r w:rsidRPr="001E28F4">
                        <w:rPr>
                          <w:rFonts w:hint="eastAsia"/>
                          <w:color w:val="auto"/>
                        </w:rPr>
                        <w:t>希</w:t>
                      </w:r>
                      <w:r>
                        <w:rPr>
                          <w:rFonts w:hint="eastAsia"/>
                        </w:rPr>
                        <w:t>少がん、難治性がんについては、それぞれの特性に応じた対策が必要です。</w:t>
                      </w:r>
                    </w:p>
                    <w:p w14:paraId="7E42B3E9" w14:textId="69720B68" w:rsidR="0034376A" w:rsidRDefault="0034376A" w:rsidP="00266DC2">
                      <w:pPr>
                        <w:ind w:left="240" w:hangingChars="100" w:hanging="240"/>
                        <w:jc w:val="left"/>
                      </w:pPr>
                      <w:r>
                        <w:rPr>
                          <w:rFonts w:hint="eastAsia"/>
                        </w:rPr>
                        <w:t>▽ 大阪において、重粒子線治療施設やBNCT（ホウ素</w:t>
                      </w:r>
                      <w:r>
                        <w:t>中性子</w:t>
                      </w:r>
                      <w:r>
                        <w:rPr>
                          <w:rFonts w:hint="eastAsia"/>
                        </w:rPr>
                        <w:t>捕捉療法）治療施設が開設される予定であり、最先端のがん治療の提供が期待されます。</w:t>
                      </w:r>
                    </w:p>
                    <w:p w14:paraId="5FFCDD04" w14:textId="77777777" w:rsidR="0034376A" w:rsidRDefault="0034376A" w:rsidP="00266DC2">
                      <w:pPr>
                        <w:ind w:left="240" w:hangingChars="100" w:hanging="240"/>
                        <w:jc w:val="left"/>
                      </w:pPr>
                      <w:r>
                        <w:rPr>
                          <w:rFonts w:hint="eastAsia"/>
                        </w:rPr>
                        <w:t>▽ 全国がん登録の実施に伴い、精度維持・向上や得られたデータの活用が求められています。</w:t>
                      </w:r>
                    </w:p>
                    <w:p w14:paraId="02B7C789" w14:textId="77777777" w:rsidR="0034376A" w:rsidRPr="00C10C63" w:rsidRDefault="0034376A" w:rsidP="00266DC2">
                      <w:pPr>
                        <w:ind w:left="240" w:hangingChars="100" w:hanging="240"/>
                        <w:jc w:val="left"/>
                      </w:pPr>
                      <w:r w:rsidRPr="000008F1">
                        <w:rPr>
                          <w:rFonts w:hint="eastAsia"/>
                        </w:rPr>
                        <w:t>▽</w:t>
                      </w:r>
                      <w:r>
                        <w:rPr>
                          <w:rFonts w:hint="eastAsia"/>
                        </w:rPr>
                        <w:t xml:space="preserve"> 緩和ケアについて広く府民に対する普及啓発を図るとともに、提供体制の充実、緩和ケア研修会の受講促進等に努める必要があります。</w:t>
                      </w:r>
                    </w:p>
                  </w:txbxContent>
                </v:textbox>
                <w10:wrap anchorx="margin"/>
              </v:rect>
            </w:pict>
          </mc:Fallback>
        </mc:AlternateContent>
      </w:r>
    </w:p>
    <w:p w14:paraId="4DFA40EC" w14:textId="77777777" w:rsidR="00AF4077" w:rsidRPr="00042861" w:rsidRDefault="00AF4077" w:rsidP="00E462CE">
      <w:pPr>
        <w:rPr>
          <w:rFonts w:hAnsi="HG丸ｺﾞｼｯｸM-PRO"/>
        </w:rPr>
      </w:pPr>
    </w:p>
    <w:p w14:paraId="149985E3" w14:textId="77777777" w:rsidR="00AF4077" w:rsidRPr="00042861" w:rsidRDefault="00AF4077" w:rsidP="00E462CE">
      <w:pPr>
        <w:rPr>
          <w:rFonts w:hAnsi="HG丸ｺﾞｼｯｸM-PRO"/>
        </w:rPr>
      </w:pPr>
    </w:p>
    <w:p w14:paraId="60B21B5F" w14:textId="77777777" w:rsidR="00AF4077" w:rsidRPr="00042861" w:rsidRDefault="00AF4077" w:rsidP="00E462CE">
      <w:pPr>
        <w:rPr>
          <w:rFonts w:hAnsi="HG丸ｺﾞｼｯｸM-PRO"/>
        </w:rPr>
      </w:pPr>
    </w:p>
    <w:p w14:paraId="2BD0F769" w14:textId="77777777" w:rsidR="00AF4077" w:rsidRPr="00042861" w:rsidRDefault="00AF4077" w:rsidP="00E462CE">
      <w:pPr>
        <w:rPr>
          <w:rFonts w:hAnsi="HG丸ｺﾞｼｯｸM-PRO"/>
        </w:rPr>
      </w:pPr>
    </w:p>
    <w:p w14:paraId="0AB04034" w14:textId="77777777" w:rsidR="00AF4077" w:rsidRPr="00042861" w:rsidRDefault="00AF4077" w:rsidP="00E462CE">
      <w:pPr>
        <w:rPr>
          <w:rFonts w:hAnsi="HG丸ｺﾞｼｯｸM-PRO"/>
        </w:rPr>
      </w:pPr>
    </w:p>
    <w:p w14:paraId="269BC231" w14:textId="77777777" w:rsidR="00AF4077" w:rsidRPr="00042861" w:rsidRDefault="00AF4077" w:rsidP="00E462CE">
      <w:pPr>
        <w:rPr>
          <w:rFonts w:hAnsi="HG丸ｺﾞｼｯｸM-PRO"/>
        </w:rPr>
      </w:pPr>
    </w:p>
    <w:p w14:paraId="4075873A" w14:textId="77777777" w:rsidR="001270FD" w:rsidRPr="00042861" w:rsidRDefault="001270FD" w:rsidP="00E462CE">
      <w:pPr>
        <w:rPr>
          <w:rFonts w:hAnsi="HG丸ｺﾞｼｯｸM-PRO"/>
        </w:rPr>
      </w:pPr>
    </w:p>
    <w:p w14:paraId="77D18319" w14:textId="77777777" w:rsidR="001270FD" w:rsidRPr="00042861" w:rsidRDefault="001270FD" w:rsidP="00E462CE">
      <w:pPr>
        <w:rPr>
          <w:rFonts w:hAnsi="HG丸ｺﾞｼｯｸM-PRO"/>
        </w:rPr>
      </w:pPr>
    </w:p>
    <w:p w14:paraId="3B9F5DC7" w14:textId="77777777" w:rsidR="005965CA" w:rsidRDefault="005965CA" w:rsidP="00E462CE">
      <w:pPr>
        <w:rPr>
          <w:rFonts w:hAnsi="HG丸ｺﾞｼｯｸM-PRO"/>
        </w:rPr>
      </w:pPr>
    </w:p>
    <w:p w14:paraId="6BDD7355" w14:textId="77777777" w:rsidR="005965CA" w:rsidRPr="00042861" w:rsidRDefault="005965CA" w:rsidP="00E462CE">
      <w:pPr>
        <w:rPr>
          <w:rFonts w:hAnsi="HG丸ｺﾞｼｯｸM-PRO"/>
        </w:rPr>
      </w:pPr>
    </w:p>
    <w:p w14:paraId="299E6E21" w14:textId="77777777" w:rsidR="00062767" w:rsidRPr="00042861" w:rsidRDefault="00062767" w:rsidP="00540AC9">
      <w:pPr>
        <w:spacing w:line="320" w:lineRule="exact"/>
        <w:rPr>
          <w:rFonts w:hAnsi="HG丸ｺﾞｼｯｸM-PRO"/>
        </w:rPr>
      </w:pPr>
    </w:p>
    <w:p w14:paraId="3DF3B158" w14:textId="77777777" w:rsidR="00596FD9" w:rsidRPr="00042861" w:rsidRDefault="00BC08E3" w:rsidP="00F5075B">
      <w:pPr>
        <w:pStyle w:val="4"/>
        <w:numPr>
          <w:ilvl w:val="0"/>
          <w:numId w:val="0"/>
        </w:numPr>
        <w:ind w:firstLineChars="117" w:firstLine="282"/>
        <w:rPr>
          <w:rFonts w:ascii="ＭＳ ゴシック" w:eastAsia="ＭＳ ゴシック" w:hAnsi="ＭＳ ゴシック" w:cs="Times New Roman"/>
          <w:b w:val="0"/>
          <w:kern w:val="2"/>
          <w:szCs w:val="22"/>
        </w:rPr>
      </w:pPr>
      <w:bookmarkStart w:id="140" w:name="_Toc487755792"/>
      <w:bookmarkStart w:id="141" w:name="_Toc509826938"/>
      <w:r w:rsidRPr="00042861">
        <w:rPr>
          <w:rFonts w:ascii="ＭＳ ゴシック" w:eastAsia="ＭＳ ゴシック" w:hAnsi="ＭＳ ゴシック" w:cs="Times New Roman" w:hint="eastAsia"/>
          <w:kern w:val="2"/>
          <w:szCs w:val="22"/>
        </w:rPr>
        <w:t>①がん</w:t>
      </w:r>
      <w:r w:rsidR="00596FD9" w:rsidRPr="00042861">
        <w:rPr>
          <w:rFonts w:ascii="ＭＳ ゴシック" w:eastAsia="ＭＳ ゴシック" w:hAnsi="ＭＳ ゴシック" w:cs="Times New Roman" w:hint="eastAsia"/>
          <w:kern w:val="2"/>
          <w:szCs w:val="22"/>
        </w:rPr>
        <w:t>医療提供体制</w:t>
      </w:r>
      <w:bookmarkEnd w:id="140"/>
      <w:bookmarkEnd w:id="141"/>
    </w:p>
    <w:p w14:paraId="48E75024" w14:textId="77777777" w:rsidR="007B126E" w:rsidRPr="00042861" w:rsidRDefault="00D6749A" w:rsidP="00A618C9">
      <w:pPr>
        <w:adjustRightInd/>
        <w:ind w:firstLineChars="200" w:firstLine="442"/>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007B126E" w:rsidRPr="00042861">
        <w:rPr>
          <w:rFonts w:ascii="ＭＳ ゴシック" w:eastAsia="ＭＳ ゴシック" w:hAnsi="ＭＳ ゴシック" w:cs="Times New Roman" w:hint="eastAsia"/>
          <w:b/>
          <w:kern w:val="2"/>
          <w:sz w:val="22"/>
          <w:szCs w:val="22"/>
        </w:rPr>
        <w:t>がん</w:t>
      </w:r>
      <w:r w:rsidR="006D016B" w:rsidRPr="00042861">
        <w:rPr>
          <w:rFonts w:ascii="ＭＳ ゴシック" w:eastAsia="ＭＳ ゴシック" w:hAnsi="ＭＳ ゴシック" w:cs="Times New Roman" w:hint="eastAsia"/>
          <w:b/>
          <w:kern w:val="2"/>
          <w:sz w:val="22"/>
          <w:szCs w:val="22"/>
        </w:rPr>
        <w:t>診療拠点病院</w:t>
      </w:r>
    </w:p>
    <w:p w14:paraId="6CFA4061" w14:textId="7FDEB582" w:rsidR="00E03979" w:rsidRPr="00042861" w:rsidRDefault="00E03979">
      <w:pPr>
        <w:adjustRightInd/>
        <w:ind w:leftChars="300" w:left="940" w:hangingChars="100" w:hanging="220"/>
        <w:jc w:val="left"/>
        <w:textAlignment w:val="auto"/>
        <w:rPr>
          <w:rFonts w:hAnsi="HG丸ｺﾞｼｯｸM-PRO" w:cstheme="minorBidi"/>
          <w:color w:val="auto"/>
          <w:kern w:val="2"/>
          <w:sz w:val="22"/>
          <w:szCs w:val="22"/>
        </w:rPr>
      </w:pPr>
      <w:r w:rsidRPr="00E03979">
        <w:rPr>
          <w:rFonts w:hAnsi="HG丸ｺﾞｼｯｸM-PRO" w:cstheme="minorBidi" w:hint="eastAsia"/>
          <w:color w:val="auto"/>
          <w:kern w:val="2"/>
          <w:sz w:val="22"/>
          <w:szCs w:val="22"/>
        </w:rPr>
        <w:t>○府内には、府民が質の高いがん医療</w:t>
      </w:r>
      <w:r w:rsidR="00F40E77">
        <w:rPr>
          <w:rFonts w:hAnsi="HG丸ｺﾞｼｯｸM-PRO" w:cstheme="minorBidi" w:hint="eastAsia"/>
          <w:color w:val="auto"/>
          <w:kern w:val="2"/>
          <w:sz w:val="22"/>
          <w:szCs w:val="22"/>
        </w:rPr>
        <w:t>を</w:t>
      </w:r>
      <w:r w:rsidRPr="00E03979">
        <w:rPr>
          <w:rFonts w:hAnsi="HG丸ｺﾞｼｯｸM-PRO" w:cstheme="minorBidi" w:hint="eastAsia"/>
          <w:color w:val="auto"/>
          <w:kern w:val="2"/>
          <w:sz w:val="22"/>
          <w:szCs w:val="22"/>
        </w:rPr>
        <w:t>均しく受けられるよう、がん診療拠点病院があります</w:t>
      </w:r>
      <w:r w:rsidR="009855C2">
        <w:rPr>
          <w:rFonts w:hAnsi="HG丸ｺﾞｼｯｸM-PRO" w:cstheme="minorBidi" w:hint="eastAsia"/>
          <w:color w:val="auto"/>
          <w:kern w:val="2"/>
          <w:sz w:val="22"/>
          <w:szCs w:val="22"/>
        </w:rPr>
        <w:t>。このうち、都道府県がん診療連携拠点病院として、</w:t>
      </w:r>
      <w:r w:rsidRPr="00E03979">
        <w:rPr>
          <w:rFonts w:hAnsi="HG丸ｺﾞｼｯｸM-PRO" w:cstheme="minorBidi" w:hint="eastAsia"/>
          <w:color w:val="auto"/>
          <w:kern w:val="2"/>
          <w:sz w:val="22"/>
          <w:szCs w:val="22"/>
        </w:rPr>
        <w:t>大阪国際がんセンターが指定されており、府全体のがん診療の質の向上及びがん診療の連携体制に</w:t>
      </w:r>
      <w:r w:rsidR="008C0AAE">
        <w:rPr>
          <w:rFonts w:hAnsi="HG丸ｺﾞｼｯｸM-PRO" w:cstheme="minorBidi" w:hint="eastAsia"/>
          <w:color w:val="auto"/>
          <w:kern w:val="2"/>
          <w:sz w:val="22"/>
          <w:szCs w:val="22"/>
        </w:rPr>
        <w:t>お</w:t>
      </w:r>
      <w:r w:rsidRPr="00E03979">
        <w:rPr>
          <w:rFonts w:hAnsi="HG丸ｺﾞｼｯｸM-PRO" w:cstheme="minorBidi" w:hint="eastAsia"/>
          <w:color w:val="auto"/>
          <w:kern w:val="2"/>
          <w:sz w:val="22"/>
          <w:szCs w:val="22"/>
        </w:rPr>
        <w:t>いて中心的な役割を担っています。</w:t>
      </w:r>
      <w:r w:rsidR="00F40E77">
        <w:rPr>
          <w:rFonts w:hAnsi="HG丸ｺﾞｼｯｸM-PRO" w:cstheme="minorBidi" w:hint="eastAsia"/>
          <w:color w:val="auto"/>
          <w:kern w:val="2"/>
          <w:sz w:val="22"/>
          <w:szCs w:val="22"/>
        </w:rPr>
        <w:t>平成</w:t>
      </w:r>
      <w:r w:rsidR="00AC3090">
        <w:rPr>
          <w:rFonts w:hAnsi="HG丸ｺﾞｼｯｸM-PRO" w:cstheme="minorBidi" w:hint="eastAsia"/>
          <w:color w:val="auto"/>
          <w:kern w:val="2"/>
          <w:sz w:val="22"/>
          <w:szCs w:val="22"/>
        </w:rPr>
        <w:t>29</w:t>
      </w:r>
      <w:r w:rsidR="009033C9">
        <w:rPr>
          <w:rFonts w:hAnsi="HG丸ｺﾞｼｯｸM-PRO" w:cstheme="minorBidi" w:hint="eastAsia"/>
          <w:color w:val="auto"/>
          <w:kern w:val="2"/>
          <w:sz w:val="22"/>
          <w:szCs w:val="22"/>
        </w:rPr>
        <w:t>（2017）</w:t>
      </w:r>
      <w:r w:rsidR="00F40E77">
        <w:rPr>
          <w:rFonts w:hAnsi="HG丸ｺﾞｼｯｸM-PRO" w:cstheme="minorBidi" w:hint="eastAsia"/>
          <w:color w:val="auto"/>
          <w:kern w:val="2"/>
          <w:sz w:val="22"/>
          <w:szCs w:val="22"/>
        </w:rPr>
        <w:t>年４月現在、</w:t>
      </w:r>
      <w:r w:rsidRPr="00E03979">
        <w:rPr>
          <w:rFonts w:hAnsi="HG丸ｺﾞｼｯｸM-PRO" w:cstheme="minorBidi" w:hint="eastAsia"/>
          <w:color w:val="auto"/>
          <w:kern w:val="2"/>
          <w:sz w:val="22"/>
          <w:szCs w:val="22"/>
        </w:rPr>
        <w:t>国が指定する「がん診療連携拠点病院」が16病院、「小児がん診療拠点病院」として、</w:t>
      </w:r>
      <w:r w:rsidR="00DE6A9C" w:rsidRPr="00E03979">
        <w:rPr>
          <w:rFonts w:hAnsi="HG丸ｺﾞｼｯｸM-PRO" w:cstheme="minorBidi" w:hint="eastAsia"/>
          <w:color w:val="auto"/>
          <w:kern w:val="2"/>
          <w:sz w:val="22"/>
          <w:szCs w:val="22"/>
        </w:rPr>
        <w:t>大阪母子医療センター</w:t>
      </w:r>
      <w:r w:rsidR="00DE6A9C">
        <w:rPr>
          <w:rFonts w:hAnsi="HG丸ｺﾞｼｯｸM-PRO" w:cstheme="minorBidi" w:hint="eastAsia"/>
          <w:color w:val="auto"/>
          <w:kern w:val="2"/>
          <w:sz w:val="22"/>
          <w:szCs w:val="22"/>
        </w:rPr>
        <w:t>と</w:t>
      </w:r>
      <w:r w:rsidRPr="00E03979">
        <w:rPr>
          <w:rFonts w:hAnsi="HG丸ｺﾞｼｯｸM-PRO" w:cstheme="minorBidi" w:hint="eastAsia"/>
          <w:color w:val="auto"/>
          <w:kern w:val="2"/>
          <w:sz w:val="22"/>
          <w:szCs w:val="22"/>
        </w:rPr>
        <w:t>大阪市立総合医療センター</w:t>
      </w:r>
      <w:r w:rsidR="00DE6A9C">
        <w:rPr>
          <w:rFonts w:hAnsi="HG丸ｺﾞｼｯｸM-PRO" w:cstheme="minorBidi" w:hint="eastAsia"/>
          <w:color w:val="auto"/>
          <w:kern w:val="2"/>
          <w:sz w:val="22"/>
          <w:szCs w:val="22"/>
        </w:rPr>
        <w:t>の</w:t>
      </w:r>
      <w:r w:rsidRPr="00E03979">
        <w:rPr>
          <w:rFonts w:hAnsi="HG丸ｺﾞｼｯｸM-PRO" w:cstheme="minorBidi" w:hint="eastAsia"/>
          <w:color w:val="auto"/>
          <w:kern w:val="2"/>
          <w:sz w:val="22"/>
          <w:szCs w:val="22"/>
        </w:rPr>
        <w:t>2病院（大阪市立総合医療センターは「がん診療連携拠点病院」</w:t>
      </w:r>
      <w:r w:rsidR="00DE6A9C">
        <w:rPr>
          <w:rFonts w:hAnsi="HG丸ｺﾞｼｯｸM-PRO" w:cstheme="minorBidi" w:hint="eastAsia"/>
          <w:color w:val="auto"/>
          <w:kern w:val="2"/>
          <w:sz w:val="22"/>
          <w:szCs w:val="22"/>
        </w:rPr>
        <w:t>として</w:t>
      </w:r>
      <w:r w:rsidRPr="00E03979">
        <w:rPr>
          <w:rFonts w:hAnsi="HG丸ｺﾞｼｯｸM-PRO" w:cstheme="minorBidi" w:hint="eastAsia"/>
          <w:color w:val="auto"/>
          <w:kern w:val="2"/>
          <w:sz w:val="22"/>
          <w:szCs w:val="22"/>
        </w:rPr>
        <w:t>も</w:t>
      </w:r>
      <w:r w:rsidR="00DE6A9C">
        <w:rPr>
          <w:rFonts w:hAnsi="HG丸ｺﾞｼｯｸM-PRO" w:cstheme="minorBidi" w:hint="eastAsia"/>
          <w:color w:val="auto"/>
          <w:kern w:val="2"/>
          <w:sz w:val="22"/>
          <w:szCs w:val="22"/>
        </w:rPr>
        <w:t>指定され</w:t>
      </w:r>
      <w:r w:rsidRPr="00E03979">
        <w:rPr>
          <w:rFonts w:hAnsi="HG丸ｺﾞｼｯｸM-PRO" w:cstheme="minorBidi" w:hint="eastAsia"/>
          <w:color w:val="auto"/>
          <w:kern w:val="2"/>
          <w:sz w:val="22"/>
          <w:szCs w:val="22"/>
        </w:rPr>
        <w:t>ています。）、府が独自に指定する「がん診療拠点病院」が47病院、あわせて65のがん診療拠点病院があります。</w:t>
      </w:r>
    </w:p>
    <w:p w14:paraId="5784B822" w14:textId="1D9BCDDA" w:rsidR="003F15DA" w:rsidRPr="00042861" w:rsidRDefault="00F5075B" w:rsidP="00A618C9">
      <w:pPr>
        <w:adjustRightInd/>
        <w:ind w:leftChars="200" w:left="700" w:hangingChars="100" w:hanging="220"/>
        <w:jc w:val="left"/>
        <w:textAlignment w:val="auto"/>
        <w:rPr>
          <w:rFonts w:hAnsi="HG丸ｺﾞｼｯｸM-PRO" w:cstheme="minorBidi"/>
          <w:color w:val="auto"/>
          <w:kern w:val="2"/>
          <w:sz w:val="22"/>
          <w:szCs w:val="22"/>
        </w:rPr>
      </w:pPr>
      <w:r>
        <w:rPr>
          <w:rFonts w:hAnsi="HG丸ｺﾞｼｯｸM-PRO" w:cstheme="minorBidi"/>
          <w:noProof/>
          <w:color w:val="auto"/>
          <w:kern w:val="2"/>
          <w:sz w:val="22"/>
          <w:szCs w:val="22"/>
        </w:rPr>
        <mc:AlternateContent>
          <mc:Choice Requires="wpg">
            <w:drawing>
              <wp:anchor distT="0" distB="0" distL="114300" distR="114300" simplePos="0" relativeHeight="251631616" behindDoc="0" locked="0" layoutInCell="1" allowOverlap="1" wp14:anchorId="7D34F424" wp14:editId="34EF11AE">
                <wp:simplePos x="0" y="0"/>
                <wp:positionH relativeFrom="margin">
                  <wp:align>center</wp:align>
                </wp:positionH>
                <wp:positionV relativeFrom="paragraph">
                  <wp:posOffset>140970</wp:posOffset>
                </wp:positionV>
                <wp:extent cx="5078754" cy="2829464"/>
                <wp:effectExtent l="0" t="0" r="26670" b="28575"/>
                <wp:wrapNone/>
                <wp:docPr id="10327" name="グループ化 10327"/>
                <wp:cNvGraphicFramePr/>
                <a:graphic xmlns:a="http://schemas.openxmlformats.org/drawingml/2006/main">
                  <a:graphicData uri="http://schemas.microsoft.com/office/word/2010/wordprocessingGroup">
                    <wpg:wgp>
                      <wpg:cNvGrpSpPr/>
                      <wpg:grpSpPr>
                        <a:xfrm>
                          <a:off x="0" y="0"/>
                          <a:ext cx="5078754" cy="2829464"/>
                          <a:chOff x="0" y="0"/>
                          <a:chExt cx="5078754" cy="2829464"/>
                        </a:xfrm>
                      </wpg:grpSpPr>
                      <wps:wsp>
                        <wps:cNvPr id="59" name="正方形/長方形 59" descr="下記の機能を有する病院をがん診療拠点病院として指定しています。" title="図表15：がん診療拠点病院の主な機能"/>
                        <wps:cNvSpPr/>
                        <wps:spPr>
                          <a:xfrm>
                            <a:off x="0" y="0"/>
                            <a:ext cx="5078754" cy="282946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正方形/長方形 60" descr="【主な診療機能】&#10;○集学的治療の実施&#10;（手術、化学療法、放射線治療）&#10;○がん登録&#10;○緩和ケアの提供&#10;○セカンドオピニオン&#10;○相談支援センターの設置&#10;○地域医療連携クリティカルパス&#10;○病病連携、病診連携　等" title="主な診療機能"/>
                        <wps:cNvSpPr/>
                        <wps:spPr>
                          <a:xfrm>
                            <a:off x="190500" y="571500"/>
                            <a:ext cx="2207895" cy="2155825"/>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正方形/長方形 61" descr="【主な人員配置】&#10;○手術療法医&#10;○化学療法医&#10;○放射線診断医&#10;○放射線治療医&#10;○緩和ケア&#10;（身体症状担当医、精神症状担当医、看護師）&#10;○病理診断医　等" title="主な人員配置"/>
                        <wps:cNvSpPr/>
                        <wps:spPr>
                          <a:xfrm>
                            <a:off x="2667000" y="542925"/>
                            <a:ext cx="2207895" cy="2181956"/>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34F424" id="グループ化 10327" o:spid="_x0000_s1082" style="position:absolute;left:0;text-align:left;margin-left:0;margin-top:11.1pt;width:399.9pt;height:222.8pt;z-index:251631616;mso-position-horizontal:center;mso-position-horizontal-relative:margin" coordsize="50787,28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">
                <v:rect id="正方形/長方形 59" o:spid="_x0000_s1083" alt="下記の機能を有する病院をがん診療拠点病院として指定しています。" style="position:absolute;width:50787;height:28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" fillcolor="white [3201]" strokecolor="black [3213]">
                  <v:textbox>
                    <w:txbxContent>
                      <w:p w14:paraId="2E51CE5D" w14:textId="4547D452" w:rsidR="0034376A" w:rsidRPr="00E2616A" w:rsidRDefault="0034376A" w:rsidP="00C13173">
                        <w:pPr>
                          <w:jc w:val="center"/>
                          <w:rPr>
                            <w:rFonts w:asciiTheme="majorEastAsia" w:eastAsiaTheme="majorEastAsia" w:hAnsiTheme="majorEastAsia"/>
                            <w:b/>
                            <w:sz w:val="21"/>
                          </w:rPr>
                        </w:pPr>
                        <w:r>
                          <w:rPr>
                            <w:rFonts w:asciiTheme="majorEastAsia" w:eastAsiaTheme="majorEastAsia" w:hAnsiTheme="majorEastAsia" w:hint="eastAsia"/>
                            <w:b/>
                            <w:sz w:val="21"/>
                          </w:rPr>
                          <w:t>図表16：</w:t>
                        </w:r>
                        <w:r w:rsidRPr="00E2616A">
                          <w:rPr>
                            <w:rFonts w:asciiTheme="majorEastAsia" w:eastAsiaTheme="majorEastAsia" w:hAnsiTheme="majorEastAsia" w:hint="eastAsia"/>
                            <w:b/>
                            <w:sz w:val="21"/>
                          </w:rPr>
                          <w:t>がん診療拠点病院の主な機能</w:t>
                        </w:r>
                      </w:p>
                      <w:p w14:paraId="1366967C" w14:textId="77777777" w:rsidR="0034376A" w:rsidRPr="00042861" w:rsidRDefault="0034376A">
                        <w:pPr>
                          <w:ind w:firstLineChars="100" w:firstLine="210"/>
                          <w:jc w:val="left"/>
                          <w:rPr>
                            <w:rFonts w:hAnsi="HG丸ｺﾞｼｯｸM-PRO"/>
                            <w:sz w:val="21"/>
                          </w:rPr>
                        </w:pPr>
                        <w:r w:rsidRPr="00042861">
                          <w:rPr>
                            <w:rFonts w:hAnsi="HG丸ｺﾞｼｯｸM-PRO" w:hint="eastAsia"/>
                            <w:sz w:val="21"/>
                          </w:rPr>
                          <w:t>下記の機能を有する病院をがん診療拠点病院として指定しています。</w:t>
                        </w:r>
                      </w:p>
                    </w:txbxContent>
                  </v:textbox>
                </v:rect>
                <v:rect id="正方形/長方形 60" o:spid="_x0000_s1084" alt="【主な診療機能】&#10;○集学的治療の実施&#10;（手術、化学療法、放射線治療）&#10;○がん登録&#10;○緩和ケアの提供&#10;○セカンドオピニオン&#10;○相談支援センターの設置&#10;○地域医療連携クリティカルパス&#10;○病病連携、病診連携　等" style="position:absolute;left:1905;top:5715;width:22078;height:21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" fillcolor="white [3201]" strokecolor="black [3213]">
                  <v:textbox>
                    <w:txbxContent>
                      <w:p w14:paraId="00128AD8"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【主な診療機能】</w:t>
                        </w:r>
                      </w:p>
                      <w:p w14:paraId="626520FC"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○集学的治療の実施</w:t>
                        </w:r>
                      </w:p>
                      <w:p w14:paraId="5CAF5D4E" w14:textId="77777777" w:rsidR="0034376A" w:rsidRPr="00042861" w:rsidRDefault="0034376A">
                        <w:pPr>
                          <w:ind w:firstLineChars="100" w:firstLine="210"/>
                          <w:jc w:val="left"/>
                          <w:rPr>
                            <w:rFonts w:asciiTheme="majorEastAsia" w:eastAsiaTheme="majorEastAsia" w:hAnsiTheme="majorEastAsia"/>
                            <w:sz w:val="21"/>
                          </w:rPr>
                        </w:pPr>
                        <w:r w:rsidRPr="00042861">
                          <w:rPr>
                            <w:rFonts w:asciiTheme="majorEastAsia" w:eastAsiaTheme="majorEastAsia" w:hAnsiTheme="majorEastAsia" w:hint="eastAsia"/>
                            <w:sz w:val="21"/>
                          </w:rPr>
                          <w:t>（手術、化学療法、放射線治療）</w:t>
                        </w:r>
                      </w:p>
                      <w:p w14:paraId="4E9B672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○がん登録</w:t>
                        </w:r>
                      </w:p>
                      <w:p w14:paraId="3AD2347D"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○緩和ケアの提供</w:t>
                        </w:r>
                      </w:p>
                      <w:p w14:paraId="2D348504"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○セカンドオピニオン</w:t>
                        </w:r>
                      </w:p>
                      <w:p w14:paraId="52DFA99E"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○相談支援センターの設置</w:t>
                        </w:r>
                      </w:p>
                      <w:p w14:paraId="697AF0F5"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○地域医療連携クリティカルパス</w:t>
                        </w:r>
                      </w:p>
                      <w:p w14:paraId="2C7AC9B0"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○病病連携、病診連携　等</w:t>
                        </w:r>
                      </w:p>
                      <w:p w14:paraId="7D9820E0" w14:textId="77777777" w:rsidR="0034376A" w:rsidRPr="00042861" w:rsidRDefault="0034376A" w:rsidP="00042861">
                        <w:pPr>
                          <w:rPr>
                            <w:rFonts w:asciiTheme="majorEastAsia" w:eastAsiaTheme="majorEastAsia" w:hAnsiTheme="majorEastAsia"/>
                          </w:rPr>
                        </w:pPr>
                      </w:p>
                    </w:txbxContent>
                  </v:textbox>
                </v:rect>
                <v:rect id="正方形/長方形 61" o:spid="_x0000_s1085" alt="【主な人員配置】&#10;○手術療法医&#10;○化学療法医&#10;○放射線診断医&#10;○放射線治療医&#10;○緩和ケア&#10;（身体症状担当医、精神症状担当医、看護師）&#10;○病理診断医　等" style="position:absolute;left:26670;top:5429;width:22078;height:21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" fillcolor="white [3201]" strokecolor="black [3213]">
                  <v:textbox>
                    <w:txbxContent>
                      <w:p w14:paraId="3270B7D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【主な人員配置】</w:t>
                        </w:r>
                      </w:p>
                      <w:p w14:paraId="2948CC75"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○手術療法医</w:t>
                        </w:r>
                      </w:p>
                      <w:p w14:paraId="68D85DD2" w14:textId="77777777" w:rsidR="0034376A" w:rsidRDefault="0034376A" w:rsidP="00331992">
                        <w:pPr>
                          <w:jc w:val="left"/>
                          <w:rPr>
                            <w:rFonts w:asciiTheme="majorEastAsia" w:eastAsiaTheme="majorEastAsia" w:hAnsiTheme="majorEastAsia"/>
                            <w:sz w:val="21"/>
                          </w:rPr>
                        </w:pPr>
                        <w:r w:rsidRPr="00051610">
                          <w:rPr>
                            <w:rFonts w:asciiTheme="majorEastAsia" w:eastAsiaTheme="majorEastAsia" w:hAnsiTheme="majorEastAsia" w:hint="eastAsia"/>
                            <w:sz w:val="21"/>
                          </w:rPr>
                          <w:t>○化学療法医</w:t>
                        </w:r>
                      </w:p>
                      <w:p w14:paraId="4F943FC4"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○放射線診断医</w:t>
                        </w:r>
                      </w:p>
                      <w:p w14:paraId="055F336C" w14:textId="77777777" w:rsidR="0034376A" w:rsidRPr="00042861" w:rsidRDefault="0034376A" w:rsidP="00DA6225">
                        <w:pPr>
                          <w:jc w:val="left"/>
                          <w:rPr>
                            <w:rFonts w:asciiTheme="majorEastAsia" w:eastAsiaTheme="majorEastAsia" w:hAnsiTheme="majorEastAsia"/>
                            <w:sz w:val="21"/>
                          </w:rPr>
                        </w:pPr>
                        <w:r w:rsidRPr="00042861">
                          <w:rPr>
                            <w:rFonts w:asciiTheme="majorEastAsia" w:eastAsiaTheme="majorEastAsia" w:hAnsiTheme="majorEastAsia" w:hint="eastAsia"/>
                            <w:sz w:val="21"/>
                          </w:rPr>
                          <w:t>○放射線治療医</w:t>
                        </w:r>
                      </w:p>
                      <w:p w14:paraId="30447B52"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○緩和ケア</w:t>
                        </w:r>
                      </w:p>
                      <w:p w14:paraId="4E3BBE66"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w:t>
                        </w:r>
                        <w:r>
                          <w:rPr>
                            <w:rFonts w:asciiTheme="majorEastAsia" w:eastAsiaTheme="majorEastAsia" w:hAnsiTheme="majorEastAsia" w:hint="eastAsia"/>
                            <w:sz w:val="21"/>
                          </w:rPr>
                          <w:t>身体症状担当医、精神症状担当医、</w:t>
                        </w:r>
                        <w:r w:rsidRPr="00810ADD">
                          <w:rPr>
                            <w:rFonts w:asciiTheme="majorEastAsia" w:eastAsiaTheme="majorEastAsia" w:hAnsiTheme="majorEastAsia" w:hint="eastAsia"/>
                            <w:sz w:val="21"/>
                          </w:rPr>
                          <w:t>看護師</w:t>
                        </w:r>
                        <w:r w:rsidRPr="00042861">
                          <w:rPr>
                            <w:rFonts w:asciiTheme="majorEastAsia" w:eastAsiaTheme="majorEastAsia" w:hAnsiTheme="majorEastAsia" w:hint="eastAsia"/>
                            <w:sz w:val="21"/>
                          </w:rPr>
                          <w:t>）</w:t>
                        </w:r>
                      </w:p>
                      <w:p w14:paraId="65041F13" w14:textId="77777777" w:rsidR="0034376A" w:rsidRPr="00042861" w:rsidRDefault="0034376A" w:rsidP="00042861">
                        <w:pPr>
                          <w:jc w:val="left"/>
                          <w:rPr>
                            <w:rFonts w:asciiTheme="majorEastAsia" w:eastAsiaTheme="majorEastAsia" w:hAnsiTheme="majorEastAsia"/>
                            <w:sz w:val="21"/>
                          </w:rPr>
                        </w:pPr>
                        <w:r w:rsidRPr="00042861">
                          <w:rPr>
                            <w:rFonts w:asciiTheme="majorEastAsia" w:eastAsiaTheme="majorEastAsia" w:hAnsiTheme="majorEastAsia" w:hint="eastAsia"/>
                            <w:sz w:val="21"/>
                          </w:rPr>
                          <w:t>○病理診断医　等</w:t>
                        </w:r>
                      </w:p>
                    </w:txbxContent>
                  </v:textbox>
                </v:rect>
                <w10:wrap anchorx="margin"/>
              </v:group>
            </w:pict>
          </mc:Fallback>
        </mc:AlternateContent>
      </w:r>
    </w:p>
    <w:p w14:paraId="1998C399"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49496D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36C13F8" w14:textId="43DFD433"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0446E4B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EC10F3B"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F72209A"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1859897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3DFA7131"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BD54708"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5012DCC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7EAC2364" w14:textId="77777777" w:rsidR="003C168B" w:rsidRPr="00042861"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2CD6AB84" w14:textId="77777777" w:rsidR="003C168B" w:rsidRDefault="003C168B" w:rsidP="00A618C9">
      <w:pPr>
        <w:adjustRightInd/>
        <w:ind w:leftChars="200" w:left="700" w:hangingChars="100" w:hanging="220"/>
        <w:jc w:val="left"/>
        <w:textAlignment w:val="auto"/>
        <w:rPr>
          <w:rFonts w:hAnsi="HG丸ｺﾞｼｯｸM-PRO" w:cstheme="minorBidi"/>
          <w:color w:val="auto"/>
          <w:kern w:val="2"/>
          <w:sz w:val="22"/>
          <w:szCs w:val="22"/>
        </w:rPr>
      </w:pPr>
    </w:p>
    <w:p w14:paraId="427EA7EB" w14:textId="77777777" w:rsidR="006E5C9D"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0FFCA85B" w14:textId="77777777" w:rsidR="006E5C9D" w:rsidRPr="00042861" w:rsidRDefault="006E5C9D" w:rsidP="00A618C9">
      <w:pPr>
        <w:adjustRightInd/>
        <w:ind w:leftChars="200" w:left="700" w:hangingChars="100" w:hanging="220"/>
        <w:jc w:val="left"/>
        <w:textAlignment w:val="auto"/>
        <w:rPr>
          <w:rFonts w:hAnsi="HG丸ｺﾞｼｯｸM-PRO" w:cstheme="minorBidi"/>
          <w:color w:val="auto"/>
          <w:kern w:val="2"/>
          <w:sz w:val="22"/>
          <w:szCs w:val="22"/>
        </w:rPr>
      </w:pPr>
    </w:p>
    <w:p w14:paraId="6AD3778F" w14:textId="77777777" w:rsidR="005972E0" w:rsidRDefault="003F15DA" w:rsidP="00F5075B">
      <w:pPr>
        <w:adjustRightInd/>
        <w:ind w:leftChars="294" w:left="926" w:hangingChars="100" w:hanging="220"/>
        <w:jc w:val="left"/>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○がん診療拠点病院は、集学的治療を行うほか、病院が相互に連携して、がん治療水準の向上に努めるとともに、緩和ケアの充実、在宅医療の支援、がん患者</w:t>
      </w:r>
      <w:r w:rsidR="004A35AE">
        <w:rPr>
          <w:rFonts w:hAnsi="HG丸ｺﾞｼｯｸM-PRO" w:cstheme="minorBidi" w:hint="eastAsia"/>
          <w:color w:val="auto"/>
          <w:kern w:val="2"/>
          <w:sz w:val="22"/>
          <w:szCs w:val="22"/>
        </w:rPr>
        <w:t>や</w:t>
      </w:r>
      <w:r w:rsidRPr="00042861">
        <w:rPr>
          <w:rFonts w:hAnsi="HG丸ｺﾞｼｯｸM-PRO" w:cstheme="minorBidi" w:hint="eastAsia"/>
          <w:color w:val="auto"/>
          <w:kern w:val="2"/>
          <w:sz w:val="22"/>
          <w:szCs w:val="22"/>
        </w:rPr>
        <w:t>家族等に対する相談支援、がんに関する各種情報の収集・提供等の機能を備え、地域におけるがん医療の充実に努めて</w:t>
      </w:r>
      <w:r w:rsidR="00DE6A9C">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w:t>
      </w:r>
    </w:p>
    <w:p w14:paraId="4D9E943F" w14:textId="77777777" w:rsidR="000B111E" w:rsidRPr="00042861" w:rsidRDefault="000B111E" w:rsidP="00A618C9">
      <w:pPr>
        <w:adjustRightInd/>
        <w:ind w:leftChars="300" w:left="940" w:hangingChars="100" w:hanging="220"/>
        <w:jc w:val="left"/>
        <w:textAlignment w:val="auto"/>
        <w:rPr>
          <w:rFonts w:hAnsi="HG丸ｺﾞｼｯｸM-PRO" w:cstheme="minorBidi"/>
          <w:color w:val="auto"/>
          <w:kern w:val="2"/>
          <w:sz w:val="22"/>
          <w:szCs w:val="22"/>
        </w:rPr>
      </w:pPr>
    </w:p>
    <w:p w14:paraId="57AA12EC" w14:textId="4782B558" w:rsidR="00BB3353" w:rsidRPr="00042861" w:rsidRDefault="003C168B" w:rsidP="00A618C9">
      <w:pPr>
        <w:adjustRightInd/>
        <w:ind w:leftChars="200" w:left="700" w:hangingChars="100" w:hanging="220"/>
        <w:textAlignment w:val="auto"/>
        <w:rPr>
          <w:rFonts w:hAnsi="HG丸ｺﾞｼｯｸM-PRO" w:cstheme="minorBidi"/>
          <w:color w:val="FF0000"/>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621376" behindDoc="1" locked="0" layoutInCell="1" allowOverlap="1" wp14:anchorId="7E175050" wp14:editId="01AB4AB5">
                <wp:simplePos x="0" y="0"/>
                <wp:positionH relativeFrom="margin">
                  <wp:posOffset>141605</wp:posOffset>
                </wp:positionH>
                <wp:positionV relativeFrom="paragraph">
                  <wp:posOffset>-116918</wp:posOffset>
                </wp:positionV>
                <wp:extent cx="5390985" cy="416560"/>
                <wp:effectExtent l="0" t="0" r="635" b="2540"/>
                <wp:wrapNone/>
                <wp:docPr id="271" name="正方形/長方形 271" descr="図表16：大阪府におけるがん医療提供体制" title="図表16：大阪府におけるがん医療提供体制"/>
                <wp:cNvGraphicFramePr/>
                <a:graphic xmlns:a="http://schemas.openxmlformats.org/drawingml/2006/main">
                  <a:graphicData uri="http://schemas.microsoft.com/office/word/2010/wordprocessingShape">
                    <wps:wsp>
                      <wps:cNvSpPr/>
                      <wps:spPr>
                        <a:xfrm>
                          <a:off x="0" y="0"/>
                          <a:ext cx="5390985" cy="416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175050" id="正方形/長方形 271" o:spid="_x0000_s1086" alt="タイトル: 図表16：大阪府におけるがん医療提供体制 - 説明: 図表16：大阪府におけるがん医療提供体制" style="position:absolute;left:0;text-align:left;margin-left:11.15pt;margin-top:-9.2pt;width:424.5pt;height:32.8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" fillcolor="white [3201]" stroked="f" strokeweight="2pt">
                <v:textbox>
                  <w:txbxContent>
                    <w:p w14:paraId="461C89FF" w14:textId="45E3CE5C" w:rsidR="0034376A" w:rsidRPr="00E2616A" w:rsidRDefault="0034376A" w:rsidP="00E2616A">
                      <w:pPr>
                        <w:jc w:val="center"/>
                        <w:rPr>
                          <w:rFonts w:asciiTheme="majorEastAsia" w:eastAsiaTheme="majorEastAsia" w:hAnsiTheme="majorEastAsia"/>
                          <w:b/>
                          <w:sz w:val="20"/>
                        </w:rPr>
                      </w:pPr>
                      <w:r w:rsidRPr="00E2616A">
                        <w:rPr>
                          <w:rFonts w:asciiTheme="majorEastAsia" w:eastAsiaTheme="majorEastAsia" w:hAnsiTheme="majorEastAsia" w:hint="eastAsia"/>
                          <w:b/>
                          <w:sz w:val="20"/>
                        </w:rPr>
                        <w:t>図</w:t>
                      </w:r>
                      <w:r>
                        <w:rPr>
                          <w:rFonts w:asciiTheme="majorEastAsia" w:eastAsiaTheme="majorEastAsia" w:hAnsiTheme="majorEastAsia" w:hint="eastAsia"/>
                          <w:b/>
                          <w:sz w:val="20"/>
                        </w:rPr>
                        <w:t>表17：</w:t>
                      </w:r>
                      <w:r w:rsidRPr="00E2616A">
                        <w:rPr>
                          <w:rFonts w:asciiTheme="majorEastAsia" w:eastAsiaTheme="majorEastAsia" w:hAnsiTheme="majorEastAsia" w:hint="eastAsia"/>
                          <w:b/>
                          <w:sz w:val="20"/>
                        </w:rPr>
                        <w:t>大阪府におけるがん医療提供体制</w:t>
                      </w:r>
                    </w:p>
                  </w:txbxContent>
                </v:textbox>
                <w10:wrap anchorx="margin"/>
              </v:rect>
            </w:pict>
          </mc:Fallback>
        </mc:AlternateContent>
      </w:r>
    </w:p>
    <w:p w14:paraId="32A4C000" w14:textId="7C73CDCE" w:rsidR="00BB3353" w:rsidRPr="00042861" w:rsidRDefault="007300C8" w:rsidP="00A618C9">
      <w:pPr>
        <w:adjustRightInd/>
        <w:ind w:leftChars="200" w:left="700" w:hangingChars="100" w:hanging="220"/>
        <w:textAlignment w:val="auto"/>
        <w:rPr>
          <w:rFonts w:hAnsi="HG丸ｺﾞｼｯｸM-PRO" w:cstheme="minorBidi"/>
          <w:color w:val="FF0000"/>
          <w:kern w:val="2"/>
          <w:sz w:val="22"/>
          <w:szCs w:val="22"/>
        </w:rPr>
      </w:pPr>
      <w:r>
        <w:rPr>
          <w:rFonts w:hAnsi="HG丸ｺﾞｼｯｸM-PRO" w:cstheme="minorBidi"/>
          <w:noProof/>
          <w:color w:val="FF0000"/>
          <w:kern w:val="2"/>
          <w:sz w:val="22"/>
          <w:szCs w:val="22"/>
        </w:rPr>
        <w:drawing>
          <wp:anchor distT="0" distB="0" distL="114300" distR="114300" simplePos="0" relativeHeight="251869184" behindDoc="0" locked="0" layoutInCell="1" allowOverlap="1" wp14:anchorId="643CCFC2" wp14:editId="4ECC3DAE">
            <wp:simplePos x="0" y="0"/>
            <wp:positionH relativeFrom="margin">
              <wp:align>center</wp:align>
            </wp:positionH>
            <wp:positionV relativeFrom="paragraph">
              <wp:posOffset>66017</wp:posOffset>
            </wp:positionV>
            <wp:extent cx="5761355" cy="3301365"/>
            <wp:effectExtent l="0" t="0" r="0" b="0"/>
            <wp:wrapNone/>
            <wp:docPr id="9242" name="図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1220 ◎ 第6章第1節 医療提供体制（イメージ）.bmp"/>
                    <pic:cNvPicPr/>
                  </pic:nvPicPr>
                  <pic:blipFill rotWithShape="1">
                    <a:blip r:embed="rId22">
                      <a:extLst>
                        <a:ext uri="{28A0092B-C50C-407E-A947-70E740481C1C}">
                          <a14:useLocalDpi xmlns:a14="http://schemas.microsoft.com/office/drawing/2010/main" val="0"/>
                        </a:ext>
                      </a:extLst>
                    </a:blip>
                    <a:srcRect t="10549" b="6670"/>
                    <a:stretch/>
                  </pic:blipFill>
                  <pic:spPr bwMode="auto">
                    <a:xfrm>
                      <a:off x="0" y="0"/>
                      <a:ext cx="5761355" cy="330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6698C9"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7C006096" w14:textId="77777777" w:rsidR="00BB3353" w:rsidRPr="00042861" w:rsidRDefault="00BB3353" w:rsidP="00A618C9">
      <w:pPr>
        <w:adjustRightInd/>
        <w:ind w:leftChars="200" w:left="700" w:hangingChars="100" w:hanging="220"/>
        <w:textAlignment w:val="auto"/>
        <w:rPr>
          <w:rFonts w:hAnsi="HG丸ｺﾞｼｯｸM-PRO" w:cstheme="minorBidi"/>
          <w:color w:val="FF0000"/>
          <w:kern w:val="2"/>
          <w:sz w:val="22"/>
          <w:szCs w:val="22"/>
        </w:rPr>
      </w:pPr>
    </w:p>
    <w:p w14:paraId="3586473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7B66D208"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329480EE"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623066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08B94C07"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47A65B45" w14:textId="77777777" w:rsidR="00975470" w:rsidRPr="00042861" w:rsidRDefault="00975470" w:rsidP="00A618C9">
      <w:pPr>
        <w:adjustRightInd/>
        <w:ind w:leftChars="200" w:left="700" w:hangingChars="100" w:hanging="220"/>
        <w:textAlignment w:val="auto"/>
        <w:rPr>
          <w:rFonts w:hAnsi="HG丸ｺﾞｼｯｸM-PRO" w:cstheme="minorBidi"/>
          <w:color w:val="FF0000"/>
          <w:kern w:val="2"/>
          <w:sz w:val="22"/>
          <w:szCs w:val="22"/>
        </w:rPr>
      </w:pPr>
    </w:p>
    <w:p w14:paraId="54083EC8" w14:textId="77777777" w:rsidR="00DA6225" w:rsidRPr="00042861" w:rsidRDefault="00DA6225" w:rsidP="00A618C9">
      <w:pPr>
        <w:adjustRightInd/>
        <w:ind w:leftChars="200" w:left="700" w:hangingChars="100" w:hanging="220"/>
        <w:textAlignment w:val="auto"/>
        <w:rPr>
          <w:rFonts w:hAnsi="HG丸ｺﾞｼｯｸM-PRO" w:cstheme="minorBidi"/>
          <w:color w:val="FF0000"/>
          <w:kern w:val="2"/>
          <w:sz w:val="22"/>
          <w:szCs w:val="22"/>
        </w:rPr>
      </w:pPr>
    </w:p>
    <w:p w14:paraId="5B5D5AE4"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2774CDAC" w14:textId="77777777" w:rsidR="00286B41" w:rsidRPr="0004286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47030817" w14:textId="77777777" w:rsidR="00286B41" w:rsidRDefault="00286B41" w:rsidP="00A618C9">
      <w:pPr>
        <w:adjustRightInd/>
        <w:ind w:leftChars="200" w:left="700" w:hangingChars="100" w:hanging="220"/>
        <w:textAlignment w:val="auto"/>
        <w:rPr>
          <w:rFonts w:hAnsi="HG丸ｺﾞｼｯｸM-PRO" w:cstheme="minorBidi"/>
          <w:color w:val="FF0000"/>
          <w:kern w:val="2"/>
          <w:sz w:val="22"/>
          <w:szCs w:val="22"/>
        </w:rPr>
      </w:pPr>
    </w:p>
    <w:p w14:paraId="5A5A3491" w14:textId="77777777" w:rsidR="00845186" w:rsidRDefault="00845186" w:rsidP="00A618C9">
      <w:pPr>
        <w:adjustRightInd/>
        <w:ind w:leftChars="200" w:left="700" w:hangingChars="100" w:hanging="220"/>
        <w:textAlignment w:val="auto"/>
        <w:rPr>
          <w:rFonts w:hAnsi="HG丸ｺﾞｼｯｸM-PRO" w:cstheme="minorBidi"/>
          <w:color w:val="FF0000"/>
          <w:kern w:val="2"/>
          <w:sz w:val="22"/>
          <w:szCs w:val="22"/>
        </w:rPr>
      </w:pPr>
    </w:p>
    <w:p w14:paraId="006AE198" w14:textId="77777777" w:rsidR="00845186" w:rsidRDefault="00845186" w:rsidP="00A618C9">
      <w:pPr>
        <w:adjustRightInd/>
        <w:ind w:leftChars="250" w:left="820" w:hangingChars="100" w:hanging="220"/>
        <w:textAlignment w:val="auto"/>
        <w:rPr>
          <w:rFonts w:hAnsi="HG丸ｺﾞｼｯｸM-PRO" w:cstheme="minorBidi"/>
          <w:color w:val="auto"/>
          <w:kern w:val="2"/>
          <w:sz w:val="22"/>
          <w:szCs w:val="22"/>
        </w:rPr>
      </w:pPr>
    </w:p>
    <w:p w14:paraId="1F5D3E71" w14:textId="2703D06D" w:rsidR="00F62C38" w:rsidRPr="00042861" w:rsidRDefault="00572BB1"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w:t>
      </w:r>
      <w:r w:rsidR="00DE6A9C">
        <w:rPr>
          <w:rFonts w:hAnsi="HG丸ｺﾞｼｯｸM-PRO" w:cstheme="minorBidi" w:hint="eastAsia"/>
          <w:color w:val="auto"/>
          <w:kern w:val="2"/>
          <w:sz w:val="22"/>
          <w:szCs w:val="22"/>
        </w:rPr>
        <w:t>また、</w:t>
      </w:r>
      <w:r w:rsidR="00CC0BB9" w:rsidRPr="00042861">
        <w:rPr>
          <w:rFonts w:hAnsi="HG丸ｺﾞｼｯｸM-PRO" w:cstheme="minorBidi" w:hint="eastAsia"/>
          <w:color w:val="auto"/>
          <w:kern w:val="2"/>
          <w:sz w:val="22"/>
          <w:szCs w:val="22"/>
        </w:rPr>
        <w:t>がん診療拠点病院</w:t>
      </w:r>
      <w:r w:rsidRPr="00042861">
        <w:rPr>
          <w:rFonts w:hAnsi="HG丸ｺﾞｼｯｸM-PRO" w:cstheme="minorBidi" w:hint="eastAsia"/>
          <w:color w:val="auto"/>
          <w:kern w:val="2"/>
          <w:sz w:val="22"/>
          <w:szCs w:val="22"/>
        </w:rPr>
        <w:t>において、集学的治療</w:t>
      </w:r>
      <w:r w:rsidR="00DE6A9C">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17</w:t>
      </w:r>
      <w:r w:rsidR="002C3BDE">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の提供</w:t>
      </w:r>
      <w:r w:rsidR="00883A16" w:rsidRPr="00042861">
        <w:rPr>
          <w:rFonts w:hAnsi="HG丸ｺﾞｼｯｸM-PRO" w:cstheme="minorBidi" w:hint="eastAsia"/>
          <w:color w:val="auto"/>
          <w:kern w:val="2"/>
          <w:sz w:val="22"/>
          <w:szCs w:val="22"/>
        </w:rPr>
        <w:t>などに</w:t>
      </w:r>
      <w:r w:rsidR="00FA733C" w:rsidRPr="00042861">
        <w:rPr>
          <w:rFonts w:hAnsi="HG丸ｺﾞｼｯｸM-PRO" w:cstheme="minorBidi" w:hint="eastAsia"/>
          <w:color w:val="auto"/>
          <w:kern w:val="2"/>
          <w:sz w:val="22"/>
          <w:szCs w:val="22"/>
        </w:rPr>
        <w:t>取り組んできました</w:t>
      </w:r>
      <w:r w:rsidRPr="00042861">
        <w:rPr>
          <w:rFonts w:hAnsi="HG丸ｺﾞｼｯｸM-PRO" w:cstheme="minorBidi" w:hint="eastAsia"/>
          <w:color w:val="auto"/>
          <w:kern w:val="2"/>
          <w:sz w:val="22"/>
          <w:szCs w:val="22"/>
        </w:rPr>
        <w:t>。がん診療拠点</w:t>
      </w:r>
      <w:r w:rsidR="00A5394F">
        <w:rPr>
          <w:rFonts w:hAnsi="HG丸ｺﾞｼｯｸM-PRO" w:cstheme="minorBidi" w:hint="eastAsia"/>
          <w:color w:val="auto"/>
          <w:kern w:val="2"/>
          <w:sz w:val="22"/>
          <w:szCs w:val="22"/>
        </w:rPr>
        <w:t>病院</w:t>
      </w:r>
      <w:r w:rsidR="00FA733C" w:rsidRPr="00042861">
        <w:rPr>
          <w:rFonts w:hAnsi="HG丸ｺﾞｼｯｸM-PRO" w:cstheme="minorBidi" w:hint="eastAsia"/>
          <w:color w:val="auto"/>
          <w:kern w:val="2"/>
          <w:sz w:val="22"/>
          <w:szCs w:val="22"/>
        </w:rPr>
        <w:t>における</w:t>
      </w:r>
      <w:r w:rsidRPr="00042861">
        <w:rPr>
          <w:rFonts w:hAnsi="HG丸ｺﾞｼｯｸM-PRO" w:cstheme="minorBidi" w:hint="eastAsia"/>
          <w:color w:val="auto"/>
          <w:kern w:val="2"/>
          <w:sz w:val="22"/>
          <w:szCs w:val="22"/>
        </w:rPr>
        <w:t>生存率は</w:t>
      </w:r>
      <w:r w:rsidR="00CA4067"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府全体の生存率に比べて高い傾向に</w:t>
      </w:r>
      <w:r w:rsidR="002F14B6" w:rsidRPr="00042861">
        <w:rPr>
          <w:rFonts w:hAnsi="HG丸ｺﾞｼｯｸM-PRO" w:cstheme="minorBidi" w:hint="eastAsia"/>
          <w:color w:val="auto"/>
          <w:kern w:val="2"/>
          <w:sz w:val="22"/>
          <w:szCs w:val="22"/>
        </w:rPr>
        <w:t>あります。</w:t>
      </w:r>
    </w:p>
    <w:p w14:paraId="57312DB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14B2F74C"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0C5D083"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2FDD0A6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DE40E71"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410AF1C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5BEA01E9"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B581E56"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E90A927"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0002AE5D"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01E7C961" w14:textId="77777777" w:rsidR="003A1188" w:rsidRDefault="003A1188" w:rsidP="00A618C9">
      <w:pPr>
        <w:adjustRightInd/>
        <w:ind w:leftChars="200" w:left="700" w:hangingChars="100" w:hanging="220"/>
        <w:textAlignment w:val="auto"/>
        <w:rPr>
          <w:rFonts w:hAnsi="HG丸ｺﾞｼｯｸM-PRO" w:cstheme="minorBidi"/>
          <w:color w:val="auto"/>
          <w:kern w:val="2"/>
          <w:sz w:val="22"/>
          <w:szCs w:val="22"/>
        </w:rPr>
      </w:pPr>
    </w:p>
    <w:p w14:paraId="4EB603D3" w14:textId="77777777" w:rsidR="006E5C9D" w:rsidRDefault="000B111E" w:rsidP="00A618C9">
      <w:pPr>
        <w:adjustRightInd/>
        <w:ind w:leftChars="200" w:left="701" w:hangingChars="100" w:hanging="221"/>
        <w:textAlignment w:val="auto"/>
        <w:rPr>
          <w:rFonts w:hAnsi="HG丸ｺﾞｼｯｸM-PRO" w:cstheme="minorBidi"/>
          <w:color w:val="auto"/>
          <w:kern w:val="2"/>
          <w:sz w:val="22"/>
          <w:szCs w:val="22"/>
        </w:rPr>
      </w:pPr>
      <w:r w:rsidRPr="00042861">
        <w:rPr>
          <w:rFonts w:hAnsi="HG丸ｺﾞｼｯｸM-PRO" w:cstheme="minorBidi"/>
          <w:b/>
          <w:noProof/>
          <w:color w:val="auto"/>
          <w:kern w:val="2"/>
          <w:sz w:val="22"/>
        </w:rPr>
        <mc:AlternateContent>
          <mc:Choice Requires="wps">
            <w:drawing>
              <wp:anchor distT="0" distB="0" distL="114300" distR="114300" simplePos="0" relativeHeight="251638784" behindDoc="0" locked="0" layoutInCell="1" allowOverlap="1" wp14:anchorId="466B6296" wp14:editId="2014A056">
                <wp:simplePos x="0" y="0"/>
                <wp:positionH relativeFrom="margin">
                  <wp:align>center</wp:align>
                </wp:positionH>
                <wp:positionV relativeFrom="paragraph">
                  <wp:posOffset>140970</wp:posOffset>
                </wp:positionV>
                <wp:extent cx="6156325" cy="1041400"/>
                <wp:effectExtent l="0" t="0" r="0" b="6350"/>
                <wp:wrapNone/>
                <wp:docPr id="10334" name="正方形/長方形 10334" descr="（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title="注釈"/>
                <wp:cNvGraphicFramePr/>
                <a:graphic xmlns:a="http://schemas.openxmlformats.org/drawingml/2006/main">
                  <a:graphicData uri="http://schemas.microsoft.com/office/word/2010/wordprocessingShape">
                    <wps:wsp>
                      <wps:cNvSpPr/>
                      <wps:spPr>
                        <a:xfrm>
                          <a:off x="0" y="0"/>
                          <a:ext cx="6156325" cy="1041400"/>
                        </a:xfrm>
                        <a:prstGeom prst="rect">
                          <a:avLst/>
                        </a:prstGeom>
                        <a:noFill/>
                        <a:ln w="9525" cap="flat" cmpd="sng" algn="ctr">
                          <a:noFill/>
                          <a:prstDash val="solid"/>
                        </a:ln>
                        <a:effectLst/>
                      </wps:spPr>
                      <wps:txb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6B6296" id="正方形/長方形 10334" o:spid="_x0000_s1087" alt="タイトル: 注釈 - 説明: （注15）5大学病院&#10;大阪府内にある大阪大学医学部附属病院、大阪市立大学医学部附属病院、関西医科大学附属病院、大阪医科大学附属病院、近畿大学医学部附属病院を指します。&#10;（注16）集学的治療&#10;がんの治療法としては、主に、手術治療、放射線治療、化学療法などがありますが、これらを単独で行うのではなく、がんの種類や進行度に応じて、さまざまな治療法を組み合わせた治療を行う場合があります。これを集学的治療といいます。" style="position:absolute;left:0;text-align:left;margin-left:0;margin-top:11.1pt;width:484.75pt;height:82pt;z-index:251638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" filled="f" stroked="f">
                <v:textbox>
                  <w:txbxContent>
                    <w:p w14:paraId="67FF9F50" w14:textId="609673FF" w:rsidR="0034376A" w:rsidRDefault="0034376A" w:rsidP="002108AB">
                      <w:pPr>
                        <w:spacing w:line="200" w:lineRule="exact"/>
                        <w:jc w:val="left"/>
                        <w:rPr>
                          <w:rFonts w:hAnsi="HG丸ｺﾞｼｯｸM-PRO"/>
                          <w:sz w:val="18"/>
                        </w:rPr>
                      </w:pPr>
                      <w:r>
                        <w:rPr>
                          <w:rFonts w:hAnsi="HG丸ｺﾞｼｯｸM-PRO" w:hint="eastAsia"/>
                          <w:sz w:val="18"/>
                        </w:rPr>
                        <w:t>（注16）</w:t>
                      </w:r>
                      <w:r w:rsidRPr="001529FB">
                        <w:rPr>
                          <w:rFonts w:hAnsi="HG丸ｺﾞｼｯｸM-PRO" w:hint="eastAsia"/>
                          <w:sz w:val="18"/>
                        </w:rPr>
                        <w:t>5大学病院</w:t>
                      </w:r>
                    </w:p>
                    <w:p w14:paraId="548FC044" w14:textId="77777777" w:rsidR="0034376A" w:rsidRDefault="0034376A" w:rsidP="00266DC2">
                      <w:pPr>
                        <w:spacing w:line="200" w:lineRule="exact"/>
                        <w:ind w:leftChars="295" w:left="708" w:firstLine="1"/>
                        <w:jc w:val="left"/>
                        <w:rPr>
                          <w:rFonts w:hAnsi="HG丸ｺﾞｼｯｸM-PRO"/>
                          <w:sz w:val="18"/>
                        </w:rPr>
                      </w:pPr>
                      <w:r>
                        <w:rPr>
                          <w:rFonts w:hAnsi="HG丸ｺﾞｼｯｸM-PRO" w:hint="eastAsia"/>
                          <w:sz w:val="18"/>
                        </w:rPr>
                        <w:t>大阪府内にある</w:t>
                      </w:r>
                      <w:r w:rsidRPr="001529FB">
                        <w:rPr>
                          <w:rFonts w:hAnsi="HG丸ｺﾞｼｯｸM-PRO" w:hint="eastAsia"/>
                          <w:sz w:val="18"/>
                        </w:rPr>
                        <w:t>大阪大学医学部附属病院、大阪市立大学医学部附属病院</w:t>
                      </w:r>
                      <w:r>
                        <w:rPr>
                          <w:rFonts w:hAnsi="HG丸ｺﾞｼｯｸM-PRO" w:hint="eastAsia"/>
                          <w:sz w:val="18"/>
                        </w:rPr>
                        <w:t>、</w:t>
                      </w:r>
                      <w:r w:rsidRPr="001529FB">
                        <w:rPr>
                          <w:rFonts w:hAnsi="HG丸ｺﾞｼｯｸM-PRO" w:hint="eastAsia"/>
                          <w:sz w:val="18"/>
                        </w:rPr>
                        <w:t>関西</w:t>
                      </w:r>
                      <w:r>
                        <w:rPr>
                          <w:rFonts w:hAnsi="HG丸ｺﾞｼｯｸM-PRO" w:hint="eastAsia"/>
                          <w:sz w:val="18"/>
                        </w:rPr>
                        <w:t>医科大学附属病院、大阪医科大学附属病院、近畿大学医学部附属病院を指します。</w:t>
                      </w:r>
                    </w:p>
                    <w:p w14:paraId="29CFC260" w14:textId="06ECEEB5" w:rsidR="0034376A" w:rsidRDefault="0034376A" w:rsidP="002108AB">
                      <w:pPr>
                        <w:spacing w:line="200" w:lineRule="exact"/>
                        <w:jc w:val="left"/>
                        <w:rPr>
                          <w:rFonts w:hAnsi="HG丸ｺﾞｼｯｸM-PRO"/>
                          <w:sz w:val="18"/>
                        </w:rPr>
                      </w:pPr>
                      <w:r>
                        <w:rPr>
                          <w:rFonts w:hAnsi="HG丸ｺﾞｼｯｸM-PRO" w:hint="eastAsia"/>
                          <w:sz w:val="18"/>
                        </w:rPr>
                        <w:t>（注17）集学的治療</w:t>
                      </w:r>
                    </w:p>
                    <w:p w14:paraId="2260B644" w14:textId="77777777" w:rsidR="0034376A" w:rsidRDefault="0034376A" w:rsidP="00266DC2">
                      <w:pPr>
                        <w:spacing w:line="200" w:lineRule="exact"/>
                        <w:ind w:leftChars="345" w:left="828" w:firstLineChars="6" w:firstLine="11"/>
                        <w:jc w:val="left"/>
                        <w:rPr>
                          <w:rFonts w:hAnsi="HG丸ｺﾞｼｯｸM-PRO"/>
                          <w:sz w:val="18"/>
                        </w:rPr>
                      </w:pPr>
                      <w:r w:rsidRPr="001B066E">
                        <w:rPr>
                          <w:rFonts w:hAnsi="HG丸ｺﾞｼｯｸM-PRO" w:hint="eastAsia"/>
                          <w:sz w:val="18"/>
                        </w:rPr>
                        <w:t>がんの治療法としては、主に、手術治療、放射線治療、</w:t>
                      </w:r>
                      <w:r>
                        <w:rPr>
                          <w:rFonts w:hAnsi="HG丸ｺﾞｼｯｸM-PRO" w:hint="eastAsia"/>
                          <w:sz w:val="18"/>
                        </w:rPr>
                        <w:t>化学</w:t>
                      </w:r>
                      <w:r w:rsidRPr="001B066E">
                        <w:rPr>
                          <w:rFonts w:hAnsi="HG丸ｺﾞｼｯｸM-PRO" w:hint="eastAsia"/>
                          <w:sz w:val="18"/>
                        </w:rPr>
                        <w:t>療法などがありますが、これらを単独で行うのではなく、がんの種類や進行度に応じて、さまざまな治療法を組み合わせた治療を行う場合があります。これを集学的治療といいます。</w:t>
                      </w:r>
                    </w:p>
                    <w:p w14:paraId="733D1CED" w14:textId="77777777" w:rsidR="0034376A" w:rsidRPr="00042861" w:rsidRDefault="0034376A" w:rsidP="002108AB">
                      <w:pPr>
                        <w:spacing w:line="200" w:lineRule="exact"/>
                        <w:jc w:val="left"/>
                        <w:rPr>
                          <w:rFonts w:hAnsi="HG丸ｺﾞｼｯｸM-PRO"/>
                          <w:sz w:val="18"/>
                        </w:rPr>
                      </w:pPr>
                    </w:p>
                  </w:txbxContent>
                </v:textbox>
                <w10:wrap anchorx="margin"/>
              </v:rect>
            </w:pict>
          </mc:Fallback>
        </mc:AlternateContent>
      </w:r>
      <w:r w:rsidR="006E5C9D" w:rsidRPr="00042861">
        <w:rPr>
          <w:rFonts w:hAnsi="HG丸ｺﾞｼｯｸM-PRO" w:cs="Times New Roman"/>
          <w:noProof/>
          <w:color w:val="auto"/>
          <w:kern w:val="2"/>
          <w:sz w:val="22"/>
          <w:szCs w:val="22"/>
        </w:rPr>
        <mc:AlternateContent>
          <mc:Choice Requires="wps">
            <w:drawing>
              <wp:anchor distT="0" distB="0" distL="114300" distR="114300" simplePos="0" relativeHeight="251637760" behindDoc="0" locked="0" layoutInCell="1" allowOverlap="1" wp14:anchorId="625683FA" wp14:editId="5257B4C5">
                <wp:simplePos x="0" y="0"/>
                <wp:positionH relativeFrom="column">
                  <wp:posOffset>-180340</wp:posOffset>
                </wp:positionH>
                <wp:positionV relativeFrom="paragraph">
                  <wp:posOffset>143510</wp:posOffset>
                </wp:positionV>
                <wp:extent cx="6184900" cy="0"/>
                <wp:effectExtent l="0" t="0" r="25400" b="19050"/>
                <wp:wrapNone/>
                <wp:docPr id="10333" name="直線コネクタ 10333"/>
                <wp:cNvGraphicFramePr/>
                <a:graphic xmlns:a="http://schemas.openxmlformats.org/drawingml/2006/main">
                  <a:graphicData uri="http://schemas.microsoft.com/office/word/2010/wordprocessingShape">
                    <wps:wsp>
                      <wps:cNvCnPr/>
                      <wps:spPr>
                        <a:xfrm>
                          <a:off x="0" y="0"/>
                          <a:ext cx="6184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D765C18" id="直線コネクタ 10333" o:spid="_x0000_s1026" style="position:absolute;left:0;text-align:left;z-index:251637760;visibility:visible;mso-wrap-style:square;mso-wrap-distance-left:9pt;mso-wrap-distance-top:0;mso-wrap-distance-right:9pt;mso-wrap-distance-bottom:0;mso-position-horizontal:absolute;mso-position-horizontal-relative:text;mso-position-vertical:absolute;mso-position-vertical-relative:text" from="-14.2pt,11.3pt" to="472.8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"/>
            </w:pict>
          </mc:Fallback>
        </mc:AlternateContent>
      </w:r>
    </w:p>
    <w:p w14:paraId="37BD9A82"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7FDD336E"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640B0ABB" w14:textId="77777777" w:rsidR="006E5C9D" w:rsidRDefault="006E5C9D" w:rsidP="00A618C9">
      <w:pPr>
        <w:adjustRightInd/>
        <w:ind w:leftChars="200" w:left="700" w:hangingChars="100" w:hanging="220"/>
        <w:textAlignment w:val="auto"/>
        <w:rPr>
          <w:rFonts w:hAnsi="HG丸ｺﾞｼｯｸM-PRO" w:cstheme="minorBidi"/>
          <w:color w:val="auto"/>
          <w:kern w:val="2"/>
          <w:sz w:val="22"/>
          <w:szCs w:val="22"/>
        </w:rPr>
      </w:pPr>
    </w:p>
    <w:p w14:paraId="33EDD1CF" w14:textId="5285FE7A" w:rsidR="001B066E" w:rsidRDefault="000655D1" w:rsidP="00A618C9">
      <w:pPr>
        <w:adjustRightInd/>
        <w:ind w:leftChars="200" w:left="700" w:hangingChars="100" w:hanging="22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665408" behindDoc="1" locked="0" layoutInCell="1" allowOverlap="1" wp14:anchorId="467829FD" wp14:editId="66941B0C">
                <wp:simplePos x="0" y="0"/>
                <wp:positionH relativeFrom="margin">
                  <wp:align>center</wp:align>
                </wp:positionH>
                <wp:positionV relativeFrom="paragraph">
                  <wp:posOffset>-274955</wp:posOffset>
                </wp:positionV>
                <wp:extent cx="4638675" cy="540385"/>
                <wp:effectExtent l="0" t="0" r="9525" b="0"/>
                <wp:wrapNone/>
                <wp:docPr id="3094" name="正方形/長方形 3094"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540385"/>
                        </a:xfrm>
                        <a:prstGeom prst="rect">
                          <a:avLst/>
                        </a:prstGeom>
                        <a:solidFill>
                          <a:sysClr val="window" lastClr="FFFFFF"/>
                        </a:solidFill>
                        <a:ln w="25400" cap="flat" cmpd="sng" algn="ctr">
                          <a:noFill/>
                          <a:prstDash val="solid"/>
                        </a:ln>
                        <a:effectLst/>
                      </wps:spPr>
                      <wps:txb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829FD" id="正方形/長方形 3094" o:spid="_x0000_s1088"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21.65pt;width:365.25pt;height:42.55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" fillcolor="window" stroked="f" strokeweight="2pt">
                <v:textbox>
                  <w:txbxContent>
                    <w:p w14:paraId="6C9B72B4" w14:textId="77777777" w:rsidR="0034376A" w:rsidRDefault="0034376A" w:rsidP="00F429E2">
                      <w:pPr>
                        <w:rPr>
                          <w:rFonts w:asciiTheme="majorEastAsia" w:eastAsiaTheme="majorEastAsia" w:hAnsiTheme="majorEastAsia"/>
                          <w:b/>
                          <w:sz w:val="20"/>
                        </w:rPr>
                      </w:pPr>
                      <w:r w:rsidRPr="000655D1">
                        <w:rPr>
                          <w:rFonts w:asciiTheme="majorEastAsia" w:eastAsiaTheme="majorEastAsia" w:hAnsiTheme="majorEastAsia" w:hint="eastAsia"/>
                          <w:b/>
                          <w:sz w:val="20"/>
                        </w:rPr>
                        <w:t>図表</w:t>
                      </w:r>
                      <w:r>
                        <w:rPr>
                          <w:rFonts w:asciiTheme="majorEastAsia" w:eastAsiaTheme="majorEastAsia" w:hAnsiTheme="majorEastAsia" w:hint="eastAsia"/>
                          <w:b/>
                          <w:sz w:val="20"/>
                        </w:rPr>
                        <w:t>18：</w:t>
                      </w:r>
                      <w:r w:rsidRPr="000655D1">
                        <w:rPr>
                          <w:rFonts w:asciiTheme="majorEastAsia" w:eastAsiaTheme="majorEastAsia" w:hAnsiTheme="majorEastAsia" w:hint="eastAsia"/>
                          <w:b/>
                          <w:sz w:val="20"/>
                        </w:rPr>
                        <w:t>がん診療拠点病院とそれ以外の病院で受療した患者の５年生存率</w:t>
                      </w:r>
                    </w:p>
                    <w:p w14:paraId="29DAE409" w14:textId="228C54FC" w:rsidR="0034376A" w:rsidRPr="00E2616A" w:rsidRDefault="0034376A" w:rsidP="00F5075B">
                      <w:pPr>
                        <w:jc w:val="center"/>
                        <w:rPr>
                          <w:rFonts w:asciiTheme="majorEastAsia" w:eastAsiaTheme="majorEastAsia" w:hAnsiTheme="majorEastAsia"/>
                          <w:b/>
                          <w:sz w:val="20"/>
                        </w:rPr>
                      </w:pPr>
                      <w:r>
                        <w:rPr>
                          <w:rFonts w:asciiTheme="majorEastAsia" w:eastAsiaTheme="majorEastAsia" w:hAnsiTheme="majorEastAsia" w:hint="eastAsia"/>
                          <w:b/>
                          <w:sz w:val="20"/>
                        </w:rPr>
                        <w:t>【</w:t>
                      </w:r>
                      <w:r w:rsidRPr="000655D1">
                        <w:rPr>
                          <w:rFonts w:asciiTheme="majorEastAsia" w:eastAsiaTheme="majorEastAsia" w:hAnsiTheme="majorEastAsia" w:hint="eastAsia"/>
                          <w:b/>
                          <w:sz w:val="20"/>
                        </w:rPr>
                        <w:t>2007</w:t>
                      </w:r>
                      <w:r>
                        <w:rPr>
                          <w:rFonts w:asciiTheme="majorEastAsia" w:eastAsiaTheme="majorEastAsia" w:hAnsiTheme="majorEastAsia" w:hint="eastAsia"/>
                          <w:b/>
                          <w:sz w:val="20"/>
                        </w:rPr>
                        <w:t>（H19</w:t>
                      </w:r>
                      <w:r>
                        <w:rPr>
                          <w:rFonts w:asciiTheme="majorEastAsia" w:eastAsiaTheme="majorEastAsia" w:hAnsiTheme="majorEastAsia"/>
                          <w:b/>
                          <w:sz w:val="20"/>
                        </w:rPr>
                        <w:t>）</w:t>
                      </w:r>
                      <w:r w:rsidRPr="000655D1">
                        <w:rPr>
                          <w:rFonts w:asciiTheme="majorEastAsia" w:eastAsiaTheme="majorEastAsia" w:hAnsiTheme="majorEastAsia" w:hint="eastAsia"/>
                          <w:b/>
                          <w:sz w:val="20"/>
                        </w:rPr>
                        <w:t>-2009</w:t>
                      </w:r>
                      <w:r>
                        <w:rPr>
                          <w:rFonts w:asciiTheme="majorEastAsia" w:eastAsiaTheme="majorEastAsia" w:hAnsiTheme="majorEastAsia" w:hint="eastAsia"/>
                          <w:b/>
                          <w:sz w:val="20"/>
                        </w:rPr>
                        <w:t>（H21）】</w:t>
                      </w:r>
                    </w:p>
                  </w:txbxContent>
                </v:textbox>
                <w10:wrap anchorx="margin"/>
              </v:rect>
            </w:pict>
          </mc:Fallback>
        </mc:AlternateContent>
      </w:r>
    </w:p>
    <w:p w14:paraId="4596BFE6" w14:textId="18CAE66F" w:rsidR="001B066E" w:rsidRDefault="00F5075B" w:rsidP="00F5075B">
      <w:pPr>
        <w:adjustRightInd/>
        <w:ind w:leftChars="200" w:left="720" w:hangingChars="100" w:hanging="240"/>
        <w:textAlignment w:val="auto"/>
        <w:rPr>
          <w:rFonts w:hAnsi="HG丸ｺﾞｼｯｸM-PRO" w:cstheme="minorBidi"/>
          <w:color w:val="auto"/>
          <w:kern w:val="2"/>
          <w:sz w:val="22"/>
          <w:szCs w:val="22"/>
        </w:rPr>
      </w:pPr>
      <w:r w:rsidRPr="00FD3B08">
        <w:rPr>
          <w:noProof/>
        </w:rPr>
        <w:drawing>
          <wp:anchor distT="0" distB="0" distL="114300" distR="114300" simplePos="0" relativeHeight="251666432" behindDoc="0" locked="0" layoutInCell="1" allowOverlap="1" wp14:anchorId="26D0836F" wp14:editId="2C77022E">
            <wp:simplePos x="0" y="0"/>
            <wp:positionH relativeFrom="margin">
              <wp:align>center</wp:align>
            </wp:positionH>
            <wp:positionV relativeFrom="paragraph">
              <wp:posOffset>39370</wp:posOffset>
            </wp:positionV>
            <wp:extent cx="4869180" cy="2460625"/>
            <wp:effectExtent l="0" t="0" r="7620" b="0"/>
            <wp:wrapNone/>
            <wp:docPr id="266" name="図 266" descr="がん診療拠点病院とそれ以外の病院で受療した患者の５年生存率（2007-2009年）" title="がん診療拠点病院とそれ以外の病院で受療した患者の５年生存率（2007-200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869180" cy="2460625"/>
                    </a:xfrm>
                    <a:prstGeom prst="rect">
                      <a:avLst/>
                    </a:prstGeom>
                  </pic:spPr>
                </pic:pic>
              </a:graphicData>
            </a:graphic>
            <wp14:sizeRelH relativeFrom="page">
              <wp14:pctWidth>0</wp14:pctWidth>
            </wp14:sizeRelH>
            <wp14:sizeRelV relativeFrom="page">
              <wp14:pctHeight>0</wp14:pctHeight>
            </wp14:sizeRelV>
          </wp:anchor>
        </w:drawing>
      </w:r>
    </w:p>
    <w:p w14:paraId="434CC241" w14:textId="4D0375CC" w:rsidR="001B066E" w:rsidRDefault="001B066E" w:rsidP="00F5075B">
      <w:pPr>
        <w:adjustRightInd/>
        <w:ind w:leftChars="200" w:left="700" w:hangingChars="100" w:hanging="220"/>
        <w:textAlignment w:val="auto"/>
        <w:rPr>
          <w:rFonts w:hAnsi="HG丸ｺﾞｼｯｸM-PRO" w:cstheme="minorBidi"/>
          <w:color w:val="auto"/>
          <w:kern w:val="2"/>
          <w:sz w:val="22"/>
          <w:szCs w:val="22"/>
        </w:rPr>
      </w:pPr>
    </w:p>
    <w:p w14:paraId="72C5206F"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0F7A46F3"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1009F3C"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E99B28" w14:textId="77777777" w:rsidR="001B066E" w:rsidRDefault="001B066E" w:rsidP="00A618C9">
      <w:pPr>
        <w:adjustRightInd/>
        <w:ind w:leftChars="200" w:left="700" w:hangingChars="100" w:hanging="220"/>
        <w:textAlignment w:val="auto"/>
        <w:rPr>
          <w:rFonts w:hAnsi="HG丸ｺﾞｼｯｸM-PRO" w:cstheme="minorBidi"/>
          <w:color w:val="auto"/>
          <w:kern w:val="2"/>
          <w:sz w:val="22"/>
          <w:szCs w:val="22"/>
        </w:rPr>
      </w:pPr>
    </w:p>
    <w:p w14:paraId="6FF24FFB"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DF3332A"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35FEAA26" w14:textId="77777777" w:rsidR="006C369B" w:rsidRDefault="006C369B" w:rsidP="00A618C9">
      <w:pPr>
        <w:adjustRightInd/>
        <w:ind w:leftChars="200" w:left="700" w:hangingChars="100" w:hanging="220"/>
        <w:textAlignment w:val="auto"/>
        <w:rPr>
          <w:rFonts w:hAnsi="HG丸ｺﾞｼｯｸM-PRO" w:cstheme="minorBidi"/>
          <w:color w:val="auto"/>
          <w:kern w:val="2"/>
          <w:sz w:val="22"/>
          <w:szCs w:val="22"/>
        </w:rPr>
      </w:pPr>
    </w:p>
    <w:p w14:paraId="05D2501F"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70586058"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0974FAD2" w14:textId="77777777" w:rsidR="000655D1" w:rsidRDefault="002C3BDE" w:rsidP="00A618C9">
      <w:pPr>
        <w:adjustRightInd/>
        <w:ind w:leftChars="200" w:left="720" w:hangingChars="100" w:hanging="240"/>
        <w:textAlignment w:val="auto"/>
        <w:rPr>
          <w:rFonts w:hAnsi="HG丸ｺﾞｼｯｸM-PRO" w:cstheme="minorBidi"/>
          <w:color w:val="auto"/>
          <w:kern w:val="2"/>
          <w:sz w:val="22"/>
          <w:szCs w:val="22"/>
        </w:rPr>
      </w:pPr>
      <w:r w:rsidRPr="00042861">
        <w:rPr>
          <w:rFonts w:hAnsi="HG丸ｺﾞｼｯｸM-PRO"/>
          <w:noProof/>
        </w:rPr>
        <mc:AlternateContent>
          <mc:Choice Requires="wps">
            <w:drawing>
              <wp:anchor distT="0" distB="0" distL="114300" distR="114300" simplePos="0" relativeHeight="251609088" behindDoc="0" locked="0" layoutInCell="1" allowOverlap="1" wp14:anchorId="78B3D110" wp14:editId="248D8854">
                <wp:simplePos x="0" y="0"/>
                <wp:positionH relativeFrom="column">
                  <wp:posOffset>4236085</wp:posOffset>
                </wp:positionH>
                <wp:positionV relativeFrom="paragraph">
                  <wp:posOffset>79375</wp:posOffset>
                </wp:positionV>
                <wp:extent cx="1295593" cy="327025"/>
                <wp:effectExtent l="0" t="0" r="0" b="0"/>
                <wp:wrapNone/>
                <wp:docPr id="927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593" cy="327025"/>
                        </a:xfrm>
                        <a:prstGeom prst="rect">
                          <a:avLst/>
                        </a:prstGeom>
                      </wps:spPr>
                      <wps:txb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B3D110" id="_x0000_s1089" alt="タイトル: 出典：大阪府がん登録 - 説明: 出典：大阪府がん登録" style="position:absolute;left:0;text-align:left;margin-left:333.55pt;margin-top:6.25pt;width:102pt;height:25.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" filled="f" stroked="f">
                <v:path arrowok="t"/>
                <o:lock v:ext="edit" aspectratio="t" grouping="t"/>
                <v:textbox>
                  <w:txbxContent>
                    <w:p w14:paraId="1A5658E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67C6FEA9" w14:textId="77777777" w:rsidR="000655D1" w:rsidRDefault="000655D1" w:rsidP="00A618C9">
      <w:pPr>
        <w:adjustRightInd/>
        <w:ind w:leftChars="200" w:left="700" w:hangingChars="100" w:hanging="220"/>
        <w:textAlignment w:val="auto"/>
        <w:rPr>
          <w:rFonts w:hAnsi="HG丸ｺﾞｼｯｸM-PRO" w:cstheme="minorBidi"/>
          <w:color w:val="auto"/>
          <w:kern w:val="2"/>
          <w:sz w:val="22"/>
          <w:szCs w:val="22"/>
        </w:rPr>
      </w:pPr>
    </w:p>
    <w:p w14:paraId="58249852" w14:textId="77777777" w:rsidR="000B111E" w:rsidRDefault="000B111E" w:rsidP="00A618C9">
      <w:pPr>
        <w:adjustRightInd/>
        <w:ind w:leftChars="200" w:left="700" w:hangingChars="100" w:hanging="220"/>
        <w:textAlignment w:val="auto"/>
        <w:rPr>
          <w:rFonts w:hAnsi="HG丸ｺﾞｼｯｸM-PRO" w:cstheme="minorBidi"/>
          <w:color w:val="auto"/>
          <w:kern w:val="2"/>
          <w:sz w:val="22"/>
          <w:szCs w:val="22"/>
        </w:rPr>
      </w:pPr>
    </w:p>
    <w:p w14:paraId="533A41C5" w14:textId="77777777" w:rsidR="00F5075B" w:rsidRDefault="00347F57" w:rsidP="00F5075B">
      <w:pPr>
        <w:adjustRightInd/>
        <w:ind w:leftChars="294" w:left="926" w:hangingChars="100" w:hanging="220"/>
        <w:textAlignment w:val="auto"/>
        <w:rPr>
          <w:rFonts w:hAnsi="HG丸ｺﾞｼｯｸM-PRO" w:cstheme="minorBidi"/>
          <w:color w:val="auto"/>
          <w:kern w:val="2"/>
          <w:sz w:val="22"/>
          <w:szCs w:val="22"/>
        </w:rPr>
      </w:pPr>
      <w:r w:rsidRPr="00042861">
        <w:rPr>
          <w:rFonts w:hAnsi="HG丸ｺﾞｼｯｸM-PRO" w:cstheme="minorBidi" w:hint="eastAsia"/>
          <w:color w:val="000000" w:themeColor="text1"/>
          <w:kern w:val="2"/>
          <w:sz w:val="22"/>
          <w:szCs w:val="22"/>
        </w:rPr>
        <w:t>○患者</w:t>
      </w:r>
      <w:r w:rsidR="006204B1">
        <w:rPr>
          <w:rFonts w:hAnsi="HG丸ｺﾞｼｯｸM-PRO" w:cstheme="minorBidi" w:hint="eastAsia"/>
          <w:color w:val="000000" w:themeColor="text1"/>
          <w:kern w:val="2"/>
          <w:sz w:val="22"/>
          <w:szCs w:val="22"/>
        </w:rPr>
        <w:t>や</w:t>
      </w:r>
      <w:r w:rsidRPr="00042861">
        <w:rPr>
          <w:rFonts w:hAnsi="HG丸ｺﾞｼｯｸM-PRO" w:cstheme="minorBidi" w:hint="eastAsia"/>
          <w:color w:val="000000" w:themeColor="text1"/>
          <w:kern w:val="2"/>
          <w:sz w:val="22"/>
          <w:szCs w:val="22"/>
        </w:rPr>
        <w:t>家族が抱える様々な苦痛や悩み等に応え、安全で安心な質の高い医療を提供するため</w:t>
      </w:r>
      <w:r w:rsidR="00DC4A19" w:rsidRPr="00042861">
        <w:rPr>
          <w:rFonts w:hAnsi="HG丸ｺﾞｼｯｸM-PRO" w:cstheme="minorBidi" w:hint="eastAsia"/>
          <w:color w:val="000000" w:themeColor="text1"/>
          <w:kern w:val="2"/>
          <w:sz w:val="22"/>
          <w:szCs w:val="22"/>
        </w:rPr>
        <w:t>、</w:t>
      </w:r>
      <w:r w:rsidR="00CC0BB9" w:rsidRPr="00042861">
        <w:rPr>
          <w:rFonts w:hAnsi="HG丸ｺﾞｼｯｸM-PRO" w:cstheme="minorBidi" w:hint="eastAsia"/>
          <w:color w:val="auto"/>
          <w:kern w:val="2"/>
          <w:sz w:val="22"/>
          <w:szCs w:val="22"/>
        </w:rPr>
        <w:t>がん診療拠点病院</w:t>
      </w:r>
      <w:r w:rsidR="00883A16" w:rsidRPr="00042861">
        <w:rPr>
          <w:rFonts w:hAnsi="HG丸ｺﾞｼｯｸM-PRO" w:cstheme="minorBidi" w:hint="eastAsia"/>
          <w:color w:val="auto"/>
          <w:kern w:val="2"/>
          <w:sz w:val="22"/>
          <w:szCs w:val="22"/>
        </w:rPr>
        <w:t>にお</w:t>
      </w:r>
      <w:r w:rsidR="00AE26AE" w:rsidRPr="00042861">
        <w:rPr>
          <w:rFonts w:hAnsi="HG丸ｺﾞｼｯｸM-PRO" w:cstheme="minorBidi" w:hint="eastAsia"/>
          <w:color w:val="auto"/>
          <w:kern w:val="2"/>
          <w:sz w:val="22"/>
          <w:szCs w:val="22"/>
        </w:rPr>
        <w:t>いて</w:t>
      </w:r>
      <w:r w:rsidRPr="00042861">
        <w:rPr>
          <w:rFonts w:hAnsi="HG丸ｺﾞｼｯｸM-PRO" w:cstheme="minorBidi" w:hint="eastAsia"/>
          <w:color w:val="auto"/>
          <w:kern w:val="2"/>
          <w:sz w:val="22"/>
          <w:szCs w:val="22"/>
        </w:rPr>
        <w:t>、キャンサーボード</w:t>
      </w:r>
      <w:r w:rsidR="00617485" w:rsidRPr="00042861">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18</w:t>
      </w:r>
      <w:r w:rsidR="00617485"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の実施、周術期における医科歯科連携</w:t>
      </w:r>
      <w:r w:rsidR="00F40E77">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19</w:t>
      </w:r>
      <w:r w:rsidR="00F40E77">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、薬物療法における薬局との連携、栄養サポートなど</w:t>
      </w:r>
      <w:r w:rsidR="00883A16" w:rsidRPr="00042861">
        <w:rPr>
          <w:rFonts w:hAnsi="HG丸ｺﾞｼｯｸM-PRO" w:cstheme="minorBidi" w:hint="eastAsia"/>
          <w:color w:val="auto"/>
          <w:kern w:val="2"/>
          <w:sz w:val="22"/>
          <w:szCs w:val="22"/>
        </w:rPr>
        <w:t>、多職種によるチーム医療を推進してきましたが、質の向上を図るため、さらなる</w:t>
      </w:r>
      <w:r w:rsidRPr="00042861">
        <w:rPr>
          <w:rFonts w:hAnsi="HG丸ｺﾞｼｯｸM-PRO" w:cstheme="minorBidi" w:hint="eastAsia"/>
          <w:color w:val="auto"/>
          <w:kern w:val="2"/>
          <w:sz w:val="22"/>
          <w:szCs w:val="22"/>
        </w:rPr>
        <w:t>充実が必要です。</w:t>
      </w:r>
    </w:p>
    <w:p w14:paraId="1C973BFE" w14:textId="77777777" w:rsidR="00F5075B" w:rsidRDefault="00F5075B" w:rsidP="00F5075B">
      <w:pPr>
        <w:adjustRightInd/>
        <w:ind w:leftChars="294" w:left="926" w:hangingChars="100" w:hanging="220"/>
        <w:textAlignment w:val="auto"/>
        <w:rPr>
          <w:rFonts w:hAnsi="HG丸ｺﾞｼｯｸM-PRO" w:cstheme="minorBidi"/>
          <w:color w:val="auto"/>
          <w:kern w:val="2"/>
          <w:sz w:val="22"/>
          <w:szCs w:val="22"/>
        </w:rPr>
      </w:pPr>
    </w:p>
    <w:p w14:paraId="0881B167" w14:textId="77777777" w:rsidR="00F5075B" w:rsidRDefault="007E23EA" w:rsidP="00F5075B">
      <w:pPr>
        <w:adjustRightInd/>
        <w:ind w:leftChars="294" w:left="926"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auto"/>
          <w:kern w:val="2"/>
          <w:sz w:val="22"/>
          <w:szCs w:val="22"/>
        </w:rPr>
        <w:t>○</w:t>
      </w:r>
      <w:r w:rsidR="002F14B6" w:rsidRPr="00042861">
        <w:rPr>
          <w:rFonts w:hAnsi="HG丸ｺﾞｼｯｸM-PRO" w:cstheme="minorBidi" w:hint="eastAsia"/>
          <w:color w:val="auto"/>
          <w:kern w:val="2"/>
          <w:sz w:val="22"/>
          <w:szCs w:val="22"/>
        </w:rPr>
        <w:t>国指定の</w:t>
      </w:r>
      <w:r w:rsidRPr="00042861">
        <w:rPr>
          <w:rFonts w:hAnsi="HG丸ｺﾞｼｯｸM-PRO" w:cstheme="minorBidi" w:hint="eastAsia"/>
          <w:color w:val="000000" w:themeColor="text1"/>
          <w:kern w:val="2"/>
          <w:sz w:val="22"/>
          <w:szCs w:val="22"/>
        </w:rPr>
        <w:t>がん診療拠点病院に</w:t>
      </w:r>
      <w:r w:rsidR="002F14B6" w:rsidRPr="00042861">
        <w:rPr>
          <w:rFonts w:hAnsi="HG丸ｺﾞｼｯｸM-PRO" w:cstheme="minorBidi" w:hint="eastAsia"/>
          <w:color w:val="000000" w:themeColor="text1"/>
          <w:kern w:val="2"/>
          <w:sz w:val="22"/>
          <w:szCs w:val="22"/>
        </w:rPr>
        <w:t>ついて、</w:t>
      </w:r>
      <w:r w:rsidR="00F40E77">
        <w:rPr>
          <w:rFonts w:hAnsi="HG丸ｺﾞｼｯｸM-PRO" w:cstheme="minorBidi" w:hint="eastAsia"/>
          <w:color w:val="000000" w:themeColor="text1"/>
          <w:kern w:val="2"/>
          <w:sz w:val="22"/>
          <w:szCs w:val="22"/>
        </w:rPr>
        <w:t>国は、</w:t>
      </w:r>
      <w:r w:rsidR="002F14B6" w:rsidRPr="00042861">
        <w:rPr>
          <w:rFonts w:hAnsi="HG丸ｺﾞｼｯｸM-PRO" w:cstheme="minorBidi" w:hint="eastAsia"/>
          <w:color w:val="000000" w:themeColor="text1"/>
          <w:kern w:val="2"/>
          <w:sz w:val="22"/>
          <w:szCs w:val="22"/>
        </w:rPr>
        <w:t>平成</w:t>
      </w:r>
      <w:r w:rsidR="002F14B6" w:rsidRPr="00042861">
        <w:rPr>
          <w:rFonts w:hAnsi="HG丸ｺﾞｼｯｸM-PRO" w:cstheme="minorBidi"/>
          <w:color w:val="000000" w:themeColor="text1"/>
          <w:kern w:val="2"/>
          <w:sz w:val="22"/>
          <w:szCs w:val="22"/>
        </w:rPr>
        <w:t>29</w:t>
      </w:r>
      <w:r w:rsidR="009033C9">
        <w:rPr>
          <w:rFonts w:hAnsi="HG丸ｺﾞｼｯｸM-PRO" w:cstheme="minorBidi" w:hint="eastAsia"/>
          <w:color w:val="000000" w:themeColor="text1"/>
          <w:kern w:val="2"/>
          <w:sz w:val="22"/>
          <w:szCs w:val="22"/>
        </w:rPr>
        <w:t>（2017）</w:t>
      </w:r>
      <w:r w:rsidR="002F14B6" w:rsidRPr="00042861">
        <w:rPr>
          <w:rFonts w:hAnsi="HG丸ｺﾞｼｯｸM-PRO" w:cstheme="minorBidi"/>
          <w:color w:val="000000" w:themeColor="text1"/>
          <w:kern w:val="2"/>
          <w:sz w:val="22"/>
          <w:szCs w:val="22"/>
        </w:rPr>
        <w:t>年度</w:t>
      </w:r>
      <w:r w:rsidR="004A35CA">
        <w:rPr>
          <w:rFonts w:hAnsi="HG丸ｺﾞｼｯｸM-PRO" w:cstheme="minorBidi" w:hint="eastAsia"/>
          <w:color w:val="000000" w:themeColor="text1"/>
          <w:kern w:val="2"/>
          <w:sz w:val="22"/>
          <w:szCs w:val="22"/>
        </w:rPr>
        <w:t>から</w:t>
      </w:r>
      <w:r w:rsidR="00072FB4">
        <w:rPr>
          <w:rFonts w:hAnsi="HG丸ｺﾞｼｯｸM-PRO" w:cstheme="minorBidi" w:hint="eastAsia"/>
          <w:color w:val="000000" w:themeColor="text1"/>
          <w:kern w:val="2"/>
          <w:sz w:val="22"/>
          <w:szCs w:val="22"/>
        </w:rPr>
        <w:t>整備指針</w:t>
      </w:r>
      <w:r w:rsidR="002F14B6" w:rsidRPr="00042861">
        <w:rPr>
          <w:rFonts w:hAnsi="HG丸ｺﾞｼｯｸM-PRO" w:cstheme="minorBidi"/>
          <w:color w:val="000000" w:themeColor="text1"/>
          <w:kern w:val="2"/>
          <w:sz w:val="22"/>
          <w:szCs w:val="22"/>
        </w:rPr>
        <w:t>の見直しを行</w:t>
      </w:r>
      <w:r w:rsidR="00654670">
        <w:rPr>
          <w:rFonts w:hAnsi="HG丸ｺﾞｼｯｸM-PRO" w:cstheme="minorBidi" w:hint="eastAsia"/>
          <w:color w:val="000000" w:themeColor="text1"/>
          <w:kern w:val="2"/>
          <w:sz w:val="22"/>
          <w:szCs w:val="22"/>
        </w:rPr>
        <w:t>って</w:t>
      </w:r>
      <w:r w:rsidR="002F14B6" w:rsidRPr="00042861">
        <w:rPr>
          <w:rFonts w:hAnsi="HG丸ｺﾞｼｯｸM-PRO" w:cstheme="minorBidi"/>
          <w:color w:val="000000" w:themeColor="text1"/>
          <w:kern w:val="2"/>
          <w:sz w:val="22"/>
          <w:szCs w:val="22"/>
        </w:rPr>
        <w:t>い</w:t>
      </w:r>
      <w:r w:rsidR="002F14B6" w:rsidRPr="00042861">
        <w:rPr>
          <w:rFonts w:hAnsi="HG丸ｺﾞｼｯｸM-PRO" w:cstheme="minorBidi" w:hint="eastAsia"/>
          <w:color w:val="000000" w:themeColor="text1"/>
          <w:kern w:val="2"/>
          <w:sz w:val="22"/>
          <w:szCs w:val="22"/>
        </w:rPr>
        <w:t>ます。府としても、府指定のがん診療拠点病院に求められる機能のさらなる充実を図るため、</w:t>
      </w:r>
      <w:r w:rsidRPr="00042861">
        <w:rPr>
          <w:rFonts w:hAnsi="HG丸ｺﾞｼｯｸM-PRO" w:cstheme="minorBidi" w:hint="eastAsia"/>
          <w:color w:val="000000" w:themeColor="text1"/>
          <w:kern w:val="2"/>
          <w:sz w:val="22"/>
          <w:szCs w:val="22"/>
        </w:rPr>
        <w:t>指定要件について検討</w:t>
      </w:r>
      <w:r w:rsidR="002B4937">
        <w:rPr>
          <w:rFonts w:hAnsi="HG丸ｺﾞｼｯｸM-PRO" w:cstheme="minorBidi" w:hint="eastAsia"/>
          <w:color w:val="000000" w:themeColor="text1"/>
          <w:kern w:val="2"/>
          <w:sz w:val="22"/>
          <w:szCs w:val="22"/>
        </w:rPr>
        <w:t>します</w:t>
      </w:r>
      <w:r w:rsidRPr="00042861">
        <w:rPr>
          <w:rFonts w:hAnsi="HG丸ｺﾞｼｯｸM-PRO" w:cstheme="minorBidi" w:hint="eastAsia"/>
          <w:color w:val="000000" w:themeColor="text1"/>
          <w:kern w:val="2"/>
          <w:sz w:val="22"/>
          <w:szCs w:val="22"/>
        </w:rPr>
        <w:t>。</w:t>
      </w:r>
    </w:p>
    <w:p w14:paraId="208C77FE" w14:textId="77777777" w:rsidR="00F5075B" w:rsidRDefault="00F5075B" w:rsidP="00F5075B">
      <w:pPr>
        <w:adjustRightInd/>
        <w:ind w:leftChars="294" w:left="926" w:hangingChars="100" w:hanging="220"/>
        <w:textAlignment w:val="auto"/>
        <w:rPr>
          <w:rFonts w:hAnsi="HG丸ｺﾞｼｯｸM-PRO" w:cstheme="minorBidi"/>
          <w:color w:val="000000" w:themeColor="text1"/>
          <w:kern w:val="2"/>
          <w:sz w:val="22"/>
          <w:szCs w:val="22"/>
        </w:rPr>
      </w:pPr>
    </w:p>
    <w:p w14:paraId="483E123D" w14:textId="727F8133" w:rsidR="0008256B" w:rsidRDefault="004C3B5D" w:rsidP="00F5075B">
      <w:pPr>
        <w:adjustRightInd/>
        <w:ind w:leftChars="294" w:left="926" w:hangingChars="100" w:hanging="220"/>
        <w:textAlignment w:val="auto"/>
        <w:rPr>
          <w:rFonts w:hAnsi="HG丸ｺﾞｼｯｸM-PRO" w:cstheme="minorBidi"/>
          <w:color w:val="000000" w:themeColor="text1"/>
          <w:kern w:val="2"/>
          <w:sz w:val="22"/>
          <w:szCs w:val="22"/>
        </w:rPr>
      </w:pPr>
      <w:r>
        <w:rPr>
          <w:rFonts w:hAnsi="HG丸ｺﾞｼｯｸM-PRO" w:cstheme="minorBidi" w:hint="eastAsia"/>
          <w:color w:val="000000" w:themeColor="text1"/>
          <w:kern w:val="2"/>
          <w:sz w:val="22"/>
          <w:szCs w:val="22"/>
        </w:rPr>
        <w:t>○平成27</w:t>
      </w:r>
      <w:r w:rsidR="009033C9">
        <w:rPr>
          <w:rFonts w:hAnsi="HG丸ｺﾞｼｯｸM-PRO" w:cstheme="minorBidi" w:hint="eastAsia"/>
          <w:color w:val="000000" w:themeColor="text1"/>
          <w:kern w:val="2"/>
          <w:sz w:val="22"/>
          <w:szCs w:val="22"/>
        </w:rPr>
        <w:t>（2015）</w:t>
      </w:r>
      <w:r>
        <w:rPr>
          <w:rFonts w:hAnsi="HG丸ｺﾞｼｯｸM-PRO" w:cstheme="minorBidi" w:hint="eastAsia"/>
          <w:color w:val="000000" w:themeColor="text1"/>
          <w:kern w:val="2"/>
          <w:sz w:val="22"/>
          <w:szCs w:val="22"/>
        </w:rPr>
        <w:t>年度より、大阪府がん診療連携協議会の事務局である大阪国際がんセンターが中心となり、国指定、府指定のがん診療拠点病院</w:t>
      </w:r>
      <w:r w:rsidR="008C0AAE">
        <w:rPr>
          <w:rFonts w:hAnsi="HG丸ｺﾞｼｯｸM-PRO" w:cstheme="minorBidi" w:hint="eastAsia"/>
          <w:color w:val="000000" w:themeColor="text1"/>
          <w:kern w:val="2"/>
          <w:sz w:val="22"/>
          <w:szCs w:val="22"/>
        </w:rPr>
        <w:t>を</w:t>
      </w:r>
      <w:r>
        <w:rPr>
          <w:rFonts w:hAnsi="HG丸ｺﾞｼｯｸM-PRO" w:cstheme="minorBidi" w:hint="eastAsia"/>
          <w:color w:val="000000" w:themeColor="text1"/>
          <w:kern w:val="2"/>
          <w:sz w:val="22"/>
          <w:szCs w:val="22"/>
        </w:rPr>
        <w:t>訪問し、各施設間における状況について、意見交換等を実施し、好事例の収集を行っています。</w:t>
      </w:r>
    </w:p>
    <w:p w14:paraId="104E9590" w14:textId="77777777" w:rsidR="000B111E" w:rsidRDefault="000B111E" w:rsidP="00A618C9">
      <w:pPr>
        <w:adjustRightInd/>
        <w:ind w:leftChars="350" w:left="1060" w:hangingChars="100" w:hanging="220"/>
        <w:textAlignment w:val="auto"/>
        <w:rPr>
          <w:rFonts w:hAnsi="HG丸ｺﾞｼｯｸM-PRO" w:cstheme="minorBidi"/>
          <w:color w:val="000000" w:themeColor="text1"/>
          <w:kern w:val="2"/>
          <w:sz w:val="22"/>
          <w:szCs w:val="22"/>
        </w:rPr>
      </w:pPr>
    </w:p>
    <w:p w14:paraId="31CC8244" w14:textId="5B98D4C1" w:rsidR="0008256B" w:rsidRDefault="00F5075B">
      <w:pPr>
        <w:widowControl/>
        <w:adjustRightInd/>
        <w:jc w:val="left"/>
        <w:textAlignment w:val="auto"/>
        <w:rPr>
          <w:rFonts w:hAnsi="HG丸ｺﾞｼｯｸM-PRO" w:cstheme="minorBidi"/>
          <w:color w:val="000000" w:themeColor="text1"/>
          <w:kern w:val="2"/>
          <w:sz w:val="22"/>
          <w:szCs w:val="22"/>
        </w:rPr>
      </w:pP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8656" behindDoc="0" locked="0" layoutInCell="1" allowOverlap="1" wp14:anchorId="2B4614A8" wp14:editId="14EDF0D7">
                <wp:simplePos x="0" y="0"/>
                <wp:positionH relativeFrom="column">
                  <wp:posOffset>-299085</wp:posOffset>
                </wp:positionH>
                <wp:positionV relativeFrom="paragraph">
                  <wp:posOffset>1249045</wp:posOffset>
                </wp:positionV>
                <wp:extent cx="6217285" cy="7620"/>
                <wp:effectExtent l="0" t="0" r="12065" b="30480"/>
                <wp:wrapNone/>
                <wp:docPr id="285" name="直線コネクタ 285"/>
                <wp:cNvGraphicFramePr/>
                <a:graphic xmlns:a="http://schemas.openxmlformats.org/drawingml/2006/main">
                  <a:graphicData uri="http://schemas.microsoft.com/office/word/2010/wordprocessingShape">
                    <wps:wsp>
                      <wps:cNvCnPr/>
                      <wps:spPr>
                        <a:xfrm>
                          <a:off x="0" y="0"/>
                          <a:ext cx="6217285" cy="762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anchor>
            </w:drawing>
          </mc:Choice>
          <mc:Fallback>
            <w:pict>
              <v:line w14:anchorId="2E37F861" id="直線コネクタ 285" o:spid="_x0000_s1026" style="position:absolute;left:0;text-align:lef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55pt,98.35pt" to="466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"/>
            </w:pict>
          </mc:Fallback>
        </mc:AlternateContent>
      </w:r>
      <w:r w:rsidRPr="004737BB">
        <w:rPr>
          <w:rFonts w:hAnsi="HG丸ｺﾞｼｯｸM-PRO" w:cstheme="minorBidi"/>
          <w:noProof/>
          <w:color w:val="000000" w:themeColor="text1"/>
          <w:kern w:val="2"/>
          <w:sz w:val="22"/>
          <w:szCs w:val="22"/>
        </w:rPr>
        <mc:AlternateContent>
          <mc:Choice Requires="wps">
            <w:drawing>
              <wp:anchor distT="0" distB="0" distL="114300" distR="114300" simplePos="0" relativeHeight="251716608" behindDoc="0" locked="0" layoutInCell="1" allowOverlap="1" wp14:anchorId="3DC6548A" wp14:editId="79D5AA29">
                <wp:simplePos x="0" y="0"/>
                <wp:positionH relativeFrom="column">
                  <wp:posOffset>-205740</wp:posOffset>
                </wp:positionH>
                <wp:positionV relativeFrom="paragraph">
                  <wp:posOffset>1258570</wp:posOffset>
                </wp:positionV>
                <wp:extent cx="6209665" cy="1190625"/>
                <wp:effectExtent l="0" t="0" r="635" b="9525"/>
                <wp:wrapNone/>
                <wp:docPr id="470" name="正方形/長方形 470" descr="（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title="注釈"/>
                <wp:cNvGraphicFramePr/>
                <a:graphic xmlns:a="http://schemas.openxmlformats.org/drawingml/2006/main">
                  <a:graphicData uri="http://schemas.microsoft.com/office/word/2010/wordprocessingShape">
                    <wps:wsp>
                      <wps:cNvSpPr/>
                      <wps:spPr>
                        <a:xfrm>
                          <a:off x="0" y="0"/>
                          <a:ext cx="6209665" cy="1190625"/>
                        </a:xfrm>
                        <a:prstGeom prst="rect">
                          <a:avLst/>
                        </a:prstGeom>
                        <a:solidFill>
                          <a:sysClr val="window" lastClr="FFFFFF"/>
                        </a:solidFill>
                        <a:ln w="25400" cap="flat" cmpd="sng" algn="ctr">
                          <a:noFill/>
                          <a:prstDash val="solid"/>
                        </a:ln>
                        <a:effectLst/>
                      </wps:spPr>
                      <wps:txb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6548A" id="正方形/長方形 470" o:spid="_x0000_s1090" alt="タイトル: 注釈 - 説明: （注17）キャンサーボード&#10;手術、放射線療法及び化学療法等に携わる専門的な知識及び技能を有する医師や、その他の専門医師及び医療スタッフ等が参集し、がん患者の症状、状態及び治療方針等を意見交換・共有・検討・確認等するためのカンファレンス（会議）のことをいいます。&#10;（注18）周術期における医科歯科連携&#10;がん治療担当医と歯科医師が連携して周術期のがん患者の口腔機能管理を実施することをいいます。周術期の口腔機能管理により、「手術」の際の口腔のトラブルや感染などの予防、「化学療法・放射線治療」に伴い生じやすい口腔粘膜炎や口腔内感染等の予防や症状緩和をサポートします。" style="position:absolute;margin-left:-16.2pt;margin-top:99.1pt;width:488.95pt;height:9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" fillcolor="window" stroked="f" strokeweight="2pt">
                <v:textbox>
                  <w:txbxContent>
                    <w:p w14:paraId="73046D3F" w14:textId="4A8E4CE7" w:rsidR="0034376A" w:rsidRDefault="0034376A" w:rsidP="004737BB">
                      <w:pPr>
                        <w:spacing w:line="200" w:lineRule="exact"/>
                        <w:jc w:val="left"/>
                        <w:rPr>
                          <w:rFonts w:hAnsi="HG丸ｺﾞｼｯｸM-PRO"/>
                          <w:sz w:val="18"/>
                        </w:rPr>
                      </w:pPr>
                      <w:r>
                        <w:rPr>
                          <w:rFonts w:hAnsi="HG丸ｺﾞｼｯｸM-PRO" w:hint="eastAsia"/>
                          <w:sz w:val="18"/>
                        </w:rPr>
                        <w:t>（注18）</w:t>
                      </w:r>
                      <w:r w:rsidRPr="00042861">
                        <w:rPr>
                          <w:rFonts w:hAnsi="HG丸ｺﾞｼｯｸM-PRO" w:hint="eastAsia"/>
                          <w:sz w:val="18"/>
                        </w:rPr>
                        <w:t>キャンサーボード</w:t>
                      </w:r>
                    </w:p>
                    <w:p w14:paraId="0BDFF5B6" w14:textId="227F3457" w:rsidR="0034376A" w:rsidRDefault="0034376A" w:rsidP="00266DC2">
                      <w:pPr>
                        <w:spacing w:line="200" w:lineRule="exact"/>
                        <w:ind w:leftChars="345" w:left="828" w:firstLineChars="6" w:firstLine="11"/>
                        <w:jc w:val="left"/>
                        <w:rPr>
                          <w:rFonts w:hAnsi="HG丸ｺﾞｼｯｸM-PRO"/>
                          <w:sz w:val="18"/>
                        </w:rPr>
                      </w:pPr>
                      <w:r w:rsidRPr="00042861">
                        <w:rPr>
                          <w:rFonts w:hAnsi="HG丸ｺﾞｼｯｸM-PRO" w:hint="eastAsia"/>
                          <w:sz w:val="18"/>
                        </w:rPr>
                        <w:t>手術、放射線療法及び化学療法</w:t>
                      </w:r>
                      <w:r>
                        <w:rPr>
                          <w:rFonts w:hAnsi="HG丸ｺﾞｼｯｸM-PRO" w:hint="eastAsia"/>
                          <w:sz w:val="18"/>
                        </w:rPr>
                        <w:t>等</w:t>
                      </w:r>
                      <w:r w:rsidRPr="00042861">
                        <w:rPr>
                          <w:rFonts w:hAnsi="HG丸ｺﾞｼｯｸM-PRO" w:hint="eastAsia"/>
                          <w:sz w:val="18"/>
                        </w:rPr>
                        <w:t>に携わる専門的な知識及び技能を有する医師や、その他の専門医師及び医療スタッフ等が参集し、がん患者の症状、状態及び治療方針等を意見交換・共有・検討・確認等するためのカンファレンス</w:t>
                      </w:r>
                      <w:r>
                        <w:rPr>
                          <w:rFonts w:hAnsi="HG丸ｺﾞｼｯｸM-PRO" w:hint="eastAsia"/>
                          <w:sz w:val="18"/>
                        </w:rPr>
                        <w:t>（会議）</w:t>
                      </w:r>
                      <w:r w:rsidRPr="00042861">
                        <w:rPr>
                          <w:rFonts w:hAnsi="HG丸ｺﾞｼｯｸM-PRO" w:hint="eastAsia"/>
                          <w:sz w:val="18"/>
                        </w:rPr>
                        <w:t>のことをい</w:t>
                      </w:r>
                      <w:r>
                        <w:rPr>
                          <w:rFonts w:hAnsi="HG丸ｺﾞｼｯｸM-PRO" w:hint="eastAsia"/>
                          <w:sz w:val="18"/>
                        </w:rPr>
                        <w:t>います</w:t>
                      </w:r>
                      <w:r w:rsidRPr="00042861">
                        <w:rPr>
                          <w:rFonts w:hAnsi="HG丸ｺﾞｼｯｸM-PRO" w:hint="eastAsia"/>
                          <w:sz w:val="18"/>
                        </w:rPr>
                        <w:t>。</w:t>
                      </w:r>
                    </w:p>
                    <w:p w14:paraId="29E20948" w14:textId="502907C5" w:rsidR="0034376A" w:rsidRDefault="0034376A" w:rsidP="004737BB">
                      <w:pPr>
                        <w:spacing w:line="200" w:lineRule="exact"/>
                        <w:jc w:val="left"/>
                        <w:rPr>
                          <w:rFonts w:hAnsi="HG丸ｺﾞｼｯｸM-PRO"/>
                          <w:sz w:val="18"/>
                        </w:rPr>
                      </w:pPr>
                      <w:r>
                        <w:rPr>
                          <w:rFonts w:hAnsi="HG丸ｺﾞｼｯｸM-PRO" w:hint="eastAsia"/>
                          <w:sz w:val="18"/>
                        </w:rPr>
                        <w:t>（注19）周術期における医科歯科連携</w:t>
                      </w:r>
                    </w:p>
                    <w:p w14:paraId="5F8AD18B" w14:textId="07BC68C4" w:rsidR="0034376A" w:rsidRDefault="0034376A" w:rsidP="00266DC2">
                      <w:pPr>
                        <w:spacing w:line="200" w:lineRule="exact"/>
                        <w:ind w:leftChars="345" w:left="828" w:firstLineChars="6" w:firstLine="11"/>
                        <w:jc w:val="left"/>
                        <w:rPr>
                          <w:rFonts w:hAnsi="HG丸ｺﾞｼｯｸM-PRO"/>
                          <w:sz w:val="18"/>
                        </w:rPr>
                      </w:pPr>
                      <w:r w:rsidRPr="00552465">
                        <w:rPr>
                          <w:rFonts w:hAnsi="HG丸ｺﾞｼｯｸM-PRO" w:hint="eastAsia"/>
                          <w:sz w:val="18"/>
                        </w:rPr>
                        <w:t>がん治療担当医と歯科医師が連携して周術期のがん患者の口腔機能管理を実施することをいいます。周術期の口腔機能管理により、「手術」の際の</w:t>
                      </w:r>
                      <w:r>
                        <w:rPr>
                          <w:rFonts w:hAnsi="HG丸ｺﾞｼｯｸM-PRO" w:hint="eastAsia"/>
                          <w:sz w:val="18"/>
                        </w:rPr>
                        <w:t>口腔</w:t>
                      </w:r>
                      <w:r w:rsidRPr="00552465">
                        <w:rPr>
                          <w:rFonts w:hAnsi="HG丸ｺﾞｼｯｸM-PRO" w:hint="eastAsia"/>
                          <w:sz w:val="18"/>
                        </w:rPr>
                        <w:t>のトラブルや感染などの予防、「化学療法・放射線治療」に伴い生じやすい口腔粘膜炎や口腔内感染等の予防や症状緩和をサポートします。</w:t>
                      </w:r>
                    </w:p>
                    <w:p w14:paraId="6B9598C9" w14:textId="77777777" w:rsidR="0034376A" w:rsidRDefault="0034376A" w:rsidP="004737BB">
                      <w:pPr>
                        <w:spacing w:line="200" w:lineRule="exact"/>
                        <w:jc w:val="left"/>
                        <w:rPr>
                          <w:rFonts w:hAnsi="HG丸ｺﾞｼｯｸM-PRO"/>
                          <w:sz w:val="18"/>
                        </w:rPr>
                      </w:pPr>
                    </w:p>
                    <w:p w14:paraId="6513484F" w14:textId="77777777" w:rsidR="0034376A" w:rsidRDefault="0034376A" w:rsidP="004737BB">
                      <w:pPr>
                        <w:spacing w:line="200" w:lineRule="exact"/>
                        <w:jc w:val="left"/>
                        <w:rPr>
                          <w:rFonts w:hAnsi="HG丸ｺﾞｼｯｸM-PRO"/>
                          <w:sz w:val="18"/>
                        </w:rPr>
                      </w:pPr>
                    </w:p>
                    <w:p w14:paraId="2FC9F11E" w14:textId="77777777" w:rsidR="0034376A" w:rsidRPr="00042861" w:rsidRDefault="0034376A" w:rsidP="004737BB">
                      <w:pPr>
                        <w:spacing w:line="200" w:lineRule="exact"/>
                        <w:jc w:val="left"/>
                        <w:rPr>
                          <w:rFonts w:hAnsi="HG丸ｺﾞｼｯｸM-PRO"/>
                          <w:sz w:val="18"/>
                        </w:rPr>
                      </w:pPr>
                    </w:p>
                  </w:txbxContent>
                </v:textbox>
              </v:rect>
            </w:pict>
          </mc:Fallback>
        </mc:AlternateContent>
      </w:r>
      <w:r w:rsidR="0008256B">
        <w:rPr>
          <w:rFonts w:hAnsi="HG丸ｺﾞｼｯｸM-PRO" w:cstheme="minorBidi"/>
          <w:color w:val="000000" w:themeColor="text1"/>
          <w:kern w:val="2"/>
          <w:sz w:val="22"/>
          <w:szCs w:val="22"/>
        </w:rPr>
        <w:br w:type="page"/>
      </w:r>
    </w:p>
    <w:p w14:paraId="0DAE3316" w14:textId="77777777" w:rsidR="00D6749A" w:rsidRPr="00042861" w:rsidRDefault="00D6749A" w:rsidP="00F5075B">
      <w:pPr>
        <w:adjustRightInd/>
        <w:ind w:firstLineChars="192" w:firstLine="424"/>
        <w:textAlignment w:val="auto"/>
        <w:rPr>
          <w:rFonts w:asciiTheme="majorEastAsia" w:eastAsiaTheme="majorEastAsia" w:hAnsiTheme="majorEastAsia" w:cstheme="minorBidi"/>
          <w:b/>
          <w:color w:val="auto"/>
          <w:kern w:val="2"/>
          <w:sz w:val="22"/>
          <w:szCs w:val="22"/>
        </w:rPr>
      </w:pPr>
      <w:r w:rsidRPr="00042861">
        <w:rPr>
          <w:rFonts w:asciiTheme="majorEastAsia" w:eastAsiaTheme="majorEastAsia" w:hAnsiTheme="majorEastAsia" w:cstheme="minorBidi" w:hint="eastAsia"/>
          <w:b/>
          <w:color w:val="auto"/>
          <w:kern w:val="2"/>
          <w:sz w:val="22"/>
          <w:szCs w:val="22"/>
        </w:rPr>
        <w:lastRenderedPageBreak/>
        <w:t>イ</w:t>
      </w:r>
      <w:r w:rsidR="00654B56">
        <w:rPr>
          <w:rFonts w:asciiTheme="majorEastAsia" w:eastAsiaTheme="majorEastAsia" w:hAnsiTheme="majorEastAsia" w:cstheme="minorBidi" w:hint="eastAsia"/>
          <w:b/>
          <w:color w:val="auto"/>
          <w:kern w:val="2"/>
          <w:sz w:val="22"/>
          <w:szCs w:val="22"/>
        </w:rPr>
        <w:t xml:space="preserve"> </w:t>
      </w:r>
      <w:r w:rsidRPr="00042861">
        <w:rPr>
          <w:rFonts w:asciiTheme="majorEastAsia" w:eastAsiaTheme="majorEastAsia" w:hAnsiTheme="majorEastAsia" w:cstheme="minorBidi" w:hint="eastAsia"/>
          <w:b/>
          <w:color w:val="auto"/>
          <w:kern w:val="2"/>
          <w:sz w:val="22"/>
          <w:szCs w:val="22"/>
        </w:rPr>
        <w:t>がん医療連携体制</w:t>
      </w:r>
    </w:p>
    <w:p w14:paraId="6EEA984C" w14:textId="7D48F05E" w:rsidR="008460E6" w:rsidRDefault="00654D77" w:rsidP="00F5075B">
      <w:pPr>
        <w:adjustRightInd/>
        <w:ind w:leftChars="295" w:left="939" w:hangingChars="105" w:hanging="231"/>
        <w:textAlignment w:val="auto"/>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○がん診療拠点病院</w:t>
      </w:r>
      <w:r w:rsidR="00503032" w:rsidRPr="00042861">
        <w:rPr>
          <w:rFonts w:hAnsi="HG丸ｺﾞｼｯｸM-PRO" w:cstheme="minorBidi" w:hint="eastAsia"/>
          <w:color w:val="auto"/>
          <w:kern w:val="2"/>
          <w:sz w:val="22"/>
          <w:szCs w:val="22"/>
        </w:rPr>
        <w:t>等</w:t>
      </w:r>
      <w:r w:rsidRPr="00042861">
        <w:rPr>
          <w:rFonts w:hAnsi="HG丸ｺﾞｼｯｸM-PRO" w:cstheme="minorBidi" w:hint="eastAsia"/>
          <w:color w:val="auto"/>
          <w:kern w:val="2"/>
          <w:sz w:val="22"/>
          <w:szCs w:val="22"/>
        </w:rPr>
        <w:t>で構成</w:t>
      </w:r>
      <w:r w:rsidR="00783542" w:rsidRPr="00042861">
        <w:rPr>
          <w:rFonts w:hAnsi="HG丸ｺﾞｼｯｸM-PRO" w:cstheme="minorBidi" w:hint="eastAsia"/>
          <w:color w:val="auto"/>
          <w:kern w:val="2"/>
          <w:sz w:val="22"/>
          <w:szCs w:val="22"/>
        </w:rPr>
        <w:t>する</w:t>
      </w:r>
      <w:r w:rsidR="00503032" w:rsidRPr="00042861">
        <w:rPr>
          <w:rFonts w:hAnsi="HG丸ｺﾞｼｯｸM-PRO" w:cstheme="minorBidi" w:hint="eastAsia"/>
          <w:color w:val="auto"/>
          <w:kern w:val="2"/>
          <w:sz w:val="22"/>
          <w:szCs w:val="22"/>
        </w:rPr>
        <w:t>「</w:t>
      </w:r>
      <w:r w:rsidRPr="00042861">
        <w:rPr>
          <w:rFonts w:hAnsi="HG丸ｺﾞｼｯｸM-PRO" w:cstheme="minorBidi" w:hint="eastAsia"/>
          <w:color w:val="auto"/>
          <w:kern w:val="2"/>
          <w:sz w:val="22"/>
          <w:szCs w:val="22"/>
        </w:rPr>
        <w:t>大阪府がん診療連携協議会</w:t>
      </w:r>
      <w:r w:rsidR="00503032" w:rsidRPr="00042861">
        <w:rPr>
          <w:rFonts w:hAnsi="HG丸ｺﾞｼｯｸM-PRO" w:cstheme="minorBidi" w:hint="eastAsia"/>
          <w:color w:val="auto"/>
          <w:kern w:val="2"/>
          <w:sz w:val="22"/>
          <w:szCs w:val="22"/>
        </w:rPr>
        <w:t>」</w:t>
      </w:r>
      <w:r w:rsidR="004163DF">
        <w:rPr>
          <w:rFonts w:hAnsi="HG丸ｺﾞｼｯｸM-PRO" w:cstheme="minorBidi" w:hint="eastAsia"/>
          <w:color w:val="auto"/>
          <w:kern w:val="2"/>
          <w:sz w:val="22"/>
          <w:szCs w:val="22"/>
        </w:rPr>
        <w:t>（</w:t>
      </w:r>
      <w:r w:rsidR="00440FA0">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20</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や</w:t>
      </w:r>
      <w:r w:rsidR="004A35CA">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二次医療圏毎に設置する「がん診療ネットワーク協議会」</w:t>
      </w:r>
      <w:r w:rsidR="004163DF">
        <w:rPr>
          <w:rFonts w:hAnsi="HG丸ｺﾞｼｯｸM-PRO" w:cstheme="minorBidi" w:hint="eastAsia"/>
          <w:color w:val="auto"/>
          <w:kern w:val="2"/>
          <w:sz w:val="22"/>
          <w:szCs w:val="22"/>
        </w:rPr>
        <w:t>（注</w:t>
      </w:r>
      <w:r w:rsidR="003A1188">
        <w:rPr>
          <w:rFonts w:hAnsi="HG丸ｺﾞｼｯｸM-PRO" w:cstheme="minorBidi" w:hint="eastAsia"/>
          <w:color w:val="auto"/>
          <w:kern w:val="2"/>
          <w:sz w:val="22"/>
          <w:szCs w:val="22"/>
        </w:rPr>
        <w:t>21</w:t>
      </w:r>
      <w:r w:rsidR="004163DF">
        <w:rPr>
          <w:rFonts w:hAnsi="HG丸ｺﾞｼｯｸM-PRO" w:cstheme="minorBidi" w:hint="eastAsia"/>
          <w:color w:val="auto"/>
          <w:kern w:val="2"/>
          <w:sz w:val="22"/>
          <w:szCs w:val="22"/>
        </w:rPr>
        <w:t>）</w:t>
      </w:r>
      <w:r w:rsidR="00503032" w:rsidRPr="00042861">
        <w:rPr>
          <w:rFonts w:hAnsi="HG丸ｺﾞｼｯｸM-PRO" w:cstheme="minorBidi" w:hint="eastAsia"/>
          <w:color w:val="auto"/>
          <w:kern w:val="2"/>
          <w:sz w:val="22"/>
          <w:szCs w:val="22"/>
        </w:rPr>
        <w:t>において、</w:t>
      </w:r>
      <w:r w:rsidRPr="00042861">
        <w:rPr>
          <w:rFonts w:hAnsi="HG丸ｺﾞｼｯｸM-PRO" w:cstheme="minorBidi" w:hint="eastAsia"/>
          <w:color w:val="auto"/>
          <w:kern w:val="2"/>
          <w:sz w:val="22"/>
          <w:szCs w:val="22"/>
        </w:rPr>
        <w:t>がん診療連携体制</w:t>
      </w:r>
      <w:r w:rsidR="00503032" w:rsidRPr="00042861">
        <w:rPr>
          <w:rFonts w:hAnsi="HG丸ｺﾞｼｯｸM-PRO" w:cstheme="minorBidi" w:hint="eastAsia"/>
          <w:color w:val="auto"/>
          <w:kern w:val="2"/>
          <w:sz w:val="22"/>
          <w:szCs w:val="22"/>
        </w:rPr>
        <w:t>の充実</w:t>
      </w:r>
      <w:r w:rsidRPr="00042861">
        <w:rPr>
          <w:rFonts w:hAnsi="HG丸ｺﾞｼｯｸM-PRO" w:cstheme="minorBidi" w:hint="eastAsia"/>
          <w:color w:val="auto"/>
          <w:kern w:val="2"/>
          <w:sz w:val="22"/>
          <w:szCs w:val="22"/>
        </w:rPr>
        <w:t>、緩和ケア</w:t>
      </w:r>
      <w:r w:rsidR="00503032" w:rsidRPr="00042861">
        <w:rPr>
          <w:rFonts w:hAnsi="HG丸ｺﾞｼｯｸM-PRO" w:cstheme="minorBidi" w:hint="eastAsia"/>
          <w:color w:val="auto"/>
          <w:kern w:val="2"/>
          <w:sz w:val="22"/>
          <w:szCs w:val="22"/>
        </w:rPr>
        <w:t>研修、相談支援機能の充実</w:t>
      </w:r>
      <w:r w:rsidRPr="00042861">
        <w:rPr>
          <w:rFonts w:hAnsi="HG丸ｺﾞｼｯｸM-PRO" w:cstheme="minorBidi" w:hint="eastAsia"/>
          <w:color w:val="auto"/>
          <w:kern w:val="2"/>
          <w:sz w:val="22"/>
          <w:szCs w:val="22"/>
        </w:rPr>
        <w:t>、地域連携クリティカルパス</w:t>
      </w:r>
      <w:r w:rsidR="00503032" w:rsidRPr="00042861">
        <w:rPr>
          <w:rFonts w:hAnsi="HG丸ｺﾞｼｯｸM-PRO" w:cstheme="minorBidi" w:hint="eastAsia"/>
          <w:color w:val="auto"/>
          <w:kern w:val="2"/>
          <w:sz w:val="22"/>
          <w:szCs w:val="22"/>
        </w:rPr>
        <w:t>の普及促進などに取り組んで</w:t>
      </w:r>
      <w:r w:rsidR="00CA48C7" w:rsidRPr="00042861">
        <w:rPr>
          <w:rFonts w:hAnsi="HG丸ｺﾞｼｯｸM-PRO" w:cstheme="minorBidi" w:hint="eastAsia"/>
          <w:color w:val="auto"/>
          <w:kern w:val="2"/>
          <w:sz w:val="22"/>
          <w:szCs w:val="22"/>
        </w:rPr>
        <w:t>きましたが、切れ目のない</w:t>
      </w:r>
      <w:r w:rsidR="00503032" w:rsidRPr="00042861">
        <w:rPr>
          <w:rFonts w:hAnsi="HG丸ｺﾞｼｯｸM-PRO" w:cstheme="minorBidi" w:hint="eastAsia"/>
          <w:color w:val="auto"/>
          <w:kern w:val="2"/>
          <w:sz w:val="22"/>
          <w:szCs w:val="22"/>
        </w:rPr>
        <w:t>がん医療</w:t>
      </w:r>
      <w:r w:rsidR="00CA48C7" w:rsidRPr="00042861">
        <w:rPr>
          <w:rFonts w:hAnsi="HG丸ｺﾞｼｯｸM-PRO" w:cstheme="minorBidi" w:hint="eastAsia"/>
          <w:color w:val="auto"/>
          <w:kern w:val="2"/>
          <w:sz w:val="22"/>
          <w:szCs w:val="22"/>
        </w:rPr>
        <w:t>を提供するため、がん診療連携体制の</w:t>
      </w:r>
      <w:r w:rsidR="00EC7D61" w:rsidRPr="00042861">
        <w:rPr>
          <w:rFonts w:hAnsi="HG丸ｺﾞｼｯｸM-PRO" w:cstheme="minorBidi" w:hint="eastAsia"/>
          <w:color w:val="auto"/>
          <w:kern w:val="2"/>
          <w:sz w:val="22"/>
          <w:szCs w:val="22"/>
        </w:rPr>
        <w:t>さらなる</w:t>
      </w:r>
      <w:r w:rsidR="00503032" w:rsidRPr="00042861">
        <w:rPr>
          <w:rFonts w:hAnsi="HG丸ｺﾞｼｯｸM-PRO" w:cstheme="minorBidi" w:hint="eastAsia"/>
          <w:color w:val="auto"/>
          <w:kern w:val="2"/>
          <w:sz w:val="22"/>
          <w:szCs w:val="22"/>
        </w:rPr>
        <w:t>充実が必要です。</w:t>
      </w:r>
    </w:p>
    <w:p w14:paraId="38E19C7D" w14:textId="50B159AE" w:rsidR="000B111E" w:rsidRDefault="007300C8" w:rsidP="0010127E">
      <w:pPr>
        <w:adjustRightInd/>
        <w:ind w:leftChars="300" w:left="830" w:hangingChars="50" w:hanging="110"/>
        <w:textAlignment w:val="auto"/>
        <w:rPr>
          <w:rFonts w:hAnsi="HG丸ｺﾞｼｯｸM-PRO" w:cstheme="minorBidi"/>
          <w:color w:val="auto"/>
          <w:kern w:val="2"/>
          <w:sz w:val="22"/>
          <w:szCs w:val="22"/>
        </w:rPr>
      </w:pPr>
      <w:r w:rsidRPr="00042861">
        <w:rPr>
          <w:rFonts w:hAnsi="HG丸ｺﾞｼｯｸM-PRO" w:cstheme="minorBidi"/>
          <w:noProof/>
          <w:color w:val="FF0000"/>
          <w:kern w:val="2"/>
          <w:sz w:val="22"/>
          <w:szCs w:val="22"/>
        </w:rPr>
        <mc:AlternateContent>
          <mc:Choice Requires="wps">
            <w:drawing>
              <wp:anchor distT="0" distB="0" distL="114300" distR="114300" simplePos="0" relativeHeight="251871232" behindDoc="1" locked="0" layoutInCell="1" allowOverlap="1" wp14:anchorId="257EE5E9" wp14:editId="30661C52">
                <wp:simplePos x="0" y="0"/>
                <wp:positionH relativeFrom="margin">
                  <wp:align>center</wp:align>
                </wp:positionH>
                <wp:positionV relativeFrom="paragraph">
                  <wp:posOffset>168275</wp:posOffset>
                </wp:positionV>
                <wp:extent cx="4638675" cy="347345"/>
                <wp:effectExtent l="0" t="0" r="9525" b="0"/>
                <wp:wrapNone/>
                <wp:docPr id="9243" name="正方形/長方形 9243" descr="図表17：がん診療拠点病院とそれ以外の病院で受療した患者の５年生存率【2007（H19）-2009（H21）】" title="図表17：がん診療拠点病院とそれ以外の病院で受療した患者の５年生存率【2007（H19）-2009（H21）】"/>
                <wp:cNvGraphicFramePr/>
                <a:graphic xmlns:a="http://schemas.openxmlformats.org/drawingml/2006/main">
                  <a:graphicData uri="http://schemas.microsoft.com/office/word/2010/wordprocessingShape">
                    <wps:wsp>
                      <wps:cNvSpPr/>
                      <wps:spPr>
                        <a:xfrm>
                          <a:off x="0" y="0"/>
                          <a:ext cx="4638675" cy="347345"/>
                        </a:xfrm>
                        <a:prstGeom prst="rect">
                          <a:avLst/>
                        </a:prstGeom>
                        <a:solidFill>
                          <a:sysClr val="window" lastClr="FFFFFF"/>
                        </a:solidFill>
                        <a:ln w="25400" cap="flat" cmpd="sng" algn="ctr">
                          <a:noFill/>
                          <a:prstDash val="solid"/>
                        </a:ln>
                        <a:effectLst/>
                      </wps:spPr>
                      <wps:txb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EE5E9" id="正方形/長方形 9243" o:spid="_x0000_s1091" alt="タイトル: 図表17：がん診療拠点病院とそれ以外の病院で受療した患者の５年生存率【2007（H19）-2009（H21）】 - 説明: 図表17：がん診療拠点病院とそれ以外の病院で受療した患者の５年生存率【2007（H19）-2009（H21）】" style="position:absolute;left:0;text-align:left;margin-left:0;margin-top:13.25pt;width:365.25pt;height:27.35pt;z-index:-251445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" fillcolor="window" stroked="f" strokeweight="2pt">
                <v:textbox>
                  <w:txbxContent>
                    <w:p w14:paraId="63BF49E0" w14:textId="583BA8AF" w:rsidR="0034376A" w:rsidRPr="00E2616A" w:rsidRDefault="0034376A" w:rsidP="007300C8">
                      <w:pPr>
                        <w:jc w:val="center"/>
                        <w:rPr>
                          <w:rFonts w:asciiTheme="majorEastAsia" w:eastAsiaTheme="majorEastAsia" w:hAnsiTheme="majorEastAsia"/>
                          <w:b/>
                          <w:sz w:val="20"/>
                        </w:rPr>
                      </w:pPr>
                      <w:r w:rsidRPr="007300C8">
                        <w:rPr>
                          <w:rFonts w:asciiTheme="majorEastAsia" w:eastAsiaTheme="majorEastAsia" w:hAnsiTheme="majorEastAsia" w:hint="eastAsia"/>
                          <w:b/>
                          <w:sz w:val="20"/>
                        </w:rPr>
                        <w:t>図表19：大阪府がん診療連携協議会とがん</w:t>
                      </w:r>
                      <w:r>
                        <w:rPr>
                          <w:rFonts w:asciiTheme="majorEastAsia" w:eastAsiaTheme="majorEastAsia" w:hAnsiTheme="majorEastAsia" w:hint="eastAsia"/>
                          <w:b/>
                          <w:sz w:val="20"/>
                        </w:rPr>
                        <w:t>診療</w:t>
                      </w:r>
                      <w:r w:rsidRPr="007300C8">
                        <w:rPr>
                          <w:rFonts w:asciiTheme="majorEastAsia" w:eastAsiaTheme="majorEastAsia" w:hAnsiTheme="majorEastAsia" w:hint="eastAsia"/>
                          <w:b/>
                          <w:sz w:val="20"/>
                        </w:rPr>
                        <w:t>ネットワーク協議会</w:t>
                      </w:r>
                    </w:p>
                  </w:txbxContent>
                </v:textbox>
                <w10:wrap anchorx="margin"/>
              </v:rect>
            </w:pict>
          </mc:Fallback>
        </mc:AlternateContent>
      </w:r>
    </w:p>
    <w:p w14:paraId="423D2B12" w14:textId="08A7732F" w:rsidR="00CC03A0" w:rsidRDefault="009D3D60" w:rsidP="009D3D60">
      <w:pPr>
        <w:adjustRightInd/>
        <w:ind w:leftChars="200" w:left="700" w:hangingChars="100" w:hanging="220"/>
        <w:jc w:val="center"/>
        <w:textAlignment w:val="auto"/>
        <w:rPr>
          <w:rFonts w:ascii="ＭＳ ゴシック" w:eastAsia="ＭＳ ゴシック" w:hAnsi="ＭＳ ゴシック" w:cstheme="minorBidi"/>
          <w:b/>
          <w:color w:val="auto"/>
          <w:kern w:val="2"/>
          <w:sz w:val="20"/>
          <w:szCs w:val="22"/>
        </w:rPr>
      </w:pPr>
      <w:r>
        <w:rPr>
          <w:rFonts w:hAnsi="HG丸ｺﾞｼｯｸM-PRO" w:cstheme="minorBidi"/>
          <w:noProof/>
          <w:color w:val="auto"/>
          <w:kern w:val="2"/>
          <w:sz w:val="22"/>
          <w:szCs w:val="22"/>
        </w:rPr>
        <w:drawing>
          <wp:anchor distT="0" distB="0" distL="114300" distR="114300" simplePos="0" relativeHeight="251872256" behindDoc="0" locked="0" layoutInCell="1" allowOverlap="1" wp14:anchorId="4D586810" wp14:editId="5D9DFABE">
            <wp:simplePos x="0" y="0"/>
            <wp:positionH relativeFrom="column">
              <wp:posOffset>667385</wp:posOffset>
            </wp:positionH>
            <wp:positionV relativeFrom="paragraph">
              <wp:posOffset>206847</wp:posOffset>
            </wp:positionV>
            <wp:extent cx="4676775" cy="3171190"/>
            <wp:effectExtent l="0" t="0" r="9525" b="0"/>
            <wp:wrapNone/>
            <wp:docPr id="9280" name="図 9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がん診療連携協議会　組織図（部会まとめたバージョン）.bmp"/>
                    <pic:cNvPicPr/>
                  </pic:nvPicPr>
                  <pic:blipFill rotWithShape="1">
                    <a:blip r:embed="rId24">
                      <a:extLst>
                        <a:ext uri="{28A0092B-C50C-407E-A947-70E740481C1C}">
                          <a14:useLocalDpi xmlns:a14="http://schemas.microsoft.com/office/drawing/2010/main" val="0"/>
                        </a:ext>
                      </a:extLst>
                    </a:blip>
                    <a:srcRect l="1891" t="9245" r="1201" b="3151"/>
                    <a:stretch/>
                  </pic:blipFill>
                  <pic:spPr bwMode="auto">
                    <a:xfrm>
                      <a:off x="0" y="0"/>
                      <a:ext cx="4676775" cy="317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AA2C34" w14:textId="125CAEB8" w:rsidR="000B111E" w:rsidRDefault="000B111E" w:rsidP="00AC3090">
      <w:pPr>
        <w:adjustRightInd/>
        <w:ind w:leftChars="300" w:left="830" w:hangingChars="50" w:hanging="110"/>
        <w:textAlignment w:val="auto"/>
        <w:rPr>
          <w:rFonts w:hAnsi="HG丸ｺﾞｼｯｸM-PRO" w:cstheme="minorBidi"/>
          <w:color w:val="auto"/>
          <w:kern w:val="2"/>
          <w:sz w:val="22"/>
          <w:szCs w:val="22"/>
        </w:rPr>
      </w:pPr>
    </w:p>
    <w:p w14:paraId="7E6E987C" w14:textId="5B8BFA54" w:rsidR="00B83DE5" w:rsidRPr="00042861" w:rsidRDefault="00B83DE5" w:rsidP="0010127E">
      <w:pPr>
        <w:adjustRightInd/>
        <w:ind w:leftChars="300" w:left="830" w:hangingChars="50" w:hanging="110"/>
        <w:textAlignment w:val="auto"/>
        <w:rPr>
          <w:rFonts w:hAnsi="HG丸ｺﾞｼｯｸM-PRO" w:cstheme="minorBidi"/>
          <w:color w:val="auto"/>
          <w:kern w:val="2"/>
          <w:sz w:val="22"/>
          <w:szCs w:val="22"/>
        </w:rPr>
      </w:pPr>
    </w:p>
    <w:p w14:paraId="73DCC5D4" w14:textId="03A2D29F" w:rsidR="00030DE5" w:rsidRPr="00042861" w:rsidRDefault="00030DE5" w:rsidP="009D3D60">
      <w:pPr>
        <w:adjustRightInd/>
        <w:ind w:leftChars="200" w:left="681" w:hangingChars="100" w:hanging="201"/>
        <w:jc w:val="center"/>
        <w:textAlignment w:val="auto"/>
        <w:rPr>
          <w:rFonts w:ascii="ＭＳ ゴシック" w:eastAsia="ＭＳ ゴシック" w:hAnsi="ＭＳ ゴシック" w:cstheme="minorBidi"/>
          <w:b/>
          <w:color w:val="auto"/>
          <w:kern w:val="2"/>
          <w:sz w:val="20"/>
          <w:szCs w:val="22"/>
        </w:rPr>
      </w:pPr>
    </w:p>
    <w:p w14:paraId="779E4EB9" w14:textId="5C66BCA4" w:rsidR="00331966" w:rsidRPr="00042861" w:rsidRDefault="00331966" w:rsidP="00A618C9">
      <w:pPr>
        <w:adjustRightInd/>
        <w:ind w:leftChars="300" w:left="720"/>
        <w:jc w:val="center"/>
        <w:textAlignment w:val="auto"/>
        <w:rPr>
          <w:rFonts w:hAnsi="HG丸ｺﾞｼｯｸM-PRO" w:cstheme="minorBidi"/>
          <w:color w:val="auto"/>
          <w:kern w:val="2"/>
          <w:sz w:val="22"/>
          <w:szCs w:val="22"/>
        </w:rPr>
      </w:pPr>
    </w:p>
    <w:p w14:paraId="0F3F0107" w14:textId="13DBEBC4" w:rsidR="0090207D" w:rsidRDefault="0090207D" w:rsidP="00A618C9">
      <w:pPr>
        <w:adjustRightInd/>
        <w:ind w:leftChars="300" w:left="720"/>
        <w:jc w:val="center"/>
        <w:textAlignment w:val="auto"/>
        <w:rPr>
          <w:rFonts w:hAnsi="HG丸ｺﾞｼｯｸM-PRO" w:cstheme="minorBidi"/>
          <w:color w:val="auto"/>
          <w:kern w:val="2"/>
          <w:sz w:val="22"/>
          <w:szCs w:val="22"/>
        </w:rPr>
      </w:pPr>
    </w:p>
    <w:p w14:paraId="7F1719B8" w14:textId="574E06A9" w:rsidR="00496BD3" w:rsidRDefault="00496BD3" w:rsidP="00A618C9">
      <w:pPr>
        <w:adjustRightInd/>
        <w:ind w:leftChars="300" w:left="720"/>
        <w:jc w:val="center"/>
        <w:textAlignment w:val="auto"/>
        <w:rPr>
          <w:rFonts w:hAnsi="HG丸ｺﾞｼｯｸM-PRO" w:cstheme="minorBidi"/>
          <w:color w:val="auto"/>
          <w:kern w:val="2"/>
          <w:sz w:val="22"/>
          <w:szCs w:val="22"/>
        </w:rPr>
      </w:pPr>
    </w:p>
    <w:p w14:paraId="3442A02E"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B07D3C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7653AB84"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02E7D27B"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12825EFA" w14:textId="773C2DA3"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E824955"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5744084F"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67FFB502" w14:textId="77777777" w:rsidR="00030DE5" w:rsidRDefault="00030DE5" w:rsidP="00A618C9">
      <w:pPr>
        <w:adjustRightInd/>
        <w:ind w:leftChars="300" w:left="720"/>
        <w:jc w:val="center"/>
        <w:textAlignment w:val="auto"/>
        <w:rPr>
          <w:rFonts w:hAnsi="HG丸ｺﾞｼｯｸM-PRO" w:cstheme="minorBidi"/>
          <w:color w:val="auto"/>
          <w:kern w:val="2"/>
          <w:sz w:val="22"/>
          <w:szCs w:val="22"/>
        </w:rPr>
      </w:pPr>
    </w:p>
    <w:p w14:paraId="245C1359" w14:textId="77777777" w:rsidR="00D6749A" w:rsidRPr="00042861" w:rsidRDefault="006D016B" w:rsidP="00F5075B">
      <w:pPr>
        <w:pStyle w:val="4"/>
        <w:numPr>
          <w:ilvl w:val="0"/>
          <w:numId w:val="0"/>
        </w:numPr>
        <w:ind w:firstLineChars="117" w:firstLine="282"/>
        <w:rPr>
          <w:rFonts w:asciiTheme="majorEastAsia" w:eastAsiaTheme="majorEastAsia" w:hAnsiTheme="majorEastAsia" w:cs="Times New Roman"/>
          <w:b w:val="0"/>
          <w:kern w:val="2"/>
          <w:szCs w:val="22"/>
        </w:rPr>
      </w:pPr>
      <w:bookmarkStart w:id="142" w:name="_Toc487755793"/>
      <w:bookmarkStart w:id="143" w:name="_Toc509826939"/>
      <w:r w:rsidRPr="00042861">
        <w:rPr>
          <w:rFonts w:asciiTheme="majorEastAsia" w:eastAsiaTheme="majorEastAsia" w:hAnsiTheme="majorEastAsia" w:cs="Times New Roman" w:hint="eastAsia"/>
          <w:kern w:val="2"/>
          <w:szCs w:val="22"/>
        </w:rPr>
        <w:t>②</w:t>
      </w:r>
      <w:r w:rsidR="00811144" w:rsidRPr="00042861">
        <w:rPr>
          <w:rFonts w:asciiTheme="majorEastAsia" w:eastAsiaTheme="majorEastAsia" w:hAnsiTheme="majorEastAsia" w:cs="Times New Roman" w:hint="eastAsia"/>
          <w:kern w:val="2"/>
          <w:szCs w:val="22"/>
        </w:rPr>
        <w:t>小児・</w:t>
      </w:r>
      <w:r w:rsidR="00331992">
        <w:rPr>
          <w:rFonts w:asciiTheme="majorEastAsia" w:eastAsiaTheme="majorEastAsia" w:hAnsiTheme="majorEastAsia" w:cs="Times New Roman"/>
          <w:kern w:val="2"/>
          <w:szCs w:val="22"/>
        </w:rPr>
        <w:t>AYA</w:t>
      </w:r>
      <w:r w:rsidR="00811144" w:rsidRPr="00042861">
        <w:rPr>
          <w:rFonts w:asciiTheme="majorEastAsia" w:eastAsiaTheme="majorEastAsia" w:hAnsiTheme="majorEastAsia" w:cs="Times New Roman"/>
          <w:kern w:val="2"/>
          <w:szCs w:val="22"/>
        </w:rPr>
        <w:t>世代のがん</w:t>
      </w:r>
      <w:r w:rsidR="00C9525E" w:rsidRPr="00042861">
        <w:rPr>
          <w:rFonts w:asciiTheme="majorEastAsia" w:eastAsiaTheme="majorEastAsia" w:hAnsiTheme="majorEastAsia" w:cstheme="minorBidi" w:hint="eastAsia"/>
          <w:color w:val="auto"/>
          <w:kern w:val="2"/>
          <w:szCs w:val="22"/>
        </w:rPr>
        <w:t>、</w:t>
      </w:r>
      <w:r w:rsidR="00D6749A" w:rsidRPr="00042861">
        <w:rPr>
          <w:rFonts w:asciiTheme="majorEastAsia" w:eastAsiaTheme="majorEastAsia" w:hAnsiTheme="majorEastAsia" w:cstheme="minorBidi" w:hint="eastAsia"/>
          <w:color w:val="auto"/>
          <w:kern w:val="2"/>
          <w:szCs w:val="22"/>
        </w:rPr>
        <w:t>高齢者のがん</w:t>
      </w:r>
      <w:bookmarkEnd w:id="142"/>
      <w:r w:rsidR="009F6B86" w:rsidRPr="00042861">
        <w:rPr>
          <w:rFonts w:asciiTheme="majorEastAsia" w:eastAsiaTheme="majorEastAsia" w:hAnsiTheme="majorEastAsia" w:cs="Times New Roman"/>
          <w:kern w:val="2"/>
          <w:szCs w:val="22"/>
        </w:rPr>
        <w:t>、</w:t>
      </w:r>
      <w:r w:rsidR="009F6B86" w:rsidRPr="00042861">
        <w:rPr>
          <w:rFonts w:asciiTheme="majorEastAsia" w:eastAsiaTheme="majorEastAsia" w:hAnsiTheme="majorEastAsia" w:cstheme="minorBidi" w:hint="eastAsia"/>
          <w:color w:val="auto"/>
          <w:kern w:val="2"/>
          <w:szCs w:val="22"/>
        </w:rPr>
        <w:t>希少がん等</w:t>
      </w:r>
      <w:bookmarkEnd w:id="143"/>
    </w:p>
    <w:p w14:paraId="7B5F0D94" w14:textId="77777777" w:rsidR="00D6749A" w:rsidRPr="00042861" w:rsidRDefault="00D77DC4" w:rsidP="00F5075B">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D6749A" w:rsidRPr="00042861">
        <w:rPr>
          <w:rFonts w:asciiTheme="majorEastAsia" w:eastAsiaTheme="majorEastAsia" w:hAnsiTheme="majorEastAsia" w:hint="eastAsia"/>
          <w:b/>
          <w:color w:val="auto"/>
          <w:sz w:val="22"/>
          <w:szCs w:val="22"/>
        </w:rPr>
        <w:t>小児・</w:t>
      </w:r>
      <w:r w:rsidR="00331992">
        <w:rPr>
          <w:rFonts w:asciiTheme="majorEastAsia" w:eastAsiaTheme="majorEastAsia" w:hAnsiTheme="majorEastAsia" w:hint="eastAsia"/>
          <w:b/>
          <w:color w:val="auto"/>
          <w:sz w:val="22"/>
          <w:szCs w:val="22"/>
        </w:rPr>
        <w:t>AYA</w:t>
      </w:r>
      <w:r w:rsidR="00D6749A" w:rsidRPr="00042861">
        <w:rPr>
          <w:rFonts w:asciiTheme="majorEastAsia" w:eastAsiaTheme="majorEastAsia" w:hAnsiTheme="majorEastAsia"/>
          <w:b/>
          <w:color w:val="auto"/>
          <w:sz w:val="22"/>
          <w:szCs w:val="22"/>
        </w:rPr>
        <w:t>世代のがん</w:t>
      </w:r>
    </w:p>
    <w:p w14:paraId="0898D537" w14:textId="45195A06" w:rsidR="00617485" w:rsidRPr="00042861" w:rsidRDefault="00F5075B" w:rsidP="00F5075B">
      <w:pPr>
        <w:widowControl/>
        <w:adjustRightInd/>
        <w:ind w:leftChars="294" w:left="926" w:hangingChars="100" w:hanging="220"/>
        <w:jc w:val="left"/>
        <w:textAlignment w:val="auto"/>
        <w:rPr>
          <w:rFonts w:hAnsi="HG丸ｺﾞｼｯｸM-PRO"/>
          <w:color w:val="auto"/>
          <w:sz w:val="22"/>
          <w:szCs w:val="22"/>
        </w:rPr>
      </w:pPr>
      <w:r w:rsidRPr="00042861">
        <w:rPr>
          <w:rFonts w:hAnsi="HG丸ｺﾞｼｯｸM-PRO"/>
          <w:noProof/>
          <w:color w:val="auto"/>
          <w:sz w:val="22"/>
          <w:szCs w:val="22"/>
        </w:rPr>
        <mc:AlternateContent>
          <mc:Choice Requires="wps">
            <w:drawing>
              <wp:anchor distT="0" distB="0" distL="114300" distR="114300" simplePos="0" relativeHeight="251625472" behindDoc="0" locked="0" layoutInCell="1" allowOverlap="1" wp14:anchorId="4CE5FC04" wp14:editId="16480E1D">
                <wp:simplePos x="0" y="0"/>
                <wp:positionH relativeFrom="column">
                  <wp:posOffset>75565</wp:posOffset>
                </wp:positionH>
                <wp:positionV relativeFrom="paragraph">
                  <wp:posOffset>1828800</wp:posOffset>
                </wp:positionV>
                <wp:extent cx="5814060" cy="0"/>
                <wp:effectExtent l="0" t="0" r="15240" b="19050"/>
                <wp:wrapNone/>
                <wp:docPr id="256" name="直線コネクタ 256"/>
                <wp:cNvGraphicFramePr/>
                <a:graphic xmlns:a="http://schemas.openxmlformats.org/drawingml/2006/main">
                  <a:graphicData uri="http://schemas.microsoft.com/office/word/2010/wordprocessingShape">
                    <wps:wsp>
                      <wps:cNvCnPr/>
                      <wps:spPr>
                        <a:xfrm flipV="1">
                          <a:off x="0" y="0"/>
                          <a:ext cx="5814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455540F" id="直線コネクタ 256" o:spid="_x0000_s1026" style="position:absolute;left:0;text-align:left;flip:y;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95pt,2in" to="463.75pt,2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" strokecolor="black [3040]"/>
            </w:pict>
          </mc:Fallback>
        </mc:AlternateContent>
      </w:r>
      <w:r w:rsidRPr="00042861">
        <w:rPr>
          <w:rFonts w:hAnsi="HG丸ｺﾞｼｯｸM-PRO"/>
          <w:noProof/>
          <w:color w:val="auto"/>
          <w:sz w:val="22"/>
          <w:szCs w:val="22"/>
        </w:rPr>
        <mc:AlternateContent>
          <mc:Choice Requires="wps">
            <w:drawing>
              <wp:anchor distT="0" distB="0" distL="114300" distR="114300" simplePos="0" relativeHeight="251624448" behindDoc="1" locked="0" layoutInCell="1" allowOverlap="1" wp14:anchorId="1D1ED842" wp14:editId="789F673A">
                <wp:simplePos x="0" y="0"/>
                <wp:positionH relativeFrom="column">
                  <wp:posOffset>125095</wp:posOffset>
                </wp:positionH>
                <wp:positionV relativeFrom="paragraph">
                  <wp:posOffset>1831340</wp:posOffset>
                </wp:positionV>
                <wp:extent cx="5764530" cy="1752600"/>
                <wp:effectExtent l="0" t="0" r="7620" b="0"/>
                <wp:wrapNone/>
                <wp:docPr id="9238" name="正方形/長方形 9238" descr="（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title="注釈"/>
                <wp:cNvGraphicFramePr/>
                <a:graphic xmlns:a="http://schemas.openxmlformats.org/drawingml/2006/main">
                  <a:graphicData uri="http://schemas.microsoft.com/office/word/2010/wordprocessingShape">
                    <wps:wsp>
                      <wps:cNvSpPr/>
                      <wps:spPr>
                        <a:xfrm>
                          <a:off x="0" y="0"/>
                          <a:ext cx="5764530" cy="17526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1ED842" id="正方形/長方形 9238" o:spid="_x0000_s1092" alt="タイトル: 注釈 - 説明: （注19）大阪府がん診療連携協議会&#10;「がん診療連携拠点病院の整備に関する指針」に基づき、都道府県がん診療連携拠点病院である大阪国際がんセンターを事務局として、大阪府内のがん診療連携体制の強化とがん医療の均てん化を図り、がん医療の向上に資することを目的として設置しています。&#10;（注20）がん診療ネットワーク協議会&#10;二次医療圏毎に国指定のがん診療拠点病院を中心に府指定のがん診療拠点病院、医師会、市町村、保健所などで構成される協議会であり、地域における医療提供に係る課題に取り組むことを目的としています。&#10;（注２1）晩期合併症&#10;　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 style="position:absolute;left:0;text-align:left;margin-left:9.85pt;margin-top:144.2pt;width:453.9pt;height:1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" fillcolor="white [3201]" stroked="f" strokeweight="2pt">
                <v:textbox>
                  <w:txbxContent>
                    <w:p w14:paraId="30E584A1" w14:textId="511BDFD7" w:rsidR="0034376A" w:rsidRDefault="0034376A" w:rsidP="002108AB">
                      <w:pPr>
                        <w:spacing w:line="200" w:lineRule="exact"/>
                        <w:jc w:val="left"/>
                        <w:rPr>
                          <w:rFonts w:hAnsi="HG丸ｺﾞｼｯｸM-PRO"/>
                          <w:sz w:val="18"/>
                          <w:szCs w:val="18"/>
                        </w:rPr>
                      </w:pPr>
                      <w:r>
                        <w:rPr>
                          <w:rFonts w:hAnsi="HG丸ｺﾞｼｯｸM-PRO" w:hint="eastAsia"/>
                          <w:sz w:val="18"/>
                          <w:szCs w:val="18"/>
                        </w:rPr>
                        <w:t>（注20）</w:t>
                      </w:r>
                      <w:r w:rsidRPr="00440FA0">
                        <w:rPr>
                          <w:rFonts w:hAnsi="HG丸ｺﾞｼｯｸM-PRO" w:hint="eastAsia"/>
                          <w:sz w:val="18"/>
                          <w:szCs w:val="18"/>
                        </w:rPr>
                        <w:t>大阪府がん診療連携協議会</w:t>
                      </w:r>
                    </w:p>
                    <w:p w14:paraId="701DEC14" w14:textId="77777777" w:rsidR="0034376A" w:rsidRDefault="0034376A" w:rsidP="00266DC2">
                      <w:pPr>
                        <w:spacing w:line="200" w:lineRule="exact"/>
                        <w:ind w:leftChars="295" w:left="708" w:firstLineChars="6" w:firstLine="11"/>
                        <w:jc w:val="left"/>
                        <w:rPr>
                          <w:rFonts w:hAnsi="HG丸ｺﾞｼｯｸM-PRO"/>
                          <w:sz w:val="18"/>
                          <w:szCs w:val="18"/>
                        </w:rPr>
                      </w:pPr>
                      <w:r w:rsidRPr="00440FA0">
                        <w:rPr>
                          <w:rFonts w:hAnsi="HG丸ｺﾞｼｯｸM-PRO" w:hint="eastAsia"/>
                          <w:sz w:val="18"/>
                          <w:szCs w:val="18"/>
                        </w:rPr>
                        <w:t>「がん診療連携拠点病院の整備に関する指針」に基づき、都道府県</w:t>
                      </w:r>
                      <w:r>
                        <w:rPr>
                          <w:rFonts w:hAnsi="HG丸ｺﾞｼｯｸM-PRO" w:hint="eastAsia"/>
                          <w:sz w:val="18"/>
                          <w:szCs w:val="18"/>
                        </w:rPr>
                        <w:t>がん診療連携拠点病院である大阪国際がんセンターを事務局として、</w:t>
                      </w:r>
                      <w:r w:rsidRPr="00440FA0">
                        <w:rPr>
                          <w:rFonts w:hAnsi="HG丸ｺﾞｼｯｸM-PRO" w:hint="eastAsia"/>
                          <w:sz w:val="18"/>
                          <w:szCs w:val="18"/>
                        </w:rPr>
                        <w:t>大阪府内のがん診療連携体制の強化とがん医療の均てん化を図り、がん医療の向上に資する</w:t>
                      </w:r>
                      <w:r>
                        <w:rPr>
                          <w:rFonts w:hAnsi="HG丸ｺﾞｼｯｸM-PRO" w:hint="eastAsia"/>
                          <w:sz w:val="18"/>
                          <w:szCs w:val="18"/>
                        </w:rPr>
                        <w:t>ことを目的として設置しています</w:t>
                      </w:r>
                      <w:r w:rsidRPr="00440FA0">
                        <w:rPr>
                          <w:rFonts w:hAnsi="HG丸ｺﾞｼｯｸM-PRO" w:hint="eastAsia"/>
                          <w:sz w:val="18"/>
                          <w:szCs w:val="18"/>
                        </w:rPr>
                        <w:t>。</w:t>
                      </w:r>
                    </w:p>
                    <w:p w14:paraId="46F6A211" w14:textId="35671BB0" w:rsidR="0034376A" w:rsidRDefault="0034376A" w:rsidP="002108AB">
                      <w:pPr>
                        <w:spacing w:line="200" w:lineRule="exact"/>
                        <w:jc w:val="left"/>
                        <w:rPr>
                          <w:rFonts w:hAnsi="HG丸ｺﾞｼｯｸM-PRO"/>
                          <w:sz w:val="18"/>
                          <w:szCs w:val="18"/>
                        </w:rPr>
                      </w:pPr>
                      <w:r>
                        <w:rPr>
                          <w:rFonts w:hAnsi="HG丸ｺﾞｼｯｸM-PRO" w:hint="eastAsia"/>
                          <w:sz w:val="18"/>
                          <w:szCs w:val="18"/>
                        </w:rPr>
                        <w:t>（注21）がん診療ネットワーク協議会</w:t>
                      </w:r>
                    </w:p>
                    <w:p w14:paraId="7EB4481B" w14:textId="77777777" w:rsidR="0034376A" w:rsidRDefault="0034376A" w:rsidP="00266DC2">
                      <w:pPr>
                        <w:spacing w:line="200" w:lineRule="exact"/>
                        <w:ind w:leftChars="295" w:left="708" w:firstLineChars="6" w:firstLine="11"/>
                        <w:jc w:val="left"/>
                        <w:rPr>
                          <w:rFonts w:hAnsi="HG丸ｺﾞｼｯｸM-PRO"/>
                          <w:sz w:val="18"/>
                          <w:szCs w:val="18"/>
                        </w:rPr>
                      </w:pPr>
                      <w:r>
                        <w:rPr>
                          <w:rFonts w:hAnsi="HG丸ｺﾞｼｯｸM-PRO" w:hint="eastAsia"/>
                          <w:sz w:val="18"/>
                          <w:szCs w:val="18"/>
                        </w:rPr>
                        <w:t>二次医療圏毎に国指定のがん診療拠点病院を中心に府指定のがん診療拠点病院、医師会、市町村、保健所などで構成される協議会であり、地域における医療提供に係る課題に取り組むことを目的としています。</w:t>
                      </w:r>
                    </w:p>
                    <w:p w14:paraId="653F1D28" w14:textId="7D89E30A" w:rsidR="0034376A" w:rsidRDefault="0034376A" w:rsidP="002108AB">
                      <w:pPr>
                        <w:spacing w:line="200" w:lineRule="exact"/>
                        <w:jc w:val="left"/>
                        <w:rPr>
                          <w:rFonts w:hAnsi="HG丸ｺﾞｼｯｸM-PRO"/>
                          <w:sz w:val="18"/>
                          <w:szCs w:val="18"/>
                        </w:rPr>
                      </w:pPr>
                      <w:r>
                        <w:rPr>
                          <w:rFonts w:hAnsi="HG丸ｺﾞｼｯｸM-PRO" w:hint="eastAsia"/>
                          <w:sz w:val="18"/>
                          <w:szCs w:val="18"/>
                        </w:rPr>
                        <w:t>（注22）</w:t>
                      </w:r>
                      <w:r w:rsidRPr="008C0AAE">
                        <w:rPr>
                          <w:rFonts w:hAnsi="HG丸ｺﾞｼｯｸM-PRO" w:hint="eastAsia"/>
                          <w:sz w:val="18"/>
                          <w:szCs w:val="18"/>
                        </w:rPr>
                        <w:t>晩期合併症</w:t>
                      </w:r>
                    </w:p>
                    <w:p w14:paraId="414E705B" w14:textId="32344E30" w:rsidR="0034376A" w:rsidRPr="00363C42" w:rsidRDefault="0034376A" w:rsidP="00266DC2">
                      <w:pPr>
                        <w:spacing w:line="200" w:lineRule="exact"/>
                        <w:ind w:leftChars="317" w:left="761"/>
                        <w:jc w:val="left"/>
                        <w:rPr>
                          <w:rFonts w:hAnsi="HG丸ｺﾞｼｯｸM-PRO"/>
                          <w:sz w:val="18"/>
                          <w:szCs w:val="18"/>
                        </w:rPr>
                      </w:pPr>
                      <w:r w:rsidRPr="008C0AAE">
                        <w:rPr>
                          <w:rFonts w:hAnsi="HG丸ｺﾞｼｯｸM-PRO" w:hint="eastAsia"/>
                          <w:sz w:val="18"/>
                          <w:szCs w:val="18"/>
                        </w:rPr>
                        <w:t>小児がんは、治癒するようになってきた一方、お子さんが発育途中であることなどから、成長や時間の経過に伴って、がん（腫瘍）そのものからの影響や、薬物療法、放射線治療など治療の影響によって生じる合併症がみられます。これを「晩期合併症（晩期障害）」といいます。晩期合併症は、小児がん特有の現象です</w:t>
                      </w:r>
                      <w:r>
                        <w:rPr>
                          <w:rFonts w:hAnsi="HG丸ｺﾞｼｯｸM-PRO" w:hint="eastAsia"/>
                          <w:sz w:val="18"/>
                          <w:szCs w:val="18"/>
                        </w:rPr>
                        <w:t>。</w:t>
                      </w:r>
                    </w:p>
                  </w:txbxContent>
                </v:textbox>
              </v:rect>
            </w:pict>
          </mc:Fallback>
        </mc:AlternateContent>
      </w:r>
      <w:r w:rsidR="00A568AC" w:rsidRPr="00A568AC">
        <w:rPr>
          <w:rFonts w:hAnsi="HG丸ｺﾞｼｯｸM-PRO" w:hint="eastAsia"/>
          <w:color w:val="auto"/>
          <w:sz w:val="22"/>
          <w:szCs w:val="22"/>
        </w:rPr>
        <w:t>○小児（15歳未満）</w:t>
      </w:r>
      <w:r w:rsidR="00654670">
        <w:rPr>
          <w:rFonts w:hAnsi="HG丸ｺﾞｼｯｸM-PRO" w:hint="eastAsia"/>
          <w:color w:val="auto"/>
          <w:sz w:val="22"/>
          <w:szCs w:val="22"/>
        </w:rPr>
        <w:t>及び</w:t>
      </w:r>
      <w:r w:rsidR="00A568AC" w:rsidRPr="00A568AC">
        <w:rPr>
          <w:rFonts w:hAnsi="HG丸ｺﾞｼｯｸM-PRO" w:hint="eastAsia"/>
          <w:color w:val="auto"/>
          <w:sz w:val="22"/>
          <w:szCs w:val="22"/>
        </w:rPr>
        <w:t>AYA（15～39歳）世代のがんは、他の世代に比べて患者数が少なく、がん種も多種多様であり、医療従事者の診療等の知見が蓄積されにくい特徴があります。がんの種類によってその治療内容・予後は様々であり、乳幼児から思春期・若年成人世代まで、幅広い世代で発症</w:t>
      </w:r>
      <w:r w:rsidR="004163DF">
        <w:rPr>
          <w:rFonts w:hAnsi="HG丸ｺﾞｼｯｸM-PRO" w:hint="eastAsia"/>
          <w:color w:val="auto"/>
          <w:sz w:val="22"/>
          <w:szCs w:val="22"/>
        </w:rPr>
        <w:t>することから</w:t>
      </w:r>
      <w:r w:rsidR="00A568AC" w:rsidRPr="00A568AC">
        <w:rPr>
          <w:rFonts w:hAnsi="HG丸ｺﾞｼｯｸM-PRO" w:hint="eastAsia"/>
          <w:color w:val="auto"/>
          <w:sz w:val="22"/>
          <w:szCs w:val="22"/>
        </w:rPr>
        <w:t>、この世代におけるがん患者の多様なニーズに対応できる医療体制が必要です。</w:t>
      </w:r>
      <w:r w:rsidR="004163DF">
        <w:rPr>
          <w:rFonts w:hAnsi="HG丸ｺﾞｼｯｸM-PRO" w:hint="eastAsia"/>
          <w:color w:val="auto"/>
          <w:sz w:val="22"/>
          <w:szCs w:val="22"/>
        </w:rPr>
        <w:t>また、</w:t>
      </w:r>
      <w:r w:rsidR="00A568AC" w:rsidRPr="00A568AC">
        <w:rPr>
          <w:rFonts w:hAnsi="HG丸ｺﾞｼｯｸM-PRO" w:hint="eastAsia"/>
          <w:color w:val="auto"/>
          <w:sz w:val="22"/>
          <w:szCs w:val="22"/>
        </w:rPr>
        <w:t>晩期合併症</w:t>
      </w:r>
      <w:r w:rsidR="009857A4">
        <w:rPr>
          <w:rFonts w:hAnsi="HG丸ｺﾞｼｯｸM-PRO" w:hint="eastAsia"/>
          <w:color w:val="auto"/>
          <w:sz w:val="22"/>
          <w:szCs w:val="22"/>
        </w:rPr>
        <w:t>（注</w:t>
      </w:r>
      <w:r w:rsidR="003A1188">
        <w:rPr>
          <w:rFonts w:hAnsi="HG丸ｺﾞｼｯｸM-PRO" w:hint="eastAsia"/>
          <w:color w:val="auto"/>
          <w:sz w:val="22"/>
          <w:szCs w:val="22"/>
        </w:rPr>
        <w:t>22</w:t>
      </w:r>
      <w:r w:rsidR="008C0AAE">
        <w:rPr>
          <w:rFonts w:hAnsi="HG丸ｺﾞｼｯｸM-PRO" w:hint="eastAsia"/>
          <w:color w:val="auto"/>
          <w:sz w:val="22"/>
          <w:szCs w:val="22"/>
        </w:rPr>
        <w:t>）</w:t>
      </w:r>
      <w:r w:rsidR="00A568AC" w:rsidRPr="00A568AC">
        <w:rPr>
          <w:rFonts w:hAnsi="HG丸ｺﾞｼｯｸM-PRO" w:hint="eastAsia"/>
          <w:color w:val="auto"/>
          <w:sz w:val="22"/>
          <w:szCs w:val="22"/>
        </w:rPr>
        <w:t>等もあるため、治療後も定期的な診察と検査による長期のフォローアップが必要です。</w:t>
      </w:r>
      <w:r w:rsidR="00617485" w:rsidRPr="00042861">
        <w:rPr>
          <w:rFonts w:hAnsi="HG丸ｺﾞｼｯｸM-PRO"/>
          <w:color w:val="auto"/>
          <w:sz w:val="22"/>
          <w:szCs w:val="22"/>
        </w:rPr>
        <w:br w:type="page"/>
      </w:r>
    </w:p>
    <w:p w14:paraId="6A384890" w14:textId="3CDD5FB7" w:rsidR="00B006B7" w:rsidRPr="00363C42" w:rsidRDefault="00493B0F" w:rsidP="00493B0F">
      <w:pPr>
        <w:adjustRightInd/>
        <w:ind w:firstLineChars="200" w:firstLine="400"/>
        <w:jc w:val="left"/>
        <w:textAlignment w:val="auto"/>
        <w:rPr>
          <w:rFonts w:hAnsi="HG丸ｺﾞｼｯｸM-PRO"/>
          <w:noProof/>
          <w:color w:val="auto"/>
          <w:sz w:val="20"/>
          <w:szCs w:val="20"/>
        </w:rPr>
      </w:pPr>
      <w:r w:rsidRPr="00363C42">
        <w:rPr>
          <w:rFonts w:hAnsi="HG丸ｺﾞｼｯｸM-PRO" w:cs="ＭＳ Ｐゴシック"/>
          <w:noProof/>
          <w:color w:val="auto"/>
          <w:sz w:val="20"/>
          <w:szCs w:val="20"/>
        </w:rPr>
        <w:lastRenderedPageBreak/>
        <mc:AlternateContent>
          <mc:Choice Requires="wps">
            <w:drawing>
              <wp:anchor distT="0" distB="0" distL="114300" distR="114300" simplePos="0" relativeHeight="251639808" behindDoc="0" locked="0" layoutInCell="1" allowOverlap="1" wp14:anchorId="18DF7622" wp14:editId="0EEB6B20">
                <wp:simplePos x="0" y="0"/>
                <wp:positionH relativeFrom="column">
                  <wp:posOffset>3358515</wp:posOffset>
                </wp:positionH>
                <wp:positionV relativeFrom="paragraph">
                  <wp:posOffset>-8255</wp:posOffset>
                </wp:positionV>
                <wp:extent cx="2247900" cy="571500"/>
                <wp:effectExtent l="0" t="0" r="0" b="0"/>
                <wp:wrapNone/>
                <wp:docPr id="456" name="テキスト ボックス 456" descr="図表20：小児がんの種別り患割合2012年（H24年）" title="図表20：小児がんの種別り患割合2012年（H24年）"/>
                <wp:cNvGraphicFramePr/>
                <a:graphic xmlns:a="http://schemas.openxmlformats.org/drawingml/2006/main">
                  <a:graphicData uri="http://schemas.microsoft.com/office/word/2010/wordprocessingShape">
                    <wps:wsp>
                      <wps:cNvSpPr txBox="1"/>
                      <wps:spPr>
                        <a:xfrm>
                          <a:off x="0" y="0"/>
                          <a:ext cx="2247900" cy="571500"/>
                        </a:xfrm>
                        <a:prstGeom prst="rect">
                          <a:avLst/>
                        </a:prstGeom>
                        <a:solidFill>
                          <a:sysClr val="window" lastClr="FFFFFF"/>
                        </a:solidFill>
                        <a:ln w="6350">
                          <a:noFill/>
                        </a:ln>
                      </wps:spPr>
                      <wps:txb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F7622" id="テキスト ボックス 456" o:spid="_x0000_s1093" type="#_x0000_t202" alt="タイトル: 図表20：小児がんの種別り患割合2012年（H24年） - 説明: 図表20：小児がんの種別り患割合2012年（H24年）" style="position:absolute;left:0;text-align:left;margin-left:264.45pt;margin-top:-.65pt;width:177pt;height: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" fillcolor="window" stroked="f" strokeweight=".5pt">
                <v:textbox>
                  <w:txbxContent>
                    <w:p w14:paraId="1C785B42" w14:textId="77777777" w:rsidR="0034376A" w:rsidRDefault="0034376A" w:rsidP="00A5394F">
                      <w:pPr>
                        <w:rPr>
                          <w:rFonts w:asciiTheme="majorEastAsia" w:eastAsiaTheme="majorEastAsia" w:hAnsiTheme="majorEastAsia"/>
                          <w:b/>
                          <w:sz w:val="20"/>
                        </w:rPr>
                      </w:pPr>
                      <w:r>
                        <w:rPr>
                          <w:rFonts w:asciiTheme="majorEastAsia" w:eastAsiaTheme="majorEastAsia" w:hAnsiTheme="majorEastAsia" w:hint="eastAsia"/>
                          <w:b/>
                          <w:sz w:val="20"/>
                        </w:rPr>
                        <w:t>図表21：</w:t>
                      </w:r>
                      <w:r w:rsidRPr="00856AC5">
                        <w:rPr>
                          <w:rFonts w:asciiTheme="majorEastAsia" w:eastAsiaTheme="majorEastAsia" w:hAnsiTheme="majorEastAsia" w:hint="eastAsia"/>
                          <w:b/>
                          <w:sz w:val="20"/>
                        </w:rPr>
                        <w:t>小児がん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2225DD99" w14:textId="226DDB33" w:rsidR="0034376A" w:rsidRPr="00856AC5" w:rsidRDefault="0034376A" w:rsidP="00B210BE">
                      <w:pPr>
                        <w:ind w:firstLineChars="400" w:firstLine="803"/>
                        <w:rPr>
                          <w:rFonts w:asciiTheme="majorEastAsia" w:eastAsiaTheme="majorEastAsia" w:hAnsiTheme="majorEastAsia"/>
                          <w:b/>
                          <w:sz w:val="22"/>
                        </w:rPr>
                      </w:pPr>
                      <w:r>
                        <w:rPr>
                          <w:rFonts w:asciiTheme="majorEastAsia" w:eastAsiaTheme="majorEastAsia" w:hAnsiTheme="majorEastAsia" w:hint="eastAsia"/>
                          <w:b/>
                          <w:sz w:val="20"/>
                        </w:rPr>
                        <w:t>【</w:t>
                      </w:r>
                      <w:r w:rsidRPr="00782B91">
                        <w:rPr>
                          <w:rFonts w:asciiTheme="majorEastAsia" w:eastAsiaTheme="majorEastAsia" w:hAnsiTheme="majorEastAsia"/>
                          <w:b/>
                          <w:sz w:val="18"/>
                          <w:szCs w:val="18"/>
                        </w:rPr>
                        <w:t>2012年</w:t>
                      </w:r>
                      <w:r>
                        <w:rPr>
                          <w:rFonts w:asciiTheme="majorEastAsia" w:eastAsiaTheme="majorEastAsia" w:hAnsiTheme="majorEastAsia" w:hint="eastAsia"/>
                          <w:b/>
                          <w:sz w:val="18"/>
                          <w:szCs w:val="18"/>
                        </w:rPr>
                        <w:t>（</w:t>
                      </w:r>
                      <w:r w:rsidRPr="00782B91">
                        <w:rPr>
                          <w:rFonts w:asciiTheme="majorEastAsia" w:eastAsiaTheme="majorEastAsia" w:hAnsiTheme="majorEastAsia"/>
                          <w:b/>
                          <w:sz w:val="18"/>
                          <w:szCs w:val="18"/>
                        </w:rPr>
                        <w:t>H24</w:t>
                      </w:r>
                      <w:r w:rsidRPr="00782B91">
                        <w:rPr>
                          <w:rFonts w:asciiTheme="majorEastAsia" w:eastAsiaTheme="majorEastAsia" w:hAnsiTheme="majorEastAsia" w:hint="eastAsia"/>
                          <w:b/>
                          <w:sz w:val="18"/>
                          <w:szCs w:val="18"/>
                        </w:rPr>
                        <w:t>年）</w:t>
                      </w:r>
                      <w:r>
                        <w:rPr>
                          <w:rFonts w:asciiTheme="majorEastAsia" w:eastAsiaTheme="majorEastAsia" w:hAnsiTheme="majorEastAsia" w:hint="eastAsia"/>
                          <w:b/>
                          <w:sz w:val="18"/>
                          <w:szCs w:val="18"/>
                        </w:rPr>
                        <w:t>】</w:t>
                      </w:r>
                    </w:p>
                  </w:txbxContent>
                </v:textbox>
              </v:shape>
            </w:pict>
          </mc:Fallback>
        </mc:AlternateContent>
      </w: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59264" behindDoc="0" locked="0" layoutInCell="1" allowOverlap="1" wp14:anchorId="21179306" wp14:editId="13ADD5B0">
                <wp:simplePos x="0" y="0"/>
                <wp:positionH relativeFrom="column">
                  <wp:posOffset>-200660</wp:posOffset>
                </wp:positionH>
                <wp:positionV relativeFrom="paragraph">
                  <wp:posOffset>-7620</wp:posOffset>
                </wp:positionV>
                <wp:extent cx="3220085" cy="520700"/>
                <wp:effectExtent l="0" t="0" r="0" b="0"/>
                <wp:wrapNone/>
                <wp:docPr id="54" name="テキスト ボックス 54" descr="図表19：小児・AYA世代のがんの1年あたりのり患数【2012年（H24年）、上皮内がんを除く】" title="図表19：小児・AYA世代のがんの1年あたりのり患数【2012年（H24年）、上皮内がんを除く】"/>
                <wp:cNvGraphicFramePr/>
                <a:graphic xmlns:a="http://schemas.openxmlformats.org/drawingml/2006/main">
                  <a:graphicData uri="http://schemas.microsoft.com/office/word/2010/wordprocessingShape">
                    <wps:wsp>
                      <wps:cNvSpPr txBox="1"/>
                      <wps:spPr>
                        <a:xfrm>
                          <a:off x="0" y="0"/>
                          <a:ext cx="3220085" cy="520700"/>
                        </a:xfrm>
                        <a:prstGeom prst="rect">
                          <a:avLst/>
                        </a:prstGeom>
                        <a:solidFill>
                          <a:sysClr val="window" lastClr="FFFFFF"/>
                        </a:solidFill>
                        <a:ln w="6350">
                          <a:noFill/>
                        </a:ln>
                      </wps:spPr>
                      <wps:txb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179306" id="テキスト ボックス 54" o:spid="_x0000_s1094" type="#_x0000_t202" alt="タイトル: 図表19：小児・AYA世代のがんの1年あたりのり患数【2012年（H24年）、上皮内がんを除く】 - 説明: 図表19：小児・AYA世代のがんの1年あたりのり患数【2012年（H24年）、上皮内がんを除く】" style="position:absolute;left:0;text-align:left;margin-left:-15.8pt;margin-top:-.6pt;width:253.55pt;height:4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" fillcolor="window" stroked="f" strokeweight=".5pt">
                <v:textbox>
                  <w:txbxContent>
                    <w:p w14:paraId="6B8A27ED" w14:textId="12EA0701" w:rsidR="0034376A" w:rsidRDefault="0034376A" w:rsidP="00363C42">
                      <w:pPr>
                        <w:jc w:val="center"/>
                        <w:rPr>
                          <w:rFonts w:asciiTheme="majorEastAsia" w:eastAsiaTheme="majorEastAsia" w:hAnsiTheme="majorEastAsia"/>
                          <w:b/>
                          <w:color w:val="auto"/>
                          <w:sz w:val="20"/>
                        </w:rPr>
                      </w:pPr>
                      <w:r>
                        <w:rPr>
                          <w:rFonts w:asciiTheme="majorEastAsia" w:eastAsiaTheme="majorEastAsia" w:hAnsiTheme="majorEastAsia" w:hint="eastAsia"/>
                          <w:b/>
                          <w:sz w:val="20"/>
                        </w:rPr>
                        <w:t>図表20：</w:t>
                      </w:r>
                      <w:r w:rsidRPr="00856AC5">
                        <w:rPr>
                          <w:rFonts w:asciiTheme="majorEastAsia" w:eastAsiaTheme="majorEastAsia" w:hAnsiTheme="majorEastAsia" w:hint="eastAsia"/>
                          <w:b/>
                          <w:sz w:val="20"/>
                        </w:rPr>
                        <w:t>小児・AYA世代の</w:t>
                      </w:r>
                      <w:r>
                        <w:rPr>
                          <w:rFonts w:asciiTheme="majorEastAsia" w:eastAsiaTheme="majorEastAsia" w:hAnsiTheme="majorEastAsia" w:hint="eastAsia"/>
                          <w:b/>
                          <w:color w:val="auto"/>
                          <w:sz w:val="20"/>
                        </w:rPr>
                        <w:t>がんの</w:t>
                      </w:r>
                      <w:r>
                        <w:rPr>
                          <w:rFonts w:asciiTheme="majorEastAsia" w:eastAsiaTheme="majorEastAsia" w:hAnsiTheme="majorEastAsia"/>
                          <w:b/>
                          <w:color w:val="auto"/>
                          <w:sz w:val="20"/>
                        </w:rPr>
                        <w:t>1年あたりのり患数</w:t>
                      </w:r>
                    </w:p>
                    <w:p w14:paraId="2E2A8D22" w14:textId="77777777" w:rsidR="0034376A" w:rsidRDefault="0034376A" w:rsidP="00363C42">
                      <w:pPr>
                        <w:jc w:val="center"/>
                        <w:rPr>
                          <w:rFonts w:asciiTheme="majorEastAsia" w:eastAsiaTheme="majorEastAsia" w:hAnsiTheme="majorEastAsia"/>
                          <w:b/>
                          <w:color w:val="auto"/>
                          <w:sz w:val="18"/>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2012年</w:t>
                      </w:r>
                      <w:r>
                        <w:rPr>
                          <w:rFonts w:asciiTheme="majorEastAsia" w:eastAsiaTheme="majorEastAsia" w:hAnsiTheme="majorEastAsia" w:hint="eastAsia"/>
                          <w:b/>
                          <w:color w:val="auto"/>
                          <w:sz w:val="18"/>
                        </w:rPr>
                        <w:t>（</w:t>
                      </w:r>
                      <w:r w:rsidRPr="001606F3">
                        <w:rPr>
                          <w:rFonts w:asciiTheme="majorEastAsia" w:eastAsiaTheme="majorEastAsia" w:hAnsiTheme="majorEastAsia" w:hint="eastAsia"/>
                          <w:b/>
                          <w:color w:val="auto"/>
                          <w:sz w:val="18"/>
                        </w:rPr>
                        <w:t>H24年</w:t>
                      </w: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を除く</w:t>
                      </w:r>
                      <w:r>
                        <w:rPr>
                          <w:rFonts w:asciiTheme="majorEastAsia" w:eastAsiaTheme="majorEastAsia" w:hAnsiTheme="majorEastAsia" w:hint="eastAsia"/>
                          <w:b/>
                          <w:color w:val="auto"/>
                          <w:sz w:val="18"/>
                        </w:rPr>
                        <w:t>】</w:t>
                      </w:r>
                    </w:p>
                    <w:p w14:paraId="317529B1" w14:textId="77777777" w:rsidR="0034376A" w:rsidRPr="001606F3" w:rsidRDefault="0034376A" w:rsidP="00363C42">
                      <w:pPr>
                        <w:jc w:val="center"/>
                        <w:rPr>
                          <w:rFonts w:asciiTheme="majorEastAsia" w:eastAsiaTheme="majorEastAsia" w:hAnsiTheme="majorEastAsia"/>
                          <w:b/>
                          <w:color w:val="auto"/>
                          <w:sz w:val="21"/>
                        </w:rPr>
                      </w:pPr>
                    </w:p>
                  </w:txbxContent>
                </v:textbox>
              </v:shape>
            </w:pict>
          </mc:Fallback>
        </mc:AlternateContent>
      </w:r>
    </w:p>
    <w:p w14:paraId="0C44B540" w14:textId="5B3C7E08" w:rsidR="00A5394F" w:rsidRDefault="00A5394F" w:rsidP="00A618C9">
      <w:pPr>
        <w:adjustRightInd/>
        <w:ind w:leftChars="300" w:left="720"/>
        <w:textAlignment w:val="auto"/>
        <w:rPr>
          <w:rFonts w:hAnsi="HG丸ｺﾞｼｯｸM-PRO"/>
          <w:noProof/>
          <w:color w:val="auto"/>
          <w:sz w:val="22"/>
          <w:szCs w:val="22"/>
        </w:rPr>
      </w:pPr>
    </w:p>
    <w:p w14:paraId="42EA122B" w14:textId="3ABBE8C6" w:rsidR="00A5394F" w:rsidRDefault="00B210BE" w:rsidP="00A618C9">
      <w:pPr>
        <w:adjustRightInd/>
        <w:ind w:leftChars="300" w:left="720"/>
        <w:textAlignment w:val="auto"/>
        <w:rPr>
          <w:rFonts w:hAnsi="HG丸ｺﾞｼｯｸM-PRO"/>
          <w:noProof/>
          <w:color w:val="auto"/>
          <w:sz w:val="22"/>
          <w:szCs w:val="22"/>
        </w:rPr>
      </w:pPr>
      <w:r>
        <w:rPr>
          <w:rFonts w:hAnsi="HG丸ｺﾞｼｯｸM-PRO"/>
          <w:noProof/>
          <w:color w:val="auto"/>
          <w:sz w:val="22"/>
          <w:szCs w:val="22"/>
        </w:rPr>
        <w:drawing>
          <wp:anchor distT="0" distB="0" distL="114300" distR="114300" simplePos="0" relativeHeight="251681792" behindDoc="0" locked="0" layoutInCell="1" allowOverlap="1" wp14:anchorId="08622A54" wp14:editId="618D8C1D">
            <wp:simplePos x="0" y="0"/>
            <wp:positionH relativeFrom="column">
              <wp:posOffset>2748915</wp:posOffset>
            </wp:positionH>
            <wp:positionV relativeFrom="paragraph">
              <wp:posOffset>77470</wp:posOffset>
            </wp:positionV>
            <wp:extent cx="3048000" cy="2509520"/>
            <wp:effectExtent l="0" t="0" r="0" b="5080"/>
            <wp:wrapNone/>
            <wp:docPr id="23" name="図 23" descr="小児がんの種別り患割合2012年（H24年）" title="小児がんの種別り患割合2012年（H24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 r="18243" b="-16"/>
                    <a:stretch/>
                  </pic:blipFill>
                  <pic:spPr bwMode="auto">
                    <a:xfrm>
                      <a:off x="0" y="0"/>
                      <a:ext cx="3048000" cy="2509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05D09" w:rsidRPr="00447183">
        <w:rPr>
          <w:noProof/>
        </w:rPr>
        <w:drawing>
          <wp:anchor distT="0" distB="0" distL="114300" distR="114300" simplePos="0" relativeHeight="251658240" behindDoc="0" locked="0" layoutInCell="1" allowOverlap="1" wp14:anchorId="1B136101" wp14:editId="72082B33">
            <wp:simplePos x="0" y="0"/>
            <wp:positionH relativeFrom="column">
              <wp:posOffset>-32385</wp:posOffset>
            </wp:positionH>
            <wp:positionV relativeFrom="paragraph">
              <wp:posOffset>99328</wp:posOffset>
            </wp:positionV>
            <wp:extent cx="2673647" cy="2359392"/>
            <wp:effectExtent l="0" t="0" r="0" b="3175"/>
            <wp:wrapNone/>
            <wp:docPr id="268" name="図 268" descr="小児・AYA世代のがんの1年あたりのり患数【2012年（H24年）、上皮内がんを除く】" title="小児・AYA世代のがんの1年あたりのり患数【2012年（H24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2676465" cy="2361879"/>
                    </a:xfrm>
                    <a:prstGeom prst="rect">
                      <a:avLst/>
                    </a:prstGeom>
                  </pic:spPr>
                </pic:pic>
              </a:graphicData>
            </a:graphic>
            <wp14:sizeRelH relativeFrom="page">
              <wp14:pctWidth>0</wp14:pctWidth>
            </wp14:sizeRelH>
            <wp14:sizeRelV relativeFrom="page">
              <wp14:pctHeight>0</wp14:pctHeight>
            </wp14:sizeRelV>
          </wp:anchor>
        </w:drawing>
      </w:r>
    </w:p>
    <w:p w14:paraId="28C7E51F" w14:textId="2096A956" w:rsidR="00A5394F" w:rsidRDefault="00A5394F" w:rsidP="00A618C9">
      <w:pPr>
        <w:adjustRightInd/>
        <w:ind w:leftChars="300" w:left="720"/>
        <w:textAlignment w:val="auto"/>
        <w:rPr>
          <w:rFonts w:hAnsi="HG丸ｺﾞｼｯｸM-PRO"/>
          <w:noProof/>
          <w:color w:val="auto"/>
          <w:sz w:val="22"/>
          <w:szCs w:val="22"/>
        </w:rPr>
      </w:pPr>
    </w:p>
    <w:p w14:paraId="17ADA683" w14:textId="77777777" w:rsidR="00A5394F" w:rsidRDefault="00A5394F" w:rsidP="00A618C9">
      <w:pPr>
        <w:adjustRightInd/>
        <w:ind w:leftChars="300" w:left="720"/>
        <w:textAlignment w:val="auto"/>
        <w:rPr>
          <w:rFonts w:hAnsi="HG丸ｺﾞｼｯｸM-PRO"/>
          <w:noProof/>
          <w:color w:val="auto"/>
          <w:sz w:val="22"/>
          <w:szCs w:val="22"/>
        </w:rPr>
      </w:pPr>
    </w:p>
    <w:p w14:paraId="7BD9B7AB" w14:textId="77777777" w:rsidR="00A5394F" w:rsidRDefault="00A5394F" w:rsidP="00A618C9">
      <w:pPr>
        <w:adjustRightInd/>
        <w:ind w:leftChars="300" w:left="720"/>
        <w:textAlignment w:val="auto"/>
        <w:rPr>
          <w:rFonts w:hAnsi="HG丸ｺﾞｼｯｸM-PRO"/>
          <w:noProof/>
          <w:color w:val="auto"/>
          <w:sz w:val="22"/>
          <w:szCs w:val="22"/>
        </w:rPr>
      </w:pPr>
    </w:p>
    <w:p w14:paraId="6A681148" w14:textId="77777777" w:rsidR="00A5394F" w:rsidRDefault="00A5394F" w:rsidP="00A618C9">
      <w:pPr>
        <w:adjustRightInd/>
        <w:ind w:leftChars="300" w:left="720"/>
        <w:textAlignment w:val="auto"/>
        <w:rPr>
          <w:rFonts w:hAnsi="HG丸ｺﾞｼｯｸM-PRO"/>
          <w:noProof/>
          <w:color w:val="auto"/>
          <w:sz w:val="22"/>
          <w:szCs w:val="22"/>
        </w:rPr>
      </w:pPr>
    </w:p>
    <w:p w14:paraId="356BE23B" w14:textId="77777777" w:rsidR="00A5394F" w:rsidRDefault="00A5394F" w:rsidP="00A618C9">
      <w:pPr>
        <w:adjustRightInd/>
        <w:ind w:leftChars="300" w:left="720"/>
        <w:textAlignment w:val="auto"/>
        <w:rPr>
          <w:rFonts w:hAnsi="HG丸ｺﾞｼｯｸM-PRO"/>
          <w:noProof/>
          <w:color w:val="auto"/>
          <w:sz w:val="22"/>
          <w:szCs w:val="22"/>
        </w:rPr>
      </w:pPr>
    </w:p>
    <w:p w14:paraId="06D2BA91" w14:textId="77777777" w:rsidR="00A5394F" w:rsidRDefault="00A5394F" w:rsidP="00A618C9">
      <w:pPr>
        <w:adjustRightInd/>
        <w:ind w:leftChars="300" w:left="720"/>
        <w:textAlignment w:val="auto"/>
        <w:rPr>
          <w:rFonts w:hAnsi="HG丸ｺﾞｼｯｸM-PRO"/>
          <w:noProof/>
          <w:color w:val="auto"/>
          <w:sz w:val="22"/>
          <w:szCs w:val="22"/>
        </w:rPr>
      </w:pPr>
    </w:p>
    <w:p w14:paraId="5D4C0AF1" w14:textId="77777777" w:rsidR="00A5394F" w:rsidRPr="00042861" w:rsidRDefault="00A5394F" w:rsidP="00A618C9">
      <w:pPr>
        <w:adjustRightInd/>
        <w:ind w:leftChars="300" w:left="720"/>
        <w:textAlignment w:val="auto"/>
        <w:rPr>
          <w:rFonts w:hAnsi="HG丸ｺﾞｼｯｸM-PRO"/>
          <w:color w:val="auto"/>
          <w:sz w:val="22"/>
          <w:szCs w:val="22"/>
        </w:rPr>
      </w:pPr>
    </w:p>
    <w:p w14:paraId="494C9737" w14:textId="77777777" w:rsidR="00B006B7" w:rsidRPr="00042861" w:rsidRDefault="00B006B7" w:rsidP="00A618C9">
      <w:pPr>
        <w:adjustRightInd/>
        <w:ind w:leftChars="300" w:left="720"/>
        <w:textAlignment w:val="auto"/>
        <w:rPr>
          <w:rFonts w:hAnsi="HG丸ｺﾞｼｯｸM-PRO"/>
          <w:color w:val="auto"/>
          <w:sz w:val="22"/>
          <w:szCs w:val="22"/>
        </w:rPr>
      </w:pPr>
    </w:p>
    <w:p w14:paraId="1A5206C1" w14:textId="77777777" w:rsidR="00B006B7" w:rsidRPr="00042861" w:rsidRDefault="00B006B7" w:rsidP="00A618C9">
      <w:pPr>
        <w:adjustRightInd/>
        <w:ind w:leftChars="300" w:left="720"/>
        <w:textAlignment w:val="auto"/>
        <w:rPr>
          <w:rFonts w:hAnsi="HG丸ｺﾞｼｯｸM-PRO"/>
          <w:color w:val="auto"/>
          <w:sz w:val="22"/>
          <w:szCs w:val="22"/>
        </w:rPr>
      </w:pPr>
    </w:p>
    <w:p w14:paraId="57D9D18F" w14:textId="77777777" w:rsidR="00447183" w:rsidRDefault="00447183" w:rsidP="00A618C9">
      <w:pPr>
        <w:adjustRightInd/>
        <w:ind w:leftChars="200" w:left="700" w:hangingChars="100" w:hanging="220"/>
        <w:jc w:val="left"/>
        <w:textAlignment w:val="auto"/>
        <w:rPr>
          <w:rFonts w:hAnsi="HG丸ｺﾞｼｯｸM-PRO"/>
          <w:color w:val="auto"/>
          <w:sz w:val="22"/>
          <w:szCs w:val="22"/>
        </w:rPr>
      </w:pPr>
    </w:p>
    <w:p w14:paraId="5A4944AC" w14:textId="2BFA0351" w:rsidR="00447183" w:rsidRDefault="00605D09" w:rsidP="00A618C9">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3296" behindDoc="0" locked="0" layoutInCell="1" allowOverlap="1" wp14:anchorId="0F20A50C" wp14:editId="00399205">
                <wp:simplePos x="0" y="0"/>
                <wp:positionH relativeFrom="column">
                  <wp:posOffset>4451350</wp:posOffset>
                </wp:positionH>
                <wp:positionV relativeFrom="paragraph">
                  <wp:posOffset>123190</wp:posOffset>
                </wp:positionV>
                <wp:extent cx="1295400" cy="327025"/>
                <wp:effectExtent l="0" t="0" r="0" b="0"/>
                <wp:wrapNone/>
                <wp:docPr id="10310"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F20A50C" id="_x0000_s1095" alt="タイトル: 出典：大阪府がん登録 - 説明: 出典：大阪府がん登録" style="position:absolute;left:0;text-align:left;margin-left:350.5pt;margin-top:9.7pt;width:102pt;height:25.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" filled="f" stroked="f">
                <v:path arrowok="t"/>
                <o:lock v:ext="edit" aspectratio="t" grouping="t"/>
                <v:textbox>
                  <w:txbxContent>
                    <w:p w14:paraId="376F5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r w:rsidRPr="00042861">
        <w:rPr>
          <w:rFonts w:hAnsi="HG丸ｺﾞｼｯｸM-PRO"/>
          <w:noProof/>
        </w:rPr>
        <mc:AlternateContent>
          <mc:Choice Requires="wps">
            <w:drawing>
              <wp:anchor distT="0" distB="0" distL="114300" distR="114300" simplePos="0" relativeHeight="251704320" behindDoc="0" locked="0" layoutInCell="1" allowOverlap="1" wp14:anchorId="497FC9A5" wp14:editId="315E0D86">
                <wp:simplePos x="0" y="0"/>
                <wp:positionH relativeFrom="column">
                  <wp:posOffset>1254760</wp:posOffset>
                </wp:positionH>
                <wp:positionV relativeFrom="paragraph">
                  <wp:posOffset>188595</wp:posOffset>
                </wp:positionV>
                <wp:extent cx="1295400" cy="327025"/>
                <wp:effectExtent l="0" t="0" r="0" b="0"/>
                <wp:wrapNone/>
                <wp:docPr id="10329"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97FC9A5" id="_x0000_s1096" alt="タイトル: 出典：大阪府がん登録 - 説明: 出典：大阪府がん登録" style="position:absolute;left:0;text-align:left;margin-left:98.8pt;margin-top:14.85pt;width:102pt;height:25.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" filled="f" stroked="f">
                <v:path arrowok="t"/>
                <o:lock v:ext="edit" aspectratio="t" grouping="t"/>
                <v:textbox>
                  <w:txbxContent>
                    <w:p w14:paraId="3CC55D89"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7DC5FA3" w14:textId="2285FDB8" w:rsidR="004026BB" w:rsidRPr="00042861" w:rsidRDefault="00B210BE" w:rsidP="00B210BE">
      <w:pPr>
        <w:adjustRightInd/>
        <w:ind w:leftChars="200" w:left="720" w:hangingChars="100" w:hanging="240"/>
        <w:jc w:val="left"/>
        <w:textAlignment w:val="auto"/>
        <w:rPr>
          <w:rFonts w:hAnsi="HG丸ｺﾞｼｯｸM-PRO"/>
          <w:color w:val="auto"/>
          <w:sz w:val="22"/>
          <w:szCs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661312" behindDoc="0" locked="0" layoutInCell="1" allowOverlap="1" wp14:anchorId="4F06A8FF" wp14:editId="78CF0945">
                <wp:simplePos x="0" y="0"/>
                <wp:positionH relativeFrom="column">
                  <wp:posOffset>729615</wp:posOffset>
                </wp:positionH>
                <wp:positionV relativeFrom="paragraph">
                  <wp:posOffset>223520</wp:posOffset>
                </wp:positionV>
                <wp:extent cx="4749800" cy="549275"/>
                <wp:effectExtent l="0" t="0" r="0" b="3175"/>
                <wp:wrapNone/>
                <wp:docPr id="57" name="テキスト ボックス 57" descr="図表21：AYA世代がんの種別り患割合（2008-2012年、上皮内がんを除く）" title="図表21：AYA世代がんの種別り患割合（2008-2012年、上皮内がんを除く）"/>
                <wp:cNvGraphicFramePr/>
                <a:graphic xmlns:a="http://schemas.openxmlformats.org/drawingml/2006/main">
                  <a:graphicData uri="http://schemas.microsoft.com/office/word/2010/wordprocessingShape">
                    <wps:wsp>
                      <wps:cNvSpPr txBox="1"/>
                      <wps:spPr>
                        <a:xfrm>
                          <a:off x="0" y="0"/>
                          <a:ext cx="4749800" cy="549275"/>
                        </a:xfrm>
                        <a:prstGeom prst="rect">
                          <a:avLst/>
                        </a:prstGeom>
                        <a:solidFill>
                          <a:sysClr val="window" lastClr="FFFFFF"/>
                        </a:solidFill>
                        <a:ln w="6350">
                          <a:noFill/>
                        </a:ln>
                      </wps:spPr>
                      <wps:txb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6A8FF" id="テキスト ボックス 57" o:spid="_x0000_s1097" type="#_x0000_t202" alt="タイトル: 図表21：AYA世代がんの種別り患割合（2008-2012年、上皮内がんを除く） - 説明: 図表21：AYA世代がんの種別り患割合（2008-2012年、上皮内がんを除く）" style="position:absolute;left:0;text-align:left;margin-left:57.45pt;margin-top:17.6pt;width:374pt;height:4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" fillcolor="window" stroked="f" strokeweight=".5pt">
                <v:textbox>
                  <w:txbxContent>
                    <w:p w14:paraId="3870B092" w14:textId="77777777" w:rsidR="0034376A"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sz w:val="20"/>
                        </w:rPr>
                        <w:t>図表22：</w:t>
                      </w:r>
                      <w:r w:rsidRPr="00856AC5">
                        <w:rPr>
                          <w:rFonts w:asciiTheme="majorEastAsia" w:eastAsiaTheme="majorEastAsia" w:hAnsiTheme="majorEastAsia" w:hint="eastAsia"/>
                          <w:b/>
                          <w:sz w:val="20"/>
                        </w:rPr>
                        <w:t>AYA世代がん</w:t>
                      </w:r>
                      <w:r>
                        <w:rPr>
                          <w:rFonts w:asciiTheme="majorEastAsia" w:eastAsiaTheme="majorEastAsia" w:hAnsiTheme="majorEastAsia" w:hint="eastAsia"/>
                          <w:b/>
                          <w:sz w:val="20"/>
                        </w:rPr>
                        <w:t>の</w:t>
                      </w:r>
                      <w:r w:rsidRPr="00856AC5">
                        <w:rPr>
                          <w:rFonts w:asciiTheme="majorEastAsia" w:eastAsiaTheme="majorEastAsia" w:hAnsiTheme="majorEastAsia" w:hint="eastAsia"/>
                          <w:b/>
                          <w:sz w:val="20"/>
                        </w:rPr>
                        <w:t>種別</w:t>
                      </w:r>
                      <w:r>
                        <w:rPr>
                          <w:rFonts w:asciiTheme="majorEastAsia" w:eastAsiaTheme="majorEastAsia" w:hAnsiTheme="majorEastAsia" w:hint="eastAsia"/>
                          <w:b/>
                          <w:sz w:val="20"/>
                        </w:rPr>
                        <w:t>り患</w:t>
                      </w:r>
                      <w:r w:rsidRPr="00856AC5">
                        <w:rPr>
                          <w:rFonts w:asciiTheme="majorEastAsia" w:eastAsiaTheme="majorEastAsia" w:hAnsiTheme="majorEastAsia" w:hint="eastAsia"/>
                          <w:b/>
                          <w:sz w:val="20"/>
                        </w:rPr>
                        <w:t>割合</w:t>
                      </w:r>
                    </w:p>
                    <w:p w14:paraId="157E5D26" w14:textId="69015DCD" w:rsidR="0034376A" w:rsidRPr="00363C42" w:rsidRDefault="0034376A" w:rsidP="00363C42">
                      <w:pPr>
                        <w:jc w:val="center"/>
                        <w:rPr>
                          <w:rFonts w:asciiTheme="majorEastAsia" w:eastAsiaTheme="majorEastAsia" w:hAnsiTheme="majorEastAsia"/>
                          <w:b/>
                          <w:sz w:val="20"/>
                        </w:rPr>
                      </w:pPr>
                      <w:r>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2008-2012年</w:t>
                      </w:r>
                      <w:r>
                        <w:rPr>
                          <w:rFonts w:asciiTheme="majorEastAsia" w:eastAsiaTheme="majorEastAsia" w:hAnsiTheme="majorEastAsia" w:hint="eastAsia"/>
                          <w:b/>
                          <w:color w:val="auto"/>
                          <w:sz w:val="18"/>
                        </w:rPr>
                        <w:t>（H20-H24）</w:t>
                      </w:r>
                      <w:r w:rsidRPr="00363C42">
                        <w:rPr>
                          <w:rFonts w:asciiTheme="majorEastAsia" w:eastAsiaTheme="majorEastAsia" w:hAnsiTheme="majorEastAsia" w:hint="eastAsia"/>
                          <w:b/>
                          <w:color w:val="auto"/>
                          <w:sz w:val="18"/>
                        </w:rPr>
                        <w:t>、</w:t>
                      </w:r>
                      <w:r w:rsidRPr="00363C42">
                        <w:rPr>
                          <w:rFonts w:asciiTheme="majorEastAsia" w:eastAsiaTheme="majorEastAsia" w:hAnsiTheme="majorEastAsia"/>
                          <w:b/>
                          <w:color w:val="auto"/>
                          <w:sz w:val="18"/>
                        </w:rPr>
                        <w:t>上皮内</w:t>
                      </w:r>
                      <w:r w:rsidRPr="00363C42">
                        <w:rPr>
                          <w:rFonts w:asciiTheme="majorEastAsia" w:eastAsiaTheme="majorEastAsia" w:hAnsiTheme="majorEastAsia" w:hint="eastAsia"/>
                          <w:b/>
                          <w:color w:val="auto"/>
                          <w:sz w:val="18"/>
                        </w:rPr>
                        <w:t>がん</w:t>
                      </w:r>
                      <w:r w:rsidRPr="00363C42">
                        <w:rPr>
                          <w:rFonts w:asciiTheme="majorEastAsia" w:eastAsiaTheme="majorEastAsia" w:hAnsiTheme="majorEastAsia"/>
                          <w:b/>
                          <w:color w:val="auto"/>
                          <w:sz w:val="18"/>
                        </w:rPr>
                        <w:t>を</w:t>
                      </w:r>
                      <w:r w:rsidRPr="00363C42">
                        <w:rPr>
                          <w:rFonts w:asciiTheme="majorEastAsia" w:eastAsiaTheme="majorEastAsia" w:hAnsiTheme="majorEastAsia" w:hint="eastAsia"/>
                          <w:b/>
                          <w:color w:val="auto"/>
                          <w:sz w:val="18"/>
                        </w:rPr>
                        <w:t>除く</w:t>
                      </w:r>
                      <w:r>
                        <w:rPr>
                          <w:rFonts w:asciiTheme="majorEastAsia" w:eastAsiaTheme="majorEastAsia" w:hAnsiTheme="majorEastAsia" w:hint="eastAsia"/>
                          <w:b/>
                          <w:color w:val="auto"/>
                          <w:sz w:val="18"/>
                        </w:rPr>
                        <w:t>】</w:t>
                      </w:r>
                    </w:p>
                  </w:txbxContent>
                </v:textbox>
              </v:shape>
            </w:pict>
          </mc:Fallback>
        </mc:AlternateContent>
      </w:r>
    </w:p>
    <w:p w14:paraId="6C4DD24B" w14:textId="761F1C1A" w:rsidR="004026BB" w:rsidRPr="00042861" w:rsidRDefault="004026BB" w:rsidP="00B210BE">
      <w:pPr>
        <w:adjustRightInd/>
        <w:ind w:leftChars="200" w:left="700" w:hangingChars="100" w:hanging="220"/>
        <w:jc w:val="left"/>
        <w:textAlignment w:val="auto"/>
        <w:rPr>
          <w:rFonts w:hAnsi="HG丸ｺﾞｼｯｸM-PRO"/>
          <w:color w:val="auto"/>
          <w:sz w:val="22"/>
          <w:szCs w:val="22"/>
        </w:rPr>
      </w:pPr>
    </w:p>
    <w:p w14:paraId="00897E89" w14:textId="76463D57" w:rsidR="004D6DA2" w:rsidRDefault="004D6DA2" w:rsidP="00B210BE">
      <w:pPr>
        <w:adjustRightInd/>
        <w:ind w:leftChars="200" w:left="700" w:hangingChars="100" w:hanging="220"/>
        <w:jc w:val="left"/>
        <w:textAlignment w:val="auto"/>
        <w:rPr>
          <w:rFonts w:hAnsi="HG丸ｺﾞｼｯｸM-PRO"/>
          <w:color w:val="auto"/>
          <w:sz w:val="22"/>
          <w:szCs w:val="22"/>
        </w:rPr>
      </w:pPr>
    </w:p>
    <w:p w14:paraId="35C807D7" w14:textId="52B95353" w:rsidR="004D6DA2" w:rsidRDefault="00B210BE" w:rsidP="00A618C9">
      <w:pPr>
        <w:adjustRightInd/>
        <w:ind w:leftChars="200" w:left="700" w:hangingChars="100" w:hanging="220"/>
        <w:jc w:val="left"/>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682816" behindDoc="0" locked="0" layoutInCell="1" allowOverlap="1" wp14:anchorId="2D24E340" wp14:editId="753BB5DE">
            <wp:simplePos x="0" y="0"/>
            <wp:positionH relativeFrom="column">
              <wp:posOffset>2927985</wp:posOffset>
            </wp:positionH>
            <wp:positionV relativeFrom="paragraph">
              <wp:posOffset>201295</wp:posOffset>
            </wp:positionV>
            <wp:extent cx="2750185" cy="2446020"/>
            <wp:effectExtent l="0" t="0" r="0" b="0"/>
            <wp:wrapNone/>
            <wp:docPr id="39" name="図 39" descr="AYA世代（15歳から29歳）がんの種別り患割合（2008-2012年、上皮内がんを除く）" title="AYA世代（15歳から2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r="18331"/>
                    <a:stretch/>
                  </pic:blipFill>
                  <pic:spPr bwMode="auto">
                    <a:xfrm>
                      <a:off x="0" y="0"/>
                      <a:ext cx="2750185"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noProof/>
          <w:color w:val="auto"/>
          <w:sz w:val="22"/>
          <w:szCs w:val="22"/>
        </w:rPr>
        <w:drawing>
          <wp:anchor distT="0" distB="0" distL="114300" distR="114300" simplePos="0" relativeHeight="251683840" behindDoc="0" locked="0" layoutInCell="1" allowOverlap="1" wp14:anchorId="5F9E4E5F" wp14:editId="2ABE7C9B">
            <wp:simplePos x="0" y="0"/>
            <wp:positionH relativeFrom="column">
              <wp:posOffset>510540</wp:posOffset>
            </wp:positionH>
            <wp:positionV relativeFrom="paragraph">
              <wp:posOffset>198120</wp:posOffset>
            </wp:positionV>
            <wp:extent cx="2676525" cy="2393315"/>
            <wp:effectExtent l="0" t="0" r="9525" b="6985"/>
            <wp:wrapNone/>
            <wp:docPr id="53" name="図 53" descr="AYA世代（30歳から39歳）がんの種別り患割合（2008-2012年、上皮内がんを除く）" title="AYA世代（30歳から39歳）がんの種別り患割合（2008-2012年、上皮内がん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8">
                      <a:extLst>
                        <a:ext uri="{28A0092B-C50C-407E-A947-70E740481C1C}">
                          <a14:useLocalDpi xmlns:a14="http://schemas.microsoft.com/office/drawing/2010/main" val="0"/>
                        </a:ext>
                      </a:extLst>
                    </a:blip>
                    <a:srcRect l="1859" r="12037"/>
                    <a:stretch/>
                  </pic:blipFill>
                  <pic:spPr bwMode="auto">
                    <a:xfrm>
                      <a:off x="0" y="0"/>
                      <a:ext cx="2676525" cy="239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E1942E" w14:textId="2B7322B1" w:rsidR="004D6DA2" w:rsidRDefault="004D6DA2" w:rsidP="00A618C9">
      <w:pPr>
        <w:adjustRightInd/>
        <w:ind w:leftChars="200" w:left="700" w:hangingChars="100" w:hanging="220"/>
        <w:jc w:val="left"/>
        <w:textAlignment w:val="auto"/>
        <w:rPr>
          <w:rFonts w:hAnsi="HG丸ｺﾞｼｯｸM-PRO"/>
          <w:color w:val="auto"/>
          <w:sz w:val="22"/>
          <w:szCs w:val="22"/>
        </w:rPr>
      </w:pPr>
    </w:p>
    <w:p w14:paraId="49FE7C2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2EED7E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5FDCFDD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3C044F1F"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C5C1C73"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44BC267E"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011D8AE4"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565FB82"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146E8A4A" w14:textId="77777777" w:rsidR="004D6DA2" w:rsidRDefault="004D6DA2" w:rsidP="00A618C9">
      <w:pPr>
        <w:adjustRightInd/>
        <w:ind w:leftChars="200" w:left="700" w:hangingChars="100" w:hanging="220"/>
        <w:jc w:val="left"/>
        <w:textAlignment w:val="auto"/>
        <w:rPr>
          <w:rFonts w:hAnsi="HG丸ｺﾞｼｯｸM-PRO"/>
          <w:color w:val="auto"/>
          <w:sz w:val="22"/>
          <w:szCs w:val="22"/>
        </w:rPr>
      </w:pPr>
    </w:p>
    <w:p w14:paraId="6FBBF293" w14:textId="1DADCC7A" w:rsidR="004D6DA2" w:rsidRDefault="00B210BE" w:rsidP="00B210BE">
      <w:pPr>
        <w:adjustRightInd/>
        <w:ind w:leftChars="200" w:left="720" w:hangingChars="100" w:hanging="240"/>
        <w:jc w:val="left"/>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702272" behindDoc="0" locked="0" layoutInCell="1" allowOverlap="1" wp14:anchorId="1DF9CBAA" wp14:editId="2F8A376B">
                <wp:simplePos x="0" y="0"/>
                <wp:positionH relativeFrom="column">
                  <wp:posOffset>4388485</wp:posOffset>
                </wp:positionH>
                <wp:positionV relativeFrom="paragraph">
                  <wp:posOffset>77470</wp:posOffset>
                </wp:positionV>
                <wp:extent cx="1295400" cy="327025"/>
                <wp:effectExtent l="0" t="0" r="0" b="0"/>
                <wp:wrapNone/>
                <wp:docPr id="18"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DF9CBAA" id="_x0000_s1098" alt="タイトル: 出典：大阪府がん登録 - 説明: 出典：大阪府がん登録" style="position:absolute;left:0;text-align:left;margin-left:345.55pt;margin-top:6.1pt;width:102pt;height:25.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" filled="f" stroked="f">
                <v:path arrowok="t"/>
                <o:lock v:ext="edit" aspectratio="t" grouping="t"/>
                <v:textbox>
                  <w:txbxContent>
                    <w:p w14:paraId="39599531" w14:textId="77777777" w:rsidR="0034376A" w:rsidRPr="00DE6A9C" w:rsidRDefault="0034376A">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1855EC5D" w14:textId="2BDECEBC" w:rsidR="004D6DA2" w:rsidRDefault="004D6DA2" w:rsidP="00B210BE">
      <w:pPr>
        <w:adjustRightInd/>
        <w:ind w:leftChars="200" w:left="700" w:hangingChars="100" w:hanging="220"/>
        <w:jc w:val="left"/>
        <w:textAlignment w:val="auto"/>
        <w:rPr>
          <w:rFonts w:hAnsi="HG丸ｺﾞｼｯｸM-PRO"/>
          <w:color w:val="auto"/>
          <w:sz w:val="22"/>
          <w:szCs w:val="22"/>
        </w:rPr>
      </w:pPr>
    </w:p>
    <w:p w14:paraId="62C58753" w14:textId="5CCA6268" w:rsidR="00B210BE" w:rsidRDefault="00496BD3"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F66EDB" w:rsidRPr="00F66EDB">
        <w:rPr>
          <w:rFonts w:hAnsi="HG丸ｺﾞｼｯｸM-PRO" w:hint="eastAsia"/>
          <w:color w:val="auto"/>
          <w:sz w:val="22"/>
          <w:szCs w:val="22"/>
        </w:rPr>
        <w:t>小児がん・AYA世代に発生した小児に多いがん（白血病・脳腫瘍など）については、国が指定する「小児がん診療拠点病院」である、大阪母子医療センターと大阪市立総合医療センターが中心となり、大阪府小児がん連携施設連絡会（府内の９病院）を設置し、医療連携体制を構築しています。また、奈良県・和歌山県の医療機関も参画する、阪奈和小児がん連携施設連絡会においては、近隣県との小児がん医療連携提供体制も検討されています。小児</w:t>
      </w:r>
      <w:r w:rsidR="009F5D05">
        <w:rPr>
          <w:rFonts w:hAnsi="HG丸ｺﾞｼｯｸM-PRO" w:hint="eastAsia"/>
          <w:color w:val="auto"/>
          <w:sz w:val="22"/>
          <w:szCs w:val="22"/>
        </w:rPr>
        <w:t>・</w:t>
      </w:r>
      <w:r w:rsidR="00F66EDB" w:rsidRPr="00F66EDB">
        <w:rPr>
          <w:rFonts w:hAnsi="HG丸ｺﾞｼｯｸM-PRO" w:hint="eastAsia"/>
          <w:color w:val="auto"/>
          <w:sz w:val="22"/>
          <w:szCs w:val="22"/>
        </w:rPr>
        <w:t>AYA世代のがんの患児</w:t>
      </w:r>
      <w:r w:rsidR="009F2A26">
        <w:rPr>
          <w:rFonts w:hAnsi="HG丸ｺﾞｼｯｸM-PRO" w:hint="eastAsia"/>
          <w:color w:val="auto"/>
          <w:sz w:val="22"/>
          <w:szCs w:val="22"/>
        </w:rPr>
        <w:t>・患者</w:t>
      </w:r>
      <w:r w:rsidR="00F66EDB" w:rsidRPr="00F66EDB">
        <w:rPr>
          <w:rFonts w:hAnsi="HG丸ｺﾞｼｯｸM-PRO" w:hint="eastAsia"/>
          <w:color w:val="auto"/>
          <w:sz w:val="22"/>
          <w:szCs w:val="22"/>
        </w:rPr>
        <w:t>が適切な治療</w:t>
      </w:r>
      <w:r w:rsidR="00491F0B">
        <w:rPr>
          <w:rFonts w:hAnsi="HG丸ｺﾞｼｯｸM-PRO" w:hint="eastAsia"/>
          <w:color w:val="auto"/>
          <w:sz w:val="22"/>
          <w:szCs w:val="22"/>
        </w:rPr>
        <w:t>を</w:t>
      </w:r>
      <w:r w:rsidR="00F66EDB" w:rsidRPr="00F66EDB">
        <w:rPr>
          <w:rFonts w:hAnsi="HG丸ｺﾞｼｯｸM-PRO" w:hint="eastAsia"/>
          <w:color w:val="auto"/>
          <w:sz w:val="22"/>
          <w:szCs w:val="22"/>
        </w:rPr>
        <w:t>受けられるよう連携体制の充実が必要です。</w:t>
      </w:r>
    </w:p>
    <w:p w14:paraId="17657B38" w14:textId="77777777" w:rsidR="00B210BE" w:rsidRDefault="00B210B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4EE5579D" w14:textId="77777777" w:rsidR="00447183" w:rsidRDefault="008D7706" w:rsidP="00F5075B">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lastRenderedPageBreak/>
        <w:t>○</w:t>
      </w:r>
      <w:r w:rsidR="00B07B09">
        <w:rPr>
          <w:rFonts w:hAnsi="HG丸ｺﾞｼｯｸM-PRO" w:hint="eastAsia"/>
          <w:color w:val="auto"/>
          <w:sz w:val="22"/>
          <w:szCs w:val="22"/>
        </w:rPr>
        <w:t>大阪府がん登録</w:t>
      </w:r>
      <w:r w:rsidR="00447183" w:rsidRPr="00447183">
        <w:rPr>
          <w:rFonts w:hAnsi="HG丸ｺﾞｼｯｸM-PRO" w:hint="eastAsia"/>
          <w:color w:val="auto"/>
          <w:sz w:val="22"/>
          <w:szCs w:val="22"/>
        </w:rPr>
        <w:t>によると、小児の白血病の生存率は大きく改善しています。長期生存者の増加が予想され、小児がんの</w:t>
      </w:r>
      <w:r w:rsidR="00FD0E3E" w:rsidRPr="00447183">
        <w:rPr>
          <w:rFonts w:hAnsi="HG丸ｺﾞｼｯｸM-PRO" w:hint="eastAsia"/>
          <w:color w:val="auto"/>
          <w:sz w:val="22"/>
          <w:szCs w:val="22"/>
        </w:rPr>
        <w:t>サバイバー</w:t>
      </w:r>
      <w:r w:rsidR="00447183" w:rsidRPr="00447183">
        <w:rPr>
          <w:rFonts w:hAnsi="HG丸ｺﾞｼｯｸM-PRO" w:hint="eastAsia"/>
          <w:color w:val="auto"/>
          <w:sz w:val="22"/>
          <w:szCs w:val="22"/>
        </w:rPr>
        <w:t>に対する治療後の生活支援（長期フォローアップ、学業への復帰、就労支援など）を充実する必要があります。一方、小児脳腫瘍（悪性のみ）では、生存率は未だ60%台で、改善も乏しくなっています。このようながん種に対しては、治療法の改善に加え、小児がん患者への在宅緩和ケアも充実させる必要があります。</w:t>
      </w:r>
    </w:p>
    <w:p w14:paraId="4F5F016B" w14:textId="77777777" w:rsidR="00B3008A" w:rsidRDefault="0022313F" w:rsidP="00363C42">
      <w:pPr>
        <w:adjustRightInd/>
        <w:textAlignment w:val="auto"/>
        <w:rPr>
          <w:rFonts w:hAnsi="HG丸ｺﾞｼｯｸM-PRO"/>
          <w:color w:val="auto"/>
          <w:sz w:val="22"/>
          <w:szCs w:val="22"/>
        </w:rPr>
      </w:pPr>
      <w:r w:rsidRPr="00734CF5">
        <w:rPr>
          <w:rFonts w:hAnsi="HG丸ｺﾞｼｯｸM-PRO"/>
          <w:noProof/>
          <w:color w:val="auto"/>
          <w:sz w:val="22"/>
          <w:szCs w:val="22"/>
        </w:rPr>
        <mc:AlternateContent>
          <mc:Choice Requires="wps">
            <w:drawing>
              <wp:anchor distT="45720" distB="45720" distL="114300" distR="114300" simplePos="0" relativeHeight="251660288" behindDoc="0" locked="0" layoutInCell="1" allowOverlap="1" wp14:anchorId="0BFD8755" wp14:editId="3A319183">
                <wp:simplePos x="0" y="0"/>
                <wp:positionH relativeFrom="margin">
                  <wp:align>center</wp:align>
                </wp:positionH>
                <wp:positionV relativeFrom="paragraph">
                  <wp:posOffset>114300</wp:posOffset>
                </wp:positionV>
                <wp:extent cx="4444365" cy="317500"/>
                <wp:effectExtent l="0" t="0" r="0" b="6350"/>
                <wp:wrapSquare wrapText="bothSides"/>
                <wp:docPr id="217" name="テキスト ボックス 2" descr="図表22：小児（0-14歳）の白血病・脳腫瘍における5年実測生存率の推移" title="図表22：小児（0-14歳）の白血病・脳腫瘍における5年実測生存率の推移"/>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4365" cy="317500"/>
                        </a:xfrm>
                        <a:prstGeom prst="rect">
                          <a:avLst/>
                        </a:prstGeom>
                        <a:solidFill>
                          <a:srgbClr val="FFFFFF"/>
                        </a:solidFill>
                        <a:ln w="9525">
                          <a:noFill/>
                          <a:miter lim="800000"/>
                          <a:headEnd/>
                          <a:tailEnd/>
                        </a:ln>
                      </wps:spPr>
                      <wps:txb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D8755" id="テキスト ボックス 2" o:spid="_x0000_s1099" type="#_x0000_t202" alt="タイトル: 図表22：小児（0-14歳）の白血病・脳腫瘍における5年実測生存率の推移 - 説明: 図表22：小児（0-14歳）の白血病・脳腫瘍における5年実測生存率の推移" style="position:absolute;left:0;text-align:left;margin-left:0;margin-top:9pt;width:349.95pt;height:2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" stroked="f">
                <v:textbox>
                  <w:txbxContent>
                    <w:p w14:paraId="44D63DBC" w14:textId="4B36B6B8" w:rsidR="0034376A" w:rsidRPr="00D700DB" w:rsidRDefault="0034376A" w:rsidP="00D700DB">
                      <w:pPr>
                        <w:jc w:val="center"/>
                        <w:rPr>
                          <w:rFonts w:ascii="ＭＳ ゴシック" w:eastAsia="ＭＳ ゴシック" w:hAnsi="ＭＳ ゴシック"/>
                          <w:b/>
                          <w:sz w:val="21"/>
                        </w:rPr>
                      </w:pPr>
                      <w:r w:rsidRPr="00D700DB">
                        <w:rPr>
                          <w:rFonts w:ascii="ＭＳ ゴシック" w:eastAsia="ＭＳ ゴシック" w:hAnsi="ＭＳ ゴシック" w:hint="eastAsia"/>
                          <w:b/>
                          <w:color w:val="auto"/>
                          <w:sz w:val="20"/>
                          <w:szCs w:val="22"/>
                        </w:rPr>
                        <w:t>図表</w:t>
                      </w:r>
                      <w:r>
                        <w:rPr>
                          <w:rFonts w:ascii="ＭＳ ゴシック" w:eastAsia="ＭＳ ゴシック" w:hAnsi="ＭＳ ゴシック" w:hint="eastAsia"/>
                          <w:b/>
                          <w:color w:val="auto"/>
                          <w:sz w:val="20"/>
                          <w:szCs w:val="22"/>
                        </w:rPr>
                        <w:t>23</w:t>
                      </w:r>
                      <w:r w:rsidRPr="00D700DB">
                        <w:rPr>
                          <w:rFonts w:ascii="ＭＳ ゴシック" w:eastAsia="ＭＳ ゴシック" w:hAnsi="ＭＳ ゴシック" w:hint="eastAsia"/>
                          <w:b/>
                          <w:color w:val="auto"/>
                          <w:sz w:val="20"/>
                          <w:szCs w:val="22"/>
                        </w:rPr>
                        <w:t>：小児（</w:t>
                      </w:r>
                      <w:r w:rsidRPr="00D700DB">
                        <w:rPr>
                          <w:rFonts w:ascii="ＭＳ ゴシック" w:eastAsia="ＭＳ ゴシック" w:hAnsi="ＭＳ ゴシック"/>
                          <w:b/>
                          <w:color w:val="auto"/>
                          <w:sz w:val="20"/>
                          <w:szCs w:val="22"/>
                        </w:rPr>
                        <w:t>0-14歳）の白血病・脳腫瘍における5年実測生存率の推移</w:t>
                      </w:r>
                    </w:p>
                  </w:txbxContent>
                </v:textbox>
                <w10:wrap type="square" anchorx="margin"/>
              </v:shape>
            </w:pict>
          </mc:Fallback>
        </mc:AlternateContent>
      </w:r>
    </w:p>
    <w:p w14:paraId="0AC6487B" w14:textId="635DDFFB" w:rsidR="00447183" w:rsidRDefault="00493B0F" w:rsidP="00363C42">
      <w:pPr>
        <w:adjustRightInd/>
        <w:textAlignment w:val="auto"/>
        <w:rPr>
          <w:rFonts w:hAnsi="HG丸ｺﾞｼｯｸM-PRO"/>
          <w:color w:val="auto"/>
          <w:sz w:val="22"/>
          <w:szCs w:val="22"/>
        </w:rPr>
      </w:pPr>
      <w:r>
        <w:rPr>
          <w:rFonts w:asciiTheme="majorEastAsia" w:eastAsiaTheme="majorEastAsia" w:hAnsiTheme="majorEastAsia"/>
          <w:b/>
          <w:noProof/>
          <w:color w:val="auto"/>
          <w:sz w:val="22"/>
          <w:szCs w:val="22"/>
        </w:rPr>
        <w:drawing>
          <wp:anchor distT="0" distB="0" distL="114300" distR="114300" simplePos="0" relativeHeight="251710464" behindDoc="0" locked="0" layoutInCell="1" allowOverlap="1" wp14:anchorId="0CDCBF44" wp14:editId="49DA524B">
            <wp:simplePos x="0" y="0"/>
            <wp:positionH relativeFrom="margin">
              <wp:align>center</wp:align>
            </wp:positionH>
            <wp:positionV relativeFrom="paragraph">
              <wp:posOffset>207010</wp:posOffset>
            </wp:positionV>
            <wp:extent cx="5756213" cy="1990725"/>
            <wp:effectExtent l="0" t="0" r="0" b="0"/>
            <wp:wrapNone/>
            <wp:docPr id="469" name="図 469" descr="小児（0-14歳）の白血病・脳腫瘍における5年実測生存率の推移" title="小児（0-14歳）の白血病・脳腫瘍における5年実測生存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小児がん生存率（白血病・脳腫瘍）.bmp"/>
                    <pic:cNvPicPr/>
                  </pic:nvPicPr>
                  <pic:blipFill rotWithShape="1">
                    <a:blip r:embed="rId29">
                      <a:extLst>
                        <a:ext uri="{28A0092B-C50C-407E-A947-70E740481C1C}">
                          <a14:useLocalDpi xmlns:a14="http://schemas.microsoft.com/office/drawing/2010/main" val="0"/>
                        </a:ext>
                      </a:extLst>
                    </a:blip>
                    <a:srcRect l="6498" t="24340" r="7941" b="23012"/>
                    <a:stretch/>
                  </pic:blipFill>
                  <pic:spPr bwMode="auto">
                    <a:xfrm>
                      <a:off x="0" y="0"/>
                      <a:ext cx="5756213" cy="199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D74BA8" w14:textId="3FFCE159" w:rsidR="00641A11" w:rsidRPr="00363C42" w:rsidRDefault="00641A11" w:rsidP="00363C42">
      <w:pPr>
        <w:adjustRightInd/>
        <w:ind w:left="711" w:hanging="202"/>
        <w:textAlignment w:val="auto"/>
        <w:rPr>
          <w:rFonts w:asciiTheme="majorEastAsia" w:eastAsiaTheme="majorEastAsia" w:hAnsiTheme="majorEastAsia"/>
          <w:b/>
          <w:color w:val="auto"/>
          <w:sz w:val="22"/>
          <w:szCs w:val="22"/>
        </w:rPr>
      </w:pPr>
    </w:p>
    <w:p w14:paraId="257E55FB" w14:textId="77777777" w:rsidR="00F66EDB" w:rsidRDefault="00F66EDB" w:rsidP="00D700DB">
      <w:pPr>
        <w:adjustRightInd/>
        <w:ind w:leftChars="230" w:left="772" w:hangingChars="100" w:hanging="220"/>
        <w:textAlignment w:val="auto"/>
        <w:rPr>
          <w:rFonts w:hAnsi="HG丸ｺﾞｼｯｸM-PRO"/>
          <w:color w:val="auto"/>
          <w:sz w:val="22"/>
          <w:szCs w:val="22"/>
        </w:rPr>
      </w:pPr>
    </w:p>
    <w:p w14:paraId="7AB55206"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1918BA33"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AC007B"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359B533D" w14:textId="77777777" w:rsidR="00A568AC" w:rsidRDefault="00A568AC" w:rsidP="00A618C9">
      <w:pPr>
        <w:adjustRightInd/>
        <w:ind w:leftChars="230" w:left="772" w:hangingChars="100" w:hanging="220"/>
        <w:textAlignment w:val="auto"/>
        <w:rPr>
          <w:rFonts w:hAnsi="HG丸ｺﾞｼｯｸM-PRO"/>
          <w:color w:val="auto"/>
          <w:sz w:val="22"/>
          <w:szCs w:val="22"/>
        </w:rPr>
      </w:pPr>
    </w:p>
    <w:p w14:paraId="22D51BDC" w14:textId="77777777" w:rsidR="00A568AC" w:rsidRDefault="00A568AC" w:rsidP="00D700DB">
      <w:pPr>
        <w:adjustRightInd/>
        <w:ind w:leftChars="230" w:left="772" w:hangingChars="100" w:hanging="220"/>
        <w:textAlignment w:val="auto"/>
        <w:rPr>
          <w:rFonts w:hAnsi="HG丸ｺﾞｼｯｸM-PRO"/>
          <w:color w:val="auto"/>
          <w:sz w:val="22"/>
          <w:szCs w:val="22"/>
        </w:rPr>
      </w:pPr>
    </w:p>
    <w:p w14:paraId="649A9273" w14:textId="77777777" w:rsidR="00A568AC" w:rsidRDefault="00A568AC" w:rsidP="00E95F80">
      <w:pPr>
        <w:adjustRightInd/>
        <w:ind w:leftChars="230" w:left="772" w:hangingChars="100" w:hanging="220"/>
        <w:textAlignment w:val="auto"/>
        <w:rPr>
          <w:rFonts w:hAnsi="HG丸ｺﾞｼｯｸM-PRO"/>
          <w:color w:val="auto"/>
          <w:sz w:val="22"/>
          <w:szCs w:val="22"/>
        </w:rPr>
      </w:pPr>
    </w:p>
    <w:p w14:paraId="4993E0AE" w14:textId="2004A050" w:rsidR="0022313F" w:rsidRPr="00493B0F" w:rsidRDefault="00493B0F" w:rsidP="00493B0F">
      <w:pPr>
        <w:adjustRightInd/>
        <w:ind w:leftChars="230" w:left="792"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852800" behindDoc="0" locked="0" layoutInCell="1" allowOverlap="1" wp14:anchorId="4C02B05E" wp14:editId="37663989">
                <wp:simplePos x="0" y="0"/>
                <wp:positionH relativeFrom="column">
                  <wp:posOffset>4340860</wp:posOffset>
                </wp:positionH>
                <wp:positionV relativeFrom="paragraph">
                  <wp:posOffset>191770</wp:posOffset>
                </wp:positionV>
                <wp:extent cx="1295400" cy="327025"/>
                <wp:effectExtent l="0" t="0" r="0" b="0"/>
                <wp:wrapNone/>
                <wp:docPr id="1" name="タイトル 3" descr="出典：大阪府がん登録" title="出典：大阪府がん登録"/>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1295400" cy="327025"/>
                        </a:xfrm>
                        <a:prstGeom prst="rect">
                          <a:avLst/>
                        </a:prstGeom>
                      </wps:spPr>
                      <wps:txb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C02B05E" id="_x0000_s1100" alt="タイトル: 出典：大阪府がん登録 - 説明: 出典：大阪府がん登録" style="position:absolute;left:0;text-align:left;margin-left:341.8pt;margin-top:15.1pt;width:102pt;height:2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" filled="f" stroked="f">
                <v:path arrowok="t"/>
                <o:lock v:ext="edit" aspectratio="t" grouping="t"/>
                <v:textbox>
                  <w:txbxContent>
                    <w:p w14:paraId="6821C7DB" w14:textId="77777777" w:rsidR="0034376A" w:rsidRPr="00DE6A9C" w:rsidRDefault="0034376A" w:rsidP="00493B0F">
                      <w:pPr>
                        <w:pStyle w:val="Web"/>
                        <w:spacing w:before="0" w:beforeAutospacing="0" w:after="0" w:afterAutospacing="0"/>
                        <w:ind w:left="540" w:hangingChars="300" w:hanging="540"/>
                        <w:rPr>
                          <w:rFonts w:asciiTheme="minorEastAsia" w:eastAsiaTheme="minorEastAsia" w:hAnsiTheme="minorEastAsia"/>
                          <w:sz w:val="8"/>
                        </w:rPr>
                      </w:pPr>
                      <w:r w:rsidRPr="00DE6A9C">
                        <w:rPr>
                          <w:rFonts w:asciiTheme="minorEastAsia" w:eastAsiaTheme="minorEastAsia" w:hAnsiTheme="minorEastAsia" w:cstheme="majorBidi" w:hint="eastAsia"/>
                          <w:color w:val="000000" w:themeColor="text1"/>
                          <w:kern w:val="24"/>
                          <w:sz w:val="18"/>
                          <w:szCs w:val="40"/>
                        </w:rPr>
                        <w:t>出典：大阪府がん登録</w:t>
                      </w:r>
                    </w:p>
                  </w:txbxContent>
                </v:textbox>
              </v:rect>
            </w:pict>
          </mc:Fallback>
        </mc:AlternateContent>
      </w:r>
    </w:p>
    <w:p w14:paraId="491F537E" w14:textId="77777777" w:rsidR="006B4FA4" w:rsidRDefault="006B4FA4" w:rsidP="00A618C9">
      <w:pPr>
        <w:adjustRightInd/>
        <w:spacing w:line="280" w:lineRule="exact"/>
        <w:ind w:leftChars="200" w:left="700" w:hangingChars="100" w:hanging="220"/>
        <w:jc w:val="right"/>
        <w:textAlignment w:val="auto"/>
        <w:rPr>
          <w:rFonts w:hAnsi="HG丸ｺﾞｼｯｸM-PRO"/>
          <w:color w:val="auto"/>
          <w:sz w:val="22"/>
          <w:szCs w:val="22"/>
        </w:rPr>
      </w:pPr>
    </w:p>
    <w:p w14:paraId="5793D9F7" w14:textId="77777777" w:rsidR="00493B0F" w:rsidRDefault="00493B0F" w:rsidP="009E1F5E">
      <w:pPr>
        <w:adjustRightInd/>
        <w:ind w:leftChars="178" w:left="563" w:hangingChars="62" w:hanging="136"/>
        <w:textAlignment w:val="auto"/>
        <w:rPr>
          <w:rFonts w:hAnsi="HG丸ｺﾞｼｯｸM-PRO"/>
          <w:color w:val="auto"/>
          <w:sz w:val="22"/>
          <w:szCs w:val="22"/>
        </w:rPr>
      </w:pPr>
    </w:p>
    <w:p w14:paraId="51D2F246" w14:textId="0D792A74" w:rsidR="00496BD3" w:rsidRDefault="00F66EDB" w:rsidP="00BB1AD2">
      <w:pPr>
        <w:adjustRightInd/>
        <w:ind w:leftChars="300" w:left="940" w:hangingChars="100" w:hanging="220"/>
        <w:textAlignment w:val="auto"/>
        <w:rPr>
          <w:rFonts w:hAnsi="HG丸ｺﾞｼｯｸM-PRO"/>
          <w:color w:val="auto"/>
          <w:sz w:val="22"/>
          <w:szCs w:val="22"/>
        </w:rPr>
      </w:pPr>
      <w:r w:rsidRPr="00F66EDB">
        <w:rPr>
          <w:rFonts w:hAnsi="HG丸ｺﾞｼｯｸM-PRO" w:hint="eastAsia"/>
          <w:color w:val="auto"/>
          <w:sz w:val="22"/>
          <w:szCs w:val="22"/>
        </w:rPr>
        <w:t>○AYA世代のがんについては、小児に多いがん（白血病・脳腫瘍など）・成人に多いがん（乳がんや生殖器がん、消化器がんなど）が混在し、対応する診療科も様々なため、実態把握が未だ十分ではありません。今後もがん診療拠点病院を中心として、AYA世代のがん患者に関する実態把握を進め、AYA</w:t>
      </w:r>
      <w:r w:rsidR="00491F0B">
        <w:rPr>
          <w:rFonts w:hAnsi="HG丸ｺﾞｼｯｸM-PRO" w:hint="eastAsia"/>
          <w:color w:val="auto"/>
          <w:sz w:val="22"/>
          <w:szCs w:val="22"/>
        </w:rPr>
        <w:t>世代のがん患者が適切な治療を</w:t>
      </w:r>
      <w:r w:rsidRPr="00F66EDB">
        <w:rPr>
          <w:rFonts w:hAnsi="HG丸ｺﾞｼｯｸM-PRO" w:hint="eastAsia"/>
          <w:color w:val="auto"/>
          <w:sz w:val="22"/>
          <w:szCs w:val="22"/>
        </w:rPr>
        <w:t>受けられるよう連携体制の充実が必要です。</w:t>
      </w:r>
    </w:p>
    <w:p w14:paraId="24A537AE" w14:textId="77777777" w:rsidR="00E701CC" w:rsidRDefault="00E701CC">
      <w:pPr>
        <w:adjustRightInd/>
        <w:ind w:leftChars="200" w:left="700" w:hangingChars="100" w:hanging="220"/>
        <w:textAlignment w:val="auto"/>
        <w:rPr>
          <w:rFonts w:hAnsi="HG丸ｺﾞｼｯｸM-PRO"/>
          <w:color w:val="auto"/>
          <w:sz w:val="22"/>
          <w:szCs w:val="22"/>
        </w:rPr>
      </w:pPr>
    </w:p>
    <w:p w14:paraId="7155D64A" w14:textId="77777777" w:rsidR="00E701CC"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高齢者のがん</w:t>
      </w:r>
    </w:p>
    <w:p w14:paraId="050ACB0C" w14:textId="711B3633" w:rsidR="00E701CC" w:rsidRDefault="00E701CC"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○高齢化に伴い、今後</w:t>
      </w:r>
      <w:r w:rsidR="00654670">
        <w:rPr>
          <w:rFonts w:hAnsi="HG丸ｺﾞｼｯｸM-PRO" w:hint="eastAsia"/>
          <w:color w:val="auto"/>
          <w:sz w:val="22"/>
          <w:szCs w:val="22"/>
        </w:rPr>
        <w:t>、</w:t>
      </w:r>
      <w:r w:rsidRPr="00042861">
        <w:rPr>
          <w:rFonts w:hAnsi="HG丸ｺﾞｼｯｸM-PRO" w:hint="eastAsia"/>
          <w:color w:val="auto"/>
          <w:sz w:val="22"/>
          <w:szCs w:val="22"/>
        </w:rPr>
        <w:t>がん患者に占める高齢者の割合が</w:t>
      </w:r>
      <w:r>
        <w:rPr>
          <w:rFonts w:hAnsi="HG丸ｺﾞｼｯｸM-PRO" w:hint="eastAsia"/>
          <w:color w:val="auto"/>
          <w:sz w:val="22"/>
          <w:szCs w:val="22"/>
        </w:rPr>
        <w:t>ますます</w:t>
      </w:r>
      <w:r w:rsidRPr="00042861">
        <w:rPr>
          <w:rFonts w:hAnsi="HG丸ｺﾞｼｯｸM-PRO" w:hint="eastAsia"/>
          <w:color w:val="auto"/>
          <w:sz w:val="22"/>
          <w:szCs w:val="22"/>
        </w:rPr>
        <w:t>増えることから、高齢のがん患者へのケアの必要性が増加すると見込まれます。今後、国においては、</w:t>
      </w:r>
      <w:r>
        <w:rPr>
          <w:rFonts w:hAnsi="HG丸ｺﾞｼｯｸM-PRO" w:hint="eastAsia"/>
          <w:color w:val="auto"/>
          <w:sz w:val="22"/>
          <w:szCs w:val="22"/>
        </w:rPr>
        <w:t>生活の質（QOL）（注</w:t>
      </w:r>
      <w:r w:rsidR="003A1188">
        <w:rPr>
          <w:rFonts w:hAnsi="HG丸ｺﾞｼｯｸM-PRO" w:hint="eastAsia"/>
          <w:color w:val="auto"/>
          <w:sz w:val="22"/>
          <w:szCs w:val="22"/>
        </w:rPr>
        <w:t>23</w:t>
      </w:r>
      <w:r>
        <w:rPr>
          <w:rFonts w:hAnsi="HG丸ｺﾞｼｯｸM-PRO" w:hint="eastAsia"/>
          <w:color w:val="auto"/>
          <w:sz w:val="22"/>
          <w:szCs w:val="22"/>
        </w:rPr>
        <w:t>）</w:t>
      </w:r>
      <w:r w:rsidRPr="00042861">
        <w:rPr>
          <w:rFonts w:hAnsi="HG丸ｺﾞｼｯｸM-PRO" w:hint="eastAsia"/>
          <w:color w:val="auto"/>
          <w:sz w:val="22"/>
          <w:szCs w:val="22"/>
        </w:rPr>
        <w:t>の観点を含めた高齢のがん患者に適した治療法や</w:t>
      </w:r>
      <w:r w:rsidR="00C06DA4">
        <w:rPr>
          <w:rFonts w:hAnsi="HG丸ｺﾞｼｯｸM-PRO" w:hint="eastAsia"/>
          <w:color w:val="auto"/>
          <w:sz w:val="22"/>
          <w:szCs w:val="22"/>
        </w:rPr>
        <w:t>、</w:t>
      </w:r>
      <w:r w:rsidRPr="00042861">
        <w:rPr>
          <w:rFonts w:hAnsi="HG丸ｺﾞｼｯｸM-PRO" w:hint="eastAsia"/>
          <w:color w:val="auto"/>
          <w:sz w:val="22"/>
          <w:szCs w:val="22"/>
        </w:rPr>
        <w:t>診療ガイドラインを確立するための研究を進め、高齢者のがん診療に関する診療ガイドラインを策定することとしています。府においても、国の動向を踏まえ、高齢者のがんの特性に適切に対応できる体制を整備していく必要があります。</w:t>
      </w:r>
    </w:p>
    <w:p w14:paraId="0A1C5012" w14:textId="77777777" w:rsidR="00E701CC" w:rsidRDefault="00E701CC" w:rsidP="00A618C9">
      <w:pPr>
        <w:adjustRightInd/>
        <w:textAlignment w:val="auto"/>
        <w:rPr>
          <w:rFonts w:hAnsi="HG丸ｺﾞｼｯｸM-PRO"/>
          <w:color w:val="auto"/>
          <w:sz w:val="22"/>
          <w:szCs w:val="22"/>
        </w:rPr>
      </w:pPr>
    </w:p>
    <w:p w14:paraId="67BA0DC4" w14:textId="77777777" w:rsidR="00493B0F" w:rsidRDefault="00493B0F" w:rsidP="00A618C9">
      <w:pPr>
        <w:adjustRightInd/>
        <w:textAlignment w:val="auto"/>
        <w:rPr>
          <w:rFonts w:hAnsi="HG丸ｺﾞｼｯｸM-PRO"/>
          <w:color w:val="auto"/>
          <w:sz w:val="22"/>
          <w:szCs w:val="22"/>
        </w:rPr>
      </w:pPr>
    </w:p>
    <w:p w14:paraId="7B388BAA" w14:textId="77777777" w:rsidR="004D6DA2" w:rsidRDefault="004D6DA2" w:rsidP="00A618C9">
      <w:pPr>
        <w:adjustRightInd/>
        <w:textAlignment w:val="auto"/>
        <w:rPr>
          <w:rFonts w:hAnsi="HG丸ｺﾞｼｯｸM-PRO"/>
          <w:color w:val="auto"/>
          <w:sz w:val="22"/>
          <w:szCs w:val="22"/>
        </w:rPr>
      </w:pPr>
    </w:p>
    <w:p w14:paraId="435303C0" w14:textId="77777777" w:rsidR="004D6DA2" w:rsidRDefault="004D6DA2">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67456" behindDoc="1" locked="0" layoutInCell="1" allowOverlap="1" wp14:anchorId="69D1158E" wp14:editId="13940A41">
                <wp:simplePos x="0" y="0"/>
                <wp:positionH relativeFrom="column">
                  <wp:posOffset>-83820</wp:posOffset>
                </wp:positionH>
                <wp:positionV relativeFrom="paragraph">
                  <wp:posOffset>559435</wp:posOffset>
                </wp:positionV>
                <wp:extent cx="5943600" cy="520065"/>
                <wp:effectExtent l="0" t="0" r="0" b="0"/>
                <wp:wrapNone/>
                <wp:docPr id="196" name="グループ化 196" descr="注22）ＱＯＬ（quality of life）&#10;「生活の質」「生命の質」などと訳され、患者の身体的な苦痛を取り除くだけでなく、精神的、社会的活動を含めた総合的な活力、生きがい、満足度を高めようという意味があります。&#10;" title="注釈"/>
                <wp:cNvGraphicFramePr/>
                <a:graphic xmlns:a="http://schemas.openxmlformats.org/drawingml/2006/main">
                  <a:graphicData uri="http://schemas.microsoft.com/office/word/2010/wordprocessingGroup">
                    <wpg:wgp>
                      <wpg:cNvGrpSpPr/>
                      <wpg:grpSpPr>
                        <a:xfrm>
                          <a:off x="0" y="0"/>
                          <a:ext cx="5943600" cy="520065"/>
                          <a:chOff x="-96876" y="64473"/>
                          <a:chExt cx="5946455" cy="406880"/>
                        </a:xfrm>
                      </wpg:grpSpPr>
                      <wps:wsp>
                        <wps:cNvPr id="295" name="正方形/長方形 295" descr="（注22）ＱＯＬ（quality of life）&#10;「生活の質」「生命の質」などと訳され、患者の身体的な苦痛を取り除くだけでなく、精神的、社会的活動を含めた総合的な活力、生きがい、満足度を高めようという意味があります。&#10;" title="注釈"/>
                        <wps:cNvSpPr/>
                        <wps:spPr>
                          <a:xfrm>
                            <a:off x="-35436" y="69808"/>
                            <a:ext cx="5885015" cy="401545"/>
                          </a:xfrm>
                          <a:prstGeom prst="rect">
                            <a:avLst/>
                          </a:prstGeom>
                          <a:solidFill>
                            <a:sysClr val="window" lastClr="FFFFFF"/>
                          </a:solidFill>
                          <a:ln w="25400" cap="flat" cmpd="sng" algn="ctr">
                            <a:noFill/>
                            <a:prstDash val="solid"/>
                          </a:ln>
                          <a:effectLst/>
                        </wps:spPr>
                        <wps:txb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直線コネクタ 297"/>
                        <wps:cNvCnPr/>
                        <wps:spPr>
                          <a:xfrm>
                            <a:off x="-96876" y="64473"/>
                            <a:ext cx="5822826"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9D1158E" id="グループ化 196" o:spid="_x0000_s1101" alt="タイトル: 注釈 - 説明: 注22）ＱＯＬ（quality of life）&#10;「生活の質」「生命の質」などと訳され、患者の身体的な苦痛を取り除くだけでなく、精神的、社会的活動を含めた総合的な活力、生きがい、満足度を高めようという意味があります。&#10;" style="position:absolute;margin-left:-6.6pt;margin-top:44.05pt;width:468pt;height:40.95pt;z-index:-251649024;mso-width-relative:margin;mso-height-relative:margin" coordorigin="-968,644" coordsize="59464,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">
                <v:rect id="正方形/長方形 295" o:spid="_x0000_s1102" alt="（注22）ＱＯＬ（quality of life）&#10;「生活の質」「生命の質」などと訳され、患者の身体的な苦痛を取り除くだけでなく、精神的、社会的活動を含めた総合的な活力、生きがい、満足度を高めようという意味があります。&#10;" style="position:absolute;left:-354;top:698;width:58849;height:4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" fillcolor="window" stroked="f" strokeweight="2pt">
                  <v:textbox>
                    <w:txbxContent>
                      <w:p w14:paraId="4A38E218" w14:textId="2DD7E694" w:rsidR="0034376A" w:rsidRDefault="0034376A" w:rsidP="002108AB">
                        <w:pPr>
                          <w:spacing w:line="200" w:lineRule="exact"/>
                          <w:jc w:val="left"/>
                          <w:rPr>
                            <w:rFonts w:hAnsi="HG丸ｺﾞｼｯｸM-PRO"/>
                            <w:sz w:val="18"/>
                            <w:szCs w:val="18"/>
                          </w:rPr>
                        </w:pPr>
                        <w:r>
                          <w:rPr>
                            <w:rFonts w:hAnsi="HG丸ｺﾞｼｯｸM-PRO" w:hint="eastAsia"/>
                            <w:sz w:val="18"/>
                            <w:szCs w:val="18"/>
                          </w:rPr>
                          <w:t>（</w:t>
                        </w:r>
                        <w:r w:rsidRPr="00326E32">
                          <w:rPr>
                            <w:rFonts w:hAnsi="HG丸ｺﾞｼｯｸM-PRO" w:hint="eastAsia"/>
                            <w:sz w:val="18"/>
                            <w:szCs w:val="18"/>
                          </w:rPr>
                          <w:t>注</w:t>
                        </w:r>
                        <w:r>
                          <w:rPr>
                            <w:rFonts w:hAnsi="HG丸ｺﾞｼｯｸM-PRO" w:hint="eastAsia"/>
                            <w:sz w:val="18"/>
                            <w:szCs w:val="18"/>
                          </w:rPr>
                          <w:t>23）ＱＯＬ（</w:t>
                        </w:r>
                        <w:r w:rsidRPr="005169E3">
                          <w:rPr>
                            <w:rFonts w:hAnsi="HG丸ｺﾞｼｯｸM-PRO"/>
                            <w:sz w:val="18"/>
                            <w:szCs w:val="18"/>
                          </w:rPr>
                          <w:t>quality of life</w:t>
                        </w:r>
                        <w:r>
                          <w:rPr>
                            <w:rFonts w:hAnsi="HG丸ｺﾞｼｯｸM-PRO" w:hint="eastAsia"/>
                            <w:sz w:val="18"/>
                            <w:szCs w:val="18"/>
                          </w:rPr>
                          <w:t>）</w:t>
                        </w:r>
                      </w:p>
                      <w:p w14:paraId="03468944" w14:textId="77777777" w:rsidR="0034376A" w:rsidRPr="00363C42" w:rsidRDefault="0034376A" w:rsidP="00266DC2">
                        <w:pPr>
                          <w:spacing w:line="200" w:lineRule="exact"/>
                          <w:ind w:leftChars="295" w:left="708" w:firstLineChars="6" w:firstLine="11"/>
                          <w:jc w:val="left"/>
                          <w:rPr>
                            <w:rFonts w:hAnsi="HG丸ｺﾞｼｯｸM-PRO"/>
                            <w:sz w:val="18"/>
                            <w:szCs w:val="18"/>
                          </w:rPr>
                        </w:pPr>
                        <w:r w:rsidRPr="005169E3">
                          <w:rPr>
                            <w:rFonts w:hAnsi="HG丸ｺﾞｼｯｸM-PRO" w:hint="eastAsia"/>
                            <w:sz w:val="18"/>
                            <w:szCs w:val="18"/>
                          </w:rPr>
                          <w:t>「生活の質」「生命の質」などと訳され、患者の身体的な苦痛を取り除くだけでなく、精神的、社会的活動を含めた総合的な活力、生きがい、満足度を高めようという意味があります。</w:t>
                        </w:r>
                      </w:p>
                    </w:txbxContent>
                  </v:textbox>
                </v:rect>
                <v:line id="直線コネクタ 297" o:spid="_x0000_s1103" style="position:absolute;visibility:visible;mso-wrap-style:square" from="-968,644" to="57259,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"/>
              </v:group>
            </w:pict>
          </mc:Fallback>
        </mc:AlternateContent>
      </w:r>
      <w:r>
        <w:rPr>
          <w:rFonts w:hAnsi="HG丸ｺﾞｼｯｸM-PRO"/>
          <w:color w:val="auto"/>
          <w:sz w:val="22"/>
          <w:szCs w:val="22"/>
        </w:rPr>
        <w:br w:type="page"/>
      </w:r>
    </w:p>
    <w:p w14:paraId="62C3B47D" w14:textId="77777777" w:rsidR="00D77DC4" w:rsidRPr="00042861" w:rsidRDefault="00E701CC" w:rsidP="00BB1AD2">
      <w:pPr>
        <w:adjustRightInd/>
        <w:ind w:firstLineChars="192" w:firstLine="424"/>
        <w:textAlignment w:val="auto"/>
        <w:rPr>
          <w:rFonts w:asciiTheme="majorEastAsia" w:eastAsiaTheme="majorEastAsia" w:hAnsiTheme="majorEastAsia"/>
          <w:b/>
          <w:color w:val="auto"/>
          <w:sz w:val="22"/>
          <w:szCs w:val="22"/>
        </w:rPr>
      </w:pPr>
      <w:r>
        <w:rPr>
          <w:rFonts w:asciiTheme="majorEastAsia" w:eastAsiaTheme="majorEastAsia" w:hAnsiTheme="majorEastAsia" w:cs="Times New Roman" w:hint="eastAsia"/>
          <w:b/>
          <w:kern w:val="2"/>
          <w:sz w:val="22"/>
          <w:szCs w:val="22"/>
        </w:rPr>
        <w:lastRenderedPageBreak/>
        <w:t>ウ</w:t>
      </w:r>
      <w:r w:rsidR="00654B56">
        <w:rPr>
          <w:rFonts w:asciiTheme="majorEastAsia" w:eastAsiaTheme="majorEastAsia" w:hAnsiTheme="majorEastAsia" w:cs="Times New Roman" w:hint="eastAsia"/>
          <w:b/>
          <w:kern w:val="2"/>
          <w:sz w:val="22"/>
          <w:szCs w:val="22"/>
        </w:rPr>
        <w:t xml:space="preserve"> </w:t>
      </w:r>
      <w:r w:rsidRPr="00042861">
        <w:rPr>
          <w:rFonts w:asciiTheme="majorEastAsia" w:eastAsiaTheme="majorEastAsia" w:hAnsiTheme="majorEastAsia" w:hint="eastAsia"/>
          <w:b/>
          <w:color w:val="auto"/>
          <w:sz w:val="22"/>
          <w:szCs w:val="22"/>
        </w:rPr>
        <w:t>希少がん</w:t>
      </w:r>
      <w:r>
        <w:rPr>
          <w:rFonts w:asciiTheme="majorEastAsia" w:eastAsiaTheme="majorEastAsia" w:hAnsiTheme="majorEastAsia" w:hint="eastAsia"/>
          <w:b/>
          <w:color w:val="auto"/>
          <w:sz w:val="22"/>
          <w:szCs w:val="22"/>
        </w:rPr>
        <w:t>・難治性がん</w:t>
      </w:r>
    </w:p>
    <w:p w14:paraId="08F01427" w14:textId="0AA4E7AB" w:rsidR="008D7706"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○国において、質の高い治療を受けられる医療機関等に関する情報の収集・提供のための対策等について検討しており、希少がん診療の集約化を進めた場合、患者</w:t>
      </w:r>
      <w:r w:rsidR="009F2A26">
        <w:rPr>
          <w:rFonts w:hAnsi="HG丸ｺﾞｼｯｸM-PRO" w:hint="eastAsia"/>
          <w:color w:val="auto"/>
          <w:sz w:val="22"/>
          <w:szCs w:val="22"/>
        </w:rPr>
        <w:t>の</w:t>
      </w:r>
      <w:r w:rsidRPr="00042861">
        <w:rPr>
          <w:rFonts w:hAnsi="HG丸ｺﾞｼｯｸM-PRO" w:hint="eastAsia"/>
          <w:color w:val="auto"/>
          <w:sz w:val="22"/>
          <w:szCs w:val="22"/>
        </w:rPr>
        <w:t>アクセスへの懸念、専門施設と地域の拠点病院等とのシームレスな連携の必要性、人材育成など多くの課題があることが示されています。府において、今後、国の検討を踏まえ、必要な対策を講じていく必要があります。</w:t>
      </w:r>
    </w:p>
    <w:p w14:paraId="7D41CF7E"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60C1FEDF" w14:textId="4306915A" w:rsidR="008D7706" w:rsidRDefault="009855C2" w:rsidP="00BB1AD2">
      <w:pPr>
        <w:tabs>
          <w:tab w:val="left" w:pos="567"/>
        </w:tabs>
        <w:adjustRightInd/>
        <w:ind w:leftChars="300" w:left="940" w:hangingChars="100" w:hanging="220"/>
        <w:textAlignment w:val="auto"/>
        <w:rPr>
          <w:rFonts w:hAnsi="HG丸ｺﾞｼｯｸM-PRO"/>
          <w:color w:val="auto"/>
          <w:sz w:val="22"/>
          <w:szCs w:val="22"/>
        </w:rPr>
      </w:pPr>
      <w:r w:rsidRPr="009855C2">
        <w:rPr>
          <w:rFonts w:hAnsi="HG丸ｺﾞｼｯｸM-PRO" w:hint="eastAsia"/>
          <w:color w:val="auto"/>
          <w:sz w:val="22"/>
          <w:szCs w:val="22"/>
        </w:rPr>
        <w:t>○大阪府において希少がん（</w:t>
      </w:r>
      <w:r w:rsidR="00C9613C">
        <w:rPr>
          <w:rFonts w:hAnsi="HG丸ｺﾞｼｯｸM-PRO" w:hint="eastAsia"/>
          <w:color w:val="auto"/>
          <w:sz w:val="22"/>
          <w:szCs w:val="22"/>
        </w:rPr>
        <w:t>概ねり患率</w:t>
      </w:r>
      <w:r w:rsidRPr="009855C2">
        <w:rPr>
          <w:rFonts w:hAnsi="HG丸ｺﾞｼｯｸM-PRO" w:hint="eastAsia"/>
          <w:color w:val="auto"/>
          <w:sz w:val="22"/>
          <w:szCs w:val="22"/>
        </w:rPr>
        <w:t>人口10万人</w:t>
      </w:r>
      <w:r w:rsidR="00C9613C">
        <w:rPr>
          <w:rFonts w:hAnsi="HG丸ｺﾞｼｯｸM-PRO" w:hint="eastAsia"/>
          <w:color w:val="auto"/>
          <w:sz w:val="22"/>
          <w:szCs w:val="22"/>
        </w:rPr>
        <w:t>当たり</w:t>
      </w:r>
      <w:r w:rsidRPr="009855C2">
        <w:rPr>
          <w:rFonts w:hAnsi="HG丸ｺﾞｼｯｸM-PRO" w:hint="eastAsia"/>
          <w:color w:val="auto"/>
          <w:sz w:val="22"/>
          <w:szCs w:val="22"/>
        </w:rPr>
        <w:t>6例未満</w:t>
      </w:r>
      <w:r w:rsidR="005169E3">
        <w:rPr>
          <w:rFonts w:hAnsi="HG丸ｺﾞｼｯｸM-PRO" w:hint="eastAsia"/>
          <w:color w:val="auto"/>
          <w:sz w:val="22"/>
          <w:szCs w:val="22"/>
        </w:rPr>
        <w:t>のがん</w:t>
      </w:r>
      <w:r w:rsidRPr="009855C2">
        <w:rPr>
          <w:rFonts w:hAnsi="HG丸ｺﾞｼｯｸM-PRO" w:hint="eastAsia"/>
          <w:color w:val="auto"/>
          <w:sz w:val="22"/>
          <w:szCs w:val="22"/>
        </w:rPr>
        <w:t>）とされるがんは160種類以上あり、</w:t>
      </w:r>
      <w:r w:rsidR="00775646" w:rsidRPr="00775646">
        <w:rPr>
          <w:rFonts w:hAnsi="HG丸ｺﾞｼｯｸM-PRO" w:hint="eastAsia"/>
          <w:color w:val="auto"/>
          <w:sz w:val="22"/>
          <w:szCs w:val="22"/>
        </w:rPr>
        <w:t>合計するとり患数の約1割を占めています（</w:t>
      </w:r>
      <w:r w:rsidR="009F2A26">
        <w:rPr>
          <w:rFonts w:hAnsi="HG丸ｺﾞｼｯｸM-PRO" w:hint="eastAsia"/>
          <w:color w:val="auto"/>
          <w:sz w:val="22"/>
          <w:szCs w:val="22"/>
        </w:rPr>
        <w:t>平成15（</w:t>
      </w:r>
      <w:r w:rsidR="00775646" w:rsidRPr="00775646">
        <w:rPr>
          <w:rFonts w:hAnsi="HG丸ｺﾞｼｯｸM-PRO" w:hint="eastAsia"/>
          <w:color w:val="auto"/>
          <w:sz w:val="22"/>
          <w:szCs w:val="22"/>
        </w:rPr>
        <w:t>2003</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年から</w:t>
      </w:r>
      <w:r w:rsidR="009F2A26">
        <w:rPr>
          <w:rFonts w:hAnsi="HG丸ｺﾞｼｯｸM-PRO" w:hint="eastAsia"/>
          <w:color w:val="auto"/>
          <w:sz w:val="22"/>
          <w:szCs w:val="22"/>
        </w:rPr>
        <w:t>平成24（</w:t>
      </w:r>
      <w:r w:rsidR="00775646" w:rsidRPr="00775646">
        <w:rPr>
          <w:rFonts w:hAnsi="HG丸ｺﾞｼｯｸM-PRO" w:hint="eastAsia"/>
          <w:color w:val="auto"/>
          <w:sz w:val="22"/>
          <w:szCs w:val="22"/>
        </w:rPr>
        <w:t>2012</w:t>
      </w:r>
      <w:r w:rsidR="009F2A26">
        <w:rPr>
          <w:rFonts w:hAnsi="HG丸ｺﾞｼｯｸM-PRO" w:hint="eastAsia"/>
          <w:color w:val="auto"/>
          <w:sz w:val="22"/>
          <w:szCs w:val="22"/>
        </w:rPr>
        <w:t>）</w:t>
      </w:r>
      <w:r w:rsidR="00775646" w:rsidRPr="00775646">
        <w:rPr>
          <w:rFonts w:hAnsi="HG丸ｺﾞｼｯｸM-PRO" w:hint="eastAsia"/>
          <w:color w:val="auto"/>
          <w:sz w:val="22"/>
          <w:szCs w:val="22"/>
        </w:rPr>
        <w:t>年の10年間で161</w:t>
      </w:r>
      <w:r w:rsidR="002B4937">
        <w:rPr>
          <w:rFonts w:hAnsi="HG丸ｺﾞｼｯｸM-PRO" w:hint="eastAsia"/>
          <w:color w:val="auto"/>
          <w:sz w:val="22"/>
          <w:szCs w:val="22"/>
        </w:rPr>
        <w:t>種類</w:t>
      </w:r>
      <w:r w:rsidR="00775646" w:rsidRPr="00775646">
        <w:rPr>
          <w:rFonts w:hAnsi="HG丸ｺﾞｼｯｸM-PRO" w:hint="eastAsia"/>
          <w:color w:val="auto"/>
          <w:sz w:val="22"/>
          <w:szCs w:val="22"/>
        </w:rPr>
        <w:t>60,632例）</w:t>
      </w:r>
      <w:r w:rsidRPr="009855C2">
        <w:rPr>
          <w:rFonts w:hAnsi="HG丸ｺﾞｼｯｸM-PRO" w:hint="eastAsia"/>
          <w:color w:val="auto"/>
          <w:sz w:val="22"/>
          <w:szCs w:val="22"/>
        </w:rPr>
        <w:t>。</w:t>
      </w:r>
    </w:p>
    <w:p w14:paraId="0D5B92A6" w14:textId="77777777" w:rsidR="008D7706" w:rsidRDefault="008D7706" w:rsidP="008D7706">
      <w:pPr>
        <w:tabs>
          <w:tab w:val="left" w:pos="567"/>
        </w:tabs>
        <w:adjustRightInd/>
        <w:ind w:leftChars="176" w:left="563" w:hangingChars="64" w:hanging="141"/>
        <w:textAlignment w:val="auto"/>
        <w:rPr>
          <w:rFonts w:hAnsi="HG丸ｺﾞｼｯｸM-PRO"/>
          <w:color w:val="auto"/>
          <w:sz w:val="22"/>
          <w:szCs w:val="22"/>
        </w:rPr>
      </w:pPr>
    </w:p>
    <w:p w14:paraId="0D15916C" w14:textId="1ABF5813" w:rsidR="00D77DC4" w:rsidRPr="00042861" w:rsidRDefault="00D77DC4" w:rsidP="00BB1AD2">
      <w:pPr>
        <w:tabs>
          <w:tab w:val="left" w:pos="567"/>
        </w:tabs>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○膵がんのような早期発見が困難で、治療抵抗性</w:t>
      </w:r>
      <w:r w:rsidR="00B07B09">
        <w:rPr>
          <w:rFonts w:hAnsi="HG丸ｺﾞｼｯｸM-PRO" w:hint="eastAsia"/>
          <w:color w:val="auto"/>
          <w:sz w:val="22"/>
          <w:szCs w:val="22"/>
        </w:rPr>
        <w:t>（注</w:t>
      </w:r>
      <w:r w:rsidR="003A1188">
        <w:rPr>
          <w:rFonts w:hAnsi="HG丸ｺﾞｼｯｸM-PRO" w:hint="eastAsia"/>
          <w:color w:val="auto"/>
          <w:sz w:val="22"/>
          <w:szCs w:val="22"/>
        </w:rPr>
        <w:t>24）</w:t>
      </w:r>
      <w:r w:rsidRPr="00042861">
        <w:rPr>
          <w:rFonts w:hAnsi="HG丸ｺﾞｼｯｸM-PRO" w:hint="eastAsia"/>
          <w:color w:val="auto"/>
          <w:sz w:val="22"/>
          <w:szCs w:val="22"/>
        </w:rPr>
        <w:t>が高く、転移・再発しやすいなどの性質を持つ難治性がんについては、</w:t>
      </w:r>
      <w:r w:rsidR="00FE4383">
        <w:rPr>
          <w:rFonts w:hAnsi="HG丸ｺﾞｼｯｸM-PRO" w:hint="eastAsia"/>
          <w:color w:val="auto"/>
          <w:sz w:val="22"/>
          <w:szCs w:val="22"/>
        </w:rPr>
        <w:t>５年</w:t>
      </w:r>
      <w:r w:rsidRPr="00042861">
        <w:rPr>
          <w:rFonts w:hAnsi="HG丸ｺﾞｼｯｸM-PRO" w:hint="eastAsia"/>
          <w:color w:val="auto"/>
          <w:sz w:val="22"/>
          <w:szCs w:val="22"/>
        </w:rPr>
        <w:t>相対生存率は改善されておらず、有効な診断・治療法が開発されていないことが課題となっています。</w:t>
      </w:r>
    </w:p>
    <w:p w14:paraId="0F7888AC" w14:textId="77777777" w:rsidR="002C3BDE" w:rsidRDefault="002C3BDE" w:rsidP="00A618C9">
      <w:pPr>
        <w:widowControl/>
        <w:adjustRightInd/>
        <w:jc w:val="left"/>
        <w:textAlignment w:val="auto"/>
        <w:rPr>
          <w:rFonts w:hAnsi="HG丸ｺﾞｼｯｸM-PRO"/>
          <w:color w:val="auto"/>
          <w:sz w:val="22"/>
          <w:szCs w:val="22"/>
        </w:rPr>
      </w:pPr>
    </w:p>
    <w:p w14:paraId="1E1FD6F3" w14:textId="3E3EA724" w:rsidR="00453547" w:rsidRPr="00540AC9" w:rsidRDefault="00C06DA4" w:rsidP="00BB1AD2">
      <w:pPr>
        <w:pStyle w:val="4"/>
        <w:numPr>
          <w:ilvl w:val="0"/>
          <w:numId w:val="0"/>
        </w:numPr>
        <w:ind w:firstLineChars="117" w:firstLine="282"/>
        <w:rPr>
          <w:rFonts w:cs="Times New Roman"/>
          <w:kern w:val="2"/>
        </w:rPr>
      </w:pPr>
      <w:bookmarkStart w:id="144" w:name="_Toc509826940"/>
      <w:r w:rsidRPr="00540AC9">
        <w:rPr>
          <w:rFonts w:asciiTheme="majorEastAsia" w:eastAsiaTheme="majorEastAsia" w:hAnsiTheme="majorEastAsia" w:hint="eastAsia"/>
        </w:rPr>
        <w:t>③新たな治療法</w:t>
      </w:r>
      <w:r w:rsidR="007D51B9">
        <w:rPr>
          <w:rStyle w:val="aa"/>
          <w:rFonts w:asciiTheme="majorEastAsia" w:eastAsiaTheme="majorEastAsia" w:hAnsiTheme="majorEastAsia" w:hint="eastAsia"/>
          <w:sz w:val="24"/>
          <w:szCs w:val="24"/>
        </w:rPr>
        <w:t>（</w:t>
      </w:r>
      <w:r w:rsidR="000A31E5">
        <w:rPr>
          <w:rStyle w:val="aa"/>
          <w:rFonts w:asciiTheme="majorEastAsia" w:eastAsiaTheme="majorEastAsia" w:hAnsiTheme="majorEastAsia" w:hint="eastAsia"/>
          <w:sz w:val="24"/>
          <w:szCs w:val="24"/>
        </w:rPr>
        <w:t>がん</w:t>
      </w:r>
      <w:r w:rsidR="007D51B9">
        <w:rPr>
          <w:rStyle w:val="aa"/>
          <w:rFonts w:asciiTheme="majorEastAsia" w:eastAsiaTheme="majorEastAsia" w:hAnsiTheme="majorEastAsia" w:hint="eastAsia"/>
          <w:sz w:val="24"/>
          <w:szCs w:val="24"/>
        </w:rPr>
        <w:t>ゲノム医療・</w:t>
      </w:r>
      <w:r w:rsidR="000A31E5">
        <w:rPr>
          <w:rStyle w:val="aa"/>
          <w:rFonts w:asciiTheme="majorEastAsia" w:eastAsiaTheme="majorEastAsia" w:hAnsiTheme="majorEastAsia" w:hint="eastAsia"/>
          <w:sz w:val="24"/>
          <w:szCs w:val="24"/>
        </w:rPr>
        <w:t>先進的な放射線治療</w:t>
      </w:r>
      <w:r w:rsidR="00662952">
        <w:rPr>
          <w:rStyle w:val="aa"/>
          <w:rFonts w:asciiTheme="majorEastAsia" w:eastAsiaTheme="majorEastAsia" w:hAnsiTheme="majorEastAsia" w:hint="eastAsia"/>
          <w:sz w:val="24"/>
          <w:szCs w:val="24"/>
        </w:rPr>
        <w:t>）</w:t>
      </w:r>
      <w:r w:rsidR="007D51B9">
        <w:rPr>
          <w:rStyle w:val="aa"/>
          <w:rFonts w:asciiTheme="majorEastAsia" w:eastAsiaTheme="majorEastAsia" w:hAnsiTheme="majorEastAsia" w:hint="eastAsia"/>
          <w:sz w:val="24"/>
          <w:szCs w:val="24"/>
        </w:rPr>
        <w:t>への対応</w:t>
      </w:r>
      <w:bookmarkEnd w:id="144"/>
    </w:p>
    <w:p w14:paraId="51FA8C24" w14:textId="37913A69" w:rsidR="00BB1AD2" w:rsidRDefault="00D712B0" w:rsidP="00BB1AD2">
      <w:pPr>
        <w:ind w:leftChars="299" w:left="938" w:hangingChars="100" w:hanging="220"/>
        <w:rPr>
          <w:rFonts w:hAnsi="HG丸ｺﾞｼｯｸM-PRO" w:cstheme="minorBidi"/>
          <w:color w:val="auto"/>
          <w:kern w:val="2"/>
          <w:sz w:val="22"/>
          <w:szCs w:val="22"/>
        </w:rPr>
      </w:pPr>
      <w:r w:rsidRPr="00363C42">
        <w:rPr>
          <w:rFonts w:hAnsi="HG丸ｺﾞｼｯｸM-PRO" w:cstheme="minorBidi" w:hint="eastAsia"/>
          <w:color w:val="auto"/>
          <w:kern w:val="2"/>
          <w:sz w:val="22"/>
          <w:szCs w:val="22"/>
        </w:rPr>
        <w:t>○国において、ゲノム情報等を活用し、個々のがん患者に最適な医療を提供するため、がんゲノム医療</w:t>
      </w:r>
      <w:r w:rsidR="00167676">
        <w:rPr>
          <w:rFonts w:hAnsi="HG丸ｺﾞｼｯｸM-PRO" w:cstheme="minorBidi" w:hint="eastAsia"/>
          <w:color w:val="auto"/>
          <w:kern w:val="2"/>
          <w:sz w:val="22"/>
          <w:szCs w:val="22"/>
        </w:rPr>
        <w:t>（注</w:t>
      </w:r>
      <w:r w:rsidR="008A516A">
        <w:rPr>
          <w:rFonts w:hAnsi="HG丸ｺﾞｼｯｸM-PRO" w:cstheme="minorBidi" w:hint="eastAsia"/>
          <w:color w:val="auto"/>
          <w:kern w:val="2"/>
          <w:sz w:val="22"/>
          <w:szCs w:val="22"/>
        </w:rPr>
        <w:t>25</w:t>
      </w:r>
      <w:r w:rsidR="00167676">
        <w:rPr>
          <w:rFonts w:hAnsi="HG丸ｺﾞｼｯｸM-PRO" w:cstheme="minorBidi" w:hint="eastAsia"/>
          <w:color w:val="auto"/>
          <w:kern w:val="2"/>
          <w:sz w:val="22"/>
          <w:szCs w:val="22"/>
        </w:rPr>
        <w:t>）</w:t>
      </w:r>
      <w:r w:rsidRPr="00363C42">
        <w:rPr>
          <w:rFonts w:hAnsi="HG丸ｺﾞｼｯｸM-PRO" w:cstheme="minorBidi" w:hint="eastAsia"/>
          <w:color w:val="auto"/>
          <w:kern w:val="2"/>
          <w:sz w:val="22"/>
          <w:szCs w:val="22"/>
        </w:rPr>
        <w:t>の体制整備が検討されています。府において、今後、国の検討を踏まえ、必要な対策を講じていく必要があります。</w:t>
      </w:r>
    </w:p>
    <w:p w14:paraId="71BC53AB" w14:textId="77777777" w:rsidR="00BB1AD2" w:rsidRDefault="00BB1AD2" w:rsidP="00BB1AD2">
      <w:pPr>
        <w:ind w:leftChars="299" w:left="938" w:hangingChars="100" w:hanging="220"/>
        <w:rPr>
          <w:rFonts w:hAnsi="HG丸ｺﾞｼｯｸM-PRO" w:cstheme="minorBidi"/>
          <w:color w:val="auto"/>
          <w:kern w:val="2"/>
          <w:sz w:val="22"/>
          <w:szCs w:val="22"/>
        </w:rPr>
      </w:pPr>
    </w:p>
    <w:p w14:paraId="743F4B6C" w14:textId="26674351" w:rsidR="000A31E5" w:rsidRDefault="000A31E5" w:rsidP="00BB1AD2">
      <w:pPr>
        <w:ind w:leftChars="299" w:left="938" w:hangingChars="100" w:hanging="220"/>
        <w:rPr>
          <w:rFonts w:hAnsi="HG丸ｺﾞｼｯｸM-PRO" w:cstheme="minorBidi"/>
          <w:color w:val="auto"/>
          <w:kern w:val="2"/>
          <w:sz w:val="22"/>
          <w:szCs w:val="22"/>
        </w:rPr>
      </w:pPr>
      <w:r w:rsidRPr="00042861">
        <w:rPr>
          <w:rFonts w:hAnsi="HG丸ｺﾞｼｯｸM-PRO" w:cstheme="minorBidi" w:hint="eastAsia"/>
          <w:color w:val="auto"/>
          <w:kern w:val="2"/>
          <w:sz w:val="22"/>
          <w:szCs w:val="22"/>
        </w:rPr>
        <w:t>○府内には、身体への負担が小さく、</w:t>
      </w:r>
      <w:r>
        <w:rPr>
          <w:rFonts w:hAnsi="HG丸ｺﾞｼｯｸM-PRO" w:cstheme="minorBidi"/>
          <w:color w:val="auto"/>
          <w:kern w:val="2"/>
          <w:sz w:val="22"/>
          <w:szCs w:val="22"/>
        </w:rPr>
        <w:t>QOL</w:t>
      </w:r>
      <w:r w:rsidRPr="00042861">
        <w:rPr>
          <w:rFonts w:hAnsi="HG丸ｺﾞｼｯｸM-PRO" w:cstheme="minorBidi"/>
          <w:color w:val="auto"/>
          <w:kern w:val="2"/>
          <w:sz w:val="22"/>
          <w:szCs w:val="22"/>
        </w:rPr>
        <w:t>に</w:t>
      </w:r>
      <w:r w:rsidRPr="00F66EDB">
        <w:rPr>
          <w:rFonts w:hAnsi="HG丸ｺﾞｼｯｸM-PRO" w:cstheme="minorBidi" w:hint="eastAsia"/>
          <w:color w:val="auto"/>
          <w:kern w:val="2"/>
          <w:sz w:val="22"/>
          <w:szCs w:val="22"/>
        </w:rPr>
        <w:t>悪影響が少ない</w:t>
      </w:r>
      <w:r w:rsidRPr="00042861">
        <w:rPr>
          <w:rFonts w:hAnsi="HG丸ｺﾞｼｯｸM-PRO" w:cstheme="minorBidi"/>
          <w:color w:val="auto"/>
          <w:kern w:val="2"/>
          <w:sz w:val="22"/>
          <w:szCs w:val="22"/>
        </w:rPr>
        <w:t>治療法として注目されている粒子線治療</w:t>
      </w:r>
      <w:r>
        <w:rPr>
          <w:rFonts w:hAnsi="HG丸ｺﾞｼｯｸM-PRO" w:cstheme="minorBidi" w:hint="eastAsia"/>
          <w:color w:val="auto"/>
          <w:kern w:val="2"/>
          <w:sz w:val="22"/>
          <w:szCs w:val="22"/>
        </w:rPr>
        <w:t>については</w:t>
      </w:r>
      <w:r w:rsidRPr="00042861">
        <w:rPr>
          <w:rFonts w:hAnsi="HG丸ｺﾞｼｯｸM-PRO" w:cstheme="minorBidi"/>
          <w:color w:val="auto"/>
          <w:kern w:val="2"/>
          <w:sz w:val="22"/>
          <w:szCs w:val="22"/>
        </w:rPr>
        <w:t>、</w:t>
      </w:r>
      <w:r w:rsidRPr="00042861">
        <w:rPr>
          <w:rFonts w:hAnsi="HG丸ｺﾞｼｯｸM-PRO" w:hint="eastAsia"/>
          <w:sz w:val="22"/>
        </w:rPr>
        <w:t>大阪重粒子線センター</w:t>
      </w:r>
      <w:r>
        <w:rPr>
          <w:rFonts w:hAnsi="HG丸ｺﾞｼｯｸM-PRO" w:hint="eastAsia"/>
          <w:sz w:val="22"/>
        </w:rPr>
        <w:t>（注</w:t>
      </w:r>
      <w:r w:rsidR="008A516A">
        <w:rPr>
          <w:rFonts w:hAnsi="HG丸ｺﾞｼｯｸM-PRO" w:hint="eastAsia"/>
          <w:sz w:val="22"/>
        </w:rPr>
        <w:t>26</w:t>
      </w:r>
      <w:r>
        <w:rPr>
          <w:rFonts w:hAnsi="HG丸ｺﾞｼｯｸM-PRO" w:hint="eastAsia"/>
          <w:sz w:val="22"/>
        </w:rPr>
        <w:t>）</w:t>
      </w:r>
      <w:r w:rsidRPr="00042861">
        <w:rPr>
          <w:rFonts w:hAnsi="HG丸ｺﾞｼｯｸM-PRO" w:cstheme="minorBidi"/>
          <w:color w:val="auto"/>
          <w:kern w:val="2"/>
          <w:sz w:val="22"/>
          <w:szCs w:val="22"/>
        </w:rPr>
        <w:t>が平成</w:t>
      </w:r>
      <w:r>
        <w:rPr>
          <w:rFonts w:hAnsi="HG丸ｺﾞｼｯｸM-PRO" w:cstheme="minorBidi" w:hint="eastAsia"/>
          <w:color w:val="auto"/>
          <w:kern w:val="2"/>
          <w:sz w:val="22"/>
          <w:szCs w:val="22"/>
        </w:rPr>
        <w:t>30（2018）年</w:t>
      </w:r>
      <w:r w:rsidR="00C03EB1">
        <w:rPr>
          <w:rFonts w:hAnsi="HG丸ｺﾞｼｯｸM-PRO" w:cstheme="minorBidi" w:hint="eastAsia"/>
          <w:color w:val="auto"/>
          <w:kern w:val="2"/>
          <w:sz w:val="22"/>
          <w:szCs w:val="22"/>
        </w:rPr>
        <w:t>3月</w:t>
      </w:r>
      <w:r>
        <w:rPr>
          <w:rFonts w:hAnsi="HG丸ｺﾞｼｯｸM-PRO" w:cstheme="minorBidi" w:hint="eastAsia"/>
          <w:color w:val="auto"/>
          <w:kern w:val="2"/>
          <w:sz w:val="22"/>
          <w:szCs w:val="22"/>
        </w:rPr>
        <w:t>に</w:t>
      </w:r>
      <w:r w:rsidRPr="00042861">
        <w:rPr>
          <w:rFonts w:hAnsi="HG丸ｺﾞｼｯｸM-PRO" w:cstheme="minorBidi"/>
          <w:color w:val="auto"/>
          <w:kern w:val="2"/>
          <w:sz w:val="22"/>
          <w:szCs w:val="22"/>
        </w:rPr>
        <w:t>大阪</w:t>
      </w:r>
      <w:r w:rsidRPr="00042861">
        <w:rPr>
          <w:rFonts w:hAnsi="HG丸ｺﾞｼｯｸM-PRO" w:cstheme="minorBidi" w:hint="eastAsia"/>
          <w:color w:val="auto"/>
          <w:kern w:val="2"/>
          <w:sz w:val="22"/>
          <w:szCs w:val="22"/>
        </w:rPr>
        <w:t>国際がん</w:t>
      </w:r>
      <w:r w:rsidRPr="00042861">
        <w:rPr>
          <w:rFonts w:hAnsi="HG丸ｺﾞｼｯｸM-PRO" w:cstheme="minorBidi"/>
          <w:color w:val="auto"/>
          <w:kern w:val="2"/>
          <w:sz w:val="22"/>
          <w:szCs w:val="22"/>
        </w:rPr>
        <w:t>センターの隣接地に開設され</w:t>
      </w:r>
      <w:r w:rsidRPr="00042861">
        <w:rPr>
          <w:rFonts w:hAnsi="HG丸ｺﾞｼｯｸM-PRO" w:cstheme="minorBidi" w:hint="eastAsia"/>
          <w:color w:val="auto"/>
          <w:kern w:val="2"/>
          <w:sz w:val="22"/>
          <w:szCs w:val="22"/>
        </w:rPr>
        <w:t>ま</w:t>
      </w:r>
      <w:r w:rsidR="00C03EB1">
        <w:rPr>
          <w:rFonts w:hAnsi="HG丸ｺﾞｼｯｸM-PRO" w:cstheme="minorBidi" w:hint="eastAsia"/>
          <w:color w:val="auto"/>
          <w:kern w:val="2"/>
          <w:sz w:val="22"/>
          <w:szCs w:val="22"/>
        </w:rPr>
        <w:t>した</w:t>
      </w:r>
      <w:r w:rsidRPr="00042861">
        <w:rPr>
          <w:rFonts w:hAnsi="HG丸ｺﾞｼｯｸM-PRO" w:cstheme="minorBidi" w:hint="eastAsia"/>
          <w:color w:val="auto"/>
          <w:kern w:val="2"/>
          <w:sz w:val="22"/>
          <w:szCs w:val="22"/>
        </w:rPr>
        <w:t>。さらに、</w:t>
      </w:r>
      <w:r w:rsidRPr="00042861">
        <w:rPr>
          <w:rFonts w:hAnsi="HG丸ｺﾞｼｯｸM-PRO" w:hint="eastAsia"/>
          <w:sz w:val="22"/>
        </w:rPr>
        <w:t>関西</w:t>
      </w:r>
      <w:r>
        <w:rPr>
          <w:rFonts w:hAnsi="HG丸ｺﾞｼｯｸM-PRO" w:hint="eastAsia"/>
          <w:sz w:val="22"/>
        </w:rPr>
        <w:t>BNCT共同</w:t>
      </w:r>
      <w:r w:rsidRPr="00042861">
        <w:rPr>
          <w:rFonts w:hAnsi="HG丸ｺﾞｼｯｸM-PRO" w:hint="eastAsia"/>
          <w:sz w:val="22"/>
        </w:rPr>
        <w:t>医療センター</w:t>
      </w:r>
      <w:r>
        <w:rPr>
          <w:rFonts w:hAnsi="HG丸ｺﾞｼｯｸM-PRO" w:hint="eastAsia"/>
          <w:sz w:val="22"/>
        </w:rPr>
        <w:t>（注2</w:t>
      </w:r>
      <w:r w:rsidR="008A516A">
        <w:rPr>
          <w:rFonts w:hAnsi="HG丸ｺﾞｼｯｸM-PRO" w:hint="eastAsia"/>
          <w:sz w:val="22"/>
        </w:rPr>
        <w:t>7</w:t>
      </w:r>
      <w:r>
        <w:rPr>
          <w:rFonts w:hAnsi="HG丸ｺﾞｼｯｸM-PRO" w:hint="eastAsia"/>
          <w:sz w:val="22"/>
        </w:rPr>
        <w:t>）</w:t>
      </w:r>
      <w:r w:rsidRPr="00042861">
        <w:rPr>
          <w:rFonts w:hAnsi="HG丸ｺﾞｼｯｸM-PRO" w:cstheme="minorBidi"/>
          <w:color w:val="auto"/>
          <w:kern w:val="2"/>
          <w:sz w:val="22"/>
          <w:szCs w:val="22"/>
        </w:rPr>
        <w:t>が大阪医科大学内に開設される予定となってい</w:t>
      </w:r>
      <w:r w:rsidRPr="00042861">
        <w:rPr>
          <w:rFonts w:hAnsi="HG丸ｺﾞｼｯｸM-PRO" w:cstheme="minorBidi" w:hint="eastAsia"/>
          <w:color w:val="auto"/>
          <w:kern w:val="2"/>
          <w:sz w:val="22"/>
          <w:szCs w:val="22"/>
        </w:rPr>
        <w:t>ます。今後、がん診療拠点病院との連携体制の構築が課題となって</w:t>
      </w:r>
      <w:r>
        <w:rPr>
          <w:rFonts w:hAnsi="HG丸ｺﾞｼｯｸM-PRO" w:cstheme="minorBidi" w:hint="eastAsia"/>
          <w:color w:val="auto"/>
          <w:kern w:val="2"/>
          <w:sz w:val="22"/>
          <w:szCs w:val="22"/>
        </w:rPr>
        <w:t>い</w:t>
      </w:r>
      <w:r w:rsidRPr="00042861">
        <w:rPr>
          <w:rFonts w:hAnsi="HG丸ｺﾞｼｯｸM-PRO" w:cstheme="minorBidi" w:hint="eastAsia"/>
          <w:color w:val="auto"/>
          <w:kern w:val="2"/>
          <w:sz w:val="22"/>
          <w:szCs w:val="22"/>
        </w:rPr>
        <w:t>ます。なお、陽子線治療施設も平成</w:t>
      </w:r>
      <w:r>
        <w:rPr>
          <w:rFonts w:hAnsi="HG丸ｺﾞｼｯｸM-PRO" w:cstheme="minorBidi" w:hint="eastAsia"/>
          <w:color w:val="auto"/>
          <w:kern w:val="2"/>
          <w:sz w:val="22"/>
          <w:szCs w:val="22"/>
        </w:rPr>
        <w:t>29（2017）年度に</w:t>
      </w:r>
      <w:r w:rsidRPr="00042861">
        <w:rPr>
          <w:rFonts w:hAnsi="HG丸ｺﾞｼｯｸM-PRO" w:cstheme="minorBidi" w:hint="eastAsia"/>
          <w:color w:val="auto"/>
          <w:kern w:val="2"/>
          <w:sz w:val="22"/>
          <w:szCs w:val="22"/>
        </w:rPr>
        <w:t>開設されており、新たながん医療の集積が進んでいます。</w:t>
      </w:r>
    </w:p>
    <w:p w14:paraId="07AA174C" w14:textId="629DE495" w:rsidR="00927DDD" w:rsidRDefault="00491175">
      <w:pPr>
        <w:widowControl/>
        <w:adjustRightInd/>
        <w:jc w:val="left"/>
        <w:textAlignment w:val="auto"/>
        <w:rPr>
          <w:rFonts w:hAnsi="HG丸ｺﾞｼｯｸM-PRO" w:cstheme="minorBidi"/>
          <w:color w:val="auto"/>
          <w:kern w:val="2"/>
          <w:sz w:val="22"/>
          <w:szCs w:val="22"/>
        </w:rPr>
      </w:pPr>
      <w:r>
        <w:rPr>
          <w:noProof/>
        </w:rPr>
        <mc:AlternateContent>
          <mc:Choice Requires="wps">
            <w:drawing>
              <wp:anchor distT="0" distB="0" distL="114300" distR="114300" simplePos="0" relativeHeight="251699200" behindDoc="0" locked="0" layoutInCell="1" allowOverlap="1" wp14:anchorId="3FD0DD30" wp14:editId="38027299">
                <wp:simplePos x="0" y="0"/>
                <wp:positionH relativeFrom="margin">
                  <wp:align>center</wp:align>
                </wp:positionH>
                <wp:positionV relativeFrom="paragraph">
                  <wp:posOffset>775335</wp:posOffset>
                </wp:positionV>
                <wp:extent cx="5793740" cy="0"/>
                <wp:effectExtent l="0" t="0" r="16510" b="19050"/>
                <wp:wrapNone/>
                <wp:docPr id="10313" name="直線コネクタ 10313"/>
                <wp:cNvGraphicFramePr/>
                <a:graphic xmlns:a="http://schemas.openxmlformats.org/drawingml/2006/main">
                  <a:graphicData uri="http://schemas.microsoft.com/office/word/2010/wordprocessingShape">
                    <wps:wsp>
                      <wps:cNvCnPr/>
                      <wps:spPr>
                        <a:xfrm>
                          <a:off x="0" y="0"/>
                          <a:ext cx="57937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3F6DF1" id="直線コネクタ 10313" o:spid="_x0000_s1026" style="position:absolute;left:0;text-align:left;z-index:251699200;visibility:visible;mso-wrap-style:square;mso-wrap-distance-left:9pt;mso-wrap-distance-top:0;mso-wrap-distance-right:9pt;mso-wrap-distance-bottom:0;mso-position-horizontal:center;mso-position-horizontal-relative:margin;mso-position-vertical:absolute;mso-position-vertical-relative:text" from="0,61.05pt" to="456.2pt,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" strokecolor="black [3040]">
                <w10:wrap anchorx="margin"/>
              </v:line>
            </w:pict>
          </mc:Fallback>
        </mc:AlternateContent>
      </w:r>
      <w:r>
        <w:rPr>
          <w:noProof/>
        </w:rPr>
        <mc:AlternateContent>
          <mc:Choice Requires="wps">
            <w:drawing>
              <wp:anchor distT="0" distB="0" distL="114300" distR="114300" simplePos="0" relativeHeight="251697152" behindDoc="0" locked="0" layoutInCell="1" allowOverlap="1" wp14:anchorId="285DAFDE" wp14:editId="5E571BD1">
                <wp:simplePos x="0" y="0"/>
                <wp:positionH relativeFrom="margin">
                  <wp:align>center</wp:align>
                </wp:positionH>
                <wp:positionV relativeFrom="paragraph">
                  <wp:posOffset>708070</wp:posOffset>
                </wp:positionV>
                <wp:extent cx="5882640" cy="2313940"/>
                <wp:effectExtent l="0" t="0" r="3810" b="0"/>
                <wp:wrapNone/>
                <wp:docPr id="10" name="正方形/長方形 10" descr="（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title="注釈"/>
                <wp:cNvGraphicFramePr/>
                <a:graphic xmlns:a="http://schemas.openxmlformats.org/drawingml/2006/main">
                  <a:graphicData uri="http://schemas.microsoft.com/office/word/2010/wordprocessingShape">
                    <wps:wsp>
                      <wps:cNvSpPr/>
                      <wps:spPr>
                        <a:xfrm>
                          <a:off x="0" y="0"/>
                          <a:ext cx="5882640" cy="2313940"/>
                        </a:xfrm>
                        <a:prstGeom prst="rect">
                          <a:avLst/>
                        </a:prstGeom>
                        <a:solidFill>
                          <a:sysClr val="window" lastClr="FFFFFF"/>
                        </a:solidFill>
                        <a:ln w="25400" cap="flat" cmpd="sng" algn="ctr">
                          <a:noFill/>
                          <a:prstDash val="solid"/>
                        </a:ln>
                        <a:effectLst/>
                      </wps:spPr>
                      <wps:txb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5DAFDE" id="正方形/長方形 10" o:spid="_x0000_s1104" alt="タイトル: 注釈 - 説明: （注23）治療抵抗性&#10;治療抵抗性とはその病気に対して有効であると科学的に証明されている治療法を行っても、効果がみられない場合や、徐々に効果が減弱し再発・再燃してしまう状態をいいます。&#10;（注２4）大阪重粒子線センター&#10;平成30（2018）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また、粒子が重いことで生物効果にも優れX線や陽子線では難治とされる腫瘍にも効果を発揮します。&#10;（注25）関西BNCT共同医療センター&#10;現在、大阪医科大学の敷地内に「関西BNCT共同医療センター」が建設されています。（平成30（2018）年に開設、平成31年（2019）年から診療開始予定）BNCTとは、がん細胞に集積する特性を持ったホウ素薬剤を投与し、原子炉や加速器から取り出した熱（外）中性子線を患部に照射し、手術することなく、がん細胞を選択性良くかつ効率的に破壊する治療法です。&#10;" style="position:absolute;margin-left:0;margin-top:55.75pt;width:463.2pt;height:182.2pt;z-index:2516971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" fillcolor="window" stroked="f" strokeweight="2pt">
                <v:textbox>
                  <w:txbxContent>
                    <w:p w14:paraId="339548F7" w14:textId="23A1565E" w:rsidR="0034376A" w:rsidRPr="00A57ADC" w:rsidRDefault="0034376A" w:rsidP="00AC4610">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24</w:t>
                      </w:r>
                      <w:r w:rsidRPr="00A57ADC">
                        <w:rPr>
                          <w:rFonts w:hAnsi="HG丸ｺﾞｼｯｸM-PRO" w:hint="eastAsia"/>
                          <w:sz w:val="18"/>
                          <w:szCs w:val="18"/>
                        </w:rPr>
                        <w:t>）治療抵抗性</w:t>
                      </w:r>
                    </w:p>
                    <w:p w14:paraId="011D007B" w14:textId="2E2A3220" w:rsidR="0034376A" w:rsidRDefault="0034376A" w:rsidP="00266DC2">
                      <w:pPr>
                        <w:spacing w:line="200" w:lineRule="exact"/>
                        <w:ind w:leftChars="344" w:left="826" w:firstLineChars="6" w:firstLine="11"/>
                        <w:jc w:val="left"/>
                        <w:rPr>
                          <w:rFonts w:hAnsi="HG丸ｺﾞｼｯｸM-PRO"/>
                          <w:sz w:val="18"/>
                          <w:szCs w:val="18"/>
                        </w:rPr>
                      </w:pPr>
                      <w:r w:rsidRPr="00A57ADC">
                        <w:rPr>
                          <w:rFonts w:hAnsi="HG丸ｺﾞｼｯｸM-PRO" w:hint="eastAsia"/>
                          <w:sz w:val="18"/>
                          <w:szCs w:val="18"/>
                        </w:rPr>
                        <w:t>治療抵抗性とはその病気に対して有効であると科学的に証明されている治療法を行っても、効果が</w:t>
                      </w:r>
                      <w:r>
                        <w:rPr>
                          <w:rFonts w:hAnsi="HG丸ｺﾞｼｯｸM-PRO" w:hint="eastAsia"/>
                          <w:sz w:val="18"/>
                          <w:szCs w:val="18"/>
                        </w:rPr>
                        <w:t>みられない場合や</w:t>
                      </w:r>
                      <w:r w:rsidRPr="00A57ADC">
                        <w:rPr>
                          <w:rFonts w:hAnsi="HG丸ｺﾞｼｯｸM-PRO" w:hint="eastAsia"/>
                          <w:sz w:val="18"/>
                          <w:szCs w:val="18"/>
                        </w:rPr>
                        <w:t>、</w:t>
                      </w:r>
                      <w:r>
                        <w:rPr>
                          <w:rFonts w:hAnsi="HG丸ｺﾞｼｯｸM-PRO" w:hint="eastAsia"/>
                          <w:sz w:val="18"/>
                          <w:szCs w:val="18"/>
                        </w:rPr>
                        <w:t>徐々に</w:t>
                      </w:r>
                      <w:r w:rsidRPr="00A57ADC">
                        <w:rPr>
                          <w:rFonts w:hAnsi="HG丸ｺﾞｼｯｸM-PRO" w:hint="eastAsia"/>
                          <w:sz w:val="18"/>
                          <w:szCs w:val="18"/>
                        </w:rPr>
                        <w:t>効果が減弱し再発・再燃してしまう状態をいいます。</w:t>
                      </w:r>
                    </w:p>
                    <w:p w14:paraId="5D0828A4" w14:textId="77777777" w:rsidR="0034376A" w:rsidRPr="008A516A" w:rsidRDefault="0034376A" w:rsidP="008A516A">
                      <w:pPr>
                        <w:spacing w:line="200" w:lineRule="exact"/>
                        <w:jc w:val="left"/>
                        <w:rPr>
                          <w:rFonts w:hAnsi="HG丸ｺﾞｼｯｸM-PRO"/>
                          <w:sz w:val="18"/>
                          <w:szCs w:val="18"/>
                        </w:rPr>
                      </w:pPr>
                      <w:r w:rsidRPr="008A516A">
                        <w:rPr>
                          <w:rFonts w:hAnsi="HG丸ｺﾞｼｯｸM-PRO" w:hint="eastAsia"/>
                          <w:sz w:val="18"/>
                          <w:szCs w:val="18"/>
                        </w:rPr>
                        <w:t>（注25）がんゲノム医療</w:t>
                      </w:r>
                    </w:p>
                    <w:p w14:paraId="1DDD7DCE" w14:textId="7C5E69BF" w:rsidR="0034376A" w:rsidRPr="00A57ADC" w:rsidRDefault="0034376A" w:rsidP="00266DC2">
                      <w:pPr>
                        <w:spacing w:line="200" w:lineRule="exact"/>
                        <w:ind w:leftChars="350" w:left="840"/>
                        <w:jc w:val="left"/>
                        <w:rPr>
                          <w:rFonts w:hAnsi="HG丸ｺﾞｼｯｸM-PRO"/>
                          <w:sz w:val="18"/>
                          <w:szCs w:val="18"/>
                        </w:rPr>
                      </w:pPr>
                      <w:r w:rsidRPr="008A516A">
                        <w:rPr>
                          <w:rFonts w:hAnsi="HG丸ｺﾞｼｯｸM-PRO" w:hint="eastAsia"/>
                          <w:sz w:val="18"/>
                          <w:szCs w:val="18"/>
                        </w:rPr>
                        <w:t>がんゲノム医療は、患者のがんや正常組織から細胞を採取し、次世代シークエンサーと呼ばれる専用の機械で遺伝情報を読み込み、遺伝子の変異を特定した上で、複数の専門家が情報をもとに治療法の中から、最適な治療を選定する。</w:t>
                      </w:r>
                    </w:p>
                    <w:p w14:paraId="50A80C81" w14:textId="24C45FBF"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26</w:t>
                      </w:r>
                      <w:r w:rsidRPr="00A57ADC">
                        <w:rPr>
                          <w:rFonts w:hAnsi="HG丸ｺﾞｼｯｸM-PRO" w:hint="eastAsia"/>
                          <w:sz w:val="18"/>
                          <w:szCs w:val="18"/>
                        </w:rPr>
                        <w:t>）大阪重粒子線センター</w:t>
                      </w:r>
                    </w:p>
                    <w:p w14:paraId="59F495F1" w14:textId="5590F907" w:rsidR="0034376A" w:rsidRPr="00A57ADC"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平成30（</w:t>
                      </w:r>
                      <w:r w:rsidRPr="00A57ADC">
                        <w:rPr>
                          <w:rFonts w:hAnsi="HG丸ｺﾞｼｯｸM-PRO" w:hint="eastAsia"/>
                          <w:sz w:val="18"/>
                          <w:szCs w:val="18"/>
                        </w:rPr>
                        <w:t>2018</w:t>
                      </w:r>
                      <w:r>
                        <w:rPr>
                          <w:rFonts w:hAnsi="HG丸ｺﾞｼｯｸM-PRO" w:hint="eastAsia"/>
                          <w:sz w:val="18"/>
                          <w:szCs w:val="18"/>
                        </w:rPr>
                        <w:t>）</w:t>
                      </w:r>
                      <w:r w:rsidRPr="00A57ADC">
                        <w:rPr>
                          <w:rFonts w:hAnsi="HG丸ｺﾞｼｯｸM-PRO" w:hint="eastAsia"/>
                          <w:sz w:val="18"/>
                          <w:szCs w:val="18"/>
                        </w:rPr>
                        <w:t>年に臨床治療開始予定の大阪重粒子線センターでは、重粒子線の一つ、炭素イオン線を使用してがん治療を行います。炭素イオン線の特徴は粒子が重いことで、X線や陽子線などに比べ体内の線量分布に優れ、特に、重要な正常組織を傷つけること無くがん治療が可能です。</w:t>
                      </w:r>
                      <w:r>
                        <w:rPr>
                          <w:rFonts w:hAnsi="HG丸ｺﾞｼｯｸM-PRO" w:hint="eastAsia"/>
                          <w:sz w:val="18"/>
                          <w:szCs w:val="18"/>
                        </w:rPr>
                        <w:t>また、粒子が重いことで生物効果にも優れX線や陽子線では難治とされる腫瘍にも効果を発揮します。</w:t>
                      </w:r>
                    </w:p>
                    <w:p w14:paraId="17292521" w14:textId="5862E647" w:rsidR="0034376A" w:rsidRPr="00A57ADC" w:rsidRDefault="0034376A" w:rsidP="00927DDD">
                      <w:pPr>
                        <w:spacing w:line="200" w:lineRule="exact"/>
                        <w:jc w:val="left"/>
                        <w:rPr>
                          <w:rFonts w:hAnsi="HG丸ｺﾞｼｯｸM-PRO"/>
                          <w:sz w:val="18"/>
                          <w:szCs w:val="18"/>
                        </w:rPr>
                      </w:pPr>
                      <w:r w:rsidRPr="00A57ADC">
                        <w:rPr>
                          <w:rFonts w:hAnsi="HG丸ｺﾞｼｯｸM-PRO" w:hint="eastAsia"/>
                          <w:sz w:val="18"/>
                          <w:szCs w:val="18"/>
                        </w:rPr>
                        <w:t>（注</w:t>
                      </w:r>
                      <w:r>
                        <w:rPr>
                          <w:rFonts w:hAnsi="HG丸ｺﾞｼｯｸM-PRO" w:hint="eastAsia"/>
                          <w:sz w:val="18"/>
                          <w:szCs w:val="18"/>
                        </w:rPr>
                        <w:t>27</w:t>
                      </w:r>
                      <w:r w:rsidRPr="00A57ADC">
                        <w:rPr>
                          <w:rFonts w:hAnsi="HG丸ｺﾞｼｯｸM-PRO" w:hint="eastAsia"/>
                          <w:sz w:val="18"/>
                          <w:szCs w:val="18"/>
                        </w:rPr>
                        <w:t>）関西BNCT</w:t>
                      </w:r>
                      <w:r>
                        <w:rPr>
                          <w:rFonts w:hAnsi="HG丸ｺﾞｼｯｸM-PRO" w:hint="eastAsia"/>
                          <w:sz w:val="18"/>
                          <w:szCs w:val="18"/>
                        </w:rPr>
                        <w:t>共同</w:t>
                      </w:r>
                      <w:r w:rsidRPr="00A57ADC">
                        <w:rPr>
                          <w:rFonts w:hAnsi="HG丸ｺﾞｼｯｸM-PRO" w:hint="eastAsia"/>
                          <w:sz w:val="18"/>
                          <w:szCs w:val="18"/>
                        </w:rPr>
                        <w:t>医療センター</w:t>
                      </w:r>
                    </w:p>
                    <w:p w14:paraId="20823004" w14:textId="52A7D36A" w:rsidR="0034376A" w:rsidRDefault="0034376A" w:rsidP="00266DC2">
                      <w:pPr>
                        <w:spacing w:line="200" w:lineRule="exact"/>
                        <w:ind w:leftChars="345" w:left="828" w:firstLineChars="6" w:firstLine="11"/>
                        <w:jc w:val="left"/>
                        <w:rPr>
                          <w:rFonts w:hAnsi="HG丸ｺﾞｼｯｸM-PRO"/>
                          <w:sz w:val="18"/>
                          <w:szCs w:val="18"/>
                        </w:rPr>
                      </w:pPr>
                      <w:r>
                        <w:rPr>
                          <w:rFonts w:hAnsi="HG丸ｺﾞｼｯｸM-PRO" w:hint="eastAsia"/>
                          <w:sz w:val="18"/>
                          <w:szCs w:val="18"/>
                        </w:rPr>
                        <w:t>現在、大阪医科大学の敷地内に「関西BNCT共同医療センター」が建設されています。BNCTとは、</w:t>
                      </w:r>
                      <w:r w:rsidRPr="00A57ADC">
                        <w:rPr>
                          <w:rFonts w:hAnsi="HG丸ｺﾞｼｯｸM-PRO" w:hint="eastAsia"/>
                          <w:sz w:val="18"/>
                          <w:szCs w:val="18"/>
                        </w:rPr>
                        <w:t>がん細胞に集積する特性を持ったホウ素薬剤を投与し</w:t>
                      </w:r>
                      <w:r>
                        <w:rPr>
                          <w:rFonts w:hAnsi="HG丸ｺﾞｼｯｸM-PRO" w:hint="eastAsia"/>
                          <w:sz w:val="18"/>
                          <w:szCs w:val="18"/>
                        </w:rPr>
                        <w:t>、</w:t>
                      </w:r>
                      <w:r w:rsidRPr="00A57ADC">
                        <w:rPr>
                          <w:rFonts w:hAnsi="HG丸ｺﾞｼｯｸM-PRO" w:hint="eastAsia"/>
                          <w:sz w:val="18"/>
                          <w:szCs w:val="18"/>
                        </w:rPr>
                        <w:t>原子炉や加速器から取り出した熱（外）中性子線を患部に照射し、手術することなく、がん細胞を選択性良くかつ効率的に破壊する治療法です。</w:t>
                      </w:r>
                    </w:p>
                  </w:txbxContent>
                </v:textbox>
                <w10:wrap anchorx="margin"/>
              </v:rect>
            </w:pict>
          </mc:Fallback>
        </mc:AlternateContent>
      </w:r>
      <w:r w:rsidR="00927DDD">
        <w:rPr>
          <w:rFonts w:hAnsi="HG丸ｺﾞｼｯｸM-PRO" w:cstheme="minorBidi"/>
          <w:color w:val="auto"/>
          <w:kern w:val="2"/>
          <w:sz w:val="22"/>
          <w:szCs w:val="22"/>
        </w:rPr>
        <w:br w:type="page"/>
      </w:r>
    </w:p>
    <w:p w14:paraId="234C6281" w14:textId="77777777" w:rsidR="00453547" w:rsidRPr="00042861" w:rsidRDefault="00BF4647" w:rsidP="00BB1AD2">
      <w:pPr>
        <w:pStyle w:val="4"/>
        <w:numPr>
          <w:ilvl w:val="0"/>
          <w:numId w:val="0"/>
        </w:numPr>
        <w:ind w:firstLineChars="117" w:firstLine="282"/>
        <w:rPr>
          <w:rFonts w:ascii="ＭＳ ゴシック" w:eastAsia="ＭＳ ゴシック" w:hAnsi="ＭＳ ゴシック" w:cstheme="minorBidi"/>
          <w:color w:val="auto"/>
          <w:kern w:val="2"/>
          <w:szCs w:val="22"/>
        </w:rPr>
      </w:pPr>
      <w:bookmarkStart w:id="145" w:name="_Toc487755795"/>
      <w:bookmarkStart w:id="146" w:name="_Toc509826941"/>
      <w:r w:rsidRPr="00042861">
        <w:rPr>
          <w:rFonts w:ascii="ＭＳ ゴシック" w:eastAsia="ＭＳ ゴシック" w:hAnsi="ＭＳ ゴシック" w:cstheme="minorBidi" w:hint="eastAsia"/>
          <w:color w:val="auto"/>
          <w:kern w:val="2"/>
          <w:szCs w:val="22"/>
        </w:rPr>
        <w:lastRenderedPageBreak/>
        <w:t>④</w:t>
      </w:r>
      <w:r w:rsidR="00453547" w:rsidRPr="00042861">
        <w:rPr>
          <w:rFonts w:ascii="ＭＳ ゴシック" w:eastAsia="ＭＳ ゴシック" w:hAnsi="ＭＳ ゴシック" w:cs="Times New Roman" w:hint="eastAsia"/>
          <w:color w:val="auto"/>
          <w:kern w:val="2"/>
          <w:szCs w:val="22"/>
        </w:rPr>
        <w:t>がん登録</w:t>
      </w:r>
      <w:bookmarkEnd w:id="145"/>
      <w:bookmarkEnd w:id="146"/>
    </w:p>
    <w:p w14:paraId="446BA290" w14:textId="77777777" w:rsidR="007B126E" w:rsidRPr="00042861" w:rsidRDefault="006D016B" w:rsidP="00BB1AD2">
      <w:pPr>
        <w:adjustRightInd/>
        <w:ind w:firstLineChars="192" w:firstLine="424"/>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ア</w:t>
      </w:r>
      <w:r w:rsidR="00654B56">
        <w:rPr>
          <w:rFonts w:ascii="ＭＳ ゴシック" w:eastAsia="ＭＳ ゴシック" w:hAnsi="ＭＳ ゴシック" w:hint="eastAsia"/>
          <w:b/>
          <w:color w:val="auto"/>
          <w:sz w:val="22"/>
          <w:szCs w:val="22"/>
        </w:rPr>
        <w:t xml:space="preserve"> </w:t>
      </w:r>
      <w:r w:rsidR="007B126E" w:rsidRPr="00042861">
        <w:rPr>
          <w:rFonts w:ascii="ＭＳ ゴシック" w:eastAsia="ＭＳ ゴシック" w:hAnsi="ＭＳ ゴシック" w:hint="eastAsia"/>
          <w:b/>
          <w:color w:val="auto"/>
          <w:sz w:val="22"/>
          <w:szCs w:val="22"/>
        </w:rPr>
        <w:t>がん登録事業</w:t>
      </w:r>
      <w:r w:rsidRPr="00042861">
        <w:rPr>
          <w:rFonts w:ascii="ＭＳ ゴシック" w:eastAsia="ＭＳ ゴシック" w:hAnsi="ＭＳ ゴシック" w:hint="eastAsia"/>
          <w:b/>
          <w:color w:val="auto"/>
          <w:sz w:val="22"/>
          <w:szCs w:val="22"/>
        </w:rPr>
        <w:t>の推進</w:t>
      </w:r>
    </w:p>
    <w:p w14:paraId="72038953" w14:textId="77777777" w:rsidR="00BB1AD2" w:rsidRDefault="00FE4383" w:rsidP="00BB1AD2">
      <w:pPr>
        <w:adjustRightInd/>
        <w:ind w:leftChars="299" w:left="938" w:hangingChars="100" w:hanging="220"/>
        <w:textAlignment w:val="auto"/>
        <w:rPr>
          <w:rFonts w:hAnsi="HG丸ｺﾞｼｯｸM-PRO"/>
          <w:color w:val="auto"/>
          <w:sz w:val="22"/>
          <w:szCs w:val="22"/>
        </w:rPr>
      </w:pPr>
      <w:r>
        <w:rPr>
          <w:rFonts w:hAnsi="HG丸ｺﾞｼｯｸM-PRO" w:hint="eastAsia"/>
          <w:color w:val="auto"/>
          <w:sz w:val="22"/>
          <w:szCs w:val="22"/>
        </w:rPr>
        <w:t>○</w:t>
      </w:r>
      <w:r w:rsidR="00E31BBB" w:rsidRPr="00E31BBB">
        <w:rPr>
          <w:rFonts w:hAnsi="HG丸ｺﾞｼｯｸM-PRO" w:hint="eastAsia"/>
          <w:color w:val="auto"/>
          <w:sz w:val="22"/>
          <w:szCs w:val="22"/>
        </w:rPr>
        <w:t>がん登録とは、がんと診断・治療された患者の情報を集積し、がんの</w:t>
      </w:r>
      <w:r w:rsidR="00C9613C">
        <w:rPr>
          <w:rFonts w:hAnsi="HG丸ｺﾞｼｯｸM-PRO" w:hint="eastAsia"/>
          <w:color w:val="auto"/>
          <w:sz w:val="22"/>
          <w:szCs w:val="22"/>
        </w:rPr>
        <w:t>り</w:t>
      </w:r>
      <w:r w:rsidR="00E31BBB" w:rsidRPr="00E31BBB">
        <w:rPr>
          <w:rFonts w:hAnsi="HG丸ｺﾞｼｯｸM-PRO" w:hint="eastAsia"/>
          <w:color w:val="auto"/>
          <w:sz w:val="22"/>
          <w:szCs w:val="22"/>
        </w:rPr>
        <w:t>患数・</w:t>
      </w:r>
      <w:r w:rsidR="0050112B">
        <w:rPr>
          <w:rFonts w:hAnsi="HG丸ｺﾞｼｯｸM-PRO" w:hint="eastAsia"/>
          <w:color w:val="auto"/>
          <w:sz w:val="22"/>
          <w:szCs w:val="22"/>
        </w:rPr>
        <w:t>り患率</w:t>
      </w:r>
      <w:r w:rsidR="00E31BBB" w:rsidRPr="00E31BBB">
        <w:rPr>
          <w:rFonts w:hAnsi="HG丸ｺﾞｼｯｸM-PRO" w:hint="eastAsia"/>
          <w:color w:val="auto"/>
          <w:sz w:val="22"/>
          <w:szCs w:val="22"/>
        </w:rPr>
        <w:t>、受療状況（検査・治療の内容、診断時の病巣の拡がり）</w:t>
      </w:r>
      <w:r w:rsidR="009F2A26">
        <w:rPr>
          <w:rFonts w:hAnsi="HG丸ｺﾞｼｯｸM-PRO" w:hint="eastAsia"/>
          <w:color w:val="auto"/>
          <w:sz w:val="22"/>
          <w:szCs w:val="22"/>
        </w:rPr>
        <w:t>、</w:t>
      </w:r>
      <w:r w:rsidR="00E31BBB" w:rsidRPr="00E31BBB">
        <w:rPr>
          <w:rFonts w:hAnsi="HG丸ｺﾞｼｯｸM-PRO" w:hint="eastAsia"/>
          <w:color w:val="auto"/>
          <w:sz w:val="22"/>
          <w:szCs w:val="22"/>
        </w:rPr>
        <w:t>生存率を計測し、がん</w:t>
      </w:r>
      <w:r w:rsidR="00C9613C">
        <w:rPr>
          <w:rFonts w:hAnsi="HG丸ｺﾞｼｯｸM-PRO" w:hint="eastAsia"/>
          <w:color w:val="auto"/>
          <w:sz w:val="22"/>
          <w:szCs w:val="22"/>
        </w:rPr>
        <w:t>のり</w:t>
      </w:r>
      <w:r w:rsidR="00E31BBB" w:rsidRPr="00E31BBB">
        <w:rPr>
          <w:rFonts w:hAnsi="HG丸ｺﾞｼｯｸM-PRO" w:hint="eastAsia"/>
          <w:color w:val="auto"/>
          <w:sz w:val="22"/>
          <w:szCs w:val="22"/>
        </w:rPr>
        <w:t>患の将来予測やがん医療の評価、がんの原因究明などを行い、がん予防の推進とがん医療の向上に役立てるために行う取組みです。</w:t>
      </w:r>
    </w:p>
    <w:p w14:paraId="10CFC239"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EB54FE9" w14:textId="0CB82E2A" w:rsidR="005B4C06" w:rsidRDefault="007B126E"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w:t>
      </w:r>
      <w:r w:rsidR="004B6A9C" w:rsidRPr="00030DE5">
        <w:rPr>
          <w:rFonts w:hAnsi="HG丸ｺﾞｼｯｸM-PRO" w:hint="eastAsia"/>
          <w:color w:val="auto"/>
          <w:sz w:val="22"/>
          <w:szCs w:val="22"/>
        </w:rPr>
        <w:t>府では、</w:t>
      </w:r>
      <w:r w:rsidRPr="00030DE5">
        <w:rPr>
          <w:rFonts w:hAnsi="HG丸ｺﾞｼｯｸM-PRO" w:hint="eastAsia"/>
          <w:color w:val="auto"/>
          <w:sz w:val="22"/>
          <w:szCs w:val="22"/>
        </w:rPr>
        <w:t>昭和</w:t>
      </w:r>
      <w:r w:rsidR="00D85CCC" w:rsidRPr="00030DE5">
        <w:rPr>
          <w:rFonts w:hAnsi="HG丸ｺﾞｼｯｸM-PRO"/>
          <w:color w:val="auto"/>
          <w:sz w:val="22"/>
          <w:szCs w:val="22"/>
        </w:rPr>
        <w:t>37</w:t>
      </w:r>
      <w:r w:rsidR="0014145B">
        <w:rPr>
          <w:rFonts w:hAnsi="HG丸ｺﾞｼｯｸM-PRO" w:hint="eastAsia"/>
          <w:color w:val="auto"/>
          <w:sz w:val="22"/>
          <w:szCs w:val="22"/>
        </w:rPr>
        <w:t>（</w:t>
      </w:r>
      <w:r w:rsidR="0014145B" w:rsidRPr="0014145B">
        <w:rPr>
          <w:rFonts w:hAnsi="HG丸ｺﾞｼｯｸM-PRO"/>
          <w:color w:val="auto"/>
          <w:sz w:val="22"/>
          <w:szCs w:val="22"/>
        </w:rPr>
        <w:t>1962</w:t>
      </w:r>
      <w:r w:rsidR="0014145B">
        <w:rPr>
          <w:rFonts w:hAnsi="HG丸ｺﾞｼｯｸM-PRO" w:hint="eastAsia"/>
          <w:color w:val="auto"/>
          <w:sz w:val="22"/>
          <w:szCs w:val="22"/>
        </w:rPr>
        <w:t>）</w:t>
      </w:r>
      <w:r w:rsidR="00FE4383" w:rsidRPr="00030DE5">
        <w:rPr>
          <w:rFonts w:hAnsi="HG丸ｺﾞｼｯｸM-PRO" w:hint="eastAsia"/>
          <w:color w:val="auto"/>
          <w:sz w:val="22"/>
          <w:szCs w:val="22"/>
        </w:rPr>
        <w:t>年より</w:t>
      </w:r>
      <w:r w:rsidR="007A78BD" w:rsidRPr="00030DE5">
        <w:rPr>
          <w:rFonts w:hAnsi="HG丸ｺﾞｼｯｸM-PRO" w:hint="eastAsia"/>
          <w:color w:val="auto"/>
          <w:sz w:val="22"/>
          <w:szCs w:val="22"/>
        </w:rPr>
        <w:t>、</w:t>
      </w:r>
      <w:r w:rsidRPr="00030DE5">
        <w:rPr>
          <w:rFonts w:hAnsi="HG丸ｺﾞｼｯｸM-PRO" w:hint="eastAsia"/>
          <w:color w:val="auto"/>
          <w:sz w:val="22"/>
          <w:szCs w:val="22"/>
        </w:rPr>
        <w:t>大阪府医師会、大阪</w:t>
      </w:r>
      <w:r w:rsidR="00597316" w:rsidRPr="00030DE5">
        <w:rPr>
          <w:rFonts w:hAnsi="HG丸ｺﾞｼｯｸM-PRO" w:hint="eastAsia"/>
          <w:color w:val="auto"/>
          <w:sz w:val="22"/>
          <w:szCs w:val="22"/>
        </w:rPr>
        <w:t>府</w:t>
      </w:r>
      <w:r w:rsidR="005356A2" w:rsidRPr="00030DE5">
        <w:rPr>
          <w:rFonts w:hAnsi="HG丸ｺﾞｼｯｸM-PRO" w:hint="eastAsia"/>
          <w:color w:val="auto"/>
          <w:sz w:val="22"/>
          <w:szCs w:val="22"/>
        </w:rPr>
        <w:t>立</w:t>
      </w:r>
      <w:r w:rsidRPr="00030DE5">
        <w:rPr>
          <w:rFonts w:hAnsi="HG丸ｺﾞｼｯｸM-PRO" w:hint="eastAsia"/>
          <w:color w:val="auto"/>
          <w:sz w:val="22"/>
          <w:szCs w:val="22"/>
        </w:rPr>
        <w:t>成人病センター（現大阪国際がんセンター）</w:t>
      </w:r>
      <w:r w:rsidR="005865B1" w:rsidRPr="00030DE5">
        <w:rPr>
          <w:rFonts w:hAnsi="HG丸ｺﾞｼｯｸM-PRO" w:hint="eastAsia"/>
          <w:color w:val="auto"/>
          <w:sz w:val="22"/>
          <w:szCs w:val="22"/>
        </w:rPr>
        <w:t>の協力のもと</w:t>
      </w:r>
      <w:r w:rsidRPr="00030DE5">
        <w:rPr>
          <w:rFonts w:hAnsi="HG丸ｺﾞｼｯｸM-PRO" w:hint="eastAsia"/>
          <w:color w:val="auto"/>
          <w:sz w:val="22"/>
          <w:szCs w:val="22"/>
        </w:rPr>
        <w:t>、大阪府地域がん登録事業を</w:t>
      </w:r>
      <w:r w:rsidR="004B6A9C" w:rsidRPr="00030DE5">
        <w:rPr>
          <w:rFonts w:hAnsi="HG丸ｺﾞｼｯｸM-PRO" w:hint="eastAsia"/>
          <w:color w:val="auto"/>
          <w:sz w:val="22"/>
          <w:szCs w:val="22"/>
        </w:rPr>
        <w:t>実施</w:t>
      </w:r>
      <w:r w:rsidR="00382BF8" w:rsidRPr="00030DE5">
        <w:rPr>
          <w:rFonts w:hAnsi="HG丸ｺﾞｼｯｸM-PRO" w:hint="eastAsia"/>
          <w:color w:val="auto"/>
          <w:sz w:val="22"/>
          <w:szCs w:val="22"/>
        </w:rPr>
        <w:t>、長期にわたり、精度の高い府内のがん発生数や生存率等を算出してき</w:t>
      </w:r>
      <w:r w:rsidR="00C9613C" w:rsidRPr="00363C42">
        <w:rPr>
          <w:rFonts w:hAnsi="HG丸ｺﾞｼｯｸM-PRO" w:hint="eastAsia"/>
          <w:color w:val="auto"/>
          <w:sz w:val="22"/>
          <w:szCs w:val="22"/>
        </w:rPr>
        <w:t>まし</w:t>
      </w:r>
      <w:r w:rsidR="00382BF8" w:rsidRPr="00363C42">
        <w:rPr>
          <w:rFonts w:hAnsi="HG丸ｺﾞｼｯｸM-PRO" w:hint="eastAsia"/>
          <w:color w:val="auto"/>
          <w:sz w:val="22"/>
          <w:szCs w:val="22"/>
        </w:rPr>
        <w:t>た</w:t>
      </w:r>
      <w:r w:rsidR="00F155D0" w:rsidRPr="00540AC9">
        <w:rPr>
          <w:rFonts w:hAnsi="HG丸ｺﾞｼｯｸM-PRO" w:hint="eastAsia"/>
          <w:color w:val="auto"/>
          <w:sz w:val="22"/>
          <w:szCs w:val="22"/>
        </w:rPr>
        <w:t>。</w:t>
      </w:r>
      <w:r w:rsidR="00382BF8" w:rsidRPr="00363C42">
        <w:rPr>
          <w:rFonts w:hAnsi="HG丸ｺﾞｼｯｸM-PRO" w:hint="eastAsia"/>
          <w:color w:val="auto"/>
          <w:sz w:val="22"/>
          <w:szCs w:val="22"/>
        </w:rPr>
        <w:t>平成</w:t>
      </w:r>
      <w:r w:rsidR="00382BF8" w:rsidRPr="00363C42">
        <w:rPr>
          <w:rFonts w:hAnsi="HG丸ｺﾞｼｯｸM-PRO"/>
          <w:color w:val="auto"/>
          <w:sz w:val="22"/>
          <w:szCs w:val="22"/>
        </w:rPr>
        <w:t>28</w:t>
      </w:r>
      <w:r w:rsidR="009033C9">
        <w:rPr>
          <w:rFonts w:hAnsi="HG丸ｺﾞｼｯｸM-PRO" w:hint="eastAsia"/>
          <w:color w:val="auto"/>
          <w:sz w:val="22"/>
          <w:szCs w:val="22"/>
        </w:rPr>
        <w:t>（2016）</w:t>
      </w:r>
      <w:r w:rsidR="00382BF8" w:rsidRPr="00363C42">
        <w:rPr>
          <w:rFonts w:hAnsi="HG丸ｺﾞｼｯｸM-PRO"/>
          <w:color w:val="auto"/>
          <w:sz w:val="22"/>
          <w:szCs w:val="22"/>
        </w:rPr>
        <w:t>年1月</w:t>
      </w:r>
      <w:r w:rsidR="00646C86" w:rsidRPr="00030DE5">
        <w:rPr>
          <w:rFonts w:hAnsi="HG丸ｺﾞｼｯｸM-PRO" w:hint="eastAsia"/>
          <w:color w:val="auto"/>
          <w:sz w:val="22"/>
          <w:szCs w:val="22"/>
        </w:rPr>
        <w:t>に</w:t>
      </w:r>
      <w:r w:rsidR="00382BF8" w:rsidRPr="00030DE5">
        <w:rPr>
          <w:rFonts w:hAnsi="HG丸ｺﾞｼｯｸM-PRO" w:hint="eastAsia"/>
          <w:color w:val="auto"/>
          <w:sz w:val="22"/>
          <w:szCs w:val="22"/>
        </w:rPr>
        <w:t>「がん登録等の推進に関する法律</w:t>
      </w:r>
      <w:r w:rsidR="00D85CCC" w:rsidRPr="00030DE5">
        <w:rPr>
          <w:rFonts w:hAnsi="HG丸ｺﾞｼｯｸM-PRO" w:hint="eastAsia"/>
          <w:color w:val="auto"/>
          <w:sz w:val="22"/>
          <w:szCs w:val="22"/>
        </w:rPr>
        <w:t>」</w:t>
      </w:r>
      <w:r w:rsidRPr="00030DE5">
        <w:rPr>
          <w:rFonts w:hAnsi="HG丸ｺﾞｼｯｸM-PRO" w:hint="eastAsia"/>
          <w:color w:val="auto"/>
          <w:sz w:val="22"/>
          <w:szCs w:val="22"/>
        </w:rPr>
        <w:t>が施行され、</w:t>
      </w:r>
      <w:r w:rsidR="00BE6E5D" w:rsidRPr="00030DE5">
        <w:rPr>
          <w:rFonts w:hAnsi="HG丸ｺﾞｼｯｸM-PRO" w:hint="eastAsia"/>
          <w:color w:val="auto"/>
          <w:sz w:val="22"/>
          <w:szCs w:val="22"/>
        </w:rPr>
        <w:t>全国がん登録事業が始まり、事業委託先が大阪国際がんセンターに一本化されました。しかしながら、がん登録に関する府民の認知度は</w:t>
      </w:r>
      <w:r w:rsidR="00F155D0" w:rsidRPr="00540AC9">
        <w:rPr>
          <w:rFonts w:hAnsi="HG丸ｺﾞｼｯｸM-PRO" w:hint="eastAsia"/>
          <w:color w:val="auto"/>
          <w:sz w:val="22"/>
          <w:szCs w:val="22"/>
        </w:rPr>
        <w:t>未だ</w:t>
      </w:r>
      <w:r w:rsidR="00BE6E5D" w:rsidRPr="00E63A4B">
        <w:rPr>
          <w:rFonts w:hAnsi="HG丸ｺﾞｼｯｸM-PRO" w:hint="eastAsia"/>
          <w:color w:val="auto"/>
          <w:sz w:val="22"/>
          <w:szCs w:val="22"/>
        </w:rPr>
        <w:t>十</w:t>
      </w:r>
      <w:r w:rsidR="00BE6E5D" w:rsidRPr="00030DE5">
        <w:rPr>
          <w:rFonts w:hAnsi="HG丸ｺﾞｼｯｸM-PRO" w:hint="eastAsia"/>
          <w:color w:val="auto"/>
          <w:sz w:val="22"/>
          <w:szCs w:val="22"/>
        </w:rPr>
        <w:t>分とはいえ</w:t>
      </w:r>
      <w:r w:rsidR="00B3008A">
        <w:rPr>
          <w:rFonts w:hAnsi="HG丸ｺﾞｼｯｸM-PRO" w:hint="eastAsia"/>
          <w:color w:val="auto"/>
          <w:sz w:val="22"/>
          <w:szCs w:val="22"/>
        </w:rPr>
        <w:t>ず、</w:t>
      </w:r>
      <w:r w:rsidR="005E0BE1" w:rsidRPr="00363C42">
        <w:rPr>
          <w:rFonts w:hAnsi="HG丸ｺﾞｼｯｸM-PRO" w:hint="eastAsia"/>
          <w:color w:val="auto"/>
          <w:sz w:val="22"/>
          <w:szCs w:val="22"/>
        </w:rPr>
        <w:t>がん登録の意義等について周知に努めています。</w:t>
      </w:r>
    </w:p>
    <w:p w14:paraId="7CC75ED4" w14:textId="77777777" w:rsidR="00480D6B" w:rsidRPr="00363C42" w:rsidRDefault="00480D6B">
      <w:pPr>
        <w:adjustRightInd/>
        <w:ind w:leftChars="277" w:left="885" w:hangingChars="100" w:hanging="220"/>
        <w:textAlignment w:val="auto"/>
        <w:rPr>
          <w:rFonts w:hAnsi="HG丸ｺﾞｼｯｸM-PRO"/>
          <w:color w:val="auto"/>
          <w:sz w:val="22"/>
          <w:szCs w:val="22"/>
        </w:rPr>
      </w:pPr>
    </w:p>
    <w:p w14:paraId="078DEC45" w14:textId="77777777" w:rsidR="00057DB9" w:rsidRPr="00363C42" w:rsidRDefault="00057DB9" w:rsidP="00BB1AD2">
      <w:pPr>
        <w:adjustRightInd/>
        <w:ind w:firstLineChars="192" w:firstLine="424"/>
        <w:textAlignment w:val="auto"/>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Pr="00363C42">
        <w:rPr>
          <w:rFonts w:asciiTheme="majorEastAsia" w:eastAsiaTheme="majorEastAsia" w:hAnsiTheme="majorEastAsia" w:hint="eastAsia"/>
          <w:b/>
          <w:color w:val="auto"/>
          <w:sz w:val="22"/>
          <w:szCs w:val="22"/>
        </w:rPr>
        <w:t>がん登録データの提供</w:t>
      </w:r>
    </w:p>
    <w:p w14:paraId="080B07C6" w14:textId="77777777" w:rsidR="00BB1AD2" w:rsidRDefault="00BE6E5D" w:rsidP="00BB1AD2">
      <w:pPr>
        <w:adjustRightInd/>
        <w:ind w:leftChars="299" w:left="938" w:hangingChars="100" w:hanging="220"/>
        <w:textAlignment w:val="auto"/>
        <w:rPr>
          <w:rFonts w:hAnsi="HG丸ｺﾞｼｯｸM-PRO"/>
          <w:color w:val="auto"/>
          <w:sz w:val="22"/>
          <w:szCs w:val="22"/>
        </w:rPr>
      </w:pPr>
      <w:r w:rsidRPr="00030DE5">
        <w:rPr>
          <w:rFonts w:hAnsi="HG丸ｺﾞｼｯｸM-PRO" w:hint="eastAsia"/>
          <w:color w:val="auto"/>
          <w:sz w:val="22"/>
          <w:szCs w:val="22"/>
        </w:rPr>
        <w:t>○府内のがん診療拠点病院等における診療実績をがん登録データから算出し、大阪国際がんセンターがん対策センターのホームページ等で公表することにより、情報提供を行っています。</w:t>
      </w:r>
    </w:p>
    <w:p w14:paraId="720F623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7751606C" w14:textId="5406B14E" w:rsidR="00057DB9" w:rsidRDefault="00057DB9" w:rsidP="00BB1AD2">
      <w:pPr>
        <w:adjustRightInd/>
        <w:ind w:leftChars="299" w:left="938" w:hangingChars="100" w:hanging="220"/>
        <w:textAlignment w:val="auto"/>
        <w:rPr>
          <w:rFonts w:hAnsi="HG丸ｺﾞｼｯｸM-PRO"/>
          <w:color w:val="auto"/>
          <w:sz w:val="22"/>
          <w:szCs w:val="22"/>
        </w:rPr>
      </w:pPr>
      <w:r w:rsidRPr="00363C42">
        <w:rPr>
          <w:rFonts w:hAnsi="HG丸ｺﾞｼｯｸM-PRO" w:hint="eastAsia"/>
          <w:color w:val="auto"/>
          <w:sz w:val="22"/>
          <w:szCs w:val="22"/>
        </w:rPr>
        <w:t>○がん登録を通じて把握された、希少がん、難治性がんや小児・</w:t>
      </w:r>
      <w:r w:rsidRPr="00363C42">
        <w:rPr>
          <w:rFonts w:hAnsi="HG丸ｺﾞｼｯｸM-PRO"/>
          <w:color w:val="auto"/>
          <w:sz w:val="22"/>
          <w:szCs w:val="22"/>
        </w:rPr>
        <w:t>AYA世代のがん等に</w:t>
      </w:r>
      <w:r w:rsidR="006B002E">
        <w:rPr>
          <w:rFonts w:hAnsi="HG丸ｺﾞｼｯｸM-PRO" w:hint="eastAsia"/>
          <w:color w:val="auto"/>
          <w:sz w:val="22"/>
          <w:szCs w:val="22"/>
        </w:rPr>
        <w:t>係る</w:t>
      </w:r>
      <w:r w:rsidRPr="00363C42">
        <w:rPr>
          <w:rFonts w:hAnsi="HG丸ｺﾞｼｯｸM-PRO"/>
          <w:color w:val="auto"/>
          <w:sz w:val="22"/>
          <w:szCs w:val="22"/>
        </w:rPr>
        <w:t>情報について、</w:t>
      </w:r>
      <w:r w:rsidR="001E677B" w:rsidRPr="00363C42">
        <w:rPr>
          <w:rFonts w:hAnsi="HG丸ｺﾞｼｯｸM-PRO" w:hint="eastAsia"/>
          <w:color w:val="auto"/>
          <w:sz w:val="22"/>
          <w:szCs w:val="22"/>
        </w:rPr>
        <w:t>患者や家族への情報提供にあたっては、個人情報保護に十分に配慮しつつ行う必要があります。</w:t>
      </w:r>
    </w:p>
    <w:p w14:paraId="07ECF6CA" w14:textId="77777777" w:rsidR="001E28F4" w:rsidRDefault="001E28F4">
      <w:pPr>
        <w:adjustRightInd/>
        <w:ind w:leftChars="250" w:left="820" w:hangingChars="100" w:hanging="220"/>
        <w:textAlignment w:val="auto"/>
        <w:rPr>
          <w:rFonts w:hAnsi="HG丸ｺﾞｼｯｸM-PRO"/>
          <w:color w:val="auto"/>
          <w:sz w:val="22"/>
          <w:szCs w:val="22"/>
        </w:rPr>
      </w:pPr>
    </w:p>
    <w:p w14:paraId="28C4580F" w14:textId="77777777" w:rsidR="007B126E" w:rsidRPr="00D20E30" w:rsidRDefault="00057DB9" w:rsidP="00BB1AD2">
      <w:pPr>
        <w:adjustRightInd/>
        <w:ind w:firstLineChars="192" w:firstLine="424"/>
        <w:textAlignment w:val="auto"/>
        <w:rPr>
          <w:rFonts w:ascii="ＭＳ ゴシック" w:eastAsia="ＭＳ ゴシック" w:hAnsi="ＭＳ ゴシック"/>
          <w:color w:val="auto"/>
          <w:sz w:val="22"/>
          <w:szCs w:val="22"/>
        </w:rPr>
      </w:pPr>
      <w:r w:rsidRPr="00D20E30">
        <w:rPr>
          <w:rFonts w:ascii="ＭＳ ゴシック" w:eastAsia="ＭＳ ゴシック" w:hAnsi="ＭＳ ゴシック" w:hint="eastAsia"/>
          <w:b/>
          <w:color w:val="auto"/>
          <w:sz w:val="22"/>
          <w:szCs w:val="22"/>
        </w:rPr>
        <w:t>ウ</w:t>
      </w:r>
      <w:r w:rsidR="00654B56">
        <w:rPr>
          <w:rFonts w:ascii="ＭＳ ゴシック" w:eastAsia="ＭＳ ゴシック" w:hAnsi="ＭＳ ゴシック" w:hint="eastAsia"/>
          <w:b/>
          <w:color w:val="auto"/>
          <w:sz w:val="22"/>
          <w:szCs w:val="22"/>
        </w:rPr>
        <w:t xml:space="preserve"> </w:t>
      </w:r>
      <w:r w:rsidR="007B126E" w:rsidRPr="00D20E30">
        <w:rPr>
          <w:rFonts w:ascii="ＭＳ ゴシック" w:eastAsia="ＭＳ ゴシック" w:hAnsi="ＭＳ ゴシック" w:hint="eastAsia"/>
          <w:b/>
          <w:color w:val="auto"/>
          <w:sz w:val="22"/>
          <w:szCs w:val="22"/>
        </w:rPr>
        <w:t>がん登録</w:t>
      </w:r>
      <w:r w:rsidR="006D016B" w:rsidRPr="00D20E30">
        <w:rPr>
          <w:rFonts w:ascii="ＭＳ ゴシック" w:eastAsia="ＭＳ ゴシック" w:hAnsi="ＭＳ ゴシック" w:hint="eastAsia"/>
          <w:b/>
          <w:color w:val="auto"/>
          <w:sz w:val="22"/>
          <w:szCs w:val="22"/>
        </w:rPr>
        <w:t>データ</w:t>
      </w:r>
      <w:r w:rsidR="007B126E" w:rsidRPr="00D20E30">
        <w:rPr>
          <w:rFonts w:ascii="ＭＳ ゴシック" w:eastAsia="ＭＳ ゴシック" w:hAnsi="ＭＳ ゴシック" w:hint="eastAsia"/>
          <w:b/>
          <w:color w:val="auto"/>
          <w:sz w:val="22"/>
          <w:szCs w:val="22"/>
        </w:rPr>
        <w:t>の活用</w:t>
      </w:r>
    </w:p>
    <w:p w14:paraId="7BDA8223" w14:textId="77777777" w:rsidR="00BB1AD2" w:rsidRDefault="007608D5" w:rsidP="00BB1AD2">
      <w:pPr>
        <w:adjustRightInd/>
        <w:ind w:leftChars="299" w:left="938" w:hangingChars="100" w:hanging="220"/>
        <w:textAlignment w:val="auto"/>
        <w:rPr>
          <w:rFonts w:hAnsi="HG丸ｺﾞｼｯｸM-PRO"/>
          <w:color w:val="auto"/>
          <w:sz w:val="22"/>
          <w:szCs w:val="22"/>
        </w:rPr>
      </w:pPr>
      <w:r w:rsidRPr="00583753">
        <w:rPr>
          <w:rFonts w:hAnsi="HG丸ｺﾞｼｯｸM-PRO" w:hint="eastAsia"/>
          <w:color w:val="auto"/>
          <w:sz w:val="22"/>
          <w:szCs w:val="22"/>
        </w:rPr>
        <w:t>○集計されたがん登録データは、年報として報告するとともに、本計画をはじめ、大阪府におけるがん対策の</w:t>
      </w:r>
      <w:r w:rsidR="00F155D0" w:rsidRPr="001E28F4">
        <w:rPr>
          <w:rFonts w:hAnsi="HG丸ｺﾞｼｯｸM-PRO" w:hint="eastAsia"/>
          <w:color w:val="auto"/>
          <w:sz w:val="22"/>
          <w:szCs w:val="22"/>
        </w:rPr>
        <w:t>企画立案</w:t>
      </w:r>
      <w:r w:rsidRPr="00583753">
        <w:rPr>
          <w:rFonts w:hAnsi="HG丸ｺﾞｼｯｸM-PRO" w:hint="eastAsia"/>
          <w:color w:val="auto"/>
          <w:sz w:val="22"/>
          <w:szCs w:val="22"/>
        </w:rPr>
        <w:t>・評価やがん診療の基礎資料として活用しています。</w:t>
      </w:r>
    </w:p>
    <w:p w14:paraId="3169C555"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2C8D5470" w14:textId="6AFC8077" w:rsidR="00BB1AD2" w:rsidRDefault="008546B4" w:rsidP="00BB1AD2">
      <w:pPr>
        <w:adjustRightInd/>
        <w:ind w:leftChars="299" w:left="938" w:hangingChars="100" w:hanging="220"/>
        <w:textAlignment w:val="auto"/>
        <w:rPr>
          <w:rFonts w:hAnsi="HG丸ｺﾞｼｯｸM-PRO"/>
          <w:color w:val="auto"/>
          <w:sz w:val="22"/>
          <w:szCs w:val="22"/>
        </w:rPr>
      </w:pPr>
      <w:r w:rsidRPr="008546B4">
        <w:rPr>
          <w:rFonts w:hAnsi="HG丸ｺﾞｼｯｸM-PRO" w:hint="eastAsia"/>
          <w:color w:val="auto"/>
          <w:sz w:val="22"/>
          <w:szCs w:val="22"/>
        </w:rPr>
        <w:t>○</w:t>
      </w:r>
      <w:r w:rsidR="007608D5" w:rsidRPr="007608D5">
        <w:rPr>
          <w:rFonts w:hAnsi="HG丸ｺﾞｼｯｸM-PRO" w:hint="eastAsia"/>
          <w:color w:val="auto"/>
          <w:sz w:val="22"/>
          <w:szCs w:val="22"/>
        </w:rPr>
        <w:t>大阪府がん登録データは、世界保健</w:t>
      </w:r>
      <w:r w:rsidR="006B002E">
        <w:rPr>
          <w:rFonts w:hAnsi="HG丸ｺﾞｼｯｸM-PRO" w:hint="eastAsia"/>
          <w:color w:val="auto"/>
          <w:sz w:val="22"/>
          <w:szCs w:val="22"/>
        </w:rPr>
        <w:t>機関</w:t>
      </w:r>
      <w:r w:rsidR="007608D5" w:rsidRPr="007608D5">
        <w:rPr>
          <w:rFonts w:hAnsi="HG丸ｺﾞｼｯｸM-PRO" w:hint="eastAsia"/>
          <w:color w:val="auto"/>
          <w:sz w:val="22"/>
          <w:szCs w:val="22"/>
        </w:rPr>
        <w:t>（WHO）の下部組織である国際がん研究機関（IARC）が公開するがん統計のデータベースやロンドン大学が行うがん患者の生存に関する国際共同研究等にも継続的に採用されており、信頼に値するがん登録として、世界のがん対策においても活用されています。</w:t>
      </w:r>
    </w:p>
    <w:p w14:paraId="588FDEDA" w14:textId="77777777" w:rsidR="00BB1AD2" w:rsidRDefault="00BB1AD2" w:rsidP="00BB1AD2">
      <w:pPr>
        <w:adjustRightInd/>
        <w:ind w:leftChars="299" w:left="938" w:hangingChars="100" w:hanging="220"/>
        <w:textAlignment w:val="auto"/>
        <w:rPr>
          <w:rFonts w:hAnsi="HG丸ｺﾞｼｯｸM-PRO"/>
          <w:color w:val="auto"/>
          <w:sz w:val="22"/>
          <w:szCs w:val="22"/>
        </w:rPr>
      </w:pPr>
    </w:p>
    <w:p w14:paraId="36D61D2E" w14:textId="44ED2421" w:rsidR="00646C86" w:rsidRDefault="007B126E"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○全国がん登録の情報の利活用</w:t>
      </w:r>
      <w:r w:rsidR="00763187" w:rsidRPr="00042861">
        <w:rPr>
          <w:rFonts w:hAnsi="HG丸ｺﾞｼｯｸM-PRO" w:hint="eastAsia"/>
          <w:color w:val="auto"/>
          <w:sz w:val="22"/>
          <w:szCs w:val="22"/>
        </w:rPr>
        <w:t>について</w:t>
      </w:r>
      <w:r w:rsidRPr="00042861">
        <w:rPr>
          <w:rFonts w:hAnsi="HG丸ｺﾞｼｯｸM-PRO" w:hint="eastAsia"/>
          <w:color w:val="auto"/>
          <w:sz w:val="22"/>
          <w:szCs w:val="22"/>
        </w:rPr>
        <w:t>は</w:t>
      </w:r>
      <w:r w:rsidR="00763187" w:rsidRPr="00042861">
        <w:rPr>
          <w:rFonts w:hAnsi="HG丸ｺﾞｼｯｸM-PRO" w:hint="eastAsia"/>
          <w:color w:val="auto"/>
          <w:sz w:val="22"/>
          <w:szCs w:val="22"/>
        </w:rPr>
        <w:t>、</w:t>
      </w:r>
      <w:r w:rsidRPr="00042861">
        <w:rPr>
          <w:rFonts w:hAnsi="HG丸ｺﾞｼｯｸM-PRO" w:hint="eastAsia"/>
          <w:color w:val="auto"/>
          <w:sz w:val="22"/>
          <w:szCs w:val="22"/>
        </w:rPr>
        <w:t>平成</w:t>
      </w:r>
      <w:r w:rsidR="00D85CCC">
        <w:rPr>
          <w:rFonts w:hAnsi="HG丸ｺﾞｼｯｸM-PRO" w:hint="eastAsia"/>
          <w:color w:val="auto"/>
          <w:sz w:val="22"/>
          <w:szCs w:val="22"/>
        </w:rPr>
        <w:t>30</w:t>
      </w:r>
      <w:r w:rsidR="009033C9">
        <w:rPr>
          <w:rFonts w:hAnsi="HG丸ｺﾞｼｯｸM-PRO" w:hint="eastAsia"/>
          <w:color w:val="auto"/>
          <w:sz w:val="22"/>
          <w:szCs w:val="22"/>
        </w:rPr>
        <w:t>（2018）</w:t>
      </w:r>
      <w:r w:rsidR="00FE4383">
        <w:rPr>
          <w:rFonts w:hAnsi="HG丸ｺﾞｼｯｸM-PRO" w:hint="eastAsia"/>
          <w:color w:val="auto"/>
          <w:sz w:val="22"/>
          <w:szCs w:val="22"/>
        </w:rPr>
        <w:t>年末を</w:t>
      </w:r>
      <w:r w:rsidRPr="00042861">
        <w:rPr>
          <w:rFonts w:hAnsi="HG丸ｺﾞｼｯｸM-PRO" w:hint="eastAsia"/>
          <w:color w:val="auto"/>
          <w:sz w:val="22"/>
          <w:szCs w:val="22"/>
        </w:rPr>
        <w:t>目途に開始される予定</w:t>
      </w:r>
      <w:r w:rsidR="00763187" w:rsidRPr="00042861">
        <w:rPr>
          <w:rFonts w:hAnsi="HG丸ｺﾞｼｯｸM-PRO" w:hint="eastAsia"/>
          <w:color w:val="auto"/>
          <w:sz w:val="22"/>
          <w:szCs w:val="22"/>
        </w:rPr>
        <w:t>となってお</w:t>
      </w:r>
      <w:r w:rsidRPr="00042861">
        <w:rPr>
          <w:rFonts w:hAnsi="HG丸ｺﾞｼｯｸM-PRO" w:hint="eastAsia"/>
          <w:color w:val="auto"/>
          <w:sz w:val="22"/>
          <w:szCs w:val="22"/>
        </w:rPr>
        <w:t>り、</w:t>
      </w:r>
      <w:r w:rsidR="00763187" w:rsidRPr="00042861">
        <w:rPr>
          <w:rFonts w:hAnsi="HG丸ｺﾞｼｯｸM-PRO" w:hint="eastAsia"/>
          <w:color w:val="auto"/>
          <w:sz w:val="22"/>
          <w:szCs w:val="22"/>
        </w:rPr>
        <w:t>国が策定するがん登録情報のデータ提供マニュアルを踏まえ、</w:t>
      </w:r>
      <w:r w:rsidRPr="00042861">
        <w:rPr>
          <w:rFonts w:hAnsi="HG丸ｺﾞｼｯｸM-PRO" w:hint="eastAsia"/>
          <w:color w:val="auto"/>
          <w:sz w:val="22"/>
          <w:szCs w:val="22"/>
        </w:rPr>
        <w:t>正確な情報に基づくがん対策の</w:t>
      </w:r>
      <w:r w:rsidR="00F40CD5" w:rsidRPr="00042861">
        <w:rPr>
          <w:rFonts w:hAnsi="HG丸ｺﾞｼｯｸM-PRO" w:hint="eastAsia"/>
          <w:color w:val="auto"/>
          <w:sz w:val="22"/>
          <w:szCs w:val="22"/>
        </w:rPr>
        <w:t>企画立案</w:t>
      </w:r>
      <w:r w:rsidR="00763187" w:rsidRPr="00042861">
        <w:rPr>
          <w:rFonts w:hAnsi="HG丸ｺﾞｼｯｸM-PRO" w:hint="eastAsia"/>
          <w:color w:val="auto"/>
          <w:sz w:val="22"/>
          <w:szCs w:val="22"/>
        </w:rPr>
        <w:t>などに活用していく必要があります。</w:t>
      </w:r>
    </w:p>
    <w:p w14:paraId="4F2A4633" w14:textId="77777777" w:rsidR="00F425FA" w:rsidRDefault="00B83DE5" w:rsidP="00A618C9">
      <w:pPr>
        <w:widowControl/>
        <w:adjustRightInd/>
        <w:ind w:left="820" w:hanging="201"/>
        <w:jc w:val="left"/>
        <w:textAlignment w:val="auto"/>
        <w:rPr>
          <w:rFonts w:hAnsi="HG丸ｺﾞｼｯｸM-PRO"/>
          <w:color w:val="auto"/>
          <w:sz w:val="22"/>
          <w:szCs w:val="22"/>
        </w:rPr>
      </w:pPr>
      <w:r>
        <w:rPr>
          <w:rFonts w:hAnsi="HG丸ｺﾞｼｯｸM-PRO"/>
          <w:color w:val="auto"/>
          <w:sz w:val="22"/>
          <w:szCs w:val="22"/>
        </w:rPr>
        <w:br w:type="page"/>
      </w:r>
    </w:p>
    <w:p w14:paraId="23D40039" w14:textId="77777777" w:rsidR="00630B65" w:rsidRPr="00042861" w:rsidRDefault="00BF4647" w:rsidP="00BB1AD2">
      <w:pPr>
        <w:pStyle w:val="4"/>
        <w:numPr>
          <w:ilvl w:val="0"/>
          <w:numId w:val="0"/>
        </w:numPr>
        <w:ind w:firstLineChars="117" w:firstLine="282"/>
        <w:rPr>
          <w:rFonts w:ascii="ＭＳ ゴシック" w:eastAsia="ＭＳ ゴシック" w:hAnsi="ＭＳ ゴシック" w:cs="Times New Roman"/>
          <w:b w:val="0"/>
          <w:kern w:val="2"/>
          <w:szCs w:val="22"/>
        </w:rPr>
      </w:pPr>
      <w:bookmarkStart w:id="147" w:name="_Toc487755796"/>
      <w:bookmarkStart w:id="148" w:name="_Toc509826942"/>
      <w:r w:rsidRPr="00042861">
        <w:rPr>
          <w:rFonts w:ascii="ＭＳ ゴシック" w:eastAsia="ＭＳ ゴシック" w:hAnsi="ＭＳ ゴシック" w:cs="Times New Roman" w:hint="eastAsia"/>
          <w:kern w:val="2"/>
          <w:szCs w:val="22"/>
        </w:rPr>
        <w:lastRenderedPageBreak/>
        <w:t>⑤</w:t>
      </w:r>
      <w:r w:rsidR="00630B65" w:rsidRPr="00042861">
        <w:rPr>
          <w:rFonts w:ascii="ＭＳ ゴシック" w:eastAsia="ＭＳ ゴシック" w:hAnsi="ＭＳ ゴシック" w:cs="Times New Roman" w:hint="eastAsia"/>
          <w:kern w:val="2"/>
          <w:szCs w:val="22"/>
        </w:rPr>
        <w:t>緩和ケア</w:t>
      </w:r>
      <w:bookmarkEnd w:id="147"/>
      <w:bookmarkEnd w:id="148"/>
    </w:p>
    <w:p w14:paraId="1719618D" w14:textId="33661384" w:rsidR="00630B65" w:rsidRPr="00042861" w:rsidRDefault="00630B65" w:rsidP="00BB1AD2">
      <w:pPr>
        <w:adjustRightInd/>
        <w:ind w:firstLineChars="192" w:firstLine="424"/>
        <w:textAlignment w:val="auto"/>
        <w:rPr>
          <w:rFonts w:ascii="ＭＳ ゴシック" w:eastAsia="ＭＳ ゴシック" w:hAnsi="ＭＳ ゴシック" w:cs="Times New Roman"/>
          <w:b/>
          <w:kern w:val="2"/>
          <w:sz w:val="22"/>
          <w:szCs w:val="22"/>
        </w:rPr>
      </w:pPr>
      <w:r w:rsidRPr="00042861">
        <w:rPr>
          <w:rFonts w:ascii="ＭＳ ゴシック" w:eastAsia="ＭＳ ゴシック" w:hAnsi="ＭＳ ゴシック" w:cs="Times New Roman" w:hint="eastAsia"/>
          <w:b/>
          <w:kern w:val="2"/>
          <w:sz w:val="22"/>
          <w:szCs w:val="22"/>
        </w:rPr>
        <w:t>ア</w:t>
      </w:r>
      <w:r w:rsidR="00654B56">
        <w:rPr>
          <w:rFonts w:ascii="ＭＳ ゴシック" w:eastAsia="ＭＳ ゴシック" w:hAnsi="ＭＳ ゴシック" w:cs="Times New Roman" w:hint="eastAsia"/>
          <w:b/>
          <w:kern w:val="2"/>
          <w:sz w:val="22"/>
          <w:szCs w:val="22"/>
        </w:rPr>
        <w:t xml:space="preserve"> </w:t>
      </w:r>
      <w:r w:rsidRPr="00042861">
        <w:rPr>
          <w:rFonts w:ascii="ＭＳ ゴシック" w:eastAsia="ＭＳ ゴシック" w:hAnsi="ＭＳ ゴシック" w:cs="Times New Roman" w:hint="eastAsia"/>
          <w:b/>
          <w:kern w:val="2"/>
          <w:sz w:val="22"/>
          <w:szCs w:val="22"/>
        </w:rPr>
        <w:t>緩和ケアの普及啓発</w:t>
      </w:r>
    </w:p>
    <w:p w14:paraId="38B6281B"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45547E" w:rsidRPr="00042861">
        <w:rPr>
          <w:rFonts w:hAnsi="HG丸ｺﾞｼｯｸM-PRO" w:hint="eastAsia"/>
          <w:color w:val="auto"/>
          <w:sz w:val="22"/>
          <w:szCs w:val="22"/>
        </w:rPr>
        <w:t>緩和ケアは終末期の医療であるという</w:t>
      </w:r>
      <w:r w:rsidRPr="00042861">
        <w:rPr>
          <w:rFonts w:hAnsi="HG丸ｺﾞｼｯｸM-PRO" w:hint="eastAsia"/>
          <w:color w:val="auto"/>
          <w:sz w:val="22"/>
          <w:szCs w:val="22"/>
        </w:rPr>
        <w:t>誤ったイメージが</w:t>
      </w:r>
      <w:r w:rsidR="0045547E" w:rsidRPr="00042861">
        <w:rPr>
          <w:rFonts w:hAnsi="HG丸ｺﾞｼｯｸM-PRO" w:hint="eastAsia"/>
          <w:color w:val="auto"/>
          <w:sz w:val="22"/>
          <w:szCs w:val="22"/>
        </w:rPr>
        <w:t>、がん患者</w:t>
      </w:r>
      <w:r w:rsidR="006204B1">
        <w:rPr>
          <w:rFonts w:hAnsi="HG丸ｺﾞｼｯｸM-PRO" w:hint="eastAsia"/>
          <w:color w:val="auto"/>
          <w:sz w:val="22"/>
          <w:szCs w:val="22"/>
        </w:rPr>
        <w:t>や</w:t>
      </w:r>
      <w:r w:rsidR="0045547E" w:rsidRPr="00042861">
        <w:rPr>
          <w:rFonts w:hAnsi="HG丸ｺﾞｼｯｸM-PRO" w:hint="eastAsia"/>
          <w:color w:val="auto"/>
          <w:sz w:val="22"/>
          <w:szCs w:val="22"/>
        </w:rPr>
        <w:t>家族だけでなく、医療従事者にも</w:t>
      </w:r>
      <w:r w:rsidR="00F40CD5" w:rsidRPr="00042861">
        <w:rPr>
          <w:rFonts w:hAnsi="HG丸ｺﾞｼｯｸM-PRO" w:hint="eastAsia"/>
          <w:color w:val="auto"/>
          <w:sz w:val="22"/>
          <w:szCs w:val="22"/>
        </w:rPr>
        <w:t>あったため、</w:t>
      </w:r>
      <w:r w:rsidR="0045547E" w:rsidRPr="00042861">
        <w:rPr>
          <w:rFonts w:hAnsi="HG丸ｺﾞｼｯｸM-PRO" w:hint="eastAsia"/>
          <w:color w:val="auto"/>
          <w:sz w:val="22"/>
          <w:szCs w:val="22"/>
        </w:rPr>
        <w:t>府内の</w:t>
      </w:r>
      <w:r w:rsidR="006607F6">
        <w:rPr>
          <w:rFonts w:hAnsi="HG丸ｺﾞｼｯｸM-PRO" w:hint="eastAsia"/>
          <w:color w:val="auto"/>
          <w:sz w:val="22"/>
          <w:szCs w:val="22"/>
        </w:rPr>
        <w:t>がん診療</w:t>
      </w:r>
      <w:r w:rsidR="0045547E" w:rsidRPr="00042861">
        <w:rPr>
          <w:rFonts w:hAnsi="HG丸ｺﾞｼｯｸM-PRO" w:hint="eastAsia"/>
          <w:color w:val="auto"/>
          <w:sz w:val="22"/>
          <w:szCs w:val="22"/>
        </w:rPr>
        <w:t>拠点病院を中心に、関係団体や患者団体等と連携して、緩和ケアに関する</w:t>
      </w:r>
      <w:r w:rsidRPr="00042861">
        <w:rPr>
          <w:rFonts w:hAnsi="HG丸ｺﾞｼｯｸM-PRO" w:hint="eastAsia"/>
          <w:color w:val="auto"/>
          <w:sz w:val="22"/>
          <w:szCs w:val="22"/>
        </w:rPr>
        <w:t>正しい知識の普及啓発に取り組んできました。</w:t>
      </w:r>
    </w:p>
    <w:p w14:paraId="4BD4767C"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BB10A3A" w14:textId="3F2D66FB" w:rsidR="00630B65" w:rsidRPr="002006FC" w:rsidRDefault="00993D44" w:rsidP="00BB1AD2">
      <w:pPr>
        <w:adjustRightInd/>
        <w:ind w:leftChars="300" w:left="960" w:hangingChars="100" w:hanging="240"/>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03968" behindDoc="0" locked="0" layoutInCell="1" allowOverlap="1" wp14:anchorId="0C27CBFA" wp14:editId="1539BF4B">
                <wp:simplePos x="0" y="0"/>
                <wp:positionH relativeFrom="margin">
                  <wp:align>center</wp:align>
                </wp:positionH>
                <wp:positionV relativeFrom="paragraph">
                  <wp:posOffset>1161415</wp:posOffset>
                </wp:positionV>
                <wp:extent cx="4610100" cy="395314"/>
                <wp:effectExtent l="0" t="0" r="0" b="0"/>
                <wp:wrapNone/>
                <wp:docPr id="9218" name="タイトル 3" descr="図表23：緩和ケアについてよく知っているか（n=1963）" title="図表23：緩和ケアについてよく知っているか（n=196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610100" cy="395314"/>
                        </a:xfrm>
                        <a:prstGeom prst="rect">
                          <a:avLst/>
                        </a:prstGeom>
                      </wps:spPr>
                      <wps:txb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C27CBFA" id="_x0000_s1105" alt="タイトル: 図表23：緩和ケアについてよく知っているか（n=1963） - 説明: 図表23：緩和ケアについてよく知っているか（n=1963）" style="position:absolute;left:0;text-align:left;margin-left:0;margin-top:91.45pt;width:363pt;height:31.15pt;z-index:251603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" filled="f" stroked="f">
                <v:path arrowok="t"/>
                <o:lock v:ext="edit" aspectratio="t" grouping="t"/>
                <v:textbox>
                  <w:txbxContent>
                    <w:p w14:paraId="60221806" w14:textId="623D823B" w:rsidR="0034376A" w:rsidRPr="00993D44" w:rsidRDefault="0034376A">
                      <w:pPr>
                        <w:pStyle w:val="Web"/>
                        <w:spacing w:before="0" w:beforeAutospacing="0" w:after="0" w:afterAutospacing="0"/>
                        <w:ind w:left="602" w:hangingChars="300" w:hanging="602"/>
                        <w:rPr>
                          <w:rFonts w:asciiTheme="majorEastAsia" w:eastAsiaTheme="majorEastAsia" w:hAnsiTheme="majorEastAsia"/>
                          <w:b/>
                          <w:sz w:val="20"/>
                          <w:szCs w:val="20"/>
                        </w:rPr>
                      </w:pPr>
                      <w:r w:rsidRPr="00993D44">
                        <w:rPr>
                          <w:rFonts w:asciiTheme="majorEastAsia" w:eastAsiaTheme="majorEastAsia" w:hAnsiTheme="majorEastAsia" w:cstheme="majorBidi" w:hint="eastAsia"/>
                          <w:b/>
                          <w:color w:val="000000" w:themeColor="text1"/>
                          <w:kern w:val="24"/>
                          <w:sz w:val="20"/>
                          <w:szCs w:val="20"/>
                        </w:rPr>
                        <w:t>図表2</w:t>
                      </w:r>
                      <w:r>
                        <w:rPr>
                          <w:rFonts w:asciiTheme="majorEastAsia" w:eastAsiaTheme="majorEastAsia" w:hAnsiTheme="majorEastAsia" w:cstheme="majorBidi" w:hint="eastAsia"/>
                          <w:b/>
                          <w:color w:val="000000" w:themeColor="text1"/>
                          <w:kern w:val="24"/>
                          <w:sz w:val="20"/>
                          <w:szCs w:val="20"/>
                        </w:rPr>
                        <w:t>4</w:t>
                      </w:r>
                      <w:r w:rsidRPr="00993D44">
                        <w:rPr>
                          <w:rFonts w:asciiTheme="majorEastAsia" w:eastAsiaTheme="majorEastAsia" w:hAnsiTheme="majorEastAsia" w:cstheme="majorBidi" w:hint="eastAsia"/>
                          <w:b/>
                          <w:color w:val="000000" w:themeColor="text1"/>
                          <w:kern w:val="24"/>
                          <w:sz w:val="20"/>
                          <w:szCs w:val="20"/>
                        </w:rPr>
                        <w:t>：</w:t>
                      </w:r>
                      <w:r w:rsidRPr="00993D44">
                        <w:rPr>
                          <w:rFonts w:asciiTheme="majorEastAsia" w:eastAsiaTheme="majorEastAsia" w:hAnsiTheme="majorEastAsia" w:cs="Meiryo UI" w:hint="eastAsia"/>
                          <w:b/>
                          <w:sz w:val="20"/>
                          <w:szCs w:val="20"/>
                        </w:rPr>
                        <w:t>がん医療における緩和ケアについてよく知っていますか</w:t>
                      </w:r>
                      <w:r w:rsidRPr="00993D44">
                        <w:rPr>
                          <w:rFonts w:asciiTheme="majorEastAsia" w:eastAsiaTheme="majorEastAsia" w:hAnsiTheme="majorEastAsia" w:cstheme="majorBidi" w:hint="eastAsia"/>
                          <w:b/>
                          <w:color w:val="000000" w:themeColor="text1"/>
                          <w:kern w:val="24"/>
                          <w:sz w:val="20"/>
                          <w:szCs w:val="20"/>
                        </w:rPr>
                        <w:t>（n=1963）</w:t>
                      </w:r>
                    </w:p>
                  </w:txbxContent>
                </v:textbox>
                <w10:wrap anchorx="margin"/>
              </v:rect>
            </w:pict>
          </mc:Fallback>
        </mc:AlternateContent>
      </w:r>
      <w:r w:rsidR="00630B65" w:rsidRPr="00042861">
        <w:rPr>
          <w:rFonts w:hAnsi="HG丸ｺﾞｼｯｸM-PRO" w:cs="Times New Roman" w:hint="eastAsia"/>
          <w:kern w:val="2"/>
          <w:sz w:val="22"/>
          <w:szCs w:val="22"/>
        </w:rPr>
        <w:t>○しかし、「大阪府におけるがん患者の悩みやニーズに関する実態調査」</w:t>
      </w:r>
      <w:r w:rsidR="009F5D05">
        <w:rPr>
          <w:rFonts w:hAnsi="HG丸ｺﾞｼｯｸM-PRO" w:cs="Times New Roman" w:hint="eastAsia"/>
          <w:kern w:val="2"/>
          <w:sz w:val="22"/>
          <w:szCs w:val="22"/>
        </w:rPr>
        <w:t>（平成</w:t>
      </w:r>
      <w:r w:rsidR="0014145B">
        <w:rPr>
          <w:rFonts w:hAnsi="HG丸ｺﾞｼｯｸM-PRO" w:cs="Times New Roman" w:hint="eastAsia"/>
          <w:kern w:val="2"/>
          <w:sz w:val="22"/>
          <w:szCs w:val="22"/>
        </w:rPr>
        <w:t>29</w:t>
      </w:r>
      <w:r w:rsidR="00537791">
        <w:rPr>
          <w:rFonts w:hAnsi="HG丸ｺﾞｼｯｸM-PRO" w:cs="Times New Roman" w:hint="eastAsia"/>
          <w:kern w:val="2"/>
          <w:sz w:val="22"/>
          <w:szCs w:val="22"/>
        </w:rPr>
        <w:t>（2017）</w:t>
      </w:r>
      <w:r w:rsidR="009F5D05">
        <w:rPr>
          <w:rFonts w:hAnsi="HG丸ｺﾞｼｯｸM-PRO" w:cs="Times New Roman" w:hint="eastAsia"/>
          <w:kern w:val="2"/>
          <w:sz w:val="22"/>
          <w:szCs w:val="22"/>
        </w:rPr>
        <w:t>年３月実施）</w:t>
      </w:r>
      <w:r w:rsidR="006607F6">
        <w:rPr>
          <w:rFonts w:hAnsi="HG丸ｺﾞｼｯｸM-PRO" w:cs="Times New Roman" w:hint="eastAsia"/>
          <w:kern w:val="2"/>
          <w:sz w:val="22"/>
          <w:szCs w:val="22"/>
        </w:rPr>
        <w:t>（以下、「</w:t>
      </w:r>
      <w:r w:rsidR="00F5487D">
        <w:rPr>
          <w:rFonts w:hAnsi="HG丸ｺﾞｼｯｸM-PRO" w:cs="Times New Roman" w:hint="eastAsia"/>
          <w:kern w:val="2"/>
          <w:sz w:val="22"/>
          <w:szCs w:val="22"/>
        </w:rPr>
        <w:t>がん</w:t>
      </w:r>
      <w:r w:rsidR="006607F6">
        <w:rPr>
          <w:rFonts w:hAnsi="HG丸ｺﾞｼｯｸM-PRO" w:cs="Times New Roman" w:hint="eastAsia"/>
          <w:kern w:val="2"/>
          <w:sz w:val="22"/>
          <w:szCs w:val="22"/>
        </w:rPr>
        <w:t>患者ニーズ調査」）</w:t>
      </w:r>
      <w:r w:rsidR="00630B65" w:rsidRPr="00042861">
        <w:rPr>
          <w:rFonts w:hAnsi="HG丸ｺﾞｼｯｸM-PRO" w:cs="Times New Roman" w:hint="eastAsia"/>
          <w:kern w:val="2"/>
          <w:sz w:val="22"/>
          <w:szCs w:val="22"/>
        </w:rPr>
        <w:t>によると、がん患者の半数近い人が緩和ケアを理解していないと回答し、緩和ケアの開始時期についても、「がんと診断されたときから」と正しく回答された人は過半数以下</w:t>
      </w:r>
      <w:r w:rsidR="00C9613C">
        <w:rPr>
          <w:rFonts w:hAnsi="HG丸ｺﾞｼｯｸM-PRO" w:cs="Times New Roman" w:hint="eastAsia"/>
          <w:kern w:val="2"/>
          <w:sz w:val="22"/>
          <w:szCs w:val="22"/>
        </w:rPr>
        <w:t>である</w:t>
      </w:r>
      <w:r w:rsidR="00B61331" w:rsidRPr="00042861">
        <w:rPr>
          <w:rFonts w:hAnsi="HG丸ｺﾞｼｯｸM-PRO" w:cs="Times New Roman" w:hint="eastAsia"/>
          <w:color w:val="auto"/>
          <w:kern w:val="2"/>
          <w:sz w:val="22"/>
          <w:szCs w:val="22"/>
        </w:rPr>
        <w:t>など</w:t>
      </w:r>
      <w:r w:rsidR="00630B65" w:rsidRPr="00042861">
        <w:rPr>
          <w:rFonts w:hAnsi="HG丸ｺﾞｼｯｸM-PRO" w:cs="Times New Roman" w:hint="eastAsia"/>
          <w:color w:val="auto"/>
          <w:kern w:val="2"/>
          <w:sz w:val="22"/>
          <w:szCs w:val="22"/>
        </w:rPr>
        <w:t>、</w:t>
      </w:r>
      <w:r w:rsidR="00630B65" w:rsidRPr="00042861">
        <w:rPr>
          <w:rFonts w:hAnsi="HG丸ｺﾞｼｯｸM-PRO" w:cs="Times New Roman" w:hint="eastAsia"/>
          <w:kern w:val="2"/>
          <w:sz w:val="22"/>
          <w:szCs w:val="22"/>
        </w:rPr>
        <w:t>がん患者への普及啓発は十分とは言えない状況です。</w:t>
      </w:r>
    </w:p>
    <w:p w14:paraId="21E2123D" w14:textId="3C4EE8BD" w:rsidR="00630B65" w:rsidRPr="00042861" w:rsidRDefault="00C13173" w:rsidP="00605D09">
      <w:pPr>
        <w:ind w:leftChars="200" w:left="1320" w:hangingChars="400" w:hanging="840"/>
        <w:rPr>
          <w:rFonts w:hAnsi="HG丸ｺﾞｼｯｸM-PRO"/>
          <w:color w:val="auto"/>
          <w:sz w:val="21"/>
        </w:rPr>
      </w:pPr>
      <w:r>
        <w:rPr>
          <w:rFonts w:hAnsi="HG丸ｺﾞｼｯｸM-PRO"/>
          <w:noProof/>
          <w:color w:val="auto"/>
          <w:sz w:val="21"/>
        </w:rPr>
        <w:drawing>
          <wp:anchor distT="0" distB="0" distL="114300" distR="114300" simplePos="0" relativeHeight="251691008" behindDoc="0" locked="0" layoutInCell="1" allowOverlap="1" wp14:anchorId="19A9D62E" wp14:editId="3A435E79">
            <wp:simplePos x="0" y="0"/>
            <wp:positionH relativeFrom="margin">
              <wp:posOffset>-289560</wp:posOffset>
            </wp:positionH>
            <wp:positionV relativeFrom="paragraph">
              <wp:posOffset>99695</wp:posOffset>
            </wp:positionV>
            <wp:extent cx="6145530" cy="2083435"/>
            <wp:effectExtent l="0" t="0" r="0" b="0"/>
            <wp:wrapNone/>
            <wp:docPr id="10312" name="図 10312" descr="緩和ケアについてよく知っているか（n=1963）" title="緩和ケアについてよく知っているか（n=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a:extLst>
                        <a:ext uri="{28A0092B-C50C-407E-A947-70E740481C1C}">
                          <a14:useLocalDpi xmlns:a14="http://schemas.microsoft.com/office/drawing/2010/main" val="0"/>
                        </a:ext>
                      </a:extLst>
                    </a:blip>
                    <a:srcRect l="8163" t="25000"/>
                    <a:stretch/>
                  </pic:blipFill>
                  <pic:spPr bwMode="auto">
                    <a:xfrm>
                      <a:off x="0" y="0"/>
                      <a:ext cx="6145530" cy="2083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E2665A" w14:textId="1BEBB36C" w:rsidR="00EF6782" w:rsidRDefault="00EF6782" w:rsidP="00A618C9">
      <w:pPr>
        <w:ind w:leftChars="200" w:left="480"/>
        <w:jc w:val="center"/>
        <w:rPr>
          <w:rFonts w:hAnsi="HG丸ｺﾞｼｯｸM-PRO"/>
          <w:color w:val="auto"/>
          <w:sz w:val="20"/>
        </w:rPr>
      </w:pPr>
    </w:p>
    <w:p w14:paraId="4CD46804" w14:textId="77777777" w:rsidR="00605D09" w:rsidRDefault="00605D09" w:rsidP="00D053DE">
      <w:pPr>
        <w:widowControl/>
        <w:adjustRightInd/>
        <w:jc w:val="left"/>
        <w:textAlignment w:val="auto"/>
        <w:rPr>
          <w:rFonts w:hAnsi="HG丸ｺﾞｼｯｸM-PRO"/>
          <w:color w:val="auto"/>
          <w:sz w:val="20"/>
        </w:rPr>
      </w:pPr>
    </w:p>
    <w:p w14:paraId="0BA73D52" w14:textId="77777777" w:rsidR="00605D09" w:rsidRDefault="00605D09" w:rsidP="00D053DE">
      <w:pPr>
        <w:widowControl/>
        <w:adjustRightInd/>
        <w:jc w:val="left"/>
        <w:textAlignment w:val="auto"/>
        <w:rPr>
          <w:rFonts w:hAnsi="HG丸ｺﾞｼｯｸM-PRO"/>
          <w:color w:val="auto"/>
          <w:sz w:val="20"/>
        </w:rPr>
      </w:pPr>
    </w:p>
    <w:p w14:paraId="29E81A6E" w14:textId="77777777" w:rsidR="00605D09" w:rsidRDefault="00605D09" w:rsidP="00D053DE">
      <w:pPr>
        <w:widowControl/>
        <w:adjustRightInd/>
        <w:jc w:val="left"/>
        <w:textAlignment w:val="auto"/>
        <w:rPr>
          <w:rFonts w:hAnsi="HG丸ｺﾞｼｯｸM-PRO"/>
          <w:color w:val="auto"/>
          <w:sz w:val="20"/>
        </w:rPr>
      </w:pPr>
    </w:p>
    <w:p w14:paraId="484AA4CF" w14:textId="77777777" w:rsidR="00605D09" w:rsidRDefault="00605D09" w:rsidP="00D053DE">
      <w:pPr>
        <w:widowControl/>
        <w:adjustRightInd/>
        <w:jc w:val="left"/>
        <w:textAlignment w:val="auto"/>
        <w:rPr>
          <w:rFonts w:hAnsi="HG丸ｺﾞｼｯｸM-PRO"/>
          <w:color w:val="auto"/>
          <w:sz w:val="20"/>
        </w:rPr>
      </w:pPr>
    </w:p>
    <w:p w14:paraId="72A17189" w14:textId="77777777" w:rsidR="00605D09" w:rsidRDefault="00605D09" w:rsidP="00D053DE">
      <w:pPr>
        <w:widowControl/>
        <w:adjustRightInd/>
        <w:jc w:val="left"/>
        <w:textAlignment w:val="auto"/>
        <w:rPr>
          <w:rFonts w:hAnsi="HG丸ｺﾞｼｯｸM-PRO"/>
          <w:color w:val="auto"/>
          <w:sz w:val="20"/>
        </w:rPr>
      </w:pPr>
    </w:p>
    <w:p w14:paraId="368D9AE4" w14:textId="77777777" w:rsidR="00605D09" w:rsidRDefault="00605D09" w:rsidP="00D053DE">
      <w:pPr>
        <w:widowControl/>
        <w:adjustRightInd/>
        <w:jc w:val="left"/>
        <w:textAlignment w:val="auto"/>
        <w:rPr>
          <w:rFonts w:hAnsi="HG丸ｺﾞｼｯｸM-PRO"/>
          <w:color w:val="auto"/>
          <w:sz w:val="20"/>
        </w:rPr>
      </w:pPr>
    </w:p>
    <w:p w14:paraId="717BFC0F" w14:textId="1628D472"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40832" behindDoc="0" locked="0" layoutInCell="1" allowOverlap="1" wp14:anchorId="4FBC1981" wp14:editId="1685610A">
                <wp:simplePos x="0" y="0"/>
                <wp:positionH relativeFrom="column">
                  <wp:posOffset>2552065</wp:posOffset>
                </wp:positionH>
                <wp:positionV relativeFrom="paragraph">
                  <wp:posOffset>100330</wp:posOffset>
                </wp:positionV>
                <wp:extent cx="3561715" cy="257175"/>
                <wp:effectExtent l="0" t="0" r="0" b="0"/>
                <wp:wrapNone/>
                <wp:docPr id="1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FBC1981" id="_x0000_s1106" alt="タイトル: 出典：大阪府におけるがん患者の悩みやニーズに関する実態調査 - 説明: 出典：大阪府におけるがん患者の悩みやニーズに関する実態調査" style="position:absolute;margin-left:200.95pt;margin-top:7.9pt;width:280.45pt;height:20.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" filled="f" stroked="f">
                <v:path arrowok="t"/>
                <o:lock v:ext="edit" aspectratio="t" grouping="t"/>
                <v:textbox>
                  <w:txbxContent>
                    <w:p w14:paraId="083167AE"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6A634444"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8EB9423" w14:textId="164DD443"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4992" behindDoc="0" locked="0" layoutInCell="1" allowOverlap="1" wp14:anchorId="1BC3118C" wp14:editId="42D4C051">
                <wp:simplePos x="0" y="0"/>
                <wp:positionH relativeFrom="margin">
                  <wp:posOffset>770255</wp:posOffset>
                </wp:positionH>
                <wp:positionV relativeFrom="paragraph">
                  <wp:posOffset>182880</wp:posOffset>
                </wp:positionV>
                <wp:extent cx="4124325" cy="327025"/>
                <wp:effectExtent l="0" t="0" r="0" b="0"/>
                <wp:wrapNone/>
                <wp:docPr id="9219" name="タイトル 3" descr="図表24：緩和ケアの開始時期（n=1957）" title="図表24：緩和ケアの開始時期（n=1957）"/>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24325" cy="327025"/>
                        </a:xfrm>
                        <a:prstGeom prst="rect">
                          <a:avLst/>
                        </a:prstGeom>
                      </wps:spPr>
                      <wps:txb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BC3118C" id="_x0000_s1107" alt="タイトル: 図表24：緩和ケアの開始時期（n=1957） - 説明: 図表24：緩和ケアの開始時期（n=1957）" style="position:absolute;margin-left:60.65pt;margin-top:14.4pt;width:324.75pt;height:25.7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" filled="f" stroked="f">
                <v:path arrowok="t"/>
                <o:lock v:ext="edit" aspectratio="t" grouping="t"/>
                <v:textbox>
                  <w:txbxContent>
                    <w:p w14:paraId="6FEC14F1" w14:textId="0293205E"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25</w:t>
                      </w:r>
                      <w:r>
                        <w:rPr>
                          <w:rFonts w:asciiTheme="majorHAnsi" w:eastAsiaTheme="majorEastAsia" w:hAnsi="ＭＳ ゴシック" w:cstheme="majorBidi" w:hint="eastAsia"/>
                          <w:b/>
                          <w:color w:val="000000" w:themeColor="text1"/>
                          <w:kern w:val="24"/>
                          <w:sz w:val="20"/>
                          <w:szCs w:val="40"/>
                        </w:rPr>
                        <w:t>：緩和ケアは、いつからはじまるものと思いますか（</w:t>
                      </w:r>
                      <w:r>
                        <w:rPr>
                          <w:rFonts w:asciiTheme="majorHAnsi" w:eastAsiaTheme="majorEastAsia" w:hAnsi="ＭＳ ゴシック" w:cstheme="majorBidi" w:hint="eastAsia"/>
                          <w:b/>
                          <w:color w:val="000000" w:themeColor="text1"/>
                          <w:kern w:val="24"/>
                          <w:sz w:val="20"/>
                          <w:szCs w:val="40"/>
                        </w:rPr>
                        <w:t>n=1957</w:t>
                      </w:r>
                      <w:r>
                        <w:rPr>
                          <w:rFonts w:asciiTheme="majorHAnsi" w:eastAsiaTheme="majorEastAsia" w:hAnsi="ＭＳ ゴシック" w:cstheme="majorBidi"/>
                          <w:b/>
                          <w:color w:val="000000" w:themeColor="text1"/>
                          <w:kern w:val="24"/>
                          <w:sz w:val="20"/>
                          <w:szCs w:val="40"/>
                        </w:rPr>
                        <w:t>）</w:t>
                      </w:r>
                    </w:p>
                    <w:p w14:paraId="4EEC6666"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5E2132D7"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009EEC38" w14:textId="010D0F0F" w:rsidR="00605D09" w:rsidRDefault="00C13173" w:rsidP="00D053DE">
      <w:pPr>
        <w:widowControl/>
        <w:adjustRightInd/>
        <w:jc w:val="left"/>
        <w:textAlignment w:val="auto"/>
        <w:rPr>
          <w:rFonts w:hAnsi="HG丸ｺﾞｼｯｸM-PRO"/>
          <w:color w:val="auto"/>
          <w:sz w:val="20"/>
        </w:rPr>
      </w:pPr>
      <w:r>
        <w:rPr>
          <w:rFonts w:hAnsi="HG丸ｺﾞｼｯｸM-PRO"/>
          <w:noProof/>
          <w:color w:val="auto"/>
          <w:sz w:val="20"/>
        </w:rPr>
        <w:drawing>
          <wp:anchor distT="0" distB="0" distL="114300" distR="114300" simplePos="0" relativeHeight="251692032" behindDoc="0" locked="0" layoutInCell="1" allowOverlap="1" wp14:anchorId="5ECB0B4D" wp14:editId="7D92AF25">
            <wp:simplePos x="0" y="0"/>
            <wp:positionH relativeFrom="margin">
              <wp:posOffset>-295208</wp:posOffset>
            </wp:positionH>
            <wp:positionV relativeFrom="paragraph">
              <wp:posOffset>103769</wp:posOffset>
            </wp:positionV>
            <wp:extent cx="6410112" cy="1852119"/>
            <wp:effectExtent l="0" t="0" r="0" b="0"/>
            <wp:wrapNone/>
            <wp:docPr id="10314" name="図 10314" descr="緩和ケアの開始時期（n=1957）" title="緩和ケアの開始時期（n=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8915" t="18871" r="6790"/>
                    <a:stretch/>
                  </pic:blipFill>
                  <pic:spPr bwMode="auto">
                    <a:xfrm>
                      <a:off x="0" y="0"/>
                      <a:ext cx="6410720" cy="1852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D8CA3A" w14:textId="6D701CC8" w:rsidR="00605D09" w:rsidRDefault="00605D09" w:rsidP="00D053DE">
      <w:pPr>
        <w:widowControl/>
        <w:adjustRightInd/>
        <w:jc w:val="left"/>
        <w:textAlignment w:val="auto"/>
        <w:rPr>
          <w:rFonts w:hAnsi="HG丸ｺﾞｼｯｸM-PRO"/>
          <w:color w:val="auto"/>
          <w:sz w:val="20"/>
        </w:rPr>
      </w:pPr>
    </w:p>
    <w:p w14:paraId="76D30183" w14:textId="0B748CEE" w:rsidR="00605D09" w:rsidRDefault="00605D09" w:rsidP="00D053DE">
      <w:pPr>
        <w:widowControl/>
        <w:adjustRightInd/>
        <w:jc w:val="left"/>
        <w:textAlignment w:val="auto"/>
        <w:rPr>
          <w:rFonts w:hAnsi="HG丸ｺﾞｼｯｸM-PRO"/>
          <w:color w:val="auto"/>
          <w:sz w:val="20"/>
        </w:rPr>
      </w:pPr>
    </w:p>
    <w:p w14:paraId="17EE004B" w14:textId="77777777" w:rsidR="00605D09" w:rsidRDefault="00605D09" w:rsidP="00D053DE">
      <w:pPr>
        <w:widowControl/>
        <w:adjustRightInd/>
        <w:jc w:val="left"/>
        <w:textAlignment w:val="auto"/>
        <w:rPr>
          <w:rFonts w:hAnsi="HG丸ｺﾞｼｯｸM-PRO"/>
          <w:color w:val="auto"/>
          <w:sz w:val="20"/>
        </w:rPr>
      </w:pPr>
    </w:p>
    <w:p w14:paraId="208E00E9" w14:textId="77777777" w:rsidR="00605D09" w:rsidRDefault="00605D09" w:rsidP="00D053DE">
      <w:pPr>
        <w:widowControl/>
        <w:adjustRightInd/>
        <w:jc w:val="left"/>
        <w:textAlignment w:val="auto"/>
        <w:rPr>
          <w:rFonts w:hAnsi="HG丸ｺﾞｼｯｸM-PRO"/>
          <w:color w:val="auto"/>
          <w:sz w:val="20"/>
        </w:rPr>
      </w:pPr>
    </w:p>
    <w:p w14:paraId="02C59EF3" w14:textId="77777777" w:rsidR="00605D09" w:rsidRDefault="00605D09" w:rsidP="00D053DE">
      <w:pPr>
        <w:widowControl/>
        <w:adjustRightInd/>
        <w:jc w:val="left"/>
        <w:textAlignment w:val="auto"/>
        <w:rPr>
          <w:rFonts w:hAnsi="HG丸ｺﾞｼｯｸM-PRO"/>
          <w:color w:val="auto"/>
          <w:sz w:val="20"/>
        </w:rPr>
      </w:pPr>
    </w:p>
    <w:p w14:paraId="726F7B82" w14:textId="77777777" w:rsidR="00605D09" w:rsidRDefault="00605D09" w:rsidP="00D053DE">
      <w:pPr>
        <w:widowControl/>
        <w:adjustRightInd/>
        <w:jc w:val="left"/>
        <w:textAlignment w:val="auto"/>
        <w:rPr>
          <w:rFonts w:hAnsi="HG丸ｺﾞｼｯｸM-PRO"/>
          <w:color w:val="auto"/>
          <w:sz w:val="20"/>
        </w:rPr>
      </w:pPr>
    </w:p>
    <w:p w14:paraId="59A84069" w14:textId="0279AF2C" w:rsidR="00605D09" w:rsidRDefault="00F4738F" w:rsidP="00D053DE">
      <w:pPr>
        <w:widowControl/>
        <w:adjustRightInd/>
        <w:jc w:val="left"/>
        <w:textAlignment w:val="auto"/>
        <w:rPr>
          <w:rFonts w:hAnsi="HG丸ｺﾞｼｯｸM-PRO"/>
          <w:color w:val="auto"/>
          <w:sz w:val="20"/>
        </w:rPr>
      </w:pPr>
      <w:r w:rsidRPr="00042861">
        <w:rPr>
          <w:rFonts w:hAnsi="HG丸ｺﾞｼｯｸM-PRO"/>
          <w:noProof/>
        </w:rPr>
        <mc:AlternateContent>
          <mc:Choice Requires="wps">
            <w:drawing>
              <wp:anchor distT="0" distB="0" distL="114300" distR="114300" simplePos="0" relativeHeight="251607040" behindDoc="0" locked="0" layoutInCell="1" allowOverlap="1" wp14:anchorId="76607295" wp14:editId="69AD8004">
                <wp:simplePos x="0" y="0"/>
                <wp:positionH relativeFrom="column">
                  <wp:posOffset>2592705</wp:posOffset>
                </wp:positionH>
                <wp:positionV relativeFrom="paragraph">
                  <wp:posOffset>204470</wp:posOffset>
                </wp:positionV>
                <wp:extent cx="3561715" cy="257175"/>
                <wp:effectExtent l="0" t="0" r="0" b="0"/>
                <wp:wrapNone/>
                <wp:docPr id="922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61715" cy="257175"/>
                        </a:xfrm>
                        <a:prstGeom prst="rect">
                          <a:avLst/>
                        </a:prstGeom>
                      </wps:spPr>
                      <wps:txb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6607295" id="_x0000_s1108" alt="タイトル: 出典：大阪府におけるがん患者の悩みやニーズに関する実態調査 - 説明: 出典：大阪府におけるがん患者の悩みやニーズに関する実態調査" style="position:absolute;margin-left:204.15pt;margin-top:16.1pt;width:280.45pt;height:20.2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" filled="f" stroked="f">
                <v:path arrowok="t"/>
                <o:lock v:ext="edit" aspectratio="t" grouping="t"/>
                <v:textbox>
                  <w:txbxContent>
                    <w:p w14:paraId="65FEC2D4" w14:textId="77777777" w:rsidR="0034376A" w:rsidRPr="000A0080"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A0080">
                        <w:rPr>
                          <w:rFonts w:asciiTheme="minorEastAsia" w:eastAsiaTheme="minorEastAsia" w:hAnsiTheme="minorEastAsia" w:cstheme="majorBidi" w:hint="eastAsia"/>
                          <w:color w:val="000000" w:themeColor="text1"/>
                          <w:kern w:val="24"/>
                          <w:sz w:val="18"/>
                          <w:szCs w:val="40"/>
                        </w:rPr>
                        <w:t>出典：大阪府におけるがん患者の悩みやニーズに関する実態調査</w:t>
                      </w:r>
                    </w:p>
                    <w:p w14:paraId="79853D57" w14:textId="77777777" w:rsidR="0034376A" w:rsidRPr="000A0080"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207D93BE" w14:textId="3DC32545" w:rsidR="00F425FA" w:rsidRDefault="00F425FA" w:rsidP="00D053DE">
      <w:pPr>
        <w:widowControl/>
        <w:adjustRightInd/>
        <w:jc w:val="left"/>
        <w:textAlignment w:val="auto"/>
        <w:rPr>
          <w:rFonts w:hAnsi="HG丸ｺﾞｼｯｸM-PRO"/>
          <w:color w:val="auto"/>
          <w:sz w:val="20"/>
        </w:rPr>
      </w:pPr>
    </w:p>
    <w:p w14:paraId="0C999C0B" w14:textId="77777777" w:rsidR="00630B65" w:rsidRPr="00042861" w:rsidRDefault="00630B65" w:rsidP="00BB1AD2">
      <w:pPr>
        <w:widowControl/>
        <w:adjustRightInd/>
        <w:ind w:firstLineChars="192" w:firstLine="424"/>
        <w:jc w:val="left"/>
        <w:textAlignment w:val="auto"/>
        <w:rPr>
          <w:rFonts w:ascii="ＭＳ ゴシック" w:eastAsia="ＭＳ ゴシック" w:hAnsi="ＭＳ ゴシック"/>
          <w:b/>
          <w:color w:val="auto"/>
          <w:sz w:val="22"/>
          <w:szCs w:val="22"/>
        </w:rPr>
      </w:pPr>
      <w:r w:rsidRPr="00042861">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Pr="00042861">
        <w:rPr>
          <w:rFonts w:ascii="ＭＳ ゴシック" w:eastAsia="ＭＳ ゴシック" w:hAnsi="ＭＳ ゴシック" w:hint="eastAsia"/>
          <w:b/>
          <w:color w:val="auto"/>
          <w:sz w:val="22"/>
          <w:szCs w:val="22"/>
        </w:rPr>
        <w:t>緩和ケアの提供体制</w:t>
      </w:r>
    </w:p>
    <w:p w14:paraId="7C04186D" w14:textId="77777777"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C04D5E" w:rsidRPr="00042861">
        <w:rPr>
          <w:rFonts w:hAnsi="HG丸ｺﾞｼｯｸM-PRO" w:hint="eastAsia"/>
          <w:color w:val="auto"/>
          <w:sz w:val="22"/>
          <w:szCs w:val="22"/>
        </w:rPr>
        <w:t>がん診療</w:t>
      </w:r>
      <w:r w:rsidR="00F40CD5" w:rsidRPr="00042861">
        <w:rPr>
          <w:rFonts w:hAnsi="HG丸ｺﾞｼｯｸM-PRO" w:hint="eastAsia"/>
          <w:color w:val="auto"/>
          <w:sz w:val="22"/>
          <w:szCs w:val="22"/>
        </w:rPr>
        <w:t>拠点病院等を中心に、</w:t>
      </w:r>
      <w:r w:rsidRPr="00042861">
        <w:rPr>
          <w:rFonts w:hAnsi="HG丸ｺﾞｼｯｸM-PRO" w:hint="eastAsia"/>
          <w:color w:val="auto"/>
          <w:sz w:val="22"/>
          <w:szCs w:val="22"/>
        </w:rPr>
        <w:t>がんと診断された当初から</w:t>
      </w:r>
      <w:r w:rsidR="00B07745" w:rsidRPr="00042861">
        <w:rPr>
          <w:rFonts w:hAnsi="HG丸ｺﾞｼｯｸM-PRO" w:hint="eastAsia"/>
          <w:color w:val="auto"/>
          <w:sz w:val="22"/>
          <w:szCs w:val="22"/>
        </w:rPr>
        <w:t>医師等による</w:t>
      </w:r>
      <w:r w:rsidR="00B755DD">
        <w:rPr>
          <w:rFonts w:hAnsi="HG丸ｺﾞｼｯｸM-PRO" w:hint="eastAsia"/>
          <w:color w:val="auto"/>
          <w:sz w:val="22"/>
          <w:szCs w:val="22"/>
        </w:rPr>
        <w:t>、</w:t>
      </w:r>
      <w:r w:rsidRPr="00042861">
        <w:rPr>
          <w:rFonts w:hAnsi="HG丸ｺﾞｼｯｸM-PRO" w:hint="eastAsia"/>
          <w:color w:val="auto"/>
          <w:sz w:val="22"/>
          <w:szCs w:val="22"/>
        </w:rPr>
        <w:t>苦痛のスクリーニングが実施され、適切な緩和ケアが提供されること</w:t>
      </w:r>
      <w:r w:rsidR="00614256" w:rsidRPr="00042861">
        <w:rPr>
          <w:rFonts w:hAnsi="HG丸ｺﾞｼｯｸM-PRO" w:hint="eastAsia"/>
          <w:color w:val="auto"/>
          <w:sz w:val="22"/>
          <w:szCs w:val="22"/>
        </w:rPr>
        <w:t>が必要です</w:t>
      </w:r>
      <w:r w:rsidRPr="00042861">
        <w:rPr>
          <w:rFonts w:hAnsi="HG丸ｺﾞｼｯｸM-PRO" w:hint="eastAsia"/>
          <w:color w:val="auto"/>
          <w:sz w:val="22"/>
          <w:szCs w:val="22"/>
        </w:rPr>
        <w:t>。しかし、</w:t>
      </w:r>
      <w:r w:rsidR="00F5487D">
        <w:rPr>
          <w:rFonts w:hAnsi="HG丸ｺﾞｼｯｸM-PRO" w:hint="eastAsia"/>
          <w:color w:val="auto"/>
          <w:sz w:val="22"/>
          <w:szCs w:val="22"/>
        </w:rPr>
        <w:t>がん</w:t>
      </w:r>
      <w:r w:rsidRPr="00042861">
        <w:rPr>
          <w:rFonts w:hAnsi="HG丸ｺﾞｼｯｸM-PRO" w:hint="eastAsia"/>
          <w:color w:val="auto"/>
          <w:sz w:val="22"/>
          <w:szCs w:val="22"/>
        </w:rPr>
        <w:t>患者ニーズ調査によると、現在かかっている病院の「痛み等のつらい症状への対応」について、がん患者の</w:t>
      </w:r>
      <w:r w:rsidR="00B07745" w:rsidRPr="00042861">
        <w:rPr>
          <w:rFonts w:hAnsi="HG丸ｺﾞｼｯｸM-PRO" w:hint="eastAsia"/>
          <w:color w:val="auto"/>
          <w:sz w:val="22"/>
          <w:szCs w:val="22"/>
        </w:rPr>
        <w:t>約</w:t>
      </w:r>
      <w:r w:rsidR="00FE4383">
        <w:rPr>
          <w:rFonts w:hAnsi="HG丸ｺﾞｼｯｸM-PRO" w:hint="eastAsia"/>
          <w:color w:val="auto"/>
          <w:sz w:val="22"/>
          <w:szCs w:val="22"/>
        </w:rPr>
        <w:t>15％の</w:t>
      </w:r>
      <w:r w:rsidR="001262DB" w:rsidRPr="00042861">
        <w:rPr>
          <w:rFonts w:hAnsi="HG丸ｺﾞｼｯｸM-PRO" w:hint="eastAsia"/>
          <w:color w:val="auto"/>
          <w:sz w:val="22"/>
          <w:szCs w:val="22"/>
        </w:rPr>
        <w:t>方が</w:t>
      </w:r>
      <w:r w:rsidR="009F5D05">
        <w:rPr>
          <w:rFonts w:hAnsi="HG丸ｺﾞｼｯｸM-PRO" w:hint="eastAsia"/>
          <w:color w:val="auto"/>
          <w:sz w:val="22"/>
          <w:szCs w:val="22"/>
        </w:rPr>
        <w:t>十</w:t>
      </w:r>
      <w:r w:rsidR="001262DB" w:rsidRPr="00042861">
        <w:rPr>
          <w:rFonts w:hAnsi="HG丸ｺﾞｼｯｸM-PRO" w:hint="eastAsia"/>
          <w:color w:val="auto"/>
          <w:sz w:val="22"/>
          <w:szCs w:val="22"/>
        </w:rPr>
        <w:t>分でなかったと</w:t>
      </w:r>
      <w:r w:rsidRPr="00042861">
        <w:rPr>
          <w:rFonts w:hAnsi="HG丸ｺﾞｼｯｸM-PRO" w:hint="eastAsia"/>
          <w:color w:val="auto"/>
          <w:sz w:val="22"/>
          <w:szCs w:val="22"/>
        </w:rPr>
        <w:t>感じており、</w:t>
      </w:r>
      <w:r w:rsidR="00B07745" w:rsidRPr="00042861">
        <w:rPr>
          <w:rFonts w:hAnsi="HG丸ｺﾞｼｯｸM-PRO" w:hint="eastAsia"/>
          <w:color w:val="auto"/>
          <w:sz w:val="22"/>
          <w:szCs w:val="22"/>
        </w:rPr>
        <w:t>患者の痛み</w:t>
      </w:r>
      <w:r w:rsidR="005356A2" w:rsidRPr="00042861">
        <w:rPr>
          <w:rFonts w:hAnsi="HG丸ｺﾞｼｯｸM-PRO" w:hint="eastAsia"/>
          <w:color w:val="auto"/>
          <w:sz w:val="22"/>
          <w:szCs w:val="22"/>
        </w:rPr>
        <w:t>や悩み</w:t>
      </w:r>
      <w:r w:rsidR="00B07745" w:rsidRPr="00042861">
        <w:rPr>
          <w:rFonts w:hAnsi="HG丸ｺﾞｼｯｸM-PRO" w:hint="eastAsia"/>
          <w:color w:val="auto"/>
          <w:sz w:val="22"/>
          <w:szCs w:val="22"/>
        </w:rPr>
        <w:t>に対応した</w:t>
      </w:r>
      <w:r w:rsidRPr="00042861">
        <w:rPr>
          <w:rFonts w:hAnsi="HG丸ｺﾞｼｯｸM-PRO" w:hint="eastAsia"/>
          <w:color w:val="auto"/>
          <w:sz w:val="22"/>
          <w:szCs w:val="22"/>
        </w:rPr>
        <w:t>取組み</w:t>
      </w:r>
      <w:r w:rsidR="00B07745" w:rsidRPr="00042861">
        <w:rPr>
          <w:rFonts w:hAnsi="HG丸ｺﾞｼｯｸM-PRO" w:hint="eastAsia"/>
          <w:color w:val="auto"/>
          <w:sz w:val="22"/>
          <w:szCs w:val="22"/>
        </w:rPr>
        <w:t>が</w:t>
      </w:r>
      <w:r w:rsidRPr="00042861">
        <w:rPr>
          <w:rFonts w:hAnsi="HG丸ｺﾞｼｯｸM-PRO" w:hint="eastAsia"/>
          <w:color w:val="auto"/>
          <w:sz w:val="22"/>
          <w:szCs w:val="22"/>
        </w:rPr>
        <w:t>求められます。</w:t>
      </w:r>
    </w:p>
    <w:p w14:paraId="442A03E9" w14:textId="6BD25626" w:rsidR="00397EA5" w:rsidRDefault="00397EA5" w:rsidP="008E3655">
      <w:pPr>
        <w:adjustRightInd/>
        <w:ind w:leftChars="200" w:left="700" w:hangingChars="100" w:hanging="220"/>
        <w:textAlignment w:val="auto"/>
        <w:rPr>
          <w:rFonts w:hAnsi="HG丸ｺﾞｼｯｸM-PRO"/>
          <w:noProof/>
          <w:color w:val="auto"/>
          <w:sz w:val="22"/>
          <w:szCs w:val="22"/>
        </w:rPr>
      </w:pPr>
    </w:p>
    <w:p w14:paraId="55E319ED" w14:textId="71C74430" w:rsidR="008E3655" w:rsidRDefault="008E3655" w:rsidP="00F4738F">
      <w:pPr>
        <w:adjustRightInd/>
        <w:ind w:leftChars="200" w:left="700" w:hangingChars="100" w:hanging="220"/>
        <w:textAlignment w:val="auto"/>
        <w:rPr>
          <w:rFonts w:hAnsi="HG丸ｺﾞｼｯｸM-PRO"/>
          <w:noProof/>
          <w:color w:val="auto"/>
          <w:sz w:val="22"/>
          <w:szCs w:val="22"/>
        </w:rPr>
      </w:pPr>
    </w:p>
    <w:p w14:paraId="7B789E10" w14:textId="258A1E56" w:rsidR="008E3655" w:rsidRDefault="008E3655" w:rsidP="009C3293">
      <w:pPr>
        <w:adjustRightInd/>
        <w:ind w:leftChars="200" w:left="700" w:hangingChars="100" w:hanging="220"/>
        <w:textAlignment w:val="auto"/>
        <w:rPr>
          <w:rFonts w:hAnsi="HG丸ｺﾞｼｯｸM-PRO"/>
          <w:color w:val="auto"/>
          <w:sz w:val="22"/>
          <w:szCs w:val="22"/>
        </w:rPr>
      </w:pPr>
    </w:p>
    <w:p w14:paraId="5D54C7AB" w14:textId="0A181D9A" w:rsidR="008E3655" w:rsidRDefault="00F4738F" w:rsidP="00F4738F">
      <w:pPr>
        <w:adjustRightInd/>
        <w:ind w:leftChars="200" w:left="700" w:hangingChars="100" w:hanging="220"/>
        <w:textAlignment w:val="auto"/>
        <w:rPr>
          <w:rFonts w:hAnsi="HG丸ｺﾞｼｯｸM-PRO"/>
          <w:color w:val="auto"/>
          <w:sz w:val="22"/>
          <w:szCs w:val="22"/>
        </w:rPr>
      </w:pPr>
      <w:r>
        <w:rPr>
          <w:rFonts w:hAnsi="HG丸ｺﾞｼｯｸM-PRO"/>
          <w:noProof/>
          <w:color w:val="auto"/>
          <w:sz w:val="22"/>
          <w:szCs w:val="22"/>
        </w:rPr>
        <w:drawing>
          <wp:anchor distT="0" distB="0" distL="114300" distR="114300" simplePos="0" relativeHeight="251795456" behindDoc="0" locked="0" layoutInCell="1" allowOverlap="1" wp14:anchorId="035C4F6A" wp14:editId="747BE9A1">
            <wp:simplePos x="0" y="0"/>
            <wp:positionH relativeFrom="margin">
              <wp:posOffset>-49530</wp:posOffset>
            </wp:positionH>
            <wp:positionV relativeFrom="paragraph">
              <wp:posOffset>-17780</wp:posOffset>
            </wp:positionV>
            <wp:extent cx="6122670" cy="1946275"/>
            <wp:effectExtent l="0" t="0" r="0" b="0"/>
            <wp:wrapNone/>
            <wp:docPr id="473" name="図 473" descr="痛み等つらい症状への対応（n=1773）" title="痛み等つらい症状への対応（n=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l="11503" r="3567"/>
                    <a:stretch/>
                  </pic:blipFill>
                  <pic:spPr bwMode="auto">
                    <a:xfrm>
                      <a:off x="0" y="0"/>
                      <a:ext cx="6122670" cy="194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2861">
        <w:rPr>
          <w:rFonts w:hAnsi="HG丸ｺﾞｼｯｸM-PRO"/>
          <w:noProof/>
        </w:rPr>
        <mc:AlternateContent>
          <mc:Choice Requires="wps">
            <w:drawing>
              <wp:anchor distT="0" distB="0" distL="114300" distR="114300" simplePos="0" relativeHeight="251796480" behindDoc="0" locked="0" layoutInCell="1" allowOverlap="1" wp14:anchorId="66F4AF86" wp14:editId="5A3445C8">
                <wp:simplePos x="0" y="0"/>
                <wp:positionH relativeFrom="margin">
                  <wp:align>center</wp:align>
                </wp:positionH>
                <wp:positionV relativeFrom="paragraph">
                  <wp:posOffset>-503555</wp:posOffset>
                </wp:positionV>
                <wp:extent cx="4543425" cy="676275"/>
                <wp:effectExtent l="0" t="0" r="0" b="0"/>
                <wp:wrapNone/>
                <wp:docPr id="9225" name="タイトル 3" descr="図表25：痛み等つらい症状への対応（n=1773）" title="図表25：痛み等つらい症状への対応（n=17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543425" cy="676275"/>
                        </a:xfrm>
                        <a:prstGeom prst="rect">
                          <a:avLst/>
                        </a:prstGeom>
                      </wps:spPr>
                      <wps:txb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6F4AF86" id="_x0000_s1109" alt="タイトル: 図表25：痛み等つらい症状への対応（n=1773） - 説明: 図表25：痛み等つらい症状への対応（n=1773）" style="position:absolute;left:0;text-align:left;margin-left:0;margin-top:-39.65pt;width:357.75pt;height:53.25pt;z-index:251796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" filled="f" stroked="f">
                <v:path arrowok="t"/>
                <o:lock v:ext="edit" aspectratio="t" grouping="t"/>
                <v:textbox>
                  <w:txbxContent>
                    <w:p w14:paraId="59BAA08D" w14:textId="11CFB46F" w:rsidR="0034376A" w:rsidRDefault="0034376A" w:rsidP="00993D44">
                      <w:pPr>
                        <w:pStyle w:val="Web"/>
                        <w:spacing w:before="0" w:beforeAutospacing="0" w:after="0" w:afterAutospacing="0"/>
                        <w:ind w:left="602" w:hangingChars="300" w:hanging="602"/>
                        <w:jc w:val="center"/>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26</w:t>
                      </w:r>
                      <w:r>
                        <w:rPr>
                          <w:rFonts w:asciiTheme="majorHAnsi" w:eastAsiaTheme="majorEastAsia" w:hAnsi="ＭＳ ゴシック" w:cstheme="majorBidi" w:hint="eastAsia"/>
                          <w:b/>
                          <w:color w:val="000000" w:themeColor="text1"/>
                          <w:kern w:val="24"/>
                          <w:sz w:val="20"/>
                          <w:szCs w:val="40"/>
                        </w:rPr>
                        <w:t>：</w:t>
                      </w:r>
                      <w:r w:rsidRPr="00993D44">
                        <w:rPr>
                          <w:rFonts w:asciiTheme="majorHAnsi" w:eastAsiaTheme="majorEastAsia" w:hAnsi="ＭＳ ゴシック" w:cstheme="majorBidi" w:hint="eastAsia"/>
                          <w:b/>
                          <w:color w:val="000000" w:themeColor="text1"/>
                          <w:kern w:val="24"/>
                          <w:sz w:val="20"/>
                          <w:szCs w:val="40"/>
                        </w:rPr>
                        <w:t>現在かかっている病院において、痛みなどのつらい症状が</w:t>
                      </w:r>
                    </w:p>
                    <w:p w14:paraId="1D0730A7" w14:textId="50BEC278" w:rsidR="0034376A" w:rsidRPr="00042861" w:rsidRDefault="0034376A" w:rsidP="00CC4E45">
                      <w:pPr>
                        <w:pStyle w:val="Web"/>
                        <w:spacing w:before="0" w:beforeAutospacing="0" w:after="0" w:afterAutospacing="0"/>
                        <w:ind w:firstLineChars="500" w:firstLine="1004"/>
                        <w:rPr>
                          <w:b/>
                          <w:sz w:val="10"/>
                        </w:rPr>
                      </w:pPr>
                      <w:r w:rsidRPr="00993D44">
                        <w:rPr>
                          <w:rFonts w:asciiTheme="majorHAnsi" w:eastAsiaTheme="majorEastAsia" w:hAnsi="ＭＳ ゴシック" w:cstheme="majorBidi" w:hint="eastAsia"/>
                          <w:b/>
                          <w:color w:val="000000" w:themeColor="text1"/>
                          <w:kern w:val="24"/>
                          <w:sz w:val="20"/>
                          <w:szCs w:val="40"/>
                        </w:rPr>
                        <w:t>あった時にすぐに対応してくれた</w:t>
                      </w:r>
                      <w:r>
                        <w:rPr>
                          <w:rFonts w:asciiTheme="majorHAnsi" w:eastAsiaTheme="majorEastAsia" w:hAnsi="ＭＳ ゴシック" w:cstheme="majorBidi" w:hint="eastAsia"/>
                          <w:b/>
                          <w:color w:val="000000" w:themeColor="text1"/>
                          <w:kern w:val="24"/>
                          <w:sz w:val="20"/>
                          <w:szCs w:val="40"/>
                        </w:rPr>
                        <w:t>と思いますか（</w:t>
                      </w:r>
                      <w:r>
                        <w:rPr>
                          <w:rFonts w:asciiTheme="majorHAnsi" w:eastAsiaTheme="majorEastAsia" w:hAnsi="ＭＳ ゴシック" w:cstheme="majorBidi" w:hint="eastAsia"/>
                          <w:b/>
                          <w:color w:val="000000" w:themeColor="text1"/>
                          <w:kern w:val="24"/>
                          <w:sz w:val="20"/>
                          <w:szCs w:val="40"/>
                        </w:rPr>
                        <w:t>n=1773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87CCEB4"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0712923B"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6E8095CE"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5FFFEC3"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58DD7381" w14:textId="77777777" w:rsidR="008E3655" w:rsidRDefault="008E3655" w:rsidP="008E3655">
      <w:pPr>
        <w:adjustRightInd/>
        <w:ind w:leftChars="200" w:left="700" w:hangingChars="100" w:hanging="220"/>
        <w:textAlignment w:val="auto"/>
        <w:rPr>
          <w:rFonts w:hAnsi="HG丸ｺﾞｼｯｸM-PRO"/>
          <w:color w:val="auto"/>
          <w:sz w:val="22"/>
          <w:szCs w:val="22"/>
        </w:rPr>
      </w:pPr>
    </w:p>
    <w:p w14:paraId="1AE4D44B" w14:textId="046C5BBC" w:rsidR="00102EE5" w:rsidRDefault="00102EE5" w:rsidP="009C3293">
      <w:pPr>
        <w:adjustRightInd/>
        <w:ind w:leftChars="200" w:left="700" w:hangingChars="100" w:hanging="220"/>
        <w:textAlignment w:val="auto"/>
        <w:rPr>
          <w:rFonts w:hAnsi="HG丸ｺﾞｼｯｸM-PRO"/>
          <w:color w:val="auto"/>
          <w:sz w:val="22"/>
          <w:szCs w:val="22"/>
        </w:rPr>
      </w:pPr>
    </w:p>
    <w:p w14:paraId="4DB10AC7" w14:textId="3C31BC85" w:rsidR="008E3655" w:rsidRDefault="008E3655" w:rsidP="00F4738F">
      <w:pPr>
        <w:adjustRightInd/>
        <w:ind w:firstLineChars="128" w:firstLine="283"/>
        <w:textAlignment w:val="auto"/>
        <w:rPr>
          <w:rFonts w:asciiTheme="majorEastAsia" w:eastAsiaTheme="majorEastAsia" w:hAnsiTheme="majorEastAsia"/>
          <w:b/>
          <w:color w:val="auto"/>
          <w:sz w:val="22"/>
          <w:szCs w:val="22"/>
        </w:rPr>
      </w:pPr>
    </w:p>
    <w:p w14:paraId="05F08558" w14:textId="5B1A1547" w:rsidR="008E3655" w:rsidRDefault="00F4738F" w:rsidP="00F4738F">
      <w:pPr>
        <w:adjustRightInd/>
        <w:ind w:firstLineChars="128" w:firstLine="307"/>
        <w:textAlignment w:val="auto"/>
        <w:rPr>
          <w:rFonts w:asciiTheme="majorEastAsia" w:eastAsiaTheme="majorEastAsia" w:hAnsiTheme="majorEastAsia"/>
          <w:b/>
          <w:color w:val="auto"/>
          <w:sz w:val="22"/>
          <w:szCs w:val="22"/>
        </w:rPr>
      </w:pPr>
      <w:r w:rsidRPr="00042861">
        <w:rPr>
          <w:rFonts w:hAnsi="HG丸ｺﾞｼｯｸM-PRO"/>
          <w:noProof/>
        </w:rPr>
        <mc:AlternateContent>
          <mc:Choice Requires="wps">
            <w:drawing>
              <wp:anchor distT="0" distB="0" distL="114300" distR="114300" simplePos="0" relativeHeight="251608064" behindDoc="0" locked="0" layoutInCell="1" allowOverlap="1" wp14:anchorId="32A760BB" wp14:editId="12AF3244">
                <wp:simplePos x="0" y="0"/>
                <wp:positionH relativeFrom="column">
                  <wp:posOffset>2470150</wp:posOffset>
                </wp:positionH>
                <wp:positionV relativeFrom="paragraph">
                  <wp:posOffset>99695</wp:posOffset>
                </wp:positionV>
                <wp:extent cx="3442335" cy="257175"/>
                <wp:effectExtent l="0" t="0" r="0" b="0"/>
                <wp:wrapNone/>
                <wp:docPr id="9226"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42335" cy="257175"/>
                        </a:xfrm>
                        <a:prstGeom prst="rect">
                          <a:avLst/>
                        </a:prstGeom>
                      </wps:spPr>
                      <wps:txb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A760BB" id="_x0000_s1110" alt="タイトル: 出典：大阪府におけるがん患者の悩みやニーズに関する実態調査 - 説明: 出典：大阪府におけるがん患者の悩みやニーズに関する実態調査" style="position:absolute;left:0;text-align:left;margin-left:194.5pt;margin-top:7.85pt;width:271.05pt;height:20.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" filled="f" stroked="f">
                <v:path arrowok="t"/>
                <o:lock v:ext="edit" aspectratio="t" grouping="t"/>
                <v:textbox>
                  <w:txbxContent>
                    <w:p w14:paraId="7E1DD514"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59846364"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75B842E1" w14:textId="77777777" w:rsidR="00F4738F" w:rsidRDefault="00F4738F" w:rsidP="006446E1">
      <w:pPr>
        <w:adjustRightInd/>
        <w:ind w:firstLineChars="128" w:firstLine="283"/>
        <w:textAlignment w:val="auto"/>
        <w:rPr>
          <w:rFonts w:asciiTheme="majorEastAsia" w:eastAsiaTheme="majorEastAsia" w:hAnsiTheme="majorEastAsia"/>
          <w:b/>
          <w:color w:val="auto"/>
          <w:sz w:val="22"/>
          <w:szCs w:val="22"/>
        </w:rPr>
      </w:pPr>
    </w:p>
    <w:p w14:paraId="57B10222" w14:textId="77777777" w:rsidR="00630B65" w:rsidRPr="00042861"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緩和ケア研修会</w:t>
      </w:r>
      <w:r w:rsidR="002C63D0">
        <w:rPr>
          <w:rFonts w:asciiTheme="majorEastAsia" w:eastAsiaTheme="majorEastAsia" w:hAnsiTheme="majorEastAsia" w:hint="eastAsia"/>
          <w:b/>
          <w:color w:val="auto"/>
          <w:sz w:val="22"/>
          <w:szCs w:val="22"/>
        </w:rPr>
        <w:t>（PEACE研修会</w:t>
      </w:r>
      <w:r w:rsidR="007608D5">
        <w:rPr>
          <w:rFonts w:asciiTheme="majorEastAsia" w:eastAsiaTheme="majorEastAsia" w:hAnsiTheme="majorEastAsia" w:hint="eastAsia"/>
          <w:b/>
          <w:color w:val="auto"/>
          <w:sz w:val="22"/>
          <w:szCs w:val="22"/>
        </w:rPr>
        <w:t>、</w:t>
      </w:r>
      <w:r w:rsidR="007608D5" w:rsidRPr="007608D5">
        <w:rPr>
          <w:rFonts w:asciiTheme="majorEastAsia" w:eastAsiaTheme="majorEastAsia" w:hAnsiTheme="majorEastAsia" w:hint="eastAsia"/>
          <w:b/>
          <w:color w:val="auto"/>
          <w:sz w:val="22"/>
          <w:szCs w:val="22"/>
        </w:rPr>
        <w:t>それ以外の研修</w:t>
      </w:r>
      <w:r w:rsidR="002C63D0">
        <w:rPr>
          <w:rFonts w:asciiTheme="majorEastAsia" w:eastAsiaTheme="majorEastAsia" w:hAnsiTheme="majorEastAsia" w:hint="eastAsia"/>
          <w:b/>
          <w:color w:val="auto"/>
          <w:sz w:val="22"/>
          <w:szCs w:val="22"/>
        </w:rPr>
        <w:t>）</w:t>
      </w:r>
    </w:p>
    <w:p w14:paraId="3CABB7BB" w14:textId="1A8A64C1" w:rsidR="00630B65"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204B1">
        <w:rPr>
          <w:rFonts w:hAnsi="HG丸ｺﾞｼｯｸM-PRO" w:hint="eastAsia"/>
          <w:color w:val="auto"/>
          <w:sz w:val="22"/>
          <w:szCs w:val="22"/>
        </w:rPr>
        <w:t>緩和ケアが患者や</w:t>
      </w:r>
      <w:r w:rsidR="0032044A" w:rsidRPr="00042861">
        <w:rPr>
          <w:rFonts w:hAnsi="HG丸ｺﾞｼｯｸM-PRO" w:hint="eastAsia"/>
          <w:color w:val="auto"/>
          <w:sz w:val="22"/>
          <w:szCs w:val="22"/>
        </w:rPr>
        <w:t>家族に適切に提供されるよう、医療従事者が</w:t>
      </w:r>
      <w:r w:rsidRPr="00042861">
        <w:rPr>
          <w:rFonts w:hAnsi="HG丸ｺﾞｼｯｸM-PRO" w:hint="eastAsia"/>
          <w:color w:val="auto"/>
          <w:sz w:val="22"/>
          <w:szCs w:val="22"/>
        </w:rPr>
        <w:t>基本的な緩和ケアを理解し、知識と技術を習得する</w:t>
      </w:r>
      <w:r w:rsidR="0032044A" w:rsidRPr="00042861">
        <w:rPr>
          <w:rFonts w:hAnsi="HG丸ｺﾞｼｯｸM-PRO" w:hint="eastAsia"/>
          <w:color w:val="auto"/>
          <w:sz w:val="22"/>
          <w:szCs w:val="22"/>
        </w:rPr>
        <w:t>ことが重要であることから</w:t>
      </w:r>
      <w:r w:rsidRPr="00042861">
        <w:rPr>
          <w:rFonts w:hAnsi="HG丸ｺﾞｼｯｸM-PRO" w:hint="eastAsia"/>
          <w:color w:val="auto"/>
          <w:sz w:val="22"/>
          <w:szCs w:val="22"/>
        </w:rPr>
        <w:t>、大阪府がん診療連携協議会</w:t>
      </w:r>
      <w:r w:rsidR="0090207D" w:rsidRPr="00042861">
        <w:rPr>
          <w:rFonts w:hAnsi="HG丸ｺﾞｼｯｸM-PRO" w:hint="eastAsia"/>
          <w:color w:val="auto"/>
          <w:sz w:val="22"/>
          <w:szCs w:val="22"/>
        </w:rPr>
        <w:t>と連携し、</w:t>
      </w:r>
      <w:r w:rsidRPr="00042861">
        <w:rPr>
          <w:rFonts w:hAnsi="HG丸ｺﾞｼｯｸM-PRO" w:hint="eastAsia"/>
          <w:color w:val="auto"/>
          <w:sz w:val="22"/>
          <w:szCs w:val="22"/>
        </w:rPr>
        <w:t>緩和ケア研修会</w:t>
      </w:r>
      <w:r w:rsidR="007608D5">
        <w:rPr>
          <w:rFonts w:hAnsi="HG丸ｺﾞｼｯｸM-PRO" w:hint="eastAsia"/>
          <w:color w:val="auto"/>
          <w:sz w:val="22"/>
          <w:szCs w:val="22"/>
        </w:rPr>
        <w:t>（ＰＥＡＣＥ研修会）</w:t>
      </w:r>
      <w:r w:rsidR="0090207D" w:rsidRPr="00042861">
        <w:rPr>
          <w:rFonts w:hAnsi="HG丸ｺﾞｼｯｸM-PRO" w:hint="eastAsia"/>
          <w:color w:val="auto"/>
          <w:sz w:val="22"/>
          <w:szCs w:val="22"/>
        </w:rPr>
        <w:t>を開催して</w:t>
      </w:r>
      <w:r w:rsidR="0032044A" w:rsidRPr="00042861">
        <w:rPr>
          <w:rFonts w:hAnsi="HG丸ｺﾞｼｯｸM-PRO" w:hint="eastAsia"/>
          <w:color w:val="auto"/>
          <w:sz w:val="22"/>
          <w:szCs w:val="22"/>
        </w:rPr>
        <w:t>います。平成</w:t>
      </w:r>
      <w:r w:rsidR="00D85CCC">
        <w:rPr>
          <w:rFonts w:hAnsi="HG丸ｺﾞｼｯｸM-PRO" w:hint="eastAsia"/>
          <w:color w:val="auto"/>
          <w:sz w:val="22"/>
          <w:szCs w:val="22"/>
        </w:rPr>
        <w:t>29</w:t>
      </w:r>
      <w:r w:rsidR="00537791">
        <w:rPr>
          <w:rFonts w:hAnsi="HG丸ｺﾞｼｯｸM-PRO" w:hint="eastAsia"/>
          <w:color w:val="auto"/>
          <w:sz w:val="22"/>
          <w:szCs w:val="22"/>
        </w:rPr>
        <w:t>（2017）</w:t>
      </w:r>
      <w:r w:rsidR="00D85CCC">
        <w:rPr>
          <w:rFonts w:hAnsi="HG丸ｺﾞｼｯｸM-PRO" w:hint="eastAsia"/>
          <w:color w:val="auto"/>
          <w:sz w:val="22"/>
          <w:szCs w:val="22"/>
        </w:rPr>
        <w:t>年</w:t>
      </w:r>
      <w:r w:rsidR="009C63B8">
        <w:rPr>
          <w:rFonts w:hAnsi="HG丸ｺﾞｼｯｸM-PRO" w:hint="eastAsia"/>
          <w:color w:val="auto"/>
          <w:sz w:val="22"/>
          <w:szCs w:val="22"/>
        </w:rPr>
        <w:t>6</w:t>
      </w:r>
      <w:r w:rsidR="0032044A" w:rsidRPr="00042861">
        <w:rPr>
          <w:rFonts w:hAnsi="HG丸ｺﾞｼｯｸM-PRO"/>
          <w:color w:val="auto"/>
          <w:sz w:val="22"/>
          <w:szCs w:val="22"/>
        </w:rPr>
        <w:t>月</w:t>
      </w:r>
      <w:r w:rsidR="00B62F70">
        <w:rPr>
          <w:rFonts w:hAnsi="HG丸ｺﾞｼｯｸM-PRO" w:hint="eastAsia"/>
          <w:color w:val="auto"/>
          <w:sz w:val="22"/>
          <w:szCs w:val="22"/>
        </w:rPr>
        <w:t>末</w:t>
      </w:r>
      <w:r w:rsidR="0032044A" w:rsidRPr="00042861">
        <w:rPr>
          <w:rFonts w:hAnsi="HG丸ｺﾞｼｯｸM-PRO"/>
          <w:color w:val="auto"/>
          <w:sz w:val="22"/>
          <w:szCs w:val="22"/>
        </w:rPr>
        <w:t>現在、国指定の拠点病院の医師の約９割が受講するなど、医師と医師以外の医療従事者を合わせて、</w:t>
      </w:r>
      <w:r w:rsidR="0034095F">
        <w:rPr>
          <w:rFonts w:hAnsi="HG丸ｺﾞｼｯｸM-PRO" w:hint="eastAsia"/>
          <w:color w:val="auto"/>
          <w:sz w:val="22"/>
          <w:szCs w:val="22"/>
        </w:rPr>
        <w:t>9,</w:t>
      </w:r>
      <w:r w:rsidR="009C63B8">
        <w:rPr>
          <w:rFonts w:hAnsi="HG丸ｺﾞｼｯｸM-PRO" w:hint="eastAsia"/>
          <w:color w:val="auto"/>
          <w:sz w:val="22"/>
          <w:szCs w:val="22"/>
        </w:rPr>
        <w:t>796</w:t>
      </w:r>
      <w:r w:rsidR="0032044A" w:rsidRPr="00042861">
        <w:rPr>
          <w:rFonts w:hAnsi="HG丸ｺﾞｼｯｸM-PRO"/>
          <w:color w:val="auto"/>
          <w:sz w:val="22"/>
          <w:szCs w:val="22"/>
        </w:rPr>
        <w:t>人が受講しています。緩和ケアの普及を図るため</w:t>
      </w:r>
      <w:r w:rsidR="00226DEB" w:rsidRPr="00042861">
        <w:rPr>
          <w:rFonts w:hAnsi="HG丸ｺﾞｼｯｸM-PRO" w:hint="eastAsia"/>
          <w:color w:val="auto"/>
          <w:sz w:val="22"/>
          <w:szCs w:val="22"/>
        </w:rPr>
        <w:t>、</w:t>
      </w:r>
      <w:r w:rsidR="00C3224A" w:rsidRPr="00042861">
        <w:rPr>
          <w:rFonts w:hAnsi="HG丸ｺﾞｼｯｸM-PRO" w:hint="eastAsia"/>
          <w:color w:val="auto"/>
          <w:sz w:val="22"/>
          <w:szCs w:val="22"/>
        </w:rPr>
        <w:t>引き続き、国</w:t>
      </w:r>
      <w:r w:rsidR="00226DEB" w:rsidRPr="00042861">
        <w:rPr>
          <w:rFonts w:hAnsi="HG丸ｺﾞｼｯｸM-PRO" w:hint="eastAsia"/>
          <w:color w:val="auto"/>
          <w:sz w:val="22"/>
          <w:szCs w:val="22"/>
        </w:rPr>
        <w:t>指定の拠点病院</w:t>
      </w:r>
      <w:r w:rsidR="00C3224A" w:rsidRPr="00042861">
        <w:rPr>
          <w:rFonts w:hAnsi="HG丸ｺﾞｼｯｸM-PRO" w:hint="eastAsia"/>
          <w:color w:val="auto"/>
          <w:sz w:val="22"/>
          <w:szCs w:val="22"/>
        </w:rPr>
        <w:t>以外</w:t>
      </w:r>
      <w:r w:rsidR="00226DEB" w:rsidRPr="00042861">
        <w:rPr>
          <w:rFonts w:hAnsi="HG丸ｺﾞｼｯｸM-PRO" w:hint="eastAsia"/>
          <w:color w:val="auto"/>
          <w:sz w:val="22"/>
          <w:szCs w:val="22"/>
        </w:rPr>
        <w:t>の医師及び医師以外の医療従事者にも受講促進を働きかける必要があります。</w:t>
      </w:r>
    </w:p>
    <w:p w14:paraId="22B4518F" w14:textId="0586BDFE" w:rsidR="00646C86" w:rsidRDefault="00646C86" w:rsidP="00540AC9">
      <w:pPr>
        <w:adjustRightInd/>
        <w:textAlignment w:val="auto"/>
        <w:rPr>
          <w:rFonts w:hAnsi="HG丸ｺﾞｼｯｸM-PRO"/>
          <w:color w:val="auto"/>
          <w:sz w:val="22"/>
          <w:szCs w:val="22"/>
        </w:rPr>
      </w:pPr>
      <w:r w:rsidRPr="00042861">
        <w:rPr>
          <w:rFonts w:hAnsi="HG丸ｺﾞｼｯｸM-PRO"/>
          <w:noProof/>
        </w:rPr>
        <mc:AlternateContent>
          <mc:Choice Requires="wps">
            <w:drawing>
              <wp:anchor distT="0" distB="0" distL="114300" distR="114300" simplePos="0" relativeHeight="251610112" behindDoc="0" locked="0" layoutInCell="1" allowOverlap="1" wp14:anchorId="7DF2886E" wp14:editId="2F5E7C9F">
                <wp:simplePos x="0" y="0"/>
                <wp:positionH relativeFrom="margin">
                  <wp:align>center</wp:align>
                </wp:positionH>
                <wp:positionV relativeFrom="paragraph">
                  <wp:posOffset>166326</wp:posOffset>
                </wp:positionV>
                <wp:extent cx="3200400" cy="327025"/>
                <wp:effectExtent l="0" t="0" r="0" b="0"/>
                <wp:wrapNone/>
                <wp:docPr id="9227" name="タイトル 3" descr="図表26：緩和ケア研修会（PEACE研修会）開催状況" title="図表26：緩和ケア研修会（PEACE研修会）開催状況"/>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200400" cy="327025"/>
                        </a:xfrm>
                        <a:prstGeom prst="rect">
                          <a:avLst/>
                        </a:prstGeom>
                      </wps:spPr>
                      <wps:txb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F2886E" id="_x0000_s1111" alt="タイトル: 図表26：緩和ケア研修会（PEACE研修会）開催状況 - 説明: 図表26：緩和ケア研修会（PEACE研修会）開催状況" style="position:absolute;left:0;text-align:left;margin-left:0;margin-top:13.1pt;width:252pt;height:25.75pt;z-index:2516101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" filled="f" stroked="f">
                <v:path arrowok="t"/>
                <o:lock v:ext="edit" aspectratio="t" grouping="t"/>
                <v:textbox>
                  <w:txbxContent>
                    <w:p w14:paraId="7844C491" w14:textId="7DAC3401"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27</w:t>
                      </w:r>
                      <w:r>
                        <w:rPr>
                          <w:rFonts w:asciiTheme="majorHAnsi" w:eastAsiaTheme="majorEastAsia" w:hAnsi="ＭＳ ゴシック" w:cstheme="majorBidi" w:hint="eastAsia"/>
                          <w:b/>
                          <w:color w:val="000000" w:themeColor="text1"/>
                          <w:kern w:val="24"/>
                          <w:sz w:val="20"/>
                          <w:szCs w:val="40"/>
                        </w:rPr>
                        <w:t>：</w:t>
                      </w:r>
                      <w:r w:rsidRPr="00042861">
                        <w:rPr>
                          <w:rFonts w:asciiTheme="majorHAnsi" w:eastAsiaTheme="majorEastAsia" w:hAnsi="ＭＳ ゴシック" w:cstheme="majorBidi" w:hint="eastAsia"/>
                          <w:b/>
                          <w:color w:val="000000" w:themeColor="text1"/>
                          <w:kern w:val="24"/>
                          <w:sz w:val="20"/>
                          <w:szCs w:val="40"/>
                        </w:rPr>
                        <w:t>緩和ケア研修会</w:t>
                      </w:r>
                      <w:r w:rsidRPr="002C63D0">
                        <w:rPr>
                          <w:rFonts w:asciiTheme="majorHAnsi" w:eastAsiaTheme="majorEastAsia" w:hAnsi="ＭＳ ゴシック" w:cstheme="majorBidi" w:hint="eastAsia"/>
                          <w:b/>
                          <w:color w:val="000000" w:themeColor="text1"/>
                          <w:kern w:val="24"/>
                          <w:sz w:val="20"/>
                          <w:szCs w:val="40"/>
                        </w:rPr>
                        <w:t>（</w:t>
                      </w:r>
                      <w:r w:rsidRPr="002C63D0">
                        <w:rPr>
                          <w:rFonts w:asciiTheme="majorHAnsi" w:eastAsiaTheme="majorEastAsia" w:hAnsi="ＭＳ ゴシック" w:cstheme="majorBidi" w:hint="eastAsia"/>
                          <w:b/>
                          <w:color w:val="000000" w:themeColor="text1"/>
                          <w:kern w:val="24"/>
                          <w:sz w:val="20"/>
                          <w:szCs w:val="40"/>
                        </w:rPr>
                        <w:t>PEACE</w:t>
                      </w:r>
                      <w:r w:rsidRPr="002C63D0">
                        <w:rPr>
                          <w:rFonts w:asciiTheme="majorHAnsi" w:eastAsiaTheme="majorEastAsia" w:hAnsi="ＭＳ ゴシック" w:cstheme="majorBidi" w:hint="eastAsia"/>
                          <w:b/>
                          <w:color w:val="000000" w:themeColor="text1"/>
                          <w:kern w:val="24"/>
                          <w:sz w:val="20"/>
                          <w:szCs w:val="40"/>
                        </w:rPr>
                        <w:t>研修会）</w:t>
                      </w:r>
                      <w:r w:rsidRPr="00042861">
                        <w:rPr>
                          <w:rFonts w:asciiTheme="majorHAnsi" w:eastAsiaTheme="majorEastAsia" w:hAnsi="ＭＳ ゴシック" w:cstheme="majorBidi" w:hint="eastAsia"/>
                          <w:b/>
                          <w:color w:val="000000" w:themeColor="text1"/>
                          <w:kern w:val="24"/>
                          <w:sz w:val="20"/>
                          <w:szCs w:val="40"/>
                        </w:rPr>
                        <w:t>開催状況</w:t>
                      </w:r>
                    </w:p>
                  </w:txbxContent>
                </v:textbox>
                <w10:wrap anchorx="margin"/>
              </v:rect>
            </w:pict>
          </mc:Fallback>
        </mc:AlternateContent>
      </w:r>
    </w:p>
    <w:p w14:paraId="7AA99F81" w14:textId="300DB262" w:rsidR="006607F6" w:rsidRDefault="006607F6" w:rsidP="00540AC9">
      <w:pPr>
        <w:adjustRightInd/>
        <w:textAlignment w:val="auto"/>
        <w:rPr>
          <w:rFonts w:hAnsi="HG丸ｺﾞｼｯｸM-PRO"/>
          <w:color w:val="auto"/>
          <w:sz w:val="22"/>
          <w:szCs w:val="22"/>
        </w:rPr>
      </w:pPr>
    </w:p>
    <w:p w14:paraId="58591FC8" w14:textId="03DCBAB3" w:rsidR="006607F6" w:rsidRDefault="002234FD">
      <w:pPr>
        <w:adjustRightInd/>
        <w:spacing w:line="280" w:lineRule="exact"/>
        <w:ind w:leftChars="200" w:left="720" w:hangingChars="100" w:hanging="240"/>
        <w:textAlignment w:val="auto"/>
        <w:rPr>
          <w:rFonts w:hAnsi="HG丸ｺﾞｼｯｸM-PRO"/>
          <w:color w:val="000000" w:themeColor="text1"/>
          <w:sz w:val="22"/>
          <w:szCs w:val="22"/>
        </w:rPr>
      </w:pPr>
      <w:r>
        <w:rPr>
          <w:noProof/>
        </w:rPr>
        <w:drawing>
          <wp:anchor distT="0" distB="0" distL="114300" distR="114300" simplePos="0" relativeHeight="251806720" behindDoc="0" locked="0" layoutInCell="1" allowOverlap="1" wp14:anchorId="07D6E53C" wp14:editId="229F4CBB">
            <wp:simplePos x="0" y="0"/>
            <wp:positionH relativeFrom="margin">
              <wp:posOffset>302895</wp:posOffset>
            </wp:positionH>
            <wp:positionV relativeFrom="paragraph">
              <wp:posOffset>33020</wp:posOffset>
            </wp:positionV>
            <wp:extent cx="5612130" cy="3683000"/>
            <wp:effectExtent l="0" t="0" r="7620" b="0"/>
            <wp:wrapNone/>
            <wp:docPr id="55"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33">
                      <a:extLst>
                        <a:ext uri="{28A0092B-C50C-407E-A947-70E740481C1C}">
                          <a14:useLocalDpi xmlns:a14="http://schemas.microsoft.com/office/drawing/2010/main" val="0"/>
                        </a:ext>
                      </a:extLst>
                    </a:blip>
                    <a:srcRect l="13077" t="10256" r="8975" b="21538"/>
                    <a:stretch/>
                  </pic:blipFill>
                  <pic:spPr>
                    <a:xfrm>
                      <a:off x="0" y="0"/>
                      <a:ext cx="5612130" cy="3683000"/>
                    </a:xfrm>
                    <a:prstGeom prst="rect">
                      <a:avLst/>
                    </a:prstGeom>
                  </pic:spPr>
                </pic:pic>
              </a:graphicData>
            </a:graphic>
            <wp14:sizeRelH relativeFrom="page">
              <wp14:pctWidth>0</wp14:pctWidth>
            </wp14:sizeRelH>
            <wp14:sizeRelV relativeFrom="page">
              <wp14:pctHeight>0</wp14:pctHeight>
            </wp14:sizeRelV>
          </wp:anchor>
        </w:drawing>
      </w:r>
    </w:p>
    <w:p w14:paraId="6E2528AD" w14:textId="77777777"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229659B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CFC14BF" w14:textId="23141C41" w:rsidR="00F425FA" w:rsidRDefault="00F425FA">
      <w:pPr>
        <w:adjustRightInd/>
        <w:spacing w:line="280" w:lineRule="exact"/>
        <w:ind w:leftChars="200" w:left="700" w:hangingChars="100" w:hanging="220"/>
        <w:textAlignment w:val="auto"/>
        <w:rPr>
          <w:rFonts w:hAnsi="HG丸ｺﾞｼｯｸM-PRO"/>
          <w:color w:val="000000" w:themeColor="text1"/>
          <w:sz w:val="22"/>
          <w:szCs w:val="22"/>
        </w:rPr>
      </w:pPr>
    </w:p>
    <w:p w14:paraId="6DB4D2B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D0526C6"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9AD67D9"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C75DB94"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00759E40"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3B44BCDD"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70E4C4B"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A91AEA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5617E823"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E315BD5"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9CE167"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1E68C4C"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6D87316A"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767FAAD6" w14:textId="77777777" w:rsidR="00B7501B" w:rsidRDefault="00B7501B"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4A0FF9A" w14:textId="7777777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4F7A6F11" w14:textId="327D9707" w:rsidR="00F425FA" w:rsidRDefault="00F425FA" w:rsidP="00A618C9">
      <w:pPr>
        <w:adjustRightInd/>
        <w:spacing w:line="280" w:lineRule="exact"/>
        <w:ind w:leftChars="200" w:left="700" w:hangingChars="100" w:hanging="220"/>
        <w:textAlignment w:val="auto"/>
        <w:rPr>
          <w:rFonts w:hAnsi="HG丸ｺﾞｼｯｸM-PRO"/>
          <w:color w:val="000000" w:themeColor="text1"/>
          <w:sz w:val="22"/>
          <w:szCs w:val="22"/>
        </w:rPr>
      </w:pPr>
    </w:p>
    <w:p w14:paraId="2703BAE4" w14:textId="6205B534" w:rsidR="00F425FA" w:rsidRDefault="009F586E" w:rsidP="00496A43">
      <w:pPr>
        <w:adjustRightInd/>
        <w:spacing w:line="280" w:lineRule="exact"/>
        <w:ind w:leftChars="200" w:left="700" w:hangingChars="100" w:hanging="220"/>
        <w:textAlignment w:val="auto"/>
        <w:rPr>
          <w:rFonts w:hAnsi="HG丸ｺﾞｼｯｸM-PRO"/>
          <w:color w:val="000000" w:themeColor="text1"/>
          <w:sz w:val="22"/>
          <w:szCs w:val="22"/>
        </w:rPr>
      </w:pPr>
      <w:r w:rsidRPr="00042861">
        <w:rPr>
          <w:rFonts w:hAnsi="HG丸ｺﾞｼｯｸM-PRO" w:hint="eastAsia"/>
          <w:noProof/>
          <w:color w:val="000000" w:themeColor="text1"/>
          <w:sz w:val="22"/>
          <w:szCs w:val="22"/>
        </w:rPr>
        <mc:AlternateContent>
          <mc:Choice Requires="wps">
            <w:drawing>
              <wp:anchor distT="0" distB="0" distL="114300" distR="114300" simplePos="0" relativeHeight="251590656" behindDoc="0" locked="0" layoutInCell="1" allowOverlap="1" wp14:anchorId="08B2D205" wp14:editId="4BE6449C">
                <wp:simplePos x="0" y="0"/>
                <wp:positionH relativeFrom="column">
                  <wp:posOffset>3079115</wp:posOffset>
                </wp:positionH>
                <wp:positionV relativeFrom="paragraph">
                  <wp:posOffset>103342</wp:posOffset>
                </wp:positionV>
                <wp:extent cx="1511300" cy="353060"/>
                <wp:effectExtent l="0" t="0" r="0" b="8890"/>
                <wp:wrapNone/>
                <wp:docPr id="5" name="正方形/長方形 5" descr="出典：大阪府調べ" title="出典：大阪府調べ"/>
                <wp:cNvGraphicFramePr/>
                <a:graphic xmlns:a="http://schemas.openxmlformats.org/drawingml/2006/main">
                  <a:graphicData uri="http://schemas.microsoft.com/office/word/2010/wordprocessingShape">
                    <wps:wsp>
                      <wps:cNvSpPr/>
                      <wps:spPr>
                        <a:xfrm>
                          <a:off x="0" y="0"/>
                          <a:ext cx="1511300" cy="3530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D205" id="正方形/長方形 5" o:spid="_x0000_s1112" alt="タイトル: 出典：大阪府調べ - 説明: 出典：大阪府調べ" style="position:absolute;left:0;text-align:left;margin-left:242.45pt;margin-top:8.15pt;width:119pt;height:27.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" fillcolor="white [3201]" stroked="f" strokeweight="2pt">
                <v:textbox>
                  <w:txbxContent>
                    <w:p w14:paraId="0C50C88B" w14:textId="77777777" w:rsidR="0034376A" w:rsidRPr="000A0080" w:rsidRDefault="0034376A" w:rsidP="00042861">
                      <w:pPr>
                        <w:jc w:val="center"/>
                        <w:rPr>
                          <w:rFonts w:asciiTheme="minorEastAsia" w:eastAsiaTheme="minorEastAsia" w:hAnsiTheme="minorEastAsia"/>
                          <w:sz w:val="18"/>
                        </w:rPr>
                      </w:pPr>
                      <w:r w:rsidRPr="000A0080">
                        <w:rPr>
                          <w:rFonts w:asciiTheme="minorEastAsia" w:eastAsiaTheme="minorEastAsia" w:hAnsiTheme="minorEastAsia" w:hint="eastAsia"/>
                          <w:sz w:val="18"/>
                        </w:rPr>
                        <w:t>出典：大阪府</w:t>
                      </w:r>
                      <w:r>
                        <w:rPr>
                          <w:rFonts w:asciiTheme="minorEastAsia" w:eastAsiaTheme="minorEastAsia" w:hAnsiTheme="minorEastAsia" w:hint="eastAsia"/>
                          <w:sz w:val="18"/>
                        </w:rPr>
                        <w:t>調べ</w:t>
                      </w:r>
                    </w:p>
                  </w:txbxContent>
                </v:textbox>
              </v:rect>
            </w:pict>
          </mc:Fallback>
        </mc:AlternateContent>
      </w:r>
    </w:p>
    <w:p w14:paraId="1A351C49" w14:textId="5F3727FB" w:rsidR="00B7501B" w:rsidRDefault="00B7501B" w:rsidP="00305534">
      <w:pPr>
        <w:adjustRightInd/>
        <w:spacing w:line="280" w:lineRule="exact"/>
        <w:ind w:leftChars="200" w:left="700" w:hangingChars="100" w:hanging="220"/>
        <w:textAlignment w:val="auto"/>
        <w:rPr>
          <w:rFonts w:hAnsi="HG丸ｺﾞｼｯｸM-PRO"/>
          <w:color w:val="000000" w:themeColor="text1"/>
          <w:sz w:val="22"/>
          <w:szCs w:val="22"/>
        </w:rPr>
      </w:pPr>
      <w:r>
        <w:rPr>
          <w:rFonts w:hAnsi="HG丸ｺﾞｼｯｸM-PRO"/>
          <w:color w:val="000000" w:themeColor="text1"/>
          <w:sz w:val="22"/>
          <w:szCs w:val="22"/>
        </w:rPr>
        <w:br w:type="page"/>
      </w:r>
    </w:p>
    <w:p w14:paraId="12042DCD" w14:textId="77777777" w:rsidR="00BB1AD2" w:rsidRDefault="00630B65" w:rsidP="00BB1AD2">
      <w:pPr>
        <w:adjustRightInd/>
        <w:ind w:leftChars="300" w:left="940" w:hangingChars="100" w:hanging="220"/>
        <w:textAlignment w:val="auto"/>
        <w:rPr>
          <w:rFonts w:hAnsi="HG丸ｺﾞｼｯｸM-PRO"/>
          <w:color w:val="auto"/>
          <w:sz w:val="22"/>
          <w:szCs w:val="22"/>
        </w:rPr>
      </w:pPr>
      <w:r w:rsidRPr="00042861">
        <w:rPr>
          <w:rFonts w:hAnsi="HG丸ｺﾞｼｯｸM-PRO" w:hint="eastAsia"/>
          <w:color w:val="000000" w:themeColor="text1"/>
          <w:sz w:val="22"/>
          <w:szCs w:val="22"/>
        </w:rPr>
        <w:lastRenderedPageBreak/>
        <w:t>○緩和ケア研修会</w:t>
      </w:r>
      <w:r w:rsidR="002C63D0" w:rsidRPr="002C63D0">
        <w:rPr>
          <w:rFonts w:hAnsi="HG丸ｺﾞｼｯｸM-PRO" w:hint="eastAsia"/>
          <w:color w:val="000000" w:themeColor="text1"/>
          <w:sz w:val="22"/>
          <w:szCs w:val="22"/>
        </w:rPr>
        <w:t>（PEACE研修会）</w:t>
      </w:r>
      <w:r w:rsidRPr="00042861">
        <w:rPr>
          <w:rFonts w:hAnsi="HG丸ｺﾞｼｯｸM-PRO" w:hint="eastAsia"/>
          <w:color w:val="000000" w:themeColor="text1"/>
          <w:sz w:val="22"/>
          <w:szCs w:val="22"/>
        </w:rPr>
        <w:t>修了者の理解度には差があり、診療等実務への反映が必ずしも十分でないとの指摘があり、緩和ケア研修</w:t>
      </w:r>
      <w:r w:rsidR="009F2A26">
        <w:rPr>
          <w:rFonts w:hAnsi="HG丸ｺﾞｼｯｸM-PRO" w:hint="eastAsia"/>
          <w:color w:val="000000" w:themeColor="text1"/>
          <w:sz w:val="22"/>
          <w:szCs w:val="22"/>
        </w:rPr>
        <w:t>会</w:t>
      </w:r>
      <w:r w:rsidRPr="00042861">
        <w:rPr>
          <w:rFonts w:hAnsi="HG丸ｺﾞｼｯｸM-PRO" w:hint="eastAsia"/>
          <w:color w:val="000000" w:themeColor="text1"/>
          <w:sz w:val="22"/>
          <w:szCs w:val="22"/>
        </w:rPr>
        <w:t>修了者へのフォローアップのあり方を検討する必要があります</w:t>
      </w:r>
      <w:r w:rsidRPr="00042861">
        <w:rPr>
          <w:rFonts w:hAnsi="HG丸ｺﾞｼｯｸM-PRO" w:hint="eastAsia"/>
          <w:color w:val="auto"/>
          <w:sz w:val="22"/>
          <w:szCs w:val="22"/>
        </w:rPr>
        <w:t>。</w:t>
      </w:r>
    </w:p>
    <w:p w14:paraId="38371D03" w14:textId="77777777" w:rsidR="00BB1AD2" w:rsidRDefault="00BB1AD2" w:rsidP="00BB1AD2">
      <w:pPr>
        <w:adjustRightInd/>
        <w:ind w:leftChars="300" w:left="940" w:hangingChars="100" w:hanging="220"/>
        <w:textAlignment w:val="auto"/>
        <w:rPr>
          <w:rFonts w:hAnsi="HG丸ｺﾞｼｯｸM-PRO"/>
          <w:color w:val="auto"/>
          <w:sz w:val="22"/>
          <w:szCs w:val="22"/>
        </w:rPr>
      </w:pPr>
    </w:p>
    <w:p w14:paraId="0E61B660" w14:textId="455DBD61" w:rsidR="007608D5" w:rsidRDefault="007608D5" w:rsidP="00BB1AD2">
      <w:pPr>
        <w:adjustRightInd/>
        <w:ind w:leftChars="300" w:left="940" w:hangingChars="100" w:hanging="220"/>
        <w:textAlignment w:val="auto"/>
        <w:rPr>
          <w:rFonts w:hAnsi="HG丸ｺﾞｼｯｸM-PRO"/>
          <w:color w:val="auto"/>
          <w:sz w:val="22"/>
          <w:szCs w:val="22"/>
        </w:rPr>
      </w:pPr>
      <w:r>
        <w:rPr>
          <w:rFonts w:hAnsi="HG丸ｺﾞｼｯｸM-PRO" w:hint="eastAsia"/>
          <w:color w:val="auto"/>
          <w:sz w:val="22"/>
          <w:szCs w:val="22"/>
        </w:rPr>
        <w:t>○緩和ケアの提供はチームで行われるため、看護師・薬剤師等の医師以外の医療従事者も緩和ケアの知識習得が必要とされています。そのため看護師・薬剤師等に対して様々な緩和ケア研修会や勉強会が開催されています。</w:t>
      </w:r>
    </w:p>
    <w:p w14:paraId="559E3480" w14:textId="77777777" w:rsidR="00646C86" w:rsidRPr="00965329" w:rsidRDefault="00646C86" w:rsidP="00A618C9">
      <w:pPr>
        <w:adjustRightInd/>
        <w:ind w:leftChars="200" w:left="700" w:hangingChars="100" w:hanging="220"/>
        <w:textAlignment w:val="auto"/>
        <w:rPr>
          <w:rFonts w:hAnsi="HG丸ｺﾞｼｯｸM-PRO"/>
          <w:color w:val="auto"/>
          <w:sz w:val="22"/>
          <w:szCs w:val="22"/>
        </w:rPr>
      </w:pPr>
    </w:p>
    <w:p w14:paraId="3150F21C" w14:textId="77777777" w:rsidR="00B3008A" w:rsidRPr="00B3008A" w:rsidRDefault="00630B65" w:rsidP="00BB1AD2">
      <w:pPr>
        <w:adjustRightInd/>
        <w:ind w:firstLineChars="192" w:firstLine="424"/>
        <w:textAlignment w:val="auto"/>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在宅緩和ケア</w:t>
      </w:r>
    </w:p>
    <w:p w14:paraId="0964ED53" w14:textId="77777777" w:rsidR="007E20C1" w:rsidRDefault="00630B65" w:rsidP="00BB1AD2">
      <w:pPr>
        <w:adjustRightInd/>
        <w:ind w:leftChars="299" w:left="938" w:hangingChars="100" w:hanging="220"/>
        <w:textAlignment w:val="auto"/>
        <w:rPr>
          <w:rFonts w:hAnsi="HG丸ｺﾞｼｯｸM-PRO"/>
          <w:color w:val="auto"/>
          <w:sz w:val="22"/>
          <w:szCs w:val="22"/>
        </w:rPr>
      </w:pPr>
      <w:r w:rsidRPr="00042861">
        <w:rPr>
          <w:rFonts w:hAnsi="HG丸ｺﾞｼｯｸM-PRO" w:hint="eastAsia"/>
          <w:color w:val="auto"/>
          <w:sz w:val="22"/>
          <w:szCs w:val="22"/>
        </w:rPr>
        <w:t>○大阪</w:t>
      </w:r>
      <w:r w:rsidR="009C63B8">
        <w:rPr>
          <w:rFonts w:hAnsi="HG丸ｺﾞｼｯｸM-PRO" w:hint="eastAsia"/>
          <w:color w:val="auto"/>
          <w:sz w:val="22"/>
          <w:szCs w:val="22"/>
        </w:rPr>
        <w:t>府</w:t>
      </w:r>
      <w:r w:rsidRPr="00042861">
        <w:rPr>
          <w:rFonts w:hAnsi="HG丸ｺﾞｼｯｸM-PRO" w:hint="eastAsia"/>
          <w:color w:val="auto"/>
          <w:sz w:val="22"/>
          <w:szCs w:val="22"/>
        </w:rPr>
        <w:t>がん診療連携協議会では、がん患者の地域連携に主眼を置いた、連携移行時に情報共有</w:t>
      </w:r>
      <w:r w:rsidR="00D764F6" w:rsidRPr="00042861">
        <w:rPr>
          <w:rFonts w:hAnsi="HG丸ｺﾞｼｯｸM-PRO" w:hint="eastAsia"/>
          <w:color w:val="auto"/>
          <w:sz w:val="22"/>
          <w:szCs w:val="22"/>
        </w:rPr>
        <w:t>し</w:t>
      </w:r>
      <w:r w:rsidRPr="00042861">
        <w:rPr>
          <w:rFonts w:hAnsi="HG丸ｺﾞｼｯｸM-PRO" w:hint="eastAsia"/>
          <w:color w:val="auto"/>
          <w:sz w:val="22"/>
          <w:szCs w:val="22"/>
        </w:rPr>
        <w:t>使いやすいツール</w:t>
      </w:r>
      <w:r w:rsidR="00C3224A" w:rsidRPr="00042861">
        <w:rPr>
          <w:rFonts w:hAnsi="HG丸ｺﾞｼｯｸM-PRO" w:hint="eastAsia"/>
          <w:color w:val="auto"/>
          <w:sz w:val="22"/>
          <w:szCs w:val="22"/>
        </w:rPr>
        <w:t>として</w:t>
      </w:r>
      <w:r w:rsidRPr="00042861">
        <w:rPr>
          <w:rFonts w:hAnsi="HG丸ｺﾞｼｯｸM-PRO" w:hint="eastAsia"/>
          <w:color w:val="auto"/>
          <w:sz w:val="22"/>
          <w:szCs w:val="22"/>
        </w:rPr>
        <w:t>、府内統一様式のがん緩和地域連携クリティカルパス</w:t>
      </w:r>
      <w:r w:rsidR="00D764F6" w:rsidRPr="00042861">
        <w:rPr>
          <w:rFonts w:hAnsi="HG丸ｺﾞｼｯｸM-PRO" w:hint="eastAsia"/>
          <w:color w:val="auto"/>
          <w:sz w:val="22"/>
          <w:szCs w:val="22"/>
        </w:rPr>
        <w:t>を</w:t>
      </w:r>
      <w:r w:rsidRPr="00042861">
        <w:rPr>
          <w:rFonts w:hAnsi="HG丸ｺﾞｼｯｸM-PRO" w:hint="eastAsia"/>
          <w:color w:val="auto"/>
          <w:sz w:val="22"/>
          <w:szCs w:val="22"/>
        </w:rPr>
        <w:t>作成</w:t>
      </w:r>
      <w:r w:rsidR="001262DB" w:rsidRPr="00042861">
        <w:rPr>
          <w:rFonts w:hAnsi="HG丸ｺﾞｼｯｸM-PRO" w:hint="eastAsia"/>
          <w:color w:val="auto"/>
          <w:sz w:val="22"/>
          <w:szCs w:val="22"/>
        </w:rPr>
        <w:t>・運用しています。</w:t>
      </w:r>
      <w:r w:rsidR="00C3224A" w:rsidRPr="00042861">
        <w:rPr>
          <w:rFonts w:hAnsi="HG丸ｺﾞｼｯｸM-PRO" w:hint="eastAsia"/>
          <w:color w:val="auto"/>
          <w:sz w:val="22"/>
          <w:szCs w:val="22"/>
        </w:rPr>
        <w:t>また、二次医療圏</w:t>
      </w:r>
      <w:r w:rsidR="006607F6">
        <w:rPr>
          <w:rFonts w:hAnsi="HG丸ｺﾞｼｯｸM-PRO" w:hint="eastAsia"/>
          <w:color w:val="auto"/>
          <w:sz w:val="22"/>
          <w:szCs w:val="22"/>
        </w:rPr>
        <w:t>毎に設置されている</w:t>
      </w:r>
      <w:r w:rsidR="00C3224A" w:rsidRPr="00042861">
        <w:rPr>
          <w:rFonts w:hAnsi="HG丸ｺﾞｼｯｸM-PRO" w:hint="eastAsia"/>
          <w:color w:val="auto"/>
          <w:sz w:val="22"/>
          <w:szCs w:val="22"/>
        </w:rPr>
        <w:t>がん診療ネットワーク協議会では、在宅緩和ケアが受けられる診療施設を掲載した在宅緩和ケアマップ・リストを作成・運用しています。</w:t>
      </w:r>
      <w:r w:rsidRPr="00042861">
        <w:rPr>
          <w:rFonts w:hAnsi="HG丸ｺﾞｼｯｸM-PRO" w:hint="eastAsia"/>
          <w:color w:val="auto"/>
          <w:sz w:val="22"/>
          <w:szCs w:val="22"/>
        </w:rPr>
        <w:t>今後、</w:t>
      </w:r>
      <w:r w:rsidR="00C3224A" w:rsidRPr="00042861">
        <w:rPr>
          <w:rFonts w:hAnsi="HG丸ｺﾞｼｯｸM-PRO" w:hint="eastAsia"/>
          <w:color w:val="auto"/>
          <w:sz w:val="22"/>
          <w:szCs w:val="22"/>
        </w:rPr>
        <w:t>パスやマップ等のツール</w:t>
      </w:r>
      <w:r w:rsidR="006607F6">
        <w:rPr>
          <w:rFonts w:hAnsi="HG丸ｺﾞｼｯｸM-PRO" w:hint="eastAsia"/>
          <w:color w:val="auto"/>
          <w:sz w:val="22"/>
          <w:szCs w:val="22"/>
        </w:rPr>
        <w:t>を</w:t>
      </w:r>
      <w:r w:rsidR="00C3224A" w:rsidRPr="00042861">
        <w:rPr>
          <w:rFonts w:hAnsi="HG丸ｺﾞｼｯｸM-PRO" w:hint="eastAsia"/>
          <w:color w:val="auto"/>
          <w:sz w:val="22"/>
          <w:szCs w:val="22"/>
        </w:rPr>
        <w:t>活用した在宅緩和ケアにおける連携を促進</w:t>
      </w:r>
      <w:r w:rsidR="001262DB" w:rsidRPr="00042861">
        <w:rPr>
          <w:rFonts w:hAnsi="HG丸ｺﾞｼｯｸM-PRO" w:hint="eastAsia"/>
          <w:color w:val="auto"/>
          <w:sz w:val="22"/>
          <w:szCs w:val="22"/>
        </w:rPr>
        <w:t>する</w:t>
      </w:r>
      <w:r w:rsidR="00C3224A" w:rsidRPr="00042861">
        <w:rPr>
          <w:rFonts w:hAnsi="HG丸ｺﾞｼｯｸM-PRO" w:hint="eastAsia"/>
          <w:color w:val="auto"/>
          <w:sz w:val="22"/>
          <w:szCs w:val="22"/>
        </w:rPr>
        <w:t>ことが必要です</w:t>
      </w:r>
      <w:r w:rsidRPr="00042861">
        <w:rPr>
          <w:rFonts w:hAnsi="HG丸ｺﾞｼｯｸM-PRO" w:hint="eastAsia"/>
          <w:color w:val="auto"/>
          <w:sz w:val="22"/>
          <w:szCs w:val="22"/>
        </w:rPr>
        <w:t>。</w:t>
      </w:r>
    </w:p>
    <w:p w14:paraId="7FF131C3" w14:textId="77777777" w:rsidR="007E20C1" w:rsidRDefault="007E20C1">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bookmarkStart w:id="149" w:name="_Toc509826943"/>
    <w:p w14:paraId="630EF0E9" w14:textId="77777777" w:rsidR="00596FD9" w:rsidRPr="009737E7" w:rsidRDefault="000655D1" w:rsidP="009C0342">
      <w:pPr>
        <w:pStyle w:val="3"/>
        <w:ind w:firstLineChars="39" w:firstLine="110"/>
        <w:rPr>
          <w:rFonts w:asciiTheme="majorEastAsia" w:eastAsiaTheme="majorEastAsia" w:hAnsiTheme="majorEastAsia"/>
          <w:b/>
          <w:color w:val="0070C0"/>
          <w:sz w:val="28"/>
          <w:szCs w:val="28"/>
        </w:rPr>
      </w:pPr>
      <w:r w:rsidRPr="009737E7">
        <w:rPr>
          <w:rFonts w:asciiTheme="majorEastAsia" w:eastAsiaTheme="majorEastAsia" w:hAnsiTheme="majorEastAsia"/>
          <w:b/>
          <w:noProof/>
          <w:color w:val="0070C0"/>
          <w:kern w:val="2"/>
          <w:sz w:val="28"/>
          <w:szCs w:val="28"/>
        </w:rPr>
        <w:lastRenderedPageBreak/>
        <mc:AlternateContent>
          <mc:Choice Requires="wps">
            <w:drawing>
              <wp:anchor distT="0" distB="0" distL="114300" distR="114300" simplePos="0" relativeHeight="251615232" behindDoc="0" locked="0" layoutInCell="1" allowOverlap="1" wp14:anchorId="7660CDB3" wp14:editId="2C4ADCF6">
                <wp:simplePos x="0" y="0"/>
                <wp:positionH relativeFrom="margin">
                  <wp:posOffset>80755</wp:posOffset>
                </wp:positionH>
                <wp:positionV relativeFrom="paragraph">
                  <wp:posOffset>445218</wp:posOffset>
                </wp:positionV>
                <wp:extent cx="5695950" cy="2178657"/>
                <wp:effectExtent l="0" t="0" r="19050" b="12700"/>
                <wp:wrapNone/>
                <wp:docPr id="17" name="正方形/長方形 17" descr="▽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title="サマリー"/>
                <wp:cNvGraphicFramePr/>
                <a:graphic xmlns:a="http://schemas.openxmlformats.org/drawingml/2006/main">
                  <a:graphicData uri="http://schemas.microsoft.com/office/word/2010/wordprocessingShape">
                    <wps:wsp>
                      <wps:cNvSpPr/>
                      <wps:spPr>
                        <a:xfrm>
                          <a:off x="0" y="0"/>
                          <a:ext cx="5695950" cy="2178657"/>
                        </a:xfrm>
                        <a:prstGeom prst="rect">
                          <a:avLst/>
                        </a:prstGeom>
                        <a:solidFill>
                          <a:sysClr val="window" lastClr="FFFFFF"/>
                        </a:solidFill>
                        <a:ln w="25400" cap="flat" cmpd="sng" algn="ctr">
                          <a:solidFill>
                            <a:sysClr val="windowText" lastClr="000000"/>
                          </a:solidFill>
                          <a:prstDash val="solid"/>
                        </a:ln>
                        <a:effectLst/>
                      </wps:spPr>
                      <wps:txb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0CDB3" id="正方形/長方形 17" o:spid="_x0000_s1113" alt="タイトル: サマリー - 説明: ▽ がん診療拠点病院のがん相談支援センターの利用促進につながる取組みが必要です。&#10;▽ がんに関する情報があふれる中で、その地域において、がん患者や家族が確実に必要とする情報にアクセスできる環境整備が求められています。&#10;▽ 小児・AYA世代のがんは、幅広いライフステージに応じた多様なニーズに沿った支援が求められています。&#10;▽ 働く世代では、がん治療と仕事の両立など就労支援が求められています。&#10;▽ 高齢者世代においては、人生の最終段階における医療に係る意思決定支援などが必要となっています。&#10;" style="position:absolute;left:0;text-align:left;margin-left:6.35pt;margin-top:35.05pt;width:448.5pt;height:171.55pt;z-index:25161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" fillcolor="window" strokecolor="windowText" strokeweight="2pt">
                <v:textbox>
                  <w:txbxContent>
                    <w:p w14:paraId="75B63531"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がん診療拠点病院のがん相談支援センターの利用促進につながる取組みが必要です。</w:t>
                      </w:r>
                    </w:p>
                    <w:p w14:paraId="6A2383E9"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がんに関する情報があふれる中で、その地域において、がん患者</w:t>
                      </w:r>
                      <w:r>
                        <w:rPr>
                          <w:rFonts w:hAnsi="HG丸ｺﾞｼｯｸM-PRO" w:hint="eastAsia"/>
                        </w:rPr>
                        <w:t>や</w:t>
                      </w:r>
                      <w:r w:rsidRPr="000A0080">
                        <w:rPr>
                          <w:rFonts w:hAnsi="HG丸ｺﾞｼｯｸM-PRO" w:hint="eastAsia"/>
                        </w:rPr>
                        <w:t>家族が確実に必要とする情報にアクセスできる環境整備が求められています。</w:t>
                      </w:r>
                    </w:p>
                    <w:p w14:paraId="6F88617A"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小児・AYA世代のがんは、幅広いライフステージに応じた多様なニーズに沿った支援が求められています。</w:t>
                      </w:r>
                    </w:p>
                    <w:p w14:paraId="5E106B5F" w14:textId="77777777" w:rsidR="0034376A" w:rsidRPr="000A0080" w:rsidRDefault="0034376A" w:rsidP="00A618C9">
                      <w:pPr>
                        <w:jc w:val="left"/>
                        <w:rPr>
                          <w:rFonts w:hAnsi="HG丸ｺﾞｼｯｸM-PRO"/>
                        </w:rPr>
                      </w:pPr>
                      <w:r w:rsidRPr="000A0080">
                        <w:rPr>
                          <w:rFonts w:hAnsi="HG丸ｺﾞｼｯｸM-PRO" w:hint="eastAsia"/>
                        </w:rPr>
                        <w:t>▽ 働く世代では、がん治療と仕事の両立など就労支援が求められています。</w:t>
                      </w:r>
                    </w:p>
                    <w:p w14:paraId="36F404A3" w14:textId="77777777" w:rsidR="0034376A" w:rsidRPr="000A0080" w:rsidRDefault="0034376A" w:rsidP="00266DC2">
                      <w:pPr>
                        <w:ind w:left="240" w:hangingChars="100" w:hanging="240"/>
                        <w:jc w:val="left"/>
                        <w:rPr>
                          <w:rFonts w:hAnsi="HG丸ｺﾞｼｯｸM-PRO"/>
                        </w:rPr>
                      </w:pPr>
                      <w:r w:rsidRPr="000A0080">
                        <w:rPr>
                          <w:rFonts w:hAnsi="HG丸ｺﾞｼｯｸM-PRO" w:hint="eastAsia"/>
                        </w:rPr>
                        <w:t>▽ 高齢者世代においては、人生の最終段階における医療に係る意思決定支援などが必要となっています。</w:t>
                      </w:r>
                    </w:p>
                  </w:txbxContent>
                </v:textbox>
                <w10:wrap anchorx="margin"/>
              </v:rect>
            </w:pict>
          </mc:Fallback>
        </mc:AlternateContent>
      </w:r>
      <w:bookmarkStart w:id="150" w:name="_Toc487755797"/>
      <w:bookmarkStart w:id="151" w:name="_Toc487757237"/>
      <w:bookmarkStart w:id="152" w:name="_Toc487757349"/>
      <w:bookmarkStart w:id="153" w:name="_Toc487757548"/>
      <w:bookmarkStart w:id="154" w:name="_Toc488834902"/>
      <w:bookmarkStart w:id="155" w:name="_Toc488877898"/>
      <w:r w:rsidR="00596FD9" w:rsidRPr="009737E7">
        <w:rPr>
          <w:rFonts w:asciiTheme="majorEastAsia" w:eastAsiaTheme="majorEastAsia" w:hAnsiTheme="majorEastAsia"/>
          <w:b/>
          <w:color w:val="0070C0"/>
          <w:sz w:val="28"/>
          <w:szCs w:val="28"/>
        </w:rPr>
        <w:t>(</w:t>
      </w:r>
      <w:r w:rsidR="000C6C9B" w:rsidRPr="009737E7">
        <w:rPr>
          <w:rFonts w:asciiTheme="majorEastAsia" w:eastAsiaTheme="majorEastAsia" w:hAnsiTheme="majorEastAsia" w:hint="eastAsia"/>
          <w:b/>
          <w:color w:val="0070C0"/>
          <w:sz w:val="28"/>
          <w:szCs w:val="28"/>
        </w:rPr>
        <w:t>3</w:t>
      </w:r>
      <w:r w:rsidR="00596FD9" w:rsidRPr="009737E7">
        <w:rPr>
          <w:rFonts w:asciiTheme="majorEastAsia" w:eastAsiaTheme="majorEastAsia" w:hAnsiTheme="majorEastAsia"/>
          <w:b/>
          <w:color w:val="0070C0"/>
          <w:sz w:val="28"/>
          <w:szCs w:val="28"/>
        </w:rPr>
        <w:t xml:space="preserve">) </w:t>
      </w:r>
      <w:bookmarkEnd w:id="150"/>
      <w:bookmarkEnd w:id="151"/>
      <w:bookmarkEnd w:id="152"/>
      <w:bookmarkEnd w:id="153"/>
      <w:r w:rsidR="00D77DC4" w:rsidRPr="009737E7">
        <w:rPr>
          <w:rFonts w:asciiTheme="majorEastAsia" w:eastAsiaTheme="majorEastAsia" w:hAnsiTheme="majorEastAsia" w:hint="eastAsia"/>
          <w:b/>
          <w:color w:val="0070C0"/>
          <w:sz w:val="28"/>
          <w:szCs w:val="28"/>
        </w:rPr>
        <w:t>患者支援の充実</w:t>
      </w:r>
      <w:bookmarkEnd w:id="149"/>
      <w:bookmarkEnd w:id="154"/>
      <w:bookmarkEnd w:id="155"/>
    </w:p>
    <w:p w14:paraId="4F3D0A36" w14:textId="77777777" w:rsidR="00604362" w:rsidRPr="00042861" w:rsidRDefault="00604362" w:rsidP="00E462CE">
      <w:pPr>
        <w:rPr>
          <w:rFonts w:hAnsi="HG丸ｺﾞｼｯｸM-PRO"/>
        </w:rPr>
      </w:pPr>
    </w:p>
    <w:p w14:paraId="73BDA536" w14:textId="77777777" w:rsidR="00604362" w:rsidRPr="00042861" w:rsidRDefault="00604362" w:rsidP="00E462CE">
      <w:pPr>
        <w:rPr>
          <w:rFonts w:hAnsi="HG丸ｺﾞｼｯｸM-PRO"/>
        </w:rPr>
      </w:pPr>
    </w:p>
    <w:p w14:paraId="4D780286" w14:textId="77777777" w:rsidR="00604362" w:rsidRPr="00042861" w:rsidRDefault="00604362" w:rsidP="00E462CE">
      <w:pPr>
        <w:rPr>
          <w:rFonts w:hAnsi="HG丸ｺﾞｼｯｸM-PRO"/>
        </w:rPr>
      </w:pPr>
    </w:p>
    <w:p w14:paraId="1005BCE7" w14:textId="77777777" w:rsidR="00604362" w:rsidRPr="00042861" w:rsidRDefault="00604362" w:rsidP="00E462CE">
      <w:pPr>
        <w:rPr>
          <w:rFonts w:hAnsi="HG丸ｺﾞｼｯｸM-PRO"/>
        </w:rPr>
      </w:pPr>
    </w:p>
    <w:p w14:paraId="472CA4D0" w14:textId="77777777" w:rsidR="00604362" w:rsidRPr="00042861" w:rsidRDefault="00604362" w:rsidP="00E462CE">
      <w:pPr>
        <w:rPr>
          <w:rFonts w:hAnsi="HG丸ｺﾞｼｯｸM-PRO"/>
        </w:rPr>
      </w:pPr>
    </w:p>
    <w:p w14:paraId="16BB9090" w14:textId="77777777" w:rsidR="00604362" w:rsidRPr="00042861" w:rsidRDefault="00604362" w:rsidP="00E462CE">
      <w:pPr>
        <w:rPr>
          <w:rFonts w:hAnsi="HG丸ｺﾞｼｯｸM-PRO"/>
        </w:rPr>
      </w:pPr>
    </w:p>
    <w:p w14:paraId="34A5A55A" w14:textId="77777777" w:rsidR="00C9746A" w:rsidRPr="00042861" w:rsidRDefault="00C9746A" w:rsidP="00E462CE">
      <w:pPr>
        <w:rPr>
          <w:rFonts w:hAnsi="HG丸ｺﾞｼｯｸM-PRO"/>
        </w:rPr>
      </w:pPr>
    </w:p>
    <w:p w14:paraId="51C53AA5" w14:textId="77777777" w:rsidR="000D6040" w:rsidRDefault="000D6040" w:rsidP="00E462CE">
      <w:pPr>
        <w:rPr>
          <w:rFonts w:hAnsi="HG丸ｺﾞｼｯｸM-PRO"/>
        </w:rPr>
      </w:pPr>
    </w:p>
    <w:p w14:paraId="1667BAB0" w14:textId="77777777" w:rsidR="00B83DE5" w:rsidRDefault="00B83DE5" w:rsidP="00E462CE">
      <w:pPr>
        <w:rPr>
          <w:rFonts w:hAnsi="HG丸ｺﾞｼｯｸM-PRO"/>
        </w:rPr>
      </w:pPr>
    </w:p>
    <w:p w14:paraId="2471B740" w14:textId="77777777" w:rsidR="00B83DE5" w:rsidRDefault="00B83DE5" w:rsidP="00E462CE">
      <w:pPr>
        <w:rPr>
          <w:rFonts w:hAnsi="HG丸ｺﾞｼｯｸM-PRO"/>
        </w:rPr>
      </w:pPr>
    </w:p>
    <w:p w14:paraId="398FC667" w14:textId="77777777" w:rsidR="00596FD9" w:rsidRPr="00F452E3" w:rsidRDefault="002E1112" w:rsidP="00BB1AD2">
      <w:pPr>
        <w:pStyle w:val="4"/>
        <w:numPr>
          <w:ilvl w:val="0"/>
          <w:numId w:val="0"/>
        </w:numPr>
        <w:ind w:leftChars="118" w:left="456" w:hangingChars="72" w:hanging="173"/>
        <w:rPr>
          <w:rFonts w:ascii="ＭＳ ゴシック" w:eastAsia="ＭＳ ゴシック" w:hAnsi="ＭＳ ゴシック" w:cs="Times New Roman"/>
          <w:b w:val="0"/>
          <w:kern w:val="2"/>
          <w:szCs w:val="22"/>
        </w:rPr>
      </w:pPr>
      <w:bookmarkStart w:id="156" w:name="_Toc487755798"/>
      <w:bookmarkStart w:id="157" w:name="_Toc509826944"/>
      <w:r w:rsidRPr="00042861">
        <w:rPr>
          <w:rFonts w:ascii="ＭＳ ゴシック" w:eastAsia="ＭＳ ゴシック" w:hAnsi="ＭＳ ゴシック" w:cs="Times New Roman" w:hint="eastAsia"/>
          <w:kern w:val="2"/>
          <w:szCs w:val="22"/>
        </w:rPr>
        <w:t>①がん患者の相談支援</w:t>
      </w:r>
      <w:bookmarkEnd w:id="156"/>
      <w:bookmarkEnd w:id="157"/>
    </w:p>
    <w:p w14:paraId="5BBB2114" w14:textId="77777777" w:rsidR="00596FD9" w:rsidRPr="00042861" w:rsidRDefault="00596FD9" w:rsidP="00493B0F">
      <w:pPr>
        <w:adjustRightInd/>
        <w:ind w:leftChars="176" w:left="563" w:hangingChars="64" w:hanging="141"/>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F5487D">
        <w:rPr>
          <w:rFonts w:hAnsi="HG丸ｺﾞｼｯｸM-PRO" w:cs="Times New Roman" w:hint="eastAsia"/>
          <w:color w:val="auto"/>
          <w:kern w:val="2"/>
          <w:sz w:val="22"/>
          <w:szCs w:val="22"/>
        </w:rPr>
        <w:t>がん</w:t>
      </w:r>
      <w:r w:rsidR="002C0416">
        <w:rPr>
          <w:rFonts w:hAnsi="HG丸ｺﾞｼｯｸM-PRO" w:cs="Times New Roman" w:hint="eastAsia"/>
          <w:color w:val="auto"/>
          <w:kern w:val="2"/>
          <w:sz w:val="22"/>
          <w:szCs w:val="22"/>
        </w:rPr>
        <w:t>患者</w:t>
      </w:r>
      <w:r w:rsidR="00266010" w:rsidRPr="00042861">
        <w:rPr>
          <w:rFonts w:hAnsi="HG丸ｺﾞｼｯｸM-PRO" w:cs="Times New Roman" w:hint="eastAsia"/>
          <w:color w:val="auto"/>
          <w:kern w:val="2"/>
          <w:sz w:val="22"/>
          <w:szCs w:val="22"/>
        </w:rPr>
        <w:t>ニーズ</w:t>
      </w:r>
      <w:r w:rsidR="002C0416">
        <w:rPr>
          <w:rFonts w:hAnsi="HG丸ｺﾞｼｯｸM-PRO" w:cs="Times New Roman" w:hint="eastAsia"/>
          <w:color w:val="auto"/>
          <w:kern w:val="2"/>
          <w:sz w:val="22"/>
          <w:szCs w:val="22"/>
        </w:rPr>
        <w:t>調査</w:t>
      </w:r>
      <w:r w:rsidR="00266010" w:rsidRPr="00042861">
        <w:rPr>
          <w:rFonts w:hAnsi="HG丸ｺﾞｼｯｸM-PRO" w:cs="Times New Roman" w:hint="eastAsia"/>
          <w:color w:val="auto"/>
          <w:kern w:val="2"/>
          <w:sz w:val="22"/>
          <w:szCs w:val="22"/>
        </w:rPr>
        <w:t>によると、がん相談支援センター</w:t>
      </w:r>
      <w:r w:rsidR="001262DB" w:rsidRPr="00042861">
        <w:rPr>
          <w:rFonts w:hAnsi="HG丸ｺﾞｼｯｸM-PRO" w:cs="Times New Roman" w:hint="eastAsia"/>
          <w:color w:val="auto"/>
          <w:kern w:val="2"/>
          <w:sz w:val="22"/>
          <w:szCs w:val="22"/>
        </w:rPr>
        <w:t>を</w:t>
      </w:r>
      <w:r w:rsidR="00266010" w:rsidRPr="00042861">
        <w:rPr>
          <w:rFonts w:hAnsi="HG丸ｺﾞｼｯｸM-PRO" w:cs="Times New Roman" w:hint="eastAsia"/>
          <w:color w:val="auto"/>
          <w:kern w:val="2"/>
          <w:sz w:val="22"/>
          <w:szCs w:val="22"/>
        </w:rPr>
        <w:t>利用したことがある人は全体の</w:t>
      </w:r>
      <w:r w:rsidR="009C746C">
        <w:rPr>
          <w:rFonts w:hAnsi="HG丸ｺﾞｼｯｸM-PRO" w:cs="Times New Roman" w:hint="eastAsia"/>
          <w:color w:val="auto"/>
          <w:kern w:val="2"/>
          <w:sz w:val="22"/>
          <w:szCs w:val="22"/>
        </w:rPr>
        <w:t>13.7％で</w:t>
      </w:r>
      <w:r w:rsidR="00B3008A">
        <w:rPr>
          <w:rFonts w:hAnsi="HG丸ｺﾞｼｯｸM-PRO" w:cs="Times New Roman" w:hint="eastAsia"/>
          <w:color w:val="auto"/>
          <w:kern w:val="2"/>
          <w:sz w:val="22"/>
          <w:szCs w:val="22"/>
        </w:rPr>
        <w:t>留まっており</w:t>
      </w:r>
      <w:r w:rsidR="00266010"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存在を知らない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存在は知っているがどこにあるのかは知らず利用したことが</w:t>
      </w:r>
      <w:r w:rsidR="00333A8A" w:rsidRPr="00042861">
        <w:rPr>
          <w:rFonts w:hAnsi="HG丸ｺﾞｼｯｸM-PRO" w:cs="Times New Roman" w:hint="eastAsia"/>
          <w:color w:val="auto"/>
          <w:kern w:val="2"/>
          <w:sz w:val="22"/>
          <w:szCs w:val="22"/>
        </w:rPr>
        <w:t>な</w:t>
      </w:r>
      <w:r w:rsidR="00E563F4" w:rsidRPr="00042861">
        <w:rPr>
          <w:rFonts w:hAnsi="HG丸ｺﾞｼｯｸM-PRO" w:cs="Times New Roman" w:hint="eastAsia"/>
          <w:color w:val="auto"/>
          <w:kern w:val="2"/>
          <w:sz w:val="22"/>
          <w:szCs w:val="22"/>
        </w:rPr>
        <w:t>い</w:t>
      </w:r>
      <w:r w:rsidR="00D764F6" w:rsidRPr="00042861">
        <w:rPr>
          <w:rFonts w:hAnsi="HG丸ｺﾞｼｯｸM-PRO" w:cs="Times New Roman" w:hint="eastAsia"/>
          <w:color w:val="auto"/>
          <w:kern w:val="2"/>
          <w:sz w:val="22"/>
          <w:szCs w:val="22"/>
        </w:rPr>
        <w:t>」</w:t>
      </w:r>
      <w:r w:rsidR="00E563F4" w:rsidRPr="00042861">
        <w:rPr>
          <w:rFonts w:hAnsi="HG丸ｺﾞｼｯｸM-PRO" w:cs="Times New Roman" w:hint="eastAsia"/>
          <w:color w:val="auto"/>
          <w:kern w:val="2"/>
          <w:sz w:val="22"/>
          <w:szCs w:val="22"/>
        </w:rPr>
        <w:t>を合計すると、</w:t>
      </w:r>
      <w:r w:rsidR="00D85CCC">
        <w:rPr>
          <w:rFonts w:hAnsi="HG丸ｺﾞｼｯｸM-PRO" w:cs="Times New Roman" w:hint="eastAsia"/>
          <w:color w:val="auto"/>
          <w:kern w:val="2"/>
          <w:sz w:val="22"/>
          <w:szCs w:val="22"/>
        </w:rPr>
        <w:t>34.1</w:t>
      </w:r>
      <w:r w:rsidR="00266010" w:rsidRPr="00042861">
        <w:rPr>
          <w:rFonts w:hAnsi="HG丸ｺﾞｼｯｸM-PRO" w:cs="Times New Roman" w:hint="eastAsia"/>
          <w:color w:val="auto"/>
          <w:kern w:val="2"/>
          <w:sz w:val="22"/>
          <w:szCs w:val="22"/>
        </w:rPr>
        <w:t>％もいるなど、がん相談支援センターの周知・活用は十分で</w:t>
      </w:r>
      <w:r w:rsidR="006C0757" w:rsidRPr="00042861">
        <w:rPr>
          <w:rFonts w:hAnsi="HG丸ｺﾞｼｯｸM-PRO" w:cs="Times New Roman" w:hint="eastAsia"/>
          <w:color w:val="auto"/>
          <w:kern w:val="2"/>
          <w:sz w:val="22"/>
          <w:szCs w:val="22"/>
        </w:rPr>
        <w:t>は</w:t>
      </w:r>
      <w:r w:rsidR="00D764F6" w:rsidRPr="00042861">
        <w:rPr>
          <w:rFonts w:hAnsi="HG丸ｺﾞｼｯｸM-PRO" w:cs="Times New Roman" w:hint="eastAsia"/>
          <w:color w:val="auto"/>
          <w:kern w:val="2"/>
          <w:sz w:val="22"/>
          <w:szCs w:val="22"/>
        </w:rPr>
        <w:t>ありません</w:t>
      </w:r>
      <w:r w:rsidR="00266010" w:rsidRPr="00042861">
        <w:rPr>
          <w:rFonts w:hAnsi="HG丸ｺﾞｼｯｸM-PRO" w:cs="Times New Roman" w:hint="eastAsia"/>
          <w:color w:val="auto"/>
          <w:kern w:val="2"/>
          <w:sz w:val="22"/>
          <w:szCs w:val="22"/>
        </w:rPr>
        <w:t>。</w:t>
      </w:r>
    </w:p>
    <w:p w14:paraId="34F0D6EE" w14:textId="77777777" w:rsidR="00D710D5" w:rsidRDefault="00D710D5"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591680" behindDoc="0" locked="0" layoutInCell="1" allowOverlap="1" wp14:anchorId="3B5C4616" wp14:editId="36D16816">
                <wp:simplePos x="0" y="0"/>
                <wp:positionH relativeFrom="margin">
                  <wp:align>center</wp:align>
                </wp:positionH>
                <wp:positionV relativeFrom="paragraph">
                  <wp:posOffset>75993</wp:posOffset>
                </wp:positionV>
                <wp:extent cx="5514975" cy="794434"/>
                <wp:effectExtent l="0" t="0" r="0" b="0"/>
                <wp:wrapNone/>
                <wp:docPr id="9296" name="タイトル 3" descr="図表27：がん患者の相談支援センター利用状況（n=1946）" title="図表27：がん患者の相談支援センター利用状況（n=1946）"/>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514975" cy="794434"/>
                        </a:xfrm>
                        <a:prstGeom prst="rect">
                          <a:avLst/>
                        </a:prstGeom>
                      </wps:spPr>
                      <wps:txb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5C4616" id="_x0000_s1114" alt="タイトル: 図表27：がん患者の相談支援センター利用状況（n=1946） - 説明: 図表27：がん患者の相談支援センター利用状況（n=1946）" style="position:absolute;left:0;text-align:left;margin-left:0;margin-top:6pt;width:434.25pt;height:62.55pt;z-index:251591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" filled="f" stroked="f">
                <v:path arrowok="t"/>
                <o:lock v:ext="edit" aspectratio="t" grouping="t"/>
                <v:textbox>
                  <w:txbxContent>
                    <w:p w14:paraId="76E5B16E" w14:textId="7D84FD6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28</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現在かかっている病院内に設置されている「がん相談支援センター」を利用した</w:t>
                      </w:r>
                    </w:p>
                    <w:p w14:paraId="47C6043C" w14:textId="01CCA88D" w:rsidR="0034376A" w:rsidRPr="00042861" w:rsidRDefault="0034376A" w:rsidP="00266DC2">
                      <w:pPr>
                        <w:pStyle w:val="Web"/>
                        <w:spacing w:before="0" w:beforeAutospacing="0" w:after="0" w:afterAutospacing="0"/>
                        <w:ind w:leftChars="300" w:left="720" w:firstLineChars="100" w:firstLine="201"/>
                        <w:rPr>
                          <w:b/>
                          <w:sz w:val="10"/>
                        </w:rPr>
                      </w:pPr>
                      <w:r>
                        <w:rPr>
                          <w:rFonts w:asciiTheme="majorHAnsi" w:eastAsiaTheme="majorEastAsia" w:hAnsi="ＭＳ ゴシック" w:cstheme="majorBidi" w:hint="eastAsia"/>
                          <w:b/>
                          <w:color w:val="000000" w:themeColor="text1"/>
                          <w:kern w:val="24"/>
                          <w:sz w:val="20"/>
                          <w:szCs w:val="40"/>
                        </w:rPr>
                        <w:t>ことがありますか（</w:t>
                      </w:r>
                      <w:r>
                        <w:rPr>
                          <w:rFonts w:asciiTheme="majorHAnsi" w:eastAsiaTheme="majorEastAsia" w:hAnsi="ＭＳ ゴシック" w:cstheme="majorBidi" w:hint="eastAsia"/>
                          <w:b/>
                          <w:color w:val="000000" w:themeColor="text1"/>
                          <w:kern w:val="24"/>
                          <w:sz w:val="20"/>
                          <w:szCs w:val="40"/>
                        </w:rPr>
                        <w:t>n=1946</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16723A10" w14:textId="51F654EA" w:rsidR="00007512" w:rsidRDefault="00007512" w:rsidP="00CC4E45">
      <w:pPr>
        <w:adjustRightInd/>
        <w:ind w:leftChars="205" w:left="712" w:hangingChars="100" w:hanging="220"/>
        <w:textAlignment w:val="auto"/>
        <w:rPr>
          <w:rFonts w:hAnsi="HG丸ｺﾞｼｯｸM-PRO" w:cs="Times New Roman"/>
          <w:color w:val="auto"/>
          <w:kern w:val="2"/>
          <w:sz w:val="22"/>
          <w:szCs w:val="22"/>
        </w:rPr>
      </w:pPr>
    </w:p>
    <w:p w14:paraId="372A23D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66AEF45B" w14:textId="5C3D14A9" w:rsidR="00007512" w:rsidRDefault="00C03EB1" w:rsidP="00C03EB1">
      <w:pPr>
        <w:adjustRightInd/>
        <w:ind w:leftChars="205" w:left="732" w:hangingChars="100" w:hanging="240"/>
        <w:textAlignment w:val="auto"/>
        <w:rPr>
          <w:rFonts w:hAnsi="HG丸ｺﾞｼｯｸM-PRO" w:cs="Times New Roman"/>
          <w:color w:val="auto"/>
          <w:kern w:val="2"/>
          <w:sz w:val="22"/>
          <w:szCs w:val="22"/>
        </w:rPr>
      </w:pPr>
      <w:r w:rsidRPr="00007512">
        <w:rPr>
          <w:noProof/>
        </w:rPr>
        <w:drawing>
          <wp:anchor distT="0" distB="0" distL="114300" distR="114300" simplePos="0" relativeHeight="251695104" behindDoc="0" locked="0" layoutInCell="1" allowOverlap="1" wp14:anchorId="471CCCEB" wp14:editId="2E4E7954">
            <wp:simplePos x="0" y="0"/>
            <wp:positionH relativeFrom="margin">
              <wp:posOffset>-759460</wp:posOffset>
            </wp:positionH>
            <wp:positionV relativeFrom="paragraph">
              <wp:posOffset>59055</wp:posOffset>
            </wp:positionV>
            <wp:extent cx="6706870" cy="1931035"/>
            <wp:effectExtent l="0" t="0" r="0" b="0"/>
            <wp:wrapNone/>
            <wp:docPr id="463" name="図 463" descr="がん患者の相談支援センター利用状況（n=1946）" title="がん患者の相談支援センター利用状況（n=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28A0092B-C50C-407E-A947-70E740481C1C}">
                          <a14:useLocalDpi xmlns:a14="http://schemas.microsoft.com/office/drawing/2010/main" val="0"/>
                        </a:ext>
                      </a:extLst>
                    </a:blip>
                    <a:srcRect l="11404" t="12217" r="4028" b="36205"/>
                    <a:stretch/>
                  </pic:blipFill>
                  <pic:spPr bwMode="auto">
                    <a:xfrm>
                      <a:off x="0" y="0"/>
                      <a:ext cx="6706870" cy="193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E138CC" w14:textId="79E4DE9D" w:rsidR="00007512" w:rsidRDefault="00007512" w:rsidP="00C03EB1">
      <w:pPr>
        <w:adjustRightInd/>
        <w:ind w:leftChars="205" w:left="712" w:hangingChars="100" w:hanging="220"/>
        <w:textAlignment w:val="auto"/>
        <w:rPr>
          <w:rFonts w:hAnsi="HG丸ｺﾞｼｯｸM-PRO" w:cs="Times New Roman"/>
          <w:color w:val="auto"/>
          <w:kern w:val="2"/>
          <w:sz w:val="22"/>
          <w:szCs w:val="22"/>
        </w:rPr>
      </w:pPr>
    </w:p>
    <w:p w14:paraId="3B4CDFF9"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0F392296"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1DF080C7"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2E89132F" w14:textId="77777777" w:rsidR="00007512" w:rsidRDefault="00007512" w:rsidP="00A618C9">
      <w:pPr>
        <w:adjustRightInd/>
        <w:ind w:leftChars="205" w:left="712" w:hangingChars="100" w:hanging="220"/>
        <w:textAlignment w:val="auto"/>
        <w:rPr>
          <w:rFonts w:hAnsi="HG丸ｺﾞｼｯｸM-PRO" w:cs="Times New Roman"/>
          <w:color w:val="auto"/>
          <w:kern w:val="2"/>
          <w:sz w:val="22"/>
          <w:szCs w:val="22"/>
        </w:rPr>
      </w:pPr>
    </w:p>
    <w:p w14:paraId="5BB1B116" w14:textId="77777777" w:rsidR="00007512" w:rsidRDefault="00007512" w:rsidP="00456192">
      <w:pPr>
        <w:adjustRightInd/>
        <w:ind w:leftChars="205" w:left="712" w:hangingChars="100" w:hanging="220"/>
        <w:textAlignment w:val="auto"/>
        <w:rPr>
          <w:rFonts w:hAnsi="HG丸ｺﾞｼｯｸM-PRO" w:cs="Times New Roman"/>
          <w:color w:val="auto"/>
          <w:kern w:val="2"/>
          <w:sz w:val="22"/>
          <w:szCs w:val="22"/>
        </w:rPr>
      </w:pPr>
    </w:p>
    <w:p w14:paraId="7E57C9AB" w14:textId="77777777" w:rsidR="00CC4E45" w:rsidRDefault="00CC4E45" w:rsidP="00EE20DD">
      <w:pPr>
        <w:adjustRightInd/>
        <w:textAlignment w:val="auto"/>
        <w:rPr>
          <w:rFonts w:hAnsi="HG丸ｺﾞｼｯｸM-PRO" w:cs="Times New Roman"/>
          <w:color w:val="auto"/>
          <w:kern w:val="2"/>
          <w:sz w:val="22"/>
          <w:szCs w:val="22"/>
        </w:rPr>
      </w:pPr>
    </w:p>
    <w:p w14:paraId="08E08F73" w14:textId="24F58252" w:rsidR="00CC4E45" w:rsidRDefault="00C03EB1" w:rsidP="00EE20DD">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70528" behindDoc="0" locked="0" layoutInCell="1" allowOverlap="1" wp14:anchorId="69E786AF" wp14:editId="79953D1B">
                <wp:simplePos x="0" y="0"/>
                <wp:positionH relativeFrom="column">
                  <wp:posOffset>2143125</wp:posOffset>
                </wp:positionH>
                <wp:positionV relativeFrom="paragraph">
                  <wp:posOffset>160655</wp:posOffset>
                </wp:positionV>
                <wp:extent cx="3550920" cy="257175"/>
                <wp:effectExtent l="0" t="0" r="0" b="0"/>
                <wp:wrapNone/>
                <wp:docPr id="291" name="タイトル 3" descr="出典：大阪府におけるがん患者の悩みやニーズに関する実態調査&#10;&#10;"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50920" cy="257175"/>
                        </a:xfrm>
                        <a:prstGeom prst="rect">
                          <a:avLst/>
                        </a:prstGeom>
                      </wps:spPr>
                      <wps:txb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69E786AF" id="_x0000_s1115" alt="タイトル: 出典：大阪府におけるがん患者の悩みやニーズに関する実態調査 - 説明: 出典：大阪府におけるがん患者の悩みやニーズに関する実態調査&#10;&#10;" style="position:absolute;left:0;text-align:left;margin-left:168.75pt;margin-top:12.65pt;width:279.6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" filled="f" stroked="f">
                <v:path arrowok="t"/>
                <o:lock v:ext="edit" aspectratio="t" grouping="t"/>
                <v:textbox>
                  <w:txbxContent>
                    <w:p w14:paraId="35A27273"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40D823D"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29EBD8AA" w14:textId="77777777" w:rsidR="00CC4E45" w:rsidRDefault="00CC4E45" w:rsidP="00EE20DD">
      <w:pPr>
        <w:adjustRightInd/>
        <w:textAlignment w:val="auto"/>
        <w:rPr>
          <w:rFonts w:hAnsi="HG丸ｺﾞｼｯｸM-PRO" w:cs="Times New Roman"/>
          <w:color w:val="auto"/>
          <w:kern w:val="2"/>
          <w:sz w:val="22"/>
          <w:szCs w:val="22"/>
        </w:rPr>
      </w:pPr>
    </w:p>
    <w:p w14:paraId="57E3B9D6" w14:textId="25F78D53" w:rsidR="00CC4E45" w:rsidRDefault="00CC4E45" w:rsidP="00EE20DD">
      <w:pPr>
        <w:adjustRightInd/>
        <w:textAlignment w:val="auto"/>
        <w:rPr>
          <w:rFonts w:hAnsi="HG丸ｺﾞｼｯｸM-PRO" w:cs="Times New Roman"/>
          <w:color w:val="auto"/>
          <w:kern w:val="2"/>
          <w:sz w:val="22"/>
          <w:szCs w:val="22"/>
        </w:rPr>
      </w:pPr>
    </w:p>
    <w:p w14:paraId="4AE38FFA" w14:textId="5D71DAC1" w:rsidR="00D710D5" w:rsidRDefault="00D710D5" w:rsidP="00EE20DD">
      <w:pPr>
        <w:adjustRightInd/>
        <w:textAlignment w:val="auto"/>
        <w:rPr>
          <w:rFonts w:hAnsi="HG丸ｺﾞｼｯｸM-PRO" w:cs="Times New Roman"/>
          <w:color w:val="auto"/>
          <w:kern w:val="2"/>
          <w:sz w:val="22"/>
          <w:szCs w:val="22"/>
        </w:rPr>
      </w:pPr>
    </w:p>
    <w:p w14:paraId="171754BF" w14:textId="77777777" w:rsidR="00CA01DB" w:rsidRDefault="00CA01DB">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51ADE94" w14:textId="77777777" w:rsidR="00DF3F91" w:rsidRPr="0056181F" w:rsidRDefault="00643365" w:rsidP="00A618C9">
      <w:pPr>
        <w:pStyle w:val="4"/>
        <w:numPr>
          <w:ilvl w:val="0"/>
          <w:numId w:val="0"/>
        </w:numPr>
        <w:ind w:leftChars="100" w:left="459" w:hangingChars="91" w:hanging="219"/>
        <w:rPr>
          <w:rFonts w:asciiTheme="majorEastAsia" w:eastAsiaTheme="majorEastAsia" w:hAnsiTheme="majorEastAsia"/>
          <w:noProof/>
          <w:color w:val="auto"/>
          <w:sz w:val="22"/>
        </w:rPr>
      </w:pPr>
      <w:bookmarkStart w:id="158" w:name="_Toc509826945"/>
      <w:r w:rsidRPr="0056181F">
        <w:rPr>
          <w:rFonts w:ascii="ＭＳ ゴシック" w:eastAsia="ＭＳ ゴシック" w:hAnsi="ＭＳ ゴシック" w:cs="Times New Roman" w:hint="eastAsia"/>
          <w:kern w:val="2"/>
          <w:szCs w:val="22"/>
        </w:rPr>
        <w:lastRenderedPageBreak/>
        <w:t>②がん患者への</w:t>
      </w:r>
      <w:r w:rsidR="009142A1" w:rsidRPr="0056181F">
        <w:rPr>
          <w:rFonts w:asciiTheme="majorEastAsia" w:eastAsiaTheme="majorEastAsia" w:hAnsiTheme="majorEastAsia" w:hint="eastAsia"/>
          <w:noProof/>
          <w:color w:val="auto"/>
          <w:sz w:val="22"/>
        </w:rPr>
        <w:t>情報提供</w:t>
      </w:r>
      <w:bookmarkEnd w:id="158"/>
    </w:p>
    <w:p w14:paraId="22D9C0A3" w14:textId="71FCA6E3" w:rsidR="009142A1" w:rsidRPr="00042861" w:rsidRDefault="009142A1" w:rsidP="00493B0F">
      <w:pPr>
        <w:pStyle w:val="Web"/>
        <w:spacing w:before="0" w:beforeAutospacing="0" w:after="0" w:afterAutospacing="0"/>
        <w:ind w:leftChars="176" w:left="563" w:hangingChars="64" w:hanging="141"/>
        <w:rPr>
          <w:rFonts w:ascii="HG丸ｺﾞｼｯｸM-PRO" w:eastAsia="HG丸ｺﾞｼｯｸM-PRO" w:hAnsi="HG丸ｺﾞｼｯｸM-PRO"/>
          <w:sz w:val="22"/>
          <w:szCs w:val="22"/>
        </w:rPr>
      </w:pPr>
      <w:r w:rsidRPr="00042861">
        <w:rPr>
          <w:rFonts w:ascii="HG丸ｺﾞｼｯｸM-PRO" w:eastAsia="HG丸ｺﾞｼｯｸM-PRO" w:hAnsi="HG丸ｺﾞｼｯｸM-PRO" w:hint="eastAsia"/>
          <w:sz w:val="22"/>
          <w:szCs w:val="22"/>
        </w:rPr>
        <w:t>○</w:t>
      </w:r>
      <w:r w:rsidR="00F5487D">
        <w:rPr>
          <w:rFonts w:ascii="HG丸ｺﾞｼｯｸM-PRO" w:eastAsia="HG丸ｺﾞｼｯｸM-PRO" w:hAnsi="HG丸ｺﾞｼｯｸM-PRO" w:hint="eastAsia"/>
          <w:sz w:val="22"/>
          <w:szCs w:val="22"/>
        </w:rPr>
        <w:t>がん</w:t>
      </w:r>
      <w:r w:rsidR="0031528D" w:rsidRPr="00042861">
        <w:rPr>
          <w:rFonts w:ascii="HG丸ｺﾞｼｯｸM-PRO" w:eastAsia="HG丸ｺﾞｼｯｸM-PRO" w:hAnsi="HG丸ｺﾞｼｯｸM-PRO" w:hint="eastAsia"/>
          <w:sz w:val="22"/>
          <w:szCs w:val="22"/>
        </w:rPr>
        <w:t>患者ニーズ調査によると、府内各病院の治療状況や治療成績</w:t>
      </w:r>
      <w:r w:rsidR="00B01A13">
        <w:rPr>
          <w:rFonts w:ascii="HG丸ｺﾞｼｯｸM-PRO" w:eastAsia="HG丸ｺﾞｼｯｸM-PRO" w:hAnsi="HG丸ｺﾞｼｯｸM-PRO" w:hint="eastAsia"/>
          <w:sz w:val="22"/>
          <w:szCs w:val="22"/>
        </w:rPr>
        <w:t>等</w:t>
      </w:r>
      <w:r w:rsidR="0031528D" w:rsidRPr="00042861">
        <w:rPr>
          <w:rFonts w:ascii="HG丸ｺﾞｼｯｸM-PRO" w:eastAsia="HG丸ｺﾞｼｯｸM-PRO" w:hAnsi="HG丸ｺﾞｼｯｸM-PRO" w:hint="eastAsia"/>
          <w:sz w:val="22"/>
          <w:szCs w:val="22"/>
        </w:rPr>
        <w:t>についての情報ニーズ</w:t>
      </w:r>
      <w:r w:rsidR="007671D7" w:rsidRPr="00042861">
        <w:rPr>
          <w:rFonts w:ascii="HG丸ｺﾞｼｯｸM-PRO" w:eastAsia="HG丸ｺﾞｼｯｸM-PRO" w:hAnsi="HG丸ｺﾞｼｯｸM-PRO" w:hint="eastAsia"/>
          <w:sz w:val="22"/>
          <w:szCs w:val="22"/>
        </w:rPr>
        <w:t>が高く</w:t>
      </w:r>
      <w:r w:rsidR="003066F1" w:rsidRPr="00042861">
        <w:rPr>
          <w:rFonts w:ascii="HG丸ｺﾞｼｯｸM-PRO" w:eastAsia="HG丸ｺﾞｼｯｸM-PRO" w:hAnsi="HG丸ｺﾞｼｯｸM-PRO" w:hint="eastAsia"/>
          <w:sz w:val="22"/>
          <w:szCs w:val="22"/>
        </w:rPr>
        <w:t>、情報提供が求められています。</w:t>
      </w:r>
    </w:p>
    <w:p w14:paraId="16C00436" w14:textId="320C7644" w:rsidR="00D710D5" w:rsidRDefault="00EE20DD"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ascii="HG丸ｺﾞｼｯｸM-PRO" w:eastAsia="HG丸ｺﾞｼｯｸM-PRO" w:hAnsi="HG丸ｺﾞｼｯｸM-PRO"/>
          <w:noProof/>
        </w:rPr>
        <mc:AlternateContent>
          <mc:Choice Requires="wps">
            <w:drawing>
              <wp:anchor distT="0" distB="0" distL="114300" distR="114300" simplePos="0" relativeHeight="251787264" behindDoc="0" locked="0" layoutInCell="1" allowOverlap="1" wp14:anchorId="5785A6C2" wp14:editId="1B33860C">
                <wp:simplePos x="0" y="0"/>
                <wp:positionH relativeFrom="margin">
                  <wp:align>center</wp:align>
                </wp:positionH>
                <wp:positionV relativeFrom="paragraph">
                  <wp:posOffset>37010</wp:posOffset>
                </wp:positionV>
                <wp:extent cx="5661896" cy="368444"/>
                <wp:effectExtent l="0" t="0" r="0" b="0"/>
                <wp:wrapNone/>
                <wp:docPr id="34" name="タイトル 3" descr="図表28：病院の治療状況等の情報に対するがん患者のニーズ（n＝1493）" title="図表28：病院の治療状況等の情報に対するがん患者のニーズ（n＝149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5661896" cy="368444"/>
                        </a:xfrm>
                        <a:prstGeom prst="rect">
                          <a:avLst/>
                        </a:prstGeom>
                      </wps:spPr>
                      <wps:txb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5785A6C2" id="_x0000_s1116" alt="タイトル: 図表28：病院の治療状況等の情報に対するがん患者のニーズ（n＝1493） - 説明: 図表28：病院の治療状況等の情報に対するがん患者のニーズ（n＝1493）" style="position:absolute;left:0;text-align:left;margin-left:0;margin-top:2.9pt;width:445.8pt;height:29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" filled="f" stroked="f">
                <v:path arrowok="t"/>
                <o:lock v:ext="edit" aspectratio="t" grouping="t"/>
                <v:textbox>
                  <w:txbxContent>
                    <w:p w14:paraId="0C27E01B" w14:textId="0AC9727F" w:rsidR="0034376A" w:rsidRPr="00042861" w:rsidRDefault="0034376A">
                      <w:pPr>
                        <w:pStyle w:val="Web"/>
                        <w:spacing w:before="0" w:beforeAutospacing="0" w:after="0" w:afterAutospacing="0"/>
                        <w:ind w:left="602" w:hangingChars="300" w:hanging="602"/>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29</w:t>
                      </w:r>
                      <w:r>
                        <w:rPr>
                          <w:rFonts w:asciiTheme="majorHAnsi" w:eastAsiaTheme="majorEastAsia" w:hAnsi="ＭＳ ゴシック" w:cstheme="majorBidi" w:hint="eastAsia"/>
                          <w:b/>
                          <w:color w:val="000000" w:themeColor="text1"/>
                          <w:kern w:val="24"/>
                          <w:sz w:val="20"/>
                          <w:szCs w:val="40"/>
                        </w:rPr>
                        <w:t>：</w:t>
                      </w:r>
                      <w:r w:rsidRPr="00CC4E45">
                        <w:rPr>
                          <w:rFonts w:asciiTheme="majorHAnsi" w:eastAsiaTheme="majorEastAsia" w:hAnsi="ＭＳ ゴシック" w:cstheme="majorBidi" w:hint="eastAsia"/>
                          <w:b/>
                          <w:color w:val="000000" w:themeColor="text1"/>
                          <w:kern w:val="24"/>
                          <w:sz w:val="20"/>
                          <w:szCs w:val="40"/>
                        </w:rPr>
                        <w:t>府内各病院の治療状況や治療成績について</w:t>
                      </w:r>
                      <w:r>
                        <w:rPr>
                          <w:rFonts w:asciiTheme="majorHAnsi" w:eastAsiaTheme="majorEastAsia" w:hAnsi="ＭＳ ゴシック" w:cstheme="majorBidi" w:hint="eastAsia"/>
                          <w:b/>
                          <w:color w:val="000000" w:themeColor="text1"/>
                          <w:kern w:val="24"/>
                          <w:sz w:val="20"/>
                          <w:szCs w:val="40"/>
                        </w:rPr>
                        <w:t>の情報が必要と思いますか（</w:t>
                      </w:r>
                      <w:r>
                        <w:rPr>
                          <w:rFonts w:asciiTheme="majorHAnsi" w:eastAsiaTheme="majorEastAsia" w:hAnsi="ＭＳ ゴシック" w:cstheme="majorBidi" w:hint="eastAsia"/>
                          <w:b/>
                          <w:color w:val="000000" w:themeColor="text1"/>
                          <w:kern w:val="24"/>
                          <w:sz w:val="20"/>
                          <w:szCs w:val="40"/>
                        </w:rPr>
                        <w:t>n</w:t>
                      </w:r>
                      <w:r>
                        <w:rPr>
                          <w:rFonts w:asciiTheme="majorHAnsi" w:eastAsiaTheme="majorEastAsia" w:hAnsi="ＭＳ ゴシック" w:cstheme="majorBidi" w:hint="eastAsia"/>
                          <w:b/>
                          <w:color w:val="000000" w:themeColor="text1"/>
                          <w:kern w:val="24"/>
                          <w:sz w:val="20"/>
                          <w:szCs w:val="40"/>
                        </w:rPr>
                        <w:t>＝</w:t>
                      </w:r>
                      <w:r>
                        <w:rPr>
                          <w:rFonts w:asciiTheme="majorHAnsi" w:eastAsiaTheme="majorEastAsia" w:hAnsi="ＭＳ ゴシック" w:cstheme="majorBidi" w:hint="eastAsia"/>
                          <w:b/>
                          <w:color w:val="000000" w:themeColor="text1"/>
                          <w:kern w:val="24"/>
                          <w:sz w:val="20"/>
                          <w:szCs w:val="40"/>
                        </w:rPr>
                        <w:t>1493</w:t>
                      </w:r>
                      <w:r>
                        <w:rPr>
                          <w:rFonts w:asciiTheme="majorHAnsi" w:eastAsiaTheme="majorEastAsia" w:hAnsi="ＭＳ ゴシック" w:cstheme="majorBidi" w:hint="eastAsia"/>
                          <w:b/>
                          <w:color w:val="000000" w:themeColor="text1"/>
                          <w:kern w:val="24"/>
                          <w:sz w:val="20"/>
                          <w:szCs w:val="40"/>
                        </w:rPr>
                        <w:t>）</w:t>
                      </w:r>
                    </w:p>
                  </w:txbxContent>
                </v:textbox>
                <w10:wrap anchorx="margin"/>
              </v:rect>
            </w:pict>
          </mc:Fallback>
        </mc:AlternateContent>
      </w:r>
    </w:p>
    <w:p w14:paraId="5F6E3AAC" w14:textId="23D2043E" w:rsidR="00D710D5" w:rsidRDefault="00E749EA" w:rsidP="00E749EA">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Pr>
          <w:rFonts w:ascii="ＭＳ ゴシック" w:eastAsia="ＭＳ ゴシック" w:hAnsi="ＭＳ ゴシック" w:cs="Times New Roman"/>
          <w:noProof/>
          <w:kern w:val="2"/>
          <w:szCs w:val="22"/>
        </w:rPr>
        <w:drawing>
          <wp:anchor distT="0" distB="0" distL="114300" distR="114300" simplePos="0" relativeHeight="251794432" behindDoc="0" locked="0" layoutInCell="1" allowOverlap="1" wp14:anchorId="01BD52FB" wp14:editId="029FD014">
            <wp:simplePos x="0" y="0"/>
            <wp:positionH relativeFrom="column">
              <wp:posOffset>-502920</wp:posOffset>
            </wp:positionH>
            <wp:positionV relativeFrom="paragraph">
              <wp:posOffset>82550</wp:posOffset>
            </wp:positionV>
            <wp:extent cx="6766560" cy="1936115"/>
            <wp:effectExtent l="0" t="0" r="0" b="6985"/>
            <wp:wrapNone/>
            <wp:docPr id="457" name="図 457" descr="病院の治療状況等の情報に対するがん患者のニーズ（n＝1493）" title="病院の治療状況等の情報に対するがん患者のニーズ（n＝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a:extLst>
                        <a:ext uri="{28A0092B-C50C-407E-A947-70E740481C1C}">
                          <a14:useLocalDpi xmlns:a14="http://schemas.microsoft.com/office/drawing/2010/main" val="0"/>
                        </a:ext>
                      </a:extLst>
                    </a:blip>
                    <a:srcRect t="15079"/>
                    <a:stretch/>
                  </pic:blipFill>
                  <pic:spPr bwMode="auto">
                    <a:xfrm>
                      <a:off x="0" y="0"/>
                      <a:ext cx="6766560" cy="1936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CDB506" w14:textId="12A6CB4D" w:rsidR="00D710D5" w:rsidRDefault="00D710D5" w:rsidP="00E749EA">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8A6672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2D0BB1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0CA6D686"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778092BE"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1A8A687B"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4AD6E810" w14:textId="77777777" w:rsidR="00D710D5" w:rsidRDefault="00D710D5" w:rsidP="00A618C9">
      <w:pPr>
        <w:pStyle w:val="Web"/>
        <w:spacing w:before="0" w:beforeAutospacing="0" w:after="0" w:afterAutospacing="0"/>
        <w:ind w:leftChars="200" w:left="700" w:hangingChars="100" w:hanging="220"/>
        <w:rPr>
          <w:rFonts w:ascii="HG丸ｺﾞｼｯｸM-PRO" w:eastAsia="HG丸ｺﾞｼｯｸM-PRO" w:hAnsi="HG丸ｺﾞｼｯｸM-PRO"/>
          <w:color w:val="000000" w:themeColor="text1"/>
          <w:sz w:val="22"/>
          <w:szCs w:val="22"/>
        </w:rPr>
      </w:pPr>
    </w:p>
    <w:p w14:paraId="31917C30" w14:textId="03C3BE1F" w:rsidR="009142A1" w:rsidRPr="00042861" w:rsidRDefault="00C03EB1" w:rsidP="00C03EB1">
      <w:pPr>
        <w:pStyle w:val="Web"/>
        <w:spacing w:before="0" w:beforeAutospacing="0" w:after="0" w:afterAutospacing="0"/>
        <w:ind w:leftChars="200" w:left="720" w:hangingChars="100" w:hanging="240"/>
        <w:rPr>
          <w:rFonts w:ascii="HG丸ｺﾞｼｯｸM-PRO" w:eastAsia="HG丸ｺﾞｼｯｸM-PRO" w:hAnsi="HG丸ｺﾞｼｯｸM-PRO"/>
          <w:color w:val="000000" w:themeColor="text1"/>
          <w:sz w:val="22"/>
          <w:szCs w:val="22"/>
        </w:rPr>
      </w:pPr>
      <w:r w:rsidRPr="00042861">
        <w:rPr>
          <w:rFonts w:hAnsi="HG丸ｺﾞｼｯｸM-PRO"/>
          <w:noProof/>
        </w:rPr>
        <mc:AlternateContent>
          <mc:Choice Requires="wps">
            <w:drawing>
              <wp:anchor distT="0" distB="0" distL="114300" distR="114300" simplePos="0" relativeHeight="251597824" behindDoc="0" locked="0" layoutInCell="1" allowOverlap="1" wp14:anchorId="2AF135EF" wp14:editId="07614D35">
                <wp:simplePos x="0" y="0"/>
                <wp:positionH relativeFrom="column">
                  <wp:posOffset>2436495</wp:posOffset>
                </wp:positionH>
                <wp:positionV relativeFrom="paragraph">
                  <wp:posOffset>209550</wp:posOffset>
                </wp:positionV>
                <wp:extent cx="3503930" cy="257175"/>
                <wp:effectExtent l="0" t="0" r="0" b="0"/>
                <wp:wrapNone/>
                <wp:docPr id="9235"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503930" cy="257175"/>
                        </a:xfrm>
                        <a:prstGeom prst="rect">
                          <a:avLst/>
                        </a:prstGeom>
                      </wps:spPr>
                      <wps:txb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AF135EF" id="_x0000_s1117" alt="タイトル: 出典：大阪府におけるがん患者の悩みやニーズに関する実態調査 - 説明: 出典：大阪府におけるがん患者の悩みやニーズに関する実態調査" style="position:absolute;left:0;text-align:left;margin-left:191.85pt;margin-top:16.5pt;width:275.9pt;height:20.2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" filled="f" stroked="f">
                <v:path arrowok="t"/>
                <o:lock v:ext="edit" aspectratio="t" grouping="t"/>
                <v:textbox>
                  <w:txbxContent>
                    <w:p w14:paraId="086F829C"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38F24827" w14:textId="77777777" w:rsidR="0034376A" w:rsidRPr="000C6C9A" w:rsidRDefault="0034376A">
                      <w:pPr>
                        <w:pStyle w:val="Web"/>
                        <w:spacing w:before="0" w:beforeAutospacing="0" w:after="0" w:afterAutospacing="0" w:line="240" w:lineRule="exact"/>
                        <w:ind w:left="240" w:hangingChars="300" w:hanging="240"/>
                        <w:rPr>
                          <w:sz w:val="8"/>
                        </w:rPr>
                      </w:pPr>
                    </w:p>
                  </w:txbxContent>
                </v:textbox>
              </v:rect>
            </w:pict>
          </mc:Fallback>
        </mc:AlternateContent>
      </w:r>
    </w:p>
    <w:p w14:paraId="1709C9BD" w14:textId="72DC2D53" w:rsidR="00B63F33" w:rsidRDefault="00B63F33"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bookmarkStart w:id="159" w:name="_Toc496030132"/>
      <w:bookmarkStart w:id="160" w:name="_Toc496030406"/>
    </w:p>
    <w:p w14:paraId="42C210B9" w14:textId="77777777" w:rsidR="00CA01DB" w:rsidRDefault="00CA01DB" w:rsidP="00363C42">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A086AD7" w14:textId="6B60806C" w:rsidR="00596FD9" w:rsidRPr="00042861" w:rsidRDefault="00643365" w:rsidP="00A618C9">
      <w:pPr>
        <w:pStyle w:val="4"/>
        <w:numPr>
          <w:ilvl w:val="0"/>
          <w:numId w:val="0"/>
        </w:numPr>
        <w:ind w:leftChars="100" w:left="459" w:hangingChars="91" w:hanging="219"/>
        <w:rPr>
          <w:rFonts w:ascii="ＭＳ ゴシック" w:eastAsia="ＭＳ ゴシック" w:hAnsi="ＭＳ ゴシック" w:cs="Times New Roman"/>
          <w:b w:val="0"/>
          <w:kern w:val="2"/>
          <w:szCs w:val="22"/>
        </w:rPr>
      </w:pPr>
      <w:bookmarkStart w:id="161" w:name="_Toc487755799"/>
      <w:bookmarkStart w:id="162" w:name="_Toc509826946"/>
      <w:bookmarkEnd w:id="159"/>
      <w:bookmarkEnd w:id="160"/>
      <w:r>
        <w:rPr>
          <w:rFonts w:ascii="ＭＳ ゴシック" w:eastAsia="ＭＳ ゴシック" w:hAnsi="ＭＳ ゴシック" w:cs="Times New Roman" w:hint="eastAsia"/>
          <w:color w:val="auto"/>
          <w:kern w:val="2"/>
          <w:szCs w:val="22"/>
        </w:rPr>
        <w:t>③</w:t>
      </w:r>
      <w:r w:rsidR="00C9525E" w:rsidRPr="00042861">
        <w:rPr>
          <w:rFonts w:ascii="ＭＳ ゴシック" w:eastAsia="ＭＳ ゴシック" w:hAnsi="ＭＳ ゴシック" w:cs="Times New Roman" w:hint="eastAsia"/>
          <w:color w:val="auto"/>
          <w:kern w:val="2"/>
          <w:szCs w:val="22"/>
        </w:rPr>
        <w:t>就労</w:t>
      </w:r>
      <w:r w:rsidR="00C875B7">
        <w:rPr>
          <w:rFonts w:ascii="ＭＳ ゴシック" w:eastAsia="ＭＳ ゴシック" w:hAnsi="ＭＳ ゴシック" w:cs="Times New Roman" w:hint="eastAsia"/>
          <w:color w:val="auto"/>
          <w:kern w:val="2"/>
          <w:szCs w:val="22"/>
        </w:rPr>
        <w:t>支援等の</w:t>
      </w:r>
      <w:r w:rsidR="00B92019">
        <w:rPr>
          <w:rFonts w:ascii="ＭＳ ゴシック" w:eastAsia="ＭＳ ゴシック" w:hAnsi="ＭＳ ゴシック" w:cs="Times New Roman" w:hint="eastAsia"/>
          <w:color w:val="auto"/>
          <w:kern w:val="2"/>
          <w:szCs w:val="22"/>
        </w:rPr>
        <w:t>がんサバイバーシップ</w:t>
      </w:r>
      <w:r w:rsidR="00E563F4" w:rsidRPr="00042861">
        <w:rPr>
          <w:rFonts w:ascii="ＭＳ ゴシック" w:eastAsia="ＭＳ ゴシック" w:hAnsi="ＭＳ ゴシック" w:cs="Times New Roman" w:hint="eastAsia"/>
          <w:color w:val="auto"/>
          <w:kern w:val="2"/>
          <w:szCs w:val="22"/>
        </w:rPr>
        <w:t>支援</w:t>
      </w:r>
      <w:bookmarkEnd w:id="161"/>
      <w:bookmarkEnd w:id="162"/>
    </w:p>
    <w:p w14:paraId="1FF78795" w14:textId="5ECE15A6" w:rsidR="00370CDB" w:rsidRPr="00042861" w:rsidRDefault="00C9525E" w:rsidP="00BB1AD2">
      <w:pPr>
        <w:adjustRightInd/>
        <w:ind w:left="1" w:firstLineChars="192" w:firstLine="424"/>
        <w:textAlignment w:val="auto"/>
        <w:rPr>
          <w:rFonts w:ascii="ＭＳ ゴシック" w:eastAsia="ＭＳ ゴシック" w:hAnsi="ＭＳ ゴシック" w:cs="Times New Roman"/>
          <w:b/>
          <w:color w:val="auto"/>
          <w:kern w:val="2"/>
          <w:sz w:val="22"/>
          <w:szCs w:val="22"/>
        </w:rPr>
      </w:pPr>
      <w:r w:rsidRPr="00042861">
        <w:rPr>
          <w:rFonts w:ascii="ＭＳ ゴシック" w:eastAsia="ＭＳ ゴシック" w:hAnsi="ＭＳ ゴシック" w:cs="Times New Roman" w:hint="eastAsia"/>
          <w:b/>
          <w:color w:val="auto"/>
          <w:kern w:val="2"/>
          <w:sz w:val="22"/>
          <w:szCs w:val="22"/>
        </w:rPr>
        <w:t>ア</w:t>
      </w:r>
      <w:r w:rsidR="00654B56">
        <w:rPr>
          <w:rFonts w:ascii="ＭＳ ゴシック" w:eastAsia="ＭＳ ゴシック" w:hAnsi="ＭＳ ゴシック" w:cs="Times New Roman" w:hint="eastAsia"/>
          <w:b/>
          <w:color w:val="auto"/>
          <w:kern w:val="2"/>
          <w:sz w:val="22"/>
          <w:szCs w:val="22"/>
        </w:rPr>
        <w:t xml:space="preserve"> </w:t>
      </w:r>
      <w:r w:rsidR="00370CDB" w:rsidRPr="00042861">
        <w:rPr>
          <w:rFonts w:ascii="ＭＳ ゴシック" w:eastAsia="ＭＳ ゴシック" w:hAnsi="ＭＳ ゴシック" w:cs="Times New Roman" w:hint="eastAsia"/>
          <w:b/>
          <w:color w:val="auto"/>
          <w:kern w:val="2"/>
          <w:sz w:val="22"/>
          <w:szCs w:val="22"/>
        </w:rPr>
        <w:t>小児・</w:t>
      </w:r>
      <w:r w:rsidR="00331992">
        <w:rPr>
          <w:rFonts w:ascii="ＭＳ ゴシック" w:eastAsia="ＭＳ ゴシック" w:hAnsi="ＭＳ ゴシック" w:cs="Times New Roman" w:hint="eastAsia"/>
          <w:b/>
          <w:color w:val="auto"/>
          <w:kern w:val="2"/>
          <w:sz w:val="22"/>
          <w:szCs w:val="22"/>
        </w:rPr>
        <w:t>AYA</w:t>
      </w:r>
      <w:r w:rsidR="00370CDB" w:rsidRPr="00042861">
        <w:rPr>
          <w:rFonts w:ascii="ＭＳ ゴシック" w:eastAsia="ＭＳ ゴシック" w:hAnsi="ＭＳ ゴシック" w:cs="Times New Roman" w:hint="eastAsia"/>
          <w:b/>
          <w:color w:val="auto"/>
          <w:kern w:val="2"/>
          <w:sz w:val="22"/>
          <w:szCs w:val="22"/>
        </w:rPr>
        <w:t>世代</w:t>
      </w:r>
      <w:r w:rsidR="00424EBF" w:rsidRPr="00042861">
        <w:rPr>
          <w:rFonts w:ascii="ＭＳ ゴシック" w:eastAsia="ＭＳ ゴシック" w:hAnsi="ＭＳ ゴシック" w:cs="Times New Roman" w:hint="eastAsia"/>
          <w:b/>
          <w:color w:val="auto"/>
          <w:kern w:val="2"/>
          <w:sz w:val="22"/>
          <w:szCs w:val="22"/>
        </w:rPr>
        <w:t>における学習支援・長期フォローアップ</w:t>
      </w:r>
    </w:p>
    <w:p w14:paraId="761931EC"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世代のがんは、幅広いライフステージで発症し、</w:t>
      </w:r>
      <w:r w:rsidR="000C6C9A" w:rsidRPr="00C875B7">
        <w:rPr>
          <w:rFonts w:hint="eastAsia"/>
          <w:sz w:val="22"/>
        </w:rPr>
        <w:t>年</w:t>
      </w:r>
      <w:r w:rsidRPr="00C875B7">
        <w:rPr>
          <w:rFonts w:hint="eastAsia"/>
          <w:sz w:val="22"/>
        </w:rPr>
        <w:t>代によって、就学、就労、</w:t>
      </w:r>
      <w:r w:rsidR="008615D4">
        <w:rPr>
          <w:rFonts w:hint="eastAsia"/>
          <w:sz w:val="22"/>
        </w:rPr>
        <w:t>生殖機能の温存</w:t>
      </w:r>
      <w:r w:rsidRPr="00C875B7">
        <w:rPr>
          <w:rFonts w:hint="eastAsia"/>
          <w:sz w:val="22"/>
        </w:rPr>
        <w:t>等の状況が異なり、個々の状況に応じた多様なニーズが存在</w:t>
      </w:r>
      <w:r w:rsidR="00CB6730" w:rsidRPr="00C875B7">
        <w:rPr>
          <w:rFonts w:hint="eastAsia"/>
          <w:sz w:val="22"/>
        </w:rPr>
        <w:t>することから、成人のがんとは異なる対応が求められています</w:t>
      </w:r>
      <w:r w:rsidRPr="00C875B7">
        <w:rPr>
          <w:rFonts w:hint="eastAsia"/>
          <w:sz w:val="22"/>
        </w:rPr>
        <w:t>。</w:t>
      </w:r>
    </w:p>
    <w:p w14:paraId="3F9D1FEC" w14:textId="77777777" w:rsidR="002006FC" w:rsidRDefault="002006FC" w:rsidP="002006FC">
      <w:pPr>
        <w:ind w:leftChars="236" w:left="698" w:hangingChars="60" w:hanging="132"/>
        <w:rPr>
          <w:sz w:val="22"/>
        </w:rPr>
      </w:pPr>
    </w:p>
    <w:p w14:paraId="09DE7DE0" w14:textId="77777777" w:rsidR="002006FC" w:rsidRDefault="00370CDB" w:rsidP="002006FC">
      <w:pPr>
        <w:ind w:leftChars="236" w:left="698" w:hangingChars="60" w:hanging="132"/>
        <w:rPr>
          <w:sz w:val="22"/>
        </w:rPr>
      </w:pPr>
      <w:r w:rsidRPr="00C875B7">
        <w:rPr>
          <w:rFonts w:hint="eastAsia"/>
          <w:sz w:val="22"/>
        </w:rPr>
        <w:t>○大阪国際がんセンター</w:t>
      </w:r>
      <w:r w:rsidR="007608D5" w:rsidRPr="00C875B7">
        <w:rPr>
          <w:rFonts w:hint="eastAsia"/>
          <w:sz w:val="22"/>
        </w:rPr>
        <w:t>がん対策センター</w:t>
      </w:r>
      <w:r w:rsidR="002C0416" w:rsidRPr="00C875B7">
        <w:rPr>
          <w:rFonts w:hint="eastAsia"/>
          <w:sz w:val="22"/>
        </w:rPr>
        <w:t>の</w:t>
      </w:r>
      <w:r w:rsidR="00965329" w:rsidRPr="00C875B7">
        <w:rPr>
          <w:rFonts w:hint="eastAsia"/>
          <w:sz w:val="22"/>
        </w:rPr>
        <w:t>ホームページ</w:t>
      </w:r>
      <w:r w:rsidRPr="00540AC9">
        <w:rPr>
          <w:rFonts w:hint="eastAsia"/>
          <w:sz w:val="22"/>
        </w:rPr>
        <w:t>「大阪がん情報」</w:t>
      </w:r>
      <w:r w:rsidR="006C0757" w:rsidRPr="00540AC9">
        <w:rPr>
          <w:rFonts w:hint="eastAsia"/>
          <w:sz w:val="22"/>
        </w:rPr>
        <w:t>では</w:t>
      </w:r>
      <w:r w:rsidRPr="00540AC9">
        <w:rPr>
          <w:rFonts w:hint="eastAsia"/>
          <w:sz w:val="22"/>
        </w:rPr>
        <w:t>、小児がんの診療実績や、療養環境などの情報提供を実施してき</w:t>
      </w:r>
      <w:r w:rsidR="006C0757" w:rsidRPr="00540AC9">
        <w:rPr>
          <w:rFonts w:hint="eastAsia"/>
          <w:sz w:val="22"/>
        </w:rPr>
        <w:t>まし</w:t>
      </w:r>
      <w:r w:rsidRPr="00540AC9">
        <w:rPr>
          <w:rFonts w:hint="eastAsia"/>
          <w:sz w:val="22"/>
        </w:rPr>
        <w:t>た</w:t>
      </w:r>
      <w:r w:rsidR="002E1112" w:rsidRPr="00C875B7">
        <w:rPr>
          <w:rFonts w:hint="eastAsia"/>
          <w:sz w:val="22"/>
        </w:rPr>
        <w:t>。</w:t>
      </w:r>
      <w:r w:rsidRPr="00C875B7">
        <w:rPr>
          <w:rFonts w:hint="eastAsia"/>
          <w:sz w:val="22"/>
        </w:rPr>
        <w:t>引き続き、</w:t>
      </w:r>
      <w:r w:rsidR="00331992" w:rsidRPr="00C875B7">
        <w:rPr>
          <w:rFonts w:hint="eastAsia"/>
          <w:sz w:val="22"/>
        </w:rPr>
        <w:t>AYA</w:t>
      </w:r>
      <w:r w:rsidRPr="00C875B7">
        <w:rPr>
          <w:rFonts w:hint="eastAsia"/>
          <w:sz w:val="22"/>
        </w:rPr>
        <w:t>世代の就学・就労・</w:t>
      </w:r>
      <w:r w:rsidR="008615D4">
        <w:rPr>
          <w:rFonts w:hint="eastAsia"/>
          <w:sz w:val="22"/>
        </w:rPr>
        <w:t>生殖機能の温存</w:t>
      </w:r>
      <w:r w:rsidRPr="00C875B7">
        <w:rPr>
          <w:rFonts w:hint="eastAsia"/>
          <w:sz w:val="22"/>
        </w:rPr>
        <w:t>等の実態把握に努め、患者視点で</w:t>
      </w:r>
      <w:r w:rsidR="000A4FE8" w:rsidRPr="00C875B7">
        <w:rPr>
          <w:rFonts w:hint="eastAsia"/>
          <w:sz w:val="22"/>
        </w:rPr>
        <w:t>療養</w:t>
      </w:r>
      <w:r w:rsidRPr="00C875B7">
        <w:rPr>
          <w:rFonts w:hint="eastAsia"/>
          <w:sz w:val="22"/>
        </w:rPr>
        <w:t>情報</w:t>
      </w:r>
      <w:r w:rsidR="000A4FE8" w:rsidRPr="00C875B7">
        <w:rPr>
          <w:rFonts w:hint="eastAsia"/>
          <w:sz w:val="22"/>
        </w:rPr>
        <w:t>冊子やホームページ等による情報提供、</w:t>
      </w:r>
      <w:r w:rsidRPr="00C875B7">
        <w:rPr>
          <w:rFonts w:hint="eastAsia"/>
          <w:sz w:val="22"/>
        </w:rPr>
        <w:t>相談体制等を充実させていく必要があ</w:t>
      </w:r>
      <w:r w:rsidR="006C0757" w:rsidRPr="00C875B7">
        <w:rPr>
          <w:rFonts w:hint="eastAsia"/>
          <w:sz w:val="22"/>
        </w:rPr>
        <w:t>ります</w:t>
      </w:r>
      <w:r w:rsidRPr="00C875B7">
        <w:rPr>
          <w:rFonts w:hint="eastAsia"/>
          <w:sz w:val="22"/>
        </w:rPr>
        <w:t>。</w:t>
      </w:r>
    </w:p>
    <w:p w14:paraId="378FA562" w14:textId="77777777" w:rsidR="002006FC" w:rsidRDefault="002006FC" w:rsidP="002006FC">
      <w:pPr>
        <w:ind w:leftChars="236" w:left="698" w:hangingChars="60" w:hanging="132"/>
        <w:rPr>
          <w:sz w:val="22"/>
        </w:rPr>
      </w:pPr>
    </w:p>
    <w:p w14:paraId="1CC8847C" w14:textId="14CD3642"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世代のがん患者の中には、</w:t>
      </w:r>
      <w:r w:rsidR="002E1112" w:rsidRPr="00C875B7">
        <w:rPr>
          <w:rFonts w:hint="eastAsia"/>
          <w:sz w:val="22"/>
        </w:rPr>
        <w:t>多くの就学期の人</w:t>
      </w:r>
      <w:r w:rsidRPr="00C875B7">
        <w:rPr>
          <w:rFonts w:hint="eastAsia"/>
          <w:sz w:val="22"/>
        </w:rPr>
        <w:t>がい</w:t>
      </w:r>
      <w:r w:rsidR="000C6C9A" w:rsidRPr="00C875B7">
        <w:rPr>
          <w:rFonts w:hint="eastAsia"/>
          <w:sz w:val="22"/>
        </w:rPr>
        <w:t>ます。</w:t>
      </w:r>
      <w:r w:rsidR="006C0757" w:rsidRPr="00C875B7">
        <w:rPr>
          <w:rFonts w:hint="eastAsia"/>
          <w:sz w:val="22"/>
        </w:rPr>
        <w:t>このため、</w:t>
      </w:r>
      <w:r w:rsidR="000C6C9A" w:rsidRPr="00C875B7">
        <w:rPr>
          <w:rFonts w:hint="eastAsia"/>
          <w:sz w:val="22"/>
        </w:rPr>
        <w:t>平成</w:t>
      </w:r>
      <w:r w:rsidR="0014145B">
        <w:rPr>
          <w:rFonts w:hint="eastAsia"/>
          <w:sz w:val="22"/>
        </w:rPr>
        <w:t>24</w:t>
      </w:r>
      <w:r w:rsidR="00537791">
        <w:rPr>
          <w:rFonts w:hint="eastAsia"/>
          <w:sz w:val="22"/>
        </w:rPr>
        <w:t>（2012）</w:t>
      </w:r>
      <w:r w:rsidRPr="00C875B7">
        <w:rPr>
          <w:rFonts w:hint="eastAsia"/>
          <w:sz w:val="22"/>
        </w:rPr>
        <w:t>年度から府立高等学校において長期入院生徒学習支援事業を実施して</w:t>
      </w:r>
      <w:r w:rsidR="000C6C9A" w:rsidRPr="00C875B7">
        <w:rPr>
          <w:rFonts w:hint="eastAsia"/>
          <w:sz w:val="22"/>
        </w:rPr>
        <w:t>おり、病室で授業を受けることが可能です。また、病院を退院後、自宅での療養を必要とする患者にも学習支援が可能です。</w:t>
      </w:r>
      <w:r w:rsidR="002C0416" w:rsidRPr="00C875B7">
        <w:rPr>
          <w:rFonts w:hint="eastAsia"/>
          <w:sz w:val="22"/>
        </w:rPr>
        <w:t>さらに、</w:t>
      </w:r>
      <w:r w:rsidR="000C6C9A" w:rsidRPr="00C875B7">
        <w:rPr>
          <w:rFonts w:hint="eastAsia"/>
          <w:sz w:val="22"/>
        </w:rPr>
        <w:t>平成</w:t>
      </w:r>
      <w:r w:rsidR="00950AB8" w:rsidRPr="00C875B7">
        <w:rPr>
          <w:rFonts w:hint="eastAsia"/>
          <w:sz w:val="22"/>
        </w:rPr>
        <w:t>29</w:t>
      </w:r>
      <w:r w:rsidR="00537791">
        <w:rPr>
          <w:rFonts w:hint="eastAsia"/>
          <w:sz w:val="22"/>
        </w:rPr>
        <w:t>（2017）</w:t>
      </w:r>
      <w:r w:rsidR="00950AB8" w:rsidRPr="00C875B7">
        <w:rPr>
          <w:rFonts w:hint="eastAsia"/>
          <w:sz w:val="22"/>
        </w:rPr>
        <w:t>年度からは</w:t>
      </w:r>
      <w:r w:rsidR="002E1112" w:rsidRPr="00C875B7">
        <w:rPr>
          <w:rFonts w:hint="eastAsia"/>
          <w:sz w:val="22"/>
        </w:rPr>
        <w:t>、</w:t>
      </w:r>
      <w:r w:rsidR="000C6C9A" w:rsidRPr="00C875B7">
        <w:rPr>
          <w:rFonts w:hint="eastAsia"/>
          <w:sz w:val="22"/>
        </w:rPr>
        <w:t>週あたりの時間数が拡充され</w:t>
      </w:r>
      <w:r w:rsidRPr="00C875B7">
        <w:rPr>
          <w:rFonts w:hint="eastAsia"/>
          <w:sz w:val="22"/>
        </w:rPr>
        <w:t>、サポート</w:t>
      </w:r>
      <w:r w:rsidR="002E1112" w:rsidRPr="00C875B7">
        <w:rPr>
          <w:rFonts w:hint="eastAsia"/>
          <w:sz w:val="22"/>
        </w:rPr>
        <w:t>体制の充実が図られて</w:t>
      </w:r>
      <w:r w:rsidRPr="00C875B7">
        <w:rPr>
          <w:rFonts w:hint="eastAsia"/>
          <w:sz w:val="22"/>
        </w:rPr>
        <w:t>い</w:t>
      </w:r>
      <w:r w:rsidR="006C0757" w:rsidRPr="00C875B7">
        <w:rPr>
          <w:rFonts w:hint="eastAsia"/>
          <w:sz w:val="22"/>
        </w:rPr>
        <w:t>ます</w:t>
      </w:r>
      <w:r w:rsidRPr="00C875B7">
        <w:rPr>
          <w:rFonts w:hint="eastAsia"/>
          <w:sz w:val="22"/>
        </w:rPr>
        <w:t>。</w:t>
      </w:r>
    </w:p>
    <w:p w14:paraId="538F4164" w14:textId="77777777" w:rsidR="002006FC" w:rsidRDefault="002006FC" w:rsidP="002006FC">
      <w:pPr>
        <w:ind w:leftChars="236" w:left="698" w:hangingChars="60" w:hanging="132"/>
        <w:rPr>
          <w:sz w:val="22"/>
        </w:rPr>
      </w:pPr>
    </w:p>
    <w:p w14:paraId="39CC89F2" w14:textId="77777777" w:rsidR="002006FC" w:rsidRDefault="00370CDB" w:rsidP="002006FC">
      <w:pPr>
        <w:ind w:leftChars="236" w:left="698" w:hangingChars="60" w:hanging="132"/>
        <w:rPr>
          <w:sz w:val="22"/>
        </w:rPr>
      </w:pPr>
      <w:r w:rsidRPr="00C875B7">
        <w:rPr>
          <w:rFonts w:hint="eastAsia"/>
          <w:sz w:val="22"/>
        </w:rPr>
        <w:t>○小児・</w:t>
      </w:r>
      <w:r w:rsidR="00331992" w:rsidRPr="00C875B7">
        <w:rPr>
          <w:rFonts w:hint="eastAsia"/>
          <w:sz w:val="22"/>
        </w:rPr>
        <w:t>AYA</w:t>
      </w:r>
      <w:r w:rsidRPr="00C875B7">
        <w:rPr>
          <w:rFonts w:hint="eastAsia"/>
          <w:sz w:val="22"/>
        </w:rPr>
        <w:t>世代のがん経験者は、就職が困難な場合があるため、就労支援にあたっては、成人発症のがん患者と</w:t>
      </w:r>
      <w:r w:rsidR="00D764F6" w:rsidRPr="00C875B7">
        <w:rPr>
          <w:rFonts w:hint="eastAsia"/>
          <w:sz w:val="22"/>
        </w:rPr>
        <w:t>は、</w:t>
      </w:r>
      <w:r w:rsidRPr="00C875B7">
        <w:rPr>
          <w:rFonts w:hint="eastAsia"/>
          <w:sz w:val="22"/>
        </w:rPr>
        <w:t>ニーズや課題が異なることを踏まえ</w:t>
      </w:r>
      <w:r w:rsidR="00D764F6" w:rsidRPr="00C875B7">
        <w:rPr>
          <w:rFonts w:hint="eastAsia"/>
          <w:sz w:val="22"/>
        </w:rPr>
        <w:t>対応す</w:t>
      </w:r>
      <w:r w:rsidRPr="00C875B7">
        <w:rPr>
          <w:rFonts w:hint="eastAsia"/>
          <w:sz w:val="22"/>
        </w:rPr>
        <w:t>る必要があ</w:t>
      </w:r>
      <w:r w:rsidR="006C0757" w:rsidRPr="00C875B7">
        <w:rPr>
          <w:rFonts w:hint="eastAsia"/>
          <w:sz w:val="22"/>
        </w:rPr>
        <w:t>ります</w:t>
      </w:r>
      <w:r w:rsidRPr="00C875B7">
        <w:rPr>
          <w:rFonts w:hint="eastAsia"/>
          <w:sz w:val="22"/>
        </w:rPr>
        <w:t>。</w:t>
      </w:r>
    </w:p>
    <w:p w14:paraId="76D4E2FA" w14:textId="77777777" w:rsidR="002006FC" w:rsidRDefault="002006FC" w:rsidP="002006FC">
      <w:pPr>
        <w:ind w:leftChars="236" w:left="698" w:hangingChars="60" w:hanging="132"/>
        <w:rPr>
          <w:sz w:val="22"/>
        </w:rPr>
      </w:pPr>
    </w:p>
    <w:p w14:paraId="60147765" w14:textId="77777777" w:rsidR="006A194E" w:rsidRDefault="00370CDB" w:rsidP="002006FC">
      <w:pPr>
        <w:ind w:leftChars="236" w:left="698" w:hangingChars="60" w:hanging="132"/>
        <w:rPr>
          <w:rFonts w:hAnsi="HG丸ｺﾞｼｯｸM-PRO" w:cs="Times New Roman"/>
          <w:color w:val="auto"/>
          <w:kern w:val="2"/>
          <w:sz w:val="22"/>
          <w:szCs w:val="22"/>
        </w:rPr>
      </w:pPr>
      <w:r w:rsidRPr="00C875B7">
        <w:rPr>
          <w:rFonts w:hint="eastAsia"/>
          <w:sz w:val="22"/>
        </w:rPr>
        <w:t>○小児・</w:t>
      </w:r>
      <w:r w:rsidR="00331992" w:rsidRPr="00C875B7">
        <w:rPr>
          <w:rFonts w:hint="eastAsia"/>
          <w:sz w:val="22"/>
        </w:rPr>
        <w:t>AYA</w:t>
      </w:r>
      <w:r w:rsidRPr="00C875B7">
        <w:rPr>
          <w:rFonts w:hint="eastAsia"/>
          <w:sz w:val="22"/>
        </w:rPr>
        <w:t>世代の緩和ケアは、家族に依存しておりその負担が非常に大きいことから、がん患者だけでなく、家族のケアも求められ</w:t>
      </w:r>
      <w:r w:rsidR="006C0757" w:rsidRPr="00C875B7">
        <w:rPr>
          <w:rFonts w:hint="eastAsia"/>
          <w:sz w:val="22"/>
        </w:rPr>
        <w:t>ます</w:t>
      </w:r>
      <w:r w:rsidRPr="00C875B7">
        <w:rPr>
          <w:rFonts w:hint="eastAsia"/>
          <w:sz w:val="22"/>
        </w:rPr>
        <w:t>。</w:t>
      </w:r>
    </w:p>
    <w:p w14:paraId="0C355129" w14:textId="77777777" w:rsidR="006A194E" w:rsidRDefault="006A194E">
      <w:pPr>
        <w:widowControl/>
        <w:adjustRightInd/>
        <w:jc w:val="left"/>
        <w:textAlignment w:val="auto"/>
        <w:rPr>
          <w:rFonts w:hAnsi="HG丸ｺﾞｼｯｸM-PRO" w:cs="Times New Roman"/>
          <w:color w:val="auto"/>
          <w:kern w:val="2"/>
          <w:sz w:val="22"/>
          <w:szCs w:val="22"/>
        </w:rPr>
      </w:pPr>
      <w:r>
        <w:rPr>
          <w:rFonts w:hAnsi="HG丸ｺﾞｼｯｸM-PRO" w:cs="Times New Roman"/>
          <w:color w:val="auto"/>
          <w:kern w:val="2"/>
          <w:sz w:val="22"/>
          <w:szCs w:val="22"/>
        </w:rPr>
        <w:br w:type="page"/>
      </w:r>
    </w:p>
    <w:p w14:paraId="747741D9" w14:textId="77777777" w:rsidR="00370CDB" w:rsidRPr="00042861" w:rsidRDefault="00424EBF" w:rsidP="008D3FD7">
      <w:pPr>
        <w:widowControl/>
        <w:adjustRightInd/>
        <w:ind w:firstLineChars="192" w:firstLine="424"/>
        <w:jc w:val="left"/>
        <w:textAlignment w:val="auto"/>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lastRenderedPageBreak/>
        <w:t>イ</w:t>
      </w:r>
      <w:r w:rsidR="00654B56">
        <w:rPr>
          <w:rFonts w:asciiTheme="majorEastAsia" w:eastAsiaTheme="majorEastAsia" w:hAnsiTheme="majorEastAsia" w:cs="Times New Roman" w:hint="eastAsia"/>
          <w:b/>
          <w:color w:val="auto"/>
          <w:kern w:val="2"/>
          <w:sz w:val="22"/>
          <w:szCs w:val="22"/>
        </w:rPr>
        <w:t xml:space="preserve"> </w:t>
      </w:r>
      <w:r w:rsidR="00E563F4" w:rsidRPr="00042861">
        <w:rPr>
          <w:rFonts w:asciiTheme="majorEastAsia" w:eastAsiaTheme="majorEastAsia" w:hAnsiTheme="majorEastAsia" w:cs="Times New Roman" w:hint="eastAsia"/>
          <w:b/>
          <w:color w:val="auto"/>
          <w:kern w:val="2"/>
          <w:sz w:val="22"/>
          <w:szCs w:val="22"/>
        </w:rPr>
        <w:t>働く世代の就労支援</w:t>
      </w:r>
    </w:p>
    <w:p w14:paraId="1E260544" w14:textId="77777777" w:rsidR="002006FC"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○がん医療の進歩により、国全体の</w:t>
      </w:r>
      <w:r w:rsidR="002C0416">
        <w:rPr>
          <w:rFonts w:hAnsi="HG丸ｺﾞｼｯｸM-PRO" w:cs="Times New Roman" w:hint="eastAsia"/>
          <w:color w:val="auto"/>
          <w:kern w:val="2"/>
          <w:sz w:val="22"/>
          <w:szCs w:val="22"/>
        </w:rPr>
        <w:t>がんの</w:t>
      </w:r>
      <w:r w:rsidRPr="00042861">
        <w:rPr>
          <w:rFonts w:hAnsi="HG丸ｺﾞｼｯｸM-PRO" w:cs="Times New Roman" w:hint="eastAsia"/>
          <w:color w:val="auto"/>
          <w:kern w:val="2"/>
          <w:sz w:val="22"/>
          <w:szCs w:val="22"/>
        </w:rPr>
        <w:t>５年</w:t>
      </w:r>
      <w:r w:rsidR="002C0416">
        <w:rPr>
          <w:rFonts w:hAnsi="HG丸ｺﾞｼｯｸM-PRO" w:cs="Times New Roman" w:hint="eastAsia"/>
          <w:color w:val="auto"/>
          <w:kern w:val="2"/>
          <w:sz w:val="22"/>
          <w:szCs w:val="22"/>
        </w:rPr>
        <w:t>相対</w:t>
      </w:r>
      <w:r w:rsidRPr="00042861">
        <w:rPr>
          <w:rFonts w:hAnsi="HG丸ｺﾞｼｯｸM-PRO" w:cs="Times New Roman" w:hint="eastAsia"/>
          <w:color w:val="auto"/>
          <w:kern w:val="2"/>
          <w:sz w:val="22"/>
          <w:szCs w:val="22"/>
        </w:rPr>
        <w:t>生存率は年々上昇しており、</w:t>
      </w:r>
      <w:r w:rsidR="00D764F6" w:rsidRPr="00042861">
        <w:rPr>
          <w:rFonts w:hAnsi="HG丸ｺﾞｼｯｸM-PRO" w:cs="Times New Roman" w:hint="eastAsia"/>
          <w:color w:val="auto"/>
          <w:kern w:val="2"/>
          <w:sz w:val="22"/>
          <w:szCs w:val="22"/>
        </w:rPr>
        <w:t>全国で</w:t>
      </w:r>
      <w:r w:rsidR="00950AB8">
        <w:rPr>
          <w:rFonts w:hAnsi="HG丸ｺﾞｼｯｸM-PRO" w:cs="Times New Roman" w:hint="eastAsia"/>
          <w:color w:val="auto"/>
          <w:kern w:val="2"/>
          <w:sz w:val="22"/>
          <w:szCs w:val="22"/>
        </w:rPr>
        <w:t>32.5</w:t>
      </w:r>
      <w:r w:rsidR="00D764F6" w:rsidRPr="00042861">
        <w:rPr>
          <w:rFonts w:hAnsi="HG丸ｺﾞｼｯｸM-PRO" w:cs="Times New Roman" w:hint="eastAsia"/>
          <w:color w:val="auto"/>
          <w:kern w:val="2"/>
          <w:sz w:val="22"/>
          <w:szCs w:val="22"/>
        </w:rPr>
        <w:t>万人の</w:t>
      </w:r>
      <w:r w:rsidRPr="00042861">
        <w:rPr>
          <w:rFonts w:hAnsi="HG丸ｺﾞｼｯｸM-PRO" w:cs="Times New Roman" w:hint="eastAsia"/>
          <w:color w:val="auto"/>
          <w:kern w:val="2"/>
          <w:sz w:val="22"/>
          <w:szCs w:val="22"/>
        </w:rPr>
        <w:t>がん患者</w:t>
      </w:r>
      <w:r w:rsidR="002C0416">
        <w:rPr>
          <w:rFonts w:hAnsi="HG丸ｺﾞｼｯｸM-PRO" w:cs="Times New Roman" w:hint="eastAsia"/>
          <w:color w:val="auto"/>
          <w:kern w:val="2"/>
          <w:sz w:val="22"/>
          <w:szCs w:val="22"/>
        </w:rPr>
        <w:t>が</w:t>
      </w:r>
      <w:r w:rsidRPr="00042861">
        <w:rPr>
          <w:rFonts w:hAnsi="HG丸ｺﾞｼｯｸM-PRO" w:cs="Times New Roman" w:hint="eastAsia"/>
          <w:color w:val="auto"/>
          <w:kern w:val="2"/>
          <w:sz w:val="22"/>
          <w:szCs w:val="22"/>
        </w:rPr>
        <w:t>がん治療</w:t>
      </w:r>
      <w:r w:rsidR="00CB6730" w:rsidRPr="00042861">
        <w:rPr>
          <w:rFonts w:hAnsi="HG丸ｺﾞｼｯｸM-PRO" w:cs="Times New Roman" w:hint="eastAsia"/>
          <w:color w:val="auto"/>
          <w:kern w:val="2"/>
          <w:sz w:val="22"/>
          <w:szCs w:val="22"/>
        </w:rPr>
        <w:t>を受けながら働き続けている</w:t>
      </w:r>
      <w:r w:rsidRPr="00042861">
        <w:rPr>
          <w:rFonts w:hAnsi="HG丸ｺﾞｼｯｸM-PRO" w:cs="Times New Roman" w:hint="eastAsia"/>
          <w:color w:val="auto"/>
          <w:kern w:val="2"/>
          <w:sz w:val="22"/>
          <w:szCs w:val="22"/>
        </w:rPr>
        <w:t>状況で</w:t>
      </w:r>
      <w:r w:rsidR="006C0757" w:rsidRPr="00042861">
        <w:rPr>
          <w:rFonts w:hAnsi="HG丸ｺﾞｼｯｸM-PRO" w:cs="Times New Roman" w:hint="eastAsia"/>
          <w:color w:val="auto"/>
          <w:kern w:val="2"/>
          <w:sz w:val="22"/>
          <w:szCs w:val="22"/>
        </w:rPr>
        <w:t>す</w:t>
      </w:r>
      <w:r w:rsidRPr="00042861">
        <w:rPr>
          <w:rFonts w:hAnsi="HG丸ｺﾞｼｯｸM-PRO" w:cs="Times New Roman" w:hint="eastAsia"/>
          <w:color w:val="auto"/>
          <w:kern w:val="2"/>
          <w:sz w:val="22"/>
          <w:szCs w:val="22"/>
        </w:rPr>
        <w:t>。</w:t>
      </w:r>
    </w:p>
    <w:p w14:paraId="33A4B6AE" w14:textId="77777777" w:rsidR="002006FC" w:rsidRDefault="002006FC" w:rsidP="002006FC">
      <w:pPr>
        <w:adjustRightInd/>
        <w:ind w:leftChars="227" w:left="708" w:hangingChars="74" w:hanging="163"/>
        <w:textAlignment w:val="auto"/>
        <w:rPr>
          <w:rFonts w:hAnsi="HG丸ｺﾞｼｯｸM-PRO" w:cs="Times New Roman"/>
          <w:color w:val="auto"/>
          <w:kern w:val="2"/>
          <w:sz w:val="22"/>
          <w:szCs w:val="22"/>
        </w:rPr>
      </w:pPr>
    </w:p>
    <w:p w14:paraId="5100F4CC" w14:textId="5C7B20AA" w:rsidR="00CB6730" w:rsidRDefault="00370CDB" w:rsidP="002006FC">
      <w:pPr>
        <w:adjustRightInd/>
        <w:ind w:leftChars="227" w:left="708" w:hangingChars="74" w:hanging="163"/>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w:t>
      </w:r>
      <w:r w:rsidR="00712B8B" w:rsidRPr="00042861">
        <w:rPr>
          <w:rFonts w:hAnsi="HG丸ｺﾞｼｯｸM-PRO" w:cs="Times New Roman" w:hint="eastAsia"/>
          <w:color w:val="auto"/>
          <w:kern w:val="2"/>
          <w:sz w:val="22"/>
          <w:szCs w:val="22"/>
        </w:rPr>
        <w:t>がん・がん検診に対する府民の意識と行動に関する調査</w:t>
      </w:r>
      <w:r w:rsidR="008C73D4" w:rsidRPr="00042861">
        <w:rPr>
          <w:rFonts w:hAnsi="HG丸ｺﾞｼｯｸM-PRO" w:cs="Times New Roman" w:hint="eastAsia"/>
          <w:color w:val="auto"/>
          <w:kern w:val="2"/>
          <w:sz w:val="22"/>
          <w:szCs w:val="22"/>
        </w:rPr>
        <w:t>によると、</w:t>
      </w:r>
      <w:r w:rsidRPr="00042861">
        <w:rPr>
          <w:rFonts w:hAnsi="HG丸ｺﾞｼｯｸM-PRO" w:cs="Times New Roman" w:hint="eastAsia"/>
          <w:color w:val="auto"/>
          <w:kern w:val="2"/>
          <w:sz w:val="22"/>
          <w:szCs w:val="22"/>
        </w:rPr>
        <w:t>がん治療を</w:t>
      </w:r>
      <w:r w:rsidR="00D764F6" w:rsidRPr="00042861">
        <w:rPr>
          <w:rFonts w:hAnsi="HG丸ｺﾞｼｯｸM-PRO" w:cs="Times New Roman" w:hint="eastAsia"/>
          <w:color w:val="auto"/>
          <w:kern w:val="2"/>
          <w:sz w:val="22"/>
          <w:szCs w:val="22"/>
        </w:rPr>
        <w:t>受け</w:t>
      </w:r>
      <w:r w:rsidRPr="00042861">
        <w:rPr>
          <w:rFonts w:hAnsi="HG丸ｺﾞｼｯｸM-PRO" w:cs="Times New Roman" w:hint="eastAsia"/>
          <w:color w:val="auto"/>
          <w:kern w:val="2"/>
          <w:sz w:val="22"/>
          <w:szCs w:val="22"/>
        </w:rPr>
        <w:t>ながら働き続けることが難しいと感じている方は</w:t>
      </w:r>
      <w:r w:rsidR="00950AB8">
        <w:rPr>
          <w:rFonts w:hAnsi="HG丸ｺﾞｼｯｸM-PRO" w:cs="Times New Roman" w:hint="eastAsia"/>
          <w:color w:val="auto"/>
          <w:kern w:val="2"/>
          <w:sz w:val="22"/>
          <w:szCs w:val="22"/>
        </w:rPr>
        <w:t>17％との</w:t>
      </w:r>
      <w:r w:rsidRPr="00042861">
        <w:rPr>
          <w:rFonts w:hAnsi="HG丸ｺﾞｼｯｸM-PRO" w:cs="Times New Roman" w:hint="eastAsia"/>
          <w:color w:val="auto"/>
          <w:kern w:val="2"/>
          <w:sz w:val="22"/>
          <w:szCs w:val="22"/>
        </w:rPr>
        <w:t>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た。また、がん治療</w:t>
      </w:r>
      <w:r w:rsidR="00D764F6" w:rsidRPr="00042861">
        <w:rPr>
          <w:rFonts w:hAnsi="HG丸ｺﾞｼｯｸM-PRO" w:cs="Times New Roman" w:hint="eastAsia"/>
          <w:color w:val="auto"/>
          <w:kern w:val="2"/>
          <w:sz w:val="22"/>
          <w:szCs w:val="22"/>
        </w:rPr>
        <w:t>を受け</w:t>
      </w:r>
      <w:r w:rsidRPr="00042861">
        <w:rPr>
          <w:rFonts w:hAnsi="HG丸ｺﾞｼｯｸM-PRO" w:cs="Times New Roman" w:hint="eastAsia"/>
          <w:color w:val="auto"/>
          <w:kern w:val="2"/>
          <w:sz w:val="22"/>
          <w:szCs w:val="22"/>
        </w:rPr>
        <w:t>ながら働き続けることを難しくさせている理由として、「代わりに仕事をする人がいない、またはいても頼みにくい」</w:t>
      </w:r>
      <w:r w:rsidR="00CB6730" w:rsidRPr="00042861">
        <w:rPr>
          <w:rFonts w:hAnsi="HG丸ｺﾞｼｯｸM-PRO" w:cs="Times New Roman" w:hint="eastAsia"/>
          <w:color w:val="auto"/>
          <w:kern w:val="2"/>
          <w:sz w:val="22"/>
          <w:szCs w:val="22"/>
        </w:rPr>
        <w:t>が</w:t>
      </w:r>
      <w:r w:rsidR="00950AB8">
        <w:rPr>
          <w:rFonts w:hAnsi="HG丸ｺﾞｼｯｸM-PRO" w:cs="Times New Roman" w:hint="eastAsia"/>
          <w:color w:val="auto"/>
          <w:kern w:val="2"/>
          <w:sz w:val="22"/>
          <w:szCs w:val="22"/>
        </w:rPr>
        <w:t>21％など</w:t>
      </w:r>
      <w:r w:rsidRPr="00042861">
        <w:rPr>
          <w:rFonts w:hAnsi="HG丸ｺﾞｼｯｸM-PRO" w:cs="Times New Roman" w:hint="eastAsia"/>
          <w:color w:val="auto"/>
          <w:kern w:val="2"/>
          <w:sz w:val="22"/>
          <w:szCs w:val="22"/>
        </w:rPr>
        <w:t>、企業側のがん患者に対する理解が必要であるとの結果で</w:t>
      </w:r>
      <w:r w:rsidR="006C0757" w:rsidRPr="00042861">
        <w:rPr>
          <w:rFonts w:hAnsi="HG丸ｺﾞｼｯｸM-PRO" w:cs="Times New Roman" w:hint="eastAsia"/>
          <w:color w:val="auto"/>
          <w:kern w:val="2"/>
          <w:sz w:val="22"/>
          <w:szCs w:val="22"/>
        </w:rPr>
        <w:t>し</w:t>
      </w:r>
      <w:r w:rsidRPr="00042861">
        <w:rPr>
          <w:rFonts w:hAnsi="HG丸ｺﾞｼｯｸM-PRO" w:cs="Times New Roman" w:hint="eastAsia"/>
          <w:color w:val="auto"/>
          <w:kern w:val="2"/>
          <w:sz w:val="22"/>
          <w:szCs w:val="22"/>
        </w:rPr>
        <w:t>た。</w:t>
      </w:r>
    </w:p>
    <w:p w14:paraId="2CBC09CE" w14:textId="64B5BE1C" w:rsidR="006A194E" w:rsidRPr="00042861" w:rsidRDefault="003D5062" w:rsidP="00A618C9">
      <w:pPr>
        <w:adjustRightInd/>
        <w:ind w:leftChars="205" w:left="732" w:hangingChars="100" w:hanging="240"/>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32640" behindDoc="0" locked="0" layoutInCell="1" allowOverlap="1" wp14:anchorId="754DF993" wp14:editId="56E00554">
                <wp:simplePos x="0" y="0"/>
                <wp:positionH relativeFrom="margin">
                  <wp:posOffset>-691717</wp:posOffset>
                </wp:positionH>
                <wp:positionV relativeFrom="paragraph">
                  <wp:posOffset>49148</wp:posOffset>
                </wp:positionV>
                <wp:extent cx="3649508" cy="517525"/>
                <wp:effectExtent l="0" t="0" r="0" b="0"/>
                <wp:wrapNone/>
                <wp:docPr id="278" name="タイトル 3" descr="図表29：がん治療と仕事の両立に関する府民の意識(がん治療を受けながら働き続けられる環境か)" title="図表29：がん治療と仕事の両立に関する府民の意識(がん治療を受けながら働き続けられる環境か)"/>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49508" cy="517525"/>
                        </a:xfrm>
                        <a:prstGeom prst="rect">
                          <a:avLst/>
                        </a:prstGeom>
                      </wps:spPr>
                      <wps:txb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54DF993" id="_x0000_s1118" alt="タイトル: 図表29：がん治療と仕事の両立に関する府民の意識(がん治療を受けながら働き続けられる環境か) - 説明: 図表29：がん治療と仕事の両立に関する府民の意識(がん治療を受けながら働き続けられる環境か)" style="position:absolute;left:0;text-align:left;margin-left:-54.45pt;margin-top:3.85pt;width:287.35pt;height:40.75pt;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" filled="f" stroked="f">
                <v:path arrowok="t"/>
                <o:lock v:ext="edit" aspectratio="t" grouping="t"/>
                <v:textbox>
                  <w:txbxContent>
                    <w:p w14:paraId="71141833" w14:textId="0A0B2C18"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30</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と仕事の両立に関する府民の意識</w:t>
                      </w:r>
                    </w:p>
                    <w:p w14:paraId="2AF14DAC" w14:textId="20DC46DF"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r>
                        <w:rPr>
                          <w:rFonts w:asciiTheme="majorHAnsi" w:eastAsiaTheme="majorEastAsia" w:hAnsi="ＭＳ ゴシック" w:cstheme="majorBidi" w:hint="eastAsia"/>
                          <w:b/>
                          <w:color w:val="000000" w:themeColor="text1"/>
                          <w:kern w:val="24"/>
                          <w:sz w:val="20"/>
                          <w:szCs w:val="40"/>
                        </w:rPr>
                        <w:t>（がん治療を受けながら働き続けられる環境と思いますか）</w:t>
                      </w:r>
                    </w:p>
                    <w:p w14:paraId="063D7DC1" w14:textId="77777777" w:rsidR="0034376A" w:rsidRDefault="0034376A">
                      <w:pPr>
                        <w:pStyle w:val="Web"/>
                        <w:spacing w:before="0" w:beforeAutospacing="0" w:after="0" w:afterAutospacing="0"/>
                        <w:ind w:left="602" w:hangingChars="300" w:hanging="602"/>
                        <w:rPr>
                          <w:rFonts w:asciiTheme="majorHAnsi" w:eastAsiaTheme="majorEastAsia" w:hAnsi="ＭＳ ゴシック" w:cstheme="majorBidi"/>
                          <w:b/>
                          <w:color w:val="000000" w:themeColor="text1"/>
                          <w:kern w:val="24"/>
                          <w:sz w:val="20"/>
                          <w:szCs w:val="40"/>
                        </w:rPr>
                      </w:pPr>
                    </w:p>
                    <w:p w14:paraId="000E066C" w14:textId="77777777" w:rsidR="0034376A" w:rsidRPr="00042861" w:rsidRDefault="0034376A">
                      <w:pPr>
                        <w:pStyle w:val="Web"/>
                        <w:spacing w:before="0" w:beforeAutospacing="0" w:after="0" w:afterAutospacing="0"/>
                        <w:ind w:left="602" w:hangingChars="300" w:hanging="602"/>
                        <w:rPr>
                          <w:b/>
                          <w:sz w:val="10"/>
                        </w:rPr>
                      </w:pPr>
                      <w:r>
                        <w:rPr>
                          <w:rFonts w:asciiTheme="majorHAnsi" w:eastAsiaTheme="majorEastAsia" w:hAnsi="ＭＳ ゴシック" w:cstheme="majorBidi" w:hint="eastAsia"/>
                          <w:b/>
                          <w:color w:val="000000" w:themeColor="text1"/>
                          <w:kern w:val="24"/>
                          <w:sz w:val="20"/>
                          <w:szCs w:val="40"/>
                        </w:rPr>
                        <w:t xml:space="preserve">　</w:t>
                      </w:r>
                    </w:p>
                  </w:txbxContent>
                </v:textbox>
                <w10:wrap anchorx="margin"/>
              </v:rect>
            </w:pict>
          </mc:Fallback>
        </mc:AlternateContent>
      </w:r>
      <w:r w:rsidR="000A46D5" w:rsidRPr="00042861">
        <w:rPr>
          <w:rFonts w:hAnsi="HG丸ｺﾞｼｯｸM-PRO"/>
          <w:noProof/>
        </w:rPr>
        <mc:AlternateContent>
          <mc:Choice Requires="wps">
            <w:drawing>
              <wp:anchor distT="0" distB="0" distL="114300" distR="114300" simplePos="0" relativeHeight="251633664" behindDoc="0" locked="0" layoutInCell="1" allowOverlap="1" wp14:anchorId="06F63F96" wp14:editId="2B4B3634">
                <wp:simplePos x="0" y="0"/>
                <wp:positionH relativeFrom="margin">
                  <wp:posOffset>2710815</wp:posOffset>
                </wp:positionH>
                <wp:positionV relativeFrom="paragraph">
                  <wp:posOffset>106045</wp:posOffset>
                </wp:positionV>
                <wp:extent cx="3429000" cy="409575"/>
                <wp:effectExtent l="0" t="0" r="0" b="0"/>
                <wp:wrapNone/>
                <wp:docPr id="280" name="タイトル 3" descr="図表30：がん治療と仕事の両立について府民が難しいと思う理由" title="図表30：がん治療と仕事の両立について府民が難しいと思う理由"/>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29000" cy="409575"/>
                        </a:xfrm>
                        <a:prstGeom prst="rect">
                          <a:avLst/>
                        </a:prstGeom>
                      </wps:spPr>
                      <wps:txb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6F63F96" id="_x0000_s1119" alt="タイトル: 図表30：がん治療と仕事の両立について府民が難しいと思う理由 - 説明: 図表30：がん治療と仕事の両立について府民が難しいと思う理由" style="position:absolute;left:0;text-align:left;margin-left:213.45pt;margin-top:8.35pt;width:270pt;height:32.25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" filled="f" stroked="f">
                <v:path arrowok="t"/>
                <o:lock v:ext="edit" aspectratio="t" grouping="t"/>
                <v:textbox>
                  <w:txbxContent>
                    <w:p w14:paraId="061EDF76" w14:textId="15E15953" w:rsidR="0034376A" w:rsidRPr="00042861" w:rsidRDefault="0034376A" w:rsidP="00FB3393">
                      <w:pPr>
                        <w:pStyle w:val="Web"/>
                        <w:spacing w:line="240" w:lineRule="exact"/>
                        <w:ind w:left="803" w:hangingChars="400" w:hanging="803"/>
                        <w:rPr>
                          <w:b/>
                          <w:sz w:val="10"/>
                        </w:rPr>
                      </w:pPr>
                      <w:r w:rsidRPr="00042861">
                        <w:rPr>
                          <w:rFonts w:asciiTheme="majorHAnsi" w:eastAsiaTheme="majorEastAsia" w:hAnsi="ＭＳ ゴシック" w:cstheme="majorBidi" w:hint="eastAsia"/>
                          <w:b/>
                          <w:color w:val="000000" w:themeColor="text1"/>
                          <w:kern w:val="24"/>
                          <w:sz w:val="20"/>
                          <w:szCs w:val="40"/>
                        </w:rPr>
                        <w:t>図表</w:t>
                      </w:r>
                      <w:r>
                        <w:rPr>
                          <w:rFonts w:asciiTheme="majorHAnsi" w:eastAsiaTheme="majorEastAsia" w:hAnsi="ＭＳ ゴシック" w:cstheme="majorBidi" w:hint="eastAsia"/>
                          <w:b/>
                          <w:color w:val="000000" w:themeColor="text1"/>
                          <w:kern w:val="24"/>
                          <w:sz w:val="20"/>
                          <w:szCs w:val="40"/>
                        </w:rPr>
                        <w:t>31</w:t>
                      </w:r>
                      <w:r>
                        <w:rPr>
                          <w:rFonts w:asciiTheme="majorHAnsi" w:eastAsiaTheme="majorEastAsia" w:hAnsi="ＭＳ ゴシック" w:cstheme="majorBidi" w:hint="eastAsia"/>
                          <w:b/>
                          <w:color w:val="000000" w:themeColor="text1"/>
                          <w:kern w:val="24"/>
                          <w:sz w:val="20"/>
                          <w:szCs w:val="40"/>
                        </w:rPr>
                        <w:t>：</w:t>
                      </w:r>
                      <w:r w:rsidRPr="009053CD">
                        <w:rPr>
                          <w:rFonts w:asciiTheme="majorHAnsi" w:eastAsiaTheme="majorEastAsia" w:hAnsi="ＭＳ ゴシック" w:cstheme="majorBidi" w:hint="eastAsia"/>
                          <w:b/>
                          <w:color w:val="000000" w:themeColor="text1"/>
                          <w:kern w:val="24"/>
                          <w:sz w:val="20"/>
                          <w:szCs w:val="40"/>
                        </w:rPr>
                        <w:t>がん治療</w:t>
                      </w:r>
                      <w:r>
                        <w:rPr>
                          <w:rFonts w:asciiTheme="majorHAnsi" w:eastAsiaTheme="majorEastAsia" w:hAnsi="ＭＳ ゴシック" w:cstheme="majorBidi" w:hint="eastAsia"/>
                          <w:b/>
                          <w:color w:val="000000" w:themeColor="text1"/>
                          <w:kern w:val="24"/>
                          <w:sz w:val="20"/>
                          <w:szCs w:val="40"/>
                        </w:rPr>
                        <w:t>と仕事の両立について府民が難しいと思う理由は何だと思いますか</w:t>
                      </w:r>
                    </w:p>
                  </w:txbxContent>
                </v:textbox>
                <w10:wrap anchorx="margin"/>
              </v:rect>
            </w:pict>
          </mc:Fallback>
        </mc:AlternateContent>
      </w:r>
    </w:p>
    <w:p w14:paraId="44D0F98E"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20028EA2" w14:textId="77777777" w:rsidR="00102EE5" w:rsidRPr="00042861" w:rsidRDefault="00B755DD" w:rsidP="00A618C9">
      <w:pPr>
        <w:adjustRightInd/>
        <w:ind w:leftChars="205" w:left="712" w:hangingChars="100" w:hanging="220"/>
        <w:textAlignment w:val="auto"/>
        <w:rPr>
          <w:rFonts w:hAnsi="HG丸ｺﾞｼｯｸM-PRO" w:cs="Times New Roman"/>
          <w:color w:val="auto"/>
          <w:kern w:val="2"/>
          <w:sz w:val="22"/>
          <w:szCs w:val="22"/>
        </w:rPr>
      </w:pPr>
      <w:r>
        <w:rPr>
          <w:rFonts w:hAnsi="HG丸ｺﾞｼｯｸM-PRO" w:cs="Times New Roman"/>
          <w:noProof/>
          <w:color w:val="auto"/>
          <w:kern w:val="2"/>
          <w:sz w:val="22"/>
          <w:szCs w:val="22"/>
        </w:rPr>
        <w:drawing>
          <wp:anchor distT="0" distB="0" distL="114300" distR="114300" simplePos="0" relativeHeight="251689984" behindDoc="0" locked="0" layoutInCell="1" allowOverlap="1" wp14:anchorId="1A641A10" wp14:editId="2BBAAA0E">
            <wp:simplePos x="0" y="0"/>
            <wp:positionH relativeFrom="column">
              <wp:posOffset>2615565</wp:posOffset>
            </wp:positionH>
            <wp:positionV relativeFrom="paragraph">
              <wp:posOffset>106045</wp:posOffset>
            </wp:positionV>
            <wp:extent cx="3590925" cy="2489200"/>
            <wp:effectExtent l="0" t="0" r="9525" b="6350"/>
            <wp:wrapNone/>
            <wp:docPr id="10335" name="図 10335" descr="がん治療と仕事の両立について府民が難しいと思う理由" title="がん治療と仕事の両立について府民が難しいと思う理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6">
                      <a:extLst>
                        <a:ext uri="{28A0092B-C50C-407E-A947-70E740481C1C}">
                          <a14:useLocalDpi xmlns:a14="http://schemas.microsoft.com/office/drawing/2010/main" val="0"/>
                        </a:ext>
                      </a:extLst>
                    </a:blip>
                    <a:srcRect/>
                    <a:stretch/>
                  </pic:blipFill>
                  <pic:spPr bwMode="auto">
                    <a:xfrm>
                      <a:off x="0" y="0"/>
                      <a:ext cx="3590925" cy="2489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HG丸ｺﾞｼｯｸM-PRO" w:cs="Times New Roman"/>
          <w:noProof/>
          <w:color w:val="auto"/>
          <w:kern w:val="2"/>
          <w:sz w:val="22"/>
          <w:szCs w:val="22"/>
        </w:rPr>
        <w:drawing>
          <wp:anchor distT="0" distB="0" distL="114300" distR="114300" simplePos="0" relativeHeight="251688960" behindDoc="0" locked="0" layoutInCell="1" allowOverlap="1" wp14:anchorId="3373434A" wp14:editId="3E0A49B6">
            <wp:simplePos x="0" y="0"/>
            <wp:positionH relativeFrom="column">
              <wp:posOffset>-613410</wp:posOffset>
            </wp:positionH>
            <wp:positionV relativeFrom="paragraph">
              <wp:posOffset>58420</wp:posOffset>
            </wp:positionV>
            <wp:extent cx="3276600" cy="2176780"/>
            <wp:effectExtent l="0" t="0" r="0" b="0"/>
            <wp:wrapNone/>
            <wp:docPr id="10323" name="図 10323" descr="がん治療と仕事の両立に関する府民の意識(がん治療を受けながら働き続けられる環境か)" title="がん治療と仕事の両立に関する府民の意識(がん治療を受けながら働き続けられる環境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a:extLst>
                        <a:ext uri="{28A0092B-C50C-407E-A947-70E740481C1C}">
                          <a14:useLocalDpi xmlns:a14="http://schemas.microsoft.com/office/drawing/2010/main" val="0"/>
                        </a:ext>
                      </a:extLst>
                    </a:blip>
                    <a:srcRect/>
                    <a:stretch/>
                  </pic:blipFill>
                  <pic:spPr bwMode="auto">
                    <a:xfrm>
                      <a:off x="0" y="0"/>
                      <a:ext cx="3276600" cy="21767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6B2B9" w14:textId="77777777" w:rsidR="00102EE5" w:rsidRPr="00042861" w:rsidRDefault="00102EE5" w:rsidP="00A618C9">
      <w:pPr>
        <w:adjustRightInd/>
        <w:ind w:leftChars="205" w:left="712" w:hangingChars="100" w:hanging="220"/>
        <w:textAlignment w:val="auto"/>
        <w:rPr>
          <w:rFonts w:hAnsi="HG丸ｺﾞｼｯｸM-PRO" w:cs="Times New Roman"/>
          <w:color w:val="auto"/>
          <w:kern w:val="2"/>
          <w:sz w:val="22"/>
          <w:szCs w:val="22"/>
        </w:rPr>
      </w:pPr>
    </w:p>
    <w:p w14:paraId="70A31CD3" w14:textId="77777777" w:rsidR="009053CD" w:rsidRDefault="009053CD" w:rsidP="00EB360A">
      <w:pPr>
        <w:adjustRightInd/>
        <w:textAlignment w:val="auto"/>
        <w:rPr>
          <w:rFonts w:hAnsi="HG丸ｺﾞｼｯｸM-PRO" w:cs="Times New Roman"/>
          <w:color w:val="auto"/>
          <w:kern w:val="2"/>
          <w:sz w:val="22"/>
          <w:szCs w:val="22"/>
        </w:rPr>
      </w:pPr>
    </w:p>
    <w:p w14:paraId="3C95BEA4" w14:textId="77777777" w:rsidR="00672EB1" w:rsidRDefault="00672EB1" w:rsidP="00EB360A">
      <w:pPr>
        <w:adjustRightInd/>
        <w:textAlignment w:val="auto"/>
        <w:rPr>
          <w:rFonts w:hAnsi="HG丸ｺﾞｼｯｸM-PRO" w:cs="Times New Roman"/>
          <w:color w:val="auto"/>
          <w:kern w:val="2"/>
          <w:sz w:val="22"/>
          <w:szCs w:val="22"/>
        </w:rPr>
      </w:pPr>
    </w:p>
    <w:p w14:paraId="57BF7A4F" w14:textId="77777777" w:rsidR="00672EB1" w:rsidRDefault="00672EB1" w:rsidP="00EB360A">
      <w:pPr>
        <w:adjustRightInd/>
        <w:textAlignment w:val="auto"/>
        <w:rPr>
          <w:rFonts w:hAnsi="HG丸ｺﾞｼｯｸM-PRO" w:cs="Times New Roman"/>
          <w:color w:val="auto"/>
          <w:kern w:val="2"/>
          <w:sz w:val="22"/>
          <w:szCs w:val="22"/>
        </w:rPr>
      </w:pPr>
    </w:p>
    <w:p w14:paraId="67C415A5" w14:textId="77777777" w:rsidR="00672EB1" w:rsidRDefault="00672EB1" w:rsidP="00EB360A">
      <w:pPr>
        <w:adjustRightInd/>
        <w:textAlignment w:val="auto"/>
        <w:rPr>
          <w:rFonts w:hAnsi="HG丸ｺﾞｼｯｸM-PRO" w:cs="Times New Roman"/>
          <w:color w:val="auto"/>
          <w:kern w:val="2"/>
          <w:sz w:val="22"/>
          <w:szCs w:val="22"/>
        </w:rPr>
      </w:pPr>
    </w:p>
    <w:p w14:paraId="687F38D3" w14:textId="77777777" w:rsidR="00672EB1" w:rsidRDefault="00672EB1" w:rsidP="00EB360A">
      <w:pPr>
        <w:adjustRightInd/>
        <w:textAlignment w:val="auto"/>
        <w:rPr>
          <w:rFonts w:hAnsi="HG丸ｺﾞｼｯｸM-PRO" w:cs="Times New Roman"/>
          <w:color w:val="auto"/>
          <w:kern w:val="2"/>
          <w:sz w:val="22"/>
          <w:szCs w:val="22"/>
        </w:rPr>
      </w:pPr>
    </w:p>
    <w:p w14:paraId="73B3E757" w14:textId="77777777" w:rsidR="00672EB1" w:rsidRDefault="00672EB1" w:rsidP="00EB360A">
      <w:pPr>
        <w:adjustRightInd/>
        <w:textAlignment w:val="auto"/>
        <w:rPr>
          <w:rFonts w:hAnsi="HG丸ｺﾞｼｯｸM-PRO" w:cs="Times New Roman"/>
          <w:color w:val="auto"/>
          <w:kern w:val="2"/>
          <w:sz w:val="22"/>
          <w:szCs w:val="22"/>
        </w:rPr>
      </w:pPr>
    </w:p>
    <w:p w14:paraId="57BEFC00" w14:textId="77777777" w:rsidR="00672EB1" w:rsidRDefault="00672EB1" w:rsidP="00EB360A">
      <w:pPr>
        <w:adjustRightInd/>
        <w:textAlignment w:val="auto"/>
        <w:rPr>
          <w:rFonts w:hAnsi="HG丸ｺﾞｼｯｸM-PRO" w:cs="Times New Roman"/>
          <w:color w:val="auto"/>
          <w:kern w:val="2"/>
          <w:sz w:val="22"/>
          <w:szCs w:val="22"/>
        </w:rPr>
      </w:pPr>
    </w:p>
    <w:p w14:paraId="54D66E88" w14:textId="77777777" w:rsidR="00672EB1" w:rsidRDefault="00672EB1" w:rsidP="00EB360A">
      <w:pPr>
        <w:adjustRightInd/>
        <w:textAlignment w:val="auto"/>
        <w:rPr>
          <w:rFonts w:hAnsi="HG丸ｺﾞｼｯｸM-PRO" w:cs="Times New Roman"/>
          <w:color w:val="auto"/>
          <w:kern w:val="2"/>
          <w:sz w:val="22"/>
          <w:szCs w:val="22"/>
        </w:rPr>
      </w:pPr>
    </w:p>
    <w:p w14:paraId="415B2BC7" w14:textId="77777777" w:rsidR="00672EB1" w:rsidRDefault="00672EB1" w:rsidP="00EB360A">
      <w:pPr>
        <w:adjustRightInd/>
        <w:textAlignment w:val="auto"/>
        <w:rPr>
          <w:rFonts w:hAnsi="HG丸ｺﾞｼｯｸM-PRO" w:cs="Times New Roman"/>
          <w:color w:val="auto"/>
          <w:kern w:val="2"/>
          <w:sz w:val="22"/>
          <w:szCs w:val="22"/>
        </w:rPr>
      </w:pPr>
    </w:p>
    <w:p w14:paraId="61AB38FF" w14:textId="77777777" w:rsidR="00672EB1" w:rsidRDefault="00C26811" w:rsidP="00EB360A">
      <w:pPr>
        <w:adjustRightInd/>
        <w:textAlignment w:val="auto"/>
        <w:rPr>
          <w:rFonts w:hAnsi="HG丸ｺﾞｼｯｸM-PRO" w:cs="Times New Roman"/>
          <w:color w:val="auto"/>
          <w:kern w:val="2"/>
          <w:sz w:val="22"/>
          <w:szCs w:val="22"/>
        </w:rPr>
      </w:pPr>
      <w:r w:rsidRPr="00042861">
        <w:rPr>
          <w:rFonts w:hAnsi="HG丸ｺﾞｼｯｸM-PRO"/>
          <w:noProof/>
        </w:rPr>
        <mc:AlternateContent>
          <mc:Choice Requires="wps">
            <w:drawing>
              <wp:anchor distT="0" distB="0" distL="114300" distR="114300" simplePos="0" relativeHeight="251622400" behindDoc="0" locked="0" layoutInCell="1" allowOverlap="1" wp14:anchorId="783E1ABC" wp14:editId="1DA812CE">
                <wp:simplePos x="0" y="0"/>
                <wp:positionH relativeFrom="column">
                  <wp:posOffset>2482215</wp:posOffset>
                </wp:positionH>
                <wp:positionV relativeFrom="paragraph">
                  <wp:posOffset>86995</wp:posOffset>
                </wp:positionV>
                <wp:extent cx="3475355" cy="257175"/>
                <wp:effectExtent l="0" t="0" r="0" b="0"/>
                <wp:wrapNone/>
                <wp:docPr id="10332" name="タイトル 3" descr="出典：がん・がん検診に対する府民の意識と行動に関する調査" title="出典：がん・がん検診に対する府民の意識と行動に関す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75355" cy="257175"/>
                        </a:xfrm>
                        <a:prstGeom prst="rect">
                          <a:avLst/>
                        </a:prstGeom>
                      </wps:spPr>
                      <wps:txb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83E1ABC" id="_x0000_s1120" alt="タイトル: 出典：がん・がん検診に対する府民の意識と行動に関する調査 - 説明: 出典：がん・がん検診に対する府民の意識と行動に関する調査" style="position:absolute;left:0;text-align:left;margin-left:195.45pt;margin-top:6.85pt;width:273.65pt;height:20.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" filled="f" stroked="f">
                <v:path arrowok="t"/>
                <o:lock v:ext="edit" aspectratio="t" grouping="t"/>
                <v:textbox>
                  <w:txbxContent>
                    <w:p w14:paraId="1ADFC79B"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がん・がん検診に対する府民の意識と行動に関する調査</w:t>
                      </w:r>
                    </w:p>
                    <w:p w14:paraId="15F9564F"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00B68853" w14:textId="77777777" w:rsidR="00672EB1" w:rsidRDefault="00672EB1" w:rsidP="00EB360A">
      <w:pPr>
        <w:adjustRightInd/>
        <w:textAlignment w:val="auto"/>
        <w:rPr>
          <w:rFonts w:hAnsi="HG丸ｺﾞｼｯｸM-PRO" w:cs="Times New Roman"/>
          <w:color w:val="auto"/>
          <w:kern w:val="2"/>
          <w:sz w:val="22"/>
          <w:szCs w:val="22"/>
        </w:rPr>
      </w:pPr>
    </w:p>
    <w:p w14:paraId="75988B07" w14:textId="4DC3A755" w:rsidR="00596FD9" w:rsidRDefault="00596FD9" w:rsidP="008E3655">
      <w:pPr>
        <w:adjustRightInd/>
        <w:ind w:leftChars="236" w:left="705" w:hangingChars="63" w:hanging="139"/>
        <w:textAlignment w:val="auto"/>
        <w:rPr>
          <w:rFonts w:hAnsi="HG丸ｺﾞｼｯｸM-PRO"/>
          <w:color w:val="auto"/>
          <w:sz w:val="22"/>
          <w:szCs w:val="22"/>
        </w:rPr>
      </w:pPr>
      <w:r w:rsidRPr="00042861">
        <w:rPr>
          <w:rFonts w:hAnsi="HG丸ｺﾞｼｯｸM-PRO" w:hint="eastAsia"/>
          <w:color w:val="auto"/>
          <w:sz w:val="22"/>
          <w:szCs w:val="22"/>
        </w:rPr>
        <w:t>○</w:t>
      </w:r>
      <w:r w:rsidR="00F5487D">
        <w:rPr>
          <w:rFonts w:hAnsi="HG丸ｺﾞｼｯｸM-PRO" w:hint="eastAsia"/>
          <w:color w:val="auto"/>
          <w:sz w:val="22"/>
          <w:szCs w:val="22"/>
        </w:rPr>
        <w:t>がん</w:t>
      </w:r>
      <w:r w:rsidR="008C73D4" w:rsidRPr="00042861">
        <w:rPr>
          <w:rFonts w:hAnsi="HG丸ｺﾞｼｯｸM-PRO" w:hint="eastAsia"/>
          <w:color w:val="auto"/>
          <w:sz w:val="22"/>
          <w:szCs w:val="22"/>
        </w:rPr>
        <w:t>患者ニーズ調査によると、</w:t>
      </w:r>
      <w:r w:rsidRPr="00042861">
        <w:rPr>
          <w:rFonts w:hAnsi="HG丸ｺﾞｼｯｸM-PRO" w:hint="eastAsia"/>
          <w:color w:val="auto"/>
          <w:sz w:val="22"/>
          <w:szCs w:val="22"/>
        </w:rPr>
        <w:t>がんと診断された後、</w:t>
      </w:r>
      <w:r w:rsidR="00D20001" w:rsidRPr="00042861">
        <w:rPr>
          <w:rFonts w:hAnsi="HG丸ｺﾞｼｯｸM-PRO" w:hint="eastAsia"/>
          <w:color w:val="auto"/>
          <w:sz w:val="22"/>
          <w:szCs w:val="22"/>
        </w:rPr>
        <w:t>退職して再就職していない</w:t>
      </w:r>
      <w:r w:rsidRPr="00042861">
        <w:rPr>
          <w:rFonts w:hAnsi="HG丸ｺﾞｼｯｸM-PRO" w:hint="eastAsia"/>
          <w:color w:val="auto"/>
          <w:sz w:val="22"/>
          <w:szCs w:val="22"/>
        </w:rPr>
        <w:t>方は</w:t>
      </w:r>
      <w:r w:rsidR="000B111E">
        <w:rPr>
          <w:rFonts w:hAnsi="HG丸ｺﾞｼｯｸM-PRO" w:hint="eastAsia"/>
          <w:color w:val="auto"/>
          <w:sz w:val="22"/>
          <w:szCs w:val="22"/>
        </w:rPr>
        <w:t>32.8</w:t>
      </w:r>
      <w:r w:rsidR="00D764F6" w:rsidRPr="00042861">
        <w:rPr>
          <w:rFonts w:hAnsi="HG丸ｺﾞｼｯｸM-PRO" w:hint="eastAsia"/>
          <w:color w:val="auto"/>
          <w:sz w:val="22"/>
          <w:szCs w:val="22"/>
        </w:rPr>
        <w:t>％</w:t>
      </w:r>
      <w:r w:rsidRPr="00042861">
        <w:rPr>
          <w:rFonts w:hAnsi="HG丸ｺﾞｼｯｸM-PRO" w:hint="eastAsia"/>
          <w:color w:val="auto"/>
          <w:sz w:val="22"/>
          <w:szCs w:val="22"/>
        </w:rPr>
        <w:t>もあり、がん患者が仕事を継続できるような支援が必要で</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。また、有職者は所属する職場で理</w:t>
      </w:r>
      <w:r w:rsidRPr="00042861">
        <w:rPr>
          <w:rFonts w:hAnsi="HG丸ｺﾞｼｯｸM-PRO" w:hint="eastAsia"/>
          <w:color w:val="000000" w:themeColor="text1"/>
          <w:sz w:val="22"/>
          <w:szCs w:val="22"/>
        </w:rPr>
        <w:t>解を得ることが課題となってい</w:t>
      </w:r>
      <w:r w:rsidR="00944C72" w:rsidRPr="00042861">
        <w:rPr>
          <w:rFonts w:hAnsi="HG丸ｺﾞｼｯｸM-PRO" w:hint="eastAsia"/>
          <w:color w:val="000000" w:themeColor="text1"/>
          <w:sz w:val="22"/>
          <w:szCs w:val="22"/>
        </w:rPr>
        <w:t>ます</w:t>
      </w:r>
      <w:r w:rsidRPr="00042861">
        <w:rPr>
          <w:rFonts w:hAnsi="HG丸ｺﾞｼｯｸM-PRO" w:hint="eastAsia"/>
          <w:color w:val="000000" w:themeColor="text1"/>
          <w:sz w:val="22"/>
          <w:szCs w:val="22"/>
        </w:rPr>
        <w:t>。治療内容や職場の理解により必要と</w:t>
      </w:r>
      <w:r w:rsidR="00944C72" w:rsidRPr="00042861">
        <w:rPr>
          <w:rFonts w:hAnsi="HG丸ｺﾞｼｯｸM-PRO" w:hint="eastAsia"/>
          <w:color w:val="000000" w:themeColor="text1"/>
          <w:sz w:val="22"/>
          <w:szCs w:val="22"/>
        </w:rPr>
        <w:t>なる</w:t>
      </w:r>
      <w:r w:rsidRPr="00042861">
        <w:rPr>
          <w:rFonts w:hAnsi="HG丸ｺﾞｼｯｸM-PRO" w:hint="eastAsia"/>
          <w:color w:val="000000" w:themeColor="text1"/>
          <w:sz w:val="22"/>
          <w:szCs w:val="22"/>
        </w:rPr>
        <w:t>支援は異なるため、事業主に対して</w:t>
      </w:r>
      <w:r w:rsidR="00944C72" w:rsidRPr="00042861">
        <w:rPr>
          <w:rFonts w:hAnsi="HG丸ｺﾞｼｯｸM-PRO" w:hint="eastAsia"/>
          <w:color w:val="000000" w:themeColor="text1"/>
          <w:sz w:val="22"/>
          <w:szCs w:val="22"/>
        </w:rPr>
        <w:t>、</w:t>
      </w:r>
      <w:r w:rsidRPr="00042861">
        <w:rPr>
          <w:rFonts w:hAnsi="HG丸ｺﾞｼｯｸM-PRO" w:hint="eastAsia"/>
          <w:color w:val="000000" w:themeColor="text1"/>
          <w:sz w:val="22"/>
          <w:szCs w:val="22"/>
        </w:rPr>
        <w:t>治療内容に応じた支援の必要性</w:t>
      </w:r>
      <w:r w:rsidR="00D20001" w:rsidRPr="00042861">
        <w:rPr>
          <w:rFonts w:hAnsi="HG丸ｺﾞｼｯｸM-PRO" w:hint="eastAsia"/>
          <w:color w:val="000000" w:themeColor="text1"/>
          <w:sz w:val="22"/>
          <w:szCs w:val="22"/>
        </w:rPr>
        <w:t>について</w:t>
      </w:r>
      <w:r w:rsidRPr="00042861">
        <w:rPr>
          <w:rFonts w:hAnsi="HG丸ｺﾞｼｯｸM-PRO" w:hint="eastAsia"/>
          <w:color w:val="000000" w:themeColor="text1"/>
          <w:sz w:val="22"/>
          <w:szCs w:val="22"/>
        </w:rPr>
        <w:t>理解を促進するとともに、職場の理解を含めた社会環境の整備が求められ</w:t>
      </w:r>
      <w:r w:rsidR="00944C72" w:rsidRPr="00042861">
        <w:rPr>
          <w:rFonts w:hAnsi="HG丸ｺﾞｼｯｸM-PRO" w:hint="eastAsia"/>
          <w:color w:val="000000" w:themeColor="text1"/>
          <w:sz w:val="22"/>
          <w:szCs w:val="22"/>
        </w:rPr>
        <w:t>ま</w:t>
      </w:r>
      <w:r w:rsidR="00944C72" w:rsidRPr="00042861">
        <w:rPr>
          <w:rFonts w:hAnsi="HG丸ｺﾞｼｯｸM-PRO" w:hint="eastAsia"/>
          <w:color w:val="auto"/>
          <w:sz w:val="22"/>
          <w:szCs w:val="22"/>
        </w:rPr>
        <w:t>す</w:t>
      </w:r>
      <w:r w:rsidRPr="00042861">
        <w:rPr>
          <w:rFonts w:hAnsi="HG丸ｺﾞｼｯｸM-PRO" w:hint="eastAsia"/>
          <w:color w:val="auto"/>
          <w:sz w:val="22"/>
          <w:szCs w:val="22"/>
        </w:rPr>
        <w:t>。</w:t>
      </w:r>
    </w:p>
    <w:p w14:paraId="781A7231" w14:textId="77777777" w:rsidR="00CA01DB" w:rsidRDefault="00CA01DB">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299BC7B3" w14:textId="6816F0F1" w:rsidR="000A4FE8" w:rsidRDefault="00C13173">
      <w:pPr>
        <w:widowControl/>
        <w:adjustRightInd/>
        <w:jc w:val="left"/>
        <w:textAlignment w:val="auto"/>
        <w:rPr>
          <w:rFonts w:hAnsi="HG丸ｺﾞｼｯｸM-PRO"/>
          <w:color w:val="auto"/>
          <w:sz w:val="21"/>
        </w:rPr>
      </w:pPr>
      <w:r>
        <w:rPr>
          <w:rFonts w:hAnsi="HG丸ｺﾞｼｯｸM-PRO"/>
          <w:noProof/>
          <w:color w:val="auto"/>
          <w:sz w:val="22"/>
          <w:szCs w:val="22"/>
        </w:rPr>
        <w:lastRenderedPageBreak/>
        <w:drawing>
          <wp:anchor distT="0" distB="0" distL="114300" distR="114300" simplePos="0" relativeHeight="251685888" behindDoc="0" locked="0" layoutInCell="1" allowOverlap="1" wp14:anchorId="7FE4C666" wp14:editId="53264609">
            <wp:simplePos x="0" y="0"/>
            <wp:positionH relativeFrom="margin">
              <wp:posOffset>-394335</wp:posOffset>
            </wp:positionH>
            <wp:positionV relativeFrom="paragraph">
              <wp:posOffset>188595</wp:posOffset>
            </wp:positionV>
            <wp:extent cx="6453505" cy="2282190"/>
            <wp:effectExtent l="0" t="0" r="0" b="0"/>
            <wp:wrapNone/>
            <wp:docPr id="10315" name="図 10315" descr="がんと診断された後の働き方の変化(n=749)" title="がんと診断された後の働き方の変化(n=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a:extLst>
                        <a:ext uri="{28A0092B-C50C-407E-A947-70E740481C1C}">
                          <a14:useLocalDpi xmlns:a14="http://schemas.microsoft.com/office/drawing/2010/main" val="0"/>
                        </a:ext>
                      </a:extLst>
                    </a:blip>
                    <a:srcRect l="13711" t="30453" r="2967"/>
                    <a:stretch/>
                  </pic:blipFill>
                  <pic:spPr bwMode="auto">
                    <a:xfrm>
                      <a:off x="0" y="0"/>
                      <a:ext cx="6453505" cy="2282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4FCD" w:rsidRPr="00042861">
        <w:rPr>
          <w:rFonts w:hAnsi="HG丸ｺﾞｼｯｸM-PRO"/>
          <w:noProof/>
        </w:rPr>
        <mc:AlternateContent>
          <mc:Choice Requires="wps">
            <w:drawing>
              <wp:anchor distT="0" distB="0" distL="114300" distR="114300" simplePos="0" relativeHeight="251592704" behindDoc="0" locked="0" layoutInCell="1" allowOverlap="1" wp14:anchorId="3B49E06D" wp14:editId="275B7C50">
                <wp:simplePos x="0" y="0"/>
                <wp:positionH relativeFrom="margin">
                  <wp:align>center</wp:align>
                </wp:positionH>
                <wp:positionV relativeFrom="paragraph">
                  <wp:posOffset>57150</wp:posOffset>
                </wp:positionV>
                <wp:extent cx="4105275" cy="383199"/>
                <wp:effectExtent l="0" t="0" r="0" b="0"/>
                <wp:wrapNone/>
                <wp:docPr id="9311" name="タイトル 3" descr="図表31：がんと診断された後の働き方の変化(n=749)" title="図表31：がんと診断された後の働き方の変化(n=749)"/>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105275" cy="422401"/>
                        </a:xfrm>
                        <a:prstGeom prst="rect">
                          <a:avLst/>
                        </a:prstGeom>
                      </wps:spPr>
                      <wps:txb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B49E06D" id="_x0000_s1121" alt="タイトル: 図表31：がんと診断された後の働き方の変化(n=749) - 説明: 図表31：がんと診断された後の働き方の変化(n=749)" style="position:absolute;margin-left:0;margin-top:4.5pt;width:323.25pt;height:30.15pt;z-index:251592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" filled="f" stroked="f">
                <v:path arrowok="t"/>
                <o:lock v:ext="edit" aspectratio="t" grouping="t"/>
                <v:textbox>
                  <w:txbxContent>
                    <w:p w14:paraId="18C4809D" w14:textId="3C011C1A"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図表</w:t>
                      </w:r>
                      <w:r>
                        <w:rPr>
                          <w:rFonts w:asciiTheme="majorEastAsia" w:eastAsiaTheme="majorEastAsia" w:hAnsiTheme="majorEastAsia" w:cstheme="majorBidi" w:hint="eastAsia"/>
                          <w:b/>
                          <w:color w:val="000000" w:themeColor="text1"/>
                          <w:kern w:val="24"/>
                          <w:sz w:val="20"/>
                          <w:szCs w:val="40"/>
                        </w:rPr>
                        <w:t>32：</w:t>
                      </w:r>
                      <w:r w:rsidRPr="00042861">
                        <w:rPr>
                          <w:rFonts w:asciiTheme="majorEastAsia" w:eastAsiaTheme="majorEastAsia" w:hAnsiTheme="majorEastAsia" w:cstheme="majorBidi" w:hint="eastAsia"/>
                          <w:b/>
                          <w:color w:val="000000" w:themeColor="text1"/>
                          <w:kern w:val="24"/>
                          <w:sz w:val="20"/>
                          <w:szCs w:val="40"/>
                        </w:rPr>
                        <w:t>がんと診断された後の働き方の変化</w:t>
                      </w:r>
                      <w:r>
                        <w:rPr>
                          <w:rFonts w:asciiTheme="majorEastAsia" w:eastAsiaTheme="majorEastAsia" w:hAnsiTheme="majorEastAsia" w:cstheme="majorBidi" w:hint="eastAsia"/>
                          <w:b/>
                          <w:color w:val="000000" w:themeColor="text1"/>
                          <w:kern w:val="24"/>
                          <w:sz w:val="20"/>
                          <w:szCs w:val="40"/>
                        </w:rPr>
                        <w:t>がありましたか(n=749)</w:t>
                      </w:r>
                    </w:p>
                  </w:txbxContent>
                </v:textbox>
                <w10:wrap anchorx="margin"/>
              </v:rect>
            </w:pict>
          </mc:Fallback>
        </mc:AlternateContent>
      </w:r>
    </w:p>
    <w:p w14:paraId="5848E848" w14:textId="53511171" w:rsidR="000A4FE8" w:rsidRDefault="000A4FE8" w:rsidP="00C13173">
      <w:pPr>
        <w:tabs>
          <w:tab w:val="left" w:pos="8364"/>
        </w:tabs>
        <w:snapToGrid w:val="0"/>
        <w:spacing w:line="360" w:lineRule="auto"/>
        <w:ind w:leftChars="100" w:left="450" w:hangingChars="100" w:hanging="210"/>
        <w:rPr>
          <w:rFonts w:hAnsi="HG丸ｺﾞｼｯｸM-PRO"/>
          <w:color w:val="auto"/>
          <w:sz w:val="21"/>
        </w:rPr>
      </w:pPr>
    </w:p>
    <w:p w14:paraId="0003EC39" w14:textId="030A9FAE" w:rsidR="000A4FE8" w:rsidRDefault="000A4FE8" w:rsidP="00F4738F">
      <w:pPr>
        <w:tabs>
          <w:tab w:val="left" w:pos="8364"/>
        </w:tabs>
        <w:snapToGrid w:val="0"/>
        <w:spacing w:line="360" w:lineRule="auto"/>
        <w:ind w:leftChars="100" w:left="450" w:hangingChars="100" w:hanging="210"/>
        <w:rPr>
          <w:rFonts w:hAnsi="HG丸ｺﾞｼｯｸM-PRO"/>
          <w:color w:val="auto"/>
          <w:sz w:val="21"/>
        </w:rPr>
      </w:pPr>
    </w:p>
    <w:p w14:paraId="318A06EC"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173858C4"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67B20E03"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4D07121"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B90CDAA"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3D2EC1F5" w14:textId="77777777" w:rsidR="000A4FE8" w:rsidRDefault="000A4FE8" w:rsidP="00A618C9">
      <w:pPr>
        <w:tabs>
          <w:tab w:val="left" w:pos="8364"/>
        </w:tabs>
        <w:snapToGrid w:val="0"/>
        <w:spacing w:line="360" w:lineRule="auto"/>
        <w:ind w:leftChars="100" w:left="450" w:hangingChars="100" w:hanging="210"/>
        <w:rPr>
          <w:rFonts w:hAnsi="HG丸ｺﾞｼｯｸM-PRO"/>
          <w:color w:val="auto"/>
          <w:sz w:val="21"/>
        </w:rPr>
      </w:pPr>
    </w:p>
    <w:p w14:paraId="45D3AD9E" w14:textId="77777777" w:rsidR="000A4FE8" w:rsidRPr="00042861"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2160" behindDoc="0" locked="0" layoutInCell="1" allowOverlap="1" wp14:anchorId="3256ECD8" wp14:editId="53E62A2C">
                <wp:simplePos x="0" y="0"/>
                <wp:positionH relativeFrom="column">
                  <wp:posOffset>2315210</wp:posOffset>
                </wp:positionH>
                <wp:positionV relativeFrom="paragraph">
                  <wp:posOffset>62865</wp:posOffset>
                </wp:positionV>
                <wp:extent cx="3695700" cy="257175"/>
                <wp:effectExtent l="0" t="0" r="0" b="0"/>
                <wp:wrapNone/>
                <wp:docPr id="9262"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695700" cy="257175"/>
                        </a:xfrm>
                        <a:prstGeom prst="rect">
                          <a:avLst/>
                        </a:prstGeom>
                      </wps:spPr>
                      <wps:txb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3256ECD8" id="_x0000_s1122" alt="タイトル: 出典：大阪府におけるがん患者の悩みやニーズに関する実態調査 - 説明: 出典：大阪府におけるがん患者の悩みやニーズに関する実態調査" style="position:absolute;left:0;text-align:left;margin-left:182.3pt;margin-top:4.95pt;width:291pt;height:20.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" filled="f" stroked="f">
                <v:path arrowok="t"/>
                <o:lock v:ext="edit" aspectratio="t" grouping="t"/>
                <v:textbox>
                  <w:txbxContent>
                    <w:p w14:paraId="5FD0012E"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49CA1C39"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64B86987" w14:textId="77777777" w:rsidR="007D2AED"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593728" behindDoc="0" locked="0" layoutInCell="1" allowOverlap="1" wp14:anchorId="7703AFDC" wp14:editId="5D0A35D7">
                <wp:simplePos x="0" y="0"/>
                <wp:positionH relativeFrom="margin">
                  <wp:align>center</wp:align>
                </wp:positionH>
                <wp:positionV relativeFrom="paragraph">
                  <wp:posOffset>105410</wp:posOffset>
                </wp:positionV>
                <wp:extent cx="4889500" cy="327025"/>
                <wp:effectExtent l="0" t="0" r="0" b="0"/>
                <wp:wrapNone/>
                <wp:docPr id="9313" name="タイトル 3" descr="図表32：がんと診断された後の職場の理解や支援（治療中）(n=973)" title="図表32：がんと診断された後の職場の理解や支援（治療中）(n=973)"/>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4889500" cy="376960"/>
                        </a:xfrm>
                        <a:prstGeom prst="rect">
                          <a:avLst/>
                        </a:prstGeom>
                      </wps:spPr>
                      <wps:txb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703AFDC" id="_x0000_s1123" alt="タイトル: 図表32：がんと診断された後の職場の理解や支援（治療中）(n=973) - 説明: 図表32：がんと診断された後の職場の理解や支援（治療中）(n=973)" style="position:absolute;left:0;text-align:left;margin-left:0;margin-top:8.3pt;width:385pt;height:25.75pt;z-index:251593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" filled="f" stroked="f">
                <v:path arrowok="t"/>
                <o:lock v:ext="edit" aspectratio="t" grouping="t"/>
                <v:textbox>
                  <w:txbxContent>
                    <w:p w14:paraId="2B880099" w14:textId="4FF97BAC" w:rsidR="0034376A" w:rsidRPr="00042861" w:rsidRDefault="0034376A">
                      <w:pPr>
                        <w:pStyle w:val="Web"/>
                        <w:spacing w:before="0" w:beforeAutospacing="0" w:after="0" w:afterAutospacing="0"/>
                        <w:ind w:left="602" w:hangingChars="300" w:hanging="602"/>
                        <w:rPr>
                          <w:rFonts w:asciiTheme="majorEastAsia" w:eastAsiaTheme="majorEastAsia" w:hAnsiTheme="majorEastAsia"/>
                          <w:b/>
                          <w:sz w:val="10"/>
                        </w:rPr>
                      </w:pPr>
                      <w:r w:rsidRPr="00042861">
                        <w:rPr>
                          <w:rFonts w:asciiTheme="majorEastAsia" w:eastAsiaTheme="majorEastAsia" w:hAnsiTheme="majorEastAsia" w:cstheme="majorBidi" w:hint="eastAsia"/>
                          <w:b/>
                          <w:color w:val="000000" w:themeColor="text1"/>
                          <w:kern w:val="24"/>
                          <w:sz w:val="20"/>
                          <w:szCs w:val="40"/>
                        </w:rPr>
                        <w:t>図</w:t>
                      </w:r>
                      <w:r>
                        <w:rPr>
                          <w:rFonts w:asciiTheme="majorEastAsia" w:eastAsiaTheme="majorEastAsia" w:hAnsiTheme="majorEastAsia" w:cstheme="majorBidi" w:hint="eastAsia"/>
                          <w:b/>
                          <w:color w:val="000000" w:themeColor="text1"/>
                          <w:kern w:val="24"/>
                          <w:sz w:val="20"/>
                          <w:szCs w:val="40"/>
                        </w:rPr>
                        <w:t>表33：</w:t>
                      </w:r>
                      <w:r w:rsidRPr="00042861">
                        <w:rPr>
                          <w:rFonts w:asciiTheme="majorEastAsia" w:eastAsiaTheme="majorEastAsia" w:hAnsiTheme="majorEastAsia" w:cstheme="majorBidi" w:hint="eastAsia"/>
                          <w:b/>
                          <w:color w:val="000000" w:themeColor="text1"/>
                          <w:kern w:val="24"/>
                          <w:sz w:val="20"/>
                          <w:szCs w:val="40"/>
                        </w:rPr>
                        <w:t>がんと診断された後の職場の理解や支援</w:t>
                      </w:r>
                      <w:r>
                        <w:rPr>
                          <w:rFonts w:asciiTheme="majorEastAsia" w:eastAsiaTheme="majorEastAsia" w:hAnsiTheme="majorEastAsia" w:cstheme="majorBidi" w:hint="eastAsia"/>
                          <w:b/>
                          <w:color w:val="000000" w:themeColor="text1"/>
                          <w:kern w:val="24"/>
                          <w:sz w:val="20"/>
                          <w:szCs w:val="40"/>
                        </w:rPr>
                        <w:t>がありましたか</w:t>
                      </w:r>
                      <w:r w:rsidRPr="00042861">
                        <w:rPr>
                          <w:rFonts w:asciiTheme="majorEastAsia" w:eastAsiaTheme="majorEastAsia" w:hAnsiTheme="majorEastAsia" w:cstheme="majorBidi" w:hint="eastAsia"/>
                          <w:b/>
                          <w:color w:val="000000" w:themeColor="text1"/>
                          <w:kern w:val="24"/>
                          <w:sz w:val="20"/>
                          <w:szCs w:val="40"/>
                        </w:rPr>
                        <w:t>（治療中）</w:t>
                      </w:r>
                      <w:r>
                        <w:rPr>
                          <w:rFonts w:asciiTheme="majorEastAsia" w:eastAsiaTheme="majorEastAsia" w:hAnsiTheme="majorEastAsia" w:cstheme="majorBidi" w:hint="eastAsia"/>
                          <w:b/>
                          <w:color w:val="000000" w:themeColor="text1"/>
                          <w:kern w:val="24"/>
                          <w:sz w:val="20"/>
                          <w:szCs w:val="40"/>
                        </w:rPr>
                        <w:t>(n=973)</w:t>
                      </w:r>
                    </w:p>
                  </w:txbxContent>
                </v:textbox>
                <w10:wrap anchorx="margin"/>
              </v:rect>
            </w:pict>
          </mc:Fallback>
        </mc:AlternateContent>
      </w:r>
    </w:p>
    <w:p w14:paraId="11B545CC" w14:textId="77777777" w:rsidR="007D2AED" w:rsidRDefault="00CA01DB" w:rsidP="00A618C9">
      <w:pPr>
        <w:tabs>
          <w:tab w:val="left" w:pos="8364"/>
        </w:tabs>
        <w:snapToGrid w:val="0"/>
        <w:spacing w:line="360" w:lineRule="auto"/>
        <w:ind w:leftChars="100" w:left="450" w:hangingChars="100" w:hanging="210"/>
        <w:rPr>
          <w:rFonts w:hAnsi="HG丸ｺﾞｼｯｸM-PRO"/>
          <w:color w:val="auto"/>
          <w:sz w:val="21"/>
        </w:rPr>
      </w:pPr>
      <w:r>
        <w:rPr>
          <w:rFonts w:hAnsi="HG丸ｺﾞｼｯｸM-PRO"/>
          <w:noProof/>
          <w:color w:val="auto"/>
          <w:sz w:val="21"/>
        </w:rPr>
        <w:drawing>
          <wp:anchor distT="0" distB="0" distL="114300" distR="114300" simplePos="0" relativeHeight="251686912" behindDoc="0" locked="0" layoutInCell="1" allowOverlap="1" wp14:anchorId="080843D2" wp14:editId="55E495F6">
            <wp:simplePos x="0" y="0"/>
            <wp:positionH relativeFrom="margin">
              <wp:align>center</wp:align>
            </wp:positionH>
            <wp:positionV relativeFrom="paragraph">
              <wp:posOffset>177800</wp:posOffset>
            </wp:positionV>
            <wp:extent cx="6546850" cy="2200910"/>
            <wp:effectExtent l="0" t="0" r="6350" b="8890"/>
            <wp:wrapNone/>
            <wp:docPr id="10317" name="図 10317" descr="がんと診断された後の職場の理解や支援（治療中）(n=973)" title="がんと診断された後の職場の理解や支援（治療中）(n=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9">
                      <a:extLst>
                        <a:ext uri="{28A0092B-C50C-407E-A947-70E740481C1C}">
                          <a14:useLocalDpi xmlns:a14="http://schemas.microsoft.com/office/drawing/2010/main" val="0"/>
                        </a:ext>
                      </a:extLst>
                    </a:blip>
                    <a:srcRect l="18148" t="18066" b="5392"/>
                    <a:stretch/>
                  </pic:blipFill>
                  <pic:spPr bwMode="auto">
                    <a:xfrm>
                      <a:off x="0" y="0"/>
                      <a:ext cx="6546850" cy="2200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437035" w14:textId="77777777" w:rsidR="007D2AED" w:rsidRDefault="007D2AED" w:rsidP="00A618C9">
      <w:pPr>
        <w:tabs>
          <w:tab w:val="left" w:pos="8364"/>
        </w:tabs>
        <w:snapToGrid w:val="0"/>
        <w:spacing w:line="360" w:lineRule="auto"/>
        <w:ind w:leftChars="100" w:left="450" w:hangingChars="100" w:hanging="210"/>
        <w:rPr>
          <w:rFonts w:hAnsi="HG丸ｺﾞｼｯｸM-PRO"/>
          <w:color w:val="auto"/>
          <w:sz w:val="21"/>
        </w:rPr>
      </w:pPr>
    </w:p>
    <w:p w14:paraId="20349DF0"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1D9BBD42"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AB841D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9C4115C"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41DAA7F3"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7C69F196"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0765FF4E"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6F0017E5" w14:textId="77777777" w:rsidR="00CA01DB" w:rsidRDefault="00CA01DB" w:rsidP="00A618C9">
      <w:pPr>
        <w:tabs>
          <w:tab w:val="left" w:pos="8364"/>
        </w:tabs>
        <w:snapToGrid w:val="0"/>
        <w:spacing w:line="360" w:lineRule="auto"/>
        <w:ind w:leftChars="100" w:left="480" w:hangingChars="100" w:hanging="240"/>
        <w:rPr>
          <w:rFonts w:hAnsi="HG丸ｺﾞｼｯｸM-PRO"/>
          <w:color w:val="auto"/>
          <w:sz w:val="21"/>
        </w:rPr>
      </w:pPr>
      <w:r w:rsidRPr="00042861">
        <w:rPr>
          <w:rFonts w:hAnsi="HG丸ｺﾞｼｯｸM-PRO"/>
          <w:noProof/>
        </w:rPr>
        <mc:AlternateContent>
          <mc:Choice Requires="wps">
            <w:drawing>
              <wp:anchor distT="0" distB="0" distL="114300" distR="114300" simplePos="0" relativeHeight="251611136" behindDoc="0" locked="0" layoutInCell="1" allowOverlap="1" wp14:anchorId="7045EB72" wp14:editId="77999C03">
                <wp:simplePos x="0" y="0"/>
                <wp:positionH relativeFrom="column">
                  <wp:posOffset>2361565</wp:posOffset>
                </wp:positionH>
                <wp:positionV relativeFrom="paragraph">
                  <wp:posOffset>62865</wp:posOffset>
                </wp:positionV>
                <wp:extent cx="3482340" cy="257175"/>
                <wp:effectExtent l="0" t="0" r="0" b="0"/>
                <wp:wrapNone/>
                <wp:docPr id="9261" name="タイトル 3" descr="出典：大阪府におけるがん患者の悩みやニーズに関する実態調査" title="出典：大阪府におけるがん患者の悩みやニーズに関する実態調査"/>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wps:cNvSpPr>
                      <wps:spPr>
                        <a:xfrm>
                          <a:off x="0" y="0"/>
                          <a:ext cx="3482340" cy="257175"/>
                        </a:xfrm>
                        <a:prstGeom prst="rect">
                          <a:avLst/>
                        </a:prstGeom>
                      </wps:spPr>
                      <wps:txb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045EB72" id="_x0000_s1124" alt="タイトル: 出典：大阪府におけるがん患者の悩みやニーズに関する実態調査 - 説明: 出典：大阪府におけるがん患者の悩みやニーズに関する実態調査" style="position:absolute;left:0;text-align:left;margin-left:185.95pt;margin-top:4.95pt;width:274.2pt;height:20.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" filled="f" stroked="f">
                <v:path arrowok="t"/>
                <o:lock v:ext="edit" aspectratio="t" grouping="t"/>
                <v:textbox>
                  <w:txbxContent>
                    <w:p w14:paraId="5B321A21" w14:textId="77777777" w:rsidR="0034376A" w:rsidRPr="00042861" w:rsidRDefault="0034376A">
                      <w:pPr>
                        <w:pStyle w:val="Web"/>
                        <w:spacing w:before="0" w:beforeAutospacing="0" w:after="0" w:afterAutospacing="0" w:line="240" w:lineRule="exact"/>
                        <w:ind w:left="540" w:hangingChars="300" w:hanging="540"/>
                        <w:rPr>
                          <w:rFonts w:asciiTheme="minorEastAsia" w:eastAsiaTheme="minorEastAsia" w:hAnsiTheme="minorEastAsia" w:cstheme="majorBidi"/>
                          <w:color w:val="000000" w:themeColor="text1"/>
                          <w:kern w:val="24"/>
                          <w:sz w:val="18"/>
                          <w:szCs w:val="40"/>
                        </w:rPr>
                      </w:pPr>
                      <w:r w:rsidRPr="00042861">
                        <w:rPr>
                          <w:rFonts w:asciiTheme="minorEastAsia" w:eastAsiaTheme="minorEastAsia" w:hAnsiTheme="minorEastAsia" w:cstheme="majorBidi" w:hint="eastAsia"/>
                          <w:color w:val="000000" w:themeColor="text1"/>
                          <w:kern w:val="24"/>
                          <w:sz w:val="18"/>
                          <w:szCs w:val="40"/>
                        </w:rPr>
                        <w:t>出典</w:t>
                      </w:r>
                      <w:r>
                        <w:rPr>
                          <w:rFonts w:asciiTheme="minorEastAsia" w:eastAsiaTheme="minorEastAsia" w:hAnsiTheme="minorEastAsia" w:cstheme="majorBidi" w:hint="eastAsia"/>
                          <w:color w:val="000000" w:themeColor="text1"/>
                          <w:kern w:val="24"/>
                          <w:sz w:val="18"/>
                          <w:szCs w:val="40"/>
                        </w:rPr>
                        <w:t>：</w:t>
                      </w:r>
                      <w:r w:rsidRPr="00042861">
                        <w:rPr>
                          <w:rFonts w:asciiTheme="minorEastAsia" w:eastAsiaTheme="minorEastAsia" w:hAnsiTheme="minorEastAsia" w:cstheme="majorBidi" w:hint="eastAsia"/>
                          <w:color w:val="000000" w:themeColor="text1"/>
                          <w:kern w:val="24"/>
                          <w:sz w:val="18"/>
                          <w:szCs w:val="40"/>
                        </w:rPr>
                        <w:t>大阪府におけるがん患者の悩みやニーズに関する実態調査</w:t>
                      </w:r>
                    </w:p>
                    <w:p w14:paraId="2C215CB3" w14:textId="77777777" w:rsidR="0034376A" w:rsidRPr="00042861" w:rsidRDefault="0034376A">
                      <w:pPr>
                        <w:pStyle w:val="Web"/>
                        <w:spacing w:before="0" w:beforeAutospacing="0" w:after="0" w:afterAutospacing="0" w:line="240" w:lineRule="exact"/>
                        <w:ind w:left="240" w:hangingChars="300" w:hanging="240"/>
                        <w:rPr>
                          <w:rFonts w:asciiTheme="minorEastAsia" w:eastAsiaTheme="minorEastAsia" w:hAnsiTheme="minorEastAsia"/>
                          <w:sz w:val="8"/>
                        </w:rPr>
                      </w:pPr>
                    </w:p>
                  </w:txbxContent>
                </v:textbox>
              </v:rect>
            </w:pict>
          </mc:Fallback>
        </mc:AlternateContent>
      </w:r>
    </w:p>
    <w:p w14:paraId="71A18DBF" w14:textId="77777777" w:rsidR="00CA01DB" w:rsidRDefault="00CA01DB" w:rsidP="00A618C9">
      <w:pPr>
        <w:tabs>
          <w:tab w:val="left" w:pos="8364"/>
        </w:tabs>
        <w:snapToGrid w:val="0"/>
        <w:spacing w:line="360" w:lineRule="auto"/>
        <w:ind w:leftChars="100" w:left="450" w:hangingChars="100" w:hanging="210"/>
        <w:rPr>
          <w:rFonts w:hAnsi="HG丸ｺﾞｼｯｸM-PRO"/>
          <w:color w:val="auto"/>
          <w:sz w:val="21"/>
        </w:rPr>
      </w:pPr>
    </w:p>
    <w:p w14:paraId="5DC7C568" w14:textId="77777777" w:rsidR="00370CDB" w:rsidRPr="00042861" w:rsidRDefault="00424EBF" w:rsidP="008D3FD7">
      <w:pPr>
        <w:tabs>
          <w:tab w:val="left" w:pos="8364"/>
        </w:tabs>
        <w:snapToGrid w:val="0"/>
        <w:ind w:firstLineChars="192" w:firstLine="424"/>
        <w:rPr>
          <w:rFonts w:asciiTheme="majorEastAsia" w:eastAsiaTheme="majorEastAsia" w:hAnsiTheme="majorEastAsia" w:cs="Times New Roman"/>
          <w:b/>
          <w:color w:val="auto"/>
          <w:kern w:val="2"/>
          <w:sz w:val="22"/>
          <w:szCs w:val="22"/>
        </w:rPr>
      </w:pPr>
      <w:r w:rsidRPr="00042861">
        <w:rPr>
          <w:rFonts w:asciiTheme="majorEastAsia" w:eastAsiaTheme="majorEastAsia" w:hAnsiTheme="majorEastAsia" w:cs="Times New Roman" w:hint="eastAsia"/>
          <w:b/>
          <w:color w:val="auto"/>
          <w:kern w:val="2"/>
          <w:sz w:val="22"/>
          <w:szCs w:val="22"/>
        </w:rPr>
        <w:t>ウ</w:t>
      </w:r>
      <w:r w:rsidR="00654B56">
        <w:rPr>
          <w:rFonts w:asciiTheme="majorEastAsia" w:eastAsiaTheme="majorEastAsia" w:hAnsiTheme="majorEastAsia" w:cs="Times New Roman" w:hint="eastAsia"/>
          <w:b/>
          <w:color w:val="auto"/>
          <w:kern w:val="2"/>
          <w:sz w:val="22"/>
          <w:szCs w:val="22"/>
        </w:rPr>
        <w:t xml:space="preserve"> </w:t>
      </w:r>
      <w:r w:rsidR="00370CDB" w:rsidRPr="00042861">
        <w:rPr>
          <w:rFonts w:asciiTheme="majorEastAsia" w:eastAsiaTheme="majorEastAsia" w:hAnsiTheme="majorEastAsia" w:cs="Times New Roman" w:hint="eastAsia"/>
          <w:b/>
          <w:color w:val="auto"/>
          <w:kern w:val="2"/>
          <w:sz w:val="22"/>
          <w:szCs w:val="22"/>
        </w:rPr>
        <w:t>高齢のがん患者の支援</w:t>
      </w:r>
    </w:p>
    <w:p w14:paraId="53ED0BB5" w14:textId="6DB29C2C" w:rsidR="00370CDB" w:rsidRPr="00042861"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○高齢者は、</w:t>
      </w:r>
      <w:r w:rsidR="00424EBF" w:rsidRPr="00042861">
        <w:rPr>
          <w:rFonts w:hAnsi="HG丸ｺﾞｼｯｸM-PRO" w:cs="Times New Roman" w:hint="eastAsia"/>
          <w:color w:val="auto"/>
          <w:kern w:val="2"/>
          <w:sz w:val="22"/>
          <w:szCs w:val="22"/>
        </w:rPr>
        <w:t>がん</w:t>
      </w:r>
      <w:r w:rsidR="008E3655">
        <w:rPr>
          <w:rFonts w:hAnsi="HG丸ｺﾞｼｯｸM-PRO" w:cs="Times New Roman" w:hint="eastAsia"/>
          <w:color w:val="auto"/>
          <w:kern w:val="2"/>
          <w:sz w:val="22"/>
          <w:szCs w:val="22"/>
        </w:rPr>
        <w:t>の</w:t>
      </w:r>
      <w:r w:rsidR="00BE0115">
        <w:rPr>
          <w:rFonts w:hAnsi="HG丸ｺﾞｼｯｸM-PRO" w:cs="Times New Roman" w:hint="eastAsia"/>
          <w:color w:val="auto"/>
          <w:kern w:val="2"/>
          <w:sz w:val="22"/>
          <w:szCs w:val="22"/>
        </w:rPr>
        <w:t>り患</w:t>
      </w:r>
      <w:r w:rsidR="00424EBF" w:rsidRPr="00042861">
        <w:rPr>
          <w:rFonts w:hAnsi="HG丸ｺﾞｼｯｸM-PRO" w:cs="Times New Roman" w:hint="eastAsia"/>
          <w:color w:val="auto"/>
          <w:kern w:val="2"/>
          <w:sz w:val="22"/>
          <w:szCs w:val="22"/>
        </w:rPr>
        <w:t>による</w:t>
      </w:r>
      <w:r w:rsidRPr="00042861">
        <w:rPr>
          <w:rFonts w:hAnsi="HG丸ｺﾞｼｯｸM-PRO" w:cs="Times New Roman" w:hint="eastAsia"/>
          <w:color w:val="auto"/>
          <w:kern w:val="2"/>
          <w:sz w:val="22"/>
          <w:szCs w:val="22"/>
        </w:rPr>
        <w:t>入院をきっかけ</w:t>
      </w:r>
      <w:r w:rsidR="00424EBF" w:rsidRPr="00042861">
        <w:rPr>
          <w:rFonts w:hAnsi="HG丸ｺﾞｼｯｸM-PRO" w:cs="Times New Roman" w:hint="eastAsia"/>
          <w:color w:val="auto"/>
          <w:kern w:val="2"/>
          <w:sz w:val="22"/>
          <w:szCs w:val="22"/>
        </w:rPr>
        <w:t>として、</w:t>
      </w:r>
      <w:r w:rsidRPr="00042861">
        <w:rPr>
          <w:rFonts w:hAnsi="HG丸ｺﾞｼｯｸM-PRO" w:cs="Times New Roman" w:hint="eastAsia"/>
          <w:color w:val="auto"/>
          <w:kern w:val="2"/>
          <w:sz w:val="22"/>
          <w:szCs w:val="22"/>
        </w:rPr>
        <w:t>認知症と診断される場合があることや、既にある認知症の症状が悪化する場合があるため、</w:t>
      </w:r>
      <w:r w:rsidR="00424EBF" w:rsidRPr="00042861">
        <w:rPr>
          <w:rFonts w:hAnsi="HG丸ｺﾞｼｯｸM-PRO" w:cs="Times New Roman" w:hint="eastAsia"/>
          <w:color w:val="auto"/>
          <w:kern w:val="2"/>
          <w:sz w:val="22"/>
          <w:szCs w:val="22"/>
        </w:rPr>
        <w:t>人生の最終段階における</w:t>
      </w:r>
      <w:r w:rsidRPr="00042861">
        <w:rPr>
          <w:rFonts w:hAnsi="HG丸ｺﾞｼｯｸM-PRO" w:cs="Times New Roman" w:hint="eastAsia"/>
          <w:color w:val="auto"/>
          <w:kern w:val="2"/>
          <w:sz w:val="22"/>
          <w:szCs w:val="22"/>
        </w:rPr>
        <w:t>意思決定等について、一定の基準が必要と考えられ</w:t>
      </w:r>
      <w:r w:rsidR="00944C72" w:rsidRPr="00042861">
        <w:rPr>
          <w:rFonts w:hAnsi="HG丸ｺﾞｼｯｸM-PRO" w:cs="Times New Roman" w:hint="eastAsia"/>
          <w:color w:val="auto"/>
          <w:kern w:val="2"/>
          <w:sz w:val="22"/>
          <w:szCs w:val="22"/>
        </w:rPr>
        <w:t>ます</w:t>
      </w:r>
      <w:r w:rsidRPr="00042861">
        <w:rPr>
          <w:rFonts w:hAnsi="HG丸ｺﾞｼｯｸM-PRO" w:cs="Times New Roman" w:hint="eastAsia"/>
          <w:color w:val="auto"/>
          <w:kern w:val="2"/>
          <w:sz w:val="22"/>
          <w:szCs w:val="22"/>
        </w:rPr>
        <w:t>が、</w:t>
      </w:r>
      <w:r w:rsidR="00D764F6" w:rsidRPr="00042861">
        <w:rPr>
          <w:rFonts w:hAnsi="HG丸ｺﾞｼｯｸM-PRO" w:cs="Times New Roman" w:hint="eastAsia"/>
          <w:color w:val="auto"/>
          <w:kern w:val="2"/>
          <w:sz w:val="22"/>
          <w:szCs w:val="22"/>
        </w:rPr>
        <w:t>明確になっていない</w:t>
      </w:r>
      <w:r w:rsidRPr="00042861">
        <w:rPr>
          <w:rFonts w:hAnsi="HG丸ｺﾞｼｯｸM-PRO" w:cs="Times New Roman" w:hint="eastAsia"/>
          <w:color w:val="auto"/>
          <w:kern w:val="2"/>
          <w:sz w:val="22"/>
          <w:szCs w:val="22"/>
        </w:rPr>
        <w:t>状況にあ</w:t>
      </w:r>
      <w:r w:rsidR="00944C72" w:rsidRPr="00042861">
        <w:rPr>
          <w:rFonts w:hAnsi="HG丸ｺﾞｼｯｸM-PRO" w:cs="Times New Roman" w:hint="eastAsia"/>
          <w:color w:val="auto"/>
          <w:kern w:val="2"/>
          <w:sz w:val="22"/>
          <w:szCs w:val="22"/>
        </w:rPr>
        <w:t>ります</w:t>
      </w:r>
      <w:r w:rsidRPr="00042861">
        <w:rPr>
          <w:rFonts w:hAnsi="HG丸ｺﾞｼｯｸM-PRO" w:cs="Times New Roman" w:hint="eastAsia"/>
          <w:color w:val="auto"/>
          <w:kern w:val="2"/>
          <w:sz w:val="22"/>
          <w:szCs w:val="22"/>
        </w:rPr>
        <w:t>。</w:t>
      </w:r>
    </w:p>
    <w:p w14:paraId="47E7124B" w14:textId="77777777" w:rsidR="005B4C06" w:rsidRPr="00042861" w:rsidRDefault="005B4C06" w:rsidP="00A618C9">
      <w:pPr>
        <w:adjustRightInd/>
        <w:ind w:leftChars="205" w:left="712" w:hangingChars="100" w:hanging="220"/>
        <w:textAlignment w:val="auto"/>
        <w:rPr>
          <w:rFonts w:hAnsi="HG丸ｺﾞｼｯｸM-PRO" w:cs="Times New Roman"/>
          <w:color w:val="auto"/>
          <w:kern w:val="2"/>
          <w:sz w:val="22"/>
          <w:szCs w:val="22"/>
        </w:rPr>
      </w:pPr>
    </w:p>
    <w:p w14:paraId="06B5A489" w14:textId="77777777" w:rsidR="00D764F6" w:rsidRDefault="00370CDB" w:rsidP="00A618C9">
      <w:pPr>
        <w:adjustRightInd/>
        <w:ind w:leftChars="235" w:left="784" w:hangingChars="100" w:hanging="220"/>
        <w:textAlignment w:val="auto"/>
        <w:rPr>
          <w:rFonts w:hAnsi="HG丸ｺﾞｼｯｸM-PRO" w:cs="Times New Roman"/>
          <w:color w:val="auto"/>
          <w:kern w:val="2"/>
          <w:sz w:val="22"/>
          <w:szCs w:val="22"/>
        </w:rPr>
      </w:pPr>
      <w:r w:rsidRPr="00042861">
        <w:rPr>
          <w:rFonts w:hAnsi="HG丸ｺﾞｼｯｸM-PRO" w:cs="Times New Roman" w:hint="eastAsia"/>
          <w:color w:val="auto"/>
          <w:kern w:val="2"/>
          <w:sz w:val="22"/>
          <w:szCs w:val="22"/>
        </w:rPr>
        <w:t>○高齢者ががんに</w:t>
      </w:r>
      <w:r w:rsidR="00BE0115">
        <w:rPr>
          <w:rFonts w:hAnsi="HG丸ｺﾞｼｯｸM-PRO" w:cs="Times New Roman" w:hint="eastAsia"/>
          <w:color w:val="auto"/>
          <w:kern w:val="2"/>
          <w:sz w:val="22"/>
          <w:szCs w:val="22"/>
        </w:rPr>
        <w:t>り患</w:t>
      </w:r>
      <w:r w:rsidRPr="00042861">
        <w:rPr>
          <w:rFonts w:hAnsi="HG丸ｺﾞｼｯｸM-PRO" w:cs="Times New Roman" w:hint="eastAsia"/>
          <w:color w:val="auto"/>
          <w:kern w:val="2"/>
          <w:sz w:val="22"/>
          <w:szCs w:val="22"/>
        </w:rPr>
        <w:t>した</w:t>
      </w:r>
      <w:r w:rsidR="005356A2" w:rsidRPr="00042861">
        <w:rPr>
          <w:rFonts w:hAnsi="HG丸ｺﾞｼｯｸM-PRO" w:cs="Times New Roman" w:hint="eastAsia"/>
          <w:color w:val="auto"/>
          <w:kern w:val="2"/>
          <w:sz w:val="22"/>
          <w:szCs w:val="22"/>
        </w:rPr>
        <w:t>とき</w:t>
      </w:r>
      <w:r w:rsidRPr="00042861">
        <w:rPr>
          <w:rFonts w:hAnsi="HG丸ｺﾞｼｯｸM-PRO" w:cs="Times New Roman" w:hint="eastAsia"/>
          <w:color w:val="auto"/>
          <w:kern w:val="2"/>
          <w:sz w:val="22"/>
          <w:szCs w:val="22"/>
        </w:rPr>
        <w:t>、医療介護の連携のもと適切ながん医療を受けられるよう、医療従事者のみならず介護従事者にも、がんに関する十分な知識が</w:t>
      </w:r>
      <w:r w:rsidR="00D764F6" w:rsidRPr="00042861">
        <w:rPr>
          <w:rFonts w:hAnsi="HG丸ｺﾞｼｯｸM-PRO" w:cs="Times New Roman" w:hint="eastAsia"/>
          <w:color w:val="auto"/>
          <w:kern w:val="2"/>
          <w:sz w:val="22"/>
          <w:szCs w:val="22"/>
        </w:rPr>
        <w:t>必要</w:t>
      </w:r>
      <w:r w:rsidR="00944C72" w:rsidRPr="00042861">
        <w:rPr>
          <w:rFonts w:hAnsi="HG丸ｺﾞｼｯｸM-PRO" w:cs="Times New Roman" w:hint="eastAsia"/>
          <w:color w:val="auto"/>
          <w:kern w:val="2"/>
          <w:sz w:val="22"/>
          <w:szCs w:val="22"/>
        </w:rPr>
        <w:t>です</w:t>
      </w:r>
      <w:r w:rsidRPr="00042861">
        <w:rPr>
          <w:rFonts w:hAnsi="HG丸ｺﾞｼｯｸM-PRO" w:cs="Times New Roman" w:hint="eastAsia"/>
          <w:color w:val="auto"/>
          <w:kern w:val="2"/>
          <w:sz w:val="22"/>
          <w:szCs w:val="22"/>
        </w:rPr>
        <w:t>。</w:t>
      </w:r>
    </w:p>
    <w:p w14:paraId="0175D4B8" w14:textId="77777777" w:rsidR="00F07954" w:rsidRDefault="00F07954" w:rsidP="00C875B7">
      <w:pPr>
        <w:adjustRightInd/>
        <w:textAlignment w:val="auto"/>
        <w:rPr>
          <w:rFonts w:hAnsi="HG丸ｺﾞｼｯｸM-PRO" w:cs="Times New Roman"/>
          <w:color w:val="auto"/>
          <w:kern w:val="2"/>
          <w:sz w:val="22"/>
          <w:szCs w:val="22"/>
        </w:rPr>
      </w:pPr>
    </w:p>
    <w:p w14:paraId="206E4C1F" w14:textId="77777777" w:rsidR="00F07954" w:rsidRPr="00363C42" w:rsidRDefault="00F07954" w:rsidP="008D3FD7">
      <w:pPr>
        <w:ind w:firstLineChars="192" w:firstLine="424"/>
        <w:rPr>
          <w:rFonts w:asciiTheme="majorEastAsia" w:eastAsiaTheme="majorEastAsia" w:hAnsiTheme="majorEastAsia"/>
          <w:b/>
          <w:color w:val="auto"/>
          <w:sz w:val="22"/>
          <w:szCs w:val="22"/>
        </w:rPr>
      </w:pPr>
      <w:r w:rsidRPr="00363C42">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00330AAC">
        <w:rPr>
          <w:rFonts w:asciiTheme="majorEastAsia" w:eastAsiaTheme="majorEastAsia" w:hAnsiTheme="majorEastAsia" w:hint="eastAsia"/>
          <w:b/>
          <w:color w:val="auto"/>
          <w:sz w:val="22"/>
          <w:szCs w:val="22"/>
        </w:rPr>
        <w:t>新たな課題</w:t>
      </w:r>
      <w:r w:rsidR="007D2AED" w:rsidRPr="001E28F4">
        <w:rPr>
          <w:rFonts w:asciiTheme="majorEastAsia" w:eastAsiaTheme="majorEastAsia" w:hAnsiTheme="majorEastAsia" w:hint="eastAsia"/>
          <w:b/>
          <w:color w:val="auto"/>
          <w:sz w:val="22"/>
          <w:szCs w:val="22"/>
        </w:rPr>
        <w:t>（アピアランスケア・</w:t>
      </w:r>
      <w:r w:rsidR="008615D4">
        <w:rPr>
          <w:rFonts w:asciiTheme="majorEastAsia" w:eastAsiaTheme="majorEastAsia" w:hAnsiTheme="majorEastAsia" w:hint="eastAsia"/>
          <w:b/>
          <w:color w:val="auto"/>
          <w:sz w:val="22"/>
          <w:szCs w:val="22"/>
        </w:rPr>
        <w:t>生殖機能の温存</w:t>
      </w:r>
      <w:r w:rsidR="007D2AED" w:rsidRPr="001E28F4">
        <w:rPr>
          <w:rFonts w:asciiTheme="majorEastAsia" w:eastAsiaTheme="majorEastAsia" w:hAnsiTheme="majorEastAsia" w:hint="eastAsia"/>
          <w:b/>
          <w:color w:val="auto"/>
          <w:sz w:val="22"/>
          <w:szCs w:val="22"/>
        </w:rPr>
        <w:t>等）</w:t>
      </w:r>
    </w:p>
    <w:p w14:paraId="426AFA5C" w14:textId="67B379E1" w:rsidR="006E6B09" w:rsidRPr="00042861" w:rsidRDefault="00F07954" w:rsidP="002006FC">
      <w:pPr>
        <w:ind w:leftChars="235" w:left="707" w:hangingChars="65" w:hanging="143"/>
        <w:rPr>
          <w:rFonts w:hAnsi="HG丸ｺﾞｼｯｸM-PRO"/>
          <w:color w:val="auto"/>
          <w:sz w:val="21"/>
        </w:rPr>
      </w:pPr>
      <w:r w:rsidRPr="00C875B7">
        <w:rPr>
          <w:rFonts w:hint="eastAsia"/>
          <w:sz w:val="22"/>
        </w:rPr>
        <w:t>○</w:t>
      </w:r>
      <w:r w:rsidR="00B07B52" w:rsidRPr="00B07B52">
        <w:rPr>
          <w:rFonts w:hint="eastAsia"/>
          <w:sz w:val="22"/>
        </w:rPr>
        <w:t>がん患者のQOLの確保に向けて、就労支援のみならず、治療に伴う外見（アピアランス）の変化や生殖機能の温存等の課題が生じており、それらの課題</w:t>
      </w:r>
      <w:r w:rsidR="00B07B52">
        <w:rPr>
          <w:rFonts w:hint="eastAsia"/>
          <w:sz w:val="22"/>
        </w:rPr>
        <w:t>に対する相談支援や情報提供体制の構築が不十分であるとの指摘があります</w:t>
      </w:r>
      <w:r w:rsidR="00B07B52" w:rsidRPr="00B07B52">
        <w:rPr>
          <w:rFonts w:hint="eastAsia"/>
          <w:sz w:val="22"/>
        </w:rPr>
        <w:t>。</w:t>
      </w:r>
      <w:r w:rsidR="006E6B09" w:rsidRPr="00042861">
        <w:rPr>
          <w:rFonts w:hAnsi="HG丸ｺﾞｼｯｸM-PRO"/>
          <w:color w:val="auto"/>
          <w:sz w:val="21"/>
        </w:rPr>
        <w:br w:type="page"/>
      </w:r>
    </w:p>
    <w:bookmarkStart w:id="163" w:name="_Toc487755800"/>
    <w:bookmarkStart w:id="164" w:name="_Toc487757238"/>
    <w:bookmarkStart w:id="165" w:name="_Toc487757350"/>
    <w:bookmarkStart w:id="166" w:name="_Toc487757549"/>
    <w:bookmarkStart w:id="167" w:name="_Toc488834903"/>
    <w:bookmarkStart w:id="168" w:name="_Toc488877899"/>
    <w:bookmarkStart w:id="169" w:name="_Toc509826947"/>
    <w:p w14:paraId="1D136A23" w14:textId="77777777" w:rsidR="00596FD9" w:rsidRPr="00042861" w:rsidRDefault="002C0416" w:rsidP="00A618C9">
      <w:pPr>
        <w:pStyle w:val="3"/>
        <w:ind w:firstLineChars="50" w:firstLine="110"/>
        <w:rPr>
          <w:rFonts w:asciiTheme="majorEastAsia" w:eastAsiaTheme="majorEastAsia" w:hAnsiTheme="majorEastAsia"/>
          <w:b/>
          <w:color w:val="0070C0"/>
          <w:sz w:val="28"/>
        </w:rPr>
      </w:pPr>
      <w:r w:rsidRPr="00042861">
        <w:rPr>
          <w:rFonts w:asciiTheme="majorEastAsia" w:eastAsiaTheme="majorEastAsia" w:hAnsiTheme="majorEastAsia"/>
          <w:noProof/>
          <w:color w:val="auto"/>
          <w:kern w:val="2"/>
          <w:sz w:val="22"/>
          <w:szCs w:val="22"/>
        </w:rPr>
        <w:lastRenderedPageBreak/>
        <mc:AlternateContent>
          <mc:Choice Requires="wps">
            <w:drawing>
              <wp:anchor distT="0" distB="0" distL="114300" distR="114300" simplePos="0" relativeHeight="251616256" behindDoc="0" locked="0" layoutInCell="1" allowOverlap="1" wp14:anchorId="05EB0AB4" wp14:editId="5B0308D0">
                <wp:simplePos x="0" y="0"/>
                <wp:positionH relativeFrom="margin">
                  <wp:posOffset>25096</wp:posOffset>
                </wp:positionH>
                <wp:positionV relativeFrom="paragraph">
                  <wp:posOffset>389559</wp:posOffset>
                </wp:positionV>
                <wp:extent cx="5734050" cy="1304014"/>
                <wp:effectExtent l="0" t="0" r="19050" b="10795"/>
                <wp:wrapNone/>
                <wp:docPr id="20" name="正方形/長方形 20" descr="▽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title="サマリー"/>
                <wp:cNvGraphicFramePr/>
                <a:graphic xmlns:a="http://schemas.openxmlformats.org/drawingml/2006/main">
                  <a:graphicData uri="http://schemas.microsoft.com/office/word/2010/wordprocessingShape">
                    <wps:wsp>
                      <wps:cNvSpPr/>
                      <wps:spPr>
                        <a:xfrm>
                          <a:off x="0" y="0"/>
                          <a:ext cx="5734050" cy="1304014"/>
                        </a:xfrm>
                        <a:prstGeom prst="rect">
                          <a:avLst/>
                        </a:prstGeom>
                        <a:solidFill>
                          <a:sysClr val="window" lastClr="FFFFFF"/>
                        </a:solidFill>
                        <a:ln w="25400" cap="flat" cmpd="sng" algn="ctr">
                          <a:solidFill>
                            <a:sysClr val="windowText" lastClr="000000"/>
                          </a:solidFill>
                          <a:prstDash val="solid"/>
                        </a:ln>
                        <a:effectLst/>
                      </wps:spPr>
                      <wps:txb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B0AB4" id="正方形/長方形 20" o:spid="_x0000_s1125" alt="タイトル: サマリー - 説明: ▽ がん対策を社会全体で推進するためには、医療関係団体や医療保険者、患者会及び患者支援団体、企業、マスメディアなど、社会全体で、がん患者や家族への理解を深める普及啓発や支援体制の構築が必要です。&#10;▽ 大阪府がん対策基金の効果的な活用や、がん患者団体等との連携を図る必要があります。&#10;" style="position:absolute;left:0;text-align:left;margin-left:2pt;margin-top:30.65pt;width:451.5pt;height:102.7pt;z-index:251616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" fillcolor="window" strokecolor="windowText" strokeweight="2pt">
                <v:textbox>
                  <w:txbxContent>
                    <w:p w14:paraId="45120748" w14:textId="77777777" w:rsidR="0034376A" w:rsidRDefault="0034376A" w:rsidP="00266DC2">
                      <w:pPr>
                        <w:ind w:left="240" w:hangingChars="100" w:hanging="240"/>
                        <w:jc w:val="left"/>
                      </w:pPr>
                      <w:r>
                        <w:rPr>
                          <w:rFonts w:hint="eastAsia"/>
                        </w:rPr>
                        <w:t>▽ がん対策を社会全体で推進するためには</w:t>
                      </w:r>
                      <w:r w:rsidRPr="002C0416">
                        <w:rPr>
                          <w:rFonts w:hint="eastAsia"/>
                        </w:rPr>
                        <w:t>、医療関係団体や医療保険者、患者会及び患者支援団体、企業、マスメディアなど、社会全体で、がん患者や家族への理解を深める普及啓発や支援体制の構築が必要です。</w:t>
                      </w:r>
                    </w:p>
                    <w:p w14:paraId="5FAE2447" w14:textId="77777777" w:rsidR="0034376A" w:rsidRPr="00C10C63" w:rsidRDefault="0034376A" w:rsidP="00266DC2">
                      <w:pPr>
                        <w:ind w:left="240" w:hangingChars="100" w:hanging="240"/>
                        <w:jc w:val="left"/>
                      </w:pPr>
                      <w:r>
                        <w:rPr>
                          <w:rFonts w:hint="eastAsia"/>
                        </w:rPr>
                        <w:t xml:space="preserve">▽ </w:t>
                      </w:r>
                      <w:r w:rsidRPr="00282FB2">
                        <w:rPr>
                          <w:rFonts w:hint="eastAsia"/>
                          <w:spacing w:val="-4"/>
                        </w:rPr>
                        <w:t>大阪府がん対策基金の効果的な活用や、がん患者団体等との連携を図る必要があります。</w:t>
                      </w:r>
                    </w:p>
                  </w:txbxContent>
                </v:textbox>
                <w10:wrap anchorx="margin"/>
              </v:rect>
            </w:pict>
          </mc:Fallback>
        </mc:AlternateContent>
      </w:r>
      <w:r w:rsidR="00596FD9" w:rsidRPr="00042861">
        <w:rPr>
          <w:rFonts w:asciiTheme="majorEastAsia" w:eastAsiaTheme="majorEastAsia" w:hAnsiTheme="majorEastAsia"/>
          <w:b/>
          <w:color w:val="0070C0"/>
          <w:sz w:val="28"/>
        </w:rPr>
        <w:t>(4)</w:t>
      </w:r>
      <w:r w:rsidR="00C04D5E"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w:t>
      </w:r>
      <w:r w:rsidR="00E97E4A" w:rsidRPr="00042861">
        <w:rPr>
          <w:rFonts w:asciiTheme="majorEastAsia" w:eastAsiaTheme="majorEastAsia" w:hAnsiTheme="majorEastAsia" w:hint="eastAsia"/>
          <w:b/>
          <w:color w:val="0070C0"/>
          <w:sz w:val="28"/>
        </w:rPr>
        <w:t>対策を</w:t>
      </w:r>
      <w:r w:rsidR="005135FA" w:rsidRPr="00042861">
        <w:rPr>
          <w:rFonts w:asciiTheme="majorEastAsia" w:eastAsiaTheme="majorEastAsia" w:hAnsiTheme="majorEastAsia" w:hint="eastAsia"/>
          <w:b/>
          <w:color w:val="0070C0"/>
          <w:sz w:val="28"/>
        </w:rPr>
        <w:t>社会全体で</w:t>
      </w:r>
      <w:r w:rsidR="00E97E4A" w:rsidRPr="00042861">
        <w:rPr>
          <w:rFonts w:asciiTheme="majorEastAsia" w:eastAsiaTheme="majorEastAsia" w:hAnsiTheme="majorEastAsia" w:hint="eastAsia"/>
          <w:b/>
          <w:color w:val="0070C0"/>
          <w:sz w:val="28"/>
        </w:rPr>
        <w:t>進める環境づくり</w:t>
      </w:r>
      <w:bookmarkEnd w:id="163"/>
      <w:bookmarkEnd w:id="164"/>
      <w:bookmarkEnd w:id="165"/>
      <w:bookmarkEnd w:id="166"/>
      <w:bookmarkEnd w:id="167"/>
      <w:bookmarkEnd w:id="168"/>
      <w:bookmarkEnd w:id="169"/>
    </w:p>
    <w:p w14:paraId="0CDB8042" w14:textId="77777777" w:rsidR="00AE0770" w:rsidRPr="00042861" w:rsidRDefault="00AE0770" w:rsidP="00E462CE">
      <w:pPr>
        <w:rPr>
          <w:rFonts w:hAnsi="HG丸ｺﾞｼｯｸM-PRO"/>
        </w:rPr>
      </w:pPr>
    </w:p>
    <w:p w14:paraId="5BD418A6" w14:textId="77777777" w:rsidR="00AE0770" w:rsidRPr="00042861" w:rsidRDefault="00AE0770" w:rsidP="00E462CE">
      <w:pPr>
        <w:rPr>
          <w:rFonts w:hAnsi="HG丸ｺﾞｼｯｸM-PRO"/>
        </w:rPr>
      </w:pPr>
    </w:p>
    <w:p w14:paraId="72C28CBE" w14:textId="77777777" w:rsidR="000D6040" w:rsidRPr="00042861" w:rsidRDefault="000D6040" w:rsidP="00E462CE">
      <w:pPr>
        <w:rPr>
          <w:rFonts w:hAnsi="HG丸ｺﾞｼｯｸM-PRO"/>
        </w:rPr>
      </w:pPr>
    </w:p>
    <w:p w14:paraId="2C9E3934" w14:textId="77777777" w:rsidR="000D6040" w:rsidRPr="00042861" w:rsidRDefault="000D6040" w:rsidP="00E462CE">
      <w:pPr>
        <w:rPr>
          <w:rFonts w:hAnsi="HG丸ｺﾞｼｯｸM-PRO"/>
        </w:rPr>
      </w:pPr>
    </w:p>
    <w:p w14:paraId="4D05542F" w14:textId="77777777" w:rsidR="00AE0770" w:rsidRDefault="00AE0770" w:rsidP="00E462CE">
      <w:pPr>
        <w:rPr>
          <w:rFonts w:hAnsi="HG丸ｺﾞｼｯｸM-PRO"/>
        </w:rPr>
      </w:pPr>
    </w:p>
    <w:p w14:paraId="607B762D" w14:textId="77777777" w:rsidR="00F425FA" w:rsidRPr="00042861" w:rsidRDefault="00F425FA" w:rsidP="00E462CE">
      <w:pPr>
        <w:rPr>
          <w:rFonts w:hAnsi="HG丸ｺﾞｼｯｸM-PRO"/>
        </w:rPr>
      </w:pPr>
    </w:p>
    <w:p w14:paraId="7B7173C9" w14:textId="77777777" w:rsidR="00E20699" w:rsidRPr="00042861" w:rsidRDefault="00E20699" w:rsidP="00BB1AD2">
      <w:pPr>
        <w:pStyle w:val="4"/>
        <w:numPr>
          <w:ilvl w:val="0"/>
          <w:numId w:val="0"/>
        </w:numPr>
        <w:ind w:firstLineChars="117" w:firstLine="282"/>
        <w:jc w:val="left"/>
        <w:rPr>
          <w:rFonts w:asciiTheme="majorEastAsia" w:eastAsiaTheme="majorEastAsia" w:hAnsiTheme="majorEastAsia"/>
          <w:color w:val="auto"/>
          <w:szCs w:val="22"/>
        </w:rPr>
      </w:pPr>
      <w:bookmarkStart w:id="170" w:name="_Toc487755803"/>
      <w:bookmarkStart w:id="171" w:name="_Toc509826948"/>
      <w:bookmarkStart w:id="172" w:name="_Toc487755801"/>
      <w:bookmarkStart w:id="173" w:name="_Toc485731131"/>
      <w:bookmarkStart w:id="174" w:name="_Toc486531955"/>
      <w:r w:rsidRPr="00042861">
        <w:rPr>
          <w:rFonts w:asciiTheme="majorEastAsia" w:eastAsiaTheme="majorEastAsia" w:hAnsiTheme="majorEastAsia" w:hint="eastAsia"/>
          <w:color w:val="auto"/>
          <w:szCs w:val="22"/>
        </w:rPr>
        <w:t>①社会全体での機運づくり</w:t>
      </w:r>
      <w:bookmarkEnd w:id="170"/>
      <w:bookmarkEnd w:id="171"/>
    </w:p>
    <w:p w14:paraId="4A73E53F" w14:textId="77777777" w:rsidR="002006FC" w:rsidRDefault="00E20699" w:rsidP="002006FC">
      <w:pPr>
        <w:tabs>
          <w:tab w:val="left" w:pos="8364"/>
        </w:tabs>
        <w:ind w:leftChars="236" w:left="705" w:hangingChars="63" w:hanging="139"/>
        <w:rPr>
          <w:rFonts w:hAnsi="HG丸ｺﾞｼｯｸM-PRO"/>
          <w:sz w:val="22"/>
        </w:rPr>
      </w:pPr>
      <w:r w:rsidRPr="00042861">
        <w:rPr>
          <w:rFonts w:hAnsi="HG丸ｺﾞｼｯｸM-PRO" w:hint="eastAsia"/>
          <w:sz w:val="22"/>
        </w:rPr>
        <w:t>○平成</w:t>
      </w:r>
      <w:r w:rsidR="009053CD">
        <w:rPr>
          <w:rFonts w:hAnsi="HG丸ｺﾞｼｯｸM-PRO" w:hint="eastAsia"/>
          <w:sz w:val="22"/>
        </w:rPr>
        <w:t>23</w:t>
      </w:r>
      <w:r w:rsidR="00537791">
        <w:rPr>
          <w:rFonts w:hAnsi="HG丸ｺﾞｼｯｸM-PRO" w:hint="eastAsia"/>
          <w:sz w:val="22"/>
        </w:rPr>
        <w:t>（2011）</w:t>
      </w:r>
      <w:r w:rsidR="009053CD">
        <w:rPr>
          <w:rFonts w:hAnsi="HG丸ｺﾞｼｯｸM-PRO" w:hint="eastAsia"/>
          <w:sz w:val="22"/>
        </w:rPr>
        <w:t>年に</w:t>
      </w:r>
      <w:r w:rsidRPr="00042861">
        <w:rPr>
          <w:rFonts w:hAnsi="HG丸ｺﾞｼｯｸM-PRO" w:hint="eastAsia"/>
          <w:sz w:val="22"/>
        </w:rPr>
        <w:t>施行した「大阪府がん対策推進条例」では、「府民をがんから守り、健康な生活を送ることができるよう努めるとともに、がんになっても社会での役割を果たすことができ、お互いに支えあい、安心して暮らしていける地域社会を実現すること」を</w:t>
      </w:r>
      <w:r w:rsidR="007F44AF">
        <w:rPr>
          <w:rFonts w:hAnsi="HG丸ｺﾞｼｯｸM-PRO" w:hint="eastAsia"/>
          <w:sz w:val="22"/>
        </w:rPr>
        <w:t>めざ</w:t>
      </w:r>
      <w:r w:rsidRPr="00042861">
        <w:rPr>
          <w:rFonts w:hAnsi="HG丸ｺﾞｼｯｸM-PRO" w:hint="eastAsia"/>
          <w:sz w:val="22"/>
        </w:rPr>
        <w:t>すと明記しています。</w:t>
      </w:r>
    </w:p>
    <w:p w14:paraId="5B2E8C35" w14:textId="77777777" w:rsidR="002006FC" w:rsidRDefault="002006FC" w:rsidP="002006FC">
      <w:pPr>
        <w:tabs>
          <w:tab w:val="left" w:pos="8364"/>
        </w:tabs>
        <w:ind w:leftChars="236" w:left="705" w:hangingChars="63" w:hanging="139"/>
        <w:rPr>
          <w:rFonts w:hAnsi="HG丸ｺﾞｼｯｸM-PRO"/>
          <w:sz w:val="22"/>
        </w:rPr>
      </w:pPr>
    </w:p>
    <w:p w14:paraId="23C5C3CB" w14:textId="77777777" w:rsidR="00E20699" w:rsidRPr="00042861" w:rsidRDefault="00E2069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C407CA" w:rsidRPr="00042861">
        <w:rPr>
          <w:rFonts w:hAnsi="HG丸ｺﾞｼｯｸM-PRO" w:hint="eastAsia"/>
          <w:color w:val="auto"/>
          <w:sz w:val="22"/>
          <w:szCs w:val="22"/>
        </w:rPr>
        <w:t>また、これまで民間企業と連携協定を締結し、がん検診受診率向上のためのイベントの開催や啓発資材の配布等に取り組んできました。</w:t>
      </w:r>
      <w:r w:rsidRPr="00042861">
        <w:rPr>
          <w:rFonts w:hAnsi="HG丸ｺﾞｼｯｸM-PRO" w:hint="eastAsia"/>
          <w:color w:val="auto"/>
          <w:sz w:val="22"/>
          <w:szCs w:val="22"/>
        </w:rPr>
        <w:t>がんになっても安心して暮らせる社会の実現を</w:t>
      </w:r>
      <w:r w:rsidR="007F44AF">
        <w:rPr>
          <w:rFonts w:hAnsi="HG丸ｺﾞｼｯｸM-PRO" w:hint="eastAsia"/>
          <w:color w:val="auto"/>
          <w:sz w:val="22"/>
          <w:szCs w:val="22"/>
        </w:rPr>
        <w:t>めざ</w:t>
      </w:r>
      <w:r w:rsidRPr="00042861">
        <w:rPr>
          <w:rFonts w:hAnsi="HG丸ｺﾞｼｯｸM-PRO" w:hint="eastAsia"/>
          <w:color w:val="auto"/>
          <w:sz w:val="22"/>
          <w:szCs w:val="22"/>
        </w:rPr>
        <w:t>すには、行政だけでなく、</w:t>
      </w:r>
      <w:r w:rsidRPr="00042861">
        <w:rPr>
          <w:rFonts w:hAnsi="HG丸ｺﾞｼｯｸM-PRO" w:hint="eastAsia"/>
          <w:color w:val="000000" w:themeColor="text1"/>
          <w:sz w:val="22"/>
          <w:szCs w:val="22"/>
        </w:rPr>
        <w:t>医療関係団体や</w:t>
      </w:r>
      <w:r w:rsidRPr="00042861">
        <w:rPr>
          <w:rFonts w:hAnsi="HG丸ｺﾞｼｯｸM-PRO" w:hint="eastAsia"/>
          <w:color w:val="auto"/>
          <w:sz w:val="22"/>
          <w:szCs w:val="22"/>
        </w:rPr>
        <w:t>医療保険者</w:t>
      </w:r>
      <w:r w:rsidRPr="00042861">
        <w:rPr>
          <w:rFonts w:hAnsi="HG丸ｺﾞｼｯｸM-PRO" w:hint="eastAsia"/>
          <w:color w:val="000000" w:themeColor="text1"/>
          <w:sz w:val="22"/>
          <w:szCs w:val="22"/>
        </w:rPr>
        <w:t>、患者会及び患者支援団体、企業、マスメディアなど、</w:t>
      </w:r>
      <w:r w:rsidRPr="00042861">
        <w:rPr>
          <w:rFonts w:hAnsi="HG丸ｺﾞｼｯｸM-PRO" w:hint="eastAsia"/>
          <w:color w:val="auto"/>
          <w:sz w:val="22"/>
          <w:szCs w:val="22"/>
        </w:rPr>
        <w:t>社会全体で、がん患者や家族への理解を深める普及啓発や支援体制の構築が必要です。</w:t>
      </w:r>
    </w:p>
    <w:p w14:paraId="74F503DB" w14:textId="77777777" w:rsidR="006E6B09" w:rsidRPr="00042861" w:rsidRDefault="006E6B09" w:rsidP="00A618C9">
      <w:pPr>
        <w:tabs>
          <w:tab w:val="left" w:pos="8364"/>
        </w:tabs>
        <w:ind w:leftChars="200" w:left="700" w:hangingChars="100" w:hanging="220"/>
        <w:rPr>
          <w:rFonts w:hAnsi="HG丸ｺﾞｼｯｸM-PRO"/>
          <w:color w:val="auto"/>
          <w:sz w:val="22"/>
          <w:szCs w:val="22"/>
        </w:rPr>
      </w:pPr>
    </w:p>
    <w:p w14:paraId="76A1E2D7" w14:textId="77777777" w:rsidR="006318E1" w:rsidRPr="00042861" w:rsidRDefault="00E20699" w:rsidP="00BB1AD2">
      <w:pPr>
        <w:pStyle w:val="4"/>
        <w:numPr>
          <w:ilvl w:val="0"/>
          <w:numId w:val="0"/>
        </w:numPr>
        <w:ind w:firstLineChars="117" w:firstLine="282"/>
        <w:rPr>
          <w:rFonts w:asciiTheme="majorEastAsia" w:eastAsiaTheme="majorEastAsia" w:hAnsiTheme="majorEastAsia"/>
          <w:b w:val="0"/>
          <w:color w:val="auto"/>
          <w:szCs w:val="22"/>
        </w:rPr>
      </w:pPr>
      <w:bookmarkStart w:id="175" w:name="_Toc509826949"/>
      <w:r w:rsidRPr="00042861">
        <w:rPr>
          <w:rFonts w:asciiTheme="majorEastAsia" w:eastAsiaTheme="majorEastAsia" w:hAnsiTheme="majorEastAsia" w:hint="eastAsia"/>
          <w:color w:val="auto"/>
          <w:szCs w:val="22"/>
        </w:rPr>
        <w:t>②</w:t>
      </w:r>
      <w:r w:rsidR="00C04D5E" w:rsidRPr="00042861">
        <w:rPr>
          <w:rFonts w:asciiTheme="majorEastAsia" w:eastAsiaTheme="majorEastAsia" w:hAnsiTheme="majorEastAsia" w:hint="eastAsia"/>
          <w:color w:val="auto"/>
          <w:szCs w:val="22"/>
        </w:rPr>
        <w:t>大阪府</w:t>
      </w:r>
      <w:r w:rsidR="006318E1" w:rsidRPr="00042861">
        <w:rPr>
          <w:rFonts w:asciiTheme="majorEastAsia" w:eastAsiaTheme="majorEastAsia" w:hAnsiTheme="majorEastAsia" w:hint="eastAsia"/>
          <w:color w:val="auto"/>
          <w:szCs w:val="22"/>
        </w:rPr>
        <w:t>がん対策基金</w:t>
      </w:r>
      <w:bookmarkEnd w:id="172"/>
      <w:bookmarkEnd w:id="175"/>
    </w:p>
    <w:p w14:paraId="3B883CBB" w14:textId="77777777" w:rsidR="002006FC" w:rsidRDefault="001F1EB9" w:rsidP="002006FC">
      <w:pPr>
        <w:tabs>
          <w:tab w:val="left" w:pos="8364"/>
        </w:tabs>
        <w:ind w:leftChars="236" w:left="705" w:hangingChars="63" w:hanging="139"/>
        <w:rPr>
          <w:rFonts w:hAnsi="HG丸ｺﾞｼｯｸM-PRO"/>
          <w:color w:val="000000" w:themeColor="text1"/>
          <w:sz w:val="22"/>
          <w:szCs w:val="22"/>
        </w:rPr>
      </w:pP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大阪府</w:t>
      </w:r>
      <w:r w:rsidRPr="00042861">
        <w:rPr>
          <w:rFonts w:hAnsi="HG丸ｺﾞｼｯｸM-PRO" w:hint="eastAsia"/>
          <w:color w:val="000000" w:themeColor="text1"/>
          <w:sz w:val="22"/>
          <w:szCs w:val="22"/>
        </w:rPr>
        <w:t>がん対策基金は、</w:t>
      </w:r>
      <w:r w:rsidR="00A67EBC" w:rsidRPr="00042861">
        <w:rPr>
          <w:rFonts w:hAnsi="HG丸ｺﾞｼｯｸM-PRO" w:hint="eastAsia"/>
          <w:color w:val="000000" w:themeColor="text1"/>
          <w:sz w:val="22"/>
          <w:szCs w:val="22"/>
        </w:rPr>
        <w:t>がんの予防及び早期発見の推進</w:t>
      </w:r>
      <w:r w:rsidR="009C63B8">
        <w:rPr>
          <w:rFonts w:hAnsi="HG丸ｺﾞｼｯｸM-PRO" w:hint="eastAsia"/>
          <w:color w:val="000000" w:themeColor="text1"/>
          <w:sz w:val="22"/>
          <w:szCs w:val="22"/>
        </w:rPr>
        <w:t>、</w:t>
      </w:r>
      <w:r w:rsidR="00A67EBC" w:rsidRPr="00042861">
        <w:rPr>
          <w:rFonts w:hAnsi="HG丸ｺﾞｼｯｸM-PRO" w:hint="eastAsia"/>
          <w:color w:val="000000" w:themeColor="text1"/>
          <w:sz w:val="22"/>
          <w:szCs w:val="22"/>
        </w:rPr>
        <w:t>その他がん対策の推進に資するため、</w:t>
      </w:r>
      <w:r w:rsidR="001D360B" w:rsidRPr="00042861">
        <w:rPr>
          <w:rFonts w:hAnsi="HG丸ｺﾞｼｯｸM-PRO" w:hint="eastAsia"/>
          <w:color w:val="000000" w:themeColor="text1"/>
          <w:sz w:val="22"/>
          <w:szCs w:val="22"/>
        </w:rPr>
        <w:t>平成</w:t>
      </w:r>
      <w:r w:rsidR="009053CD">
        <w:rPr>
          <w:rFonts w:hAnsi="HG丸ｺﾞｼｯｸM-PRO" w:hint="eastAsia"/>
          <w:color w:val="000000" w:themeColor="text1"/>
          <w:sz w:val="22"/>
          <w:szCs w:val="22"/>
        </w:rPr>
        <w:t>2</w:t>
      </w:r>
      <w:r w:rsidR="009C63B8">
        <w:rPr>
          <w:rFonts w:hAnsi="HG丸ｺﾞｼｯｸM-PRO" w:hint="eastAsia"/>
          <w:color w:val="000000" w:themeColor="text1"/>
          <w:sz w:val="22"/>
          <w:szCs w:val="22"/>
        </w:rPr>
        <w:t>4</w:t>
      </w:r>
      <w:r w:rsidR="00537791">
        <w:rPr>
          <w:rFonts w:hAnsi="HG丸ｺﾞｼｯｸM-PRO" w:hint="eastAsia"/>
          <w:color w:val="000000" w:themeColor="text1"/>
          <w:sz w:val="22"/>
          <w:szCs w:val="22"/>
        </w:rPr>
        <w:t>（2012）</w:t>
      </w:r>
      <w:r w:rsidR="009053CD">
        <w:rPr>
          <w:rFonts w:hAnsi="HG丸ｺﾞｼｯｸM-PRO" w:hint="eastAsia"/>
          <w:color w:val="000000" w:themeColor="text1"/>
          <w:sz w:val="22"/>
          <w:szCs w:val="22"/>
        </w:rPr>
        <w:t>年度に</w:t>
      </w:r>
      <w:r w:rsidR="001D360B" w:rsidRPr="00042861">
        <w:rPr>
          <w:rFonts w:hAnsi="HG丸ｺﾞｼｯｸM-PRO" w:hint="eastAsia"/>
          <w:color w:val="000000" w:themeColor="text1"/>
          <w:sz w:val="22"/>
          <w:szCs w:val="22"/>
        </w:rPr>
        <w:t>大阪府がん対策基金</w:t>
      </w:r>
      <w:r w:rsidR="00A67EBC" w:rsidRPr="00042861">
        <w:rPr>
          <w:rFonts w:hAnsi="HG丸ｺﾞｼｯｸM-PRO" w:hint="eastAsia"/>
          <w:color w:val="000000" w:themeColor="text1"/>
          <w:sz w:val="22"/>
          <w:szCs w:val="22"/>
        </w:rPr>
        <w:t>条例</w:t>
      </w:r>
      <w:r w:rsidR="005135FA" w:rsidRPr="00042861">
        <w:rPr>
          <w:rFonts w:hAnsi="HG丸ｺﾞｼｯｸM-PRO" w:hint="eastAsia"/>
          <w:color w:val="000000" w:themeColor="text1"/>
          <w:sz w:val="22"/>
          <w:szCs w:val="22"/>
        </w:rPr>
        <w:t>を</w:t>
      </w:r>
      <w:r w:rsidR="00A67EBC" w:rsidRPr="00042861">
        <w:rPr>
          <w:rFonts w:hAnsi="HG丸ｺﾞｼｯｸM-PRO" w:hint="eastAsia"/>
          <w:color w:val="000000" w:themeColor="text1"/>
          <w:sz w:val="22"/>
          <w:szCs w:val="22"/>
        </w:rPr>
        <w:t>制定</w:t>
      </w:r>
      <w:r w:rsidR="005135FA" w:rsidRPr="00042861">
        <w:rPr>
          <w:rFonts w:hAnsi="HG丸ｺﾞｼｯｸM-PRO" w:hint="eastAsia"/>
          <w:color w:val="000000" w:themeColor="text1"/>
          <w:sz w:val="22"/>
          <w:szCs w:val="22"/>
        </w:rPr>
        <w:t>し</w:t>
      </w:r>
      <w:r w:rsidR="005135FA" w:rsidRPr="00042861">
        <w:rPr>
          <w:rFonts w:hAnsi="HG丸ｺﾞｼｯｸM-PRO"/>
          <w:color w:val="000000" w:themeColor="text1"/>
          <w:sz w:val="22"/>
          <w:szCs w:val="22"/>
        </w:rPr>
        <w:t>ま</w:t>
      </w:r>
      <w:r w:rsidR="00D764F6" w:rsidRPr="00042861">
        <w:rPr>
          <w:rFonts w:hAnsi="HG丸ｺﾞｼｯｸM-PRO" w:hint="eastAsia"/>
          <w:color w:val="000000" w:themeColor="text1"/>
          <w:sz w:val="22"/>
          <w:szCs w:val="22"/>
        </w:rPr>
        <w:t>した</w:t>
      </w:r>
      <w:r w:rsidR="00A67EBC" w:rsidRPr="00042861">
        <w:rPr>
          <w:rFonts w:hAnsi="HG丸ｺﾞｼｯｸM-PRO" w:hint="eastAsia"/>
          <w:color w:val="000000" w:themeColor="text1"/>
          <w:sz w:val="22"/>
          <w:szCs w:val="22"/>
        </w:rPr>
        <w:t>。</w:t>
      </w:r>
    </w:p>
    <w:p w14:paraId="748E97B0" w14:textId="77777777" w:rsidR="002006FC" w:rsidRDefault="002006FC" w:rsidP="002006FC">
      <w:pPr>
        <w:tabs>
          <w:tab w:val="left" w:pos="8364"/>
        </w:tabs>
        <w:ind w:leftChars="236" w:left="705" w:hangingChars="63" w:hanging="139"/>
        <w:rPr>
          <w:rFonts w:hAnsi="HG丸ｺﾞｼｯｸM-PRO"/>
          <w:color w:val="000000" w:themeColor="text1"/>
          <w:sz w:val="22"/>
          <w:szCs w:val="22"/>
        </w:rPr>
      </w:pPr>
    </w:p>
    <w:p w14:paraId="1D5E3F43" w14:textId="77777777" w:rsidR="001F1EB9" w:rsidRPr="00042861" w:rsidRDefault="001F1EB9"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w:t>
      </w:r>
      <w:r w:rsidR="000A50C4" w:rsidRPr="00042861">
        <w:rPr>
          <w:rFonts w:hAnsi="HG丸ｺﾞｼｯｸM-PRO" w:hint="eastAsia"/>
          <w:color w:val="auto"/>
          <w:sz w:val="22"/>
          <w:szCs w:val="22"/>
        </w:rPr>
        <w:t>が</w:t>
      </w:r>
      <w:r w:rsidRPr="00042861">
        <w:rPr>
          <w:rFonts w:hAnsi="HG丸ｺﾞｼｯｸM-PRO" w:hint="eastAsia"/>
          <w:color w:val="auto"/>
          <w:sz w:val="22"/>
          <w:szCs w:val="22"/>
        </w:rPr>
        <w:t>ん対策基金を活用し、がん検診の受診勧奨資材を作成し、民間企業と連携し</w:t>
      </w:r>
      <w:r w:rsidR="00CC2D5E" w:rsidRPr="00042861">
        <w:rPr>
          <w:rFonts w:hAnsi="HG丸ｺﾞｼｯｸM-PRO" w:hint="eastAsia"/>
          <w:color w:val="auto"/>
          <w:sz w:val="22"/>
          <w:szCs w:val="22"/>
        </w:rPr>
        <w:t>て</w:t>
      </w:r>
      <w:r w:rsidRPr="00042861">
        <w:rPr>
          <w:rFonts w:hAnsi="HG丸ｺﾞｼｯｸM-PRO" w:hint="eastAsia"/>
          <w:color w:val="auto"/>
          <w:sz w:val="22"/>
          <w:szCs w:val="22"/>
        </w:rPr>
        <w:t>、</w:t>
      </w:r>
      <w:r w:rsidR="00CC2D5E" w:rsidRPr="00042861">
        <w:rPr>
          <w:rFonts w:hAnsi="HG丸ｺﾞｼｯｸM-PRO" w:hint="eastAsia"/>
          <w:color w:val="auto"/>
          <w:sz w:val="22"/>
          <w:szCs w:val="22"/>
        </w:rPr>
        <w:t>がん予防や早期発見の推進につながる普及啓発活動を行うとともに、がん患者や家族を支える患者会の活動を支援し</w:t>
      </w:r>
      <w:r w:rsidR="008A1C1A">
        <w:rPr>
          <w:rFonts w:hAnsi="HG丸ｺﾞｼｯｸM-PRO" w:hint="eastAsia"/>
          <w:color w:val="auto"/>
          <w:sz w:val="22"/>
          <w:szCs w:val="22"/>
        </w:rPr>
        <w:t>、がん専門医などの外部講師を活用したがん教育などの先駆的な取組みを実施し</w:t>
      </w:r>
      <w:r w:rsidR="00CC2D5E" w:rsidRPr="00042861">
        <w:rPr>
          <w:rFonts w:hAnsi="HG丸ｺﾞｼｯｸM-PRO" w:hint="eastAsia"/>
          <w:color w:val="auto"/>
          <w:sz w:val="22"/>
          <w:szCs w:val="22"/>
        </w:rPr>
        <w:t>てきました</w:t>
      </w:r>
      <w:r w:rsidR="00965329">
        <w:rPr>
          <w:rFonts w:hAnsi="HG丸ｺﾞｼｯｸM-PRO" w:hint="eastAsia"/>
          <w:color w:val="auto"/>
          <w:sz w:val="22"/>
          <w:szCs w:val="22"/>
        </w:rPr>
        <w:t>。</w:t>
      </w:r>
      <w:r w:rsidR="001D360B" w:rsidRPr="001E28F4">
        <w:rPr>
          <w:rFonts w:hAnsi="HG丸ｺﾞｼｯｸM-PRO" w:hint="eastAsia"/>
          <w:color w:val="auto"/>
          <w:sz w:val="22"/>
          <w:szCs w:val="22"/>
        </w:rPr>
        <w:t>大阪府</w:t>
      </w:r>
      <w:r w:rsidR="00E97E4A" w:rsidRPr="001E28F4">
        <w:rPr>
          <w:rFonts w:hAnsi="HG丸ｺﾞｼｯｸM-PRO" w:hint="eastAsia"/>
          <w:color w:val="auto"/>
          <w:sz w:val="22"/>
          <w:szCs w:val="22"/>
        </w:rPr>
        <w:t>がん対策基金の運用を継続</w:t>
      </w:r>
      <w:r w:rsidR="00561290" w:rsidRPr="001E28F4">
        <w:rPr>
          <w:rFonts w:hAnsi="HG丸ｺﾞｼｯｸM-PRO" w:hint="eastAsia"/>
          <w:color w:val="auto"/>
          <w:sz w:val="22"/>
          <w:szCs w:val="22"/>
        </w:rPr>
        <w:t>し、社会全体</w:t>
      </w:r>
      <w:r w:rsidR="002C0416">
        <w:rPr>
          <w:rFonts w:hAnsi="HG丸ｺﾞｼｯｸM-PRO" w:hint="eastAsia"/>
          <w:color w:val="auto"/>
          <w:sz w:val="22"/>
          <w:szCs w:val="22"/>
        </w:rPr>
        <w:t>で</w:t>
      </w:r>
      <w:r w:rsidR="00561290" w:rsidRPr="001E28F4">
        <w:rPr>
          <w:rFonts w:hAnsi="HG丸ｺﾞｼｯｸM-PRO" w:hint="eastAsia"/>
          <w:color w:val="auto"/>
          <w:sz w:val="22"/>
          <w:szCs w:val="22"/>
        </w:rPr>
        <w:t>がん対策を進める</w:t>
      </w:r>
      <w:r w:rsidR="00E97E4A" w:rsidRPr="001E28F4">
        <w:rPr>
          <w:rFonts w:hAnsi="HG丸ｺﾞｼｯｸM-PRO" w:hint="eastAsia"/>
          <w:color w:val="auto"/>
          <w:sz w:val="22"/>
          <w:szCs w:val="22"/>
        </w:rPr>
        <w:t>ことが必要です。</w:t>
      </w:r>
    </w:p>
    <w:p w14:paraId="43ADBEC9" w14:textId="77777777" w:rsidR="006318E1" w:rsidRPr="00042861" w:rsidRDefault="006318E1" w:rsidP="00A618C9">
      <w:pPr>
        <w:tabs>
          <w:tab w:val="left" w:pos="8364"/>
        </w:tabs>
        <w:ind w:firstLineChars="300" w:firstLine="663"/>
        <w:rPr>
          <w:rFonts w:hAnsi="HG丸ｺﾞｼｯｸM-PRO"/>
          <w:b/>
          <w:color w:val="auto"/>
          <w:sz w:val="22"/>
          <w:szCs w:val="22"/>
        </w:rPr>
      </w:pPr>
    </w:p>
    <w:p w14:paraId="7B7D0FDD" w14:textId="77777777" w:rsidR="00071B86" w:rsidRPr="00042861" w:rsidRDefault="00E20699" w:rsidP="00BB1AD2">
      <w:pPr>
        <w:pStyle w:val="4"/>
        <w:numPr>
          <w:ilvl w:val="0"/>
          <w:numId w:val="0"/>
        </w:numPr>
        <w:ind w:leftChars="119" w:left="459" w:hangingChars="72" w:hanging="173"/>
        <w:rPr>
          <w:rFonts w:asciiTheme="majorEastAsia" w:eastAsiaTheme="majorEastAsia" w:hAnsiTheme="majorEastAsia"/>
          <w:color w:val="auto"/>
          <w:szCs w:val="22"/>
        </w:rPr>
      </w:pPr>
      <w:bookmarkStart w:id="176" w:name="_Toc487755802"/>
      <w:bookmarkStart w:id="177" w:name="_Toc509826950"/>
      <w:r w:rsidRPr="00042861">
        <w:rPr>
          <w:rFonts w:asciiTheme="majorEastAsia" w:eastAsiaTheme="majorEastAsia" w:hAnsiTheme="majorEastAsia" w:hint="eastAsia"/>
          <w:color w:val="auto"/>
          <w:szCs w:val="22"/>
        </w:rPr>
        <w:t>③</w:t>
      </w:r>
      <w:r w:rsidR="00071B86" w:rsidRPr="00042861">
        <w:rPr>
          <w:rFonts w:asciiTheme="majorEastAsia" w:eastAsiaTheme="majorEastAsia" w:hAnsiTheme="majorEastAsia" w:hint="eastAsia"/>
          <w:color w:val="auto"/>
          <w:szCs w:val="22"/>
        </w:rPr>
        <w:t>がん患者会等との連携</w:t>
      </w:r>
      <w:bookmarkEnd w:id="176"/>
      <w:bookmarkEnd w:id="177"/>
    </w:p>
    <w:p w14:paraId="07D6923E" w14:textId="37AA0AF8" w:rsidR="00071B86" w:rsidRPr="00042861" w:rsidRDefault="00071B86" w:rsidP="002006FC">
      <w:pPr>
        <w:tabs>
          <w:tab w:val="left" w:pos="8364"/>
        </w:tabs>
        <w:ind w:leftChars="236" w:left="705" w:hangingChars="63" w:hanging="139"/>
        <w:rPr>
          <w:rFonts w:hAnsi="HG丸ｺﾞｼｯｸM-PRO"/>
          <w:color w:val="auto"/>
          <w:sz w:val="22"/>
          <w:szCs w:val="22"/>
        </w:rPr>
      </w:pPr>
      <w:r w:rsidRPr="00042861">
        <w:rPr>
          <w:rFonts w:hAnsi="HG丸ｺﾞｼｯｸM-PRO" w:hint="eastAsia"/>
          <w:color w:val="auto"/>
          <w:sz w:val="22"/>
          <w:szCs w:val="22"/>
        </w:rPr>
        <w:t>○平成</w:t>
      </w:r>
      <w:r w:rsidR="009053CD">
        <w:rPr>
          <w:rFonts w:hAnsi="HG丸ｺﾞｼｯｸM-PRO" w:hint="eastAsia"/>
          <w:color w:val="auto"/>
          <w:sz w:val="22"/>
          <w:szCs w:val="22"/>
        </w:rPr>
        <w:t>28</w:t>
      </w:r>
      <w:r w:rsidR="00537791">
        <w:rPr>
          <w:rFonts w:hAnsi="HG丸ｺﾞｼｯｸM-PRO" w:hint="eastAsia"/>
          <w:color w:val="auto"/>
          <w:sz w:val="22"/>
          <w:szCs w:val="22"/>
        </w:rPr>
        <w:t>（2016）</w:t>
      </w:r>
      <w:r w:rsidR="009053CD">
        <w:rPr>
          <w:rFonts w:hAnsi="HG丸ｺﾞｼｯｸM-PRO" w:hint="eastAsia"/>
          <w:color w:val="auto"/>
          <w:sz w:val="22"/>
          <w:szCs w:val="22"/>
        </w:rPr>
        <w:t>年</w:t>
      </w:r>
      <w:r w:rsidR="009053CD">
        <w:rPr>
          <w:rFonts w:hAnsi="HG丸ｺﾞｼｯｸM-PRO" w:hint="eastAsia"/>
          <w:color w:val="000000" w:themeColor="text1"/>
          <w:sz w:val="22"/>
          <w:szCs w:val="22"/>
        </w:rPr>
        <w:t>12月に</w:t>
      </w:r>
      <w:r w:rsidRPr="00042861">
        <w:rPr>
          <w:rFonts w:hAnsi="HG丸ｺﾞｼｯｸM-PRO"/>
          <w:color w:val="000000" w:themeColor="text1"/>
          <w:sz w:val="22"/>
          <w:szCs w:val="22"/>
        </w:rPr>
        <w:t>改正されたがん対策基本法に</w:t>
      </w:r>
      <w:r w:rsidR="004F1DF7" w:rsidRPr="00042861">
        <w:rPr>
          <w:rFonts w:hAnsi="HG丸ｺﾞｼｯｸM-PRO" w:hint="eastAsia"/>
          <w:color w:val="000000" w:themeColor="text1"/>
          <w:sz w:val="22"/>
          <w:szCs w:val="22"/>
        </w:rPr>
        <w:t>は</w:t>
      </w:r>
      <w:r w:rsidRPr="00042861">
        <w:rPr>
          <w:rFonts w:hAnsi="HG丸ｺﾞｼｯｸM-PRO" w:hint="eastAsia"/>
          <w:color w:val="000000" w:themeColor="text1"/>
          <w:sz w:val="22"/>
          <w:szCs w:val="22"/>
        </w:rPr>
        <w:t>、「</w:t>
      </w:r>
      <w:r w:rsidR="00AD6CDE" w:rsidRPr="00AD6CDE">
        <w:rPr>
          <w:rFonts w:hAnsi="HG丸ｺﾞｼｯｸM-PRO" w:hint="eastAsia"/>
          <w:color w:val="000000" w:themeColor="text1"/>
          <w:sz w:val="22"/>
          <w:szCs w:val="22"/>
        </w:rPr>
        <w:t>国及び地方公共団体は、民間の団体が行うがん患者の支援に関する活動、がん患者の団体が行う情報交換等の活動等を支援するため、情報提供その他の必要な施策を講ずるものとする。</w:t>
      </w:r>
      <w:r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とあり</w:t>
      </w:r>
      <w:r w:rsidR="004F1DF7" w:rsidRPr="00042861">
        <w:rPr>
          <w:rFonts w:hAnsi="HG丸ｺﾞｼｯｸM-PRO" w:hint="eastAsia"/>
          <w:color w:val="000000" w:themeColor="text1"/>
          <w:sz w:val="22"/>
          <w:szCs w:val="22"/>
        </w:rPr>
        <w:t>、</w:t>
      </w:r>
      <w:r w:rsidR="001D360B" w:rsidRPr="00042861">
        <w:rPr>
          <w:rFonts w:hAnsi="HG丸ｺﾞｼｯｸM-PRO" w:hint="eastAsia"/>
          <w:color w:val="000000" w:themeColor="text1"/>
          <w:sz w:val="22"/>
          <w:szCs w:val="22"/>
        </w:rPr>
        <w:t>一層、</w:t>
      </w:r>
      <w:r w:rsidR="00944C72" w:rsidRPr="00042861">
        <w:rPr>
          <w:rFonts w:hAnsi="HG丸ｺﾞｼｯｸM-PRO" w:hint="eastAsia"/>
          <w:color w:val="000000" w:themeColor="text1"/>
          <w:sz w:val="22"/>
          <w:szCs w:val="22"/>
        </w:rPr>
        <w:t>がん患者の視点に立った施策を実施するため、</w:t>
      </w:r>
      <w:r w:rsidRPr="00042861">
        <w:rPr>
          <w:rFonts w:hAnsi="HG丸ｺﾞｼｯｸM-PRO" w:hint="eastAsia"/>
          <w:color w:val="000000" w:themeColor="text1"/>
          <w:sz w:val="22"/>
          <w:szCs w:val="22"/>
        </w:rPr>
        <w:t>患者</w:t>
      </w:r>
      <w:r w:rsidR="008E3655">
        <w:rPr>
          <w:rFonts w:hAnsi="HG丸ｺﾞｼｯｸM-PRO" w:hint="eastAsia"/>
          <w:color w:val="000000" w:themeColor="text1"/>
          <w:sz w:val="22"/>
          <w:szCs w:val="22"/>
        </w:rPr>
        <w:t>会等との</w:t>
      </w:r>
      <w:r w:rsidR="001D360B" w:rsidRPr="00042861">
        <w:rPr>
          <w:rFonts w:hAnsi="HG丸ｺﾞｼｯｸM-PRO" w:hint="eastAsia"/>
          <w:color w:val="000000" w:themeColor="text1"/>
          <w:sz w:val="22"/>
          <w:szCs w:val="22"/>
        </w:rPr>
        <w:t>継続的</w:t>
      </w:r>
      <w:r w:rsidR="00C407CA" w:rsidRPr="00042861">
        <w:rPr>
          <w:rFonts w:hAnsi="HG丸ｺﾞｼｯｸM-PRO" w:hint="eastAsia"/>
          <w:color w:val="000000" w:themeColor="text1"/>
          <w:sz w:val="22"/>
          <w:szCs w:val="22"/>
        </w:rPr>
        <w:t>な</w:t>
      </w:r>
      <w:r w:rsidRPr="00042861">
        <w:rPr>
          <w:rFonts w:hAnsi="HG丸ｺﾞｼｯｸM-PRO" w:hint="eastAsia"/>
          <w:color w:val="000000" w:themeColor="text1"/>
          <w:sz w:val="22"/>
          <w:szCs w:val="22"/>
        </w:rPr>
        <w:t>情報交換、意見交換が</w:t>
      </w:r>
      <w:r w:rsidR="00944C72" w:rsidRPr="00042861">
        <w:rPr>
          <w:rFonts w:hAnsi="HG丸ｺﾞｼｯｸM-PRO" w:hint="eastAsia"/>
          <w:color w:val="000000" w:themeColor="text1"/>
          <w:sz w:val="22"/>
          <w:szCs w:val="22"/>
        </w:rPr>
        <w:t>必要です</w:t>
      </w:r>
      <w:r w:rsidRPr="00042861">
        <w:rPr>
          <w:rFonts w:hAnsi="HG丸ｺﾞｼｯｸM-PRO" w:hint="eastAsia"/>
          <w:color w:val="000000" w:themeColor="text1"/>
          <w:sz w:val="22"/>
          <w:szCs w:val="22"/>
        </w:rPr>
        <w:t>。</w:t>
      </w:r>
    </w:p>
    <w:p w14:paraId="4DB4F8DD" w14:textId="77777777" w:rsidR="00E638C4" w:rsidRPr="00042861" w:rsidRDefault="00E638C4" w:rsidP="00A618C9">
      <w:pPr>
        <w:tabs>
          <w:tab w:val="left" w:pos="8364"/>
        </w:tabs>
        <w:ind w:leftChars="200" w:left="700" w:hangingChars="100" w:hanging="220"/>
        <w:rPr>
          <w:rFonts w:hAnsi="HG丸ｺﾞｼｯｸM-PRO"/>
          <w:color w:val="auto"/>
          <w:sz w:val="22"/>
          <w:szCs w:val="22"/>
        </w:rPr>
      </w:pPr>
    </w:p>
    <w:p w14:paraId="32BC13CC" w14:textId="77777777" w:rsidR="001F1EB9" w:rsidRPr="00042861" w:rsidRDefault="001F1EB9" w:rsidP="00A618C9">
      <w:pPr>
        <w:tabs>
          <w:tab w:val="left" w:pos="8364"/>
        </w:tabs>
        <w:ind w:leftChars="200" w:left="700" w:hangingChars="100" w:hanging="220"/>
        <w:rPr>
          <w:rFonts w:hAnsi="HG丸ｺﾞｼｯｸM-PRO"/>
          <w:color w:val="auto"/>
          <w:sz w:val="22"/>
          <w:szCs w:val="22"/>
        </w:rPr>
      </w:pPr>
    </w:p>
    <w:p w14:paraId="745046F5" w14:textId="77777777" w:rsidR="000003BE" w:rsidRPr="00042861" w:rsidRDefault="000003BE" w:rsidP="00A618C9">
      <w:pPr>
        <w:tabs>
          <w:tab w:val="left" w:pos="8364"/>
        </w:tabs>
        <w:ind w:leftChars="400" w:left="1180" w:hangingChars="100" w:hanging="220"/>
        <w:rPr>
          <w:rFonts w:hAnsi="HG丸ｺﾞｼｯｸM-PRO"/>
          <w:color w:val="auto"/>
          <w:sz w:val="22"/>
          <w:szCs w:val="22"/>
        </w:rPr>
      </w:pPr>
      <w:r w:rsidRPr="00042861">
        <w:rPr>
          <w:rFonts w:hAnsi="HG丸ｺﾞｼｯｸM-PRO"/>
          <w:color w:val="auto"/>
          <w:sz w:val="22"/>
          <w:szCs w:val="22"/>
        </w:rPr>
        <w:br w:type="page"/>
      </w:r>
    </w:p>
    <w:bookmarkStart w:id="178" w:name="_Toc488877900"/>
    <w:bookmarkStart w:id="179" w:name="_Toc509826951"/>
    <w:bookmarkStart w:id="180" w:name="_Toc487755804"/>
    <w:bookmarkStart w:id="181" w:name="_Toc487757239"/>
    <w:bookmarkStart w:id="182" w:name="_Toc487757351"/>
    <w:bookmarkStart w:id="183" w:name="_Toc487757550"/>
    <w:bookmarkStart w:id="184" w:name="_Toc488834904"/>
    <w:p w14:paraId="46BF1AA4" w14:textId="77777777" w:rsidR="00AD3987" w:rsidRPr="00B755DD" w:rsidRDefault="00E27C7E" w:rsidP="009C0342">
      <w:pPr>
        <w:pStyle w:val="1"/>
        <w:ind w:rightChars="-104" w:right="-250" w:firstLineChars="15" w:firstLine="54"/>
        <w:rPr>
          <w:rFonts w:ascii="ＭＳ ゴシック" w:hAnsi="ＭＳ ゴシック"/>
          <w:color w:val="0070C0"/>
          <w:sz w:val="36"/>
          <w:szCs w:val="28"/>
        </w:rPr>
      </w:pPr>
      <w:r w:rsidRPr="00B755DD">
        <w:rPr>
          <w:rFonts w:ascii="ＭＳ ゴシック" w:hAnsi="ＭＳ ゴシック"/>
          <w:noProof/>
          <w:color w:val="0070C0"/>
          <w:sz w:val="36"/>
          <w:szCs w:val="28"/>
          <w:u w:val="single"/>
        </w:rPr>
        <w:lastRenderedPageBreak/>
        <mc:AlternateContent>
          <mc:Choice Requires="wps">
            <w:drawing>
              <wp:anchor distT="0" distB="0" distL="114300" distR="114300" simplePos="0" relativeHeight="251601920" behindDoc="0" locked="0" layoutInCell="1" allowOverlap="1" wp14:anchorId="7FEC76B8" wp14:editId="179F5AD1">
                <wp:simplePos x="0" y="0"/>
                <wp:positionH relativeFrom="column">
                  <wp:posOffset>24765</wp:posOffset>
                </wp:positionH>
                <wp:positionV relativeFrom="paragraph">
                  <wp:posOffset>429895</wp:posOffset>
                </wp:positionV>
                <wp:extent cx="5876925" cy="8350250"/>
                <wp:effectExtent l="0" t="0" r="28575" b="12700"/>
                <wp:wrapNone/>
                <wp:docPr id="22" name="正方形/長方形 22" descr="（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title="第4章　基本的な考え方"/>
                <wp:cNvGraphicFramePr/>
                <a:graphic xmlns:a="http://schemas.openxmlformats.org/drawingml/2006/main">
                  <a:graphicData uri="http://schemas.microsoft.com/office/word/2010/wordprocessingShape">
                    <wps:wsp>
                      <wps:cNvSpPr/>
                      <wps:spPr>
                        <a:xfrm>
                          <a:off x="0" y="0"/>
                          <a:ext cx="5876925" cy="8350250"/>
                        </a:xfrm>
                        <a:prstGeom prst="rect">
                          <a:avLst/>
                        </a:prstGeom>
                        <a:noFill/>
                        <a:ln w="635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FEAD2" id="正方形/長方形 22" o:spid="_x0000_s1026" alt="タイトル: 第4章　基本的な考え方 - 説明: （全体像）&#10;（基本理念）&#10;がんを知り、がん予防を進めるとともに、がんになっても心身ともに適切な医療を受けられ、安心して暮らせる社会の構築&#10;（全体目標）&#10;がん死亡率の減少（二次医療圏間の差の縮小）&#10;がんり患率の減少（二次医療圏間の差の縮小）&#10;がん患者や家族の生活の質の確保&#10;（異本的な取組み）&#10;(1)がんの予防・早期発見&#10;○がんの１次予防&#10;（たばこ対策、がん教育等）&#10;○がん検診によるがんの早期発見（２次予防）&#10;○肝炎肝がん対策の推進&#10;(2)がん医療の充実&#10;○医療提供体制の充実&#10;○小児・ＡＹＡ世代・希少がん等・高齢者のがん対策&#10;○新たな治療法の活用&#10;○がん登録の推進&#10;○緩和ケアの推進&#10;(3)患者支援の充実&#10;○がん患者の相談支援&#10;○がん患者への情報提供&#10;○就労支援等のがんサバイバーシップ支援&#10;(4)がん対策を社会全体で進める環境づくり&#10;○社会全体での機運づくり&#10;○大阪府がん対策基金&#10;○がん患者会等との連携促進&#10;" style="position:absolute;left:0;text-align:left;margin-left:1.95pt;margin-top:33.85pt;width:462.75pt;height:657.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" filled="f" strokecolor="#385d8a" strokeweight=".5pt"/>
            </w:pict>
          </mc:Fallback>
        </mc:AlternateContent>
      </w:r>
      <w:r w:rsidR="00957E81" w:rsidRPr="009C0342">
        <w:rPr>
          <w:rFonts w:ascii="ＭＳ ゴシック" w:hAnsi="ＭＳ ゴシック"/>
          <w:noProof/>
          <w:color w:val="0070C0"/>
          <w:sz w:val="36"/>
          <w:szCs w:val="28"/>
        </w:rPr>
        <mc:AlternateContent>
          <mc:Choice Requires="wps">
            <w:drawing>
              <wp:anchor distT="0" distB="0" distL="114300" distR="114300" simplePos="0" relativeHeight="251602944" behindDoc="0" locked="0" layoutInCell="1" allowOverlap="1" wp14:anchorId="0CAC87CD" wp14:editId="2ED6466F">
                <wp:simplePos x="0" y="0"/>
                <wp:positionH relativeFrom="column">
                  <wp:posOffset>349885</wp:posOffset>
                </wp:positionH>
                <wp:positionV relativeFrom="paragraph">
                  <wp:posOffset>347980</wp:posOffset>
                </wp:positionV>
                <wp:extent cx="892810" cy="424815"/>
                <wp:effectExtent l="0" t="0" r="2540" b="13335"/>
                <wp:wrapNone/>
                <wp:docPr id="21" name="テキスト ボックス 21" descr="全体像" title="全体像"/>
                <wp:cNvGraphicFramePr/>
                <a:graphic xmlns:a="http://schemas.openxmlformats.org/drawingml/2006/main">
                  <a:graphicData uri="http://schemas.microsoft.com/office/word/2010/wordprocessingShape">
                    <wps:wsp>
                      <wps:cNvSpPr txBox="1"/>
                      <wps:spPr>
                        <a:xfrm>
                          <a:off x="0" y="0"/>
                          <a:ext cx="892810"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87CD" id="テキスト ボックス 21" o:spid="_x0000_s1126" type="#_x0000_t202" alt="タイトル: 全体像 - 説明: 全体像" style="position:absolute;left:0;text-align:left;margin-left:27.55pt;margin-top:27.4pt;width:70.3pt;height:33.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" filled="f" stroked="f" strokeweight=".5pt">
                <v:textbox inset="0,0,0,0">
                  <w:txbxContent>
                    <w:p w14:paraId="00358FBA" w14:textId="77777777" w:rsidR="0034376A" w:rsidRPr="00540AC9" w:rsidRDefault="0034376A" w:rsidP="00AD3987">
                      <w:pPr>
                        <w:rPr>
                          <w:rFonts w:asciiTheme="majorEastAsia" w:eastAsiaTheme="majorEastAsia" w:hAnsiTheme="majorEastAsia"/>
                          <w:b/>
                          <w:color w:val="auto"/>
                          <w:sz w:val="21"/>
                          <w:szCs w:val="36"/>
                        </w:rPr>
                      </w:pPr>
                      <w:r w:rsidRPr="00540AC9">
                        <w:rPr>
                          <w:rFonts w:asciiTheme="majorEastAsia" w:eastAsiaTheme="majorEastAsia" w:hAnsiTheme="majorEastAsia"/>
                          <w:b/>
                          <w:color w:val="auto"/>
                          <w:sz w:val="28"/>
                          <w:szCs w:val="36"/>
                        </w:rPr>
                        <w:t>[全体像]</w:t>
                      </w:r>
                    </w:p>
                  </w:txbxContent>
                </v:textbox>
              </v:shape>
            </w:pict>
          </mc:Fallback>
        </mc:AlternateContent>
      </w:r>
      <w:r w:rsidR="00596FD9" w:rsidRPr="009C0342">
        <w:rPr>
          <w:rFonts w:ascii="ＭＳ ゴシック" w:hAnsi="ＭＳ ゴシック" w:hint="eastAsia"/>
          <w:color w:val="auto"/>
          <w:sz w:val="44"/>
          <w:bdr w:val="single" w:sz="4" w:space="0" w:color="auto"/>
          <w:shd w:val="pct15" w:color="auto" w:fill="FFFFFF"/>
        </w:rPr>
        <w:t>第４章　基本的な考え方</w:t>
      </w:r>
      <w:bookmarkEnd w:id="173"/>
      <w:bookmarkEnd w:id="174"/>
      <w:bookmarkEnd w:id="178"/>
      <w:bookmarkEnd w:id="179"/>
      <w:r w:rsidR="00596FD9" w:rsidRPr="009C0342">
        <w:rPr>
          <w:rFonts w:ascii="ＭＳ ゴシック" w:hAnsi="ＭＳ ゴシック" w:hint="eastAsia"/>
          <w:color w:val="auto"/>
          <w:sz w:val="44"/>
          <w:bdr w:val="single" w:sz="4" w:space="0" w:color="auto"/>
          <w:shd w:val="pct15" w:color="auto" w:fill="FFFFFF"/>
        </w:rPr>
        <w:t xml:space="preserve">　　　　　　　　</w:t>
      </w:r>
      <w:r w:rsidR="00D55526" w:rsidRPr="009C0342">
        <w:rPr>
          <w:rFonts w:ascii="ＭＳ ゴシック" w:hAnsi="ＭＳ ゴシック" w:hint="eastAsia"/>
          <w:color w:val="auto"/>
          <w:sz w:val="44"/>
          <w:bdr w:val="single" w:sz="4" w:space="0" w:color="auto"/>
          <w:shd w:val="pct15" w:color="auto" w:fill="FFFFFF"/>
        </w:rPr>
        <w:t xml:space="preserve">　　</w:t>
      </w:r>
      <w:bookmarkStart w:id="185" w:name="_Toc485731132"/>
      <w:bookmarkStart w:id="186" w:name="_Toc486531956"/>
      <w:bookmarkEnd w:id="180"/>
      <w:bookmarkEnd w:id="181"/>
      <w:bookmarkEnd w:id="182"/>
      <w:bookmarkEnd w:id="183"/>
      <w:bookmarkEnd w:id="184"/>
    </w:p>
    <w:p w14:paraId="2C6DE650"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41856" behindDoc="0" locked="0" layoutInCell="1" allowOverlap="1" wp14:anchorId="79B7A5E7" wp14:editId="5B75EFEF">
                <wp:simplePos x="0" y="0"/>
                <wp:positionH relativeFrom="column">
                  <wp:posOffset>166370</wp:posOffset>
                </wp:positionH>
                <wp:positionV relativeFrom="paragraph">
                  <wp:posOffset>276860</wp:posOffset>
                </wp:positionV>
                <wp:extent cx="1419225" cy="350520"/>
                <wp:effectExtent l="0" t="0" r="0" b="0"/>
                <wp:wrapNone/>
                <wp:docPr id="270" name="正方形/長方形 270" descr="＜基本理念＞&#10;" title="第4章　基本的な考え方"/>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7A5E7" id="正方形/長方形 270" o:spid="_x0000_s1127" alt="タイトル: 第4章　基本的な考え方 - 説明: ＜基本理念＞&#10;" style="position:absolute;left:0;text-align:left;margin-left:13.1pt;margin-top:21.8pt;width:111.75pt;height:27.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" filled="f" stroked="f" strokeweight="2pt">
                <v:textbox>
                  <w:txbxContent>
                    <w:p w14:paraId="65F8F81D" w14:textId="77777777" w:rsidR="0034376A" w:rsidRPr="00957E81" w:rsidRDefault="0034376A" w:rsidP="005443C9">
                      <w:pPr>
                        <w:jc w:val="center"/>
                        <w:rPr>
                          <w:b/>
                          <w:color w:val="FFFFFF" w:themeColor="background1"/>
                        </w:rPr>
                      </w:pPr>
                      <w:r w:rsidRPr="00540AC9">
                        <w:rPr>
                          <w:rFonts w:hint="eastAsia"/>
                          <w:b/>
                          <w:color w:val="auto"/>
                        </w:rPr>
                        <w:t>＜基本理念＞</w:t>
                      </w:r>
                    </w:p>
                  </w:txbxContent>
                </v:textbox>
              </v:rect>
            </w:pict>
          </mc:Fallback>
        </mc:AlternateContent>
      </w:r>
      <w:r w:rsidRPr="00042861">
        <w:rPr>
          <w:rFonts w:hAnsi="HG丸ｺﾞｼｯｸM-PRO"/>
          <w:noProof/>
          <w:color w:val="0070C0"/>
          <w:sz w:val="36"/>
          <w:szCs w:val="28"/>
        </w:rPr>
        <mc:AlternateContent>
          <mc:Choice Requires="wps">
            <w:drawing>
              <wp:anchor distT="0" distB="0" distL="114300" distR="114300" simplePos="0" relativeHeight="251600896" behindDoc="1" locked="0" layoutInCell="1" allowOverlap="1" wp14:anchorId="4A04F5C6" wp14:editId="2A9A1B24">
                <wp:simplePos x="0" y="0"/>
                <wp:positionH relativeFrom="column">
                  <wp:posOffset>120015</wp:posOffset>
                </wp:positionH>
                <wp:positionV relativeFrom="paragraph">
                  <wp:posOffset>306070</wp:posOffset>
                </wp:positionV>
                <wp:extent cx="5466080" cy="3174365"/>
                <wp:effectExtent l="0" t="0" r="20320" b="26035"/>
                <wp:wrapNone/>
                <wp:docPr id="27" name="角丸四角形 27" descr="基本理念と全体目標" title="基本理念と全体目標"/>
                <wp:cNvGraphicFramePr/>
                <a:graphic xmlns:a="http://schemas.openxmlformats.org/drawingml/2006/main">
                  <a:graphicData uri="http://schemas.microsoft.com/office/word/2010/wordprocessingShape">
                    <wps:wsp>
                      <wps:cNvSpPr/>
                      <wps:spPr>
                        <a:xfrm>
                          <a:off x="0" y="0"/>
                          <a:ext cx="5466080" cy="3174365"/>
                        </a:xfrm>
                        <a:prstGeom prst="roundRect">
                          <a:avLst>
                            <a:gd name="adj" fmla="val 12189"/>
                          </a:avLst>
                        </a:prstGeom>
                        <a:solidFill>
                          <a:srgbClr val="4F81BD">
                            <a:lumMod val="20000"/>
                            <a:lumOff val="80000"/>
                          </a:srgbClr>
                        </a:solidFill>
                        <a:ln w="12700" cap="flat" cmpd="sng" algn="ctr">
                          <a:solidFill>
                            <a:srgbClr val="4F81BD">
                              <a:shade val="50000"/>
                            </a:srgbClr>
                          </a:solidFill>
                          <a:prstDash val="solid"/>
                        </a:ln>
                        <a:effectLst/>
                      </wps:spPr>
                      <wps:txbx>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04F5C6" id="角丸四角形 27" o:spid="_x0000_s1128" alt="タイトル: 基本理念と全体目標 - 説明: 基本理念と全体目標" style="position:absolute;left:0;text-align:left;margin-left:9.45pt;margin-top:24.1pt;width:430.4pt;height:249.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9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" fillcolor="#dce6f2" strokecolor="#385d8a" strokeweight="1pt">
                <v:textbox inset="2mm,1mm,2mm,1mm">
                  <w:txbxContent>
                    <w:p w14:paraId="6A10603A"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0F2951A6"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2880" behindDoc="0" locked="0" layoutInCell="1" allowOverlap="1" wp14:anchorId="5D730A77" wp14:editId="6D58DD20">
                <wp:simplePos x="0" y="0"/>
                <wp:positionH relativeFrom="column">
                  <wp:posOffset>234315</wp:posOffset>
                </wp:positionH>
                <wp:positionV relativeFrom="paragraph">
                  <wp:posOffset>106045</wp:posOffset>
                </wp:positionV>
                <wp:extent cx="5174615" cy="526211"/>
                <wp:effectExtent l="0" t="0" r="6985" b="7620"/>
                <wp:wrapNone/>
                <wp:docPr id="274" name="テキスト ボックス 2" descr="がんを知り、がん予防を進めるとともに、がんになっても心身ともに適切な医療を受けられ、安心して暮らせる社会の構築" title="基本理念"/>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615" cy="526211"/>
                        </a:xfrm>
                        <a:prstGeom prst="rect">
                          <a:avLst/>
                        </a:prstGeom>
                        <a:solidFill>
                          <a:srgbClr val="FFFFFF"/>
                        </a:solidFill>
                        <a:ln w="9525">
                          <a:noFill/>
                          <a:miter lim="800000"/>
                          <a:headEnd/>
                          <a:tailEnd/>
                        </a:ln>
                      </wps:spPr>
                      <wps:txb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30A77" id="_x0000_s1129" type="#_x0000_t202" alt="タイトル: 基本理念 - 説明: がんを知り、がん予防を進めるとともに、がんになっても心身ともに適切な医療を受けられ、安心して暮らせる社会の構築" style="position:absolute;left:0;text-align:left;margin-left:18.45pt;margin-top:8.35pt;width:407.45pt;height:41.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" stroked="f">
                <v:textbox>
                  <w:txbxContent>
                    <w:p w14:paraId="273C44A4" w14:textId="3CB41B1E" w:rsidR="0034376A" w:rsidRPr="00540AC9" w:rsidRDefault="0034376A" w:rsidP="00266DC2">
                      <w:pPr>
                        <w:ind w:firstLineChars="100" w:firstLine="241"/>
                        <w:jc w:val="left"/>
                        <w:rPr>
                          <w:rFonts w:hAnsi="HG丸ｺﾞｼｯｸM-PRO"/>
                          <w:sz w:val="20"/>
                          <w:szCs w:val="22"/>
                          <w:bdr w:val="single" w:sz="4" w:space="0" w:color="auto"/>
                        </w:rPr>
                      </w:pPr>
                      <w:r w:rsidRPr="00540AC9">
                        <w:rPr>
                          <w:rFonts w:hAnsi="HG丸ｺﾞｼｯｸM-PRO" w:hint="eastAsia"/>
                          <w:b/>
                          <w:szCs w:val="22"/>
                        </w:rPr>
                        <w:t>がんを知り、がん予防を進めるとともに、がんになっても心身ともに適切な医療を受けられ、安心して暮らせる社会の構築</w:t>
                      </w:r>
                    </w:p>
                  </w:txbxContent>
                </v:textbox>
              </v:shape>
            </w:pict>
          </mc:Fallback>
        </mc:AlternateContent>
      </w:r>
    </w:p>
    <w:p w14:paraId="3F2E04D4" w14:textId="77777777" w:rsidR="00AD3987" w:rsidRPr="00042861" w:rsidRDefault="00957E81" w:rsidP="00AD3987">
      <w:pPr>
        <w:rPr>
          <w:rFonts w:hAnsi="HG丸ｺﾞｼｯｸM-PRO"/>
          <w:b/>
          <w:color w:val="0070C0"/>
          <w:sz w:val="36"/>
          <w:szCs w:val="28"/>
        </w:rPr>
      </w:pPr>
      <w:r w:rsidRPr="005443C9">
        <w:rPr>
          <w:rFonts w:hAnsi="HG丸ｺﾞｼｯｸM-PRO"/>
          <w:b/>
          <w:noProof/>
          <w:color w:val="0070C0"/>
          <w:sz w:val="36"/>
          <w:szCs w:val="28"/>
          <w:u w:val="single"/>
        </w:rPr>
        <mc:AlternateContent>
          <mc:Choice Requires="wps">
            <w:drawing>
              <wp:anchor distT="0" distB="0" distL="114300" distR="114300" simplePos="0" relativeHeight="251643904" behindDoc="0" locked="0" layoutInCell="1" allowOverlap="1" wp14:anchorId="4B369F6C" wp14:editId="0527F570">
                <wp:simplePos x="0" y="0"/>
                <wp:positionH relativeFrom="margin">
                  <wp:align>center</wp:align>
                </wp:positionH>
                <wp:positionV relativeFrom="paragraph">
                  <wp:posOffset>233045</wp:posOffset>
                </wp:positionV>
                <wp:extent cx="3924300" cy="441325"/>
                <wp:effectExtent l="38100" t="19050" r="0" b="15875"/>
                <wp:wrapNone/>
                <wp:docPr id="279" name="下矢印 279" descr="矢印" title="矢印"/>
                <wp:cNvGraphicFramePr/>
                <a:graphic xmlns:a="http://schemas.openxmlformats.org/drawingml/2006/main">
                  <a:graphicData uri="http://schemas.microsoft.com/office/word/2010/wordprocessingShape">
                    <wps:wsp>
                      <wps:cNvSpPr/>
                      <wps:spPr>
                        <a:xfrm rot="10800000">
                          <a:off x="0" y="0"/>
                          <a:ext cx="3924300" cy="44132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EF2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79" o:spid="_x0000_s1026" type="#_x0000_t67" alt="タイトル: 矢印 - 説明: 矢印" style="position:absolute;left:0;text-align:left;margin-left:0;margin-top:18.35pt;width:309pt;height:34.75pt;rotation:180;z-index:251643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" adj="10800" fillcolor="white [3201]" strokecolor="black [3200]" strokeweight="2pt">
                <w10:wrap anchorx="margin"/>
              </v:shape>
            </w:pict>
          </mc:Fallback>
        </mc:AlternateContent>
      </w:r>
    </w:p>
    <w:p w14:paraId="637C0358" w14:textId="77777777" w:rsidR="00AD3987" w:rsidRPr="00042861" w:rsidRDefault="00E27C7E" w:rsidP="00A618C9">
      <w:pPr>
        <w:ind w:firstLineChars="100" w:firstLine="361"/>
        <w:rPr>
          <w:rFonts w:hAnsi="HG丸ｺﾞｼｯｸM-PRO"/>
          <w:b/>
          <w:color w:val="0070C0"/>
          <w:sz w:val="36"/>
          <w:szCs w:val="28"/>
          <w:u w:val="single"/>
        </w:rPr>
      </w:pPr>
      <w:r w:rsidRPr="005443C9">
        <w:rPr>
          <w:rFonts w:hAnsi="HG丸ｺﾞｼｯｸM-PRO" w:hint="eastAsia"/>
          <w:b/>
          <w:noProof/>
          <w:color w:val="0070C0"/>
          <w:sz w:val="36"/>
          <w:szCs w:val="28"/>
          <w:u w:val="single"/>
        </w:rPr>
        <mc:AlternateContent>
          <mc:Choice Requires="wps">
            <w:drawing>
              <wp:anchor distT="0" distB="0" distL="114300" distR="114300" simplePos="0" relativeHeight="251673600" behindDoc="0" locked="0" layoutInCell="1" allowOverlap="1" wp14:anchorId="44187F04" wp14:editId="68FF70DF">
                <wp:simplePos x="0" y="0"/>
                <wp:positionH relativeFrom="column">
                  <wp:posOffset>168275</wp:posOffset>
                </wp:positionH>
                <wp:positionV relativeFrom="paragraph">
                  <wp:posOffset>56515</wp:posOffset>
                </wp:positionV>
                <wp:extent cx="1419225" cy="350520"/>
                <wp:effectExtent l="0" t="0" r="0" b="0"/>
                <wp:wrapNone/>
                <wp:docPr id="3082" name="正方形/長方形 3082" descr="全体目標" title="全体目標"/>
                <wp:cNvGraphicFramePr/>
                <a:graphic xmlns:a="http://schemas.openxmlformats.org/drawingml/2006/main">
                  <a:graphicData uri="http://schemas.microsoft.com/office/word/2010/wordprocessingShape">
                    <wps:wsp>
                      <wps:cNvSpPr/>
                      <wps:spPr>
                        <a:xfrm>
                          <a:off x="0" y="0"/>
                          <a:ext cx="1419225" cy="350520"/>
                        </a:xfrm>
                        <a:prstGeom prst="rect">
                          <a:avLst/>
                        </a:prstGeom>
                        <a:noFill/>
                        <a:ln w="25400" cap="flat" cmpd="sng" algn="ctr">
                          <a:noFill/>
                          <a:prstDash val="solid"/>
                        </a:ln>
                        <a:effectLst/>
                      </wps:spPr>
                      <wps:txb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87F04" id="正方形/長方形 3082" o:spid="_x0000_s1130" alt="タイトル: 全体目標 - 説明: 全体目標" style="position:absolute;left:0;text-align:left;margin-left:13.25pt;margin-top:4.45pt;width:111.75pt;height:27.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" filled="f" stroked="f" strokeweight="2pt">
                <v:textbox>
                  <w:txbxContent>
                    <w:p w14:paraId="091C1497" w14:textId="77777777" w:rsidR="0034376A" w:rsidRPr="00957E81" w:rsidRDefault="0034376A" w:rsidP="004B7C03">
                      <w:pPr>
                        <w:jc w:val="center"/>
                        <w:rPr>
                          <w:b/>
                          <w:color w:val="FFFFFF" w:themeColor="background1"/>
                        </w:rPr>
                      </w:pPr>
                      <w:r w:rsidRPr="00540AC9">
                        <w:rPr>
                          <w:rFonts w:hint="eastAsia"/>
                          <w:b/>
                          <w:color w:val="auto"/>
                        </w:rPr>
                        <w:t>＜</w:t>
                      </w:r>
                      <w:r>
                        <w:rPr>
                          <w:rFonts w:hint="eastAsia"/>
                          <w:b/>
                          <w:color w:val="auto"/>
                        </w:rPr>
                        <w:t>全体目標</w:t>
                      </w:r>
                      <w:r w:rsidRPr="00540AC9">
                        <w:rPr>
                          <w:rFonts w:hint="eastAsia"/>
                          <w:b/>
                          <w:color w:val="auto"/>
                        </w:rPr>
                        <w:t>＞</w:t>
                      </w:r>
                    </w:p>
                  </w:txbxContent>
                </v:textbox>
              </v:rect>
            </w:pict>
          </mc:Fallback>
        </mc:AlternateContent>
      </w:r>
      <w:r>
        <w:rPr>
          <w:rFonts w:hAnsi="HG丸ｺﾞｼｯｸM-PRO"/>
          <w:b/>
          <w:noProof/>
          <w:color w:val="0070C0"/>
          <w:sz w:val="36"/>
          <w:szCs w:val="28"/>
          <w:u w:val="single"/>
        </w:rPr>
        <mc:AlternateContent>
          <mc:Choice Requires="wps">
            <w:drawing>
              <wp:anchor distT="0" distB="0" distL="114300" distR="114300" simplePos="0" relativeHeight="251649024" behindDoc="1" locked="0" layoutInCell="1" allowOverlap="1" wp14:anchorId="3DB7D9A6" wp14:editId="1E75F8CB">
                <wp:simplePos x="0" y="0"/>
                <wp:positionH relativeFrom="column">
                  <wp:posOffset>234315</wp:posOffset>
                </wp:positionH>
                <wp:positionV relativeFrom="paragraph">
                  <wp:posOffset>334645</wp:posOffset>
                </wp:positionV>
                <wp:extent cx="5272405" cy="1495425"/>
                <wp:effectExtent l="0" t="0" r="23495" b="28575"/>
                <wp:wrapNone/>
                <wp:docPr id="41" name="角丸四角形 41" descr="全体目標" title="全体目標"/>
                <wp:cNvGraphicFramePr/>
                <a:graphic xmlns:a="http://schemas.openxmlformats.org/drawingml/2006/main">
                  <a:graphicData uri="http://schemas.microsoft.com/office/word/2010/wordprocessingShape">
                    <wps:wsp>
                      <wps:cNvSpPr/>
                      <wps:spPr>
                        <a:xfrm>
                          <a:off x="0" y="0"/>
                          <a:ext cx="5272405" cy="14954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9838D" id="角丸四角形 41" o:spid="_x0000_s1026" alt="タイトル: 全体目標 - 説明: 全体目標" style="position:absolute;left:0;text-align:left;margin-left:18.45pt;margin-top:26.35pt;width:415.15pt;height:117.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" fillcolor="#4f81bd [3204]" strokecolor="#243f60 [1604]" strokeweight="2pt"/>
            </w:pict>
          </mc:Fallback>
        </mc:AlternateContent>
      </w:r>
    </w:p>
    <w:p w14:paraId="27992801"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4928" behindDoc="0" locked="0" layoutInCell="1" allowOverlap="1" wp14:anchorId="28DA5126" wp14:editId="27ADB115">
                <wp:simplePos x="0" y="0"/>
                <wp:positionH relativeFrom="column">
                  <wp:posOffset>3016250</wp:posOffset>
                </wp:positionH>
                <wp:positionV relativeFrom="paragraph">
                  <wp:posOffset>48108</wp:posOffset>
                </wp:positionV>
                <wp:extent cx="2344420" cy="523875"/>
                <wp:effectExtent l="0" t="0" r="0" b="9525"/>
                <wp:wrapNone/>
                <wp:docPr id="35" name="テキスト ボックス 2" descr="がんり患率の減少&#10;（二次医療圏間の差の縮小）&#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523875"/>
                        </a:xfrm>
                        <a:prstGeom prst="rect">
                          <a:avLst/>
                        </a:prstGeom>
                        <a:solidFill>
                          <a:srgbClr val="FFFFFF"/>
                        </a:solidFill>
                        <a:ln w="9525">
                          <a:noFill/>
                          <a:miter lim="800000"/>
                          <a:headEnd/>
                          <a:tailEnd/>
                        </a:ln>
                      </wps:spPr>
                      <wps:txb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A5126" id="_x0000_s1131" type="#_x0000_t202" alt="がんり患率の減少&#10;（二次医療圏間の差の縮小）&#10;" style="position:absolute;left:0;text-align:left;margin-left:237.5pt;margin-top:3.8pt;width:184.6pt;height:41.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" stroked="f">
                <v:textbox>
                  <w:txbxContent>
                    <w:p w14:paraId="01709AFD"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がんり患率の減少</w:t>
                      </w:r>
                    </w:p>
                    <w:p w14:paraId="57F68DE3"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txbxContent>
                </v:textbox>
              </v:shape>
            </w:pict>
          </mc:Fallback>
        </mc:AlternateContent>
      </w:r>
      <w:r w:rsidR="00957E81" w:rsidRPr="005443C9">
        <w:rPr>
          <w:rFonts w:hAnsi="HG丸ｺﾞｼｯｸM-PRO"/>
          <w:b/>
          <w:noProof/>
          <w:color w:val="0070C0"/>
          <w:sz w:val="36"/>
          <w:szCs w:val="28"/>
          <w:u w:val="single"/>
        </w:rPr>
        <mc:AlternateContent>
          <mc:Choice Requires="wps">
            <w:drawing>
              <wp:anchor distT="0" distB="0" distL="114300" distR="114300" simplePos="0" relativeHeight="251645952" behindDoc="0" locked="0" layoutInCell="1" allowOverlap="1" wp14:anchorId="60DA6DB3" wp14:editId="0ED8F7F4">
                <wp:simplePos x="0" y="0"/>
                <wp:positionH relativeFrom="column">
                  <wp:posOffset>556895</wp:posOffset>
                </wp:positionH>
                <wp:positionV relativeFrom="paragraph">
                  <wp:posOffset>51435</wp:posOffset>
                </wp:positionV>
                <wp:extent cx="2353945" cy="523875"/>
                <wp:effectExtent l="0" t="0" r="8255" b="9525"/>
                <wp:wrapNone/>
                <wp:docPr id="36" name="テキスト ボックス 2" descr="がん死亡率の減少&#10;（二次医療圏間の差の縮小）&#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523875"/>
                        </a:xfrm>
                        <a:prstGeom prst="rect">
                          <a:avLst/>
                        </a:prstGeom>
                        <a:solidFill>
                          <a:srgbClr val="FFFFFF"/>
                        </a:solidFill>
                        <a:ln w="9525">
                          <a:noFill/>
                          <a:miter lim="800000"/>
                          <a:headEnd/>
                          <a:tailEnd/>
                        </a:ln>
                      </wps:spPr>
                      <wps:txb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A6DB3" id="_x0000_s1132" type="#_x0000_t202" alt="がん死亡率の減少&#10;（二次医療圏間の差の縮小）&#10;&#10;" style="position:absolute;left:0;text-align:left;margin-left:43.85pt;margin-top:4.05pt;width:185.35pt;height:41.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" stroked="f">
                <v:textbox>
                  <w:txbxContent>
                    <w:p w14:paraId="3AA3FE4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がん死亡率の減少</w:t>
                      </w:r>
                    </w:p>
                    <w:p w14:paraId="405DE8B1" w14:textId="77777777" w:rsidR="0034376A" w:rsidRPr="00540AC9" w:rsidRDefault="0034376A" w:rsidP="00540AC9">
                      <w:pPr>
                        <w:spacing w:line="300" w:lineRule="exact"/>
                        <w:jc w:val="center"/>
                        <w:rPr>
                          <w:rFonts w:hAnsi="HG丸ｺﾞｼｯｸM-PRO"/>
                          <w:b/>
                          <w:szCs w:val="22"/>
                        </w:rPr>
                      </w:pPr>
                      <w:r w:rsidRPr="00540AC9">
                        <w:rPr>
                          <w:rFonts w:hAnsi="HG丸ｺﾞｼｯｸM-PRO" w:hint="eastAsia"/>
                          <w:b/>
                          <w:szCs w:val="22"/>
                        </w:rPr>
                        <w:t>（二次医療圏間の差の縮小）</w:t>
                      </w:r>
                    </w:p>
                    <w:p w14:paraId="6DB4A969" w14:textId="77777777" w:rsidR="0034376A" w:rsidRPr="00540AC9" w:rsidRDefault="0034376A" w:rsidP="00540AC9">
                      <w:pPr>
                        <w:spacing w:line="300" w:lineRule="exact"/>
                        <w:jc w:val="center"/>
                        <w:rPr>
                          <w:rFonts w:hAnsi="HG丸ｺﾞｼｯｸM-PRO"/>
                          <w:b/>
                          <w:szCs w:val="22"/>
                        </w:rPr>
                      </w:pPr>
                    </w:p>
                  </w:txbxContent>
                </v:textbox>
              </v:shape>
            </w:pict>
          </mc:Fallback>
        </mc:AlternateContent>
      </w:r>
    </w:p>
    <w:p w14:paraId="39A06A75" w14:textId="77777777" w:rsidR="00AD3987" w:rsidRPr="00042861" w:rsidRDefault="004B7C03"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48000" behindDoc="0" locked="0" layoutInCell="1" allowOverlap="1" wp14:anchorId="7F348F01" wp14:editId="3C60681E">
                <wp:simplePos x="0" y="0"/>
                <wp:positionH relativeFrom="margin">
                  <wp:align>center</wp:align>
                </wp:positionH>
                <wp:positionV relativeFrom="paragraph">
                  <wp:posOffset>222933</wp:posOffset>
                </wp:positionV>
                <wp:extent cx="3191054" cy="520065"/>
                <wp:effectExtent l="0" t="0" r="9525" b="0"/>
                <wp:wrapNone/>
                <wp:docPr id="38" name="テキスト ボックス 2" descr="がん患者や家族の生活の質の確保"/>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054" cy="520065"/>
                        </a:xfrm>
                        <a:prstGeom prst="rect">
                          <a:avLst/>
                        </a:prstGeom>
                        <a:solidFill>
                          <a:srgbClr val="FFFFFF"/>
                        </a:solidFill>
                        <a:ln w="9525">
                          <a:noFill/>
                          <a:miter lim="800000"/>
                          <a:headEnd/>
                          <a:tailEnd/>
                        </a:ln>
                      </wps:spPr>
                      <wps:txb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48F01" id="_x0000_s1133" type="#_x0000_t202" alt="がん患者や家族の生活の質の確保" style="position:absolute;left:0;text-align:left;margin-left:0;margin-top:17.55pt;width:251.25pt;height:40.95pt;z-index:251648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" stroked="f">
                <v:textbox>
                  <w:txbxContent>
                    <w:p w14:paraId="52582D5B" w14:textId="77777777" w:rsidR="0034376A" w:rsidRPr="00540AC9" w:rsidRDefault="0034376A" w:rsidP="00330AAC">
                      <w:pPr>
                        <w:spacing w:line="300" w:lineRule="exact"/>
                        <w:jc w:val="center"/>
                        <w:rPr>
                          <w:rFonts w:hAnsi="HG丸ｺﾞｼｯｸM-PRO"/>
                          <w:b/>
                          <w:szCs w:val="22"/>
                        </w:rPr>
                      </w:pPr>
                      <w:r>
                        <w:rPr>
                          <w:rFonts w:hAnsi="HG丸ｺﾞｼｯｸM-PRO" w:hint="eastAsia"/>
                          <w:b/>
                          <w:szCs w:val="22"/>
                        </w:rPr>
                        <w:t>がん</w:t>
                      </w:r>
                      <w:r w:rsidRPr="00540AC9">
                        <w:rPr>
                          <w:rFonts w:hAnsi="HG丸ｺﾞｼｯｸM-PRO" w:hint="eastAsia"/>
                          <w:b/>
                          <w:szCs w:val="22"/>
                        </w:rPr>
                        <w:t>患者</w:t>
                      </w:r>
                      <w:r>
                        <w:rPr>
                          <w:rFonts w:hAnsi="HG丸ｺﾞｼｯｸM-PRO" w:hint="eastAsia"/>
                          <w:b/>
                          <w:szCs w:val="22"/>
                        </w:rPr>
                        <w:t>や家族の生活の質の確保</w:t>
                      </w:r>
                    </w:p>
                  </w:txbxContent>
                </v:textbox>
                <w10:wrap anchorx="margin"/>
              </v:shape>
            </w:pict>
          </mc:Fallback>
        </mc:AlternateContent>
      </w:r>
    </w:p>
    <w:p w14:paraId="5A20D7E7" w14:textId="77777777" w:rsidR="00AD3987" w:rsidRPr="00042861" w:rsidRDefault="00AD3987" w:rsidP="00A618C9">
      <w:pPr>
        <w:ind w:firstLineChars="100" w:firstLine="361"/>
        <w:rPr>
          <w:rFonts w:hAnsi="HG丸ｺﾞｼｯｸM-PRO"/>
          <w:b/>
          <w:color w:val="0070C0"/>
          <w:sz w:val="36"/>
          <w:szCs w:val="28"/>
          <w:u w:val="single"/>
        </w:rPr>
      </w:pPr>
    </w:p>
    <w:p w14:paraId="3907AB1C" w14:textId="77777777" w:rsidR="00AD3987" w:rsidRPr="00042861" w:rsidRDefault="00957E81" w:rsidP="00A618C9">
      <w:pPr>
        <w:ind w:firstLineChars="100" w:firstLine="361"/>
        <w:rPr>
          <w:rFonts w:hAnsi="HG丸ｺﾞｼｯｸM-PRO"/>
          <w:b/>
          <w:color w:val="0070C0"/>
          <w:sz w:val="36"/>
          <w:szCs w:val="28"/>
          <w:u w:val="single"/>
        </w:rPr>
      </w:pPr>
      <w:r w:rsidRPr="005443C9">
        <w:rPr>
          <w:rFonts w:hAnsi="HG丸ｺﾞｼｯｸM-PRO"/>
          <w:b/>
          <w:noProof/>
          <w:color w:val="0070C0"/>
          <w:sz w:val="36"/>
          <w:szCs w:val="28"/>
          <w:u w:val="single"/>
        </w:rPr>
        <mc:AlternateContent>
          <mc:Choice Requires="wps">
            <w:drawing>
              <wp:anchor distT="0" distB="0" distL="114300" distR="114300" simplePos="0" relativeHeight="251672576" behindDoc="0" locked="0" layoutInCell="1" allowOverlap="1" wp14:anchorId="4033EF22" wp14:editId="24DE8D1C">
                <wp:simplePos x="0" y="0"/>
                <wp:positionH relativeFrom="margin">
                  <wp:align>center</wp:align>
                </wp:positionH>
                <wp:positionV relativeFrom="paragraph">
                  <wp:posOffset>370504</wp:posOffset>
                </wp:positionV>
                <wp:extent cx="3629025" cy="706755"/>
                <wp:effectExtent l="38100" t="19050" r="28575" b="17145"/>
                <wp:wrapNone/>
                <wp:docPr id="37" name="下矢印 37" descr="矢印" title="矢印"/>
                <wp:cNvGraphicFramePr/>
                <a:graphic xmlns:a="http://schemas.openxmlformats.org/drawingml/2006/main">
                  <a:graphicData uri="http://schemas.microsoft.com/office/word/2010/wordprocessingShape">
                    <wps:wsp>
                      <wps:cNvSpPr/>
                      <wps:spPr>
                        <a:xfrm rot="10800000">
                          <a:off x="0" y="0"/>
                          <a:ext cx="3629025" cy="706755"/>
                        </a:xfrm>
                        <a:prstGeom prst="downArrow">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42732" id="下矢印 37" o:spid="_x0000_s1026" type="#_x0000_t67" alt="タイトル: 矢印 - 説明: 矢印" style="position:absolute;left:0;text-align:left;margin-left:0;margin-top:29.15pt;width:285.75pt;height:55.65pt;rotation:180;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" adj="10800" fillcolor="white [3201]" strokecolor="black [3200]" strokeweight="2pt">
                <w10:wrap anchorx="margin"/>
              </v:shape>
            </w:pict>
          </mc:Fallback>
        </mc:AlternateContent>
      </w:r>
    </w:p>
    <w:p w14:paraId="763C241D" w14:textId="77777777" w:rsidR="00AD3987" w:rsidRPr="00042861" w:rsidRDefault="00E27C7E" w:rsidP="00A618C9">
      <w:pPr>
        <w:ind w:firstLineChars="100" w:firstLine="360"/>
        <w:rPr>
          <w:rFonts w:hAnsi="HG丸ｺﾞｼｯｸM-PRO"/>
          <w:b/>
          <w:color w:val="0070C0"/>
          <w:sz w:val="36"/>
          <w:szCs w:val="28"/>
          <w:u w:val="single"/>
        </w:rPr>
      </w:pPr>
      <w:r w:rsidRPr="00042861">
        <w:rPr>
          <w:rFonts w:hAnsi="HG丸ｺﾞｼｯｸM-PRO"/>
          <w:noProof/>
          <w:color w:val="0070C0"/>
          <w:sz w:val="36"/>
          <w:szCs w:val="28"/>
        </w:rPr>
        <mc:AlternateContent>
          <mc:Choice Requires="wps">
            <w:drawing>
              <wp:anchor distT="0" distB="0" distL="114300" distR="114300" simplePos="0" relativeHeight="251598848" behindDoc="0" locked="0" layoutInCell="1" allowOverlap="1" wp14:anchorId="293237D5" wp14:editId="1E29C057">
                <wp:simplePos x="0" y="0"/>
                <wp:positionH relativeFrom="column">
                  <wp:posOffset>167640</wp:posOffset>
                </wp:positionH>
                <wp:positionV relativeFrom="paragraph">
                  <wp:posOffset>448945</wp:posOffset>
                </wp:positionV>
                <wp:extent cx="5648325" cy="4062095"/>
                <wp:effectExtent l="0" t="0" r="28575" b="14605"/>
                <wp:wrapNone/>
                <wp:docPr id="14" name="角丸四角形 14" title="基本的な取組み"/>
                <wp:cNvGraphicFramePr/>
                <a:graphic xmlns:a="http://schemas.openxmlformats.org/drawingml/2006/main">
                  <a:graphicData uri="http://schemas.microsoft.com/office/word/2010/wordprocessingShape">
                    <wps:wsp>
                      <wps:cNvSpPr/>
                      <wps:spPr>
                        <a:xfrm>
                          <a:off x="0" y="0"/>
                          <a:ext cx="5648325" cy="4062095"/>
                        </a:xfrm>
                        <a:prstGeom prst="roundRect">
                          <a:avLst>
                            <a:gd name="adj" fmla="val 7559"/>
                          </a:avLst>
                        </a:prstGeom>
                        <a:solidFill>
                          <a:srgbClr val="4F81BD">
                            <a:lumMod val="20000"/>
                            <a:lumOff val="80000"/>
                          </a:srgbClr>
                        </a:solidFill>
                        <a:ln w="12700" cap="flat" cmpd="sng" algn="ctr">
                          <a:solidFill>
                            <a:srgbClr val="4F81BD">
                              <a:shade val="50000"/>
                            </a:srgbClr>
                          </a:solidFill>
                          <a:prstDash val="solid"/>
                        </a:ln>
                        <a:effectLst/>
                      </wps:spPr>
                      <wps:txbx>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wps:txbx>
                      <wps:bodyPr rot="0" spcFirstLastPara="0" vertOverflow="overflow" horzOverflow="overflow" vert="horz" wrap="square" lIns="72000" tIns="36000" rIns="72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3237D5" id="角丸四角形 14" o:spid="_x0000_s1134" alt="タイトル: 基本的な取組み" style="position:absolute;left:0;text-align:left;margin-left:13.2pt;margin-top:35.35pt;width:444.75pt;height:319.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49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" fillcolor="#dce6f2" strokecolor="#385d8a" strokeweight="1pt">
                <v:textbox inset="2mm,1mm,2mm,1mm">
                  <w:txbxContent>
                    <w:p w14:paraId="35ECC741" w14:textId="77777777" w:rsidR="0034376A" w:rsidRPr="00F554E4" w:rsidRDefault="0034376A" w:rsidP="00266DC2">
                      <w:pPr>
                        <w:ind w:firstLineChars="100" w:firstLine="241"/>
                        <w:jc w:val="left"/>
                        <w:rPr>
                          <w:rFonts w:asciiTheme="majorEastAsia" w:eastAsiaTheme="majorEastAsia" w:hAnsiTheme="majorEastAsia"/>
                          <w:b/>
                          <w:color w:val="000000" w:themeColor="text1"/>
                        </w:rPr>
                      </w:pPr>
                    </w:p>
                  </w:txbxContent>
                </v:textbox>
              </v:roundrect>
            </w:pict>
          </mc:Fallback>
        </mc:AlternateContent>
      </w:r>
    </w:p>
    <w:p w14:paraId="7C426FA8" w14:textId="77777777" w:rsidR="00AD3987" w:rsidRPr="00042861" w:rsidRDefault="003308A9" w:rsidP="00A618C9">
      <w:pPr>
        <w:ind w:firstLineChars="100" w:firstLine="361"/>
        <w:rPr>
          <w:rFonts w:hAnsi="HG丸ｺﾞｼｯｸM-PRO"/>
          <w:b/>
          <w:color w:val="0070C0"/>
          <w:sz w:val="36"/>
          <w:szCs w:val="28"/>
          <w:u w:val="single"/>
        </w:rPr>
      </w:pPr>
      <w:r w:rsidRPr="00042861">
        <w:rPr>
          <w:rFonts w:hAnsi="HG丸ｺﾞｼｯｸM-PRO"/>
          <w:b/>
          <w:noProof/>
          <w:color w:val="0070C0"/>
          <w:sz w:val="36"/>
          <w:szCs w:val="28"/>
          <w:u w:val="single"/>
        </w:rPr>
        <mc:AlternateContent>
          <mc:Choice Requires="wps">
            <w:drawing>
              <wp:anchor distT="0" distB="0" distL="114300" distR="114300" simplePos="0" relativeHeight="251599872" behindDoc="0" locked="0" layoutInCell="1" allowOverlap="1" wp14:anchorId="10043F88" wp14:editId="3B329277">
                <wp:simplePos x="0" y="0"/>
                <wp:positionH relativeFrom="column">
                  <wp:posOffset>281940</wp:posOffset>
                </wp:positionH>
                <wp:positionV relativeFrom="paragraph">
                  <wp:posOffset>172720</wp:posOffset>
                </wp:positionV>
                <wp:extent cx="5400675" cy="3784600"/>
                <wp:effectExtent l="0" t="0" r="9525" b="6350"/>
                <wp:wrapNone/>
                <wp:docPr id="10318" name="テキスト ボックス 2" descr="基本的な取組み" title="基本的な取組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784600"/>
                        </a:xfrm>
                        <a:prstGeom prst="rect">
                          <a:avLst/>
                        </a:prstGeom>
                        <a:solidFill>
                          <a:schemeClr val="tx2">
                            <a:lumMod val="60000"/>
                            <a:lumOff val="40000"/>
                          </a:schemeClr>
                        </a:solidFill>
                        <a:ln w="9525">
                          <a:noFill/>
                          <a:miter lim="800000"/>
                          <a:headEnd/>
                          <a:tailEnd/>
                        </a:ln>
                      </wps:spPr>
                      <wps:txb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43F88" id="_x0000_s1135" type="#_x0000_t202" alt="タイトル: 基本的な取組み - 説明: 基本的な取組み" style="position:absolute;left:0;text-align:left;margin-left:22.2pt;margin-top:13.6pt;width:425.25pt;height:298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" fillcolor="#548dd4 [1951]" stroked="f">
                <v:textbox>
                  <w:txbxContent>
                    <w:p w14:paraId="68CA4DC1" w14:textId="77777777" w:rsidR="0034376A" w:rsidRDefault="0034376A">
                      <w:pPr>
                        <w:spacing w:line="320" w:lineRule="exact"/>
                        <w:ind w:firstLineChars="50" w:firstLine="141"/>
                        <w:jc w:val="right"/>
                        <w:rPr>
                          <w:rFonts w:hAnsi="HG丸ｺﾞｼｯｸM-PRO"/>
                          <w:b/>
                          <w:color w:val="000000" w:themeColor="text1"/>
                          <w:sz w:val="28"/>
                        </w:rPr>
                      </w:pPr>
                    </w:p>
                    <w:p w14:paraId="3415D2F6" w14:textId="77777777" w:rsidR="0034376A" w:rsidRDefault="0034376A">
                      <w:pPr>
                        <w:spacing w:line="320" w:lineRule="exact"/>
                        <w:ind w:firstLineChars="50" w:firstLine="141"/>
                        <w:jc w:val="right"/>
                        <w:rPr>
                          <w:rFonts w:hAnsi="HG丸ｺﾞｼｯｸM-PRO"/>
                          <w:b/>
                          <w:color w:val="000000" w:themeColor="text1"/>
                          <w:sz w:val="28"/>
                        </w:rPr>
                      </w:pPr>
                    </w:p>
                    <w:p w14:paraId="444AE5C8" w14:textId="77777777" w:rsidR="0034376A" w:rsidRDefault="0034376A">
                      <w:pPr>
                        <w:spacing w:line="320" w:lineRule="exact"/>
                        <w:ind w:firstLineChars="50" w:firstLine="141"/>
                        <w:jc w:val="right"/>
                        <w:rPr>
                          <w:rFonts w:hAnsi="HG丸ｺﾞｼｯｸM-PRO"/>
                          <w:b/>
                          <w:color w:val="000000" w:themeColor="text1"/>
                          <w:sz w:val="28"/>
                        </w:rPr>
                      </w:pPr>
                    </w:p>
                    <w:p w14:paraId="085E0F43" w14:textId="77777777" w:rsidR="0034376A" w:rsidRDefault="0034376A">
                      <w:pPr>
                        <w:spacing w:line="320" w:lineRule="exact"/>
                        <w:ind w:firstLineChars="50" w:firstLine="141"/>
                        <w:jc w:val="right"/>
                        <w:rPr>
                          <w:rFonts w:hAnsi="HG丸ｺﾞｼｯｸM-PRO"/>
                          <w:b/>
                          <w:color w:val="000000" w:themeColor="text1"/>
                          <w:sz w:val="28"/>
                        </w:rPr>
                      </w:pPr>
                    </w:p>
                    <w:p w14:paraId="1B7C3C82" w14:textId="77777777" w:rsidR="0034376A" w:rsidRDefault="0034376A">
                      <w:pPr>
                        <w:spacing w:line="320" w:lineRule="exact"/>
                        <w:ind w:firstLineChars="50" w:firstLine="141"/>
                        <w:jc w:val="right"/>
                        <w:rPr>
                          <w:rFonts w:hAnsi="HG丸ｺﾞｼｯｸM-PRO"/>
                          <w:b/>
                          <w:color w:val="000000" w:themeColor="text1"/>
                          <w:sz w:val="28"/>
                        </w:rPr>
                      </w:pPr>
                    </w:p>
                    <w:p w14:paraId="0829FF6D" w14:textId="77777777" w:rsidR="0034376A" w:rsidRDefault="0034376A">
                      <w:pPr>
                        <w:spacing w:line="320" w:lineRule="exact"/>
                        <w:ind w:firstLineChars="50" w:firstLine="141"/>
                        <w:jc w:val="right"/>
                        <w:rPr>
                          <w:rFonts w:hAnsi="HG丸ｺﾞｼｯｸM-PRO"/>
                          <w:b/>
                          <w:color w:val="000000" w:themeColor="text1"/>
                          <w:sz w:val="28"/>
                        </w:rPr>
                      </w:pPr>
                    </w:p>
                    <w:p w14:paraId="4E38B4EA" w14:textId="77777777" w:rsidR="0034376A" w:rsidRDefault="0034376A">
                      <w:pPr>
                        <w:spacing w:line="320" w:lineRule="exact"/>
                        <w:ind w:firstLineChars="50" w:firstLine="141"/>
                        <w:jc w:val="right"/>
                        <w:rPr>
                          <w:rFonts w:hAnsi="HG丸ｺﾞｼｯｸM-PRO"/>
                          <w:b/>
                          <w:color w:val="000000" w:themeColor="text1"/>
                          <w:sz w:val="28"/>
                        </w:rPr>
                      </w:pPr>
                    </w:p>
                    <w:p w14:paraId="70815750" w14:textId="77777777" w:rsidR="0034376A" w:rsidRDefault="0034376A">
                      <w:pPr>
                        <w:spacing w:line="320" w:lineRule="exact"/>
                        <w:ind w:firstLineChars="50" w:firstLine="141"/>
                        <w:jc w:val="right"/>
                        <w:rPr>
                          <w:rFonts w:hAnsi="HG丸ｺﾞｼｯｸM-PRO"/>
                          <w:b/>
                          <w:color w:val="000000" w:themeColor="text1"/>
                          <w:sz w:val="28"/>
                        </w:rPr>
                      </w:pPr>
                    </w:p>
                    <w:p w14:paraId="2CFF7DE4" w14:textId="77777777" w:rsidR="0034376A" w:rsidRDefault="0034376A">
                      <w:pPr>
                        <w:spacing w:line="320" w:lineRule="exact"/>
                        <w:ind w:firstLineChars="50" w:firstLine="141"/>
                        <w:jc w:val="right"/>
                        <w:rPr>
                          <w:rFonts w:hAnsi="HG丸ｺﾞｼｯｸM-PRO"/>
                          <w:b/>
                          <w:color w:val="000000" w:themeColor="text1"/>
                          <w:sz w:val="28"/>
                        </w:rPr>
                      </w:pPr>
                    </w:p>
                    <w:p w14:paraId="608D67F9" w14:textId="77777777" w:rsidR="0034376A" w:rsidRDefault="0034376A">
                      <w:pPr>
                        <w:spacing w:line="320" w:lineRule="exact"/>
                        <w:ind w:firstLineChars="50" w:firstLine="141"/>
                        <w:jc w:val="right"/>
                        <w:rPr>
                          <w:rFonts w:hAnsi="HG丸ｺﾞｼｯｸM-PRO"/>
                          <w:b/>
                          <w:color w:val="000000" w:themeColor="text1"/>
                          <w:sz w:val="28"/>
                        </w:rPr>
                      </w:pPr>
                    </w:p>
                    <w:p w14:paraId="2BDA94A0" w14:textId="77777777" w:rsidR="0034376A" w:rsidRPr="00BF4647" w:rsidRDefault="0034376A">
                      <w:pPr>
                        <w:wordWrap w:val="0"/>
                        <w:spacing w:line="320" w:lineRule="exact"/>
                        <w:ind w:firstLineChars="50" w:firstLine="141"/>
                        <w:jc w:val="right"/>
                        <w:rPr>
                          <w:rFonts w:hAnsi="HG丸ｺﾞｼｯｸM-PRO"/>
                          <w:color w:val="FFFFFF" w:themeColor="background1"/>
                          <w:sz w:val="22"/>
                        </w:rPr>
                      </w:pPr>
                      <w:r>
                        <w:rPr>
                          <w:rFonts w:hAnsi="HG丸ｺﾞｼｯｸM-PRO" w:hint="eastAsia"/>
                          <w:b/>
                          <w:color w:val="000000" w:themeColor="text1"/>
                          <w:sz w:val="28"/>
                        </w:rPr>
                        <w:t xml:space="preserve">　</w:t>
                      </w:r>
                    </w:p>
                  </w:txbxContent>
                </v:textbox>
              </v:shape>
            </w:pict>
          </mc:Fallback>
        </mc:AlternateContent>
      </w:r>
      <w:r w:rsidR="00E27C7E" w:rsidRPr="00F63C07">
        <w:rPr>
          <w:rFonts w:hAnsi="HG丸ｺﾞｼｯｸM-PRO" w:hint="eastAsia"/>
          <w:b/>
          <w:noProof/>
          <w:color w:val="0070C0"/>
          <w:sz w:val="36"/>
          <w:szCs w:val="28"/>
          <w:u w:val="single"/>
        </w:rPr>
        <mc:AlternateContent>
          <mc:Choice Requires="wps">
            <w:drawing>
              <wp:anchor distT="0" distB="0" distL="114300" distR="114300" simplePos="0" relativeHeight="251656192" behindDoc="0" locked="0" layoutInCell="1" allowOverlap="1" wp14:anchorId="18B82B9C" wp14:editId="01AE1C2C">
                <wp:simplePos x="0" y="0"/>
                <wp:positionH relativeFrom="column">
                  <wp:posOffset>281305</wp:posOffset>
                </wp:positionH>
                <wp:positionV relativeFrom="paragraph">
                  <wp:posOffset>153670</wp:posOffset>
                </wp:positionV>
                <wp:extent cx="1685925" cy="350520"/>
                <wp:effectExtent l="0" t="0" r="0" b="0"/>
                <wp:wrapNone/>
                <wp:docPr id="50" name="正方形/長方形 50" descr="基本的な取組み" title="基本的な取組み"/>
                <wp:cNvGraphicFramePr/>
                <a:graphic xmlns:a="http://schemas.openxmlformats.org/drawingml/2006/main">
                  <a:graphicData uri="http://schemas.microsoft.com/office/word/2010/wordprocessingShape">
                    <wps:wsp>
                      <wps:cNvSpPr/>
                      <wps:spPr>
                        <a:xfrm>
                          <a:off x="0" y="0"/>
                          <a:ext cx="1685925" cy="350520"/>
                        </a:xfrm>
                        <a:prstGeom prst="rect">
                          <a:avLst/>
                        </a:prstGeom>
                        <a:noFill/>
                        <a:ln w="25400" cap="flat" cmpd="sng" algn="ctr">
                          <a:noFill/>
                          <a:prstDash val="solid"/>
                        </a:ln>
                        <a:effectLst/>
                      </wps:spPr>
                      <wps:txb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82B9C" id="正方形/長方形 50" o:spid="_x0000_s1136" alt="タイトル: 基本的な取組み - 説明: 基本的な取組み" style="position:absolute;left:0;text-align:left;margin-left:22.15pt;margin-top:12.1pt;width:132.75pt;height:2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" filled="f" stroked="f" strokeweight="2pt">
                <v:textbox>
                  <w:txbxContent>
                    <w:p w14:paraId="23E72888" w14:textId="77777777" w:rsidR="0034376A" w:rsidRPr="00540AC9" w:rsidRDefault="0034376A" w:rsidP="00F63C07">
                      <w:pPr>
                        <w:jc w:val="center"/>
                        <w:rPr>
                          <w:b/>
                          <w:color w:val="auto"/>
                        </w:rPr>
                      </w:pPr>
                      <w:r w:rsidRPr="00540AC9">
                        <w:rPr>
                          <w:rFonts w:hint="eastAsia"/>
                          <w:b/>
                          <w:color w:val="auto"/>
                        </w:rPr>
                        <w:t>＜基本的な取組み＞</w:t>
                      </w:r>
                    </w:p>
                  </w:txbxContent>
                </v:textbox>
              </v:rect>
            </w:pict>
          </mc:Fallback>
        </mc:AlternateContent>
      </w:r>
      <w:r w:rsidR="00F63C07" w:rsidRPr="00F63C07">
        <w:rPr>
          <w:rFonts w:hAnsi="HG丸ｺﾞｼｯｸM-PRO"/>
          <w:b/>
          <w:noProof/>
          <w:color w:val="0070C0"/>
          <w:sz w:val="36"/>
          <w:szCs w:val="28"/>
          <w:u w:val="single"/>
        </w:rPr>
        <mc:AlternateContent>
          <mc:Choice Requires="wps">
            <w:drawing>
              <wp:anchor distT="0" distB="0" distL="114300" distR="114300" simplePos="0" relativeHeight="251655168" behindDoc="0" locked="0" layoutInCell="1" allowOverlap="1" wp14:anchorId="481123E1" wp14:editId="0AED18C3">
                <wp:simplePos x="0" y="0"/>
                <wp:positionH relativeFrom="column">
                  <wp:posOffset>853440</wp:posOffset>
                </wp:positionH>
                <wp:positionV relativeFrom="paragraph">
                  <wp:posOffset>2407285</wp:posOffset>
                </wp:positionV>
                <wp:extent cx="4219575" cy="228600"/>
                <wp:effectExtent l="0" t="0" r="28575" b="19050"/>
                <wp:wrapNone/>
                <wp:docPr id="48" name="二等辺三角形 48" descr="矢印" title="矢印"/>
                <wp:cNvGraphicFramePr/>
                <a:graphic xmlns:a="http://schemas.openxmlformats.org/drawingml/2006/main">
                  <a:graphicData uri="http://schemas.microsoft.com/office/word/2010/wordprocessingShape">
                    <wps:wsp>
                      <wps:cNvSpPr/>
                      <wps:spPr>
                        <a:xfrm>
                          <a:off x="0" y="0"/>
                          <a:ext cx="4219575" cy="228600"/>
                        </a:xfrm>
                        <a:prstGeom prst="triangl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5090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 o:spid="_x0000_s1026" type="#_x0000_t5" alt="タイトル: 矢印 - 説明: 矢印" style="position:absolute;left:0;text-align:left;margin-left:67.2pt;margin-top:189.55pt;width:332.25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" fillcolor="white [3201]" strokecolor="black [3200]" strokeweight="2pt"/>
            </w:pict>
          </mc:Fallback>
        </mc:AlternateContent>
      </w:r>
    </w:p>
    <w:p w14:paraId="1BC27B71"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1072" behindDoc="0" locked="0" layoutInCell="1" allowOverlap="1" wp14:anchorId="40D0458E" wp14:editId="27FF5F05">
                <wp:simplePos x="0" y="0"/>
                <wp:positionH relativeFrom="column">
                  <wp:posOffset>3990340</wp:posOffset>
                </wp:positionH>
                <wp:positionV relativeFrom="paragraph">
                  <wp:posOffset>48895</wp:posOffset>
                </wp:positionV>
                <wp:extent cx="1652905" cy="1857375"/>
                <wp:effectExtent l="0" t="0" r="4445" b="9525"/>
                <wp:wrapNone/>
                <wp:docPr id="44" name="テキスト ボックス 2" descr="(3)患者支援の充実&#10;○がん患者の相談支援&#10;○がん患者への情報提供&#10;○就労支援等のがんサバイバーシップ支援&#10;" title="(3)患者支援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857375"/>
                        </a:xfrm>
                        <a:prstGeom prst="rect">
                          <a:avLst/>
                        </a:prstGeom>
                        <a:solidFill>
                          <a:srgbClr val="FFFFFF"/>
                        </a:solidFill>
                        <a:ln w="9525">
                          <a:noFill/>
                          <a:miter lim="800000"/>
                          <a:headEnd/>
                          <a:tailEnd/>
                        </a:ln>
                      </wps:spPr>
                      <wps:txb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D0458E" id="_x0000_s1137" type="#_x0000_t202" alt="タイトル: (3)患者支援の充実 - 説明: (3)患者支援の充実&#10;○がん患者の相談支援&#10;○がん患者への情報提供&#10;○就労支援等のがんサバイバーシップ支援&#10;" style="position:absolute;left:0;text-align:left;margin-left:314.2pt;margin-top:3.85pt;width:130.15pt;height:146.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" stroked="f">
                <v:textbox>
                  <w:txbxContent>
                    <w:p w14:paraId="13B2336D" w14:textId="77777777" w:rsidR="0034376A" w:rsidRPr="00476731" w:rsidRDefault="0034376A" w:rsidP="00F63C07">
                      <w:pPr>
                        <w:spacing w:line="400" w:lineRule="exact"/>
                        <w:rPr>
                          <w:rFonts w:hAnsi="HG丸ｺﾞｼｯｸM-PRO"/>
                          <w:b/>
                          <w:sz w:val="22"/>
                        </w:rPr>
                      </w:pPr>
                      <w:r w:rsidRPr="00476731">
                        <w:rPr>
                          <w:rFonts w:hAnsi="HG丸ｺﾞｼｯｸM-PRO" w:hint="eastAsia"/>
                          <w:b/>
                          <w:sz w:val="22"/>
                        </w:rPr>
                        <w:t>(3)患者支援の充実</w:t>
                      </w:r>
                    </w:p>
                    <w:p w14:paraId="366BA25B" w14:textId="77777777" w:rsidR="0034376A" w:rsidRDefault="0034376A">
                      <w:pPr>
                        <w:spacing w:line="320" w:lineRule="exact"/>
                        <w:ind w:left="176" w:hangingChars="88" w:hanging="176"/>
                        <w:rPr>
                          <w:rFonts w:hAnsi="HG丸ｺﾞｼｯｸM-PRO"/>
                          <w:sz w:val="20"/>
                        </w:rPr>
                      </w:pPr>
                      <w:r>
                        <w:rPr>
                          <w:rFonts w:hAnsi="HG丸ｺﾞｼｯｸM-PRO" w:hint="eastAsia"/>
                          <w:sz w:val="20"/>
                        </w:rPr>
                        <w:t>○がん患者の相談支援</w:t>
                      </w:r>
                    </w:p>
                    <w:p w14:paraId="5A405B04" w14:textId="77777777" w:rsidR="0034376A" w:rsidRPr="00AC6592" w:rsidRDefault="0034376A">
                      <w:pPr>
                        <w:spacing w:line="320" w:lineRule="exact"/>
                        <w:ind w:left="176" w:hangingChars="88" w:hanging="176"/>
                        <w:rPr>
                          <w:rFonts w:hAnsi="HG丸ｺﾞｼｯｸM-PRO"/>
                          <w:sz w:val="20"/>
                        </w:rPr>
                      </w:pPr>
                      <w:r>
                        <w:rPr>
                          <w:rFonts w:hAnsi="HG丸ｺﾞｼｯｸM-PRO" w:hint="eastAsia"/>
                          <w:sz w:val="20"/>
                        </w:rPr>
                        <w:t>○がん患者への</w:t>
                      </w:r>
                      <w:r w:rsidRPr="00AC6592">
                        <w:rPr>
                          <w:rFonts w:hAnsi="HG丸ｺﾞｼｯｸM-PRO" w:hint="eastAsia"/>
                          <w:sz w:val="20"/>
                        </w:rPr>
                        <w:t>情報提供</w:t>
                      </w:r>
                    </w:p>
                    <w:p w14:paraId="71F0A01C" w14:textId="64811E5F" w:rsidR="0034376A" w:rsidRPr="00AC6592" w:rsidRDefault="0034376A">
                      <w:pPr>
                        <w:spacing w:line="320" w:lineRule="exact"/>
                        <w:ind w:left="200" w:hangingChars="100" w:hanging="200"/>
                        <w:rPr>
                          <w:rFonts w:hAnsi="HG丸ｺﾞｼｯｸM-PRO"/>
                          <w:sz w:val="20"/>
                        </w:rPr>
                      </w:pPr>
                      <w:r>
                        <w:rPr>
                          <w:rFonts w:hAnsi="HG丸ｺﾞｼｯｸM-PRO" w:hint="eastAsia"/>
                          <w:sz w:val="20"/>
                        </w:rPr>
                        <w:t>○就労支援等のがんサバイバーシップ</w:t>
                      </w:r>
                      <w:r w:rsidRPr="00AC6592">
                        <w:rPr>
                          <w:rFonts w:hAnsi="HG丸ｺﾞｼｯｸM-PRO" w:hint="eastAsia"/>
                          <w:sz w:val="20"/>
                        </w:rPr>
                        <w:t>支援</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0048" behindDoc="0" locked="0" layoutInCell="1" allowOverlap="1" wp14:anchorId="27FA5B9E" wp14:editId="0F7B6B7A">
                <wp:simplePos x="0" y="0"/>
                <wp:positionH relativeFrom="column">
                  <wp:posOffset>339090</wp:posOffset>
                </wp:positionH>
                <wp:positionV relativeFrom="paragraph">
                  <wp:posOffset>48895</wp:posOffset>
                </wp:positionV>
                <wp:extent cx="1714500" cy="1857375"/>
                <wp:effectExtent l="0" t="0" r="0" b="9525"/>
                <wp:wrapNone/>
                <wp:docPr id="42" name="テキスト ボックス 2" descr="(1)がんの予防・早期発見&#10;○がんの１次予防&#10;（たばこ対策、がん教育等）&#10;○がん検診によるがんの早期発見（２次予防）&#10;○肝炎肝がん対策の推進&#10;" title="(1)がんの予防・早期発見"/>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857375"/>
                        </a:xfrm>
                        <a:prstGeom prst="rect">
                          <a:avLst/>
                        </a:prstGeom>
                        <a:solidFill>
                          <a:srgbClr val="FFFFFF"/>
                        </a:solidFill>
                        <a:ln w="9525">
                          <a:noFill/>
                          <a:miter lim="800000"/>
                          <a:headEnd/>
                          <a:tailEnd/>
                        </a:ln>
                      </wps:spPr>
                      <wps:txb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A5B9E" id="_x0000_s1138" type="#_x0000_t202" alt="タイトル: (1)がんの予防・早期発見 - 説明: (1)がんの予防・早期発見&#10;○がんの１次予防&#10;（たばこ対策、がん教育等）&#10;○がん検診によるがんの早期発見（２次予防）&#10;○肝炎肝がん対策の推進&#10;" style="position:absolute;left:0;text-align:left;margin-left:26.7pt;margin-top:3.85pt;width:135pt;height:146.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" stroked="f">
                <v:textbox>
                  <w:txbxContent>
                    <w:p w14:paraId="7A49D93E" w14:textId="77777777" w:rsidR="0034376A" w:rsidRPr="00A618C9" w:rsidRDefault="0034376A" w:rsidP="00F63C07">
                      <w:pPr>
                        <w:spacing w:line="400" w:lineRule="exact"/>
                        <w:rPr>
                          <w:rFonts w:hAnsi="HG丸ｺﾞｼｯｸM-PRO"/>
                          <w:b/>
                          <w:sz w:val="21"/>
                        </w:rPr>
                      </w:pPr>
                      <w:r w:rsidRPr="00476731">
                        <w:rPr>
                          <w:rFonts w:hAnsi="HG丸ｺﾞｼｯｸM-PRO" w:hint="eastAsia"/>
                          <w:b/>
                          <w:sz w:val="21"/>
                        </w:rPr>
                        <w:t>(1)</w:t>
                      </w:r>
                      <w:r w:rsidRPr="00A618C9">
                        <w:rPr>
                          <w:rFonts w:hAnsi="HG丸ｺﾞｼｯｸM-PRO" w:hint="eastAsia"/>
                          <w:b/>
                          <w:sz w:val="21"/>
                        </w:rPr>
                        <w:t>がんの予防・早期発見</w:t>
                      </w:r>
                    </w:p>
                    <w:p w14:paraId="7E200FC3"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○がんの１次予防</w:t>
                      </w:r>
                    </w:p>
                    <w:p w14:paraId="2F09AFF1" w14:textId="77777777" w:rsidR="0034376A" w:rsidRPr="00C37AD3" w:rsidRDefault="0034376A" w:rsidP="00F63C07">
                      <w:pPr>
                        <w:spacing w:line="300" w:lineRule="exact"/>
                        <w:rPr>
                          <w:rFonts w:hAnsi="HG丸ｺﾞｼｯｸM-PRO"/>
                          <w:sz w:val="18"/>
                        </w:rPr>
                      </w:pPr>
                      <w:r w:rsidRPr="00C37AD3">
                        <w:rPr>
                          <w:rFonts w:hAnsi="HG丸ｺﾞｼｯｸM-PRO" w:hint="eastAsia"/>
                          <w:sz w:val="18"/>
                        </w:rPr>
                        <w:t>（たばこ対策、がん教育等）</w:t>
                      </w:r>
                    </w:p>
                    <w:p w14:paraId="21AF6D05" w14:textId="77777777" w:rsidR="0034376A" w:rsidRPr="00363C42" w:rsidRDefault="0034376A">
                      <w:pPr>
                        <w:spacing w:line="300" w:lineRule="exact"/>
                        <w:ind w:left="156" w:hangingChars="78" w:hanging="156"/>
                        <w:rPr>
                          <w:rFonts w:hAnsi="HG丸ｺﾞｼｯｸM-PRO"/>
                          <w:color w:val="auto"/>
                          <w:sz w:val="20"/>
                        </w:rPr>
                      </w:pPr>
                      <w:r w:rsidRPr="00C37AD3">
                        <w:rPr>
                          <w:rFonts w:hAnsi="HG丸ｺﾞｼｯｸM-PRO" w:hint="eastAsia"/>
                          <w:sz w:val="20"/>
                        </w:rPr>
                        <w:t>○</w:t>
                      </w:r>
                      <w:r>
                        <w:rPr>
                          <w:rFonts w:hAnsi="HG丸ｺﾞｼｯｸM-PRO" w:hint="eastAsia"/>
                          <w:sz w:val="20"/>
                        </w:rPr>
                        <w:t>がん検診によるがんの早期発見（２次予防）</w:t>
                      </w:r>
                    </w:p>
                    <w:p w14:paraId="61F622B2" w14:textId="77777777" w:rsidR="0034376A" w:rsidRPr="00C37AD3" w:rsidRDefault="0034376A" w:rsidP="00F63C07">
                      <w:pPr>
                        <w:spacing w:line="300" w:lineRule="exact"/>
                        <w:rPr>
                          <w:rFonts w:hAnsi="HG丸ｺﾞｼｯｸM-PRO"/>
                          <w:sz w:val="20"/>
                        </w:rPr>
                      </w:pPr>
                      <w:r w:rsidRPr="00C37AD3">
                        <w:rPr>
                          <w:rFonts w:hAnsi="HG丸ｺﾞｼｯｸM-PRO" w:hint="eastAsia"/>
                          <w:sz w:val="20"/>
                        </w:rPr>
                        <w:t>○肝炎肝がん対策の推進</w:t>
                      </w:r>
                    </w:p>
                  </w:txbxContent>
                </v:textbox>
              </v:shape>
            </w:pict>
          </mc:Fallback>
        </mc:AlternateContent>
      </w:r>
      <w:r w:rsidRPr="00F63C07">
        <w:rPr>
          <w:rFonts w:hAnsi="HG丸ｺﾞｼｯｸM-PRO"/>
          <w:b/>
          <w:noProof/>
          <w:color w:val="0070C0"/>
          <w:sz w:val="36"/>
          <w:szCs w:val="28"/>
          <w:u w:val="single"/>
        </w:rPr>
        <mc:AlternateContent>
          <mc:Choice Requires="wps">
            <w:drawing>
              <wp:anchor distT="0" distB="0" distL="114300" distR="114300" simplePos="0" relativeHeight="251653120" behindDoc="0" locked="0" layoutInCell="1" allowOverlap="1" wp14:anchorId="7EBE4F81" wp14:editId="0CD6D03D">
                <wp:simplePos x="0" y="0"/>
                <wp:positionH relativeFrom="column">
                  <wp:posOffset>2120266</wp:posOffset>
                </wp:positionH>
                <wp:positionV relativeFrom="paragraph">
                  <wp:posOffset>48895</wp:posOffset>
                </wp:positionV>
                <wp:extent cx="1809750" cy="1857375"/>
                <wp:effectExtent l="0" t="0" r="0" b="9525"/>
                <wp:wrapNone/>
                <wp:docPr id="46" name="テキスト ボックス 2" descr="(2)がん医療の充実&#10;○医療提供体制の充実&#10;○小児・ＡＹＡ世代・希少がん等・高齢者のがん対策&#10;○新たな治療法の活用&#10;○がん登録の推進&#10;○緩和ケアの推進&#10;" title="(2)がん医療の充実"/>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857375"/>
                        </a:xfrm>
                        <a:prstGeom prst="rect">
                          <a:avLst/>
                        </a:prstGeom>
                        <a:solidFill>
                          <a:srgbClr val="FFFFFF"/>
                        </a:solidFill>
                        <a:ln w="9525">
                          <a:noFill/>
                          <a:miter lim="800000"/>
                          <a:headEnd/>
                          <a:tailEnd/>
                        </a:ln>
                      </wps:spPr>
                      <wps:txb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E4F81" id="_x0000_s1139" type="#_x0000_t202" alt="タイトル: (2)がん医療の充実 - 説明: (2)がん医療の充実&#10;○医療提供体制の充実&#10;○小児・ＡＹＡ世代・希少がん等・高齢者のがん対策&#10;○新たな治療法の活用&#10;○がん登録の推進&#10;○緩和ケアの推進&#10;" style="position:absolute;left:0;text-align:left;margin-left:166.95pt;margin-top:3.85pt;width:142.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" stroked="f">
                <v:textbox>
                  <w:txbxContent>
                    <w:p w14:paraId="564A4011" w14:textId="77777777" w:rsidR="0034376A" w:rsidRPr="009D37E2" w:rsidRDefault="0034376A" w:rsidP="00F63C07">
                      <w:pPr>
                        <w:spacing w:line="400" w:lineRule="exact"/>
                        <w:rPr>
                          <w:rFonts w:hAnsi="HG丸ｺﾞｼｯｸM-PRO"/>
                          <w:b/>
                          <w:sz w:val="21"/>
                        </w:rPr>
                      </w:pPr>
                      <w:r w:rsidRPr="009D37E2">
                        <w:rPr>
                          <w:rFonts w:hAnsi="HG丸ｺﾞｼｯｸM-PRO" w:hint="eastAsia"/>
                          <w:b/>
                          <w:sz w:val="21"/>
                        </w:rPr>
                        <w:t>(2)がん医療の充実</w:t>
                      </w:r>
                    </w:p>
                    <w:p w14:paraId="7988BDB0"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○医療提供体制の充実</w:t>
                      </w:r>
                    </w:p>
                    <w:p w14:paraId="0DE21043" w14:textId="77777777" w:rsidR="0034376A" w:rsidRPr="009D37E2" w:rsidRDefault="0034376A">
                      <w:pPr>
                        <w:spacing w:line="320" w:lineRule="exact"/>
                        <w:ind w:left="156" w:hangingChars="78" w:hanging="156"/>
                        <w:rPr>
                          <w:rFonts w:hAnsi="HG丸ｺﾞｼｯｸM-PRO"/>
                          <w:sz w:val="20"/>
                        </w:rPr>
                      </w:pPr>
                      <w:r w:rsidRPr="009D37E2">
                        <w:rPr>
                          <w:rFonts w:hAnsi="HG丸ｺﾞｼｯｸM-PRO" w:hint="eastAsia"/>
                          <w:sz w:val="20"/>
                        </w:rPr>
                        <w:t>○小児・ＡＹＡ世代</w:t>
                      </w:r>
                      <w:r>
                        <w:rPr>
                          <w:rFonts w:hAnsi="HG丸ｺﾞｼｯｸM-PRO" w:hint="eastAsia"/>
                          <w:sz w:val="20"/>
                        </w:rPr>
                        <w:t>・</w:t>
                      </w:r>
                      <w:r w:rsidRPr="001E28F4">
                        <w:rPr>
                          <w:rFonts w:hAnsi="HG丸ｺﾞｼｯｸM-PRO" w:hint="eastAsia"/>
                          <w:color w:val="auto"/>
                          <w:sz w:val="20"/>
                        </w:rPr>
                        <w:t>希少がん</w:t>
                      </w:r>
                      <w:r>
                        <w:rPr>
                          <w:rFonts w:hAnsi="HG丸ｺﾞｼｯｸM-PRO" w:hint="eastAsia"/>
                          <w:color w:val="auto"/>
                          <w:sz w:val="20"/>
                        </w:rPr>
                        <w:t>等・高齢者のがん対策</w:t>
                      </w:r>
                    </w:p>
                    <w:p w14:paraId="34968F9D"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○新たな治療法</w:t>
                      </w:r>
                      <w:r>
                        <w:rPr>
                          <w:rFonts w:hAnsi="HG丸ｺﾞｼｯｸM-PRO" w:hint="eastAsia"/>
                          <w:sz w:val="20"/>
                        </w:rPr>
                        <w:t>の活用</w:t>
                      </w:r>
                    </w:p>
                    <w:p w14:paraId="0F10597F"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○がん登録の推進</w:t>
                      </w:r>
                    </w:p>
                    <w:p w14:paraId="0146205A" w14:textId="77777777" w:rsidR="0034376A" w:rsidRPr="009D37E2" w:rsidRDefault="0034376A" w:rsidP="00F63C07">
                      <w:pPr>
                        <w:spacing w:line="320" w:lineRule="exact"/>
                        <w:rPr>
                          <w:rFonts w:hAnsi="HG丸ｺﾞｼｯｸM-PRO"/>
                          <w:sz w:val="20"/>
                        </w:rPr>
                      </w:pPr>
                      <w:r w:rsidRPr="009D37E2">
                        <w:rPr>
                          <w:rFonts w:hAnsi="HG丸ｺﾞｼｯｸM-PRO" w:hint="eastAsia"/>
                          <w:sz w:val="20"/>
                        </w:rPr>
                        <w:t>○緩和ケアの推進</w:t>
                      </w:r>
                    </w:p>
                  </w:txbxContent>
                </v:textbox>
              </v:shape>
            </w:pict>
          </mc:Fallback>
        </mc:AlternateContent>
      </w:r>
    </w:p>
    <w:p w14:paraId="0F0657D3" w14:textId="77777777" w:rsidR="00AD3987" w:rsidRPr="00042861" w:rsidRDefault="00AD3987" w:rsidP="00A618C9">
      <w:pPr>
        <w:ind w:firstLineChars="100" w:firstLine="361"/>
        <w:rPr>
          <w:rFonts w:hAnsi="HG丸ｺﾞｼｯｸM-PRO"/>
          <w:b/>
          <w:color w:val="0070C0"/>
          <w:sz w:val="36"/>
          <w:szCs w:val="28"/>
          <w:u w:val="single"/>
        </w:rPr>
      </w:pPr>
    </w:p>
    <w:p w14:paraId="0163EEDB" w14:textId="77777777" w:rsidR="00AD3987" w:rsidRPr="00042861" w:rsidRDefault="00AD3987" w:rsidP="00A618C9">
      <w:pPr>
        <w:ind w:firstLineChars="100" w:firstLine="361"/>
        <w:rPr>
          <w:rFonts w:hAnsi="HG丸ｺﾞｼｯｸM-PRO"/>
          <w:b/>
          <w:color w:val="0070C0"/>
          <w:sz w:val="36"/>
          <w:szCs w:val="28"/>
          <w:u w:val="single"/>
        </w:rPr>
      </w:pPr>
    </w:p>
    <w:p w14:paraId="71CEF9AF" w14:textId="77777777" w:rsidR="00AD3987" w:rsidRPr="00042861" w:rsidRDefault="00AD3987" w:rsidP="00A618C9">
      <w:pPr>
        <w:ind w:firstLineChars="100" w:firstLine="361"/>
        <w:rPr>
          <w:rFonts w:hAnsi="HG丸ｺﾞｼｯｸM-PRO"/>
          <w:b/>
          <w:color w:val="0070C0"/>
          <w:sz w:val="36"/>
          <w:szCs w:val="28"/>
          <w:u w:val="single"/>
        </w:rPr>
      </w:pPr>
    </w:p>
    <w:p w14:paraId="2C4D9C46" w14:textId="77777777" w:rsidR="00AD3987" w:rsidRPr="00042861" w:rsidRDefault="003308A9" w:rsidP="00A618C9">
      <w:pPr>
        <w:ind w:firstLineChars="100" w:firstLine="361"/>
        <w:rPr>
          <w:rFonts w:hAnsi="HG丸ｺﾞｼｯｸM-PRO"/>
          <w:b/>
          <w:color w:val="0070C0"/>
          <w:sz w:val="36"/>
          <w:szCs w:val="28"/>
          <w:u w:val="single"/>
        </w:rPr>
      </w:pPr>
      <w:r w:rsidRPr="00F63C07">
        <w:rPr>
          <w:rFonts w:hAnsi="HG丸ｺﾞｼｯｸM-PRO"/>
          <w:b/>
          <w:noProof/>
          <w:color w:val="0070C0"/>
          <w:sz w:val="36"/>
          <w:szCs w:val="28"/>
          <w:u w:val="single"/>
        </w:rPr>
        <mc:AlternateContent>
          <mc:Choice Requires="wps">
            <w:drawing>
              <wp:anchor distT="0" distB="0" distL="114300" distR="114300" simplePos="0" relativeHeight="251654144" behindDoc="0" locked="0" layoutInCell="1" allowOverlap="1" wp14:anchorId="3708C77A" wp14:editId="44DBB16E">
                <wp:simplePos x="0" y="0"/>
                <wp:positionH relativeFrom="column">
                  <wp:posOffset>348615</wp:posOffset>
                </wp:positionH>
                <wp:positionV relativeFrom="paragraph">
                  <wp:posOffset>439420</wp:posOffset>
                </wp:positionV>
                <wp:extent cx="5291455" cy="1095375"/>
                <wp:effectExtent l="0" t="0" r="4445" b="9525"/>
                <wp:wrapNone/>
                <wp:docPr id="47" name="テキスト ボックス 2" descr="(4)がん対策を社会全体で進める環境づくり&#10;○社会全体での機運づくり&#10;○大阪府がん対策基金&#10;○がん患者会等との連携促進&#10;" title="(4)がん対策を社会全体で進める環境づく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455" cy="1095375"/>
                        </a:xfrm>
                        <a:prstGeom prst="rect">
                          <a:avLst/>
                        </a:prstGeom>
                        <a:solidFill>
                          <a:srgbClr val="FFFFFF"/>
                        </a:solidFill>
                        <a:ln w="9525">
                          <a:noFill/>
                          <a:miter lim="800000"/>
                          <a:headEnd/>
                          <a:tailEnd/>
                        </a:ln>
                      </wps:spPr>
                      <wps:txb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08C77A" id="_x0000_s1140" type="#_x0000_t202" alt="タイトル: (4)がん対策を社会全体で進める環境づくり - 説明: (4)がん対策を社会全体で進める環境づくり&#10;○社会全体での機運づくり&#10;○大阪府がん対策基金&#10;○がん患者会等との連携促進&#10;" style="position:absolute;left:0;text-align:left;margin-left:27.45pt;margin-top:34.6pt;width:416.65pt;height:86.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" stroked="f">
                <v:textbox>
                  <w:txbxContent>
                    <w:p w14:paraId="7C015E2E" w14:textId="77777777" w:rsidR="0034376A" w:rsidRPr="00476731" w:rsidRDefault="0034376A" w:rsidP="00F63C07">
                      <w:pPr>
                        <w:spacing w:line="360" w:lineRule="exact"/>
                        <w:rPr>
                          <w:rFonts w:hAnsi="HG丸ｺﾞｼｯｸM-PRO"/>
                          <w:b/>
                          <w:sz w:val="22"/>
                        </w:rPr>
                      </w:pPr>
                      <w:r w:rsidRPr="00476731">
                        <w:rPr>
                          <w:rFonts w:hAnsi="HG丸ｺﾞｼｯｸM-PRO" w:hint="eastAsia"/>
                          <w:b/>
                          <w:sz w:val="22"/>
                        </w:rPr>
                        <w:t>(4)がん対策を社会全体で進める環境づくり</w:t>
                      </w:r>
                    </w:p>
                    <w:p w14:paraId="5B870CDC" w14:textId="77777777" w:rsidR="0034376A" w:rsidRPr="004B25FB" w:rsidRDefault="0034376A" w:rsidP="00F63C07">
                      <w:pPr>
                        <w:spacing w:line="360" w:lineRule="exact"/>
                        <w:rPr>
                          <w:rFonts w:hAnsi="HG丸ｺﾞｼｯｸM-PRO"/>
                          <w:sz w:val="20"/>
                        </w:rPr>
                      </w:pPr>
                      <w:r w:rsidRPr="004B25FB">
                        <w:rPr>
                          <w:rFonts w:hAnsi="HG丸ｺﾞｼｯｸM-PRO" w:hint="eastAsia"/>
                          <w:sz w:val="20"/>
                        </w:rPr>
                        <w:t>○社会全体での機運づくり</w:t>
                      </w:r>
                    </w:p>
                    <w:p w14:paraId="67054164" w14:textId="77777777" w:rsidR="0034376A" w:rsidRPr="004B25FB" w:rsidRDefault="0034376A" w:rsidP="00F63C07">
                      <w:pPr>
                        <w:spacing w:line="360" w:lineRule="exact"/>
                        <w:rPr>
                          <w:rFonts w:hAnsi="HG丸ｺﾞｼｯｸM-PRO"/>
                          <w:sz w:val="20"/>
                        </w:rPr>
                      </w:pPr>
                      <w:r>
                        <w:rPr>
                          <w:rFonts w:hAnsi="HG丸ｺﾞｼｯｸM-PRO" w:hint="eastAsia"/>
                          <w:sz w:val="20"/>
                        </w:rPr>
                        <w:t>○</w:t>
                      </w:r>
                      <w:r w:rsidRPr="004B25FB">
                        <w:rPr>
                          <w:rFonts w:hAnsi="HG丸ｺﾞｼｯｸM-PRO" w:hint="eastAsia"/>
                          <w:sz w:val="20"/>
                        </w:rPr>
                        <w:t>大阪府がん対策基金</w:t>
                      </w:r>
                    </w:p>
                    <w:p w14:paraId="4FAA81A1" w14:textId="77777777" w:rsidR="0034376A" w:rsidRPr="00C37AD3" w:rsidRDefault="0034376A" w:rsidP="00F63C07">
                      <w:pPr>
                        <w:spacing w:line="360" w:lineRule="exact"/>
                        <w:rPr>
                          <w:rFonts w:hAnsi="HG丸ｺﾞｼｯｸM-PRO"/>
                          <w:sz w:val="20"/>
                          <w:bdr w:val="single" w:sz="4" w:space="0" w:color="auto"/>
                        </w:rPr>
                      </w:pPr>
                      <w:r w:rsidRPr="004B25FB">
                        <w:rPr>
                          <w:rFonts w:hAnsi="HG丸ｺﾞｼｯｸM-PRO" w:hint="eastAsia"/>
                          <w:sz w:val="20"/>
                        </w:rPr>
                        <w:t>○がん患者会等との連携促進</w:t>
                      </w:r>
                    </w:p>
                  </w:txbxContent>
                </v:textbox>
              </v:shape>
            </w:pict>
          </mc:Fallback>
        </mc:AlternateContent>
      </w:r>
      <w:r w:rsidR="007257BA" w:rsidRPr="00F63C07">
        <w:rPr>
          <w:rFonts w:hAnsi="HG丸ｺﾞｼｯｸM-PRO"/>
          <w:b/>
          <w:noProof/>
          <w:color w:val="0070C0"/>
          <w:sz w:val="36"/>
          <w:szCs w:val="28"/>
          <w:u w:val="single"/>
        </w:rPr>
        <w:t xml:space="preserve"> </w:t>
      </w:r>
    </w:p>
    <w:p w14:paraId="3870E573"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5E1F3335"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DFC6E9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082A8340"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61F9E851" w14:textId="77777777" w:rsidR="00AD3987" w:rsidRPr="00042861" w:rsidRDefault="00AD3987" w:rsidP="00A618C9">
      <w:pPr>
        <w:tabs>
          <w:tab w:val="left" w:pos="8364"/>
        </w:tabs>
        <w:snapToGrid w:val="0"/>
        <w:spacing w:line="300" w:lineRule="auto"/>
        <w:ind w:leftChars="350" w:left="1050" w:hangingChars="100" w:hanging="210"/>
        <w:rPr>
          <w:rFonts w:hAnsi="HG丸ｺﾞｼｯｸM-PRO"/>
          <w:color w:val="auto"/>
          <w:sz w:val="21"/>
          <w:szCs w:val="21"/>
        </w:rPr>
      </w:pPr>
    </w:p>
    <w:p w14:paraId="4B5262DC" w14:textId="77777777" w:rsidR="002D713E" w:rsidRPr="00042861" w:rsidRDefault="002D713E" w:rsidP="00A618C9">
      <w:pPr>
        <w:tabs>
          <w:tab w:val="left" w:pos="8364"/>
        </w:tabs>
        <w:snapToGrid w:val="0"/>
        <w:spacing w:line="300" w:lineRule="auto"/>
        <w:ind w:leftChars="350" w:left="1050" w:hangingChars="100" w:hanging="210"/>
        <w:rPr>
          <w:rFonts w:hAnsi="HG丸ｺﾞｼｯｸM-PRO"/>
          <w:color w:val="auto"/>
          <w:sz w:val="21"/>
          <w:szCs w:val="21"/>
        </w:rPr>
      </w:pPr>
    </w:p>
    <w:p w14:paraId="32A7804B" w14:textId="77777777" w:rsidR="002D713E" w:rsidRPr="00042861" w:rsidRDefault="002D713E" w:rsidP="00476731">
      <w:pPr>
        <w:tabs>
          <w:tab w:val="left" w:pos="8364"/>
        </w:tabs>
        <w:snapToGrid w:val="0"/>
        <w:spacing w:line="300" w:lineRule="auto"/>
        <w:rPr>
          <w:rFonts w:hAnsi="HG丸ｺﾞｼｯｸM-PRO"/>
          <w:color w:val="auto"/>
          <w:sz w:val="21"/>
          <w:szCs w:val="21"/>
        </w:rPr>
      </w:pPr>
    </w:p>
    <w:p w14:paraId="5EF18613" w14:textId="77777777" w:rsidR="00234825" w:rsidRPr="008E59C9" w:rsidRDefault="00234825" w:rsidP="008E59C9">
      <w:pPr>
        <w:pStyle w:val="2"/>
        <w:numPr>
          <w:ilvl w:val="0"/>
          <w:numId w:val="0"/>
        </w:numPr>
        <w:ind w:left="654" w:hanging="654"/>
        <w:rPr>
          <w:b w:val="0"/>
          <w:sz w:val="28"/>
          <w:u w:val="single"/>
        </w:rPr>
      </w:pPr>
      <w:bookmarkStart w:id="187" w:name="_Toc495084140"/>
      <w:bookmarkStart w:id="188" w:name="_Toc509826952"/>
      <w:bookmarkStart w:id="189" w:name="_Toc488668425"/>
      <w:bookmarkStart w:id="190" w:name="_Toc487755805"/>
      <w:bookmarkStart w:id="191" w:name="_Toc487757240"/>
      <w:bookmarkStart w:id="192" w:name="_Toc487757352"/>
      <w:bookmarkStart w:id="193" w:name="_Toc487757551"/>
      <w:bookmarkStart w:id="194" w:name="_Toc488834905"/>
      <w:bookmarkStart w:id="195" w:name="_Toc488877901"/>
      <w:r w:rsidRPr="009C0342">
        <w:rPr>
          <w:rFonts w:hint="eastAsia"/>
          <w:color w:val="0070C0"/>
          <w:sz w:val="36"/>
          <w:u w:val="single"/>
        </w:rPr>
        <w:lastRenderedPageBreak/>
        <w:t>１　基本理念</w:t>
      </w:r>
      <w:bookmarkEnd w:id="187"/>
      <w:r w:rsidRPr="009C0342">
        <w:rPr>
          <w:rFonts w:hint="eastAsia"/>
          <w:color w:val="0070C0"/>
          <w:sz w:val="36"/>
          <w:u w:val="single"/>
        </w:rPr>
        <w:t>と全体目標</w:t>
      </w:r>
      <w:bookmarkEnd w:id="188"/>
    </w:p>
    <w:p w14:paraId="72B17605" w14:textId="704AA73D" w:rsidR="00234825" w:rsidRDefault="00234825" w:rsidP="00A618C9">
      <w:pPr>
        <w:ind w:firstLineChars="100" w:firstLine="220"/>
        <w:rPr>
          <w:rFonts w:hAnsi="HG丸ｺﾞｼｯｸM-PRO"/>
          <w:color w:val="auto"/>
          <w:sz w:val="22"/>
        </w:rPr>
      </w:pPr>
      <w:r>
        <w:rPr>
          <w:rFonts w:hAnsi="HG丸ｺﾞｼｯｸM-PRO" w:hint="eastAsia"/>
          <w:color w:val="auto"/>
          <w:sz w:val="22"/>
        </w:rPr>
        <w:t>第3期</w:t>
      </w:r>
      <w:r w:rsidRPr="007D2AED">
        <w:rPr>
          <w:rFonts w:hAnsi="HG丸ｺﾞｼｯｸM-PRO" w:hint="eastAsia"/>
          <w:color w:val="auto"/>
          <w:sz w:val="22"/>
        </w:rPr>
        <w:t>計画としての基本理念は、『</w:t>
      </w:r>
      <w:r w:rsidRPr="00DE5EF8">
        <w:rPr>
          <w:rFonts w:hAnsi="HG丸ｺﾞｼｯｸM-PRO" w:hint="eastAsia"/>
          <w:color w:val="auto"/>
          <w:sz w:val="22"/>
        </w:rPr>
        <w:t>がんを知り、がん予防を進めるとともに、がんになっても心身ともに適切な医療を受けられ、安心して暮らせる社会の構築</w:t>
      </w:r>
      <w:r w:rsidRPr="007D2AED">
        <w:rPr>
          <w:rFonts w:hAnsi="HG丸ｺﾞｼｯｸM-PRO" w:hint="eastAsia"/>
          <w:color w:val="auto"/>
          <w:sz w:val="22"/>
        </w:rPr>
        <w:t>』とし、市町村、</w:t>
      </w:r>
      <w:r>
        <w:rPr>
          <w:rFonts w:hAnsi="HG丸ｺﾞｼｯｸM-PRO" w:hint="eastAsia"/>
          <w:color w:val="auto"/>
          <w:sz w:val="22"/>
        </w:rPr>
        <w:t>医師等</w:t>
      </w:r>
      <w:r w:rsidRPr="007D2AED">
        <w:rPr>
          <w:rFonts w:hAnsi="HG丸ｺﾞｼｯｸM-PRO" w:hint="eastAsia"/>
          <w:color w:val="auto"/>
          <w:sz w:val="22"/>
        </w:rPr>
        <w:t>医療</w:t>
      </w:r>
      <w:r>
        <w:rPr>
          <w:rFonts w:hAnsi="HG丸ｺﾞｼｯｸM-PRO" w:hint="eastAsia"/>
          <w:color w:val="auto"/>
          <w:sz w:val="22"/>
        </w:rPr>
        <w:t>関係者</w:t>
      </w:r>
      <w:r w:rsidRPr="007D2AED">
        <w:rPr>
          <w:rFonts w:hAnsi="HG丸ｺﾞｼｯｸM-PRO" w:hint="eastAsia"/>
          <w:color w:val="auto"/>
          <w:sz w:val="22"/>
        </w:rPr>
        <w:t>、医療保険者、</w:t>
      </w:r>
      <w:r>
        <w:rPr>
          <w:rFonts w:hAnsi="HG丸ｺﾞｼｯｸM-PRO" w:hint="eastAsia"/>
          <w:color w:val="auto"/>
          <w:sz w:val="22"/>
        </w:rPr>
        <w:t>企業・</w:t>
      </w:r>
      <w:r w:rsidRPr="007D2AED">
        <w:rPr>
          <w:rFonts w:hAnsi="HG丸ｺﾞｼｯｸM-PRO" w:hint="eastAsia"/>
          <w:color w:val="auto"/>
          <w:sz w:val="22"/>
        </w:rPr>
        <w:t>事業主、</w:t>
      </w:r>
      <w:r>
        <w:rPr>
          <w:rFonts w:hAnsi="HG丸ｺﾞｼｯｸM-PRO" w:hint="eastAsia"/>
          <w:color w:val="auto"/>
          <w:sz w:val="22"/>
        </w:rPr>
        <w:t>教育関係者、がん患者を含めた府民等と連携して</w:t>
      </w:r>
      <w:r w:rsidRPr="007D2AED">
        <w:rPr>
          <w:rFonts w:hAnsi="HG丸ｺﾞｼｯｸM-PRO" w:hint="eastAsia"/>
          <w:color w:val="auto"/>
          <w:sz w:val="22"/>
        </w:rPr>
        <w:t>取組みを進めます。</w:t>
      </w:r>
    </w:p>
    <w:p w14:paraId="1D0985F8" w14:textId="712CBA0D" w:rsidR="00234825" w:rsidRDefault="00234825" w:rsidP="00A618C9">
      <w:pPr>
        <w:ind w:firstLineChars="100" w:firstLine="220"/>
        <w:rPr>
          <w:rFonts w:hAnsi="HG丸ｺﾞｼｯｸM-PRO"/>
          <w:color w:val="auto"/>
          <w:sz w:val="22"/>
        </w:rPr>
      </w:pPr>
      <w:r>
        <w:rPr>
          <w:rFonts w:hAnsi="HG丸ｺﾞｼｯｸM-PRO" w:hint="eastAsia"/>
          <w:color w:val="auto"/>
          <w:sz w:val="22"/>
        </w:rPr>
        <w:t>なお、</w:t>
      </w:r>
      <w:r w:rsidRPr="007D2AED">
        <w:rPr>
          <w:rFonts w:hAnsi="HG丸ｺﾞｼｯｸM-PRO" w:hint="eastAsia"/>
          <w:color w:val="auto"/>
          <w:sz w:val="22"/>
        </w:rPr>
        <w:t>第３次大阪府健康増進計画、</w:t>
      </w:r>
      <w:r w:rsidR="00562075">
        <w:rPr>
          <w:rFonts w:hAnsi="HG丸ｺﾞｼｯｸM-PRO" w:hint="eastAsia"/>
          <w:color w:val="auto"/>
          <w:sz w:val="22"/>
        </w:rPr>
        <w:t>第２次</w:t>
      </w:r>
      <w:r w:rsidRPr="007D2AED">
        <w:rPr>
          <w:rFonts w:hAnsi="HG丸ｺﾞｼｯｸM-PRO" w:hint="eastAsia"/>
          <w:color w:val="auto"/>
          <w:sz w:val="22"/>
        </w:rPr>
        <w:t>大阪</w:t>
      </w:r>
      <w:r w:rsidR="00562075">
        <w:rPr>
          <w:rFonts w:hAnsi="HG丸ｺﾞｼｯｸM-PRO" w:hint="eastAsia"/>
          <w:color w:val="auto"/>
          <w:sz w:val="22"/>
        </w:rPr>
        <w:t>府</w:t>
      </w:r>
      <w:r w:rsidR="00CF007A">
        <w:rPr>
          <w:rFonts w:hAnsi="HG丸ｺﾞｼｯｸM-PRO" w:hint="eastAsia"/>
          <w:color w:val="auto"/>
          <w:sz w:val="22"/>
        </w:rPr>
        <w:t>歯科口腔保健計画、第３次大阪府食育推進</w:t>
      </w:r>
      <w:r w:rsidRPr="007D2AED">
        <w:rPr>
          <w:rFonts w:hAnsi="HG丸ｺﾞｼｯｸM-PRO" w:hint="eastAsia"/>
          <w:color w:val="auto"/>
          <w:sz w:val="22"/>
        </w:rPr>
        <w:t>計画との整合性を図る観点から、</w:t>
      </w:r>
      <w:r>
        <w:rPr>
          <w:rFonts w:hAnsi="HG丸ｺﾞｼｯｸM-PRO" w:hint="eastAsia"/>
          <w:color w:val="auto"/>
          <w:sz w:val="22"/>
        </w:rPr>
        <w:t>これら３計画との共通理念として</w:t>
      </w:r>
      <w:r w:rsidRPr="000251F0">
        <w:rPr>
          <w:rFonts w:hAnsi="HG丸ｺﾞｼｯｸM-PRO" w:hint="eastAsia"/>
          <w:color w:val="auto"/>
          <w:sz w:val="22"/>
        </w:rPr>
        <w:t>「全ての府民が健やかで心豊かに生活できる活力ある社会～いのち輝く健康未来都市・大阪の実現～」</w:t>
      </w:r>
      <w:r>
        <w:rPr>
          <w:rFonts w:hAnsi="HG丸ｺﾞｼｯｸM-PRO" w:hint="eastAsia"/>
          <w:color w:val="auto"/>
          <w:sz w:val="22"/>
        </w:rPr>
        <w:t>を、共通目標として、「健康寿命の延伸・健康格差の縮小」を</w:t>
      </w:r>
      <w:r w:rsidR="007F44AF">
        <w:rPr>
          <w:rFonts w:hAnsi="HG丸ｺﾞｼｯｸM-PRO" w:hint="eastAsia"/>
          <w:color w:val="auto"/>
          <w:sz w:val="22"/>
        </w:rPr>
        <w:t>めざし</w:t>
      </w:r>
      <w:r w:rsidR="00562075">
        <w:rPr>
          <w:rFonts w:hAnsi="HG丸ｺﾞｼｯｸM-PRO" w:hint="eastAsia"/>
          <w:color w:val="auto"/>
          <w:sz w:val="22"/>
        </w:rPr>
        <w:t>た</w:t>
      </w:r>
      <w:r>
        <w:rPr>
          <w:rFonts w:hAnsi="HG丸ｺﾞｼｯｸM-PRO" w:hint="eastAsia"/>
          <w:color w:val="auto"/>
          <w:sz w:val="22"/>
        </w:rPr>
        <w:t>取組みを進めます。</w:t>
      </w:r>
    </w:p>
    <w:p w14:paraId="11654128" w14:textId="77777777" w:rsidR="00234825" w:rsidRPr="007D2AED" w:rsidRDefault="00234825" w:rsidP="00A618C9">
      <w:pPr>
        <w:ind w:firstLineChars="100" w:firstLine="220"/>
        <w:rPr>
          <w:rFonts w:hAnsi="HG丸ｺﾞｼｯｸM-PRO"/>
          <w:color w:val="auto"/>
          <w:sz w:val="22"/>
        </w:rPr>
      </w:pPr>
    </w:p>
    <w:p w14:paraId="748148A3"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【基本理念】</w:t>
      </w:r>
    </w:p>
    <w:tbl>
      <w:tblPr>
        <w:tblStyle w:val="aff4"/>
        <w:tblW w:w="0" w:type="auto"/>
        <w:tblInd w:w="392" w:type="dxa"/>
        <w:tblLook w:val="04A0" w:firstRow="1" w:lastRow="0" w:firstColumn="1" w:lastColumn="0" w:noHBand="0" w:noVBand="1"/>
        <w:tblCaption w:val="基本理念"/>
        <w:tblDescription w:val="～　がんを知り、がん予防を進めるとともに、がんになっても心身ともに適切な医療を受けられ、安心して暮らせる社会の構築　～"/>
      </w:tblPr>
      <w:tblGrid>
        <w:gridCol w:w="8670"/>
      </w:tblGrid>
      <w:tr w:rsidR="00234825" w14:paraId="25CCE6D1" w14:textId="77777777" w:rsidTr="00234825">
        <w:tc>
          <w:tcPr>
            <w:tcW w:w="8877" w:type="dxa"/>
          </w:tcPr>
          <w:p w14:paraId="1ECC7C65" w14:textId="77777777" w:rsidR="00234825" w:rsidRDefault="00234825" w:rsidP="004F3993">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0251F0">
              <w:rPr>
                <w:rFonts w:asciiTheme="majorEastAsia" w:eastAsiaTheme="majorEastAsia" w:hAnsiTheme="majorEastAsia" w:cstheme="minorBidi" w:hint="eastAsia"/>
                <w:b/>
                <w:color w:val="000000" w:themeColor="text1"/>
                <w:kern w:val="2"/>
                <w:sz w:val="28"/>
              </w:rPr>
              <w:t>がんを知り、がん予防を進めるとともに、がんになっても心身ともに適切な医療を受けられ、安心して暮らせる社会の構築</w:t>
            </w:r>
            <w:r>
              <w:rPr>
                <w:rFonts w:asciiTheme="majorEastAsia" w:eastAsiaTheme="majorEastAsia" w:hAnsiTheme="majorEastAsia" w:cstheme="minorBidi" w:hint="eastAsia"/>
                <w:b/>
                <w:color w:val="000000" w:themeColor="text1"/>
                <w:kern w:val="2"/>
                <w:sz w:val="28"/>
              </w:rPr>
              <w:t xml:space="preserve">　～</w:t>
            </w:r>
          </w:p>
        </w:tc>
      </w:tr>
    </w:tbl>
    <w:p w14:paraId="40BF9546" w14:textId="77777777" w:rsidR="00234825" w:rsidRDefault="00234825" w:rsidP="00A618C9">
      <w:pPr>
        <w:ind w:leftChars="100" w:left="460" w:hangingChars="100" w:hanging="220"/>
        <w:rPr>
          <w:rFonts w:hAnsi="HG丸ｺﾞｼｯｸM-PRO"/>
          <w:color w:val="auto"/>
          <w:sz w:val="22"/>
        </w:rPr>
      </w:pPr>
    </w:p>
    <w:p w14:paraId="10CE84DC" w14:textId="77777777" w:rsidR="00C45791" w:rsidRPr="00C45791" w:rsidRDefault="00C45791" w:rsidP="00C45791">
      <w:pPr>
        <w:ind w:leftChars="236" w:left="658" w:hangingChars="42" w:hanging="92"/>
        <w:rPr>
          <w:color w:val="auto"/>
          <w:sz w:val="22"/>
        </w:rPr>
      </w:pPr>
      <w:r w:rsidRPr="00C45791">
        <w:rPr>
          <w:rFonts w:hint="eastAsia"/>
          <w:color w:val="auto"/>
          <w:sz w:val="22"/>
        </w:rPr>
        <w:t>○がんに関する正しい知識の普及啓発、生活習慣の改善等を推進することにより、避けられるがんを防ぐとともに、がん検診の受診を促進し、がんの早期発見を促すことで、り患率の減少をめざします。</w:t>
      </w:r>
    </w:p>
    <w:p w14:paraId="5DCBAB03" w14:textId="77777777" w:rsidR="002006FC" w:rsidRDefault="002006FC" w:rsidP="002006FC">
      <w:pPr>
        <w:ind w:leftChars="236" w:left="658" w:hangingChars="42" w:hanging="92"/>
        <w:rPr>
          <w:color w:val="auto"/>
          <w:sz w:val="22"/>
        </w:rPr>
      </w:pPr>
    </w:p>
    <w:p w14:paraId="696C69AE" w14:textId="02458EAE" w:rsidR="00234825" w:rsidRDefault="008546B4" w:rsidP="002006FC">
      <w:pPr>
        <w:ind w:leftChars="236" w:left="658" w:hangingChars="42" w:hanging="92"/>
        <w:rPr>
          <w:color w:val="auto"/>
          <w:sz w:val="22"/>
        </w:rPr>
      </w:pPr>
      <w:r w:rsidRPr="008546B4">
        <w:rPr>
          <w:rFonts w:hAnsi="HG丸ｺﾞｼｯｸM-PRO" w:hint="eastAsia"/>
          <w:color w:val="auto"/>
          <w:sz w:val="22"/>
        </w:rPr>
        <w:t>○</w:t>
      </w:r>
      <w:r w:rsidR="00234825" w:rsidRPr="007D2AED">
        <w:rPr>
          <w:rFonts w:hint="eastAsia"/>
          <w:color w:val="auto"/>
          <w:sz w:val="22"/>
        </w:rPr>
        <w:t>がん診療拠点病院を中心に、ライフステージやがんの特性に応じた治療など、患者に</w:t>
      </w:r>
      <w:r w:rsidR="00234825">
        <w:rPr>
          <w:rFonts w:hint="eastAsia"/>
          <w:color w:val="auto"/>
          <w:sz w:val="22"/>
        </w:rPr>
        <w:t>とって</w:t>
      </w:r>
      <w:r w:rsidR="00234825" w:rsidRPr="007D2AED">
        <w:rPr>
          <w:rFonts w:hint="eastAsia"/>
          <w:color w:val="auto"/>
          <w:sz w:val="22"/>
        </w:rPr>
        <w:t>質の高い医療提供体制の実現を図ることにより、府民の最大の死因であるがんによる死亡</w:t>
      </w:r>
      <w:r w:rsidR="0022313F">
        <w:rPr>
          <w:rFonts w:hint="eastAsia"/>
          <w:color w:val="auto"/>
          <w:sz w:val="22"/>
        </w:rPr>
        <w:t>率</w:t>
      </w:r>
      <w:r w:rsidR="00530B92">
        <w:rPr>
          <w:rFonts w:hint="eastAsia"/>
          <w:color w:val="auto"/>
          <w:sz w:val="22"/>
        </w:rPr>
        <w:t>の</w:t>
      </w:r>
      <w:r w:rsidR="00234825" w:rsidRPr="007D2AED">
        <w:rPr>
          <w:rFonts w:hint="eastAsia"/>
          <w:color w:val="auto"/>
          <w:sz w:val="22"/>
        </w:rPr>
        <w:t>減少</w:t>
      </w:r>
      <w:r w:rsidR="00330AAC">
        <w:rPr>
          <w:rFonts w:hint="eastAsia"/>
          <w:color w:val="auto"/>
          <w:sz w:val="22"/>
        </w:rPr>
        <w:t>を</w:t>
      </w:r>
      <w:r w:rsidR="007F44AF">
        <w:rPr>
          <w:rFonts w:hint="eastAsia"/>
          <w:color w:val="auto"/>
          <w:sz w:val="22"/>
        </w:rPr>
        <w:t>めざし</w:t>
      </w:r>
      <w:r w:rsidR="00330AAC">
        <w:rPr>
          <w:rFonts w:hint="eastAsia"/>
          <w:color w:val="auto"/>
          <w:sz w:val="22"/>
        </w:rPr>
        <w:t>ます。また、全人的ながん医療</w:t>
      </w:r>
      <w:r w:rsidR="00530B92">
        <w:rPr>
          <w:rFonts w:hint="eastAsia"/>
          <w:color w:val="auto"/>
          <w:sz w:val="22"/>
        </w:rPr>
        <w:t>を</w:t>
      </w:r>
      <w:r w:rsidR="00330AAC">
        <w:rPr>
          <w:rFonts w:hint="eastAsia"/>
          <w:color w:val="auto"/>
          <w:sz w:val="22"/>
        </w:rPr>
        <w:t>提供するとともに、</w:t>
      </w:r>
      <w:r w:rsidR="00234825" w:rsidRPr="007D2AED">
        <w:rPr>
          <w:rFonts w:hint="eastAsia"/>
          <w:color w:val="auto"/>
          <w:sz w:val="22"/>
        </w:rPr>
        <w:t>福祉・介護・産業保健分野など様々な関係機関</w:t>
      </w:r>
      <w:r w:rsidR="00530B92">
        <w:rPr>
          <w:rFonts w:hint="eastAsia"/>
          <w:color w:val="auto"/>
          <w:sz w:val="22"/>
        </w:rPr>
        <w:t>と</w:t>
      </w:r>
      <w:r w:rsidR="00234825" w:rsidRPr="007D2AED">
        <w:rPr>
          <w:rFonts w:hint="eastAsia"/>
          <w:color w:val="auto"/>
          <w:sz w:val="22"/>
        </w:rPr>
        <w:t>の連携により、がん患者が必要な支援を受けながら、</w:t>
      </w:r>
      <w:r w:rsidR="00530B92">
        <w:rPr>
          <w:rFonts w:hint="eastAsia"/>
          <w:color w:val="auto"/>
          <w:sz w:val="22"/>
        </w:rPr>
        <w:t>尊厳</w:t>
      </w:r>
      <w:r w:rsidR="00234825" w:rsidRPr="007D2AED">
        <w:rPr>
          <w:rFonts w:hint="eastAsia"/>
          <w:color w:val="auto"/>
          <w:sz w:val="22"/>
        </w:rPr>
        <w:t>を持って安心して暮らせる</w:t>
      </w:r>
      <w:r w:rsidR="004F3993">
        <w:rPr>
          <w:rFonts w:hint="eastAsia"/>
          <w:color w:val="auto"/>
          <w:sz w:val="22"/>
        </w:rPr>
        <w:t>希望のある</w:t>
      </w:r>
      <w:r w:rsidR="00234825" w:rsidRPr="007D2AED">
        <w:rPr>
          <w:rFonts w:hint="eastAsia"/>
          <w:color w:val="auto"/>
          <w:sz w:val="22"/>
        </w:rPr>
        <w:t>社会</w:t>
      </w:r>
      <w:r w:rsidR="00234825">
        <w:rPr>
          <w:rFonts w:hint="eastAsia"/>
          <w:color w:val="auto"/>
          <w:sz w:val="22"/>
        </w:rPr>
        <w:t>の構築</w:t>
      </w:r>
      <w:r w:rsidR="00234825" w:rsidRPr="007D2AED">
        <w:rPr>
          <w:rFonts w:hint="eastAsia"/>
          <w:color w:val="auto"/>
          <w:sz w:val="22"/>
        </w:rPr>
        <w:t>を</w:t>
      </w:r>
      <w:r w:rsidR="007F44AF">
        <w:rPr>
          <w:rFonts w:hint="eastAsia"/>
          <w:color w:val="auto"/>
          <w:sz w:val="22"/>
        </w:rPr>
        <w:t>めざし</w:t>
      </w:r>
      <w:r w:rsidR="00234825" w:rsidRPr="007D2AED">
        <w:rPr>
          <w:rFonts w:hint="eastAsia"/>
          <w:color w:val="auto"/>
          <w:sz w:val="22"/>
        </w:rPr>
        <w:t>ます。</w:t>
      </w:r>
    </w:p>
    <w:p w14:paraId="7F1F1F02" w14:textId="77777777" w:rsidR="00234825" w:rsidRPr="007D2AED" w:rsidRDefault="00234825" w:rsidP="00234825">
      <w:pPr>
        <w:rPr>
          <w:rFonts w:asciiTheme="majorEastAsia" w:eastAsiaTheme="majorEastAsia" w:hAnsiTheme="majorEastAsia"/>
          <w:b/>
          <w:color w:val="000000" w:themeColor="text1"/>
          <w:sz w:val="28"/>
        </w:rPr>
      </w:pPr>
      <w:r w:rsidRPr="007D2AED">
        <w:rPr>
          <w:rFonts w:asciiTheme="majorEastAsia" w:eastAsiaTheme="majorEastAsia" w:hAnsiTheme="majorEastAsia" w:hint="eastAsia"/>
          <w:b/>
          <w:color w:val="000000" w:themeColor="text1"/>
          <w:sz w:val="28"/>
        </w:rPr>
        <w:t>【</w:t>
      </w:r>
      <w:r>
        <w:rPr>
          <w:rFonts w:asciiTheme="majorEastAsia" w:eastAsiaTheme="majorEastAsia" w:hAnsiTheme="majorEastAsia" w:hint="eastAsia"/>
          <w:b/>
          <w:color w:val="000000" w:themeColor="text1"/>
          <w:sz w:val="28"/>
        </w:rPr>
        <w:t>全体</w:t>
      </w:r>
      <w:r w:rsidRPr="007D2AED">
        <w:rPr>
          <w:rFonts w:asciiTheme="majorEastAsia" w:eastAsiaTheme="majorEastAsia" w:hAnsiTheme="majorEastAsia" w:hint="eastAsia"/>
          <w:b/>
          <w:color w:val="000000" w:themeColor="text1"/>
          <w:sz w:val="28"/>
        </w:rPr>
        <w:t>目標】</w:t>
      </w:r>
    </w:p>
    <w:tbl>
      <w:tblPr>
        <w:tblStyle w:val="aff4"/>
        <w:tblW w:w="0" w:type="auto"/>
        <w:tblInd w:w="392" w:type="dxa"/>
        <w:tblLook w:val="04A0" w:firstRow="1" w:lastRow="0" w:firstColumn="1" w:lastColumn="0" w:noHBand="0" w:noVBand="1"/>
        <w:tblCaption w:val="全体目標"/>
        <w:tblDescription w:val="～　大阪府のがん年齢調整死亡率の減少　～&#10;　（二次医療圏間のがん年齢調整死亡率の差の縮小）&#10;"/>
      </w:tblPr>
      <w:tblGrid>
        <w:gridCol w:w="7229"/>
      </w:tblGrid>
      <w:tr w:rsidR="00234825" w14:paraId="4F2ED0CD" w14:textId="77777777" w:rsidTr="00234825">
        <w:tc>
          <w:tcPr>
            <w:tcW w:w="7229" w:type="dxa"/>
          </w:tcPr>
          <w:p w14:paraId="67F59805"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大阪府のがん年齢調整死亡率の減少</w:t>
            </w:r>
            <w:r>
              <w:rPr>
                <w:rFonts w:asciiTheme="majorEastAsia" w:eastAsiaTheme="majorEastAsia" w:hAnsiTheme="majorEastAsia" w:cstheme="minorBidi" w:hint="eastAsia"/>
                <w:b/>
                <w:color w:val="000000" w:themeColor="text1"/>
                <w:kern w:val="2"/>
                <w:sz w:val="28"/>
              </w:rPr>
              <w:t xml:space="preserve">　～</w:t>
            </w:r>
          </w:p>
          <w:p w14:paraId="53D5E13D" w14:textId="77777777" w:rsidR="00234825" w:rsidRDefault="00234825" w:rsidP="00A618C9">
            <w:pPr>
              <w:spacing w:line="400" w:lineRule="exact"/>
              <w:ind w:left="281" w:hangingChars="100" w:hanging="281"/>
              <w:rPr>
                <w:rFonts w:asciiTheme="majorEastAsia" w:eastAsiaTheme="majorEastAsia" w:hAnsiTheme="majorEastAsia"/>
                <w:b/>
                <w:color w:val="000000" w:themeColor="text1"/>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二次医療圏間のがん年齢調整死亡率の差の縮小</w:t>
            </w:r>
            <w:r>
              <w:rPr>
                <w:rFonts w:asciiTheme="majorEastAsia" w:eastAsiaTheme="majorEastAsia" w:hAnsiTheme="majorEastAsia" w:cstheme="minorBidi" w:hint="eastAsia"/>
                <w:b/>
                <w:color w:val="000000" w:themeColor="text1"/>
                <w:kern w:val="2"/>
                <w:sz w:val="28"/>
              </w:rPr>
              <w:t>）</w:t>
            </w:r>
          </w:p>
        </w:tc>
      </w:tr>
    </w:tbl>
    <w:p w14:paraId="520D3B0A" w14:textId="77777777" w:rsidR="00234825" w:rsidRPr="007D2AED"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大阪府のがん年齢調整り患率の減少　～&#10;　（二次医療圏間のがん年齢調整り患率の差の縮小）&#10;"/>
      </w:tblPr>
      <w:tblGrid>
        <w:gridCol w:w="7229"/>
      </w:tblGrid>
      <w:tr w:rsidR="00234825" w14:paraId="7B8CCA12" w14:textId="77777777" w:rsidTr="00234825">
        <w:tc>
          <w:tcPr>
            <w:tcW w:w="7229" w:type="dxa"/>
          </w:tcPr>
          <w:p w14:paraId="609EBE0E" w14:textId="77777777" w:rsidR="00234825"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344D5B">
              <w:rPr>
                <w:rFonts w:asciiTheme="majorEastAsia" w:eastAsiaTheme="majorEastAsia" w:hAnsiTheme="majorEastAsia" w:cstheme="minorBidi" w:hint="eastAsia"/>
                <w:b/>
                <w:color w:val="000000" w:themeColor="text1"/>
                <w:kern w:val="2"/>
                <w:sz w:val="28"/>
              </w:rPr>
              <w:t>大阪府のがん年齢調整</w:t>
            </w:r>
            <w:r>
              <w:rPr>
                <w:rFonts w:asciiTheme="majorEastAsia" w:eastAsiaTheme="majorEastAsia" w:hAnsiTheme="majorEastAsia" w:cstheme="minorBidi" w:hint="eastAsia"/>
                <w:b/>
                <w:color w:val="000000" w:themeColor="text1"/>
                <w:kern w:val="2"/>
                <w:sz w:val="28"/>
              </w:rPr>
              <w:t>り患</w:t>
            </w:r>
            <w:r w:rsidRPr="00344D5B">
              <w:rPr>
                <w:rFonts w:asciiTheme="majorEastAsia" w:eastAsiaTheme="majorEastAsia" w:hAnsiTheme="majorEastAsia" w:cstheme="minorBidi" w:hint="eastAsia"/>
                <w:b/>
                <w:color w:val="000000" w:themeColor="text1"/>
                <w:kern w:val="2"/>
                <w:sz w:val="28"/>
              </w:rPr>
              <w:t>率の減少</w:t>
            </w:r>
            <w:r>
              <w:rPr>
                <w:rFonts w:asciiTheme="majorEastAsia" w:eastAsiaTheme="majorEastAsia" w:hAnsiTheme="majorEastAsia" w:cstheme="minorBidi" w:hint="eastAsia"/>
                <w:b/>
                <w:color w:val="000000" w:themeColor="text1"/>
                <w:kern w:val="2"/>
                <w:sz w:val="28"/>
              </w:rPr>
              <w:t xml:space="preserve">　～</w:t>
            </w:r>
          </w:p>
          <w:p w14:paraId="44EE0D9B" w14:textId="77777777" w:rsidR="00234825" w:rsidRPr="00771070"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Pr="009675A1">
              <w:rPr>
                <w:rFonts w:asciiTheme="majorEastAsia" w:eastAsiaTheme="majorEastAsia" w:hAnsiTheme="majorEastAsia" w:cstheme="minorBidi" w:hint="eastAsia"/>
                <w:b/>
                <w:color w:val="000000" w:themeColor="text1"/>
                <w:kern w:val="2"/>
                <w:sz w:val="28"/>
              </w:rPr>
              <w:t>二次医療圏間のがん年齢調整り患率の差の縮小</w:t>
            </w:r>
            <w:r>
              <w:rPr>
                <w:rFonts w:asciiTheme="majorEastAsia" w:eastAsiaTheme="majorEastAsia" w:hAnsiTheme="majorEastAsia" w:cstheme="minorBidi" w:hint="eastAsia"/>
                <w:b/>
                <w:color w:val="000000" w:themeColor="text1"/>
                <w:kern w:val="2"/>
                <w:sz w:val="28"/>
              </w:rPr>
              <w:t>）</w:t>
            </w:r>
          </w:p>
        </w:tc>
      </w:tr>
    </w:tbl>
    <w:p w14:paraId="633121C7" w14:textId="77777777" w:rsidR="00234825" w:rsidRPr="00344D5B" w:rsidRDefault="00234825" w:rsidP="00234825">
      <w:pPr>
        <w:spacing w:line="100" w:lineRule="exact"/>
        <w:rPr>
          <w:rFonts w:asciiTheme="majorEastAsia" w:eastAsiaTheme="majorEastAsia" w:hAnsiTheme="majorEastAsia"/>
          <w:b/>
          <w:color w:val="000000" w:themeColor="text1"/>
          <w:sz w:val="28"/>
        </w:rPr>
      </w:pPr>
    </w:p>
    <w:tbl>
      <w:tblPr>
        <w:tblStyle w:val="aff4"/>
        <w:tblW w:w="0" w:type="auto"/>
        <w:tblInd w:w="392" w:type="dxa"/>
        <w:tblLook w:val="04A0" w:firstRow="1" w:lastRow="0" w:firstColumn="1" w:lastColumn="0" w:noHBand="0" w:noVBand="1"/>
        <w:tblCaption w:val="全体目標"/>
        <w:tblDescription w:val="～　がん患者や家族の生活の質の確保　～"/>
      </w:tblPr>
      <w:tblGrid>
        <w:gridCol w:w="7229"/>
      </w:tblGrid>
      <w:tr w:rsidR="00234825" w14:paraId="174EF4E7" w14:textId="77777777" w:rsidTr="00234825">
        <w:tc>
          <w:tcPr>
            <w:tcW w:w="7229" w:type="dxa"/>
          </w:tcPr>
          <w:p w14:paraId="6EE9B844" w14:textId="77777777" w:rsidR="00CE70CE" w:rsidRPr="00540AC9" w:rsidRDefault="00234825" w:rsidP="00A618C9">
            <w:pPr>
              <w:spacing w:line="400" w:lineRule="exact"/>
              <w:ind w:left="281" w:hangingChars="100" w:hanging="281"/>
              <w:rPr>
                <w:rFonts w:asciiTheme="majorEastAsia" w:eastAsiaTheme="majorEastAsia" w:hAnsiTheme="majorEastAsia" w:cstheme="minorBidi"/>
                <w:b/>
                <w:color w:val="000000" w:themeColor="text1"/>
                <w:kern w:val="2"/>
                <w:sz w:val="28"/>
              </w:rPr>
            </w:pPr>
            <w:r>
              <w:rPr>
                <w:rFonts w:asciiTheme="majorEastAsia" w:eastAsiaTheme="majorEastAsia" w:hAnsiTheme="majorEastAsia" w:cstheme="minorBidi" w:hint="eastAsia"/>
                <w:b/>
                <w:color w:val="000000" w:themeColor="text1"/>
                <w:kern w:val="2"/>
                <w:sz w:val="28"/>
              </w:rPr>
              <w:t xml:space="preserve">～　</w:t>
            </w:r>
            <w:r w:rsidR="001E15F9">
              <w:rPr>
                <w:rFonts w:asciiTheme="majorEastAsia" w:eastAsiaTheme="majorEastAsia" w:hAnsiTheme="majorEastAsia" w:cstheme="minorBidi" w:hint="eastAsia"/>
                <w:b/>
                <w:color w:val="000000" w:themeColor="text1"/>
                <w:kern w:val="2"/>
                <w:sz w:val="28"/>
              </w:rPr>
              <w:t>がん患者</w:t>
            </w:r>
            <w:r w:rsidR="00981B0C">
              <w:rPr>
                <w:rFonts w:asciiTheme="majorEastAsia" w:eastAsiaTheme="majorEastAsia" w:hAnsiTheme="majorEastAsia" w:cstheme="minorBidi" w:hint="eastAsia"/>
                <w:b/>
                <w:color w:val="000000" w:themeColor="text1"/>
                <w:kern w:val="2"/>
                <w:sz w:val="28"/>
              </w:rPr>
              <w:t>や</w:t>
            </w:r>
            <w:r w:rsidRPr="00344D5B">
              <w:rPr>
                <w:rFonts w:asciiTheme="majorEastAsia" w:eastAsiaTheme="majorEastAsia" w:hAnsiTheme="majorEastAsia" w:cstheme="minorBidi" w:hint="eastAsia"/>
                <w:b/>
                <w:color w:val="000000" w:themeColor="text1"/>
                <w:kern w:val="2"/>
                <w:sz w:val="28"/>
              </w:rPr>
              <w:t>家族の生活の質の</w:t>
            </w:r>
            <w:r w:rsidR="006D49D1">
              <w:rPr>
                <w:rFonts w:asciiTheme="majorEastAsia" w:eastAsiaTheme="majorEastAsia" w:hAnsiTheme="majorEastAsia" w:cstheme="minorBidi" w:hint="eastAsia"/>
                <w:b/>
                <w:color w:val="000000" w:themeColor="text1"/>
                <w:kern w:val="2"/>
                <w:sz w:val="28"/>
              </w:rPr>
              <w:t>確保</w:t>
            </w:r>
            <w:r>
              <w:rPr>
                <w:rFonts w:asciiTheme="majorEastAsia" w:eastAsiaTheme="majorEastAsia" w:hAnsiTheme="majorEastAsia" w:cstheme="minorBidi" w:hint="eastAsia"/>
                <w:b/>
                <w:color w:val="000000" w:themeColor="text1"/>
                <w:kern w:val="2"/>
                <w:sz w:val="28"/>
              </w:rPr>
              <w:t xml:space="preserve">　～</w:t>
            </w:r>
          </w:p>
        </w:tc>
      </w:tr>
    </w:tbl>
    <w:p w14:paraId="4B16007C" w14:textId="77777777" w:rsidR="000B111E" w:rsidRDefault="000B111E" w:rsidP="00A618C9">
      <w:pPr>
        <w:ind w:leftChars="200" w:left="480" w:firstLineChars="100" w:firstLine="220"/>
        <w:rPr>
          <w:rFonts w:hAnsi="HG丸ｺﾞｼｯｸM-PRO"/>
          <w:color w:val="000000" w:themeColor="text1"/>
          <w:sz w:val="22"/>
          <w:szCs w:val="21"/>
        </w:rPr>
      </w:pPr>
    </w:p>
    <w:p w14:paraId="261D623A" w14:textId="77777777" w:rsidR="00234825" w:rsidRDefault="00562075" w:rsidP="00A618C9">
      <w:pPr>
        <w:ind w:firstLineChars="219" w:firstLine="482"/>
        <w:rPr>
          <w:rFonts w:hAnsi="HG丸ｺﾞｼｯｸM-PRO"/>
          <w:color w:val="000000" w:themeColor="text1"/>
          <w:sz w:val="22"/>
          <w:szCs w:val="21"/>
        </w:rPr>
      </w:pPr>
      <w:r>
        <w:rPr>
          <w:rFonts w:hAnsi="HG丸ｺﾞｼｯｸM-PRO" w:hint="eastAsia"/>
          <w:color w:val="000000" w:themeColor="text1"/>
          <w:sz w:val="22"/>
          <w:szCs w:val="21"/>
        </w:rPr>
        <w:t>○</w:t>
      </w:r>
      <w:r w:rsidR="00234825">
        <w:rPr>
          <w:rFonts w:hAnsi="HG丸ｺﾞｼｯｸM-PRO" w:hint="eastAsia"/>
          <w:color w:val="000000" w:themeColor="text1"/>
          <w:sz w:val="22"/>
          <w:szCs w:val="21"/>
        </w:rPr>
        <w:t>第3期計画に掲げる基本理念の実現を</w:t>
      </w:r>
      <w:r w:rsidR="007F44AF">
        <w:rPr>
          <w:rFonts w:hAnsi="HG丸ｺﾞｼｯｸM-PRO" w:hint="eastAsia"/>
          <w:color w:val="000000" w:themeColor="text1"/>
          <w:sz w:val="22"/>
          <w:szCs w:val="21"/>
        </w:rPr>
        <w:t>めざ</w:t>
      </w:r>
      <w:r w:rsidR="00234825">
        <w:rPr>
          <w:rFonts w:hAnsi="HG丸ｺﾞｼｯｸM-PRO" w:hint="eastAsia"/>
          <w:color w:val="000000" w:themeColor="text1"/>
          <w:sz w:val="22"/>
          <w:szCs w:val="21"/>
        </w:rPr>
        <w:t>し、より具体的な全体目標を設定します。</w:t>
      </w:r>
    </w:p>
    <w:p w14:paraId="504E01FE" w14:textId="77777777" w:rsidR="00DC283F" w:rsidRDefault="00DC283F" w:rsidP="00A618C9">
      <w:pPr>
        <w:ind w:firstLineChars="219" w:firstLine="482"/>
        <w:rPr>
          <w:rFonts w:hAnsi="HG丸ｺﾞｼｯｸM-PRO"/>
          <w:color w:val="000000" w:themeColor="text1"/>
          <w:sz w:val="22"/>
          <w:szCs w:val="21"/>
        </w:rPr>
      </w:pPr>
    </w:p>
    <w:p w14:paraId="5BAF4C95" w14:textId="77777777" w:rsidR="00AB5387" w:rsidRDefault="00AB5387" w:rsidP="00A618C9">
      <w:pPr>
        <w:ind w:firstLineChars="219" w:firstLine="482"/>
        <w:rPr>
          <w:rFonts w:hAnsi="HG丸ｺﾞｼｯｸM-PRO"/>
          <w:color w:val="000000" w:themeColor="text1"/>
          <w:sz w:val="22"/>
          <w:szCs w:val="21"/>
        </w:rPr>
      </w:pPr>
    </w:p>
    <w:p w14:paraId="05EB98A3" w14:textId="77777777" w:rsidR="00BF7043" w:rsidRDefault="00BF7043" w:rsidP="00A618C9">
      <w:pPr>
        <w:ind w:firstLineChars="219" w:firstLine="482"/>
        <w:rPr>
          <w:rFonts w:hAnsi="HG丸ｺﾞｼｯｸM-PRO"/>
          <w:color w:val="000000" w:themeColor="text1"/>
          <w:sz w:val="22"/>
          <w:szCs w:val="21"/>
        </w:rPr>
      </w:pPr>
    </w:p>
    <w:p w14:paraId="6F19CBC3" w14:textId="417F47B5" w:rsidR="00234825" w:rsidRPr="00F429E2" w:rsidRDefault="00D20D16" w:rsidP="00BB1AD2">
      <w:pPr>
        <w:adjustRightInd/>
        <w:ind w:leftChars="119" w:left="481" w:hangingChars="81" w:hanging="195"/>
        <w:textAlignment w:val="auto"/>
        <w:rPr>
          <w:rFonts w:hAnsi="HG丸ｺﾞｼｯｸM-PRO"/>
          <w:b/>
          <w:color w:val="000000" w:themeColor="text1"/>
          <w:szCs w:val="21"/>
        </w:rPr>
      </w:pPr>
      <w:r>
        <w:rPr>
          <w:rFonts w:hAnsi="HG丸ｺﾞｼｯｸM-PRO" w:hint="eastAsia"/>
          <w:b/>
          <w:color w:val="000000" w:themeColor="text1"/>
          <w:szCs w:val="21"/>
        </w:rPr>
        <w:lastRenderedPageBreak/>
        <w:t>①</w:t>
      </w:r>
      <w:r w:rsidR="00234825" w:rsidRPr="00F429E2">
        <w:rPr>
          <w:rFonts w:hAnsi="HG丸ｺﾞｼｯｸM-PRO" w:hint="eastAsia"/>
          <w:b/>
          <w:color w:val="000000" w:themeColor="text1"/>
          <w:szCs w:val="21"/>
        </w:rPr>
        <w:t>大阪府のがん年齢調整死亡率の減少</w:t>
      </w:r>
    </w:p>
    <w:p w14:paraId="75027749" w14:textId="77777777" w:rsidR="008D3FD7"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第1期計画、第2期計画においては、計画全体の目標として、75歳未満のがん年齢調整死亡率を設定してき</w:t>
      </w:r>
      <w:r w:rsidR="00D20D16">
        <w:rPr>
          <w:rFonts w:hAnsi="HG丸ｺﾞｼｯｸM-PRO" w:hint="eastAsia"/>
          <w:color w:val="000000" w:themeColor="text1"/>
          <w:sz w:val="22"/>
          <w:szCs w:val="21"/>
        </w:rPr>
        <w:t>ました。</w:t>
      </w:r>
      <w:r>
        <w:rPr>
          <w:rFonts w:hAnsi="HG丸ｺﾞｼｯｸM-PRO" w:hint="eastAsia"/>
          <w:color w:val="000000" w:themeColor="text1"/>
          <w:sz w:val="22"/>
          <w:szCs w:val="21"/>
        </w:rPr>
        <w:t>本計画においてもこれまでの計画同様、引き続き、75歳未満のがん年齢調整死亡率を全体目標の一つ</w:t>
      </w:r>
      <w:r w:rsidR="00D20D16">
        <w:rPr>
          <w:rFonts w:hAnsi="HG丸ｺﾞｼｯｸM-PRO" w:hint="eastAsia"/>
          <w:color w:val="000000" w:themeColor="text1"/>
          <w:sz w:val="22"/>
          <w:szCs w:val="21"/>
        </w:rPr>
        <w:t>と</w:t>
      </w:r>
      <w:r>
        <w:rPr>
          <w:rFonts w:hAnsi="HG丸ｺﾞｼｯｸM-PRO" w:hint="eastAsia"/>
          <w:color w:val="000000" w:themeColor="text1"/>
          <w:sz w:val="22"/>
          <w:szCs w:val="21"/>
        </w:rPr>
        <w:t>します。</w:t>
      </w:r>
    </w:p>
    <w:p w14:paraId="79D2261D" w14:textId="7AA723A0"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具体的な目標値の設定については、これまでのがん対策の取組みに伴う効果に加え、「たばこ対策の充実」、「</w:t>
      </w:r>
      <w:r w:rsidRPr="000F6A6C">
        <w:rPr>
          <w:rFonts w:hAnsi="HG丸ｺﾞｼｯｸM-PRO" w:hint="eastAsia"/>
          <w:color w:val="000000" w:themeColor="text1"/>
          <w:sz w:val="22"/>
          <w:szCs w:val="21"/>
        </w:rPr>
        <w:t>肝炎</w:t>
      </w:r>
      <w:r>
        <w:rPr>
          <w:rFonts w:hAnsi="HG丸ｺﾞｼｯｸM-PRO" w:hint="eastAsia"/>
          <w:color w:val="000000" w:themeColor="text1"/>
          <w:sz w:val="22"/>
          <w:szCs w:val="21"/>
        </w:rPr>
        <w:t>肝がん対策</w:t>
      </w:r>
      <w:r w:rsidRPr="000F6A6C">
        <w:rPr>
          <w:rFonts w:hAnsi="HG丸ｺﾞｼｯｸM-PRO" w:hint="eastAsia"/>
          <w:color w:val="000000" w:themeColor="text1"/>
          <w:sz w:val="22"/>
          <w:szCs w:val="21"/>
        </w:rPr>
        <w:t>の充実</w:t>
      </w:r>
      <w:r>
        <w:rPr>
          <w:rFonts w:hAnsi="HG丸ｺﾞｼｯｸM-PRO" w:hint="eastAsia"/>
          <w:color w:val="000000" w:themeColor="text1"/>
          <w:sz w:val="22"/>
          <w:szCs w:val="21"/>
        </w:rPr>
        <w:t>」、「がん検診受診の</w:t>
      </w:r>
      <w:r w:rsidRPr="000F6A6C">
        <w:rPr>
          <w:rFonts w:hAnsi="HG丸ｺﾞｼｯｸM-PRO" w:hint="eastAsia"/>
          <w:color w:val="000000" w:themeColor="text1"/>
          <w:sz w:val="22"/>
          <w:szCs w:val="21"/>
        </w:rPr>
        <w:t>推進</w:t>
      </w:r>
      <w:r>
        <w:rPr>
          <w:rFonts w:hAnsi="HG丸ｺﾞｼｯｸM-PRO" w:hint="eastAsia"/>
          <w:color w:val="000000" w:themeColor="text1"/>
          <w:sz w:val="22"/>
          <w:szCs w:val="21"/>
        </w:rPr>
        <w:t>」、「がん医療の</w:t>
      </w:r>
      <w:r w:rsidR="00C875B7">
        <w:rPr>
          <w:rFonts w:hAnsi="HG丸ｺﾞｼｯｸM-PRO" w:hint="eastAsia"/>
          <w:color w:val="000000" w:themeColor="text1"/>
          <w:sz w:val="22"/>
          <w:szCs w:val="21"/>
        </w:rPr>
        <w:t>充実</w:t>
      </w:r>
      <w:r>
        <w:rPr>
          <w:rFonts w:hAnsi="HG丸ｺﾞｼｯｸM-PRO" w:hint="eastAsia"/>
          <w:color w:val="000000" w:themeColor="text1"/>
          <w:sz w:val="22"/>
          <w:szCs w:val="21"/>
        </w:rPr>
        <w:t>」等、今後の府のがん対策の重点化による効果も加味して、</w:t>
      </w:r>
      <w:r w:rsidRPr="00CB68AB">
        <w:rPr>
          <w:rFonts w:hAnsi="HG丸ｺﾞｼｯｸM-PRO" w:hint="eastAsia"/>
          <w:color w:val="000000" w:themeColor="text1"/>
          <w:sz w:val="22"/>
          <w:szCs w:val="21"/>
        </w:rPr>
        <w:t>平成</w:t>
      </w:r>
      <w:r w:rsidR="00EB597C">
        <w:rPr>
          <w:rFonts w:hAnsi="HG丸ｺﾞｼｯｸM-PRO" w:hint="eastAsia"/>
          <w:color w:val="000000" w:themeColor="text1"/>
          <w:sz w:val="22"/>
          <w:szCs w:val="21"/>
        </w:rPr>
        <w:t>29</w:t>
      </w:r>
      <w:r w:rsidR="00537791">
        <w:rPr>
          <w:rFonts w:hAnsi="HG丸ｺﾞｼｯｸM-PRO" w:hint="eastAsia"/>
          <w:color w:val="000000" w:themeColor="text1"/>
          <w:sz w:val="22"/>
          <w:szCs w:val="21"/>
        </w:rPr>
        <w:t>（2017）</w:t>
      </w:r>
      <w:r w:rsidR="00EB597C">
        <w:rPr>
          <w:rFonts w:hAnsi="HG丸ｺﾞｼｯｸM-PRO" w:hint="eastAsia"/>
          <w:color w:val="000000" w:themeColor="text1"/>
          <w:sz w:val="22"/>
          <w:szCs w:val="21"/>
        </w:rPr>
        <w:t>年</w:t>
      </w:r>
      <w:r w:rsidR="009A0902">
        <w:rPr>
          <w:rFonts w:hAnsi="HG丸ｺﾞｼｯｸM-PRO" w:hint="eastAsia"/>
          <w:color w:val="000000" w:themeColor="text1"/>
          <w:sz w:val="22"/>
          <w:szCs w:val="21"/>
        </w:rPr>
        <w:t>の推計値79.9人</w:t>
      </w:r>
      <w:r w:rsidR="00EB597C">
        <w:rPr>
          <w:rFonts w:hAnsi="HG丸ｺﾞｼｯｸM-PRO" w:hint="eastAsia"/>
          <w:color w:val="000000" w:themeColor="text1"/>
          <w:sz w:val="22"/>
          <w:szCs w:val="21"/>
        </w:rPr>
        <w:t>に</w:t>
      </w:r>
      <w:r w:rsidR="00530B92">
        <w:rPr>
          <w:rFonts w:hAnsi="HG丸ｺﾞｼｯｸM-PRO" w:hint="eastAsia"/>
          <w:color w:val="000000" w:themeColor="text1"/>
          <w:sz w:val="22"/>
          <w:szCs w:val="21"/>
        </w:rPr>
        <w:t>比べて</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６</w:t>
      </w:r>
      <w:r w:rsidR="00530B92">
        <w:rPr>
          <w:rFonts w:hAnsi="HG丸ｺﾞｼｯｸM-PRO" w:hint="eastAsia"/>
          <w:color w:val="000000" w:themeColor="text1"/>
          <w:sz w:val="22"/>
          <w:szCs w:val="21"/>
        </w:rPr>
        <w:t>年後には、『</w:t>
      </w:r>
      <w:r w:rsidR="009A0902">
        <w:rPr>
          <w:rFonts w:hAnsi="HG丸ｺﾞｼｯｸM-PRO" w:hint="eastAsia"/>
          <w:color w:val="000000" w:themeColor="text1"/>
          <w:sz w:val="22"/>
          <w:szCs w:val="21"/>
        </w:rPr>
        <w:t>72.3人</w:t>
      </w:r>
      <w:r w:rsidR="00530B92">
        <w:rPr>
          <w:rFonts w:hAnsi="HG丸ｺﾞｼｯｸM-PRO" w:hint="eastAsia"/>
          <w:color w:val="000000" w:themeColor="text1"/>
          <w:sz w:val="22"/>
          <w:szCs w:val="21"/>
        </w:rPr>
        <w:t>』（</w:t>
      </w:r>
      <w:r w:rsidR="009A0902">
        <w:rPr>
          <w:rFonts w:hAnsi="HG丸ｺﾞｼｯｸM-PRO" w:hint="eastAsia"/>
          <w:color w:val="000000" w:themeColor="text1"/>
          <w:sz w:val="22"/>
          <w:szCs w:val="21"/>
        </w:rPr>
        <w:t>10</w:t>
      </w:r>
      <w:r w:rsidR="00123D74">
        <w:rPr>
          <w:rFonts w:hAnsi="HG丸ｺﾞｼｯｸM-PRO" w:hint="eastAsia"/>
          <w:color w:val="000000" w:themeColor="text1"/>
          <w:sz w:val="22"/>
          <w:szCs w:val="21"/>
        </w:rPr>
        <w:t>年後には</w:t>
      </w:r>
      <w:r w:rsidR="00EF17C2">
        <w:rPr>
          <w:rFonts w:hAnsi="HG丸ｺﾞｼｯｸM-PRO" w:hint="eastAsia"/>
          <w:color w:val="000000" w:themeColor="text1"/>
          <w:sz w:val="22"/>
          <w:szCs w:val="21"/>
        </w:rPr>
        <w:t>、</w:t>
      </w:r>
      <w:r w:rsidRPr="00CB68AB">
        <w:rPr>
          <w:rFonts w:hAnsi="HG丸ｺﾞｼｯｸM-PRO" w:hint="eastAsia"/>
          <w:color w:val="000000" w:themeColor="text1"/>
          <w:sz w:val="22"/>
          <w:szCs w:val="21"/>
        </w:rPr>
        <w:t>『</w:t>
      </w:r>
      <w:r w:rsidR="009A0902">
        <w:rPr>
          <w:rFonts w:hAnsi="HG丸ｺﾞｼｯｸM-PRO" w:hint="eastAsia"/>
          <w:color w:val="000000" w:themeColor="text1"/>
          <w:sz w:val="22"/>
          <w:szCs w:val="21"/>
        </w:rPr>
        <w:t>66.9人</w:t>
      </w:r>
      <w:r w:rsidRPr="00CB68AB">
        <w:rPr>
          <w:rFonts w:hAnsi="HG丸ｺﾞｼｯｸM-PRO" w:hint="eastAsia"/>
          <w:color w:val="000000" w:themeColor="text1"/>
          <w:sz w:val="22"/>
          <w:szCs w:val="21"/>
        </w:rPr>
        <w:t>』</w:t>
      </w:r>
      <w:r w:rsidR="00530B92">
        <w:rPr>
          <w:rFonts w:hAnsi="HG丸ｺﾞｼｯｸM-PRO" w:hint="eastAsia"/>
          <w:color w:val="000000" w:themeColor="text1"/>
          <w:sz w:val="22"/>
          <w:szCs w:val="21"/>
        </w:rPr>
        <w:t>）</w:t>
      </w:r>
      <w:r w:rsidRPr="00CB68AB">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A94348">
        <w:rPr>
          <w:rFonts w:hAnsi="HG丸ｺﾞｼｯｸM-PRO" w:hint="eastAsia"/>
          <w:color w:val="000000" w:themeColor="text1"/>
          <w:sz w:val="22"/>
          <w:szCs w:val="21"/>
        </w:rPr>
        <w:t>します</w:t>
      </w:r>
      <w:r w:rsidRPr="00CB68AB">
        <w:rPr>
          <w:rFonts w:hAnsi="HG丸ｺﾞｼｯｸM-PRO" w:hint="eastAsia"/>
          <w:color w:val="000000" w:themeColor="text1"/>
          <w:sz w:val="22"/>
          <w:szCs w:val="21"/>
        </w:rPr>
        <w:t>。</w:t>
      </w:r>
    </w:p>
    <w:p w14:paraId="0E0D320E" w14:textId="77777777" w:rsidR="00234825" w:rsidRPr="00EF17C2" w:rsidRDefault="00234825">
      <w:pPr>
        <w:adjustRightInd/>
        <w:ind w:leftChars="300" w:left="940" w:hangingChars="100" w:hanging="220"/>
        <w:textAlignment w:val="auto"/>
        <w:rPr>
          <w:rFonts w:hAnsi="HG丸ｺﾞｼｯｸM-PRO"/>
          <w:color w:val="000000" w:themeColor="text1"/>
          <w:sz w:val="22"/>
          <w:szCs w:val="21"/>
        </w:rPr>
      </w:pPr>
    </w:p>
    <w:p w14:paraId="2B45FEF5" w14:textId="77777777" w:rsidR="00234825" w:rsidRPr="009C0342" w:rsidRDefault="00234825" w:rsidP="00BB1AD2">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②大阪府のがん年齢調整り患率の減少</w:t>
      </w:r>
    </w:p>
    <w:p w14:paraId="3752B580" w14:textId="152C1227" w:rsidR="00C96E10" w:rsidRPr="00526326" w:rsidRDefault="00234825" w:rsidP="008D3FD7">
      <w:pPr>
        <w:adjustRightInd/>
        <w:ind w:leftChars="200" w:left="480" w:firstLineChars="100" w:firstLine="220"/>
        <w:textAlignment w:val="auto"/>
        <w:rPr>
          <w:rFonts w:hAnsi="HG丸ｺﾞｼｯｸM-PRO"/>
          <w:color w:val="000000" w:themeColor="text1"/>
          <w:sz w:val="22"/>
          <w:szCs w:val="22"/>
        </w:rPr>
      </w:pPr>
      <w:r w:rsidRPr="000B2F2D">
        <w:rPr>
          <w:rFonts w:hAnsi="HG丸ｺﾞｼｯｸM-PRO" w:hint="eastAsia"/>
          <w:color w:val="000000" w:themeColor="text1"/>
          <w:sz w:val="22"/>
          <w:szCs w:val="22"/>
        </w:rPr>
        <w:t>本計画においては、新たに、がんの年齢調整死亡率の減少に大きく影響するがんの年齢調整り患率についても全体目標の一つとして設定します。</w:t>
      </w:r>
      <w:r w:rsidR="00C96E10" w:rsidRPr="002206F3">
        <w:rPr>
          <w:rFonts w:hAnsi="HG丸ｺﾞｼｯｸM-PRO" w:hint="eastAsia"/>
          <w:color w:val="000000" w:themeColor="text1"/>
          <w:sz w:val="22"/>
          <w:szCs w:val="22"/>
        </w:rPr>
        <w:t>なお、り患率は、</w:t>
      </w:r>
      <w:r w:rsidR="00DB25FA">
        <w:rPr>
          <w:rFonts w:hAnsi="HG丸ｺﾞｼｯｸM-PRO" w:hint="eastAsia"/>
          <w:color w:val="000000" w:themeColor="text1"/>
          <w:sz w:val="22"/>
          <w:szCs w:val="22"/>
        </w:rPr>
        <w:t>がん検診などにより</w:t>
      </w:r>
      <w:r w:rsidR="00C96E10" w:rsidRPr="002206F3">
        <w:rPr>
          <w:rFonts w:hAnsi="HG丸ｺﾞｼｯｸM-PRO" w:hint="eastAsia"/>
          <w:color w:val="000000" w:themeColor="text1"/>
          <w:sz w:val="22"/>
          <w:szCs w:val="22"/>
        </w:rPr>
        <w:t>早期に発見されるがんの影響</w:t>
      </w:r>
      <w:r w:rsidR="00C96E10" w:rsidRPr="00526326">
        <w:rPr>
          <w:rFonts w:hAnsi="HG丸ｺﾞｼｯｸM-PRO" w:hint="eastAsia"/>
          <w:color w:val="000000" w:themeColor="text1"/>
          <w:sz w:val="22"/>
          <w:szCs w:val="22"/>
        </w:rPr>
        <w:t>を</w:t>
      </w:r>
      <w:r w:rsidR="00D20D16" w:rsidRPr="00F429E2">
        <w:rPr>
          <w:rFonts w:hint="eastAsia"/>
          <w:sz w:val="22"/>
          <w:szCs w:val="22"/>
        </w:rPr>
        <w:t>除いた評価が可能となるように</w:t>
      </w:r>
      <w:r w:rsidR="00DB25FA">
        <w:rPr>
          <w:rFonts w:hint="eastAsia"/>
          <w:sz w:val="22"/>
          <w:szCs w:val="22"/>
        </w:rPr>
        <w:t>、</w:t>
      </w:r>
      <w:r w:rsidR="00D20D16" w:rsidRPr="00F429E2">
        <w:rPr>
          <w:rFonts w:hint="eastAsia"/>
          <w:sz w:val="22"/>
          <w:szCs w:val="22"/>
        </w:rPr>
        <w:t>目標値設定においては進行がんのり患率を用います</w:t>
      </w:r>
      <w:r w:rsidR="00C96E10" w:rsidRPr="00C20EC3">
        <w:rPr>
          <w:rFonts w:hAnsi="HG丸ｺﾞｼｯｸM-PRO" w:hint="eastAsia"/>
          <w:color w:val="000000" w:themeColor="text1"/>
          <w:sz w:val="22"/>
          <w:szCs w:val="22"/>
        </w:rPr>
        <w:t>。</w:t>
      </w:r>
    </w:p>
    <w:p w14:paraId="7B09C7B0" w14:textId="77777777" w:rsidR="00EB597C" w:rsidRPr="00F429E2" w:rsidRDefault="00EF17C2" w:rsidP="008D3FD7">
      <w:pPr>
        <w:adjustRightInd/>
        <w:ind w:leftChars="200" w:left="480" w:firstLineChars="100" w:firstLine="220"/>
        <w:textAlignment w:val="auto"/>
        <w:rPr>
          <w:rFonts w:hAnsi="HG丸ｺﾞｼｯｸM-PRO"/>
          <w:color w:val="000000" w:themeColor="text1"/>
          <w:sz w:val="22"/>
          <w:szCs w:val="22"/>
        </w:rPr>
      </w:pPr>
      <w:r w:rsidRPr="00790A90">
        <w:rPr>
          <w:rFonts w:hAnsi="HG丸ｺﾞｼｯｸM-PRO" w:hint="eastAsia"/>
          <w:color w:val="000000" w:themeColor="text1"/>
          <w:sz w:val="22"/>
          <w:szCs w:val="22"/>
        </w:rPr>
        <w:t>「たばこ対策の充実」、「肝炎肝がん対策の充実」、「がん検診受診の推進」等、「がんの１次予防・</w:t>
      </w:r>
      <w:r w:rsidRPr="00B01A13">
        <w:rPr>
          <w:rFonts w:hAnsi="HG丸ｺﾞｼｯｸM-PRO"/>
          <w:color w:val="000000" w:themeColor="text1"/>
          <w:sz w:val="22"/>
          <w:szCs w:val="22"/>
        </w:rPr>
        <w:t>2</w:t>
      </w:r>
      <w:r w:rsidRPr="00AD6CDE">
        <w:rPr>
          <w:rFonts w:hAnsi="HG丸ｺﾞｼｯｸM-PRO"/>
          <w:color w:val="000000" w:themeColor="text1"/>
          <w:sz w:val="22"/>
          <w:szCs w:val="22"/>
        </w:rPr>
        <w:t>次予防（早期発見）」の取組みの推進によ</w:t>
      </w:r>
      <w:r w:rsidR="00327C3A" w:rsidRPr="00E93E4A">
        <w:rPr>
          <w:rFonts w:hAnsi="HG丸ｺﾞｼｯｸM-PRO" w:hint="eastAsia"/>
          <w:color w:val="000000" w:themeColor="text1"/>
          <w:sz w:val="22"/>
          <w:szCs w:val="22"/>
        </w:rPr>
        <w:t>り、</w:t>
      </w:r>
      <w:r w:rsidR="00C96E10" w:rsidRPr="003824EB">
        <w:rPr>
          <w:rFonts w:hAnsi="HG丸ｺﾞｼｯｸM-PRO" w:hint="eastAsia"/>
          <w:color w:val="000000" w:themeColor="text1"/>
          <w:sz w:val="22"/>
          <w:szCs w:val="22"/>
        </w:rPr>
        <w:t>平成</w:t>
      </w:r>
      <w:r w:rsidR="00C96E10" w:rsidRPr="00F429E2">
        <w:rPr>
          <w:rFonts w:hAnsi="HG丸ｺﾞｼｯｸM-PRO"/>
          <w:color w:val="000000" w:themeColor="text1"/>
          <w:sz w:val="22"/>
          <w:szCs w:val="22"/>
        </w:rPr>
        <w:t>24</w:t>
      </w:r>
      <w:r w:rsidR="00537791" w:rsidRPr="00F429E2">
        <w:rPr>
          <w:rFonts w:hAnsi="HG丸ｺﾞｼｯｸM-PRO" w:hint="eastAsia"/>
          <w:color w:val="000000" w:themeColor="text1"/>
          <w:sz w:val="22"/>
          <w:szCs w:val="22"/>
        </w:rPr>
        <w:t>（</w:t>
      </w:r>
      <w:r w:rsidR="00537791" w:rsidRPr="00F429E2">
        <w:rPr>
          <w:rFonts w:hAnsi="HG丸ｺﾞｼｯｸM-PRO"/>
          <w:color w:val="000000" w:themeColor="text1"/>
          <w:sz w:val="22"/>
          <w:szCs w:val="22"/>
        </w:rPr>
        <w:t>2012）</w:t>
      </w:r>
      <w:r w:rsidR="00C96E10" w:rsidRPr="00F429E2">
        <w:rPr>
          <w:rFonts w:hAnsi="HG丸ｺﾞｼｯｸM-PRO" w:hint="eastAsia"/>
          <w:color w:val="000000" w:themeColor="text1"/>
          <w:sz w:val="22"/>
          <w:szCs w:val="22"/>
        </w:rPr>
        <w:t>年における</w:t>
      </w:r>
      <w:r w:rsidR="00327C3A" w:rsidRPr="00F429E2">
        <w:rPr>
          <w:rFonts w:hAnsi="HG丸ｺﾞｼｯｸM-PRO" w:hint="eastAsia"/>
          <w:color w:val="000000" w:themeColor="text1"/>
          <w:sz w:val="22"/>
          <w:szCs w:val="22"/>
        </w:rPr>
        <w:t>り患率</w:t>
      </w:r>
      <w:r w:rsidR="00C96E10" w:rsidRPr="00F429E2">
        <w:rPr>
          <w:rFonts w:hAnsi="HG丸ｺﾞｼｯｸM-PRO" w:hint="eastAsia"/>
          <w:color w:val="000000" w:themeColor="text1"/>
          <w:sz w:val="22"/>
          <w:szCs w:val="22"/>
        </w:rPr>
        <w:t>より</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減少</w:t>
      </w:r>
      <w:r w:rsidR="00814970" w:rsidRPr="00F429E2">
        <w:rPr>
          <w:rFonts w:hAnsi="HG丸ｺﾞｼｯｸM-PRO" w:hint="eastAsia"/>
          <w:color w:val="000000" w:themeColor="text1"/>
          <w:sz w:val="22"/>
          <w:szCs w:val="22"/>
        </w:rPr>
        <w:t>』</w:t>
      </w:r>
      <w:r w:rsidR="00327C3A" w:rsidRPr="00F429E2">
        <w:rPr>
          <w:rFonts w:hAnsi="HG丸ｺﾞｼｯｸM-PRO" w:hint="eastAsia"/>
          <w:color w:val="000000" w:themeColor="text1"/>
          <w:sz w:val="22"/>
          <w:szCs w:val="22"/>
        </w:rPr>
        <w:t>することを</w:t>
      </w:r>
      <w:r w:rsidR="007F44AF" w:rsidRPr="00F429E2">
        <w:rPr>
          <w:rFonts w:hAnsi="HG丸ｺﾞｼｯｸM-PRO" w:hint="eastAsia"/>
          <w:color w:val="000000" w:themeColor="text1"/>
          <w:sz w:val="22"/>
          <w:szCs w:val="22"/>
        </w:rPr>
        <w:t>めざ</w:t>
      </w:r>
      <w:r w:rsidR="00327C3A" w:rsidRPr="00F429E2">
        <w:rPr>
          <w:rFonts w:hAnsi="HG丸ｺﾞｼｯｸM-PRO" w:hint="eastAsia"/>
          <w:color w:val="000000" w:themeColor="text1"/>
          <w:sz w:val="22"/>
          <w:szCs w:val="22"/>
        </w:rPr>
        <w:t>します。</w:t>
      </w:r>
    </w:p>
    <w:p w14:paraId="413EA31F" w14:textId="77777777" w:rsidR="00234825" w:rsidRPr="0000072F" w:rsidRDefault="00234825">
      <w:pPr>
        <w:adjustRightInd/>
        <w:ind w:leftChars="200" w:left="480" w:firstLineChars="100" w:firstLine="220"/>
        <w:textAlignment w:val="auto"/>
        <w:rPr>
          <w:rFonts w:hAnsi="HG丸ｺﾞｼｯｸM-PRO"/>
          <w:color w:val="000000" w:themeColor="text1"/>
          <w:sz w:val="22"/>
          <w:szCs w:val="21"/>
        </w:rPr>
      </w:pPr>
    </w:p>
    <w:p w14:paraId="1B04C397"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③二次医療圏間のがん年齢調整死亡率、り患率の差の縮小</w:t>
      </w:r>
    </w:p>
    <w:p w14:paraId="20D03DD7" w14:textId="025BF71D"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本計画においては、上記</w:t>
      </w:r>
      <w:r w:rsidR="00C875B7">
        <w:rPr>
          <w:rFonts w:hAnsi="HG丸ｺﾞｼｯｸM-PRO" w:hint="eastAsia"/>
          <w:color w:val="000000" w:themeColor="text1"/>
          <w:sz w:val="22"/>
          <w:szCs w:val="21"/>
        </w:rPr>
        <w:t>の</w:t>
      </w:r>
      <w:r>
        <w:rPr>
          <w:rFonts w:hAnsi="HG丸ｺﾞｼｯｸM-PRO" w:hint="eastAsia"/>
          <w:color w:val="000000" w:themeColor="text1"/>
          <w:sz w:val="22"/>
          <w:szCs w:val="21"/>
        </w:rPr>
        <w:t>死亡率、り患率（進行がん）については、大阪府全体の目標として底上げを図るとともに、二次医療圏間での</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差の縮小</w:t>
      </w:r>
      <w:r w:rsidR="00814970">
        <w:rPr>
          <w:rFonts w:hAnsi="HG丸ｺﾞｼｯｸM-PRO" w:hint="eastAsia"/>
          <w:color w:val="000000" w:themeColor="text1"/>
          <w:sz w:val="22"/>
          <w:szCs w:val="21"/>
        </w:rPr>
        <w:t>』</w:t>
      </w:r>
      <w:r>
        <w:rPr>
          <w:rFonts w:hAnsi="HG丸ｺﾞｼｯｸM-PRO" w:hint="eastAsia"/>
          <w:color w:val="000000" w:themeColor="text1"/>
          <w:sz w:val="22"/>
          <w:szCs w:val="21"/>
        </w:rPr>
        <w:t>を</w:t>
      </w:r>
      <w:r w:rsidR="007F44AF">
        <w:rPr>
          <w:rFonts w:hAnsi="HG丸ｺﾞｼｯｸM-PRO" w:hint="eastAsia"/>
          <w:color w:val="000000" w:themeColor="text1"/>
          <w:sz w:val="22"/>
          <w:szCs w:val="21"/>
        </w:rPr>
        <w:t>めざ</w:t>
      </w:r>
      <w:r w:rsidR="00327C3A">
        <w:rPr>
          <w:rFonts w:hAnsi="HG丸ｺﾞｼｯｸM-PRO" w:hint="eastAsia"/>
          <w:color w:val="000000" w:themeColor="text1"/>
          <w:sz w:val="22"/>
          <w:szCs w:val="21"/>
        </w:rPr>
        <w:t>します</w:t>
      </w:r>
      <w:r>
        <w:rPr>
          <w:rFonts w:hAnsi="HG丸ｺﾞｼｯｸM-PRO" w:hint="eastAsia"/>
          <w:color w:val="000000" w:themeColor="text1"/>
          <w:sz w:val="22"/>
          <w:szCs w:val="21"/>
        </w:rPr>
        <w:t>。</w:t>
      </w:r>
    </w:p>
    <w:p w14:paraId="6FE12D9B" w14:textId="77777777" w:rsidR="00234825" w:rsidRDefault="00234825">
      <w:pPr>
        <w:adjustRightInd/>
        <w:ind w:leftChars="200" w:left="480" w:firstLineChars="100" w:firstLine="220"/>
        <w:textAlignment w:val="auto"/>
        <w:rPr>
          <w:rFonts w:hAnsi="HG丸ｺﾞｼｯｸM-PRO"/>
          <w:color w:val="000000" w:themeColor="text1"/>
          <w:sz w:val="22"/>
          <w:szCs w:val="21"/>
        </w:rPr>
      </w:pPr>
    </w:p>
    <w:p w14:paraId="2C9F7E9B" w14:textId="77777777" w:rsidR="00234825" w:rsidRPr="009C0342" w:rsidRDefault="00234825" w:rsidP="008D3FD7">
      <w:pPr>
        <w:adjustRightInd/>
        <w:ind w:leftChars="119" w:left="481" w:hangingChars="81" w:hanging="195"/>
        <w:textAlignment w:val="auto"/>
        <w:rPr>
          <w:rFonts w:hAnsi="HG丸ｺﾞｼｯｸM-PRO"/>
          <w:b/>
          <w:color w:val="000000" w:themeColor="text1"/>
          <w:szCs w:val="21"/>
        </w:rPr>
      </w:pPr>
      <w:r w:rsidRPr="009C0342">
        <w:rPr>
          <w:rFonts w:hAnsi="HG丸ｺﾞｼｯｸM-PRO" w:hint="eastAsia"/>
          <w:b/>
          <w:color w:val="000000" w:themeColor="text1"/>
          <w:szCs w:val="21"/>
        </w:rPr>
        <w:t>④</w:t>
      </w:r>
      <w:r w:rsidR="006D49D1" w:rsidRPr="009C0342">
        <w:rPr>
          <w:rFonts w:hAnsi="HG丸ｺﾞｼｯｸM-PRO" w:hint="eastAsia"/>
          <w:b/>
          <w:color w:val="000000" w:themeColor="text1"/>
          <w:szCs w:val="21"/>
        </w:rPr>
        <w:t>がん患者</w:t>
      </w:r>
      <w:r w:rsidR="00981B0C">
        <w:rPr>
          <w:rFonts w:hAnsi="HG丸ｺﾞｼｯｸM-PRO" w:hint="eastAsia"/>
          <w:b/>
          <w:color w:val="000000" w:themeColor="text1"/>
          <w:szCs w:val="21"/>
        </w:rPr>
        <w:t>や</w:t>
      </w:r>
      <w:r w:rsidR="006D49D1" w:rsidRPr="009C0342">
        <w:rPr>
          <w:rFonts w:hAnsi="HG丸ｺﾞｼｯｸM-PRO" w:hint="eastAsia"/>
          <w:b/>
          <w:color w:val="000000" w:themeColor="text1"/>
          <w:szCs w:val="21"/>
        </w:rPr>
        <w:t>家族の生活の質の確保</w:t>
      </w:r>
    </w:p>
    <w:p w14:paraId="7DC8DE57" w14:textId="6E2EAC8A" w:rsidR="00234825" w:rsidRDefault="00234825" w:rsidP="008D3FD7">
      <w:pPr>
        <w:adjustRightInd/>
        <w:ind w:leftChars="200" w:left="480" w:firstLineChars="100" w:firstLine="220"/>
        <w:textAlignment w:val="auto"/>
        <w:rPr>
          <w:rFonts w:hAnsi="HG丸ｺﾞｼｯｸM-PRO"/>
          <w:color w:val="000000" w:themeColor="text1"/>
          <w:sz w:val="22"/>
          <w:szCs w:val="21"/>
        </w:rPr>
      </w:pPr>
      <w:r>
        <w:rPr>
          <w:rFonts w:hAnsi="HG丸ｺﾞｼｯｸM-PRO" w:hint="eastAsia"/>
          <w:color w:val="000000" w:themeColor="text1"/>
          <w:sz w:val="22"/>
          <w:szCs w:val="21"/>
        </w:rPr>
        <w:t>本計画においては、</w:t>
      </w:r>
      <w:r w:rsidRPr="004A732B">
        <w:rPr>
          <w:rFonts w:hAnsi="HG丸ｺﾞｼｯｸM-PRO" w:hint="eastAsia"/>
          <w:color w:val="000000" w:themeColor="text1"/>
          <w:sz w:val="22"/>
          <w:szCs w:val="21"/>
        </w:rPr>
        <w:t>がんにり患したことにより、患者や家族が抱える</w:t>
      </w:r>
      <w:r w:rsidR="00814970">
        <w:rPr>
          <w:rFonts w:hAnsi="HG丸ｺﾞｼｯｸM-PRO" w:hint="eastAsia"/>
          <w:color w:val="000000" w:themeColor="text1"/>
          <w:sz w:val="22"/>
          <w:szCs w:val="21"/>
        </w:rPr>
        <w:t>身体</w:t>
      </w:r>
      <w:r w:rsidR="004F3993">
        <w:rPr>
          <w:rFonts w:hAnsi="HG丸ｺﾞｼｯｸM-PRO" w:hint="eastAsia"/>
          <w:color w:val="000000" w:themeColor="text1"/>
          <w:sz w:val="22"/>
          <w:szCs w:val="21"/>
        </w:rPr>
        <w:t>的・心理的な苦痛からくる</w:t>
      </w:r>
      <w:r w:rsidRPr="004A732B">
        <w:rPr>
          <w:rFonts w:hAnsi="HG丸ｺﾞｼｯｸM-PRO" w:hint="eastAsia"/>
          <w:color w:val="000000" w:themeColor="text1"/>
          <w:sz w:val="22"/>
          <w:szCs w:val="21"/>
        </w:rPr>
        <w:t>悩みやニーズ、患者一人ひとりのライフステージに応じて生じてくる、就学や就労など</w:t>
      </w:r>
      <w:r w:rsidR="00C875B7">
        <w:rPr>
          <w:rFonts w:hAnsi="HG丸ｺﾞｼｯｸM-PRO" w:hint="eastAsia"/>
          <w:color w:val="000000" w:themeColor="text1"/>
          <w:sz w:val="22"/>
          <w:szCs w:val="21"/>
        </w:rPr>
        <w:t>といった</w:t>
      </w:r>
      <w:r w:rsidRPr="004A732B">
        <w:rPr>
          <w:rFonts w:hAnsi="HG丸ｺﾞｼｯｸM-PRO" w:hint="eastAsia"/>
          <w:color w:val="000000" w:themeColor="text1"/>
          <w:sz w:val="22"/>
          <w:szCs w:val="21"/>
        </w:rPr>
        <w:t>、様々な社会的問題の解決</w:t>
      </w:r>
      <w:r>
        <w:rPr>
          <w:rFonts w:hAnsi="HG丸ｺﾞｼｯｸM-PRO" w:hint="eastAsia"/>
          <w:color w:val="000000" w:themeColor="text1"/>
          <w:sz w:val="22"/>
          <w:szCs w:val="21"/>
        </w:rPr>
        <w:t>など、「患者支援の充実」にも焦点を当てた取組みを推進することとしていることから、新たに全体目標の一つに「</w:t>
      </w:r>
      <w:r w:rsidR="006D49D1">
        <w:rPr>
          <w:rFonts w:hAnsi="HG丸ｺﾞｼｯｸM-PRO" w:hint="eastAsia"/>
          <w:color w:val="000000" w:themeColor="text1"/>
          <w:sz w:val="22"/>
          <w:szCs w:val="21"/>
        </w:rPr>
        <w:t>がん患者</w:t>
      </w:r>
      <w:r w:rsidR="004A35AE">
        <w:rPr>
          <w:rFonts w:hAnsi="HG丸ｺﾞｼｯｸM-PRO" w:hint="eastAsia"/>
          <w:color w:val="000000" w:themeColor="text1"/>
          <w:sz w:val="22"/>
          <w:szCs w:val="21"/>
        </w:rPr>
        <w:t>や</w:t>
      </w:r>
      <w:r w:rsidR="006D49D1">
        <w:rPr>
          <w:rFonts w:hAnsi="HG丸ｺﾞｼｯｸM-PRO" w:hint="eastAsia"/>
          <w:color w:val="000000" w:themeColor="text1"/>
          <w:sz w:val="22"/>
          <w:szCs w:val="21"/>
        </w:rPr>
        <w:t>家族の生活の質の確保</w:t>
      </w:r>
      <w:r>
        <w:rPr>
          <w:rFonts w:hAnsi="HG丸ｺﾞｼｯｸM-PRO" w:hint="eastAsia"/>
          <w:color w:val="000000" w:themeColor="text1"/>
          <w:sz w:val="22"/>
          <w:szCs w:val="21"/>
        </w:rPr>
        <w:t>」を設定することとします。</w:t>
      </w:r>
    </w:p>
    <w:p w14:paraId="1E06AE3D" w14:textId="77777777" w:rsidR="00234825" w:rsidRPr="00CE07A1" w:rsidRDefault="00234825">
      <w:pPr>
        <w:rPr>
          <w:rFonts w:asciiTheme="majorEastAsia" w:eastAsiaTheme="majorEastAsia" w:hAnsiTheme="majorEastAsia" w:cs="Times New Roman"/>
          <w:b/>
          <w:color w:val="000000" w:themeColor="text1"/>
          <w:sz w:val="22"/>
          <w:u w:val="single"/>
        </w:rPr>
      </w:pPr>
    </w:p>
    <w:p w14:paraId="01570CBE" w14:textId="77777777" w:rsidR="00EB597C" w:rsidRPr="00CE07A1" w:rsidRDefault="00EB597C">
      <w:pPr>
        <w:rPr>
          <w:rFonts w:asciiTheme="majorEastAsia" w:eastAsiaTheme="majorEastAsia" w:hAnsiTheme="majorEastAsia" w:cs="Times New Roman"/>
          <w:b/>
          <w:color w:val="000000" w:themeColor="text1"/>
          <w:sz w:val="22"/>
          <w:u w:val="single"/>
        </w:rPr>
      </w:pPr>
    </w:p>
    <w:p w14:paraId="03907971" w14:textId="77777777" w:rsidR="00327C3A" w:rsidRPr="00782B91" w:rsidRDefault="00327C3A">
      <w:pPr>
        <w:widowControl/>
        <w:adjustRightInd/>
        <w:jc w:val="left"/>
        <w:textAlignment w:val="auto"/>
        <w:rPr>
          <w:rFonts w:asciiTheme="majorEastAsia" w:eastAsiaTheme="majorEastAsia" w:hAnsiTheme="majorEastAsia" w:cs="Times New Roman"/>
          <w:b/>
          <w:color w:val="000000" w:themeColor="text1"/>
          <w:sz w:val="36"/>
        </w:rPr>
      </w:pPr>
      <w:r w:rsidRPr="00782B91">
        <w:rPr>
          <w:rFonts w:asciiTheme="majorEastAsia" w:eastAsiaTheme="majorEastAsia" w:hAnsiTheme="majorEastAsia" w:cs="Times New Roman"/>
          <w:b/>
          <w:color w:val="000000" w:themeColor="text1"/>
          <w:sz w:val="36"/>
        </w:rPr>
        <w:br w:type="page"/>
      </w:r>
    </w:p>
    <w:bookmarkStart w:id="196" w:name="_Toc485731135"/>
    <w:bookmarkEnd w:id="185"/>
    <w:bookmarkEnd w:id="186"/>
    <w:bookmarkEnd w:id="189"/>
    <w:bookmarkEnd w:id="190"/>
    <w:bookmarkEnd w:id="191"/>
    <w:bookmarkEnd w:id="192"/>
    <w:bookmarkEnd w:id="193"/>
    <w:bookmarkEnd w:id="194"/>
    <w:bookmarkEnd w:id="195"/>
    <w:p w14:paraId="1C8E04B4" w14:textId="5B842CD5" w:rsidR="002037C2" w:rsidRDefault="002037C2" w:rsidP="00305534">
      <w:pPr>
        <w:rPr>
          <w:rFonts w:hAnsi="HG丸ｺﾞｼｯｸM-PRO"/>
          <w:color w:val="000000" w:themeColor="text1"/>
          <w:sz w:val="22"/>
        </w:rPr>
      </w:pPr>
      <w:r>
        <w:rPr>
          <w:rFonts w:ascii="ＭＳ Ｐゴシック" w:eastAsia="ＭＳ Ｐゴシック" w:hAnsi="ＭＳ Ｐゴシック" w:cs="ＭＳ Ｐゴシック"/>
          <w:noProof/>
          <w:color w:val="auto"/>
        </w:rPr>
        <w:lastRenderedPageBreak/>
        <mc:AlternateContent>
          <mc:Choice Requires="wps">
            <w:drawing>
              <wp:anchor distT="0" distB="0" distL="114300" distR="114300" simplePos="0" relativeHeight="251813888" behindDoc="0" locked="0" layoutInCell="1" allowOverlap="1" wp14:anchorId="7F091EC9" wp14:editId="620A5C53">
                <wp:simplePos x="0" y="0"/>
                <wp:positionH relativeFrom="column">
                  <wp:posOffset>627380</wp:posOffset>
                </wp:positionH>
                <wp:positionV relativeFrom="paragraph">
                  <wp:posOffset>-32385</wp:posOffset>
                </wp:positionV>
                <wp:extent cx="4730750" cy="413385"/>
                <wp:effectExtent l="0" t="0" r="0" b="5715"/>
                <wp:wrapNone/>
                <wp:docPr id="6" name="正方形/長方形 6" descr="≪第３期大阪府がん対策推進計画における全体目標≫" title="≪第３期大阪府がん対策推進計画における全体目標≫"/>
                <wp:cNvGraphicFramePr/>
                <a:graphic xmlns:a="http://schemas.openxmlformats.org/drawingml/2006/main">
                  <a:graphicData uri="http://schemas.microsoft.com/office/word/2010/wordprocessingShape">
                    <wps:wsp>
                      <wps:cNvSpPr/>
                      <wps:spPr>
                        <a:xfrm>
                          <a:off x="0" y="0"/>
                          <a:ext cx="4730750" cy="41338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F091EC9" id="正方形/長方形 6" o:spid="_x0000_s1141" alt="タイトル: ≪第３期大阪府がん対策推進計画における全体目標≫ - 説明: ≪第３期大阪府がん対策推進計画における全体目標≫" style="position:absolute;left:0;text-align:left;margin-left:49.4pt;margin-top:-2.55pt;width:372.5pt;height:32.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" fillcolor="white [3201]" stroked="f" strokeweight="2pt">
                <v:textbox>
                  <w:txbxContent>
                    <w:p w14:paraId="1BEF08AC" w14:textId="77777777" w:rsidR="0034376A" w:rsidRDefault="0034376A" w:rsidP="002037C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≪第３期大阪府がん対策推進計画における全体目標≫</w:t>
                      </w:r>
                    </w:p>
                  </w:txbxContent>
                </v:textbox>
              </v:rect>
            </w:pict>
          </mc:Fallback>
        </mc:AlternateContent>
      </w:r>
    </w:p>
    <w:p w14:paraId="0F571CE6" w14:textId="76FE6653" w:rsidR="002037C2" w:rsidRDefault="002037C2" w:rsidP="00305534">
      <w:pPr>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5936" behindDoc="0" locked="0" layoutInCell="1" allowOverlap="1" wp14:anchorId="1223252A" wp14:editId="12ED3BD8">
                <wp:simplePos x="0" y="0"/>
                <wp:positionH relativeFrom="margin">
                  <wp:posOffset>-239395</wp:posOffset>
                </wp:positionH>
                <wp:positionV relativeFrom="paragraph">
                  <wp:posOffset>3443605</wp:posOffset>
                </wp:positionV>
                <wp:extent cx="6158865" cy="329565"/>
                <wp:effectExtent l="0" t="0" r="0" b="0"/>
                <wp:wrapNone/>
                <wp:docPr id="13" name="正方形/長方形 13" descr="図表33：大阪府のがん年齢調整死亡率（75歳未満）の目標設定について" title="図表33：大阪府のがん年齢調整死亡率（75歳未満）の目標設定について"/>
                <wp:cNvGraphicFramePr/>
                <a:graphic xmlns:a="http://schemas.openxmlformats.org/drawingml/2006/main">
                  <a:graphicData uri="http://schemas.microsoft.com/office/word/2010/wordprocessingShape">
                    <wps:wsp>
                      <wps:cNvSpPr/>
                      <wps:spPr>
                        <a:xfrm>
                          <a:off x="0" y="0"/>
                          <a:ext cx="6158865" cy="329565"/>
                        </a:xfrm>
                        <a:prstGeom prst="rect">
                          <a:avLst/>
                        </a:prstGeom>
                      </wps:spPr>
                      <wps:txbx>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w:pict>
              <v:rect w14:anchorId="1223252A" id="正方形/長方形 13" o:spid="_x0000_s1142" alt="タイトル: 図表33：大阪府のがん年齢調整死亡率（75歳未満）の目標設定について - 説明: 図表33：大阪府のがん年齢調整死亡率（75歳未満）の目標設定について" style="position:absolute;left:0;text-align:left;margin-left:-18.85pt;margin-top:271.15pt;width:484.95pt;height:25.95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" filled="f" stroked="f">
                <v:textbox style="mso-fit-shape-to-text:t">
                  <w:txbxContent>
                    <w:p w14:paraId="69558516" w14:textId="71D188FF" w:rsidR="0034376A" w:rsidRDefault="0034376A" w:rsidP="002037C2">
                      <w:pPr>
                        <w:pStyle w:val="Web"/>
                        <w:spacing w:before="0" w:beforeAutospacing="0" w:after="0" w:afterAutospacing="0" w:line="380" w:lineRule="exact"/>
                        <w:jc w:val="center"/>
                        <w:rPr>
                          <w:rFonts w:asciiTheme="majorEastAsia" w:eastAsiaTheme="majorEastAsia" w:hAnsiTheme="majorEastAsia"/>
                          <w:sz w:val="16"/>
                        </w:rPr>
                      </w:pPr>
                      <w:r>
                        <w:rPr>
                          <w:rFonts w:asciiTheme="majorEastAsia" w:eastAsiaTheme="majorEastAsia" w:hAnsiTheme="majorEastAsia" w:cs="Meiryo UI" w:hint="eastAsia"/>
                          <w:b/>
                          <w:bCs/>
                          <w:color w:val="000000" w:themeColor="text1"/>
                          <w:kern w:val="24"/>
                          <w:sz w:val="21"/>
                          <w:szCs w:val="36"/>
                        </w:rPr>
                        <w:t>図表34：大阪府のがん年齢調整死亡率（75歳未満）の目標設定について</w:t>
                      </w:r>
                    </w:p>
                  </w:txbxContent>
                </v:textbox>
                <w10:wrap anchorx="margin"/>
              </v:rect>
            </w:pict>
          </mc:Fallback>
        </mc:AlternateContent>
      </w:r>
    </w:p>
    <w:tbl>
      <w:tblPr>
        <w:tblpPr w:leftFromText="142" w:rightFromText="142" w:vertAnchor="text" w:horzAnchor="margin" w:tblpY="-26"/>
        <w:tblW w:w="8864" w:type="dxa"/>
        <w:tblCellMar>
          <w:left w:w="99" w:type="dxa"/>
          <w:right w:w="99" w:type="dxa"/>
        </w:tblCellMar>
        <w:tblLook w:val="04A0" w:firstRow="1" w:lastRow="0" w:firstColumn="1" w:lastColumn="0" w:noHBand="0" w:noVBand="1"/>
        <w:tblCaption w:val="第３期大阪府がん対策推進計画における全体目標"/>
        <w:tblDescription w:val="大阪府のがん年齢調整死亡率（75歳未満）を平成29（2017）年に比べて、10年後には、『約17％の減少』（6年後には、『約10％の減少』）&#10;大阪府のがん年齢調整り患率を減少、二次医療圏間の大阪府のがん年齢調整死亡率（75歳未満）の差の縮小、二次医療圏間の大阪府のがん年齢調整り患率（75歳未満, 進行がん）の差の縮小"/>
      </w:tblPr>
      <w:tblGrid>
        <w:gridCol w:w="599"/>
        <w:gridCol w:w="4320"/>
        <w:gridCol w:w="1784"/>
        <w:gridCol w:w="2161"/>
      </w:tblGrid>
      <w:tr w:rsidR="002037C2" w14:paraId="48F861BC"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9175170" w14:textId="5E3FA55A"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p>
        </w:tc>
        <w:tc>
          <w:tcPr>
            <w:tcW w:w="4320"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0E9C2D47" w14:textId="77777777" w:rsidR="002037C2" w:rsidRDefault="002037C2" w:rsidP="002037C2">
            <w:pPr>
              <w:widowControl/>
              <w:adjustRightInd/>
              <w:spacing w:line="320" w:lineRule="exact"/>
              <w:jc w:val="center"/>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【全体目標】</w:t>
            </w:r>
          </w:p>
        </w:tc>
        <w:tc>
          <w:tcPr>
            <w:tcW w:w="17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hideMark/>
          </w:tcPr>
          <w:p w14:paraId="1881AC60"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現在の状況</w:t>
            </w:r>
          </w:p>
        </w:tc>
        <w:tc>
          <w:tcPr>
            <w:tcW w:w="216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41BE9F7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2023年度の目標</w:t>
            </w:r>
          </w:p>
        </w:tc>
      </w:tr>
      <w:tr w:rsidR="002037C2" w14:paraId="2777E32D"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BCA4A67"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1</w:t>
            </w:r>
          </w:p>
        </w:tc>
        <w:tc>
          <w:tcPr>
            <w:tcW w:w="4320" w:type="dxa"/>
            <w:tcBorders>
              <w:top w:val="single" w:sz="12" w:space="0" w:color="auto"/>
              <w:left w:val="nil"/>
              <w:bottom w:val="single" w:sz="12" w:space="0" w:color="auto"/>
              <w:right w:val="single" w:sz="4" w:space="0" w:color="auto"/>
            </w:tcBorders>
            <w:vAlign w:val="center"/>
            <w:hideMark/>
          </w:tcPr>
          <w:p w14:paraId="1A953AD8"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大阪府のがん年齢調整死亡率（75歳未満）</w:t>
            </w:r>
          </w:p>
          <w:p w14:paraId="69FF39D2"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sidRPr="00FD77C1">
              <w:rPr>
                <w:rFonts w:hAnsi="HG丸ｺﾞｼｯｸM-PRO" w:cstheme="minorBidi" w:hint="eastAsia"/>
                <w:color w:val="auto"/>
                <w:w w:val="89"/>
                <w:sz w:val="21"/>
                <w:szCs w:val="21"/>
                <w:fitText w:val="3960" w:id="1665977088"/>
              </w:rPr>
              <w:t>【大阪国際がんセンター　がん対策センター</w:t>
            </w:r>
            <w:r w:rsidRPr="00FD77C1">
              <w:rPr>
                <w:rFonts w:hAnsi="HG丸ｺﾞｼｯｸM-PRO" w:cstheme="minorBidi" w:hint="eastAsia"/>
                <w:color w:val="auto"/>
                <w:spacing w:val="16"/>
                <w:w w:val="89"/>
                <w:sz w:val="21"/>
                <w:szCs w:val="21"/>
                <w:fitText w:val="3960" w:id="1665977088"/>
              </w:rPr>
              <w:t>】</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7F5A26D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79.9人</w:t>
            </w:r>
          </w:p>
          <w:p w14:paraId="409037F5" w14:textId="77777777" w:rsidR="002037C2" w:rsidRDefault="002037C2" w:rsidP="002037C2">
            <w:pPr>
              <w:widowControl/>
              <w:adjustRightInd/>
              <w:spacing w:line="320" w:lineRule="exact"/>
              <w:jc w:val="center"/>
              <w:rPr>
                <w:rFonts w:hAnsi="HG丸ｺﾞｼｯｸM-PRO" w:cs="ＭＳ Ｐゴシック"/>
                <w:color w:val="auto"/>
                <w:sz w:val="22"/>
                <w:szCs w:val="20"/>
              </w:rPr>
            </w:pPr>
            <w:r>
              <w:rPr>
                <w:rFonts w:hAnsi="HG丸ｺﾞｼｯｸM-PRO" w:cs="ＭＳ Ｐゴシック" w:hint="eastAsia"/>
                <w:color w:val="auto"/>
                <w:sz w:val="16"/>
                <w:szCs w:val="20"/>
              </w:rPr>
              <w:t>＜人口10万対＞</w:t>
            </w:r>
          </w:p>
          <w:p w14:paraId="77BF7A9B" w14:textId="77777777" w:rsidR="002037C2" w:rsidRDefault="002037C2" w:rsidP="002037C2">
            <w:pPr>
              <w:widowControl/>
              <w:adjustRightInd/>
              <w:spacing w:line="320" w:lineRule="exact"/>
              <w:jc w:val="left"/>
              <w:rPr>
                <w:rFonts w:hAnsi="HG丸ｺﾞｼｯｸM-PRO" w:cs="ＭＳ Ｐゴシック"/>
                <w:color w:val="auto"/>
                <w:sz w:val="20"/>
                <w:szCs w:val="20"/>
              </w:rPr>
            </w:pPr>
            <w:r>
              <w:rPr>
                <w:rFonts w:hAnsi="HG丸ｺﾞｼｯｸM-PRO" w:cs="ＭＳ Ｐゴシック" w:hint="eastAsia"/>
                <w:color w:val="auto"/>
                <w:sz w:val="12"/>
                <w:szCs w:val="20"/>
              </w:rPr>
              <w:t>【平成29（2017）年推計値】</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07CF8CE4"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72.3人</w:t>
            </w:r>
          </w:p>
          <w:p w14:paraId="405CAE9E"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16"/>
                <w:szCs w:val="20"/>
              </w:rPr>
              <w:t>＜人口10万対＞</w:t>
            </w:r>
          </w:p>
          <w:p w14:paraId="3EA3A82F"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0"/>
                <w:szCs w:val="20"/>
              </w:rPr>
              <w:t>（</w:t>
            </w:r>
            <w:r>
              <w:rPr>
                <w:rFonts w:hAnsi="HG丸ｺﾞｼｯｸM-PRO" w:cs="ＭＳ Ｐゴシック" w:hint="eastAsia"/>
                <w:color w:val="auto"/>
                <w:sz w:val="16"/>
                <w:szCs w:val="20"/>
              </w:rPr>
              <w:t>10年後に</w:t>
            </w:r>
            <w:r>
              <w:rPr>
                <w:rFonts w:hAnsi="HG丸ｺﾞｼｯｸM-PRO" w:cs="ＭＳ Ｐゴシック" w:hint="eastAsia"/>
                <w:color w:val="auto"/>
                <w:sz w:val="20"/>
                <w:szCs w:val="20"/>
              </w:rPr>
              <w:t>66.9人）</w:t>
            </w:r>
          </w:p>
        </w:tc>
      </w:tr>
      <w:tr w:rsidR="002037C2" w14:paraId="69ED029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D52EF7E"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2</w:t>
            </w:r>
          </w:p>
        </w:tc>
        <w:tc>
          <w:tcPr>
            <w:tcW w:w="4320" w:type="dxa"/>
            <w:tcBorders>
              <w:top w:val="single" w:sz="12" w:space="0" w:color="auto"/>
              <w:left w:val="nil"/>
              <w:bottom w:val="single" w:sz="4" w:space="0" w:color="auto"/>
              <w:right w:val="single" w:sz="4" w:space="0" w:color="auto"/>
            </w:tcBorders>
            <w:vAlign w:val="center"/>
            <w:hideMark/>
          </w:tcPr>
          <w:p w14:paraId="31BA8CD1"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大阪府のがん年齢調整り患率</w:t>
            </w:r>
          </w:p>
          <w:p w14:paraId="5CB8F1CF" w14:textId="74059130"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 xml:space="preserve"> 進行がん）【大阪府がん登録】</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3E2181C5" w14:textId="77777777" w:rsidR="002037C2" w:rsidRDefault="002037C2" w:rsidP="002037C2">
            <w:pPr>
              <w:widowControl/>
              <w:adjustRightInd/>
              <w:spacing w:line="320" w:lineRule="exact"/>
              <w:jc w:val="center"/>
              <w:rPr>
                <w:rFonts w:hAnsi="HG丸ｺﾞｼｯｸM-PRO" w:cs="ＭＳ Ｐゴシック"/>
                <w:color w:val="auto"/>
                <w:sz w:val="16"/>
                <w:szCs w:val="16"/>
              </w:rPr>
            </w:pPr>
            <w:r>
              <w:rPr>
                <w:rFonts w:hAnsi="HG丸ｺﾞｼｯｸM-PRO" w:cs="ＭＳ Ｐゴシック" w:hint="eastAsia"/>
                <w:color w:val="auto"/>
                <w:sz w:val="21"/>
                <w:szCs w:val="20"/>
              </w:rPr>
              <w:t>149．8人</w:t>
            </w:r>
            <w:r>
              <w:rPr>
                <w:rFonts w:hAnsi="HG丸ｺﾞｼｯｸM-PRO" w:cs="ＭＳ Ｐゴシック" w:hint="eastAsia"/>
                <w:color w:val="auto"/>
                <w:sz w:val="16"/>
                <w:szCs w:val="20"/>
              </w:rPr>
              <w:br/>
            </w:r>
            <w:r>
              <w:rPr>
                <w:rFonts w:hAnsi="HG丸ｺﾞｼｯｸM-PRO" w:cs="ＭＳ Ｐゴシック" w:hint="eastAsia"/>
                <w:color w:val="auto"/>
                <w:sz w:val="16"/>
                <w:szCs w:val="16"/>
              </w:rPr>
              <w:t>＜人口10万対＞</w:t>
            </w:r>
          </w:p>
          <w:p w14:paraId="267C27CD" w14:textId="77777777" w:rsidR="002037C2" w:rsidRDefault="002037C2" w:rsidP="002037C2">
            <w:pPr>
              <w:widowControl/>
              <w:adjustRightInd/>
              <w:spacing w:line="320" w:lineRule="exact"/>
              <w:jc w:val="center"/>
              <w:rPr>
                <w:rFonts w:hAnsi="HG丸ｺﾞｼｯｸM-PRO" w:cs="ＭＳ Ｐゴシック"/>
                <w:color w:val="auto"/>
                <w:sz w:val="20"/>
                <w:szCs w:val="20"/>
              </w:rPr>
            </w:pPr>
            <w:r>
              <w:rPr>
                <w:rFonts w:hAnsi="HG丸ｺﾞｼｯｸM-PRO" w:cs="ＭＳ Ｐゴシック" w:hint="eastAsia"/>
                <w:color w:val="auto"/>
                <w:sz w:val="12"/>
                <w:szCs w:val="16"/>
              </w:rPr>
              <w:t>【平成24（2012）年】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040FB70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減少</w:t>
            </w:r>
          </w:p>
        </w:tc>
      </w:tr>
      <w:tr w:rsidR="002037C2" w14:paraId="3FB35ADF"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48981DF"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3</w:t>
            </w:r>
          </w:p>
        </w:tc>
        <w:tc>
          <w:tcPr>
            <w:tcW w:w="4320" w:type="dxa"/>
            <w:tcBorders>
              <w:top w:val="single" w:sz="12" w:space="0" w:color="auto"/>
              <w:left w:val="nil"/>
              <w:bottom w:val="single" w:sz="4" w:space="0" w:color="auto"/>
              <w:right w:val="single" w:sz="4" w:space="0" w:color="auto"/>
            </w:tcBorders>
            <w:vAlign w:val="center"/>
            <w:hideMark/>
          </w:tcPr>
          <w:p w14:paraId="6A481D21" w14:textId="7448BA0F"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6B926203"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死亡率（75歳未満）【人口動態統計】</w:t>
            </w:r>
          </w:p>
        </w:tc>
        <w:tc>
          <w:tcPr>
            <w:tcW w:w="1784" w:type="dxa"/>
            <w:tcBorders>
              <w:top w:val="single" w:sz="12" w:space="0" w:color="auto"/>
              <w:left w:val="single" w:sz="4" w:space="0" w:color="auto"/>
              <w:bottom w:val="single" w:sz="4" w:space="0" w:color="auto"/>
              <w:right w:val="single" w:sz="4" w:space="0" w:color="auto"/>
            </w:tcBorders>
            <w:vAlign w:val="center"/>
            <w:hideMark/>
          </w:tcPr>
          <w:p w14:paraId="69C703E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男性1.3倍程度</w:t>
            </w:r>
          </w:p>
          <w:p w14:paraId="12EE783D"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女性1.1倍程度</w:t>
            </w:r>
          </w:p>
          <w:p w14:paraId="6187672B"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【平成24（2012）年～</w:t>
            </w:r>
          </w:p>
          <w:p w14:paraId="228DC081"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平成28（2016）年】</w:t>
            </w:r>
          </w:p>
        </w:tc>
        <w:tc>
          <w:tcPr>
            <w:tcW w:w="2161" w:type="dxa"/>
            <w:tcBorders>
              <w:top w:val="single" w:sz="12" w:space="0" w:color="auto"/>
              <w:left w:val="single" w:sz="4" w:space="0" w:color="auto"/>
              <w:bottom w:val="single" w:sz="4" w:space="0" w:color="auto"/>
              <w:right w:val="single" w:sz="12" w:space="0" w:color="auto"/>
            </w:tcBorders>
            <w:vAlign w:val="center"/>
            <w:hideMark/>
          </w:tcPr>
          <w:p w14:paraId="331ECD36"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r w:rsidR="002037C2" w14:paraId="574B4128" w14:textId="77777777" w:rsidTr="006B002E">
        <w:trPr>
          <w:trHeight w:val="454"/>
        </w:trPr>
        <w:tc>
          <w:tcPr>
            <w:tcW w:w="5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5EB1F713" w14:textId="77777777" w:rsidR="002037C2" w:rsidRDefault="002037C2" w:rsidP="002037C2">
            <w:pPr>
              <w:widowControl/>
              <w:adjustRightInd/>
              <w:spacing w:line="320" w:lineRule="exact"/>
              <w:jc w:val="center"/>
              <w:rPr>
                <w:rFonts w:asciiTheme="majorEastAsia" w:eastAsiaTheme="majorEastAsia" w:hAnsiTheme="majorEastAsia" w:cs="ＭＳ Ｐゴシック"/>
                <w:b/>
                <w:color w:val="auto"/>
                <w:sz w:val="20"/>
                <w:szCs w:val="20"/>
              </w:rPr>
            </w:pPr>
            <w:r>
              <w:rPr>
                <w:rFonts w:asciiTheme="majorEastAsia" w:eastAsiaTheme="majorEastAsia" w:hAnsiTheme="majorEastAsia" w:cs="ＭＳ Ｐゴシック" w:hint="eastAsia"/>
                <w:b/>
                <w:color w:val="auto"/>
                <w:sz w:val="20"/>
                <w:szCs w:val="20"/>
              </w:rPr>
              <w:t>4</w:t>
            </w:r>
          </w:p>
        </w:tc>
        <w:tc>
          <w:tcPr>
            <w:tcW w:w="4320" w:type="dxa"/>
            <w:tcBorders>
              <w:top w:val="single" w:sz="12" w:space="0" w:color="auto"/>
              <w:left w:val="nil"/>
              <w:bottom w:val="single" w:sz="12" w:space="0" w:color="auto"/>
              <w:right w:val="single" w:sz="4" w:space="0" w:color="auto"/>
            </w:tcBorders>
            <w:vAlign w:val="center"/>
            <w:hideMark/>
          </w:tcPr>
          <w:p w14:paraId="6C607A7A"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二次医療圏間の大阪府のがん年齢調整</w:t>
            </w:r>
          </w:p>
          <w:p w14:paraId="4C478DB6" w14:textId="2BF18E5B"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り患率（75歳未満</w:t>
            </w:r>
            <w:r w:rsidR="006B002E">
              <w:rPr>
                <w:rFonts w:hAnsi="HG丸ｺﾞｼｯｸM-PRO" w:cstheme="minorBidi" w:hint="eastAsia"/>
                <w:color w:val="auto"/>
                <w:kern w:val="2"/>
                <w:sz w:val="21"/>
                <w:szCs w:val="21"/>
              </w:rPr>
              <w:t>、</w:t>
            </w:r>
            <w:r>
              <w:rPr>
                <w:rFonts w:hAnsi="HG丸ｺﾞｼｯｸM-PRO" w:cstheme="minorBidi" w:hint="eastAsia"/>
                <w:color w:val="auto"/>
                <w:kern w:val="2"/>
                <w:sz w:val="21"/>
                <w:szCs w:val="21"/>
              </w:rPr>
              <w:t>進行がん）</w:t>
            </w:r>
          </w:p>
          <w:p w14:paraId="70144E77" w14:textId="77777777" w:rsidR="002037C2" w:rsidRDefault="002037C2" w:rsidP="002037C2">
            <w:pPr>
              <w:widowControl/>
              <w:adjustRightInd/>
              <w:spacing w:line="320" w:lineRule="exact"/>
              <w:jc w:val="left"/>
              <w:rPr>
                <w:rFonts w:hAnsi="HG丸ｺﾞｼｯｸM-PRO" w:cstheme="minorBidi"/>
                <w:color w:val="auto"/>
                <w:kern w:val="2"/>
                <w:sz w:val="21"/>
                <w:szCs w:val="21"/>
              </w:rPr>
            </w:pPr>
            <w:r>
              <w:rPr>
                <w:rFonts w:hAnsi="HG丸ｺﾞｼｯｸM-PRO" w:cstheme="minorBidi" w:hint="eastAsia"/>
                <w:color w:val="auto"/>
                <w:kern w:val="2"/>
                <w:sz w:val="21"/>
                <w:szCs w:val="21"/>
              </w:rPr>
              <w:t>【大阪府がん登録】</w:t>
            </w:r>
          </w:p>
        </w:tc>
        <w:tc>
          <w:tcPr>
            <w:tcW w:w="1784" w:type="dxa"/>
            <w:tcBorders>
              <w:top w:val="single" w:sz="12" w:space="0" w:color="auto"/>
              <w:left w:val="single" w:sz="4" w:space="0" w:color="auto"/>
              <w:bottom w:val="single" w:sz="12" w:space="0" w:color="auto"/>
              <w:right w:val="single" w:sz="4" w:space="0" w:color="auto"/>
            </w:tcBorders>
            <w:vAlign w:val="center"/>
            <w:hideMark/>
          </w:tcPr>
          <w:p w14:paraId="561312C8"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男性1.2倍程度</w:t>
            </w:r>
          </w:p>
          <w:p w14:paraId="34C45DB2"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女性1.2倍程度</w:t>
            </w:r>
          </w:p>
          <w:p w14:paraId="6C4B43BD" w14:textId="77777777" w:rsidR="002037C2" w:rsidRDefault="002037C2" w:rsidP="002037C2">
            <w:pPr>
              <w:widowControl/>
              <w:adjustRightInd/>
              <w:spacing w:line="240" w:lineRule="exact"/>
              <w:jc w:val="center"/>
              <w:rPr>
                <w:rFonts w:hAnsi="HG丸ｺﾞｼｯｸM-PRO" w:cs="ＭＳ Ｐゴシック"/>
                <w:color w:val="auto"/>
                <w:sz w:val="12"/>
                <w:szCs w:val="20"/>
              </w:rPr>
            </w:pPr>
            <w:r>
              <w:rPr>
                <w:rFonts w:hAnsi="HG丸ｺﾞｼｯｸM-PRO" w:cs="ＭＳ Ｐゴシック" w:hint="eastAsia"/>
                <w:color w:val="auto"/>
                <w:sz w:val="12"/>
                <w:szCs w:val="20"/>
              </w:rPr>
              <w:t>【平成20（2008）年～</w:t>
            </w:r>
          </w:p>
          <w:p w14:paraId="1E728DD7" w14:textId="77777777" w:rsidR="002037C2" w:rsidRDefault="002037C2" w:rsidP="002037C2">
            <w:pPr>
              <w:widowControl/>
              <w:adjustRightInd/>
              <w:spacing w:line="240" w:lineRule="exact"/>
              <w:jc w:val="center"/>
              <w:rPr>
                <w:rFonts w:hAnsi="HG丸ｺﾞｼｯｸM-PRO" w:cs="ＭＳ Ｐゴシック"/>
                <w:color w:val="auto"/>
                <w:sz w:val="20"/>
                <w:szCs w:val="20"/>
              </w:rPr>
            </w:pPr>
            <w:r>
              <w:rPr>
                <w:rFonts w:hAnsi="HG丸ｺﾞｼｯｸM-PRO" w:cs="ＭＳ Ｐゴシック" w:hint="eastAsia"/>
                <w:color w:val="auto"/>
                <w:sz w:val="12"/>
                <w:szCs w:val="20"/>
              </w:rPr>
              <w:t>平成24（2012）年）</w:t>
            </w:r>
          </w:p>
        </w:tc>
        <w:tc>
          <w:tcPr>
            <w:tcW w:w="2161" w:type="dxa"/>
            <w:tcBorders>
              <w:top w:val="single" w:sz="12" w:space="0" w:color="auto"/>
              <w:left w:val="single" w:sz="4" w:space="0" w:color="auto"/>
              <w:bottom w:val="single" w:sz="12" w:space="0" w:color="auto"/>
              <w:right w:val="single" w:sz="12" w:space="0" w:color="auto"/>
            </w:tcBorders>
            <w:vAlign w:val="center"/>
            <w:hideMark/>
          </w:tcPr>
          <w:p w14:paraId="2BB84567" w14:textId="77777777" w:rsidR="002037C2" w:rsidRDefault="002037C2" w:rsidP="002037C2">
            <w:pPr>
              <w:widowControl/>
              <w:adjustRightInd/>
              <w:spacing w:line="320" w:lineRule="exact"/>
              <w:jc w:val="center"/>
              <w:rPr>
                <w:rFonts w:hAnsi="HG丸ｺﾞｼｯｸM-PRO" w:cs="ＭＳ Ｐゴシック"/>
                <w:color w:val="auto"/>
                <w:sz w:val="21"/>
                <w:szCs w:val="20"/>
              </w:rPr>
            </w:pPr>
            <w:r>
              <w:rPr>
                <w:rFonts w:hAnsi="HG丸ｺﾞｼｯｸM-PRO" w:cs="ＭＳ Ｐゴシック" w:hint="eastAsia"/>
                <w:color w:val="auto"/>
                <w:sz w:val="21"/>
                <w:szCs w:val="20"/>
              </w:rPr>
              <w:t>差の縮小</w:t>
            </w:r>
          </w:p>
        </w:tc>
      </w:tr>
    </w:tbl>
    <w:p w14:paraId="4284D1DD" w14:textId="2E6C835F" w:rsidR="002037C2" w:rsidRDefault="002037C2" w:rsidP="00305534">
      <w:pPr>
        <w:rPr>
          <w:rFonts w:hAnsi="HG丸ｺﾞｼｯｸM-PRO"/>
          <w:color w:val="000000" w:themeColor="text1"/>
          <w:sz w:val="22"/>
        </w:rPr>
      </w:pPr>
    </w:p>
    <w:p w14:paraId="7C73F2D5" w14:textId="241D2514" w:rsidR="002037C2" w:rsidRDefault="00F4738F" w:rsidP="00305534">
      <w:pPr>
        <w:rPr>
          <w:rFonts w:hAnsi="HG丸ｺﾞｼｯｸM-PRO"/>
          <w:color w:val="000000" w:themeColor="text1"/>
          <w:sz w:val="22"/>
        </w:rPr>
      </w:pPr>
      <w:r>
        <w:rPr>
          <w:noProof/>
        </w:rPr>
        <w:drawing>
          <wp:anchor distT="0" distB="0" distL="114300" distR="114300" simplePos="0" relativeHeight="251850752" behindDoc="0" locked="0" layoutInCell="1" allowOverlap="1" wp14:anchorId="438C1EBE" wp14:editId="7B18A157">
            <wp:simplePos x="0" y="0"/>
            <wp:positionH relativeFrom="column">
              <wp:posOffset>-3810</wp:posOffset>
            </wp:positionH>
            <wp:positionV relativeFrom="paragraph">
              <wp:posOffset>69215</wp:posOffset>
            </wp:positionV>
            <wp:extent cx="5612130" cy="4209415"/>
            <wp:effectExtent l="0" t="0" r="7620" b="635"/>
            <wp:wrapNone/>
            <wp:docPr id="9232"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a:blip r:embed="rId40">
                      <a:extLst>
                        <a:ext uri="{28A0092B-C50C-407E-A947-70E740481C1C}">
                          <a14:useLocalDpi xmlns:a14="http://schemas.microsoft.com/office/drawing/2010/main" val="0"/>
                        </a:ext>
                      </a:extLst>
                    </a:blip>
                    <a:stretch>
                      <a:fillRect/>
                    </a:stretch>
                  </pic:blipFill>
                  <pic:spPr>
                    <a:xfrm>
                      <a:off x="0" y="0"/>
                      <a:ext cx="5612130" cy="4209415"/>
                    </a:xfrm>
                    <a:prstGeom prst="rect">
                      <a:avLst/>
                    </a:prstGeom>
                  </pic:spPr>
                </pic:pic>
              </a:graphicData>
            </a:graphic>
            <wp14:sizeRelH relativeFrom="page">
              <wp14:pctWidth>0</wp14:pctWidth>
            </wp14:sizeRelH>
            <wp14:sizeRelV relativeFrom="page">
              <wp14:pctHeight>0</wp14:pctHeight>
            </wp14:sizeRelV>
          </wp:anchor>
        </w:drawing>
      </w:r>
    </w:p>
    <w:p w14:paraId="0737D6A2" w14:textId="77777777" w:rsidR="002037C2" w:rsidRDefault="002037C2" w:rsidP="00305534">
      <w:pPr>
        <w:rPr>
          <w:rFonts w:hAnsi="HG丸ｺﾞｼｯｸM-PRO"/>
          <w:color w:val="000000" w:themeColor="text1"/>
          <w:sz w:val="22"/>
        </w:rPr>
      </w:pPr>
    </w:p>
    <w:p w14:paraId="0431C512" w14:textId="0EA6FD1F" w:rsidR="002037C2" w:rsidRDefault="002037C2" w:rsidP="00305534">
      <w:pPr>
        <w:rPr>
          <w:rFonts w:hAnsi="HG丸ｺﾞｼｯｸM-PRO"/>
          <w:color w:val="000000" w:themeColor="text1"/>
          <w:sz w:val="22"/>
        </w:rPr>
      </w:pPr>
    </w:p>
    <w:p w14:paraId="0461EA35" w14:textId="79F55034" w:rsidR="002037C2" w:rsidRDefault="002037C2" w:rsidP="00305534">
      <w:pPr>
        <w:rPr>
          <w:rFonts w:hAnsi="HG丸ｺﾞｼｯｸM-PRO"/>
          <w:color w:val="000000" w:themeColor="text1"/>
          <w:sz w:val="22"/>
        </w:rPr>
      </w:pPr>
    </w:p>
    <w:p w14:paraId="3B629C3E" w14:textId="77777777" w:rsidR="002037C2" w:rsidRDefault="002037C2" w:rsidP="00305534">
      <w:pPr>
        <w:rPr>
          <w:rFonts w:hAnsi="HG丸ｺﾞｼｯｸM-PRO"/>
          <w:color w:val="000000" w:themeColor="text1"/>
          <w:sz w:val="22"/>
        </w:rPr>
      </w:pPr>
    </w:p>
    <w:p w14:paraId="5110B7B6" w14:textId="77777777" w:rsidR="002037C2" w:rsidRDefault="002037C2" w:rsidP="00305534">
      <w:pPr>
        <w:rPr>
          <w:rFonts w:hAnsi="HG丸ｺﾞｼｯｸM-PRO"/>
          <w:color w:val="000000" w:themeColor="text1"/>
          <w:sz w:val="22"/>
        </w:rPr>
      </w:pPr>
    </w:p>
    <w:p w14:paraId="09649C02" w14:textId="77777777" w:rsidR="002037C2" w:rsidRDefault="002037C2" w:rsidP="00305534">
      <w:pPr>
        <w:rPr>
          <w:rFonts w:hAnsi="HG丸ｺﾞｼｯｸM-PRO"/>
          <w:color w:val="000000" w:themeColor="text1"/>
          <w:sz w:val="22"/>
        </w:rPr>
      </w:pPr>
    </w:p>
    <w:p w14:paraId="73C1B8DD" w14:textId="77777777" w:rsidR="002037C2" w:rsidRDefault="002037C2" w:rsidP="00305534">
      <w:pPr>
        <w:rPr>
          <w:rFonts w:hAnsi="HG丸ｺﾞｼｯｸM-PRO"/>
          <w:color w:val="000000" w:themeColor="text1"/>
          <w:sz w:val="22"/>
        </w:rPr>
      </w:pPr>
    </w:p>
    <w:p w14:paraId="69DDE2B4" w14:textId="77777777" w:rsidR="002037C2" w:rsidRDefault="002037C2" w:rsidP="00305534">
      <w:pPr>
        <w:rPr>
          <w:rFonts w:hAnsi="HG丸ｺﾞｼｯｸM-PRO"/>
          <w:color w:val="000000" w:themeColor="text1"/>
          <w:sz w:val="22"/>
        </w:rPr>
      </w:pPr>
    </w:p>
    <w:p w14:paraId="004F0D4E" w14:textId="77777777" w:rsidR="002037C2" w:rsidRDefault="002037C2" w:rsidP="00305534">
      <w:pPr>
        <w:rPr>
          <w:rFonts w:hAnsi="HG丸ｺﾞｼｯｸM-PRO"/>
          <w:color w:val="000000" w:themeColor="text1"/>
          <w:sz w:val="22"/>
        </w:rPr>
      </w:pPr>
    </w:p>
    <w:p w14:paraId="73BE0AC0" w14:textId="77777777" w:rsidR="002037C2" w:rsidRDefault="002037C2" w:rsidP="00305534">
      <w:pPr>
        <w:rPr>
          <w:rFonts w:hAnsi="HG丸ｺﾞｼｯｸM-PRO"/>
          <w:color w:val="000000" w:themeColor="text1"/>
          <w:sz w:val="22"/>
        </w:rPr>
      </w:pPr>
    </w:p>
    <w:p w14:paraId="5CAF6867" w14:textId="77777777" w:rsidR="002037C2" w:rsidRDefault="002037C2" w:rsidP="00305534">
      <w:pPr>
        <w:rPr>
          <w:rFonts w:hAnsi="HG丸ｺﾞｼｯｸM-PRO"/>
          <w:color w:val="000000" w:themeColor="text1"/>
          <w:sz w:val="22"/>
        </w:rPr>
      </w:pPr>
    </w:p>
    <w:p w14:paraId="50451AFF" w14:textId="77777777" w:rsidR="002037C2" w:rsidRDefault="002037C2" w:rsidP="00305534">
      <w:pPr>
        <w:rPr>
          <w:rFonts w:hAnsi="HG丸ｺﾞｼｯｸM-PRO"/>
          <w:color w:val="000000" w:themeColor="text1"/>
          <w:sz w:val="22"/>
        </w:rPr>
      </w:pPr>
    </w:p>
    <w:p w14:paraId="062991D7" w14:textId="77777777" w:rsidR="002037C2" w:rsidRDefault="002037C2" w:rsidP="00305534">
      <w:pPr>
        <w:rPr>
          <w:rFonts w:hAnsi="HG丸ｺﾞｼｯｸM-PRO"/>
          <w:color w:val="000000" w:themeColor="text1"/>
          <w:sz w:val="22"/>
        </w:rPr>
      </w:pPr>
    </w:p>
    <w:p w14:paraId="03CC997C" w14:textId="77777777" w:rsidR="002037C2" w:rsidRDefault="002037C2" w:rsidP="00305534">
      <w:pPr>
        <w:rPr>
          <w:rFonts w:hAnsi="HG丸ｺﾞｼｯｸM-PRO"/>
          <w:color w:val="000000" w:themeColor="text1"/>
          <w:sz w:val="22"/>
        </w:rPr>
      </w:pPr>
    </w:p>
    <w:p w14:paraId="5B28DC3F" w14:textId="77777777" w:rsidR="002037C2" w:rsidRDefault="002037C2" w:rsidP="00305534">
      <w:pPr>
        <w:rPr>
          <w:rFonts w:hAnsi="HG丸ｺﾞｼｯｸM-PRO"/>
          <w:color w:val="000000" w:themeColor="text1"/>
          <w:sz w:val="22"/>
        </w:rPr>
      </w:pPr>
    </w:p>
    <w:p w14:paraId="4996518D" w14:textId="77777777" w:rsidR="002037C2" w:rsidRDefault="002037C2" w:rsidP="00305534">
      <w:pPr>
        <w:rPr>
          <w:rFonts w:hAnsi="HG丸ｺﾞｼｯｸM-PRO"/>
          <w:color w:val="000000" w:themeColor="text1"/>
          <w:sz w:val="22"/>
        </w:rPr>
      </w:pPr>
    </w:p>
    <w:p w14:paraId="26C360F2" w14:textId="66DCF5F8" w:rsidR="002037C2" w:rsidRDefault="002037C2" w:rsidP="00305534">
      <w:pPr>
        <w:rPr>
          <w:rFonts w:hAnsi="HG丸ｺﾞｼｯｸM-PRO"/>
          <w:color w:val="000000" w:themeColor="text1"/>
          <w:sz w:val="22"/>
        </w:rPr>
      </w:pPr>
    </w:p>
    <w:p w14:paraId="41A1AD01" w14:textId="4CA1460B" w:rsidR="00365B11" w:rsidRDefault="002037C2" w:rsidP="002037C2">
      <w:pPr>
        <w:widowControl/>
        <w:adjustRightInd/>
        <w:jc w:val="left"/>
        <w:textAlignment w:val="auto"/>
        <w:rPr>
          <w:rFonts w:hAnsi="HG丸ｺﾞｼｯｸM-PRO"/>
          <w:color w:val="000000" w:themeColor="text1"/>
          <w:sz w:val="22"/>
        </w:rPr>
      </w:pPr>
      <w:r>
        <w:rPr>
          <w:rFonts w:ascii="ＭＳ Ｐゴシック" w:eastAsia="ＭＳ Ｐゴシック" w:hAnsi="ＭＳ Ｐゴシック" w:cs="ＭＳ Ｐゴシック"/>
          <w:noProof/>
          <w:color w:val="auto"/>
        </w:rPr>
        <mc:AlternateContent>
          <mc:Choice Requires="wps">
            <w:drawing>
              <wp:anchor distT="0" distB="0" distL="114300" distR="114300" simplePos="0" relativeHeight="251819008" behindDoc="0" locked="0" layoutInCell="1" allowOverlap="1" wp14:anchorId="237EF242" wp14:editId="68ACDE72">
                <wp:simplePos x="0" y="0"/>
                <wp:positionH relativeFrom="column">
                  <wp:posOffset>2903220</wp:posOffset>
                </wp:positionH>
                <wp:positionV relativeFrom="paragraph">
                  <wp:posOffset>213360</wp:posOffset>
                </wp:positionV>
                <wp:extent cx="3041650" cy="409575"/>
                <wp:effectExtent l="0" t="0" r="6350" b="9525"/>
                <wp:wrapNone/>
                <wp:docPr id="10309" name="正方形/長方形 10309" descr="推計：大阪国際がんセンター　がん対策センター" title="推計：大阪国際がんセンター　がん対策センター"/>
                <wp:cNvGraphicFramePr/>
                <a:graphic xmlns:a="http://schemas.openxmlformats.org/drawingml/2006/main">
                  <a:graphicData uri="http://schemas.microsoft.com/office/word/2010/wordprocessingShape">
                    <wps:wsp>
                      <wps:cNvSpPr/>
                      <wps:spPr>
                        <a:xfrm>
                          <a:off x="0" y="0"/>
                          <a:ext cx="3041650"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EF242" id="正方形/長方形 10309" o:spid="_x0000_s1143" alt="タイトル: 推計：大阪国際がんセンター　がん対策センター - 説明: 推計：大阪国際がんセンター　がん対策センター" style="position:absolute;margin-left:228.6pt;margin-top:16.8pt;width:239.5pt;height:3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" fillcolor="white [3201]" stroked="f" strokeweight="2pt">
                <v:textbox>
                  <w:txbxContent>
                    <w:p w14:paraId="58209F33" w14:textId="77777777" w:rsidR="0034376A" w:rsidRDefault="0034376A" w:rsidP="002037C2">
                      <w:pPr>
                        <w:jc w:val="center"/>
                        <w:rPr>
                          <w:rFonts w:asciiTheme="minorEastAsia" w:eastAsiaTheme="minorEastAsia" w:hAnsiTheme="minorEastAsia"/>
                          <w:sz w:val="18"/>
                        </w:rPr>
                      </w:pPr>
                      <w:r>
                        <w:rPr>
                          <w:rFonts w:asciiTheme="minorEastAsia" w:eastAsiaTheme="minorEastAsia" w:hAnsiTheme="minorEastAsia" w:hint="eastAsia"/>
                          <w:sz w:val="18"/>
                        </w:rPr>
                        <w:t>推計：大阪国際がんセンター　がん対策センター</w:t>
                      </w:r>
                    </w:p>
                  </w:txbxContent>
                </v:textbox>
              </v:rect>
            </w:pict>
          </mc:Fallback>
        </mc:AlternateContent>
      </w:r>
      <w:r>
        <w:rPr>
          <w:rFonts w:hAnsi="HG丸ｺﾞｼｯｸM-PRO"/>
          <w:color w:val="000000" w:themeColor="text1"/>
          <w:sz w:val="22"/>
        </w:rPr>
        <w:br w:type="page"/>
      </w:r>
    </w:p>
    <w:p w14:paraId="7276E197" w14:textId="77777777" w:rsidR="00234825" w:rsidRPr="009C0342" w:rsidRDefault="00234825" w:rsidP="008E59C9">
      <w:pPr>
        <w:pStyle w:val="2"/>
        <w:numPr>
          <w:ilvl w:val="0"/>
          <w:numId w:val="0"/>
        </w:numPr>
        <w:ind w:left="439" w:hanging="439"/>
        <w:rPr>
          <w:b w:val="0"/>
          <w:color w:val="0070C0"/>
          <w:u w:val="single"/>
        </w:rPr>
      </w:pPr>
      <w:bookmarkStart w:id="197" w:name="_Toc509826953"/>
      <w:bookmarkStart w:id="198" w:name="_Toc488668427"/>
      <w:bookmarkStart w:id="199" w:name="_Toc488834907"/>
      <w:bookmarkStart w:id="200" w:name="_Toc488877903"/>
      <w:bookmarkStart w:id="201" w:name="_Toc487755808"/>
      <w:bookmarkStart w:id="202" w:name="_Toc487757243"/>
      <w:bookmarkStart w:id="203" w:name="_Toc487757355"/>
      <w:bookmarkStart w:id="204" w:name="_Toc487757554"/>
      <w:bookmarkEnd w:id="196"/>
      <w:r w:rsidRPr="009C0342">
        <w:rPr>
          <w:rFonts w:hint="eastAsia"/>
          <w:color w:val="0070C0"/>
          <w:sz w:val="36"/>
          <w:u w:val="single"/>
        </w:rPr>
        <w:lastRenderedPageBreak/>
        <w:t>２　基本的な取組み</w:t>
      </w:r>
      <w:bookmarkEnd w:id="197"/>
    </w:p>
    <w:p w14:paraId="55B96314" w14:textId="77777777" w:rsidR="00234825" w:rsidRDefault="00234825" w:rsidP="008D3FD7">
      <w:pPr>
        <w:ind w:leftChars="200" w:left="480" w:firstLineChars="100" w:firstLine="220"/>
        <w:rPr>
          <w:rFonts w:hAnsi="HG丸ｺﾞｼｯｸM-PRO"/>
          <w:color w:val="auto"/>
          <w:sz w:val="22"/>
        </w:rPr>
      </w:pPr>
      <w:r w:rsidRPr="007D2AED">
        <w:rPr>
          <w:rFonts w:hAnsi="HG丸ｺﾞｼｯｸM-PRO" w:hint="eastAsia"/>
          <w:color w:val="auto"/>
          <w:sz w:val="22"/>
        </w:rPr>
        <w:t>基本理念</w:t>
      </w:r>
      <w:r>
        <w:rPr>
          <w:rFonts w:hAnsi="HG丸ｺﾞｼｯｸM-PRO" w:hint="eastAsia"/>
          <w:color w:val="auto"/>
          <w:sz w:val="22"/>
        </w:rPr>
        <w:t>、全体目標の達成に向け、次の基本的な取組みの柱立てによりがん対策を推進していきます。</w:t>
      </w:r>
    </w:p>
    <w:p w14:paraId="441ACE9B" w14:textId="77777777" w:rsidR="00234825" w:rsidRPr="007D2AED" w:rsidRDefault="00234825">
      <w:pPr>
        <w:ind w:left="480" w:firstLineChars="100" w:firstLine="220"/>
        <w:rPr>
          <w:rFonts w:hAnsi="HG丸ｺﾞｼｯｸM-PRO"/>
          <w:color w:val="auto"/>
          <w:sz w:val="22"/>
        </w:rPr>
      </w:pPr>
    </w:p>
    <w:p w14:paraId="5374F011" w14:textId="77777777" w:rsidR="00234825" w:rsidRPr="008E59C9" w:rsidRDefault="00234825" w:rsidP="00803C3F">
      <w:pPr>
        <w:pStyle w:val="3"/>
        <w:ind w:firstLineChars="50" w:firstLine="141"/>
        <w:rPr>
          <w:rFonts w:asciiTheme="majorEastAsia" w:eastAsiaTheme="majorEastAsia" w:hAnsiTheme="majorEastAsia"/>
          <w:b/>
        </w:rPr>
      </w:pPr>
      <w:bookmarkStart w:id="205" w:name="_Toc509826954"/>
      <w:r w:rsidRPr="008E59C9">
        <w:rPr>
          <w:rFonts w:asciiTheme="majorEastAsia" w:eastAsiaTheme="majorEastAsia" w:hAnsiTheme="majorEastAsia"/>
          <w:b/>
          <w:color w:val="0070C0"/>
          <w:sz w:val="28"/>
        </w:rPr>
        <w:t xml:space="preserve">(1) </w:t>
      </w:r>
      <w:r w:rsidRPr="008E59C9">
        <w:rPr>
          <w:rFonts w:asciiTheme="majorEastAsia" w:eastAsiaTheme="majorEastAsia" w:hAnsiTheme="majorEastAsia" w:hint="eastAsia"/>
          <w:b/>
          <w:color w:val="0070C0"/>
          <w:sz w:val="28"/>
        </w:rPr>
        <w:t>がんの予防・早期発見（がんを知り、がんを予防する）</w:t>
      </w:r>
      <w:bookmarkEnd w:id="205"/>
    </w:p>
    <w:p w14:paraId="482A9B42" w14:textId="77777777" w:rsidR="00234825" w:rsidRPr="007D2AED" w:rsidRDefault="00234825" w:rsidP="008D3FD7">
      <w:pPr>
        <w:tabs>
          <w:tab w:val="left" w:pos="8364"/>
        </w:tabs>
        <w:snapToGrid w:val="0"/>
        <w:ind w:leftChars="200" w:left="480" w:firstLineChars="100" w:firstLine="220"/>
        <w:rPr>
          <w:rFonts w:hAnsi="HG丸ｺﾞｼｯｸM-PRO"/>
          <w:color w:val="auto"/>
          <w:sz w:val="22"/>
          <w:szCs w:val="21"/>
        </w:rPr>
      </w:pPr>
      <w:r w:rsidRPr="007D2AED">
        <w:rPr>
          <w:rFonts w:hAnsi="HG丸ｺﾞｼｯｸM-PRO" w:hint="eastAsia"/>
          <w:color w:val="000000" w:themeColor="text1"/>
          <w:sz w:val="22"/>
          <w:szCs w:val="21"/>
        </w:rPr>
        <w:t>がんの</w:t>
      </w:r>
      <w:r w:rsidR="00FD1151">
        <w:rPr>
          <w:rFonts w:hAnsi="HG丸ｺﾞｼｯｸM-PRO" w:hint="eastAsia"/>
          <w:color w:val="000000" w:themeColor="text1"/>
          <w:sz w:val="22"/>
          <w:szCs w:val="21"/>
        </w:rPr>
        <w:t>リスク要因</w:t>
      </w:r>
      <w:r w:rsidRPr="007D2AED">
        <w:rPr>
          <w:rFonts w:hAnsi="HG丸ｺﾞｼｯｸM-PRO" w:hint="eastAsia"/>
          <w:color w:val="000000" w:themeColor="text1"/>
          <w:sz w:val="22"/>
          <w:szCs w:val="21"/>
        </w:rPr>
        <w:t>の多くは、</w:t>
      </w:r>
      <w:r w:rsidR="00562075">
        <w:rPr>
          <w:rFonts w:hAnsi="HG丸ｺﾞｼｯｸM-PRO" w:hint="eastAsia"/>
          <w:color w:val="000000" w:themeColor="text1"/>
          <w:sz w:val="22"/>
          <w:szCs w:val="21"/>
        </w:rPr>
        <w:t>喫煙</w:t>
      </w:r>
      <w:r w:rsidRPr="007D2AED">
        <w:rPr>
          <w:rFonts w:hAnsi="HG丸ｺﾞｼｯｸM-PRO" w:hint="eastAsia"/>
          <w:color w:val="000000" w:themeColor="text1"/>
          <w:sz w:val="22"/>
          <w:szCs w:val="21"/>
        </w:rPr>
        <w:t>や飲酒、食事などの日常の生活習慣に関わっており、がんを予防するには生活習慣の</w:t>
      </w:r>
      <w:r w:rsidR="0022313F">
        <w:rPr>
          <w:rFonts w:hAnsi="HG丸ｺﾞｼｯｸM-PRO" w:hint="eastAsia"/>
          <w:color w:val="000000" w:themeColor="text1"/>
          <w:sz w:val="22"/>
          <w:szCs w:val="21"/>
        </w:rPr>
        <w:t>改善</w:t>
      </w:r>
      <w:r w:rsidRPr="007D2AED">
        <w:rPr>
          <w:rFonts w:hAnsi="HG丸ｺﾞｼｯｸM-PRO" w:hint="eastAsia"/>
          <w:color w:val="000000" w:themeColor="text1"/>
          <w:sz w:val="22"/>
          <w:szCs w:val="21"/>
        </w:rPr>
        <w:t>が重要です。また、がんに関する知識の普及啓発や、がん検診の受診促進を図ることにより、がんの予防・早期発見の取組みを推進します。</w:t>
      </w:r>
    </w:p>
    <w:p w14:paraId="25932013" w14:textId="77777777" w:rsidR="00234825" w:rsidRPr="007D2AED" w:rsidRDefault="00234825">
      <w:pPr>
        <w:rPr>
          <w:rFonts w:hAnsi="HG丸ｺﾞｼｯｸM-PRO" w:cs="Times New Roman"/>
          <w:color w:val="auto"/>
          <w:kern w:val="2"/>
          <w:sz w:val="22"/>
          <w:szCs w:val="22"/>
        </w:rPr>
      </w:pPr>
    </w:p>
    <w:p w14:paraId="18423E5D" w14:textId="77777777" w:rsidR="00234825" w:rsidRPr="008E59C9" w:rsidRDefault="00234825" w:rsidP="00803C3F">
      <w:pPr>
        <w:pStyle w:val="3"/>
        <w:ind w:firstLineChars="50" w:firstLine="141"/>
        <w:rPr>
          <w:rFonts w:asciiTheme="majorEastAsia" w:eastAsiaTheme="majorEastAsia" w:hAnsiTheme="majorEastAsia"/>
          <w:b/>
          <w:sz w:val="22"/>
        </w:rPr>
      </w:pPr>
      <w:bookmarkStart w:id="206" w:name="_Toc509826955"/>
      <w:r w:rsidRPr="008E59C9">
        <w:rPr>
          <w:rFonts w:asciiTheme="majorEastAsia" w:eastAsiaTheme="majorEastAsia" w:hAnsiTheme="majorEastAsia"/>
          <w:b/>
          <w:color w:val="0070C0"/>
          <w:sz w:val="28"/>
        </w:rPr>
        <w:t xml:space="preserve">(2) </w:t>
      </w:r>
      <w:r w:rsidRPr="008E59C9">
        <w:rPr>
          <w:rFonts w:asciiTheme="majorEastAsia" w:eastAsiaTheme="majorEastAsia" w:hAnsiTheme="majorEastAsia" w:hint="eastAsia"/>
          <w:b/>
          <w:color w:val="0070C0"/>
          <w:sz w:val="28"/>
        </w:rPr>
        <w:t>がん医療の充実</w:t>
      </w:r>
      <w:r w:rsidRPr="008E59C9">
        <w:rPr>
          <w:rFonts w:asciiTheme="majorEastAsia" w:eastAsiaTheme="majorEastAsia" w:hAnsiTheme="majorEastAsia" w:hint="eastAsia"/>
          <w:b/>
          <w:color w:val="0070C0"/>
        </w:rPr>
        <w:t>（府民誰もが</w:t>
      </w:r>
      <w:r w:rsidR="005D7233" w:rsidRPr="008E59C9">
        <w:rPr>
          <w:rFonts w:asciiTheme="majorEastAsia" w:eastAsiaTheme="majorEastAsia" w:hAnsiTheme="majorEastAsia" w:hint="eastAsia"/>
          <w:b/>
          <w:color w:val="0070C0"/>
        </w:rPr>
        <w:t>心身ともに適切な</w:t>
      </w:r>
      <w:r w:rsidRPr="008E59C9">
        <w:rPr>
          <w:rFonts w:asciiTheme="majorEastAsia" w:eastAsiaTheme="majorEastAsia" w:hAnsiTheme="majorEastAsia" w:hint="eastAsia"/>
          <w:b/>
          <w:color w:val="0070C0"/>
        </w:rPr>
        <w:t>医療を受けられる体制整備）</w:t>
      </w:r>
      <w:bookmarkEnd w:id="206"/>
    </w:p>
    <w:p w14:paraId="405F37DF" w14:textId="77777777" w:rsidR="00234825" w:rsidRPr="007D2AED" w:rsidRDefault="00234825" w:rsidP="008D3FD7">
      <w:pPr>
        <w:tabs>
          <w:tab w:val="left" w:pos="8364"/>
        </w:tabs>
        <w:snapToGrid w:val="0"/>
        <w:ind w:leftChars="200" w:left="480" w:firstLineChars="100" w:firstLine="220"/>
        <w:rPr>
          <w:rFonts w:hAnsi="HG丸ｺﾞｼｯｸM-PRO"/>
          <w:color w:val="000000" w:themeColor="text1"/>
          <w:sz w:val="22"/>
          <w:szCs w:val="21"/>
        </w:rPr>
      </w:pPr>
      <w:r w:rsidRPr="007D2AED">
        <w:rPr>
          <w:rFonts w:hAnsi="HG丸ｺﾞｼｯｸM-PRO" w:hint="eastAsia"/>
          <w:color w:val="000000" w:themeColor="text1"/>
          <w:sz w:val="22"/>
          <w:szCs w:val="21"/>
        </w:rPr>
        <w:t>がんにり患した際、がんの特性に応じて質の高い医療を受けられるとともに、がん患者</w:t>
      </w:r>
      <w:r w:rsidR="004A35AE">
        <w:rPr>
          <w:rFonts w:hAnsi="HG丸ｺﾞｼｯｸM-PRO" w:hint="eastAsia"/>
          <w:color w:val="000000" w:themeColor="text1"/>
          <w:sz w:val="22"/>
          <w:szCs w:val="21"/>
        </w:rPr>
        <w:t>や</w:t>
      </w:r>
      <w:r w:rsidRPr="007D2AED">
        <w:rPr>
          <w:rFonts w:hAnsi="HG丸ｺﾞｼｯｸM-PRO" w:hint="eastAsia"/>
          <w:color w:val="000000" w:themeColor="text1"/>
          <w:sz w:val="22"/>
          <w:szCs w:val="21"/>
        </w:rPr>
        <w:t>家族ががんへの不安を和らげ、自分らしい有意義な生き方を選択でき</w:t>
      </w:r>
      <w:r w:rsidR="00CE07A1">
        <w:rPr>
          <w:rFonts w:hAnsi="HG丸ｺﾞｼｯｸM-PRO" w:hint="eastAsia"/>
          <w:color w:val="000000" w:themeColor="text1"/>
          <w:sz w:val="22"/>
          <w:szCs w:val="21"/>
        </w:rPr>
        <w:t>る</w:t>
      </w:r>
      <w:r w:rsidRPr="007D2AED">
        <w:rPr>
          <w:rFonts w:hAnsi="HG丸ｺﾞｼｯｸM-PRO" w:hint="eastAsia"/>
          <w:color w:val="000000" w:themeColor="text1"/>
          <w:sz w:val="22"/>
          <w:szCs w:val="21"/>
        </w:rPr>
        <w:t>よう、</w:t>
      </w:r>
      <w:r w:rsidR="00DD47B6" w:rsidRPr="00DD47B6">
        <w:rPr>
          <w:rFonts w:hAnsi="HG丸ｺﾞｼｯｸM-PRO" w:hint="eastAsia"/>
          <w:color w:val="000000" w:themeColor="text1"/>
          <w:sz w:val="22"/>
          <w:szCs w:val="21"/>
        </w:rPr>
        <w:t>全人的（身体面、精神面、社会面）</w:t>
      </w:r>
      <w:r w:rsidR="004D67DB">
        <w:rPr>
          <w:rFonts w:hAnsi="HG丸ｺﾞｼｯｸM-PRO" w:hint="eastAsia"/>
          <w:color w:val="000000" w:themeColor="text1"/>
          <w:sz w:val="22"/>
          <w:szCs w:val="21"/>
        </w:rPr>
        <w:t>な</w:t>
      </w:r>
      <w:r w:rsidR="00DD47B6" w:rsidRPr="00DD47B6">
        <w:rPr>
          <w:rFonts w:hAnsi="HG丸ｺﾞｼｯｸM-PRO" w:hint="eastAsia"/>
          <w:color w:val="000000" w:themeColor="text1"/>
          <w:sz w:val="22"/>
          <w:szCs w:val="21"/>
        </w:rPr>
        <w:t>がん医療が提供</w:t>
      </w:r>
      <w:r w:rsidR="00DD47B6">
        <w:rPr>
          <w:rFonts w:hAnsi="HG丸ｺﾞｼｯｸM-PRO" w:hint="eastAsia"/>
          <w:color w:val="000000" w:themeColor="text1"/>
          <w:sz w:val="22"/>
          <w:szCs w:val="21"/>
        </w:rPr>
        <w:t>できる</w:t>
      </w:r>
      <w:r w:rsidRPr="007D2AED">
        <w:rPr>
          <w:rFonts w:hAnsi="HG丸ｺﾞｼｯｸM-PRO" w:hint="eastAsia"/>
          <w:color w:val="000000" w:themeColor="text1"/>
          <w:sz w:val="22"/>
          <w:szCs w:val="21"/>
        </w:rPr>
        <w:t>体制を整備します。</w:t>
      </w:r>
    </w:p>
    <w:p w14:paraId="1FEF47CC" w14:textId="77777777" w:rsidR="00234825" w:rsidRPr="00CE07A1" w:rsidRDefault="00234825">
      <w:pPr>
        <w:adjustRightInd/>
        <w:ind w:firstLineChars="300" w:firstLine="660"/>
        <w:textAlignment w:val="auto"/>
        <w:rPr>
          <w:rFonts w:ascii="HGPｺﾞｼｯｸE" w:eastAsia="HGPｺﾞｼｯｸE" w:cs="Times New Roman"/>
          <w:color w:val="000000" w:themeColor="text1"/>
          <w:kern w:val="2"/>
          <w:sz w:val="22"/>
          <w:szCs w:val="22"/>
        </w:rPr>
      </w:pPr>
    </w:p>
    <w:p w14:paraId="39A21229" w14:textId="77777777" w:rsidR="00234825" w:rsidRPr="008E59C9" w:rsidRDefault="00234825" w:rsidP="00803C3F">
      <w:pPr>
        <w:pStyle w:val="3"/>
        <w:ind w:firstLineChars="50" w:firstLine="141"/>
        <w:rPr>
          <w:rFonts w:asciiTheme="majorEastAsia" w:eastAsiaTheme="majorEastAsia" w:hAnsiTheme="majorEastAsia"/>
          <w:b/>
        </w:rPr>
      </w:pPr>
      <w:bookmarkStart w:id="207" w:name="_Toc509826956"/>
      <w:r w:rsidRPr="008E59C9">
        <w:rPr>
          <w:rFonts w:asciiTheme="majorEastAsia" w:eastAsiaTheme="majorEastAsia" w:hAnsiTheme="majorEastAsia"/>
          <w:b/>
          <w:color w:val="0070C0"/>
          <w:sz w:val="28"/>
        </w:rPr>
        <w:t xml:space="preserve">(3) </w:t>
      </w:r>
      <w:r w:rsidRPr="008E59C9">
        <w:rPr>
          <w:rFonts w:asciiTheme="majorEastAsia" w:eastAsiaTheme="majorEastAsia" w:hAnsiTheme="majorEastAsia" w:hint="eastAsia"/>
          <w:b/>
          <w:color w:val="0070C0"/>
          <w:sz w:val="28"/>
        </w:rPr>
        <w:t>患者支援の充実</w:t>
      </w:r>
      <w:bookmarkEnd w:id="207"/>
    </w:p>
    <w:p w14:paraId="199F7973" w14:textId="77777777" w:rsidR="00234825" w:rsidRPr="007D2AED" w:rsidRDefault="00363558" w:rsidP="008D3FD7">
      <w:pPr>
        <w:tabs>
          <w:tab w:val="left" w:pos="8364"/>
        </w:tabs>
        <w:snapToGrid w:val="0"/>
        <w:ind w:leftChars="200" w:left="480" w:firstLineChars="100" w:firstLine="220"/>
        <w:rPr>
          <w:rFonts w:cs="Times New Roman"/>
          <w:color w:val="auto"/>
          <w:kern w:val="2"/>
          <w:sz w:val="22"/>
          <w:szCs w:val="22"/>
        </w:rPr>
      </w:pPr>
      <w:r>
        <w:rPr>
          <w:rFonts w:cs="Times New Roman" w:hint="eastAsia"/>
          <w:color w:val="auto"/>
          <w:kern w:val="2"/>
          <w:sz w:val="22"/>
          <w:szCs w:val="22"/>
        </w:rPr>
        <w:t>がんにり患したことにより、患者や</w:t>
      </w:r>
      <w:r w:rsidR="00234825" w:rsidRPr="007D2AED">
        <w:rPr>
          <w:rFonts w:cs="Times New Roman" w:hint="eastAsia"/>
          <w:color w:val="auto"/>
          <w:kern w:val="2"/>
          <w:sz w:val="22"/>
          <w:szCs w:val="22"/>
        </w:rPr>
        <w:t>家族が抱える悩みやニーズ、患者一人ひとりのライフステージに応じて生じてくる、就学や就労など、様々な社会的問題の解決に向け、関係機関が連携して取組みを推進します。</w:t>
      </w:r>
    </w:p>
    <w:p w14:paraId="1603005B" w14:textId="77777777" w:rsidR="00234825" w:rsidRPr="007D2AED" w:rsidRDefault="00234825">
      <w:pPr>
        <w:tabs>
          <w:tab w:val="left" w:pos="8364"/>
        </w:tabs>
        <w:snapToGrid w:val="0"/>
        <w:ind w:leftChars="300" w:left="720" w:firstLineChars="100" w:firstLine="220"/>
        <w:jc w:val="left"/>
        <w:rPr>
          <w:rFonts w:cs="Times New Roman"/>
          <w:color w:val="auto"/>
          <w:kern w:val="2"/>
          <w:sz w:val="22"/>
          <w:szCs w:val="22"/>
        </w:rPr>
      </w:pPr>
    </w:p>
    <w:p w14:paraId="0C3152CB" w14:textId="77777777" w:rsidR="00234825" w:rsidRPr="008E59C9" w:rsidRDefault="00234825" w:rsidP="00803C3F">
      <w:pPr>
        <w:pStyle w:val="3"/>
        <w:ind w:firstLineChars="50" w:firstLine="141"/>
        <w:rPr>
          <w:rFonts w:asciiTheme="majorEastAsia" w:eastAsiaTheme="majorEastAsia" w:hAnsiTheme="majorEastAsia"/>
          <w:b/>
        </w:rPr>
      </w:pPr>
      <w:bookmarkStart w:id="208" w:name="_Toc509826957"/>
      <w:r w:rsidRPr="008E59C9">
        <w:rPr>
          <w:rFonts w:asciiTheme="majorEastAsia" w:eastAsiaTheme="majorEastAsia" w:hAnsiTheme="majorEastAsia"/>
          <w:b/>
          <w:color w:val="0070C0"/>
          <w:sz w:val="28"/>
        </w:rPr>
        <w:t xml:space="preserve">(4) </w:t>
      </w:r>
      <w:r w:rsidRPr="008E59C9">
        <w:rPr>
          <w:rFonts w:asciiTheme="majorEastAsia" w:eastAsiaTheme="majorEastAsia" w:hAnsiTheme="majorEastAsia" w:hint="eastAsia"/>
          <w:b/>
          <w:color w:val="0070C0"/>
          <w:sz w:val="28"/>
        </w:rPr>
        <w:t>がん対策を社会全体で進める環境づくり</w:t>
      </w:r>
      <w:bookmarkEnd w:id="208"/>
    </w:p>
    <w:p w14:paraId="5B41DDE8" w14:textId="77777777" w:rsidR="00234825" w:rsidRDefault="00234825" w:rsidP="008D3FD7">
      <w:pPr>
        <w:tabs>
          <w:tab w:val="left" w:pos="8364"/>
        </w:tabs>
        <w:snapToGrid w:val="0"/>
        <w:ind w:leftChars="200" w:left="480" w:firstLineChars="100" w:firstLine="220"/>
        <w:rPr>
          <w:rFonts w:hAnsi="HG丸ｺﾞｼｯｸM-PRO"/>
          <w:color w:val="000000" w:themeColor="text1"/>
          <w:sz w:val="36"/>
        </w:rPr>
      </w:pPr>
      <w:r w:rsidRPr="007D2AED">
        <w:rPr>
          <w:rFonts w:hAnsi="HG丸ｺﾞｼｯｸM-PRO" w:hint="eastAsia"/>
          <w:color w:val="auto"/>
          <w:sz w:val="22"/>
          <w:szCs w:val="21"/>
        </w:rPr>
        <w:t>がんの予防・早期発見、がん医療、患者支援など、がん対策全体を進めるため、府民、</w:t>
      </w:r>
      <w:r w:rsidR="0079316B" w:rsidRPr="007D2AED">
        <w:rPr>
          <w:rFonts w:hAnsi="HG丸ｺﾞｼｯｸM-PRO" w:hint="eastAsia"/>
          <w:color w:val="auto"/>
          <w:sz w:val="22"/>
          <w:szCs w:val="21"/>
        </w:rPr>
        <w:t>医療関係者、</w:t>
      </w:r>
      <w:r w:rsidRPr="007D2AED">
        <w:rPr>
          <w:rFonts w:hAnsi="HG丸ｺﾞｼｯｸM-PRO" w:hint="eastAsia"/>
          <w:color w:val="auto"/>
          <w:sz w:val="22"/>
          <w:szCs w:val="21"/>
        </w:rPr>
        <w:t>医療保険者、教育関係者、企業、マスメディアなど、様々な主体との連携のもと、社会全体でがん対策を進める機運の醸成を図るとともに、がん対策基金</w:t>
      </w:r>
      <w:r w:rsidR="0079316B">
        <w:rPr>
          <w:rFonts w:hAnsi="HG丸ｺﾞｼｯｸM-PRO" w:hint="eastAsia"/>
          <w:color w:val="auto"/>
          <w:sz w:val="22"/>
          <w:szCs w:val="21"/>
        </w:rPr>
        <w:t>の活用</w:t>
      </w:r>
      <w:r w:rsidRPr="007D2AED">
        <w:rPr>
          <w:rFonts w:hAnsi="HG丸ｺﾞｼｯｸM-PRO" w:hint="eastAsia"/>
          <w:color w:val="auto"/>
          <w:sz w:val="22"/>
          <w:szCs w:val="21"/>
        </w:rPr>
        <w:t>やがん患者が相互に支え合う患者会等との連携を通じて、がん対策を社会全体で進める環境を整備します。</w:t>
      </w:r>
    </w:p>
    <w:p w14:paraId="08EAF4E9" w14:textId="77777777" w:rsidR="00C87298" w:rsidRDefault="00C87298">
      <w:pPr>
        <w:widowControl/>
        <w:adjustRightInd/>
        <w:jc w:val="left"/>
        <w:textAlignment w:val="auto"/>
        <w:rPr>
          <w:rFonts w:hAnsi="HG丸ｺﾞｼｯｸM-PRO"/>
          <w:color w:val="auto"/>
          <w:sz w:val="22"/>
          <w:szCs w:val="21"/>
        </w:rPr>
      </w:pPr>
    </w:p>
    <w:p w14:paraId="38C24A23" w14:textId="77777777" w:rsidR="00234825" w:rsidRPr="009C0342" w:rsidRDefault="00234825">
      <w:pPr>
        <w:pStyle w:val="2"/>
        <w:numPr>
          <w:ilvl w:val="0"/>
          <w:numId w:val="0"/>
        </w:numPr>
        <w:ind w:left="439" w:hanging="439"/>
        <w:rPr>
          <w:b w:val="0"/>
          <w:color w:val="0070C0"/>
          <w:sz w:val="36"/>
          <w:u w:val="single"/>
        </w:rPr>
      </w:pPr>
      <w:bookmarkStart w:id="209" w:name="_Toc509826958"/>
      <w:r w:rsidRPr="009C0342">
        <w:rPr>
          <w:rFonts w:hint="eastAsia"/>
          <w:color w:val="0070C0"/>
          <w:sz w:val="36"/>
          <w:u w:val="single"/>
        </w:rPr>
        <w:t>３　分野別の個別目標等</w:t>
      </w:r>
      <w:bookmarkEnd w:id="209"/>
    </w:p>
    <w:p w14:paraId="10A30319" w14:textId="07DBD693"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rPr>
        <w:t>第3期計画の全体目標である、</w:t>
      </w:r>
      <w:r>
        <w:rPr>
          <w:rFonts w:hAnsi="HG丸ｺﾞｼｯｸM-PRO" w:hint="eastAsia"/>
          <w:color w:val="000000" w:themeColor="text1"/>
          <w:sz w:val="22"/>
          <w:szCs w:val="21"/>
        </w:rPr>
        <w:t>「がんの年齢調整死亡率（二次医療圏間の差の縮小</w:t>
      </w:r>
      <w:r w:rsidR="00363558">
        <w:rPr>
          <w:rFonts w:hAnsi="HG丸ｺﾞｼｯｸM-PRO" w:hint="eastAsia"/>
          <w:color w:val="000000" w:themeColor="text1"/>
          <w:sz w:val="22"/>
          <w:szCs w:val="21"/>
        </w:rPr>
        <w:t>）」、「</w:t>
      </w:r>
      <w:r w:rsidR="00790A90">
        <w:rPr>
          <w:rFonts w:hAnsi="HG丸ｺﾞｼｯｸM-PRO" w:hint="eastAsia"/>
          <w:color w:val="000000" w:themeColor="text1"/>
          <w:sz w:val="22"/>
          <w:szCs w:val="21"/>
        </w:rPr>
        <w:t>がんの</w:t>
      </w:r>
      <w:r w:rsidR="00363558">
        <w:rPr>
          <w:rFonts w:hAnsi="HG丸ｺﾞｼｯｸM-PRO" w:hint="eastAsia"/>
          <w:color w:val="000000" w:themeColor="text1"/>
          <w:sz w:val="22"/>
          <w:szCs w:val="21"/>
        </w:rPr>
        <w:t>年齢調整り患率（二次医療圏間の差の縮小）」、「がん患者や</w:t>
      </w:r>
      <w:r>
        <w:rPr>
          <w:rFonts w:hAnsi="HG丸ｺﾞｼｯｸM-PRO" w:hint="eastAsia"/>
          <w:color w:val="000000" w:themeColor="text1"/>
          <w:sz w:val="22"/>
          <w:szCs w:val="21"/>
        </w:rPr>
        <w:t>家族の生活の質の</w:t>
      </w:r>
      <w:r w:rsidR="00496BBB">
        <w:rPr>
          <w:rFonts w:hAnsi="HG丸ｺﾞｼｯｸM-PRO" w:hint="eastAsia"/>
          <w:color w:val="000000" w:themeColor="text1"/>
          <w:sz w:val="22"/>
          <w:szCs w:val="21"/>
        </w:rPr>
        <w:t>確保</w:t>
      </w:r>
      <w:r>
        <w:rPr>
          <w:rFonts w:hAnsi="HG丸ｺﾞｼｯｸM-PRO" w:hint="eastAsia"/>
          <w:color w:val="000000" w:themeColor="text1"/>
          <w:sz w:val="22"/>
          <w:szCs w:val="21"/>
        </w:rPr>
        <w:t>」の達成に向け、基本的な取組みの柱立てに沿って取組みを推進することによって得られる成果や達成度を</w:t>
      </w:r>
      <w:r w:rsidR="0022313F">
        <w:rPr>
          <w:rFonts w:hAnsi="HG丸ｺﾞｼｯｸM-PRO" w:hint="eastAsia"/>
          <w:color w:val="000000" w:themeColor="text1"/>
          <w:sz w:val="22"/>
          <w:szCs w:val="21"/>
        </w:rPr>
        <w:t>把握する</w:t>
      </w:r>
      <w:r>
        <w:rPr>
          <w:rFonts w:hAnsi="HG丸ｺﾞｼｯｸM-PRO" w:hint="eastAsia"/>
          <w:color w:val="000000" w:themeColor="text1"/>
          <w:sz w:val="22"/>
          <w:szCs w:val="21"/>
        </w:rPr>
        <w:t>ための指標として、個別目標を設定します。</w:t>
      </w:r>
    </w:p>
    <w:p w14:paraId="58BA9C83" w14:textId="77777777" w:rsidR="00234825" w:rsidRDefault="00234825" w:rsidP="008D3FD7">
      <w:pPr>
        <w:ind w:leftChars="200" w:left="480" w:firstLineChars="100" w:firstLine="220"/>
        <w:rPr>
          <w:rFonts w:hAnsi="HG丸ｺﾞｼｯｸM-PRO"/>
          <w:color w:val="000000" w:themeColor="text1"/>
          <w:sz w:val="22"/>
          <w:szCs w:val="21"/>
        </w:rPr>
      </w:pPr>
      <w:r>
        <w:rPr>
          <w:rFonts w:hAnsi="HG丸ｺﾞｼｯｸM-PRO" w:hint="eastAsia"/>
          <w:color w:val="000000" w:themeColor="text1"/>
          <w:sz w:val="22"/>
          <w:szCs w:val="21"/>
        </w:rPr>
        <w:t>なお、分野別の取組状況を評価するうえで参考とするため、モニタリング指標を設定します。</w:t>
      </w:r>
    </w:p>
    <w:p w14:paraId="2020C77E" w14:textId="4D68E0DE" w:rsidR="00284D9D" w:rsidRDefault="00803C3F" w:rsidP="00803C3F">
      <w:pPr>
        <w:widowControl/>
        <w:adjustRightInd/>
        <w:jc w:val="left"/>
        <w:textAlignment w:val="auto"/>
        <w:rPr>
          <w:rFonts w:hAnsi="HG丸ｺﾞｼｯｸM-PRO"/>
          <w:color w:val="000000" w:themeColor="text1"/>
          <w:sz w:val="22"/>
          <w:szCs w:val="21"/>
        </w:rPr>
      </w:pPr>
      <w:r>
        <w:rPr>
          <w:rFonts w:hAnsi="HG丸ｺﾞｼｯｸM-PRO"/>
          <w:color w:val="000000" w:themeColor="text1"/>
          <w:sz w:val="22"/>
          <w:szCs w:val="21"/>
        </w:rPr>
        <w:br w:type="page"/>
      </w:r>
    </w:p>
    <w:p w14:paraId="2491E6B2" w14:textId="77777777" w:rsidR="00E94D98" w:rsidRDefault="002C7686" w:rsidP="00540AC9">
      <w:pPr>
        <w:rPr>
          <w:rFonts w:hAnsi="HG丸ｺﾞｼｯｸM-PRO"/>
          <w:color w:val="000000" w:themeColor="text1"/>
          <w:sz w:val="36"/>
        </w:rPr>
      </w:pPr>
      <w:r>
        <w:rPr>
          <w:rFonts w:hAnsi="HG丸ｺﾞｼｯｸM-PRO" w:hint="eastAsia"/>
          <w:noProof/>
          <w:color w:val="auto"/>
          <w:sz w:val="22"/>
          <w:szCs w:val="21"/>
        </w:rPr>
        <w:lastRenderedPageBreak/>
        <mc:AlternateContent>
          <mc:Choice Requires="wpg">
            <w:drawing>
              <wp:anchor distT="0" distB="0" distL="114300" distR="114300" simplePos="0" relativeHeight="251664384" behindDoc="0" locked="0" layoutInCell="1" allowOverlap="1" wp14:anchorId="45D33C00" wp14:editId="431D94F3">
                <wp:simplePos x="0" y="0"/>
                <wp:positionH relativeFrom="column">
                  <wp:posOffset>-333985</wp:posOffset>
                </wp:positionH>
                <wp:positionV relativeFrom="paragraph">
                  <wp:posOffset>2489</wp:posOffset>
                </wp:positionV>
                <wp:extent cx="6156462" cy="9072247"/>
                <wp:effectExtent l="0" t="38100" r="34925" b="0"/>
                <wp:wrapNone/>
                <wp:docPr id="301" name="グループ化 301" title="第3期大阪府がん対策推進計画の基本的な考え方"/>
                <wp:cNvGraphicFramePr/>
                <a:graphic xmlns:a="http://schemas.openxmlformats.org/drawingml/2006/main">
                  <a:graphicData uri="http://schemas.microsoft.com/office/word/2010/wordprocessingGroup">
                    <wpg:wgp>
                      <wpg:cNvGrpSpPr/>
                      <wpg:grpSpPr>
                        <a:xfrm>
                          <a:off x="0" y="0"/>
                          <a:ext cx="6156462" cy="9072247"/>
                          <a:chOff x="0" y="0"/>
                          <a:chExt cx="6156462" cy="9072247"/>
                        </a:xfrm>
                      </wpg:grpSpPr>
                      <wpg:grpSp>
                        <wpg:cNvPr id="24" name="グループ化 24"/>
                        <wpg:cNvGrpSpPr/>
                        <wpg:grpSpPr>
                          <a:xfrm>
                            <a:off x="0" y="437628"/>
                            <a:ext cx="6156462" cy="8634619"/>
                            <a:chOff x="-1" y="-339714"/>
                            <a:chExt cx="7538482" cy="9468844"/>
                          </a:xfrm>
                        </wpg:grpSpPr>
                        <wps:wsp>
                          <wps:cNvPr id="25" name="正方形/長方形 25" descr="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title="2　がん医療の充実"/>
                          <wps:cNvSpPr/>
                          <wps:spPr>
                            <a:xfrm>
                              <a:off x="159207" y="2777352"/>
                              <a:ext cx="7372121" cy="3014868"/>
                            </a:xfrm>
                            <a:prstGeom prst="rect">
                              <a:avLst/>
                            </a:prstGeom>
                            <a:solidFill>
                              <a:schemeClr val="accent5">
                                <a:lumMod val="40000"/>
                                <a:lumOff val="60000"/>
                              </a:schemeClr>
                            </a:solidFill>
                          </wps:spPr>
                          <wps:txb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wps:txbx>
                          <wps:bodyPr wrap="square">
                            <a:noAutofit/>
                          </wps:bodyPr>
                        </wps:wsp>
                        <wps:wsp>
                          <wps:cNvPr id="29" name="正方形/長方形 29" descr="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title="1　がんの予防・早期発見"/>
                          <wps:cNvSpPr/>
                          <wps:spPr>
                            <a:xfrm>
                              <a:off x="164745" y="224880"/>
                              <a:ext cx="7366582" cy="2484401"/>
                            </a:xfrm>
                            <a:prstGeom prst="rect">
                              <a:avLst/>
                            </a:prstGeom>
                            <a:solidFill>
                              <a:schemeClr val="accent5">
                                <a:lumMod val="40000"/>
                                <a:lumOff val="60000"/>
                              </a:schemeClr>
                            </a:solidFill>
                          </wps:spPr>
                          <wps:txb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wps:txbx>
                          <wps:bodyPr wrap="square">
                            <a:noAutofit/>
                          </wps:bodyPr>
                        </wps:wsp>
                        <wps:wsp>
                          <wps:cNvPr id="30" name="正方形/長方形 30" descr="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title="3　患者支援の充実"/>
                          <wps:cNvSpPr/>
                          <wps:spPr>
                            <a:xfrm>
                              <a:off x="155245" y="5852646"/>
                              <a:ext cx="7376081" cy="1819536"/>
                            </a:xfrm>
                            <a:prstGeom prst="rect">
                              <a:avLst/>
                            </a:prstGeom>
                            <a:solidFill>
                              <a:schemeClr val="accent5">
                                <a:lumMod val="40000"/>
                                <a:lumOff val="60000"/>
                              </a:schemeClr>
                            </a:solidFill>
                          </wps:spPr>
                          <wps:txb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wps:txbx>
                          <wps:bodyPr wrap="square">
                            <a:noAutofit/>
                          </wps:bodyPr>
                        </wps:wsp>
                        <wps:wsp>
                          <wps:cNvPr id="43" name="正方形/長方形 43" descr="4　がん対策を社会全体で進める環境づくり&#10;(1) 社会全体での機運づくり　&#10;(2) 大阪府がん対策基金&#10;(3) がん患者会等との連携促進&#10;" title="4　がん対策を社会全体で進める環境づくり"/>
                          <wps:cNvSpPr/>
                          <wps:spPr>
                            <a:xfrm>
                              <a:off x="164738" y="7977725"/>
                              <a:ext cx="7366592" cy="1151405"/>
                            </a:xfrm>
                            <a:prstGeom prst="rect">
                              <a:avLst/>
                            </a:prstGeom>
                            <a:solidFill>
                              <a:schemeClr val="accent5">
                                <a:lumMod val="40000"/>
                                <a:lumOff val="60000"/>
                              </a:schemeClr>
                            </a:solidFill>
                          </wps:spPr>
                          <wps:txbx>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wps:txbx>
                          <wps:bodyPr wrap="square" tIns="72000">
                            <a:noAutofit/>
                          </wps:bodyPr>
                        </wps:wsp>
                        <wps:wsp>
                          <wps:cNvPr id="45" name="テキスト ボックス 3" descr="【目標】（モニタリング指標）" title="【目標】（モニタリング指標）"/>
                          <wps:cNvSpPr txBox="1"/>
                          <wps:spPr>
                            <a:xfrm>
                              <a:off x="3958288" y="-339714"/>
                              <a:ext cx="3331210" cy="548640"/>
                            </a:xfrm>
                            <a:prstGeom prst="rect">
                              <a:avLst/>
                            </a:prstGeom>
                            <a:solidFill>
                              <a:schemeClr val="accent6">
                                <a:lumMod val="40000"/>
                                <a:lumOff val="60000"/>
                              </a:schemeClr>
                            </a:solidFill>
                          </wps:spPr>
                          <wps:txb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wps:txbx>
                          <wps:bodyPr wrap="square" rtlCol="0">
                            <a:noAutofit/>
                          </wps:bodyPr>
                        </wps:wsp>
                        <wps:wsp>
                          <wps:cNvPr id="49" name="テキスト ボックス 6" descr="第３期大阪府がん対策推進計画&#10;個別取組体系（基本的な取組み）&#10;" title="第３期大阪府がん対策推進計画"/>
                          <wps:cNvSpPr txBox="1"/>
                          <wps:spPr>
                            <a:xfrm>
                              <a:off x="-1" y="-240199"/>
                              <a:ext cx="3626386" cy="548640"/>
                            </a:xfrm>
                            <a:prstGeom prst="rect">
                              <a:avLst/>
                            </a:prstGeom>
                            <a:noFill/>
                          </wps:spPr>
                          <wps:txb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wps:txbx>
                          <wps:bodyPr wrap="square" rtlCol="0">
                            <a:noAutofit/>
                          </wps:bodyPr>
                        </wps:wsp>
                        <wpg:grpSp>
                          <wpg:cNvPr id="51" name="グループ化 51"/>
                          <wpg:cNvGrpSpPr/>
                          <wpg:grpSpPr>
                            <a:xfrm>
                              <a:off x="3732216" y="431854"/>
                              <a:ext cx="3732230" cy="8598387"/>
                              <a:chOff x="3732216" y="431854"/>
                              <a:chExt cx="3732230" cy="8598387"/>
                            </a:xfrm>
                          </wpg:grpSpPr>
                          <wps:wsp>
                            <wps:cNvPr id="193" name="正方形/長方形 193" descr="○がん検診受診率の向上&#10;○精検受診率の向上&#10;"/>
                            <wps:cNvSpPr/>
                            <wps:spPr>
                              <a:xfrm>
                                <a:off x="3832501" y="1210725"/>
                                <a:ext cx="3456996" cy="518293"/>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wps:txbx>
                            <wps:bodyPr rtlCol="0" anchor="ctr"/>
                          </wps:wsp>
                          <wps:wsp>
                            <wps:cNvPr id="194" name="正方形/長方形 194" descr="○肝炎ウイルス検査累積受診者数の増加&#10;○肝炎ウイルス精検受診率の向上&#10;"/>
                            <wps:cNvSpPr/>
                            <wps:spPr>
                              <a:xfrm>
                                <a:off x="3822633" y="1912896"/>
                                <a:ext cx="3466863" cy="504056"/>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wps:txbx>
                            <wps:bodyPr rtlCol="0" anchor="ctr"/>
                          </wps:wsp>
                          <wps:wsp>
                            <wps:cNvPr id="203" name="正方形/長方形 203" descr="＜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title="＜モニタリング指標＞"/>
                            <wps:cNvSpPr/>
                            <wps:spPr>
                              <a:xfrm>
                                <a:off x="3821625" y="3336337"/>
                                <a:ext cx="3642821" cy="240823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wps:txbx>
                            <wps:bodyPr lIns="36000" tIns="0" rIns="0" bIns="0" rtlCol="0" anchor="ctr"/>
                          </wps:wsp>
                          <wps:wsp>
                            <wps:cNvPr id="204" name="正方形/長方形 204" descr="＜モニタリング指標＞&#10;・がん対策基金による企画提案公募事業累積採択延べ件数&#10;・がん検診受診推進員認定数&#10;・患者会、患者支援団体及び患者サロン数&#10;" title="＜モニタリング指標＞"/>
                            <wps:cNvSpPr/>
                            <wps:spPr>
                              <a:xfrm>
                                <a:off x="3732216" y="8161846"/>
                                <a:ext cx="3732216" cy="868395"/>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wps:txbx>
                            <wps:bodyPr lIns="36000" tIns="0" rIns="0" bIns="0" rtlCol="0" anchor="ctr"/>
                          </wps:wsp>
                          <wps:wsp>
                            <wps:cNvPr id="205" name="正方形/長方形 205" descr="○がん患者の５年相対生存率の向上"/>
                            <wps:cNvSpPr/>
                            <wps:spPr>
                              <a:xfrm>
                                <a:off x="3825349" y="2880240"/>
                                <a:ext cx="3464149" cy="40964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wps:txbx>
                            <wps:bodyPr rtlCol="0" anchor="ctr"/>
                          </wps:wsp>
                          <wps:wsp>
                            <wps:cNvPr id="206" name="正方形/長方形 206" descr="○成人の喫煙率の減少&#10;○官公庁、学校など全面禁煙の割合の向上&#10;○受動喫煙の機会を有する者の割合の減少&#10;"/>
                            <wps:cNvSpPr/>
                            <wps:spPr>
                              <a:xfrm>
                                <a:off x="3832501" y="431854"/>
                                <a:ext cx="3464152" cy="63250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wps:txbx>
                            <wps:bodyPr rtlCol="0" anchor="ctr"/>
                          </wps:wsp>
                          <wps:wsp>
                            <wps:cNvPr id="207" name="正方形/長方形 207" descr="○がん患者の緩和ケアに対する満足度の向上"/>
                            <wps:cNvSpPr/>
                            <wps:spPr>
                              <a:xfrm>
                                <a:off x="3832501" y="5876348"/>
                                <a:ext cx="3555882" cy="316481"/>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wps:txbx>
                            <wps:bodyPr rtlCol="0" anchor="ctr"/>
                          </wps:wsp>
                          <wps:wsp>
                            <wps:cNvPr id="208" name="正方形/長方形 208" descr="○がん患者のがん相談支援センターに対する認知度の向上"/>
                            <wps:cNvSpPr/>
                            <wps:spPr>
                              <a:xfrm>
                                <a:off x="3832501" y="6290924"/>
                                <a:ext cx="3555883" cy="315037"/>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wps:txbx>
                            <wps:bodyPr rtlCol="0" anchor="ctr"/>
                          </wps:wsp>
                        </wpg:grpSp>
                        <wps:wsp>
                          <wps:cNvPr id="209" name="右矢印 209" descr="矢印"/>
                          <wps:cNvSpPr/>
                          <wps:spPr>
                            <a:xfrm rot="16200000">
                              <a:off x="5550777" y="6523238"/>
                              <a:ext cx="438694" cy="2736953"/>
                            </a:xfrm>
                            <a:prstGeom prst="rightArrow">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0" name="正方形/長方形 210" descr="＜モニタリング指標＞&#10;・がん相談支援センターの相談件数&#10;　（就労、アピアランスケアなど）&#10;・がん登録データなどの情報提供件数&#10;・がん患者の緩和ケアに対する理解度の向上&#10;" title="＜モニタリング指標＞"/>
                          <wps:cNvSpPr/>
                          <wps:spPr>
                            <a:xfrm>
                              <a:off x="3832500" y="6710414"/>
                              <a:ext cx="3631945" cy="893889"/>
                            </a:xfrm>
                            <a:prstGeom prst="rect">
                              <a:avLst/>
                            </a:prstGeom>
                            <a:solidFill>
                              <a:schemeClr val="accent6">
                                <a:lumMod val="40000"/>
                                <a:lumOff val="60000"/>
                              </a:schemeClr>
                            </a:solidFill>
                            <a:ln w="31750"/>
                          </wps:spPr>
                          <wps:style>
                            <a:lnRef idx="2">
                              <a:schemeClr val="accent6">
                                <a:shade val="50000"/>
                              </a:schemeClr>
                            </a:lnRef>
                            <a:fillRef idx="1">
                              <a:schemeClr val="accent6"/>
                            </a:fillRef>
                            <a:effectRef idx="0">
                              <a:schemeClr val="accent6"/>
                            </a:effectRef>
                            <a:fontRef idx="minor">
                              <a:schemeClr val="lt1"/>
                            </a:fontRef>
                          </wps:style>
                          <wps:txbx>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wps:txbx>
                          <wps:bodyPr lIns="36000" tIns="0" rIns="0" bIns="0" rtlCol="0" anchor="ctr"/>
                        </wps:wsp>
                        <wps:wsp>
                          <wps:cNvPr id="212" name="直線コネクタ 212"/>
                          <wps:cNvCnPr>
                            <a:stCxn id="206" idx="3"/>
                          </wps:cNvCnPr>
                          <wps:spPr>
                            <a:xfrm flipV="1">
                              <a:off x="7296651" y="748034"/>
                              <a:ext cx="241830" cy="34"/>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3" name="直線コネクタ 213"/>
                          <wps:cNvCnPr/>
                          <wps:spPr>
                            <a:xfrm>
                              <a:off x="7289498" y="2363909"/>
                              <a:ext cx="241832" cy="0"/>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s:wsp>
                          <wps:cNvPr id="214" name="直線コネクタ 214"/>
                          <wps:cNvCnPr/>
                          <wps:spPr>
                            <a:xfrm>
                              <a:off x="7513575" y="704548"/>
                              <a:ext cx="0" cy="1658955"/>
                            </a:xfrm>
                            <a:prstGeom prst="line">
                              <a:avLst/>
                            </a:prstGeom>
                            <a:ln w="88900">
                              <a:tailEnd type="none"/>
                            </a:ln>
                          </wps:spPr>
                          <wps:style>
                            <a:lnRef idx="1">
                              <a:schemeClr val="accent1"/>
                            </a:lnRef>
                            <a:fillRef idx="0">
                              <a:schemeClr val="accent1"/>
                            </a:fillRef>
                            <a:effectRef idx="0">
                              <a:schemeClr val="accent1"/>
                            </a:effectRef>
                            <a:fontRef idx="minor">
                              <a:schemeClr val="tx1"/>
                            </a:fontRef>
                          </wps:style>
                          <wps:bodyPr/>
                        </wps:wsp>
                      </wpg:grpSp>
                      <wps:wsp>
                        <wps:cNvPr id="3084" name="Rectangle 4" descr="第３期大阪府がん対策推進計画の基本的な考え方" title="第３期大阪府がん対策推進計画の基本的な考え方"/>
                        <wps:cNvSpPr>
                          <a:spLocks noChangeArrowheads="1"/>
                        </wps:cNvSpPr>
                        <wps:spPr bwMode="auto">
                          <a:xfrm>
                            <a:off x="365760" y="0"/>
                            <a:ext cx="5167973" cy="359916"/>
                          </a:xfrm>
                          <a:prstGeom prst="rect">
                            <a:avLst/>
                          </a:prstGeom>
                          <a:solidFill>
                            <a:schemeClr val="tx2">
                              <a:lumMod val="75000"/>
                            </a:schemeClr>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a:extLst/>
                        </wps:spPr>
                        <wps:txbx>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wps:txbx>
                        <wps:bodyPr wrap="square" tIns="0" bIns="0" anchor="ctr" anchorCtr="1"/>
                      </wps:wsp>
                    </wpg:wgp>
                  </a:graphicData>
                </a:graphic>
                <wp14:sizeRelH relativeFrom="margin">
                  <wp14:pctWidth>0</wp14:pctWidth>
                </wp14:sizeRelH>
                <wp14:sizeRelV relativeFrom="margin">
                  <wp14:pctHeight>0</wp14:pctHeight>
                </wp14:sizeRelV>
              </wp:anchor>
            </w:drawing>
          </mc:Choice>
          <mc:Fallback>
            <w:pict>
              <v:group w14:anchorId="45D33C00" id="グループ化 301" o:spid="_x0000_s1144" alt="タイトル: 第3期大阪府がん対策推進計画の基本的な考え方" style="position:absolute;left:0;text-align:left;margin-left:-26.3pt;margin-top:.2pt;width:484.75pt;height:714.35pt;z-index:251664384;mso-width-relative:margin;mso-height-relative:margin" coordsize="61564,9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">
                <v:group id="グループ化 24" o:spid="_x0000_s1145" style="position:absolute;top:4376;width:61564;height:86346" coordorigin=",-3397" coordsize="75384,9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正方形/長方形 25" o:spid="_x0000_s1146" alt="2　がん医療の充実&#10;(1) 医療提供体制の充実&#10;　 ①がん診療拠点病院の機能強化&#10;   ②がん医療連携体制の充実&#10;　 ③人材育成の充実&#10;(2) 小児･AYA世代のがん・高齢者のがん・希少がん等の対策&#10;   ①小児・AYA世代のがん&#10;　 ②高齢者のがん医療&#10;　 ③希少がん等&#10;(3) 新たな治療法の活用&#10;(4) がん登録の推進&#10;　 ①がん登録の精度向上&#10;　 ②がん登録による情報の活用&#10;③がん登録による情報の提供&#10;(5) 緩和ケアの推進&#10;　 ①緩和ケアの普及啓発&#10;　 ②質の高い緩和ケア提供体制の確保&#10;　 ③緩和ケアに関する人材育成&#10;　 ④在宅緩和ケアの充実&#10;" style="position:absolute;left:1592;top:27773;width:73721;height:30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" fillcolor="#b6dde8 [1304]" stroked="f">
                    <v:textbox>
                      <w:txbxContent>
                        <w:p w14:paraId="011C72BD"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rPr>
                            <w:t xml:space="preserve">2　</w:t>
                          </w:r>
                          <w:r w:rsidRPr="00662952">
                            <w:rPr>
                              <w:rFonts w:asciiTheme="minorEastAsia" w:eastAsiaTheme="minorEastAsia" w:hAnsiTheme="minorEastAsia" w:cs="Meiryo UI" w:hint="eastAsia"/>
                              <w:b/>
                              <w:bCs/>
                              <w:color w:val="000000" w:themeColor="text1"/>
                              <w:kern w:val="2"/>
                              <w:sz w:val="22"/>
                              <w:u w:val="single"/>
                            </w:rPr>
                            <w:t>がん医療の充実</w:t>
                          </w:r>
                        </w:p>
                        <w:p w14:paraId="3B6A67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医療提供体制の充実</w:t>
                          </w:r>
                        </w:p>
                        <w:p w14:paraId="7C17EF0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w:t>
                          </w:r>
                          <w:r w:rsidRPr="00540AC9">
                            <w:rPr>
                              <w:rFonts w:asciiTheme="minorEastAsia" w:eastAsiaTheme="minorEastAsia" w:hAnsiTheme="minorEastAsia" w:cs="Meiryo UI" w:hint="eastAsia"/>
                              <w:color w:val="000000" w:themeColor="text1"/>
                              <w:spacing w:val="-12"/>
                              <w:kern w:val="2"/>
                              <w:sz w:val="16"/>
                              <w:szCs w:val="16"/>
                            </w:rPr>
                            <w:t>がん診療拠点病院の機能強化</w:t>
                          </w:r>
                        </w:p>
                        <w:p w14:paraId="3D38BD2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②がん医療連携体制の充実</w:t>
                          </w:r>
                        </w:p>
                        <w:p w14:paraId="44BE29A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③人材育成の充実</w:t>
                          </w:r>
                        </w:p>
                        <w:p w14:paraId="4E5108B8"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b/>
                              <w:sz w:val="16"/>
                            </w:rPr>
                          </w:pPr>
                          <w:r w:rsidRPr="00540AC9">
                            <w:rPr>
                              <w:rFonts w:asciiTheme="minorEastAsia" w:eastAsiaTheme="minorEastAsia" w:hAnsiTheme="minorEastAsia" w:cs="Meiryo UI"/>
                              <w:b/>
                              <w:bCs/>
                              <w:color w:val="000000" w:themeColor="text1"/>
                              <w:spacing w:val="-20"/>
                              <w:kern w:val="2"/>
                              <w:sz w:val="20"/>
                              <w:szCs w:val="20"/>
                            </w:rPr>
                            <w:t>(2)</w:t>
                          </w:r>
                          <w:r w:rsidRPr="00540AC9">
                            <w:rPr>
                              <w:rFonts w:asciiTheme="minorEastAsia" w:eastAsiaTheme="minorEastAsia" w:hAnsiTheme="minorEastAsia"/>
                              <w:b/>
                              <w:sz w:val="16"/>
                            </w:rPr>
                            <w:t xml:space="preserve"> </w:t>
                          </w:r>
                          <w:r w:rsidRPr="00A618C9">
                            <w:rPr>
                              <w:rFonts w:asciiTheme="minorEastAsia" w:eastAsiaTheme="minorEastAsia" w:hAnsiTheme="minorEastAsia" w:hint="eastAsia"/>
                              <w:b/>
                              <w:sz w:val="16"/>
                            </w:rPr>
                            <w:t>小児</w:t>
                          </w:r>
                          <w:r>
                            <w:rPr>
                              <w:rFonts w:asciiTheme="minorEastAsia" w:eastAsiaTheme="minorEastAsia" w:hAnsiTheme="minorEastAsia" w:hint="eastAsia"/>
                              <w:b/>
                              <w:sz w:val="16"/>
                            </w:rPr>
                            <w:t>･</w:t>
                          </w:r>
                          <w:r w:rsidRPr="00A618C9">
                            <w:rPr>
                              <w:rFonts w:asciiTheme="minorEastAsia" w:eastAsiaTheme="minorEastAsia" w:hAnsiTheme="minorEastAsia"/>
                              <w:b/>
                              <w:sz w:val="16"/>
                            </w:rPr>
                            <w:t>AYA世代のがん・高齢者</w:t>
                          </w:r>
                          <w:r>
                            <w:rPr>
                              <w:rFonts w:asciiTheme="minorEastAsia" w:eastAsiaTheme="minorEastAsia" w:hAnsiTheme="minorEastAsia" w:hint="eastAsia"/>
                              <w:b/>
                              <w:sz w:val="16"/>
                            </w:rPr>
                            <w:t>のがん</w:t>
                          </w:r>
                          <w:r w:rsidRPr="00A618C9">
                            <w:rPr>
                              <w:rFonts w:asciiTheme="minorEastAsia" w:eastAsiaTheme="minorEastAsia" w:hAnsiTheme="minorEastAsia"/>
                              <w:b/>
                              <w:sz w:val="16"/>
                            </w:rPr>
                            <w:t>・希少がん等の対策</w:t>
                          </w:r>
                        </w:p>
                        <w:p w14:paraId="15C849E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①小児・AYA世代のがん</w:t>
                          </w:r>
                        </w:p>
                        <w:p w14:paraId="3FC7A1DF"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②高齢者のがん医療</w:t>
                          </w:r>
                        </w:p>
                        <w:p w14:paraId="6899AD0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③希少がん等</w:t>
                          </w:r>
                        </w:p>
                        <w:p w14:paraId="6A8F7DD1" w14:textId="470E4E51" w:rsidR="0034376A" w:rsidRPr="008A516A" w:rsidRDefault="0034376A" w:rsidP="009C0342">
                          <w:pPr>
                            <w:pStyle w:val="Web"/>
                            <w:spacing w:before="0" w:beforeAutospacing="0" w:after="0" w:afterAutospacing="0" w:line="220" w:lineRule="exact"/>
                            <w:rPr>
                              <w:rFonts w:asciiTheme="minorEastAsia" w:eastAsiaTheme="minorEastAsia" w:hAnsiTheme="minorEastAsia"/>
                              <w:sz w:val="18"/>
                              <w:szCs w:val="18"/>
                            </w:rPr>
                          </w:pPr>
                          <w:r w:rsidRPr="00540AC9">
                            <w:rPr>
                              <w:rFonts w:asciiTheme="minorEastAsia" w:eastAsiaTheme="minorEastAsia" w:hAnsiTheme="minorEastAsia" w:cs="Meiryo UI"/>
                              <w:b/>
                              <w:bCs/>
                              <w:color w:val="000000" w:themeColor="text1"/>
                              <w:kern w:val="2"/>
                              <w:sz w:val="18"/>
                              <w:szCs w:val="18"/>
                            </w:rPr>
                            <w:t>(3</w:t>
                          </w:r>
                          <w:r w:rsidRPr="008A516A">
                            <w:rPr>
                              <w:rFonts w:asciiTheme="minorEastAsia" w:eastAsiaTheme="minorEastAsia" w:hAnsiTheme="minorEastAsia" w:cs="Meiryo UI"/>
                              <w:b/>
                              <w:bCs/>
                              <w:color w:val="000000" w:themeColor="text1"/>
                              <w:kern w:val="2"/>
                              <w:sz w:val="18"/>
                              <w:szCs w:val="18"/>
                            </w:rPr>
                            <w:t>)</w:t>
                          </w:r>
                          <w:r w:rsidRPr="00662952">
                            <w:rPr>
                              <w:rFonts w:asciiTheme="minorEastAsia" w:eastAsiaTheme="minorEastAsia" w:hAnsiTheme="minorEastAsia" w:cs="Meiryo UI"/>
                              <w:b/>
                              <w:bCs/>
                              <w:color w:val="000000" w:themeColor="text1"/>
                              <w:kern w:val="2"/>
                              <w:sz w:val="14"/>
                              <w:szCs w:val="14"/>
                            </w:rPr>
                            <w:t xml:space="preserve"> </w:t>
                          </w:r>
                          <w:r w:rsidRPr="00662952">
                            <w:rPr>
                              <w:rFonts w:asciiTheme="minorEastAsia" w:eastAsiaTheme="minorEastAsia" w:hAnsiTheme="minorEastAsia" w:cs="Meiryo UI" w:hint="eastAsia"/>
                              <w:b/>
                              <w:bCs/>
                              <w:color w:val="000000" w:themeColor="text1"/>
                              <w:kern w:val="2"/>
                              <w:sz w:val="14"/>
                              <w:szCs w:val="14"/>
                            </w:rPr>
                            <w:t>新たな治療法（がんゲノム医療・先進的な放射線治療）の活用</w:t>
                          </w:r>
                        </w:p>
                        <w:p w14:paraId="1DDAB570"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(4) </w:t>
                          </w:r>
                          <w:r w:rsidRPr="00540AC9">
                            <w:rPr>
                              <w:rFonts w:asciiTheme="minorEastAsia" w:eastAsiaTheme="minorEastAsia" w:hAnsiTheme="minorEastAsia" w:cs="Meiryo UI" w:hint="eastAsia"/>
                              <w:b/>
                              <w:bCs/>
                              <w:color w:val="000000" w:themeColor="text1"/>
                              <w:kern w:val="2"/>
                              <w:sz w:val="18"/>
                              <w:szCs w:val="18"/>
                            </w:rPr>
                            <w:t>がん登録の推進</w:t>
                          </w:r>
                        </w:p>
                        <w:p w14:paraId="6A6F3C7D"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①がん登録の精度向上</w:t>
                          </w:r>
                        </w:p>
                        <w:p w14:paraId="48706718" w14:textId="2A20ED78"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②がん登録による情報の提供</w:t>
                          </w:r>
                        </w:p>
                        <w:p w14:paraId="1B2FDBD6" w14:textId="012601D5" w:rsidR="0034376A" w:rsidRPr="009C0342" w:rsidRDefault="0034376A" w:rsidP="009C0342">
                          <w:pPr>
                            <w:pStyle w:val="Web"/>
                            <w:spacing w:before="0" w:beforeAutospacing="0" w:after="0" w:afterAutospacing="0" w:line="220" w:lineRule="exact"/>
                            <w:ind w:firstLineChars="150" w:firstLine="240"/>
                            <w:rPr>
                              <w:rFonts w:asciiTheme="minorEastAsia" w:eastAsiaTheme="minorEastAsia" w:hAnsiTheme="minorEastAsia" w:cs="Meiryo UI"/>
                              <w:color w:val="000000" w:themeColor="text1"/>
                              <w:kern w:val="2"/>
                              <w:sz w:val="16"/>
                              <w:szCs w:val="16"/>
                            </w:rPr>
                          </w:pPr>
                          <w:r>
                            <w:rPr>
                              <w:rFonts w:asciiTheme="minorEastAsia" w:eastAsiaTheme="minorEastAsia" w:hAnsiTheme="minorEastAsia" w:cs="Meiryo UI" w:hint="eastAsia"/>
                              <w:color w:val="000000" w:themeColor="text1"/>
                              <w:kern w:val="2"/>
                              <w:sz w:val="16"/>
                              <w:szCs w:val="16"/>
                            </w:rPr>
                            <w:t>③がん登録による情報の</w:t>
                          </w:r>
                          <w:r w:rsidRPr="00540AC9">
                            <w:rPr>
                              <w:rFonts w:asciiTheme="minorEastAsia" w:eastAsiaTheme="minorEastAsia" w:hAnsiTheme="minorEastAsia" w:cs="Meiryo UI"/>
                              <w:color w:val="000000" w:themeColor="text1"/>
                              <w:kern w:val="2"/>
                              <w:sz w:val="16"/>
                              <w:szCs w:val="16"/>
                            </w:rPr>
                            <w:t>活用</w:t>
                          </w:r>
                        </w:p>
                        <w:p w14:paraId="16116B99"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(5) </w:t>
                          </w:r>
                          <w:r w:rsidRPr="00540AC9">
                            <w:rPr>
                              <w:rFonts w:asciiTheme="minorEastAsia" w:eastAsiaTheme="minorEastAsia" w:hAnsiTheme="minorEastAsia" w:cs="Meiryo UI" w:hint="eastAsia"/>
                              <w:b/>
                              <w:bCs/>
                              <w:color w:val="000000" w:themeColor="text1"/>
                              <w:kern w:val="2"/>
                              <w:sz w:val="18"/>
                              <w:szCs w:val="18"/>
                            </w:rPr>
                            <w:t>緩和ケアの推進</w:t>
                          </w:r>
                        </w:p>
                        <w:p w14:paraId="355991AB"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①緩和ケアの普及啓発</w:t>
                          </w:r>
                        </w:p>
                        <w:p w14:paraId="483612BB" w14:textId="77777777" w:rsidR="0034376A" w:rsidRDefault="0034376A" w:rsidP="009C0342">
                          <w:pPr>
                            <w:pStyle w:val="Web"/>
                            <w:spacing w:before="0" w:beforeAutospacing="0" w:after="0" w:afterAutospacing="0" w:line="220" w:lineRule="exact"/>
                            <w:rPr>
                              <w:rFonts w:asciiTheme="minorEastAsia" w:eastAsiaTheme="minorEastAsia" w:hAnsiTheme="minorEastAsia" w:cs="Meiryo UI"/>
                              <w:color w:val="000000" w:themeColor="text1"/>
                              <w:spacing w:val="-10"/>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②</w:t>
                          </w:r>
                          <w:r w:rsidRPr="00540AC9">
                            <w:rPr>
                              <w:rFonts w:asciiTheme="minorEastAsia" w:eastAsiaTheme="minorEastAsia" w:hAnsiTheme="minorEastAsia" w:cs="Meiryo UI" w:hint="eastAsia"/>
                              <w:color w:val="000000" w:themeColor="text1"/>
                              <w:spacing w:val="-10"/>
                              <w:kern w:val="2"/>
                              <w:sz w:val="16"/>
                              <w:szCs w:val="16"/>
                            </w:rPr>
                            <w:t>質の高い緩和ケア提供体制の確保</w:t>
                          </w:r>
                        </w:p>
                        <w:p w14:paraId="5D795FF5" w14:textId="77777777" w:rsidR="0034376A" w:rsidRPr="00540AC9" w:rsidRDefault="0034376A" w:rsidP="009C0342">
                          <w:pPr>
                            <w:pStyle w:val="Web"/>
                            <w:spacing w:before="0" w:beforeAutospacing="0" w:after="0" w:afterAutospacing="0" w:line="22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③緩和ケアに関する人材育成</w:t>
                          </w:r>
                        </w:p>
                        <w:p w14:paraId="1463138C" w14:textId="77777777" w:rsidR="0034376A" w:rsidRPr="00540AC9" w:rsidRDefault="0034376A" w:rsidP="00820588">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④在宅緩和ケアの充実</w:t>
                          </w:r>
                        </w:p>
                      </w:txbxContent>
                    </v:textbox>
                  </v:rect>
                  <v:rect id="正方形/長方形 29" o:spid="_x0000_s1147" alt="1　がんの予防・早期発見&#10;(1) がんの１次予防&#10;① たばこ対策&#10;② 喫煙以外の生活習慣の改善&#10;③ がん教育、がんに関する知識の普及啓発　&#10; ④ がんに関する感染症対策&#10;(2) がん検診によるがんの早期発見(２次予防）&#10;①市町村におけるがん検診受診率の向上&#10;②がん検診の精度管理の充実&#10;③職域におけるがん検診の充実 &#10;(3) 肝炎肝がん対策の推進&#10;　①肝炎肝がんの予防&#10;　②肝炎ウイルス検査の受診促進 &#10;　③肝炎肝がん医療の推進&#10;　④肝炎肝がんに関する普及啓発の推進&#10;" style="position:absolute;left:1647;top:2248;width:73666;height:24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" fillcolor="#b6dde8 [1304]" stroked="f">
                    <v:textbox>
                      <w:txbxContent>
                        <w:p w14:paraId="4A53F1E8"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b/>
                              <w:bCs/>
                              <w:color w:val="000000"/>
                              <w:kern w:val="2"/>
                            </w:rPr>
                            <w:t xml:space="preserve">1　</w:t>
                          </w:r>
                          <w:r w:rsidRPr="00662952">
                            <w:rPr>
                              <w:rFonts w:asciiTheme="minorEastAsia" w:eastAsiaTheme="minorEastAsia" w:hAnsiTheme="minorEastAsia" w:cs="Meiryo UI" w:hint="eastAsia"/>
                              <w:b/>
                              <w:bCs/>
                              <w:color w:val="000000"/>
                              <w:kern w:val="2"/>
                              <w:sz w:val="22"/>
                              <w:u w:val="single"/>
                            </w:rPr>
                            <w:t>がんの予防・早期発見</w:t>
                          </w:r>
                        </w:p>
                        <w:p w14:paraId="11741E03"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(1) </w:t>
                          </w:r>
                          <w:r w:rsidRPr="00540AC9">
                            <w:rPr>
                              <w:rFonts w:asciiTheme="minorEastAsia" w:eastAsiaTheme="minorEastAsia" w:hAnsiTheme="minorEastAsia" w:cs="Meiryo UI" w:hint="eastAsia"/>
                              <w:b/>
                              <w:bCs/>
                              <w:kern w:val="2"/>
                              <w:sz w:val="18"/>
                              <w:szCs w:val="18"/>
                            </w:rPr>
                            <w:t>がんの１次予防</w:t>
                          </w:r>
                        </w:p>
                        <w:p w14:paraId="2EB00C91"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たばこ対策</w:t>
                          </w:r>
                        </w:p>
                        <w:p w14:paraId="32DEE859"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②</w:t>
                          </w:r>
                          <w:r w:rsidRPr="00540AC9">
                            <w:rPr>
                              <w:rFonts w:asciiTheme="minorEastAsia" w:eastAsiaTheme="minorEastAsia" w:hAnsiTheme="minorEastAsia" w:cs="Meiryo UI"/>
                              <w:kern w:val="2"/>
                              <w:sz w:val="16"/>
                              <w:szCs w:val="16"/>
                            </w:rPr>
                            <w:t xml:space="preserve"> </w:t>
                          </w:r>
                          <w:r w:rsidRPr="00540AC9">
                            <w:rPr>
                              <w:rFonts w:asciiTheme="minorEastAsia" w:eastAsiaTheme="minorEastAsia" w:hAnsiTheme="minorEastAsia" w:cs="Meiryo UI" w:hint="eastAsia"/>
                              <w:kern w:val="2"/>
                              <w:sz w:val="16"/>
                              <w:szCs w:val="16"/>
                            </w:rPr>
                            <w:t>喫煙以外の生活習慣の改善</w:t>
                          </w:r>
                        </w:p>
                        <w:p w14:paraId="2C8477B9" w14:textId="057A7148"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w:t>
                          </w:r>
                          <w:r w:rsidRPr="00540AC9">
                            <w:rPr>
                              <w:rFonts w:asciiTheme="minorEastAsia" w:eastAsiaTheme="minorEastAsia" w:hAnsiTheme="minorEastAsia" w:cs="Meiryo UI"/>
                              <w:color w:val="000000"/>
                              <w:kern w:val="2"/>
                              <w:sz w:val="16"/>
                              <w:szCs w:val="16"/>
                            </w:rPr>
                            <w:t xml:space="preserve"> がん教育、がんに関する知識の普及啓発　</w:t>
                          </w:r>
                        </w:p>
                        <w:p w14:paraId="70F1C26E" w14:textId="77777777" w:rsidR="0034376A" w:rsidRPr="00540AC9" w:rsidRDefault="0034376A" w:rsidP="009C0342">
                          <w:pPr>
                            <w:pStyle w:val="Web"/>
                            <w:spacing w:before="0" w:beforeAutospacing="0" w:after="0" w:afterAutospacing="0" w:line="230" w:lineRule="exact"/>
                            <w:ind w:firstLineChars="100" w:firstLine="160"/>
                            <w:rPr>
                              <w:rFonts w:asciiTheme="minorEastAsia" w:eastAsiaTheme="minorEastAsia" w:hAnsiTheme="minorEastAsia"/>
                            </w:rPr>
                          </w:pP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④</w:t>
                          </w:r>
                          <w:r w:rsidRPr="00540AC9">
                            <w:rPr>
                              <w:rFonts w:asciiTheme="minorEastAsia" w:eastAsiaTheme="minorEastAsia" w:hAnsiTheme="minorEastAsia" w:cs="Meiryo UI"/>
                              <w:color w:val="000000"/>
                              <w:kern w:val="2"/>
                              <w:sz w:val="16"/>
                              <w:szCs w:val="16"/>
                            </w:rPr>
                            <w:t xml:space="preserve"> </w:t>
                          </w:r>
                          <w:r w:rsidRPr="00540AC9">
                            <w:rPr>
                              <w:rFonts w:asciiTheme="minorEastAsia" w:eastAsiaTheme="minorEastAsia" w:hAnsiTheme="minorEastAsia" w:cs="Meiryo UI" w:hint="eastAsia"/>
                              <w:color w:val="000000"/>
                              <w:kern w:val="2"/>
                              <w:sz w:val="16"/>
                              <w:szCs w:val="16"/>
                            </w:rPr>
                            <w:t>がんに関する感染症対策</w:t>
                          </w:r>
                        </w:p>
                        <w:p w14:paraId="05BCE815"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kern w:val="2"/>
                              <w:sz w:val="18"/>
                              <w:szCs w:val="18"/>
                            </w:rPr>
                            <w:t xml:space="preserve">(2) </w:t>
                          </w:r>
                          <w:r w:rsidRPr="00540AC9">
                            <w:rPr>
                              <w:rFonts w:asciiTheme="minorEastAsia" w:eastAsiaTheme="minorEastAsia" w:hAnsiTheme="minorEastAsia" w:cs="Meiryo UI" w:hint="eastAsia"/>
                              <w:b/>
                              <w:bCs/>
                              <w:kern w:val="2"/>
                              <w:sz w:val="18"/>
                              <w:szCs w:val="18"/>
                            </w:rPr>
                            <w:t>がん検診によるがんの早期発見</w:t>
                          </w:r>
                          <w:r>
                            <w:rPr>
                              <w:rFonts w:asciiTheme="minorEastAsia" w:eastAsiaTheme="minorEastAsia" w:hAnsiTheme="minorEastAsia" w:cs="Meiryo UI" w:hint="eastAsia"/>
                              <w:b/>
                              <w:bCs/>
                              <w:kern w:val="2"/>
                              <w:sz w:val="18"/>
                              <w:szCs w:val="18"/>
                            </w:rPr>
                            <w:t>(</w:t>
                          </w:r>
                          <w:r w:rsidRPr="00540AC9">
                            <w:rPr>
                              <w:rFonts w:asciiTheme="minorEastAsia" w:eastAsiaTheme="minorEastAsia" w:hAnsiTheme="minorEastAsia" w:cs="Meiryo UI" w:hint="eastAsia"/>
                              <w:b/>
                              <w:bCs/>
                              <w:kern w:val="2"/>
                              <w:sz w:val="18"/>
                              <w:szCs w:val="18"/>
                            </w:rPr>
                            <w:t>２次予防）</w:t>
                          </w:r>
                        </w:p>
                        <w:p w14:paraId="3B201352"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cs="Meiryo UI"/>
                              <w:color w:val="000000"/>
                              <w:kern w:val="2"/>
                              <w:sz w:val="16"/>
                              <w:szCs w:val="16"/>
                            </w:rPr>
                          </w:pPr>
                          <w:r w:rsidRPr="00540AC9">
                            <w:rPr>
                              <w:rFonts w:asciiTheme="minorEastAsia" w:eastAsiaTheme="minorEastAsia" w:hAnsiTheme="minorEastAsia" w:cs="Meiryo UI" w:hint="eastAsia"/>
                              <w:kern w:val="2"/>
                              <w:sz w:val="16"/>
                              <w:szCs w:val="16"/>
                            </w:rPr>
                            <w:t>①市町村におけるがん検診受診率の向上</w:t>
                          </w:r>
                        </w:p>
                        <w:p w14:paraId="5891F246" w14:textId="77777777"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②がん検診の精度管理の充実</w:t>
                          </w:r>
                        </w:p>
                        <w:p w14:paraId="72085E30" w14:textId="013C2F9B" w:rsidR="0034376A" w:rsidRPr="00540AC9" w:rsidRDefault="0034376A" w:rsidP="009C0342">
                          <w:pPr>
                            <w:pStyle w:val="Web"/>
                            <w:spacing w:before="0" w:beforeAutospacing="0" w:after="0" w:afterAutospacing="0" w:line="23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kern w:val="2"/>
                              <w:sz w:val="16"/>
                              <w:szCs w:val="16"/>
                            </w:rPr>
                            <w:t>③職域におけるがん検診の</w:t>
                          </w:r>
                          <w:r>
                            <w:rPr>
                              <w:rFonts w:asciiTheme="minorEastAsia" w:eastAsiaTheme="minorEastAsia" w:hAnsiTheme="minorEastAsia" w:cs="Meiryo UI" w:hint="eastAsia"/>
                              <w:color w:val="000000"/>
                              <w:kern w:val="2"/>
                              <w:sz w:val="16"/>
                              <w:szCs w:val="16"/>
                            </w:rPr>
                            <w:t>推進</w:t>
                          </w:r>
                          <w:r w:rsidRPr="00540AC9">
                            <w:rPr>
                              <w:rFonts w:asciiTheme="minorEastAsia" w:eastAsiaTheme="minorEastAsia" w:hAnsiTheme="minorEastAsia" w:cs="Meiryo UI"/>
                              <w:color w:val="000000"/>
                              <w:kern w:val="2"/>
                              <w:sz w:val="16"/>
                              <w:szCs w:val="16"/>
                            </w:rPr>
                            <w:t xml:space="preserve"> </w:t>
                          </w:r>
                        </w:p>
                        <w:p w14:paraId="461253D2"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b/>
                              <w:bCs/>
                              <w:color w:val="000000"/>
                              <w:kern w:val="2"/>
                              <w:sz w:val="18"/>
                              <w:szCs w:val="18"/>
                            </w:rPr>
                            <w:t xml:space="preserve">(3) </w:t>
                          </w:r>
                          <w:r w:rsidRPr="00540AC9">
                            <w:rPr>
                              <w:rFonts w:asciiTheme="minorEastAsia" w:eastAsiaTheme="minorEastAsia" w:hAnsiTheme="minorEastAsia" w:cs="Meiryo UI" w:hint="eastAsia"/>
                              <w:b/>
                              <w:bCs/>
                              <w:color w:val="000000"/>
                              <w:kern w:val="2"/>
                              <w:sz w:val="18"/>
                              <w:szCs w:val="18"/>
                            </w:rPr>
                            <w:t>肝炎肝がん対策の推進</w:t>
                          </w:r>
                        </w:p>
                        <w:p w14:paraId="482666D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hint="eastAsia"/>
                              <w:bCs/>
                              <w:color w:val="000000"/>
                              <w:kern w:val="2"/>
                              <w:sz w:val="16"/>
                              <w:szCs w:val="16"/>
                            </w:rPr>
                            <w:t>①肝炎</w:t>
                          </w:r>
                          <w:r>
                            <w:rPr>
                              <w:rFonts w:asciiTheme="minorEastAsia" w:eastAsiaTheme="minorEastAsia" w:hAnsiTheme="minorEastAsia" w:cs="Meiryo UI" w:hint="eastAsia"/>
                              <w:bCs/>
                              <w:color w:val="000000"/>
                              <w:kern w:val="2"/>
                              <w:sz w:val="16"/>
                              <w:szCs w:val="16"/>
                            </w:rPr>
                            <w:t>肝がん</w:t>
                          </w:r>
                          <w:r w:rsidRPr="00540AC9">
                            <w:rPr>
                              <w:rFonts w:asciiTheme="minorEastAsia" w:eastAsiaTheme="minorEastAsia" w:hAnsiTheme="minorEastAsia" w:cs="Meiryo UI" w:hint="eastAsia"/>
                              <w:bCs/>
                              <w:color w:val="000000"/>
                              <w:kern w:val="2"/>
                              <w:sz w:val="16"/>
                              <w:szCs w:val="16"/>
                            </w:rPr>
                            <w:t>の予防</w:t>
                          </w:r>
                        </w:p>
                        <w:p w14:paraId="04445838" w14:textId="77777777" w:rsidR="0034376A" w:rsidRPr="00540AC9" w:rsidRDefault="0034376A" w:rsidP="009C0342">
                          <w:pPr>
                            <w:pStyle w:val="Web"/>
                            <w:spacing w:before="0" w:beforeAutospacing="0" w:after="0" w:afterAutospacing="0" w:line="230" w:lineRule="exact"/>
                            <w:ind w:firstLine="100"/>
                            <w:rPr>
                              <w:rFonts w:asciiTheme="minorEastAsia" w:eastAsiaTheme="minorEastAsia" w:hAnsiTheme="minorEastAsia"/>
                            </w:rPr>
                          </w:pPr>
                          <w:r w:rsidRPr="00540AC9">
                            <w:rPr>
                              <w:rFonts w:asciiTheme="minorEastAsia" w:eastAsiaTheme="minorEastAsia" w:hAnsiTheme="minorEastAsia" w:cs="Meiryo UI" w:hint="eastAsia"/>
                              <w:bCs/>
                              <w:color w:val="000000"/>
                              <w:kern w:val="2"/>
                              <w:sz w:val="16"/>
                              <w:szCs w:val="16"/>
                            </w:rPr>
                            <w:t xml:space="preserve">　②肝炎ウイルス検査の受診促進</w:t>
                          </w:r>
                          <w:r w:rsidRPr="00540AC9">
                            <w:rPr>
                              <w:rFonts w:asciiTheme="minorEastAsia" w:eastAsiaTheme="minorEastAsia" w:hAnsiTheme="minorEastAsia" w:cs="Meiryo UI"/>
                              <w:bCs/>
                              <w:color w:val="000000"/>
                              <w:kern w:val="2"/>
                              <w:sz w:val="16"/>
                              <w:szCs w:val="16"/>
                            </w:rPr>
                            <w:t xml:space="preserve"> </w:t>
                          </w:r>
                        </w:p>
                        <w:p w14:paraId="4CF91776" w14:textId="77777777" w:rsidR="0034376A" w:rsidRDefault="0034376A" w:rsidP="009C0342">
                          <w:pPr>
                            <w:pStyle w:val="Web"/>
                            <w:spacing w:before="0" w:beforeAutospacing="0" w:after="0" w:afterAutospacing="0" w:line="230" w:lineRule="exact"/>
                            <w:ind w:firstLine="102"/>
                            <w:rPr>
                              <w:rFonts w:asciiTheme="minorEastAsia" w:eastAsiaTheme="minorEastAsia" w:hAnsiTheme="minorEastAsia" w:cs="Meiryo UI"/>
                              <w:bCs/>
                              <w:color w:val="000000"/>
                              <w:kern w:val="2"/>
                              <w:sz w:val="16"/>
                              <w:szCs w:val="16"/>
                            </w:rPr>
                          </w:pPr>
                          <w:r w:rsidRPr="00540AC9">
                            <w:rPr>
                              <w:rFonts w:asciiTheme="minorEastAsia" w:eastAsiaTheme="minorEastAsia" w:hAnsiTheme="minorEastAsia" w:cs="Meiryo UI" w:hint="eastAsia"/>
                              <w:b/>
                              <w:bCs/>
                              <w:color w:val="000000"/>
                              <w:kern w:val="2"/>
                              <w:sz w:val="16"/>
                              <w:szCs w:val="16"/>
                            </w:rPr>
                            <w:t xml:space="preserve">　</w:t>
                          </w:r>
                          <w:r w:rsidRPr="00540AC9">
                            <w:rPr>
                              <w:rFonts w:asciiTheme="minorEastAsia" w:eastAsiaTheme="minorEastAsia" w:hAnsiTheme="minorEastAsia" w:cs="Meiryo UI"/>
                              <w:bCs/>
                              <w:color w:val="000000"/>
                              <w:kern w:val="2"/>
                              <w:sz w:val="16"/>
                              <w:szCs w:val="16"/>
                            </w:rPr>
                            <w:t>③肝炎肝がん医療</w:t>
                          </w:r>
                          <w:r>
                            <w:rPr>
                              <w:rFonts w:asciiTheme="minorEastAsia" w:eastAsiaTheme="minorEastAsia" w:hAnsiTheme="minorEastAsia" w:cs="Meiryo UI" w:hint="eastAsia"/>
                              <w:bCs/>
                              <w:color w:val="000000"/>
                              <w:kern w:val="2"/>
                              <w:sz w:val="16"/>
                              <w:szCs w:val="16"/>
                            </w:rPr>
                            <w:t>の推進</w:t>
                          </w:r>
                        </w:p>
                        <w:p w14:paraId="0B05EFC6" w14:textId="77777777" w:rsidR="0034376A" w:rsidRPr="00540AC9" w:rsidRDefault="0034376A" w:rsidP="009C0342">
                          <w:pPr>
                            <w:pStyle w:val="Web"/>
                            <w:spacing w:before="0" w:beforeAutospacing="0" w:after="0" w:afterAutospacing="0" w:line="230" w:lineRule="exact"/>
                            <w:ind w:firstLine="102"/>
                            <w:rPr>
                              <w:rFonts w:asciiTheme="minorEastAsia" w:eastAsiaTheme="minorEastAsia" w:hAnsiTheme="minorEastAsia"/>
                            </w:rPr>
                          </w:pPr>
                          <w:r>
                            <w:rPr>
                              <w:rFonts w:asciiTheme="minorEastAsia" w:eastAsiaTheme="minorEastAsia" w:hAnsiTheme="minorEastAsia" w:cs="Meiryo UI" w:hint="eastAsia"/>
                              <w:bCs/>
                              <w:color w:val="000000"/>
                              <w:kern w:val="2"/>
                              <w:sz w:val="16"/>
                              <w:szCs w:val="16"/>
                            </w:rPr>
                            <w:t xml:space="preserve">　④肝炎肝がんに関する普及啓発の推進</w:t>
                          </w:r>
                        </w:p>
                      </w:txbxContent>
                    </v:textbox>
                  </v:rect>
                  <v:rect id="正方形/長方形 30" o:spid="_x0000_s1148" alt="3　患者支援の充実&#10;(1) がん患者の相談支援&#10; 　①がん相談支援センターの機能強化&#10;　 ②がん相談支援センターの周知と利用促進&#10;(2) がん患者への情報提供&#10;(3) 就労支援等のがんサバイバーシップ支援&#10;①小児・AYA世代への支援 &#10;②働く世代のがん患者の就労支援の推進　&#10;　 ③高齢者の支援&#10;　 ④新たな課題（ｱﾋﾟｱﾗﾝｽｹｱ・生殖機能の温存）への対応&#10;" style="position:absolute;left:1552;top:58526;width:73761;height:18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" fillcolor="#b6dde8 [1304]" stroked="f">
                    <v:textbox>
                      <w:txbxContent>
                        <w:p w14:paraId="1DE48F63" w14:textId="77777777" w:rsidR="0034376A" w:rsidRPr="00540AC9" w:rsidRDefault="0034376A" w:rsidP="00322C3F">
                          <w:pPr>
                            <w:pStyle w:val="Web"/>
                            <w:spacing w:before="0" w:beforeAutospacing="0" w:after="0" w:afterAutospacing="0" w:line="280" w:lineRule="exact"/>
                            <w:rPr>
                              <w:rFonts w:asciiTheme="minorEastAsia" w:eastAsiaTheme="minorEastAsia" w:hAnsiTheme="minorEastAsia"/>
                            </w:rPr>
                          </w:pPr>
                          <w:r>
                            <w:rPr>
                              <w:rFonts w:asciiTheme="minorEastAsia" w:eastAsiaTheme="minorEastAsia" w:hAnsiTheme="minorEastAsia" w:cs="Meiryo UI" w:hint="eastAsia"/>
                              <w:b/>
                              <w:bCs/>
                              <w:color w:val="000000" w:themeColor="text1"/>
                              <w:kern w:val="2"/>
                            </w:rPr>
                            <w:t>3</w:t>
                          </w:r>
                          <w:r w:rsidRPr="00540AC9">
                            <w:rPr>
                              <w:rFonts w:asciiTheme="minorEastAsia" w:eastAsiaTheme="minorEastAsia" w:hAnsiTheme="minorEastAsia" w:cs="Meiryo UI" w:hint="eastAsia"/>
                              <w:b/>
                              <w:bCs/>
                              <w:color w:val="000000" w:themeColor="text1"/>
                              <w:kern w:val="2"/>
                            </w:rPr>
                            <w:t xml:space="preserve">　</w:t>
                          </w:r>
                          <w:r w:rsidRPr="00662952">
                            <w:rPr>
                              <w:rFonts w:asciiTheme="minorEastAsia" w:eastAsiaTheme="minorEastAsia" w:hAnsiTheme="minorEastAsia" w:cs="Meiryo UI" w:hint="eastAsia"/>
                              <w:b/>
                              <w:bCs/>
                              <w:color w:val="000000" w:themeColor="text1"/>
                              <w:kern w:val="2"/>
                              <w:sz w:val="22"/>
                              <w:u w:val="single"/>
                            </w:rPr>
                            <w:t>患者支援の充実</w:t>
                          </w:r>
                        </w:p>
                        <w:p w14:paraId="645D86EE"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w:t>
                          </w:r>
                          <w:r w:rsidRPr="00540AC9">
                            <w:rPr>
                              <w:rFonts w:asciiTheme="minorEastAsia" w:eastAsiaTheme="minorEastAsia" w:hAnsiTheme="minorEastAsia" w:cs="Meiryo UI" w:hint="eastAsia"/>
                              <w:b/>
                              <w:bCs/>
                              <w:color w:val="000000" w:themeColor="text1"/>
                              <w:kern w:val="2"/>
                              <w:sz w:val="18"/>
                              <w:szCs w:val="18"/>
                            </w:rPr>
                            <w:t>がん患者の相談支援</w:t>
                          </w:r>
                        </w:p>
                        <w:p w14:paraId="730E3A9D"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①がん相談支援センターの機能強化</w:t>
                          </w:r>
                        </w:p>
                        <w:p w14:paraId="03EB974B" w14:textId="77777777"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w:t>
                          </w:r>
                          <w:r w:rsidRPr="00540AC9">
                            <w:rPr>
                              <w:rFonts w:asciiTheme="minorEastAsia" w:eastAsiaTheme="minorEastAsia" w:hAnsiTheme="minorEastAsia" w:cs="Meiryo UI" w:hint="eastAsia"/>
                              <w:color w:val="000000" w:themeColor="text1"/>
                              <w:kern w:val="2"/>
                              <w:sz w:val="16"/>
                              <w:szCs w:val="16"/>
                            </w:rPr>
                            <w:t>②がん相談支援センターの周知と利用促進</w:t>
                          </w:r>
                        </w:p>
                        <w:p w14:paraId="0017CE46"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がん患者への情報提供</w:t>
                          </w:r>
                        </w:p>
                        <w:p w14:paraId="2C51057C" w14:textId="77777777" w:rsidR="0034376A" w:rsidRPr="00540AC9" w:rsidRDefault="0034376A" w:rsidP="009C0342">
                          <w:pPr>
                            <w:pStyle w:val="Web"/>
                            <w:spacing w:before="0" w:beforeAutospacing="0" w:after="0" w:afterAutospacing="0" w:line="24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就労</w:t>
                          </w:r>
                          <w:r>
                            <w:rPr>
                              <w:rFonts w:asciiTheme="minorEastAsia" w:eastAsiaTheme="minorEastAsia" w:hAnsiTheme="minorEastAsia" w:cs="Meiryo UI" w:hint="eastAsia"/>
                              <w:b/>
                              <w:bCs/>
                              <w:color w:val="000000" w:themeColor="text1"/>
                              <w:kern w:val="2"/>
                              <w:sz w:val="18"/>
                              <w:szCs w:val="18"/>
                            </w:rPr>
                            <w:t>支援等のがん</w:t>
                          </w:r>
                          <w:r w:rsidRPr="00540AC9">
                            <w:rPr>
                              <w:rFonts w:asciiTheme="minorEastAsia" w:eastAsiaTheme="minorEastAsia" w:hAnsiTheme="minorEastAsia" w:cs="Meiryo UI" w:hint="eastAsia"/>
                              <w:b/>
                              <w:bCs/>
                              <w:color w:val="000000" w:themeColor="text1"/>
                              <w:kern w:val="2"/>
                              <w:sz w:val="18"/>
                              <w:szCs w:val="18"/>
                            </w:rPr>
                            <w:t>サバイバーシップ支援</w:t>
                          </w:r>
                        </w:p>
                        <w:p w14:paraId="3B4C266A" w14:textId="77777777"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sidRPr="00540AC9">
                            <w:rPr>
                              <w:rFonts w:asciiTheme="minorEastAsia" w:eastAsiaTheme="minorEastAsia" w:hAnsiTheme="minorEastAsia" w:cs="Meiryo UI" w:hint="eastAsia"/>
                              <w:color w:val="000000" w:themeColor="text1"/>
                              <w:kern w:val="2"/>
                              <w:sz w:val="16"/>
                              <w:szCs w:val="16"/>
                            </w:rPr>
                            <w:t>①小児・</w:t>
                          </w:r>
                          <w:r w:rsidRPr="00540AC9">
                            <w:rPr>
                              <w:rFonts w:asciiTheme="minorEastAsia" w:eastAsiaTheme="minorEastAsia" w:hAnsiTheme="minorEastAsia" w:cs="Meiryo UI"/>
                              <w:color w:val="000000" w:themeColor="text1"/>
                              <w:kern w:val="2"/>
                              <w:sz w:val="16"/>
                              <w:szCs w:val="16"/>
                            </w:rPr>
                            <w:t xml:space="preserve">AYA世代への支援 </w:t>
                          </w:r>
                        </w:p>
                        <w:p w14:paraId="736A72BE" w14:textId="4F935422" w:rsidR="0034376A" w:rsidRPr="00540AC9" w:rsidRDefault="0034376A" w:rsidP="009C0342">
                          <w:pPr>
                            <w:pStyle w:val="Web"/>
                            <w:spacing w:before="0" w:beforeAutospacing="0" w:after="0" w:afterAutospacing="0" w:line="240" w:lineRule="exact"/>
                            <w:ind w:firstLineChars="150" w:firstLine="240"/>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②全ての働く世代のがん患者の就労支援の推進</w:t>
                          </w:r>
                        </w:p>
                        <w:p w14:paraId="55C0D2BE" w14:textId="77777777" w:rsidR="0034376A" w:rsidRDefault="0034376A" w:rsidP="009C0342">
                          <w:pPr>
                            <w:pStyle w:val="Web"/>
                            <w:spacing w:before="0" w:beforeAutospacing="0" w:after="0" w:afterAutospacing="0" w:line="240" w:lineRule="exact"/>
                            <w:rPr>
                              <w:rFonts w:asciiTheme="minorEastAsia" w:eastAsiaTheme="minorEastAsia" w:hAnsiTheme="minorEastAsia" w:cs="Meiryo UI"/>
                              <w:color w:val="000000" w:themeColor="text1"/>
                              <w:kern w:val="2"/>
                              <w:sz w:val="16"/>
                              <w:szCs w:val="16"/>
                            </w:rPr>
                          </w:pPr>
                          <w:r w:rsidRPr="00540AC9">
                            <w:rPr>
                              <w:rFonts w:asciiTheme="minorEastAsia" w:eastAsiaTheme="minorEastAsia" w:hAnsiTheme="minorEastAsia" w:cs="Meiryo UI" w:hint="eastAsia"/>
                              <w:color w:val="000000" w:themeColor="text1"/>
                              <w:kern w:val="2"/>
                              <w:sz w:val="16"/>
                              <w:szCs w:val="16"/>
                            </w:rPr>
                            <w:t xml:space="preserve">　</w:t>
                          </w:r>
                          <w:r w:rsidRPr="00540AC9">
                            <w:rPr>
                              <w:rFonts w:asciiTheme="minorEastAsia" w:eastAsiaTheme="minorEastAsia" w:hAnsiTheme="minorEastAsia" w:cs="Meiryo UI"/>
                              <w:color w:val="000000" w:themeColor="text1"/>
                              <w:kern w:val="2"/>
                              <w:sz w:val="16"/>
                              <w:szCs w:val="16"/>
                            </w:rPr>
                            <w:t xml:space="preserve"> ③高齢者の支援</w:t>
                          </w:r>
                        </w:p>
                        <w:p w14:paraId="61619644" w14:textId="620F70CB" w:rsidR="0034376A" w:rsidRPr="00540AC9" w:rsidRDefault="0034376A" w:rsidP="009C0342">
                          <w:pPr>
                            <w:pStyle w:val="Web"/>
                            <w:spacing w:before="0" w:beforeAutospacing="0" w:after="0" w:afterAutospacing="0" w:line="240" w:lineRule="exact"/>
                            <w:rPr>
                              <w:rFonts w:asciiTheme="minorEastAsia" w:eastAsiaTheme="minorEastAsia" w:hAnsiTheme="minorEastAsia"/>
                            </w:rPr>
                          </w:pPr>
                          <w:r>
                            <w:rPr>
                              <w:rFonts w:asciiTheme="minorEastAsia" w:eastAsiaTheme="minorEastAsia" w:hAnsiTheme="minorEastAsia" w:cs="Meiryo UI" w:hint="eastAsia"/>
                              <w:color w:val="000000" w:themeColor="text1"/>
                              <w:kern w:val="2"/>
                              <w:sz w:val="16"/>
                              <w:szCs w:val="16"/>
                            </w:rPr>
                            <w:t xml:space="preserve">　 ④新たな課題（ｱﾋﾟｱﾗﾝｽｹｱ・生殖機能の温存等）への対応</w:t>
                          </w:r>
                        </w:p>
                      </w:txbxContent>
                    </v:textbox>
                  </v:rect>
                  <v:rect id="正方形/長方形 43" o:spid="_x0000_s1149" alt="4　がん対策を社会全体で進める環境づくり&#10;(1) 社会全体での機運づくり　&#10;(2) 大阪府がん対策基金&#10;(3) がん患者会等との連携促進&#10;" style="position:absolute;left:1647;top:79777;width:73666;height:1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" fillcolor="#b6dde8 [1304]" stroked="f">
                    <v:textbox inset=",2mm">
                      <w:txbxContent>
                        <w:p w14:paraId="4DF67904" w14:textId="77777777" w:rsidR="0034376A" w:rsidRPr="00540AC9" w:rsidRDefault="0034376A" w:rsidP="00820588">
                          <w:pPr>
                            <w:pStyle w:val="Web"/>
                            <w:spacing w:before="0" w:beforeAutospacing="0" w:after="0" w:afterAutospacing="0" w:line="300" w:lineRule="exact"/>
                            <w:rPr>
                              <w:rFonts w:asciiTheme="minorEastAsia" w:eastAsiaTheme="minorEastAsia" w:hAnsiTheme="minorEastAsia"/>
                              <w:sz w:val="21"/>
                            </w:rPr>
                          </w:pPr>
                          <w:r>
                            <w:rPr>
                              <w:rFonts w:asciiTheme="minorEastAsia" w:eastAsiaTheme="minorEastAsia" w:hAnsiTheme="minorEastAsia" w:cs="Meiryo UI" w:hint="eastAsia"/>
                              <w:b/>
                              <w:bCs/>
                              <w:color w:val="000000" w:themeColor="text1"/>
                              <w:kern w:val="2"/>
                              <w:szCs w:val="20"/>
                            </w:rPr>
                            <w:t>4</w:t>
                          </w:r>
                          <w:r w:rsidRPr="00540AC9">
                            <w:rPr>
                              <w:rFonts w:asciiTheme="minorEastAsia" w:eastAsiaTheme="minorEastAsia" w:hAnsiTheme="minorEastAsia" w:cs="Meiryo UI" w:hint="eastAsia"/>
                              <w:b/>
                              <w:bCs/>
                              <w:color w:val="000000" w:themeColor="text1"/>
                              <w:kern w:val="2"/>
                              <w:szCs w:val="20"/>
                            </w:rPr>
                            <w:t xml:space="preserve">　</w:t>
                          </w:r>
                          <w:r w:rsidRPr="00A618C9">
                            <w:rPr>
                              <w:rFonts w:asciiTheme="minorEastAsia" w:eastAsiaTheme="minorEastAsia" w:hAnsiTheme="minorEastAsia" w:cs="Meiryo UI" w:hint="eastAsia"/>
                              <w:b/>
                              <w:bCs/>
                              <w:color w:val="000000" w:themeColor="text1"/>
                              <w:kern w:val="2"/>
                              <w:sz w:val="22"/>
                              <w:szCs w:val="20"/>
                              <w:u w:val="single"/>
                            </w:rPr>
                            <w:t>がん対策を社会全体で進める環境づくり</w:t>
                          </w:r>
                        </w:p>
                        <w:p w14:paraId="038D6227"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(1) 社会全体での機運づくり　</w:t>
                          </w:r>
                        </w:p>
                        <w:p w14:paraId="61FB2185" w14:textId="77777777"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(2) </w:t>
                          </w:r>
                          <w:r w:rsidRPr="00540AC9">
                            <w:rPr>
                              <w:rFonts w:asciiTheme="minorEastAsia" w:eastAsiaTheme="minorEastAsia" w:hAnsiTheme="minorEastAsia" w:cs="Meiryo UI" w:hint="eastAsia"/>
                              <w:b/>
                              <w:bCs/>
                              <w:color w:val="000000" w:themeColor="text1"/>
                              <w:kern w:val="2"/>
                              <w:sz w:val="18"/>
                              <w:szCs w:val="18"/>
                            </w:rPr>
                            <w:t>大阪府がん対策基金</w:t>
                          </w:r>
                        </w:p>
                        <w:p w14:paraId="7A41E3B9" w14:textId="1DBD43F6" w:rsidR="0034376A" w:rsidRPr="00540AC9" w:rsidRDefault="0034376A" w:rsidP="009C0342">
                          <w:pPr>
                            <w:pStyle w:val="Web"/>
                            <w:spacing w:before="0" w:beforeAutospacing="0" w:after="0" w:afterAutospacing="0" w:line="300" w:lineRule="exact"/>
                            <w:ind w:firstLineChars="50" w:firstLine="90"/>
                            <w:rPr>
                              <w:rFonts w:asciiTheme="minorEastAsia" w:eastAsiaTheme="minorEastAsia" w:hAnsiTheme="minorEastAsia"/>
                            </w:rPr>
                          </w:pPr>
                          <w:r w:rsidRPr="00540AC9">
                            <w:rPr>
                              <w:rFonts w:asciiTheme="minorEastAsia" w:eastAsiaTheme="minorEastAsia" w:hAnsiTheme="minorEastAsia" w:cs="Meiryo UI"/>
                              <w:b/>
                              <w:bCs/>
                              <w:color w:val="000000" w:themeColor="text1"/>
                              <w:kern w:val="2"/>
                              <w:sz w:val="18"/>
                              <w:szCs w:val="18"/>
                            </w:rPr>
                            <w:t xml:space="preserve">(3) </w:t>
                          </w:r>
                          <w:r w:rsidRPr="00540AC9">
                            <w:rPr>
                              <w:rFonts w:asciiTheme="minorEastAsia" w:eastAsiaTheme="minorEastAsia" w:hAnsiTheme="minorEastAsia" w:cs="Meiryo UI" w:hint="eastAsia"/>
                              <w:b/>
                              <w:bCs/>
                              <w:color w:val="000000" w:themeColor="text1"/>
                              <w:kern w:val="2"/>
                              <w:sz w:val="18"/>
                              <w:szCs w:val="18"/>
                            </w:rPr>
                            <w:t>がん患者会等との連携</w:t>
                          </w:r>
                          <w:r>
                            <w:rPr>
                              <w:rFonts w:asciiTheme="minorEastAsia" w:eastAsiaTheme="minorEastAsia" w:hAnsiTheme="minorEastAsia" w:cs="Meiryo UI" w:hint="eastAsia"/>
                              <w:b/>
                              <w:bCs/>
                              <w:color w:val="000000" w:themeColor="text1"/>
                              <w:kern w:val="2"/>
                              <w:sz w:val="18"/>
                              <w:szCs w:val="18"/>
                            </w:rPr>
                            <w:t>推進</w:t>
                          </w:r>
                        </w:p>
                      </w:txbxContent>
                    </v:textbox>
                  </v:rect>
                  <v:shape id="テキスト ボックス 3" o:spid="_x0000_s1150" type="#_x0000_t202" alt="【目標】（モニタリング指標）" style="position:absolute;left:39582;top:-3397;width:33312;height:5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" fillcolor="#fbd4b4 [1305]" stroked="f">
                    <v:textbox>
                      <w:txbxContent>
                        <w:p w14:paraId="0317A4D3" w14:textId="77777777" w:rsidR="0034376A" w:rsidRPr="00540AC9" w:rsidRDefault="0034376A" w:rsidP="00820588">
                          <w:pPr>
                            <w:pStyle w:val="Web"/>
                            <w:spacing w:before="0" w:beforeAutospacing="0" w:after="0" w:afterAutospacing="0"/>
                            <w:jc w:val="center"/>
                            <w:rPr>
                              <w:rFonts w:asciiTheme="majorEastAsia" w:eastAsiaTheme="majorEastAsia" w:hAnsiTheme="majorEastAsia"/>
                            </w:rPr>
                          </w:pPr>
                          <w:r w:rsidRPr="00540AC9">
                            <w:rPr>
                              <w:rFonts w:asciiTheme="majorEastAsia" w:eastAsiaTheme="majorEastAsia" w:hAnsiTheme="majorEastAsia" w:cs="Meiryo UI" w:hint="eastAsia"/>
                              <w:b/>
                              <w:bCs/>
                              <w:color w:val="000000" w:themeColor="text1"/>
                              <w:kern w:val="24"/>
                              <w:sz w:val="28"/>
                              <w:szCs w:val="28"/>
                            </w:rPr>
                            <w:t>【目標】（モニタリング指標）</w:t>
                          </w:r>
                        </w:p>
                      </w:txbxContent>
                    </v:textbox>
                  </v:shape>
                  <v:shape id="テキスト ボックス 6" o:spid="_x0000_s1151" type="#_x0000_t202" alt="第３期大阪府がん対策推進計画&#10;個別取組体系（基本的な取組み）&#10;" style="position:absolute;top:-2401;width:36263;height:5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4C3D6EB0" w14:textId="084EFA2A"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第</w:t>
                          </w:r>
                          <w:r>
                            <w:rPr>
                              <w:rFonts w:asciiTheme="majorEastAsia" w:eastAsiaTheme="majorEastAsia" w:hAnsiTheme="majorEastAsia" w:cs="Meiryo UI" w:hint="eastAsia"/>
                              <w:b/>
                              <w:bCs/>
                              <w:color w:val="000000" w:themeColor="text1"/>
                              <w:kern w:val="24"/>
                              <w:sz w:val="28"/>
                              <w:szCs w:val="21"/>
                            </w:rPr>
                            <w:t>３</w:t>
                          </w:r>
                          <w:r w:rsidRPr="00540AC9">
                            <w:rPr>
                              <w:rFonts w:asciiTheme="majorEastAsia" w:eastAsiaTheme="majorEastAsia" w:hAnsiTheme="majorEastAsia" w:cs="Meiryo UI" w:hint="eastAsia"/>
                              <w:b/>
                              <w:bCs/>
                              <w:color w:val="000000" w:themeColor="text1"/>
                              <w:kern w:val="24"/>
                              <w:sz w:val="28"/>
                              <w:szCs w:val="21"/>
                            </w:rPr>
                            <w:t>期大阪府がん対策推進計画</w:t>
                          </w:r>
                        </w:p>
                        <w:p w14:paraId="6BCC3445" w14:textId="77777777" w:rsidR="0034376A" w:rsidRPr="00540AC9" w:rsidRDefault="0034376A" w:rsidP="00540AC9">
                          <w:pPr>
                            <w:pStyle w:val="Web"/>
                            <w:spacing w:before="0" w:beforeAutospacing="0" w:after="0" w:afterAutospacing="0" w:line="280" w:lineRule="exact"/>
                            <w:jc w:val="center"/>
                            <w:rPr>
                              <w:rFonts w:asciiTheme="majorEastAsia" w:eastAsiaTheme="majorEastAsia" w:hAnsiTheme="majorEastAsia"/>
                              <w:sz w:val="36"/>
                            </w:rPr>
                          </w:pPr>
                          <w:r w:rsidRPr="00540AC9">
                            <w:rPr>
                              <w:rFonts w:asciiTheme="majorEastAsia" w:eastAsiaTheme="majorEastAsia" w:hAnsiTheme="majorEastAsia" w:cs="Meiryo UI" w:hint="eastAsia"/>
                              <w:b/>
                              <w:bCs/>
                              <w:color w:val="000000" w:themeColor="text1"/>
                              <w:kern w:val="24"/>
                              <w:sz w:val="28"/>
                              <w:szCs w:val="21"/>
                            </w:rPr>
                            <w:t>個別取組体系（基本的な取組み）</w:t>
                          </w:r>
                        </w:p>
                      </w:txbxContent>
                    </v:textbox>
                  </v:shape>
                  <v:group id="グループ化 51" o:spid="_x0000_s1152" style="position:absolute;left:37322;top:4318;width:37322;height:85984" coordorigin="37322,4318" coordsize="37322,8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正方形/長方形 193" o:spid="_x0000_s1153" alt="○がん検診受診率の向上&#10;○精検受診率の向上&#10;" style="position:absolute;left:38325;top:12107;width:34569;height:51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WABwQAAANwAAAAPAAAAZHJzL2Rvd25yZXYueG1sRE/fa8Iw&#10;EH4f+D+EE/a2pnMg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GxhYAHBAAAA3AAAAA8AAAAA&#10;AAAAAAAAAAAABwIAAGRycy9kb3ducmV2LnhtbFBLBQYAAAAAAwADALcAAAD1AgAAAAA=&#10;" fillcolor="white [3201]" strokecolor="black [3213]" strokeweight="2.5pt">
                      <v:textbox>
                        <w:txbxContent>
                          <w:p w14:paraId="1965CCB6"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○がん検診受診率の向上</w:t>
                            </w:r>
                          </w:p>
                          <w:p w14:paraId="716B2E64" w14:textId="18CA3EAC"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w:t>
                            </w:r>
                            <w:r>
                              <w:rPr>
                                <w:rFonts w:ascii="ＭＳ 明朝" w:eastAsiaTheme="minorEastAsia" w:hAnsi="ＭＳ 明朝" w:cstheme="minorBidi" w:hint="eastAsia"/>
                                <w:b/>
                                <w:bCs/>
                                <w:color w:val="000000" w:themeColor="dark1"/>
                                <w:kern w:val="24"/>
                                <w:sz w:val="20"/>
                                <w:szCs w:val="20"/>
                              </w:rPr>
                              <w:t>精密検査受診率</w:t>
                            </w:r>
                            <w:r w:rsidRPr="00456192">
                              <w:rPr>
                                <w:rFonts w:ascii="ＭＳ 明朝" w:eastAsiaTheme="minorEastAsia" w:hAnsi="ＭＳ 明朝" w:cstheme="minorBidi" w:hint="eastAsia"/>
                                <w:b/>
                                <w:bCs/>
                                <w:color w:val="000000" w:themeColor="dark1"/>
                                <w:kern w:val="24"/>
                                <w:sz w:val="20"/>
                                <w:szCs w:val="20"/>
                              </w:rPr>
                              <w:t>の向上</w:t>
                            </w:r>
                          </w:p>
                        </w:txbxContent>
                      </v:textbox>
                    </v:rect>
                    <v:rect id="正方形/長方形 194" o:spid="_x0000_s1154" alt="○肝炎ウイルス検査累積受診者数の増加&#10;○肝炎ウイルス精検受診率の向上&#10;" style="position:absolute;left:38226;top:19128;width:34668;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" fillcolor="white [3201]" strokecolor="black [3213]" strokeweight="2.5pt">
                      <v:textbox>
                        <w:txbxContent>
                          <w:p w14:paraId="1B4CA31B" w14:textId="77777777"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○肝炎ウイルス検査累積受診者数の増加</w:t>
                            </w:r>
                          </w:p>
                          <w:p w14:paraId="6619FA8E" w14:textId="6E77D789" w:rsidR="0034376A" w:rsidRPr="00456192" w:rsidRDefault="0034376A" w:rsidP="00540AC9">
                            <w:pPr>
                              <w:spacing w:line="240" w:lineRule="exact"/>
                              <w:rPr>
                                <w:rFonts w:asciiTheme="minorEastAsia" w:eastAsiaTheme="minorEastAsia" w:hAnsiTheme="minorEastAsia"/>
                                <w:b/>
                                <w:sz w:val="20"/>
                              </w:rPr>
                            </w:pPr>
                            <w:r w:rsidRPr="00456192">
                              <w:rPr>
                                <w:rFonts w:asciiTheme="minorEastAsia" w:eastAsiaTheme="minorEastAsia" w:hAnsiTheme="minorEastAsia" w:hint="eastAsia"/>
                                <w:b/>
                                <w:sz w:val="20"/>
                              </w:rPr>
                              <w:t>○肝炎ウイルス</w:t>
                            </w:r>
                            <w:r>
                              <w:rPr>
                                <w:rFonts w:asciiTheme="minorEastAsia" w:eastAsiaTheme="minorEastAsia" w:hAnsiTheme="minorEastAsia" w:hint="eastAsia"/>
                                <w:b/>
                                <w:sz w:val="20"/>
                              </w:rPr>
                              <w:t>精密検査受診率</w:t>
                            </w:r>
                            <w:r w:rsidRPr="00456192">
                              <w:rPr>
                                <w:rFonts w:asciiTheme="minorEastAsia" w:eastAsiaTheme="minorEastAsia" w:hAnsiTheme="minorEastAsia" w:hint="eastAsia"/>
                                <w:b/>
                                <w:sz w:val="20"/>
                              </w:rPr>
                              <w:t>の向上</w:t>
                            </w:r>
                          </w:p>
                        </w:txbxContent>
                      </v:textbox>
                    </v:rect>
                    <v:rect id="正方形/長方形 203" o:spid="_x0000_s1155" alt="＜モニタリング指標＞&#10;・がん診療拠点病院における集学的治療の推進&#10;　年間新入院がん患者数、悪性腫瘍手術件数&#10;　放射線治療のべ患者数、外来化学療法延べ患者数&#10;・地域連携クリティカルパスを適用した延べ患者数&#10;・小児・AYA世代の５年実測生存率&#10;・DCO％＜がん登録データの精度の維持＞&#10;・がん登録データなどの情報提供件数&#10;・緩和ケアチームの新規診療症例数&#10;・緩和ケア研修受講者数&#10;・在宅緩和ケアに取り組む医療機関数&#10;" style="position:absolute;left:38216;top:33363;width:36428;height:24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" fillcolor="#fbd4b4 [1305]" strokecolor="#974706 [1609]" strokeweight="2.5pt">
                      <v:textbox inset="1mm,0,0,0">
                        <w:txbxContent>
                          <w:p w14:paraId="662F64F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＜モニタリング指標＞</w:t>
                            </w:r>
                          </w:p>
                          <w:p w14:paraId="4340EE95"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・がん診療拠点病院における集学的治療の推進</w:t>
                            </w:r>
                          </w:p>
                          <w:p w14:paraId="2D0DB354"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年間新入院がん患者数、悪性腫瘍手術件数</w:t>
                            </w:r>
                          </w:p>
                          <w:p w14:paraId="01A57842" w14:textId="26E37F33"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 xml:space="preserve">　放射線治療</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患者数、外来化学療法</w:t>
                            </w:r>
                            <w:r>
                              <w:rPr>
                                <w:rFonts w:ascii="ＭＳ 明朝" w:eastAsiaTheme="minorEastAsia" w:hAnsi="ＭＳ 明朝" w:cstheme="minorBidi" w:hint="eastAsia"/>
                                <w:b/>
                                <w:bCs/>
                                <w:color w:val="000000" w:themeColor="text1"/>
                                <w:kern w:val="24"/>
                                <w:sz w:val="18"/>
                                <w:szCs w:val="20"/>
                              </w:rPr>
                              <w:t>延べ</w:t>
                            </w:r>
                            <w:r w:rsidRPr="00456192">
                              <w:rPr>
                                <w:rFonts w:ascii="ＭＳ 明朝" w:eastAsiaTheme="minorEastAsia" w:hAnsi="ＭＳ 明朝" w:cstheme="minorBidi" w:hint="eastAsia"/>
                                <w:b/>
                                <w:bCs/>
                                <w:color w:val="000000" w:themeColor="text1"/>
                                <w:kern w:val="24"/>
                                <w:sz w:val="18"/>
                                <w:szCs w:val="20"/>
                              </w:rPr>
                              <w:t>患者数</w:t>
                            </w:r>
                          </w:p>
                          <w:p w14:paraId="44032E2E"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・地域連携クリティカルパスを適用した延べ患者数</w:t>
                            </w:r>
                          </w:p>
                          <w:p w14:paraId="490F6903" w14:textId="77777777" w:rsidR="0034376A" w:rsidRPr="00456192" w:rsidRDefault="0034376A" w:rsidP="00540AC9">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・小児・</w:t>
                            </w:r>
                            <w:r w:rsidRPr="00456192">
                              <w:rPr>
                                <w:rFonts w:ascii="ＭＳ 明朝" w:eastAsiaTheme="minorEastAsia" w:hAnsi="ＭＳ 明朝" w:cstheme="minorBidi"/>
                                <w:b/>
                                <w:bCs/>
                                <w:color w:val="000000" w:themeColor="text1"/>
                                <w:kern w:val="24"/>
                                <w:sz w:val="18"/>
                                <w:szCs w:val="20"/>
                              </w:rPr>
                              <w:t>AYA世代の５年実測生存率</w:t>
                            </w:r>
                          </w:p>
                          <w:p w14:paraId="6F3C7646" w14:textId="77777777"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w:t>
                            </w:r>
                            <w:r w:rsidRPr="00456192">
                              <w:rPr>
                                <w:rFonts w:ascii="ＭＳ 明朝" w:eastAsiaTheme="minorEastAsia" w:hAnsi="ＭＳ 明朝" w:cstheme="minorBidi"/>
                                <w:b/>
                                <w:bCs/>
                                <w:color w:val="000000" w:themeColor="text1"/>
                                <w:kern w:val="24"/>
                                <w:sz w:val="18"/>
                                <w:szCs w:val="20"/>
                              </w:rPr>
                              <w:t>DCO</w:t>
                            </w:r>
                            <w:r w:rsidRPr="00456192">
                              <w:rPr>
                                <w:rFonts w:ascii="ＭＳ 明朝" w:eastAsiaTheme="minorEastAsia" w:hAnsi="ＭＳ 明朝" w:cstheme="minorBidi" w:hint="eastAsia"/>
                                <w:b/>
                                <w:bCs/>
                                <w:color w:val="000000" w:themeColor="text1"/>
                                <w:kern w:val="24"/>
                                <w:sz w:val="18"/>
                                <w:szCs w:val="20"/>
                              </w:rPr>
                              <w:t>％</w:t>
                            </w:r>
                            <w:r>
                              <w:rPr>
                                <w:rFonts w:ascii="ＭＳ 明朝" w:eastAsiaTheme="minorEastAsia" w:hAnsi="ＭＳ 明朝" w:cstheme="minorBidi" w:hint="eastAsia"/>
                                <w:b/>
                                <w:bCs/>
                                <w:color w:val="000000" w:themeColor="text1"/>
                                <w:kern w:val="24"/>
                                <w:sz w:val="18"/>
                                <w:szCs w:val="20"/>
                              </w:rPr>
                              <w:t>＜がん登録データの精度の維持＞</w:t>
                            </w:r>
                          </w:p>
                          <w:p w14:paraId="7D9241A1" w14:textId="77777777" w:rsidR="0034376A"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情報提供件数</w:t>
                            </w:r>
                          </w:p>
                          <w:p w14:paraId="6EECB466" w14:textId="6F31D829" w:rsidR="0034376A" w:rsidRPr="00456192" w:rsidRDefault="0034376A" w:rsidP="00981B0C">
                            <w:pPr>
                              <w:pStyle w:val="Web"/>
                              <w:spacing w:before="0" w:beforeAutospacing="0" w:after="0" w:afterAutospacing="0" w:line="280" w:lineRule="exact"/>
                              <w:rPr>
                                <w:rFonts w:ascii="ＭＳ 明朝" w:eastAsiaTheme="minorEastAsia" w:hAnsi="ＭＳ 明朝" w:cstheme="minorBidi"/>
                                <w:b/>
                                <w:bCs/>
                                <w:color w:val="000000" w:themeColor="text1"/>
                                <w:kern w:val="24"/>
                                <w:sz w:val="18"/>
                                <w:szCs w:val="20"/>
                              </w:rPr>
                            </w:pPr>
                            <w:r w:rsidRPr="00456192">
                              <w:rPr>
                                <w:rFonts w:ascii="ＭＳ 明朝" w:eastAsiaTheme="minorEastAsia" w:hAnsi="ＭＳ 明朝" w:cstheme="minorBidi" w:hint="eastAsia"/>
                                <w:b/>
                                <w:bCs/>
                                <w:color w:val="000000" w:themeColor="text1"/>
                                <w:kern w:val="24"/>
                                <w:sz w:val="18"/>
                                <w:szCs w:val="20"/>
                              </w:rPr>
                              <w:t>・緩和ケアチーム</w:t>
                            </w:r>
                            <w:r>
                              <w:rPr>
                                <w:rFonts w:ascii="ＭＳ 明朝" w:eastAsiaTheme="minorEastAsia" w:hAnsi="ＭＳ 明朝" w:cstheme="minorBidi" w:hint="eastAsia"/>
                                <w:b/>
                                <w:bCs/>
                                <w:color w:val="000000" w:themeColor="text1"/>
                                <w:kern w:val="24"/>
                                <w:sz w:val="18"/>
                                <w:szCs w:val="20"/>
                              </w:rPr>
                              <w:t>の</w:t>
                            </w:r>
                            <w:r w:rsidRPr="00456192">
                              <w:rPr>
                                <w:rFonts w:ascii="ＭＳ 明朝" w:eastAsiaTheme="minorEastAsia" w:hAnsi="ＭＳ 明朝" w:cstheme="minorBidi" w:hint="eastAsia"/>
                                <w:b/>
                                <w:bCs/>
                                <w:color w:val="000000" w:themeColor="text1"/>
                                <w:kern w:val="24"/>
                                <w:sz w:val="18"/>
                                <w:szCs w:val="20"/>
                              </w:rPr>
                              <w:t>新規診療症例数</w:t>
                            </w:r>
                          </w:p>
                          <w:p w14:paraId="09D19116" w14:textId="3ADBA898"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・緩和ケア研修</w:t>
                            </w:r>
                            <w:r>
                              <w:rPr>
                                <w:rFonts w:ascii="ＭＳ 明朝" w:eastAsiaTheme="minorEastAsia" w:hAnsi="ＭＳ 明朝" w:cstheme="minorBidi" w:hint="eastAsia"/>
                                <w:b/>
                                <w:bCs/>
                                <w:color w:val="000000" w:themeColor="text1"/>
                                <w:kern w:val="24"/>
                                <w:sz w:val="18"/>
                                <w:szCs w:val="20"/>
                              </w:rPr>
                              <w:t>累積</w:t>
                            </w:r>
                            <w:r w:rsidRPr="00456192">
                              <w:rPr>
                                <w:rFonts w:ascii="ＭＳ 明朝" w:eastAsiaTheme="minorEastAsia" w:hAnsi="ＭＳ 明朝" w:cstheme="minorBidi" w:hint="eastAsia"/>
                                <w:b/>
                                <w:bCs/>
                                <w:color w:val="000000" w:themeColor="text1"/>
                                <w:kern w:val="24"/>
                                <w:sz w:val="18"/>
                                <w:szCs w:val="20"/>
                              </w:rPr>
                              <w:t>受講者数</w:t>
                            </w:r>
                          </w:p>
                          <w:p w14:paraId="47B7BF5A" w14:textId="1D134F1A" w:rsidR="0034376A" w:rsidRPr="00456192" w:rsidRDefault="0034376A" w:rsidP="00540AC9">
                            <w:pPr>
                              <w:pStyle w:val="Web"/>
                              <w:spacing w:before="0" w:beforeAutospacing="0" w:after="0" w:afterAutospacing="0" w:line="280" w:lineRule="exact"/>
                              <w:rPr>
                                <w:sz w:val="22"/>
                              </w:rPr>
                            </w:pPr>
                            <w:r w:rsidRPr="00456192">
                              <w:rPr>
                                <w:rFonts w:ascii="ＭＳ 明朝" w:eastAsiaTheme="minorEastAsia" w:hAnsi="ＭＳ 明朝" w:cstheme="minorBidi" w:hint="eastAsia"/>
                                <w:b/>
                                <w:bCs/>
                                <w:color w:val="000000" w:themeColor="text1"/>
                                <w:kern w:val="24"/>
                                <w:sz w:val="18"/>
                                <w:szCs w:val="20"/>
                              </w:rPr>
                              <w:t>・在宅緩和ケアに</w:t>
                            </w:r>
                            <w:r>
                              <w:rPr>
                                <w:rFonts w:ascii="ＭＳ 明朝" w:eastAsiaTheme="minorEastAsia" w:hAnsi="ＭＳ 明朝" w:cstheme="minorBidi" w:hint="eastAsia"/>
                                <w:b/>
                                <w:bCs/>
                                <w:color w:val="000000" w:themeColor="text1"/>
                                <w:kern w:val="24"/>
                                <w:sz w:val="18"/>
                                <w:szCs w:val="20"/>
                              </w:rPr>
                              <w:t>取り組む</w:t>
                            </w:r>
                            <w:r w:rsidRPr="00456192">
                              <w:rPr>
                                <w:rFonts w:ascii="ＭＳ 明朝" w:eastAsiaTheme="minorEastAsia" w:hAnsi="ＭＳ 明朝" w:cstheme="minorBidi" w:hint="eastAsia"/>
                                <w:b/>
                                <w:bCs/>
                                <w:color w:val="000000" w:themeColor="text1"/>
                                <w:kern w:val="24"/>
                                <w:sz w:val="18"/>
                                <w:szCs w:val="20"/>
                              </w:rPr>
                              <w:t>医療機関数</w:t>
                            </w:r>
                          </w:p>
                        </w:txbxContent>
                      </v:textbox>
                    </v:rect>
                    <v:rect id="正方形/長方形 204" o:spid="_x0000_s1156" alt="＜モニタリング指標＞&#10;・がん対策基金による企画提案公募事業累積採択延べ件数&#10;・がん検診受診推進員認定数&#10;・患者会、患者支援団体及び患者サロン数&#10;" style="position:absolute;left:37322;top:81618;width:37322;height:86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" fillcolor="#fbd4b4 [1305]" strokecolor="#974706 [1609]" strokeweight="2.5pt">
                      <v:textbox inset="1mm,0,0,0">
                        <w:txbxContent>
                          <w:p w14:paraId="5237CB8A" w14:textId="77777777" w:rsidR="0034376A" w:rsidRPr="00540AC9" w:rsidRDefault="0034376A" w:rsidP="007A4A87">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41884D1E" w14:textId="13278B8D" w:rsidR="0034376A" w:rsidRPr="00540AC9" w:rsidRDefault="0034376A" w:rsidP="007A4A87">
                            <w:pPr>
                              <w:pStyle w:val="Web"/>
                              <w:spacing w:before="0" w:beforeAutospacing="0" w:after="0" w:afterAutospacing="0" w:line="240" w:lineRule="exact"/>
                              <w:rPr>
                                <w:sz w:val="22"/>
                              </w:rPr>
                            </w:pPr>
                            <w:r>
                              <w:rPr>
                                <w:rFonts w:ascii="ＭＳ 明朝" w:eastAsiaTheme="minorEastAsia" w:hAnsi="ＭＳ 明朝" w:cstheme="minorBidi" w:hint="eastAsia"/>
                                <w:b/>
                                <w:bCs/>
                                <w:color w:val="000000" w:themeColor="text1"/>
                                <w:kern w:val="24"/>
                                <w:sz w:val="18"/>
                                <w:szCs w:val="20"/>
                              </w:rPr>
                              <w:t>・がん対策基金による企画提案公募事業累積採択延べ件数</w:t>
                            </w:r>
                          </w:p>
                          <w:p w14:paraId="25034587" w14:textId="77777777" w:rsidR="0034376A" w:rsidRDefault="0034376A" w:rsidP="007A4A87">
                            <w:pPr>
                              <w:pStyle w:val="Web"/>
                              <w:spacing w:before="0" w:beforeAutospacing="0" w:after="0" w:afterAutospacing="0" w:line="240" w:lineRule="exact"/>
                              <w:rPr>
                                <w:rFonts w:ascii="ＭＳ 明朝" w:eastAsiaTheme="minorEastAsia" w:hAnsi="ＭＳ 明朝" w:cstheme="minorBidi"/>
                                <w:b/>
                                <w:bCs/>
                                <w:kern w:val="24"/>
                                <w:sz w:val="18"/>
                                <w:szCs w:val="20"/>
                              </w:rPr>
                            </w:pPr>
                            <w:r>
                              <w:rPr>
                                <w:rFonts w:ascii="ＭＳ 明朝" w:eastAsiaTheme="minorEastAsia" w:hAnsi="ＭＳ 明朝" w:cstheme="minorBidi" w:hint="eastAsia"/>
                                <w:b/>
                                <w:bCs/>
                                <w:color w:val="000000" w:themeColor="text1"/>
                                <w:kern w:val="24"/>
                                <w:sz w:val="18"/>
                                <w:szCs w:val="20"/>
                              </w:rPr>
                              <w:t>・がん検診受診推進員認定数</w:t>
                            </w:r>
                          </w:p>
                          <w:p w14:paraId="098F066A" w14:textId="77777777" w:rsidR="0034376A" w:rsidRPr="007A4A87" w:rsidRDefault="0034376A" w:rsidP="007A4A87">
                            <w:pPr>
                              <w:pStyle w:val="Web"/>
                              <w:spacing w:before="0" w:beforeAutospacing="0" w:after="0" w:afterAutospacing="0" w:line="240" w:lineRule="exact"/>
                              <w:rPr>
                                <w:rFonts w:ascii="ＭＳ 明朝" w:eastAsiaTheme="minorEastAsia" w:hAnsi="ＭＳ 明朝" w:cstheme="minorBidi"/>
                                <w:b/>
                                <w:bCs/>
                                <w:color w:val="000000" w:themeColor="text1"/>
                                <w:kern w:val="24"/>
                                <w:sz w:val="18"/>
                                <w:szCs w:val="20"/>
                              </w:rPr>
                            </w:pPr>
                            <w:r w:rsidRPr="007A4A87">
                              <w:rPr>
                                <w:rFonts w:ascii="ＭＳ 明朝" w:eastAsiaTheme="minorEastAsia" w:hAnsi="ＭＳ 明朝" w:cstheme="minorBidi" w:hint="eastAsia"/>
                                <w:b/>
                                <w:bCs/>
                                <w:color w:val="000000" w:themeColor="text1"/>
                                <w:kern w:val="24"/>
                                <w:sz w:val="18"/>
                                <w:szCs w:val="20"/>
                              </w:rPr>
                              <w:t>・患者会、患者支援団体及び患者サロン</w:t>
                            </w:r>
                            <w:r>
                              <w:rPr>
                                <w:rFonts w:ascii="ＭＳ 明朝" w:eastAsiaTheme="minorEastAsia" w:hAnsi="ＭＳ 明朝" w:cstheme="minorBidi" w:hint="eastAsia"/>
                                <w:b/>
                                <w:bCs/>
                                <w:color w:val="000000" w:themeColor="text1"/>
                                <w:kern w:val="24"/>
                                <w:sz w:val="18"/>
                                <w:szCs w:val="20"/>
                              </w:rPr>
                              <w:t>数</w:t>
                            </w:r>
                          </w:p>
                        </w:txbxContent>
                      </v:textbox>
                    </v:rect>
                    <v:rect id="正方形/長方形 205" o:spid="_x0000_s1157" alt="○がん患者の５年相対生存率の向上" style="position:absolute;left:38253;top:28802;width:34641;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" fillcolor="white [3201]" strokecolor="black [3213]" strokeweight="2.5pt">
                      <v:textbox>
                        <w:txbxContent>
                          <w:p w14:paraId="48496B3E" w14:textId="77777777" w:rsidR="0034376A" w:rsidRPr="00456192" w:rsidRDefault="0034376A" w:rsidP="00820588">
                            <w:pPr>
                              <w:pStyle w:val="Web"/>
                              <w:spacing w:before="0" w:beforeAutospacing="0" w:after="0" w:afterAutospacing="0"/>
                            </w:pPr>
                            <w:r w:rsidRPr="00456192">
                              <w:rPr>
                                <w:rFonts w:ascii="ＭＳ 明朝" w:eastAsiaTheme="minorEastAsia" w:hAnsi="ＭＳ 明朝" w:cstheme="minorBidi" w:hint="eastAsia"/>
                                <w:b/>
                                <w:bCs/>
                                <w:color w:val="000000" w:themeColor="dark1"/>
                                <w:kern w:val="24"/>
                                <w:sz w:val="20"/>
                                <w:szCs w:val="20"/>
                              </w:rPr>
                              <w:t>○がん患者の５年相対生存率の向上</w:t>
                            </w:r>
                          </w:p>
                        </w:txbxContent>
                      </v:textbox>
                    </v:rect>
                    <v:rect id="正方形/長方形 206" o:spid="_x0000_s1158" alt="○成人の喫煙率の減少&#10;○官公庁、学校など全面禁煙の割合の向上&#10;○受動喫煙の機会を有する者の割合の減少&#10;" style="position:absolute;left:38325;top:4318;width:34641;height:6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" fillcolor="white [3201]" strokecolor="black [3213]" strokeweight="2.5pt">
                      <v:textbox>
                        <w:txbxContent>
                          <w:p w14:paraId="03CED33B"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○成人の喫煙率の減少</w:t>
                            </w:r>
                          </w:p>
                          <w:p w14:paraId="308A3A87"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○官公庁、学校など全面禁煙の割合の向上</w:t>
                            </w:r>
                          </w:p>
                          <w:p w14:paraId="41F41A72" w14:textId="77777777" w:rsidR="0034376A" w:rsidRPr="00A618C9" w:rsidRDefault="0034376A" w:rsidP="00FD1151">
                            <w:pPr>
                              <w:pStyle w:val="Web"/>
                              <w:spacing w:before="0" w:beforeAutospacing="0" w:after="0" w:afterAutospacing="0" w:line="220" w:lineRule="exact"/>
                            </w:pPr>
                            <w:r w:rsidRPr="00A618C9">
                              <w:rPr>
                                <w:rFonts w:ascii="ＭＳ 明朝" w:eastAsiaTheme="minorEastAsia" w:hAnsi="ＭＳ 明朝" w:cstheme="minorBidi" w:hint="eastAsia"/>
                                <w:b/>
                                <w:bCs/>
                                <w:color w:val="000000" w:themeColor="dark1"/>
                                <w:kern w:val="24"/>
                                <w:sz w:val="20"/>
                                <w:szCs w:val="20"/>
                              </w:rPr>
                              <w:t>○受動喫煙の機会を有する者の割合の減少</w:t>
                            </w:r>
                          </w:p>
                        </w:txbxContent>
                      </v:textbox>
                    </v:rect>
                    <v:rect id="正方形/長方形 207" o:spid="_x0000_s1159" alt="○がん患者の緩和ケアに対する満足度の向上" style="position:absolute;left:38325;top:58763;width:35558;height:3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" fillcolor="white [3201]" strokecolor="black [3213]" strokeweight="2.5pt">
                      <v:textbox>
                        <w:txbxContent>
                          <w:p w14:paraId="4A314478" w14:textId="77777777" w:rsidR="0034376A" w:rsidRPr="00456192" w:rsidRDefault="0034376A" w:rsidP="00540AC9">
                            <w:pPr>
                              <w:pStyle w:val="Web"/>
                              <w:spacing w:before="0" w:beforeAutospacing="0" w:after="0" w:afterAutospacing="0" w:line="280" w:lineRule="exact"/>
                            </w:pPr>
                            <w:r w:rsidRPr="00456192">
                              <w:rPr>
                                <w:rFonts w:ascii="ＭＳ 明朝" w:eastAsiaTheme="minorEastAsia" w:hAnsi="ＭＳ 明朝" w:cstheme="minorBidi" w:hint="eastAsia"/>
                                <w:b/>
                                <w:bCs/>
                                <w:color w:val="000000" w:themeColor="dark1"/>
                                <w:kern w:val="24"/>
                                <w:sz w:val="20"/>
                                <w:szCs w:val="20"/>
                              </w:rPr>
                              <w:t>○がん患者の緩和ケアに対する満足度の向上</w:t>
                            </w:r>
                          </w:p>
                        </w:txbxContent>
                      </v:textbox>
                    </v:rect>
                    <v:rect id="正方形/長方形 208" o:spid="_x0000_s1160" alt="○がん患者のがん相談支援センターに対する認知度の向上" style="position:absolute;left:38325;top:62909;width:35558;height:3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" fillcolor="white [3201]" strokecolor="black [3213]" strokeweight="2.5pt">
                      <v:textbox>
                        <w:txbxContent>
                          <w:p w14:paraId="654153F3" w14:textId="77777777" w:rsidR="0034376A" w:rsidRPr="00456192" w:rsidRDefault="0034376A" w:rsidP="00540AC9">
                            <w:pPr>
                              <w:pStyle w:val="Web"/>
                              <w:spacing w:before="0" w:beforeAutospacing="0" w:after="0" w:afterAutospacing="0" w:line="280" w:lineRule="exact"/>
                              <w:rPr>
                                <w:rFonts w:asciiTheme="minorEastAsia" w:eastAsiaTheme="minorEastAsia" w:hAnsiTheme="minorEastAsia"/>
                                <w:b/>
                                <w:sz w:val="20"/>
                                <w:szCs w:val="18"/>
                              </w:rPr>
                            </w:pPr>
                            <w:r w:rsidRPr="00456192">
                              <w:rPr>
                                <w:rFonts w:asciiTheme="minorEastAsia" w:eastAsiaTheme="minorEastAsia" w:hAnsiTheme="minorEastAsia" w:cstheme="minorBidi" w:hint="eastAsia"/>
                                <w:b/>
                                <w:bCs/>
                                <w:color w:val="000000" w:themeColor="dark1"/>
                                <w:spacing w:val="-20"/>
                                <w:kern w:val="24"/>
                                <w:sz w:val="20"/>
                                <w:szCs w:val="18"/>
                              </w:rPr>
                              <w:t>○がん患者のがん相談支援センターに対する認知度の向上</w:t>
                            </w:r>
                          </w:p>
                        </w:txbxContent>
                      </v:textbox>
                    </v:rect>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9" o:spid="_x0000_s1161" type="#_x0000_t13" alt="矢印" style="position:absolute;left:55507;top:65232;width:4387;height:273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" adj="10800" fillcolor="#0070c0" strokecolor="#243f60 [1604]" strokeweight="2pt"/>
                  <v:rect id="正方形/長方形 210" o:spid="_x0000_s1162" alt="＜モニタリング指標＞&#10;・がん相談支援センターの相談件数&#10;　（就労、アピアランスケアなど）&#10;・がん登録データなどの情報提供件数&#10;・がん患者の緩和ケアに対する理解度の向上&#10;" style="position:absolute;left:38325;top:67104;width:36319;height:8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" fillcolor="#fbd4b4 [1305]" strokecolor="#974706 [1609]" strokeweight="2.5pt">
                    <v:textbox inset="1mm,0,0,0">
                      <w:txbxContent>
                        <w:p w14:paraId="7837DAAC"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＜モニタリング指標＞</w:t>
                          </w:r>
                        </w:p>
                        <w:p w14:paraId="11CCFAB7"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w:t>
                          </w:r>
                          <w:r w:rsidRPr="00540AC9">
                            <w:rPr>
                              <w:rFonts w:ascii="ＭＳ 明朝" w:eastAsiaTheme="minorEastAsia" w:hAnsi="ＭＳ 明朝" w:cstheme="minorBidi" w:hint="eastAsia"/>
                              <w:b/>
                              <w:bCs/>
                              <w:color w:val="000000" w:themeColor="text1"/>
                              <w:spacing w:val="-20"/>
                              <w:kern w:val="24"/>
                              <w:sz w:val="18"/>
                              <w:szCs w:val="20"/>
                            </w:rPr>
                            <w:t>がん相談支援センターの相談件数</w:t>
                          </w:r>
                        </w:p>
                        <w:p w14:paraId="7FBAE644"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spacing w:val="-20"/>
                              <w:kern w:val="24"/>
                              <w:sz w:val="18"/>
                              <w:szCs w:val="20"/>
                            </w:rPr>
                            <w:t xml:space="preserve">　（就労、アピアランスケアなど）</w:t>
                          </w:r>
                        </w:p>
                        <w:p w14:paraId="4020A9DA" w14:textId="183494F0"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・がん登録データなど</w:t>
                          </w:r>
                          <w:r>
                            <w:rPr>
                              <w:rFonts w:ascii="ＭＳ 明朝" w:eastAsiaTheme="minorEastAsia" w:hAnsi="ＭＳ 明朝" w:cstheme="minorBidi" w:hint="eastAsia"/>
                              <w:b/>
                              <w:bCs/>
                              <w:color w:val="000000" w:themeColor="text1"/>
                              <w:kern w:val="24"/>
                              <w:sz w:val="18"/>
                              <w:szCs w:val="20"/>
                            </w:rPr>
                            <w:t>の</w:t>
                          </w:r>
                          <w:r w:rsidRPr="00540AC9">
                            <w:rPr>
                              <w:rFonts w:ascii="ＭＳ 明朝" w:eastAsiaTheme="minorEastAsia" w:hAnsi="ＭＳ 明朝" w:cstheme="minorBidi" w:hint="eastAsia"/>
                              <w:b/>
                              <w:bCs/>
                              <w:color w:val="000000" w:themeColor="text1"/>
                              <w:kern w:val="24"/>
                              <w:sz w:val="18"/>
                              <w:szCs w:val="20"/>
                            </w:rPr>
                            <w:t>情報提供</w:t>
                          </w:r>
                          <w:r>
                            <w:rPr>
                              <w:rFonts w:ascii="ＭＳ 明朝" w:eastAsiaTheme="minorEastAsia" w:hAnsi="ＭＳ 明朝" w:cstheme="minorBidi" w:hint="eastAsia"/>
                              <w:b/>
                              <w:bCs/>
                              <w:color w:val="000000" w:themeColor="text1"/>
                              <w:kern w:val="24"/>
                              <w:sz w:val="18"/>
                              <w:szCs w:val="20"/>
                            </w:rPr>
                            <w:t>件数</w:t>
                          </w:r>
                        </w:p>
                        <w:p w14:paraId="4020E072" w14:textId="77777777" w:rsidR="0034376A" w:rsidRPr="00540AC9" w:rsidRDefault="0034376A" w:rsidP="00540AC9">
                          <w:pPr>
                            <w:pStyle w:val="Web"/>
                            <w:spacing w:before="0" w:beforeAutospacing="0" w:after="0" w:afterAutospacing="0" w:line="240" w:lineRule="exact"/>
                            <w:rPr>
                              <w:sz w:val="22"/>
                            </w:rPr>
                          </w:pPr>
                          <w:r w:rsidRPr="00540AC9">
                            <w:rPr>
                              <w:rFonts w:ascii="ＭＳ 明朝" w:eastAsiaTheme="minorEastAsia" w:hAnsi="ＭＳ 明朝" w:cstheme="minorBidi" w:hint="eastAsia"/>
                              <w:b/>
                              <w:bCs/>
                              <w:color w:val="000000" w:themeColor="text1"/>
                              <w:kern w:val="24"/>
                              <w:sz w:val="18"/>
                              <w:szCs w:val="20"/>
                            </w:rPr>
                            <w:t>・がん患者の緩和ケアに対する理解度の向上</w:t>
                          </w:r>
                        </w:p>
                      </w:txbxContent>
                    </v:textbox>
                  </v:rect>
                  <v:line id="直線コネクタ 212" o:spid="_x0000_s1163" style="position:absolute;flip:y;visibility:visible;mso-wrap-style:square" from="72966,7480" to="75384,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" strokecolor="#4579b8 [3044]" strokeweight="7pt"/>
                  <v:line id="直線コネクタ 213" o:spid="_x0000_s1164" style="position:absolute;visibility:visible;mso-wrap-style:square" from="72894,23639" to="75313,23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" strokecolor="#4579b8 [3044]" strokeweight="7pt"/>
                  <v:line id="直線コネクタ 214" o:spid="_x0000_s1165" style="position:absolute;visibility:visible;mso-wrap-style:square" from="75135,7045" to="75135,23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" strokecolor="#4579b8 [3044]" strokeweight="7pt"/>
                </v:group>
                <v:rect id="Rectangle 4" o:spid="_x0000_s1166" alt="第３期大阪府がん対策推進計画の基本的な考え方" style="position:absolute;left:3657;width:51680;height:3599;visibility:visible;mso-wrap-style:square;v-text-anchor:middle-center"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" fillcolor="#17365d [2415]" stroked="f">
                  <v:shadow on="t" color="black" opacity="20971f" offset="0,2.2pt"/>
                  <v:textbox inset=",0,,0">
                    <w:txbxContent>
                      <w:p w14:paraId="22F700F0" w14:textId="77777777" w:rsidR="0034376A" w:rsidRDefault="0034376A" w:rsidP="00540AC9">
                        <w:pPr>
                          <w:pStyle w:val="Web"/>
                          <w:spacing w:before="0" w:beforeAutospacing="0" w:after="0" w:afterAutospacing="0" w:line="380" w:lineRule="exact"/>
                        </w:pPr>
                        <w:r>
                          <w:rPr>
                            <w:rFonts w:ascii="Meiryo UI" w:eastAsia="Meiryo UI" w:hAnsi="Meiryo UI" w:cs="Meiryo UI" w:hint="eastAsia"/>
                            <w:b/>
                            <w:bCs/>
                            <w:color w:val="FFFFFF" w:themeColor="background1"/>
                            <w:kern w:val="24"/>
                            <w:sz w:val="36"/>
                            <w:szCs w:val="36"/>
                            <w:u w:val="single"/>
                          </w:rPr>
                          <w:t>第3期大阪府がん対策推進計画の基本的な考え方</w:t>
                        </w:r>
                      </w:p>
                    </w:txbxContent>
                  </v:textbox>
                </v:rect>
              </v:group>
            </w:pict>
          </mc:Fallback>
        </mc:AlternateContent>
      </w:r>
      <w:bookmarkEnd w:id="198"/>
      <w:bookmarkEnd w:id="199"/>
      <w:bookmarkEnd w:id="200"/>
    </w:p>
    <w:p w14:paraId="0C4BFDCE" w14:textId="10CA4BC2" w:rsidR="006520C3" w:rsidRPr="00C2757F" w:rsidRDefault="00B64C40" w:rsidP="008E59C9">
      <w:r>
        <w:rPr>
          <w:rFonts w:hAnsi="HG丸ｺﾞｼｯｸM-PRO"/>
          <w:noProof/>
          <w:color w:val="000000" w:themeColor="text1"/>
          <w:sz w:val="36"/>
        </w:rPr>
        <mc:AlternateContent>
          <mc:Choice Requires="wps">
            <w:drawing>
              <wp:anchor distT="0" distB="0" distL="114300" distR="114300" simplePos="0" relativeHeight="251747328" behindDoc="0" locked="0" layoutInCell="1" allowOverlap="1" wp14:anchorId="1A89A9CF" wp14:editId="61D717DA">
                <wp:simplePos x="0" y="0"/>
                <wp:positionH relativeFrom="column">
                  <wp:posOffset>5615305</wp:posOffset>
                </wp:positionH>
                <wp:positionV relativeFrom="paragraph">
                  <wp:posOffset>1639570</wp:posOffset>
                </wp:positionV>
                <wp:extent cx="695325" cy="0"/>
                <wp:effectExtent l="0" t="38100" r="9525" b="57150"/>
                <wp:wrapNone/>
                <wp:docPr id="464" name="直線コネクタ 464"/>
                <wp:cNvGraphicFramePr/>
                <a:graphic xmlns:a="http://schemas.openxmlformats.org/drawingml/2006/main">
                  <a:graphicData uri="http://schemas.microsoft.com/office/word/2010/wordprocessingShape">
                    <wps:wsp>
                      <wps:cNvCnPr/>
                      <wps:spPr>
                        <a:xfrm>
                          <a:off x="0" y="0"/>
                          <a:ext cx="695325" cy="0"/>
                        </a:xfrm>
                        <a:prstGeom prst="line">
                          <a:avLst/>
                        </a:prstGeom>
                        <a:ln w="889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CF5A72" id="直線コネクタ 464" o:spid="_x0000_s1026" style="position:absolute;left:0;text-align:left;z-index:251747328;visibility:visible;mso-wrap-style:square;mso-wrap-distance-left:9pt;mso-wrap-distance-top:0;mso-wrap-distance-right:9pt;mso-wrap-distance-bottom:0;mso-position-horizontal:absolute;mso-position-horizontal-relative:text;mso-position-vertical:absolute;mso-position-vertical-relative:text" from="442.15pt,129.1pt" to="496.9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" strokecolor="#4579b8 [3044]"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3472" behindDoc="0" locked="0" layoutInCell="1" allowOverlap="1" wp14:anchorId="2F9263FE" wp14:editId="15CFAD81">
                <wp:simplePos x="0" y="0"/>
                <wp:positionH relativeFrom="column">
                  <wp:posOffset>5699859</wp:posOffset>
                </wp:positionH>
                <wp:positionV relativeFrom="paragraph">
                  <wp:posOffset>6173470</wp:posOffset>
                </wp:positionV>
                <wp:extent cx="695646" cy="0"/>
                <wp:effectExtent l="0" t="38100" r="9525" b="57150"/>
                <wp:wrapNone/>
                <wp:docPr id="264" name="直線コネクタ 264"/>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440D1FDF" id="直線コネクタ 264" o:spid="_x0000_s1026" style="position:absolute;left:0;text-align:left;z-index:251753472;visibility:visible;mso-wrap-style:square;mso-wrap-distance-left:9pt;mso-wrap-distance-top:0;mso-wrap-distance-right:9pt;mso-wrap-distance-bottom:0;mso-position-horizontal:absolute;mso-position-horizontal-relative:text;mso-position-vertical:absolute;mso-position-vertical-relative:text" from="448.8pt,486.1pt" to="503.6pt,48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1424" behindDoc="0" locked="0" layoutInCell="1" allowOverlap="1" wp14:anchorId="3E4CA756" wp14:editId="5C31AB98">
                <wp:simplePos x="0" y="0"/>
                <wp:positionH relativeFrom="column">
                  <wp:posOffset>5695738</wp:posOffset>
                </wp:positionH>
                <wp:positionV relativeFrom="paragraph">
                  <wp:posOffset>5792470</wp:posOffset>
                </wp:positionV>
                <wp:extent cx="695646" cy="0"/>
                <wp:effectExtent l="0" t="38100" r="9525" b="57150"/>
                <wp:wrapNone/>
                <wp:docPr id="260" name="直線コネクタ 260"/>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72F16CAC" id="直線コネクタ 260" o:spid="_x0000_s1026" style="position:absolute;left:0;text-align:left;z-index:251751424;visibility:visible;mso-wrap-style:square;mso-wrap-distance-left:9pt;mso-wrap-distance-top:0;mso-wrap-distance-right:9pt;mso-wrap-distance-bottom:0;mso-position-horizontal:absolute;mso-position-horizontal-relative:text;mso-position-vertical:absolute;mso-position-vertical-relative:text" from="448.5pt,456.1pt" to="503.3pt,4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49376" behindDoc="0" locked="0" layoutInCell="1" allowOverlap="1" wp14:anchorId="6B4AB4E2" wp14:editId="480ACFEA">
                <wp:simplePos x="0" y="0"/>
                <wp:positionH relativeFrom="column">
                  <wp:posOffset>5615305</wp:posOffset>
                </wp:positionH>
                <wp:positionV relativeFrom="paragraph">
                  <wp:posOffset>3106420</wp:posOffset>
                </wp:positionV>
                <wp:extent cx="695646" cy="0"/>
                <wp:effectExtent l="0" t="38100" r="9525" b="57150"/>
                <wp:wrapNone/>
                <wp:docPr id="477" name="直線コネクタ 477"/>
                <wp:cNvGraphicFramePr/>
                <a:graphic xmlns:a="http://schemas.openxmlformats.org/drawingml/2006/main">
                  <a:graphicData uri="http://schemas.microsoft.com/office/word/2010/wordprocessingShape">
                    <wps:wsp>
                      <wps:cNvCnPr/>
                      <wps:spPr>
                        <a:xfrm>
                          <a:off x="0" y="0"/>
                          <a:ext cx="695646" cy="0"/>
                        </a:xfrm>
                        <a:prstGeom prst="line">
                          <a:avLst/>
                        </a:prstGeom>
                        <a:noFill/>
                        <a:ln w="88900" cap="flat" cmpd="sng" algn="ctr">
                          <a:solidFill>
                            <a:srgbClr val="4F81BD">
                              <a:shade val="95000"/>
                              <a:satMod val="105000"/>
                            </a:srgbClr>
                          </a:solidFill>
                          <a:prstDash val="solid"/>
                        </a:ln>
                        <a:effectLst/>
                      </wps:spPr>
                      <wps:bodyPr/>
                    </wps:wsp>
                  </a:graphicData>
                </a:graphic>
              </wp:anchor>
            </w:drawing>
          </mc:Choice>
          <mc:Fallback>
            <w:pict>
              <v:line w14:anchorId="04D0CF5B" id="直線コネクタ 477" o:spid="_x0000_s1026" style="position:absolute;left:0;text-align:left;z-index:251749376;visibility:visible;mso-wrap-style:square;mso-wrap-distance-left:9pt;mso-wrap-distance-top:0;mso-wrap-distance-right:9pt;mso-wrap-distance-bottom:0;mso-position-horizontal:absolute;mso-position-horizontal-relative:text;mso-position-vertical:absolute;mso-position-vertical-relative:text" from="442.15pt,244.6pt" to="496.95pt,2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" strokecolor="#4a7ebb" strokeweight="7pt"/>
            </w:pict>
          </mc:Fallback>
        </mc:AlternateContent>
      </w:r>
      <w:r w:rsidR="00961027">
        <w:rPr>
          <w:rFonts w:hAnsi="HG丸ｺﾞｼｯｸM-PRO"/>
          <w:color w:val="000000" w:themeColor="text1"/>
          <w:sz w:val="36"/>
        </w:rPr>
        <w:br w:type="page"/>
      </w:r>
      <w:bookmarkStart w:id="210" w:name="_Toc498969705"/>
      <w:bookmarkStart w:id="211" w:name="_Toc500349509"/>
      <w:bookmarkStart w:id="212" w:name="_Toc500491839"/>
      <w:r w:rsidR="001C6368">
        <w:rPr>
          <w:rFonts w:hAnsi="HG丸ｺﾞｼｯｸM-PRO"/>
          <w:noProof/>
          <w:color w:val="000000" w:themeColor="text1"/>
          <w:sz w:val="36"/>
        </w:rPr>
        <w:lastRenderedPageBreak/>
        <mc:AlternateContent>
          <mc:Choice Requires="wps">
            <w:drawing>
              <wp:anchor distT="0" distB="0" distL="114300" distR="114300" simplePos="0" relativeHeight="251759616" behindDoc="0" locked="0" layoutInCell="1" allowOverlap="1" wp14:anchorId="42F97727" wp14:editId="2CE9329F">
                <wp:simplePos x="0" y="0"/>
                <wp:positionH relativeFrom="column">
                  <wp:posOffset>2272665</wp:posOffset>
                </wp:positionH>
                <wp:positionV relativeFrom="paragraph">
                  <wp:posOffset>6402070</wp:posOffset>
                </wp:positionV>
                <wp:extent cx="679450" cy="0"/>
                <wp:effectExtent l="0" t="38100" r="25400" b="57150"/>
                <wp:wrapNone/>
                <wp:docPr id="272" name="直線コネクタ 272"/>
                <wp:cNvGraphicFramePr/>
                <a:graphic xmlns:a="http://schemas.openxmlformats.org/drawingml/2006/main">
                  <a:graphicData uri="http://schemas.microsoft.com/office/word/2010/wordprocessingShape">
                    <wps:wsp>
                      <wps:cNvCnPr/>
                      <wps:spPr>
                        <a:xfrm>
                          <a:off x="0" y="0"/>
                          <a:ext cx="67945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E1B7EAD" id="直線コネクタ 272" o:spid="_x0000_s1026" style="position:absolute;left:0;text-align:lef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95pt,504.1pt" to="232.45pt,5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" strokecolor="#4a7ebb" strokeweight="7pt"/>
            </w:pict>
          </mc:Fallback>
        </mc:AlternateContent>
      </w:r>
      <w:r w:rsidR="001C6368">
        <w:rPr>
          <w:rFonts w:hAnsi="HG丸ｺﾞｼｯｸM-PRO"/>
          <w:noProof/>
          <w:color w:val="000000" w:themeColor="text1"/>
          <w:sz w:val="36"/>
        </w:rPr>
        <mc:AlternateContent>
          <mc:Choice Requires="wps">
            <w:drawing>
              <wp:anchor distT="0" distB="0" distL="114300" distR="114300" simplePos="0" relativeHeight="251757568" behindDoc="0" locked="0" layoutInCell="1" allowOverlap="1" wp14:anchorId="2607983C" wp14:editId="0E4E59F0">
                <wp:simplePos x="0" y="0"/>
                <wp:positionH relativeFrom="column">
                  <wp:posOffset>-200660</wp:posOffset>
                </wp:positionH>
                <wp:positionV relativeFrom="paragraph">
                  <wp:posOffset>6672580</wp:posOffset>
                </wp:positionV>
                <wp:extent cx="1708785" cy="0"/>
                <wp:effectExtent l="0" t="38100" r="24765" b="57150"/>
                <wp:wrapNone/>
                <wp:docPr id="269" name="直線コネクタ 269"/>
                <wp:cNvGraphicFramePr/>
                <a:graphic xmlns:a="http://schemas.openxmlformats.org/drawingml/2006/main">
                  <a:graphicData uri="http://schemas.microsoft.com/office/word/2010/wordprocessingShape">
                    <wps:wsp>
                      <wps:cNvCnPr/>
                      <wps:spPr>
                        <a:xfrm>
                          <a:off x="0" y="0"/>
                          <a:ext cx="1708785"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6A49E33" id="直線コネクタ 269" o:spid="_x0000_s1026" style="position:absolute;left:0;text-align:lef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8pt,525.4pt" to="118.75pt,5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7808" behindDoc="0" locked="0" layoutInCell="1" allowOverlap="1" wp14:anchorId="0549265A" wp14:editId="695BAD9A">
                <wp:simplePos x="0" y="0"/>
                <wp:positionH relativeFrom="column">
                  <wp:posOffset>2276523</wp:posOffset>
                </wp:positionH>
                <wp:positionV relativeFrom="paragraph">
                  <wp:posOffset>2080006</wp:posOffset>
                </wp:positionV>
                <wp:extent cx="691340" cy="0"/>
                <wp:effectExtent l="0" t="38100" r="13970" b="57150"/>
                <wp:wrapNone/>
                <wp:docPr id="277" name="直線コネクタ 277"/>
                <wp:cNvGraphicFramePr/>
                <a:graphic xmlns:a="http://schemas.openxmlformats.org/drawingml/2006/main">
                  <a:graphicData uri="http://schemas.microsoft.com/office/word/2010/wordprocessingShape">
                    <wps:wsp>
                      <wps:cNvCnPr/>
                      <wps:spPr>
                        <a:xfrm>
                          <a:off x="0" y="0"/>
                          <a:ext cx="69134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577791B" id="直線コネクタ 277" o:spid="_x0000_s1026" style="position:absolute;left:0;text-align:lef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9.25pt,163.8pt" to="233.7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5760" behindDoc="0" locked="0" layoutInCell="1" allowOverlap="1" wp14:anchorId="394849CA" wp14:editId="4E8549CE">
                <wp:simplePos x="0" y="0"/>
                <wp:positionH relativeFrom="column">
                  <wp:posOffset>1186815</wp:posOffset>
                </wp:positionH>
                <wp:positionV relativeFrom="paragraph">
                  <wp:posOffset>2082165</wp:posOffset>
                </wp:positionV>
                <wp:extent cx="342900" cy="0"/>
                <wp:effectExtent l="0" t="38100" r="19050" b="57150"/>
                <wp:wrapNone/>
                <wp:docPr id="276" name="直線コネクタ 276"/>
                <wp:cNvGraphicFramePr/>
                <a:graphic xmlns:a="http://schemas.openxmlformats.org/drawingml/2006/main">
                  <a:graphicData uri="http://schemas.microsoft.com/office/word/2010/wordprocessingShape">
                    <wps:wsp>
                      <wps:cNvCnPr/>
                      <wps:spPr>
                        <a:xfrm>
                          <a:off x="0" y="0"/>
                          <a:ext cx="34290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6B6049F0" id="直線コネクタ 276" o:spid="_x0000_s1026" style="position:absolute;left:0;text-align:lef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45pt,163.95pt" to="120.45pt,1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" strokecolor="#4a7ebb" strokeweight="7pt"/>
            </w:pict>
          </mc:Fallback>
        </mc:AlternateContent>
      </w:r>
      <w:r>
        <w:rPr>
          <w:rFonts w:hAnsi="HG丸ｺﾞｼｯｸM-PRO"/>
          <w:noProof/>
          <w:color w:val="000000" w:themeColor="text1"/>
          <w:sz w:val="36"/>
        </w:rPr>
        <mc:AlternateContent>
          <mc:Choice Requires="wps">
            <w:drawing>
              <wp:anchor distT="0" distB="0" distL="114300" distR="114300" simplePos="0" relativeHeight="251763712" behindDoc="0" locked="0" layoutInCell="1" allowOverlap="1" wp14:anchorId="5D86757F" wp14:editId="5868A0E3">
                <wp:simplePos x="0" y="0"/>
                <wp:positionH relativeFrom="column">
                  <wp:posOffset>-305435</wp:posOffset>
                </wp:positionH>
                <wp:positionV relativeFrom="paragraph">
                  <wp:posOffset>2078990</wp:posOffset>
                </wp:positionV>
                <wp:extent cx="671830" cy="0"/>
                <wp:effectExtent l="0" t="38100" r="13970" b="57150"/>
                <wp:wrapNone/>
                <wp:docPr id="275" name="直線コネクタ 275"/>
                <wp:cNvGraphicFramePr/>
                <a:graphic xmlns:a="http://schemas.openxmlformats.org/drawingml/2006/main">
                  <a:graphicData uri="http://schemas.microsoft.com/office/word/2010/wordprocessingShape">
                    <wps:wsp>
                      <wps:cNvCnPr/>
                      <wps:spPr>
                        <a:xfrm>
                          <a:off x="0" y="0"/>
                          <a:ext cx="67183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9625B3B" id="直線コネクタ 275" o:spid="_x0000_s1026" style="position:absolute;left:0;text-align:lef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05pt,163.7pt" to="28.8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" strokecolor="#4a7ebb" strokeweight="7pt"/>
            </w:pict>
          </mc:Fallback>
        </mc:AlternateContent>
      </w:r>
      <w:r w:rsidR="006171CB" w:rsidRPr="001B6413">
        <w:rPr>
          <w:noProof/>
        </w:rPr>
        <mc:AlternateContent>
          <mc:Choice Requires="wpg">
            <w:drawing>
              <wp:anchor distT="0" distB="0" distL="114300" distR="114300" simplePos="0" relativeHeight="251675648" behindDoc="1" locked="0" layoutInCell="1" allowOverlap="1" wp14:anchorId="6342031C" wp14:editId="4383EC06">
                <wp:simplePos x="0" y="0"/>
                <wp:positionH relativeFrom="column">
                  <wp:posOffset>215265</wp:posOffset>
                </wp:positionH>
                <wp:positionV relativeFrom="paragraph">
                  <wp:posOffset>-446405</wp:posOffset>
                </wp:positionV>
                <wp:extent cx="5774115" cy="9374587"/>
                <wp:effectExtent l="0" t="0" r="17145" b="17145"/>
                <wp:wrapNone/>
                <wp:docPr id="3095" name="グループ化 3095" title="【全体目標・基本理念】"/>
                <wp:cNvGraphicFramePr/>
                <a:graphic xmlns:a="http://schemas.openxmlformats.org/drawingml/2006/main">
                  <a:graphicData uri="http://schemas.microsoft.com/office/word/2010/wordprocessingGroup">
                    <wpg:wgp>
                      <wpg:cNvGrpSpPr/>
                      <wpg:grpSpPr>
                        <a:xfrm>
                          <a:off x="0" y="0"/>
                          <a:ext cx="5774115" cy="9374587"/>
                          <a:chOff x="540669" y="0"/>
                          <a:chExt cx="5775081" cy="9374934"/>
                        </a:xfrm>
                      </wpg:grpSpPr>
                      <wpg:grpSp>
                        <wpg:cNvPr id="3083" name="グループ化 3083"/>
                        <wpg:cNvGrpSpPr/>
                        <wpg:grpSpPr>
                          <a:xfrm>
                            <a:off x="540710" y="361627"/>
                            <a:ext cx="5610073" cy="9013307"/>
                            <a:chOff x="532995" y="262359"/>
                            <a:chExt cx="5772048" cy="9272801"/>
                          </a:xfrm>
                        </wpg:grpSpPr>
                        <wps:wsp>
                          <wps:cNvPr id="309" name="正方形/長方形 309" descr="基本理念全ての府民が健やかで心豊かに生活できる活力がある社会&#10;　～いのち輝く健康未来都市・大阪の実現～&#10;共通目標健康寿命の延伸・健康格差の縮小　　&#10;" title="基本理念と共通目標"/>
                          <wps:cNvSpPr/>
                          <wps:spPr>
                            <a:xfrm>
                              <a:off x="5060937" y="771525"/>
                              <a:ext cx="1019175" cy="876363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wps:txbx>
                          <wps:bodyPr vert="eaVert" rtlCol="0" anchor="ctr">
                            <a:noAutofit/>
                          </wps:bodyPr>
                        </wps:wsp>
                        <wps:wsp>
                          <wps:cNvPr id="312" name="正方形/長方形 312" descr="がんを知り、がん予防を進めるとともに、がんになっても心身ともに適切な&#10;医療を受けられ、安心して暮らせる社会の構築&#10;" title="基本理念"/>
                          <wps:cNvSpPr/>
                          <wps:spPr>
                            <a:xfrm>
                              <a:off x="3362325" y="771525"/>
                              <a:ext cx="1167130" cy="876363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wps:txbx>
                          <wps:bodyPr vert="eaVert" rtlCol="0" anchor="ctr"/>
                        </wps:wsp>
                        <wps:wsp>
                          <wps:cNvPr id="314" name="正方形/長方形 314" descr="がんの年齢調整死亡率の減少&#10;（二次医療圏間のがんの年齢調整死亡率の差の縮小）&#10;" title="がんの年齢調整死亡率の減少"/>
                          <wps:cNvSpPr/>
                          <wps:spPr>
                            <a:xfrm>
                              <a:off x="1885950" y="771525"/>
                              <a:ext cx="768778" cy="4052155"/>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wps:txbx>
                          <wps:bodyPr vert="eaVert" rtlCol="0" anchor="ctr"/>
                        </wps:wsp>
                        <wps:wsp>
                          <wps:cNvPr id="316" name="正方形/長方形 316" descr="がん患者や家族の生活の質の確保" title="がん患者や家族の生活の質の確保"/>
                          <wps:cNvSpPr/>
                          <wps:spPr>
                            <a:xfrm>
                              <a:off x="1885950" y="4933950"/>
                              <a:ext cx="774065" cy="460121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wps:txbx>
                          <wps:bodyPr vert="wordArtVertRtl" rtlCol="0" anchor="ctr">
                            <a:noAutofit/>
                          </wps:bodyPr>
                        </wps:wsp>
                        <wps:wsp>
                          <wps:cNvPr id="317" name="正方形/長方形 317" descr="※進行がんに限定&#10;（進行がんとは、発生したがん細胞が組織内部の深くまで進行しているがんの事です。ただし、がんの部位によって基準は異なります。）&#10;"/>
                          <wps:cNvSpPr/>
                          <wps:spPr>
                            <a:xfrm>
                              <a:off x="532995" y="262359"/>
                              <a:ext cx="5772048" cy="364816"/>
                            </a:xfrm>
                            <a:prstGeom prst="rect">
                              <a:avLst/>
                            </a:prstGeom>
                            <a:ln>
                              <a:solidFill>
                                <a:schemeClr val="bg2">
                                  <a:lumMod val="75000"/>
                                </a:schemeClr>
                              </a:solidFill>
                              <a:prstDash val="sysDot"/>
                            </a:ln>
                          </wps:spPr>
                          <wps:style>
                            <a:lnRef idx="2">
                              <a:schemeClr val="accent6"/>
                            </a:lnRef>
                            <a:fillRef idx="1">
                              <a:schemeClr val="lt1"/>
                            </a:fillRef>
                            <a:effectRef idx="0">
                              <a:schemeClr val="accent6"/>
                            </a:effectRef>
                            <a:fontRef idx="minor">
                              <a:schemeClr val="dk1"/>
                            </a:fontRef>
                          </wps:style>
                          <wps:txb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wps:txbx>
                          <wps:bodyPr rtlCol="0" anchor="ctr">
                            <a:noAutofit/>
                          </wps:bodyPr>
                        </wps:wsp>
                        <wps:wsp>
                          <wps:cNvPr id="3073" name="正方形/長方形 3073" descr="健康増進計画等との整合性"/>
                          <wps:cNvSpPr/>
                          <wps:spPr>
                            <a:xfrm>
                              <a:off x="4931558" y="892884"/>
                              <a:ext cx="1279525" cy="6045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wps:txbx>
                          <wps:bodyPr rtlCol="0" anchor="ctr"/>
                        </wps:wsp>
                        <wps:wsp>
                          <wps:cNvPr id="306" name="正方形/長方形 306" descr="がんの年齢調整り患率の減少※&#10;（二次医療圏間の&#10;　　がんの年齢調整り患率の差の縮小）&#10;" title="がんの年齢調整り患率の減少※"/>
                          <wps:cNvSpPr/>
                          <wps:spPr>
                            <a:xfrm>
                              <a:off x="685800" y="771525"/>
                              <a:ext cx="847725" cy="2686050"/>
                            </a:xfrm>
                            <a:prstGeom prst="rect">
                              <a:avLst/>
                            </a:prstGeom>
                            <a:ln w="317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wps:txbx>
                          <wps:bodyPr vert="eaVert" wrap="square" rtlCol="0" anchor="ctr">
                            <a:noAutofit/>
                          </wps:bodyPr>
                        </wps:wsp>
                      </wpg:grpSp>
                      <wps:wsp>
                        <wps:cNvPr id="3090" name="正方形/長方形 3090" descr="全体目標・基本理念" title="全体目標・基本理念"/>
                        <wps:cNvSpPr/>
                        <wps:spPr>
                          <a:xfrm>
                            <a:off x="540669" y="0"/>
                            <a:ext cx="5775081" cy="306535"/>
                          </a:xfrm>
                          <a:prstGeom prst="rect">
                            <a:avLst/>
                          </a:prstGeom>
                          <a:solidFill>
                            <a:schemeClr val="bg1">
                              <a:lumMod val="50000"/>
                            </a:schemeClr>
                          </a:solidFill>
                          <a:ln>
                            <a:solidFill>
                              <a:schemeClr val="bg1">
                                <a:lumMod val="50000"/>
                              </a:schemeClr>
                            </a:solidFill>
                          </a:ln>
                        </wps:spPr>
                        <wps:style>
                          <a:lnRef idx="2">
                            <a:schemeClr val="accent6"/>
                          </a:lnRef>
                          <a:fillRef idx="1">
                            <a:schemeClr val="lt1"/>
                          </a:fillRef>
                          <a:effectRef idx="0">
                            <a:schemeClr val="accent6"/>
                          </a:effectRef>
                          <a:fontRef idx="minor">
                            <a:schemeClr val="dk1"/>
                          </a:fontRef>
                        </wps:style>
                        <wps:txb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42031C" id="グループ化 3095" o:spid="_x0000_s1167" alt="タイトル: 【全体目標・基本理念】" style="position:absolute;left:0;text-align:left;margin-left:16.95pt;margin-top:-35.15pt;width:454.65pt;height:738.15pt;z-index:-251640832;mso-width-relative:margin;mso-height-relative:margin" coordorigin="5406" coordsize="57750,9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">
                <v:group id="グループ化 3083" o:spid="_x0000_s1168" style="position:absolute;left:5407;top:3616;width:56100;height:90133" coordorigin="5329,2623" coordsize="57720,92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">
                  <v:rect id="正方形/長方形 309" o:spid="_x0000_s1169" alt="基本理念全ての府民が健やかで心豊かに生活できる活力がある社会&#10;　～いのち輝く健康未来都市・大阪の実現～&#10;共通目標健康寿命の延伸・健康格差の縮小　　&#10;" style="position:absolute;left:50609;top:7715;width:10192;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" fillcolor="white [3201]" strokecolor="black [3213]" strokeweight="1.5pt">
                    <v:textbox style="layout-flow:vertical-ideographic">
                      <w:txbxContent>
                        <w:p w14:paraId="06914FD1"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【共通理念】全ての府民が健やかで心豊かに生活できる活力がある社会</w:t>
                          </w:r>
                        </w:p>
                        <w:p w14:paraId="0FAFC764"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～いのち輝く健康未来都市・大阪の実現～</w:t>
                          </w:r>
                        </w:p>
                        <w:p w14:paraId="6580FF39" w14:textId="77777777" w:rsidR="0034376A" w:rsidRDefault="0034376A" w:rsidP="00540AC9">
                          <w:pPr>
                            <w:pStyle w:val="Web"/>
                            <w:spacing w:before="0" w:beforeAutospacing="0" w:after="0" w:afterAutospacing="0" w:line="360" w:lineRule="exact"/>
                          </w:pPr>
                          <w:r>
                            <w:rPr>
                              <w:rFonts w:asciiTheme="minorHAnsi" w:eastAsiaTheme="minorEastAsia" w:hAnsi="ＭＳ 明朝" w:cstheme="minorBidi" w:hint="eastAsia"/>
                              <w:b/>
                              <w:bCs/>
                              <w:color w:val="000000" w:themeColor="dark1"/>
                              <w:kern w:val="24"/>
                              <w:sz w:val="28"/>
                              <w:szCs w:val="28"/>
                            </w:rPr>
                            <w:t xml:space="preserve">　　　　　　　【共通目標】健康寿命の延伸・健康格差の縮小　　</w:t>
                          </w:r>
                        </w:p>
                      </w:txbxContent>
                    </v:textbox>
                  </v:rect>
                  <v:rect id="正方形/長方形 312" o:spid="_x0000_s1170" alt="がんを知り、がん予防を進めるとともに、がんになっても心身ともに適切な&#10;医療を受けられ、安心して暮らせる社会の構築&#10;" style="position:absolute;left:33623;top:7715;width:11671;height:87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" fillcolor="white [3201]" strokecolor="black [3213]" strokeweight="2.5pt">
                    <v:textbox style="layout-flow:vertical-ideographic">
                      <w:txbxContent>
                        <w:p w14:paraId="512FF62A"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sz w:val="28"/>
                              <w:szCs w:val="28"/>
                            </w:rPr>
                            <w:t xml:space="preserve">　　　　　　　【基本理念】</w:t>
                          </w:r>
                        </w:p>
                      </w:txbxContent>
                    </v:textbox>
                  </v:rect>
                  <v:rect id="正方形/長方形 314" o:spid="_x0000_s1171" alt="がんの年齢調整死亡率の減少&#10;（二次医療圏間のがんの年齢調整死亡率の差の縮小）&#10;" style="position:absolute;left:18859;top:7715;width:7688;height:40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" fillcolor="white [3201]" strokecolor="black [3213]" strokeweight="2.5pt">
                    <v:textbox style="layout-flow:vertical-ideographic">
                      <w:txbxContent>
                        <w:p w14:paraId="7B5B95A5" w14:textId="77777777" w:rsidR="0034376A" w:rsidRDefault="0034376A" w:rsidP="004E4B65">
                          <w:pPr>
                            <w:pStyle w:val="Web"/>
                            <w:spacing w:before="0" w:beforeAutospacing="0" w:after="0" w:afterAutospacing="0"/>
                          </w:pPr>
                          <w:r>
                            <w:rPr>
                              <w:rFonts w:asciiTheme="minorHAnsi" w:eastAsiaTheme="minorEastAsia" w:hAnsi="ＭＳ 明朝" w:cstheme="minorBidi" w:hint="eastAsia"/>
                              <w:b/>
                              <w:bCs/>
                              <w:color w:val="000000" w:themeColor="dark1"/>
                              <w:kern w:val="24"/>
                            </w:rPr>
                            <w:t>がんの年齢調整死亡率の減少</w:t>
                          </w:r>
                        </w:p>
                        <w:p w14:paraId="0388D933" w14:textId="77777777" w:rsidR="0034376A" w:rsidRDefault="0034376A" w:rsidP="004E4B65">
                          <w:pPr>
                            <w:pStyle w:val="Web"/>
                            <w:spacing w:before="0" w:beforeAutospacing="0" w:after="0" w:afterAutospacing="0"/>
                            <w:jc w:val="center"/>
                          </w:pPr>
                          <w:r>
                            <w:rPr>
                              <w:rFonts w:asciiTheme="minorHAnsi" w:eastAsiaTheme="minorEastAsia" w:hAnsi="ＭＳ 明朝" w:cstheme="minorBidi" w:hint="eastAsia"/>
                              <w:b/>
                              <w:bCs/>
                              <w:color w:val="000000" w:themeColor="dark1"/>
                              <w:kern w:val="24"/>
                            </w:rPr>
                            <w:t>（二次医療圏間のがんの年齢調整死亡率の差の縮小）</w:t>
                          </w:r>
                        </w:p>
                      </w:txbxContent>
                    </v:textbox>
                  </v:rect>
                  <v:rect id="正方形/長方形 316" o:spid="_x0000_s1172" alt="がん患者や家族の生活の質の確保" style="position:absolute;left:18859;top:49339;width:7741;height:4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" fillcolor="white [3201]" strokecolor="black [3213]" strokeweight="2.5pt">
                    <v:textbox style="layout-flow:vertical;mso-layout-flow-alt:top-to-bottom">
                      <w:txbxContent>
                        <w:p w14:paraId="2C8A0CA4" w14:textId="77777777" w:rsidR="0034376A" w:rsidRPr="00782B91" w:rsidRDefault="0034376A" w:rsidP="00782B91">
                          <w:pPr>
                            <w:pStyle w:val="Web"/>
                            <w:spacing w:before="0" w:beforeAutospacing="0" w:after="0" w:afterAutospacing="0" w:line="320" w:lineRule="exact"/>
                            <w:jc w:val="center"/>
                            <w:rPr>
                              <w:sz w:val="28"/>
                            </w:rPr>
                          </w:pPr>
                          <w:r w:rsidRPr="00C96E10">
                            <w:rPr>
                              <w:rFonts w:asciiTheme="minorHAnsi" w:eastAsiaTheme="minorEastAsia" w:hAnsi="ＭＳ 明朝" w:cstheme="minorBidi" w:hint="eastAsia"/>
                              <w:b/>
                              <w:bCs/>
                              <w:color w:val="000000" w:themeColor="dark1"/>
                              <w:kern w:val="24"/>
                              <w:sz w:val="28"/>
                            </w:rPr>
                            <w:t>がん患者</w:t>
                          </w:r>
                          <w:r>
                            <w:rPr>
                              <w:rFonts w:asciiTheme="minorHAnsi" w:eastAsiaTheme="minorEastAsia" w:hAnsi="ＭＳ 明朝" w:cstheme="minorBidi" w:hint="eastAsia"/>
                              <w:b/>
                              <w:bCs/>
                              <w:color w:val="000000" w:themeColor="dark1"/>
                              <w:kern w:val="24"/>
                              <w:sz w:val="28"/>
                            </w:rPr>
                            <w:t>や</w:t>
                          </w:r>
                          <w:r w:rsidRPr="00C96E10">
                            <w:rPr>
                              <w:rFonts w:asciiTheme="minorHAnsi" w:eastAsiaTheme="minorEastAsia" w:hAnsi="ＭＳ 明朝" w:cstheme="minorBidi" w:hint="eastAsia"/>
                              <w:b/>
                              <w:bCs/>
                              <w:color w:val="000000" w:themeColor="dark1"/>
                              <w:kern w:val="24"/>
                              <w:sz w:val="28"/>
                            </w:rPr>
                            <w:t>家族の生活の質の確保</w:t>
                          </w:r>
                        </w:p>
                      </w:txbxContent>
                    </v:textbox>
                  </v:rect>
                  <v:rect id="正方形/長方形 317" o:spid="_x0000_s1173" alt="※進行がんに限定&#10;（進行がんとは、発生したがん細胞が組織内部の深くまで進行しているがんの事です。ただし、がんの部位によって基準は異なります。）&#10;" style="position:absolute;left:5329;top:2623;width:57721;height:3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" fillcolor="white [3201]" strokecolor="#c4bc96 [2414]" strokeweight="2pt">
                    <v:stroke dashstyle="1 1"/>
                    <v:textbox>
                      <w:txbxContent>
                        <w:p w14:paraId="59518B83" w14:textId="77777777" w:rsidR="0034376A" w:rsidRPr="00540AC9" w:rsidRDefault="0034376A" w:rsidP="00540AC9">
                          <w:pPr>
                            <w:pStyle w:val="Web"/>
                            <w:spacing w:before="0" w:beforeAutospacing="0" w:after="0" w:afterAutospacing="0" w:line="200" w:lineRule="exact"/>
                            <w:rPr>
                              <w:sz w:val="22"/>
                            </w:rPr>
                          </w:pPr>
                          <w:r w:rsidRPr="00540AC9">
                            <w:rPr>
                              <w:rFonts w:ascii="ＭＳ 明朝" w:eastAsia="ＭＳ 明朝" w:hAnsi="ＭＳ 明朝" w:cs="ＭＳ 明朝" w:hint="eastAsia"/>
                              <w:b/>
                              <w:bCs/>
                              <w:color w:val="000000" w:themeColor="dark1"/>
                              <w:kern w:val="24"/>
                              <w:sz w:val="16"/>
                              <w:szCs w:val="18"/>
                            </w:rPr>
                            <w:t>※</w:t>
                          </w:r>
                          <w:r w:rsidRPr="00540AC9">
                            <w:rPr>
                              <w:rFonts w:asciiTheme="minorHAnsi" w:eastAsiaTheme="minorEastAsia" w:hAnsi="ＭＳ 明朝" w:cstheme="minorBidi" w:hint="eastAsia"/>
                              <w:b/>
                              <w:bCs/>
                              <w:color w:val="000000" w:themeColor="dark1"/>
                              <w:kern w:val="24"/>
                              <w:sz w:val="16"/>
                              <w:szCs w:val="18"/>
                            </w:rPr>
                            <w:t>進行がんに限定</w:t>
                          </w:r>
                        </w:p>
                        <w:p w14:paraId="28620E10" w14:textId="77777777" w:rsidR="0034376A" w:rsidRPr="00540AC9" w:rsidRDefault="0034376A" w:rsidP="00540AC9">
                          <w:pPr>
                            <w:pStyle w:val="Web"/>
                            <w:spacing w:before="0" w:beforeAutospacing="0" w:after="0" w:afterAutospacing="0" w:line="200" w:lineRule="exact"/>
                            <w:rPr>
                              <w:sz w:val="28"/>
                            </w:rPr>
                          </w:pPr>
                          <w:r w:rsidRPr="00540AC9">
                            <w:rPr>
                              <w:rFonts w:asciiTheme="minorHAnsi" w:eastAsiaTheme="minorEastAsia" w:hAnsi="ＭＳ 明朝" w:cstheme="minorBidi" w:hint="eastAsia"/>
                              <w:b/>
                              <w:bCs/>
                              <w:color w:val="000000" w:themeColor="dark1"/>
                              <w:kern w:val="24"/>
                              <w:sz w:val="14"/>
                              <w:szCs w:val="12"/>
                            </w:rPr>
                            <w:t>（進行がんとは、発生したがん細胞が組織内部の深くまで進行しているがんの事です。ただし、がんの部位によって基準は異なります。）</w:t>
                          </w:r>
                        </w:p>
                      </w:txbxContent>
                    </v:textbox>
                  </v:rect>
                  <v:rect id="正方形/長方形 3073" o:spid="_x0000_s1174" alt="健康増進計画等との整合性" style="position:absolute;left:49315;top:8928;width:12795;height:6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" fillcolor="#4f81bd [3204]" strokecolor="#243f60 [1604]" strokeweight="2pt">
                    <v:textbox>
                      <w:txbxContent>
                        <w:p w14:paraId="3AC7C298" w14:textId="77777777" w:rsidR="0034376A" w:rsidRDefault="0034376A" w:rsidP="004E4B65">
                          <w:pPr>
                            <w:pStyle w:val="Web"/>
                            <w:spacing w:before="0" w:beforeAutospacing="0" w:after="0" w:afterAutospacing="0"/>
                            <w:rPr>
                              <w:rFonts w:asciiTheme="minorHAnsi" w:eastAsiaTheme="minorEastAsia" w:hAnsi="ＭＳ 明朝" w:cstheme="minorBidi"/>
                              <w:b/>
                              <w:color w:val="FFFFFF" w:themeColor="light1"/>
                              <w:kern w:val="24"/>
                              <w:sz w:val="22"/>
                              <w:szCs w:val="22"/>
                            </w:rPr>
                          </w:pPr>
                          <w:r w:rsidRPr="00540AC9">
                            <w:rPr>
                              <w:rFonts w:asciiTheme="minorHAnsi" w:eastAsiaTheme="minorEastAsia" w:hAnsi="ＭＳ 明朝" w:cstheme="minorBidi" w:hint="eastAsia"/>
                              <w:b/>
                              <w:color w:val="FFFFFF" w:themeColor="light1"/>
                              <w:kern w:val="24"/>
                              <w:sz w:val="22"/>
                              <w:szCs w:val="22"/>
                            </w:rPr>
                            <w:t>健康増進計画</w:t>
                          </w:r>
                          <w:r>
                            <w:rPr>
                              <w:rFonts w:asciiTheme="minorHAnsi" w:eastAsiaTheme="minorEastAsia" w:hAnsi="ＭＳ 明朝" w:cstheme="minorBidi" w:hint="eastAsia"/>
                              <w:b/>
                              <w:color w:val="FFFFFF" w:themeColor="light1"/>
                              <w:kern w:val="24"/>
                              <w:sz w:val="22"/>
                              <w:szCs w:val="22"/>
                            </w:rPr>
                            <w:t>等</w:t>
                          </w:r>
                        </w:p>
                        <w:p w14:paraId="1C8124E0" w14:textId="77777777" w:rsidR="0034376A" w:rsidRPr="00540AC9" w:rsidRDefault="0034376A" w:rsidP="004E4B65">
                          <w:pPr>
                            <w:pStyle w:val="Web"/>
                            <w:spacing w:before="0" w:beforeAutospacing="0" w:after="0" w:afterAutospacing="0"/>
                            <w:rPr>
                              <w:b/>
                            </w:rPr>
                          </w:pPr>
                          <w:r w:rsidRPr="00540AC9">
                            <w:rPr>
                              <w:rFonts w:asciiTheme="minorHAnsi" w:eastAsiaTheme="minorEastAsia" w:hAnsi="ＭＳ 明朝" w:cstheme="minorBidi" w:hint="eastAsia"/>
                              <w:b/>
                              <w:color w:val="FFFFFF" w:themeColor="light1"/>
                              <w:kern w:val="24"/>
                              <w:sz w:val="22"/>
                              <w:szCs w:val="22"/>
                            </w:rPr>
                            <w:t>との整合性</w:t>
                          </w:r>
                        </w:p>
                      </w:txbxContent>
                    </v:textbox>
                  </v:rect>
                  <v:rect id="正方形/長方形 306" o:spid="_x0000_s1175" alt="がんの年齢調整り患率の減少※&#10;（二次医療圏間の&#10;　　がんの年齢調整り患率の差の縮小）&#10;" style="position:absolute;left:6858;top:7715;width:8477;height:26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" fillcolor="white [3201]" strokecolor="black [3213]" strokeweight="2.5pt">
                    <v:textbox style="layout-flow:vertical-ideographic">
                      <w:txbxContent>
                        <w:p w14:paraId="71660E53"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がんの年齢調整り患率の減少</w:t>
                          </w:r>
                          <w:r w:rsidRPr="00A618C9">
                            <w:rPr>
                              <w:rFonts w:ascii="ＭＳ 明朝" w:eastAsia="ＭＳ 明朝" w:hAnsi="ＭＳ 明朝" w:cs="ＭＳ 明朝" w:hint="eastAsia"/>
                              <w:b/>
                              <w:bCs/>
                              <w:color w:val="000000" w:themeColor="dark1"/>
                              <w:kern w:val="24"/>
                              <w:sz w:val="22"/>
                              <w:szCs w:val="22"/>
                            </w:rPr>
                            <w:t>※</w:t>
                          </w:r>
                        </w:p>
                        <w:p w14:paraId="73408574"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（二次医療圏間の</w:t>
                          </w:r>
                        </w:p>
                        <w:p w14:paraId="0D4CA45C" w14:textId="77777777" w:rsidR="0034376A" w:rsidRPr="00A618C9" w:rsidRDefault="0034376A" w:rsidP="004E4B65">
                          <w:pPr>
                            <w:pStyle w:val="Web"/>
                            <w:spacing w:before="0" w:beforeAutospacing="0" w:after="0" w:afterAutospacing="0"/>
                          </w:pPr>
                          <w:r w:rsidRPr="00A618C9">
                            <w:rPr>
                              <w:rFonts w:asciiTheme="minorHAnsi" w:eastAsiaTheme="minorEastAsia" w:hAnsi="ＭＳ 明朝" w:cstheme="minorBidi" w:hint="eastAsia"/>
                              <w:b/>
                              <w:bCs/>
                              <w:color w:val="000000" w:themeColor="dark1"/>
                              <w:kern w:val="24"/>
                              <w:sz w:val="22"/>
                              <w:szCs w:val="22"/>
                            </w:rPr>
                            <w:t xml:space="preserve">　　がんの年齢調整り患率の差の縮小）</w:t>
                          </w:r>
                        </w:p>
                      </w:txbxContent>
                    </v:textbox>
                  </v:rect>
                </v:group>
                <v:rect id="正方形/長方形 3090" o:spid="_x0000_s1176" alt="全体目標・基本理念" style="position:absolute;left:5406;width:57751;height:3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" fillcolor="#7f7f7f [1612]" strokecolor="#7f7f7f [1612]" strokeweight="2pt">
                  <v:textbox>
                    <w:txbxContent>
                      <w:p w14:paraId="471D7AB5" w14:textId="77777777" w:rsidR="0034376A" w:rsidRPr="00540AC9" w:rsidRDefault="0034376A" w:rsidP="00540AC9">
                        <w:pPr>
                          <w:jc w:val="center"/>
                          <w:rPr>
                            <w:rFonts w:asciiTheme="majorEastAsia" w:eastAsiaTheme="majorEastAsia" w:hAnsiTheme="majorEastAsia"/>
                            <w:b/>
                          </w:rPr>
                        </w:pPr>
                        <w:r w:rsidRPr="00540AC9">
                          <w:rPr>
                            <w:rFonts w:asciiTheme="majorEastAsia" w:eastAsiaTheme="majorEastAsia" w:hAnsiTheme="majorEastAsia" w:hint="eastAsia"/>
                            <w:b/>
                            <w:color w:val="FFFFFF" w:themeColor="background1"/>
                          </w:rPr>
                          <w:t>【全体目標・</w:t>
                        </w:r>
                        <w:r>
                          <w:rPr>
                            <w:rFonts w:asciiTheme="majorEastAsia" w:eastAsiaTheme="majorEastAsia" w:hAnsiTheme="majorEastAsia" w:hint="eastAsia"/>
                            <w:b/>
                            <w:color w:val="FFFFFF" w:themeColor="background1"/>
                          </w:rPr>
                          <w:t>基本</w:t>
                        </w:r>
                        <w:r w:rsidRPr="00540AC9">
                          <w:rPr>
                            <w:rFonts w:asciiTheme="majorEastAsia" w:eastAsiaTheme="majorEastAsia" w:hAnsiTheme="majorEastAsia" w:hint="eastAsia"/>
                            <w:b/>
                            <w:color w:val="FFFFFF" w:themeColor="background1"/>
                          </w:rPr>
                          <w:t>理念】</w:t>
                        </w:r>
                      </w:p>
                    </w:txbxContent>
                  </v:textbox>
                </v:rect>
              </v:group>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61664" behindDoc="0" locked="0" layoutInCell="1" allowOverlap="1" wp14:anchorId="536334A4" wp14:editId="3BC919A2">
                <wp:simplePos x="0" y="0"/>
                <wp:positionH relativeFrom="column">
                  <wp:posOffset>-308610</wp:posOffset>
                </wp:positionH>
                <wp:positionV relativeFrom="paragraph">
                  <wp:posOffset>3601720</wp:posOffset>
                </wp:positionV>
                <wp:extent cx="1833880" cy="0"/>
                <wp:effectExtent l="0" t="38100" r="13970" b="57150"/>
                <wp:wrapNone/>
                <wp:docPr id="273" name="直線コネクタ 273"/>
                <wp:cNvGraphicFramePr/>
                <a:graphic xmlns:a="http://schemas.openxmlformats.org/drawingml/2006/main">
                  <a:graphicData uri="http://schemas.microsoft.com/office/word/2010/wordprocessingShape">
                    <wps:wsp>
                      <wps:cNvCnPr/>
                      <wps:spPr>
                        <a:xfrm>
                          <a:off x="0" y="0"/>
                          <a:ext cx="1833880"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2E6D9638" id="直線コネクタ 273" o:spid="_x0000_s1026" style="position:absolute;left:0;text-align:left;z-index:251761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3pt,283.6pt" to="120.1pt,2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" strokecolor="#4a7ebb" strokeweight="7pt"/>
            </w:pict>
          </mc:Fallback>
        </mc:AlternateContent>
      </w:r>
      <w:r w:rsidR="006171CB">
        <w:rPr>
          <w:rFonts w:hAnsi="HG丸ｺﾞｼｯｸM-PRO"/>
          <w:noProof/>
          <w:color w:val="000000" w:themeColor="text1"/>
          <w:sz w:val="36"/>
        </w:rPr>
        <mc:AlternateContent>
          <mc:Choice Requires="wps">
            <w:drawing>
              <wp:anchor distT="0" distB="0" distL="114300" distR="114300" simplePos="0" relativeHeight="251755520" behindDoc="0" locked="0" layoutInCell="1" allowOverlap="1" wp14:anchorId="3FC2751A" wp14:editId="09CD8B33">
                <wp:simplePos x="0" y="0"/>
                <wp:positionH relativeFrom="column">
                  <wp:posOffset>-213360</wp:posOffset>
                </wp:positionH>
                <wp:positionV relativeFrom="paragraph">
                  <wp:posOffset>6221095</wp:posOffset>
                </wp:positionV>
                <wp:extent cx="1709067" cy="0"/>
                <wp:effectExtent l="0" t="38100" r="24765" b="57150"/>
                <wp:wrapNone/>
                <wp:docPr id="265" name="直線コネクタ 265"/>
                <wp:cNvGraphicFramePr/>
                <a:graphic xmlns:a="http://schemas.openxmlformats.org/drawingml/2006/main">
                  <a:graphicData uri="http://schemas.microsoft.com/office/word/2010/wordprocessingShape">
                    <wps:wsp>
                      <wps:cNvCnPr/>
                      <wps:spPr>
                        <a:xfrm>
                          <a:off x="0" y="0"/>
                          <a:ext cx="1709067" cy="0"/>
                        </a:xfrm>
                        <a:prstGeom prst="line">
                          <a:avLst/>
                        </a:prstGeom>
                        <a:noFill/>
                        <a:ln w="88900"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77FAF23" id="直線コネクタ 265" o:spid="_x0000_s1026" style="position:absolute;left:0;text-align:lef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8pt,489.85pt" to="117.75pt,4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" strokecolor="#4a7ebb" strokeweight="7pt"/>
            </w:pict>
          </mc:Fallback>
        </mc:AlternateContent>
      </w:r>
      <w:r w:rsidR="00950ECD" w:rsidRPr="008E59C9">
        <w:rPr>
          <w:noProof/>
        </w:rPr>
        <mc:AlternateContent>
          <mc:Choice Requires="wps">
            <w:drawing>
              <wp:anchor distT="0" distB="0" distL="114300" distR="114300" simplePos="0" relativeHeight="251662336" behindDoc="0" locked="0" layoutInCell="1" allowOverlap="1" wp14:anchorId="61F7C5E7" wp14:editId="2F642DFC">
                <wp:simplePos x="0" y="0"/>
                <wp:positionH relativeFrom="column">
                  <wp:posOffset>3096895</wp:posOffset>
                </wp:positionH>
                <wp:positionV relativeFrom="paragraph">
                  <wp:posOffset>2614295</wp:posOffset>
                </wp:positionV>
                <wp:extent cx="800100" cy="6315710"/>
                <wp:effectExtent l="0" t="0" r="0" b="0"/>
                <wp:wrapNone/>
                <wp:docPr id="3072" name="正方形/長方形 3072" descr="がんを知り、がん予防を進めるとともに、がんになっても心身ともに適切な&#10;医療を受けられ、安心して暮らせる社会の構築&#10;" title="基本理念"/>
                <wp:cNvGraphicFramePr/>
                <a:graphic xmlns:a="http://schemas.openxmlformats.org/drawingml/2006/main">
                  <a:graphicData uri="http://schemas.microsoft.com/office/word/2010/wordprocessingShape">
                    <wps:wsp>
                      <wps:cNvSpPr/>
                      <wps:spPr>
                        <a:xfrm>
                          <a:off x="0" y="0"/>
                          <a:ext cx="800100" cy="63157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wps:txbx>
                      <wps:bodyPr vert="eaVert"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1F7C5E7" id="正方形/長方形 3072" o:spid="_x0000_s1177" alt="タイトル: 基本理念 - 説明: がんを知り、がん予防を進めるとともに、がんになっても心身ともに適切な&#10;医療を受けられ、安心して暮らせる社会の構築&#10;" style="position:absolute;left:0;text-align:left;margin-left:243.85pt;margin-top:205.85pt;width:63pt;height:497.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" filled="f" stroked="f" strokeweight="2pt">
                <v:textbox style="layout-flow:vertical-ideographic">
                  <w:txbxContent>
                    <w:p w14:paraId="04BF2FF3" w14:textId="77777777" w:rsidR="0034376A" w:rsidRDefault="0034376A" w:rsidP="00540AC9">
                      <w:pPr>
                        <w:pStyle w:val="Web"/>
                        <w:spacing w:before="0" w:beforeAutospacing="0" w:after="0" w:afterAutospacing="0" w:line="300" w:lineRule="exact"/>
                        <w:rPr>
                          <w:rFonts w:asciiTheme="minorHAnsi" w:eastAsiaTheme="minorEastAsia" w:hAnsi="ＭＳ 明朝" w:cstheme="minorBidi"/>
                          <w:b/>
                          <w:bCs/>
                          <w:color w:val="000000" w:themeColor="text1"/>
                          <w:kern w:val="24"/>
                          <w:sz w:val="28"/>
                          <w:szCs w:val="28"/>
                        </w:rPr>
                      </w:pPr>
                      <w:r>
                        <w:rPr>
                          <w:rFonts w:asciiTheme="minorHAnsi" w:eastAsiaTheme="minorEastAsia" w:hAnsi="ＭＳ 明朝" w:cstheme="minorBidi" w:hint="eastAsia"/>
                          <w:b/>
                          <w:bCs/>
                          <w:color w:val="000000" w:themeColor="text1"/>
                          <w:kern w:val="24"/>
                          <w:sz w:val="28"/>
                          <w:szCs w:val="28"/>
                        </w:rPr>
                        <w:t>がんを知り、がん予防を進めるとともに、がんになっても心身ともに適切な</w:t>
                      </w:r>
                    </w:p>
                    <w:p w14:paraId="359F2F8E" w14:textId="344280F2" w:rsidR="0034376A" w:rsidRDefault="0034376A" w:rsidP="00540AC9">
                      <w:pPr>
                        <w:pStyle w:val="Web"/>
                        <w:spacing w:before="0" w:beforeAutospacing="0" w:after="0" w:afterAutospacing="0" w:line="300" w:lineRule="exact"/>
                      </w:pPr>
                      <w:r>
                        <w:rPr>
                          <w:rFonts w:asciiTheme="minorHAnsi" w:eastAsiaTheme="minorEastAsia" w:hAnsi="ＭＳ 明朝" w:cstheme="minorBidi" w:hint="eastAsia"/>
                          <w:b/>
                          <w:bCs/>
                          <w:color w:val="000000" w:themeColor="text1"/>
                          <w:kern w:val="24"/>
                          <w:sz w:val="28"/>
                          <w:szCs w:val="28"/>
                        </w:rPr>
                        <w:t>医療を受けられ、安心して暮らせる社会の構築</w:t>
                      </w:r>
                    </w:p>
                  </w:txbxContent>
                </v:textbox>
              </v:rect>
            </w:pict>
          </mc:Fallback>
        </mc:AlternateContent>
      </w:r>
      <w:bookmarkEnd w:id="210"/>
      <w:bookmarkEnd w:id="211"/>
      <w:bookmarkEnd w:id="212"/>
      <w:r w:rsidR="006B4FA4" w:rsidRPr="001B6413">
        <w:br w:type="page"/>
      </w:r>
      <w:bookmarkStart w:id="213" w:name="_Toc485731143"/>
      <w:bookmarkStart w:id="214" w:name="_Toc486531972"/>
      <w:bookmarkStart w:id="215" w:name="_Toc487755813"/>
      <w:bookmarkStart w:id="216" w:name="_Toc487757248"/>
      <w:bookmarkStart w:id="217" w:name="_Toc487757360"/>
      <w:bookmarkStart w:id="218" w:name="_Toc487757559"/>
      <w:bookmarkStart w:id="219" w:name="_Toc488834912"/>
      <w:bookmarkStart w:id="220" w:name="_Toc488877908"/>
      <w:bookmarkEnd w:id="201"/>
      <w:bookmarkEnd w:id="202"/>
      <w:bookmarkEnd w:id="203"/>
      <w:bookmarkEnd w:id="204"/>
    </w:p>
    <w:p w14:paraId="5A5471B8" w14:textId="77777777" w:rsidR="00596FD9" w:rsidRPr="000B0993" w:rsidRDefault="00596FD9" w:rsidP="000B0993">
      <w:pPr>
        <w:pStyle w:val="1"/>
        <w:rPr>
          <w:sz w:val="44"/>
          <w:szCs w:val="44"/>
          <w:bdr w:val="single" w:sz="4" w:space="0" w:color="auto"/>
          <w:shd w:val="pct15" w:color="auto" w:fill="FFFFFF"/>
        </w:rPr>
      </w:pPr>
      <w:bookmarkStart w:id="221" w:name="_Toc509826959"/>
      <w:r w:rsidRPr="000B0993">
        <w:rPr>
          <w:rFonts w:hint="eastAsia"/>
          <w:sz w:val="44"/>
          <w:szCs w:val="44"/>
          <w:bdr w:val="single" w:sz="4" w:space="0" w:color="auto"/>
          <w:shd w:val="pct15" w:color="auto" w:fill="FFFFFF"/>
        </w:rPr>
        <w:lastRenderedPageBreak/>
        <w:t xml:space="preserve">第５章　</w:t>
      </w:r>
      <w:r w:rsidR="00DD28D7" w:rsidRPr="000B0993">
        <w:rPr>
          <w:rFonts w:hint="eastAsia"/>
          <w:sz w:val="44"/>
          <w:szCs w:val="44"/>
          <w:bdr w:val="single" w:sz="4" w:space="0" w:color="auto"/>
          <w:shd w:val="pct15" w:color="auto" w:fill="FFFFFF"/>
        </w:rPr>
        <w:t>個</w:t>
      </w:r>
      <w:r w:rsidRPr="000B0993">
        <w:rPr>
          <w:rFonts w:hint="eastAsia"/>
          <w:sz w:val="44"/>
          <w:szCs w:val="44"/>
          <w:bdr w:val="single" w:sz="4" w:space="0" w:color="auto"/>
          <w:shd w:val="pct15" w:color="auto" w:fill="FFFFFF"/>
        </w:rPr>
        <w:t>別</w:t>
      </w:r>
      <w:r w:rsidR="00DD28D7" w:rsidRPr="000B0993">
        <w:rPr>
          <w:rFonts w:hint="eastAsia"/>
          <w:sz w:val="44"/>
          <w:szCs w:val="44"/>
          <w:bdr w:val="single" w:sz="4" w:space="0" w:color="auto"/>
          <w:shd w:val="pct15" w:color="auto" w:fill="FFFFFF"/>
        </w:rPr>
        <w:t>の</w:t>
      </w:r>
      <w:r w:rsidRPr="000B0993">
        <w:rPr>
          <w:rFonts w:hint="eastAsia"/>
          <w:sz w:val="44"/>
          <w:szCs w:val="44"/>
          <w:bdr w:val="single" w:sz="4" w:space="0" w:color="auto"/>
          <w:shd w:val="pct15" w:color="auto" w:fill="FFFFFF"/>
        </w:rPr>
        <w:t>取組みと目標</w:t>
      </w:r>
      <w:bookmarkEnd w:id="213"/>
      <w:bookmarkEnd w:id="214"/>
      <w:bookmarkEnd w:id="215"/>
      <w:bookmarkEnd w:id="216"/>
      <w:bookmarkEnd w:id="217"/>
      <w:bookmarkEnd w:id="218"/>
      <w:bookmarkEnd w:id="219"/>
      <w:bookmarkEnd w:id="220"/>
      <w:bookmarkEnd w:id="221"/>
      <w:r w:rsidR="006B5E1D" w:rsidRPr="000B0993">
        <w:rPr>
          <w:rFonts w:hint="eastAsia"/>
          <w:sz w:val="44"/>
          <w:szCs w:val="44"/>
          <w:bdr w:val="single" w:sz="4" w:space="0" w:color="auto"/>
          <w:shd w:val="pct15" w:color="auto" w:fill="FFFFFF"/>
        </w:rPr>
        <w:t xml:space="preserve">　</w:t>
      </w:r>
      <w:r w:rsidRPr="000B0993">
        <w:rPr>
          <w:rFonts w:hint="eastAsia"/>
          <w:sz w:val="44"/>
          <w:szCs w:val="44"/>
          <w:bdr w:val="single" w:sz="4" w:space="0" w:color="auto"/>
          <w:shd w:val="pct15" w:color="auto" w:fill="FFFFFF"/>
        </w:rPr>
        <w:t xml:space="preserve">　　　　　　　　</w:t>
      </w:r>
    </w:p>
    <w:p w14:paraId="749B8E49" w14:textId="77777777" w:rsidR="00596FD9" w:rsidRPr="00A618C9" w:rsidRDefault="00596FD9" w:rsidP="00A618C9">
      <w:pPr>
        <w:pStyle w:val="2"/>
        <w:numPr>
          <w:ilvl w:val="0"/>
          <w:numId w:val="0"/>
        </w:numPr>
        <w:ind w:left="448" w:hangingChars="124" w:hanging="448"/>
        <w:rPr>
          <w:rFonts w:asciiTheme="majorEastAsia" w:eastAsiaTheme="majorEastAsia" w:hAnsiTheme="majorEastAsia"/>
          <w:color w:val="0070C0"/>
          <w:sz w:val="32"/>
          <w:u w:val="single"/>
        </w:rPr>
      </w:pPr>
      <w:bookmarkStart w:id="222" w:name="_Toc485731144"/>
      <w:bookmarkStart w:id="223" w:name="_Toc486531973"/>
      <w:bookmarkStart w:id="224" w:name="_Toc487755814"/>
      <w:bookmarkStart w:id="225" w:name="_Toc487757249"/>
      <w:bookmarkStart w:id="226" w:name="_Toc487757361"/>
      <w:bookmarkStart w:id="227" w:name="_Toc487757560"/>
      <w:bookmarkStart w:id="228" w:name="_Toc488834913"/>
      <w:bookmarkStart w:id="229" w:name="_Toc488877909"/>
      <w:bookmarkStart w:id="230" w:name="_Toc509826960"/>
      <w:r w:rsidRPr="00042861">
        <w:rPr>
          <w:rFonts w:asciiTheme="majorEastAsia" w:eastAsiaTheme="majorEastAsia" w:hAnsiTheme="majorEastAsia" w:hint="eastAsia"/>
          <w:color w:val="0070C0"/>
          <w:sz w:val="36"/>
          <w:u w:val="single"/>
        </w:rPr>
        <w:t xml:space="preserve">１　</w:t>
      </w:r>
      <w:bookmarkEnd w:id="222"/>
      <w:r w:rsidR="00797756" w:rsidRPr="00042861">
        <w:rPr>
          <w:rFonts w:asciiTheme="majorEastAsia" w:eastAsiaTheme="majorEastAsia" w:hAnsiTheme="majorEastAsia" w:hint="eastAsia"/>
          <w:color w:val="0070C0"/>
          <w:sz w:val="36"/>
          <w:u w:val="single"/>
        </w:rPr>
        <w:t>がんの予防・早期発見（</w:t>
      </w:r>
      <w:r w:rsidRPr="00A618C9">
        <w:rPr>
          <w:rFonts w:asciiTheme="majorEastAsia" w:eastAsiaTheme="majorEastAsia" w:hAnsiTheme="majorEastAsia" w:hint="eastAsia"/>
          <w:color w:val="0070C0"/>
          <w:sz w:val="32"/>
          <w:u w:val="single"/>
        </w:rPr>
        <w:t>がんを知り、がんを予防する</w:t>
      </w:r>
      <w:r w:rsidR="00797756" w:rsidRPr="00A618C9">
        <w:rPr>
          <w:rFonts w:asciiTheme="majorEastAsia" w:eastAsiaTheme="majorEastAsia" w:hAnsiTheme="majorEastAsia" w:hint="eastAsia"/>
          <w:color w:val="0070C0"/>
          <w:sz w:val="32"/>
          <w:u w:val="single"/>
        </w:rPr>
        <w:t>）</w:t>
      </w:r>
      <w:bookmarkEnd w:id="223"/>
      <w:bookmarkEnd w:id="224"/>
      <w:bookmarkEnd w:id="225"/>
      <w:bookmarkEnd w:id="226"/>
      <w:bookmarkEnd w:id="227"/>
      <w:bookmarkEnd w:id="228"/>
      <w:bookmarkEnd w:id="229"/>
      <w:bookmarkEnd w:id="230"/>
    </w:p>
    <w:p w14:paraId="0EAE7CAF" w14:textId="77777777" w:rsidR="00040950" w:rsidRPr="00042861" w:rsidRDefault="00ED2BB8" w:rsidP="00E462CE">
      <w:pPr>
        <w:rPr>
          <w:rFonts w:hAnsi="HG丸ｺﾞｼｯｸM-PRO"/>
        </w:rPr>
      </w:pPr>
      <w:r w:rsidRPr="00042861">
        <w:rPr>
          <w:rFonts w:hAnsi="HG丸ｺﾞｼｯｸM-PRO"/>
          <w:noProof/>
          <w:color w:val="auto"/>
          <w:kern w:val="2"/>
          <w:sz w:val="22"/>
          <w:szCs w:val="22"/>
        </w:rPr>
        <mc:AlternateContent>
          <mc:Choice Requires="wps">
            <w:drawing>
              <wp:anchor distT="0" distB="0" distL="114300" distR="114300" simplePos="0" relativeHeight="251617280" behindDoc="0" locked="0" layoutInCell="1" allowOverlap="1" wp14:anchorId="5EDB14CC" wp14:editId="37028876">
                <wp:simplePos x="0" y="0"/>
                <wp:positionH relativeFrom="margin">
                  <wp:posOffset>31775</wp:posOffset>
                </wp:positionH>
                <wp:positionV relativeFrom="paragraph">
                  <wp:posOffset>39065</wp:posOffset>
                </wp:positionV>
                <wp:extent cx="5734050" cy="1565453"/>
                <wp:effectExtent l="0" t="0" r="19050" b="15875"/>
                <wp:wrapNone/>
                <wp:docPr id="10305" name="正方形/長方形 10305" descr="▽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title="サマリー"/>
                <wp:cNvGraphicFramePr/>
                <a:graphic xmlns:a="http://schemas.openxmlformats.org/drawingml/2006/main">
                  <a:graphicData uri="http://schemas.microsoft.com/office/word/2010/wordprocessingShape">
                    <wps:wsp>
                      <wps:cNvSpPr/>
                      <wps:spPr>
                        <a:xfrm>
                          <a:off x="0" y="0"/>
                          <a:ext cx="5734050" cy="1565453"/>
                        </a:xfrm>
                        <a:prstGeom prst="rect">
                          <a:avLst/>
                        </a:prstGeom>
                        <a:solidFill>
                          <a:sysClr val="window" lastClr="FFFFFF"/>
                        </a:solidFill>
                        <a:ln w="25400" cap="flat" cmpd="sng" algn="ctr">
                          <a:solidFill>
                            <a:sysClr val="windowText" lastClr="000000"/>
                          </a:solidFill>
                          <a:prstDash val="solid"/>
                        </a:ln>
                        <a:effectLst/>
                      </wps:spPr>
                      <wps:txb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B14CC" id="正方形/長方形 10305" o:spid="_x0000_s1178" alt="タイトル: サマリー - 説明: ▽ 喫煙、飲酒、食事、運動など生活習慣の改善に取り組みます。特に、子どもの頃からがんに対する正しい知識などを普及する、がん教育の充実に取り組みます。&#10;▽ 大阪府のがん検診受診率向上につながる取組みと精度管理に引き続き取り組みます。また、職域におけるがん検診の普及啓発に努めます。&#10;▽ 肝炎ウイルス検査陽性者の重症化予防のため、肝炎ウイルス検査の受診勧奨と、市町村とも連携の上、陽性者に対する精密検査受診勧奨、肝疾患診療連携拠点病院を中心に医療提供体制の充実に努めます。&#10;" style="position:absolute;left:0;text-align:left;margin-left:2.5pt;margin-top:3.1pt;width:451.5pt;height:123.2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" fillcolor="window" strokecolor="windowText" strokeweight="2pt">
                <v:textbox>
                  <w:txbxContent>
                    <w:p w14:paraId="3768B329" w14:textId="530BB743" w:rsidR="0034376A" w:rsidRDefault="0034376A" w:rsidP="00266DC2">
                      <w:pPr>
                        <w:spacing w:line="280" w:lineRule="exact"/>
                        <w:ind w:left="240" w:hangingChars="100" w:hanging="240"/>
                        <w:jc w:val="left"/>
                      </w:pPr>
                      <w:r>
                        <w:rPr>
                          <w:rFonts w:hint="eastAsia"/>
                        </w:rPr>
                        <w:t>▽ 喫煙、飲酒、食事、運動など生活習慣の改善に取り組みます。特に、子どもの頃からがんに対する正しい知識などを普及する、がん教育の充実に取り組みます。</w:t>
                      </w:r>
                    </w:p>
                    <w:p w14:paraId="46ADF420" w14:textId="3D5064F3" w:rsidR="0034376A" w:rsidRPr="00317571" w:rsidRDefault="0034376A" w:rsidP="00266DC2">
                      <w:pPr>
                        <w:spacing w:line="280" w:lineRule="exact"/>
                        <w:ind w:left="240" w:hangingChars="100" w:hanging="240"/>
                        <w:jc w:val="left"/>
                        <w:rPr>
                          <w:color w:val="auto"/>
                        </w:rPr>
                      </w:pPr>
                      <w:r w:rsidRPr="00ED2BB8">
                        <w:rPr>
                          <w:rFonts w:hint="eastAsia"/>
                        </w:rPr>
                        <w:t xml:space="preserve">▽ </w:t>
                      </w:r>
                      <w:r>
                        <w:rPr>
                          <w:rFonts w:hint="eastAsia"/>
                        </w:rPr>
                        <w:t>大阪府のがん検診受診率向上につながる取組みと精度管理に</w:t>
                      </w:r>
                      <w:r w:rsidRPr="00ED2BB8">
                        <w:rPr>
                          <w:rFonts w:hint="eastAsia"/>
                        </w:rPr>
                        <w:t>引き続き</w:t>
                      </w:r>
                      <w:r>
                        <w:rPr>
                          <w:rFonts w:hint="eastAsia"/>
                        </w:rPr>
                        <w:t>取り組みます</w:t>
                      </w:r>
                      <w:r w:rsidRPr="00ED2BB8">
                        <w:rPr>
                          <w:rFonts w:hint="eastAsia"/>
                        </w:rPr>
                        <w:t>。</w:t>
                      </w:r>
                      <w:r w:rsidRPr="00317571">
                        <w:rPr>
                          <w:rFonts w:hint="eastAsia"/>
                          <w:color w:val="auto"/>
                        </w:rPr>
                        <w:t>また、職域</w:t>
                      </w:r>
                      <w:r>
                        <w:rPr>
                          <w:rFonts w:hint="eastAsia"/>
                          <w:color w:val="auto"/>
                        </w:rPr>
                        <w:t>における</w:t>
                      </w:r>
                      <w:r w:rsidRPr="00317571">
                        <w:rPr>
                          <w:rFonts w:hint="eastAsia"/>
                          <w:color w:val="auto"/>
                        </w:rPr>
                        <w:t>がん検診の普及啓発に努めます。</w:t>
                      </w:r>
                    </w:p>
                    <w:p w14:paraId="1A7B4D5D" w14:textId="77777777" w:rsidR="0034376A" w:rsidRPr="00C10C63" w:rsidRDefault="0034376A" w:rsidP="00266DC2">
                      <w:pPr>
                        <w:spacing w:line="280" w:lineRule="exact"/>
                        <w:ind w:left="240" w:hangingChars="100" w:hanging="240"/>
                        <w:jc w:val="left"/>
                      </w:pPr>
                      <w:r>
                        <w:rPr>
                          <w:rFonts w:hint="eastAsia"/>
                        </w:rPr>
                        <w:t xml:space="preserve">▽ </w:t>
                      </w:r>
                      <w:r w:rsidRPr="00444348">
                        <w:rPr>
                          <w:rFonts w:hint="eastAsia"/>
                        </w:rPr>
                        <w:t>肝炎ウイルス</w:t>
                      </w:r>
                      <w:r>
                        <w:rPr>
                          <w:rFonts w:hint="eastAsia"/>
                        </w:rPr>
                        <w:t>検査</w:t>
                      </w:r>
                      <w:r w:rsidRPr="00444348">
                        <w:rPr>
                          <w:rFonts w:hint="eastAsia"/>
                        </w:rPr>
                        <w:t>陽性者の重症化予防のため、肝炎ウイルス検査の受診勧奨と</w:t>
                      </w:r>
                      <w:r w:rsidRPr="00ED60FD">
                        <w:rPr>
                          <w:rFonts w:hint="eastAsia"/>
                        </w:rPr>
                        <w:t>、</w:t>
                      </w:r>
                      <w:r w:rsidRPr="00540AC9">
                        <w:rPr>
                          <w:rFonts w:hint="eastAsia"/>
                          <w:color w:val="auto"/>
                        </w:rPr>
                        <w:t>市町村とも連携の上、陽性者に対する精密検査受診勧奨、肝疾患診療連携拠点病院を中心に医</w:t>
                      </w:r>
                      <w:r w:rsidRPr="00444348">
                        <w:rPr>
                          <w:rFonts w:hint="eastAsia"/>
                        </w:rPr>
                        <w:t>療提供体制の充実に努めます。</w:t>
                      </w:r>
                    </w:p>
                  </w:txbxContent>
                </v:textbox>
                <w10:wrap anchorx="margin"/>
              </v:rect>
            </w:pict>
          </mc:Fallback>
        </mc:AlternateContent>
      </w:r>
      <w:bookmarkStart w:id="231" w:name="_Toc487755815"/>
      <w:bookmarkStart w:id="232" w:name="_Toc487757250"/>
      <w:bookmarkStart w:id="233" w:name="_Toc487757362"/>
      <w:bookmarkStart w:id="234" w:name="_Toc487757561"/>
      <w:bookmarkStart w:id="235" w:name="_Toc486531974"/>
    </w:p>
    <w:p w14:paraId="56F20A48" w14:textId="77777777" w:rsidR="00040950" w:rsidRPr="00042861" w:rsidRDefault="00040950" w:rsidP="00E462CE">
      <w:pPr>
        <w:rPr>
          <w:rFonts w:hAnsi="HG丸ｺﾞｼｯｸM-PRO"/>
        </w:rPr>
      </w:pPr>
    </w:p>
    <w:p w14:paraId="1E815BA7" w14:textId="77777777" w:rsidR="00ED2BB8" w:rsidRPr="00042861" w:rsidRDefault="00ED2BB8" w:rsidP="00E462CE">
      <w:pPr>
        <w:rPr>
          <w:rFonts w:hAnsi="HG丸ｺﾞｼｯｸM-PRO"/>
        </w:rPr>
      </w:pPr>
    </w:p>
    <w:p w14:paraId="63A5D3EE" w14:textId="77777777" w:rsidR="00ED2BB8" w:rsidRPr="00042861" w:rsidRDefault="00ED2BB8" w:rsidP="00E462CE">
      <w:pPr>
        <w:rPr>
          <w:rFonts w:hAnsi="HG丸ｺﾞｼｯｸM-PRO"/>
        </w:rPr>
      </w:pPr>
    </w:p>
    <w:p w14:paraId="6BC04F7D" w14:textId="77777777" w:rsidR="00ED2BB8" w:rsidRPr="00042861" w:rsidRDefault="00ED2BB8" w:rsidP="00E462CE">
      <w:pPr>
        <w:rPr>
          <w:rFonts w:hAnsi="HG丸ｺﾞｼｯｸM-PRO"/>
        </w:rPr>
      </w:pPr>
    </w:p>
    <w:p w14:paraId="4BB65C2E" w14:textId="77777777" w:rsidR="00ED2BB8" w:rsidRPr="00042861" w:rsidRDefault="00ED2BB8" w:rsidP="00E462CE">
      <w:pPr>
        <w:rPr>
          <w:rFonts w:hAnsi="HG丸ｺﾞｼｯｸM-PRO"/>
        </w:rPr>
      </w:pPr>
    </w:p>
    <w:p w14:paraId="2DFB2E99" w14:textId="77777777" w:rsidR="00ED2BB8" w:rsidRDefault="00ED2BB8" w:rsidP="00E462CE">
      <w:pPr>
        <w:rPr>
          <w:rFonts w:hAnsi="HG丸ｺﾞｼｯｸM-PRO"/>
        </w:rPr>
      </w:pPr>
    </w:p>
    <w:bookmarkStart w:id="236" w:name="_Toc509826961"/>
    <w:p w14:paraId="18376DEA" w14:textId="77777777" w:rsidR="00596FD9" w:rsidRDefault="00440B67" w:rsidP="009C0342">
      <w:pPr>
        <w:pStyle w:val="3"/>
        <w:ind w:firstLineChars="39" w:firstLine="141"/>
        <w:rPr>
          <w:rFonts w:asciiTheme="majorEastAsia" w:eastAsiaTheme="majorEastAsia" w:hAnsiTheme="majorEastAsia"/>
          <w:b/>
          <w:color w:val="0070C0"/>
          <w:sz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77696" behindDoc="1" locked="0" layoutInCell="1" allowOverlap="1" wp14:anchorId="0FB6CDEB" wp14:editId="30298DCB">
                <wp:simplePos x="0" y="0"/>
                <wp:positionH relativeFrom="margin">
                  <wp:posOffset>459105</wp:posOffset>
                </wp:positionH>
                <wp:positionV relativeFrom="paragraph">
                  <wp:posOffset>440855</wp:posOffset>
                </wp:positionV>
                <wp:extent cx="4730750" cy="413385"/>
                <wp:effectExtent l="0" t="0" r="0" b="5715"/>
                <wp:wrapNone/>
                <wp:docPr id="311" name="正方形/長方形 311"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FB6CDEB" id="正方形/長方形 311" o:spid="_x0000_s1179" alt="タイトル: ≪第３期大阪府がん対策推進計画における個別目標≫ - 説明: ≪第３期大阪府がん対策推進計画における個別目標≫" style="position:absolute;left:0;text-align:left;margin-left:36.15pt;margin-top:34.7pt;width:372.5pt;height:32.55pt;z-index:-25163878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" fillcolor="window" stroked="f" strokeweight="2pt">
                <v:textbox>
                  <w:txbxContent>
                    <w:p w14:paraId="2EF498A0"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37" w:name="_Toc488834914"/>
      <w:bookmarkStart w:id="238" w:name="_Toc488877910"/>
      <w:r w:rsidR="00596FD9" w:rsidRPr="00042861">
        <w:rPr>
          <w:rFonts w:asciiTheme="majorEastAsia" w:eastAsiaTheme="majorEastAsia" w:hAnsiTheme="majorEastAsia"/>
          <w:b/>
          <w:color w:val="0070C0"/>
          <w:sz w:val="28"/>
        </w:rPr>
        <w:t>(1)</w:t>
      </w:r>
      <w:r w:rsidR="00596FD9" w:rsidRPr="00042861">
        <w:rPr>
          <w:rFonts w:asciiTheme="majorEastAsia" w:eastAsiaTheme="majorEastAsia" w:hAnsiTheme="majorEastAsia"/>
        </w:rPr>
        <w:t xml:space="preserve"> </w:t>
      </w:r>
      <w:r w:rsidR="00BF4647" w:rsidRPr="00042861">
        <w:rPr>
          <w:rFonts w:asciiTheme="majorEastAsia" w:eastAsiaTheme="majorEastAsia" w:hAnsiTheme="majorEastAsia" w:hint="eastAsia"/>
          <w:b/>
          <w:color w:val="0070C0"/>
          <w:sz w:val="28"/>
        </w:rPr>
        <w:t>がん</w:t>
      </w:r>
      <w:r w:rsidR="00650C47" w:rsidRPr="00042861">
        <w:rPr>
          <w:rFonts w:asciiTheme="majorEastAsia" w:eastAsiaTheme="majorEastAsia" w:hAnsiTheme="majorEastAsia" w:hint="eastAsia"/>
          <w:b/>
          <w:color w:val="0070C0"/>
          <w:sz w:val="28"/>
        </w:rPr>
        <w:t>の</w:t>
      </w:r>
      <w:r w:rsidR="00AD3526" w:rsidRPr="00042861">
        <w:rPr>
          <w:rFonts w:asciiTheme="majorEastAsia" w:eastAsiaTheme="majorEastAsia" w:hAnsiTheme="majorEastAsia" w:hint="eastAsia"/>
          <w:b/>
          <w:color w:val="0070C0"/>
          <w:sz w:val="28"/>
        </w:rPr>
        <w:t>１</w:t>
      </w:r>
      <w:r w:rsidR="00650C47" w:rsidRPr="00042861">
        <w:rPr>
          <w:rFonts w:asciiTheme="majorEastAsia" w:eastAsiaTheme="majorEastAsia" w:hAnsiTheme="majorEastAsia" w:hint="eastAsia"/>
          <w:b/>
          <w:color w:val="0070C0"/>
          <w:sz w:val="28"/>
        </w:rPr>
        <w:t>次</w:t>
      </w:r>
      <w:r w:rsidR="00BF4647" w:rsidRPr="00042861">
        <w:rPr>
          <w:rFonts w:asciiTheme="majorEastAsia" w:eastAsiaTheme="majorEastAsia" w:hAnsiTheme="majorEastAsia" w:hint="eastAsia"/>
          <w:b/>
          <w:color w:val="0070C0"/>
          <w:sz w:val="28"/>
        </w:rPr>
        <w:t>予防</w:t>
      </w:r>
      <w:bookmarkEnd w:id="231"/>
      <w:bookmarkEnd w:id="232"/>
      <w:bookmarkEnd w:id="233"/>
      <w:bookmarkEnd w:id="234"/>
      <w:bookmarkEnd w:id="235"/>
      <w:bookmarkEnd w:id="236"/>
      <w:bookmarkEnd w:id="237"/>
      <w:bookmarkEnd w:id="238"/>
    </w:p>
    <w:p w14:paraId="218064AE" w14:textId="77777777" w:rsidR="00EE2CD7" w:rsidRDefault="00EE2CD7" w:rsidP="00EE2CD7"/>
    <w:p w14:paraId="55A3234D" w14:textId="77777777" w:rsidR="00EE2CD7" w:rsidRPr="00EE2CD7" w:rsidRDefault="00EE2CD7" w:rsidP="00EE2CD7"/>
    <w:tbl>
      <w:tblPr>
        <w:tblW w:w="850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成人の喫煙率（男性/女性）の減少を15％、5％&#10;敷地内禁煙の割合（病院/私立小中高等学校）100％&#10;建物内禁煙の割合（官公庁/大学）100％&#10;受動喫煙の機会を有する者の割合（職場/飲食店）0％/15％"/>
      </w:tblPr>
      <w:tblGrid>
        <w:gridCol w:w="421"/>
        <w:gridCol w:w="3688"/>
        <w:gridCol w:w="2287"/>
        <w:gridCol w:w="2104"/>
      </w:tblGrid>
      <w:tr w:rsidR="00295894" w:rsidRPr="001E2516" w14:paraId="4684F82F"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E8E34B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 xml:space="preserve">　</w:t>
            </w:r>
          </w:p>
        </w:tc>
        <w:tc>
          <w:tcPr>
            <w:tcW w:w="368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08A027C" w14:textId="77777777" w:rsidR="00295894" w:rsidRPr="00540AC9" w:rsidRDefault="001D45BB"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Pr>
                <w:rFonts w:asciiTheme="majorEastAsia" w:eastAsiaTheme="majorEastAsia" w:hAnsiTheme="majorEastAsia" w:cstheme="minorBidi" w:hint="eastAsia"/>
                <w:b/>
                <w:color w:val="auto"/>
                <w:kern w:val="2"/>
                <w:sz w:val="20"/>
                <w:szCs w:val="20"/>
              </w:rPr>
              <w:t>個別</w:t>
            </w:r>
            <w:r w:rsidR="0044732A">
              <w:rPr>
                <w:rFonts w:asciiTheme="majorEastAsia" w:eastAsiaTheme="majorEastAsia" w:hAnsiTheme="majorEastAsia" w:cstheme="minorBidi" w:hint="eastAsia"/>
                <w:b/>
                <w:color w:val="auto"/>
                <w:kern w:val="2"/>
                <w:sz w:val="20"/>
                <w:szCs w:val="20"/>
              </w:rPr>
              <w:t>目標</w:t>
            </w:r>
          </w:p>
        </w:tc>
        <w:tc>
          <w:tcPr>
            <w:tcW w:w="228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98E485C"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hint="eastAsia"/>
                <w:b/>
                <w:color w:val="auto"/>
                <w:sz w:val="20"/>
                <w:szCs w:val="20"/>
              </w:rPr>
              <w:t>現在の状況</w:t>
            </w:r>
          </w:p>
        </w:tc>
        <w:tc>
          <w:tcPr>
            <w:tcW w:w="210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527AA7D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2023年度の目標</w:t>
            </w:r>
          </w:p>
        </w:tc>
      </w:tr>
      <w:tr w:rsidR="00295894" w:rsidRPr="001E2516" w14:paraId="249F1CA8"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31F531"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1</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5985BFF"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成人の喫煙率（男性</w:t>
            </w:r>
            <w:r w:rsidRPr="005013CB">
              <w:rPr>
                <w:rFonts w:hAnsi="HG丸ｺﾞｼｯｸM-PRO"/>
                <w:sz w:val="21"/>
                <w:szCs w:val="21"/>
              </w:rPr>
              <w:t>/女性）の減少</w:t>
            </w:r>
          </w:p>
          <w:p w14:paraId="710E47EF"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5F3486" w:rsidRPr="005013CB">
              <w:rPr>
                <w:rFonts w:hAnsi="HG丸ｺﾞｼｯｸM-PRO" w:hint="eastAsia"/>
                <w:sz w:val="21"/>
                <w:szCs w:val="21"/>
              </w:rPr>
              <w:t>国民生活基礎調査</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4BEA973B" w14:textId="77777777" w:rsidR="00295894" w:rsidRPr="00A618C9" w:rsidRDefault="00123D74"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30.4％</w:t>
            </w:r>
            <w:r w:rsidR="00295894" w:rsidRPr="00A618C9">
              <w:rPr>
                <w:rFonts w:hAnsi="HG丸ｺﾞｼｯｸM-PRO"/>
                <w:sz w:val="21"/>
                <w:szCs w:val="21"/>
              </w:rPr>
              <w:t>／</w:t>
            </w:r>
            <w:r>
              <w:rPr>
                <w:rFonts w:hAnsi="HG丸ｺﾞｼｯｸM-PRO" w:hint="eastAsia"/>
                <w:sz w:val="21"/>
                <w:szCs w:val="21"/>
              </w:rPr>
              <w:t>10.7％</w:t>
            </w:r>
          </w:p>
          <w:p w14:paraId="01B89292" w14:textId="36988B81"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9316B" w:rsidRPr="00A01A9C">
              <w:rPr>
                <w:rFonts w:hAnsi="HG丸ｺﾞｼｯｸM-PRO"/>
                <w:sz w:val="16"/>
                <w:szCs w:val="21"/>
              </w:rPr>
              <w:t>28</w:t>
            </w:r>
            <w:r>
              <w:rPr>
                <w:rFonts w:hAnsi="HG丸ｺﾞｼｯｸM-PRO" w:hint="eastAsia"/>
                <w:sz w:val="16"/>
                <w:szCs w:val="21"/>
              </w:rPr>
              <w:t>（2016）</w:t>
            </w:r>
            <w:r w:rsidR="0079316B" w:rsidRPr="00A01A9C">
              <w:rPr>
                <w:rFonts w:hAnsi="HG丸ｺﾞｼｯｸM-PRO"/>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20DBA03E"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15%／5%</w:t>
            </w:r>
          </w:p>
        </w:tc>
      </w:tr>
      <w:tr w:rsidR="005013CB" w:rsidRPr="001E2516" w14:paraId="72B0D974"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71B1102" w14:textId="77777777" w:rsidR="005013CB" w:rsidRPr="00540AC9" w:rsidRDefault="005013C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2</w:t>
            </w:r>
          </w:p>
        </w:tc>
        <w:tc>
          <w:tcPr>
            <w:tcW w:w="3688" w:type="dxa"/>
            <w:tcBorders>
              <w:top w:val="single" w:sz="12" w:space="0" w:color="auto"/>
              <w:left w:val="nil"/>
              <w:bottom w:val="single" w:sz="4" w:space="0" w:color="auto"/>
              <w:right w:val="single" w:sz="4" w:space="0" w:color="auto"/>
            </w:tcBorders>
            <w:shd w:val="clear" w:color="auto" w:fill="auto"/>
          </w:tcPr>
          <w:p w14:paraId="34682124" w14:textId="77777777" w:rsidR="005013CB" w:rsidRPr="009034A2" w:rsidRDefault="005013CB">
            <w:pPr>
              <w:pStyle w:val="aff6"/>
              <w:rPr>
                <w:rFonts w:ascii="HG丸ｺﾞｼｯｸM-PRO" w:eastAsia="HG丸ｺﾞｼｯｸM-PRO" w:hAnsi="HG丸ｺﾞｼｯｸM-PRO"/>
                <w:sz w:val="21"/>
              </w:rPr>
            </w:pPr>
            <w:r w:rsidRPr="009034A2">
              <w:rPr>
                <w:rFonts w:ascii="HG丸ｺﾞｼｯｸM-PRO" w:eastAsia="HG丸ｺﾞｼｯｸM-PRO" w:hAnsi="HG丸ｺﾞｼｯｸM-PRO" w:hint="eastAsia"/>
                <w:sz w:val="21"/>
              </w:rPr>
              <w:t>敷地内禁煙の割合</w:t>
            </w:r>
          </w:p>
          <w:p w14:paraId="19CC2A63" w14:textId="77777777" w:rsidR="005013CB" w:rsidRPr="009034A2" w:rsidRDefault="005013CB" w:rsidP="009034A2">
            <w:pPr>
              <w:pStyle w:val="aff6"/>
              <w:rPr>
                <w:rFonts w:hAnsi="HG丸ｺﾞｼｯｸM-PRO"/>
                <w:sz w:val="21"/>
              </w:rPr>
            </w:pPr>
            <w:r w:rsidRPr="009034A2">
              <w:rPr>
                <w:rFonts w:ascii="HG丸ｺﾞｼｯｸM-PRO" w:eastAsia="HG丸ｺﾞｼｯｸM-PRO" w:hAnsi="HG丸ｺﾞｼｯｸM-PRO" w:hint="eastAsia"/>
                <w:sz w:val="21"/>
              </w:rPr>
              <w:t>（病院/私立小中高等学校）</w:t>
            </w:r>
          </w:p>
          <w:p w14:paraId="4882D64E" w14:textId="77777777" w:rsidR="005013CB" w:rsidRPr="0066032E" w:rsidRDefault="005013CB" w:rsidP="009034A2">
            <w:pPr>
              <w:pStyle w:val="aff6"/>
              <w:rPr>
                <w:rFonts w:ascii="HG丸ｺﾞｼｯｸM-PRO" w:eastAsia="HG丸ｺﾞｼｯｸM-PRO" w:hAnsi="HG丸ｺﾞｼｯｸM-PRO" w:cstheme="minorBidi"/>
                <w:sz w:val="21"/>
              </w:rPr>
            </w:pPr>
            <w:r w:rsidRPr="0066032E">
              <w:rPr>
                <w:rFonts w:ascii="HG丸ｺﾞｼｯｸM-PRO" w:eastAsia="HG丸ｺﾞｼｯｸM-PRO" w:hAnsi="HG丸ｺﾞｼｯｸM-PRO" w:hint="eastAsia"/>
                <w:sz w:val="21"/>
              </w:rPr>
              <w:t>【大阪府調べ】</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5E644CF8" w14:textId="77777777" w:rsidR="005013CB" w:rsidRPr="009034A2" w:rsidRDefault="005013CB">
            <w:pPr>
              <w:pStyle w:val="aff6"/>
              <w:jc w:val="center"/>
              <w:rPr>
                <w:rFonts w:ascii="HG丸ｺﾞｼｯｸM-PRO" w:eastAsia="HG丸ｺﾞｼｯｸM-PRO" w:hAnsi="HG丸ｺﾞｼｯｸM-PRO"/>
                <w:sz w:val="21"/>
              </w:rPr>
            </w:pPr>
            <w:r w:rsidRPr="009034A2">
              <w:rPr>
                <w:rFonts w:ascii="HG丸ｺﾞｼｯｸM-PRO" w:eastAsia="HG丸ｺﾞｼｯｸM-PRO" w:hAnsi="HG丸ｺﾞｼｯｸM-PRO"/>
                <w:sz w:val="21"/>
              </w:rPr>
              <w:t>73.5%/51.9%</w:t>
            </w:r>
          </w:p>
          <w:p w14:paraId="48E9AFBE" w14:textId="0DEEB6D1" w:rsidR="005013CB" w:rsidRPr="005013CB"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color w:val="auto"/>
                <w:sz w:val="16"/>
              </w:rPr>
              <w:t>【</w:t>
            </w:r>
            <w:r w:rsidR="005013CB" w:rsidRPr="00A01A9C">
              <w:rPr>
                <w:rFonts w:hAnsi="HG丸ｺﾞｼｯｸM-PRO" w:hint="eastAsia"/>
                <w:color w:val="auto"/>
                <w:sz w:val="16"/>
              </w:rPr>
              <w:t>平成</w:t>
            </w:r>
            <w:r w:rsidR="00714274">
              <w:rPr>
                <w:rFonts w:hAnsi="HG丸ｺﾞｼｯｸM-PRO" w:hint="eastAsia"/>
                <w:color w:val="auto"/>
                <w:sz w:val="16"/>
              </w:rPr>
              <w:t>28</w:t>
            </w:r>
            <w:r>
              <w:rPr>
                <w:rFonts w:hAnsi="HG丸ｺﾞｼｯｸM-PRO" w:hint="eastAsia"/>
                <w:color w:val="auto"/>
                <w:sz w:val="16"/>
              </w:rPr>
              <w:t>（</w:t>
            </w:r>
            <w:r w:rsidR="00714274">
              <w:rPr>
                <w:rFonts w:hAnsi="HG丸ｺﾞｼｯｸM-PRO" w:hint="eastAsia"/>
                <w:color w:val="auto"/>
                <w:sz w:val="16"/>
              </w:rPr>
              <w:t>2016</w:t>
            </w:r>
            <w:r>
              <w:rPr>
                <w:rFonts w:hAnsi="HG丸ｺﾞｼｯｸM-PRO" w:hint="eastAsia"/>
                <w:color w:val="auto"/>
                <w:sz w:val="16"/>
              </w:rPr>
              <w:t>）</w:t>
            </w:r>
            <w:r w:rsidR="005013CB" w:rsidRPr="00A01A9C">
              <w:rPr>
                <w:rFonts w:hAnsi="HG丸ｺﾞｼｯｸM-PRO" w:hint="eastAsia"/>
                <w:color w:val="auto"/>
                <w:sz w:val="16"/>
              </w:rPr>
              <w:t>年</w:t>
            </w:r>
            <w:r w:rsidR="00A016D2">
              <w:rPr>
                <w:rFonts w:hAnsi="HG丸ｺﾞｼｯｸM-PRO" w:hint="eastAsia"/>
                <w:color w:val="auto"/>
                <w:sz w:val="16"/>
              </w:rPr>
              <w:t>度</w:t>
            </w:r>
            <w:r>
              <w:rPr>
                <w:rFonts w:hAnsi="HG丸ｺﾞｼｯｸM-PRO" w:hint="eastAsia"/>
                <w:color w:val="auto"/>
                <w:sz w:val="16"/>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4807EA35" w14:textId="77777777" w:rsidR="005013CB" w:rsidRPr="005013CB" w:rsidRDefault="005013CB" w:rsidP="00540AC9">
            <w:pPr>
              <w:widowControl/>
              <w:adjustRightInd/>
              <w:spacing w:line="320" w:lineRule="exact"/>
              <w:jc w:val="center"/>
              <w:textAlignment w:val="auto"/>
              <w:rPr>
                <w:rFonts w:hAnsi="HG丸ｺﾞｼｯｸM-PRO" w:cs="ＭＳ Ｐゴシック"/>
                <w:color w:val="auto"/>
                <w:sz w:val="21"/>
                <w:szCs w:val="21"/>
              </w:rPr>
            </w:pPr>
            <w:r w:rsidRPr="00F429E2">
              <w:rPr>
                <w:rFonts w:hAnsi="HG丸ｺﾞｼｯｸM-PRO"/>
                <w:color w:val="auto"/>
                <w:sz w:val="21"/>
              </w:rPr>
              <w:t>100%</w:t>
            </w:r>
          </w:p>
        </w:tc>
      </w:tr>
      <w:tr w:rsidR="00295894" w:rsidRPr="001E2516" w14:paraId="541B29E3"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932E0E"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3</w:t>
            </w:r>
          </w:p>
        </w:tc>
        <w:tc>
          <w:tcPr>
            <w:tcW w:w="3688" w:type="dxa"/>
            <w:tcBorders>
              <w:top w:val="single" w:sz="12" w:space="0" w:color="auto"/>
              <w:left w:val="nil"/>
              <w:bottom w:val="single" w:sz="4" w:space="0" w:color="auto"/>
              <w:right w:val="single" w:sz="4" w:space="0" w:color="auto"/>
            </w:tcBorders>
            <w:shd w:val="clear" w:color="auto" w:fill="auto"/>
            <w:vAlign w:val="center"/>
          </w:tcPr>
          <w:p w14:paraId="7A5A8CC0" w14:textId="77777777" w:rsidR="00295894" w:rsidRPr="005013CB" w:rsidRDefault="00295894" w:rsidP="00540AC9">
            <w:pPr>
              <w:widowControl/>
              <w:adjustRightInd/>
              <w:spacing w:line="320" w:lineRule="exact"/>
              <w:jc w:val="left"/>
              <w:textAlignment w:val="auto"/>
              <w:rPr>
                <w:rFonts w:hAnsi="HG丸ｺﾞｼｯｸM-PRO"/>
                <w:sz w:val="21"/>
                <w:szCs w:val="21"/>
              </w:rPr>
            </w:pPr>
            <w:r w:rsidRPr="005013CB">
              <w:rPr>
                <w:rFonts w:hAnsi="HG丸ｺﾞｼｯｸM-PRO" w:hint="eastAsia"/>
                <w:sz w:val="21"/>
                <w:szCs w:val="21"/>
              </w:rPr>
              <w:t>建物内禁煙の割合（官公庁</w:t>
            </w:r>
            <w:r w:rsidRPr="005013CB">
              <w:rPr>
                <w:rFonts w:hAnsi="HG丸ｺﾞｼｯｸM-PRO"/>
                <w:sz w:val="21"/>
                <w:szCs w:val="21"/>
              </w:rPr>
              <w:t>/大学）</w:t>
            </w:r>
          </w:p>
          <w:p w14:paraId="7ED68E64" w14:textId="77777777" w:rsidR="007E7B0F" w:rsidRPr="005013CB" w:rsidRDefault="004331D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w:t>
            </w:r>
            <w:r w:rsidR="007E7B0F" w:rsidRPr="005013CB">
              <w:rPr>
                <w:rFonts w:hAnsi="HG丸ｺﾞｼｯｸM-PRO" w:hint="eastAsia"/>
                <w:sz w:val="21"/>
                <w:szCs w:val="21"/>
              </w:rPr>
              <w:t>大阪府調べ</w:t>
            </w:r>
            <w:r w:rsidRPr="005013CB">
              <w:rPr>
                <w:rFonts w:hAnsi="HG丸ｺﾞｼｯｸM-PRO" w:hint="eastAsia"/>
                <w:sz w:val="21"/>
                <w:szCs w:val="21"/>
              </w:rPr>
              <w:t>】</w:t>
            </w:r>
          </w:p>
        </w:tc>
        <w:tc>
          <w:tcPr>
            <w:tcW w:w="2287" w:type="dxa"/>
            <w:tcBorders>
              <w:top w:val="single" w:sz="12" w:space="0" w:color="auto"/>
              <w:left w:val="single" w:sz="4" w:space="0" w:color="auto"/>
              <w:bottom w:val="single" w:sz="4" w:space="0" w:color="auto"/>
              <w:right w:val="single" w:sz="4" w:space="0" w:color="auto"/>
            </w:tcBorders>
            <w:shd w:val="clear" w:color="auto" w:fill="auto"/>
            <w:vAlign w:val="center"/>
          </w:tcPr>
          <w:p w14:paraId="0821A138"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91.9%／83.0%</w:t>
            </w:r>
          </w:p>
          <w:p w14:paraId="0D32A3CF" w14:textId="403BF958"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714274">
              <w:rPr>
                <w:rFonts w:hAnsi="HG丸ｺﾞｼｯｸM-PRO"/>
                <w:sz w:val="16"/>
                <w:szCs w:val="21"/>
              </w:rPr>
              <w:t>2</w:t>
            </w:r>
            <w:r w:rsidR="00714274">
              <w:rPr>
                <w:rFonts w:hAnsi="HG丸ｺﾞｼｯｸM-PRO" w:hint="eastAsia"/>
                <w:sz w:val="16"/>
                <w:szCs w:val="21"/>
              </w:rPr>
              <w:t>8</w:t>
            </w:r>
            <w:r>
              <w:rPr>
                <w:rFonts w:hAnsi="HG丸ｺﾞｼｯｸM-PRO" w:hint="eastAsia"/>
                <w:sz w:val="16"/>
                <w:szCs w:val="21"/>
              </w:rPr>
              <w:t>（</w:t>
            </w:r>
            <w:r w:rsidR="00714274">
              <w:rPr>
                <w:rFonts w:hAnsi="HG丸ｺﾞｼｯｸM-PRO" w:hint="eastAsia"/>
                <w:sz w:val="16"/>
                <w:szCs w:val="21"/>
              </w:rPr>
              <w:t>2016</w:t>
            </w:r>
            <w:r>
              <w:rPr>
                <w:rFonts w:hAnsi="HG丸ｺﾞｼｯｸM-PRO" w:hint="eastAsia"/>
                <w:sz w:val="16"/>
                <w:szCs w:val="21"/>
              </w:rPr>
              <w:t>）</w:t>
            </w:r>
            <w:r w:rsidR="0079316B" w:rsidRPr="00A01A9C">
              <w:rPr>
                <w:rFonts w:hAnsi="HG丸ｺﾞｼｯｸM-PRO" w:hint="eastAsia"/>
                <w:sz w:val="16"/>
                <w:szCs w:val="21"/>
              </w:rPr>
              <w:t>年</w:t>
            </w:r>
            <w:r w:rsidR="00A016D2">
              <w:rPr>
                <w:rFonts w:hAnsi="HG丸ｺﾞｼｯｸM-PRO" w:hint="eastAsia"/>
                <w:sz w:val="16"/>
                <w:szCs w:val="21"/>
              </w:rPr>
              <w:t>度</w:t>
            </w:r>
            <w:r>
              <w:rPr>
                <w:rFonts w:hAnsi="HG丸ｺﾞｼｯｸM-PRO" w:hint="eastAsia"/>
                <w:sz w:val="16"/>
                <w:szCs w:val="21"/>
              </w:rPr>
              <w:t>】</w:t>
            </w:r>
          </w:p>
        </w:tc>
        <w:tc>
          <w:tcPr>
            <w:tcW w:w="2104" w:type="dxa"/>
            <w:tcBorders>
              <w:top w:val="single" w:sz="12" w:space="0" w:color="auto"/>
              <w:left w:val="single" w:sz="4" w:space="0" w:color="auto"/>
              <w:bottom w:val="single" w:sz="4" w:space="0" w:color="auto"/>
              <w:right w:val="single" w:sz="12" w:space="0" w:color="auto"/>
            </w:tcBorders>
            <w:shd w:val="clear" w:color="auto" w:fill="auto"/>
            <w:vAlign w:val="center"/>
          </w:tcPr>
          <w:p w14:paraId="6AC2F418"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100%</w:t>
            </w:r>
          </w:p>
        </w:tc>
      </w:tr>
      <w:tr w:rsidR="00295894" w:rsidRPr="001E2516" w14:paraId="1C011410" w14:textId="77777777" w:rsidTr="00F429E2">
        <w:trPr>
          <w:trHeight w:val="454"/>
          <w:jc w:val="center"/>
        </w:trPr>
        <w:tc>
          <w:tcPr>
            <w:tcW w:w="421"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122DC42" w14:textId="77777777" w:rsidR="00295894" w:rsidRPr="00540AC9" w:rsidRDefault="00295894"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540AC9">
              <w:rPr>
                <w:rFonts w:asciiTheme="majorEastAsia" w:eastAsiaTheme="majorEastAsia" w:hAnsiTheme="majorEastAsia" w:cs="ＭＳ Ｐゴシック"/>
                <w:b/>
                <w:color w:val="auto"/>
                <w:sz w:val="20"/>
                <w:szCs w:val="20"/>
              </w:rPr>
              <w:t>4</w:t>
            </w:r>
          </w:p>
        </w:tc>
        <w:tc>
          <w:tcPr>
            <w:tcW w:w="3688" w:type="dxa"/>
            <w:tcBorders>
              <w:top w:val="single" w:sz="12" w:space="0" w:color="auto"/>
              <w:left w:val="nil"/>
              <w:bottom w:val="single" w:sz="12" w:space="0" w:color="auto"/>
              <w:right w:val="single" w:sz="4" w:space="0" w:color="auto"/>
            </w:tcBorders>
            <w:shd w:val="clear" w:color="auto" w:fill="auto"/>
            <w:vAlign w:val="center"/>
          </w:tcPr>
          <w:p w14:paraId="21688DF2" w14:textId="77777777" w:rsidR="007E7B0F" w:rsidRPr="005013CB" w:rsidRDefault="00295894" w:rsidP="00540AC9">
            <w:pPr>
              <w:widowControl/>
              <w:adjustRightInd/>
              <w:spacing w:line="320" w:lineRule="exact"/>
              <w:jc w:val="left"/>
              <w:textAlignment w:val="auto"/>
              <w:rPr>
                <w:rFonts w:hAnsi="HG丸ｺﾞｼｯｸM-PRO" w:cstheme="minorBidi"/>
                <w:color w:val="auto"/>
                <w:kern w:val="2"/>
                <w:sz w:val="21"/>
                <w:szCs w:val="21"/>
              </w:rPr>
            </w:pPr>
            <w:r w:rsidRPr="005013CB">
              <w:rPr>
                <w:rFonts w:hAnsi="HG丸ｺﾞｼｯｸM-PRO" w:hint="eastAsia"/>
                <w:sz w:val="21"/>
                <w:szCs w:val="21"/>
              </w:rPr>
              <w:t>受動喫煙の機会を有する者の割合　　　　　　　　（職場／飲食店）</w:t>
            </w:r>
            <w:r w:rsidR="004331D4" w:rsidRPr="005013CB">
              <w:rPr>
                <w:rFonts w:hAnsi="HG丸ｺﾞｼｯｸM-PRO" w:hint="eastAsia"/>
                <w:sz w:val="21"/>
                <w:szCs w:val="21"/>
              </w:rPr>
              <w:t>【</w:t>
            </w:r>
            <w:r w:rsidR="007E7B0F" w:rsidRPr="005013CB">
              <w:rPr>
                <w:rFonts w:hAnsi="HG丸ｺﾞｼｯｸM-PRO" w:hint="eastAsia"/>
                <w:sz w:val="21"/>
                <w:szCs w:val="21"/>
              </w:rPr>
              <w:t>大阪府調べ</w:t>
            </w:r>
            <w:r w:rsidR="004331D4" w:rsidRPr="005013CB">
              <w:rPr>
                <w:rFonts w:hAnsi="HG丸ｺﾞｼｯｸM-PRO" w:hint="eastAsia"/>
                <w:sz w:val="21"/>
                <w:szCs w:val="21"/>
              </w:rPr>
              <w:t>】</w:t>
            </w:r>
          </w:p>
        </w:tc>
        <w:tc>
          <w:tcPr>
            <w:tcW w:w="2287" w:type="dxa"/>
            <w:tcBorders>
              <w:top w:val="single" w:sz="12" w:space="0" w:color="auto"/>
              <w:left w:val="single" w:sz="4" w:space="0" w:color="auto"/>
              <w:bottom w:val="single" w:sz="12" w:space="0" w:color="auto"/>
              <w:right w:val="single" w:sz="4" w:space="0" w:color="auto"/>
            </w:tcBorders>
            <w:shd w:val="clear" w:color="auto" w:fill="auto"/>
            <w:vAlign w:val="center"/>
          </w:tcPr>
          <w:p w14:paraId="431A38B5" w14:textId="77777777" w:rsidR="00295894" w:rsidRPr="00A618C9" w:rsidRDefault="00295894" w:rsidP="00540AC9">
            <w:pPr>
              <w:widowControl/>
              <w:adjustRightInd/>
              <w:spacing w:line="320" w:lineRule="exact"/>
              <w:jc w:val="center"/>
              <w:textAlignment w:val="auto"/>
              <w:rPr>
                <w:rFonts w:hAnsi="HG丸ｺﾞｼｯｸM-PRO"/>
                <w:sz w:val="21"/>
                <w:szCs w:val="21"/>
              </w:rPr>
            </w:pPr>
            <w:r w:rsidRPr="00A618C9">
              <w:rPr>
                <w:rFonts w:hAnsi="HG丸ｺﾞｼｯｸM-PRO"/>
                <w:sz w:val="21"/>
                <w:szCs w:val="21"/>
              </w:rPr>
              <w:t>34.6%／54.4%</w:t>
            </w:r>
          </w:p>
          <w:p w14:paraId="5FFE4FA5" w14:textId="11BD60D4" w:rsidR="0079316B" w:rsidRPr="00A618C9" w:rsidRDefault="00537791" w:rsidP="0079316B">
            <w:pPr>
              <w:widowControl/>
              <w:adjustRightInd/>
              <w:spacing w:line="320" w:lineRule="exact"/>
              <w:jc w:val="center"/>
              <w:textAlignment w:val="auto"/>
              <w:rPr>
                <w:rFonts w:hAnsi="HG丸ｺﾞｼｯｸM-PRO" w:cs="ＭＳ Ｐゴシック"/>
                <w:color w:val="auto"/>
                <w:sz w:val="21"/>
                <w:szCs w:val="21"/>
              </w:rPr>
            </w:pPr>
            <w:r>
              <w:rPr>
                <w:rFonts w:hAnsi="HG丸ｺﾞｼｯｸM-PRO" w:hint="eastAsia"/>
                <w:sz w:val="16"/>
                <w:szCs w:val="21"/>
              </w:rPr>
              <w:t>【</w:t>
            </w:r>
            <w:r w:rsidR="0079316B" w:rsidRPr="00A01A9C">
              <w:rPr>
                <w:rFonts w:hAnsi="HG丸ｺﾞｼｯｸM-PRO" w:hint="eastAsia"/>
                <w:sz w:val="16"/>
                <w:szCs w:val="21"/>
              </w:rPr>
              <w:t>平成</w:t>
            </w:r>
            <w:r w:rsidR="003C3076" w:rsidRPr="00A01A9C">
              <w:rPr>
                <w:rFonts w:hAnsi="HG丸ｺﾞｼｯｸM-PRO"/>
                <w:sz w:val="16"/>
                <w:szCs w:val="21"/>
              </w:rPr>
              <w:t>25</w:t>
            </w:r>
            <w:r>
              <w:rPr>
                <w:rFonts w:hAnsi="HG丸ｺﾞｼｯｸM-PRO" w:hint="eastAsia"/>
                <w:sz w:val="16"/>
                <w:szCs w:val="21"/>
              </w:rPr>
              <w:t>（2013）</w:t>
            </w:r>
            <w:r w:rsidR="0079316B" w:rsidRPr="00A01A9C">
              <w:rPr>
                <w:rFonts w:hAnsi="HG丸ｺﾞｼｯｸM-PRO" w:hint="eastAsia"/>
                <w:sz w:val="16"/>
                <w:szCs w:val="21"/>
              </w:rPr>
              <w:t>年</w:t>
            </w:r>
            <w:r>
              <w:rPr>
                <w:rFonts w:hAnsi="HG丸ｺﾞｼｯｸM-PRO" w:hint="eastAsia"/>
                <w:sz w:val="16"/>
                <w:szCs w:val="21"/>
              </w:rPr>
              <w:t>】</w:t>
            </w:r>
          </w:p>
        </w:tc>
        <w:tc>
          <w:tcPr>
            <w:tcW w:w="2104" w:type="dxa"/>
            <w:tcBorders>
              <w:top w:val="single" w:sz="12" w:space="0" w:color="auto"/>
              <w:left w:val="single" w:sz="4" w:space="0" w:color="auto"/>
              <w:bottom w:val="single" w:sz="12" w:space="0" w:color="auto"/>
              <w:right w:val="single" w:sz="12" w:space="0" w:color="auto"/>
            </w:tcBorders>
            <w:shd w:val="clear" w:color="auto" w:fill="auto"/>
            <w:vAlign w:val="center"/>
          </w:tcPr>
          <w:p w14:paraId="3A424941" w14:textId="77777777" w:rsidR="00295894" w:rsidRPr="00A618C9" w:rsidRDefault="00295894" w:rsidP="00540AC9">
            <w:pPr>
              <w:widowControl/>
              <w:adjustRightInd/>
              <w:spacing w:line="320" w:lineRule="exact"/>
              <w:jc w:val="center"/>
              <w:textAlignment w:val="auto"/>
              <w:rPr>
                <w:rFonts w:hAnsi="HG丸ｺﾞｼｯｸM-PRO" w:cs="ＭＳ Ｐゴシック"/>
                <w:color w:val="auto"/>
                <w:sz w:val="21"/>
                <w:szCs w:val="21"/>
              </w:rPr>
            </w:pPr>
            <w:r w:rsidRPr="00A618C9">
              <w:rPr>
                <w:rFonts w:hAnsi="HG丸ｺﾞｼｯｸM-PRO"/>
                <w:sz w:val="21"/>
                <w:szCs w:val="21"/>
              </w:rPr>
              <w:t>0%／15%</w:t>
            </w:r>
          </w:p>
        </w:tc>
      </w:tr>
    </w:tbl>
    <w:p w14:paraId="706B6E4B" w14:textId="4F057C45" w:rsidR="00295894" w:rsidRPr="007A4320" w:rsidRDefault="007A4320" w:rsidP="00A76145">
      <w:pPr>
        <w:snapToGrid w:val="0"/>
        <w:spacing w:line="300" w:lineRule="auto"/>
        <w:ind w:firstLineChars="350" w:firstLine="738"/>
        <w:rPr>
          <w:rFonts w:hAnsi="HG丸ｺﾞｼｯｸM-PRO"/>
          <w:b/>
          <w:color w:val="auto"/>
          <w:sz w:val="21"/>
          <w:szCs w:val="21"/>
        </w:rPr>
      </w:pPr>
      <w:r w:rsidRPr="007A4320">
        <w:rPr>
          <w:rFonts w:hAnsi="HG丸ｺﾞｼｯｸM-PRO" w:hint="eastAsia"/>
          <w:b/>
          <w:color w:val="auto"/>
          <w:sz w:val="21"/>
          <w:szCs w:val="21"/>
        </w:rPr>
        <w:t>※</w:t>
      </w:r>
      <w:r w:rsidR="009C0E5A">
        <w:rPr>
          <w:rFonts w:hAnsi="HG丸ｺﾞｼｯｸM-PRO" w:hint="eastAsia"/>
          <w:b/>
          <w:color w:val="auto"/>
          <w:sz w:val="21"/>
          <w:szCs w:val="21"/>
        </w:rPr>
        <w:t>上記2、3については、健康増進法の規定を踏まえた取組みとします。</w:t>
      </w:r>
    </w:p>
    <w:p w14:paraId="64733432" w14:textId="77777777" w:rsidR="001C78A0" w:rsidRPr="00042861" w:rsidRDefault="001430C8" w:rsidP="009F7F9D">
      <w:pPr>
        <w:pStyle w:val="4"/>
        <w:numPr>
          <w:ilvl w:val="0"/>
          <w:numId w:val="0"/>
        </w:numPr>
        <w:ind w:firstLineChars="117" w:firstLine="282"/>
      </w:pPr>
      <w:bookmarkStart w:id="239" w:name="_Toc509826962"/>
      <w:r w:rsidRPr="00042861">
        <w:rPr>
          <w:rFonts w:hint="eastAsia"/>
        </w:rPr>
        <w:t>①</w:t>
      </w:r>
      <w:r w:rsidR="00596FD9" w:rsidRPr="00042861">
        <w:t>たばこ対策</w:t>
      </w:r>
      <w:bookmarkEnd w:id="239"/>
    </w:p>
    <w:p w14:paraId="32A6533B" w14:textId="77777777"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ア</w:t>
      </w:r>
      <w:r w:rsidR="00654B56">
        <w:rPr>
          <w:rFonts w:asciiTheme="majorEastAsia" w:eastAsiaTheme="majorEastAsia" w:hAnsiTheme="majorEastAsia" w:hint="eastAsia"/>
          <w:b/>
          <w:color w:val="auto"/>
          <w:sz w:val="22"/>
          <w:szCs w:val="22"/>
        </w:rPr>
        <w:t xml:space="preserve"> </w:t>
      </w:r>
      <w:r w:rsidR="005E21F2">
        <w:rPr>
          <w:rFonts w:asciiTheme="majorEastAsia" w:eastAsiaTheme="majorEastAsia" w:hAnsiTheme="majorEastAsia" w:hint="eastAsia"/>
          <w:b/>
          <w:color w:val="auto"/>
          <w:sz w:val="22"/>
          <w:szCs w:val="22"/>
        </w:rPr>
        <w:t>喫煙率の減少</w:t>
      </w:r>
    </w:p>
    <w:p w14:paraId="6E57B7BE" w14:textId="77777777" w:rsidR="001C6368" w:rsidRDefault="00824140" w:rsidP="001C6368">
      <w:pPr>
        <w:ind w:leftChars="250" w:left="820" w:hangingChars="100" w:hanging="220"/>
        <w:rPr>
          <w:sz w:val="22"/>
          <w:szCs w:val="22"/>
        </w:rPr>
      </w:pPr>
      <w:r w:rsidRPr="00824140">
        <w:rPr>
          <w:rFonts w:hint="eastAsia"/>
          <w:sz w:val="22"/>
          <w:szCs w:val="22"/>
        </w:rPr>
        <w:t>○未成年者の喫煙をなくすため、小・中学校・高等学校等において、喫煙行動・受動喫煙が健康に与える影響等（COPD、がん等）の正しい知識を学ぶ、喫煙防止教育等の健康教育の充実を図ります。</w:t>
      </w:r>
    </w:p>
    <w:p w14:paraId="0B9DEEDB" w14:textId="77777777" w:rsidR="001C6368" w:rsidRDefault="001C6368" w:rsidP="001C6368">
      <w:pPr>
        <w:ind w:leftChars="250" w:left="820" w:hangingChars="100" w:hanging="220"/>
        <w:rPr>
          <w:sz w:val="22"/>
          <w:szCs w:val="22"/>
        </w:rPr>
      </w:pPr>
    </w:p>
    <w:p w14:paraId="2B43B370" w14:textId="77777777" w:rsidR="001C6368" w:rsidRDefault="00A447B1" w:rsidP="001C6368">
      <w:pPr>
        <w:ind w:leftChars="250" w:left="820" w:hangingChars="100" w:hanging="220"/>
        <w:rPr>
          <w:sz w:val="22"/>
          <w:szCs w:val="22"/>
        </w:rPr>
      </w:pPr>
      <w:r w:rsidRPr="009034A2">
        <w:rPr>
          <w:rFonts w:hint="eastAsia"/>
          <w:sz w:val="22"/>
          <w:szCs w:val="22"/>
        </w:rPr>
        <w:t>○大学との協働により、喫煙等が起因となる生活習慣病に関するセミナー等の開催を通じて、たばこに対する正しい知識を習得し、理解を深める取組みを促進します。</w:t>
      </w:r>
    </w:p>
    <w:p w14:paraId="57EC97FE" w14:textId="77777777" w:rsidR="001C6368" w:rsidRDefault="001C6368" w:rsidP="001C6368">
      <w:pPr>
        <w:ind w:leftChars="250" w:left="820" w:hangingChars="100" w:hanging="220"/>
        <w:rPr>
          <w:sz w:val="22"/>
          <w:szCs w:val="22"/>
        </w:rPr>
      </w:pPr>
    </w:p>
    <w:p w14:paraId="1BBAF1C7" w14:textId="77777777" w:rsidR="000C3171" w:rsidRDefault="00B73650" w:rsidP="000C3171">
      <w:pPr>
        <w:ind w:leftChars="250" w:left="820" w:hangingChars="100" w:hanging="220"/>
        <w:rPr>
          <w:sz w:val="22"/>
          <w:szCs w:val="22"/>
        </w:rPr>
      </w:pPr>
      <w:r w:rsidRPr="009034A2">
        <w:rPr>
          <w:rFonts w:hint="eastAsia"/>
          <w:sz w:val="22"/>
          <w:szCs w:val="22"/>
        </w:rPr>
        <w:t>○女性の喫煙率が全国より高いことから、市町村や医療保険者、関係団体等と連携して、特定健診や市町村における母子手帳交付時等を活用し、喫煙状況の把握と適切な禁煙指導を促進します。</w:t>
      </w:r>
    </w:p>
    <w:p w14:paraId="66B20BD3" w14:textId="77777777" w:rsidR="000C3171" w:rsidRDefault="000C3171" w:rsidP="000C3171">
      <w:pPr>
        <w:ind w:leftChars="250" w:left="820" w:hangingChars="100" w:hanging="220"/>
        <w:rPr>
          <w:sz w:val="22"/>
          <w:szCs w:val="22"/>
        </w:rPr>
      </w:pPr>
    </w:p>
    <w:p w14:paraId="5FCCC1D0" w14:textId="77777777" w:rsidR="000C3171" w:rsidRDefault="00DB3AE5" w:rsidP="000C3171">
      <w:pPr>
        <w:ind w:leftChars="250" w:left="820" w:hangingChars="100" w:hanging="220"/>
        <w:rPr>
          <w:sz w:val="22"/>
          <w:szCs w:val="22"/>
        </w:rPr>
      </w:pPr>
      <w:r w:rsidRPr="009034A2">
        <w:rPr>
          <w:rFonts w:hint="eastAsia"/>
          <w:sz w:val="22"/>
          <w:szCs w:val="22"/>
        </w:rPr>
        <w:lastRenderedPageBreak/>
        <w:t>○職域等において、医療保険者等と連携した各種セミナー等を通じて正しい知識の啓発を行うとともに、医療保険者が実施する保健事業等の活用により禁煙に関する相談への支援を行います。</w:t>
      </w:r>
    </w:p>
    <w:p w14:paraId="68D2C4A4" w14:textId="77777777" w:rsidR="000C3171" w:rsidRDefault="000C3171" w:rsidP="000C3171">
      <w:pPr>
        <w:ind w:leftChars="250" w:left="820" w:hangingChars="100" w:hanging="220"/>
        <w:rPr>
          <w:sz w:val="22"/>
          <w:szCs w:val="22"/>
        </w:rPr>
      </w:pPr>
    </w:p>
    <w:p w14:paraId="309E0436" w14:textId="77777777" w:rsidR="000C3171" w:rsidRDefault="00B73650" w:rsidP="000C3171">
      <w:pPr>
        <w:ind w:leftChars="250" w:left="820" w:hangingChars="100" w:hanging="220"/>
        <w:rPr>
          <w:rFonts w:hAnsi="HG丸ｺﾞｼｯｸM-PRO"/>
          <w:color w:val="auto"/>
          <w:sz w:val="22"/>
          <w:szCs w:val="22"/>
        </w:rPr>
      </w:pPr>
      <w:r w:rsidRPr="00EB31D7">
        <w:rPr>
          <w:rFonts w:hAnsi="HG丸ｺﾞｼｯｸM-PRO" w:hint="eastAsia"/>
          <w:color w:val="auto"/>
          <w:sz w:val="22"/>
          <w:szCs w:val="22"/>
        </w:rPr>
        <w:t>○医療保険者等において実施する「特定健診の保健指導従事者向け研修会」等を通じて、喫煙者の禁煙をサポートする取組みを促進します。</w:t>
      </w:r>
    </w:p>
    <w:p w14:paraId="5CC77F38" w14:textId="77777777" w:rsidR="000C3171" w:rsidRDefault="000C3171" w:rsidP="000C3171">
      <w:pPr>
        <w:ind w:leftChars="250" w:left="820" w:hangingChars="100" w:hanging="220"/>
        <w:rPr>
          <w:rFonts w:hAnsi="HG丸ｺﾞｼｯｸM-PRO"/>
          <w:color w:val="auto"/>
          <w:sz w:val="22"/>
          <w:szCs w:val="22"/>
        </w:rPr>
      </w:pPr>
    </w:p>
    <w:p w14:paraId="50F98725" w14:textId="77777777" w:rsidR="000C3171" w:rsidRDefault="00B73650" w:rsidP="000C3171">
      <w:pPr>
        <w:ind w:leftChars="250" w:left="820" w:hangingChars="100" w:hanging="220"/>
        <w:rPr>
          <w:sz w:val="22"/>
        </w:rPr>
      </w:pPr>
      <w:r w:rsidRPr="009034A2">
        <w:rPr>
          <w:rFonts w:hint="eastAsia"/>
          <w:sz w:val="22"/>
        </w:rPr>
        <w:t>○たばこ対策に取り組む関係団体（医師会、歯科医師会、薬剤師会、看護協会等）と連携し、禁煙支援・禁煙治療に取り組む医療機関や禁煙支援を実施する薬局等の情報を提供し、喫煙者の禁煙サポートを行います。</w:t>
      </w:r>
    </w:p>
    <w:p w14:paraId="31BE3B7C" w14:textId="77777777" w:rsidR="00EE2CD7" w:rsidRDefault="00EE2CD7">
      <w:pPr>
        <w:snapToGrid w:val="0"/>
        <w:ind w:leftChars="343" w:left="1043" w:hangingChars="100" w:hanging="220"/>
        <w:rPr>
          <w:rFonts w:hAnsi="HG丸ｺﾞｼｯｸM-PRO"/>
          <w:color w:val="auto"/>
          <w:sz w:val="22"/>
          <w:szCs w:val="22"/>
        </w:rPr>
      </w:pPr>
    </w:p>
    <w:p w14:paraId="69FCC934" w14:textId="38BBA74D" w:rsidR="00DB3AE5" w:rsidRPr="00042861" w:rsidRDefault="00DB3AE5" w:rsidP="008D3FD7">
      <w:pPr>
        <w:snapToGrid w:val="0"/>
        <w:ind w:firstLineChars="192" w:firstLine="424"/>
        <w:rPr>
          <w:rFonts w:asciiTheme="majorEastAsia" w:eastAsiaTheme="majorEastAsia" w:hAnsiTheme="majorEastAsia"/>
          <w:b/>
          <w:color w:val="auto"/>
          <w:sz w:val="22"/>
          <w:szCs w:val="22"/>
        </w:rPr>
      </w:pPr>
      <w:r>
        <w:rPr>
          <w:rFonts w:asciiTheme="majorEastAsia" w:eastAsiaTheme="majorEastAsia" w:hAnsiTheme="majorEastAsia" w:hint="eastAsia"/>
          <w:b/>
          <w:color w:val="auto"/>
          <w:sz w:val="22"/>
          <w:szCs w:val="22"/>
        </w:rPr>
        <w:t>イ</w:t>
      </w:r>
      <w:r w:rsidR="00654B56">
        <w:rPr>
          <w:rFonts w:asciiTheme="majorEastAsia" w:eastAsiaTheme="majorEastAsia" w:hAnsiTheme="majorEastAsia" w:hint="eastAsia"/>
          <w:b/>
          <w:color w:val="auto"/>
          <w:sz w:val="22"/>
          <w:szCs w:val="22"/>
        </w:rPr>
        <w:t xml:space="preserve"> </w:t>
      </w:r>
      <w:r w:rsidR="00305534">
        <w:rPr>
          <w:rFonts w:asciiTheme="majorEastAsia" w:eastAsiaTheme="majorEastAsia" w:hAnsiTheme="majorEastAsia" w:hint="eastAsia"/>
          <w:b/>
          <w:color w:val="auto"/>
          <w:sz w:val="22"/>
          <w:szCs w:val="22"/>
        </w:rPr>
        <w:t>望まない</w:t>
      </w:r>
      <w:r w:rsidR="00B73650">
        <w:rPr>
          <w:rFonts w:asciiTheme="majorEastAsia" w:eastAsiaTheme="majorEastAsia" w:hAnsiTheme="majorEastAsia" w:hint="eastAsia"/>
          <w:b/>
          <w:color w:val="auto"/>
          <w:sz w:val="22"/>
          <w:szCs w:val="22"/>
        </w:rPr>
        <w:t>受動喫煙の防止</w:t>
      </w:r>
    </w:p>
    <w:p w14:paraId="43D44FEA" w14:textId="330BD5A8" w:rsidR="000C3171" w:rsidRDefault="00C03EB1" w:rsidP="000C3171">
      <w:pPr>
        <w:ind w:leftChars="244" w:left="850" w:hangingChars="120" w:hanging="264"/>
        <w:rPr>
          <w:sz w:val="22"/>
        </w:rPr>
      </w:pPr>
      <w:r>
        <w:rPr>
          <w:rFonts w:hint="eastAsia"/>
          <w:sz w:val="22"/>
        </w:rPr>
        <w:t>○健康増進法の規定を踏まえ、</w:t>
      </w:r>
      <w:r w:rsidR="007A4320">
        <w:rPr>
          <w:rFonts w:hint="eastAsia"/>
          <w:sz w:val="22"/>
        </w:rPr>
        <w:t>受動喫煙防止対策の取組みを</w:t>
      </w:r>
      <w:r w:rsidR="00A76145">
        <w:rPr>
          <w:rFonts w:hint="eastAsia"/>
          <w:sz w:val="22"/>
        </w:rPr>
        <w:t>見直します</w:t>
      </w:r>
      <w:r w:rsidR="007A4320">
        <w:rPr>
          <w:rFonts w:hint="eastAsia"/>
          <w:sz w:val="22"/>
        </w:rPr>
        <w:t>。</w:t>
      </w:r>
    </w:p>
    <w:p w14:paraId="747C0015" w14:textId="77777777" w:rsidR="000C3171" w:rsidRDefault="000C3171" w:rsidP="000C3171">
      <w:pPr>
        <w:ind w:leftChars="244" w:left="850" w:hangingChars="120" w:hanging="264"/>
        <w:rPr>
          <w:sz w:val="22"/>
        </w:rPr>
      </w:pPr>
    </w:p>
    <w:p w14:paraId="572EEAC3" w14:textId="77777777" w:rsidR="000C3171" w:rsidRDefault="000C3171" w:rsidP="000C3171">
      <w:pPr>
        <w:ind w:leftChars="250" w:left="820" w:hangingChars="100" w:hanging="220"/>
        <w:rPr>
          <w:sz w:val="22"/>
        </w:rPr>
      </w:pPr>
      <w:r w:rsidRPr="009034A2">
        <w:rPr>
          <w:rFonts w:hint="eastAsia"/>
          <w:sz w:val="22"/>
        </w:rPr>
        <w:t>○</w:t>
      </w:r>
      <w:r>
        <w:rPr>
          <w:rFonts w:hint="eastAsia"/>
          <w:sz w:val="22"/>
        </w:rPr>
        <w:t>健康増進法の規定を踏まえ、</w:t>
      </w:r>
      <w:r w:rsidRPr="008A3130">
        <w:rPr>
          <w:rFonts w:hint="eastAsia"/>
          <w:sz w:val="22"/>
        </w:rPr>
        <w:t>病院・</w:t>
      </w:r>
      <w:r w:rsidRPr="009034A2">
        <w:rPr>
          <w:rFonts w:hint="eastAsia"/>
          <w:sz w:val="22"/>
        </w:rPr>
        <w:t>学校・官公庁・大学・その他の多数の者が利用する施設における禁煙を推進し、受動喫煙のない環境づくりを促進します。</w:t>
      </w:r>
    </w:p>
    <w:p w14:paraId="66DDEFEC" w14:textId="77777777" w:rsidR="000C3171" w:rsidRDefault="000C3171" w:rsidP="000C3171">
      <w:pPr>
        <w:ind w:leftChars="250" w:left="820" w:hangingChars="100" w:hanging="220"/>
        <w:rPr>
          <w:sz w:val="22"/>
        </w:rPr>
      </w:pPr>
    </w:p>
    <w:p w14:paraId="6D497111" w14:textId="3DF12324" w:rsidR="00347CF9" w:rsidRPr="009034A2" w:rsidRDefault="00DB3AE5" w:rsidP="000C3171">
      <w:pPr>
        <w:ind w:leftChars="250" w:left="820" w:hangingChars="100" w:hanging="220"/>
        <w:rPr>
          <w:sz w:val="22"/>
        </w:rPr>
      </w:pPr>
      <w:r w:rsidRPr="009034A2">
        <w:rPr>
          <w:rFonts w:hint="eastAsia"/>
          <w:sz w:val="22"/>
        </w:rPr>
        <w:t>○子どもや妊婦を受動喫煙から守るため、母子保健施策と連携して、子育て世代への啓発を強化するとともに、市町村や保健医療関係団体、医療保険者、事業者等との協働により、施設管理者へ全面禁煙に</w:t>
      </w:r>
      <w:r w:rsidR="0082670D">
        <w:rPr>
          <w:rFonts w:hint="eastAsia"/>
          <w:sz w:val="22"/>
        </w:rPr>
        <w:t>取り組む</w:t>
      </w:r>
      <w:r w:rsidRPr="009034A2">
        <w:rPr>
          <w:rFonts w:hint="eastAsia"/>
          <w:sz w:val="22"/>
        </w:rPr>
        <w:t>意義・必要性等を積極的に働きかけ、全面禁煙宣言施設の充実を図ります。</w:t>
      </w:r>
    </w:p>
    <w:p w14:paraId="3583982E" w14:textId="77777777" w:rsidR="00B73650" w:rsidRPr="009034A2" w:rsidRDefault="00B73650" w:rsidP="009034A2">
      <w:pPr>
        <w:snapToGrid w:val="0"/>
        <w:ind w:leftChars="275" w:left="870" w:hangingChars="100" w:hanging="210"/>
        <w:rPr>
          <w:rFonts w:hAnsi="HG丸ｺﾞｼｯｸM-PRO" w:cs="ＭＳ 明朝"/>
          <w:color w:val="000000" w:themeColor="text1"/>
          <w:kern w:val="2"/>
          <w:sz w:val="21"/>
          <w:szCs w:val="22"/>
        </w:rPr>
      </w:pPr>
    </w:p>
    <w:p w14:paraId="1471F20F" w14:textId="77777777" w:rsidR="00490EC3" w:rsidRPr="00042861" w:rsidRDefault="001C78A0" w:rsidP="009F7F9D">
      <w:pPr>
        <w:pStyle w:val="4"/>
        <w:numPr>
          <w:ilvl w:val="0"/>
          <w:numId w:val="0"/>
        </w:numPr>
        <w:ind w:firstLineChars="117" w:firstLine="282"/>
      </w:pPr>
      <w:bookmarkStart w:id="240" w:name="_Toc509826963"/>
      <w:r w:rsidRPr="00042861">
        <w:rPr>
          <w:rFonts w:hint="eastAsia"/>
        </w:rPr>
        <w:t>②</w:t>
      </w:r>
      <w:r w:rsidR="00596FD9" w:rsidRPr="00042861">
        <w:t>喫煙以外の生活習慣の改善</w:t>
      </w:r>
      <w:bookmarkEnd w:id="240"/>
    </w:p>
    <w:p w14:paraId="725FD8A7" w14:textId="77777777" w:rsidR="006F4172" w:rsidRPr="00042861" w:rsidRDefault="000C6C9A"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11142E" w:rsidRPr="00042861">
        <w:rPr>
          <w:rFonts w:hAnsi="HG丸ｺﾞｼｯｸM-PRO" w:cstheme="minorBidi" w:hint="eastAsia"/>
          <w:color w:val="000000" w:themeColor="text1"/>
          <w:kern w:val="2"/>
          <w:sz w:val="22"/>
          <w:szCs w:val="22"/>
        </w:rPr>
        <w:t>市町村、学校、医療保険者、関係団体、</w:t>
      </w:r>
      <w:r w:rsidRPr="00042861">
        <w:rPr>
          <w:rFonts w:hAnsi="HG丸ｺﾞｼｯｸM-PRO" w:cstheme="minorBidi" w:hint="eastAsia"/>
          <w:color w:val="000000" w:themeColor="text1"/>
          <w:kern w:val="2"/>
          <w:sz w:val="22"/>
          <w:szCs w:val="22"/>
        </w:rPr>
        <w:t>民間企業等と連携</w:t>
      </w:r>
      <w:r w:rsidR="0011142E" w:rsidRPr="00042861">
        <w:rPr>
          <w:rFonts w:hAnsi="HG丸ｺﾞｼｯｸM-PRO" w:cstheme="minorBidi" w:hint="eastAsia"/>
          <w:color w:val="000000" w:themeColor="text1"/>
          <w:kern w:val="2"/>
          <w:sz w:val="22"/>
          <w:szCs w:val="22"/>
        </w:rPr>
        <w:t>し、</w:t>
      </w:r>
      <w:r w:rsidRPr="00042861">
        <w:rPr>
          <w:rFonts w:hAnsi="HG丸ｺﾞｼｯｸM-PRO" w:cstheme="minorBidi" w:hint="eastAsia"/>
          <w:color w:val="000000" w:themeColor="text1"/>
          <w:kern w:val="2"/>
          <w:sz w:val="22"/>
          <w:szCs w:val="22"/>
        </w:rPr>
        <w:t>栄養バランスの良い食生活</w:t>
      </w:r>
      <w:r w:rsidR="0011142E" w:rsidRPr="00042861">
        <w:rPr>
          <w:rFonts w:hAnsi="HG丸ｺﾞｼｯｸM-PRO" w:cstheme="minorBidi" w:hint="eastAsia"/>
          <w:color w:val="000000" w:themeColor="text1"/>
          <w:kern w:val="2"/>
          <w:sz w:val="22"/>
          <w:szCs w:val="22"/>
        </w:rPr>
        <w:t>、適正体重、</w:t>
      </w:r>
      <w:r w:rsidRPr="00042861">
        <w:rPr>
          <w:rFonts w:hAnsi="HG丸ｺﾞｼｯｸM-PRO" w:cstheme="minorBidi" w:hint="eastAsia"/>
          <w:color w:val="000000" w:themeColor="text1"/>
          <w:kern w:val="2"/>
          <w:sz w:val="22"/>
          <w:szCs w:val="22"/>
        </w:rPr>
        <w:t>身体活動量、適量飲酒</w:t>
      </w:r>
      <w:r w:rsidR="0011142E" w:rsidRPr="00042861">
        <w:rPr>
          <w:rFonts w:hAnsi="HG丸ｺﾞｼｯｸM-PRO" w:cstheme="minorBidi" w:hint="eastAsia"/>
          <w:color w:val="000000" w:themeColor="text1"/>
          <w:kern w:val="2"/>
          <w:sz w:val="22"/>
          <w:szCs w:val="22"/>
        </w:rPr>
        <w:t>など、がんの予防につながる生活習慣について普及啓発を行います</w:t>
      </w:r>
      <w:r w:rsidRPr="00042861">
        <w:rPr>
          <w:rFonts w:hAnsi="HG丸ｺﾞｼｯｸM-PRO" w:cstheme="minorBidi" w:hint="eastAsia"/>
          <w:color w:val="000000" w:themeColor="text1"/>
          <w:kern w:val="2"/>
          <w:sz w:val="22"/>
          <w:szCs w:val="22"/>
        </w:rPr>
        <w:t>。</w:t>
      </w:r>
    </w:p>
    <w:p w14:paraId="62076924" w14:textId="77777777" w:rsidR="009A76F3" w:rsidRPr="00042861" w:rsidRDefault="009A76F3">
      <w:pPr>
        <w:adjustRightInd/>
        <w:ind w:leftChars="289" w:left="914" w:hangingChars="100" w:hanging="220"/>
        <w:textAlignment w:val="auto"/>
        <w:rPr>
          <w:rFonts w:hAnsi="HG丸ｺﾞｼｯｸM-PRO" w:cstheme="minorBidi"/>
          <w:color w:val="000000" w:themeColor="text1"/>
          <w:kern w:val="2"/>
          <w:sz w:val="22"/>
          <w:szCs w:val="22"/>
        </w:rPr>
      </w:pPr>
    </w:p>
    <w:p w14:paraId="51596843" w14:textId="77777777" w:rsidR="005770BD" w:rsidRPr="00042861" w:rsidRDefault="001C78A0" w:rsidP="009F7F9D">
      <w:pPr>
        <w:pStyle w:val="4"/>
        <w:numPr>
          <w:ilvl w:val="0"/>
          <w:numId w:val="0"/>
        </w:numPr>
        <w:ind w:firstLineChars="117" w:firstLine="282"/>
      </w:pPr>
      <w:bookmarkStart w:id="241" w:name="_Toc509826964"/>
      <w:r w:rsidRPr="00042861">
        <w:rPr>
          <w:rFonts w:hint="eastAsia"/>
        </w:rPr>
        <w:t>③</w:t>
      </w:r>
      <w:r w:rsidR="003B0AB4" w:rsidRPr="00042861">
        <w:rPr>
          <w:rFonts w:hint="eastAsia"/>
        </w:rPr>
        <w:t>がん教育、がんに関する知識の普及啓発</w:t>
      </w:r>
      <w:bookmarkEnd w:id="241"/>
    </w:p>
    <w:p w14:paraId="69905E69"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学校で、新</w:t>
      </w:r>
      <w:r w:rsidRPr="004D7E0E">
        <w:rPr>
          <w:rFonts w:hAnsi="HG丸ｺﾞｼｯｸM-PRO" w:hint="eastAsia"/>
          <w:color w:val="auto"/>
          <w:sz w:val="22"/>
          <w:szCs w:val="22"/>
        </w:rPr>
        <w:t>学習指導要領に</w:t>
      </w:r>
      <w:r>
        <w:rPr>
          <w:rFonts w:hAnsi="HG丸ｺﾞｼｯｸM-PRO" w:hint="eastAsia"/>
          <w:color w:val="auto"/>
          <w:sz w:val="22"/>
          <w:szCs w:val="22"/>
        </w:rPr>
        <w:t>対応した</w:t>
      </w:r>
      <w:r w:rsidRPr="004D7E0E">
        <w:rPr>
          <w:rFonts w:hAnsi="HG丸ｺﾞｼｯｸM-PRO" w:hint="eastAsia"/>
          <w:color w:val="auto"/>
          <w:sz w:val="22"/>
          <w:szCs w:val="22"/>
        </w:rPr>
        <w:t>がん教育</w:t>
      </w:r>
      <w:r>
        <w:rPr>
          <w:rFonts w:hAnsi="HG丸ｺﾞｼｯｸM-PRO" w:hint="eastAsia"/>
          <w:color w:val="auto"/>
          <w:sz w:val="22"/>
          <w:szCs w:val="22"/>
        </w:rPr>
        <w:t>を充実させるため</w:t>
      </w:r>
      <w:r w:rsidRPr="004D7E0E">
        <w:rPr>
          <w:rFonts w:hAnsi="HG丸ｺﾞｼｯｸM-PRO" w:hint="eastAsia"/>
          <w:color w:val="auto"/>
          <w:sz w:val="22"/>
          <w:szCs w:val="22"/>
        </w:rPr>
        <w:t>、がん教育を担当する教員に対する研修を実施します。</w:t>
      </w:r>
    </w:p>
    <w:p w14:paraId="4D303BAF" w14:textId="77777777" w:rsidR="000C3171" w:rsidRDefault="000C3171" w:rsidP="000C3171">
      <w:pPr>
        <w:tabs>
          <w:tab w:val="left" w:pos="8364"/>
        </w:tabs>
        <w:ind w:leftChars="250" w:left="820" w:hangingChars="100" w:hanging="220"/>
        <w:rPr>
          <w:rFonts w:hAnsi="HG丸ｺﾞｼｯｸM-PRO"/>
          <w:color w:val="auto"/>
          <w:sz w:val="22"/>
          <w:szCs w:val="22"/>
        </w:rPr>
      </w:pPr>
    </w:p>
    <w:p w14:paraId="79A9B1C8" w14:textId="77777777" w:rsidR="000C317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Pr="004D7E0E">
        <w:rPr>
          <w:rFonts w:hAnsi="HG丸ｺﾞｼｯｸM-PRO" w:hint="eastAsia"/>
          <w:color w:val="auto"/>
          <w:sz w:val="22"/>
          <w:szCs w:val="22"/>
        </w:rPr>
        <w:t>がん対策基金を活用し、がん専門医</w:t>
      </w:r>
      <w:r>
        <w:rPr>
          <w:rFonts w:hAnsi="HG丸ｺﾞｼｯｸM-PRO" w:hint="eastAsia"/>
          <w:color w:val="auto"/>
          <w:sz w:val="22"/>
          <w:szCs w:val="22"/>
        </w:rPr>
        <w:t>、がん経験者、学校医</w:t>
      </w:r>
      <w:r w:rsidRPr="004D7E0E">
        <w:rPr>
          <w:rFonts w:hAnsi="HG丸ｺﾞｼｯｸM-PRO" w:hint="eastAsia"/>
          <w:color w:val="auto"/>
          <w:sz w:val="22"/>
          <w:szCs w:val="22"/>
        </w:rPr>
        <w:t>など外部講師の活用やテキストの定期的な更新など、学校主体</w:t>
      </w:r>
      <w:r w:rsidR="00981B0C">
        <w:rPr>
          <w:rFonts w:hAnsi="HG丸ｺﾞｼｯｸM-PRO" w:hint="eastAsia"/>
          <w:color w:val="auto"/>
          <w:sz w:val="22"/>
          <w:szCs w:val="22"/>
        </w:rPr>
        <w:t>の</w:t>
      </w:r>
      <w:r w:rsidRPr="004D7E0E">
        <w:rPr>
          <w:rFonts w:hAnsi="HG丸ｺﾞｼｯｸM-PRO" w:hint="eastAsia"/>
          <w:color w:val="auto"/>
          <w:sz w:val="22"/>
          <w:szCs w:val="22"/>
        </w:rPr>
        <w:t>がん教育を実施できるよう支援します。</w:t>
      </w:r>
    </w:p>
    <w:p w14:paraId="389C8DFF" w14:textId="77777777" w:rsidR="000C3171" w:rsidRDefault="000C3171" w:rsidP="000C3171">
      <w:pPr>
        <w:tabs>
          <w:tab w:val="left" w:pos="8364"/>
        </w:tabs>
        <w:ind w:leftChars="250" w:left="820" w:hangingChars="100" w:hanging="220"/>
        <w:rPr>
          <w:rFonts w:hAnsi="HG丸ｺﾞｼｯｸM-PRO"/>
          <w:color w:val="auto"/>
          <w:sz w:val="22"/>
          <w:szCs w:val="22"/>
        </w:rPr>
      </w:pPr>
    </w:p>
    <w:p w14:paraId="3CA99C07" w14:textId="7E164D33" w:rsidR="00AA4032" w:rsidRPr="00042861" w:rsidRDefault="00AA4032" w:rsidP="000C3171">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981B0C">
        <w:rPr>
          <w:rFonts w:hAnsi="HG丸ｺﾞｼｯｸM-PRO" w:hint="eastAsia"/>
          <w:color w:val="auto"/>
          <w:sz w:val="22"/>
          <w:szCs w:val="22"/>
        </w:rPr>
        <w:t>府民が</w:t>
      </w:r>
      <w:r w:rsidRPr="00042861">
        <w:rPr>
          <w:rFonts w:hAnsi="HG丸ｺﾞｼｯｸM-PRO" w:hint="eastAsia"/>
          <w:color w:val="auto"/>
          <w:sz w:val="22"/>
          <w:szCs w:val="22"/>
        </w:rPr>
        <w:t>がんやがん予防に対する正しい知識を得</w:t>
      </w:r>
      <w:r w:rsidR="00981B0C">
        <w:rPr>
          <w:rFonts w:hAnsi="HG丸ｺﾞｼｯｸM-PRO" w:hint="eastAsia"/>
          <w:color w:val="auto"/>
          <w:sz w:val="22"/>
          <w:szCs w:val="22"/>
        </w:rPr>
        <w:t>て</w:t>
      </w:r>
      <w:r w:rsidR="00DD068A">
        <w:rPr>
          <w:rFonts w:hAnsi="HG丸ｺﾞｼｯｸM-PRO" w:hint="eastAsia"/>
          <w:color w:val="auto"/>
          <w:sz w:val="22"/>
          <w:szCs w:val="22"/>
        </w:rPr>
        <w:t>、</w:t>
      </w:r>
      <w:r w:rsidR="00981B0C">
        <w:rPr>
          <w:rFonts w:hAnsi="HG丸ｺﾞｼｯｸM-PRO" w:hint="eastAsia"/>
          <w:color w:val="auto"/>
          <w:sz w:val="22"/>
          <w:szCs w:val="22"/>
        </w:rPr>
        <w:t>主体的に健康行動が実践できるよう</w:t>
      </w:r>
      <w:r w:rsidRPr="00042861">
        <w:rPr>
          <w:rFonts w:hAnsi="HG丸ｺﾞｼｯｸM-PRO" w:hint="eastAsia"/>
          <w:color w:val="auto"/>
          <w:sz w:val="22"/>
          <w:szCs w:val="22"/>
        </w:rPr>
        <w:t>、大学、民間団体や患者団体、医療保険者、事業主など様々な主体と連携してセミナー開催などの普及啓発に努めます。</w:t>
      </w:r>
    </w:p>
    <w:p w14:paraId="51D3936E" w14:textId="77777777" w:rsidR="005770BD" w:rsidRPr="00AA4032" w:rsidRDefault="005770BD">
      <w:pPr>
        <w:tabs>
          <w:tab w:val="left" w:pos="8364"/>
        </w:tabs>
        <w:snapToGrid w:val="0"/>
        <w:ind w:firstLineChars="300" w:firstLine="663"/>
        <w:rPr>
          <w:rFonts w:hAnsi="HG丸ｺﾞｼｯｸM-PRO"/>
          <w:b/>
          <w:color w:val="FF0000"/>
          <w:sz w:val="22"/>
          <w:szCs w:val="22"/>
        </w:rPr>
      </w:pPr>
    </w:p>
    <w:p w14:paraId="3CCBC977" w14:textId="2B71D4A1" w:rsidR="005770BD" w:rsidRPr="00042861" w:rsidRDefault="001C78A0" w:rsidP="009F7F9D">
      <w:pPr>
        <w:pStyle w:val="4"/>
        <w:numPr>
          <w:ilvl w:val="0"/>
          <w:numId w:val="0"/>
        </w:numPr>
        <w:ind w:firstLineChars="117" w:firstLine="282"/>
      </w:pPr>
      <w:bookmarkStart w:id="242" w:name="_Toc509826965"/>
      <w:r w:rsidRPr="00042861">
        <w:rPr>
          <w:rFonts w:hint="eastAsia"/>
        </w:rPr>
        <w:lastRenderedPageBreak/>
        <w:t>④</w:t>
      </w:r>
      <w:r w:rsidR="00DD28D7" w:rsidRPr="00042861">
        <w:rPr>
          <w:rFonts w:hint="eastAsia"/>
        </w:rPr>
        <w:t>がんに関する</w:t>
      </w:r>
      <w:r w:rsidR="005770BD" w:rsidRPr="00042861">
        <w:t>感染症対策</w:t>
      </w:r>
      <w:bookmarkEnd w:id="242"/>
    </w:p>
    <w:p w14:paraId="3ECB16F3" w14:textId="77777777" w:rsidR="000C3171"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w:t>
      </w:r>
      <w:r w:rsidRPr="00363C42">
        <w:rPr>
          <w:rFonts w:hAnsi="HG丸ｺﾞｼｯｸM-PRO" w:hint="eastAsia"/>
          <w:color w:val="auto"/>
          <w:sz w:val="22"/>
          <w:szCs w:val="22"/>
        </w:rPr>
        <w:t>子宮頸がん予防ワクチンの接種については、</w:t>
      </w:r>
      <w:r w:rsidRPr="00042861">
        <w:rPr>
          <w:rFonts w:hAnsi="HG丸ｺﾞｼｯｸM-PRO" w:hint="eastAsia"/>
          <w:color w:val="auto"/>
          <w:sz w:val="22"/>
          <w:szCs w:val="22"/>
        </w:rPr>
        <w:t>国の科学的知見に基づく総合的な判断を踏まえ必要な対応を行います。</w:t>
      </w:r>
    </w:p>
    <w:p w14:paraId="739EA09C" w14:textId="77777777" w:rsidR="000C3171" w:rsidRDefault="000C3171" w:rsidP="000C3171">
      <w:pPr>
        <w:widowControl/>
        <w:adjustRightInd/>
        <w:ind w:leftChars="250" w:left="820" w:hangingChars="100" w:hanging="220"/>
        <w:jc w:val="left"/>
        <w:textAlignment w:val="auto"/>
        <w:rPr>
          <w:rFonts w:hAnsi="HG丸ｺﾞｼｯｸM-PRO"/>
          <w:color w:val="auto"/>
          <w:sz w:val="22"/>
          <w:szCs w:val="22"/>
        </w:rPr>
      </w:pPr>
    </w:p>
    <w:p w14:paraId="18000606" w14:textId="103C47E4" w:rsidR="00A174EA" w:rsidRDefault="00B73650" w:rsidP="000C3171">
      <w:pPr>
        <w:widowControl/>
        <w:adjustRightInd/>
        <w:ind w:leftChars="250" w:left="820" w:hangingChars="100" w:hanging="220"/>
        <w:jc w:val="left"/>
        <w:textAlignment w:val="auto"/>
        <w:rPr>
          <w:rFonts w:hAnsi="HG丸ｺﾞｼｯｸM-PRO"/>
          <w:color w:val="auto"/>
          <w:sz w:val="22"/>
          <w:szCs w:val="22"/>
        </w:rPr>
      </w:pPr>
      <w:r w:rsidRPr="00042861">
        <w:rPr>
          <w:rFonts w:hAnsi="HG丸ｺﾞｼｯｸM-PRO" w:hint="eastAsia"/>
          <w:color w:val="auto"/>
          <w:sz w:val="22"/>
          <w:szCs w:val="22"/>
        </w:rPr>
        <w:t>○ヘリコバクター・ピロリ</w:t>
      </w:r>
      <w:r>
        <w:rPr>
          <w:rFonts w:hAnsi="HG丸ｺﾞｼｯｸM-PRO" w:hint="eastAsia"/>
          <w:color w:val="auto"/>
          <w:sz w:val="22"/>
          <w:szCs w:val="22"/>
        </w:rPr>
        <w:t>菌</w:t>
      </w:r>
      <w:r w:rsidRPr="00042861">
        <w:rPr>
          <w:rFonts w:hAnsi="HG丸ｺﾞｼｯｸM-PRO" w:hint="eastAsia"/>
          <w:color w:val="auto"/>
          <w:sz w:val="22"/>
          <w:szCs w:val="22"/>
        </w:rPr>
        <w:t>については、除菌による胃がん発症予防の有効性に係る国の検討結果を踏まえ必要な対応を行います。</w:t>
      </w:r>
    </w:p>
    <w:p w14:paraId="53F3DA29" w14:textId="77777777" w:rsidR="00981B0C" w:rsidRDefault="00981B0C" w:rsidP="009F7F9D">
      <w:pPr>
        <w:widowControl/>
        <w:adjustRightInd/>
        <w:ind w:leftChars="236" w:left="705" w:hangingChars="63" w:hanging="139"/>
        <w:jc w:val="left"/>
        <w:textAlignment w:val="auto"/>
        <w:rPr>
          <w:rFonts w:hAnsi="HG丸ｺﾞｼｯｸM-PRO"/>
          <w:color w:val="FF0000"/>
          <w:sz w:val="22"/>
          <w:szCs w:val="22"/>
        </w:rPr>
      </w:pPr>
    </w:p>
    <w:bookmarkStart w:id="243" w:name="_Toc509826966"/>
    <w:p w14:paraId="4D0549C2" w14:textId="77777777" w:rsidR="00596FD9" w:rsidRDefault="00EE2CD7" w:rsidP="00A618C9">
      <w:pPr>
        <w:pStyle w:val="3"/>
        <w:ind w:firstLineChars="50" w:firstLine="181"/>
        <w:rPr>
          <w:rFonts w:asciiTheme="majorEastAsia" w:eastAsiaTheme="majorEastAsia" w:hAnsiTheme="majorEastAsia"/>
          <w:b/>
          <w:color w:val="0070C0"/>
          <w:sz w:val="28"/>
          <w:szCs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8608" behindDoc="0" locked="0" layoutInCell="1" allowOverlap="1" wp14:anchorId="57EF04F8" wp14:editId="1FF782F3">
                <wp:simplePos x="0" y="0"/>
                <wp:positionH relativeFrom="margin">
                  <wp:align>center</wp:align>
                </wp:positionH>
                <wp:positionV relativeFrom="paragraph">
                  <wp:posOffset>402590</wp:posOffset>
                </wp:positionV>
                <wp:extent cx="4730750" cy="413385"/>
                <wp:effectExtent l="0" t="0" r="0" b="5715"/>
                <wp:wrapNone/>
                <wp:docPr id="3075" name="正方形/長方形 307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57EF04F8" id="正方形/長方形 3075" o:spid="_x0000_s1180" alt="タイトル: ≪第３期大阪府がん対策推進計画における個別目標≫ - 説明: ≪第３期大阪府がん対策推進計画における個別目標≫" style="position:absolute;left:0;text-align:left;margin-left:0;margin-top:31.7pt;width:372.5pt;height:32.55pt;z-index:251588608;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" fillcolor="window" stroked="f" strokeweight="2pt">
                <v:textbox>
                  <w:txbxContent>
                    <w:p w14:paraId="4495E90A" w14:textId="77777777" w:rsidR="0034376A" w:rsidRPr="00EE2CD7" w:rsidRDefault="0034376A" w:rsidP="00EE2CD7">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bookmarkStart w:id="244" w:name="_Toc486531975"/>
      <w:bookmarkStart w:id="245" w:name="_Toc487755816"/>
      <w:bookmarkStart w:id="246" w:name="_Toc487757251"/>
      <w:bookmarkStart w:id="247" w:name="_Toc487757363"/>
      <w:bookmarkStart w:id="248" w:name="_Toc487757562"/>
      <w:bookmarkStart w:id="249" w:name="_Toc488877911"/>
      <w:bookmarkStart w:id="250" w:name="_Toc485731147"/>
      <w:r w:rsidR="00596FD9" w:rsidRPr="00042861">
        <w:rPr>
          <w:rFonts w:asciiTheme="majorEastAsia" w:eastAsiaTheme="majorEastAsia" w:hAnsiTheme="majorEastAsia"/>
          <w:b/>
          <w:color w:val="0070C0"/>
          <w:sz w:val="28"/>
          <w:szCs w:val="28"/>
        </w:rPr>
        <w:t>(2)</w:t>
      </w:r>
      <w:r w:rsidR="0045215A" w:rsidRPr="00042861">
        <w:rPr>
          <w:rFonts w:asciiTheme="majorEastAsia" w:eastAsiaTheme="majorEastAsia" w:hAnsiTheme="majorEastAsia"/>
          <w:b/>
          <w:color w:val="0070C0"/>
          <w:sz w:val="28"/>
          <w:szCs w:val="28"/>
        </w:rPr>
        <w:t xml:space="preserve"> </w:t>
      </w:r>
      <w:r w:rsidR="00C922EC" w:rsidRPr="00042861">
        <w:rPr>
          <w:rFonts w:asciiTheme="majorEastAsia" w:eastAsiaTheme="majorEastAsia" w:hAnsiTheme="majorEastAsia" w:hint="eastAsia"/>
          <w:b/>
          <w:color w:val="0070C0"/>
          <w:sz w:val="28"/>
          <w:szCs w:val="28"/>
        </w:rPr>
        <w:t>がん検診による</w:t>
      </w:r>
      <w:r w:rsidR="00596FD9" w:rsidRPr="00042861">
        <w:rPr>
          <w:rFonts w:asciiTheme="majorEastAsia" w:eastAsiaTheme="majorEastAsia" w:hAnsiTheme="majorEastAsia" w:hint="eastAsia"/>
          <w:b/>
          <w:color w:val="0070C0"/>
          <w:sz w:val="28"/>
          <w:szCs w:val="28"/>
        </w:rPr>
        <w:t>がんの早期発見（２次予防）</w:t>
      </w:r>
      <w:bookmarkEnd w:id="243"/>
      <w:bookmarkEnd w:id="244"/>
      <w:bookmarkEnd w:id="245"/>
      <w:bookmarkEnd w:id="246"/>
      <w:bookmarkEnd w:id="247"/>
      <w:bookmarkEnd w:id="248"/>
      <w:bookmarkEnd w:id="249"/>
    </w:p>
    <w:p w14:paraId="5EEB82C6" w14:textId="77777777" w:rsidR="00EE2CD7" w:rsidRPr="00EE2CD7" w:rsidRDefault="00EE2CD7" w:rsidP="00EE2CD7"/>
    <w:p w14:paraId="0C04C3F8" w14:textId="77777777" w:rsidR="00EE2CD7" w:rsidRPr="00EE2CD7" w:rsidRDefault="00EE2CD7" w:rsidP="00EE2CD7"/>
    <w:bookmarkEnd w:id="250"/>
    <w:tbl>
      <w:tblPr>
        <w:tblW w:w="8930" w:type="dxa"/>
        <w:tblInd w:w="241" w:type="dxa"/>
        <w:tblCellMar>
          <w:left w:w="99" w:type="dxa"/>
          <w:right w:w="99" w:type="dxa"/>
        </w:tblCellMar>
        <w:tblLook w:val="04A0" w:firstRow="1" w:lastRow="0" w:firstColumn="1" w:lastColumn="0" w:noHBand="0" w:noVBand="1"/>
        <w:tblCaption w:val="第３期大阪府がん対策推進計画における個別目標"/>
        <w:tblDescription w:val="がん検診受診率　胃がん40％、大腸がん40％、肺がん45％、乳がん45％、子宮頸がん45％&#10;精密検査受診率　胃がん90％、大腸がん80％、肺がん90％、乳がん95％、子宮頸がん90％"/>
      </w:tblPr>
      <w:tblGrid>
        <w:gridCol w:w="425"/>
        <w:gridCol w:w="2552"/>
        <w:gridCol w:w="1843"/>
        <w:gridCol w:w="2055"/>
        <w:gridCol w:w="2055"/>
      </w:tblGrid>
      <w:tr w:rsidR="00E63A4B" w:rsidRPr="001E2516" w14:paraId="2DDACD25" w14:textId="77777777" w:rsidTr="00782B91">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DDEB2FF"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4395" w:type="dxa"/>
            <w:gridSpan w:val="2"/>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385B96D" w14:textId="77777777" w:rsidR="00E63A4B" w:rsidRPr="005357FF" w:rsidRDefault="001D45B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E63A4B" w:rsidRPr="005357FF">
              <w:rPr>
                <w:rFonts w:ascii="ＭＳ ゴシック" w:eastAsia="ＭＳ ゴシック" w:hAnsi="ＭＳ ゴシック" w:cs="ＭＳ Ｐゴシック" w:hint="eastAsia"/>
                <w:b/>
                <w:color w:val="auto"/>
                <w:sz w:val="20"/>
                <w:szCs w:val="20"/>
              </w:rPr>
              <w:t>目標</w:t>
            </w:r>
          </w:p>
        </w:tc>
        <w:tc>
          <w:tcPr>
            <w:tcW w:w="205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4C276DCD"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hint="eastAsia"/>
                <w:b/>
                <w:color w:val="auto"/>
                <w:sz w:val="20"/>
                <w:szCs w:val="20"/>
              </w:rPr>
              <w:t>現在の状況</w:t>
            </w:r>
          </w:p>
        </w:tc>
        <w:tc>
          <w:tcPr>
            <w:tcW w:w="205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FAC3E32" w14:textId="77777777" w:rsidR="00E63A4B" w:rsidRPr="005357FF" w:rsidRDefault="00E63A4B" w:rsidP="00E63A4B">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357FF">
              <w:rPr>
                <w:rFonts w:ascii="ＭＳ ゴシック" w:eastAsia="ＭＳ ゴシック" w:hAnsi="ＭＳ ゴシック" w:cs="ＭＳ Ｐゴシック"/>
                <w:b/>
                <w:color w:val="auto"/>
                <w:sz w:val="20"/>
                <w:szCs w:val="20"/>
              </w:rPr>
              <w:t>2023年度</w:t>
            </w:r>
            <w:r w:rsidRPr="005357FF">
              <w:rPr>
                <w:rFonts w:ascii="ＭＳ ゴシック" w:eastAsia="ＭＳ ゴシック" w:hAnsi="ＭＳ ゴシック" w:cs="ＭＳ Ｐゴシック" w:hint="eastAsia"/>
                <w:b/>
                <w:color w:val="auto"/>
                <w:sz w:val="20"/>
                <w:szCs w:val="20"/>
              </w:rPr>
              <w:t>の目標</w:t>
            </w:r>
          </w:p>
        </w:tc>
      </w:tr>
      <w:tr w:rsidR="004016D2" w:rsidRPr="001E2516" w14:paraId="581FB6CA"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3DFCDB22"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１</w:t>
            </w:r>
          </w:p>
        </w:tc>
        <w:tc>
          <w:tcPr>
            <w:tcW w:w="2552" w:type="dxa"/>
            <w:vMerge w:val="restart"/>
            <w:tcBorders>
              <w:top w:val="single" w:sz="12" w:space="0" w:color="auto"/>
              <w:left w:val="nil"/>
              <w:right w:val="single" w:sz="4" w:space="0" w:color="auto"/>
            </w:tcBorders>
            <w:shd w:val="clear" w:color="auto" w:fill="auto"/>
            <w:vAlign w:val="center"/>
          </w:tcPr>
          <w:p w14:paraId="286F8743" w14:textId="77777777" w:rsidR="007F44AF" w:rsidRDefault="004016D2" w:rsidP="007F44AF">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がん検診受診率</w:t>
            </w:r>
          </w:p>
          <w:p w14:paraId="59A4DBFF" w14:textId="36B3AC54" w:rsidR="00B528A1" w:rsidRPr="00A618C9" w:rsidRDefault="00AE59E3" w:rsidP="007F44AF">
            <w:pPr>
              <w:widowControl/>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※１</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28</w:t>
            </w:r>
            <w:r w:rsidR="00537791">
              <w:rPr>
                <w:rFonts w:hAnsi="HG丸ｺﾞｼｯｸM-PRO" w:cstheme="minorBidi" w:hint="eastAsia"/>
                <w:color w:val="auto"/>
                <w:kern w:val="2"/>
                <w:sz w:val="16"/>
                <w:szCs w:val="21"/>
              </w:rPr>
              <w:t>（2016）</w:t>
            </w:r>
            <w:r w:rsidR="007D4F3A">
              <w:rPr>
                <w:rFonts w:hAnsi="HG丸ｺﾞｼｯｸM-PRO" w:cstheme="minorBidi" w:hint="eastAsia"/>
                <w:color w:val="auto"/>
                <w:kern w:val="2"/>
                <w:sz w:val="16"/>
                <w:szCs w:val="21"/>
              </w:rPr>
              <w:t>年</w:t>
            </w:r>
            <w:r w:rsidR="00537791">
              <w:rPr>
                <w:rFonts w:hAnsi="HG丸ｺﾞｼｯｸM-PRO" w:cstheme="minorBidi" w:hint="eastAsia"/>
                <w:color w:val="auto"/>
                <w:kern w:val="2"/>
                <w:sz w:val="16"/>
                <w:szCs w:val="21"/>
              </w:rPr>
              <w:t>】</w:t>
            </w:r>
          </w:p>
        </w:tc>
        <w:tc>
          <w:tcPr>
            <w:tcW w:w="1843" w:type="dxa"/>
            <w:tcBorders>
              <w:top w:val="single" w:sz="12" w:space="0" w:color="auto"/>
              <w:left w:val="nil"/>
              <w:bottom w:val="dotted" w:sz="4" w:space="0" w:color="auto"/>
              <w:right w:val="single" w:sz="4" w:space="0" w:color="auto"/>
            </w:tcBorders>
            <w:shd w:val="clear" w:color="auto" w:fill="auto"/>
            <w:vAlign w:val="center"/>
          </w:tcPr>
          <w:p w14:paraId="2498AA7E" w14:textId="77777777" w:rsidR="004016D2" w:rsidRPr="00A618C9" w:rsidRDefault="004016D2" w:rsidP="00540AC9">
            <w:pPr>
              <w:widowControl/>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single" w:sz="12" w:space="0" w:color="auto"/>
              <w:left w:val="single" w:sz="4" w:space="0" w:color="auto"/>
              <w:bottom w:val="dotted" w:sz="4" w:space="0" w:color="auto"/>
              <w:right w:val="single" w:sz="4" w:space="0" w:color="auto"/>
            </w:tcBorders>
            <w:shd w:val="clear" w:color="auto" w:fill="auto"/>
            <w:vAlign w:val="center"/>
          </w:tcPr>
          <w:p w14:paraId="0FD169F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33.7％</w:t>
            </w:r>
          </w:p>
        </w:tc>
        <w:tc>
          <w:tcPr>
            <w:tcW w:w="2055" w:type="dxa"/>
            <w:tcBorders>
              <w:top w:val="single" w:sz="12" w:space="0" w:color="auto"/>
              <w:left w:val="single" w:sz="4" w:space="0" w:color="auto"/>
              <w:bottom w:val="dotted" w:sz="4" w:space="0" w:color="auto"/>
              <w:right w:val="single" w:sz="12" w:space="0" w:color="auto"/>
            </w:tcBorders>
            <w:shd w:val="clear" w:color="auto" w:fill="auto"/>
            <w:vAlign w:val="center"/>
          </w:tcPr>
          <w:p w14:paraId="6FDBA39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AAF500A"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3B4429E"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357FF">
              <w:rPr>
                <w:rFonts w:ascii="ＭＳ ゴシック" w:eastAsia="ＭＳ ゴシック" w:hAnsi="ＭＳ ゴシック" w:cs="ＭＳ Ｐゴシック" w:hint="eastAsia"/>
                <w:b/>
                <w:sz w:val="20"/>
                <w:szCs w:val="20"/>
              </w:rPr>
              <w:t>２</w:t>
            </w:r>
          </w:p>
        </w:tc>
        <w:tc>
          <w:tcPr>
            <w:tcW w:w="2552" w:type="dxa"/>
            <w:vMerge/>
            <w:tcBorders>
              <w:left w:val="nil"/>
              <w:right w:val="single" w:sz="4" w:space="0" w:color="auto"/>
            </w:tcBorders>
            <w:shd w:val="clear" w:color="auto" w:fill="auto"/>
            <w:vAlign w:val="center"/>
          </w:tcPr>
          <w:p w14:paraId="456C7C1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6DE07BC1"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7F8845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34.4％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3F8CBC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40％</w:t>
            </w:r>
          </w:p>
        </w:tc>
      </w:tr>
      <w:tr w:rsidR="004016D2" w:rsidRPr="001E2516" w14:paraId="2BFEBC52"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229E5E16"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2552" w:type="dxa"/>
            <w:vMerge/>
            <w:tcBorders>
              <w:left w:val="nil"/>
              <w:right w:val="single" w:sz="4" w:space="0" w:color="auto"/>
            </w:tcBorders>
            <w:shd w:val="clear" w:color="auto" w:fill="auto"/>
            <w:vAlign w:val="center"/>
          </w:tcPr>
          <w:p w14:paraId="308C2C4A"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C8BD280"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B17342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36.4％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4383965"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7AB37C1"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68B6D8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４</w:t>
            </w:r>
          </w:p>
        </w:tc>
        <w:tc>
          <w:tcPr>
            <w:tcW w:w="2552" w:type="dxa"/>
            <w:vMerge/>
            <w:tcBorders>
              <w:left w:val="nil"/>
              <w:right w:val="single" w:sz="4" w:space="0" w:color="auto"/>
            </w:tcBorders>
            <w:shd w:val="clear" w:color="auto" w:fill="auto"/>
            <w:vAlign w:val="center"/>
          </w:tcPr>
          <w:p w14:paraId="0DF5C8C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29247A59"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77766C10"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39.0％</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51CA9C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0ABBB3E6"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4E869A83"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５</w:t>
            </w:r>
          </w:p>
        </w:tc>
        <w:tc>
          <w:tcPr>
            <w:tcW w:w="2552" w:type="dxa"/>
            <w:vMerge/>
            <w:tcBorders>
              <w:left w:val="nil"/>
              <w:bottom w:val="dotted" w:sz="4" w:space="0" w:color="auto"/>
              <w:right w:val="single" w:sz="4" w:space="0" w:color="auto"/>
            </w:tcBorders>
            <w:shd w:val="clear" w:color="auto" w:fill="auto"/>
            <w:vAlign w:val="center"/>
          </w:tcPr>
          <w:p w14:paraId="1CE284A9"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907FE8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02BCE85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38.5％</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242A6D9C"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45％</w:t>
            </w:r>
          </w:p>
        </w:tc>
      </w:tr>
      <w:tr w:rsidR="004016D2" w:rsidRPr="001E2516" w14:paraId="4C2C35E4"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DF127D7"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６</w:t>
            </w:r>
          </w:p>
        </w:tc>
        <w:tc>
          <w:tcPr>
            <w:tcW w:w="2552" w:type="dxa"/>
            <w:vMerge w:val="restart"/>
            <w:tcBorders>
              <w:top w:val="dotted" w:sz="4" w:space="0" w:color="auto"/>
              <w:left w:val="nil"/>
              <w:right w:val="single" w:sz="4" w:space="0" w:color="auto"/>
            </w:tcBorders>
            <w:shd w:val="clear" w:color="auto" w:fill="auto"/>
            <w:vAlign w:val="center"/>
          </w:tcPr>
          <w:p w14:paraId="0792402C" w14:textId="77777777" w:rsidR="007F44AF" w:rsidRDefault="004016D2" w:rsidP="007F44AF">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精密検査受診率</w:t>
            </w:r>
          </w:p>
          <w:p w14:paraId="10B47C07" w14:textId="24516FE6" w:rsidR="00B528A1" w:rsidRPr="00A618C9" w:rsidRDefault="007F44AF" w:rsidP="007F44AF">
            <w:pPr>
              <w:adjustRightInd/>
              <w:spacing w:line="320" w:lineRule="atLeast"/>
              <w:jc w:val="left"/>
              <w:textAlignment w:val="auto"/>
              <w:rPr>
                <w:rFonts w:hAnsi="HG丸ｺﾞｼｯｸM-PRO" w:cstheme="minorBidi"/>
                <w:color w:val="auto"/>
                <w:kern w:val="2"/>
                <w:sz w:val="21"/>
                <w:szCs w:val="21"/>
              </w:rPr>
            </w:pPr>
            <w:r>
              <w:rPr>
                <w:rFonts w:hAnsi="HG丸ｺﾞｼｯｸM-PRO" w:cstheme="minorBidi" w:hint="eastAsia"/>
                <w:color w:val="auto"/>
                <w:kern w:val="2"/>
                <w:sz w:val="21"/>
                <w:szCs w:val="21"/>
              </w:rPr>
              <w:t>※２</w:t>
            </w:r>
            <w:r w:rsidR="00537791">
              <w:rPr>
                <w:rFonts w:hAnsi="HG丸ｺﾞｼｯｸM-PRO" w:cstheme="minorBidi" w:hint="eastAsia"/>
                <w:color w:val="auto"/>
                <w:kern w:val="2"/>
                <w:sz w:val="16"/>
                <w:szCs w:val="21"/>
              </w:rPr>
              <w:t>【</w:t>
            </w:r>
            <w:r w:rsidR="007D4F3A">
              <w:rPr>
                <w:rFonts w:hAnsi="HG丸ｺﾞｼｯｸM-PRO" w:cstheme="minorBidi" w:hint="eastAsia"/>
                <w:color w:val="auto"/>
                <w:kern w:val="2"/>
                <w:sz w:val="16"/>
                <w:szCs w:val="21"/>
              </w:rPr>
              <w:t>平成</w:t>
            </w:r>
            <w:r w:rsidR="005B197A" w:rsidRPr="00A01A9C">
              <w:rPr>
                <w:rFonts w:hAnsi="HG丸ｺﾞｼｯｸM-PRO" w:cstheme="minorBidi" w:hint="eastAsia"/>
                <w:color w:val="auto"/>
                <w:kern w:val="2"/>
                <w:sz w:val="16"/>
                <w:szCs w:val="21"/>
              </w:rPr>
              <w:t>26</w:t>
            </w:r>
            <w:r w:rsidR="00537791">
              <w:rPr>
                <w:rFonts w:hAnsi="HG丸ｺﾞｼｯｸM-PRO" w:cstheme="minorBidi" w:hint="eastAsia"/>
                <w:color w:val="auto"/>
                <w:kern w:val="2"/>
                <w:sz w:val="16"/>
                <w:szCs w:val="21"/>
              </w:rPr>
              <w:t>（2014）</w:t>
            </w:r>
            <w:r w:rsidR="007D4F3A">
              <w:rPr>
                <w:rFonts w:hAnsi="HG丸ｺﾞｼｯｸM-PRO" w:cstheme="minorBidi" w:hint="eastAsia"/>
                <w:color w:val="auto"/>
                <w:kern w:val="2"/>
                <w:sz w:val="16"/>
                <w:szCs w:val="21"/>
              </w:rPr>
              <w:t>年</w:t>
            </w:r>
            <w:r w:rsidR="009A71A1">
              <w:rPr>
                <w:rFonts w:hAnsi="HG丸ｺﾞｼｯｸM-PRO" w:cstheme="minorBidi" w:hint="eastAsia"/>
                <w:color w:val="auto"/>
                <w:kern w:val="2"/>
                <w:sz w:val="16"/>
                <w:szCs w:val="21"/>
              </w:rPr>
              <w:t>度</w:t>
            </w:r>
            <w:r w:rsidR="00537791">
              <w:rPr>
                <w:rFonts w:hAnsi="HG丸ｺﾞｼｯｸM-PRO" w:cstheme="minorBidi" w:hint="eastAsia"/>
                <w:color w:val="auto"/>
                <w:kern w:val="2"/>
                <w:sz w:val="16"/>
                <w:szCs w:val="21"/>
              </w:rPr>
              <w:t>】</w:t>
            </w:r>
          </w:p>
        </w:tc>
        <w:tc>
          <w:tcPr>
            <w:tcW w:w="1843" w:type="dxa"/>
            <w:tcBorders>
              <w:top w:val="dotted" w:sz="4" w:space="0" w:color="auto"/>
              <w:left w:val="nil"/>
              <w:bottom w:val="dotted" w:sz="4" w:space="0" w:color="auto"/>
              <w:right w:val="single" w:sz="4" w:space="0" w:color="auto"/>
            </w:tcBorders>
            <w:shd w:val="clear" w:color="auto" w:fill="auto"/>
            <w:vAlign w:val="center"/>
          </w:tcPr>
          <w:p w14:paraId="7706DA2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胃がん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5CECF50B"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85.7％</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9819B37"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6D25F7C8"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571C4C69"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７</w:t>
            </w:r>
          </w:p>
        </w:tc>
        <w:tc>
          <w:tcPr>
            <w:tcW w:w="2552" w:type="dxa"/>
            <w:vMerge/>
            <w:tcBorders>
              <w:left w:val="nil"/>
              <w:right w:val="single" w:sz="4" w:space="0" w:color="auto"/>
            </w:tcBorders>
            <w:shd w:val="clear" w:color="auto" w:fill="auto"/>
            <w:vAlign w:val="center"/>
          </w:tcPr>
          <w:p w14:paraId="73AC3727"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30CCB94C"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大腸がん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8ED624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70.2％</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05DF9363"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80％</w:t>
            </w:r>
          </w:p>
        </w:tc>
      </w:tr>
      <w:tr w:rsidR="004016D2" w:rsidRPr="001E2516" w14:paraId="3C89E26B"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649FA40C" w14:textId="77777777" w:rsidR="004016D2" w:rsidRPr="005357FF"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８</w:t>
            </w:r>
          </w:p>
        </w:tc>
        <w:tc>
          <w:tcPr>
            <w:tcW w:w="2552" w:type="dxa"/>
            <w:vMerge/>
            <w:tcBorders>
              <w:left w:val="nil"/>
              <w:right w:val="single" w:sz="4" w:space="0" w:color="auto"/>
            </w:tcBorders>
            <w:shd w:val="clear" w:color="auto" w:fill="auto"/>
            <w:vAlign w:val="center"/>
          </w:tcPr>
          <w:p w14:paraId="5B654BE1"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581CE9AD"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肺がん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683D841C" w14:textId="77777777" w:rsidR="004016D2" w:rsidRPr="00A618C9" w:rsidRDefault="00123D74" w:rsidP="00A01A9C">
            <w:pPr>
              <w:widowControl/>
              <w:adjustRightInd/>
              <w:spacing w:line="320" w:lineRule="atLeast"/>
              <w:jc w:val="center"/>
              <w:textAlignment w:val="auto"/>
              <w:rPr>
                <w:rFonts w:hAnsi="HG丸ｺﾞｼｯｸM-PRO" w:cs="ＭＳ Ｐゴシック"/>
                <w:sz w:val="21"/>
                <w:szCs w:val="21"/>
              </w:rPr>
            </w:pPr>
            <w:r>
              <w:rPr>
                <w:rFonts w:hint="eastAsia"/>
                <w:sz w:val="21"/>
                <w:szCs w:val="21"/>
              </w:rPr>
              <w:t>87.6％</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1B022674"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r w:rsidR="004016D2" w:rsidRPr="001E2516" w14:paraId="1604A035" w14:textId="77777777" w:rsidTr="00F429E2">
        <w:trPr>
          <w:trHeight w:val="454"/>
        </w:trPr>
        <w:tc>
          <w:tcPr>
            <w:tcW w:w="425" w:type="dxa"/>
            <w:tcBorders>
              <w:top w:val="dotted" w:sz="4" w:space="0" w:color="auto"/>
              <w:left w:val="single" w:sz="12" w:space="0" w:color="auto"/>
              <w:bottom w:val="dotted" w:sz="4" w:space="0" w:color="auto"/>
              <w:right w:val="single" w:sz="8" w:space="0" w:color="auto"/>
            </w:tcBorders>
            <w:shd w:val="clear" w:color="auto" w:fill="BFBFBF" w:themeFill="background1" w:themeFillShade="BF"/>
            <w:vAlign w:val="center"/>
          </w:tcPr>
          <w:p w14:paraId="10BFF825"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９</w:t>
            </w:r>
          </w:p>
        </w:tc>
        <w:tc>
          <w:tcPr>
            <w:tcW w:w="2552" w:type="dxa"/>
            <w:vMerge/>
            <w:tcBorders>
              <w:left w:val="nil"/>
              <w:right w:val="single" w:sz="4" w:space="0" w:color="auto"/>
            </w:tcBorders>
            <w:shd w:val="clear" w:color="auto" w:fill="auto"/>
            <w:vAlign w:val="center"/>
          </w:tcPr>
          <w:p w14:paraId="2F9F4BAE"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dotted" w:sz="4" w:space="0" w:color="auto"/>
              <w:right w:val="single" w:sz="4" w:space="0" w:color="auto"/>
            </w:tcBorders>
            <w:shd w:val="clear" w:color="auto" w:fill="auto"/>
            <w:vAlign w:val="center"/>
          </w:tcPr>
          <w:p w14:paraId="0D271A72"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乳がん</w:t>
            </w:r>
          </w:p>
        </w:tc>
        <w:tc>
          <w:tcPr>
            <w:tcW w:w="2055" w:type="dxa"/>
            <w:tcBorders>
              <w:top w:val="dotted" w:sz="4" w:space="0" w:color="auto"/>
              <w:left w:val="single" w:sz="4" w:space="0" w:color="auto"/>
              <w:bottom w:val="dotted" w:sz="4" w:space="0" w:color="auto"/>
              <w:right w:val="single" w:sz="4" w:space="0" w:color="auto"/>
            </w:tcBorders>
            <w:shd w:val="clear" w:color="auto" w:fill="auto"/>
            <w:vAlign w:val="center"/>
          </w:tcPr>
          <w:p w14:paraId="302E3ECA"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93.4％</w:t>
            </w:r>
          </w:p>
        </w:tc>
        <w:tc>
          <w:tcPr>
            <w:tcW w:w="2055" w:type="dxa"/>
            <w:tcBorders>
              <w:top w:val="dotted" w:sz="4" w:space="0" w:color="auto"/>
              <w:left w:val="single" w:sz="4" w:space="0" w:color="auto"/>
              <w:bottom w:val="dotted" w:sz="4" w:space="0" w:color="auto"/>
              <w:right w:val="single" w:sz="12" w:space="0" w:color="auto"/>
            </w:tcBorders>
            <w:shd w:val="clear" w:color="auto" w:fill="auto"/>
            <w:vAlign w:val="center"/>
          </w:tcPr>
          <w:p w14:paraId="792B87C6"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95％</w:t>
            </w:r>
          </w:p>
        </w:tc>
      </w:tr>
      <w:tr w:rsidR="004016D2" w:rsidRPr="001E2516" w14:paraId="0D5CDDF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4A82CCAC" w14:textId="77777777" w:rsidR="004016D2" w:rsidRDefault="004016D2" w:rsidP="00E63A4B">
            <w:pPr>
              <w:widowControl/>
              <w:adjustRightInd/>
              <w:spacing w:line="320" w:lineRule="atLeast"/>
              <w:jc w:val="center"/>
              <w:textAlignment w:val="auto"/>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10</w:t>
            </w:r>
          </w:p>
        </w:tc>
        <w:tc>
          <w:tcPr>
            <w:tcW w:w="2552" w:type="dxa"/>
            <w:vMerge/>
            <w:tcBorders>
              <w:left w:val="nil"/>
              <w:bottom w:val="single" w:sz="12" w:space="0" w:color="auto"/>
              <w:right w:val="single" w:sz="4" w:space="0" w:color="auto"/>
            </w:tcBorders>
            <w:shd w:val="clear" w:color="auto" w:fill="auto"/>
            <w:vAlign w:val="center"/>
          </w:tcPr>
          <w:p w14:paraId="16F2BDE6" w14:textId="77777777" w:rsidR="004016D2" w:rsidRPr="00A618C9" w:rsidRDefault="004016D2" w:rsidP="00E63A4B">
            <w:pPr>
              <w:adjustRightInd/>
              <w:spacing w:line="320" w:lineRule="atLeast"/>
              <w:jc w:val="left"/>
              <w:textAlignment w:val="auto"/>
              <w:rPr>
                <w:rFonts w:hAnsi="HG丸ｺﾞｼｯｸM-PRO" w:cstheme="minorBidi"/>
                <w:color w:val="auto"/>
                <w:kern w:val="2"/>
                <w:sz w:val="21"/>
                <w:szCs w:val="21"/>
              </w:rPr>
            </w:pPr>
          </w:p>
        </w:tc>
        <w:tc>
          <w:tcPr>
            <w:tcW w:w="1843" w:type="dxa"/>
            <w:tcBorders>
              <w:top w:val="dotted" w:sz="4" w:space="0" w:color="auto"/>
              <w:left w:val="nil"/>
              <w:bottom w:val="single" w:sz="12" w:space="0" w:color="auto"/>
              <w:right w:val="single" w:sz="4" w:space="0" w:color="auto"/>
            </w:tcBorders>
            <w:shd w:val="clear" w:color="auto" w:fill="auto"/>
            <w:vAlign w:val="center"/>
          </w:tcPr>
          <w:p w14:paraId="796BEB1B" w14:textId="77777777" w:rsidR="004016D2" w:rsidRPr="00A618C9" w:rsidRDefault="004016D2" w:rsidP="00540AC9">
            <w:pPr>
              <w:adjustRightInd/>
              <w:spacing w:line="320" w:lineRule="atLeast"/>
              <w:jc w:val="center"/>
              <w:textAlignment w:val="auto"/>
              <w:rPr>
                <w:rFonts w:hAnsi="HG丸ｺﾞｼｯｸM-PRO" w:cstheme="minorBidi"/>
                <w:color w:val="auto"/>
                <w:kern w:val="2"/>
                <w:sz w:val="21"/>
                <w:szCs w:val="21"/>
              </w:rPr>
            </w:pPr>
            <w:r w:rsidRPr="00A618C9">
              <w:rPr>
                <w:rFonts w:hint="eastAsia"/>
                <w:sz w:val="21"/>
                <w:szCs w:val="21"/>
              </w:rPr>
              <w:t>子宮</w:t>
            </w:r>
            <w:r w:rsidR="00440B67" w:rsidRPr="00A618C9">
              <w:rPr>
                <w:rFonts w:hint="eastAsia"/>
                <w:sz w:val="21"/>
                <w:szCs w:val="21"/>
              </w:rPr>
              <w:t>頸</w:t>
            </w:r>
            <w:r w:rsidRPr="00A618C9">
              <w:rPr>
                <w:rFonts w:hint="eastAsia"/>
                <w:sz w:val="21"/>
                <w:szCs w:val="21"/>
              </w:rPr>
              <w:t>がん</w:t>
            </w:r>
          </w:p>
        </w:tc>
        <w:tc>
          <w:tcPr>
            <w:tcW w:w="2055" w:type="dxa"/>
            <w:tcBorders>
              <w:top w:val="dotted" w:sz="4" w:space="0" w:color="auto"/>
              <w:left w:val="single" w:sz="4" w:space="0" w:color="auto"/>
              <w:bottom w:val="single" w:sz="12" w:space="0" w:color="auto"/>
              <w:right w:val="single" w:sz="4" w:space="0" w:color="auto"/>
            </w:tcBorders>
            <w:shd w:val="clear" w:color="auto" w:fill="auto"/>
            <w:vAlign w:val="center"/>
          </w:tcPr>
          <w:p w14:paraId="3C2760BF"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82.4％</w:t>
            </w:r>
          </w:p>
        </w:tc>
        <w:tc>
          <w:tcPr>
            <w:tcW w:w="2055" w:type="dxa"/>
            <w:tcBorders>
              <w:top w:val="dotted" w:sz="4" w:space="0" w:color="auto"/>
              <w:left w:val="single" w:sz="4" w:space="0" w:color="auto"/>
              <w:bottom w:val="single" w:sz="12" w:space="0" w:color="auto"/>
              <w:right w:val="single" w:sz="12" w:space="0" w:color="auto"/>
            </w:tcBorders>
            <w:shd w:val="clear" w:color="auto" w:fill="auto"/>
            <w:vAlign w:val="center"/>
          </w:tcPr>
          <w:p w14:paraId="4DB755A1" w14:textId="77777777" w:rsidR="004016D2" w:rsidRPr="00A618C9" w:rsidRDefault="00123D74">
            <w:pPr>
              <w:widowControl/>
              <w:adjustRightInd/>
              <w:spacing w:line="320" w:lineRule="atLeast"/>
              <w:jc w:val="center"/>
              <w:textAlignment w:val="auto"/>
              <w:rPr>
                <w:rFonts w:hAnsi="HG丸ｺﾞｼｯｸM-PRO" w:cs="ＭＳ Ｐゴシック"/>
                <w:sz w:val="21"/>
                <w:szCs w:val="21"/>
              </w:rPr>
            </w:pPr>
            <w:r>
              <w:rPr>
                <w:rFonts w:hint="eastAsia"/>
                <w:sz w:val="21"/>
                <w:szCs w:val="21"/>
              </w:rPr>
              <w:t>90％</w:t>
            </w:r>
          </w:p>
        </w:tc>
      </w:tr>
    </w:tbl>
    <w:p w14:paraId="3EBB92A9" w14:textId="77777777" w:rsidR="000C1FAB" w:rsidRDefault="00AE59E3" w:rsidP="007F44AF">
      <w:pPr>
        <w:ind w:firstLineChars="100" w:firstLine="180"/>
        <w:rPr>
          <w:rFonts w:asciiTheme="minorEastAsia" w:eastAsiaTheme="minorEastAsia" w:hAnsiTheme="minorEastAsia"/>
          <w:sz w:val="18"/>
        </w:rPr>
      </w:pPr>
      <w:r w:rsidRPr="007F44AF">
        <w:rPr>
          <w:rFonts w:asciiTheme="minorEastAsia" w:eastAsiaTheme="minorEastAsia" w:hAnsiTheme="minorEastAsia" w:hint="eastAsia"/>
          <w:sz w:val="18"/>
        </w:rPr>
        <w:t>※１【国立がん研究センターがん情報サービス「がん登録・統計」がん検診受診率（国民生活基礎調査）】</w:t>
      </w:r>
    </w:p>
    <w:p w14:paraId="3CF64000" w14:textId="77777777" w:rsidR="007F44AF" w:rsidRDefault="007F44AF" w:rsidP="007F44AF">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※２</w:t>
      </w:r>
      <w:r w:rsidRPr="007F44AF">
        <w:rPr>
          <w:rFonts w:asciiTheme="minorEastAsia" w:eastAsiaTheme="minorEastAsia" w:hAnsiTheme="minorEastAsia" w:hint="eastAsia"/>
          <w:sz w:val="18"/>
        </w:rPr>
        <w:t>【国立がん研究センターがん情報サービス「がん登録・統計」がん検診プロセス指標】</w:t>
      </w:r>
    </w:p>
    <w:p w14:paraId="62B1E68D" w14:textId="77777777" w:rsidR="00CF2CB2" w:rsidRDefault="009E4609" w:rsidP="009E4609">
      <w:pPr>
        <w:ind w:firstLineChars="100" w:firstLine="180"/>
        <w:rPr>
          <w:rFonts w:asciiTheme="minorEastAsia" w:eastAsiaTheme="minorEastAsia" w:hAnsiTheme="minorEastAsia"/>
          <w:sz w:val="18"/>
        </w:rPr>
      </w:pPr>
      <w:r>
        <w:rPr>
          <w:rFonts w:asciiTheme="minorEastAsia" w:eastAsiaTheme="minorEastAsia" w:hAnsiTheme="minorEastAsia" w:hint="eastAsia"/>
          <w:sz w:val="18"/>
        </w:rPr>
        <w:t>※３【</w:t>
      </w:r>
      <w:r w:rsidRPr="009E4609">
        <w:rPr>
          <w:rFonts w:asciiTheme="minorEastAsia" w:eastAsiaTheme="minorEastAsia" w:hAnsiTheme="minorEastAsia" w:hint="eastAsia"/>
          <w:sz w:val="18"/>
        </w:rPr>
        <w:t>厚生労働省が策定したがん検診の基準</w:t>
      </w:r>
      <w:r>
        <w:rPr>
          <w:rFonts w:asciiTheme="minorEastAsia" w:eastAsiaTheme="minorEastAsia" w:hAnsiTheme="minorEastAsia" w:hint="eastAsia"/>
          <w:sz w:val="18"/>
        </w:rPr>
        <w:t>：胃がん50歳以上、</w:t>
      </w:r>
      <w:r w:rsidR="00CF2CB2">
        <w:rPr>
          <w:rFonts w:asciiTheme="minorEastAsia" w:eastAsiaTheme="minorEastAsia" w:hAnsiTheme="minorEastAsia" w:hint="eastAsia"/>
          <w:sz w:val="18"/>
        </w:rPr>
        <w:t>大腸がん40歳以上、</w:t>
      </w:r>
      <w:r>
        <w:rPr>
          <w:rFonts w:asciiTheme="minorEastAsia" w:eastAsiaTheme="minorEastAsia" w:hAnsiTheme="minorEastAsia" w:hint="eastAsia"/>
          <w:sz w:val="18"/>
        </w:rPr>
        <w:t>肺がん40歳以上、</w:t>
      </w:r>
    </w:p>
    <w:p w14:paraId="00A26CFB" w14:textId="41F3F6A9" w:rsidR="009E4609" w:rsidRDefault="009E4609" w:rsidP="00CF2CB2">
      <w:pPr>
        <w:ind w:firstLineChars="400" w:firstLine="720"/>
        <w:rPr>
          <w:rFonts w:asciiTheme="minorEastAsia" w:eastAsiaTheme="minorEastAsia" w:hAnsiTheme="minorEastAsia"/>
          <w:sz w:val="18"/>
        </w:rPr>
      </w:pPr>
      <w:r>
        <w:rPr>
          <w:rFonts w:asciiTheme="minorEastAsia" w:eastAsiaTheme="minorEastAsia" w:hAnsiTheme="minorEastAsia" w:hint="eastAsia"/>
          <w:sz w:val="18"/>
        </w:rPr>
        <w:t>乳がん40歳以上、子宮</w:t>
      </w:r>
      <w:r w:rsidR="00CF2CB2">
        <w:rPr>
          <w:rFonts w:asciiTheme="minorEastAsia" w:eastAsiaTheme="minorEastAsia" w:hAnsiTheme="minorEastAsia" w:hint="eastAsia"/>
          <w:sz w:val="18"/>
        </w:rPr>
        <w:t>頸</w:t>
      </w:r>
      <w:r>
        <w:rPr>
          <w:rFonts w:asciiTheme="minorEastAsia" w:eastAsiaTheme="minorEastAsia" w:hAnsiTheme="minorEastAsia" w:hint="eastAsia"/>
          <w:sz w:val="18"/>
        </w:rPr>
        <w:t>がん20歳以上】</w:t>
      </w:r>
    </w:p>
    <w:p w14:paraId="2A7965CB" w14:textId="77777777" w:rsidR="009E4609" w:rsidRPr="007F44AF" w:rsidRDefault="009E4609" w:rsidP="009E4609">
      <w:pPr>
        <w:ind w:firstLineChars="400" w:firstLine="840"/>
        <w:rPr>
          <w:rFonts w:asciiTheme="minorEastAsia" w:eastAsiaTheme="minorEastAsia" w:hAnsiTheme="minorEastAsia"/>
          <w:sz w:val="21"/>
        </w:rPr>
      </w:pPr>
    </w:p>
    <w:p w14:paraId="41DF9C31" w14:textId="77777777" w:rsidR="00974D32" w:rsidRPr="00042861" w:rsidRDefault="00974D32" w:rsidP="009F7F9D">
      <w:pPr>
        <w:pStyle w:val="4"/>
        <w:numPr>
          <w:ilvl w:val="0"/>
          <w:numId w:val="0"/>
        </w:numPr>
        <w:ind w:firstLineChars="117" w:firstLine="282"/>
      </w:pPr>
      <w:bookmarkStart w:id="251" w:name="_Toc509826967"/>
      <w:r w:rsidRPr="00042861">
        <w:rPr>
          <w:rFonts w:hint="eastAsia"/>
        </w:rPr>
        <w:t>①市町村におけるがん検診</w:t>
      </w:r>
      <w:r w:rsidRPr="00042861">
        <w:rPr>
          <w:rFonts w:cstheme="minorBidi" w:hint="eastAsia"/>
          <w:kern w:val="2"/>
        </w:rPr>
        <w:t>受診率の向上</w:t>
      </w:r>
      <w:bookmarkEnd w:id="251"/>
    </w:p>
    <w:p w14:paraId="3A77D77F" w14:textId="78591195" w:rsidR="009F7F9D" w:rsidRDefault="00CF7E15" w:rsidP="000C3171">
      <w:pPr>
        <w:adjustRightInd/>
        <w:ind w:leftChars="250" w:left="82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平成24</w:t>
      </w:r>
      <w:r w:rsidR="00537791">
        <w:rPr>
          <w:rFonts w:hAnsi="HG丸ｺﾞｼｯｸM-PRO" w:cstheme="minorBidi" w:hint="eastAsia"/>
          <w:color w:val="000000" w:themeColor="text1"/>
          <w:kern w:val="2"/>
          <w:sz w:val="22"/>
          <w:szCs w:val="22"/>
        </w:rPr>
        <w:t>（2012）</w:t>
      </w:r>
      <w:r w:rsidR="00A22CEA" w:rsidRPr="00A22CEA">
        <w:rPr>
          <w:rFonts w:hAnsi="HG丸ｺﾞｼｯｸM-PRO" w:cstheme="minorBidi" w:hint="eastAsia"/>
          <w:color w:val="000000" w:themeColor="text1"/>
          <w:kern w:val="2"/>
          <w:sz w:val="22"/>
          <w:szCs w:val="22"/>
        </w:rPr>
        <w:t>年に</w:t>
      </w:r>
      <w:r w:rsidR="005F3486">
        <w:rPr>
          <w:rFonts w:hAnsi="HG丸ｺﾞｼｯｸM-PRO" w:cstheme="minorBidi" w:hint="eastAsia"/>
          <w:color w:val="000000" w:themeColor="text1"/>
          <w:kern w:val="2"/>
          <w:sz w:val="22"/>
          <w:szCs w:val="22"/>
        </w:rPr>
        <w:t>設置</w:t>
      </w:r>
      <w:r w:rsidR="00A22CEA" w:rsidRPr="00A22CEA">
        <w:rPr>
          <w:rFonts w:hAnsi="HG丸ｺﾞｼｯｸM-PRO" w:cstheme="minorBidi" w:hint="eastAsia"/>
          <w:color w:val="000000" w:themeColor="text1"/>
          <w:kern w:val="2"/>
          <w:sz w:val="22"/>
          <w:szCs w:val="22"/>
        </w:rPr>
        <w:t>した府の精度管理センター事業により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FE69FE" w:rsidRPr="00042861">
        <w:rPr>
          <w:rFonts w:hAnsi="HG丸ｺﾞｼｯｸM-PRO" w:cstheme="minorBidi" w:hint="eastAsia"/>
          <w:color w:val="000000" w:themeColor="text1"/>
          <w:kern w:val="2"/>
          <w:sz w:val="22"/>
          <w:szCs w:val="22"/>
        </w:rPr>
        <w:t>市町村における</w:t>
      </w:r>
      <w:r w:rsidR="008F6B4E" w:rsidRPr="00042861">
        <w:rPr>
          <w:rFonts w:hAnsi="HG丸ｺﾞｼｯｸM-PRO" w:cstheme="minorBidi" w:hint="eastAsia"/>
          <w:color w:val="000000" w:themeColor="text1"/>
          <w:kern w:val="2"/>
          <w:sz w:val="22"/>
          <w:szCs w:val="22"/>
        </w:rPr>
        <w:t>効果的な</w:t>
      </w:r>
      <w:r w:rsidR="00FE69FE" w:rsidRPr="00042861">
        <w:rPr>
          <w:rFonts w:hAnsi="HG丸ｺﾞｼｯｸM-PRO" w:cstheme="minorBidi" w:hint="eastAsia"/>
          <w:color w:val="000000" w:themeColor="text1"/>
          <w:kern w:val="2"/>
          <w:sz w:val="22"/>
          <w:szCs w:val="22"/>
        </w:rPr>
        <w:t>がん検診の普及・啓発活動</w:t>
      </w:r>
      <w:r w:rsidR="008F6B4E" w:rsidRPr="00042861">
        <w:rPr>
          <w:rFonts w:hAnsi="HG丸ｺﾞｼｯｸM-PRO" w:cstheme="minorBidi" w:hint="eastAsia"/>
          <w:color w:val="000000" w:themeColor="text1"/>
          <w:kern w:val="2"/>
          <w:sz w:val="22"/>
          <w:szCs w:val="22"/>
        </w:rPr>
        <w:t>を推進するため</w:t>
      </w:r>
      <w:r w:rsidR="00B363F5"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エビデンスに基づく</w:t>
      </w:r>
      <w:r w:rsidR="0043363B" w:rsidRPr="00042861">
        <w:rPr>
          <w:rFonts w:hAnsi="HG丸ｺﾞｼｯｸM-PRO" w:cstheme="minorBidi" w:hint="eastAsia"/>
          <w:color w:val="000000" w:themeColor="text1"/>
          <w:kern w:val="2"/>
          <w:sz w:val="22"/>
          <w:szCs w:val="22"/>
        </w:rPr>
        <w:t>啓発資材の作成</w:t>
      </w:r>
      <w:r w:rsidR="00B32743" w:rsidRPr="00042861">
        <w:rPr>
          <w:rFonts w:hAnsi="HG丸ｺﾞｼｯｸM-PRO" w:cstheme="minorBidi" w:hint="eastAsia"/>
          <w:color w:val="000000" w:themeColor="text1"/>
          <w:kern w:val="2"/>
          <w:sz w:val="22"/>
          <w:szCs w:val="22"/>
        </w:rPr>
        <w:t>等に</w:t>
      </w:r>
      <w:r w:rsidR="006B002E">
        <w:rPr>
          <w:rFonts w:hAnsi="HG丸ｺﾞｼｯｸM-PRO" w:cstheme="minorBidi" w:hint="eastAsia"/>
          <w:color w:val="000000" w:themeColor="text1"/>
          <w:kern w:val="2"/>
          <w:sz w:val="22"/>
          <w:szCs w:val="22"/>
        </w:rPr>
        <w:t>係る</w:t>
      </w:r>
      <w:r w:rsidR="0043363B" w:rsidRPr="00042861">
        <w:rPr>
          <w:rFonts w:hAnsi="HG丸ｺﾞｼｯｸM-PRO" w:cstheme="minorBidi" w:hint="eastAsia"/>
          <w:color w:val="000000" w:themeColor="text1"/>
          <w:kern w:val="2"/>
          <w:sz w:val="22"/>
          <w:szCs w:val="22"/>
        </w:rPr>
        <w:t>技術的支援</w:t>
      </w:r>
      <w:r w:rsidR="00B32743" w:rsidRPr="00042861">
        <w:rPr>
          <w:rFonts w:hAnsi="HG丸ｺﾞｼｯｸM-PRO" w:cstheme="minorBidi" w:hint="eastAsia"/>
          <w:color w:val="000000" w:themeColor="text1"/>
          <w:kern w:val="2"/>
          <w:sz w:val="22"/>
          <w:szCs w:val="22"/>
        </w:rPr>
        <w:t>等</w:t>
      </w:r>
      <w:r w:rsidR="0043363B" w:rsidRPr="00042861">
        <w:rPr>
          <w:rFonts w:hAnsi="HG丸ｺﾞｼｯｸM-PRO" w:cstheme="minorBidi" w:hint="eastAsia"/>
          <w:color w:val="000000" w:themeColor="text1"/>
          <w:kern w:val="2"/>
          <w:sz w:val="22"/>
          <w:szCs w:val="22"/>
        </w:rPr>
        <w:t>を</w:t>
      </w:r>
      <w:r w:rsidR="00AC6391" w:rsidRPr="00042861">
        <w:rPr>
          <w:rFonts w:hAnsi="HG丸ｺﾞｼｯｸM-PRO" w:cstheme="minorBidi" w:hint="eastAsia"/>
          <w:color w:val="000000" w:themeColor="text1"/>
          <w:kern w:val="2"/>
          <w:sz w:val="22"/>
          <w:szCs w:val="22"/>
        </w:rPr>
        <w:t>行</w:t>
      </w:r>
      <w:r w:rsidR="00FE69FE" w:rsidRPr="00042861">
        <w:rPr>
          <w:rFonts w:hAnsi="HG丸ｺﾞｼｯｸM-PRO" w:cstheme="minorBidi" w:hint="eastAsia"/>
          <w:color w:val="000000" w:themeColor="text1"/>
          <w:kern w:val="2"/>
          <w:sz w:val="22"/>
          <w:szCs w:val="22"/>
        </w:rPr>
        <w:t>います。</w:t>
      </w:r>
    </w:p>
    <w:p w14:paraId="2292F8DB" w14:textId="39D54BD9" w:rsidR="009E4609" w:rsidRDefault="009E4609">
      <w:pPr>
        <w:widowControl/>
        <w:adjustRightInd/>
        <w:jc w:val="left"/>
        <w:textAlignment w:val="auto"/>
        <w:rPr>
          <w:rFonts w:hAnsi="HG丸ｺﾞｼｯｸM-PRO" w:cstheme="minorBidi"/>
          <w:color w:val="000000" w:themeColor="text1"/>
          <w:kern w:val="2"/>
          <w:sz w:val="22"/>
          <w:szCs w:val="22"/>
        </w:rPr>
      </w:pPr>
      <w:r>
        <w:rPr>
          <w:rFonts w:hAnsi="HG丸ｺﾞｼｯｸM-PRO" w:cstheme="minorBidi"/>
          <w:color w:val="000000" w:themeColor="text1"/>
          <w:kern w:val="2"/>
          <w:sz w:val="22"/>
          <w:szCs w:val="22"/>
        </w:rPr>
        <w:br w:type="page"/>
      </w:r>
    </w:p>
    <w:p w14:paraId="4146E258" w14:textId="77777777" w:rsidR="000C3171" w:rsidRDefault="00FE69FE"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lastRenderedPageBreak/>
        <w:t>○</w:t>
      </w:r>
      <w:r w:rsidR="00B32743" w:rsidRPr="00042861">
        <w:rPr>
          <w:rFonts w:hAnsi="HG丸ｺﾞｼｯｸM-PRO" w:cstheme="minorBidi" w:hint="eastAsia"/>
          <w:color w:val="000000" w:themeColor="text1"/>
          <w:kern w:val="2"/>
          <w:sz w:val="22"/>
          <w:szCs w:val="22"/>
        </w:rPr>
        <w:t>市町村における、受診対象者の名簿を活用した効果的な個別受診勧奨・再勧奨（コール・リコール）等を推進するため、</w:t>
      </w:r>
      <w:r w:rsidRPr="00042861">
        <w:rPr>
          <w:rFonts w:hAnsi="HG丸ｺﾞｼｯｸM-PRO" w:cstheme="minorBidi" w:hint="eastAsia"/>
          <w:color w:val="000000" w:themeColor="text1"/>
          <w:kern w:val="2"/>
          <w:sz w:val="22"/>
          <w:szCs w:val="22"/>
        </w:rPr>
        <w:t>検診データの分析結果をもとに、</w:t>
      </w:r>
      <w:r w:rsidR="00A22CEA" w:rsidRPr="00A22CEA">
        <w:rPr>
          <w:rFonts w:hAnsi="HG丸ｺﾞｼｯｸM-PRO" w:cstheme="minorBidi" w:hint="eastAsia"/>
          <w:color w:val="000000" w:themeColor="text1"/>
          <w:kern w:val="2"/>
          <w:sz w:val="22"/>
          <w:szCs w:val="22"/>
        </w:rPr>
        <w:t>府の精度管理センター事業により</w:t>
      </w:r>
      <w:r w:rsidR="009C12D4">
        <w:rPr>
          <w:rFonts w:hAnsi="HG丸ｺﾞｼｯｸM-PRO" w:cstheme="minorBidi" w:hint="eastAsia"/>
          <w:color w:val="000000" w:themeColor="text1"/>
          <w:kern w:val="2"/>
          <w:sz w:val="22"/>
          <w:szCs w:val="22"/>
        </w:rPr>
        <w:t>、</w:t>
      </w:r>
      <w:r w:rsidR="00A22CEA" w:rsidRPr="00A22CEA">
        <w:rPr>
          <w:rFonts w:hAnsi="HG丸ｺﾞｼｯｸM-PRO" w:cstheme="minorBidi" w:hint="eastAsia"/>
          <w:color w:val="000000" w:themeColor="text1"/>
          <w:kern w:val="2"/>
          <w:sz w:val="22"/>
          <w:szCs w:val="22"/>
        </w:rPr>
        <w:t>引き続き、</w:t>
      </w:r>
      <w:r w:rsidR="00B32743" w:rsidRPr="00042861">
        <w:rPr>
          <w:rFonts w:hAnsi="HG丸ｺﾞｼｯｸM-PRO" w:cstheme="minorBidi" w:hint="eastAsia"/>
          <w:color w:val="000000" w:themeColor="text1"/>
          <w:kern w:val="2"/>
          <w:sz w:val="22"/>
          <w:szCs w:val="22"/>
        </w:rPr>
        <w:t>市町村職員を対象とした研修や</w:t>
      </w:r>
      <w:r w:rsidR="008F6B4E" w:rsidRPr="00042861">
        <w:rPr>
          <w:rFonts w:hAnsi="HG丸ｺﾞｼｯｸM-PRO" w:cstheme="minorBidi" w:hint="eastAsia"/>
          <w:color w:val="000000" w:themeColor="text1"/>
          <w:kern w:val="2"/>
          <w:sz w:val="22"/>
          <w:szCs w:val="22"/>
        </w:rPr>
        <w:t>個別支援など</w:t>
      </w:r>
      <w:r w:rsidR="00B363F5" w:rsidRPr="00042861">
        <w:rPr>
          <w:rFonts w:hAnsi="HG丸ｺﾞｼｯｸM-PRO" w:cstheme="minorBidi" w:hint="eastAsia"/>
          <w:color w:val="000000" w:themeColor="text1"/>
          <w:kern w:val="2"/>
          <w:sz w:val="22"/>
          <w:szCs w:val="22"/>
        </w:rPr>
        <w:t>を行います。</w:t>
      </w:r>
    </w:p>
    <w:p w14:paraId="04DA497A" w14:textId="77777777" w:rsidR="000C3171" w:rsidRDefault="000C3171" w:rsidP="000C3171">
      <w:pPr>
        <w:adjustRightInd/>
        <w:ind w:leftChars="300" w:left="940" w:hangingChars="100" w:hanging="220"/>
        <w:textAlignment w:val="auto"/>
        <w:rPr>
          <w:rFonts w:hAnsi="HG丸ｺﾞｼｯｸM-PRO" w:cstheme="minorBidi"/>
          <w:color w:val="000000" w:themeColor="text1"/>
          <w:kern w:val="2"/>
          <w:sz w:val="22"/>
          <w:szCs w:val="22"/>
        </w:rPr>
      </w:pPr>
    </w:p>
    <w:p w14:paraId="3DDC6E3D" w14:textId="77777777" w:rsidR="000C3171" w:rsidRDefault="00A22CEA" w:rsidP="000C3171">
      <w:pPr>
        <w:adjustRightInd/>
        <w:ind w:leftChars="300" w:left="940" w:hangingChars="100" w:hanging="220"/>
        <w:textAlignment w:val="auto"/>
        <w:rPr>
          <w:rFonts w:hAnsi="HG丸ｺﾞｼｯｸM-PRO" w:cstheme="minorBidi"/>
          <w:color w:val="auto"/>
          <w:kern w:val="2"/>
          <w:sz w:val="22"/>
        </w:rPr>
      </w:pPr>
      <w:r>
        <w:rPr>
          <w:rFonts w:hAnsi="HG丸ｺﾞｼｯｸM-PRO" w:cstheme="minorBidi" w:hint="eastAsia"/>
          <w:color w:val="000000" w:themeColor="text1"/>
          <w:kern w:val="2"/>
          <w:sz w:val="22"/>
          <w:szCs w:val="22"/>
        </w:rPr>
        <w:t>○また</w:t>
      </w:r>
      <w:r w:rsidR="005F3486">
        <w:rPr>
          <w:rFonts w:hAnsi="HG丸ｺﾞｼｯｸM-PRO" w:cstheme="minorBidi" w:hint="eastAsia"/>
          <w:color w:val="000000" w:themeColor="text1"/>
          <w:kern w:val="2"/>
          <w:sz w:val="22"/>
          <w:szCs w:val="22"/>
        </w:rPr>
        <w:t>、</w:t>
      </w:r>
      <w:r>
        <w:rPr>
          <w:rFonts w:hAnsi="HG丸ｺﾞｼｯｸM-PRO" w:cstheme="minorBidi" w:hint="eastAsia"/>
          <w:color w:val="000000" w:themeColor="text1"/>
          <w:kern w:val="2"/>
          <w:sz w:val="22"/>
          <w:szCs w:val="22"/>
        </w:rPr>
        <w:t>平成</w:t>
      </w:r>
      <w:r w:rsidR="00123D74">
        <w:rPr>
          <w:rFonts w:hAnsi="HG丸ｺﾞｼｯｸM-PRO" w:cstheme="minorBidi" w:hint="eastAsia"/>
          <w:color w:val="000000" w:themeColor="text1"/>
          <w:kern w:val="2"/>
          <w:sz w:val="22"/>
          <w:szCs w:val="22"/>
        </w:rPr>
        <w:t>25</w:t>
      </w:r>
      <w:r w:rsidR="00537791">
        <w:rPr>
          <w:rFonts w:hAnsi="HG丸ｺﾞｼｯｸM-PRO" w:cstheme="minorBidi" w:hint="eastAsia"/>
          <w:color w:val="000000" w:themeColor="text1"/>
          <w:kern w:val="2"/>
          <w:sz w:val="22"/>
          <w:szCs w:val="22"/>
        </w:rPr>
        <w:t>（2013）</w:t>
      </w:r>
      <w:r w:rsidR="00123D74">
        <w:rPr>
          <w:rFonts w:hAnsi="HG丸ｺﾞｼｯｸM-PRO" w:cstheme="minorBidi" w:hint="eastAsia"/>
          <w:color w:val="000000" w:themeColor="text1"/>
          <w:kern w:val="2"/>
          <w:sz w:val="22"/>
          <w:szCs w:val="22"/>
        </w:rPr>
        <w:t>年</w:t>
      </w:r>
      <w:r>
        <w:rPr>
          <w:rFonts w:hAnsi="HG丸ｺﾞｼｯｸM-PRO" w:cstheme="minorBidi" w:hint="eastAsia"/>
          <w:color w:val="000000" w:themeColor="text1"/>
          <w:kern w:val="2"/>
          <w:sz w:val="22"/>
          <w:szCs w:val="22"/>
        </w:rPr>
        <w:t>度に設定したがん検診重点受診勧奨対象者（注</w:t>
      </w:r>
      <w:r w:rsidR="003A1188">
        <w:rPr>
          <w:rFonts w:hAnsi="HG丸ｺﾞｼｯｸM-PRO" w:cstheme="minorBidi" w:hint="eastAsia"/>
          <w:color w:val="000000" w:themeColor="text1"/>
          <w:kern w:val="2"/>
          <w:sz w:val="22"/>
          <w:szCs w:val="22"/>
        </w:rPr>
        <w:t>28</w:t>
      </w:r>
      <w:r>
        <w:rPr>
          <w:rFonts w:hAnsi="HG丸ｺﾞｼｯｸM-PRO" w:cstheme="minorBidi" w:hint="eastAsia"/>
          <w:color w:val="000000" w:themeColor="text1"/>
          <w:kern w:val="2"/>
          <w:sz w:val="22"/>
          <w:szCs w:val="22"/>
        </w:rPr>
        <w:t>）についても、市町村が受診勧奨の際に活用できるように</w:t>
      </w:r>
      <w:r>
        <w:rPr>
          <w:rFonts w:hAnsi="HG丸ｺﾞｼｯｸM-PRO" w:cstheme="minorBidi" w:hint="eastAsia"/>
          <w:color w:val="auto"/>
          <w:kern w:val="2"/>
          <w:sz w:val="22"/>
        </w:rPr>
        <w:t>、好事例を紹介する等の支援を行います。</w:t>
      </w:r>
    </w:p>
    <w:p w14:paraId="19341C96" w14:textId="77777777" w:rsidR="000C3171" w:rsidRDefault="000C3171" w:rsidP="000C3171">
      <w:pPr>
        <w:adjustRightInd/>
        <w:ind w:leftChars="300" w:left="940" w:hangingChars="100" w:hanging="220"/>
        <w:textAlignment w:val="auto"/>
        <w:rPr>
          <w:rFonts w:hAnsi="HG丸ｺﾞｼｯｸM-PRO" w:cstheme="minorBidi"/>
          <w:color w:val="auto"/>
          <w:kern w:val="2"/>
          <w:sz w:val="22"/>
        </w:rPr>
      </w:pPr>
    </w:p>
    <w:p w14:paraId="0BBB1440" w14:textId="3479DE60" w:rsidR="00AC6391" w:rsidRPr="009F7F9D" w:rsidRDefault="00AC6391" w:rsidP="000C3171">
      <w:pPr>
        <w:adjustRightInd/>
        <w:ind w:leftChars="300" w:left="940" w:hangingChars="100" w:hanging="220"/>
        <w:textAlignment w:val="auto"/>
        <w:rPr>
          <w:rFonts w:hAnsi="HG丸ｺﾞｼｯｸM-PRO" w:cstheme="minorBidi"/>
          <w:color w:val="000000" w:themeColor="text1"/>
          <w:kern w:val="2"/>
          <w:sz w:val="22"/>
          <w:szCs w:val="22"/>
        </w:rPr>
      </w:pPr>
      <w:r w:rsidRPr="00042861">
        <w:rPr>
          <w:rFonts w:hAnsi="HG丸ｺﾞｼｯｸM-PRO" w:cstheme="minorBidi" w:hint="eastAsia"/>
          <w:color w:val="000000" w:themeColor="text1"/>
          <w:kern w:val="2"/>
          <w:sz w:val="22"/>
          <w:szCs w:val="22"/>
        </w:rPr>
        <w:t>○</w:t>
      </w:r>
      <w:r w:rsidR="008F6B4E" w:rsidRPr="00042861">
        <w:rPr>
          <w:rFonts w:hAnsi="HG丸ｺﾞｼｯｸM-PRO" w:cstheme="minorBidi" w:hint="eastAsia"/>
          <w:color w:val="000000" w:themeColor="text1"/>
          <w:kern w:val="2"/>
          <w:sz w:val="22"/>
          <w:szCs w:val="22"/>
        </w:rPr>
        <w:t>市町村の取組みを促すため、</w:t>
      </w:r>
      <w:r w:rsidR="00821A63" w:rsidRPr="00821A63">
        <w:rPr>
          <w:rFonts w:hAnsi="HG丸ｺﾞｼｯｸM-PRO" w:cstheme="minorBidi" w:hint="eastAsia"/>
          <w:color w:val="000000" w:themeColor="text1"/>
          <w:kern w:val="2"/>
          <w:sz w:val="22"/>
          <w:szCs w:val="22"/>
        </w:rPr>
        <w:t>国民健康保険保険給付費等交付金等</w:t>
      </w:r>
      <w:r w:rsidR="0044732A">
        <w:rPr>
          <w:rFonts w:hAnsi="HG丸ｺﾞｼｯｸM-PRO" w:cstheme="minorBidi" w:hint="eastAsia"/>
          <w:color w:val="000000" w:themeColor="text1"/>
          <w:kern w:val="2"/>
          <w:sz w:val="22"/>
          <w:szCs w:val="22"/>
        </w:rPr>
        <w:t>を</w:t>
      </w:r>
      <w:r w:rsidR="008F6B4E" w:rsidRPr="00042861">
        <w:rPr>
          <w:rFonts w:hAnsi="HG丸ｺﾞｼｯｸM-PRO" w:cstheme="minorBidi" w:hint="eastAsia"/>
          <w:color w:val="000000" w:themeColor="text1"/>
          <w:kern w:val="2"/>
          <w:sz w:val="22"/>
          <w:szCs w:val="22"/>
        </w:rPr>
        <w:t>活用して、</w:t>
      </w:r>
      <w:r w:rsidRPr="00042861">
        <w:rPr>
          <w:rFonts w:hAnsi="HG丸ｺﾞｼｯｸM-PRO" w:cstheme="minorBidi" w:hint="eastAsia"/>
          <w:color w:val="000000" w:themeColor="text1"/>
          <w:kern w:val="2"/>
          <w:sz w:val="22"/>
          <w:szCs w:val="22"/>
        </w:rPr>
        <w:t>がん検診受診率</w:t>
      </w:r>
      <w:r w:rsidR="0079316B">
        <w:rPr>
          <w:rFonts w:hAnsi="HG丸ｺﾞｼｯｸM-PRO" w:cstheme="minorBidi" w:hint="eastAsia"/>
          <w:color w:val="000000" w:themeColor="text1"/>
          <w:kern w:val="2"/>
          <w:sz w:val="22"/>
          <w:szCs w:val="22"/>
        </w:rPr>
        <w:t>の向上</w:t>
      </w:r>
      <w:r w:rsidRPr="00042861">
        <w:rPr>
          <w:rFonts w:hAnsi="HG丸ｺﾞｼｯｸM-PRO" w:cstheme="minorBidi" w:hint="eastAsia"/>
          <w:color w:val="000000" w:themeColor="text1"/>
          <w:kern w:val="2"/>
          <w:sz w:val="22"/>
          <w:szCs w:val="22"/>
        </w:rPr>
        <w:t>やがん検診と特定健診の同時実施の取組実績等</w:t>
      </w:r>
      <w:r w:rsidR="008F6B4E" w:rsidRPr="00042861">
        <w:rPr>
          <w:rFonts w:hAnsi="HG丸ｺﾞｼｯｸM-PRO" w:cstheme="minorBidi" w:hint="eastAsia"/>
          <w:color w:val="000000" w:themeColor="text1"/>
          <w:kern w:val="2"/>
          <w:sz w:val="22"/>
          <w:szCs w:val="22"/>
        </w:rPr>
        <w:t>に基づく</w:t>
      </w:r>
      <w:r w:rsidRPr="00042861">
        <w:rPr>
          <w:rFonts w:hAnsi="HG丸ｺﾞｼｯｸM-PRO" w:cstheme="minorBidi" w:hint="eastAsia"/>
          <w:color w:val="000000" w:themeColor="text1"/>
          <w:kern w:val="2"/>
          <w:sz w:val="22"/>
          <w:szCs w:val="22"/>
        </w:rPr>
        <w:t>支援を行います。</w:t>
      </w:r>
    </w:p>
    <w:p w14:paraId="23049E76" w14:textId="77777777" w:rsidR="00234825" w:rsidRDefault="00234825">
      <w:pPr>
        <w:widowControl/>
        <w:adjustRightInd/>
        <w:jc w:val="left"/>
        <w:textAlignment w:val="auto"/>
        <w:rPr>
          <w:rFonts w:hAnsi="HG丸ｺﾞｼｯｸM-PRO" w:cstheme="minorBidi"/>
          <w:color w:val="auto"/>
          <w:kern w:val="2"/>
          <w:sz w:val="22"/>
          <w:szCs w:val="22"/>
        </w:rPr>
      </w:pPr>
    </w:p>
    <w:p w14:paraId="033FEC16" w14:textId="77777777" w:rsidR="00974D32" w:rsidRPr="00042861" w:rsidRDefault="00974D32" w:rsidP="00AE2E5D">
      <w:pPr>
        <w:pStyle w:val="4"/>
        <w:numPr>
          <w:ilvl w:val="0"/>
          <w:numId w:val="0"/>
        </w:numPr>
        <w:ind w:firstLineChars="117" w:firstLine="282"/>
      </w:pPr>
      <w:bookmarkStart w:id="252" w:name="_Toc509826968"/>
      <w:r w:rsidRPr="00042861">
        <w:rPr>
          <w:rFonts w:hint="eastAsia"/>
        </w:rPr>
        <w:t>②がん検診の精度管理の充実</w:t>
      </w:r>
      <w:bookmarkEnd w:id="252"/>
    </w:p>
    <w:p w14:paraId="5717C6F0"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○市町村の検診結果等のデータを収集・分析し、市町村ががん検診の精度向上に</w:t>
      </w:r>
      <w:r w:rsidR="0082670D">
        <w:rPr>
          <w:rFonts w:hAnsi="HG丸ｺﾞｼｯｸM-PRO" w:cstheme="minorBidi" w:hint="eastAsia"/>
          <w:color w:val="auto"/>
          <w:kern w:val="2"/>
          <w:sz w:val="22"/>
        </w:rPr>
        <w:t>取り組むために</w:t>
      </w:r>
      <w:r w:rsidRPr="00042861">
        <w:rPr>
          <w:rFonts w:hAnsi="HG丸ｺﾞｼｯｸM-PRO" w:cstheme="minorBidi" w:hint="eastAsia"/>
          <w:color w:val="auto"/>
          <w:kern w:val="2"/>
          <w:sz w:val="22"/>
        </w:rPr>
        <w:t>必要なデータを提供します。</w:t>
      </w:r>
    </w:p>
    <w:p w14:paraId="62AB4C98"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C90BF1" w14:textId="77777777" w:rsidR="000C3171"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EB405B">
        <w:rPr>
          <w:rFonts w:hAnsi="HG丸ｺﾞｼｯｸM-PRO" w:cstheme="minorBidi" w:hint="eastAsia"/>
          <w:color w:val="auto"/>
          <w:kern w:val="2"/>
          <w:sz w:val="22"/>
        </w:rPr>
        <w:t>国の指針</w:t>
      </w:r>
      <w:r w:rsidR="00945270" w:rsidRPr="00042861">
        <w:rPr>
          <w:rFonts w:hAnsi="HG丸ｺﾞｼｯｸM-PRO" w:cstheme="minorBidi" w:hint="eastAsia"/>
          <w:color w:val="auto"/>
          <w:kern w:val="2"/>
          <w:sz w:val="22"/>
        </w:rPr>
        <w:t>に基づかない</w:t>
      </w:r>
      <w:r w:rsidRPr="00042861">
        <w:rPr>
          <w:rFonts w:hAnsi="HG丸ｺﾞｼｯｸM-PRO" w:cstheme="minorBidi" w:hint="eastAsia"/>
          <w:color w:val="auto"/>
          <w:kern w:val="2"/>
          <w:sz w:val="22"/>
        </w:rPr>
        <w:t>がん検診を行っている市町村に対し、大阪府がん対策推進</w:t>
      </w:r>
      <w:r w:rsidR="00945270" w:rsidRPr="00042861">
        <w:rPr>
          <w:rFonts w:hAnsi="HG丸ｺﾞｼｯｸM-PRO" w:cstheme="minorBidi" w:hint="eastAsia"/>
          <w:color w:val="auto"/>
          <w:kern w:val="2"/>
          <w:sz w:val="22"/>
        </w:rPr>
        <w:t>委員会と連携して、がん検診の実施方法</w:t>
      </w:r>
      <w:r w:rsidR="00BB2A5B">
        <w:rPr>
          <w:rFonts w:hAnsi="HG丸ｺﾞｼｯｸM-PRO" w:cstheme="minorBidi" w:hint="eastAsia"/>
          <w:color w:val="auto"/>
          <w:kern w:val="2"/>
          <w:sz w:val="22"/>
        </w:rPr>
        <w:t>を</w:t>
      </w:r>
      <w:r w:rsidR="00945270" w:rsidRPr="00042861">
        <w:rPr>
          <w:rFonts w:hAnsi="HG丸ｺﾞｼｯｸM-PRO" w:cstheme="minorBidi" w:hint="eastAsia"/>
          <w:color w:val="auto"/>
          <w:kern w:val="2"/>
          <w:sz w:val="22"/>
        </w:rPr>
        <w:t>改善するよう</w:t>
      </w:r>
      <w:r w:rsidRPr="00042861">
        <w:rPr>
          <w:rFonts w:hAnsi="HG丸ｺﾞｼｯｸM-PRO" w:cstheme="minorBidi" w:hint="eastAsia"/>
          <w:color w:val="auto"/>
          <w:kern w:val="2"/>
          <w:sz w:val="22"/>
        </w:rPr>
        <w:t>働きかけます。</w:t>
      </w:r>
    </w:p>
    <w:p w14:paraId="55FB5256"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5F54B547" w14:textId="09DBF2B9" w:rsidR="00974D32" w:rsidRPr="00742B26"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szCs w:val="22"/>
        </w:rPr>
        <w:t>○関係機関と連携し、市町村や検診機関において質の高い検診体制が整備されるよう、医師や放射線技師等に対する研修などを行います。</w:t>
      </w:r>
    </w:p>
    <w:p w14:paraId="4FBB50C4" w14:textId="77777777" w:rsidR="00974D32" w:rsidRPr="00042861" w:rsidRDefault="00974D32" w:rsidP="00A618C9">
      <w:pPr>
        <w:adjustRightInd/>
        <w:ind w:leftChars="325" w:left="1000" w:hangingChars="100" w:hanging="220"/>
        <w:textAlignment w:val="auto"/>
        <w:rPr>
          <w:rFonts w:hAnsi="HG丸ｺﾞｼｯｸM-PRO" w:cstheme="minorBidi"/>
          <w:color w:val="auto"/>
          <w:kern w:val="2"/>
          <w:sz w:val="22"/>
        </w:rPr>
      </w:pPr>
    </w:p>
    <w:p w14:paraId="60163F3A" w14:textId="77777777" w:rsidR="00974D32" w:rsidRPr="00042861" w:rsidRDefault="00974D32" w:rsidP="00AE2E5D">
      <w:pPr>
        <w:pStyle w:val="4"/>
        <w:numPr>
          <w:ilvl w:val="0"/>
          <w:numId w:val="0"/>
        </w:numPr>
        <w:ind w:firstLineChars="117" w:firstLine="282"/>
      </w:pPr>
      <w:bookmarkStart w:id="253" w:name="_Toc509826969"/>
      <w:r w:rsidRPr="00042861">
        <w:rPr>
          <w:rFonts w:hint="eastAsia"/>
        </w:rPr>
        <w:t>③職域におけるがん検診の</w:t>
      </w:r>
      <w:r w:rsidR="00A22CEA">
        <w:rPr>
          <w:rFonts w:hint="eastAsia"/>
        </w:rPr>
        <w:t>推進</w:t>
      </w:r>
      <w:bookmarkEnd w:id="253"/>
    </w:p>
    <w:p w14:paraId="02C7D19F" w14:textId="77777777" w:rsidR="000C3171" w:rsidRDefault="00456119" w:rsidP="000C3171">
      <w:pPr>
        <w:adjustRightInd/>
        <w:ind w:leftChars="250" w:left="820" w:hangingChars="100" w:hanging="220"/>
        <w:textAlignment w:val="auto"/>
        <w:rPr>
          <w:rFonts w:hAnsi="HG丸ｺﾞｼｯｸM-PRO" w:cstheme="minorBidi"/>
          <w:color w:val="auto"/>
          <w:kern w:val="2"/>
          <w:sz w:val="22"/>
        </w:rPr>
      </w:pPr>
      <w:r>
        <w:rPr>
          <w:rFonts w:hAnsi="HG丸ｺﾞｼｯｸM-PRO" w:cstheme="minorBidi" w:hint="eastAsia"/>
          <w:color w:val="auto"/>
          <w:kern w:val="2"/>
          <w:sz w:val="22"/>
        </w:rPr>
        <w:t>○</w:t>
      </w:r>
      <w:r w:rsidR="009C12D4" w:rsidRPr="009C12D4">
        <w:rPr>
          <w:rFonts w:hAnsi="HG丸ｺﾞｼｯｸM-PRO" w:cstheme="minorBidi" w:hint="eastAsia"/>
          <w:color w:val="auto"/>
          <w:kern w:val="2"/>
          <w:sz w:val="22"/>
        </w:rPr>
        <w:t>平成27</w:t>
      </w:r>
      <w:r w:rsidR="00537791">
        <w:rPr>
          <w:rFonts w:hAnsi="HG丸ｺﾞｼｯｸM-PRO" w:cstheme="minorBidi" w:hint="eastAsia"/>
          <w:color w:val="auto"/>
          <w:kern w:val="2"/>
          <w:sz w:val="22"/>
        </w:rPr>
        <w:t>（2015）</w:t>
      </w:r>
      <w:r w:rsidR="00DD234C">
        <w:rPr>
          <w:rFonts w:hAnsi="HG丸ｺﾞｼｯｸM-PRO" w:cstheme="minorBidi" w:hint="eastAsia"/>
          <w:color w:val="auto"/>
          <w:kern w:val="2"/>
          <w:sz w:val="22"/>
        </w:rPr>
        <w:t>年</w:t>
      </w:r>
      <w:r w:rsidR="009C12D4" w:rsidRPr="009C12D4">
        <w:rPr>
          <w:rFonts w:hAnsi="HG丸ｺﾞｼｯｸM-PRO" w:cstheme="minorBidi" w:hint="eastAsia"/>
          <w:color w:val="auto"/>
          <w:kern w:val="2"/>
          <w:sz w:val="22"/>
        </w:rPr>
        <w:t>度より</w:t>
      </w:r>
      <w:r w:rsidR="00440B67">
        <w:rPr>
          <w:rFonts w:hAnsi="HG丸ｺﾞｼｯｸM-PRO" w:cstheme="minorBidi" w:hint="eastAsia"/>
          <w:color w:val="auto"/>
          <w:kern w:val="2"/>
          <w:sz w:val="22"/>
        </w:rPr>
        <w:t>創設</w:t>
      </w:r>
      <w:r w:rsidR="009C12D4" w:rsidRPr="009C12D4">
        <w:rPr>
          <w:rFonts w:hAnsi="HG丸ｺﾞｼｯｸM-PRO" w:cstheme="minorBidi" w:hint="eastAsia"/>
          <w:color w:val="auto"/>
          <w:kern w:val="2"/>
          <w:sz w:val="22"/>
        </w:rPr>
        <w:t>したがん検診受診推進員（注</w:t>
      </w:r>
      <w:r w:rsidR="00A508B4">
        <w:rPr>
          <w:rFonts w:hAnsi="HG丸ｺﾞｼｯｸM-PRO" w:cstheme="minorBidi" w:hint="eastAsia"/>
          <w:color w:val="auto"/>
          <w:kern w:val="2"/>
          <w:sz w:val="22"/>
        </w:rPr>
        <w:t>2</w:t>
      </w:r>
      <w:r w:rsidR="003A1188">
        <w:rPr>
          <w:rFonts w:hAnsi="HG丸ｺﾞｼｯｸM-PRO" w:cstheme="minorBidi" w:hint="eastAsia"/>
          <w:color w:val="auto"/>
          <w:kern w:val="2"/>
          <w:sz w:val="22"/>
        </w:rPr>
        <w:t>9</w:t>
      </w:r>
      <w:r w:rsidR="009C12D4" w:rsidRPr="009C12D4">
        <w:rPr>
          <w:rFonts w:hAnsi="HG丸ｺﾞｼｯｸM-PRO" w:cstheme="minorBidi" w:hint="eastAsia"/>
          <w:color w:val="auto"/>
          <w:kern w:val="2"/>
          <w:sz w:val="22"/>
        </w:rPr>
        <w:t>）を活用し、職域におけるがん検診の普及に努めます。</w:t>
      </w:r>
    </w:p>
    <w:p w14:paraId="0755B12C"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7B13641" w14:textId="46C17942" w:rsidR="004016D2" w:rsidRDefault="00974D32" w:rsidP="000C3171">
      <w:pPr>
        <w:adjustRightInd/>
        <w:ind w:leftChars="250" w:left="820" w:hangingChars="100" w:hanging="220"/>
        <w:textAlignment w:val="auto"/>
        <w:rPr>
          <w:rFonts w:hAnsi="HG丸ｺﾞｼｯｸM-PRO" w:cstheme="minorBidi"/>
          <w:color w:val="auto"/>
          <w:kern w:val="2"/>
          <w:sz w:val="22"/>
        </w:rPr>
      </w:pPr>
      <w:r w:rsidRPr="00042861">
        <w:rPr>
          <w:rFonts w:hAnsi="HG丸ｺﾞｼｯｸM-PRO" w:cstheme="minorBidi" w:hint="eastAsia"/>
          <w:color w:val="auto"/>
          <w:kern w:val="2"/>
          <w:sz w:val="22"/>
        </w:rPr>
        <w:t>○</w:t>
      </w:r>
      <w:r w:rsidR="005F5FE4">
        <w:rPr>
          <w:rFonts w:hAnsi="HG丸ｺﾞｼｯｸM-PRO" w:cstheme="minorBidi" w:hint="eastAsia"/>
          <w:color w:val="auto"/>
          <w:kern w:val="2"/>
          <w:sz w:val="22"/>
        </w:rPr>
        <w:t>企業の労務担当者、</w:t>
      </w:r>
      <w:r w:rsidR="005F5FE4" w:rsidRPr="00042861">
        <w:rPr>
          <w:rFonts w:hAnsi="HG丸ｺﾞｼｯｸM-PRO" w:cstheme="minorBidi" w:hint="eastAsia"/>
          <w:color w:val="auto"/>
          <w:kern w:val="2"/>
          <w:sz w:val="22"/>
        </w:rPr>
        <w:t>事業主</w:t>
      </w:r>
      <w:r w:rsidR="005F5FE4">
        <w:rPr>
          <w:rFonts w:hAnsi="HG丸ｺﾞｼｯｸM-PRO" w:cstheme="minorBidi" w:hint="eastAsia"/>
          <w:color w:val="auto"/>
          <w:kern w:val="2"/>
          <w:sz w:val="22"/>
        </w:rPr>
        <w:t>を対象</w:t>
      </w:r>
      <w:r w:rsidR="005F5FE4" w:rsidRPr="00042861">
        <w:rPr>
          <w:rFonts w:hAnsi="HG丸ｺﾞｼｯｸM-PRO" w:cstheme="minorBidi" w:hint="eastAsia"/>
          <w:color w:val="auto"/>
          <w:kern w:val="2"/>
          <w:sz w:val="22"/>
        </w:rPr>
        <w:t>と</w:t>
      </w:r>
      <w:r w:rsidR="005F5FE4">
        <w:rPr>
          <w:rFonts w:hAnsi="HG丸ｺﾞｼｯｸM-PRO" w:cstheme="minorBidi" w:hint="eastAsia"/>
          <w:color w:val="auto"/>
          <w:kern w:val="2"/>
          <w:sz w:val="22"/>
        </w:rPr>
        <w:t>して、</w:t>
      </w:r>
      <w:r w:rsidRPr="00042861">
        <w:rPr>
          <w:rFonts w:hAnsi="HG丸ｺﾞｼｯｸM-PRO" w:cstheme="minorBidi" w:hint="eastAsia"/>
          <w:color w:val="auto"/>
          <w:kern w:val="2"/>
          <w:sz w:val="22"/>
        </w:rPr>
        <w:t>医療保険者</w:t>
      </w:r>
      <w:r w:rsidR="005F5FE4">
        <w:rPr>
          <w:rFonts w:hAnsi="HG丸ｺﾞｼｯｸM-PRO" w:cstheme="minorBidi" w:hint="eastAsia"/>
          <w:color w:val="auto"/>
          <w:kern w:val="2"/>
          <w:sz w:val="22"/>
        </w:rPr>
        <w:t>や労働関係機関と</w:t>
      </w:r>
      <w:r w:rsidRPr="00042861">
        <w:rPr>
          <w:rFonts w:hAnsi="HG丸ｺﾞｼｯｸM-PRO" w:cstheme="minorBidi" w:hint="eastAsia"/>
          <w:color w:val="auto"/>
          <w:kern w:val="2"/>
          <w:sz w:val="22"/>
        </w:rPr>
        <w:t>連携し、国が策定予定の｢職域におけるがん検診に関する</w:t>
      </w:r>
      <w:r w:rsidR="00BC5D1D">
        <w:rPr>
          <w:rFonts w:hAnsi="HG丸ｺﾞｼｯｸM-PRO" w:cstheme="minorBidi" w:hint="eastAsia"/>
          <w:color w:val="auto"/>
          <w:kern w:val="2"/>
          <w:sz w:val="22"/>
        </w:rPr>
        <w:t>マニュアル</w:t>
      </w:r>
      <w:r w:rsidRPr="00042861">
        <w:rPr>
          <w:rFonts w:hAnsi="HG丸ｺﾞｼｯｸM-PRO" w:cstheme="minorBidi" w:hint="eastAsia"/>
          <w:color w:val="auto"/>
          <w:kern w:val="2"/>
          <w:sz w:val="22"/>
        </w:rPr>
        <w:t>（仮称）｣を参考に、科学的根拠に基づいたがん検診の普及に努めます。</w:t>
      </w:r>
    </w:p>
    <w:p w14:paraId="547B2857" w14:textId="515FB7DF" w:rsidR="004016D2" w:rsidRDefault="009E4609">
      <w:pPr>
        <w:widowControl/>
        <w:adjustRightInd/>
        <w:jc w:val="left"/>
        <w:textAlignment w:val="auto"/>
        <w:rPr>
          <w:rFonts w:hAnsi="HG丸ｺﾞｼｯｸM-PRO" w:cstheme="minorBidi"/>
          <w:color w:val="auto"/>
          <w:kern w:val="2"/>
          <w:sz w:val="22"/>
        </w:rPr>
      </w:pPr>
      <w:r w:rsidRPr="00042861">
        <w:rPr>
          <w:rFonts w:hAnsi="HG丸ｺﾞｼｯｸM-PRO" w:cstheme="minorBidi"/>
          <w:noProof/>
          <w:color w:val="auto"/>
          <w:kern w:val="2"/>
          <w:sz w:val="22"/>
        </w:rPr>
        <mc:AlternateContent>
          <mc:Choice Requires="wps">
            <w:drawing>
              <wp:anchor distT="0" distB="0" distL="114300" distR="114300" simplePos="0" relativeHeight="251626496" behindDoc="0" locked="0" layoutInCell="1" allowOverlap="1" wp14:anchorId="2C7500BA" wp14:editId="41269D8E">
                <wp:simplePos x="0" y="0"/>
                <wp:positionH relativeFrom="margin">
                  <wp:align>center</wp:align>
                </wp:positionH>
                <wp:positionV relativeFrom="paragraph">
                  <wp:posOffset>963295</wp:posOffset>
                </wp:positionV>
                <wp:extent cx="5917565" cy="1282700"/>
                <wp:effectExtent l="0" t="0" r="6985" b="0"/>
                <wp:wrapNone/>
                <wp:docPr id="258" name="正方形/長方形 258" descr="（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title="注釈"/>
                <wp:cNvGraphicFramePr/>
                <a:graphic xmlns:a="http://schemas.openxmlformats.org/drawingml/2006/main">
                  <a:graphicData uri="http://schemas.microsoft.com/office/word/2010/wordprocessingShape">
                    <wps:wsp>
                      <wps:cNvSpPr/>
                      <wps:spPr>
                        <a:xfrm>
                          <a:off x="0" y="0"/>
                          <a:ext cx="5917565" cy="12827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C7500BA" id="正方形/長方形 258" o:spid="_x0000_s1181" alt="タイトル: 注釈 - 説明: （注26）がん検診重点受診勧奨対象者&#10;75歳未満のがん年齢調整死亡率の減少を図るためにがん検診の効果が最大化される対象者を指します。&#10;（注27）がん検診受診推進員&#10;大阪府と「がんの予防・早期発見を推進するための連携・協力に関する包括協定書」等を締結した企業・団体の社員、職員のうち、「がんに対する正しい知識」に係る研修の受講者です。がん検診受診推進員は職域や地域において、がんについての正しい知識の普及やがん検診の受診勧奨などを行っています。&#10;" style="position:absolute;margin-left:0;margin-top:75.85pt;width:465.95pt;height:101pt;z-index:25162649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" fillcolor="white [3201]" stroked="f" strokeweight="2pt">
                <v:textbox>
                  <w:txbxContent>
                    <w:p w14:paraId="6C9ACCC4" w14:textId="22F88699" w:rsidR="0034376A" w:rsidRPr="007F44AF" w:rsidRDefault="0034376A" w:rsidP="007F44AF">
                      <w:pPr>
                        <w:spacing w:line="200" w:lineRule="exact"/>
                        <w:jc w:val="left"/>
                        <w:rPr>
                          <w:sz w:val="18"/>
                          <w:szCs w:val="18"/>
                        </w:rPr>
                      </w:pPr>
                      <w:r w:rsidRPr="007F44AF">
                        <w:rPr>
                          <w:rFonts w:hint="eastAsia"/>
                          <w:sz w:val="18"/>
                          <w:szCs w:val="18"/>
                        </w:rPr>
                        <w:t>（注</w:t>
                      </w:r>
                      <w:r>
                        <w:rPr>
                          <w:rFonts w:hint="eastAsia"/>
                          <w:sz w:val="18"/>
                          <w:szCs w:val="18"/>
                        </w:rPr>
                        <w:t>28</w:t>
                      </w:r>
                      <w:r w:rsidRPr="007F44AF">
                        <w:rPr>
                          <w:rFonts w:hint="eastAsia"/>
                          <w:sz w:val="18"/>
                          <w:szCs w:val="18"/>
                        </w:rPr>
                        <w:t>）がん検診重点受診勧奨対象者</w:t>
                      </w:r>
                    </w:p>
                    <w:p w14:paraId="09AE7710" w14:textId="4BCE852C" w:rsidR="0034376A" w:rsidRDefault="0034376A" w:rsidP="00266DC2">
                      <w:pPr>
                        <w:spacing w:line="200" w:lineRule="exact"/>
                        <w:ind w:leftChars="344" w:left="826" w:firstLineChars="7" w:firstLine="13"/>
                        <w:jc w:val="left"/>
                        <w:rPr>
                          <w:sz w:val="18"/>
                          <w:szCs w:val="18"/>
                        </w:rPr>
                      </w:pPr>
                      <w:r>
                        <w:rPr>
                          <w:rFonts w:hint="eastAsia"/>
                          <w:sz w:val="18"/>
                          <w:szCs w:val="18"/>
                        </w:rPr>
                        <w:t>75歳未満の</w:t>
                      </w:r>
                      <w:r w:rsidRPr="007F44AF">
                        <w:rPr>
                          <w:rFonts w:hint="eastAsia"/>
                          <w:sz w:val="18"/>
                          <w:szCs w:val="18"/>
                        </w:rPr>
                        <w:t>がん年齢調整死亡率の減少を図るためにがん検診の効果が最大化される対象者を指します。</w:t>
                      </w:r>
                      <w:r>
                        <w:rPr>
                          <w:rFonts w:hint="eastAsia"/>
                          <w:sz w:val="18"/>
                          <w:szCs w:val="18"/>
                        </w:rPr>
                        <w:t>対象者については、部位別に年齢を設定し、胃、大腸、肺がん検診では、60歳から69歳、乳がん検診では、50歳から69歳、子宮頸がん検診では25歳から44歳としています。</w:t>
                      </w:r>
                    </w:p>
                    <w:p w14:paraId="051A5E08" w14:textId="33505DF8" w:rsidR="0034376A" w:rsidRPr="0066715F" w:rsidRDefault="0034376A" w:rsidP="0022313F">
                      <w:pPr>
                        <w:spacing w:line="200" w:lineRule="exact"/>
                        <w:jc w:val="left"/>
                        <w:rPr>
                          <w:sz w:val="18"/>
                          <w:szCs w:val="18"/>
                        </w:rPr>
                      </w:pPr>
                      <w:r w:rsidRPr="0066715F">
                        <w:rPr>
                          <w:rFonts w:hint="eastAsia"/>
                          <w:sz w:val="18"/>
                          <w:szCs w:val="18"/>
                        </w:rPr>
                        <w:t>（注</w:t>
                      </w:r>
                      <w:r>
                        <w:rPr>
                          <w:rFonts w:hint="eastAsia"/>
                          <w:sz w:val="18"/>
                          <w:szCs w:val="18"/>
                        </w:rPr>
                        <w:t>29</w:t>
                      </w:r>
                      <w:r w:rsidRPr="0066715F">
                        <w:rPr>
                          <w:rFonts w:hint="eastAsia"/>
                          <w:sz w:val="18"/>
                          <w:szCs w:val="18"/>
                        </w:rPr>
                        <w:t>）がん検診受診推進員</w:t>
                      </w:r>
                    </w:p>
                    <w:p w14:paraId="5F961BBE" w14:textId="77777777" w:rsidR="0034376A" w:rsidRDefault="0034376A" w:rsidP="00266DC2">
                      <w:pPr>
                        <w:spacing w:line="200" w:lineRule="exact"/>
                        <w:ind w:leftChars="345" w:left="828" w:firstLineChars="6" w:firstLine="11"/>
                        <w:jc w:val="left"/>
                        <w:rPr>
                          <w:sz w:val="18"/>
                          <w:szCs w:val="18"/>
                        </w:rPr>
                      </w:pPr>
                      <w:r w:rsidRPr="0066715F">
                        <w:rPr>
                          <w:rFonts w:hint="eastAsia"/>
                          <w:sz w:val="18"/>
                          <w:szCs w:val="18"/>
                        </w:rPr>
                        <w:t>大阪府と「がんの予防・早期発見を推進するための連携・協力に関する包括協定書」等を締結した企業・団体</w:t>
                      </w:r>
                      <w:r>
                        <w:rPr>
                          <w:rFonts w:hint="eastAsia"/>
                          <w:sz w:val="18"/>
                          <w:szCs w:val="18"/>
                        </w:rPr>
                        <w:t>の社員、職員のうち、「がんに対する正しい知識」に係る</w:t>
                      </w:r>
                      <w:r w:rsidRPr="0066715F">
                        <w:rPr>
                          <w:rFonts w:hint="eastAsia"/>
                          <w:sz w:val="18"/>
                          <w:szCs w:val="18"/>
                        </w:rPr>
                        <w:t>研修</w:t>
                      </w:r>
                      <w:r>
                        <w:rPr>
                          <w:rFonts w:hint="eastAsia"/>
                          <w:sz w:val="18"/>
                          <w:szCs w:val="18"/>
                        </w:rPr>
                        <w:t>の</w:t>
                      </w:r>
                      <w:r w:rsidRPr="0066715F">
                        <w:rPr>
                          <w:rFonts w:hint="eastAsia"/>
                          <w:sz w:val="18"/>
                          <w:szCs w:val="18"/>
                        </w:rPr>
                        <w:t>受講者</w:t>
                      </w:r>
                      <w:r>
                        <w:rPr>
                          <w:rFonts w:hint="eastAsia"/>
                          <w:sz w:val="18"/>
                          <w:szCs w:val="18"/>
                        </w:rPr>
                        <w:t>です。</w:t>
                      </w:r>
                      <w:r w:rsidRPr="0066715F">
                        <w:rPr>
                          <w:rFonts w:hint="eastAsia"/>
                          <w:sz w:val="18"/>
                          <w:szCs w:val="18"/>
                        </w:rPr>
                        <w:t>がん検診受診推進員は職域や地域に</w:t>
                      </w:r>
                      <w:r>
                        <w:rPr>
                          <w:rFonts w:hint="eastAsia"/>
                          <w:sz w:val="18"/>
                          <w:szCs w:val="18"/>
                        </w:rPr>
                        <w:t>おいて、</w:t>
                      </w:r>
                      <w:r w:rsidRPr="0066715F">
                        <w:rPr>
                          <w:rFonts w:hint="eastAsia"/>
                          <w:sz w:val="18"/>
                          <w:szCs w:val="18"/>
                        </w:rPr>
                        <w:t>がんについての正しい知識の普及やがん検診の受診勧奨</w:t>
                      </w:r>
                      <w:r>
                        <w:rPr>
                          <w:rFonts w:hint="eastAsia"/>
                          <w:sz w:val="18"/>
                          <w:szCs w:val="18"/>
                        </w:rPr>
                        <w:t>など</w:t>
                      </w:r>
                      <w:r w:rsidRPr="0066715F">
                        <w:rPr>
                          <w:rFonts w:hint="eastAsia"/>
                          <w:sz w:val="18"/>
                          <w:szCs w:val="18"/>
                        </w:rPr>
                        <w:t>を行って</w:t>
                      </w:r>
                      <w:r>
                        <w:rPr>
                          <w:rFonts w:hint="eastAsia"/>
                          <w:sz w:val="18"/>
                          <w:szCs w:val="18"/>
                        </w:rPr>
                        <w:t>います。</w:t>
                      </w:r>
                    </w:p>
                  </w:txbxContent>
                </v:textbox>
                <w10:wrap anchorx="margin"/>
              </v:rect>
            </w:pict>
          </mc:Fallback>
        </mc:AlternateContent>
      </w:r>
      <w:r w:rsidRPr="00042861">
        <w:rPr>
          <w:rFonts w:hAnsi="HG丸ｺﾞｼｯｸM-PRO" w:cstheme="minorBidi"/>
          <w:noProof/>
          <w:color w:val="auto"/>
          <w:kern w:val="2"/>
          <w:sz w:val="22"/>
        </w:rPr>
        <mc:AlternateContent>
          <mc:Choice Requires="wps">
            <w:drawing>
              <wp:anchor distT="0" distB="0" distL="114300" distR="114300" simplePos="0" relativeHeight="251627520" behindDoc="0" locked="0" layoutInCell="1" allowOverlap="1" wp14:anchorId="64D66438" wp14:editId="601DBE20">
                <wp:simplePos x="0" y="0"/>
                <wp:positionH relativeFrom="column">
                  <wp:posOffset>-141605</wp:posOffset>
                </wp:positionH>
                <wp:positionV relativeFrom="paragraph">
                  <wp:posOffset>908050</wp:posOffset>
                </wp:positionV>
                <wp:extent cx="5917565" cy="0"/>
                <wp:effectExtent l="0" t="0" r="26035" b="19050"/>
                <wp:wrapNone/>
                <wp:docPr id="262" name="直線コネクタ 262"/>
                <wp:cNvGraphicFramePr/>
                <a:graphic xmlns:a="http://schemas.openxmlformats.org/drawingml/2006/main">
                  <a:graphicData uri="http://schemas.microsoft.com/office/word/2010/wordprocessingShape">
                    <wps:wsp>
                      <wps:cNvCnPr/>
                      <wps:spPr>
                        <a:xfrm>
                          <a:off x="0" y="0"/>
                          <a:ext cx="59175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9BE6E7F" id="直線コネクタ 262" o:spid="_x0000_s1026" style="position:absolute;left:0;text-align:left;z-index:251627520;visibility:visible;mso-wrap-style:square;mso-wrap-distance-left:9pt;mso-wrap-distance-top:0;mso-wrap-distance-right:9pt;mso-wrap-distance-bottom:0;mso-position-horizontal:absolute;mso-position-horizontal-relative:text;mso-position-vertical:absolute;mso-position-vertical-relative:text" from="-11.15pt,71.5pt" to="454.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" strokecolor="black [3040]"/>
            </w:pict>
          </mc:Fallback>
        </mc:AlternateContent>
      </w:r>
      <w:r w:rsidR="004016D2">
        <w:rPr>
          <w:rFonts w:hAnsi="HG丸ｺﾞｼｯｸM-PRO" w:cstheme="minorBidi"/>
          <w:color w:val="auto"/>
          <w:kern w:val="2"/>
          <w:sz w:val="22"/>
        </w:rPr>
        <w:br w:type="page"/>
      </w:r>
    </w:p>
    <w:p w14:paraId="13C76B73" w14:textId="77777777" w:rsidR="001F1961" w:rsidRPr="00DB2FAD" w:rsidRDefault="001F1961" w:rsidP="00606F3A">
      <w:pPr>
        <w:pStyle w:val="3"/>
        <w:ind w:firstLineChars="54" w:firstLine="152"/>
        <w:rPr>
          <w:rFonts w:asciiTheme="majorEastAsia" w:eastAsiaTheme="majorEastAsia" w:hAnsiTheme="majorEastAsia"/>
          <w:b/>
          <w:color w:val="0070C0"/>
          <w:sz w:val="28"/>
        </w:rPr>
      </w:pPr>
      <w:bookmarkStart w:id="254" w:name="_Toc488834915"/>
      <w:bookmarkStart w:id="255" w:name="_Toc488877912"/>
      <w:bookmarkStart w:id="256" w:name="_Toc488952571"/>
      <w:bookmarkStart w:id="257" w:name="_Toc509826970"/>
      <w:bookmarkStart w:id="258" w:name="_Toc486531976"/>
      <w:bookmarkStart w:id="259" w:name="_Toc487755817"/>
      <w:bookmarkStart w:id="260" w:name="_Toc487757252"/>
      <w:bookmarkStart w:id="261" w:name="_Toc487757364"/>
      <w:bookmarkStart w:id="262" w:name="_Toc487757563"/>
      <w:r w:rsidRPr="00DB2FAD">
        <w:rPr>
          <w:rFonts w:asciiTheme="majorEastAsia" w:eastAsiaTheme="majorEastAsia" w:hAnsiTheme="majorEastAsia"/>
          <w:b/>
          <w:color w:val="0070C0"/>
          <w:sz w:val="28"/>
        </w:rPr>
        <w:lastRenderedPageBreak/>
        <w:t xml:space="preserve">(3) </w:t>
      </w:r>
      <w:r w:rsidRPr="00DB2FAD">
        <w:rPr>
          <w:rFonts w:asciiTheme="majorEastAsia" w:eastAsiaTheme="majorEastAsia" w:hAnsiTheme="majorEastAsia" w:hint="eastAsia"/>
          <w:b/>
          <w:color w:val="0070C0"/>
          <w:sz w:val="28"/>
        </w:rPr>
        <w:t>肝炎肝がん対策の推進</w:t>
      </w:r>
      <w:bookmarkEnd w:id="254"/>
      <w:bookmarkEnd w:id="255"/>
      <w:bookmarkEnd w:id="256"/>
      <w:bookmarkEnd w:id="257"/>
    </w:p>
    <w:p w14:paraId="6471C616"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7584" behindDoc="0" locked="0" layoutInCell="1" allowOverlap="1" wp14:anchorId="49D0EA22" wp14:editId="63BF4C53">
                <wp:simplePos x="0" y="0"/>
                <wp:positionH relativeFrom="margin">
                  <wp:align>center</wp:align>
                </wp:positionH>
                <wp:positionV relativeFrom="paragraph">
                  <wp:posOffset>1712</wp:posOffset>
                </wp:positionV>
                <wp:extent cx="4730750" cy="413385"/>
                <wp:effectExtent l="0" t="0" r="0" b="5715"/>
                <wp:wrapNone/>
                <wp:docPr id="3085" name="正方形/長方形 3085" descr="≪第３期大阪府がん対策推進計画における個別目標≫" title="≪第３期大阪府がん対策推進計画における個別目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49D0EA22" id="正方形/長方形 3085" o:spid="_x0000_s1182" alt="タイトル: ≪第３期大阪府がん対策推進計画における個別目標≫ - 説明: ≪第３期大阪府がん対策推進計画における個別目標≫" style="position:absolute;left:0;text-align:left;margin-left:0;margin-top:.15pt;width:372.5pt;height:32.55pt;z-index:251587584;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" fillcolor="window" stroked="f" strokeweight="2pt">
                <v:textbox>
                  <w:txbxContent>
                    <w:p w14:paraId="1F496B68"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w:t>
                      </w:r>
                    </w:p>
                  </w:txbxContent>
                </v:textbox>
                <w10:wrap anchorx="margin"/>
              </v:rect>
            </w:pict>
          </mc:Fallback>
        </mc:AlternateContent>
      </w:r>
    </w:p>
    <w:p w14:paraId="7BC91361" w14:textId="77777777" w:rsidR="009D2D1F" w:rsidRPr="009D2D1F" w:rsidRDefault="009D2D1F" w:rsidP="009D2D1F"/>
    <w:tbl>
      <w:tblPr>
        <w:tblW w:w="8788" w:type="dxa"/>
        <w:tblInd w:w="383" w:type="dxa"/>
        <w:tblCellMar>
          <w:left w:w="99" w:type="dxa"/>
          <w:right w:w="99" w:type="dxa"/>
        </w:tblCellMar>
        <w:tblLook w:val="04A0" w:firstRow="1" w:lastRow="0" w:firstColumn="1" w:lastColumn="0" w:noHBand="0" w:noVBand="1"/>
        <w:tblCaption w:val="第３期大阪府がん対策推進計画における個別目標"/>
        <w:tblDescription w:val="肝炎ウイルス検査累積受診者数　約109万人&#10;肝炎ウイルス検査精密検査受診率　80％"/>
      </w:tblPr>
      <w:tblGrid>
        <w:gridCol w:w="425"/>
        <w:gridCol w:w="3969"/>
        <w:gridCol w:w="2288"/>
        <w:gridCol w:w="2106"/>
      </w:tblGrid>
      <w:tr w:rsidR="001E2516" w:rsidRPr="001E2516" w14:paraId="6CBA95A5" w14:textId="77777777" w:rsidTr="00F429E2">
        <w:trPr>
          <w:trHeight w:val="454"/>
        </w:trPr>
        <w:tc>
          <w:tcPr>
            <w:tcW w:w="42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BF964D3"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p>
        </w:tc>
        <w:tc>
          <w:tcPr>
            <w:tcW w:w="3969"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599DE4C4" w14:textId="77777777" w:rsidR="001F1961" w:rsidRPr="00540AC9" w:rsidRDefault="001D45BB"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Pr>
                <w:rFonts w:ascii="ＭＳ ゴシック" w:eastAsia="ＭＳ ゴシック" w:hAnsi="ＭＳ ゴシック" w:cs="ＭＳ Ｐゴシック" w:hint="eastAsia"/>
                <w:b/>
                <w:color w:val="auto"/>
                <w:sz w:val="20"/>
                <w:szCs w:val="20"/>
              </w:rPr>
              <w:t>個別</w:t>
            </w:r>
            <w:r w:rsidR="00456119" w:rsidRPr="00540AC9">
              <w:rPr>
                <w:rFonts w:ascii="ＭＳ ゴシック" w:eastAsia="ＭＳ ゴシック" w:hAnsi="ＭＳ ゴシック" w:cs="ＭＳ Ｐゴシック" w:hint="eastAsia"/>
                <w:b/>
                <w:color w:val="auto"/>
                <w:sz w:val="20"/>
                <w:szCs w:val="20"/>
              </w:rPr>
              <w:t>目標</w:t>
            </w:r>
          </w:p>
        </w:tc>
        <w:tc>
          <w:tcPr>
            <w:tcW w:w="2288"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95E259F"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hint="eastAsia"/>
                <w:b/>
                <w:color w:val="auto"/>
                <w:sz w:val="20"/>
                <w:szCs w:val="20"/>
              </w:rPr>
              <w:t>現在の状況</w:t>
            </w:r>
          </w:p>
        </w:tc>
        <w:tc>
          <w:tcPr>
            <w:tcW w:w="2106"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4BD60640" w14:textId="77777777" w:rsidR="001F1961" w:rsidRPr="00540AC9" w:rsidRDefault="001F1961" w:rsidP="00540AC9">
            <w:pPr>
              <w:widowControl/>
              <w:adjustRightInd/>
              <w:spacing w:line="320" w:lineRule="atLeast"/>
              <w:jc w:val="center"/>
              <w:textAlignment w:val="auto"/>
              <w:rPr>
                <w:rFonts w:ascii="ＭＳ ゴシック" w:eastAsia="ＭＳ ゴシック" w:hAnsi="ＭＳ ゴシック" w:cs="ＭＳ Ｐゴシック"/>
                <w:b/>
                <w:color w:val="auto"/>
                <w:sz w:val="20"/>
                <w:szCs w:val="20"/>
              </w:rPr>
            </w:pPr>
            <w:r w:rsidRPr="00540AC9">
              <w:rPr>
                <w:rFonts w:ascii="ＭＳ ゴシック" w:eastAsia="ＭＳ ゴシック" w:hAnsi="ＭＳ ゴシック" w:cs="ＭＳ Ｐゴシック"/>
                <w:b/>
                <w:color w:val="auto"/>
                <w:sz w:val="20"/>
                <w:szCs w:val="20"/>
              </w:rPr>
              <w:t>2023年度</w:t>
            </w:r>
            <w:r w:rsidRPr="00540AC9">
              <w:rPr>
                <w:rFonts w:ascii="ＭＳ ゴシック" w:eastAsia="ＭＳ ゴシック" w:hAnsi="ＭＳ ゴシック" w:cs="ＭＳ Ｐゴシック" w:hint="eastAsia"/>
                <w:b/>
                <w:color w:val="auto"/>
                <w:sz w:val="20"/>
                <w:szCs w:val="20"/>
              </w:rPr>
              <w:t>の目標</w:t>
            </w:r>
          </w:p>
        </w:tc>
      </w:tr>
      <w:tr w:rsidR="001E2516" w:rsidRPr="001E2516" w14:paraId="252036FC" w14:textId="77777777" w:rsidTr="00F429E2">
        <w:trPr>
          <w:trHeight w:val="454"/>
        </w:trPr>
        <w:tc>
          <w:tcPr>
            <w:tcW w:w="425" w:type="dxa"/>
            <w:tcBorders>
              <w:top w:val="single" w:sz="12" w:space="0" w:color="auto"/>
              <w:left w:val="single" w:sz="12" w:space="0" w:color="auto"/>
              <w:bottom w:val="dotted" w:sz="4" w:space="0" w:color="auto"/>
              <w:right w:val="single" w:sz="8" w:space="0" w:color="auto"/>
            </w:tcBorders>
            <w:shd w:val="clear" w:color="auto" w:fill="BFBFBF" w:themeFill="background1" w:themeFillShade="BF"/>
            <w:vAlign w:val="center"/>
          </w:tcPr>
          <w:p w14:paraId="4D0BD752"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１</w:t>
            </w:r>
          </w:p>
        </w:tc>
        <w:tc>
          <w:tcPr>
            <w:tcW w:w="3969" w:type="dxa"/>
            <w:tcBorders>
              <w:top w:val="single" w:sz="12" w:space="0" w:color="auto"/>
              <w:left w:val="nil"/>
              <w:bottom w:val="dotted" w:sz="4" w:space="0" w:color="auto"/>
              <w:right w:val="single" w:sz="4" w:space="0" w:color="auto"/>
            </w:tcBorders>
            <w:shd w:val="clear" w:color="auto" w:fill="auto"/>
            <w:vAlign w:val="center"/>
          </w:tcPr>
          <w:p w14:paraId="5A5052B5" w14:textId="77777777" w:rsidR="00CD0CED" w:rsidRPr="00A618C9" w:rsidRDefault="001E2516">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肝炎ウイルス検査累積受診</w:t>
            </w:r>
            <w:r w:rsidR="00440B67" w:rsidRPr="00A618C9">
              <w:rPr>
                <w:rFonts w:hAnsi="HG丸ｺﾞｼｯｸM-PRO" w:cstheme="minorBidi" w:hint="eastAsia"/>
                <w:color w:val="auto"/>
                <w:kern w:val="2"/>
                <w:sz w:val="21"/>
                <w:szCs w:val="21"/>
              </w:rPr>
              <w:t>者</w:t>
            </w:r>
            <w:r w:rsidRPr="00A618C9">
              <w:rPr>
                <w:rFonts w:hAnsi="HG丸ｺﾞｼｯｸM-PRO" w:cstheme="minorBidi" w:hint="eastAsia"/>
                <w:color w:val="auto"/>
                <w:kern w:val="2"/>
                <w:sz w:val="21"/>
                <w:szCs w:val="21"/>
              </w:rPr>
              <w:t>数</w:t>
            </w:r>
          </w:p>
          <w:p w14:paraId="5681D580" w14:textId="77777777" w:rsidR="007E7B0F" w:rsidRPr="00A618C9" w:rsidRDefault="00ED5CD2">
            <w:pPr>
              <w:widowControl/>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theme="minorBidi" w:hint="eastAsia"/>
                <w:color w:val="auto"/>
                <w:kern w:val="2"/>
                <w:sz w:val="21"/>
                <w:szCs w:val="21"/>
              </w:rPr>
              <w:t>【</w:t>
            </w:r>
            <w:r w:rsidR="007E7B0F" w:rsidRPr="00A618C9">
              <w:rPr>
                <w:rFonts w:hAnsi="HG丸ｺﾞｼｯｸM-PRO" w:cstheme="minorBidi" w:hint="eastAsia"/>
                <w:color w:val="auto"/>
                <w:kern w:val="2"/>
                <w:sz w:val="21"/>
                <w:szCs w:val="21"/>
              </w:rPr>
              <w:t>大阪府調べ</w:t>
            </w:r>
            <w:r w:rsidRPr="00A618C9">
              <w:rPr>
                <w:rFonts w:hAnsi="HG丸ｺﾞｼｯｸM-PRO" w:cstheme="minorBidi" w:hint="eastAsia"/>
                <w:color w:val="auto"/>
                <w:kern w:val="2"/>
                <w:sz w:val="21"/>
                <w:szCs w:val="21"/>
              </w:rPr>
              <w:t>】</w:t>
            </w:r>
          </w:p>
        </w:tc>
        <w:tc>
          <w:tcPr>
            <w:tcW w:w="2288" w:type="dxa"/>
            <w:tcBorders>
              <w:top w:val="single" w:sz="12" w:space="0" w:color="auto"/>
              <w:left w:val="single" w:sz="4" w:space="0" w:color="auto"/>
              <w:bottom w:val="dotted" w:sz="4" w:space="0" w:color="auto"/>
              <w:right w:val="single" w:sz="4" w:space="0" w:color="auto"/>
            </w:tcBorders>
            <w:shd w:val="clear" w:color="auto" w:fill="auto"/>
            <w:vAlign w:val="center"/>
          </w:tcPr>
          <w:p w14:paraId="4DE870FB" w14:textId="77777777" w:rsidR="001B0AF2" w:rsidRPr="00A618C9" w:rsidRDefault="001E2516" w:rsidP="00540AC9">
            <w:pPr>
              <w:widowControl/>
              <w:adjustRightInd/>
              <w:spacing w:line="320" w:lineRule="atLeast"/>
              <w:jc w:val="center"/>
              <w:textAlignment w:val="auto"/>
              <w:rPr>
                <w:rFonts w:hAnsi="HG丸ｺﾞｼｯｸM-PRO"/>
                <w:sz w:val="21"/>
                <w:szCs w:val="21"/>
              </w:rPr>
            </w:pPr>
            <w:r w:rsidRPr="00A618C9">
              <w:rPr>
                <w:rFonts w:hAnsi="HG丸ｺﾞｼｯｸM-PRO" w:hint="eastAsia"/>
                <w:sz w:val="21"/>
                <w:szCs w:val="21"/>
              </w:rPr>
              <w:t>約</w:t>
            </w:r>
            <w:r w:rsidR="00123D74">
              <w:rPr>
                <w:rFonts w:hAnsi="HG丸ｺﾞｼｯｸM-PRO" w:hint="eastAsia"/>
                <w:sz w:val="21"/>
                <w:szCs w:val="21"/>
              </w:rPr>
              <w:t>55万人</w:t>
            </w:r>
          </w:p>
          <w:p w14:paraId="69433315" w14:textId="224C9CCD" w:rsidR="001E2516" w:rsidRPr="00A618C9" w:rsidRDefault="000E5640" w:rsidP="002A62FF">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18"/>
                <w:szCs w:val="21"/>
              </w:rPr>
              <w:t>【</w:t>
            </w:r>
            <w:r w:rsidR="001B0AF2" w:rsidRPr="00A01A9C">
              <w:rPr>
                <w:rFonts w:hAnsi="HG丸ｺﾞｼｯｸM-PRO" w:hint="eastAsia"/>
                <w:sz w:val="18"/>
                <w:szCs w:val="21"/>
              </w:rPr>
              <w:t>平成</w:t>
            </w:r>
            <w:r w:rsidR="001B0AF2" w:rsidRPr="00A01A9C">
              <w:rPr>
                <w:rFonts w:hAnsi="HG丸ｺﾞｼｯｸM-PRO"/>
                <w:sz w:val="18"/>
                <w:szCs w:val="21"/>
              </w:rPr>
              <w:t>2</w:t>
            </w:r>
            <w:r w:rsidR="002A62FF" w:rsidRPr="00A01A9C">
              <w:rPr>
                <w:rFonts w:hAnsi="HG丸ｺﾞｼｯｸM-PRO"/>
                <w:sz w:val="18"/>
                <w:szCs w:val="21"/>
              </w:rPr>
              <w:t>7</w:t>
            </w:r>
            <w:r w:rsidR="00537791">
              <w:rPr>
                <w:rFonts w:hAnsi="HG丸ｺﾞｼｯｸM-PRO" w:hint="eastAsia"/>
                <w:sz w:val="18"/>
                <w:szCs w:val="21"/>
              </w:rPr>
              <w:t>（</w:t>
            </w:r>
            <w:r>
              <w:rPr>
                <w:rFonts w:hAnsi="HG丸ｺﾞｼｯｸM-PRO" w:hint="eastAsia"/>
                <w:sz w:val="18"/>
                <w:szCs w:val="21"/>
              </w:rPr>
              <w:t>2015</w:t>
            </w:r>
            <w:r w:rsidR="00537791">
              <w:rPr>
                <w:rFonts w:hAnsi="HG丸ｺﾞｼｯｸM-PRO" w:hint="eastAsia"/>
                <w:sz w:val="18"/>
                <w:szCs w:val="21"/>
              </w:rPr>
              <w:t>）</w:t>
            </w:r>
            <w:r w:rsidR="001B0AF2" w:rsidRPr="00A01A9C">
              <w:rPr>
                <w:rFonts w:hAnsi="HG丸ｺﾞｼｯｸM-PRO" w:hint="eastAsia"/>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single" w:sz="12" w:space="0" w:color="auto"/>
              <w:left w:val="single" w:sz="4" w:space="0" w:color="auto"/>
              <w:bottom w:val="dotted" w:sz="4" w:space="0" w:color="auto"/>
              <w:right w:val="single" w:sz="12" w:space="0" w:color="auto"/>
            </w:tcBorders>
            <w:shd w:val="clear" w:color="auto" w:fill="auto"/>
            <w:vAlign w:val="center"/>
          </w:tcPr>
          <w:p w14:paraId="520BAE07" w14:textId="77777777" w:rsidR="001E2516" w:rsidRPr="00A618C9" w:rsidRDefault="005C5C41" w:rsidP="00540AC9">
            <w:pPr>
              <w:widowControl/>
              <w:adjustRightInd/>
              <w:spacing w:line="320" w:lineRule="atLeast"/>
              <w:jc w:val="center"/>
              <w:textAlignment w:val="auto"/>
              <w:rPr>
                <w:rFonts w:hAnsi="HG丸ｺﾞｼｯｸM-PRO" w:cs="ＭＳ Ｐゴシック"/>
                <w:sz w:val="21"/>
                <w:szCs w:val="21"/>
              </w:rPr>
            </w:pPr>
            <w:r w:rsidRPr="00A618C9">
              <w:rPr>
                <w:rFonts w:hAnsi="HG丸ｺﾞｼｯｸM-PRO" w:hint="eastAsia"/>
                <w:sz w:val="21"/>
                <w:szCs w:val="21"/>
              </w:rPr>
              <w:t>約</w:t>
            </w:r>
            <w:r w:rsidR="00123D74">
              <w:rPr>
                <w:rFonts w:hAnsi="HG丸ｺﾞｼｯｸM-PRO" w:hint="eastAsia"/>
                <w:sz w:val="21"/>
                <w:szCs w:val="21"/>
              </w:rPr>
              <w:t>109万人</w:t>
            </w:r>
          </w:p>
        </w:tc>
      </w:tr>
      <w:tr w:rsidR="001E2516" w:rsidRPr="001E2516" w14:paraId="48146B04" w14:textId="77777777" w:rsidTr="00F429E2">
        <w:trPr>
          <w:trHeight w:val="454"/>
        </w:trPr>
        <w:tc>
          <w:tcPr>
            <w:tcW w:w="425" w:type="dxa"/>
            <w:tcBorders>
              <w:top w:val="dotted" w:sz="4" w:space="0" w:color="auto"/>
              <w:left w:val="single" w:sz="12" w:space="0" w:color="auto"/>
              <w:bottom w:val="single" w:sz="12" w:space="0" w:color="auto"/>
              <w:right w:val="single" w:sz="8" w:space="0" w:color="auto"/>
            </w:tcBorders>
            <w:shd w:val="clear" w:color="auto" w:fill="BFBFBF" w:themeFill="background1" w:themeFillShade="BF"/>
            <w:vAlign w:val="center"/>
          </w:tcPr>
          <w:p w14:paraId="5FEA1F5C" w14:textId="77777777" w:rsidR="001E2516" w:rsidRPr="00540AC9" w:rsidRDefault="001E2516" w:rsidP="00540AC9">
            <w:pPr>
              <w:widowControl/>
              <w:adjustRightInd/>
              <w:spacing w:line="320" w:lineRule="atLeast"/>
              <w:jc w:val="center"/>
              <w:textAlignment w:val="auto"/>
              <w:rPr>
                <w:rFonts w:ascii="ＭＳ ゴシック" w:eastAsia="ＭＳ ゴシック" w:hAnsi="ＭＳ ゴシック" w:cs="ＭＳ Ｐゴシック"/>
                <w:b/>
                <w:sz w:val="20"/>
                <w:szCs w:val="20"/>
              </w:rPr>
            </w:pPr>
            <w:r w:rsidRPr="00540AC9">
              <w:rPr>
                <w:rFonts w:ascii="ＭＳ ゴシック" w:eastAsia="ＭＳ ゴシック" w:hAnsi="ＭＳ ゴシック" w:cs="ＭＳ Ｐゴシック" w:hint="eastAsia"/>
                <w:b/>
                <w:sz w:val="20"/>
                <w:szCs w:val="20"/>
              </w:rPr>
              <w:t>２</w:t>
            </w:r>
          </w:p>
        </w:tc>
        <w:tc>
          <w:tcPr>
            <w:tcW w:w="3969" w:type="dxa"/>
            <w:tcBorders>
              <w:top w:val="dotted" w:sz="4" w:space="0" w:color="auto"/>
              <w:left w:val="nil"/>
              <w:bottom w:val="single" w:sz="12" w:space="0" w:color="auto"/>
              <w:right w:val="single" w:sz="4" w:space="0" w:color="auto"/>
            </w:tcBorders>
            <w:shd w:val="clear" w:color="auto" w:fill="auto"/>
            <w:vAlign w:val="center"/>
          </w:tcPr>
          <w:p w14:paraId="33C20701" w14:textId="77777777" w:rsidR="00CD0CED" w:rsidRPr="00A618C9" w:rsidRDefault="001E2516">
            <w:pPr>
              <w:adjustRightInd/>
              <w:spacing w:line="320" w:lineRule="atLeast"/>
              <w:jc w:val="left"/>
              <w:textAlignment w:val="auto"/>
              <w:rPr>
                <w:rFonts w:hAnsi="HG丸ｺﾞｼｯｸM-PRO" w:cs="ＭＳ Ｐゴシック"/>
                <w:sz w:val="21"/>
                <w:szCs w:val="21"/>
              </w:rPr>
            </w:pPr>
            <w:r w:rsidRPr="00A618C9">
              <w:rPr>
                <w:rFonts w:hAnsi="HG丸ｺﾞｼｯｸM-PRO" w:cs="ＭＳ Ｐゴシック" w:hint="eastAsia"/>
                <w:sz w:val="21"/>
                <w:szCs w:val="21"/>
              </w:rPr>
              <w:t>肝炎ウイルス検査精密検査受診率</w:t>
            </w:r>
          </w:p>
          <w:p w14:paraId="3593917F" w14:textId="77777777" w:rsidR="005F3486" w:rsidRPr="00A618C9" w:rsidRDefault="005F3486">
            <w:pPr>
              <w:adjustRightInd/>
              <w:spacing w:line="320" w:lineRule="atLeast"/>
              <w:jc w:val="left"/>
              <w:textAlignment w:val="auto"/>
              <w:rPr>
                <w:rFonts w:hAnsi="HG丸ｺﾞｼｯｸM-PRO" w:cstheme="minorBidi"/>
                <w:color w:val="auto"/>
                <w:kern w:val="2"/>
                <w:sz w:val="21"/>
                <w:szCs w:val="21"/>
              </w:rPr>
            </w:pPr>
            <w:r w:rsidRPr="00A618C9">
              <w:rPr>
                <w:rFonts w:hAnsi="HG丸ｺﾞｼｯｸM-PRO" w:cs="ＭＳ Ｐゴシック" w:hint="eastAsia"/>
                <w:sz w:val="21"/>
                <w:szCs w:val="21"/>
              </w:rPr>
              <w:t>【大阪府調べ】</w:t>
            </w:r>
          </w:p>
        </w:tc>
        <w:tc>
          <w:tcPr>
            <w:tcW w:w="2288" w:type="dxa"/>
            <w:tcBorders>
              <w:top w:val="dotted" w:sz="4" w:space="0" w:color="auto"/>
              <w:left w:val="single" w:sz="4" w:space="0" w:color="auto"/>
              <w:bottom w:val="single" w:sz="12" w:space="0" w:color="auto"/>
              <w:right w:val="single" w:sz="4" w:space="0" w:color="auto"/>
            </w:tcBorders>
            <w:shd w:val="clear" w:color="auto" w:fill="auto"/>
            <w:vAlign w:val="center"/>
          </w:tcPr>
          <w:p w14:paraId="794190B2" w14:textId="77777777" w:rsidR="005C5C41" w:rsidRPr="00A618C9" w:rsidRDefault="00123D74" w:rsidP="005C5C41">
            <w:pPr>
              <w:widowControl/>
              <w:adjustRightInd/>
              <w:spacing w:line="320" w:lineRule="atLeast"/>
              <w:jc w:val="center"/>
              <w:textAlignment w:val="auto"/>
              <w:rPr>
                <w:rFonts w:hAnsi="HG丸ｺﾞｼｯｸM-PRO"/>
                <w:sz w:val="21"/>
                <w:szCs w:val="21"/>
              </w:rPr>
            </w:pPr>
            <w:r>
              <w:rPr>
                <w:rFonts w:hAnsi="HG丸ｺﾞｼｯｸM-PRO" w:hint="eastAsia"/>
                <w:sz w:val="21"/>
                <w:szCs w:val="21"/>
              </w:rPr>
              <w:t>44.4％</w:t>
            </w:r>
          </w:p>
          <w:p w14:paraId="6358FB84" w14:textId="4F92BB46" w:rsidR="00712010" w:rsidRPr="00A618C9" w:rsidRDefault="000E5640" w:rsidP="005C5C41">
            <w:pPr>
              <w:widowControl/>
              <w:adjustRightInd/>
              <w:spacing w:line="320" w:lineRule="atLeast"/>
              <w:jc w:val="center"/>
              <w:textAlignment w:val="auto"/>
              <w:rPr>
                <w:rFonts w:hAnsi="HG丸ｺﾞｼｯｸM-PRO"/>
                <w:sz w:val="21"/>
                <w:szCs w:val="21"/>
              </w:rPr>
            </w:pPr>
            <w:r>
              <w:rPr>
                <w:rFonts w:hAnsi="HG丸ｺﾞｼｯｸM-PRO" w:hint="eastAsia"/>
                <w:sz w:val="18"/>
                <w:szCs w:val="21"/>
              </w:rPr>
              <w:t>【</w:t>
            </w:r>
            <w:r w:rsidR="00712010" w:rsidRPr="00A01A9C">
              <w:rPr>
                <w:rFonts w:hAnsi="HG丸ｺﾞｼｯｸM-PRO" w:hint="eastAsia"/>
                <w:sz w:val="18"/>
                <w:szCs w:val="21"/>
              </w:rPr>
              <w:t>平成</w:t>
            </w:r>
            <w:r w:rsidR="00712010" w:rsidRPr="00A01A9C">
              <w:rPr>
                <w:rFonts w:hAnsi="HG丸ｺﾞｼｯｸM-PRO"/>
                <w:sz w:val="18"/>
                <w:szCs w:val="21"/>
              </w:rPr>
              <w:t>27</w:t>
            </w:r>
            <w:r>
              <w:rPr>
                <w:rFonts w:hAnsi="HG丸ｺﾞｼｯｸM-PRO" w:hint="eastAsia"/>
                <w:sz w:val="18"/>
                <w:szCs w:val="21"/>
              </w:rPr>
              <w:t>（2015）</w:t>
            </w:r>
            <w:r w:rsidR="00712010" w:rsidRPr="00A01A9C">
              <w:rPr>
                <w:rFonts w:hAnsi="HG丸ｺﾞｼｯｸM-PRO"/>
                <w:sz w:val="18"/>
                <w:szCs w:val="21"/>
              </w:rPr>
              <w:t>年</w:t>
            </w:r>
            <w:r w:rsidR="009A71A1">
              <w:rPr>
                <w:rFonts w:hAnsi="HG丸ｺﾞｼｯｸM-PRO" w:hint="eastAsia"/>
                <w:sz w:val="18"/>
                <w:szCs w:val="21"/>
              </w:rPr>
              <w:t>度</w:t>
            </w:r>
            <w:r>
              <w:rPr>
                <w:rFonts w:hAnsi="HG丸ｺﾞｼｯｸM-PRO" w:hint="eastAsia"/>
                <w:sz w:val="18"/>
                <w:szCs w:val="21"/>
              </w:rPr>
              <w:t>】</w:t>
            </w:r>
          </w:p>
        </w:tc>
        <w:tc>
          <w:tcPr>
            <w:tcW w:w="2106" w:type="dxa"/>
            <w:tcBorders>
              <w:top w:val="dotted" w:sz="4" w:space="0" w:color="auto"/>
              <w:left w:val="single" w:sz="4" w:space="0" w:color="auto"/>
              <w:bottom w:val="single" w:sz="12" w:space="0" w:color="auto"/>
              <w:right w:val="single" w:sz="12" w:space="0" w:color="auto"/>
            </w:tcBorders>
            <w:shd w:val="clear" w:color="auto" w:fill="auto"/>
            <w:vAlign w:val="center"/>
          </w:tcPr>
          <w:p w14:paraId="67B5E4B9" w14:textId="77777777" w:rsidR="001E2516" w:rsidRPr="00A618C9" w:rsidRDefault="00123D74" w:rsidP="00540AC9">
            <w:pPr>
              <w:widowControl/>
              <w:adjustRightInd/>
              <w:spacing w:line="320" w:lineRule="atLeast"/>
              <w:jc w:val="center"/>
              <w:textAlignment w:val="auto"/>
              <w:rPr>
                <w:rFonts w:hAnsi="HG丸ｺﾞｼｯｸM-PRO" w:cs="ＭＳ Ｐゴシック"/>
                <w:sz w:val="21"/>
                <w:szCs w:val="21"/>
              </w:rPr>
            </w:pPr>
            <w:r>
              <w:rPr>
                <w:rFonts w:hAnsi="HG丸ｺﾞｼｯｸM-PRO" w:hint="eastAsia"/>
                <w:sz w:val="21"/>
                <w:szCs w:val="21"/>
              </w:rPr>
              <w:t>80％</w:t>
            </w:r>
          </w:p>
        </w:tc>
      </w:tr>
    </w:tbl>
    <w:p w14:paraId="525A622D" w14:textId="77777777" w:rsidR="001F1961" w:rsidRPr="00042861" w:rsidRDefault="001F1961" w:rsidP="00363C42">
      <w:pPr>
        <w:adjustRightInd/>
        <w:spacing w:line="320" w:lineRule="exact"/>
        <w:ind w:firstLine="667"/>
        <w:textAlignment w:val="auto"/>
        <w:rPr>
          <w:rFonts w:hAnsi="HG丸ｺﾞｼｯｸM-PRO"/>
          <w:b/>
          <w:color w:val="auto"/>
        </w:rPr>
      </w:pPr>
    </w:p>
    <w:p w14:paraId="70753D80" w14:textId="77777777" w:rsidR="001F1961" w:rsidRPr="00416239" w:rsidRDefault="001F1961" w:rsidP="00AE2E5D">
      <w:pPr>
        <w:pStyle w:val="4"/>
        <w:numPr>
          <w:ilvl w:val="0"/>
          <w:numId w:val="0"/>
        </w:numPr>
        <w:ind w:firstLineChars="117" w:firstLine="282"/>
      </w:pPr>
      <w:bookmarkStart w:id="263" w:name="_Toc509826971"/>
      <w:bookmarkEnd w:id="258"/>
      <w:bookmarkEnd w:id="259"/>
      <w:bookmarkEnd w:id="260"/>
      <w:bookmarkEnd w:id="261"/>
      <w:bookmarkEnd w:id="262"/>
      <w:r w:rsidRPr="00416239">
        <w:rPr>
          <w:rFonts w:hint="eastAsia"/>
        </w:rPr>
        <w:t>①肝炎</w:t>
      </w:r>
      <w:r w:rsidR="001D4538">
        <w:rPr>
          <w:rFonts w:hint="eastAsia"/>
        </w:rPr>
        <w:t>肝がん</w:t>
      </w:r>
      <w:r w:rsidRPr="00416239">
        <w:rPr>
          <w:rFonts w:hint="eastAsia"/>
        </w:rPr>
        <w:t>の予防</w:t>
      </w:r>
      <w:bookmarkEnd w:id="263"/>
    </w:p>
    <w:p w14:paraId="12B219CF" w14:textId="77777777" w:rsidR="000C3171" w:rsidRDefault="001F1961" w:rsidP="000C3171">
      <w:pPr>
        <w:widowControl/>
        <w:adjustRightInd/>
        <w:ind w:leftChars="250" w:left="820" w:hangingChars="100" w:hanging="220"/>
        <w:jc w:val="left"/>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○感染経路を含め、肝炎肝がんについての正しい知識と理解を深めるための普及啓発を進めます。</w:t>
      </w:r>
    </w:p>
    <w:p w14:paraId="48B7569D"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szCs w:val="21"/>
        </w:rPr>
      </w:pPr>
    </w:p>
    <w:p w14:paraId="5016B785" w14:textId="77777777" w:rsidR="000C3171" w:rsidRDefault="003847AF" w:rsidP="000C3171">
      <w:pPr>
        <w:widowControl/>
        <w:adjustRightInd/>
        <w:ind w:leftChars="250" w:left="820" w:hangingChars="100" w:hanging="220"/>
        <w:jc w:val="left"/>
        <w:textAlignment w:val="auto"/>
        <w:rPr>
          <w:rFonts w:hAnsi="HG丸ｺﾞｼｯｸM-PRO" w:cstheme="minorBidi"/>
          <w:color w:val="auto"/>
          <w:kern w:val="2"/>
          <w:sz w:val="22"/>
        </w:rPr>
      </w:pPr>
      <w:r>
        <w:rPr>
          <w:rFonts w:hAnsi="HG丸ｺﾞｼｯｸM-PRO" w:cstheme="minorBidi" w:hint="eastAsia"/>
          <w:color w:val="auto"/>
          <w:kern w:val="2"/>
          <w:sz w:val="22"/>
        </w:rPr>
        <w:t>○</w:t>
      </w:r>
      <w:r w:rsidRPr="008E59C9">
        <w:rPr>
          <w:rFonts w:hAnsi="HG丸ｺﾞｼｯｸM-PRO" w:cstheme="minorBidi"/>
          <w:color w:val="auto"/>
          <w:kern w:val="2"/>
          <w:sz w:val="22"/>
        </w:rPr>
        <w:t>NASHなどの生活習慣</w:t>
      </w:r>
      <w:r w:rsidR="007616FC">
        <w:rPr>
          <w:rFonts w:hAnsi="HG丸ｺﾞｼｯｸM-PRO" w:cstheme="minorBidi" w:hint="eastAsia"/>
          <w:color w:val="auto"/>
          <w:kern w:val="2"/>
          <w:sz w:val="22"/>
        </w:rPr>
        <w:t>病</w:t>
      </w:r>
      <w:r w:rsidRPr="008E59C9">
        <w:rPr>
          <w:rFonts w:hAnsi="HG丸ｺﾞｼｯｸM-PRO" w:cstheme="minorBidi"/>
          <w:color w:val="auto"/>
          <w:kern w:val="2"/>
          <w:sz w:val="22"/>
        </w:rPr>
        <w:t>と関連のある肝がんがあることをふまえ、栄養バランスの良い食生活、適正体重、身体活動量など、がんの予防につながる生活習慣について普及啓発を行います。</w:t>
      </w:r>
    </w:p>
    <w:p w14:paraId="02EFAEF7" w14:textId="77777777" w:rsidR="000C3171" w:rsidRDefault="000C3171" w:rsidP="000C3171">
      <w:pPr>
        <w:widowControl/>
        <w:adjustRightInd/>
        <w:ind w:leftChars="250" w:left="820" w:hangingChars="100" w:hanging="220"/>
        <w:jc w:val="left"/>
        <w:textAlignment w:val="auto"/>
        <w:rPr>
          <w:rFonts w:hAnsi="HG丸ｺﾞｼｯｸM-PRO" w:cstheme="minorBidi"/>
          <w:color w:val="auto"/>
          <w:kern w:val="2"/>
          <w:sz w:val="22"/>
        </w:rPr>
      </w:pPr>
    </w:p>
    <w:p w14:paraId="4C590A7E" w14:textId="128B3EAA" w:rsidR="001F1961" w:rsidRDefault="00D37C7E" w:rsidP="000C3171">
      <w:pPr>
        <w:widowControl/>
        <w:adjustRightInd/>
        <w:ind w:leftChars="250" w:left="820" w:hangingChars="100" w:hanging="220"/>
        <w:jc w:val="left"/>
        <w:textAlignment w:val="auto"/>
        <w:rPr>
          <w:rFonts w:hAnsi="HG丸ｺﾞｼｯｸM-PRO" w:cstheme="minorBidi"/>
          <w:color w:val="auto"/>
          <w:kern w:val="2"/>
          <w:sz w:val="22"/>
        </w:rPr>
      </w:pPr>
      <w:r w:rsidRPr="00D37C7E">
        <w:rPr>
          <w:rFonts w:hAnsi="HG丸ｺﾞｼｯｸM-PRO" w:cstheme="minorBidi" w:hint="eastAsia"/>
          <w:color w:val="auto"/>
          <w:kern w:val="2"/>
          <w:sz w:val="22"/>
        </w:rPr>
        <w:t>○</w:t>
      </w:r>
      <w:r w:rsidR="00BD0A1B" w:rsidRPr="00BD0A1B">
        <w:rPr>
          <w:rFonts w:hAnsi="HG丸ｺﾞｼｯｸM-PRO" w:cstheme="minorBidi" w:hint="eastAsia"/>
          <w:color w:val="auto"/>
          <w:kern w:val="2"/>
          <w:sz w:val="22"/>
        </w:rPr>
        <w:t>Ｂ型肝炎ウイルスの感染に対しては、ワクチン接種による予防効果が期待できることから、定期の予防接種の実施主体である市町村に対するＢ型肝炎ワクチン接種に関する情報提供を行い、接種率向上及び感染防止に努めます。</w:t>
      </w:r>
    </w:p>
    <w:p w14:paraId="019A069C" w14:textId="77777777" w:rsidR="00BD0A1B" w:rsidRPr="007A4594" w:rsidRDefault="00BD0A1B" w:rsidP="00BD0A1B">
      <w:pPr>
        <w:widowControl/>
        <w:adjustRightInd/>
        <w:ind w:leftChars="236" w:left="718" w:hangingChars="63" w:hanging="152"/>
        <w:jc w:val="left"/>
        <w:textAlignment w:val="auto"/>
        <w:rPr>
          <w:rFonts w:hAnsi="HG丸ｺﾞｼｯｸM-PRO"/>
          <w:b/>
          <w:color w:val="auto"/>
          <w:szCs w:val="22"/>
        </w:rPr>
      </w:pPr>
    </w:p>
    <w:p w14:paraId="0EF47285" w14:textId="77777777" w:rsidR="001F1961" w:rsidRPr="00416239" w:rsidRDefault="006160F0" w:rsidP="00AE2E5D">
      <w:pPr>
        <w:pStyle w:val="4"/>
        <w:numPr>
          <w:ilvl w:val="0"/>
          <w:numId w:val="0"/>
        </w:numPr>
        <w:ind w:firstLineChars="117" w:firstLine="282"/>
        <w:rPr>
          <w:szCs w:val="22"/>
        </w:rPr>
      </w:pPr>
      <w:bookmarkStart w:id="264" w:name="_Toc509826972"/>
      <w:r w:rsidRPr="00416239">
        <w:rPr>
          <w:rFonts w:hint="eastAsia"/>
          <w:szCs w:val="22"/>
        </w:rPr>
        <w:t>②</w:t>
      </w:r>
      <w:r w:rsidR="001F1961" w:rsidRPr="00416239">
        <w:rPr>
          <w:rFonts w:hint="eastAsia"/>
          <w:szCs w:val="22"/>
        </w:rPr>
        <w:t>肝炎</w:t>
      </w:r>
      <w:r w:rsidR="001F1961" w:rsidRPr="00416239">
        <w:rPr>
          <w:rFonts w:hint="eastAsia"/>
        </w:rPr>
        <w:t>ウイルス検査の受診</w:t>
      </w:r>
      <w:r w:rsidR="001F1961" w:rsidRPr="00416239">
        <w:rPr>
          <w:rFonts w:hint="eastAsia"/>
          <w:szCs w:val="22"/>
        </w:rPr>
        <w:t>促進</w:t>
      </w:r>
      <w:bookmarkEnd w:id="264"/>
    </w:p>
    <w:p w14:paraId="7758D737" w14:textId="77777777" w:rsidR="000C3171"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rPr>
        <w:t>○</w:t>
      </w:r>
      <w:r w:rsidRPr="00C36ED7">
        <w:rPr>
          <w:rFonts w:hAnsi="HG丸ｺﾞｼｯｸM-PRO" w:cstheme="minorBidi"/>
          <w:color w:val="auto"/>
          <w:kern w:val="2"/>
          <w:sz w:val="22"/>
        </w:rPr>
        <w:t>肝炎ウイルス検査を受けていない</w:t>
      </w:r>
      <w:r w:rsidRPr="00C36ED7">
        <w:rPr>
          <w:rFonts w:hAnsi="HG丸ｺﾞｼｯｸM-PRO" w:cstheme="minorBidi" w:hint="eastAsia"/>
          <w:color w:val="auto"/>
          <w:kern w:val="2"/>
          <w:sz w:val="22"/>
        </w:rPr>
        <w:t>府民</w:t>
      </w:r>
      <w:r w:rsidRPr="00C36ED7">
        <w:rPr>
          <w:rFonts w:hAnsi="HG丸ｺﾞｼｯｸM-PRO" w:cstheme="minorBidi"/>
          <w:color w:val="auto"/>
          <w:kern w:val="2"/>
          <w:sz w:val="22"/>
        </w:rPr>
        <w:t>に対して</w:t>
      </w:r>
      <w:r w:rsidR="006F6608">
        <w:rPr>
          <w:rFonts w:hAnsi="HG丸ｺﾞｼｯｸM-PRO" w:cstheme="minorBidi" w:hint="eastAsia"/>
          <w:color w:val="auto"/>
          <w:kern w:val="2"/>
          <w:sz w:val="22"/>
        </w:rPr>
        <w:t>、</w:t>
      </w:r>
      <w:r w:rsidR="006F6608" w:rsidRPr="001E28F4">
        <w:rPr>
          <w:rFonts w:hAnsi="HG丸ｺﾞｼｯｸM-PRO" w:cstheme="minorBidi" w:hint="eastAsia"/>
          <w:color w:val="auto"/>
          <w:kern w:val="2"/>
          <w:sz w:val="22"/>
        </w:rPr>
        <w:t>ホームページ</w:t>
      </w:r>
      <w:r w:rsidR="006F6608" w:rsidRPr="001E28F4">
        <w:rPr>
          <w:rFonts w:hAnsi="HG丸ｺﾞｼｯｸM-PRO" w:cstheme="minorBidi"/>
          <w:color w:val="auto"/>
          <w:kern w:val="2"/>
          <w:sz w:val="22"/>
        </w:rPr>
        <w:t>等を通じて</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勧奨をしてい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。さらに、職域との連携を強化し、</w:t>
      </w:r>
      <w:r w:rsidR="005F3486">
        <w:rPr>
          <w:rFonts w:hAnsi="HG丸ｺﾞｼｯｸM-PRO" w:cstheme="minorBidi" w:hint="eastAsia"/>
          <w:color w:val="auto"/>
          <w:kern w:val="2"/>
          <w:sz w:val="22"/>
        </w:rPr>
        <w:t>受診</w:t>
      </w:r>
      <w:r w:rsidRPr="00C36ED7">
        <w:rPr>
          <w:rFonts w:hAnsi="HG丸ｺﾞｼｯｸM-PRO" w:cstheme="minorBidi"/>
          <w:color w:val="auto"/>
          <w:kern w:val="2"/>
          <w:sz w:val="22"/>
        </w:rPr>
        <w:t>勧奨に取り組んでい</w:t>
      </w:r>
      <w:r w:rsidRPr="00C36ED7">
        <w:rPr>
          <w:rFonts w:hAnsi="HG丸ｺﾞｼｯｸM-PRO" w:cstheme="minorBidi" w:hint="eastAsia"/>
          <w:color w:val="auto"/>
          <w:kern w:val="2"/>
          <w:sz w:val="22"/>
        </w:rPr>
        <w:t>きます</w:t>
      </w:r>
      <w:r w:rsidRPr="00C36ED7">
        <w:rPr>
          <w:rFonts w:hAnsi="HG丸ｺﾞｼｯｸM-PRO" w:cstheme="minorBidi"/>
          <w:color w:val="auto"/>
          <w:kern w:val="2"/>
          <w:sz w:val="22"/>
        </w:rPr>
        <w:t>。</w:t>
      </w:r>
      <w:r w:rsidR="0066715F" w:rsidRPr="0066715F">
        <w:rPr>
          <w:rFonts w:hAnsi="HG丸ｺﾞｼｯｸM-PRO" w:cstheme="minorBidi" w:hint="eastAsia"/>
          <w:color w:val="auto"/>
          <w:kern w:val="2"/>
          <w:sz w:val="22"/>
        </w:rPr>
        <w:t>肝炎ウイルス感染の高リスク集団を特定し、積極的な検査の受診勧奨を実施し、累積受診</w:t>
      </w:r>
      <w:r w:rsidR="001B0AF2">
        <w:rPr>
          <w:rFonts w:hAnsi="HG丸ｺﾞｼｯｸM-PRO" w:cstheme="minorBidi" w:hint="eastAsia"/>
          <w:color w:val="auto"/>
          <w:kern w:val="2"/>
          <w:sz w:val="22"/>
        </w:rPr>
        <w:t>者</w:t>
      </w:r>
      <w:r w:rsidR="0082670D">
        <w:rPr>
          <w:rFonts w:hAnsi="HG丸ｺﾞｼｯｸM-PRO" w:cstheme="minorBidi" w:hint="eastAsia"/>
          <w:color w:val="auto"/>
          <w:kern w:val="2"/>
          <w:sz w:val="22"/>
        </w:rPr>
        <w:t>数</w:t>
      </w:r>
      <w:r w:rsidR="0066715F" w:rsidRPr="0066715F">
        <w:rPr>
          <w:rFonts w:hAnsi="HG丸ｺﾞｼｯｸM-PRO" w:cstheme="minorBidi" w:hint="eastAsia"/>
          <w:color w:val="auto"/>
          <w:kern w:val="2"/>
          <w:sz w:val="22"/>
        </w:rPr>
        <w:t>の</w:t>
      </w:r>
      <w:r w:rsidR="001B0AF2">
        <w:rPr>
          <w:rFonts w:hAnsi="HG丸ｺﾞｼｯｸM-PRO" w:cstheme="minorBidi" w:hint="eastAsia"/>
          <w:color w:val="auto"/>
          <w:kern w:val="2"/>
          <w:sz w:val="22"/>
        </w:rPr>
        <w:t>増加を</w:t>
      </w:r>
      <w:r w:rsidR="0066715F" w:rsidRPr="0066715F">
        <w:rPr>
          <w:rFonts w:hAnsi="HG丸ｺﾞｼｯｸM-PRO" w:cstheme="minorBidi" w:hint="eastAsia"/>
          <w:color w:val="auto"/>
          <w:kern w:val="2"/>
          <w:sz w:val="22"/>
        </w:rPr>
        <w:t>図ります。</w:t>
      </w:r>
    </w:p>
    <w:p w14:paraId="4B5ECA22" w14:textId="77777777" w:rsidR="000C3171" w:rsidRDefault="000C3171" w:rsidP="000C3171">
      <w:pPr>
        <w:adjustRightInd/>
        <w:ind w:leftChars="250" w:left="820" w:hangingChars="100" w:hanging="220"/>
        <w:textAlignment w:val="auto"/>
        <w:rPr>
          <w:rFonts w:hAnsi="HG丸ｺﾞｼｯｸM-PRO" w:cstheme="minorBidi"/>
          <w:color w:val="auto"/>
          <w:kern w:val="2"/>
          <w:sz w:val="22"/>
        </w:rPr>
      </w:pPr>
    </w:p>
    <w:p w14:paraId="26A8203E" w14:textId="26454B19" w:rsidR="001F1961" w:rsidRPr="00C36ED7" w:rsidRDefault="001F1961" w:rsidP="000C3171">
      <w:pPr>
        <w:adjustRightInd/>
        <w:ind w:leftChars="250" w:left="820" w:hangingChars="100" w:hanging="220"/>
        <w:textAlignment w:val="auto"/>
        <w:rPr>
          <w:rFonts w:hAnsi="HG丸ｺﾞｼｯｸM-PRO" w:cstheme="minorBidi"/>
          <w:color w:val="auto"/>
          <w:kern w:val="2"/>
          <w:sz w:val="22"/>
        </w:rPr>
      </w:pPr>
      <w:r w:rsidRPr="00C36ED7">
        <w:rPr>
          <w:rFonts w:hAnsi="HG丸ｺﾞｼｯｸM-PRO" w:cstheme="minorBidi" w:hint="eastAsia"/>
          <w:color w:val="auto"/>
          <w:kern w:val="2"/>
          <w:sz w:val="22"/>
          <w:szCs w:val="21"/>
        </w:rPr>
        <w:t>○肝炎無料ウイルス検査（委託医療機関分）における実施医療機関の公表方法及び内容についても、検診希望者が希望する地域で検診を受診できるよう、医療圏別での公表を行う等、</w:t>
      </w:r>
      <w:r w:rsidR="001B0AF2" w:rsidRPr="00C36ED7">
        <w:rPr>
          <w:rFonts w:hAnsi="HG丸ｺﾞｼｯｸM-PRO" w:cstheme="minorBidi" w:hint="eastAsia"/>
          <w:color w:val="auto"/>
          <w:kern w:val="2"/>
          <w:sz w:val="22"/>
          <w:szCs w:val="21"/>
        </w:rPr>
        <w:t>府民がアクセスしやすい</w:t>
      </w:r>
      <w:r w:rsidRPr="00C36ED7">
        <w:rPr>
          <w:rFonts w:hAnsi="HG丸ｺﾞｼｯｸM-PRO" w:cstheme="minorBidi" w:hint="eastAsia"/>
          <w:color w:val="auto"/>
          <w:kern w:val="2"/>
          <w:sz w:val="22"/>
          <w:szCs w:val="21"/>
        </w:rPr>
        <w:t>効果的な情報発信の方策について、検討します。</w:t>
      </w:r>
    </w:p>
    <w:p w14:paraId="1AE99ED3" w14:textId="4813374F" w:rsidR="008D3FD7" w:rsidRDefault="008D3FD7">
      <w:pPr>
        <w:widowControl/>
        <w:adjustRightInd/>
        <w:jc w:val="left"/>
        <w:textAlignment w:val="auto"/>
        <w:rPr>
          <w:rFonts w:hAnsi="HG丸ｺﾞｼｯｸM-PRO" w:cstheme="minorBidi"/>
          <w:color w:val="auto"/>
          <w:kern w:val="2"/>
          <w:sz w:val="22"/>
        </w:rPr>
      </w:pPr>
      <w:r>
        <w:rPr>
          <w:rFonts w:hAnsi="HG丸ｺﾞｼｯｸM-PRO" w:cstheme="minorBidi"/>
          <w:color w:val="auto"/>
          <w:kern w:val="2"/>
          <w:sz w:val="22"/>
        </w:rPr>
        <w:br w:type="page"/>
      </w:r>
    </w:p>
    <w:p w14:paraId="0F7ED641" w14:textId="025A4164" w:rsidR="001F1961" w:rsidRPr="00416239" w:rsidRDefault="006160F0" w:rsidP="00AE2E5D">
      <w:pPr>
        <w:pStyle w:val="4"/>
        <w:numPr>
          <w:ilvl w:val="0"/>
          <w:numId w:val="0"/>
        </w:numPr>
        <w:ind w:firstLineChars="117" w:firstLine="282"/>
      </w:pPr>
      <w:bookmarkStart w:id="265" w:name="_Toc509826973"/>
      <w:r w:rsidRPr="00416239">
        <w:rPr>
          <w:rFonts w:hint="eastAsia"/>
        </w:rPr>
        <w:lastRenderedPageBreak/>
        <w:t>③</w:t>
      </w:r>
      <w:r w:rsidR="001F1961" w:rsidRPr="00416239">
        <w:rPr>
          <w:rFonts w:hint="eastAsia"/>
        </w:rPr>
        <w:t>肝炎</w:t>
      </w:r>
      <w:r w:rsidR="00AE3451">
        <w:rPr>
          <w:rFonts w:hint="eastAsia"/>
        </w:rPr>
        <w:t>肝がん</w:t>
      </w:r>
      <w:r w:rsidR="001F1961" w:rsidRPr="00416239">
        <w:rPr>
          <w:rFonts w:hint="eastAsia"/>
        </w:rPr>
        <w:t>医療の推進</w:t>
      </w:r>
      <w:bookmarkEnd w:id="265"/>
    </w:p>
    <w:p w14:paraId="10622DE7"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○肝炎ウイルス検査（検診）の結果が陽性である者に対し精密検査の受診勧奨を実施し、精密検査のさらなる受診率向上を図ります。</w:t>
      </w:r>
    </w:p>
    <w:p w14:paraId="6FA313B4"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7D2964EA"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w:t>
      </w:r>
      <w:r w:rsidR="00444348" w:rsidRPr="00C36ED7">
        <w:rPr>
          <w:rFonts w:hAnsi="HG丸ｺﾞｼｯｸM-PRO" w:cstheme="minorBidi" w:hint="eastAsia"/>
          <w:color w:val="auto"/>
          <w:kern w:val="2"/>
          <w:sz w:val="22"/>
          <w:szCs w:val="21"/>
        </w:rPr>
        <w:t>ウイルス性肝炎患者の重症化予防推進事業に基づく陽性者のフォローアップ（追跡調査）を実施し、</w:t>
      </w:r>
      <w:r w:rsidR="00444348" w:rsidRPr="001E28F4">
        <w:rPr>
          <w:rFonts w:hAnsi="HG丸ｺﾞｼｯｸM-PRO" w:cstheme="minorBidi" w:hint="eastAsia"/>
          <w:color w:val="auto"/>
          <w:kern w:val="2"/>
          <w:sz w:val="22"/>
          <w:szCs w:val="21"/>
        </w:rPr>
        <w:t>市町村とも連携の上、</w:t>
      </w:r>
      <w:r w:rsidR="00444348" w:rsidRPr="00C36ED7">
        <w:rPr>
          <w:rFonts w:hAnsi="HG丸ｺﾞｼｯｸM-PRO" w:cstheme="minorBidi" w:hint="eastAsia"/>
          <w:color w:val="auto"/>
          <w:kern w:val="2"/>
          <w:sz w:val="22"/>
          <w:szCs w:val="21"/>
        </w:rPr>
        <w:t>医療機関の受診状況や診療状況を確認し、未受診の場合は受診を勧奨するように努めます。</w:t>
      </w:r>
    </w:p>
    <w:p w14:paraId="0C0335C9"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3E1A9FD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○専門医療機関及び協力医療機関を指定するにあたっては、専門医療機関の評価を行い、必要に応じて、指定基準や専門・協力医療機関の評価の見直しについて検討します。</w:t>
      </w:r>
    </w:p>
    <w:p w14:paraId="2E4D569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944A3F6" w14:textId="77777777" w:rsidR="000C3171"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○府内の肝疾患診療連携拠点病院が、他の専門医療機関及びかかりつけ医と連携しながら患者に良質な医療を提供するためのネットワーク構築を推進します。</w:t>
      </w:r>
    </w:p>
    <w:p w14:paraId="3C80C4D3" w14:textId="77777777" w:rsidR="000C3171" w:rsidRDefault="000C3171" w:rsidP="000C3171">
      <w:pPr>
        <w:adjustRightInd/>
        <w:ind w:leftChars="250" w:left="820" w:hangingChars="100" w:hanging="220"/>
        <w:textAlignment w:val="auto"/>
        <w:rPr>
          <w:rFonts w:hAnsi="HG丸ｺﾞｼｯｸM-PRO" w:cstheme="minorBidi"/>
          <w:color w:val="auto"/>
          <w:kern w:val="2"/>
          <w:sz w:val="22"/>
          <w:szCs w:val="21"/>
        </w:rPr>
      </w:pPr>
    </w:p>
    <w:p w14:paraId="5C7523C6" w14:textId="3952E750" w:rsidR="007A4594" w:rsidRDefault="001F1961" w:rsidP="000C3171">
      <w:pPr>
        <w:adjustRightInd/>
        <w:ind w:leftChars="250" w:left="820" w:hangingChars="100" w:hanging="220"/>
        <w:textAlignment w:val="auto"/>
        <w:rPr>
          <w:rFonts w:hAnsi="HG丸ｺﾞｼｯｸM-PRO" w:cstheme="minorBidi"/>
          <w:color w:val="auto"/>
          <w:kern w:val="2"/>
          <w:sz w:val="22"/>
          <w:szCs w:val="21"/>
        </w:rPr>
      </w:pPr>
      <w:r w:rsidRPr="00C36ED7">
        <w:rPr>
          <w:rFonts w:hAnsi="HG丸ｺﾞｼｯｸM-PRO" w:cstheme="minorBidi" w:hint="eastAsia"/>
          <w:color w:val="auto"/>
          <w:kern w:val="2"/>
          <w:sz w:val="22"/>
          <w:szCs w:val="21"/>
        </w:rPr>
        <w:t>○国と連携し、肝炎患者の治療促進を図るため、医療費助成を活用し受療を促進することにより、肝がんへの進行予防、肝炎治療の効果的促進を図ります。</w:t>
      </w:r>
      <w:r w:rsidR="00AB70F0">
        <w:rPr>
          <w:rFonts w:hAnsi="HG丸ｺﾞｼｯｸM-PRO" w:cstheme="minorBidi" w:hint="eastAsia"/>
          <w:color w:val="auto"/>
          <w:kern w:val="2"/>
          <w:sz w:val="22"/>
          <w:szCs w:val="21"/>
        </w:rPr>
        <w:t>また、国の制度を活用し、肝がん・重度肝硬変の治療研究の促進及び肝がん・重度肝硬変患者への支援のため、患者の医療費の負担軽減を図ります。</w:t>
      </w:r>
    </w:p>
    <w:p w14:paraId="14EA55F3" w14:textId="77777777" w:rsidR="009D2D1F" w:rsidRDefault="009D2D1F" w:rsidP="00A618C9">
      <w:pPr>
        <w:adjustRightInd/>
        <w:ind w:leftChars="321" w:left="1060" w:hangingChars="132" w:hanging="290"/>
        <w:textAlignment w:val="auto"/>
        <w:rPr>
          <w:rFonts w:hAnsi="HG丸ｺﾞｼｯｸM-PRO" w:cstheme="minorBidi"/>
          <w:color w:val="auto"/>
          <w:kern w:val="2"/>
          <w:sz w:val="22"/>
          <w:szCs w:val="21"/>
        </w:rPr>
      </w:pPr>
    </w:p>
    <w:p w14:paraId="7CEFF7C8" w14:textId="77777777" w:rsidR="001F1961" w:rsidRPr="00416239" w:rsidRDefault="00496BD3" w:rsidP="00AE2E5D">
      <w:pPr>
        <w:pStyle w:val="4"/>
        <w:numPr>
          <w:ilvl w:val="0"/>
          <w:numId w:val="0"/>
        </w:numPr>
        <w:ind w:firstLineChars="117" w:firstLine="282"/>
      </w:pPr>
      <w:bookmarkStart w:id="266" w:name="_Toc509826974"/>
      <w:r>
        <w:rPr>
          <w:rFonts w:hint="eastAsia"/>
        </w:rPr>
        <w:t>④</w:t>
      </w:r>
      <w:r w:rsidR="001F1961" w:rsidRPr="00416239">
        <w:rPr>
          <w:rFonts w:hint="eastAsia"/>
        </w:rPr>
        <w:t>肝炎肝がんに関する普及啓発の推進</w:t>
      </w:r>
      <w:bookmarkEnd w:id="266"/>
    </w:p>
    <w:p w14:paraId="4232B505" w14:textId="77777777" w:rsidR="000C3171" w:rsidRDefault="001F1961" w:rsidP="000C3171">
      <w:pPr>
        <w:ind w:leftChars="250" w:left="820" w:hangingChars="100" w:hanging="220"/>
        <w:rPr>
          <w:sz w:val="22"/>
        </w:rPr>
      </w:pPr>
      <w:r w:rsidRPr="001B0AF2">
        <w:rPr>
          <w:rFonts w:hint="eastAsia"/>
          <w:sz w:val="22"/>
        </w:rPr>
        <w:t>○肝炎肝がんに対する正しい知識及び人権の尊重に関する普及・啓発、肝炎ウイルス検診の周知を図るため、関係機関と連携し、医療従事者等保健医療関係者への研修会や府民向けの講演会を開催します。</w:t>
      </w:r>
    </w:p>
    <w:p w14:paraId="688B4D36" w14:textId="77777777" w:rsidR="000C3171" w:rsidRDefault="000C3171" w:rsidP="000C3171">
      <w:pPr>
        <w:ind w:leftChars="250" w:left="820" w:hangingChars="100" w:hanging="220"/>
        <w:rPr>
          <w:sz w:val="22"/>
        </w:rPr>
      </w:pPr>
    </w:p>
    <w:p w14:paraId="3715A0D1" w14:textId="77777777" w:rsidR="000C3171" w:rsidRDefault="00BD0A1B" w:rsidP="000C3171">
      <w:pPr>
        <w:ind w:leftChars="250" w:left="820" w:hangingChars="100" w:hanging="220"/>
        <w:rPr>
          <w:sz w:val="22"/>
        </w:rPr>
      </w:pPr>
      <w:r w:rsidRPr="00BD0A1B">
        <w:rPr>
          <w:rFonts w:hint="eastAsia"/>
          <w:sz w:val="22"/>
        </w:rPr>
        <w:t>○肝炎ウイルス検査陽性者等が適切な肝炎医療や支援を受けられるように、医療機関や行政機関等の間の橋渡しを行い、肝炎の普及啓発や、肝炎ウイルス検査の受診勧奨を行う人材として肝炎医療コーディネーターを養成します。</w:t>
      </w:r>
    </w:p>
    <w:p w14:paraId="20816691" w14:textId="77777777" w:rsidR="000C3171" w:rsidRDefault="000C3171" w:rsidP="000C3171">
      <w:pPr>
        <w:ind w:leftChars="250" w:left="820" w:hangingChars="100" w:hanging="220"/>
        <w:rPr>
          <w:sz w:val="22"/>
        </w:rPr>
      </w:pPr>
    </w:p>
    <w:p w14:paraId="1840BA63" w14:textId="53C75129" w:rsidR="001F1961" w:rsidRPr="001B0AF2" w:rsidRDefault="001F1961" w:rsidP="000C3171">
      <w:pPr>
        <w:ind w:leftChars="250" w:left="820" w:hangingChars="100" w:hanging="220"/>
        <w:rPr>
          <w:sz w:val="22"/>
        </w:rPr>
      </w:pPr>
      <w:r w:rsidRPr="001B0AF2">
        <w:rPr>
          <w:rFonts w:hint="eastAsia"/>
          <w:sz w:val="22"/>
        </w:rPr>
        <w:t>○肝疾患診療連携拠点病院において、ホームページや「健康手帳エル」等の紙面媒体を用いた肝炎肝がん情報の周知など、情報提供体制の整備や相</w:t>
      </w:r>
      <w:r w:rsidR="002A62FF">
        <w:rPr>
          <w:rFonts w:hint="eastAsia"/>
          <w:sz w:val="22"/>
        </w:rPr>
        <w:t>談支援体制の充実に努めます。また、院外からも利用しやすいよう</w:t>
      </w:r>
      <w:r w:rsidRPr="001B0AF2">
        <w:rPr>
          <w:rFonts w:hint="eastAsia"/>
          <w:sz w:val="22"/>
        </w:rPr>
        <w:t>掲示等を行うよう努め、積極的に情報提供・相談支援を行います。</w:t>
      </w:r>
    </w:p>
    <w:p w14:paraId="063B1DD8" w14:textId="77777777" w:rsidR="006F1A80" w:rsidRDefault="006F1A80" w:rsidP="00A618C9">
      <w:pPr>
        <w:tabs>
          <w:tab w:val="left" w:pos="8364"/>
        </w:tabs>
        <w:snapToGrid w:val="0"/>
        <w:ind w:leftChars="325" w:left="1000" w:hangingChars="100" w:hanging="220"/>
        <w:rPr>
          <w:rFonts w:hAnsi="HG丸ｺﾞｼｯｸM-PRO" w:cstheme="minorBidi"/>
          <w:color w:val="auto"/>
          <w:kern w:val="2"/>
          <w:sz w:val="22"/>
          <w:szCs w:val="21"/>
        </w:rPr>
      </w:pPr>
    </w:p>
    <w:p w14:paraId="24F48B96" w14:textId="77777777" w:rsidR="005B4C06" w:rsidRPr="00042861" w:rsidRDefault="005B4C06">
      <w:pPr>
        <w:widowControl/>
        <w:adjustRightInd/>
        <w:jc w:val="left"/>
        <w:textAlignment w:val="auto"/>
        <w:rPr>
          <w:rFonts w:hAnsi="HG丸ｺﾞｼｯｸM-PRO"/>
          <w:color w:val="auto"/>
          <w:sz w:val="28"/>
        </w:rPr>
      </w:pPr>
      <w:r w:rsidRPr="00042861">
        <w:rPr>
          <w:rFonts w:hAnsi="HG丸ｺﾞｼｯｸM-PRO"/>
          <w:color w:val="auto"/>
          <w:sz w:val="28"/>
        </w:rPr>
        <w:br w:type="page"/>
      </w:r>
    </w:p>
    <w:p w14:paraId="549BC219" w14:textId="77777777" w:rsidR="00596FD9" w:rsidRPr="00042861" w:rsidRDefault="00596FD9" w:rsidP="00803C3F">
      <w:pPr>
        <w:pStyle w:val="2"/>
        <w:numPr>
          <w:ilvl w:val="0"/>
          <w:numId w:val="0"/>
        </w:numPr>
        <w:spacing w:line="400" w:lineRule="exact"/>
        <w:ind w:leftChars="-1" w:left="808" w:hangingChars="224" w:hanging="810"/>
        <w:rPr>
          <w:rFonts w:asciiTheme="majorEastAsia" w:eastAsiaTheme="majorEastAsia" w:hAnsiTheme="majorEastAsia"/>
          <w:color w:val="0070C0"/>
          <w:sz w:val="36"/>
          <w:u w:val="single"/>
        </w:rPr>
      </w:pPr>
      <w:bookmarkStart w:id="267" w:name="_Toc486531977"/>
      <w:bookmarkStart w:id="268" w:name="_Toc487755818"/>
      <w:bookmarkStart w:id="269" w:name="_Toc487757253"/>
      <w:bookmarkStart w:id="270" w:name="_Toc487757365"/>
      <w:bookmarkStart w:id="271" w:name="_Toc487757564"/>
      <w:bookmarkStart w:id="272" w:name="_Toc488834916"/>
      <w:bookmarkStart w:id="273" w:name="_Toc488877913"/>
      <w:bookmarkStart w:id="274" w:name="_Toc509826975"/>
      <w:r w:rsidRPr="00042861">
        <w:rPr>
          <w:rFonts w:asciiTheme="majorEastAsia" w:eastAsiaTheme="majorEastAsia" w:hAnsiTheme="majorEastAsia" w:hint="eastAsia"/>
          <w:color w:val="0070C0"/>
          <w:sz w:val="36"/>
          <w:u w:val="single"/>
        </w:rPr>
        <w:lastRenderedPageBreak/>
        <w:t xml:space="preserve">２　</w:t>
      </w:r>
      <w:r w:rsidR="00797756" w:rsidRPr="00042861">
        <w:rPr>
          <w:rFonts w:asciiTheme="majorEastAsia" w:eastAsiaTheme="majorEastAsia" w:hAnsiTheme="majorEastAsia" w:hint="eastAsia"/>
          <w:color w:val="0070C0"/>
          <w:sz w:val="36"/>
          <w:u w:val="single"/>
        </w:rPr>
        <w:t>がん医療の充実</w:t>
      </w:r>
      <w:r w:rsidR="00797756" w:rsidRPr="00A618C9">
        <w:rPr>
          <w:rFonts w:asciiTheme="majorEastAsia" w:eastAsiaTheme="majorEastAsia" w:hAnsiTheme="majorEastAsia" w:hint="eastAsia"/>
          <w:color w:val="0070C0"/>
          <w:sz w:val="22"/>
          <w:u w:val="single"/>
        </w:rPr>
        <w:t>（府民誰もが</w:t>
      </w:r>
      <w:r w:rsidR="005E02DC" w:rsidRPr="00A618C9">
        <w:rPr>
          <w:rFonts w:asciiTheme="majorEastAsia" w:eastAsiaTheme="majorEastAsia" w:hAnsiTheme="majorEastAsia" w:hint="eastAsia"/>
          <w:color w:val="0070C0"/>
          <w:sz w:val="22"/>
          <w:u w:val="single"/>
        </w:rPr>
        <w:t>心身ともに</w:t>
      </w:r>
      <w:r w:rsidR="00797756" w:rsidRPr="00A618C9">
        <w:rPr>
          <w:rFonts w:asciiTheme="majorEastAsia" w:eastAsiaTheme="majorEastAsia" w:hAnsiTheme="majorEastAsia" w:hint="eastAsia"/>
          <w:color w:val="0070C0"/>
          <w:sz w:val="22"/>
          <w:u w:val="single"/>
        </w:rPr>
        <w:t>適切な医療を受けられる体制整備）</w:t>
      </w:r>
      <w:bookmarkEnd w:id="267"/>
      <w:bookmarkEnd w:id="268"/>
      <w:bookmarkEnd w:id="269"/>
      <w:bookmarkEnd w:id="270"/>
      <w:bookmarkEnd w:id="271"/>
      <w:bookmarkEnd w:id="272"/>
      <w:bookmarkEnd w:id="273"/>
      <w:bookmarkEnd w:id="274"/>
    </w:p>
    <w:p w14:paraId="7672134B" w14:textId="77777777" w:rsidR="00424F8F" w:rsidRPr="00042861" w:rsidRDefault="00424F8F" w:rsidP="00E462CE">
      <w:pPr>
        <w:ind w:left="453" w:hanging="453"/>
        <w:rPr>
          <w:rFonts w:hAnsi="HG丸ｺﾞｼｯｸM-PRO"/>
        </w:rPr>
      </w:pPr>
      <w:r w:rsidRPr="00042861">
        <w:rPr>
          <w:rFonts w:hAnsi="HG丸ｺﾞｼｯｸM-PRO" w:cs="Times New Roman"/>
          <w:noProof/>
          <w:color w:val="auto"/>
          <w:kern w:val="2"/>
          <w:sz w:val="22"/>
          <w:szCs w:val="22"/>
        </w:rPr>
        <mc:AlternateContent>
          <mc:Choice Requires="wps">
            <w:drawing>
              <wp:anchor distT="0" distB="0" distL="114300" distR="114300" simplePos="0" relativeHeight="251618304" behindDoc="0" locked="0" layoutInCell="1" allowOverlap="1" wp14:anchorId="6043A502" wp14:editId="0662BB94">
                <wp:simplePos x="0" y="0"/>
                <wp:positionH relativeFrom="margin">
                  <wp:posOffset>-22860</wp:posOffset>
                </wp:positionH>
                <wp:positionV relativeFrom="paragraph">
                  <wp:posOffset>23495</wp:posOffset>
                </wp:positionV>
                <wp:extent cx="5800725" cy="3333750"/>
                <wp:effectExtent l="0" t="0" r="28575" b="19050"/>
                <wp:wrapNone/>
                <wp:docPr id="10306" name="正方形/長方形 10306" descr="▽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title="サマリー"/>
                <wp:cNvGraphicFramePr/>
                <a:graphic xmlns:a="http://schemas.openxmlformats.org/drawingml/2006/main">
                  <a:graphicData uri="http://schemas.microsoft.com/office/word/2010/wordprocessingShape">
                    <wps:wsp>
                      <wps:cNvSpPr/>
                      <wps:spPr>
                        <a:xfrm>
                          <a:off x="0" y="0"/>
                          <a:ext cx="5800725" cy="3333750"/>
                        </a:xfrm>
                        <a:prstGeom prst="rect">
                          <a:avLst/>
                        </a:prstGeom>
                        <a:solidFill>
                          <a:sysClr val="window" lastClr="FFFFFF"/>
                        </a:solidFill>
                        <a:ln w="25400" cap="flat" cmpd="sng" algn="ctr">
                          <a:solidFill>
                            <a:sysClr val="windowText" lastClr="000000"/>
                          </a:solidFill>
                          <a:prstDash val="solid"/>
                        </a:ln>
                        <a:effectLst/>
                      </wps:spPr>
                      <wps:txb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3A502" id="正方形/長方形 10306" o:spid="_x0000_s1183" alt="タイトル: サマリー - 説明: ▽ がん診療拠点病院の機能強化に取り組むとともに、二次医療圏毎に設置されているがん診療ネットワーク協議会の一層の充実を図り、連携体制の強化を進めます。&#10;▽ 小児・AYA世代のがん医療の連携・協力体制、長期フォローアップ体制の充実等に努めます。&#10;▽ 高齢者のがん診療ガイドラインについて、がん診療拠点病院等への普及に努めます。&#10;▽ 重粒子線治療施設等とがん診療拠点病院との連携を進めます。&#10;▽ がん登録の精度維持・向上や、得られたデータの活用や情報提供を図ります。&#10;▽ 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10;▽ 緩和ケアについてがん患者に対する普及啓発を図るとともに、提供体制の充実、緩和ケアに関する人材育成等に努めます。&#10;" style="position:absolute;left:0;text-align:left;margin-left:-1.8pt;margin-top:1.85pt;width:456.75pt;height:262.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" fillcolor="window" strokecolor="windowText" strokeweight="2pt">
                <v:textbox>
                  <w:txbxContent>
                    <w:p w14:paraId="44DC4F5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がん診療拠点病院の機能強化に取り組むとともに、二次医療圏毎に設置されているがん診療ネットワーク協議会の一層の充実を図り、連携体制の強化を進めます。</w:t>
                      </w:r>
                    </w:p>
                    <w:p w14:paraId="52DCF78D"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世代のがん医療の連携・協力体制、長期フォローアップ体制の充実等に努めます。</w:t>
                      </w:r>
                    </w:p>
                    <w:p w14:paraId="0211BD7C"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高齢者のがん診療ガイドラインについて、がん診療拠点病院等への普及に努めます。</w:t>
                      </w:r>
                    </w:p>
                    <w:p w14:paraId="7D9EE8AD" w14:textId="77777777" w:rsidR="0034376A" w:rsidRPr="00317571" w:rsidRDefault="0034376A">
                      <w:pPr>
                        <w:jc w:val="left"/>
                        <w:rPr>
                          <w:color w:val="auto"/>
                        </w:rPr>
                      </w:pPr>
                      <w:r w:rsidRPr="00317571">
                        <w:rPr>
                          <w:rFonts w:hint="eastAsia"/>
                          <w:color w:val="auto"/>
                        </w:rPr>
                        <w:t>▽</w:t>
                      </w:r>
                      <w:r w:rsidRPr="00317571">
                        <w:rPr>
                          <w:color w:val="auto"/>
                        </w:rPr>
                        <w:t xml:space="preserve"> </w:t>
                      </w:r>
                      <w:r w:rsidRPr="00317571">
                        <w:rPr>
                          <w:rFonts w:hint="eastAsia"/>
                          <w:color w:val="auto"/>
                        </w:rPr>
                        <w:t>重粒子線治療施設等とがん診療拠点病院との連携</w:t>
                      </w:r>
                      <w:r>
                        <w:rPr>
                          <w:rFonts w:hint="eastAsia"/>
                          <w:color w:val="auto"/>
                        </w:rPr>
                        <w:t>を進めます</w:t>
                      </w:r>
                      <w:r w:rsidRPr="00317571">
                        <w:rPr>
                          <w:rFonts w:hint="eastAsia"/>
                          <w:color w:val="auto"/>
                        </w:rPr>
                        <w:t>。</w:t>
                      </w:r>
                    </w:p>
                    <w:p w14:paraId="5451429D" w14:textId="77777777" w:rsidR="0034376A" w:rsidRPr="00317571" w:rsidRDefault="0034376A">
                      <w:pPr>
                        <w:jc w:val="left"/>
                        <w:rPr>
                          <w:color w:val="auto"/>
                        </w:rPr>
                      </w:pPr>
                      <w:r w:rsidRPr="00317571">
                        <w:rPr>
                          <w:rFonts w:hint="eastAsia"/>
                          <w:color w:val="auto"/>
                        </w:rPr>
                        <w:t>▽</w:t>
                      </w:r>
                      <w:r>
                        <w:rPr>
                          <w:rFonts w:hint="eastAsia"/>
                          <w:color w:val="auto"/>
                        </w:rPr>
                        <w:t xml:space="preserve"> </w:t>
                      </w:r>
                      <w:r w:rsidRPr="00317571">
                        <w:rPr>
                          <w:rFonts w:hint="eastAsia"/>
                          <w:color w:val="auto"/>
                        </w:rPr>
                        <w:t>がん登録の精度維持・向上や、得られたデータの活用</w:t>
                      </w:r>
                      <w:r>
                        <w:rPr>
                          <w:rFonts w:hint="eastAsia"/>
                          <w:color w:val="auto"/>
                        </w:rPr>
                        <w:t>や情報提供</w:t>
                      </w:r>
                      <w:r w:rsidRPr="00317571">
                        <w:rPr>
                          <w:rFonts w:hint="eastAsia"/>
                          <w:color w:val="auto"/>
                        </w:rPr>
                        <w:t>を図ります。</w:t>
                      </w:r>
                    </w:p>
                    <w:p w14:paraId="4C756510" w14:textId="77777777" w:rsidR="0034376A" w:rsidRPr="00317571" w:rsidRDefault="0034376A" w:rsidP="00266DC2">
                      <w:pPr>
                        <w:ind w:left="240" w:hangingChars="100" w:hanging="240"/>
                        <w:jc w:val="left"/>
                        <w:rPr>
                          <w:color w:val="auto"/>
                        </w:rPr>
                      </w:pPr>
                      <w:r w:rsidRPr="00317571">
                        <w:rPr>
                          <w:rFonts w:hint="eastAsia"/>
                          <w:color w:val="auto"/>
                        </w:rPr>
                        <w:t>▽</w:t>
                      </w:r>
                      <w:r>
                        <w:rPr>
                          <w:rFonts w:hint="eastAsia"/>
                          <w:color w:val="auto"/>
                        </w:rPr>
                        <w:t xml:space="preserve"> </w:t>
                      </w:r>
                      <w:r w:rsidRPr="002346CC">
                        <w:rPr>
                          <w:rFonts w:hint="eastAsia"/>
                          <w:color w:val="auto"/>
                        </w:rPr>
                        <w:t>希少がん患者が適切な医療を受けられるよう、国が整備する中核的な役割を担う医療機関と府内がん診療拠点病院との連携のあり方、希少がんに関する情報提供や相談支援について、大阪府がん診療連携協議会と連携して検討します。</w:t>
                      </w:r>
                    </w:p>
                    <w:p w14:paraId="4EB30375" w14:textId="77777777" w:rsidR="0034376A" w:rsidRPr="000248A3"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緩和ケアについてがん患者に対する普及啓発を図るとともに、提供体制の充実、緩和ケアに関する人材育成等に努めます。</w:t>
                      </w:r>
                    </w:p>
                  </w:txbxContent>
                </v:textbox>
                <w10:wrap anchorx="margin"/>
              </v:rect>
            </w:pict>
          </mc:Fallback>
        </mc:AlternateContent>
      </w:r>
    </w:p>
    <w:p w14:paraId="115B18C3" w14:textId="77777777" w:rsidR="00424F8F" w:rsidRPr="00042861" w:rsidRDefault="00424F8F" w:rsidP="00E462CE">
      <w:pPr>
        <w:ind w:left="498" w:hanging="498"/>
        <w:rPr>
          <w:rFonts w:hAnsi="HG丸ｺﾞｼｯｸM-PRO"/>
        </w:rPr>
      </w:pPr>
    </w:p>
    <w:p w14:paraId="6ED1B5B2" w14:textId="77777777" w:rsidR="00424F8F" w:rsidRPr="00042861" w:rsidRDefault="00424F8F" w:rsidP="00E462CE">
      <w:pPr>
        <w:ind w:left="498" w:hanging="498"/>
        <w:rPr>
          <w:rFonts w:hAnsi="HG丸ｺﾞｼｯｸM-PRO"/>
        </w:rPr>
      </w:pPr>
    </w:p>
    <w:p w14:paraId="7E346B17" w14:textId="77777777" w:rsidR="00424F8F" w:rsidRPr="00042861" w:rsidRDefault="00424F8F" w:rsidP="00E462CE">
      <w:pPr>
        <w:ind w:left="498" w:hanging="498"/>
        <w:rPr>
          <w:rFonts w:hAnsi="HG丸ｺﾞｼｯｸM-PRO"/>
        </w:rPr>
      </w:pPr>
    </w:p>
    <w:p w14:paraId="3BFD5441" w14:textId="77777777" w:rsidR="00424F8F" w:rsidRPr="00042861" w:rsidRDefault="00424F8F" w:rsidP="00E462CE">
      <w:pPr>
        <w:ind w:left="498" w:hanging="498"/>
        <w:rPr>
          <w:rFonts w:hAnsi="HG丸ｺﾞｼｯｸM-PRO"/>
        </w:rPr>
      </w:pPr>
    </w:p>
    <w:p w14:paraId="0096280B" w14:textId="77777777" w:rsidR="00ED2BB8" w:rsidRPr="00042861" w:rsidRDefault="00ED2BB8" w:rsidP="00E462CE">
      <w:pPr>
        <w:ind w:left="498" w:hanging="498"/>
        <w:rPr>
          <w:rFonts w:hAnsi="HG丸ｺﾞｼｯｸM-PRO"/>
        </w:rPr>
      </w:pPr>
    </w:p>
    <w:p w14:paraId="1B8AED17" w14:textId="77777777" w:rsidR="00ED2BB8" w:rsidRPr="00042861" w:rsidRDefault="00ED2BB8" w:rsidP="00E462CE">
      <w:pPr>
        <w:ind w:left="498" w:hanging="498"/>
        <w:rPr>
          <w:rFonts w:hAnsi="HG丸ｺﾞｼｯｸM-PRO"/>
        </w:rPr>
      </w:pPr>
    </w:p>
    <w:p w14:paraId="3BB63C96" w14:textId="77777777" w:rsidR="00ED2BB8" w:rsidRPr="00042861" w:rsidRDefault="00ED2BB8" w:rsidP="00E462CE">
      <w:pPr>
        <w:ind w:left="498" w:hanging="498"/>
        <w:rPr>
          <w:rFonts w:hAnsi="HG丸ｺﾞｼｯｸM-PRO"/>
        </w:rPr>
      </w:pPr>
    </w:p>
    <w:p w14:paraId="593F126E" w14:textId="77777777" w:rsidR="00ED2BB8" w:rsidRPr="00042861" w:rsidRDefault="00ED2BB8" w:rsidP="00E462CE">
      <w:pPr>
        <w:ind w:left="498" w:hanging="498"/>
        <w:rPr>
          <w:rFonts w:hAnsi="HG丸ｺﾞｼｯｸM-PRO"/>
        </w:rPr>
      </w:pPr>
    </w:p>
    <w:p w14:paraId="63B2F680" w14:textId="77777777" w:rsidR="00ED2BB8" w:rsidRPr="00042861" w:rsidRDefault="00ED2BB8" w:rsidP="00E462CE">
      <w:pPr>
        <w:ind w:left="498" w:hanging="498"/>
        <w:rPr>
          <w:rFonts w:hAnsi="HG丸ｺﾞｼｯｸM-PRO"/>
        </w:rPr>
      </w:pPr>
    </w:p>
    <w:p w14:paraId="63A785F5" w14:textId="77777777" w:rsidR="00ED2BB8" w:rsidRDefault="00ED2BB8" w:rsidP="00E462CE">
      <w:pPr>
        <w:ind w:left="498" w:hanging="498"/>
        <w:rPr>
          <w:rFonts w:hAnsi="HG丸ｺﾞｼｯｸM-PRO"/>
        </w:rPr>
      </w:pPr>
    </w:p>
    <w:p w14:paraId="2CCAF2B4" w14:textId="77777777" w:rsidR="008C25F6" w:rsidRDefault="008C25F6" w:rsidP="00E462CE">
      <w:pPr>
        <w:ind w:left="498" w:hanging="498"/>
        <w:rPr>
          <w:rFonts w:hAnsi="HG丸ｺﾞｼｯｸM-PRO"/>
        </w:rPr>
      </w:pPr>
    </w:p>
    <w:p w14:paraId="00CDB00C" w14:textId="77777777" w:rsidR="008C25F6" w:rsidRDefault="008C25F6" w:rsidP="00E462CE">
      <w:pPr>
        <w:ind w:left="498" w:hanging="498"/>
        <w:rPr>
          <w:rFonts w:hAnsi="HG丸ｺﾞｼｯｸM-PRO"/>
        </w:rPr>
      </w:pPr>
    </w:p>
    <w:p w14:paraId="7E813D4A" w14:textId="77777777" w:rsidR="00803C3F" w:rsidRDefault="00803C3F" w:rsidP="00E462CE">
      <w:pPr>
        <w:ind w:left="498" w:hanging="498"/>
        <w:rPr>
          <w:rFonts w:hAnsi="HG丸ｺﾞｼｯｸM-PRO"/>
        </w:rPr>
      </w:pPr>
    </w:p>
    <w:p w14:paraId="44AF5C71" w14:textId="77777777" w:rsidR="00803C3F" w:rsidRDefault="00803C3F" w:rsidP="00E462CE">
      <w:pPr>
        <w:ind w:left="498" w:hanging="498"/>
        <w:rPr>
          <w:rFonts w:hAnsi="HG丸ｺﾞｼｯｸM-PRO"/>
        </w:rPr>
      </w:pPr>
    </w:p>
    <w:p w14:paraId="6DE768DD" w14:textId="77777777" w:rsidR="00596FD9" w:rsidRDefault="00596FD9" w:rsidP="0043623E">
      <w:pPr>
        <w:pStyle w:val="3"/>
        <w:ind w:leftChars="-118" w:left="-283" w:firstLineChars="50" w:firstLine="141"/>
        <w:rPr>
          <w:rFonts w:asciiTheme="majorEastAsia" w:eastAsiaTheme="majorEastAsia" w:hAnsiTheme="majorEastAsia"/>
          <w:b/>
          <w:color w:val="0070C0"/>
          <w:sz w:val="28"/>
        </w:rPr>
      </w:pPr>
      <w:bookmarkStart w:id="275" w:name="_Toc486531978"/>
      <w:bookmarkStart w:id="276" w:name="_Toc487755819"/>
      <w:bookmarkStart w:id="277" w:name="_Toc487757254"/>
      <w:bookmarkStart w:id="278" w:name="_Toc487757366"/>
      <w:bookmarkStart w:id="279" w:name="_Toc487757565"/>
      <w:bookmarkStart w:id="280" w:name="_Toc488834917"/>
      <w:bookmarkStart w:id="281" w:name="_Toc488877914"/>
      <w:bookmarkStart w:id="282" w:name="_Toc509826976"/>
      <w:r w:rsidRPr="00042861">
        <w:rPr>
          <w:rFonts w:asciiTheme="majorEastAsia" w:eastAsiaTheme="majorEastAsia" w:hAnsiTheme="majorEastAsia"/>
          <w:b/>
          <w:color w:val="0070C0"/>
          <w:sz w:val="28"/>
        </w:rPr>
        <w:t>(1)</w:t>
      </w:r>
      <w:r w:rsidRPr="00042861">
        <w:rPr>
          <w:rFonts w:asciiTheme="majorEastAsia" w:eastAsiaTheme="majorEastAsia" w:hAnsiTheme="majorEastAsia"/>
        </w:rPr>
        <w:t xml:space="preserve"> </w:t>
      </w:r>
      <w:r w:rsidRPr="00042861">
        <w:rPr>
          <w:rFonts w:asciiTheme="majorEastAsia" w:eastAsiaTheme="majorEastAsia" w:hAnsiTheme="majorEastAsia" w:hint="eastAsia"/>
          <w:b/>
          <w:color w:val="0070C0"/>
          <w:sz w:val="28"/>
        </w:rPr>
        <w:t>医療提供体制の充実</w:t>
      </w:r>
      <w:bookmarkEnd w:id="275"/>
      <w:bookmarkEnd w:id="276"/>
      <w:bookmarkEnd w:id="277"/>
      <w:bookmarkEnd w:id="278"/>
      <w:bookmarkEnd w:id="279"/>
      <w:bookmarkEnd w:id="280"/>
      <w:bookmarkEnd w:id="281"/>
      <w:bookmarkEnd w:id="282"/>
    </w:p>
    <w:p w14:paraId="61AEE271"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6560" behindDoc="0" locked="0" layoutInCell="1" allowOverlap="1" wp14:anchorId="069443A8" wp14:editId="4F67375E">
                <wp:simplePos x="0" y="0"/>
                <wp:positionH relativeFrom="margin">
                  <wp:posOffset>482600</wp:posOffset>
                </wp:positionH>
                <wp:positionV relativeFrom="paragraph">
                  <wp:posOffset>-3810</wp:posOffset>
                </wp:positionV>
                <wp:extent cx="4866005" cy="413385"/>
                <wp:effectExtent l="0" t="0" r="0" b="5715"/>
                <wp:wrapNone/>
                <wp:docPr id="3096" name="正方形/長方形 3096"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866005" cy="413385"/>
                        </a:xfrm>
                        <a:prstGeom prst="rect">
                          <a:avLst/>
                        </a:prstGeom>
                        <a:solidFill>
                          <a:sysClr val="window" lastClr="FFFFFF"/>
                        </a:solidFill>
                        <a:ln w="25400" cap="flat" cmpd="sng" algn="ctr">
                          <a:noFill/>
                          <a:prstDash val="solid"/>
                        </a:ln>
                        <a:effectLst/>
                      </wps:spPr>
                      <wps:txb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069443A8" id="正方形/長方形 3096" o:spid="_x0000_s1184" alt="タイトル: ≪第３期大阪府がん対策推進計画における個別目標及びモニタリング指標≫ - 説明: ≪第３期大阪府がん対策推進計画における個別目標及びモニタリング指標≫" style="position:absolute;left:0;text-align:left;margin-left:38pt;margin-top:-.3pt;width:383.15pt;height:32.55pt;z-index:2515865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" fillcolor="window" stroked="f" strokeweight="2pt">
                <v:textbox>
                  <w:txbxContent>
                    <w:p w14:paraId="2AA19D8E"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0D31EDAF" w14:textId="77777777" w:rsidR="009D2D1F" w:rsidRPr="009D2D1F" w:rsidRDefault="009D2D1F" w:rsidP="009D2D1F"/>
    <w:tbl>
      <w:tblPr>
        <w:tblW w:w="9180"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5年相対生存率　61.0％を改善"/>
      </w:tblPr>
      <w:tblGrid>
        <w:gridCol w:w="399"/>
        <w:gridCol w:w="3908"/>
        <w:gridCol w:w="2785"/>
        <w:gridCol w:w="2088"/>
      </w:tblGrid>
      <w:tr w:rsidR="000C49AF" w:rsidRPr="00042861" w14:paraId="0BA8149D"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F7803E0" w14:textId="77777777" w:rsidR="000C49AF" w:rsidRPr="00042861" w:rsidRDefault="000C49AF" w:rsidP="00540AC9">
            <w:pPr>
              <w:widowControl/>
              <w:adjustRightInd/>
              <w:spacing w:line="320" w:lineRule="exact"/>
              <w:jc w:val="center"/>
              <w:textAlignment w:val="auto"/>
              <w:rPr>
                <w:rFonts w:hAnsi="HG丸ｺﾞｼｯｸM-PRO" w:cs="ＭＳ Ｐゴシック"/>
                <w:b/>
                <w:color w:val="FFFFFF" w:themeColor="background1"/>
                <w:sz w:val="20"/>
                <w:szCs w:val="20"/>
              </w:rPr>
            </w:pPr>
            <w:bookmarkStart w:id="283" w:name="_Toc485731151"/>
          </w:p>
        </w:tc>
        <w:tc>
          <w:tcPr>
            <w:tcW w:w="390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A399625" w14:textId="77777777" w:rsidR="000C49AF" w:rsidRPr="009C0342" w:rsidRDefault="001D45BB"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412FA4" w:rsidRPr="009C0342">
              <w:rPr>
                <w:rFonts w:asciiTheme="majorEastAsia" w:eastAsiaTheme="majorEastAsia" w:hAnsiTheme="majorEastAsia" w:cs="ＭＳ Ｐゴシック" w:hint="eastAsia"/>
                <w:b/>
                <w:color w:val="auto"/>
                <w:sz w:val="20"/>
                <w:szCs w:val="20"/>
              </w:rPr>
              <w:t>目標</w:t>
            </w:r>
          </w:p>
        </w:tc>
        <w:tc>
          <w:tcPr>
            <w:tcW w:w="2785"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1E41E74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208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61516BF9"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412FA4" w:rsidRPr="00042861" w14:paraId="727EEF2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A2B86C1" w14:textId="77777777" w:rsidR="00412FA4" w:rsidRPr="009C0342" w:rsidRDefault="00412FA4"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3908" w:type="dxa"/>
            <w:tcBorders>
              <w:top w:val="single" w:sz="12" w:space="0" w:color="auto"/>
              <w:left w:val="nil"/>
              <w:bottom w:val="single" w:sz="12" w:space="0" w:color="auto"/>
              <w:right w:val="single" w:sz="4" w:space="0" w:color="auto"/>
            </w:tcBorders>
            <w:shd w:val="clear" w:color="auto" w:fill="auto"/>
            <w:vAlign w:val="center"/>
          </w:tcPr>
          <w:p w14:paraId="02DD6B0A" w14:textId="77777777" w:rsidR="00CD0CED" w:rsidRPr="00A618C9" w:rsidRDefault="00412FA4">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がん患者の５年相対生存率</w:t>
            </w:r>
            <w:r w:rsidR="00A016D2" w:rsidRPr="00A016D2">
              <w:rPr>
                <w:rFonts w:hAnsi="HG丸ｺﾞｼｯｸM-PRO" w:cstheme="minorBidi" w:hint="eastAsia"/>
                <w:color w:val="000000" w:themeColor="text1"/>
                <w:kern w:val="2"/>
                <w:sz w:val="21"/>
                <w:szCs w:val="21"/>
              </w:rPr>
              <w:t>（全年齢）</w:t>
            </w:r>
          </w:p>
          <w:p w14:paraId="036018B5" w14:textId="77777777" w:rsidR="00B528A1" w:rsidRPr="00A618C9" w:rsidRDefault="00ED5CD2">
            <w:pPr>
              <w:widowControl/>
              <w:adjustRightInd/>
              <w:spacing w:line="320" w:lineRule="exact"/>
              <w:jc w:val="left"/>
              <w:textAlignment w:val="auto"/>
              <w:rPr>
                <w:rFonts w:hAnsi="HG丸ｺﾞｼｯｸM-PRO" w:cstheme="minorBidi"/>
                <w:color w:val="000000" w:themeColor="text1"/>
                <w:kern w:val="2"/>
                <w:sz w:val="21"/>
                <w:szCs w:val="21"/>
              </w:rPr>
            </w:pPr>
            <w:r w:rsidRPr="00A618C9">
              <w:rPr>
                <w:rFonts w:hAnsi="HG丸ｺﾞｼｯｸM-PRO" w:cstheme="minorBidi" w:hint="eastAsia"/>
                <w:color w:val="000000" w:themeColor="text1"/>
                <w:kern w:val="2"/>
                <w:sz w:val="21"/>
                <w:szCs w:val="21"/>
              </w:rPr>
              <w:t>【</w:t>
            </w:r>
            <w:r w:rsidR="005B0FF2" w:rsidRPr="00A618C9">
              <w:rPr>
                <w:rFonts w:hAnsi="HG丸ｺﾞｼｯｸM-PRO" w:cstheme="minorBidi" w:hint="eastAsia"/>
                <w:color w:val="000000" w:themeColor="text1"/>
                <w:kern w:val="2"/>
                <w:sz w:val="21"/>
                <w:szCs w:val="21"/>
              </w:rPr>
              <w:t>大阪府</w:t>
            </w:r>
            <w:r w:rsidR="001D45BB" w:rsidRPr="00A618C9">
              <w:rPr>
                <w:rFonts w:hAnsi="HG丸ｺﾞｼｯｸM-PRO" w:cstheme="minorBidi" w:hint="eastAsia"/>
                <w:color w:val="000000" w:themeColor="text1"/>
                <w:kern w:val="2"/>
                <w:sz w:val="21"/>
                <w:szCs w:val="21"/>
              </w:rPr>
              <w:t>がん登録</w:t>
            </w:r>
            <w:r w:rsidRPr="00A618C9">
              <w:rPr>
                <w:rFonts w:hAnsi="HG丸ｺﾞｼｯｸM-PRO" w:cstheme="minorBidi" w:hint="eastAsia"/>
                <w:color w:val="000000" w:themeColor="text1"/>
                <w:kern w:val="2"/>
                <w:sz w:val="21"/>
                <w:szCs w:val="21"/>
              </w:rPr>
              <w:t>】</w:t>
            </w:r>
          </w:p>
        </w:tc>
        <w:tc>
          <w:tcPr>
            <w:tcW w:w="2785" w:type="dxa"/>
            <w:tcBorders>
              <w:top w:val="single" w:sz="12" w:space="0" w:color="auto"/>
              <w:left w:val="single" w:sz="4" w:space="0" w:color="auto"/>
              <w:bottom w:val="single" w:sz="12" w:space="0" w:color="auto"/>
              <w:right w:val="single" w:sz="4" w:space="0" w:color="auto"/>
            </w:tcBorders>
            <w:shd w:val="clear" w:color="auto" w:fill="auto"/>
            <w:vAlign w:val="center"/>
          </w:tcPr>
          <w:p w14:paraId="18A08278" w14:textId="77777777" w:rsidR="001B0AF2" w:rsidRPr="00A618C9" w:rsidRDefault="00A016D2" w:rsidP="00540AC9">
            <w:pPr>
              <w:widowControl/>
              <w:adjustRightInd/>
              <w:spacing w:line="320" w:lineRule="exact"/>
              <w:jc w:val="center"/>
              <w:textAlignment w:val="auto"/>
              <w:rPr>
                <w:rFonts w:hAnsi="HG丸ｺﾞｼｯｸM-PRO"/>
                <w:sz w:val="21"/>
                <w:szCs w:val="21"/>
              </w:rPr>
            </w:pPr>
            <w:r>
              <w:rPr>
                <w:rFonts w:hAnsi="HG丸ｺﾞｼｯｸM-PRO" w:hint="eastAsia"/>
                <w:sz w:val="21"/>
                <w:szCs w:val="21"/>
              </w:rPr>
              <w:t>61.0</w:t>
            </w:r>
            <w:r w:rsidR="00123D74">
              <w:rPr>
                <w:rFonts w:hAnsi="HG丸ｺﾞｼｯｸM-PRO" w:hint="eastAsia"/>
                <w:sz w:val="21"/>
                <w:szCs w:val="21"/>
              </w:rPr>
              <w:t>％</w:t>
            </w:r>
          </w:p>
          <w:p w14:paraId="60B9EE3A" w14:textId="1D06AA0D" w:rsidR="00412FA4" w:rsidRPr="00A618C9" w:rsidRDefault="000E5640" w:rsidP="001B0AF2">
            <w:pPr>
              <w:widowControl/>
              <w:adjustRightInd/>
              <w:spacing w:line="320" w:lineRule="exact"/>
              <w:jc w:val="center"/>
              <w:textAlignment w:val="auto"/>
              <w:rPr>
                <w:rFonts w:hAnsi="HG丸ｺﾞｼｯｸM-PRO" w:cs="ＭＳ Ｐゴシック"/>
                <w:sz w:val="21"/>
                <w:szCs w:val="21"/>
              </w:rPr>
            </w:pPr>
            <w:r>
              <w:rPr>
                <w:rFonts w:hAnsi="HG丸ｺﾞｼｯｸM-PRO" w:hint="eastAsia"/>
                <w:sz w:val="18"/>
                <w:szCs w:val="21"/>
              </w:rPr>
              <w:t>【</w:t>
            </w:r>
            <w:r w:rsidR="00A016D2" w:rsidRPr="00A016D2">
              <w:rPr>
                <w:rFonts w:hAnsi="HG丸ｺﾞｼｯｸM-PRO" w:hint="eastAsia"/>
                <w:sz w:val="18"/>
                <w:szCs w:val="21"/>
              </w:rPr>
              <w:t>平成21</w:t>
            </w:r>
            <w:r>
              <w:rPr>
                <w:rFonts w:hAnsi="HG丸ｺﾞｼｯｸM-PRO" w:hint="eastAsia"/>
                <w:sz w:val="18"/>
                <w:szCs w:val="21"/>
              </w:rPr>
              <w:t>（2009）</w:t>
            </w:r>
            <w:r w:rsidR="00A016D2" w:rsidRPr="00A016D2">
              <w:rPr>
                <w:rFonts w:hAnsi="HG丸ｺﾞｼｯｸM-PRO" w:hint="eastAsia"/>
                <w:sz w:val="18"/>
                <w:szCs w:val="21"/>
              </w:rPr>
              <w:t>年診断患者</w:t>
            </w:r>
            <w:r>
              <w:rPr>
                <w:rFonts w:hAnsi="HG丸ｺﾞｼｯｸM-PRO" w:hint="eastAsia"/>
                <w:sz w:val="18"/>
                <w:szCs w:val="21"/>
              </w:rPr>
              <w:t>】</w:t>
            </w:r>
          </w:p>
        </w:tc>
        <w:tc>
          <w:tcPr>
            <w:tcW w:w="2088" w:type="dxa"/>
            <w:tcBorders>
              <w:top w:val="single" w:sz="12" w:space="0" w:color="auto"/>
              <w:left w:val="single" w:sz="4" w:space="0" w:color="auto"/>
              <w:bottom w:val="single" w:sz="12" w:space="0" w:color="auto"/>
              <w:right w:val="single" w:sz="12" w:space="0" w:color="auto"/>
            </w:tcBorders>
            <w:shd w:val="clear" w:color="auto" w:fill="auto"/>
            <w:vAlign w:val="center"/>
          </w:tcPr>
          <w:p w14:paraId="57F52450" w14:textId="77777777" w:rsidR="00412FA4" w:rsidRPr="00A618C9" w:rsidRDefault="001D45BB" w:rsidP="00540AC9">
            <w:pPr>
              <w:widowControl/>
              <w:adjustRightInd/>
              <w:spacing w:line="320" w:lineRule="exact"/>
              <w:jc w:val="center"/>
              <w:textAlignment w:val="auto"/>
              <w:rPr>
                <w:rFonts w:hAnsi="HG丸ｺﾞｼｯｸM-PRO" w:cs="ＭＳ Ｐゴシック"/>
                <w:sz w:val="21"/>
                <w:szCs w:val="21"/>
              </w:rPr>
            </w:pPr>
            <w:r w:rsidRPr="00A618C9">
              <w:rPr>
                <w:rFonts w:hAnsi="HG丸ｺﾞｼｯｸM-PRO" w:hint="eastAsia"/>
                <w:sz w:val="21"/>
                <w:szCs w:val="21"/>
              </w:rPr>
              <w:t>改善</w:t>
            </w:r>
          </w:p>
        </w:tc>
      </w:tr>
    </w:tbl>
    <w:p w14:paraId="0AAA4A39" w14:textId="77777777" w:rsidR="000C49AF" w:rsidRDefault="000C49AF" w:rsidP="00363C42">
      <w:pPr>
        <w:adjustRightInd/>
        <w:textAlignment w:val="auto"/>
        <w:rPr>
          <w:rFonts w:hAnsi="HG丸ｺﾞｼｯｸM-PRO"/>
          <w:color w:val="auto"/>
          <w:sz w:val="21"/>
        </w:rPr>
      </w:pPr>
    </w:p>
    <w:tbl>
      <w:tblPr>
        <w:tblW w:w="918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年間新入院がん患者数　156,233名/64病院（小児がん除く）&#10;悪性腫瘍手術件数　50,245件/64病院（小児がん除く）&#10;放射線治療のべ患者数　17,016名/64病院（小児がん除く）&#10;外来化学療法のべ患者数　29,249名/64病院（小児がん除く）&#10;地域連携クリティカルパスを適用したのべ患者数　588名/64病院（小児がん除く）"/>
      </w:tblPr>
      <w:tblGrid>
        <w:gridCol w:w="399"/>
        <w:gridCol w:w="4900"/>
        <w:gridCol w:w="3881"/>
      </w:tblGrid>
      <w:tr w:rsidR="00FD6FDD" w:rsidRPr="00042861" w14:paraId="037046B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1EE1B16" w14:textId="77777777" w:rsidR="00FD6FDD" w:rsidRPr="00042861" w:rsidRDefault="00FD6FDD" w:rsidP="005B0FF2">
            <w:pPr>
              <w:widowControl/>
              <w:adjustRightInd/>
              <w:spacing w:line="320" w:lineRule="exact"/>
              <w:jc w:val="center"/>
              <w:textAlignment w:val="auto"/>
              <w:rPr>
                <w:rFonts w:hAnsi="HG丸ｺﾞｼｯｸM-PRO" w:cs="ＭＳ Ｐゴシック"/>
                <w:b/>
                <w:sz w:val="20"/>
                <w:szCs w:val="20"/>
              </w:rPr>
            </w:pPr>
          </w:p>
        </w:tc>
        <w:tc>
          <w:tcPr>
            <w:tcW w:w="490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692058A"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theme="minorBidi"/>
                <w:b/>
                <w:color w:val="000000" w:themeColor="text1"/>
                <w:kern w:val="2"/>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881"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AEB6437"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sz w:val="20"/>
                <w:szCs w:val="32"/>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389E9FBB"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55648FB"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5A3A7EE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年間新入院がん患者数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1225256" w14:textId="6D2DD9E0"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165,061</w:t>
            </w:r>
            <w:r w:rsidR="00FD6FDD" w:rsidRPr="00A618C9">
              <w:rPr>
                <w:rFonts w:hAnsi="HG丸ｺﾞｼｯｸM-PRO" w:hint="eastAsia"/>
                <w:sz w:val="21"/>
                <w:szCs w:val="21"/>
              </w:rPr>
              <w:t>名</w:t>
            </w:r>
            <w:r w:rsidR="00DC723E">
              <w:rPr>
                <w:rFonts w:hAnsi="HG丸ｺﾞｼｯｸM-PRO" w:hint="eastAsia"/>
                <w:sz w:val="21"/>
                <w:szCs w:val="21"/>
              </w:rPr>
              <w:t>／</w:t>
            </w:r>
            <w:r w:rsidR="00123D74">
              <w:rPr>
                <w:rFonts w:hAnsi="HG丸ｺﾞｼｯｸM-PRO" w:hint="eastAsia"/>
                <w:sz w:val="21"/>
                <w:szCs w:val="21"/>
              </w:rPr>
              <w:t>64</w:t>
            </w:r>
            <w:r w:rsidR="00DC723E">
              <w:rPr>
                <w:rFonts w:hAnsi="HG丸ｺﾞｼｯｸM-PRO" w:hint="eastAsia"/>
                <w:sz w:val="21"/>
                <w:szCs w:val="21"/>
              </w:rPr>
              <w:t>病院（小児がん除く）</w:t>
            </w:r>
          </w:p>
          <w:p w14:paraId="6CBD637D" w14:textId="7F42BB8D" w:rsidR="00FD6FDD" w:rsidRPr="00A618C9" w:rsidRDefault="000E5640"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FD6FDD" w:rsidRPr="00A01A9C">
              <w:rPr>
                <w:rFonts w:hAnsi="HG丸ｺﾞｼｯｸM-PRO" w:hint="eastAsia"/>
                <w:sz w:val="18"/>
                <w:szCs w:val="21"/>
              </w:rPr>
              <w:t>平成</w:t>
            </w:r>
            <w:r w:rsidR="0074466A">
              <w:rPr>
                <w:rFonts w:hAnsi="HG丸ｺﾞｼｯｸM-PRO" w:hint="eastAsia"/>
                <w:sz w:val="18"/>
                <w:szCs w:val="21"/>
              </w:rPr>
              <w:t>28</w:t>
            </w:r>
            <w:r>
              <w:rPr>
                <w:rFonts w:hAnsi="HG丸ｺﾞｼｯｸM-PRO" w:hint="eastAsia"/>
                <w:sz w:val="18"/>
                <w:szCs w:val="21"/>
              </w:rPr>
              <w:t>（201</w:t>
            </w:r>
            <w:r w:rsidR="0074466A">
              <w:rPr>
                <w:rFonts w:hAnsi="HG丸ｺﾞｼｯｸM-PRO" w:hint="eastAsia"/>
                <w:sz w:val="18"/>
                <w:szCs w:val="21"/>
              </w:rPr>
              <w:t>6</w:t>
            </w:r>
            <w:r>
              <w:rPr>
                <w:rFonts w:hAnsi="HG丸ｺﾞｼｯｸM-PRO" w:hint="eastAsia"/>
                <w:sz w:val="18"/>
                <w:szCs w:val="21"/>
              </w:rPr>
              <w:t>）</w:t>
            </w:r>
            <w:r w:rsidR="00FD6FDD" w:rsidRPr="00A01A9C">
              <w:rPr>
                <w:rFonts w:hAnsi="HG丸ｺﾞｼｯｸM-PRO"/>
                <w:sz w:val="18"/>
                <w:szCs w:val="21"/>
              </w:rPr>
              <w:t>年</w:t>
            </w:r>
            <w:r>
              <w:rPr>
                <w:rFonts w:hAnsi="HG丸ｺﾞｼｯｸM-PRO" w:hint="eastAsia"/>
                <w:sz w:val="18"/>
                <w:szCs w:val="21"/>
              </w:rPr>
              <w:t>】</w:t>
            </w:r>
          </w:p>
        </w:tc>
      </w:tr>
      <w:tr w:rsidR="00FD6FDD" w:rsidRPr="00042861" w14:paraId="591F974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3862A35F"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3B225691" w14:textId="77777777"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悪性腫瘍手術件数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2F5FD776" w14:textId="3ADBC427"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54,603</w:t>
            </w:r>
            <w:r w:rsidR="00123D74">
              <w:rPr>
                <w:rFonts w:hAnsi="HG丸ｺﾞｼｯｸM-PRO" w:hint="eastAsia"/>
                <w:sz w:val="21"/>
                <w:szCs w:val="21"/>
              </w:rPr>
              <w:t>件</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0AD99B18" w14:textId="5AA64DF3"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0ECDDA2A"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BFC2590"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339CED2" w14:textId="65AD2B9D"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放射線治療</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5BC00908" w14:textId="20669A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17,381</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71276154" w14:textId="0B00936D"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316F67AC"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374079"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４</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04B112D0" w14:textId="2171D981"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外来化学療法</w:t>
            </w:r>
            <w:r w:rsidR="006B002E">
              <w:rPr>
                <w:rFonts w:hAnsi="HG丸ｺﾞｼｯｸM-PRO" w:hint="eastAsia"/>
                <w:sz w:val="21"/>
                <w:szCs w:val="21"/>
              </w:rPr>
              <w:t>延べ</w:t>
            </w:r>
            <w:r w:rsidRPr="00A618C9">
              <w:rPr>
                <w:rFonts w:hAnsi="HG丸ｺﾞｼｯｸM-PRO" w:hint="eastAsia"/>
                <w:sz w:val="21"/>
                <w:szCs w:val="21"/>
              </w:rPr>
              <w:t>患者数</w:t>
            </w:r>
            <w:r w:rsidRPr="00A618C9">
              <w:rPr>
                <w:rFonts w:hAnsi="HG丸ｺﾞｼｯｸM-PRO"/>
                <w:sz w:val="21"/>
                <w:szCs w:val="21"/>
              </w:rPr>
              <w:br/>
            </w:r>
            <w:r w:rsidRPr="00A618C9">
              <w:rPr>
                <w:rFonts w:hAnsi="HG丸ｺﾞｼｯｸM-PRO" w:hint="eastAsia"/>
                <w:sz w:val="21"/>
                <w:szCs w:val="21"/>
              </w:rPr>
              <w:t>【がん診療拠点病院現況報告】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182B7986" w14:textId="2D15A385"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31,607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56E1D9DA" w14:textId="4D47B232"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hint="eastAsia"/>
                <w:sz w:val="18"/>
                <w:szCs w:val="21"/>
              </w:rPr>
              <w:t>【平成28（2016）年】</w:t>
            </w:r>
          </w:p>
        </w:tc>
      </w:tr>
      <w:tr w:rsidR="00FD6FDD" w:rsidRPr="00042861" w14:paraId="5B627C4F"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9E90568" w14:textId="77777777" w:rsidR="00FD6FDD" w:rsidRPr="009C0342" w:rsidRDefault="00FD6FDD"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５</w:t>
            </w:r>
          </w:p>
        </w:tc>
        <w:tc>
          <w:tcPr>
            <w:tcW w:w="4900" w:type="dxa"/>
            <w:tcBorders>
              <w:top w:val="single" w:sz="12" w:space="0" w:color="auto"/>
              <w:left w:val="nil"/>
              <w:bottom w:val="single" w:sz="12" w:space="0" w:color="auto"/>
              <w:right w:val="single" w:sz="4" w:space="0" w:color="auto"/>
            </w:tcBorders>
            <w:shd w:val="clear" w:color="auto" w:fill="auto"/>
            <w:vAlign w:val="center"/>
          </w:tcPr>
          <w:p w14:paraId="1B812B0B" w14:textId="37D984E5" w:rsidR="00FD6FDD" w:rsidRPr="00A618C9" w:rsidRDefault="00FD6FDD" w:rsidP="00782B91">
            <w:pPr>
              <w:widowControl/>
              <w:adjustRightInd/>
              <w:spacing w:line="280" w:lineRule="exact"/>
              <w:jc w:val="left"/>
              <w:textAlignment w:val="auto"/>
              <w:rPr>
                <w:rFonts w:hAnsi="HG丸ｺﾞｼｯｸM-PRO" w:cstheme="minorBidi"/>
                <w:color w:val="000000" w:themeColor="text1"/>
                <w:kern w:val="2"/>
                <w:sz w:val="21"/>
                <w:szCs w:val="21"/>
              </w:rPr>
            </w:pPr>
            <w:r w:rsidRPr="00A618C9">
              <w:rPr>
                <w:rFonts w:hAnsi="HG丸ｺﾞｼｯｸM-PRO" w:hint="eastAsia"/>
                <w:sz w:val="21"/>
                <w:szCs w:val="21"/>
              </w:rPr>
              <w:t>地域連携クリティカルパスを適用した</w:t>
            </w:r>
            <w:r w:rsidR="006B002E">
              <w:rPr>
                <w:rFonts w:hAnsi="HG丸ｺﾞｼｯｸM-PRO" w:hint="eastAsia"/>
                <w:sz w:val="21"/>
                <w:szCs w:val="21"/>
              </w:rPr>
              <w:t>延べ</w:t>
            </w:r>
            <w:r w:rsidRPr="00A618C9">
              <w:rPr>
                <w:rFonts w:hAnsi="HG丸ｺﾞｼｯｸM-PRO" w:hint="eastAsia"/>
                <w:sz w:val="21"/>
                <w:szCs w:val="21"/>
              </w:rPr>
              <w:t>患者数【がん診療拠点病院現況報告】</w:t>
            </w:r>
          </w:p>
        </w:tc>
        <w:tc>
          <w:tcPr>
            <w:tcW w:w="3881" w:type="dxa"/>
            <w:tcBorders>
              <w:top w:val="single" w:sz="12" w:space="0" w:color="auto"/>
              <w:left w:val="single" w:sz="4" w:space="0" w:color="auto"/>
              <w:bottom w:val="single" w:sz="12" w:space="0" w:color="auto"/>
              <w:right w:val="single" w:sz="12" w:space="0" w:color="auto"/>
            </w:tcBorders>
            <w:shd w:val="clear" w:color="auto" w:fill="auto"/>
            <w:vAlign w:val="center"/>
          </w:tcPr>
          <w:p w14:paraId="455D0AAE" w14:textId="5F45AFFE" w:rsidR="00FD6FDD" w:rsidRPr="00A618C9" w:rsidRDefault="0074466A" w:rsidP="00782B91">
            <w:pPr>
              <w:widowControl/>
              <w:adjustRightInd/>
              <w:spacing w:line="280" w:lineRule="exact"/>
              <w:jc w:val="center"/>
              <w:textAlignment w:val="auto"/>
              <w:rPr>
                <w:rFonts w:hAnsi="HG丸ｺﾞｼｯｸM-PRO"/>
                <w:sz w:val="21"/>
                <w:szCs w:val="21"/>
              </w:rPr>
            </w:pPr>
            <w:r w:rsidRPr="0074466A">
              <w:rPr>
                <w:rFonts w:hAnsi="HG丸ｺﾞｼｯｸM-PRO"/>
                <w:sz w:val="21"/>
                <w:szCs w:val="21"/>
              </w:rPr>
              <w:t>697</w:t>
            </w:r>
            <w:r w:rsidR="00123D74">
              <w:rPr>
                <w:rFonts w:hAnsi="HG丸ｺﾞｼｯｸM-PRO" w:hint="eastAsia"/>
                <w:sz w:val="21"/>
                <w:szCs w:val="21"/>
              </w:rPr>
              <w:t>名</w:t>
            </w:r>
            <w:r w:rsidR="00DC723E" w:rsidRPr="00DC723E">
              <w:rPr>
                <w:rFonts w:hAnsi="HG丸ｺﾞｼｯｸM-PRO" w:hint="eastAsia"/>
                <w:sz w:val="21"/>
                <w:szCs w:val="21"/>
              </w:rPr>
              <w:t>／6</w:t>
            </w:r>
            <w:r w:rsidR="004E3F27">
              <w:rPr>
                <w:rFonts w:hAnsi="HG丸ｺﾞｼｯｸM-PRO" w:hint="eastAsia"/>
                <w:sz w:val="21"/>
                <w:szCs w:val="21"/>
              </w:rPr>
              <w:t>4</w:t>
            </w:r>
            <w:r w:rsidR="00DC723E" w:rsidRPr="00DC723E">
              <w:rPr>
                <w:rFonts w:hAnsi="HG丸ｺﾞｼｯｸM-PRO" w:hint="eastAsia"/>
                <w:sz w:val="21"/>
                <w:szCs w:val="21"/>
              </w:rPr>
              <w:t>病院（小児がん除く）</w:t>
            </w:r>
          </w:p>
          <w:p w14:paraId="1D6F8C35" w14:textId="271A0365" w:rsidR="00FD6FDD" w:rsidRPr="00A618C9" w:rsidRDefault="00324D56" w:rsidP="00782B91">
            <w:pPr>
              <w:widowControl/>
              <w:adjustRightInd/>
              <w:spacing w:line="280" w:lineRule="exact"/>
              <w:jc w:val="center"/>
              <w:textAlignment w:val="auto"/>
              <w:rPr>
                <w:rFonts w:hAnsi="HG丸ｺﾞｼｯｸM-PRO"/>
                <w:sz w:val="21"/>
                <w:szCs w:val="21"/>
              </w:rPr>
            </w:pPr>
            <w:r>
              <w:rPr>
                <w:rFonts w:hAnsi="HG丸ｺﾞｼｯｸM-PRO" w:hint="eastAsia"/>
                <w:sz w:val="18"/>
                <w:szCs w:val="21"/>
              </w:rPr>
              <w:t>【</w:t>
            </w:r>
            <w:r w:rsidR="0074466A" w:rsidRPr="0074466A">
              <w:rPr>
                <w:rFonts w:hAnsi="HG丸ｺﾞｼｯｸM-PRO" w:hint="eastAsia"/>
                <w:sz w:val="18"/>
                <w:szCs w:val="21"/>
              </w:rPr>
              <w:t>平成2</w:t>
            </w:r>
            <w:r w:rsidR="0074466A">
              <w:rPr>
                <w:rFonts w:hAnsi="HG丸ｺﾞｼｯｸM-PRO" w:hint="eastAsia"/>
                <w:sz w:val="18"/>
                <w:szCs w:val="21"/>
              </w:rPr>
              <w:t>9</w:t>
            </w:r>
            <w:r w:rsidR="0074466A" w:rsidRPr="0074466A">
              <w:rPr>
                <w:rFonts w:hAnsi="HG丸ｺﾞｼｯｸM-PRO" w:hint="eastAsia"/>
                <w:sz w:val="18"/>
                <w:szCs w:val="21"/>
              </w:rPr>
              <w:t>（201</w:t>
            </w:r>
            <w:r w:rsidR="0074466A">
              <w:rPr>
                <w:rFonts w:hAnsi="HG丸ｺﾞｼｯｸM-PRO" w:hint="eastAsia"/>
                <w:sz w:val="18"/>
                <w:szCs w:val="21"/>
              </w:rPr>
              <w:t>7）年</w:t>
            </w:r>
            <w:r w:rsidR="0074466A" w:rsidRPr="0074466A">
              <w:rPr>
                <w:rFonts w:hAnsi="HG丸ｺﾞｼｯｸM-PRO" w:hint="eastAsia"/>
                <w:sz w:val="18"/>
                <w:szCs w:val="21"/>
              </w:rPr>
              <w:t>4月～7月</w:t>
            </w:r>
            <w:r>
              <w:rPr>
                <w:rFonts w:hAnsi="HG丸ｺﾞｼｯｸM-PRO" w:hint="eastAsia"/>
                <w:sz w:val="18"/>
                <w:szCs w:val="21"/>
              </w:rPr>
              <w:t>】</w:t>
            </w:r>
          </w:p>
        </w:tc>
      </w:tr>
    </w:tbl>
    <w:p w14:paraId="6C47BF3C" w14:textId="77777777" w:rsidR="00FD6FDD" w:rsidRPr="00363C42" w:rsidRDefault="00FD6FDD" w:rsidP="00363C42">
      <w:pPr>
        <w:adjustRightInd/>
        <w:textAlignment w:val="auto"/>
        <w:rPr>
          <w:rFonts w:hAnsi="HG丸ｺﾞｼｯｸM-PRO"/>
          <w:color w:val="auto"/>
          <w:sz w:val="21"/>
        </w:rPr>
      </w:pPr>
    </w:p>
    <w:p w14:paraId="17804727" w14:textId="77777777" w:rsidR="00596FD9" w:rsidRPr="00042861" w:rsidRDefault="00797756" w:rsidP="00393B15">
      <w:pPr>
        <w:pStyle w:val="4"/>
        <w:numPr>
          <w:ilvl w:val="0"/>
          <w:numId w:val="0"/>
        </w:numPr>
        <w:ind w:firstLineChars="117" w:firstLine="282"/>
      </w:pPr>
      <w:bookmarkStart w:id="284" w:name="_Toc509826977"/>
      <w:r w:rsidRPr="00042861">
        <w:rPr>
          <w:rFonts w:hint="eastAsia"/>
        </w:rPr>
        <w:lastRenderedPageBreak/>
        <w:t>①</w:t>
      </w:r>
      <w:r w:rsidR="00093ADD" w:rsidRPr="00042861">
        <w:rPr>
          <w:rFonts w:hint="eastAsia"/>
        </w:rPr>
        <w:t>がん</w:t>
      </w:r>
      <w:r w:rsidR="003E2A5C" w:rsidRPr="00042861">
        <w:rPr>
          <w:rFonts w:hint="eastAsia"/>
        </w:rPr>
        <w:t>診療拠点病院の機能強化</w:t>
      </w:r>
      <w:bookmarkEnd w:id="284"/>
    </w:p>
    <w:p w14:paraId="61633B30" w14:textId="36E2885D" w:rsidR="00803C3F" w:rsidRDefault="00797756"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EE41B7" w:rsidRPr="00042861">
        <w:rPr>
          <w:rFonts w:hAnsi="HG丸ｺﾞｼｯｸM-PRO" w:hint="eastAsia"/>
          <w:color w:val="auto"/>
          <w:sz w:val="22"/>
          <w:szCs w:val="22"/>
        </w:rPr>
        <w:t>府内のがん医療提供体制の均てん化を推進するため、</w:t>
      </w:r>
      <w:r w:rsidR="00F2439D" w:rsidRPr="00042861">
        <w:rPr>
          <w:rFonts w:hAnsi="HG丸ｺﾞｼｯｸM-PRO" w:hint="eastAsia"/>
          <w:color w:val="auto"/>
          <w:sz w:val="22"/>
          <w:szCs w:val="22"/>
        </w:rPr>
        <w:t>大阪府がん診療連携協議会と連携して、</w:t>
      </w:r>
      <w:r w:rsidR="008E53DB" w:rsidRPr="00042861">
        <w:rPr>
          <w:rFonts w:hAnsi="HG丸ｺﾞｼｯｸM-PRO" w:hint="eastAsia"/>
          <w:color w:val="auto"/>
          <w:sz w:val="22"/>
          <w:szCs w:val="22"/>
        </w:rPr>
        <w:t>が</w:t>
      </w:r>
      <w:r w:rsidRPr="00042861">
        <w:rPr>
          <w:rFonts w:hAnsi="HG丸ｺﾞｼｯｸM-PRO" w:hint="eastAsia"/>
          <w:color w:val="auto"/>
          <w:sz w:val="22"/>
          <w:szCs w:val="22"/>
        </w:rPr>
        <w:t>ん診療拠点病院</w:t>
      </w:r>
      <w:r w:rsidR="00F2439D" w:rsidRPr="00042861">
        <w:rPr>
          <w:rFonts w:hAnsi="HG丸ｺﾞｼｯｸM-PRO" w:hint="eastAsia"/>
          <w:color w:val="auto"/>
          <w:sz w:val="22"/>
          <w:szCs w:val="22"/>
        </w:rPr>
        <w:t>における、</w:t>
      </w:r>
      <w:r w:rsidR="00175E0C" w:rsidRPr="00042861">
        <w:rPr>
          <w:rFonts w:hAnsi="HG丸ｺﾞｼｯｸM-PRO" w:hint="eastAsia"/>
          <w:color w:val="auto"/>
          <w:sz w:val="22"/>
          <w:szCs w:val="22"/>
        </w:rPr>
        <w:t>集学的治療、多職種によるチーム医療</w:t>
      </w:r>
      <w:r w:rsidR="0008360E" w:rsidRPr="00042861">
        <w:rPr>
          <w:rFonts w:hAnsi="HG丸ｺﾞｼｯｸM-PRO" w:hint="eastAsia"/>
          <w:color w:val="auto"/>
          <w:sz w:val="22"/>
          <w:szCs w:val="22"/>
        </w:rPr>
        <w:t>、</w:t>
      </w:r>
      <w:r w:rsidR="00175E0C" w:rsidRPr="00042861">
        <w:rPr>
          <w:rFonts w:hAnsi="HG丸ｺﾞｼｯｸM-PRO" w:hint="eastAsia"/>
          <w:color w:val="auto"/>
          <w:sz w:val="22"/>
          <w:szCs w:val="22"/>
        </w:rPr>
        <w:t>緩和ケア</w:t>
      </w:r>
      <w:r w:rsidR="0008360E" w:rsidRPr="00042861">
        <w:rPr>
          <w:rFonts w:hAnsi="HG丸ｺﾞｼｯｸM-PRO" w:hint="eastAsia"/>
          <w:color w:val="auto"/>
          <w:sz w:val="22"/>
          <w:szCs w:val="22"/>
        </w:rPr>
        <w:t>の推進</w:t>
      </w:r>
      <w:r w:rsidR="00175E0C" w:rsidRPr="00042861">
        <w:rPr>
          <w:rFonts w:hAnsi="HG丸ｺﾞｼｯｸM-PRO" w:hint="eastAsia"/>
          <w:color w:val="auto"/>
          <w:sz w:val="22"/>
          <w:szCs w:val="22"/>
        </w:rPr>
        <w:t>など</w:t>
      </w:r>
      <w:r w:rsidR="0008360E" w:rsidRPr="00042861">
        <w:rPr>
          <w:rFonts w:hAnsi="HG丸ｺﾞｼｯｸM-PRO" w:hint="eastAsia"/>
          <w:color w:val="auto"/>
          <w:sz w:val="22"/>
          <w:szCs w:val="22"/>
        </w:rPr>
        <w:t>、</w:t>
      </w:r>
      <w:r w:rsidR="00AE7B70" w:rsidRPr="00042861">
        <w:rPr>
          <w:rFonts w:hAnsi="HG丸ｺﾞｼｯｸM-PRO" w:hint="eastAsia"/>
          <w:color w:val="auto"/>
          <w:sz w:val="22"/>
          <w:szCs w:val="22"/>
        </w:rPr>
        <w:t>機能強化</w:t>
      </w:r>
      <w:r w:rsidR="00BC64F9" w:rsidRPr="00042861">
        <w:rPr>
          <w:rFonts w:hAnsi="HG丸ｺﾞｼｯｸM-PRO" w:hint="eastAsia"/>
          <w:color w:val="auto"/>
          <w:sz w:val="22"/>
          <w:szCs w:val="22"/>
        </w:rPr>
        <w:t>に</w:t>
      </w:r>
      <w:r w:rsidR="0082670D">
        <w:rPr>
          <w:rFonts w:hAnsi="HG丸ｺﾞｼｯｸM-PRO" w:hint="eastAsia"/>
          <w:color w:val="auto"/>
          <w:sz w:val="22"/>
          <w:szCs w:val="22"/>
        </w:rPr>
        <w:t>取り組みます</w:t>
      </w:r>
      <w:r w:rsidR="00EE41B7" w:rsidRPr="00042861">
        <w:rPr>
          <w:rFonts w:hAnsi="HG丸ｺﾞｼｯｸM-PRO" w:hint="eastAsia"/>
          <w:color w:val="auto"/>
          <w:sz w:val="22"/>
          <w:szCs w:val="22"/>
        </w:rPr>
        <w:t>。</w:t>
      </w:r>
      <w:r w:rsidR="00803C3F">
        <w:rPr>
          <w:rFonts w:hAnsi="HG丸ｺﾞｼｯｸM-PRO"/>
          <w:color w:val="auto"/>
          <w:sz w:val="22"/>
          <w:szCs w:val="22"/>
        </w:rPr>
        <w:br w:type="page"/>
      </w:r>
    </w:p>
    <w:p w14:paraId="720D7504" w14:textId="77777777" w:rsidR="00393B15"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lastRenderedPageBreak/>
        <w:t>○</w:t>
      </w:r>
      <w:r w:rsidR="002E1A50" w:rsidRPr="00042861">
        <w:rPr>
          <w:rFonts w:hAnsi="HG丸ｺﾞｼｯｸM-PRO" w:hint="eastAsia"/>
          <w:color w:val="auto"/>
          <w:sz w:val="22"/>
          <w:szCs w:val="22"/>
        </w:rPr>
        <w:t>なお、</w:t>
      </w:r>
      <w:r w:rsidR="001565E9" w:rsidRPr="00042861">
        <w:rPr>
          <w:rFonts w:hAnsi="HG丸ｺﾞｼｯｸM-PRO" w:hint="eastAsia"/>
          <w:color w:val="auto"/>
          <w:sz w:val="22"/>
          <w:szCs w:val="22"/>
        </w:rPr>
        <w:t>府指定の</w:t>
      </w:r>
      <w:r w:rsidR="00CC0BB9" w:rsidRPr="00042861">
        <w:rPr>
          <w:rFonts w:hAnsi="HG丸ｺﾞｼｯｸM-PRO" w:hint="eastAsia"/>
          <w:color w:val="auto"/>
          <w:sz w:val="22"/>
          <w:szCs w:val="22"/>
        </w:rPr>
        <w:t>がん診療拠点病院</w:t>
      </w:r>
      <w:r w:rsidR="00FE1D68" w:rsidRPr="00042861">
        <w:rPr>
          <w:rFonts w:hAnsi="HG丸ｺﾞｼｯｸM-PRO" w:hint="eastAsia"/>
          <w:color w:val="auto"/>
          <w:sz w:val="22"/>
          <w:szCs w:val="22"/>
        </w:rPr>
        <w:t>の指定要件</w:t>
      </w:r>
      <w:r w:rsidR="00B15DC7" w:rsidRPr="00042861">
        <w:rPr>
          <w:rFonts w:hAnsi="HG丸ｺﾞｼｯｸM-PRO" w:hint="eastAsia"/>
          <w:color w:val="auto"/>
          <w:sz w:val="22"/>
          <w:szCs w:val="22"/>
        </w:rPr>
        <w:t>については、</w:t>
      </w:r>
      <w:r w:rsidR="00010328" w:rsidRPr="00042861">
        <w:rPr>
          <w:rFonts w:hAnsi="HG丸ｺﾞｼｯｸM-PRO" w:hint="eastAsia"/>
          <w:color w:val="auto"/>
          <w:sz w:val="22"/>
          <w:szCs w:val="22"/>
        </w:rPr>
        <w:t>大阪府がん対策推進委員会において、</w:t>
      </w:r>
      <w:r w:rsidRPr="00042861">
        <w:rPr>
          <w:rFonts w:hAnsi="HG丸ｺﾞｼｯｸM-PRO" w:hint="eastAsia"/>
          <w:color w:val="auto"/>
          <w:sz w:val="22"/>
          <w:szCs w:val="22"/>
        </w:rPr>
        <w:t>国指定</w:t>
      </w:r>
      <w:r w:rsidR="002A40EC" w:rsidRPr="00042861">
        <w:rPr>
          <w:rFonts w:hAnsi="HG丸ｺﾞｼｯｸM-PRO" w:hint="eastAsia"/>
          <w:color w:val="auto"/>
          <w:sz w:val="22"/>
          <w:szCs w:val="22"/>
        </w:rPr>
        <w:t>の</w:t>
      </w:r>
      <w:r w:rsidR="00CC0BB9" w:rsidRPr="00042861">
        <w:rPr>
          <w:rFonts w:hAnsi="HG丸ｺﾞｼｯｸM-PRO" w:hint="eastAsia"/>
          <w:color w:val="auto"/>
          <w:sz w:val="22"/>
          <w:szCs w:val="22"/>
        </w:rPr>
        <w:t>がん診療拠点病院</w:t>
      </w:r>
      <w:r w:rsidRPr="00042861">
        <w:rPr>
          <w:rFonts w:hAnsi="HG丸ｺﾞｼｯｸM-PRO" w:hint="eastAsia"/>
          <w:color w:val="auto"/>
          <w:sz w:val="22"/>
          <w:szCs w:val="22"/>
        </w:rPr>
        <w:t>の指定要件の見直しを踏まえ、</w:t>
      </w:r>
      <w:r w:rsidR="00575096" w:rsidRPr="00042861">
        <w:rPr>
          <w:rFonts w:hAnsi="HG丸ｺﾞｼｯｸM-PRO" w:hint="eastAsia"/>
          <w:color w:val="auto"/>
          <w:sz w:val="22"/>
          <w:szCs w:val="22"/>
        </w:rPr>
        <w:t>求められる機能</w:t>
      </w:r>
      <w:r w:rsidR="00CE5C52" w:rsidRPr="00042861">
        <w:rPr>
          <w:rFonts w:hAnsi="HG丸ｺﾞｼｯｸM-PRO" w:hint="eastAsia"/>
          <w:color w:val="auto"/>
          <w:sz w:val="22"/>
          <w:szCs w:val="22"/>
        </w:rPr>
        <w:t>に応じて</w:t>
      </w:r>
      <w:r w:rsidR="001565E9" w:rsidRPr="00042861">
        <w:rPr>
          <w:rFonts w:hAnsi="HG丸ｺﾞｼｯｸM-PRO" w:hint="eastAsia"/>
          <w:color w:val="auto"/>
          <w:sz w:val="22"/>
          <w:szCs w:val="22"/>
        </w:rPr>
        <w:t>見直し</w:t>
      </w:r>
      <w:r w:rsidR="00CE5C52" w:rsidRPr="00042861">
        <w:rPr>
          <w:rFonts w:hAnsi="HG丸ｺﾞｼｯｸM-PRO" w:hint="eastAsia"/>
          <w:color w:val="auto"/>
          <w:sz w:val="22"/>
          <w:szCs w:val="22"/>
        </w:rPr>
        <w:t>ます。</w:t>
      </w:r>
    </w:p>
    <w:p w14:paraId="36F5BC70"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5D0211C5" w14:textId="094F0169" w:rsidR="00A96445" w:rsidRPr="00540AC9" w:rsidRDefault="00A96445" w:rsidP="00393B15">
      <w:pPr>
        <w:adjustRightInd/>
        <w:ind w:leftChars="240" w:left="796" w:hangingChars="100" w:hanging="220"/>
        <w:textAlignment w:val="auto"/>
        <w:rPr>
          <w:rFonts w:hAnsi="HG丸ｺﾞｼｯｸM-PRO"/>
          <w:strike/>
          <w:color w:val="auto"/>
          <w:sz w:val="22"/>
          <w:szCs w:val="22"/>
        </w:rPr>
      </w:pPr>
      <w:r w:rsidRPr="00B6649F">
        <w:rPr>
          <w:rFonts w:hAnsi="HG丸ｺﾞｼｯｸM-PRO" w:hint="eastAsia"/>
          <w:color w:val="auto"/>
          <w:sz w:val="22"/>
          <w:szCs w:val="22"/>
        </w:rPr>
        <w:t>○府内のがん診療の質の向上を</w:t>
      </w:r>
      <w:r w:rsidR="007F44AF">
        <w:rPr>
          <w:rFonts w:hAnsi="HG丸ｺﾞｼｯｸM-PRO" w:hint="eastAsia"/>
          <w:color w:val="auto"/>
          <w:sz w:val="22"/>
          <w:szCs w:val="22"/>
        </w:rPr>
        <w:t>めざ</w:t>
      </w:r>
      <w:r w:rsidRPr="00B6649F">
        <w:rPr>
          <w:rFonts w:hAnsi="HG丸ｺﾞｼｯｸM-PRO" w:hint="eastAsia"/>
          <w:color w:val="auto"/>
          <w:sz w:val="22"/>
          <w:szCs w:val="22"/>
        </w:rPr>
        <w:t>し、都道府県がん診療連携拠点病院</w:t>
      </w:r>
      <w:r w:rsidR="00057DB9" w:rsidRPr="00B6649F">
        <w:rPr>
          <w:rFonts w:hAnsi="HG丸ｺﾞｼｯｸM-PRO" w:hint="eastAsia"/>
          <w:color w:val="auto"/>
          <w:sz w:val="22"/>
          <w:szCs w:val="22"/>
        </w:rPr>
        <w:t>等</w:t>
      </w:r>
      <w:r w:rsidRPr="00B6649F">
        <w:rPr>
          <w:rFonts w:hAnsi="HG丸ｺﾞｼｯｸM-PRO" w:hint="eastAsia"/>
          <w:color w:val="auto"/>
          <w:sz w:val="22"/>
          <w:szCs w:val="22"/>
        </w:rPr>
        <w:t>は</w:t>
      </w:r>
      <w:r w:rsidR="005D0E0A" w:rsidRPr="00540AC9">
        <w:rPr>
          <w:rFonts w:hAnsi="HG丸ｺﾞｼｯｸM-PRO" w:hint="eastAsia"/>
          <w:color w:val="auto"/>
          <w:sz w:val="22"/>
          <w:szCs w:val="22"/>
        </w:rPr>
        <w:t>、</w:t>
      </w:r>
      <w:r w:rsidRPr="00B6649F">
        <w:rPr>
          <w:rFonts w:hAnsi="HG丸ｺﾞｼｯｸM-PRO" w:hint="eastAsia"/>
          <w:color w:val="auto"/>
          <w:sz w:val="22"/>
          <w:szCs w:val="22"/>
        </w:rPr>
        <w:t>府内のがん診療拠点病院を訪問し、好事例等</w:t>
      </w:r>
      <w:r w:rsidR="0033381C" w:rsidRPr="00B6649F">
        <w:rPr>
          <w:rFonts w:hAnsi="HG丸ｺﾞｼｯｸM-PRO" w:hint="eastAsia"/>
          <w:color w:val="auto"/>
          <w:sz w:val="22"/>
          <w:szCs w:val="22"/>
        </w:rPr>
        <w:t>の</w:t>
      </w:r>
      <w:r w:rsidRPr="00B6649F">
        <w:rPr>
          <w:rFonts w:hAnsi="HG丸ｺﾞｼｯｸM-PRO" w:hint="eastAsia"/>
          <w:color w:val="auto"/>
          <w:sz w:val="22"/>
          <w:szCs w:val="22"/>
        </w:rPr>
        <w:t>収集</w:t>
      </w:r>
      <w:r w:rsidR="0033381C" w:rsidRPr="00B6649F">
        <w:rPr>
          <w:rFonts w:hAnsi="HG丸ｺﾞｼｯｸM-PRO" w:hint="eastAsia"/>
          <w:color w:val="auto"/>
          <w:sz w:val="22"/>
          <w:szCs w:val="22"/>
        </w:rPr>
        <w:t>や</w:t>
      </w:r>
      <w:r w:rsidRPr="00B6649F">
        <w:rPr>
          <w:rFonts w:hAnsi="HG丸ｺﾞｼｯｸM-PRO" w:hint="eastAsia"/>
          <w:color w:val="auto"/>
          <w:sz w:val="22"/>
          <w:szCs w:val="22"/>
        </w:rPr>
        <w:t>情報共有を行</w:t>
      </w:r>
      <w:r w:rsidR="007F0163" w:rsidRPr="00B6649F">
        <w:rPr>
          <w:rFonts w:hAnsi="HG丸ｺﾞｼｯｸM-PRO" w:hint="eastAsia"/>
          <w:color w:val="auto"/>
          <w:sz w:val="22"/>
          <w:szCs w:val="22"/>
        </w:rPr>
        <w:t>います</w:t>
      </w:r>
      <w:r w:rsidRPr="00B6649F">
        <w:rPr>
          <w:rFonts w:hAnsi="HG丸ｺﾞｼｯｸM-PRO" w:hint="eastAsia"/>
          <w:color w:val="auto"/>
          <w:sz w:val="22"/>
          <w:szCs w:val="22"/>
        </w:rPr>
        <w:t>。</w:t>
      </w:r>
    </w:p>
    <w:p w14:paraId="3370983F" w14:textId="77777777" w:rsidR="00ED5CD2" w:rsidRPr="00B6649F" w:rsidRDefault="00ED5CD2" w:rsidP="00A618C9">
      <w:pPr>
        <w:adjustRightInd/>
        <w:ind w:leftChars="250" w:left="820" w:hangingChars="100" w:hanging="220"/>
        <w:textAlignment w:val="auto"/>
        <w:rPr>
          <w:rFonts w:hAnsi="HG丸ｺﾞｼｯｸM-PRO"/>
          <w:color w:val="auto"/>
          <w:sz w:val="22"/>
          <w:szCs w:val="22"/>
        </w:rPr>
      </w:pPr>
    </w:p>
    <w:p w14:paraId="018D6F06" w14:textId="77777777" w:rsidR="005B4C06" w:rsidRPr="00042861" w:rsidRDefault="00157ADA" w:rsidP="00393B15">
      <w:pPr>
        <w:pStyle w:val="4"/>
        <w:numPr>
          <w:ilvl w:val="0"/>
          <w:numId w:val="0"/>
        </w:numPr>
        <w:ind w:firstLineChars="117" w:firstLine="282"/>
      </w:pPr>
      <w:bookmarkStart w:id="285" w:name="_Toc509826978"/>
      <w:r>
        <w:rPr>
          <w:rFonts w:hint="eastAsia"/>
        </w:rPr>
        <w:t>②がん医療連携体制の充実</w:t>
      </w:r>
      <w:bookmarkEnd w:id="285"/>
    </w:p>
    <w:p w14:paraId="29E8ED42" w14:textId="16632223" w:rsidR="00596FD9" w:rsidRPr="00042861" w:rsidRDefault="00596FD9" w:rsidP="00393B15">
      <w:pPr>
        <w:adjustRightInd/>
        <w:ind w:leftChars="241" w:left="798"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F710F1" w:rsidRPr="00042861">
        <w:rPr>
          <w:rFonts w:hAnsi="HG丸ｺﾞｼｯｸM-PRO" w:hint="eastAsia"/>
          <w:color w:val="auto"/>
          <w:sz w:val="22"/>
          <w:szCs w:val="22"/>
        </w:rPr>
        <w:t>大阪府がん診療連携協議会や</w:t>
      </w:r>
      <w:r w:rsidRPr="00042861">
        <w:rPr>
          <w:rFonts w:hAnsi="HG丸ｺﾞｼｯｸM-PRO" w:hint="eastAsia"/>
          <w:color w:val="auto"/>
          <w:sz w:val="22"/>
          <w:szCs w:val="22"/>
        </w:rPr>
        <w:t>二次医療圏</w:t>
      </w:r>
      <w:r w:rsidR="005D0E0A">
        <w:rPr>
          <w:rFonts w:hAnsi="HG丸ｺﾞｼｯｸM-PRO" w:hint="eastAsia"/>
          <w:color w:val="auto"/>
          <w:sz w:val="22"/>
          <w:szCs w:val="22"/>
        </w:rPr>
        <w:t>毎に設置された</w:t>
      </w:r>
      <w:r w:rsidRPr="00042861">
        <w:rPr>
          <w:rFonts w:hAnsi="HG丸ｺﾞｼｯｸM-PRO" w:hint="eastAsia"/>
          <w:color w:val="auto"/>
          <w:sz w:val="22"/>
          <w:szCs w:val="22"/>
        </w:rPr>
        <w:t>がん診療ネットワーク協議会</w:t>
      </w:r>
      <w:r w:rsidR="0005238E" w:rsidRPr="00042861">
        <w:rPr>
          <w:rFonts w:hAnsi="HG丸ｺﾞｼｯｸM-PRO" w:hint="eastAsia"/>
          <w:color w:val="auto"/>
          <w:sz w:val="22"/>
          <w:szCs w:val="22"/>
        </w:rPr>
        <w:t>と連携して、</w:t>
      </w:r>
      <w:r w:rsidR="008D4909" w:rsidRPr="00042861">
        <w:rPr>
          <w:rFonts w:hAnsi="HG丸ｺﾞｼｯｸM-PRO" w:hint="eastAsia"/>
          <w:color w:val="auto"/>
          <w:sz w:val="22"/>
          <w:szCs w:val="22"/>
        </w:rPr>
        <w:t>がん診療</w:t>
      </w:r>
      <w:r w:rsidR="00897555" w:rsidRPr="00042861">
        <w:rPr>
          <w:rFonts w:hAnsi="HG丸ｺﾞｼｯｸM-PRO" w:hint="eastAsia"/>
          <w:color w:val="auto"/>
          <w:sz w:val="22"/>
          <w:szCs w:val="22"/>
        </w:rPr>
        <w:t>地域連携クリティカルパス、</w:t>
      </w:r>
      <w:r w:rsidR="008D4909" w:rsidRPr="00042861">
        <w:rPr>
          <w:rFonts w:hAnsi="HG丸ｺﾞｼｯｸM-PRO" w:hint="eastAsia"/>
          <w:color w:val="auto"/>
          <w:sz w:val="22"/>
          <w:szCs w:val="22"/>
        </w:rPr>
        <w:t>緩和ケア、在宅医療など</w:t>
      </w:r>
      <w:r w:rsidR="00815416" w:rsidRPr="00042861">
        <w:rPr>
          <w:rFonts w:hAnsi="HG丸ｺﾞｼｯｸM-PRO" w:hint="eastAsia"/>
          <w:color w:val="auto"/>
          <w:sz w:val="22"/>
          <w:szCs w:val="22"/>
        </w:rPr>
        <w:t>、</w:t>
      </w:r>
      <w:r w:rsidR="00093ADD" w:rsidRPr="00042861">
        <w:rPr>
          <w:rFonts w:hAnsi="HG丸ｺﾞｼｯｸM-PRO" w:hint="eastAsia"/>
          <w:color w:val="auto"/>
          <w:sz w:val="22"/>
          <w:szCs w:val="22"/>
        </w:rPr>
        <w:t>地域</w:t>
      </w:r>
      <w:r w:rsidR="00F710F1" w:rsidRPr="00042861">
        <w:rPr>
          <w:rFonts w:hAnsi="HG丸ｺﾞｼｯｸM-PRO" w:hint="eastAsia"/>
          <w:color w:val="auto"/>
          <w:sz w:val="22"/>
          <w:szCs w:val="22"/>
        </w:rPr>
        <w:t>の実情に応じた</w:t>
      </w:r>
      <w:r w:rsidR="006A673E">
        <w:rPr>
          <w:rFonts w:hAnsi="HG丸ｺﾞｼｯｸM-PRO" w:hint="eastAsia"/>
          <w:color w:val="auto"/>
          <w:sz w:val="22"/>
          <w:szCs w:val="22"/>
        </w:rPr>
        <w:t>切れ目のない</w:t>
      </w:r>
      <w:r w:rsidR="00093ADD" w:rsidRPr="00042861">
        <w:rPr>
          <w:rFonts w:hAnsi="HG丸ｺﾞｼｯｸM-PRO" w:hint="eastAsia"/>
          <w:color w:val="auto"/>
          <w:sz w:val="22"/>
          <w:szCs w:val="22"/>
        </w:rPr>
        <w:t>連携体制の</w:t>
      </w:r>
      <w:r w:rsidRPr="00042861">
        <w:rPr>
          <w:rFonts w:hAnsi="HG丸ｺﾞｼｯｸM-PRO" w:hint="eastAsia"/>
          <w:color w:val="auto"/>
          <w:sz w:val="22"/>
          <w:szCs w:val="22"/>
        </w:rPr>
        <w:t>充実</w:t>
      </w:r>
      <w:r w:rsidR="006A673E">
        <w:rPr>
          <w:rFonts w:hAnsi="HG丸ｺﾞｼｯｸM-PRO" w:hint="eastAsia"/>
          <w:color w:val="auto"/>
          <w:sz w:val="22"/>
          <w:szCs w:val="22"/>
        </w:rPr>
        <w:t>に努めます</w:t>
      </w:r>
      <w:r w:rsidR="00F710F1" w:rsidRPr="00042861">
        <w:rPr>
          <w:rFonts w:hAnsi="HG丸ｺﾞｼｯｸM-PRO" w:hint="eastAsia"/>
          <w:color w:val="auto"/>
          <w:sz w:val="22"/>
          <w:szCs w:val="22"/>
        </w:rPr>
        <w:t>。</w:t>
      </w:r>
    </w:p>
    <w:p w14:paraId="67E2B9AB" w14:textId="77777777" w:rsidR="00997692" w:rsidRDefault="00997692" w:rsidP="00A618C9">
      <w:pPr>
        <w:adjustRightInd/>
        <w:ind w:leftChars="325" w:left="1000" w:hangingChars="100" w:hanging="220"/>
        <w:textAlignment w:val="auto"/>
        <w:rPr>
          <w:rFonts w:hAnsi="HG丸ｺﾞｼｯｸM-PRO"/>
          <w:color w:val="auto"/>
          <w:sz w:val="22"/>
          <w:szCs w:val="22"/>
        </w:rPr>
      </w:pPr>
    </w:p>
    <w:p w14:paraId="7FF9BF67" w14:textId="77777777" w:rsidR="00596FD9" w:rsidRPr="00042861" w:rsidRDefault="00815416" w:rsidP="00393B15">
      <w:pPr>
        <w:pStyle w:val="4"/>
        <w:numPr>
          <w:ilvl w:val="0"/>
          <w:numId w:val="0"/>
        </w:numPr>
        <w:ind w:firstLineChars="117" w:firstLine="282"/>
      </w:pPr>
      <w:bookmarkStart w:id="286" w:name="_Toc509826979"/>
      <w:r w:rsidRPr="00042861">
        <w:rPr>
          <w:rFonts w:hint="eastAsia"/>
        </w:rPr>
        <w:t>③</w:t>
      </w:r>
      <w:r w:rsidR="00596FD9" w:rsidRPr="00042861">
        <w:rPr>
          <w:rFonts w:hint="eastAsia"/>
        </w:rPr>
        <w:t>人材育成の充実</w:t>
      </w:r>
      <w:bookmarkEnd w:id="286"/>
    </w:p>
    <w:p w14:paraId="2B30D8B1" w14:textId="77777777" w:rsidR="007A4594" w:rsidRDefault="002D3126"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66715F" w:rsidRPr="0066715F">
        <w:rPr>
          <w:rFonts w:hAnsi="HG丸ｺﾞｼｯｸM-PRO" w:hint="eastAsia"/>
          <w:color w:val="auto"/>
          <w:sz w:val="22"/>
          <w:szCs w:val="22"/>
        </w:rPr>
        <w:t>国指定のがん診療連携拠点病院において、放射線療法や化学療法に携わる医療従事者の専門性を高めるため、国立がん研究センターや大阪国際がんセンター、大学病院が実施する専門研修へ医療従事者を派遣するとともに、放射線療法及び化学療法に関する研修会等の開催を通じて、地域におけるがん医療体制の充実を図ります。</w:t>
      </w:r>
    </w:p>
    <w:p w14:paraId="0BF5C4F6" w14:textId="77777777" w:rsidR="007A4594" w:rsidRDefault="007A4594" w:rsidP="00A618C9">
      <w:pPr>
        <w:adjustRightInd/>
        <w:textAlignment w:val="auto"/>
        <w:rPr>
          <w:rFonts w:hAnsi="HG丸ｺﾞｼｯｸM-PRO"/>
          <w:color w:val="auto"/>
          <w:sz w:val="22"/>
          <w:szCs w:val="22"/>
        </w:rPr>
      </w:pPr>
    </w:p>
    <w:p w14:paraId="6E91CFDB" w14:textId="77777777" w:rsidR="00596FD9" w:rsidRPr="00042861" w:rsidRDefault="00596FD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w:t>
      </w:r>
      <w:r w:rsidR="004C57BA" w:rsidRPr="00042861">
        <w:rPr>
          <w:rFonts w:hAnsi="HG丸ｺﾞｼｯｸM-PRO" w:hint="eastAsia"/>
          <w:color w:val="auto"/>
          <w:sz w:val="22"/>
          <w:szCs w:val="22"/>
        </w:rPr>
        <w:t>の</w:t>
      </w:r>
      <w:r w:rsidRPr="00042861">
        <w:rPr>
          <w:rFonts w:hAnsi="HG丸ｺﾞｼｯｸM-PRO" w:hint="eastAsia"/>
          <w:color w:val="auto"/>
          <w:sz w:val="22"/>
          <w:szCs w:val="22"/>
        </w:rPr>
        <w:t>大学</w:t>
      </w:r>
      <w:r w:rsidR="004C57BA" w:rsidRPr="00042861">
        <w:rPr>
          <w:rFonts w:hAnsi="HG丸ｺﾞｼｯｸM-PRO" w:hint="eastAsia"/>
          <w:color w:val="auto"/>
          <w:sz w:val="22"/>
          <w:szCs w:val="22"/>
        </w:rPr>
        <w:t>は、</w:t>
      </w:r>
      <w:r w:rsidR="00EC1BF2" w:rsidRPr="00042861">
        <w:rPr>
          <w:rFonts w:hAnsi="HG丸ｺﾞｼｯｸM-PRO" w:hint="eastAsia"/>
          <w:color w:val="auto"/>
          <w:sz w:val="22"/>
          <w:szCs w:val="22"/>
        </w:rPr>
        <w:t>文部科学省の</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がんプロフェッショナル養成プラン</w:t>
      </w:r>
      <w:r w:rsidR="004C57BA" w:rsidRPr="00042861">
        <w:rPr>
          <w:rFonts w:hAnsi="HG丸ｺﾞｼｯｸM-PRO" w:hint="eastAsia"/>
          <w:color w:val="auto"/>
          <w:sz w:val="22"/>
          <w:szCs w:val="22"/>
        </w:rPr>
        <w:t>」</w:t>
      </w:r>
      <w:r w:rsidR="00EC1BF2" w:rsidRPr="00042861">
        <w:rPr>
          <w:rFonts w:hAnsi="HG丸ｺﾞｼｯｸM-PRO" w:hint="eastAsia"/>
          <w:color w:val="auto"/>
          <w:sz w:val="22"/>
          <w:szCs w:val="22"/>
        </w:rPr>
        <w:t>への参画</w:t>
      </w:r>
      <w:r w:rsidR="004C57BA" w:rsidRPr="00042861">
        <w:rPr>
          <w:rFonts w:hAnsi="HG丸ｺﾞｼｯｸM-PRO" w:hint="eastAsia"/>
          <w:color w:val="auto"/>
          <w:sz w:val="22"/>
          <w:szCs w:val="22"/>
        </w:rPr>
        <w:t>など、</w:t>
      </w:r>
      <w:r w:rsidR="008F6B4E" w:rsidRPr="00042861">
        <w:rPr>
          <w:rFonts w:hAnsi="HG丸ｺﾞｼｯｸM-PRO" w:hint="eastAsia"/>
          <w:color w:val="auto"/>
          <w:sz w:val="22"/>
          <w:szCs w:val="22"/>
        </w:rPr>
        <w:t>積極的に専門</w:t>
      </w:r>
      <w:r w:rsidR="004C57BA" w:rsidRPr="00042861">
        <w:rPr>
          <w:rFonts w:hAnsi="HG丸ｺﾞｼｯｸM-PRO" w:hint="eastAsia"/>
          <w:color w:val="auto"/>
          <w:sz w:val="22"/>
          <w:szCs w:val="22"/>
        </w:rPr>
        <w:t>人材</w:t>
      </w:r>
      <w:r w:rsidR="008F6B4E" w:rsidRPr="00042861">
        <w:rPr>
          <w:rFonts w:hAnsi="HG丸ｺﾞｼｯｸM-PRO" w:hint="eastAsia"/>
          <w:color w:val="auto"/>
          <w:sz w:val="22"/>
          <w:szCs w:val="22"/>
        </w:rPr>
        <w:t>育成</w:t>
      </w:r>
      <w:r w:rsidR="004C57BA" w:rsidRPr="00042861">
        <w:rPr>
          <w:rFonts w:hAnsi="HG丸ｺﾞｼｯｸM-PRO" w:hint="eastAsia"/>
          <w:color w:val="auto"/>
          <w:sz w:val="22"/>
          <w:szCs w:val="22"/>
        </w:rPr>
        <w:t>を行っていることから、</w:t>
      </w:r>
      <w:r w:rsidR="008F6B4E" w:rsidRPr="00042861">
        <w:rPr>
          <w:rFonts w:hAnsi="HG丸ｺﾞｼｯｸM-PRO" w:hint="eastAsia"/>
          <w:color w:val="auto"/>
          <w:sz w:val="22"/>
          <w:szCs w:val="22"/>
        </w:rPr>
        <w:t>府は</w:t>
      </w:r>
      <w:r w:rsidR="004C57BA" w:rsidRPr="00042861">
        <w:rPr>
          <w:rFonts w:hAnsi="HG丸ｺﾞｼｯｸM-PRO" w:hint="eastAsia"/>
          <w:color w:val="auto"/>
          <w:sz w:val="22"/>
          <w:szCs w:val="22"/>
        </w:rPr>
        <w:t>必要に応じて協力</w:t>
      </w:r>
      <w:r w:rsidR="008F6B4E" w:rsidRPr="00042861">
        <w:rPr>
          <w:rFonts w:hAnsi="HG丸ｺﾞｼｯｸM-PRO" w:hint="eastAsia"/>
          <w:color w:val="auto"/>
          <w:sz w:val="22"/>
          <w:szCs w:val="22"/>
        </w:rPr>
        <w:t>します</w:t>
      </w:r>
      <w:r w:rsidR="00AC7F17" w:rsidRPr="00042861">
        <w:rPr>
          <w:rFonts w:hAnsi="HG丸ｺﾞｼｯｸM-PRO" w:hint="eastAsia"/>
          <w:color w:val="auto"/>
          <w:sz w:val="22"/>
          <w:szCs w:val="22"/>
        </w:rPr>
        <w:t>。</w:t>
      </w:r>
    </w:p>
    <w:p w14:paraId="6ADFF121" w14:textId="77777777" w:rsidR="00D83388" w:rsidRPr="00042861" w:rsidRDefault="00D83388" w:rsidP="00A618C9">
      <w:pPr>
        <w:tabs>
          <w:tab w:val="left" w:pos="8364"/>
        </w:tabs>
        <w:snapToGrid w:val="0"/>
        <w:spacing w:line="300" w:lineRule="auto"/>
        <w:ind w:leftChars="400" w:left="1180" w:hangingChars="100" w:hanging="220"/>
        <w:rPr>
          <w:rFonts w:hAnsi="HG丸ｺﾞｼｯｸM-PRO"/>
          <w:color w:val="auto"/>
          <w:sz w:val="22"/>
          <w:szCs w:val="22"/>
        </w:rPr>
      </w:pPr>
    </w:p>
    <w:bookmarkStart w:id="287" w:name="_Toc486531979"/>
    <w:bookmarkStart w:id="288" w:name="_Toc487755820"/>
    <w:bookmarkStart w:id="289" w:name="_Toc487757255"/>
    <w:bookmarkStart w:id="290" w:name="_Toc487757367"/>
    <w:bookmarkStart w:id="291" w:name="_Toc487757566"/>
    <w:bookmarkStart w:id="292" w:name="_Toc488834918"/>
    <w:bookmarkStart w:id="293" w:name="_Toc488877915"/>
    <w:bookmarkStart w:id="294" w:name="_Toc509826980"/>
    <w:p w14:paraId="2C326079" w14:textId="77777777" w:rsidR="00596FD9" w:rsidRPr="00042861" w:rsidRDefault="00123D74" w:rsidP="00803C3F">
      <w:pPr>
        <w:pStyle w:val="3"/>
        <w:ind w:leftChars="59" w:left="142"/>
        <w:rPr>
          <w:rFonts w:asciiTheme="majorEastAsia" w:eastAsiaTheme="majorEastAsia" w:hAnsiTheme="majorEastAsia"/>
          <w:b/>
          <w:color w:val="0070C0"/>
          <w:sz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698176" behindDoc="1" locked="0" layoutInCell="1" allowOverlap="1" wp14:anchorId="35F67166" wp14:editId="1A6F34C2">
                <wp:simplePos x="0" y="0"/>
                <wp:positionH relativeFrom="margin">
                  <wp:posOffset>443865</wp:posOffset>
                </wp:positionH>
                <wp:positionV relativeFrom="paragraph">
                  <wp:posOffset>384175</wp:posOffset>
                </wp:positionV>
                <wp:extent cx="4730750" cy="413385"/>
                <wp:effectExtent l="0" t="0" r="0" b="5715"/>
                <wp:wrapNone/>
                <wp:docPr id="10304" name="正方形/長方形 10304"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F67166" id="正方形/長方形 10304" o:spid="_x0000_s1185" alt="タイトル: ≪第３期大阪府がん対策推進計画におけるモニタリング指標≫ - 説明: ≪第３期大阪府がん対策推進計画におけるモニタリング指標≫" style="position:absolute;left:0;text-align:left;margin-left:34.95pt;margin-top:30.25pt;width:372.5pt;height:32.55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" fillcolor="window" stroked="f" strokeweight="2pt">
                <v:textbox>
                  <w:txbxContent>
                    <w:p w14:paraId="6F5121A7" w14:textId="77777777" w:rsidR="0034376A" w:rsidRPr="00EE2CD7" w:rsidRDefault="0034376A" w:rsidP="00077414">
                      <w:pPr>
                        <w:widowControl/>
                        <w:adjustRightInd/>
                        <w:spacing w:line="320" w:lineRule="atLeast"/>
                        <w:jc w:val="center"/>
                        <w:textAlignment w:val="auto"/>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596FD9" w:rsidRPr="00227269">
        <w:rPr>
          <w:rFonts w:asciiTheme="majorEastAsia" w:eastAsiaTheme="majorEastAsia" w:hAnsiTheme="majorEastAsia"/>
          <w:b/>
          <w:color w:val="0070C0"/>
          <w:sz w:val="28"/>
        </w:rPr>
        <w:t>(2)</w:t>
      </w:r>
      <w:r w:rsidR="00596FD9" w:rsidRPr="00227269">
        <w:rPr>
          <w:rFonts w:asciiTheme="majorEastAsia" w:eastAsiaTheme="majorEastAsia" w:hAnsiTheme="majorEastAsia"/>
          <w:color w:val="0070C0"/>
        </w:rPr>
        <w:t xml:space="preserve"> </w:t>
      </w:r>
      <w:r w:rsidR="00C37AD3" w:rsidRPr="00227269">
        <w:rPr>
          <w:rFonts w:asciiTheme="majorEastAsia" w:eastAsiaTheme="majorEastAsia" w:hAnsiTheme="majorEastAsia" w:hint="eastAsia"/>
          <w:b/>
          <w:color w:val="0070C0"/>
          <w:sz w:val="28"/>
        </w:rPr>
        <w:t>小児・</w:t>
      </w:r>
      <w:r w:rsidR="00331992" w:rsidRPr="00227269">
        <w:rPr>
          <w:rFonts w:asciiTheme="majorEastAsia" w:eastAsiaTheme="majorEastAsia" w:hAnsiTheme="majorEastAsia"/>
          <w:b/>
          <w:color w:val="0070C0"/>
          <w:sz w:val="28"/>
        </w:rPr>
        <w:t>AYA</w:t>
      </w:r>
      <w:r w:rsidR="00C37AD3" w:rsidRPr="00227269">
        <w:rPr>
          <w:rFonts w:asciiTheme="majorEastAsia" w:eastAsiaTheme="majorEastAsia" w:hAnsiTheme="majorEastAsia"/>
          <w:b/>
          <w:color w:val="0070C0"/>
          <w:sz w:val="28"/>
        </w:rPr>
        <w:t>世代のがん・</w:t>
      </w:r>
      <w:r w:rsidR="0084283B" w:rsidRPr="00227269">
        <w:rPr>
          <w:rFonts w:asciiTheme="majorEastAsia" w:eastAsiaTheme="majorEastAsia" w:hAnsiTheme="majorEastAsia" w:hint="eastAsia"/>
          <w:b/>
          <w:color w:val="0070C0"/>
          <w:sz w:val="28"/>
        </w:rPr>
        <w:t>高齢者のがん・</w:t>
      </w:r>
      <w:r w:rsidR="00596FD9" w:rsidRPr="00227269">
        <w:rPr>
          <w:rFonts w:asciiTheme="majorEastAsia" w:eastAsiaTheme="majorEastAsia" w:hAnsiTheme="majorEastAsia" w:hint="eastAsia"/>
          <w:b/>
          <w:color w:val="0070C0"/>
          <w:sz w:val="28"/>
        </w:rPr>
        <w:t>希少がん</w:t>
      </w:r>
      <w:r w:rsidR="00286B41" w:rsidRPr="00227269">
        <w:rPr>
          <w:rFonts w:asciiTheme="majorEastAsia" w:eastAsiaTheme="majorEastAsia" w:hAnsiTheme="majorEastAsia" w:hint="eastAsia"/>
          <w:b/>
          <w:color w:val="0070C0"/>
          <w:sz w:val="28"/>
        </w:rPr>
        <w:t>等</w:t>
      </w:r>
      <w:r w:rsidR="0084283B" w:rsidRPr="00227269">
        <w:rPr>
          <w:rFonts w:asciiTheme="majorEastAsia" w:eastAsiaTheme="majorEastAsia" w:hAnsiTheme="majorEastAsia" w:hint="eastAsia"/>
          <w:b/>
          <w:color w:val="0070C0"/>
          <w:sz w:val="28"/>
        </w:rPr>
        <w:t>の</w:t>
      </w:r>
      <w:r w:rsidR="00596FD9" w:rsidRPr="00227269">
        <w:rPr>
          <w:rFonts w:asciiTheme="majorEastAsia" w:eastAsiaTheme="majorEastAsia" w:hAnsiTheme="majorEastAsia" w:hint="eastAsia"/>
          <w:b/>
          <w:color w:val="0070C0"/>
          <w:sz w:val="28"/>
        </w:rPr>
        <w:t>対策</w:t>
      </w:r>
      <w:bookmarkEnd w:id="287"/>
      <w:bookmarkEnd w:id="288"/>
      <w:bookmarkEnd w:id="289"/>
      <w:bookmarkEnd w:id="290"/>
      <w:bookmarkEnd w:id="291"/>
      <w:bookmarkEnd w:id="292"/>
      <w:bookmarkEnd w:id="293"/>
      <w:bookmarkEnd w:id="294"/>
    </w:p>
    <w:p w14:paraId="23ABC193" w14:textId="77777777" w:rsidR="000459DB" w:rsidRDefault="000459DB" w:rsidP="009034A2">
      <w:pPr>
        <w:rPr>
          <w:bCs/>
        </w:rPr>
      </w:pPr>
    </w:p>
    <w:tbl>
      <w:tblPr>
        <w:tblpPr w:leftFromText="142" w:rightFromText="142" w:vertAnchor="page" w:horzAnchor="margin" w:tblpY="10471"/>
        <w:tblW w:w="9597" w:type="dxa"/>
        <w:tblCellMar>
          <w:left w:w="99" w:type="dxa"/>
          <w:right w:w="99" w:type="dxa"/>
        </w:tblCellMar>
        <w:tblLook w:val="04A0" w:firstRow="1" w:lastRow="0" w:firstColumn="1" w:lastColumn="0" w:noHBand="0" w:noVBand="1"/>
        <w:tblCaption w:val="第３期大阪府がん対策推進計画におけるモニタリング指標"/>
        <w:tblDescription w:val="小児（0歳～14歳）における5年実測生存率&#10;小児（15歳～29歳）における5年実測生存率&#10;小児（30歳～39歳）における5年実測生存率&#10;"/>
      </w:tblPr>
      <w:tblGrid>
        <w:gridCol w:w="399"/>
        <w:gridCol w:w="5229"/>
        <w:gridCol w:w="3969"/>
      </w:tblGrid>
      <w:tr w:rsidR="00123D74" w14:paraId="54AB613F" w14:textId="77777777" w:rsidTr="00F429E2">
        <w:trPr>
          <w:trHeight w:val="396"/>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2DE00C"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color w:val="auto"/>
                <w:sz w:val="20"/>
                <w:szCs w:val="20"/>
              </w:rPr>
            </w:pPr>
          </w:p>
        </w:tc>
        <w:tc>
          <w:tcPr>
            <w:tcW w:w="5229" w:type="dxa"/>
            <w:tcBorders>
              <w:top w:val="single" w:sz="12" w:space="0" w:color="auto"/>
              <w:left w:val="nil"/>
              <w:bottom w:val="single" w:sz="12" w:space="0" w:color="auto"/>
              <w:right w:val="single" w:sz="4" w:space="0" w:color="auto"/>
            </w:tcBorders>
            <w:shd w:val="clear" w:color="auto" w:fill="BFBFBF" w:themeFill="background1" w:themeFillShade="BF"/>
            <w:vAlign w:val="center"/>
            <w:hideMark/>
          </w:tcPr>
          <w:p w14:paraId="6DF8F650"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theme="minorBidi" w:hint="eastAsia"/>
                <w:b/>
                <w:color w:val="000000" w:themeColor="text1"/>
                <w:kern w:val="2"/>
                <w:sz w:val="20"/>
                <w:szCs w:val="20"/>
              </w:rPr>
              <w:t>モニタリング指標</w:t>
            </w:r>
          </w:p>
        </w:tc>
        <w:tc>
          <w:tcPr>
            <w:tcW w:w="3969"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hideMark/>
          </w:tcPr>
          <w:p w14:paraId="030E3F9F" w14:textId="77777777" w:rsidR="00123D74" w:rsidRPr="009C0342" w:rsidRDefault="00123D74" w:rsidP="00123D74">
            <w:pPr>
              <w:widowControl/>
              <w:adjustRightInd/>
              <w:spacing w:line="260" w:lineRule="atLeast"/>
              <w:jc w:val="center"/>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123D74" w14:paraId="45BB2C06" w14:textId="77777777" w:rsidTr="00F429E2">
        <w:trPr>
          <w:trHeight w:val="530"/>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4DBE875A"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１</w:t>
            </w:r>
          </w:p>
        </w:tc>
        <w:tc>
          <w:tcPr>
            <w:tcW w:w="5229" w:type="dxa"/>
            <w:tcBorders>
              <w:top w:val="single" w:sz="12" w:space="0" w:color="auto"/>
              <w:left w:val="nil"/>
              <w:bottom w:val="single" w:sz="12" w:space="0" w:color="auto"/>
              <w:right w:val="single" w:sz="4" w:space="0" w:color="auto"/>
            </w:tcBorders>
            <w:vAlign w:val="center"/>
            <w:hideMark/>
          </w:tcPr>
          <w:p w14:paraId="215B73E5"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小児（0歳～14歳）における５年実測生存率</w:t>
            </w:r>
          </w:p>
          <w:p w14:paraId="4C79D6C2" w14:textId="77777777" w:rsidR="00123D74" w:rsidRDefault="00123D74" w:rsidP="00123D74">
            <w:pPr>
              <w:widowControl/>
              <w:adjustRightInd/>
              <w:spacing w:line="260" w:lineRule="atLeast"/>
              <w:jc w:val="left"/>
              <w:rPr>
                <w:rFonts w:hAnsi="HG丸ｺﾞｼｯｸM-PRO" w:cstheme="minorBidi"/>
                <w:color w:val="auto"/>
                <w:kern w:val="2"/>
                <w:sz w:val="21"/>
                <w:szCs w:val="21"/>
              </w:rPr>
            </w:pPr>
            <w:r>
              <w:rPr>
                <w:rFonts w:hAnsi="HG丸ｺﾞｼｯｸM-PRO" w:cstheme="minorBidi" w:hint="eastAsia"/>
                <w:color w:val="auto"/>
                <w:kern w:val="2"/>
                <w:sz w:val="21"/>
                <w:szCs w:val="21"/>
              </w:rPr>
              <w:t>【</w:t>
            </w:r>
            <w:r w:rsidR="009E1F5E">
              <w:rPr>
                <w:rFonts w:hAnsi="HG丸ｺﾞｼｯｸM-PRO" w:cstheme="minorBidi" w:hint="eastAsia"/>
                <w:color w:val="auto"/>
                <w:kern w:val="2"/>
                <w:sz w:val="21"/>
                <w:szCs w:val="21"/>
              </w:rPr>
              <w:t>大阪府がん登録</w:t>
            </w:r>
            <w:r>
              <w:rPr>
                <w:rFonts w:hAnsi="HG丸ｺﾞｼｯｸM-PRO" w:cstheme="minorBidi" w:hint="eastAsia"/>
                <w:color w:val="auto"/>
                <w:kern w:val="2"/>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79309DA6"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81.9％</w:t>
            </w:r>
          </w:p>
          <w:p w14:paraId="591CECF4" w14:textId="3D0D1E9E" w:rsidR="00123D74" w:rsidRDefault="00324D56" w:rsidP="00A01A9C">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17</w:t>
            </w:r>
            <w:r>
              <w:rPr>
                <w:rFonts w:hAnsi="HG丸ｺﾞｼｯｸM-PRO" w:cs="ＭＳ Ｐゴシック" w:hint="eastAsia"/>
                <w:sz w:val="18"/>
                <w:szCs w:val="21"/>
              </w:rPr>
              <w:t>（2005）</w:t>
            </w:r>
            <w:r w:rsidR="00191D44">
              <w:rPr>
                <w:rFonts w:hAnsi="HG丸ｺﾞｼｯｸM-PRO" w:cs="ＭＳ Ｐゴシック" w:hint="eastAsia"/>
                <w:sz w:val="18"/>
                <w:szCs w:val="21"/>
              </w:rPr>
              <w:t>年</w:t>
            </w:r>
            <w:r w:rsidR="00123D74" w:rsidRPr="00E97476">
              <w:rPr>
                <w:rFonts w:hAnsi="HG丸ｺﾞｼｯｸM-PRO" w:cs="ＭＳ Ｐゴシック" w:hint="eastAsia"/>
                <w:sz w:val="18"/>
                <w:szCs w:val="21"/>
              </w:rPr>
              <w:t>～</w:t>
            </w:r>
            <w:r w:rsidR="00191D44">
              <w:rPr>
                <w:rFonts w:hAnsi="HG丸ｺﾞｼｯｸM-PRO" w:cs="ＭＳ Ｐゴシック" w:hint="eastAsia"/>
                <w:sz w:val="18"/>
                <w:szCs w:val="21"/>
              </w:rPr>
              <w:t>平成</w:t>
            </w:r>
            <w:r w:rsidR="00123D74" w:rsidRPr="00E97476">
              <w:rPr>
                <w:rFonts w:hAnsi="HG丸ｺﾞｼｯｸM-PRO" w:cs="ＭＳ Ｐゴシック" w:hint="eastAsia"/>
                <w:sz w:val="18"/>
                <w:szCs w:val="21"/>
              </w:rPr>
              <w:t>21</w:t>
            </w:r>
            <w:r>
              <w:rPr>
                <w:rFonts w:hAnsi="HG丸ｺﾞｼｯｸM-PRO" w:cs="ＭＳ Ｐゴシック" w:hint="eastAsia"/>
                <w:sz w:val="18"/>
                <w:szCs w:val="21"/>
              </w:rPr>
              <w:t>（2009）</w:t>
            </w:r>
            <w:r w:rsidR="00191D44">
              <w:rPr>
                <w:rFonts w:hAnsi="HG丸ｺﾞｼｯｸM-PRO" w:cs="ＭＳ Ｐゴシック" w:hint="eastAsia"/>
                <w:sz w:val="18"/>
                <w:szCs w:val="21"/>
              </w:rPr>
              <w:t>年</w:t>
            </w:r>
            <w:r>
              <w:rPr>
                <w:rFonts w:hAnsi="HG丸ｺﾞｼｯｸM-PRO" w:cs="ＭＳ Ｐゴシック" w:hint="eastAsia"/>
                <w:sz w:val="18"/>
                <w:szCs w:val="21"/>
              </w:rPr>
              <w:t>】</w:t>
            </w:r>
          </w:p>
        </w:tc>
      </w:tr>
      <w:tr w:rsidR="00123D74" w14:paraId="204445B0" w14:textId="77777777" w:rsidTr="00F429E2">
        <w:trPr>
          <w:trHeight w:val="503"/>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3894C4C9"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２</w:t>
            </w:r>
          </w:p>
        </w:tc>
        <w:tc>
          <w:tcPr>
            <w:tcW w:w="5229" w:type="dxa"/>
            <w:tcBorders>
              <w:top w:val="single" w:sz="12" w:space="0" w:color="auto"/>
              <w:left w:val="nil"/>
              <w:bottom w:val="single" w:sz="12" w:space="0" w:color="auto"/>
              <w:right w:val="single" w:sz="4" w:space="0" w:color="auto"/>
            </w:tcBorders>
            <w:vAlign w:val="center"/>
            <w:hideMark/>
          </w:tcPr>
          <w:p w14:paraId="3E4E2E5C"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AYA世代（15歳～29歳）における５年実測生存率</w:t>
            </w:r>
          </w:p>
          <w:p w14:paraId="58554302"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59F8776C"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78.7％</w:t>
            </w:r>
          </w:p>
          <w:p w14:paraId="2C0A3FF4" w14:textId="019E5AAF"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r w:rsidR="00123D74" w14:paraId="1CAA41B2" w14:textId="77777777" w:rsidTr="00F429E2">
        <w:trPr>
          <w:trHeight w:val="414"/>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hideMark/>
          </w:tcPr>
          <w:p w14:paraId="763246CD" w14:textId="77777777" w:rsidR="00123D74" w:rsidRDefault="00123D74" w:rsidP="00123D74">
            <w:pPr>
              <w:widowControl/>
              <w:adjustRightInd/>
              <w:spacing w:line="260" w:lineRule="atLeast"/>
              <w:jc w:val="center"/>
              <w:rPr>
                <w:rFonts w:ascii="ＭＳ ゴシック" w:eastAsia="ＭＳ ゴシック" w:hAnsi="ＭＳ ゴシック" w:cs="ＭＳ Ｐゴシック"/>
                <w:b/>
                <w:sz w:val="20"/>
                <w:szCs w:val="20"/>
              </w:rPr>
            </w:pPr>
            <w:r>
              <w:rPr>
                <w:rFonts w:ascii="ＭＳ ゴシック" w:eastAsia="ＭＳ ゴシック" w:hAnsi="ＭＳ ゴシック" w:cs="ＭＳ Ｐゴシック" w:hint="eastAsia"/>
                <w:b/>
                <w:sz w:val="20"/>
                <w:szCs w:val="20"/>
              </w:rPr>
              <w:t>３</w:t>
            </w:r>
          </w:p>
        </w:tc>
        <w:tc>
          <w:tcPr>
            <w:tcW w:w="5229" w:type="dxa"/>
            <w:tcBorders>
              <w:top w:val="single" w:sz="12" w:space="0" w:color="auto"/>
              <w:left w:val="nil"/>
              <w:bottom w:val="single" w:sz="12" w:space="0" w:color="auto"/>
              <w:right w:val="single" w:sz="4" w:space="0" w:color="auto"/>
            </w:tcBorders>
            <w:vAlign w:val="center"/>
            <w:hideMark/>
          </w:tcPr>
          <w:p w14:paraId="01D32CD3"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AYA世代（</w:t>
            </w:r>
            <w:r w:rsidR="00AE2D3C">
              <w:rPr>
                <w:rFonts w:hAnsi="HG丸ｺﾞｼｯｸM-PRO" w:cs="ＭＳ Ｐゴシック" w:hint="eastAsia"/>
                <w:sz w:val="21"/>
                <w:szCs w:val="21"/>
              </w:rPr>
              <w:t>30</w:t>
            </w:r>
            <w:r>
              <w:rPr>
                <w:rFonts w:hAnsi="HG丸ｺﾞｼｯｸM-PRO" w:cs="ＭＳ Ｐゴシック" w:hint="eastAsia"/>
                <w:sz w:val="21"/>
                <w:szCs w:val="21"/>
              </w:rPr>
              <w:t>歳～39歳）における５年実測生存率</w:t>
            </w:r>
          </w:p>
          <w:p w14:paraId="1D6B41FE" w14:textId="77777777" w:rsidR="00123D74" w:rsidRDefault="00123D74" w:rsidP="00123D74">
            <w:pPr>
              <w:adjustRightInd/>
              <w:spacing w:line="260" w:lineRule="atLeast"/>
              <w:jc w:val="left"/>
              <w:rPr>
                <w:rFonts w:hAnsi="HG丸ｺﾞｼｯｸM-PRO" w:cs="ＭＳ Ｐゴシック"/>
                <w:sz w:val="21"/>
                <w:szCs w:val="21"/>
              </w:rPr>
            </w:pPr>
            <w:r>
              <w:rPr>
                <w:rFonts w:hAnsi="HG丸ｺﾞｼｯｸM-PRO" w:cs="ＭＳ Ｐゴシック" w:hint="eastAsia"/>
                <w:sz w:val="21"/>
                <w:szCs w:val="21"/>
              </w:rPr>
              <w:t>【</w:t>
            </w:r>
            <w:r w:rsidR="009E1F5E" w:rsidRPr="009E1F5E">
              <w:rPr>
                <w:rFonts w:hAnsi="HG丸ｺﾞｼｯｸM-PRO" w:cs="ＭＳ Ｐゴシック" w:hint="eastAsia"/>
                <w:sz w:val="21"/>
                <w:szCs w:val="21"/>
              </w:rPr>
              <w:t>大阪府がん登録</w:t>
            </w:r>
            <w:r>
              <w:rPr>
                <w:rFonts w:hAnsi="HG丸ｺﾞｼｯｸM-PRO" w:cs="ＭＳ Ｐゴシック" w:hint="eastAsia"/>
                <w:sz w:val="21"/>
                <w:szCs w:val="21"/>
              </w:rPr>
              <w:t>】</w:t>
            </w:r>
          </w:p>
        </w:tc>
        <w:tc>
          <w:tcPr>
            <w:tcW w:w="3969" w:type="dxa"/>
            <w:tcBorders>
              <w:top w:val="single" w:sz="12" w:space="0" w:color="auto"/>
              <w:left w:val="single" w:sz="4" w:space="0" w:color="auto"/>
              <w:bottom w:val="single" w:sz="12" w:space="0" w:color="auto"/>
              <w:right w:val="single" w:sz="12" w:space="0" w:color="auto"/>
            </w:tcBorders>
            <w:vAlign w:val="center"/>
            <w:hideMark/>
          </w:tcPr>
          <w:p w14:paraId="36CF6E9D" w14:textId="77777777" w:rsidR="00123D74" w:rsidRDefault="00123D74" w:rsidP="00123D74">
            <w:pPr>
              <w:widowControl/>
              <w:adjustRightInd/>
              <w:spacing w:line="260" w:lineRule="atLeast"/>
              <w:jc w:val="center"/>
              <w:rPr>
                <w:rFonts w:hAnsi="HG丸ｺﾞｼｯｸM-PRO" w:cs="ＭＳ Ｐゴシック"/>
                <w:sz w:val="21"/>
                <w:szCs w:val="21"/>
              </w:rPr>
            </w:pPr>
            <w:r>
              <w:rPr>
                <w:rFonts w:hAnsi="HG丸ｺﾞｼｯｸM-PRO" w:cs="ＭＳ Ｐゴシック" w:hint="eastAsia"/>
                <w:sz w:val="21"/>
                <w:szCs w:val="21"/>
              </w:rPr>
              <w:t>77.7％</w:t>
            </w:r>
          </w:p>
          <w:p w14:paraId="4ED35680" w14:textId="34EFF204" w:rsidR="00123D74" w:rsidRDefault="00324D56" w:rsidP="00123D74">
            <w:pPr>
              <w:widowControl/>
              <w:adjustRightInd/>
              <w:spacing w:line="260" w:lineRule="atLeast"/>
              <w:jc w:val="center"/>
              <w:rPr>
                <w:rFonts w:hAnsi="HG丸ｺﾞｼｯｸM-PRO" w:cs="ＭＳ Ｐゴシック"/>
                <w:sz w:val="21"/>
                <w:szCs w:val="21"/>
              </w:rPr>
            </w:pPr>
            <w:r w:rsidRPr="00324D56">
              <w:rPr>
                <w:rFonts w:hAnsi="HG丸ｺﾞｼｯｸM-PRO" w:cs="ＭＳ Ｐゴシック" w:hint="eastAsia"/>
                <w:sz w:val="18"/>
                <w:szCs w:val="21"/>
              </w:rPr>
              <w:t>【平成17（2005）年～平成21（2009）年】</w:t>
            </w:r>
          </w:p>
        </w:tc>
      </w:tr>
    </w:tbl>
    <w:p w14:paraId="4AA7114C" w14:textId="77777777" w:rsidR="00462834" w:rsidRPr="00A618C9" w:rsidRDefault="00462834" w:rsidP="007F44AF">
      <w:pPr>
        <w:jc w:val="left"/>
      </w:pPr>
    </w:p>
    <w:p w14:paraId="064F5CF7" w14:textId="77777777" w:rsidR="00596FD9" w:rsidRPr="00042861" w:rsidRDefault="00D77DC4" w:rsidP="00393B15">
      <w:pPr>
        <w:pStyle w:val="4"/>
        <w:numPr>
          <w:ilvl w:val="0"/>
          <w:numId w:val="0"/>
        </w:numPr>
        <w:ind w:firstLineChars="117" w:firstLine="282"/>
      </w:pPr>
      <w:bookmarkStart w:id="295" w:name="_Toc509826981"/>
      <w:r w:rsidRPr="00042861">
        <w:rPr>
          <w:rFonts w:hint="eastAsia"/>
        </w:rPr>
        <w:t>①</w:t>
      </w:r>
      <w:r w:rsidR="00596FD9" w:rsidRPr="00042861">
        <w:rPr>
          <w:rFonts w:hint="eastAsia"/>
        </w:rPr>
        <w:t>小児</w:t>
      </w:r>
      <w:r w:rsidR="00631F4D" w:rsidRPr="00042861">
        <w:rPr>
          <w:rFonts w:hint="eastAsia"/>
        </w:rPr>
        <w:t>・</w:t>
      </w:r>
      <w:r w:rsidR="00331992">
        <w:t>AYA</w:t>
      </w:r>
      <w:r w:rsidR="00631F4D" w:rsidRPr="00042861">
        <w:t>世代の</w:t>
      </w:r>
      <w:r w:rsidR="00596FD9" w:rsidRPr="00042861">
        <w:rPr>
          <w:rFonts w:hint="eastAsia"/>
        </w:rPr>
        <w:t>がん</w:t>
      </w:r>
      <w:bookmarkEnd w:id="295"/>
    </w:p>
    <w:p w14:paraId="2DAE26BB" w14:textId="1A8CDE5D" w:rsidR="006A673E" w:rsidRDefault="00596FD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C03EB1">
        <w:rPr>
          <w:rFonts w:hAnsi="HG丸ｺﾞｼｯｸM-PRO" w:hint="eastAsia"/>
          <w:color w:val="auto"/>
          <w:sz w:val="22"/>
          <w:szCs w:val="22"/>
        </w:rPr>
        <w:t>大阪府がん診療連携協議会</w:t>
      </w:r>
      <w:r w:rsidR="0066715F" w:rsidRPr="00042861">
        <w:rPr>
          <w:rFonts w:hAnsi="HG丸ｺﾞｼｯｸM-PRO" w:hint="eastAsia"/>
          <w:color w:val="auto"/>
          <w:sz w:val="22"/>
          <w:szCs w:val="22"/>
        </w:rPr>
        <w:t>、大阪府小児がん連携施設連絡会などと連携して、小児がん・</w:t>
      </w:r>
      <w:r w:rsidR="0066715F">
        <w:rPr>
          <w:rFonts w:hAnsi="HG丸ｺﾞｼｯｸM-PRO"/>
          <w:color w:val="auto"/>
          <w:sz w:val="22"/>
          <w:szCs w:val="22"/>
        </w:rPr>
        <w:t>AYA</w:t>
      </w:r>
      <w:r w:rsidR="0066715F" w:rsidRPr="00042861">
        <w:rPr>
          <w:rFonts w:hAnsi="HG丸ｺﾞｼｯｸM-PRO"/>
          <w:color w:val="auto"/>
          <w:sz w:val="22"/>
          <w:szCs w:val="22"/>
        </w:rPr>
        <w:t>世代</w:t>
      </w:r>
      <w:r w:rsidR="0066715F" w:rsidRPr="002111BC">
        <w:rPr>
          <w:rFonts w:hAnsi="HG丸ｺﾞｼｯｸM-PRO" w:hint="eastAsia"/>
          <w:color w:val="auto"/>
          <w:sz w:val="22"/>
          <w:szCs w:val="22"/>
        </w:rPr>
        <w:t>のがん患者・</w:t>
      </w:r>
      <w:r w:rsidR="00FD0E3E" w:rsidRPr="002111BC">
        <w:rPr>
          <w:rFonts w:hAnsi="HG丸ｺﾞｼｯｸM-PRO" w:hint="eastAsia"/>
          <w:color w:val="auto"/>
          <w:sz w:val="22"/>
          <w:szCs w:val="22"/>
        </w:rPr>
        <w:t>サバイバー</w:t>
      </w:r>
      <w:r w:rsidR="0066715F" w:rsidRPr="002111BC">
        <w:rPr>
          <w:rFonts w:hAnsi="HG丸ｺﾞｼｯｸM-PRO" w:hint="eastAsia"/>
          <w:color w:val="auto"/>
          <w:sz w:val="22"/>
          <w:szCs w:val="22"/>
        </w:rPr>
        <w:t>の</w:t>
      </w:r>
      <w:r w:rsidR="0066715F" w:rsidRPr="00B8020E">
        <w:rPr>
          <w:rFonts w:hAnsi="HG丸ｺﾞｼｯｸM-PRO" w:hint="eastAsia"/>
          <w:color w:val="auto"/>
          <w:sz w:val="22"/>
          <w:szCs w:val="22"/>
        </w:rPr>
        <w:t>就学・就労等の</w:t>
      </w:r>
      <w:r w:rsidR="0066715F" w:rsidRPr="002111BC">
        <w:rPr>
          <w:rFonts w:hAnsi="HG丸ｺﾞｼｯｸM-PRO" w:hint="eastAsia"/>
          <w:color w:val="auto"/>
          <w:sz w:val="22"/>
          <w:szCs w:val="22"/>
        </w:rPr>
        <w:t>ニーズを把握し、がん医療</w:t>
      </w:r>
      <w:r w:rsidR="0066715F" w:rsidRPr="002111BC">
        <w:rPr>
          <w:rFonts w:hAnsi="HG丸ｺﾞｼｯｸM-PRO" w:hint="eastAsia"/>
          <w:color w:val="auto"/>
          <w:sz w:val="22"/>
          <w:szCs w:val="22"/>
        </w:rPr>
        <w:lastRenderedPageBreak/>
        <w:t>の連携・協力体制、相談支援、情報提供、長期フォローアップ体制の充実に努めます。</w:t>
      </w:r>
    </w:p>
    <w:p w14:paraId="0D1093DA" w14:textId="77777777" w:rsidR="00123D74" w:rsidRDefault="00123D74">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692E1268" w14:textId="77777777" w:rsidR="00393B15" w:rsidRDefault="00F23079" w:rsidP="00393B15">
      <w:pPr>
        <w:adjustRightInd/>
        <w:ind w:leftChars="240" w:left="796" w:hangingChars="100" w:hanging="220"/>
        <w:textAlignment w:val="auto"/>
        <w:rPr>
          <w:rFonts w:hAnsi="HG丸ｺﾞｼｯｸM-PRO"/>
          <w:color w:val="auto"/>
          <w:sz w:val="22"/>
          <w:szCs w:val="22"/>
        </w:rPr>
      </w:pPr>
      <w:r w:rsidRPr="001E5E45">
        <w:rPr>
          <w:rFonts w:hAnsi="HG丸ｺﾞｼｯｸM-PRO" w:hint="eastAsia"/>
          <w:color w:val="auto"/>
          <w:sz w:val="22"/>
          <w:szCs w:val="22"/>
        </w:rPr>
        <w:lastRenderedPageBreak/>
        <w:t>○</w:t>
      </w:r>
      <w:r w:rsidR="0066715F" w:rsidRPr="008A2352">
        <w:rPr>
          <w:rFonts w:hAnsi="HG丸ｺﾞｼｯｸM-PRO" w:hint="eastAsia"/>
          <w:color w:val="auto"/>
          <w:sz w:val="22"/>
          <w:szCs w:val="22"/>
        </w:rPr>
        <w:t>がん登録等を用いて、引き続き、小児・AYA</w:t>
      </w:r>
      <w:r w:rsidR="0066715F">
        <w:rPr>
          <w:rFonts w:hAnsi="HG丸ｺﾞｼｯｸM-PRO" w:hint="eastAsia"/>
          <w:color w:val="auto"/>
          <w:sz w:val="22"/>
          <w:szCs w:val="22"/>
        </w:rPr>
        <w:t>世代のがん患者の診療状況等をモニタリングして</w:t>
      </w:r>
      <w:r w:rsidR="0066715F" w:rsidRPr="008A2352">
        <w:rPr>
          <w:rFonts w:hAnsi="HG丸ｺﾞｼｯｸM-PRO" w:hint="eastAsia"/>
          <w:color w:val="auto"/>
          <w:sz w:val="22"/>
          <w:szCs w:val="22"/>
        </w:rPr>
        <w:t>いきます。</w:t>
      </w:r>
    </w:p>
    <w:p w14:paraId="392BB817"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AD0A803" w14:textId="77777777" w:rsidR="00393B15" w:rsidRDefault="0066715F" w:rsidP="00393B15">
      <w:pPr>
        <w:adjustRightInd/>
        <w:ind w:leftChars="240" w:left="796" w:hangingChars="100" w:hanging="220"/>
        <w:textAlignment w:val="auto"/>
        <w:rPr>
          <w:rFonts w:hAnsi="HG丸ｺﾞｼｯｸM-PRO"/>
          <w:color w:val="auto"/>
          <w:sz w:val="22"/>
          <w:szCs w:val="22"/>
        </w:rPr>
      </w:pPr>
      <w:r w:rsidRPr="00B8020E">
        <w:rPr>
          <w:rFonts w:hAnsi="HG丸ｺﾞｼｯｸM-PRO" w:hint="eastAsia"/>
          <w:color w:val="auto"/>
          <w:sz w:val="22"/>
          <w:szCs w:val="22"/>
        </w:rPr>
        <w:t>○成人領域の専門性が必要なAYA世代</w:t>
      </w:r>
      <w:r w:rsidR="00393B15">
        <w:rPr>
          <w:rFonts w:hAnsi="HG丸ｺﾞｼｯｸM-PRO" w:hint="eastAsia"/>
          <w:color w:val="auto"/>
          <w:sz w:val="22"/>
          <w:szCs w:val="22"/>
        </w:rPr>
        <w:t>のがんにおいて充実した情報提供、支援体制を整備するよう努めます</w:t>
      </w:r>
    </w:p>
    <w:p w14:paraId="56B967B5"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3DC7CFAE" w14:textId="51CA3E00" w:rsidR="00444348" w:rsidRDefault="00454363"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906816">
        <w:rPr>
          <w:rFonts w:hAnsi="HG丸ｺﾞｼｯｸM-PRO" w:hint="eastAsia"/>
          <w:color w:val="auto"/>
          <w:sz w:val="22"/>
          <w:szCs w:val="22"/>
        </w:rPr>
        <w:t>大阪</w:t>
      </w:r>
      <w:r w:rsidRPr="00042861">
        <w:rPr>
          <w:rFonts w:hAnsi="HG丸ｺﾞｼｯｸM-PRO" w:hint="eastAsia"/>
          <w:color w:val="auto"/>
          <w:sz w:val="22"/>
          <w:szCs w:val="22"/>
        </w:rPr>
        <w:t>府がん診療連携協議会</w:t>
      </w:r>
      <w:r w:rsidR="00906816">
        <w:rPr>
          <w:rFonts w:hAnsi="HG丸ｺﾞｼｯｸM-PRO" w:hint="eastAsia"/>
          <w:color w:val="auto"/>
          <w:sz w:val="22"/>
          <w:szCs w:val="22"/>
        </w:rPr>
        <w:t>と連携し、</w:t>
      </w:r>
      <w:r w:rsidRPr="00042861">
        <w:rPr>
          <w:rFonts w:hAnsi="HG丸ｺﾞｼｯｸM-PRO"/>
          <w:color w:val="auto"/>
          <w:sz w:val="22"/>
          <w:szCs w:val="22"/>
        </w:rPr>
        <w:t>小児・</w:t>
      </w:r>
      <w:r w:rsidR="00331992">
        <w:rPr>
          <w:rFonts w:hAnsi="HG丸ｺﾞｼｯｸM-PRO"/>
          <w:color w:val="auto"/>
          <w:sz w:val="22"/>
          <w:szCs w:val="22"/>
        </w:rPr>
        <w:t>AYA</w:t>
      </w:r>
      <w:r w:rsidR="00C83054" w:rsidRPr="00042861">
        <w:rPr>
          <w:rFonts w:hAnsi="HG丸ｺﾞｼｯｸM-PRO" w:hint="eastAsia"/>
          <w:color w:val="auto"/>
          <w:sz w:val="22"/>
          <w:szCs w:val="22"/>
        </w:rPr>
        <w:t>世代に対応可能な在宅緩和ケア</w:t>
      </w:r>
      <w:r w:rsidR="00906816">
        <w:rPr>
          <w:rFonts w:hAnsi="HG丸ｺﾞｼｯｸM-PRO" w:hint="eastAsia"/>
          <w:color w:val="auto"/>
          <w:sz w:val="22"/>
          <w:szCs w:val="22"/>
        </w:rPr>
        <w:t>マップ・リストを作成します</w:t>
      </w:r>
      <w:r w:rsidRPr="00042861">
        <w:rPr>
          <w:rFonts w:hAnsi="HG丸ｺﾞｼｯｸM-PRO" w:hint="eastAsia"/>
          <w:color w:val="auto"/>
          <w:sz w:val="22"/>
          <w:szCs w:val="22"/>
        </w:rPr>
        <w:t>。</w:t>
      </w:r>
    </w:p>
    <w:p w14:paraId="35772B24" w14:textId="77777777" w:rsidR="00CA5790" w:rsidRPr="007A4594" w:rsidRDefault="00CA5790" w:rsidP="00A618C9">
      <w:pPr>
        <w:adjustRightInd/>
        <w:ind w:leftChars="300" w:left="940" w:hangingChars="100" w:hanging="220"/>
        <w:textAlignment w:val="auto"/>
        <w:rPr>
          <w:rFonts w:hAnsi="HG丸ｺﾞｼｯｸM-PRO"/>
          <w:color w:val="auto"/>
          <w:sz w:val="22"/>
          <w:szCs w:val="22"/>
        </w:rPr>
      </w:pPr>
    </w:p>
    <w:p w14:paraId="37BED141" w14:textId="77777777" w:rsidR="00227269" w:rsidRPr="00042861" w:rsidRDefault="00D77DC4" w:rsidP="00393B15">
      <w:pPr>
        <w:pStyle w:val="4"/>
        <w:numPr>
          <w:ilvl w:val="0"/>
          <w:numId w:val="0"/>
        </w:numPr>
        <w:ind w:firstLineChars="117" w:firstLine="282"/>
        <w:rPr>
          <w:rFonts w:hAnsi="HG丸ｺﾞｼｯｸM-PRO"/>
        </w:rPr>
      </w:pPr>
      <w:bookmarkStart w:id="296" w:name="_Toc509826982"/>
      <w:r w:rsidRPr="00042861">
        <w:rPr>
          <w:rFonts w:ascii="ＭＳ ゴシック" w:eastAsia="ＭＳ ゴシック" w:hAnsi="ＭＳ ゴシック" w:hint="eastAsia"/>
        </w:rPr>
        <w:t>②</w:t>
      </w:r>
      <w:r w:rsidR="00227269" w:rsidRPr="00042861">
        <w:rPr>
          <w:rFonts w:hint="eastAsia"/>
        </w:rPr>
        <w:t>高齢者のがん医療</w:t>
      </w:r>
      <w:bookmarkEnd w:id="296"/>
    </w:p>
    <w:p w14:paraId="2E6E87E7" w14:textId="77777777" w:rsidR="00227269" w:rsidRDefault="00227269" w:rsidP="00393B15">
      <w:pPr>
        <w:adjustRightInd/>
        <w:ind w:leftChars="246" w:left="810" w:hangingChars="100" w:hanging="220"/>
        <w:textAlignment w:val="auto"/>
        <w:rPr>
          <w:rFonts w:hAnsi="HG丸ｺﾞｼｯｸM-PRO"/>
          <w:color w:val="auto"/>
          <w:sz w:val="22"/>
          <w:szCs w:val="22"/>
        </w:rPr>
      </w:pPr>
      <w:r w:rsidRPr="00042861">
        <w:rPr>
          <w:rFonts w:hAnsi="HG丸ｺﾞｼｯｸM-PRO" w:hint="eastAsia"/>
          <w:color w:val="auto"/>
          <w:sz w:val="22"/>
          <w:szCs w:val="22"/>
        </w:rPr>
        <w:t>○国において</w:t>
      </w:r>
      <w:r>
        <w:rPr>
          <w:rFonts w:hAnsi="HG丸ｺﾞｼｯｸM-PRO" w:hint="eastAsia"/>
          <w:color w:val="auto"/>
          <w:sz w:val="22"/>
          <w:szCs w:val="22"/>
        </w:rPr>
        <w:t>策定を</w:t>
      </w:r>
      <w:r w:rsidRPr="00042861">
        <w:rPr>
          <w:rFonts w:hAnsi="HG丸ｺﾞｼｯｸM-PRO" w:hint="eastAsia"/>
          <w:color w:val="auto"/>
          <w:sz w:val="22"/>
          <w:szCs w:val="22"/>
        </w:rPr>
        <w:t>予定している「高齢者のがん診療に関する診療ガイドライン」について、大阪府がん診療連携協議会と連携して、府内のがん診療拠点病院等への普及に努めます。</w:t>
      </w:r>
    </w:p>
    <w:p w14:paraId="616061DD" w14:textId="77777777" w:rsidR="00E6259C" w:rsidRDefault="00E6259C" w:rsidP="00A618C9">
      <w:pPr>
        <w:adjustRightInd/>
        <w:ind w:leftChars="200" w:left="700" w:hangingChars="100" w:hanging="220"/>
        <w:textAlignment w:val="auto"/>
        <w:rPr>
          <w:rFonts w:hAnsi="HG丸ｺﾞｼｯｸM-PRO"/>
          <w:color w:val="auto"/>
          <w:sz w:val="22"/>
          <w:szCs w:val="22"/>
        </w:rPr>
      </w:pPr>
    </w:p>
    <w:p w14:paraId="499736EC" w14:textId="77777777" w:rsidR="00227269" w:rsidRPr="00E6259C" w:rsidRDefault="00592974" w:rsidP="00393B15">
      <w:pPr>
        <w:pStyle w:val="4"/>
        <w:numPr>
          <w:ilvl w:val="0"/>
          <w:numId w:val="0"/>
        </w:numPr>
        <w:ind w:firstLineChars="117" w:firstLine="282"/>
        <w:rPr>
          <w:rFonts w:hAnsi="HG丸ｺﾞｼｯｸM-PRO"/>
          <w:sz w:val="22"/>
          <w:szCs w:val="22"/>
        </w:rPr>
      </w:pPr>
      <w:bookmarkStart w:id="297" w:name="_Toc509826983"/>
      <w:r w:rsidRPr="00042861">
        <w:rPr>
          <w:rFonts w:asciiTheme="majorEastAsia" w:eastAsiaTheme="majorEastAsia" w:hAnsiTheme="majorEastAsia" w:hint="eastAsia"/>
          <w:szCs w:val="22"/>
        </w:rPr>
        <w:t>③</w:t>
      </w:r>
      <w:r w:rsidR="00227269" w:rsidRPr="00042861">
        <w:rPr>
          <w:rFonts w:hint="eastAsia"/>
        </w:rPr>
        <w:t>希少がん等</w:t>
      </w:r>
      <w:bookmarkEnd w:id="297"/>
    </w:p>
    <w:p w14:paraId="4922DB31" w14:textId="77777777" w:rsidR="00227269" w:rsidRPr="00042861" w:rsidRDefault="00227269" w:rsidP="00393B15">
      <w:pPr>
        <w:adjustRightInd/>
        <w:ind w:leftChars="240" w:left="796" w:hangingChars="100" w:hanging="220"/>
        <w:textAlignment w:val="auto"/>
        <w:rPr>
          <w:rFonts w:hAnsi="HG丸ｺﾞｼｯｸM-PRO"/>
          <w:color w:val="auto"/>
          <w:sz w:val="22"/>
          <w:szCs w:val="22"/>
        </w:rPr>
      </w:pPr>
      <w:r w:rsidRPr="00042861">
        <w:rPr>
          <w:rFonts w:hAnsi="HG丸ｺﾞｼｯｸM-PRO" w:hint="eastAsia"/>
          <w:color w:val="auto"/>
          <w:sz w:val="22"/>
          <w:szCs w:val="22"/>
        </w:rPr>
        <w:t>○希少がん患者が適切な医療を受けられるよう、国が整備する中核的な役割を担う医療機関と府内がん</w:t>
      </w:r>
      <w:r>
        <w:rPr>
          <w:rFonts w:hAnsi="HG丸ｺﾞｼｯｸM-PRO" w:hint="eastAsia"/>
          <w:color w:val="auto"/>
          <w:sz w:val="22"/>
          <w:szCs w:val="22"/>
        </w:rPr>
        <w:t>診療</w:t>
      </w:r>
      <w:r w:rsidRPr="00042861">
        <w:rPr>
          <w:rFonts w:hAnsi="HG丸ｺﾞｼｯｸM-PRO" w:hint="eastAsia"/>
          <w:color w:val="auto"/>
          <w:sz w:val="22"/>
          <w:szCs w:val="22"/>
        </w:rPr>
        <w:t>拠点病院との連携のあり方、希少がんに関する情報提供や相談支援について、大阪府がん診療連携協議会と連携して検討します。</w:t>
      </w:r>
    </w:p>
    <w:p w14:paraId="593FD060" w14:textId="77777777" w:rsidR="00454363" w:rsidRPr="00042861" w:rsidRDefault="00454363">
      <w:pPr>
        <w:widowControl/>
        <w:adjustRightInd/>
        <w:jc w:val="left"/>
        <w:textAlignment w:val="auto"/>
        <w:rPr>
          <w:rFonts w:hAnsi="HG丸ｺﾞｼｯｸM-PRO"/>
          <w:color w:val="auto"/>
          <w:sz w:val="22"/>
          <w:szCs w:val="22"/>
        </w:rPr>
      </w:pPr>
    </w:p>
    <w:p w14:paraId="0029CA19" w14:textId="049EE520" w:rsidR="00BD1FE7" w:rsidRPr="00042861" w:rsidRDefault="00E23C10" w:rsidP="00803C3F">
      <w:pPr>
        <w:pStyle w:val="3"/>
        <w:ind w:leftChars="-9" w:left="-22" w:firstLineChars="50" w:firstLine="141"/>
        <w:rPr>
          <w:rFonts w:asciiTheme="majorEastAsia" w:eastAsiaTheme="majorEastAsia" w:hAnsiTheme="majorEastAsia"/>
          <w:b/>
          <w:color w:val="0070C0"/>
          <w:sz w:val="28"/>
        </w:rPr>
      </w:pPr>
      <w:bookmarkStart w:id="298" w:name="_Toc487748902"/>
      <w:bookmarkStart w:id="299" w:name="_Toc487757256"/>
      <w:bookmarkStart w:id="300" w:name="_Toc487757368"/>
      <w:bookmarkStart w:id="301" w:name="_Toc487757567"/>
      <w:bookmarkStart w:id="302" w:name="_Toc488834919"/>
      <w:bookmarkStart w:id="303" w:name="_Toc488877916"/>
      <w:bookmarkStart w:id="304" w:name="_Toc509826984"/>
      <w:r w:rsidRPr="00042861">
        <w:rPr>
          <w:rFonts w:asciiTheme="majorEastAsia" w:eastAsiaTheme="majorEastAsia" w:hAnsiTheme="majorEastAsia"/>
          <w:b/>
          <w:color w:val="0070C0"/>
          <w:sz w:val="28"/>
        </w:rPr>
        <w:t>(3)</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新たな治療法</w:t>
      </w:r>
      <w:bookmarkEnd w:id="298"/>
      <w:bookmarkEnd w:id="299"/>
      <w:bookmarkEnd w:id="300"/>
      <w:bookmarkEnd w:id="301"/>
      <w:bookmarkEnd w:id="302"/>
      <w:bookmarkEnd w:id="303"/>
      <w:r w:rsidR="008A516A">
        <w:rPr>
          <w:rFonts w:asciiTheme="majorEastAsia" w:eastAsiaTheme="majorEastAsia" w:hAnsiTheme="majorEastAsia" w:hint="eastAsia"/>
          <w:b/>
          <w:color w:val="0070C0"/>
          <w:sz w:val="28"/>
        </w:rPr>
        <w:t>（がんゲノム医療・先進的な放射線治療）</w:t>
      </w:r>
      <w:r w:rsidR="004A7B56">
        <w:rPr>
          <w:rFonts w:asciiTheme="majorEastAsia" w:eastAsiaTheme="majorEastAsia" w:hAnsiTheme="majorEastAsia" w:hint="eastAsia"/>
          <w:b/>
          <w:color w:val="0070C0"/>
          <w:sz w:val="28"/>
        </w:rPr>
        <w:t>の活用</w:t>
      </w:r>
      <w:bookmarkEnd w:id="304"/>
    </w:p>
    <w:p w14:paraId="5C01E475" w14:textId="77777777" w:rsidR="00393B15" w:rsidRDefault="006A673E" w:rsidP="00393B15">
      <w:pPr>
        <w:adjustRightInd/>
        <w:ind w:leftChars="240" w:left="796" w:hangingChars="100" w:hanging="220"/>
        <w:textAlignment w:val="auto"/>
        <w:rPr>
          <w:rFonts w:hAnsi="HG丸ｺﾞｼｯｸM-PRO"/>
          <w:color w:val="auto"/>
          <w:sz w:val="22"/>
        </w:rPr>
      </w:pPr>
      <w:r w:rsidRPr="00B6649F">
        <w:rPr>
          <w:rFonts w:hAnsi="HG丸ｺﾞｼｯｸM-PRO" w:hint="eastAsia"/>
          <w:color w:val="auto"/>
          <w:sz w:val="22"/>
        </w:rPr>
        <w:t>○国において検討されているがんゲノム医療に関する体制整備について、府においても大阪府がん診療連携協議会と連携し、検討を進めます。</w:t>
      </w:r>
    </w:p>
    <w:p w14:paraId="3A56B369" w14:textId="77777777" w:rsidR="00393B15" w:rsidRDefault="00393B15" w:rsidP="00393B15">
      <w:pPr>
        <w:adjustRightInd/>
        <w:ind w:leftChars="240" w:left="796" w:hangingChars="100" w:hanging="220"/>
        <w:textAlignment w:val="auto"/>
        <w:rPr>
          <w:rFonts w:hAnsi="HG丸ｺﾞｼｯｸM-PRO"/>
          <w:color w:val="auto"/>
          <w:sz w:val="22"/>
        </w:rPr>
      </w:pPr>
    </w:p>
    <w:p w14:paraId="1DC7D946" w14:textId="4FA64FF8" w:rsidR="008A516A" w:rsidRDefault="008A516A" w:rsidP="00393B15">
      <w:pPr>
        <w:adjustRightInd/>
        <w:ind w:leftChars="240" w:left="796" w:hangingChars="100" w:hanging="220"/>
        <w:textAlignment w:val="auto"/>
        <w:rPr>
          <w:rFonts w:hAnsi="HG丸ｺﾞｼｯｸM-PRO"/>
          <w:sz w:val="22"/>
        </w:rPr>
      </w:pPr>
      <w:r w:rsidRPr="00042861">
        <w:rPr>
          <w:rFonts w:hAnsi="HG丸ｺﾞｼｯｸM-PRO" w:hint="eastAsia"/>
          <w:sz w:val="22"/>
        </w:rPr>
        <w:t>○</w:t>
      </w:r>
      <w:r w:rsidRPr="00042861">
        <w:rPr>
          <w:rFonts w:hAnsi="HG丸ｺﾞｼｯｸM-PRO" w:hint="eastAsia"/>
          <w:color w:val="auto"/>
          <w:sz w:val="22"/>
          <w:szCs w:val="22"/>
        </w:rPr>
        <w:t>大阪府がん診療連携協議会と連携して、</w:t>
      </w:r>
      <w:r w:rsidRPr="00042861">
        <w:rPr>
          <w:rFonts w:hAnsi="HG丸ｺﾞｼｯｸM-PRO" w:hint="eastAsia"/>
          <w:sz w:val="22"/>
        </w:rPr>
        <w:t>大阪重粒子線センターや</w:t>
      </w:r>
      <w:r w:rsidRPr="001E5E45">
        <w:rPr>
          <w:rFonts w:hAnsi="HG丸ｺﾞｼｯｸM-PRO" w:hint="eastAsia"/>
          <w:sz w:val="22"/>
        </w:rPr>
        <w:t>関西BNCT</w:t>
      </w:r>
      <w:r>
        <w:rPr>
          <w:rFonts w:hAnsi="HG丸ｺﾞｼｯｸM-PRO" w:hint="eastAsia"/>
          <w:sz w:val="22"/>
        </w:rPr>
        <w:t>共同</w:t>
      </w:r>
      <w:r w:rsidRPr="001E5E45">
        <w:rPr>
          <w:rFonts w:hAnsi="HG丸ｺﾞｼｯｸM-PRO" w:hint="eastAsia"/>
          <w:sz w:val="22"/>
        </w:rPr>
        <w:t>医療センター</w:t>
      </w:r>
      <w:r w:rsidRPr="00042861">
        <w:rPr>
          <w:rFonts w:hAnsi="HG丸ｺﾞｼｯｸM-PRO" w:hint="eastAsia"/>
          <w:sz w:val="22"/>
        </w:rPr>
        <w:t>と</w:t>
      </w:r>
      <w:r>
        <w:rPr>
          <w:rFonts w:hAnsi="HG丸ｺﾞｼｯｸM-PRO" w:hint="eastAsia"/>
          <w:sz w:val="22"/>
        </w:rPr>
        <w:t>府内</w:t>
      </w:r>
      <w:r w:rsidRPr="00042861">
        <w:rPr>
          <w:rFonts w:hAnsi="HG丸ｺﾞｼｯｸM-PRO" w:hint="eastAsia"/>
          <w:sz w:val="22"/>
        </w:rPr>
        <w:t>のがん診療拠点病院との連携を進</w:t>
      </w:r>
      <w:r>
        <w:rPr>
          <w:rFonts w:hAnsi="HG丸ｺﾞｼｯｸM-PRO" w:hint="eastAsia"/>
          <w:sz w:val="22"/>
        </w:rPr>
        <w:t>め</w:t>
      </w:r>
      <w:r w:rsidRPr="00042861">
        <w:rPr>
          <w:rFonts w:hAnsi="HG丸ｺﾞｼｯｸM-PRO" w:hint="eastAsia"/>
          <w:sz w:val="22"/>
        </w:rPr>
        <w:t>ます。</w:t>
      </w:r>
    </w:p>
    <w:p w14:paraId="485C865B" w14:textId="77777777" w:rsidR="00123D74" w:rsidRDefault="00123D74">
      <w:pPr>
        <w:widowControl/>
        <w:adjustRightInd/>
        <w:jc w:val="left"/>
        <w:textAlignment w:val="auto"/>
        <w:rPr>
          <w:rFonts w:hAnsi="HG丸ｺﾞｼｯｸM-PRO"/>
          <w:color w:val="FF0000"/>
          <w:sz w:val="22"/>
          <w:u w:val="single"/>
          <w:shd w:val="pct15" w:color="auto" w:fill="FFFFFF"/>
        </w:rPr>
      </w:pPr>
    </w:p>
    <w:bookmarkStart w:id="305" w:name="_Toc486531980"/>
    <w:bookmarkStart w:id="306" w:name="_Toc487755822"/>
    <w:bookmarkStart w:id="307" w:name="_Toc487757257"/>
    <w:bookmarkStart w:id="308" w:name="_Toc487757369"/>
    <w:bookmarkStart w:id="309" w:name="_Toc487757568"/>
    <w:bookmarkStart w:id="310" w:name="_Toc488834920"/>
    <w:bookmarkStart w:id="311" w:name="_Toc488877917"/>
    <w:bookmarkStart w:id="312" w:name="_Toc509826985"/>
    <w:p w14:paraId="209B23B5" w14:textId="77777777" w:rsidR="00BD1FE7" w:rsidRDefault="009D2D1F" w:rsidP="00803C3F">
      <w:pPr>
        <w:pStyle w:val="3"/>
        <w:ind w:firstLineChars="39" w:firstLine="141"/>
        <w:rPr>
          <w:rFonts w:asciiTheme="majorEastAsia" w:eastAsiaTheme="majorEastAsia" w:hAnsiTheme="majorEastAsia"/>
          <w:b/>
          <w:color w:val="0070C0"/>
          <w:sz w:val="28"/>
        </w:rPr>
      </w:pPr>
      <w:r>
        <w:rPr>
          <w:rFonts w:asciiTheme="majorEastAsia" w:eastAsiaTheme="majorEastAsia" w:hAnsiTheme="majorEastAsia" w:hint="eastAsia"/>
          <w:b/>
          <w:noProof/>
          <w:color w:val="000000" w:themeColor="text1"/>
          <w:sz w:val="36"/>
          <w:u w:val="single"/>
        </w:rPr>
        <mc:AlternateContent>
          <mc:Choice Requires="wps">
            <w:drawing>
              <wp:anchor distT="0" distB="0" distL="114300" distR="114300" simplePos="0" relativeHeight="251585536" behindDoc="1" locked="0" layoutInCell="1" allowOverlap="1" wp14:anchorId="3C546FE3" wp14:editId="7C3DE92D">
                <wp:simplePos x="0" y="0"/>
                <wp:positionH relativeFrom="margin">
                  <wp:posOffset>615315</wp:posOffset>
                </wp:positionH>
                <wp:positionV relativeFrom="paragraph">
                  <wp:posOffset>372745</wp:posOffset>
                </wp:positionV>
                <wp:extent cx="4730750" cy="413385"/>
                <wp:effectExtent l="0" t="0" r="0" b="5715"/>
                <wp:wrapNone/>
                <wp:docPr id="3097" name="正方形/長方形 3097"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3C546FE3" id="正方形/長方形 3097" o:spid="_x0000_s1186" alt="タイトル: ≪第３期大阪府がん対策推進計画におけるモニタリング指標≫" style="position:absolute;left:0;text-align:left;margin-left:48.45pt;margin-top:29.35pt;width:372.5pt;height:32.55pt;z-index:-251730944;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" fillcolor="window" stroked="f" strokeweight="2pt">
                <v:textbox>
                  <w:txbxContent>
                    <w:p w14:paraId="06EF9F67"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r w:rsidR="00E23C10" w:rsidRPr="00042861">
        <w:rPr>
          <w:rFonts w:asciiTheme="majorEastAsia" w:eastAsiaTheme="majorEastAsia" w:hAnsiTheme="majorEastAsia"/>
          <w:b/>
          <w:color w:val="0070C0"/>
          <w:sz w:val="28"/>
        </w:rPr>
        <w:t>(4)</w:t>
      </w:r>
      <w:r w:rsidR="00A50772" w:rsidRPr="00042861">
        <w:rPr>
          <w:rFonts w:asciiTheme="majorEastAsia" w:eastAsiaTheme="majorEastAsia" w:hAnsiTheme="majorEastAsia"/>
          <w:b/>
          <w:color w:val="0070C0"/>
          <w:sz w:val="28"/>
        </w:rPr>
        <w:t xml:space="preserve"> </w:t>
      </w:r>
      <w:r w:rsidR="00BD1FE7" w:rsidRPr="00042861">
        <w:rPr>
          <w:rFonts w:asciiTheme="majorEastAsia" w:eastAsiaTheme="majorEastAsia" w:hAnsiTheme="majorEastAsia" w:hint="eastAsia"/>
          <w:b/>
          <w:color w:val="0070C0"/>
          <w:sz w:val="28"/>
        </w:rPr>
        <w:t>がん登録の推進</w:t>
      </w:r>
      <w:bookmarkEnd w:id="305"/>
      <w:bookmarkEnd w:id="306"/>
      <w:bookmarkEnd w:id="307"/>
      <w:bookmarkEnd w:id="308"/>
      <w:bookmarkEnd w:id="309"/>
      <w:bookmarkEnd w:id="310"/>
      <w:bookmarkEnd w:id="311"/>
      <w:bookmarkEnd w:id="312"/>
    </w:p>
    <w:p w14:paraId="7AB597A3" w14:textId="77777777" w:rsidR="009D2D1F" w:rsidRDefault="009D2D1F" w:rsidP="009D2D1F"/>
    <w:tbl>
      <w:tblPr>
        <w:tblW w:w="9210" w:type="dxa"/>
        <w:jc w:val="center"/>
        <w:tblCellMar>
          <w:left w:w="99" w:type="dxa"/>
          <w:right w:w="99" w:type="dxa"/>
        </w:tblCellMar>
        <w:tblLook w:val="04A0" w:firstRow="1" w:lastRow="0" w:firstColumn="1" w:lastColumn="0" w:noHBand="0" w:noVBand="1"/>
        <w:tblCaption w:val="第３期大阪府がん対策推進計画におけるモニタリング指標"/>
        <w:tblDescription w:val="ＤＣＯ％&#10;がん登録データなどの情報提供件数"/>
      </w:tblPr>
      <w:tblGrid>
        <w:gridCol w:w="399"/>
        <w:gridCol w:w="4641"/>
        <w:gridCol w:w="4170"/>
      </w:tblGrid>
      <w:tr w:rsidR="00FD6FDD" w:rsidRPr="00782511" w14:paraId="56C4E6CE"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8753F5" w14:textId="77777777" w:rsidR="00FD6FDD" w:rsidRPr="00782511" w:rsidRDefault="00FD6FDD" w:rsidP="00540AC9">
            <w:pPr>
              <w:widowControl/>
              <w:adjustRightInd/>
              <w:spacing w:line="320" w:lineRule="exact"/>
              <w:jc w:val="center"/>
              <w:textAlignment w:val="auto"/>
              <w:rPr>
                <w:rFonts w:hAnsi="HG丸ｺﾞｼｯｸM-PRO" w:cs="ＭＳ Ｐゴシック"/>
                <w:b/>
                <w:color w:val="auto"/>
                <w:sz w:val="20"/>
                <w:szCs w:val="20"/>
              </w:rPr>
            </w:pPr>
          </w:p>
        </w:tc>
        <w:tc>
          <w:tcPr>
            <w:tcW w:w="46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19ACAEB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モニタリング指標</w:t>
            </w:r>
          </w:p>
        </w:tc>
        <w:tc>
          <w:tcPr>
            <w:tcW w:w="4178"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0B6FAEC" w14:textId="77777777" w:rsidR="00FD6FDD" w:rsidRPr="009C0342" w:rsidRDefault="00FD6FDD">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FD6FDD" w:rsidRPr="00042861" w14:paraId="0E2AA6E4"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D75A14" w14:textId="77777777" w:rsidR="00FD6FDD" w:rsidRPr="009C0342" w:rsidRDefault="00FD6FDD"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12A7AB07" w14:textId="5BF653CD" w:rsidR="007C51DA" w:rsidRPr="00A618C9" w:rsidRDefault="007C51DA" w:rsidP="007C51DA">
            <w:pPr>
              <w:widowControl/>
              <w:adjustRightInd/>
              <w:spacing w:line="320" w:lineRule="exact"/>
              <w:jc w:val="left"/>
              <w:textAlignment w:val="auto"/>
              <w:rPr>
                <w:rFonts w:hAnsi="HG丸ｺﾞｼｯｸM-PRO" w:cs="ＭＳ Ｐゴシック"/>
                <w:sz w:val="21"/>
                <w:szCs w:val="20"/>
              </w:rPr>
            </w:pPr>
            <w:r w:rsidRPr="00A618C9">
              <w:rPr>
                <w:rFonts w:hAnsi="HG丸ｺﾞｼｯｸM-PRO" w:cs="ＭＳ Ｐゴシック"/>
                <w:sz w:val="21"/>
                <w:szCs w:val="20"/>
              </w:rPr>
              <w:t>DCO</w:t>
            </w:r>
            <w:r>
              <w:rPr>
                <w:rFonts w:hAnsi="HG丸ｺﾞｼｯｸM-PRO" w:cs="ＭＳ Ｐゴシック" w:hint="eastAsia"/>
                <w:sz w:val="21"/>
                <w:szCs w:val="20"/>
              </w:rPr>
              <w:t>％</w:t>
            </w:r>
            <w:r w:rsidRPr="00A618C9">
              <w:rPr>
                <w:rFonts w:hAnsi="HG丸ｺﾞｼｯｸM-PRO" w:cs="ＭＳ Ｐゴシック"/>
                <w:sz w:val="21"/>
                <w:szCs w:val="20"/>
              </w:rPr>
              <w:t>（注</w:t>
            </w:r>
            <w:r w:rsidR="003A1188">
              <w:rPr>
                <w:rFonts w:hAnsi="HG丸ｺﾞｼｯｸM-PRO" w:cs="ＭＳ Ｐゴシック" w:hint="eastAsia"/>
                <w:sz w:val="21"/>
                <w:szCs w:val="20"/>
              </w:rPr>
              <w:t>30</w:t>
            </w:r>
            <w:r w:rsidRPr="00A618C9">
              <w:rPr>
                <w:rFonts w:hAnsi="HG丸ｺﾞｼｯｸM-PRO" w:cs="ＭＳ Ｐゴシック"/>
                <w:sz w:val="21"/>
                <w:szCs w:val="20"/>
              </w:rPr>
              <w:t>）</w:t>
            </w:r>
          </w:p>
          <w:p w14:paraId="4558E563" w14:textId="77777777" w:rsidR="00CD0CED" w:rsidRPr="00A618C9" w:rsidRDefault="007C51DA">
            <w:pPr>
              <w:widowControl/>
              <w:adjustRightInd/>
              <w:spacing w:line="320" w:lineRule="exact"/>
              <w:jc w:val="left"/>
              <w:textAlignment w:val="auto"/>
              <w:rPr>
                <w:rFonts w:hAnsi="HG丸ｺﾞｼｯｸM-PRO" w:cstheme="minorBidi"/>
                <w:color w:val="auto"/>
                <w:kern w:val="2"/>
                <w:sz w:val="21"/>
                <w:szCs w:val="20"/>
              </w:rPr>
            </w:pPr>
            <w:r>
              <w:rPr>
                <w:rFonts w:hAnsi="HG丸ｺﾞｼｯｸM-PRO" w:cstheme="minorBidi" w:hint="eastAsia"/>
                <w:color w:val="auto"/>
                <w:kern w:val="2"/>
                <w:sz w:val="21"/>
                <w:szCs w:val="20"/>
              </w:rPr>
              <w:t>＜</w:t>
            </w:r>
            <w:r w:rsidR="008F741E">
              <w:rPr>
                <w:rFonts w:hAnsi="HG丸ｺﾞｼｯｸM-PRO" w:cstheme="minorBidi" w:hint="eastAsia"/>
                <w:color w:val="auto"/>
                <w:kern w:val="2"/>
                <w:sz w:val="21"/>
                <w:szCs w:val="20"/>
              </w:rPr>
              <w:t>がん登録データの精度の維持</w:t>
            </w:r>
            <w:r>
              <w:rPr>
                <w:rFonts w:hAnsi="HG丸ｺﾞｼｯｸM-PRO" w:cstheme="minorBidi" w:hint="eastAsia"/>
                <w:color w:val="auto"/>
                <w:kern w:val="2"/>
                <w:sz w:val="21"/>
                <w:szCs w:val="20"/>
              </w:rPr>
              <w:t>＞</w:t>
            </w:r>
          </w:p>
          <w:p w14:paraId="7E64E97E" w14:textId="715648F1"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【大阪府</w:t>
            </w:r>
            <w:r w:rsidR="00F046A8">
              <w:rPr>
                <w:rFonts w:hAnsi="HG丸ｺﾞｼｯｸM-PRO" w:cstheme="minorBidi" w:hint="eastAsia"/>
                <w:color w:val="auto"/>
                <w:kern w:val="2"/>
                <w:sz w:val="21"/>
                <w:szCs w:val="20"/>
              </w:rPr>
              <w:t>がん登録</w:t>
            </w:r>
            <w:r w:rsidRPr="00A618C9">
              <w:rPr>
                <w:rFonts w:hAnsi="HG丸ｺﾞｼｯｸM-PRO" w:cstheme="minorBidi" w:hint="eastAsia"/>
                <w:color w:val="auto"/>
                <w:kern w:val="2"/>
                <w:sz w:val="21"/>
                <w:szCs w:val="20"/>
              </w:rPr>
              <w:t>】</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005E8183" w14:textId="29DD60D6" w:rsidR="00FD6FDD" w:rsidRPr="00A618C9" w:rsidRDefault="00F046A8"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7.9</w:t>
            </w:r>
            <w:r w:rsidR="00FD6FDD" w:rsidRPr="00A618C9">
              <w:rPr>
                <w:rFonts w:hAnsi="HG丸ｺﾞｼｯｸM-PRO" w:cs="ＭＳ Ｐゴシック" w:hint="eastAsia"/>
                <w:sz w:val="21"/>
                <w:szCs w:val="20"/>
              </w:rPr>
              <w:t>％</w:t>
            </w:r>
          </w:p>
          <w:p w14:paraId="449B2015" w14:textId="77321FE3" w:rsidR="00FD6FDD" w:rsidRPr="00042861" w:rsidRDefault="00242A50">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FD6FDD" w:rsidRPr="00A01A9C">
              <w:rPr>
                <w:rFonts w:hAnsi="HG丸ｺﾞｼｯｸM-PRO" w:cs="ＭＳ Ｐゴシック" w:hint="eastAsia"/>
                <w:sz w:val="18"/>
                <w:szCs w:val="20"/>
              </w:rPr>
              <w:t>平成</w:t>
            </w:r>
            <w:r w:rsidR="00D92C22">
              <w:rPr>
                <w:rFonts w:hAnsi="HG丸ｺﾞｼｯｸM-PRO" w:cs="ＭＳ Ｐゴシック"/>
                <w:sz w:val="18"/>
                <w:szCs w:val="20"/>
              </w:rPr>
              <w:t>2</w:t>
            </w:r>
            <w:r w:rsidR="00F046A8">
              <w:rPr>
                <w:rFonts w:hAnsi="HG丸ｺﾞｼｯｸM-PRO" w:cs="ＭＳ Ｐゴシック"/>
                <w:sz w:val="18"/>
                <w:szCs w:val="20"/>
              </w:rPr>
              <w:t>4</w:t>
            </w:r>
            <w:r>
              <w:rPr>
                <w:rFonts w:hAnsi="HG丸ｺﾞｼｯｸM-PRO" w:cs="ＭＳ Ｐゴシック" w:hint="eastAsia"/>
                <w:sz w:val="18"/>
                <w:szCs w:val="20"/>
              </w:rPr>
              <w:t>（20</w:t>
            </w:r>
            <w:r w:rsidR="00D92C22">
              <w:rPr>
                <w:rFonts w:hAnsi="HG丸ｺﾞｼｯｸM-PRO" w:cs="ＭＳ Ｐゴシック"/>
                <w:sz w:val="18"/>
                <w:szCs w:val="20"/>
              </w:rPr>
              <w:t>1</w:t>
            </w:r>
            <w:r w:rsidR="00F046A8">
              <w:rPr>
                <w:rFonts w:hAnsi="HG丸ｺﾞｼｯｸM-PRO" w:cs="ＭＳ Ｐゴシック"/>
                <w:sz w:val="18"/>
                <w:szCs w:val="20"/>
              </w:rPr>
              <w:t>2</w:t>
            </w:r>
            <w:r>
              <w:rPr>
                <w:rFonts w:hAnsi="HG丸ｺﾞｼｯｸM-PRO" w:cs="ＭＳ Ｐゴシック" w:hint="eastAsia"/>
                <w:sz w:val="18"/>
                <w:szCs w:val="20"/>
              </w:rPr>
              <w:t>）</w:t>
            </w:r>
            <w:r w:rsidR="00FD6FDD"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FD6FDD" w:rsidRPr="00042861" w14:paraId="0EA45809" w14:textId="77777777" w:rsidTr="005B0FF2">
        <w:trPr>
          <w:trHeight w:val="454"/>
          <w:jc w:val="center"/>
        </w:trPr>
        <w:tc>
          <w:tcPr>
            <w:tcW w:w="382"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55131DA" w14:textId="77777777" w:rsidR="00FD6FDD" w:rsidRPr="009C0342" w:rsidRDefault="00FD6FDD" w:rsidP="00412FA4">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4650" w:type="dxa"/>
            <w:tcBorders>
              <w:top w:val="single" w:sz="12" w:space="0" w:color="auto"/>
              <w:left w:val="nil"/>
              <w:bottom w:val="single" w:sz="12" w:space="0" w:color="auto"/>
              <w:right w:val="single" w:sz="4" w:space="0" w:color="auto"/>
            </w:tcBorders>
            <w:shd w:val="clear" w:color="auto" w:fill="auto"/>
            <w:vAlign w:val="center"/>
          </w:tcPr>
          <w:p w14:paraId="66F23470" w14:textId="77777777" w:rsidR="00CD0CED" w:rsidRPr="00A618C9" w:rsidRDefault="00FD6FDD" w:rsidP="00412FA4">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がん登録データなどの情報提供件数</w:t>
            </w:r>
          </w:p>
          <w:p w14:paraId="74D28806" w14:textId="58FE2C64" w:rsidR="00FD6FDD" w:rsidRPr="00A618C9" w:rsidRDefault="00FD6FDD">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w:t>
            </w:r>
            <w:r w:rsidR="00F046A8">
              <w:rPr>
                <w:rFonts w:hAnsi="HG丸ｺﾞｼｯｸM-PRO" w:cstheme="minorBidi" w:hint="eastAsia"/>
                <w:color w:val="auto"/>
                <w:kern w:val="2"/>
                <w:sz w:val="21"/>
                <w:szCs w:val="20"/>
              </w:rPr>
              <w:t>がん対策センター</w:t>
            </w:r>
            <w:r w:rsidRPr="00A618C9">
              <w:rPr>
                <w:rFonts w:hAnsi="HG丸ｺﾞｼｯｸM-PRO" w:cstheme="minorBidi" w:hint="eastAsia"/>
                <w:color w:val="auto"/>
                <w:kern w:val="2"/>
                <w:sz w:val="21"/>
                <w:szCs w:val="20"/>
              </w:rPr>
              <w:t>調べ】</w:t>
            </w:r>
          </w:p>
        </w:tc>
        <w:tc>
          <w:tcPr>
            <w:tcW w:w="4178" w:type="dxa"/>
            <w:tcBorders>
              <w:top w:val="single" w:sz="12" w:space="0" w:color="auto"/>
              <w:left w:val="single" w:sz="4" w:space="0" w:color="auto"/>
              <w:bottom w:val="single" w:sz="12" w:space="0" w:color="auto"/>
              <w:right w:val="single" w:sz="12" w:space="0" w:color="auto"/>
            </w:tcBorders>
            <w:shd w:val="clear" w:color="auto" w:fill="auto"/>
            <w:vAlign w:val="center"/>
          </w:tcPr>
          <w:p w14:paraId="4BB93821" w14:textId="77777777" w:rsidR="00FD6FDD" w:rsidRDefault="00FD6FDD">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15件</w:t>
            </w:r>
          </w:p>
          <w:p w14:paraId="1BAB1DD6" w14:textId="73DD60CD" w:rsidR="00191D44" w:rsidDel="00412FA4" w:rsidRDefault="00242A50" w:rsidP="00A016D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191D44" w:rsidRPr="001058A7">
              <w:rPr>
                <w:rFonts w:hAnsi="HG丸ｺﾞｼｯｸM-PRO" w:cs="ＭＳ Ｐゴシック" w:hint="eastAsia"/>
                <w:sz w:val="18"/>
                <w:szCs w:val="20"/>
              </w:rPr>
              <w:t>平成28</w:t>
            </w:r>
            <w:r>
              <w:rPr>
                <w:rFonts w:hAnsi="HG丸ｺﾞｼｯｸM-PRO" w:cs="ＭＳ Ｐゴシック" w:hint="eastAsia"/>
                <w:sz w:val="18"/>
                <w:szCs w:val="20"/>
              </w:rPr>
              <w:t>（2016）</w:t>
            </w:r>
            <w:r w:rsidR="00191D44" w:rsidRP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1D21B13" w14:textId="77777777" w:rsidR="000C49AF" w:rsidRDefault="00123D74" w:rsidP="00A01A9C">
      <w:pPr>
        <w:tabs>
          <w:tab w:val="left" w:pos="8364"/>
        </w:tabs>
        <w:snapToGrid w:val="0"/>
        <w:ind w:firstLineChars="100" w:firstLine="210"/>
        <w:rPr>
          <w:rFonts w:hAnsi="HG丸ｺﾞｼｯｸM-PRO"/>
          <w:b/>
          <w:color w:val="auto"/>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0224" behindDoc="1" locked="0" layoutInCell="1" allowOverlap="1" wp14:anchorId="72299358" wp14:editId="3FAA873A">
                <wp:simplePos x="0" y="0"/>
                <wp:positionH relativeFrom="margin">
                  <wp:align>center</wp:align>
                </wp:positionH>
                <wp:positionV relativeFrom="paragraph">
                  <wp:posOffset>13970</wp:posOffset>
                </wp:positionV>
                <wp:extent cx="5972810" cy="819150"/>
                <wp:effectExtent l="0" t="0" r="8890" b="0"/>
                <wp:wrapNone/>
                <wp:docPr id="9249" name="グループ化 924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cNvGraphicFramePr/>
                <a:graphic xmlns:a="http://schemas.openxmlformats.org/drawingml/2006/main">
                  <a:graphicData uri="http://schemas.microsoft.com/office/word/2010/wordprocessingGroup">
                    <wpg:wgp>
                      <wpg:cNvGrpSpPr/>
                      <wpg:grpSpPr>
                        <a:xfrm>
                          <a:off x="0" y="0"/>
                          <a:ext cx="5972810" cy="819150"/>
                          <a:chOff x="444196" y="-957532"/>
                          <a:chExt cx="5973746" cy="853440"/>
                        </a:xfrm>
                      </wpg:grpSpPr>
                      <wps:wsp>
                        <wps:cNvPr id="459" name="正方形/長方形 459" descr="（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title="注釈"/>
                        <wps:cNvSpPr/>
                        <wps:spPr>
                          <a:xfrm>
                            <a:off x="500377" y="-957532"/>
                            <a:ext cx="5917565" cy="853440"/>
                          </a:xfrm>
                          <a:prstGeom prst="rect">
                            <a:avLst/>
                          </a:prstGeom>
                          <a:solidFill>
                            <a:sysClr val="window" lastClr="FFFFFF"/>
                          </a:solidFill>
                          <a:ln w="25400" cap="flat" cmpd="sng" algn="ctr">
                            <a:noFill/>
                            <a:prstDash val="solid"/>
                          </a:ln>
                          <a:effectLst/>
                        </wps:spPr>
                        <wps:txb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直線コネクタ 458"/>
                        <wps:cNvCnPr/>
                        <wps:spPr>
                          <a:xfrm>
                            <a:off x="444196" y="-897614"/>
                            <a:ext cx="5917566"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2299358" id="グループ化 9249" o:spid="_x0000_s1187" alt="タイトル: 注釈 - 説明: （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0;text-align:left;margin-left:0;margin-top:1.1pt;width:470.3pt;height:64.5pt;z-index:-251616256;mso-position-horizontal:center;mso-position-horizontal-relative:margin;mso-width-relative:margin;mso-height-relative:margin" coordorigin="4441,-9575" coordsize="59737,8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">
                <v:rect id="正方形/長方形 459" o:spid="_x0000_s1188" alt="（注28）DCO（Death Certificate Only）&#10;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10;" style="position:absolute;left:5003;top:-9575;width:59176;height:85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" fillcolor="window" stroked="f" strokeweight="2pt">
                  <v:textbox>
                    <w:txbxContent>
                      <w:p w14:paraId="1C0BBE9A" w14:textId="6A2E02E4" w:rsidR="0034376A" w:rsidRPr="00023723" w:rsidRDefault="0034376A" w:rsidP="00E6259C">
                        <w:pPr>
                          <w:spacing w:line="200" w:lineRule="exact"/>
                          <w:jc w:val="left"/>
                          <w:rPr>
                            <w:sz w:val="18"/>
                            <w:szCs w:val="18"/>
                          </w:rPr>
                        </w:pPr>
                        <w:r w:rsidRPr="00023723">
                          <w:rPr>
                            <w:rFonts w:hint="eastAsia"/>
                            <w:sz w:val="18"/>
                            <w:szCs w:val="18"/>
                          </w:rPr>
                          <w:t>（注</w:t>
                        </w:r>
                        <w:r>
                          <w:rPr>
                            <w:rFonts w:hint="eastAsia"/>
                            <w:sz w:val="18"/>
                            <w:szCs w:val="18"/>
                          </w:rPr>
                          <w:t>30）DCO（Death Certificate Only）</w:t>
                        </w:r>
                      </w:p>
                      <w:p w14:paraId="099BC9C1" w14:textId="77777777" w:rsidR="0034376A" w:rsidRPr="006C638D" w:rsidRDefault="0034376A" w:rsidP="00266DC2">
                        <w:pPr>
                          <w:spacing w:line="200" w:lineRule="exact"/>
                          <w:ind w:leftChars="345" w:left="828" w:firstLineChars="6" w:firstLine="11"/>
                          <w:jc w:val="left"/>
                          <w:rPr>
                            <w:sz w:val="18"/>
                          </w:rPr>
                        </w:pPr>
                        <w:r w:rsidRPr="00750EE9">
                          <w:rPr>
                            <w:rFonts w:hint="eastAsia"/>
                            <w:sz w:val="18"/>
                          </w:rPr>
                          <w:t>死亡情報のみによる登録患者の割合で、登録されたがんの診断精度を示す指標です。死亡情報のみの場合は診断日や治療内容などがないため、生存率等の計測に含むことができない等、この指標が高い場合、登録の診断精度が低いのみならず、登録の完全性も低くなります。国際的な水準ではDCOは１０％以下であることが求められます。</w:t>
                        </w:r>
                      </w:p>
                    </w:txbxContent>
                  </v:textbox>
                </v:rect>
                <v:line id="直線コネクタ 458" o:spid="_x0000_s1189" style="position:absolute;visibility:visible;mso-wrap-style:square" from="4441,-8976" to="63617,-8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" strokecolor="black [3040]"/>
                <w10:wrap anchorx="margin"/>
              </v:group>
            </w:pict>
          </mc:Fallback>
        </mc:AlternateContent>
      </w:r>
    </w:p>
    <w:p w14:paraId="04657E86" w14:textId="38639402" w:rsidR="00FD61FC" w:rsidRDefault="00FD61FC" w:rsidP="00A618C9">
      <w:pPr>
        <w:tabs>
          <w:tab w:val="left" w:pos="8364"/>
        </w:tabs>
        <w:snapToGrid w:val="0"/>
        <w:ind w:firstLineChars="100" w:firstLine="241"/>
        <w:rPr>
          <w:rFonts w:hAnsi="HG丸ｺﾞｼｯｸM-PRO"/>
          <w:b/>
          <w:color w:val="auto"/>
        </w:rPr>
      </w:pPr>
    </w:p>
    <w:p w14:paraId="44B38D42" w14:textId="77777777" w:rsidR="00BD1FE7" w:rsidRPr="00042861" w:rsidRDefault="00BD1FE7" w:rsidP="00393B15">
      <w:pPr>
        <w:pStyle w:val="4"/>
        <w:numPr>
          <w:ilvl w:val="0"/>
          <w:numId w:val="0"/>
        </w:numPr>
        <w:ind w:firstLineChars="117" w:firstLine="282"/>
      </w:pPr>
      <w:bookmarkStart w:id="313" w:name="_Toc509826986"/>
      <w:r w:rsidRPr="00042861">
        <w:rPr>
          <w:rFonts w:hint="eastAsia"/>
        </w:rPr>
        <w:lastRenderedPageBreak/>
        <w:t>①がん登録の精度向上</w:t>
      </w:r>
      <w:bookmarkEnd w:id="313"/>
    </w:p>
    <w:p w14:paraId="18C3CCBE" w14:textId="77777777" w:rsidR="00393B15" w:rsidRDefault="00606F04" w:rsidP="00393B15">
      <w:pPr>
        <w:tabs>
          <w:tab w:val="left" w:pos="-426"/>
        </w:tabs>
        <w:adjustRightInd/>
        <w:ind w:leftChars="241" w:left="798" w:hangingChars="100" w:hanging="220"/>
        <w:textAlignment w:val="auto"/>
        <w:rPr>
          <w:rFonts w:hAnsi="HG丸ｺﾞｼｯｸM-PRO"/>
          <w:color w:val="auto"/>
          <w:sz w:val="22"/>
          <w:szCs w:val="22"/>
        </w:rPr>
      </w:pPr>
      <w:r w:rsidRPr="00606F04">
        <w:rPr>
          <w:rFonts w:hAnsi="HG丸ｺﾞｼｯｸM-PRO" w:hint="eastAsia"/>
          <w:color w:val="auto"/>
          <w:sz w:val="22"/>
          <w:szCs w:val="22"/>
        </w:rPr>
        <w:t>○大阪国際がんセンターと協力して、実務担当者の育成やスキルアップを目的とした研修を継続的に実施します。国内のみならず、国際比較にも耐えうるよう、がん登録データの精度の維持向上に努めます。</w:t>
      </w:r>
    </w:p>
    <w:p w14:paraId="48A68BAA" w14:textId="77777777" w:rsidR="00393B15" w:rsidRDefault="00393B15" w:rsidP="00393B15">
      <w:pPr>
        <w:tabs>
          <w:tab w:val="left" w:pos="-426"/>
        </w:tabs>
        <w:adjustRightInd/>
        <w:ind w:leftChars="241" w:left="798" w:hangingChars="100" w:hanging="220"/>
        <w:textAlignment w:val="auto"/>
        <w:rPr>
          <w:rFonts w:hAnsi="HG丸ｺﾞｼｯｸM-PRO"/>
          <w:color w:val="auto"/>
          <w:sz w:val="22"/>
          <w:szCs w:val="22"/>
        </w:rPr>
      </w:pPr>
    </w:p>
    <w:p w14:paraId="58227FF2" w14:textId="2A92467A" w:rsidR="00BD1FE7" w:rsidRPr="00042861" w:rsidRDefault="00F23079" w:rsidP="00393B15">
      <w:pPr>
        <w:tabs>
          <w:tab w:val="left" w:pos="-426"/>
        </w:tabs>
        <w:adjustRightInd/>
        <w:ind w:leftChars="241" w:left="798"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06F04" w:rsidRPr="00606F04">
        <w:rPr>
          <w:rFonts w:hAnsi="HG丸ｺﾞｼｯｸM-PRO" w:hint="eastAsia"/>
          <w:color w:val="auto"/>
          <w:sz w:val="22"/>
          <w:szCs w:val="22"/>
        </w:rPr>
        <w:t>登録作業の効率化を</w:t>
      </w:r>
      <w:r w:rsidR="0036562C">
        <w:rPr>
          <w:rFonts w:hAnsi="HG丸ｺﾞｼｯｸM-PRO" w:hint="eastAsia"/>
          <w:color w:val="auto"/>
          <w:sz w:val="22"/>
          <w:szCs w:val="22"/>
        </w:rPr>
        <w:t>図り</w:t>
      </w:r>
      <w:r w:rsidR="00606F04" w:rsidRPr="00606F04">
        <w:rPr>
          <w:rFonts w:hAnsi="HG丸ｺﾞｼｯｸM-PRO" w:hint="eastAsia"/>
          <w:color w:val="auto"/>
          <w:sz w:val="22"/>
          <w:szCs w:val="22"/>
        </w:rPr>
        <w:t>、より最新の情報を府民に還元できるように努めます。</w:t>
      </w:r>
    </w:p>
    <w:p w14:paraId="3E935CEE" w14:textId="77777777" w:rsidR="005B4C06" w:rsidRPr="00042861" w:rsidRDefault="005B4C06" w:rsidP="00A618C9">
      <w:pPr>
        <w:adjustRightInd/>
        <w:ind w:leftChars="200" w:left="700" w:hangingChars="100" w:hanging="220"/>
        <w:textAlignment w:val="auto"/>
        <w:rPr>
          <w:rFonts w:hAnsi="HG丸ｺﾞｼｯｸM-PRO"/>
          <w:color w:val="auto"/>
          <w:sz w:val="22"/>
          <w:szCs w:val="22"/>
        </w:rPr>
      </w:pPr>
    </w:p>
    <w:p w14:paraId="3660E42A" w14:textId="77777777" w:rsidR="00057DB9" w:rsidRPr="00580493" w:rsidRDefault="00670359" w:rsidP="00393B15">
      <w:pPr>
        <w:pStyle w:val="4"/>
        <w:numPr>
          <w:ilvl w:val="0"/>
          <w:numId w:val="0"/>
        </w:numPr>
        <w:ind w:firstLineChars="117" w:firstLine="282"/>
      </w:pPr>
      <w:bookmarkStart w:id="314" w:name="_Toc509826987"/>
      <w:r w:rsidRPr="00580493">
        <w:rPr>
          <w:rFonts w:hint="eastAsia"/>
        </w:rPr>
        <w:t>②がん登録による情報の提供</w:t>
      </w:r>
      <w:bookmarkEnd w:id="314"/>
    </w:p>
    <w:p w14:paraId="3385B361" w14:textId="77777777" w:rsidR="00393B15" w:rsidRDefault="00057DB9"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○大阪国際がんセンターや大阪府がん診療連携協議会と連携し、医療機関、府民に対して、がん登録の意義等について周知に努めます。</w:t>
      </w:r>
    </w:p>
    <w:p w14:paraId="3BF1E623"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2F7B3E8F" w14:textId="77777777" w:rsidR="00393B15" w:rsidRDefault="006253FA" w:rsidP="00393B15">
      <w:pPr>
        <w:tabs>
          <w:tab w:val="left" w:pos="567"/>
        </w:tabs>
        <w:adjustRightInd/>
        <w:ind w:leftChars="247" w:left="813" w:hangingChars="100" w:hanging="220"/>
        <w:textAlignment w:val="auto"/>
        <w:rPr>
          <w:rFonts w:hAnsi="HG丸ｺﾞｼｯｸM-PRO"/>
          <w:color w:val="auto"/>
          <w:sz w:val="22"/>
          <w:szCs w:val="22"/>
        </w:rPr>
      </w:pPr>
      <w:r w:rsidRPr="00580493">
        <w:rPr>
          <w:rFonts w:hAnsi="HG丸ｺﾞｼｯｸM-PRO" w:hint="eastAsia"/>
          <w:color w:val="auto"/>
          <w:sz w:val="22"/>
          <w:szCs w:val="22"/>
        </w:rPr>
        <w:t>○</w:t>
      </w:r>
      <w:r w:rsidR="00606F04" w:rsidRPr="00580493">
        <w:rPr>
          <w:rFonts w:hAnsi="HG丸ｺﾞｼｯｸM-PRO" w:hint="eastAsia"/>
          <w:color w:val="auto"/>
          <w:sz w:val="22"/>
          <w:szCs w:val="22"/>
        </w:rPr>
        <w:t>がん登録データを用いて、府内のがん診療拠点病院等の診療実績を算出し公表することにより、引き続き、情報提供を推進します</w:t>
      </w:r>
      <w:r w:rsidR="00A57ADC">
        <w:rPr>
          <w:rFonts w:hAnsi="HG丸ｺﾞｼｯｸM-PRO" w:hint="eastAsia"/>
          <w:color w:val="auto"/>
          <w:sz w:val="22"/>
          <w:szCs w:val="22"/>
        </w:rPr>
        <w:t>。</w:t>
      </w:r>
    </w:p>
    <w:p w14:paraId="109EF37E" w14:textId="77777777" w:rsidR="00393B15" w:rsidRDefault="00393B15" w:rsidP="00393B15">
      <w:pPr>
        <w:tabs>
          <w:tab w:val="left" w:pos="567"/>
        </w:tabs>
        <w:adjustRightInd/>
        <w:ind w:leftChars="247" w:left="813" w:hangingChars="100" w:hanging="220"/>
        <w:textAlignment w:val="auto"/>
        <w:rPr>
          <w:rFonts w:hAnsi="HG丸ｺﾞｼｯｸM-PRO"/>
          <w:color w:val="auto"/>
          <w:sz w:val="22"/>
          <w:szCs w:val="22"/>
        </w:rPr>
      </w:pPr>
    </w:p>
    <w:p w14:paraId="7632A172" w14:textId="70C99EA4" w:rsidR="00CD335D" w:rsidRPr="00580493" w:rsidRDefault="00F23079" w:rsidP="00393B15">
      <w:pPr>
        <w:tabs>
          <w:tab w:val="left" w:pos="567"/>
        </w:tabs>
        <w:adjustRightInd/>
        <w:ind w:leftChars="247" w:left="813" w:hangingChars="100" w:hanging="220"/>
        <w:textAlignment w:val="auto"/>
        <w:rPr>
          <w:rFonts w:hAnsi="HG丸ｺﾞｼｯｸM-PRO"/>
          <w:color w:val="auto"/>
          <w:sz w:val="22"/>
          <w:szCs w:val="22"/>
        </w:rPr>
      </w:pPr>
      <w:r w:rsidRPr="001E5E45">
        <w:rPr>
          <w:rFonts w:hAnsi="HG丸ｺﾞｼｯｸM-PRO" w:hint="eastAsia"/>
          <w:color w:val="auto"/>
          <w:sz w:val="22"/>
          <w:szCs w:val="22"/>
        </w:rPr>
        <w:t>○</w:t>
      </w:r>
      <w:r w:rsidR="00670359" w:rsidRPr="00580493">
        <w:rPr>
          <w:rFonts w:hAnsi="HG丸ｺﾞｼｯｸM-PRO" w:hint="eastAsia"/>
          <w:color w:val="auto"/>
          <w:sz w:val="22"/>
          <w:szCs w:val="22"/>
        </w:rPr>
        <w:t>がん登録を通じて把握された、希少がん、難治性がんや小児・AYA世代のがん等に</w:t>
      </w:r>
      <w:r w:rsidR="006B002E">
        <w:rPr>
          <w:rFonts w:hAnsi="HG丸ｺﾞｼｯｸM-PRO" w:hint="eastAsia"/>
          <w:color w:val="auto"/>
          <w:sz w:val="22"/>
          <w:szCs w:val="22"/>
        </w:rPr>
        <w:t>係る</w:t>
      </w:r>
      <w:r w:rsidR="00670359" w:rsidRPr="00580493">
        <w:rPr>
          <w:rFonts w:hAnsi="HG丸ｺﾞｼｯｸM-PRO" w:hint="eastAsia"/>
          <w:color w:val="auto"/>
          <w:sz w:val="22"/>
          <w:szCs w:val="22"/>
        </w:rPr>
        <w:t>情報について、国</w:t>
      </w:r>
      <w:r w:rsidR="0033381C" w:rsidRPr="00580493">
        <w:rPr>
          <w:rFonts w:hAnsi="HG丸ｺﾞｼｯｸM-PRO" w:hint="eastAsia"/>
          <w:color w:val="auto"/>
          <w:sz w:val="22"/>
          <w:szCs w:val="22"/>
        </w:rPr>
        <w:t>が策定する</w:t>
      </w:r>
      <w:r w:rsidR="00363558">
        <w:rPr>
          <w:rFonts w:hAnsi="HG丸ｺﾞｼｯｸM-PRO" w:hint="eastAsia"/>
          <w:color w:val="auto"/>
          <w:sz w:val="22"/>
          <w:szCs w:val="22"/>
        </w:rPr>
        <w:t>がん登録情報のデータ提供マニュアルを踏まえ、患者や</w:t>
      </w:r>
      <w:r w:rsidR="00670359" w:rsidRPr="00580493">
        <w:rPr>
          <w:rFonts w:hAnsi="HG丸ｺﾞｼｯｸM-PRO" w:hint="eastAsia"/>
          <w:color w:val="auto"/>
          <w:sz w:val="22"/>
          <w:szCs w:val="22"/>
        </w:rPr>
        <w:t>家族等に必要なデータを提供できるよう、条件整備を進めます。</w:t>
      </w:r>
    </w:p>
    <w:p w14:paraId="0F6876BF" w14:textId="77777777" w:rsidR="00CD335D" w:rsidRPr="00580493" w:rsidRDefault="00CD335D" w:rsidP="00A618C9">
      <w:pPr>
        <w:adjustRightInd/>
        <w:ind w:firstLineChars="50" w:firstLine="120"/>
        <w:textAlignment w:val="auto"/>
        <w:rPr>
          <w:rFonts w:asciiTheme="majorEastAsia" w:eastAsiaTheme="majorEastAsia" w:hAnsiTheme="majorEastAsia"/>
          <w:b/>
          <w:color w:val="auto"/>
          <w:szCs w:val="22"/>
        </w:rPr>
      </w:pPr>
    </w:p>
    <w:p w14:paraId="35A03941" w14:textId="77777777" w:rsidR="00670359" w:rsidRPr="00580493" w:rsidRDefault="00670359" w:rsidP="00393B15">
      <w:pPr>
        <w:pStyle w:val="4"/>
        <w:numPr>
          <w:ilvl w:val="0"/>
          <w:numId w:val="0"/>
        </w:numPr>
        <w:ind w:firstLineChars="117" w:firstLine="282"/>
      </w:pPr>
      <w:bookmarkStart w:id="315" w:name="_Toc509826988"/>
      <w:r w:rsidRPr="00580493">
        <w:rPr>
          <w:rFonts w:hint="eastAsia"/>
        </w:rPr>
        <w:t>③がん登録による情報の活用</w:t>
      </w:r>
      <w:bookmarkEnd w:id="315"/>
    </w:p>
    <w:p w14:paraId="569CCFBA" w14:textId="77777777" w:rsidR="00393B15" w:rsidRDefault="00BD1FE7" w:rsidP="00393B15">
      <w:pPr>
        <w:adjustRightInd/>
        <w:ind w:leftChars="240" w:left="796" w:hangingChars="100" w:hanging="220"/>
        <w:textAlignment w:val="auto"/>
        <w:rPr>
          <w:rFonts w:hAnsi="HG丸ｺﾞｼｯｸM-PRO"/>
          <w:color w:val="auto"/>
          <w:sz w:val="22"/>
          <w:szCs w:val="22"/>
        </w:rPr>
      </w:pPr>
      <w:r w:rsidRPr="00580493">
        <w:rPr>
          <w:rFonts w:hAnsi="HG丸ｺﾞｼｯｸM-PRO" w:hint="eastAsia"/>
          <w:color w:val="auto"/>
          <w:sz w:val="22"/>
          <w:szCs w:val="22"/>
        </w:rPr>
        <w:t>○がん登録により集約された情報</w:t>
      </w:r>
      <w:r w:rsidR="00F4459C" w:rsidRPr="00580493">
        <w:rPr>
          <w:rFonts w:hAnsi="HG丸ｺﾞｼｯｸM-PRO" w:hint="eastAsia"/>
          <w:color w:val="auto"/>
          <w:sz w:val="22"/>
          <w:szCs w:val="22"/>
        </w:rPr>
        <w:t>の</w:t>
      </w:r>
      <w:r w:rsidRPr="00580493">
        <w:rPr>
          <w:rFonts w:hAnsi="HG丸ｺﾞｼｯｸM-PRO" w:hint="eastAsia"/>
          <w:color w:val="auto"/>
          <w:sz w:val="22"/>
          <w:szCs w:val="22"/>
        </w:rPr>
        <w:t>活用について</w:t>
      </w:r>
      <w:r w:rsidR="008F3BCD" w:rsidRPr="00580493">
        <w:rPr>
          <w:rFonts w:hAnsi="HG丸ｺﾞｼｯｸM-PRO" w:hint="eastAsia"/>
          <w:color w:val="auto"/>
          <w:sz w:val="22"/>
          <w:szCs w:val="22"/>
        </w:rPr>
        <w:t>は</w:t>
      </w:r>
      <w:r w:rsidRPr="00580493">
        <w:rPr>
          <w:rFonts w:hAnsi="HG丸ｺﾞｼｯｸM-PRO" w:hint="eastAsia"/>
          <w:color w:val="auto"/>
          <w:sz w:val="22"/>
          <w:szCs w:val="22"/>
        </w:rPr>
        <w:t>、個人情報保護に留意しながら、</w:t>
      </w:r>
      <w:r w:rsidR="00264767" w:rsidRPr="00580493">
        <w:rPr>
          <w:rFonts w:hAnsi="HG丸ｺﾞｼｯｸM-PRO" w:hint="eastAsia"/>
          <w:color w:val="auto"/>
          <w:sz w:val="22"/>
          <w:szCs w:val="22"/>
        </w:rPr>
        <w:t>がん検診の精度管理</w:t>
      </w:r>
      <w:r w:rsidR="00215FD7" w:rsidRPr="00580493">
        <w:rPr>
          <w:rFonts w:hAnsi="HG丸ｺﾞｼｯｸM-PRO" w:hint="eastAsia"/>
          <w:color w:val="auto"/>
          <w:sz w:val="22"/>
          <w:szCs w:val="22"/>
        </w:rPr>
        <w:t>やがん医療の向上</w:t>
      </w:r>
      <w:r w:rsidR="0083301C" w:rsidRPr="00580493">
        <w:rPr>
          <w:rFonts w:hAnsi="HG丸ｺﾞｼｯｸM-PRO" w:hint="eastAsia"/>
          <w:color w:val="auto"/>
          <w:sz w:val="22"/>
          <w:szCs w:val="22"/>
        </w:rPr>
        <w:t>等</w:t>
      </w:r>
      <w:r w:rsidR="005E0BE1" w:rsidRPr="00580493">
        <w:rPr>
          <w:rFonts w:hAnsi="HG丸ｺﾞｼｯｸM-PRO" w:hint="eastAsia"/>
          <w:color w:val="auto"/>
          <w:sz w:val="22"/>
          <w:szCs w:val="22"/>
        </w:rPr>
        <w:t>、がん対策の企画</w:t>
      </w:r>
      <w:r w:rsidR="0084283B" w:rsidRPr="00580493">
        <w:rPr>
          <w:rFonts w:hAnsi="HG丸ｺﾞｼｯｸM-PRO" w:hint="eastAsia"/>
          <w:color w:val="auto"/>
          <w:sz w:val="22"/>
          <w:szCs w:val="22"/>
        </w:rPr>
        <w:t>立案</w:t>
      </w:r>
      <w:r w:rsidR="005E0BE1" w:rsidRPr="00580493">
        <w:rPr>
          <w:rFonts w:hAnsi="HG丸ｺﾞｼｯｸM-PRO" w:hint="eastAsia"/>
          <w:color w:val="auto"/>
          <w:sz w:val="22"/>
          <w:szCs w:val="22"/>
        </w:rPr>
        <w:t>や評価に</w:t>
      </w:r>
      <w:r w:rsidRPr="00580493">
        <w:rPr>
          <w:rFonts w:hAnsi="HG丸ｺﾞｼｯｸM-PRO" w:hint="eastAsia"/>
          <w:color w:val="auto"/>
          <w:sz w:val="22"/>
          <w:szCs w:val="22"/>
        </w:rPr>
        <w:t>積極的に活用します。</w:t>
      </w:r>
    </w:p>
    <w:p w14:paraId="3B9FC632" w14:textId="77777777" w:rsidR="00393B15" w:rsidRDefault="00393B15" w:rsidP="00393B15">
      <w:pPr>
        <w:adjustRightInd/>
        <w:ind w:leftChars="240" w:left="796" w:hangingChars="100" w:hanging="220"/>
        <w:textAlignment w:val="auto"/>
        <w:rPr>
          <w:rFonts w:hAnsi="HG丸ｺﾞｼｯｸM-PRO"/>
          <w:color w:val="auto"/>
          <w:sz w:val="22"/>
          <w:szCs w:val="22"/>
        </w:rPr>
      </w:pPr>
    </w:p>
    <w:p w14:paraId="1C04EEA1" w14:textId="58D9EE82" w:rsidR="00DC3AC3" w:rsidRPr="00540AC9" w:rsidRDefault="00DC3AC3" w:rsidP="00393B15">
      <w:pPr>
        <w:adjustRightInd/>
        <w:ind w:leftChars="240" w:left="796" w:hangingChars="100" w:hanging="220"/>
        <w:textAlignment w:val="auto"/>
        <w:rPr>
          <w:rFonts w:hAnsi="HG丸ｺﾞｼｯｸM-PRO"/>
          <w:sz w:val="20"/>
          <w:szCs w:val="20"/>
        </w:rPr>
      </w:pPr>
      <w:r w:rsidRPr="00540AC9">
        <w:rPr>
          <w:rFonts w:hAnsi="HG丸ｺﾞｼｯｸM-PRO" w:hint="eastAsia"/>
          <w:sz w:val="22"/>
          <w:szCs w:val="20"/>
        </w:rPr>
        <w:t>○大阪</w:t>
      </w:r>
      <w:r w:rsidR="00C13173">
        <w:rPr>
          <w:rFonts w:hAnsi="HG丸ｺﾞｼｯｸM-PRO" w:hint="eastAsia"/>
          <w:sz w:val="22"/>
          <w:szCs w:val="20"/>
        </w:rPr>
        <w:t>国際がんセンターや大阪府がん診療連携協議会</w:t>
      </w:r>
      <w:r w:rsidRPr="00540AC9">
        <w:rPr>
          <w:rFonts w:hAnsi="HG丸ｺﾞｼｯｸM-PRO" w:hint="eastAsia"/>
          <w:sz w:val="22"/>
          <w:szCs w:val="20"/>
        </w:rPr>
        <w:t>と協力して、ＤＰＣ</w:t>
      </w:r>
      <w:r w:rsidR="00C85419">
        <w:rPr>
          <w:rFonts w:hAnsi="HG丸ｺﾞｼｯｸM-PRO" w:hint="eastAsia"/>
          <w:sz w:val="22"/>
          <w:szCs w:val="20"/>
        </w:rPr>
        <w:t>（注</w:t>
      </w:r>
      <w:r w:rsidR="000F29C9">
        <w:rPr>
          <w:rFonts w:hAnsi="HG丸ｺﾞｼｯｸM-PRO" w:hint="eastAsia"/>
          <w:sz w:val="22"/>
          <w:szCs w:val="20"/>
        </w:rPr>
        <w:t>31</w:t>
      </w:r>
      <w:r w:rsidR="00C85419">
        <w:rPr>
          <w:rFonts w:hAnsi="HG丸ｺﾞｼｯｸM-PRO" w:hint="eastAsia"/>
          <w:sz w:val="22"/>
          <w:szCs w:val="20"/>
        </w:rPr>
        <w:t>）</w:t>
      </w:r>
      <w:r w:rsidRPr="00540AC9">
        <w:rPr>
          <w:rFonts w:hAnsi="HG丸ｺﾞｼｯｸM-PRO" w:hint="eastAsia"/>
          <w:sz w:val="22"/>
          <w:szCs w:val="20"/>
        </w:rPr>
        <w:t>データやレセプト情報のデータ等と連携し、個人情報の保護に配慮しながら、がん登録データのさらなる利活用を進め、がん医療の実態をより詳細に把握することに努めます。</w:t>
      </w:r>
    </w:p>
    <w:p w14:paraId="04435775" w14:textId="77777777" w:rsidR="00DC3AC3" w:rsidRPr="00DC3AC3" w:rsidRDefault="00DC3AC3">
      <w:pPr>
        <w:rPr>
          <w:sz w:val="20"/>
          <w:szCs w:val="20"/>
        </w:rPr>
      </w:pPr>
    </w:p>
    <w:p w14:paraId="267EC320" w14:textId="77777777" w:rsidR="00DC3AC3" w:rsidRDefault="00DC3AC3">
      <w:pPr>
        <w:rPr>
          <w:sz w:val="20"/>
          <w:szCs w:val="20"/>
        </w:rPr>
      </w:pPr>
    </w:p>
    <w:p w14:paraId="68106F20" w14:textId="77777777" w:rsidR="00580493" w:rsidRDefault="00A57ADC" w:rsidP="00A618C9">
      <w:pPr>
        <w:adjustRightInd/>
        <w:spacing w:line="280" w:lineRule="exact"/>
        <w:ind w:leftChars="191" w:left="668" w:hangingChars="100" w:hanging="210"/>
        <w:textAlignment w:val="auto"/>
        <w:rPr>
          <w:rFonts w:hAnsi="HG丸ｺﾞｼｯｸM-PRO"/>
          <w:color w:val="auto"/>
          <w:sz w:val="22"/>
          <w:szCs w:val="22"/>
        </w:rPr>
      </w:pPr>
      <w:r w:rsidRPr="00E6259C">
        <w:rPr>
          <w:rFonts w:asciiTheme="minorHAnsi" w:eastAsiaTheme="minorEastAsia" w:hAnsiTheme="minorHAnsi" w:cstheme="minorBidi"/>
          <w:noProof/>
          <w:color w:val="auto"/>
          <w:kern w:val="2"/>
          <w:sz w:val="21"/>
          <w:szCs w:val="22"/>
        </w:rPr>
        <mc:AlternateContent>
          <mc:Choice Requires="wpg">
            <w:drawing>
              <wp:anchor distT="0" distB="0" distL="114300" distR="114300" simplePos="0" relativeHeight="251701248" behindDoc="1" locked="0" layoutInCell="1" allowOverlap="1" wp14:anchorId="58E21925" wp14:editId="7A87C893">
                <wp:simplePos x="0" y="0"/>
                <wp:positionH relativeFrom="column">
                  <wp:posOffset>-141881</wp:posOffset>
                </wp:positionH>
                <wp:positionV relativeFrom="paragraph">
                  <wp:posOffset>1719414</wp:posOffset>
                </wp:positionV>
                <wp:extent cx="6027388" cy="890546"/>
                <wp:effectExtent l="0" t="0" r="0" b="5080"/>
                <wp:wrapNone/>
                <wp:docPr id="10316" name="グループ化 10316"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title="注釈"/>
                <wp:cNvGraphicFramePr/>
                <a:graphic xmlns:a="http://schemas.openxmlformats.org/drawingml/2006/main">
                  <a:graphicData uri="http://schemas.microsoft.com/office/word/2010/wordprocessingGroup">
                    <wpg:wgp>
                      <wpg:cNvGrpSpPr/>
                      <wpg:grpSpPr>
                        <a:xfrm>
                          <a:off x="0" y="0"/>
                          <a:ext cx="6027388" cy="890546"/>
                          <a:chOff x="389598" y="-1290765"/>
                          <a:chExt cx="6028333" cy="1242544"/>
                        </a:xfrm>
                      </wpg:grpSpPr>
                      <wps:wsp>
                        <wps:cNvPr id="10319" name="正方形/長方形 10319" descr="（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wps:cNvSpPr/>
                        <wps:spPr>
                          <a:xfrm>
                            <a:off x="500366" y="-1290765"/>
                            <a:ext cx="5917565" cy="1242544"/>
                          </a:xfrm>
                          <a:prstGeom prst="rect">
                            <a:avLst/>
                          </a:prstGeom>
                          <a:solidFill>
                            <a:sysClr val="window" lastClr="FFFFFF"/>
                          </a:solidFill>
                          <a:ln w="25400" cap="flat" cmpd="sng" algn="ctr">
                            <a:noFill/>
                            <a:prstDash val="solid"/>
                          </a:ln>
                          <a:effectLst/>
                        </wps:spPr>
                        <wps:txb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21" name="直線コネクタ 10321"/>
                        <wps:cNvCnPr/>
                        <wps:spPr>
                          <a:xfrm>
                            <a:off x="389598" y="-1290759"/>
                            <a:ext cx="5917565" cy="0"/>
                          </a:xfrm>
                          <a:prstGeom prst="line">
                            <a:avLst/>
                          </a:prstGeom>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E21925" id="グループ化 10316" o:spid="_x0000_s1190" alt="タイトル: 注釈 - 説明: （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0;text-align:left;margin-left:-11.15pt;margin-top:135.4pt;width:474.6pt;height:70.1pt;z-index:-251615232;mso-width-relative:margin;mso-height-relative:margin" coordorigin="3895,-12907" coordsize="60283,1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">
                <v:rect id="正方形/長方形 10319" o:spid="_x0000_s1191" alt="（注29）DPC&#10;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10;" style="position:absolute;left:5003;top:-12907;width:59176;height:124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" fillcolor="window" stroked="f" strokeweight="2pt">
                  <v:textbox>
                    <w:txbxContent>
                      <w:p w14:paraId="2BEB4E08" w14:textId="0231D73F" w:rsidR="0034376A" w:rsidRPr="00A57ADC" w:rsidRDefault="0034376A" w:rsidP="00A57ADC">
                        <w:pPr>
                          <w:spacing w:line="200" w:lineRule="exact"/>
                          <w:jc w:val="left"/>
                          <w:rPr>
                            <w:sz w:val="18"/>
                            <w:szCs w:val="18"/>
                          </w:rPr>
                        </w:pPr>
                        <w:r w:rsidRPr="00023723">
                          <w:rPr>
                            <w:rFonts w:hint="eastAsia"/>
                            <w:sz w:val="18"/>
                            <w:szCs w:val="18"/>
                          </w:rPr>
                          <w:t>（注</w:t>
                        </w:r>
                        <w:r>
                          <w:rPr>
                            <w:rFonts w:hint="eastAsia"/>
                            <w:sz w:val="18"/>
                            <w:szCs w:val="18"/>
                          </w:rPr>
                          <w:t>31</w:t>
                        </w:r>
                        <w:r w:rsidRPr="00023723">
                          <w:rPr>
                            <w:rFonts w:hint="eastAsia"/>
                            <w:sz w:val="18"/>
                            <w:szCs w:val="18"/>
                          </w:rPr>
                          <w:t>）</w:t>
                        </w:r>
                        <w:r w:rsidRPr="00A57ADC">
                          <w:rPr>
                            <w:sz w:val="18"/>
                            <w:szCs w:val="18"/>
                          </w:rPr>
                          <w:t>DPC</w:t>
                        </w:r>
                      </w:p>
                      <w:p w14:paraId="7D1D44C5" w14:textId="77777777" w:rsidR="0034376A" w:rsidRPr="006C638D" w:rsidRDefault="0034376A" w:rsidP="00266DC2">
                        <w:pPr>
                          <w:spacing w:line="200" w:lineRule="exact"/>
                          <w:ind w:leftChars="344" w:left="826" w:firstLineChars="6" w:firstLine="11"/>
                          <w:jc w:val="left"/>
                          <w:rPr>
                            <w:sz w:val="18"/>
                          </w:rPr>
                        </w:pPr>
                        <w:r w:rsidRPr="00A57ADC">
                          <w:rPr>
                            <w:rFonts w:hint="eastAsia"/>
                            <w:sz w:val="18"/>
                            <w:szCs w:val="18"/>
                          </w:rPr>
                          <w:t>DPCとは従来の診療行為ごとの点数をもとに計算する「出来高払い方式」とは異なり、入院期間中に治療した病気の中で最も医療資源を投入した一疾患のみに厚生労働省が定めた1日当たりの定額の点数からなる包括評価部分（入院基本料、検査、投薬、注射、画像診断など）と、従来どおりの出来高評価部分（手術、胃カメラ、リハビリなど）を組み合わせて計算する方式です。1日当たりの定額の点数は、「診断群分類」と呼ばれる区分ごとに、入院期間に応じて定められています。</w:t>
                        </w:r>
                      </w:p>
                    </w:txbxContent>
                  </v:textbox>
                </v:rect>
                <v:line id="直線コネクタ 10321" o:spid="_x0000_s1192" style="position:absolute;visibility:visible;mso-wrap-style:square" from="3895,-12907" to="63071,-12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" strokecolor="black [3040]"/>
              </v:group>
            </w:pict>
          </mc:Fallback>
        </mc:AlternateContent>
      </w:r>
      <w:r w:rsidR="00580493">
        <w:rPr>
          <w:rFonts w:hAnsi="HG丸ｺﾞｼｯｸM-PRO"/>
          <w:color w:val="auto"/>
          <w:sz w:val="22"/>
          <w:szCs w:val="22"/>
        </w:rPr>
        <w:br w:type="page"/>
      </w:r>
    </w:p>
    <w:p w14:paraId="598409EC" w14:textId="77777777" w:rsidR="00453547" w:rsidRPr="008E59C9" w:rsidRDefault="00E23C10" w:rsidP="00803C3F">
      <w:pPr>
        <w:pStyle w:val="3"/>
        <w:ind w:leftChars="-1" w:left="-2" w:firstLineChars="50" w:firstLine="141"/>
        <w:rPr>
          <w:rFonts w:asciiTheme="majorEastAsia" w:eastAsiaTheme="majorEastAsia" w:hAnsiTheme="majorEastAsia"/>
          <w:b/>
          <w:color w:val="0070C0"/>
          <w:sz w:val="28"/>
        </w:rPr>
      </w:pPr>
      <w:bookmarkStart w:id="316" w:name="_Toc487755821"/>
      <w:bookmarkStart w:id="317" w:name="_Toc487757258"/>
      <w:bookmarkStart w:id="318" w:name="_Toc487757370"/>
      <w:bookmarkStart w:id="319" w:name="_Toc487757569"/>
      <w:bookmarkStart w:id="320" w:name="_Toc488834921"/>
      <w:bookmarkStart w:id="321" w:name="_Toc488877918"/>
      <w:bookmarkStart w:id="322" w:name="_Toc509826989"/>
      <w:r w:rsidRPr="008E59C9">
        <w:rPr>
          <w:rFonts w:asciiTheme="majorEastAsia" w:eastAsiaTheme="majorEastAsia" w:hAnsiTheme="majorEastAsia"/>
          <w:b/>
          <w:color w:val="0070C0"/>
          <w:sz w:val="28"/>
        </w:rPr>
        <w:lastRenderedPageBreak/>
        <w:t>(5)</w:t>
      </w:r>
      <w:r w:rsidR="00A50772" w:rsidRPr="008E59C9">
        <w:rPr>
          <w:rFonts w:asciiTheme="majorEastAsia" w:eastAsiaTheme="majorEastAsia" w:hAnsiTheme="majorEastAsia"/>
          <w:b/>
          <w:color w:val="0070C0"/>
          <w:sz w:val="28"/>
        </w:rPr>
        <w:t xml:space="preserve"> </w:t>
      </w:r>
      <w:r w:rsidR="00453547" w:rsidRPr="008E59C9">
        <w:rPr>
          <w:rFonts w:asciiTheme="majorEastAsia" w:eastAsiaTheme="majorEastAsia" w:hAnsiTheme="majorEastAsia" w:hint="eastAsia"/>
          <w:b/>
          <w:color w:val="0070C0"/>
          <w:sz w:val="28"/>
        </w:rPr>
        <w:t>緩和ケアの推進</w:t>
      </w:r>
      <w:bookmarkEnd w:id="316"/>
      <w:bookmarkEnd w:id="317"/>
      <w:bookmarkEnd w:id="318"/>
      <w:bookmarkEnd w:id="319"/>
      <w:bookmarkEnd w:id="320"/>
      <w:bookmarkEnd w:id="321"/>
      <w:bookmarkEnd w:id="322"/>
    </w:p>
    <w:p w14:paraId="397D80C5" w14:textId="77777777" w:rsidR="009D2D1F" w:rsidRDefault="009D2D1F" w:rsidP="00363C42">
      <w:pPr>
        <w:widowControl/>
        <w:adjustRightInd/>
        <w:jc w:val="left"/>
        <w:textAlignment w:val="auto"/>
        <w:rPr>
          <w:rFonts w:asciiTheme="majorEastAsia" w:eastAsiaTheme="majorEastAsia" w:hAnsiTheme="majorEastAsia"/>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4512" behindDoc="0" locked="0" layoutInCell="1" allowOverlap="1" wp14:anchorId="0B347182" wp14:editId="5DE090E8">
                <wp:simplePos x="0" y="0"/>
                <wp:positionH relativeFrom="margin">
                  <wp:align>center</wp:align>
                </wp:positionH>
                <wp:positionV relativeFrom="paragraph">
                  <wp:posOffset>1712</wp:posOffset>
                </wp:positionV>
                <wp:extent cx="4730750" cy="413385"/>
                <wp:effectExtent l="0" t="0" r="0" b="5715"/>
                <wp:wrapNone/>
                <wp:docPr id="3098" name="正方形/長方形 3098"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B347182" id="正方形/長方形 3098" o:spid="_x0000_s1193" alt="タイトル: ≪第３期大阪府がん対策推進計画における個別目標及びモニタリング指標≫ - 説明: ≪第３期大阪府がん対策推進計画における個別目標及びモニタリング指標≫" style="position:absolute;margin-left:0;margin-top:.15pt;width:372.5pt;height:32.55pt;z-index:251584512;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" fillcolor="window" stroked="f" strokeweight="2pt">
                <v:textbox>
                  <w:txbxContent>
                    <w:p w14:paraId="5D49A3B9"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1EC1DDD6" w14:textId="77777777" w:rsidR="009D2D1F" w:rsidRPr="009D2D1F" w:rsidRDefault="009D2D1F" w:rsidP="00363C42">
      <w:pPr>
        <w:widowControl/>
        <w:adjustRightInd/>
        <w:jc w:val="left"/>
        <w:textAlignment w:val="auto"/>
        <w:rPr>
          <w:rFonts w:asciiTheme="majorEastAsia" w:eastAsiaTheme="majorEastAsia" w:hAnsiTheme="majorEastAsia"/>
          <w:b/>
          <w:color w:val="0070C0"/>
        </w:rPr>
      </w:pPr>
    </w:p>
    <w:tbl>
      <w:tblPr>
        <w:tblW w:w="9738"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患者の緩和ケアに対する満足度を100％&#10;（痛み、不安、治療方法や療養場所、経済面、家族への配慮等への対応に係る非常に思う、そう思う平均値）&#10;&#10;"/>
      </w:tblPr>
      <w:tblGrid>
        <w:gridCol w:w="479"/>
        <w:gridCol w:w="6042"/>
        <w:gridCol w:w="1467"/>
        <w:gridCol w:w="1750"/>
      </w:tblGrid>
      <w:tr w:rsidR="000C49AF" w:rsidRPr="00042861" w14:paraId="0734AB41"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E680D2C"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6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8CE0DD3"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7A7F04" w:rsidRPr="009C0342">
              <w:rPr>
                <w:rFonts w:asciiTheme="majorEastAsia" w:eastAsiaTheme="majorEastAsia" w:hAnsiTheme="majorEastAsia" w:cs="ＭＳ Ｐゴシック" w:hint="eastAsia"/>
                <w:b/>
                <w:color w:val="auto"/>
                <w:sz w:val="20"/>
                <w:szCs w:val="20"/>
              </w:rPr>
              <w:t>目標</w:t>
            </w:r>
          </w:p>
        </w:tc>
        <w:tc>
          <w:tcPr>
            <w:tcW w:w="1467"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23F54460"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750"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34CDFDC"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06F04" w:rsidRPr="00042861" w14:paraId="658ACF10" w14:textId="77777777" w:rsidTr="00F429E2">
        <w:trPr>
          <w:trHeight w:val="454"/>
          <w:jc w:val="center"/>
        </w:trPr>
        <w:tc>
          <w:tcPr>
            <w:tcW w:w="47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A9A9629" w14:textId="77777777" w:rsidR="00606F04" w:rsidRPr="00042861" w:rsidRDefault="00606F04" w:rsidP="00540AC9">
            <w:pPr>
              <w:widowControl/>
              <w:adjustRightInd/>
              <w:spacing w:line="320" w:lineRule="exact"/>
              <w:jc w:val="center"/>
              <w:textAlignment w:val="auto"/>
              <w:rPr>
                <w:rFonts w:hAnsi="HG丸ｺﾞｼｯｸM-PRO" w:cs="ＭＳ Ｐゴシック"/>
                <w:b/>
                <w:sz w:val="20"/>
                <w:szCs w:val="20"/>
              </w:rPr>
            </w:pPr>
            <w:r w:rsidRPr="00042861">
              <w:rPr>
                <w:rFonts w:hAnsi="HG丸ｺﾞｼｯｸM-PRO" w:cs="ＭＳ Ｐゴシック" w:hint="eastAsia"/>
                <w:b/>
                <w:sz w:val="20"/>
                <w:szCs w:val="20"/>
              </w:rPr>
              <w:t>１</w:t>
            </w:r>
          </w:p>
        </w:tc>
        <w:tc>
          <w:tcPr>
            <w:tcW w:w="6042" w:type="dxa"/>
            <w:tcBorders>
              <w:top w:val="single" w:sz="12" w:space="0" w:color="auto"/>
              <w:left w:val="nil"/>
              <w:bottom w:val="single" w:sz="12" w:space="0" w:color="auto"/>
              <w:right w:val="single" w:sz="4" w:space="0" w:color="auto"/>
            </w:tcBorders>
            <w:shd w:val="clear" w:color="auto" w:fill="auto"/>
            <w:vAlign w:val="center"/>
          </w:tcPr>
          <w:p w14:paraId="677F698D" w14:textId="77777777" w:rsidR="00D83388" w:rsidRDefault="00606F0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がん患者の緩和ケア</w:t>
            </w:r>
            <w:r w:rsidR="00997692" w:rsidRPr="00A618C9">
              <w:rPr>
                <w:rFonts w:hAnsi="HG丸ｺﾞｼｯｸM-PRO" w:cstheme="minorBidi" w:hint="eastAsia"/>
                <w:color w:val="auto"/>
                <w:kern w:val="2"/>
                <w:sz w:val="21"/>
                <w:szCs w:val="20"/>
              </w:rPr>
              <w:t>に対する</w:t>
            </w:r>
            <w:r w:rsidR="00394B17" w:rsidRPr="00A618C9">
              <w:rPr>
                <w:rFonts w:hAnsi="HG丸ｺﾞｼｯｸM-PRO" w:cstheme="minorBidi" w:hint="eastAsia"/>
                <w:color w:val="auto"/>
                <w:kern w:val="2"/>
                <w:sz w:val="21"/>
                <w:szCs w:val="20"/>
              </w:rPr>
              <w:t>満足度</w:t>
            </w:r>
          </w:p>
          <w:p w14:paraId="1E012B14" w14:textId="77777777" w:rsidR="00807BDE" w:rsidRPr="00A618C9" w:rsidRDefault="00506DD9"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（痛み、不安、治療方法や療養場所、経済面、家族への配慮等への対応に係る非常に思う、そう思う平均値）</w:t>
            </w:r>
          </w:p>
          <w:p w14:paraId="2DDE647A" w14:textId="77777777" w:rsidR="00606F04"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23079" w:rsidRPr="00A618C9">
              <w:rPr>
                <w:rFonts w:hAnsi="HG丸ｺﾞｼｯｸM-PRO" w:cstheme="minorBidi" w:hint="eastAsia"/>
                <w:color w:val="auto"/>
                <w:kern w:val="2"/>
                <w:sz w:val="21"/>
                <w:szCs w:val="20"/>
              </w:rPr>
              <w:t>がん患者ニーズ調査</w:t>
            </w:r>
            <w:r w:rsidR="00506DD9" w:rsidRPr="00A618C9">
              <w:rPr>
                <w:rFonts w:hAnsi="HG丸ｺﾞｼｯｸM-PRO" w:cstheme="minorBidi" w:hint="eastAsia"/>
                <w:color w:val="auto"/>
                <w:kern w:val="2"/>
                <w:sz w:val="21"/>
                <w:szCs w:val="20"/>
              </w:rPr>
              <w:t>】</w:t>
            </w:r>
          </w:p>
        </w:tc>
        <w:tc>
          <w:tcPr>
            <w:tcW w:w="1467" w:type="dxa"/>
            <w:tcBorders>
              <w:top w:val="single" w:sz="12" w:space="0" w:color="auto"/>
              <w:left w:val="single" w:sz="4" w:space="0" w:color="auto"/>
              <w:bottom w:val="single" w:sz="12" w:space="0" w:color="auto"/>
              <w:right w:val="single" w:sz="4" w:space="0" w:color="auto"/>
            </w:tcBorders>
            <w:shd w:val="clear" w:color="auto" w:fill="auto"/>
            <w:vAlign w:val="center"/>
          </w:tcPr>
          <w:p w14:paraId="47C1575D" w14:textId="77777777" w:rsidR="00606F04" w:rsidRPr="00A618C9" w:rsidRDefault="00123D74" w:rsidP="00540AC9">
            <w:pPr>
              <w:widowControl/>
              <w:adjustRightInd/>
              <w:spacing w:line="320" w:lineRule="exact"/>
              <w:jc w:val="center"/>
              <w:textAlignment w:val="auto"/>
              <w:rPr>
                <w:rFonts w:hAnsi="HG丸ｺﾞｼｯｸM-PRO" w:cs="ＭＳ Ｐゴシック"/>
                <w:sz w:val="21"/>
                <w:szCs w:val="20"/>
              </w:rPr>
            </w:pPr>
            <w:r>
              <w:rPr>
                <w:rFonts w:hAnsi="HG丸ｺﾞｼｯｸM-PRO" w:cs="ＭＳ Ｐゴシック" w:hint="eastAsia"/>
                <w:sz w:val="21"/>
                <w:szCs w:val="20"/>
              </w:rPr>
              <w:t>58.6％</w:t>
            </w:r>
          </w:p>
          <w:p w14:paraId="5F4169B8" w14:textId="33DC779C"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6"/>
                <w:szCs w:val="20"/>
              </w:rPr>
              <w:t>【</w:t>
            </w:r>
            <w:r w:rsidR="00506DD9" w:rsidRPr="00C973DD">
              <w:rPr>
                <w:rFonts w:hAnsi="HG丸ｺﾞｼｯｸM-PRO" w:cs="ＭＳ Ｐゴシック" w:hint="eastAsia"/>
                <w:sz w:val="16"/>
                <w:szCs w:val="20"/>
              </w:rPr>
              <w:t>平成28</w:t>
            </w:r>
            <w:r>
              <w:rPr>
                <w:rFonts w:hAnsi="HG丸ｺﾞｼｯｸM-PRO" w:cs="ＭＳ Ｐゴシック" w:hint="eastAsia"/>
                <w:sz w:val="16"/>
                <w:szCs w:val="20"/>
              </w:rPr>
              <w:t>（2016）</w:t>
            </w:r>
            <w:r w:rsidR="00506DD9" w:rsidRPr="00C973DD">
              <w:rPr>
                <w:rFonts w:hAnsi="HG丸ｺﾞｼｯｸM-PRO" w:cs="ＭＳ Ｐゴシック" w:hint="eastAsia"/>
                <w:sz w:val="16"/>
                <w:szCs w:val="20"/>
              </w:rPr>
              <w:t>年</w:t>
            </w:r>
            <w:r w:rsidR="00C973DD" w:rsidRPr="00C973DD">
              <w:rPr>
                <w:rFonts w:hAnsi="HG丸ｺﾞｼｯｸM-PRO" w:cs="ＭＳ Ｐゴシック" w:hint="eastAsia"/>
                <w:sz w:val="16"/>
                <w:szCs w:val="20"/>
              </w:rPr>
              <w:t>度</w:t>
            </w:r>
            <w:r>
              <w:rPr>
                <w:rFonts w:hAnsi="HG丸ｺﾞｼｯｸM-PRO" w:cs="ＭＳ Ｐゴシック" w:hint="eastAsia"/>
                <w:sz w:val="16"/>
                <w:szCs w:val="20"/>
              </w:rPr>
              <w:t>】</w:t>
            </w:r>
          </w:p>
        </w:tc>
        <w:tc>
          <w:tcPr>
            <w:tcW w:w="1750" w:type="dxa"/>
            <w:tcBorders>
              <w:top w:val="single" w:sz="12" w:space="0" w:color="auto"/>
              <w:left w:val="single" w:sz="4" w:space="0" w:color="auto"/>
              <w:bottom w:val="single" w:sz="12" w:space="0" w:color="auto"/>
              <w:right w:val="single" w:sz="12" w:space="0" w:color="auto"/>
            </w:tcBorders>
            <w:shd w:val="clear" w:color="auto" w:fill="auto"/>
            <w:vAlign w:val="center"/>
          </w:tcPr>
          <w:p w14:paraId="6B819700" w14:textId="77777777" w:rsidR="00606F04"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19368097" w14:textId="77777777" w:rsidR="00FD6FDD" w:rsidRDefault="00FD6FDD" w:rsidP="00A618C9">
      <w:pPr>
        <w:tabs>
          <w:tab w:val="left" w:pos="8364"/>
        </w:tabs>
        <w:snapToGrid w:val="0"/>
        <w:ind w:firstLineChars="100" w:firstLine="241"/>
        <w:rPr>
          <w:rFonts w:hAnsi="HG丸ｺﾞｼｯｸM-PRO"/>
          <w:b/>
          <w:color w:val="auto"/>
        </w:rPr>
      </w:pPr>
    </w:p>
    <w:tbl>
      <w:tblPr>
        <w:tblW w:w="9741" w:type="dxa"/>
        <w:jc w:val="center"/>
        <w:tblCellMar>
          <w:left w:w="99" w:type="dxa"/>
          <w:right w:w="99" w:type="dxa"/>
        </w:tblCellMar>
        <w:tblLook w:val="04A0" w:firstRow="1" w:lastRow="0" w:firstColumn="1" w:lastColumn="0" w:noHBand="0" w:noVBand="1"/>
        <w:tblCaption w:val="第３期大阪府がん対策推進計画における個別目標及びモニタリング指標"/>
        <w:tblDescription w:val="緩和ケアチームに対する新規診療症例数&#10;緩和ケア研修受講者数&#10;在宅緩和ケアに取組む医療機関数&#10;がん患者の緩和ケアに対する理解度の向上"/>
      </w:tblPr>
      <w:tblGrid>
        <w:gridCol w:w="486"/>
        <w:gridCol w:w="5042"/>
        <w:gridCol w:w="4213"/>
      </w:tblGrid>
      <w:tr w:rsidR="00E81DDA" w:rsidRPr="00042861" w14:paraId="3F2594AC"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AEFEA49" w14:textId="77777777" w:rsidR="00E81DDA" w:rsidRPr="00042861" w:rsidRDefault="00E81DDA" w:rsidP="005B0FF2">
            <w:pPr>
              <w:widowControl/>
              <w:adjustRightInd/>
              <w:spacing w:line="320" w:lineRule="exact"/>
              <w:jc w:val="center"/>
              <w:textAlignment w:val="auto"/>
              <w:rPr>
                <w:rFonts w:hAnsi="HG丸ｺﾞｼｯｸM-PRO" w:cs="ＭＳ Ｐゴシック"/>
                <w:b/>
                <w:sz w:val="20"/>
                <w:szCs w:val="20"/>
              </w:rPr>
            </w:pPr>
          </w:p>
        </w:tc>
        <w:tc>
          <w:tcPr>
            <w:tcW w:w="5042"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40FBCCA9"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21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16E73694"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78ECC862"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FC55A36"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71228748" w14:textId="41ACD0C9"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緩和ケアチーム</w:t>
            </w:r>
            <w:r w:rsidR="0082670D">
              <w:rPr>
                <w:rFonts w:hAnsi="HG丸ｺﾞｼｯｸM-PRO" w:hint="eastAsia"/>
                <w:sz w:val="21"/>
                <w:szCs w:val="32"/>
              </w:rPr>
              <w:t>の</w:t>
            </w:r>
            <w:r w:rsidRPr="00A618C9">
              <w:rPr>
                <w:rFonts w:hAnsi="HG丸ｺﾞｼｯｸM-PRO" w:hint="eastAsia"/>
                <w:sz w:val="21"/>
                <w:szCs w:val="32"/>
              </w:rPr>
              <w:t>新規診療症例数</w:t>
            </w:r>
            <w:r w:rsidRPr="00A618C9">
              <w:rPr>
                <w:rFonts w:hAnsi="HG丸ｺﾞｼｯｸM-PRO"/>
                <w:sz w:val="21"/>
                <w:szCs w:val="32"/>
              </w:rPr>
              <w:br/>
            </w: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4ACC1CD" w14:textId="652EC228"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10,885</w:t>
            </w:r>
            <w:r w:rsidR="00123D74">
              <w:rPr>
                <w:rFonts w:hAnsi="HG丸ｺﾞｼｯｸM-PRO" w:hint="eastAsia"/>
                <w:sz w:val="21"/>
                <w:szCs w:val="32"/>
              </w:rPr>
              <w:t>件</w:t>
            </w:r>
            <w:r w:rsidR="00E71515">
              <w:rPr>
                <w:rFonts w:hAnsi="HG丸ｺﾞｼｯｸM-PRO" w:hint="eastAsia"/>
                <w:sz w:val="21"/>
                <w:szCs w:val="32"/>
              </w:rPr>
              <w:t>／</w:t>
            </w:r>
            <w:r w:rsidR="004E3F27" w:rsidRPr="004E3F27">
              <w:rPr>
                <w:rFonts w:hAnsi="HG丸ｺﾞｼｯｸM-PRO" w:hint="eastAsia"/>
                <w:sz w:val="21"/>
                <w:szCs w:val="32"/>
              </w:rPr>
              <w:t>64病院（小児がん除く）</w:t>
            </w:r>
          </w:p>
          <w:p w14:paraId="0293BE00" w14:textId="37CD5836"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A01A9C">
              <w:rPr>
                <w:rFonts w:hAnsi="HG丸ｺﾞｼｯｸM-PRO" w:cs="ＭＳ Ｐゴシック" w:hint="eastAsia"/>
                <w:sz w:val="18"/>
                <w:szCs w:val="20"/>
              </w:rPr>
              <w:t>平成</w:t>
            </w:r>
            <w:r w:rsidR="0074466A">
              <w:rPr>
                <w:rFonts w:hAnsi="HG丸ｺﾞｼｯｸM-PRO" w:cs="ＭＳ Ｐゴシック" w:hint="eastAsia"/>
                <w:sz w:val="18"/>
                <w:szCs w:val="20"/>
              </w:rPr>
              <w:t>28</w:t>
            </w:r>
            <w:r>
              <w:rPr>
                <w:rFonts w:hAnsi="HG丸ｺﾞｼｯｸM-PRO" w:cs="ＭＳ Ｐゴシック" w:hint="eastAsia"/>
                <w:sz w:val="18"/>
                <w:szCs w:val="20"/>
              </w:rPr>
              <w:t>（201</w:t>
            </w:r>
            <w:r w:rsidR="0074466A">
              <w:rPr>
                <w:rFonts w:hAnsi="HG丸ｺﾞｼｯｸM-PRO" w:cs="ＭＳ Ｐゴシック" w:hint="eastAsia"/>
                <w:sz w:val="18"/>
                <w:szCs w:val="20"/>
              </w:rPr>
              <w:t>6</w:t>
            </w:r>
            <w:r>
              <w:rPr>
                <w:rFonts w:hAnsi="HG丸ｺﾞｼｯｸM-PRO" w:cs="ＭＳ Ｐゴシック" w:hint="eastAsia"/>
                <w:sz w:val="18"/>
                <w:szCs w:val="20"/>
              </w:rPr>
              <w:t>）</w:t>
            </w:r>
            <w:r w:rsidR="00E81DDA" w:rsidRPr="00A01A9C">
              <w:rPr>
                <w:rFonts w:hAnsi="HG丸ｺﾞｼｯｸM-PRO" w:cs="ＭＳ Ｐゴシック" w:hint="eastAsia"/>
                <w:sz w:val="18"/>
                <w:szCs w:val="20"/>
              </w:rPr>
              <w:t>年</w:t>
            </w:r>
            <w:r>
              <w:rPr>
                <w:rFonts w:hAnsi="HG丸ｺﾞｼｯｸM-PRO" w:cs="ＭＳ Ｐゴシック" w:hint="eastAsia"/>
                <w:sz w:val="18"/>
                <w:szCs w:val="20"/>
              </w:rPr>
              <w:t>】</w:t>
            </w:r>
          </w:p>
        </w:tc>
      </w:tr>
      <w:tr w:rsidR="00E81DDA" w:rsidRPr="00042861" w14:paraId="0609EA2F"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ED05543"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2</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963A6E9" w14:textId="246FB973"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緩和ケア研修</w:t>
            </w:r>
            <w:r w:rsidR="0074466A">
              <w:rPr>
                <w:rFonts w:hAnsi="HG丸ｺﾞｼｯｸM-PRO" w:hint="eastAsia"/>
                <w:sz w:val="21"/>
                <w:szCs w:val="32"/>
              </w:rPr>
              <w:t>累積</w:t>
            </w:r>
            <w:r w:rsidRPr="00A618C9">
              <w:rPr>
                <w:rFonts w:hAnsi="HG丸ｺﾞｼｯｸM-PRO" w:hint="eastAsia"/>
                <w:sz w:val="21"/>
                <w:szCs w:val="32"/>
              </w:rPr>
              <w:t>受講者数</w:t>
            </w:r>
          </w:p>
          <w:p w14:paraId="4F06FBA1"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【大阪府調べ】</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59F03829" w14:textId="5A93060C"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10,788</w:t>
            </w:r>
            <w:r w:rsidR="00123D74">
              <w:rPr>
                <w:rFonts w:hAnsi="HG丸ｺﾞｼｯｸM-PRO" w:hint="eastAsia"/>
                <w:sz w:val="21"/>
                <w:szCs w:val="32"/>
              </w:rPr>
              <w:t>名</w:t>
            </w:r>
            <w:r w:rsidRPr="0074466A">
              <w:rPr>
                <w:rFonts w:hAnsi="HG丸ｺﾞｼｯｸM-PRO" w:hint="eastAsia"/>
                <w:sz w:val="21"/>
                <w:szCs w:val="32"/>
              </w:rPr>
              <w:t>（コメディカル含む）</w:t>
            </w:r>
          </w:p>
          <w:p w14:paraId="6FA77394" w14:textId="0E9DB922" w:rsidR="00E81DDA" w:rsidRPr="00394B17" w:rsidRDefault="0074466A" w:rsidP="00C973DD">
            <w:pPr>
              <w:spacing w:line="320" w:lineRule="exact"/>
              <w:jc w:val="center"/>
              <w:rPr>
                <w:rFonts w:hAnsi="HG丸ｺﾞｼｯｸM-PRO" w:cs="ＭＳ Ｐゴシック"/>
                <w:sz w:val="20"/>
                <w:szCs w:val="20"/>
              </w:rPr>
            </w:pPr>
            <w:r>
              <w:rPr>
                <w:rFonts w:hAnsi="HG丸ｺﾞｼｯｸM-PRO" w:cs="ＭＳ Ｐゴシック" w:hint="eastAsia"/>
                <w:sz w:val="18"/>
                <w:szCs w:val="20"/>
              </w:rPr>
              <w:t>【</w:t>
            </w:r>
            <w:r w:rsidRPr="0074466A">
              <w:rPr>
                <w:rFonts w:hAnsi="HG丸ｺﾞｼｯｸM-PRO" w:cs="ＭＳ Ｐゴシック" w:hint="eastAsia"/>
                <w:sz w:val="18"/>
                <w:szCs w:val="20"/>
              </w:rPr>
              <w:t>平成29年12月末日現在</w:t>
            </w:r>
            <w:r>
              <w:rPr>
                <w:rFonts w:hAnsi="HG丸ｺﾞｼｯｸM-PRO" w:cs="ＭＳ Ｐゴシック" w:hint="eastAsia"/>
                <w:sz w:val="18"/>
                <w:szCs w:val="20"/>
              </w:rPr>
              <w:t>】</w:t>
            </w:r>
          </w:p>
        </w:tc>
      </w:tr>
      <w:tr w:rsidR="00E81DDA" w:rsidRPr="00042861" w14:paraId="4EDA196D"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4569B277"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3</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02F04B36" w14:textId="77777777" w:rsidR="00E81DDA" w:rsidRPr="00A618C9" w:rsidRDefault="00E81DDA"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在宅緩和ケアに取組む医療機関数</w:t>
            </w:r>
          </w:p>
          <w:p w14:paraId="57821123" w14:textId="77777777" w:rsidR="00E81DDA" w:rsidRPr="00A618C9" w:rsidRDefault="00E81DDA" w:rsidP="005B0FF2">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hint="eastAsia"/>
                <w:sz w:val="21"/>
                <w:szCs w:val="32"/>
              </w:rPr>
              <w:t>【がん診療拠点病院現況報告】</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33D8403D" w14:textId="68180742" w:rsidR="00E81DDA" w:rsidRPr="00A618C9" w:rsidRDefault="0074466A" w:rsidP="005B0FF2">
            <w:pPr>
              <w:widowControl/>
              <w:adjustRightInd/>
              <w:spacing w:line="320" w:lineRule="exact"/>
              <w:jc w:val="center"/>
              <w:textAlignment w:val="auto"/>
              <w:rPr>
                <w:rFonts w:hAnsi="HG丸ｺﾞｼｯｸM-PRO"/>
                <w:sz w:val="21"/>
                <w:szCs w:val="32"/>
              </w:rPr>
            </w:pPr>
            <w:r w:rsidRPr="0074466A">
              <w:rPr>
                <w:rFonts w:hAnsi="HG丸ｺﾞｼｯｸM-PRO"/>
                <w:sz w:val="21"/>
                <w:szCs w:val="32"/>
              </w:rPr>
              <w:t>965</w:t>
            </w:r>
            <w:r w:rsidR="00E81DDA" w:rsidRPr="00A618C9">
              <w:rPr>
                <w:rFonts w:hAnsi="HG丸ｺﾞｼｯｸM-PRO" w:hint="eastAsia"/>
                <w:sz w:val="21"/>
                <w:szCs w:val="32"/>
              </w:rPr>
              <w:t>医療機関</w:t>
            </w:r>
            <w:r w:rsidR="004E3F27" w:rsidRPr="004E3F27">
              <w:rPr>
                <w:rFonts w:hAnsi="HG丸ｺﾞｼｯｸM-PRO" w:hint="eastAsia"/>
                <w:sz w:val="21"/>
                <w:szCs w:val="32"/>
              </w:rPr>
              <w:t>／64病院（小児がん除く）</w:t>
            </w:r>
          </w:p>
          <w:p w14:paraId="0A252A72" w14:textId="7519C0D3" w:rsidR="00E81DDA" w:rsidRPr="00394B17" w:rsidRDefault="00242A50" w:rsidP="00410E16">
            <w:pPr>
              <w:widowControl/>
              <w:adjustRightInd/>
              <w:spacing w:line="320" w:lineRule="exact"/>
              <w:jc w:val="center"/>
              <w:textAlignment w:val="auto"/>
              <w:rPr>
                <w:rFonts w:hAnsi="HG丸ｺﾞｼｯｸM-PRO" w:cs="ＭＳ Ｐゴシック"/>
                <w:sz w:val="20"/>
                <w:szCs w:val="20"/>
              </w:rPr>
            </w:pPr>
            <w:r>
              <w:rPr>
                <w:rFonts w:hAnsi="HG丸ｺﾞｼｯｸM-PRO" w:hint="eastAsia"/>
                <w:sz w:val="18"/>
                <w:szCs w:val="32"/>
              </w:rPr>
              <w:t>【</w:t>
            </w:r>
            <w:r w:rsidR="0074466A" w:rsidRPr="0074466A">
              <w:rPr>
                <w:rFonts w:hAnsi="HG丸ｺﾞｼｯｸM-PRO" w:hint="eastAsia"/>
                <w:sz w:val="18"/>
                <w:szCs w:val="32"/>
              </w:rPr>
              <w:t>平成29年（2017）年</w:t>
            </w:r>
            <w:r w:rsidR="009A6C08">
              <w:rPr>
                <w:rFonts w:hAnsi="HG丸ｺﾞｼｯｸM-PRO" w:hint="eastAsia"/>
                <w:sz w:val="18"/>
                <w:szCs w:val="32"/>
              </w:rPr>
              <w:t>９月1日</w:t>
            </w:r>
            <w:r w:rsidR="0074466A" w:rsidRPr="0074466A">
              <w:rPr>
                <w:rFonts w:hAnsi="HG丸ｺﾞｼｯｸM-PRO" w:hint="eastAsia"/>
                <w:sz w:val="18"/>
                <w:szCs w:val="32"/>
              </w:rPr>
              <w:t>現在</w:t>
            </w:r>
            <w:r>
              <w:rPr>
                <w:rFonts w:hAnsi="HG丸ｺﾞｼｯｸM-PRO" w:hint="eastAsia"/>
                <w:sz w:val="18"/>
                <w:szCs w:val="32"/>
              </w:rPr>
              <w:t>】</w:t>
            </w:r>
          </w:p>
        </w:tc>
      </w:tr>
      <w:tr w:rsidR="00E81DDA" w:rsidRPr="00042861" w14:paraId="2624F67A" w14:textId="77777777" w:rsidTr="00F429E2">
        <w:trPr>
          <w:trHeight w:val="454"/>
          <w:jc w:val="center"/>
        </w:trPr>
        <w:tc>
          <w:tcPr>
            <w:tcW w:w="48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00E456A" w14:textId="77777777" w:rsidR="00E81DDA" w:rsidRPr="009C0342" w:rsidRDefault="00E81DDA"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4</w:t>
            </w:r>
          </w:p>
        </w:tc>
        <w:tc>
          <w:tcPr>
            <w:tcW w:w="5042" w:type="dxa"/>
            <w:tcBorders>
              <w:top w:val="single" w:sz="12" w:space="0" w:color="auto"/>
              <w:left w:val="nil"/>
              <w:bottom w:val="single" w:sz="12" w:space="0" w:color="auto"/>
              <w:right w:val="single" w:sz="4" w:space="0" w:color="auto"/>
            </w:tcBorders>
            <w:shd w:val="clear" w:color="auto" w:fill="auto"/>
            <w:vAlign w:val="center"/>
          </w:tcPr>
          <w:p w14:paraId="5E89ACAD" w14:textId="70BD0D8A" w:rsidR="00E81DDA" w:rsidRPr="0074442B" w:rsidRDefault="00E81DDA" w:rsidP="005B0FF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がん患者の緩和ケアに対する理解度の向上</w:t>
            </w:r>
          </w:p>
          <w:p w14:paraId="62B25963" w14:textId="77777777" w:rsidR="00E81DDA" w:rsidRPr="0074442B" w:rsidRDefault="00E81DDA" w:rsidP="00322362">
            <w:pPr>
              <w:widowControl/>
              <w:adjustRightInd/>
              <w:spacing w:line="320" w:lineRule="exact"/>
              <w:jc w:val="left"/>
              <w:textAlignment w:val="auto"/>
              <w:rPr>
                <w:rFonts w:hAnsi="HG丸ｺﾞｼｯｸM-PRO"/>
                <w:sz w:val="21"/>
                <w:szCs w:val="32"/>
              </w:rPr>
            </w:pPr>
            <w:r w:rsidRPr="0074442B">
              <w:rPr>
                <w:rFonts w:hAnsi="HG丸ｺﾞｼｯｸM-PRO" w:hint="eastAsia"/>
                <w:sz w:val="21"/>
                <w:szCs w:val="32"/>
              </w:rPr>
              <w:t>【</w:t>
            </w:r>
            <w:r w:rsidRPr="00A618C9">
              <w:rPr>
                <w:rFonts w:hAnsi="HG丸ｺﾞｼｯｸM-PRO" w:cstheme="minorBidi" w:hint="eastAsia"/>
                <w:color w:val="auto"/>
                <w:kern w:val="2"/>
                <w:sz w:val="21"/>
                <w:szCs w:val="20"/>
              </w:rPr>
              <w:t>がん患者ニーズ調査</w:t>
            </w:r>
            <w:r w:rsidRPr="0074442B">
              <w:rPr>
                <w:rFonts w:hAnsi="HG丸ｺﾞｼｯｸM-PRO" w:hint="eastAsia"/>
                <w:sz w:val="21"/>
                <w:szCs w:val="32"/>
              </w:rPr>
              <w:t>】</w:t>
            </w:r>
          </w:p>
        </w:tc>
        <w:tc>
          <w:tcPr>
            <w:tcW w:w="4213" w:type="dxa"/>
            <w:tcBorders>
              <w:top w:val="single" w:sz="12" w:space="0" w:color="auto"/>
              <w:left w:val="single" w:sz="4" w:space="0" w:color="auto"/>
              <w:bottom w:val="single" w:sz="12" w:space="0" w:color="auto"/>
              <w:right w:val="single" w:sz="12" w:space="0" w:color="auto"/>
            </w:tcBorders>
            <w:shd w:val="clear" w:color="auto" w:fill="auto"/>
            <w:vAlign w:val="center"/>
          </w:tcPr>
          <w:p w14:paraId="6F1C246C" w14:textId="77777777" w:rsidR="00E81DDA" w:rsidRDefault="00123D74"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49.6％</w:t>
            </w:r>
          </w:p>
          <w:p w14:paraId="25AE2DEF" w14:textId="3C412D4F" w:rsidR="00E81DDA" w:rsidRPr="00394B17"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E81DDA" w:rsidRPr="00C973DD">
              <w:rPr>
                <w:rFonts w:hAnsi="HG丸ｺﾞｼｯｸM-PRO" w:cs="ＭＳ Ｐゴシック" w:hint="eastAsia"/>
                <w:sz w:val="18"/>
                <w:szCs w:val="20"/>
              </w:rPr>
              <w:t>平成28</w:t>
            </w:r>
            <w:r>
              <w:rPr>
                <w:rFonts w:hAnsi="HG丸ｺﾞｼｯｸM-PRO" w:cs="ＭＳ Ｐゴシック" w:hint="eastAsia"/>
                <w:sz w:val="18"/>
                <w:szCs w:val="20"/>
              </w:rPr>
              <w:t>（2016）</w:t>
            </w:r>
            <w:r w:rsidR="00E81DDA" w:rsidRPr="00C973DD">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r>
    </w:tbl>
    <w:p w14:paraId="73107930" w14:textId="77777777" w:rsidR="00FD6FDD" w:rsidRPr="00042861" w:rsidRDefault="00FD6FDD" w:rsidP="00A618C9">
      <w:pPr>
        <w:tabs>
          <w:tab w:val="left" w:pos="8364"/>
        </w:tabs>
        <w:snapToGrid w:val="0"/>
        <w:ind w:firstLineChars="100" w:firstLine="241"/>
        <w:rPr>
          <w:rFonts w:hAnsi="HG丸ｺﾞｼｯｸM-PRO"/>
          <w:b/>
          <w:color w:val="auto"/>
        </w:rPr>
      </w:pPr>
    </w:p>
    <w:p w14:paraId="5A062298" w14:textId="77777777" w:rsidR="00BE727D" w:rsidRPr="00042861" w:rsidRDefault="00BE727D" w:rsidP="00393B15">
      <w:pPr>
        <w:pStyle w:val="4"/>
        <w:numPr>
          <w:ilvl w:val="0"/>
          <w:numId w:val="0"/>
        </w:numPr>
        <w:ind w:firstLineChars="117" w:firstLine="282"/>
      </w:pPr>
      <w:bookmarkStart w:id="323" w:name="_Toc509826990"/>
      <w:r w:rsidRPr="00042861">
        <w:rPr>
          <w:rFonts w:hint="eastAsia"/>
        </w:rPr>
        <w:t>①緩和ケアの普及啓発</w:t>
      </w:r>
      <w:bookmarkEnd w:id="323"/>
    </w:p>
    <w:p w14:paraId="3869FA4F" w14:textId="77777777" w:rsidR="00BE727D" w:rsidRPr="00042861"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○がん患者</w:t>
      </w:r>
      <w:r w:rsidR="00981B0C">
        <w:rPr>
          <w:rFonts w:hAnsi="HG丸ｺﾞｼｯｸM-PRO" w:hint="eastAsia"/>
          <w:color w:val="auto"/>
          <w:sz w:val="22"/>
          <w:szCs w:val="22"/>
        </w:rPr>
        <w:t>や</w:t>
      </w:r>
      <w:r w:rsidRPr="00042861">
        <w:rPr>
          <w:rFonts w:hAnsi="HG丸ｺﾞｼｯｸM-PRO" w:hint="eastAsia"/>
          <w:color w:val="auto"/>
          <w:sz w:val="22"/>
          <w:szCs w:val="22"/>
        </w:rPr>
        <w:t>家族が適切な緩和ケアを受けることで、痛みやつらさの軽減、生活の質の向上を図ることができるよう、がん診療拠点病院や関係機関と連携して、医療用麻薬の使用も含め、緩和ケアに関する正しい知識の</w:t>
      </w:r>
      <w:r w:rsidR="00FB7E35" w:rsidRPr="00540AC9">
        <w:rPr>
          <w:rFonts w:hAnsi="HG丸ｺﾞｼｯｸM-PRO" w:hint="eastAsia"/>
          <w:color w:val="auto"/>
          <w:sz w:val="22"/>
          <w:szCs w:val="22"/>
        </w:rPr>
        <w:t>効果的な</w:t>
      </w:r>
      <w:r w:rsidRPr="00580493">
        <w:rPr>
          <w:rFonts w:hAnsi="HG丸ｺﾞｼｯｸM-PRO" w:hint="eastAsia"/>
          <w:color w:val="auto"/>
          <w:sz w:val="22"/>
          <w:szCs w:val="22"/>
        </w:rPr>
        <w:t>普</w:t>
      </w:r>
      <w:r w:rsidRPr="00042861">
        <w:rPr>
          <w:rFonts w:hAnsi="HG丸ｺﾞｼｯｸM-PRO" w:hint="eastAsia"/>
          <w:color w:val="auto"/>
          <w:sz w:val="22"/>
          <w:szCs w:val="22"/>
        </w:rPr>
        <w:t>及</w:t>
      </w:r>
      <w:r w:rsidR="008F3BCD">
        <w:rPr>
          <w:rFonts w:hAnsi="HG丸ｺﾞｼｯｸM-PRO" w:hint="eastAsia"/>
          <w:color w:val="auto"/>
          <w:sz w:val="22"/>
          <w:szCs w:val="22"/>
        </w:rPr>
        <w:t>啓発</w:t>
      </w:r>
      <w:r w:rsidRPr="00042861">
        <w:rPr>
          <w:rFonts w:hAnsi="HG丸ｺﾞｼｯｸM-PRO" w:hint="eastAsia"/>
          <w:color w:val="auto"/>
          <w:sz w:val="22"/>
          <w:szCs w:val="22"/>
        </w:rPr>
        <w:t>を行います。</w:t>
      </w:r>
    </w:p>
    <w:p w14:paraId="54B4816A" w14:textId="77777777" w:rsidR="00BE727D" w:rsidRPr="00042861" w:rsidRDefault="00BE727D" w:rsidP="00A618C9">
      <w:pPr>
        <w:adjustRightInd/>
        <w:ind w:leftChars="200" w:left="700" w:hangingChars="100" w:hanging="220"/>
        <w:textAlignment w:val="auto"/>
        <w:rPr>
          <w:rFonts w:hAnsi="HG丸ｺﾞｼｯｸM-PRO"/>
          <w:color w:val="auto"/>
          <w:sz w:val="22"/>
          <w:szCs w:val="22"/>
        </w:rPr>
      </w:pPr>
    </w:p>
    <w:p w14:paraId="2BD59BBF" w14:textId="77777777" w:rsidR="00BE727D" w:rsidRPr="00042861" w:rsidRDefault="00BE727D" w:rsidP="00393B15">
      <w:pPr>
        <w:pStyle w:val="4"/>
        <w:numPr>
          <w:ilvl w:val="0"/>
          <w:numId w:val="0"/>
        </w:numPr>
        <w:ind w:firstLineChars="117" w:firstLine="282"/>
      </w:pPr>
      <w:bookmarkStart w:id="324" w:name="_Toc509826991"/>
      <w:r w:rsidRPr="00042861">
        <w:rPr>
          <w:rFonts w:hint="eastAsia"/>
        </w:rPr>
        <w:t>②質の高い緩和ケア提供体制の確保</w:t>
      </w:r>
      <w:bookmarkEnd w:id="324"/>
    </w:p>
    <w:p w14:paraId="3CC4B8DE" w14:textId="77777777" w:rsidR="006253FA"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47132" w:rsidRPr="00547132">
        <w:rPr>
          <w:rFonts w:hAnsi="HG丸ｺﾞｼｯｸM-PRO" w:hint="eastAsia"/>
          <w:color w:val="auto"/>
          <w:sz w:val="22"/>
          <w:szCs w:val="22"/>
        </w:rPr>
        <w:t>大阪国際がんセンターと連携し、</w:t>
      </w:r>
      <w:r w:rsidR="00FB7E35" w:rsidRPr="00580493">
        <w:rPr>
          <w:rFonts w:hAnsi="HG丸ｺﾞｼｯｸM-PRO" w:hint="eastAsia"/>
          <w:color w:val="auto"/>
          <w:sz w:val="22"/>
          <w:szCs w:val="22"/>
        </w:rPr>
        <w:t>診断時より</w:t>
      </w:r>
      <w:r w:rsidR="00547132" w:rsidRPr="00580493">
        <w:rPr>
          <w:rFonts w:hAnsi="HG丸ｺﾞｼｯｸM-PRO" w:hint="eastAsia"/>
          <w:color w:val="auto"/>
          <w:sz w:val="22"/>
          <w:szCs w:val="22"/>
        </w:rPr>
        <w:t>質の高い緩和ケアが提供されるよう、苦痛のスクリーニングやその後の対応</w:t>
      </w:r>
      <w:r w:rsidR="00FF4EF3" w:rsidRPr="00580493">
        <w:rPr>
          <w:rFonts w:hAnsi="HG丸ｺﾞｼｯｸM-PRO" w:hint="eastAsia"/>
          <w:color w:val="auto"/>
          <w:sz w:val="22"/>
          <w:szCs w:val="22"/>
        </w:rPr>
        <w:t>、多</w:t>
      </w:r>
      <w:r w:rsidR="00547132" w:rsidRPr="00580493">
        <w:rPr>
          <w:rFonts w:hAnsi="HG丸ｺﾞｼｯｸM-PRO" w:hint="eastAsia"/>
          <w:color w:val="auto"/>
          <w:sz w:val="22"/>
          <w:szCs w:val="22"/>
        </w:rPr>
        <w:t>職</w:t>
      </w:r>
      <w:r w:rsidR="00547132" w:rsidRPr="00547132">
        <w:rPr>
          <w:rFonts w:hAnsi="HG丸ｺﾞｼｯｸM-PRO" w:hint="eastAsia"/>
          <w:color w:val="auto"/>
          <w:sz w:val="22"/>
          <w:szCs w:val="22"/>
        </w:rPr>
        <w:t>種チームによる緩和ケアの提供に関する研修会などを実施します。</w:t>
      </w:r>
    </w:p>
    <w:p w14:paraId="61F4E541"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0B0BC8D5" w14:textId="77777777" w:rsidR="006253FA" w:rsidRDefault="00FF1E62" w:rsidP="00393B15">
      <w:pPr>
        <w:adjustRightInd/>
        <w:ind w:leftChars="236" w:left="786" w:hangingChars="100" w:hanging="220"/>
        <w:textAlignment w:val="auto"/>
        <w:rPr>
          <w:rFonts w:hAnsi="HG丸ｺﾞｼｯｸM-PRO"/>
          <w:color w:val="auto"/>
          <w:sz w:val="22"/>
          <w:szCs w:val="22"/>
        </w:rPr>
      </w:pPr>
      <w:r>
        <w:rPr>
          <w:rFonts w:hAnsi="HG丸ｺﾞｼｯｸM-PRO" w:hint="eastAsia"/>
          <w:color w:val="auto"/>
          <w:sz w:val="22"/>
          <w:szCs w:val="22"/>
        </w:rPr>
        <w:t>○がん診療拠点病院と協力して、認定看護師など専門性が高い医療従事者が適正に配置されるよう、人材配置等のモデルを示</w:t>
      </w:r>
      <w:r w:rsidR="006A673E">
        <w:rPr>
          <w:rFonts w:hAnsi="HG丸ｺﾞｼｯｸM-PRO" w:hint="eastAsia"/>
          <w:color w:val="auto"/>
          <w:sz w:val="22"/>
          <w:szCs w:val="22"/>
        </w:rPr>
        <w:t>し、必要に応じて支援します</w:t>
      </w:r>
      <w:r>
        <w:rPr>
          <w:rFonts w:hAnsi="HG丸ｺﾞｼｯｸM-PRO" w:hint="eastAsia"/>
          <w:color w:val="auto"/>
          <w:sz w:val="22"/>
          <w:szCs w:val="22"/>
        </w:rPr>
        <w:t>。</w:t>
      </w:r>
    </w:p>
    <w:p w14:paraId="5E243B2A"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2EFEA568" w14:textId="77777777" w:rsidR="006A673E" w:rsidRDefault="00BE727D" w:rsidP="00393B15">
      <w:pPr>
        <w:adjustRightInd/>
        <w:ind w:leftChars="235" w:left="784"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○緩和ケアの機能を</w:t>
      </w:r>
      <w:r w:rsidR="00157ADA">
        <w:rPr>
          <w:rFonts w:hAnsi="HG丸ｺﾞｼｯｸM-PRO" w:hint="eastAsia"/>
          <w:color w:val="auto"/>
          <w:sz w:val="22"/>
          <w:szCs w:val="22"/>
        </w:rPr>
        <w:t>強化</w:t>
      </w:r>
      <w:r w:rsidRPr="00042861">
        <w:rPr>
          <w:rFonts w:hAnsi="HG丸ｺﾞｼｯｸM-PRO" w:hint="eastAsia"/>
          <w:color w:val="auto"/>
          <w:sz w:val="22"/>
          <w:szCs w:val="22"/>
        </w:rPr>
        <w:t>するため、がん診療拠点病院において、緩和ケアのコーディネートや評価・改善機能を</w:t>
      </w:r>
      <w:r w:rsidR="004A53CC">
        <w:rPr>
          <w:rFonts w:hAnsi="HG丸ｺﾞｼｯｸM-PRO" w:hint="eastAsia"/>
          <w:color w:val="auto"/>
          <w:sz w:val="22"/>
          <w:szCs w:val="22"/>
        </w:rPr>
        <w:t>担う</w:t>
      </w:r>
      <w:r w:rsidRPr="00042861">
        <w:rPr>
          <w:rFonts w:hAnsi="HG丸ｺﾞｼｯｸM-PRO" w:hint="eastAsia"/>
          <w:color w:val="auto"/>
          <w:sz w:val="22"/>
          <w:szCs w:val="22"/>
        </w:rPr>
        <w:t>「緩和ケアセンター」の整備・機能強化の促進などに努めます。</w:t>
      </w:r>
    </w:p>
    <w:p w14:paraId="7A1C56E0" w14:textId="77777777" w:rsidR="006A673E" w:rsidRDefault="006A673E" w:rsidP="00A618C9">
      <w:pPr>
        <w:adjustRightInd/>
        <w:ind w:leftChars="250" w:left="600" w:firstLineChars="50" w:firstLine="110"/>
        <w:textAlignment w:val="auto"/>
        <w:rPr>
          <w:rFonts w:hAnsi="HG丸ｺﾞｼｯｸM-PRO"/>
          <w:color w:val="auto"/>
          <w:sz w:val="22"/>
          <w:szCs w:val="22"/>
        </w:rPr>
      </w:pPr>
    </w:p>
    <w:p w14:paraId="2C3DD63F" w14:textId="72CAD9DB" w:rsidR="0043623E" w:rsidRDefault="0043623E">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B5106ED" w14:textId="77777777" w:rsidR="00BE727D" w:rsidRPr="00042861" w:rsidRDefault="00BE727D" w:rsidP="00393B15">
      <w:pPr>
        <w:pStyle w:val="4"/>
        <w:numPr>
          <w:ilvl w:val="0"/>
          <w:numId w:val="0"/>
        </w:numPr>
        <w:ind w:firstLineChars="117" w:firstLine="282"/>
      </w:pPr>
      <w:bookmarkStart w:id="325" w:name="_Toc509826992"/>
      <w:r w:rsidRPr="00042861">
        <w:rPr>
          <w:rFonts w:hint="eastAsia"/>
        </w:rPr>
        <w:lastRenderedPageBreak/>
        <w:t>③緩和ケアに関する人材育成</w:t>
      </w:r>
      <w:bookmarkEnd w:id="325"/>
    </w:p>
    <w:p w14:paraId="4E839C58" w14:textId="0277E1AC" w:rsidR="00BE727D"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○府内における緩和ケアの提供体制を</w:t>
      </w:r>
      <w:r w:rsidR="004A53CC">
        <w:rPr>
          <w:rFonts w:hAnsi="HG丸ｺﾞｼｯｸM-PRO" w:hint="eastAsia"/>
          <w:color w:val="auto"/>
          <w:sz w:val="22"/>
          <w:szCs w:val="22"/>
        </w:rPr>
        <w:t>充実</w:t>
      </w:r>
      <w:r w:rsidRPr="00042861">
        <w:rPr>
          <w:rFonts w:hAnsi="HG丸ｺﾞｼｯｸM-PRO" w:hint="eastAsia"/>
          <w:color w:val="auto"/>
          <w:sz w:val="22"/>
          <w:szCs w:val="22"/>
        </w:rPr>
        <w:t>するため、大阪府がん診療連携協議会と連携して、がん診療拠点病院や地域の医療機関で緩和ケアに従事する者を対象に、がん診療拠点病院などが開催する緩和ケア研修会への</w:t>
      </w:r>
      <w:r w:rsidR="004A53CC">
        <w:rPr>
          <w:rFonts w:hAnsi="HG丸ｺﾞｼｯｸM-PRO" w:hint="eastAsia"/>
          <w:color w:val="auto"/>
          <w:sz w:val="22"/>
          <w:szCs w:val="22"/>
        </w:rPr>
        <w:t>受講を</w:t>
      </w:r>
      <w:r w:rsidRPr="00042861">
        <w:rPr>
          <w:rFonts w:hAnsi="HG丸ｺﾞｼｯｸM-PRO" w:hint="eastAsia"/>
          <w:color w:val="auto"/>
          <w:sz w:val="22"/>
          <w:szCs w:val="22"/>
        </w:rPr>
        <w:t>積極的</w:t>
      </w:r>
      <w:r w:rsidR="004A53CC">
        <w:rPr>
          <w:rFonts w:hAnsi="HG丸ｺﾞｼｯｸM-PRO" w:hint="eastAsia"/>
          <w:color w:val="auto"/>
          <w:sz w:val="22"/>
          <w:szCs w:val="22"/>
        </w:rPr>
        <w:t>に働きかけます</w:t>
      </w:r>
      <w:r w:rsidRPr="00042861">
        <w:rPr>
          <w:rFonts w:hAnsi="HG丸ｺﾞｼｯｸM-PRO" w:hint="eastAsia"/>
          <w:color w:val="auto"/>
          <w:sz w:val="22"/>
          <w:szCs w:val="22"/>
        </w:rPr>
        <w:t>。</w:t>
      </w:r>
    </w:p>
    <w:p w14:paraId="2A11CB8A" w14:textId="77777777" w:rsidR="009D2D1F" w:rsidRPr="00042861" w:rsidRDefault="009D2D1F" w:rsidP="00A618C9">
      <w:pPr>
        <w:adjustRightInd/>
        <w:ind w:firstLineChars="300" w:firstLine="660"/>
        <w:textAlignment w:val="auto"/>
        <w:rPr>
          <w:rFonts w:hAnsi="HG丸ｺﾞｼｯｸM-PRO"/>
          <w:color w:val="auto"/>
          <w:sz w:val="22"/>
          <w:szCs w:val="22"/>
        </w:rPr>
      </w:pPr>
    </w:p>
    <w:p w14:paraId="07BA325F" w14:textId="7EB62804" w:rsidR="007A4594" w:rsidRDefault="00BE727D"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○緩和ケア研修修了者が研修内容を実務</w:t>
      </w:r>
      <w:r w:rsidR="004A53CC">
        <w:rPr>
          <w:rFonts w:hAnsi="HG丸ｺﾞｼｯｸM-PRO" w:hint="eastAsia"/>
          <w:color w:val="auto"/>
          <w:sz w:val="22"/>
          <w:szCs w:val="22"/>
        </w:rPr>
        <w:t>に活かすことが</w:t>
      </w:r>
      <w:r w:rsidRPr="00042861">
        <w:rPr>
          <w:rFonts w:hAnsi="HG丸ｺﾞｼｯｸM-PRO" w:hint="eastAsia"/>
          <w:color w:val="auto"/>
          <w:sz w:val="22"/>
          <w:szCs w:val="22"/>
        </w:rPr>
        <w:t>でき</w:t>
      </w:r>
      <w:r w:rsidR="004A53CC">
        <w:rPr>
          <w:rFonts w:hAnsi="HG丸ｺﾞｼｯｸM-PRO" w:hint="eastAsia"/>
          <w:color w:val="auto"/>
          <w:sz w:val="22"/>
          <w:szCs w:val="22"/>
        </w:rPr>
        <w:t>る</w:t>
      </w:r>
      <w:r w:rsidR="00C13173">
        <w:rPr>
          <w:rFonts w:hAnsi="HG丸ｺﾞｼｯｸM-PRO" w:hint="eastAsia"/>
          <w:color w:val="auto"/>
          <w:sz w:val="22"/>
          <w:szCs w:val="22"/>
        </w:rPr>
        <w:t>よう、大阪府がん診療連携協議会</w:t>
      </w:r>
      <w:r w:rsidRPr="00042861">
        <w:rPr>
          <w:rFonts w:hAnsi="HG丸ｺﾞｼｯｸM-PRO" w:hint="eastAsia"/>
          <w:color w:val="auto"/>
          <w:sz w:val="22"/>
          <w:szCs w:val="22"/>
        </w:rPr>
        <w:t>において、受講後のフォローアップ体制</w:t>
      </w:r>
      <w:r w:rsidR="005D0E0A">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0D2B13B2" w14:textId="77777777" w:rsidR="007A4594" w:rsidRDefault="007A4594" w:rsidP="00A618C9">
      <w:pPr>
        <w:adjustRightInd/>
        <w:ind w:firstLineChars="200" w:firstLine="440"/>
        <w:textAlignment w:val="auto"/>
        <w:rPr>
          <w:rFonts w:hAnsi="HG丸ｺﾞｼｯｸM-PRO"/>
          <w:color w:val="auto"/>
          <w:sz w:val="22"/>
          <w:szCs w:val="22"/>
        </w:rPr>
      </w:pPr>
    </w:p>
    <w:p w14:paraId="489F5B72" w14:textId="77777777" w:rsidR="00B9604C" w:rsidRDefault="00BE727D" w:rsidP="00393B15">
      <w:pPr>
        <w:adjustRightInd/>
        <w:ind w:leftChars="236" w:left="786" w:hangingChars="100" w:hanging="220"/>
        <w:textAlignment w:val="auto"/>
        <w:rPr>
          <w:rFonts w:hAnsi="HG丸ｺﾞｼｯｸM-PRO"/>
          <w:b/>
          <w:color w:val="auto"/>
          <w:szCs w:val="22"/>
        </w:rPr>
      </w:pPr>
      <w:r w:rsidRPr="00042861">
        <w:rPr>
          <w:rFonts w:hAnsi="HG丸ｺﾞｼｯｸM-PRO" w:hint="eastAsia"/>
          <w:color w:val="auto"/>
          <w:sz w:val="22"/>
          <w:szCs w:val="22"/>
        </w:rPr>
        <w:t>○がん診療拠点病院以外の</w:t>
      </w:r>
      <w:r w:rsidR="00CD0E53">
        <w:rPr>
          <w:rFonts w:hAnsi="HG丸ｺﾞｼｯｸM-PRO" w:hint="eastAsia"/>
          <w:color w:val="auto"/>
          <w:sz w:val="22"/>
          <w:szCs w:val="22"/>
        </w:rPr>
        <w:t>医療機関</w:t>
      </w:r>
      <w:r w:rsidRPr="00042861">
        <w:rPr>
          <w:rFonts w:hAnsi="HG丸ｺﾞｼｯｸM-PRO" w:hint="eastAsia"/>
          <w:color w:val="auto"/>
          <w:sz w:val="22"/>
          <w:szCs w:val="22"/>
        </w:rPr>
        <w:t>においても、院内研修</w:t>
      </w:r>
      <w:r w:rsidR="00CD0E53">
        <w:rPr>
          <w:rFonts w:hAnsi="HG丸ｺﾞｼｯｸM-PRO" w:hint="eastAsia"/>
          <w:color w:val="auto"/>
          <w:sz w:val="22"/>
          <w:szCs w:val="22"/>
        </w:rPr>
        <w:t>など</w:t>
      </w:r>
      <w:r w:rsidRPr="00042861">
        <w:rPr>
          <w:rFonts w:hAnsi="HG丸ｺﾞｼｯｸM-PRO" w:hint="eastAsia"/>
          <w:color w:val="auto"/>
          <w:sz w:val="22"/>
          <w:szCs w:val="22"/>
        </w:rPr>
        <w:t>を通じて、医療従事者に緩和ケアに関する正しい知識の習得を促進します。</w:t>
      </w:r>
    </w:p>
    <w:p w14:paraId="2483FEB4" w14:textId="77777777" w:rsidR="00B9604C" w:rsidRDefault="00B9604C" w:rsidP="00A618C9">
      <w:pPr>
        <w:adjustRightInd/>
        <w:ind w:firstLineChars="100" w:firstLine="241"/>
        <w:textAlignment w:val="auto"/>
        <w:rPr>
          <w:rFonts w:hAnsi="HG丸ｺﾞｼｯｸM-PRO"/>
          <w:b/>
          <w:color w:val="auto"/>
          <w:szCs w:val="22"/>
        </w:rPr>
      </w:pPr>
    </w:p>
    <w:p w14:paraId="76CF1482" w14:textId="77777777" w:rsidR="00BE727D" w:rsidRPr="00042861" w:rsidRDefault="00BE727D" w:rsidP="00393B15">
      <w:pPr>
        <w:pStyle w:val="4"/>
        <w:numPr>
          <w:ilvl w:val="0"/>
          <w:numId w:val="0"/>
        </w:numPr>
        <w:ind w:firstLineChars="117" w:firstLine="282"/>
      </w:pPr>
      <w:bookmarkStart w:id="326" w:name="_Toc509826993"/>
      <w:r w:rsidRPr="00042861">
        <w:rPr>
          <w:rFonts w:hint="eastAsia"/>
        </w:rPr>
        <w:t>④在宅緩和ケアの充実</w:t>
      </w:r>
      <w:bookmarkEnd w:id="326"/>
    </w:p>
    <w:p w14:paraId="0152A642" w14:textId="33AE8679" w:rsidR="006253FA" w:rsidRDefault="00C13173" w:rsidP="00393B15">
      <w:pPr>
        <w:adjustRightInd/>
        <w:ind w:leftChars="238" w:left="791" w:hangingChars="100" w:hanging="220"/>
        <w:textAlignment w:val="auto"/>
        <w:rPr>
          <w:rFonts w:hAnsi="HG丸ｺﾞｼｯｸM-PRO"/>
          <w:color w:val="auto"/>
          <w:sz w:val="22"/>
          <w:szCs w:val="22"/>
        </w:rPr>
      </w:pPr>
      <w:r>
        <w:rPr>
          <w:rFonts w:hAnsi="HG丸ｺﾞｼｯｸM-PRO" w:hint="eastAsia"/>
          <w:color w:val="auto"/>
          <w:sz w:val="22"/>
          <w:szCs w:val="22"/>
        </w:rPr>
        <w:t>○大阪府がん診療連携協議会</w:t>
      </w:r>
      <w:r w:rsidR="00BE727D" w:rsidRPr="00042861">
        <w:rPr>
          <w:rFonts w:hAnsi="HG丸ｺﾞｼｯｸM-PRO" w:hint="eastAsia"/>
          <w:color w:val="auto"/>
          <w:sz w:val="22"/>
          <w:szCs w:val="22"/>
        </w:rPr>
        <w:t>を通じて、がん緩和地域連携クリティカルパス</w:t>
      </w:r>
      <w:r w:rsidR="004802D9">
        <w:rPr>
          <w:rFonts w:hAnsi="HG丸ｺﾞｼｯｸM-PRO" w:hint="eastAsia"/>
          <w:color w:val="auto"/>
          <w:sz w:val="22"/>
          <w:szCs w:val="22"/>
        </w:rPr>
        <w:t>の</w:t>
      </w:r>
      <w:r w:rsidR="00BE727D" w:rsidRPr="00042861">
        <w:rPr>
          <w:rFonts w:hAnsi="HG丸ｺﾞｼｯｸM-PRO" w:hint="eastAsia"/>
          <w:color w:val="auto"/>
          <w:sz w:val="22"/>
          <w:szCs w:val="22"/>
        </w:rPr>
        <w:t>運用の拡大を図ります。また、二次医療圏がん医療ネットワーク協議会において、緩和ケアマップ・リストの作成、普及を図る</w:t>
      </w:r>
      <w:r w:rsidR="00506DD9">
        <w:rPr>
          <w:rFonts w:hAnsi="HG丸ｺﾞｼｯｸM-PRO" w:hint="eastAsia"/>
          <w:color w:val="auto"/>
          <w:sz w:val="22"/>
          <w:szCs w:val="22"/>
        </w:rPr>
        <w:t>こと</w:t>
      </w:r>
      <w:r w:rsidR="00BE727D" w:rsidRPr="00042861">
        <w:rPr>
          <w:rFonts w:hAnsi="HG丸ｺﾞｼｯｸM-PRO" w:hint="eastAsia"/>
          <w:color w:val="auto"/>
          <w:sz w:val="22"/>
          <w:szCs w:val="22"/>
        </w:rPr>
        <w:t>などにより、在宅緩和ケアにおける連携の促進に努めます。</w:t>
      </w:r>
      <w:bookmarkStart w:id="327" w:name="_Toc485731152"/>
      <w:bookmarkEnd w:id="283"/>
    </w:p>
    <w:p w14:paraId="5AC0DC29" w14:textId="77777777" w:rsidR="006253FA" w:rsidRDefault="006253FA" w:rsidP="006253FA">
      <w:pPr>
        <w:adjustRightInd/>
        <w:ind w:leftChars="235" w:left="707" w:hangingChars="65" w:hanging="143"/>
        <w:textAlignment w:val="auto"/>
        <w:rPr>
          <w:rFonts w:hAnsi="HG丸ｺﾞｼｯｸM-PRO"/>
          <w:color w:val="auto"/>
          <w:sz w:val="22"/>
          <w:szCs w:val="22"/>
        </w:rPr>
      </w:pPr>
    </w:p>
    <w:p w14:paraId="33CAF4DA" w14:textId="77777777" w:rsidR="00606F04" w:rsidRDefault="00F23079" w:rsidP="00393B15">
      <w:pPr>
        <w:adjustRightInd/>
        <w:ind w:leftChars="236" w:left="786" w:hangingChars="100" w:hanging="220"/>
        <w:textAlignment w:val="auto"/>
        <w:rPr>
          <w:rFonts w:hAnsi="HG丸ｺﾞｼｯｸM-PRO"/>
          <w:color w:val="auto"/>
          <w:sz w:val="22"/>
          <w:szCs w:val="22"/>
        </w:rPr>
      </w:pPr>
      <w:r w:rsidRPr="00042861">
        <w:rPr>
          <w:rFonts w:hAnsi="HG丸ｺﾞｼｯｸM-PRO" w:hint="eastAsia"/>
          <w:color w:val="auto"/>
          <w:sz w:val="22"/>
          <w:szCs w:val="22"/>
        </w:rPr>
        <w:t>○</w:t>
      </w:r>
      <w:r w:rsidR="005D0E0A">
        <w:rPr>
          <w:rFonts w:hAnsi="HG丸ｺﾞｼｯｸM-PRO" w:hint="eastAsia"/>
          <w:color w:val="auto"/>
          <w:sz w:val="22"/>
          <w:szCs w:val="22"/>
        </w:rPr>
        <w:t>二次医療圏</w:t>
      </w:r>
      <w:r w:rsidR="005D0E0A" w:rsidRPr="005D0E0A">
        <w:rPr>
          <w:rFonts w:hAnsi="HG丸ｺﾞｼｯｸM-PRO" w:hint="eastAsia"/>
          <w:color w:val="auto"/>
          <w:sz w:val="22"/>
          <w:szCs w:val="22"/>
        </w:rPr>
        <w:t>がん診療ネットワーク協議会</w:t>
      </w:r>
      <w:r w:rsidR="005D0E0A">
        <w:rPr>
          <w:rFonts w:hAnsi="HG丸ｺﾞｼｯｸM-PRO" w:hint="eastAsia"/>
          <w:color w:val="auto"/>
          <w:sz w:val="22"/>
          <w:szCs w:val="22"/>
        </w:rPr>
        <w:t>において、</w:t>
      </w:r>
      <w:r w:rsidR="00606F04" w:rsidRPr="002111BC">
        <w:rPr>
          <w:rFonts w:hAnsi="HG丸ｺﾞｼｯｸM-PRO" w:hint="eastAsia"/>
          <w:color w:val="auto"/>
          <w:sz w:val="22"/>
          <w:szCs w:val="22"/>
        </w:rPr>
        <w:t>在宅緩和ケアを行っている間に入院治療が必要となったときには速やかに移行できるように、在宅医療を担当する医療機関と病院との連携体制を検討します。</w:t>
      </w:r>
      <w:r w:rsidR="005D0E0A">
        <w:rPr>
          <w:rFonts w:hAnsi="HG丸ｺﾞｼｯｸM-PRO" w:hint="eastAsia"/>
          <w:color w:val="auto"/>
          <w:sz w:val="22"/>
          <w:szCs w:val="22"/>
        </w:rPr>
        <w:t>また、</w:t>
      </w:r>
      <w:r w:rsidR="00606F04">
        <w:rPr>
          <w:rFonts w:hAnsi="HG丸ｺﾞｼｯｸM-PRO" w:hint="eastAsia"/>
          <w:color w:val="auto"/>
          <w:sz w:val="22"/>
          <w:szCs w:val="22"/>
        </w:rPr>
        <w:t>在宅緩和ケアに携わる医師・訪問看護師・薬剤師等の医療</w:t>
      </w:r>
      <w:r w:rsidR="00B502DC">
        <w:rPr>
          <w:rFonts w:hAnsi="HG丸ｺﾞｼｯｸM-PRO" w:hint="eastAsia"/>
          <w:color w:val="auto"/>
          <w:sz w:val="22"/>
          <w:szCs w:val="22"/>
        </w:rPr>
        <w:t>介護</w:t>
      </w:r>
      <w:r w:rsidR="00606F04">
        <w:rPr>
          <w:rFonts w:hAnsi="HG丸ｺﾞｼｯｸM-PRO" w:hint="eastAsia"/>
          <w:color w:val="auto"/>
          <w:sz w:val="22"/>
          <w:szCs w:val="22"/>
        </w:rPr>
        <w:t>従事者が在宅緩和ケアに必要な知識や技術を習得し、多職種・多施設で連携しながら地域において充実した医療を提供できるように支援します</w:t>
      </w:r>
      <w:r w:rsidR="00456119">
        <w:rPr>
          <w:rFonts w:hAnsi="HG丸ｺﾞｼｯｸM-PRO" w:hint="eastAsia"/>
          <w:color w:val="auto"/>
          <w:sz w:val="22"/>
          <w:szCs w:val="22"/>
        </w:rPr>
        <w:t>。</w:t>
      </w:r>
    </w:p>
    <w:p w14:paraId="0C2019FA" w14:textId="77777777" w:rsidR="00596FD9" w:rsidRPr="00606F04" w:rsidRDefault="00596FD9" w:rsidP="00A618C9">
      <w:pPr>
        <w:adjustRightInd/>
        <w:ind w:firstLineChars="300" w:firstLine="660"/>
        <w:textAlignment w:val="auto"/>
        <w:rPr>
          <w:rFonts w:hAnsi="HG丸ｺﾞｼｯｸM-PRO"/>
          <w:color w:val="auto"/>
          <w:sz w:val="22"/>
          <w:szCs w:val="22"/>
        </w:rPr>
      </w:pPr>
    </w:p>
    <w:p w14:paraId="469149F0" w14:textId="77777777" w:rsidR="00496BD3" w:rsidRDefault="00496BD3">
      <w:pPr>
        <w:widowControl/>
        <w:adjustRightInd/>
        <w:jc w:val="left"/>
        <w:textAlignment w:val="auto"/>
        <w:rPr>
          <w:rFonts w:hAnsi="HG丸ｺﾞｼｯｸM-PRO"/>
          <w:b/>
          <w:color w:val="auto"/>
          <w:sz w:val="22"/>
          <w:szCs w:val="22"/>
        </w:rPr>
      </w:pPr>
      <w:r>
        <w:rPr>
          <w:rFonts w:hAnsi="HG丸ｺﾞｼｯｸM-PRO"/>
          <w:b/>
          <w:color w:val="auto"/>
          <w:sz w:val="22"/>
          <w:szCs w:val="22"/>
        </w:rPr>
        <w:br w:type="page"/>
      </w:r>
    </w:p>
    <w:p w14:paraId="4ECE45EB" w14:textId="77777777" w:rsidR="00596FD9" w:rsidRPr="00042861" w:rsidRDefault="00596FD9" w:rsidP="00803C3F">
      <w:pPr>
        <w:pStyle w:val="2"/>
        <w:numPr>
          <w:ilvl w:val="0"/>
          <w:numId w:val="0"/>
        </w:numPr>
        <w:spacing w:line="400" w:lineRule="exact"/>
        <w:ind w:left="1"/>
        <w:rPr>
          <w:rFonts w:asciiTheme="majorEastAsia" w:eastAsiaTheme="majorEastAsia" w:hAnsiTheme="majorEastAsia"/>
          <w:color w:val="548DD4" w:themeColor="text2" w:themeTint="99"/>
          <w:sz w:val="36"/>
          <w:u w:val="single"/>
        </w:rPr>
      </w:pPr>
      <w:bookmarkStart w:id="328" w:name="_Toc486531981"/>
      <w:bookmarkStart w:id="329" w:name="_Toc487755823"/>
      <w:bookmarkStart w:id="330" w:name="_Toc487757259"/>
      <w:bookmarkStart w:id="331" w:name="_Toc487757371"/>
      <w:bookmarkStart w:id="332" w:name="_Toc487757570"/>
      <w:bookmarkStart w:id="333" w:name="_Toc488834922"/>
      <w:bookmarkStart w:id="334" w:name="_Toc488877919"/>
      <w:bookmarkStart w:id="335" w:name="_Toc509826994"/>
      <w:r w:rsidRPr="00042861">
        <w:rPr>
          <w:rFonts w:asciiTheme="majorEastAsia" w:eastAsiaTheme="majorEastAsia" w:hAnsiTheme="majorEastAsia" w:hint="eastAsia"/>
          <w:color w:val="548DD4" w:themeColor="text2" w:themeTint="99"/>
          <w:sz w:val="36"/>
          <w:u w:val="single"/>
        </w:rPr>
        <w:lastRenderedPageBreak/>
        <w:t xml:space="preserve">３　</w:t>
      </w:r>
      <w:bookmarkEnd w:id="328"/>
      <w:bookmarkEnd w:id="329"/>
      <w:bookmarkEnd w:id="330"/>
      <w:bookmarkEnd w:id="331"/>
      <w:bookmarkEnd w:id="332"/>
      <w:r w:rsidR="00D77DC4" w:rsidRPr="00042861">
        <w:rPr>
          <w:rFonts w:asciiTheme="majorEastAsia" w:eastAsiaTheme="majorEastAsia" w:hAnsiTheme="majorEastAsia" w:hint="eastAsia"/>
          <w:color w:val="548DD4" w:themeColor="text2" w:themeTint="99"/>
          <w:sz w:val="36"/>
          <w:u w:val="single"/>
        </w:rPr>
        <w:t>患者支援の充実</w:t>
      </w:r>
      <w:bookmarkEnd w:id="333"/>
      <w:bookmarkEnd w:id="334"/>
      <w:bookmarkEnd w:id="335"/>
    </w:p>
    <w:bookmarkStart w:id="336" w:name="_Toc486531983"/>
    <w:bookmarkStart w:id="337" w:name="_Toc487755824"/>
    <w:bookmarkStart w:id="338" w:name="_Toc487757260"/>
    <w:bookmarkStart w:id="339" w:name="_Toc487757372"/>
    <w:bookmarkStart w:id="340" w:name="_Toc487757571"/>
    <w:bookmarkEnd w:id="327"/>
    <w:p w14:paraId="5A5D1805" w14:textId="77777777" w:rsidR="00D44DAC" w:rsidRPr="00042861" w:rsidRDefault="00D44DAC"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1620352" behindDoc="0" locked="0" layoutInCell="1" allowOverlap="1" wp14:anchorId="11F25B49" wp14:editId="343CDDFE">
                <wp:simplePos x="0" y="0"/>
                <wp:positionH relativeFrom="margin">
                  <wp:posOffset>-32385</wp:posOffset>
                </wp:positionH>
                <wp:positionV relativeFrom="paragraph">
                  <wp:posOffset>52070</wp:posOffset>
                </wp:positionV>
                <wp:extent cx="5791200" cy="2286000"/>
                <wp:effectExtent l="0" t="0" r="19050" b="19050"/>
                <wp:wrapNone/>
                <wp:docPr id="10322" name="正方形/長方形 10322" descr="▽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title="サマリー"/>
                <wp:cNvGraphicFramePr/>
                <a:graphic xmlns:a="http://schemas.openxmlformats.org/drawingml/2006/main">
                  <a:graphicData uri="http://schemas.microsoft.com/office/word/2010/wordprocessingShape">
                    <wps:wsp>
                      <wps:cNvSpPr/>
                      <wps:spPr>
                        <a:xfrm>
                          <a:off x="0" y="0"/>
                          <a:ext cx="5791200" cy="2286000"/>
                        </a:xfrm>
                        <a:prstGeom prst="rect">
                          <a:avLst/>
                        </a:prstGeom>
                        <a:solidFill>
                          <a:sysClr val="window" lastClr="FFFFFF"/>
                        </a:solidFill>
                        <a:ln w="25400" cap="flat" cmpd="sng" algn="ctr">
                          <a:solidFill>
                            <a:sysClr val="windowText" lastClr="000000"/>
                          </a:solidFill>
                          <a:prstDash val="solid"/>
                        </a:ln>
                        <a:effectLst/>
                      </wps:spPr>
                      <wps:txb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1F25B49" id="正方形/長方形 10322" o:spid="_x0000_s1194" alt="タイトル: サマリー - 説明: ▽ がん診療拠点病院のがん相談支援センターの機能強化を行い利用促進に努めます。&#10;▽ がん患者が必要とする情報にアクセスできる環境整備に努めます。&#10;▽ 小児・AYA世代のがん患者の就学・就労支援の充実に努めます。また、患者本人だけでなく、様々な心理・社会的問題を抱える家族に対する相談支援の充実を図ります。&#10;▽ 働く世代のがん患者の治療と仕事の両立支援など、就労支援の推進を図ります。&#10;▽ 高齢者のがん患者の意思決定の支援に関する診療ガイドラインの普及に努めます。&#10;" style="position:absolute;left:0;text-align:left;margin-left:-2.55pt;margin-top:4.1pt;width:456pt;height:180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" fillcolor="window" strokecolor="windowText" strokeweight="2pt">
                <v:textbox>
                  <w:txbxContent>
                    <w:p w14:paraId="38A915D1" w14:textId="77777777" w:rsidR="0034376A" w:rsidRDefault="0034376A" w:rsidP="00C03EB1">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がん診療拠点病院のがん相談支援センターの機能強化を行い利用促進に努めます。</w:t>
                      </w:r>
                    </w:p>
                    <w:p w14:paraId="49B6B9BC" w14:textId="77777777" w:rsidR="0034376A" w:rsidRPr="00317571" w:rsidRDefault="0034376A" w:rsidP="00540AC9">
                      <w:pPr>
                        <w:jc w:val="left"/>
                        <w:rPr>
                          <w:color w:val="auto"/>
                        </w:rPr>
                      </w:pPr>
                      <w:r>
                        <w:rPr>
                          <w:rFonts w:hint="eastAsia"/>
                          <w:color w:val="auto"/>
                        </w:rPr>
                        <w:t>▽ がん患者が必要とする情報にアクセスできる環境整備に努めます。</w:t>
                      </w:r>
                    </w:p>
                    <w:p w14:paraId="02002DBA" w14:textId="77777777" w:rsidR="0034376A" w:rsidRPr="00317571" w:rsidRDefault="0034376A" w:rsidP="00266DC2">
                      <w:pPr>
                        <w:ind w:left="240" w:hangingChars="100" w:hanging="240"/>
                        <w:jc w:val="left"/>
                        <w:rPr>
                          <w:color w:val="auto"/>
                        </w:rPr>
                      </w:pPr>
                      <w:r w:rsidRPr="00317571">
                        <w:rPr>
                          <w:rFonts w:hint="eastAsia"/>
                          <w:color w:val="auto"/>
                        </w:rPr>
                        <w:t>▽</w:t>
                      </w:r>
                      <w:r w:rsidRPr="00317571">
                        <w:rPr>
                          <w:color w:val="auto"/>
                        </w:rPr>
                        <w:t xml:space="preserve"> </w:t>
                      </w:r>
                      <w:r w:rsidRPr="00317571">
                        <w:rPr>
                          <w:rFonts w:hint="eastAsia"/>
                          <w:color w:val="auto"/>
                        </w:rPr>
                        <w:t>小児・</w:t>
                      </w:r>
                      <w:r>
                        <w:rPr>
                          <w:rFonts w:hint="eastAsia"/>
                          <w:color w:val="auto"/>
                        </w:rPr>
                        <w:t>AYA</w:t>
                      </w:r>
                      <w:r w:rsidRPr="00317571">
                        <w:rPr>
                          <w:rFonts w:hint="eastAsia"/>
                          <w:color w:val="auto"/>
                        </w:rPr>
                        <w:t>世代のがん患者の就学・就労支援の充実に努めます。また、患者本人だけでなく、</w:t>
                      </w:r>
                      <w:r>
                        <w:rPr>
                          <w:rFonts w:hint="eastAsia"/>
                          <w:color w:val="auto"/>
                        </w:rPr>
                        <w:t>様々な</w:t>
                      </w:r>
                      <w:r w:rsidRPr="00317571">
                        <w:rPr>
                          <w:rFonts w:hint="eastAsia"/>
                          <w:color w:val="auto"/>
                        </w:rPr>
                        <w:t>心理・社会的問題を抱える家族に対する相談支援</w:t>
                      </w:r>
                      <w:r>
                        <w:rPr>
                          <w:rFonts w:hint="eastAsia"/>
                          <w:color w:val="auto"/>
                        </w:rPr>
                        <w:t>の充実を図ります</w:t>
                      </w:r>
                      <w:r w:rsidRPr="00317571">
                        <w:rPr>
                          <w:rFonts w:hint="eastAsia"/>
                          <w:color w:val="auto"/>
                        </w:rPr>
                        <w:t>。</w:t>
                      </w:r>
                    </w:p>
                    <w:p w14:paraId="5BE6F689" w14:textId="77777777" w:rsidR="0034376A" w:rsidRPr="00317571" w:rsidRDefault="0034376A" w:rsidP="00540AC9">
                      <w:pPr>
                        <w:jc w:val="left"/>
                        <w:rPr>
                          <w:color w:val="auto"/>
                        </w:rPr>
                      </w:pPr>
                      <w:r w:rsidRPr="00317571">
                        <w:rPr>
                          <w:rFonts w:hint="eastAsia"/>
                          <w:color w:val="auto"/>
                        </w:rPr>
                        <w:t>▽</w:t>
                      </w:r>
                      <w:r w:rsidRPr="00317571">
                        <w:rPr>
                          <w:color w:val="auto"/>
                        </w:rPr>
                        <w:t xml:space="preserve"> </w:t>
                      </w:r>
                      <w:r w:rsidRPr="00317571">
                        <w:rPr>
                          <w:rFonts w:hint="eastAsia"/>
                          <w:color w:val="auto"/>
                        </w:rPr>
                        <w:t>働く世代のがん患者の治療と仕事の両立支援など、就労支援の</w:t>
                      </w:r>
                      <w:r>
                        <w:rPr>
                          <w:rFonts w:hint="eastAsia"/>
                          <w:color w:val="auto"/>
                        </w:rPr>
                        <w:t>推進を図ります</w:t>
                      </w:r>
                      <w:r w:rsidRPr="00317571">
                        <w:rPr>
                          <w:rFonts w:hint="eastAsia"/>
                          <w:color w:val="auto"/>
                        </w:rPr>
                        <w:t>。</w:t>
                      </w:r>
                    </w:p>
                    <w:p w14:paraId="468CC7EE" w14:textId="77777777" w:rsidR="0034376A" w:rsidRDefault="0034376A" w:rsidP="00266DC2">
                      <w:pPr>
                        <w:ind w:left="240" w:hangingChars="100" w:hanging="240"/>
                        <w:jc w:val="left"/>
                      </w:pPr>
                      <w:r w:rsidRPr="00317571">
                        <w:rPr>
                          <w:rFonts w:hint="eastAsia"/>
                          <w:color w:val="auto"/>
                        </w:rPr>
                        <w:t>▽</w:t>
                      </w:r>
                      <w:r w:rsidRPr="00317571">
                        <w:rPr>
                          <w:color w:val="auto"/>
                        </w:rPr>
                        <w:t xml:space="preserve"> </w:t>
                      </w:r>
                      <w:r w:rsidRPr="00317571">
                        <w:rPr>
                          <w:rFonts w:hint="eastAsia"/>
                          <w:color w:val="auto"/>
                        </w:rPr>
                        <w:t>高齢者のがん患者の意思決定の支援に関する診療ガイドラインの普及に努めます。</w:t>
                      </w:r>
                    </w:p>
                  </w:txbxContent>
                </v:textbox>
                <w10:wrap anchorx="margin"/>
              </v:rect>
            </w:pict>
          </mc:Fallback>
        </mc:AlternateContent>
      </w:r>
    </w:p>
    <w:p w14:paraId="406F54E1" w14:textId="77777777" w:rsidR="00D44DAC" w:rsidRPr="00042861" w:rsidRDefault="00D44DAC" w:rsidP="00E462CE">
      <w:pPr>
        <w:rPr>
          <w:rFonts w:hAnsi="HG丸ｺﾞｼｯｸM-PRO"/>
          <w:b/>
          <w:color w:val="0070C0"/>
          <w:sz w:val="28"/>
        </w:rPr>
      </w:pPr>
    </w:p>
    <w:p w14:paraId="0A180625" w14:textId="77777777" w:rsidR="00D44DAC" w:rsidRDefault="00D44DAC" w:rsidP="00E462CE">
      <w:pPr>
        <w:rPr>
          <w:rFonts w:hAnsi="HG丸ｺﾞｼｯｸM-PRO"/>
          <w:b/>
          <w:color w:val="0070C0"/>
          <w:sz w:val="28"/>
        </w:rPr>
      </w:pPr>
    </w:p>
    <w:p w14:paraId="56B07B14" w14:textId="77777777" w:rsidR="008C25F6" w:rsidRDefault="008C25F6" w:rsidP="00E462CE">
      <w:pPr>
        <w:rPr>
          <w:rFonts w:hAnsi="HG丸ｺﾞｼｯｸM-PRO"/>
          <w:b/>
          <w:color w:val="0070C0"/>
          <w:sz w:val="28"/>
        </w:rPr>
      </w:pPr>
    </w:p>
    <w:p w14:paraId="457A4613" w14:textId="77777777" w:rsidR="00803C3F" w:rsidRDefault="00803C3F" w:rsidP="00E462CE">
      <w:pPr>
        <w:rPr>
          <w:rFonts w:hAnsi="HG丸ｺﾞｼｯｸM-PRO"/>
          <w:b/>
          <w:color w:val="0070C0"/>
          <w:sz w:val="28"/>
        </w:rPr>
      </w:pPr>
    </w:p>
    <w:p w14:paraId="6B14BDB8" w14:textId="77777777" w:rsidR="00596FD9" w:rsidRDefault="007B01B4" w:rsidP="00803C3F">
      <w:pPr>
        <w:pStyle w:val="3"/>
        <w:ind w:firstLineChars="50" w:firstLine="141"/>
        <w:rPr>
          <w:rFonts w:asciiTheme="majorEastAsia" w:eastAsiaTheme="majorEastAsia" w:hAnsiTheme="majorEastAsia"/>
          <w:b/>
          <w:color w:val="0070C0"/>
        </w:rPr>
      </w:pPr>
      <w:bookmarkStart w:id="341" w:name="_Toc488834923"/>
      <w:bookmarkStart w:id="342" w:name="_Toc488877920"/>
      <w:bookmarkStart w:id="343" w:name="_Toc509826995"/>
      <w:r w:rsidRPr="00042861">
        <w:rPr>
          <w:rFonts w:asciiTheme="majorEastAsia" w:eastAsiaTheme="majorEastAsia" w:hAnsiTheme="majorEastAsia"/>
          <w:b/>
          <w:color w:val="0070C0"/>
          <w:sz w:val="28"/>
        </w:rPr>
        <w:t>(1)</w:t>
      </w:r>
      <w:r w:rsidR="00A50772" w:rsidRPr="00042861">
        <w:rPr>
          <w:rFonts w:asciiTheme="majorEastAsia" w:eastAsiaTheme="majorEastAsia" w:hAnsiTheme="majorEastAsia"/>
          <w:b/>
          <w:color w:val="0070C0"/>
          <w:sz w:val="28"/>
        </w:rPr>
        <w:t xml:space="preserve"> </w:t>
      </w:r>
      <w:r w:rsidR="00596FD9" w:rsidRPr="00042861">
        <w:rPr>
          <w:rFonts w:asciiTheme="majorEastAsia" w:eastAsiaTheme="majorEastAsia" w:hAnsiTheme="majorEastAsia" w:hint="eastAsia"/>
          <w:b/>
          <w:color w:val="0070C0"/>
          <w:sz w:val="28"/>
        </w:rPr>
        <w:t>がん患者の相談支援</w:t>
      </w:r>
      <w:bookmarkEnd w:id="336"/>
      <w:bookmarkEnd w:id="337"/>
      <w:bookmarkEnd w:id="338"/>
      <w:bookmarkEnd w:id="339"/>
      <w:bookmarkEnd w:id="340"/>
      <w:bookmarkEnd w:id="341"/>
      <w:bookmarkEnd w:id="342"/>
      <w:bookmarkEnd w:id="343"/>
    </w:p>
    <w:p w14:paraId="15BF2A84" w14:textId="77777777" w:rsidR="009D2D1F" w:rsidRDefault="009D2D1F" w:rsidP="009D2D1F">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678720" behindDoc="1" locked="0" layoutInCell="1" allowOverlap="1" wp14:anchorId="60E0965F" wp14:editId="4CF0F1C4">
                <wp:simplePos x="0" y="0"/>
                <wp:positionH relativeFrom="margin">
                  <wp:align>center</wp:align>
                </wp:positionH>
                <wp:positionV relativeFrom="paragraph">
                  <wp:posOffset>2540</wp:posOffset>
                </wp:positionV>
                <wp:extent cx="4730750" cy="413385"/>
                <wp:effectExtent l="0" t="0" r="0" b="5715"/>
                <wp:wrapNone/>
                <wp:docPr id="3099" name="正方形/長方形 3099" descr="≪第３期大阪府がん対策推進計画における個別目標及びモニタリング指標≫" title="≪第３期大阪府がん対策推進計画における個別目標及び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0E0965F" id="正方形/長方形 3099" o:spid="_x0000_s1195" alt="タイトル: ≪第３期大阪府がん対策推進計画における個別目標及びモニタリング指標≫ - 説明: ≪第３期大阪府がん対策推進計画における個別目標及びモニタリング指標≫" style="position:absolute;left:0;text-align:left;margin-left:0;margin-top:.2pt;width:372.5pt;height:32.55pt;z-index:-251637760;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" fillcolor="window" stroked="f" strokeweight="2pt">
                <v:textbox>
                  <w:txbxContent>
                    <w:p w14:paraId="792B8C84" w14:textId="77777777" w:rsidR="0034376A" w:rsidRPr="00EE2CD7" w:rsidRDefault="0034376A" w:rsidP="009D2D1F">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≪第３期大阪府がん対策推進計画における個別目標及びモニタリング指標≫</w:t>
                      </w:r>
                    </w:p>
                  </w:txbxContent>
                </v:textbox>
                <w10:wrap anchorx="margin"/>
              </v:rect>
            </w:pict>
          </mc:Fallback>
        </mc:AlternateContent>
      </w:r>
    </w:p>
    <w:p w14:paraId="61CEC85E" w14:textId="77777777" w:rsidR="009D2D1F" w:rsidRPr="009D2D1F" w:rsidRDefault="009D2D1F" w:rsidP="009D2D1F"/>
    <w:tbl>
      <w:tblPr>
        <w:tblW w:w="9791" w:type="dxa"/>
        <w:jc w:val="center"/>
        <w:tblCellMar>
          <w:left w:w="99" w:type="dxa"/>
          <w:right w:w="99" w:type="dxa"/>
        </w:tblCellMar>
        <w:tblLook w:val="04A0" w:firstRow="1" w:lastRow="0" w:firstColumn="1" w:lastColumn="0" w:noHBand="0" w:noVBand="1"/>
        <w:tblCaption w:val="第３期大阪府がん対策推進計画における個別目標"/>
        <w:tblDescription w:val="がん相談支援センターの認知度"/>
      </w:tblPr>
      <w:tblGrid>
        <w:gridCol w:w="399"/>
        <w:gridCol w:w="4923"/>
        <w:gridCol w:w="2484"/>
        <w:gridCol w:w="1985"/>
      </w:tblGrid>
      <w:tr w:rsidR="002458C0" w:rsidRPr="00042861" w14:paraId="35F44442"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54E9A3C0" w14:textId="77777777" w:rsidR="000C49AF" w:rsidRPr="00540AC9" w:rsidRDefault="000C49AF" w:rsidP="00540AC9">
            <w:pPr>
              <w:widowControl/>
              <w:adjustRightInd/>
              <w:spacing w:line="320" w:lineRule="exact"/>
              <w:jc w:val="center"/>
              <w:textAlignment w:val="auto"/>
              <w:rPr>
                <w:rFonts w:hAnsi="HG丸ｺﾞｼｯｸM-PRO" w:cs="ＭＳ Ｐゴシック"/>
                <w:b/>
                <w:color w:val="auto"/>
                <w:sz w:val="20"/>
                <w:szCs w:val="20"/>
              </w:rPr>
            </w:pPr>
          </w:p>
        </w:tc>
        <w:tc>
          <w:tcPr>
            <w:tcW w:w="4923"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223BE248" w14:textId="77777777" w:rsidR="000C49AF" w:rsidRPr="009C0342" w:rsidRDefault="00AF0692"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個別</w:t>
            </w:r>
            <w:r w:rsidR="00394B17" w:rsidRPr="009C0342">
              <w:rPr>
                <w:rFonts w:asciiTheme="majorEastAsia" w:eastAsiaTheme="majorEastAsia" w:hAnsiTheme="majorEastAsia" w:cs="ＭＳ Ｐゴシック" w:hint="eastAsia"/>
                <w:b/>
                <w:color w:val="auto"/>
                <w:sz w:val="20"/>
                <w:szCs w:val="20"/>
              </w:rPr>
              <w:t>目標</w:t>
            </w:r>
          </w:p>
        </w:tc>
        <w:tc>
          <w:tcPr>
            <w:tcW w:w="2484" w:type="dxa"/>
            <w:tcBorders>
              <w:top w:val="single" w:sz="12" w:space="0" w:color="auto"/>
              <w:left w:val="single" w:sz="4" w:space="0" w:color="auto"/>
              <w:bottom w:val="single" w:sz="12" w:space="0" w:color="auto"/>
              <w:right w:val="single" w:sz="4" w:space="0" w:color="auto"/>
            </w:tcBorders>
            <w:shd w:val="clear" w:color="auto" w:fill="BFBFBF" w:themeFill="background1" w:themeFillShade="BF"/>
            <w:vAlign w:val="center"/>
          </w:tcPr>
          <w:p w14:paraId="6E649C5A"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hint="eastAsia"/>
                <w:b/>
                <w:color w:val="auto"/>
                <w:sz w:val="20"/>
                <w:szCs w:val="20"/>
              </w:rPr>
              <w:t>現在の状況</w:t>
            </w:r>
          </w:p>
        </w:tc>
        <w:tc>
          <w:tcPr>
            <w:tcW w:w="1985"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4CF0B61" w14:textId="77777777" w:rsidR="000C49AF" w:rsidRPr="009C0342" w:rsidRDefault="000C49AF" w:rsidP="00540AC9">
            <w:pPr>
              <w:widowControl/>
              <w:adjustRightInd/>
              <w:spacing w:line="320" w:lineRule="exact"/>
              <w:jc w:val="center"/>
              <w:textAlignment w:val="auto"/>
              <w:rPr>
                <w:rFonts w:asciiTheme="majorEastAsia" w:eastAsiaTheme="majorEastAsia" w:hAnsiTheme="majorEastAsia" w:cs="ＭＳ Ｐゴシック"/>
                <w:b/>
                <w:color w:val="auto"/>
                <w:sz w:val="20"/>
                <w:szCs w:val="20"/>
              </w:rPr>
            </w:pPr>
            <w:r w:rsidRPr="009C0342">
              <w:rPr>
                <w:rFonts w:asciiTheme="majorEastAsia" w:eastAsiaTheme="majorEastAsia" w:hAnsiTheme="majorEastAsia" w:cs="ＭＳ Ｐゴシック"/>
                <w:b/>
                <w:color w:val="auto"/>
                <w:sz w:val="20"/>
                <w:szCs w:val="20"/>
              </w:rPr>
              <w:t>2023年度</w:t>
            </w:r>
            <w:r w:rsidR="00CF7E15" w:rsidRPr="009C0342">
              <w:rPr>
                <w:rFonts w:asciiTheme="majorEastAsia" w:eastAsiaTheme="majorEastAsia" w:hAnsiTheme="majorEastAsia" w:cs="ＭＳ Ｐゴシック" w:hint="eastAsia"/>
                <w:b/>
                <w:color w:val="auto"/>
                <w:sz w:val="20"/>
                <w:szCs w:val="20"/>
              </w:rPr>
              <w:t>の</w:t>
            </w:r>
            <w:r w:rsidRPr="009C0342">
              <w:rPr>
                <w:rFonts w:asciiTheme="majorEastAsia" w:eastAsiaTheme="majorEastAsia" w:hAnsiTheme="majorEastAsia" w:cs="ＭＳ Ｐゴシック" w:hint="eastAsia"/>
                <w:b/>
                <w:color w:val="auto"/>
                <w:sz w:val="20"/>
                <w:szCs w:val="20"/>
              </w:rPr>
              <w:t>目標</w:t>
            </w:r>
          </w:p>
        </w:tc>
      </w:tr>
      <w:tr w:rsidR="006A673E" w:rsidRPr="00042861" w14:paraId="200F38CE" w14:textId="77777777" w:rsidTr="00F429E2">
        <w:trPr>
          <w:trHeight w:val="454"/>
          <w:jc w:val="center"/>
        </w:trPr>
        <w:tc>
          <w:tcPr>
            <w:tcW w:w="399"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6EB5E68" w14:textId="77777777" w:rsidR="006A673E" w:rsidRPr="009C0342" w:rsidRDefault="006A673E" w:rsidP="00540AC9">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4923" w:type="dxa"/>
            <w:tcBorders>
              <w:top w:val="single" w:sz="12" w:space="0" w:color="auto"/>
              <w:left w:val="nil"/>
              <w:bottom w:val="single" w:sz="12" w:space="0" w:color="auto"/>
              <w:right w:val="single" w:sz="4" w:space="0" w:color="auto"/>
            </w:tcBorders>
            <w:shd w:val="clear" w:color="auto" w:fill="auto"/>
            <w:vAlign w:val="center"/>
          </w:tcPr>
          <w:p w14:paraId="3E91B218" w14:textId="77777777" w:rsidR="006A673E" w:rsidRPr="00A618C9" w:rsidRDefault="00BB29F4" w:rsidP="00540AC9">
            <w:pPr>
              <w:widowControl/>
              <w:adjustRightInd/>
              <w:spacing w:line="320" w:lineRule="exact"/>
              <w:jc w:val="left"/>
              <w:textAlignment w:val="auto"/>
              <w:rPr>
                <w:rFonts w:hAnsi="HG丸ｺﾞｼｯｸM-PRO" w:cstheme="minorBidi"/>
                <w:color w:val="auto"/>
                <w:kern w:val="2"/>
                <w:sz w:val="21"/>
                <w:szCs w:val="20"/>
              </w:rPr>
            </w:pPr>
            <w:r w:rsidRPr="00A618C9">
              <w:rPr>
                <w:rFonts w:hAnsi="HG丸ｺﾞｼｯｸM-PRO" w:cstheme="minorBidi" w:hint="eastAsia"/>
                <w:color w:val="auto"/>
                <w:kern w:val="2"/>
                <w:sz w:val="21"/>
                <w:szCs w:val="20"/>
              </w:rPr>
              <w:t>がん</w:t>
            </w:r>
            <w:r w:rsidR="006A673E" w:rsidRPr="00A618C9">
              <w:rPr>
                <w:rFonts w:hAnsi="HG丸ｺﾞｼｯｸM-PRO" w:cstheme="minorBidi" w:hint="eastAsia"/>
                <w:color w:val="auto"/>
                <w:kern w:val="2"/>
                <w:sz w:val="21"/>
                <w:szCs w:val="20"/>
              </w:rPr>
              <w:t>相談支援センター</w:t>
            </w:r>
            <w:r w:rsidRPr="00A618C9">
              <w:rPr>
                <w:rFonts w:hAnsi="HG丸ｺﾞｼｯｸM-PRO" w:cstheme="minorBidi" w:hint="eastAsia"/>
                <w:color w:val="auto"/>
                <w:kern w:val="2"/>
                <w:sz w:val="21"/>
                <w:szCs w:val="20"/>
              </w:rPr>
              <w:t>の認知度</w:t>
            </w:r>
          </w:p>
          <w:p w14:paraId="766A155D" w14:textId="77777777" w:rsidR="00B528A1" w:rsidRPr="00042861" w:rsidRDefault="00ED5CD2" w:rsidP="0032236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w:t>
            </w:r>
            <w:r w:rsidR="00F5487D" w:rsidRPr="00A618C9">
              <w:rPr>
                <w:rFonts w:hAnsi="HG丸ｺﾞｼｯｸM-PRO" w:cstheme="minorBidi" w:hint="eastAsia"/>
                <w:color w:val="auto"/>
                <w:kern w:val="2"/>
                <w:sz w:val="21"/>
                <w:szCs w:val="20"/>
              </w:rPr>
              <w:t>がん患者ニーズ調査</w:t>
            </w:r>
            <w:r w:rsidRPr="00A618C9">
              <w:rPr>
                <w:rFonts w:hAnsi="HG丸ｺﾞｼｯｸM-PRO" w:cstheme="minorBidi" w:hint="eastAsia"/>
                <w:color w:val="auto"/>
                <w:kern w:val="2"/>
                <w:sz w:val="21"/>
                <w:szCs w:val="20"/>
              </w:rPr>
              <w:t>】</w:t>
            </w:r>
          </w:p>
        </w:tc>
        <w:tc>
          <w:tcPr>
            <w:tcW w:w="2484" w:type="dxa"/>
            <w:tcBorders>
              <w:top w:val="single" w:sz="12" w:space="0" w:color="auto"/>
              <w:left w:val="single" w:sz="4" w:space="0" w:color="auto"/>
              <w:bottom w:val="single" w:sz="12" w:space="0" w:color="auto"/>
              <w:right w:val="single" w:sz="4" w:space="0" w:color="auto"/>
            </w:tcBorders>
            <w:shd w:val="clear" w:color="auto" w:fill="auto"/>
            <w:vAlign w:val="center"/>
          </w:tcPr>
          <w:p w14:paraId="5EC27809" w14:textId="77777777" w:rsidR="006A673E" w:rsidRPr="00A618C9" w:rsidRDefault="00BB29F4" w:rsidP="00540AC9">
            <w:pPr>
              <w:widowControl/>
              <w:adjustRightInd/>
              <w:spacing w:line="320" w:lineRule="exact"/>
              <w:jc w:val="center"/>
              <w:textAlignment w:val="auto"/>
              <w:rPr>
                <w:rFonts w:hAnsi="HG丸ｺﾞｼｯｸM-PRO" w:cs="ＭＳ Ｐゴシック"/>
                <w:sz w:val="21"/>
                <w:szCs w:val="20"/>
              </w:rPr>
            </w:pPr>
            <w:r w:rsidRPr="00A618C9">
              <w:rPr>
                <w:rFonts w:hAnsi="HG丸ｺﾞｼｯｸM-PRO" w:cs="ＭＳ Ｐゴシック"/>
                <w:sz w:val="21"/>
                <w:szCs w:val="20"/>
              </w:rPr>
              <w:t>82％</w:t>
            </w:r>
          </w:p>
          <w:p w14:paraId="6583D6CC" w14:textId="1BDB791D" w:rsidR="00506DD9" w:rsidRPr="00042861" w:rsidRDefault="00242A50" w:rsidP="00506DD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0"/>
              </w:rPr>
              <w:t>【</w:t>
            </w:r>
            <w:r w:rsidR="00506DD9" w:rsidRPr="00A01A9C">
              <w:rPr>
                <w:rFonts w:hAnsi="HG丸ｺﾞｼｯｸM-PRO" w:cs="ＭＳ Ｐゴシック" w:hint="eastAsia"/>
                <w:sz w:val="18"/>
                <w:szCs w:val="20"/>
              </w:rPr>
              <w:t>平成28</w:t>
            </w:r>
            <w:r>
              <w:rPr>
                <w:rFonts w:hAnsi="HG丸ｺﾞｼｯｸM-PRO" w:cs="ＭＳ Ｐゴシック" w:hint="eastAsia"/>
                <w:sz w:val="18"/>
                <w:szCs w:val="20"/>
              </w:rPr>
              <w:t>（2016）</w:t>
            </w:r>
            <w:r w:rsidR="00506DD9" w:rsidRPr="00A01A9C">
              <w:rPr>
                <w:rFonts w:hAnsi="HG丸ｺﾞｼｯｸM-PRO" w:cs="ＭＳ Ｐゴシック" w:hint="eastAsia"/>
                <w:sz w:val="18"/>
                <w:szCs w:val="20"/>
              </w:rPr>
              <w:t>年</w:t>
            </w:r>
            <w:r w:rsidR="00C973DD">
              <w:rPr>
                <w:rFonts w:hAnsi="HG丸ｺﾞｼｯｸM-PRO" w:cs="ＭＳ Ｐゴシック" w:hint="eastAsia"/>
                <w:sz w:val="18"/>
                <w:szCs w:val="20"/>
              </w:rPr>
              <w:t>度</w:t>
            </w:r>
            <w:r>
              <w:rPr>
                <w:rFonts w:hAnsi="HG丸ｺﾞｼｯｸM-PRO" w:cs="ＭＳ Ｐゴシック" w:hint="eastAsia"/>
                <w:sz w:val="18"/>
                <w:szCs w:val="20"/>
              </w:rPr>
              <w:t>】</w:t>
            </w:r>
          </w:p>
        </w:tc>
        <w:tc>
          <w:tcPr>
            <w:tcW w:w="1985" w:type="dxa"/>
            <w:tcBorders>
              <w:top w:val="single" w:sz="12" w:space="0" w:color="auto"/>
              <w:left w:val="single" w:sz="4" w:space="0" w:color="auto"/>
              <w:bottom w:val="single" w:sz="12" w:space="0" w:color="auto"/>
              <w:right w:val="single" w:sz="12" w:space="0" w:color="auto"/>
            </w:tcBorders>
            <w:shd w:val="clear" w:color="auto" w:fill="auto"/>
            <w:vAlign w:val="center"/>
          </w:tcPr>
          <w:p w14:paraId="0DD42EAC" w14:textId="77777777" w:rsidR="006A673E" w:rsidRPr="00042861" w:rsidRDefault="00123D74" w:rsidP="00540AC9">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21"/>
                <w:szCs w:val="20"/>
              </w:rPr>
              <w:t>100％</w:t>
            </w:r>
          </w:p>
        </w:tc>
      </w:tr>
    </w:tbl>
    <w:p w14:paraId="0302F2C8" w14:textId="77777777" w:rsidR="004A53CC" w:rsidRDefault="004A53CC" w:rsidP="00A618C9">
      <w:pPr>
        <w:tabs>
          <w:tab w:val="left" w:pos="8364"/>
        </w:tabs>
        <w:snapToGrid w:val="0"/>
        <w:ind w:firstLineChars="200" w:firstLine="482"/>
        <w:rPr>
          <w:rFonts w:hAnsi="HG丸ｺﾞｼｯｸM-PRO"/>
          <w:b/>
          <w:color w:val="auto"/>
        </w:rPr>
      </w:pPr>
    </w:p>
    <w:tbl>
      <w:tblPr>
        <w:tblW w:w="9838" w:type="dxa"/>
        <w:jc w:val="center"/>
        <w:tblCellMar>
          <w:left w:w="99" w:type="dxa"/>
          <w:right w:w="99" w:type="dxa"/>
        </w:tblCellMar>
        <w:tblLook w:val="04A0" w:firstRow="1" w:lastRow="0" w:firstColumn="1" w:lastColumn="0" w:noHBand="0" w:noVBand="1"/>
        <w:tblCaption w:val="第3期大阪府がん対策推進計画におけるモニタリング指標"/>
        <w:tblDescription w:val="がん相談支援センターの相談件数"/>
      </w:tblPr>
      <w:tblGrid>
        <w:gridCol w:w="395"/>
        <w:gridCol w:w="4950"/>
        <w:gridCol w:w="4493"/>
      </w:tblGrid>
      <w:tr w:rsidR="00231829" w:rsidRPr="00042861" w14:paraId="246D5301"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2328A21F" w14:textId="77777777" w:rsidR="00231829" w:rsidRPr="00540AC9" w:rsidRDefault="00231829" w:rsidP="005B0FF2">
            <w:pPr>
              <w:widowControl/>
              <w:adjustRightInd/>
              <w:spacing w:line="320" w:lineRule="exact"/>
              <w:jc w:val="center"/>
              <w:textAlignment w:val="auto"/>
              <w:rPr>
                <w:rFonts w:hAnsi="HG丸ｺﾞｼｯｸM-PRO" w:cs="ＭＳ Ｐゴシック"/>
                <w:b/>
                <w:color w:val="auto"/>
                <w:sz w:val="20"/>
                <w:szCs w:val="20"/>
              </w:rPr>
            </w:pPr>
          </w:p>
        </w:tc>
        <w:tc>
          <w:tcPr>
            <w:tcW w:w="4950"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68E0535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4493"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00E9CD15"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231829" w:rsidRPr="00042861" w14:paraId="61CB77D6" w14:textId="77777777" w:rsidTr="00F429E2">
        <w:trPr>
          <w:trHeight w:val="454"/>
          <w:jc w:val="center"/>
        </w:trPr>
        <w:tc>
          <w:tcPr>
            <w:tcW w:w="395"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11625EF" w14:textId="77777777" w:rsidR="00231829" w:rsidRPr="009C0342" w:rsidRDefault="00231829" w:rsidP="005B0FF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b/>
                <w:sz w:val="20"/>
                <w:szCs w:val="20"/>
              </w:rPr>
              <w:t>1</w:t>
            </w:r>
          </w:p>
        </w:tc>
        <w:tc>
          <w:tcPr>
            <w:tcW w:w="4950" w:type="dxa"/>
            <w:tcBorders>
              <w:top w:val="single" w:sz="12" w:space="0" w:color="auto"/>
              <w:left w:val="nil"/>
              <w:bottom w:val="single" w:sz="12" w:space="0" w:color="auto"/>
              <w:right w:val="single" w:sz="4" w:space="0" w:color="auto"/>
            </w:tcBorders>
            <w:shd w:val="clear" w:color="auto" w:fill="auto"/>
            <w:vAlign w:val="center"/>
          </w:tcPr>
          <w:p w14:paraId="19B9F544" w14:textId="77777777" w:rsidR="00231829" w:rsidRPr="00A618C9" w:rsidRDefault="00231829" w:rsidP="005B0FF2">
            <w:pPr>
              <w:widowControl/>
              <w:adjustRightInd/>
              <w:spacing w:line="320" w:lineRule="exact"/>
              <w:jc w:val="left"/>
              <w:textAlignment w:val="auto"/>
              <w:rPr>
                <w:rFonts w:hAnsi="HG丸ｺﾞｼｯｸM-PRO"/>
                <w:sz w:val="21"/>
                <w:szCs w:val="32"/>
              </w:rPr>
            </w:pPr>
            <w:r w:rsidRPr="00A618C9">
              <w:rPr>
                <w:rFonts w:hAnsi="HG丸ｺﾞｼｯｸM-PRO" w:hint="eastAsia"/>
                <w:sz w:val="21"/>
                <w:szCs w:val="32"/>
              </w:rPr>
              <w:t>がん相談支援センターの相談件数</w:t>
            </w:r>
          </w:p>
          <w:p w14:paraId="0E02ECB6" w14:textId="77777777" w:rsidR="00231829" w:rsidRPr="009559F3" w:rsidRDefault="00231829" w:rsidP="005B0FF2">
            <w:pPr>
              <w:widowControl/>
              <w:adjustRightInd/>
              <w:spacing w:line="320" w:lineRule="exact"/>
              <w:jc w:val="left"/>
              <w:textAlignment w:val="auto"/>
              <w:rPr>
                <w:rFonts w:hAnsi="HG丸ｺﾞｼｯｸM-PRO" w:cstheme="minorBidi"/>
                <w:color w:val="auto"/>
                <w:kern w:val="2"/>
                <w:sz w:val="20"/>
                <w:szCs w:val="20"/>
              </w:rPr>
            </w:pPr>
            <w:r w:rsidRPr="00A618C9">
              <w:rPr>
                <w:rFonts w:hAnsi="HG丸ｺﾞｼｯｸM-PRO" w:cstheme="minorBidi" w:hint="eastAsia"/>
                <w:color w:val="auto"/>
                <w:kern w:val="2"/>
                <w:sz w:val="21"/>
                <w:szCs w:val="20"/>
              </w:rPr>
              <w:t>【がん診療拠点病院現況報告】</w:t>
            </w:r>
          </w:p>
        </w:tc>
        <w:tc>
          <w:tcPr>
            <w:tcW w:w="4493" w:type="dxa"/>
            <w:tcBorders>
              <w:top w:val="single" w:sz="12" w:space="0" w:color="auto"/>
              <w:left w:val="single" w:sz="4" w:space="0" w:color="auto"/>
              <w:bottom w:val="single" w:sz="12" w:space="0" w:color="auto"/>
              <w:right w:val="single" w:sz="12" w:space="0" w:color="auto"/>
            </w:tcBorders>
            <w:shd w:val="clear" w:color="auto" w:fill="auto"/>
            <w:vAlign w:val="center"/>
          </w:tcPr>
          <w:p w14:paraId="213FCA63" w14:textId="0B852E99" w:rsidR="00231829" w:rsidRPr="00A618C9" w:rsidRDefault="009A6C08" w:rsidP="005B0FF2">
            <w:pPr>
              <w:widowControl/>
              <w:adjustRightInd/>
              <w:spacing w:line="320" w:lineRule="exact"/>
              <w:jc w:val="center"/>
              <w:textAlignment w:val="auto"/>
              <w:rPr>
                <w:rFonts w:hAnsi="HG丸ｺﾞｼｯｸM-PRO"/>
                <w:sz w:val="21"/>
                <w:szCs w:val="32"/>
              </w:rPr>
            </w:pPr>
            <w:r>
              <w:rPr>
                <w:rFonts w:hAnsi="HG丸ｺﾞｼｯｸM-PRO" w:hint="eastAsia"/>
                <w:sz w:val="21"/>
                <w:szCs w:val="32"/>
              </w:rPr>
              <w:t>86,140</w:t>
            </w:r>
            <w:r w:rsidR="00123D74">
              <w:rPr>
                <w:rFonts w:hAnsi="HG丸ｺﾞｼｯｸM-PRO" w:hint="eastAsia"/>
                <w:sz w:val="21"/>
                <w:szCs w:val="32"/>
              </w:rPr>
              <w:t>件</w:t>
            </w:r>
            <w:r w:rsidR="00322362">
              <w:rPr>
                <w:rFonts w:hAnsi="HG丸ｺﾞｼｯｸM-PRO" w:hint="eastAsia"/>
                <w:sz w:val="21"/>
                <w:szCs w:val="32"/>
              </w:rPr>
              <w:t>／64病院（小児がん除く）</w:t>
            </w:r>
          </w:p>
          <w:p w14:paraId="77A721E0" w14:textId="1E4F3342" w:rsidR="00231829" w:rsidRPr="005413DE" w:rsidRDefault="00242A50" w:rsidP="005B0FF2">
            <w:pPr>
              <w:widowControl/>
              <w:adjustRightInd/>
              <w:spacing w:line="320" w:lineRule="exact"/>
              <w:jc w:val="center"/>
              <w:textAlignment w:val="auto"/>
              <w:rPr>
                <w:rFonts w:hAnsi="HG丸ｺﾞｼｯｸM-PRO" w:cs="ＭＳ Ｐゴシック"/>
                <w:sz w:val="20"/>
                <w:szCs w:val="20"/>
              </w:rPr>
            </w:pPr>
            <w:r>
              <w:rPr>
                <w:rFonts w:hAnsi="HG丸ｺﾞｼｯｸM-PRO" w:cs="ＭＳ Ｐゴシック" w:hint="eastAsia"/>
                <w:sz w:val="18"/>
                <w:szCs w:val="21"/>
              </w:rPr>
              <w:t>【</w:t>
            </w:r>
            <w:r w:rsidR="00231829" w:rsidRPr="00A01A9C">
              <w:rPr>
                <w:rFonts w:hAnsi="HG丸ｺﾞｼｯｸM-PRO" w:cs="ＭＳ Ｐゴシック" w:hint="eastAsia"/>
                <w:sz w:val="18"/>
                <w:szCs w:val="20"/>
              </w:rPr>
              <w:t>平成</w:t>
            </w:r>
            <w:r w:rsidR="009A6C08">
              <w:rPr>
                <w:rFonts w:hAnsi="HG丸ｺﾞｼｯｸM-PRO" w:cs="ＭＳ Ｐゴシック" w:hint="eastAsia"/>
                <w:sz w:val="18"/>
                <w:szCs w:val="20"/>
              </w:rPr>
              <w:t>28</w:t>
            </w:r>
            <w:r>
              <w:rPr>
                <w:rFonts w:hAnsi="HG丸ｺﾞｼｯｸM-PRO" w:cs="ＭＳ Ｐゴシック" w:hint="eastAsia"/>
                <w:sz w:val="18"/>
                <w:szCs w:val="20"/>
              </w:rPr>
              <w:t>（</w:t>
            </w:r>
            <w:r w:rsidR="009A6C08">
              <w:rPr>
                <w:rFonts w:hAnsi="HG丸ｺﾞｼｯｸM-PRO" w:cs="ＭＳ Ｐゴシック" w:hint="eastAsia"/>
                <w:sz w:val="18"/>
                <w:szCs w:val="20"/>
              </w:rPr>
              <w:t>2016</w:t>
            </w:r>
            <w:r>
              <w:rPr>
                <w:rFonts w:hAnsi="HG丸ｺﾞｼｯｸM-PRO" w:cs="ＭＳ Ｐゴシック" w:hint="eastAsia"/>
                <w:sz w:val="18"/>
                <w:szCs w:val="20"/>
              </w:rPr>
              <w:t>）</w:t>
            </w:r>
            <w:r w:rsidR="001058A7">
              <w:rPr>
                <w:rFonts w:hAnsi="HG丸ｺﾞｼｯｸM-PRO" w:cs="ＭＳ Ｐゴシック" w:hint="eastAsia"/>
                <w:sz w:val="18"/>
                <w:szCs w:val="20"/>
              </w:rPr>
              <w:t>年</w:t>
            </w:r>
            <w:r>
              <w:rPr>
                <w:rFonts w:hAnsi="HG丸ｺﾞｼｯｸM-PRO" w:cs="ＭＳ Ｐゴシック" w:hint="eastAsia"/>
                <w:sz w:val="18"/>
                <w:szCs w:val="20"/>
              </w:rPr>
              <w:t>】</w:t>
            </w:r>
          </w:p>
        </w:tc>
      </w:tr>
    </w:tbl>
    <w:p w14:paraId="55C12CB9" w14:textId="77777777" w:rsidR="00E81DDA" w:rsidRDefault="00E81DDA" w:rsidP="00A618C9">
      <w:pPr>
        <w:tabs>
          <w:tab w:val="left" w:pos="8364"/>
        </w:tabs>
        <w:snapToGrid w:val="0"/>
        <w:ind w:firstLineChars="200" w:firstLine="482"/>
        <w:rPr>
          <w:rFonts w:hAnsi="HG丸ｺﾞｼｯｸM-PRO"/>
          <w:b/>
          <w:color w:val="auto"/>
        </w:rPr>
      </w:pPr>
    </w:p>
    <w:p w14:paraId="6EDDA932" w14:textId="77777777" w:rsidR="00596FD9" w:rsidRPr="00042861" w:rsidRDefault="00596FD9" w:rsidP="00393B15">
      <w:pPr>
        <w:pStyle w:val="4"/>
        <w:numPr>
          <w:ilvl w:val="0"/>
          <w:numId w:val="0"/>
        </w:numPr>
        <w:ind w:firstLineChars="117" w:firstLine="282"/>
      </w:pPr>
      <w:bookmarkStart w:id="344" w:name="_Toc509826996"/>
      <w:r w:rsidRPr="00042861">
        <w:rPr>
          <w:rFonts w:hint="eastAsia"/>
        </w:rPr>
        <w:t>①</w:t>
      </w:r>
      <w:r w:rsidR="002F35AF" w:rsidRPr="00042861">
        <w:rPr>
          <w:rFonts w:hint="eastAsia"/>
        </w:rPr>
        <w:t>がん</w:t>
      </w:r>
      <w:r w:rsidRPr="00042861">
        <w:rPr>
          <w:rFonts w:hint="eastAsia"/>
        </w:rPr>
        <w:t>相談支援センターの</w:t>
      </w:r>
      <w:r w:rsidR="00332E68" w:rsidRPr="00042861">
        <w:rPr>
          <w:rFonts w:hint="eastAsia"/>
        </w:rPr>
        <w:t>機能強化</w:t>
      </w:r>
      <w:bookmarkEnd w:id="344"/>
    </w:p>
    <w:p w14:paraId="63D6AD6D" w14:textId="77777777" w:rsidR="00393B15" w:rsidRDefault="00596FD9"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○多様化するがん患者</w:t>
      </w:r>
      <w:r w:rsidR="006204B1">
        <w:rPr>
          <w:rFonts w:hAnsi="HG丸ｺﾞｼｯｸM-PRO" w:hint="eastAsia"/>
          <w:color w:val="auto"/>
          <w:sz w:val="22"/>
          <w:szCs w:val="22"/>
        </w:rPr>
        <w:t>や</w:t>
      </w:r>
      <w:r w:rsidR="00484CC9" w:rsidRPr="00042861">
        <w:rPr>
          <w:rFonts w:hAnsi="HG丸ｺﾞｼｯｸM-PRO" w:hint="eastAsia"/>
          <w:color w:val="auto"/>
          <w:sz w:val="22"/>
          <w:szCs w:val="22"/>
        </w:rPr>
        <w:t>家族</w:t>
      </w:r>
      <w:r w:rsidRPr="00042861">
        <w:rPr>
          <w:rFonts w:hAnsi="HG丸ｺﾞｼｯｸM-PRO" w:hint="eastAsia"/>
          <w:color w:val="auto"/>
          <w:sz w:val="22"/>
          <w:szCs w:val="22"/>
        </w:rPr>
        <w:t>の</w:t>
      </w:r>
      <w:r w:rsidR="00577A8A" w:rsidRPr="00042861">
        <w:rPr>
          <w:rFonts w:hAnsi="HG丸ｺﾞｼｯｸM-PRO" w:hint="eastAsia"/>
          <w:color w:val="auto"/>
          <w:sz w:val="22"/>
          <w:szCs w:val="22"/>
        </w:rPr>
        <w:t>相談</w:t>
      </w:r>
      <w:r w:rsidRPr="00042861">
        <w:rPr>
          <w:rFonts w:hAnsi="HG丸ｺﾞｼｯｸM-PRO" w:hint="eastAsia"/>
          <w:color w:val="auto"/>
          <w:sz w:val="22"/>
          <w:szCs w:val="22"/>
        </w:rPr>
        <w:t>ニーズに対応するため、がん診療拠点病院に設置されたがん相談支援センター</w:t>
      </w:r>
      <w:r w:rsidR="00484CC9" w:rsidRPr="00042861">
        <w:rPr>
          <w:rFonts w:hAnsi="HG丸ｺﾞｼｯｸM-PRO" w:hint="eastAsia"/>
          <w:color w:val="auto"/>
          <w:sz w:val="22"/>
          <w:szCs w:val="22"/>
        </w:rPr>
        <w:t>の</w:t>
      </w:r>
      <w:r w:rsidR="00442685" w:rsidRPr="00042861">
        <w:rPr>
          <w:rFonts w:hAnsi="HG丸ｺﾞｼｯｸM-PRO" w:hint="eastAsia"/>
          <w:color w:val="auto"/>
          <w:sz w:val="22"/>
          <w:szCs w:val="22"/>
        </w:rPr>
        <w:t>相談員</w:t>
      </w:r>
      <w:r w:rsidR="00484CC9" w:rsidRPr="00042861">
        <w:rPr>
          <w:rFonts w:hAnsi="HG丸ｺﾞｼｯｸM-PRO" w:hint="eastAsia"/>
          <w:color w:val="auto"/>
          <w:sz w:val="22"/>
          <w:szCs w:val="22"/>
        </w:rPr>
        <w:t>向け</w:t>
      </w:r>
      <w:r w:rsidR="00442685" w:rsidRPr="00042861">
        <w:rPr>
          <w:rFonts w:hAnsi="HG丸ｺﾞｼｯｸM-PRO" w:hint="eastAsia"/>
          <w:color w:val="auto"/>
          <w:sz w:val="22"/>
          <w:szCs w:val="22"/>
        </w:rPr>
        <w:t>スキルアップ研修会を</w:t>
      </w:r>
      <w:r w:rsidR="00484CC9" w:rsidRPr="00042861">
        <w:rPr>
          <w:rFonts w:hAnsi="HG丸ｺﾞｼｯｸM-PRO" w:hint="eastAsia"/>
          <w:color w:val="auto"/>
          <w:sz w:val="22"/>
          <w:szCs w:val="22"/>
        </w:rPr>
        <w:t>実施します</w:t>
      </w:r>
      <w:r w:rsidR="00332E68" w:rsidRPr="00042861">
        <w:rPr>
          <w:rFonts w:hAnsi="HG丸ｺﾞｼｯｸM-PRO" w:hint="eastAsia"/>
          <w:color w:val="auto"/>
          <w:sz w:val="22"/>
          <w:szCs w:val="22"/>
        </w:rPr>
        <w:t>。</w:t>
      </w:r>
    </w:p>
    <w:p w14:paraId="431A2742" w14:textId="77777777" w:rsidR="00393B15" w:rsidRDefault="00393B15" w:rsidP="00393B15">
      <w:pPr>
        <w:tabs>
          <w:tab w:val="left" w:pos="8364"/>
        </w:tabs>
        <w:ind w:leftChars="240" w:left="796" w:hangingChars="100" w:hanging="220"/>
        <w:rPr>
          <w:rFonts w:hAnsi="HG丸ｺﾞｼｯｸM-PRO"/>
          <w:color w:val="auto"/>
          <w:sz w:val="22"/>
          <w:szCs w:val="22"/>
        </w:rPr>
      </w:pPr>
    </w:p>
    <w:p w14:paraId="0E329D79" w14:textId="3DC82AAE" w:rsidR="006535F2" w:rsidRPr="00042861" w:rsidRDefault="006535F2" w:rsidP="00393B15">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484CC9" w:rsidRPr="00042861">
        <w:rPr>
          <w:rFonts w:hAnsi="HG丸ｺﾞｼｯｸM-PRO" w:hint="eastAsia"/>
          <w:color w:val="auto"/>
          <w:sz w:val="22"/>
          <w:szCs w:val="22"/>
        </w:rPr>
        <w:t>相談支援機能の質の維持向上を図るため、</w:t>
      </w:r>
      <w:r w:rsidRPr="00042861">
        <w:rPr>
          <w:rFonts w:hAnsi="HG丸ｺﾞｼｯｸM-PRO" w:hint="eastAsia"/>
          <w:color w:val="auto"/>
          <w:sz w:val="22"/>
          <w:szCs w:val="22"/>
        </w:rPr>
        <w:t>大阪府がん診療連携協議会</w:t>
      </w:r>
      <w:r w:rsidR="002F35AF" w:rsidRPr="00042861">
        <w:rPr>
          <w:rFonts w:hAnsi="HG丸ｺﾞｼｯｸM-PRO" w:hint="eastAsia"/>
          <w:color w:val="auto"/>
          <w:sz w:val="22"/>
          <w:szCs w:val="22"/>
        </w:rPr>
        <w:t>を通じて</w:t>
      </w:r>
      <w:r w:rsidRPr="00042861">
        <w:rPr>
          <w:rFonts w:hAnsi="HG丸ｺﾞｼｯｸM-PRO" w:hint="eastAsia"/>
          <w:color w:val="auto"/>
          <w:sz w:val="22"/>
          <w:szCs w:val="22"/>
        </w:rPr>
        <w:t>、がん相談支援センターの業務</w:t>
      </w:r>
      <w:r w:rsidR="002F35AF" w:rsidRPr="00042861">
        <w:rPr>
          <w:rFonts w:hAnsi="HG丸ｺﾞｼｯｸM-PRO" w:hint="eastAsia"/>
          <w:color w:val="auto"/>
          <w:sz w:val="22"/>
          <w:szCs w:val="22"/>
        </w:rPr>
        <w:t>を</w:t>
      </w:r>
      <w:r w:rsidR="0070753F">
        <w:rPr>
          <w:rFonts w:hAnsi="HG丸ｺﾞｼｯｸM-PRO" w:hint="eastAsia"/>
          <w:color w:val="auto"/>
          <w:sz w:val="22"/>
          <w:szCs w:val="22"/>
        </w:rPr>
        <w:t>PDCA</w:t>
      </w:r>
      <w:r w:rsidR="002F35AF" w:rsidRPr="00042861">
        <w:rPr>
          <w:rFonts w:hAnsi="HG丸ｺﾞｼｯｸM-PRO" w:hint="eastAsia"/>
          <w:color w:val="auto"/>
          <w:sz w:val="22"/>
          <w:szCs w:val="22"/>
        </w:rPr>
        <w:t>サイクル</w:t>
      </w:r>
      <w:r w:rsidR="004A53CC">
        <w:rPr>
          <w:rFonts w:hAnsi="HG丸ｺﾞｼｯｸM-PRO" w:hint="eastAsia"/>
          <w:color w:val="auto"/>
          <w:sz w:val="22"/>
          <w:szCs w:val="22"/>
        </w:rPr>
        <w:t>の活用による持続的な</w:t>
      </w:r>
      <w:r w:rsidR="004A53CC" w:rsidRPr="00042861">
        <w:rPr>
          <w:rFonts w:hAnsi="HG丸ｺﾞｼｯｸM-PRO" w:hint="eastAsia"/>
          <w:color w:val="auto"/>
          <w:sz w:val="22"/>
          <w:szCs w:val="22"/>
        </w:rPr>
        <w:t>改善</w:t>
      </w:r>
      <w:r w:rsidR="004A53CC">
        <w:rPr>
          <w:rFonts w:hAnsi="HG丸ｺﾞｼｯｸM-PRO" w:hint="eastAsia"/>
          <w:color w:val="auto"/>
          <w:sz w:val="22"/>
          <w:szCs w:val="22"/>
        </w:rPr>
        <w:t>を図ります</w:t>
      </w:r>
      <w:r w:rsidR="002F35AF" w:rsidRPr="00042861">
        <w:rPr>
          <w:rFonts w:hAnsi="HG丸ｺﾞｼｯｸM-PRO" w:hint="eastAsia"/>
          <w:color w:val="auto"/>
          <w:sz w:val="22"/>
          <w:szCs w:val="22"/>
        </w:rPr>
        <w:t>。</w:t>
      </w:r>
    </w:p>
    <w:p w14:paraId="46CFF12A" w14:textId="77777777" w:rsidR="00442685" w:rsidRPr="004A53CC" w:rsidRDefault="00442685">
      <w:pPr>
        <w:tabs>
          <w:tab w:val="left" w:pos="8364"/>
        </w:tabs>
        <w:rPr>
          <w:rFonts w:hAnsi="HG丸ｺﾞｼｯｸM-PRO"/>
          <w:color w:val="auto"/>
          <w:sz w:val="22"/>
          <w:szCs w:val="22"/>
        </w:rPr>
      </w:pPr>
    </w:p>
    <w:p w14:paraId="3263B9AA" w14:textId="77777777" w:rsidR="00B7244E" w:rsidRPr="00042861" w:rsidRDefault="00B7244E" w:rsidP="00393B15">
      <w:pPr>
        <w:pStyle w:val="4"/>
        <w:numPr>
          <w:ilvl w:val="0"/>
          <w:numId w:val="0"/>
        </w:numPr>
        <w:ind w:firstLineChars="117" w:firstLine="282"/>
      </w:pPr>
      <w:bookmarkStart w:id="345" w:name="_Toc509826997"/>
      <w:r w:rsidRPr="00042861">
        <w:rPr>
          <w:rFonts w:hint="eastAsia"/>
        </w:rPr>
        <w:t>②がん相談支援センターの周知と利用促進</w:t>
      </w:r>
      <w:bookmarkEnd w:id="345"/>
    </w:p>
    <w:p w14:paraId="36D68DB1" w14:textId="4D9C5212" w:rsidR="00506DD9" w:rsidRPr="00506DD9" w:rsidRDefault="00506DD9" w:rsidP="00393B15">
      <w:pPr>
        <w:ind w:leftChars="240" w:left="796" w:hangingChars="100" w:hanging="220"/>
        <w:rPr>
          <w:rFonts w:hAnsi="HG丸ｺﾞｼｯｸM-PRO"/>
          <w:sz w:val="22"/>
          <w:szCs w:val="22"/>
        </w:rPr>
      </w:pPr>
      <w:r w:rsidRPr="00506DD9">
        <w:rPr>
          <w:rFonts w:hAnsi="HG丸ｺﾞｼｯｸM-PRO" w:hint="eastAsia"/>
          <w:sz w:val="22"/>
          <w:szCs w:val="22"/>
        </w:rPr>
        <w:t>○がん患者</w:t>
      </w:r>
      <w:r w:rsidR="006204B1">
        <w:rPr>
          <w:rFonts w:hAnsi="HG丸ｺﾞｼｯｸM-PRO" w:hint="eastAsia"/>
          <w:sz w:val="22"/>
          <w:szCs w:val="22"/>
        </w:rPr>
        <w:t>や</w:t>
      </w:r>
      <w:r w:rsidRPr="00506DD9">
        <w:rPr>
          <w:rFonts w:hAnsi="HG丸ｺﾞｼｯｸM-PRO" w:hint="eastAsia"/>
          <w:sz w:val="22"/>
          <w:szCs w:val="22"/>
        </w:rPr>
        <w:t>家族が、がん相談支援センターを身近に利用できるよう、院内掲示の充実を図ることはもとより、主治医等医療従事者からもがん患者</w:t>
      </w:r>
      <w:r w:rsidR="006204B1">
        <w:rPr>
          <w:rFonts w:hAnsi="HG丸ｺﾞｼｯｸM-PRO" w:hint="eastAsia"/>
          <w:sz w:val="22"/>
          <w:szCs w:val="22"/>
        </w:rPr>
        <w:t>や</w:t>
      </w:r>
      <w:r w:rsidRPr="00506DD9">
        <w:rPr>
          <w:rFonts w:hAnsi="HG丸ｺﾞｼｯｸM-PRO" w:hint="eastAsia"/>
          <w:sz w:val="22"/>
          <w:szCs w:val="22"/>
        </w:rPr>
        <w:t>家族に相談支援センターの紹介がされるよう働きかけます。また、ホームページや療養情報冊子、チラシ等を用いて広く院外の方にも</w:t>
      </w:r>
      <w:r w:rsidR="006343BD">
        <w:rPr>
          <w:rFonts w:hAnsi="HG丸ｺﾞｼｯｸM-PRO" w:hint="eastAsia"/>
          <w:sz w:val="22"/>
          <w:szCs w:val="22"/>
        </w:rPr>
        <w:t>がん</w:t>
      </w:r>
      <w:r w:rsidRPr="00506DD9">
        <w:rPr>
          <w:rFonts w:hAnsi="HG丸ｺﾞｼｯｸM-PRO" w:hint="eastAsia"/>
          <w:sz w:val="22"/>
          <w:szCs w:val="22"/>
        </w:rPr>
        <w:t>相談支援センターの周知を行います。</w:t>
      </w:r>
    </w:p>
    <w:p w14:paraId="60069E75" w14:textId="77777777" w:rsidR="00442685" w:rsidRPr="00506DD9" w:rsidRDefault="00442685" w:rsidP="00A618C9">
      <w:pPr>
        <w:tabs>
          <w:tab w:val="left" w:pos="8364"/>
        </w:tabs>
        <w:ind w:firstLineChars="400" w:firstLine="880"/>
        <w:rPr>
          <w:rFonts w:hAnsi="HG丸ｺﾞｼｯｸM-PRO"/>
          <w:color w:val="auto"/>
          <w:sz w:val="22"/>
          <w:szCs w:val="22"/>
        </w:rPr>
      </w:pPr>
    </w:p>
    <w:p w14:paraId="78F9E291" w14:textId="77777777" w:rsidR="0065312C" w:rsidRPr="00042861" w:rsidRDefault="0065312C" w:rsidP="00A618C9">
      <w:pPr>
        <w:tabs>
          <w:tab w:val="left" w:pos="8364"/>
        </w:tabs>
        <w:ind w:firstLineChars="400" w:firstLine="880"/>
        <w:rPr>
          <w:rFonts w:hAnsi="HG丸ｺﾞｼｯｸM-PRO"/>
          <w:color w:val="auto"/>
          <w:sz w:val="22"/>
          <w:szCs w:val="22"/>
        </w:rPr>
      </w:pPr>
    </w:p>
    <w:p w14:paraId="2575BC61" w14:textId="77777777" w:rsidR="00D30FC1" w:rsidRPr="00042861" w:rsidRDefault="009B2102" w:rsidP="00803C3F">
      <w:pPr>
        <w:pStyle w:val="3"/>
        <w:ind w:firstLineChars="50" w:firstLine="141"/>
        <w:rPr>
          <w:rFonts w:asciiTheme="majorEastAsia" w:eastAsiaTheme="majorEastAsia" w:hAnsiTheme="majorEastAsia"/>
          <w:b/>
          <w:color w:val="0070C0"/>
          <w:sz w:val="28"/>
        </w:rPr>
      </w:pPr>
      <w:bookmarkStart w:id="346" w:name="_Toc488834924"/>
      <w:bookmarkStart w:id="347" w:name="_Toc488877921"/>
      <w:bookmarkStart w:id="348" w:name="_Toc509826998"/>
      <w:r w:rsidRPr="00042861">
        <w:rPr>
          <w:rFonts w:asciiTheme="majorEastAsia" w:eastAsiaTheme="majorEastAsia" w:hAnsiTheme="majorEastAsia"/>
          <w:b/>
          <w:color w:val="0070C0"/>
          <w:sz w:val="28"/>
        </w:rPr>
        <w:lastRenderedPageBreak/>
        <w:t>(2)</w:t>
      </w:r>
      <w:r w:rsidR="005F05A2">
        <w:rPr>
          <w:rFonts w:asciiTheme="majorEastAsia" w:eastAsiaTheme="majorEastAsia" w:hAnsiTheme="majorEastAsia" w:hint="eastAsia"/>
          <w:b/>
          <w:color w:val="0070C0"/>
          <w:sz w:val="28"/>
        </w:rPr>
        <w:t xml:space="preserve"> </w:t>
      </w:r>
      <w:r w:rsidR="00D30FC1" w:rsidRPr="00042861">
        <w:rPr>
          <w:rFonts w:asciiTheme="majorEastAsia" w:eastAsiaTheme="majorEastAsia" w:hAnsiTheme="majorEastAsia" w:hint="eastAsia"/>
          <w:b/>
          <w:color w:val="0070C0"/>
          <w:sz w:val="28"/>
        </w:rPr>
        <w:t>がん患者への情報提供</w:t>
      </w:r>
      <w:bookmarkEnd w:id="346"/>
      <w:bookmarkEnd w:id="347"/>
      <w:bookmarkEnd w:id="348"/>
    </w:p>
    <w:p w14:paraId="30C897B3" w14:textId="77777777" w:rsidR="00087651" w:rsidRPr="00042861" w:rsidRDefault="00087651" w:rsidP="00393B15">
      <w:pPr>
        <w:pStyle w:val="4"/>
        <w:numPr>
          <w:ilvl w:val="0"/>
          <w:numId w:val="0"/>
        </w:numPr>
        <w:ind w:firstLineChars="117" w:firstLine="282"/>
      </w:pPr>
      <w:bookmarkStart w:id="349" w:name="_Toc509826999"/>
      <w:r w:rsidRPr="00042861">
        <w:rPr>
          <w:rFonts w:hint="eastAsia"/>
        </w:rPr>
        <w:t>①情報提供</w:t>
      </w:r>
      <w:bookmarkEnd w:id="349"/>
    </w:p>
    <w:p w14:paraId="1A708C4A" w14:textId="77777777" w:rsidR="003E2A0A" w:rsidRDefault="00087651" w:rsidP="00393B15">
      <w:pPr>
        <w:ind w:leftChars="241" w:left="798" w:hangingChars="100" w:hanging="220"/>
        <w:rPr>
          <w:rFonts w:hAnsi="HG丸ｺﾞｼｯｸM-PRO"/>
          <w:sz w:val="22"/>
        </w:rPr>
      </w:pPr>
      <w:r w:rsidRPr="00042861">
        <w:rPr>
          <w:rFonts w:hAnsi="HG丸ｺﾞｼｯｸM-PRO" w:hint="eastAsia"/>
          <w:sz w:val="22"/>
        </w:rPr>
        <w:t>○</w:t>
      </w:r>
      <w:r w:rsidR="00747A2A" w:rsidRPr="00042861">
        <w:rPr>
          <w:rFonts w:hAnsi="HG丸ｺﾞｼｯｸM-PRO" w:hint="eastAsia"/>
          <w:sz w:val="22"/>
        </w:rPr>
        <w:t>療養</w:t>
      </w:r>
      <w:r w:rsidR="006B5E1D">
        <w:rPr>
          <w:rFonts w:hAnsi="HG丸ｺﾞｼｯｸM-PRO" w:hint="eastAsia"/>
          <w:sz w:val="22"/>
        </w:rPr>
        <w:t>情報</w:t>
      </w:r>
      <w:r w:rsidR="00747A2A" w:rsidRPr="00042861">
        <w:rPr>
          <w:rFonts w:hAnsi="HG丸ｺﾞｼｯｸM-PRO" w:hint="eastAsia"/>
          <w:sz w:val="22"/>
        </w:rPr>
        <w:t>冊子やホームページなどを活用して、がん患者が必要とするがん診療拠点病院</w:t>
      </w:r>
      <w:r w:rsidR="000B4E43">
        <w:rPr>
          <w:rFonts w:hAnsi="HG丸ｺﾞｼｯｸM-PRO" w:hint="eastAsia"/>
          <w:sz w:val="22"/>
        </w:rPr>
        <w:t>の</w:t>
      </w:r>
      <w:r w:rsidR="00747A2A" w:rsidRPr="00042861">
        <w:rPr>
          <w:rFonts w:hAnsi="HG丸ｺﾞｼｯｸM-PRO" w:hint="eastAsia"/>
          <w:sz w:val="22"/>
        </w:rPr>
        <w:t>診療情報などの情報にアクセスできる環境整備に努めます。</w:t>
      </w:r>
    </w:p>
    <w:p w14:paraId="6AC2B9B0" w14:textId="77777777" w:rsidR="00363558" w:rsidRPr="00042861" w:rsidRDefault="00363558" w:rsidP="006253FA">
      <w:pPr>
        <w:ind w:leftChars="235" w:left="707" w:hangingChars="65" w:hanging="143"/>
        <w:rPr>
          <w:rFonts w:hAnsi="HG丸ｺﾞｼｯｸM-PRO" w:cstheme="minorBidi"/>
          <w:color w:val="auto"/>
          <w:kern w:val="2"/>
          <w:sz w:val="22"/>
        </w:rPr>
      </w:pPr>
    </w:p>
    <w:p w14:paraId="4B5A87BA" w14:textId="6DDF1973" w:rsidR="00596FD9" w:rsidRPr="00042861" w:rsidRDefault="009B2102" w:rsidP="00803C3F">
      <w:pPr>
        <w:pStyle w:val="3"/>
        <w:ind w:firstLineChars="50" w:firstLine="141"/>
        <w:rPr>
          <w:rFonts w:asciiTheme="majorEastAsia" w:eastAsiaTheme="majorEastAsia" w:hAnsiTheme="majorEastAsia"/>
          <w:b/>
          <w:color w:val="0070C0"/>
          <w:sz w:val="28"/>
        </w:rPr>
      </w:pPr>
      <w:bookmarkStart w:id="350" w:name="_Toc486531984"/>
      <w:bookmarkStart w:id="351" w:name="_Toc487755825"/>
      <w:bookmarkStart w:id="352" w:name="_Toc487757261"/>
      <w:bookmarkStart w:id="353" w:name="_Toc487757373"/>
      <w:bookmarkStart w:id="354" w:name="_Toc487757572"/>
      <w:bookmarkStart w:id="355" w:name="_Toc488834925"/>
      <w:bookmarkStart w:id="356" w:name="_Toc488877922"/>
      <w:bookmarkStart w:id="357" w:name="_Toc509827000"/>
      <w:r w:rsidRPr="00042861">
        <w:rPr>
          <w:rFonts w:asciiTheme="majorEastAsia" w:eastAsiaTheme="majorEastAsia" w:hAnsiTheme="majorEastAsia"/>
          <w:b/>
          <w:color w:val="0070C0"/>
          <w:sz w:val="28"/>
        </w:rPr>
        <w:t>(</w:t>
      </w:r>
      <w:r w:rsidRPr="00042861">
        <w:rPr>
          <w:rFonts w:asciiTheme="majorEastAsia" w:eastAsiaTheme="majorEastAsia" w:hAnsiTheme="majorEastAsia" w:hint="eastAsia"/>
          <w:b/>
          <w:color w:val="0070C0"/>
          <w:sz w:val="28"/>
        </w:rPr>
        <w:t>3</w:t>
      </w:r>
      <w:r w:rsidRPr="00042861">
        <w:rPr>
          <w:rFonts w:asciiTheme="majorEastAsia" w:eastAsiaTheme="majorEastAsia" w:hAnsiTheme="majorEastAsia"/>
          <w:b/>
          <w:color w:val="0070C0"/>
          <w:sz w:val="28"/>
        </w:rPr>
        <w:t>)</w:t>
      </w:r>
      <w:bookmarkEnd w:id="350"/>
      <w:bookmarkEnd w:id="351"/>
      <w:bookmarkEnd w:id="352"/>
      <w:bookmarkEnd w:id="353"/>
      <w:bookmarkEnd w:id="354"/>
      <w:r w:rsidR="005F05A2">
        <w:rPr>
          <w:rFonts w:asciiTheme="majorEastAsia" w:eastAsiaTheme="majorEastAsia" w:hAnsiTheme="majorEastAsia" w:hint="eastAsia"/>
          <w:b/>
          <w:color w:val="0070C0"/>
          <w:sz w:val="28"/>
        </w:rPr>
        <w:t xml:space="preserve"> </w:t>
      </w:r>
      <w:r w:rsidR="00C37AD3" w:rsidRPr="00042861">
        <w:rPr>
          <w:rFonts w:asciiTheme="majorEastAsia" w:eastAsiaTheme="majorEastAsia" w:hAnsiTheme="majorEastAsia" w:hint="eastAsia"/>
          <w:b/>
          <w:color w:val="0070C0"/>
          <w:sz w:val="28"/>
        </w:rPr>
        <w:t>就労</w:t>
      </w:r>
      <w:r w:rsidR="007E1EEA">
        <w:rPr>
          <w:rFonts w:asciiTheme="majorEastAsia" w:eastAsiaTheme="majorEastAsia" w:hAnsiTheme="majorEastAsia" w:hint="eastAsia"/>
          <w:b/>
          <w:color w:val="0070C0"/>
          <w:sz w:val="28"/>
        </w:rPr>
        <w:t>支援等の</w:t>
      </w:r>
      <w:r w:rsidR="00B92019">
        <w:rPr>
          <w:rFonts w:asciiTheme="majorEastAsia" w:eastAsiaTheme="majorEastAsia" w:hAnsiTheme="majorEastAsia" w:hint="eastAsia"/>
          <w:b/>
          <w:color w:val="0070C0"/>
          <w:sz w:val="28"/>
        </w:rPr>
        <w:t>がんサバイバーシップ</w:t>
      </w:r>
      <w:r w:rsidR="00C37AD3" w:rsidRPr="00042861">
        <w:rPr>
          <w:rFonts w:asciiTheme="majorEastAsia" w:eastAsiaTheme="majorEastAsia" w:hAnsiTheme="majorEastAsia" w:hint="eastAsia"/>
          <w:b/>
          <w:color w:val="0070C0"/>
          <w:sz w:val="28"/>
        </w:rPr>
        <w:t>支援</w:t>
      </w:r>
      <w:bookmarkEnd w:id="355"/>
      <w:bookmarkEnd w:id="356"/>
      <w:bookmarkEnd w:id="357"/>
    </w:p>
    <w:p w14:paraId="6B15CEE6" w14:textId="77777777" w:rsidR="00596FD9" w:rsidRPr="00042861" w:rsidRDefault="00596FD9" w:rsidP="00393B15">
      <w:pPr>
        <w:pStyle w:val="4"/>
        <w:numPr>
          <w:ilvl w:val="0"/>
          <w:numId w:val="0"/>
        </w:numPr>
        <w:ind w:leftChars="118" w:left="456" w:hangingChars="72" w:hanging="173"/>
      </w:pPr>
      <w:bookmarkStart w:id="358" w:name="_Toc509827001"/>
      <w:r w:rsidRPr="00042861">
        <w:rPr>
          <w:rFonts w:hint="eastAsia"/>
        </w:rPr>
        <w:t>①小児・</w:t>
      </w:r>
      <w:r w:rsidR="00331992">
        <w:rPr>
          <w:rFonts w:hint="eastAsia"/>
        </w:rPr>
        <w:t>AYA</w:t>
      </w:r>
      <w:r w:rsidRPr="00042861">
        <w:rPr>
          <w:rFonts w:hint="eastAsia"/>
        </w:rPr>
        <w:t>世代への支援</w:t>
      </w:r>
      <w:bookmarkEnd w:id="358"/>
    </w:p>
    <w:p w14:paraId="3EAF2FB6" w14:textId="77777777" w:rsidR="00CD7D1B" w:rsidRPr="00042861" w:rsidRDefault="00CD7D1B" w:rsidP="00393B15">
      <w:pPr>
        <w:tabs>
          <w:tab w:val="left" w:pos="8364"/>
        </w:tabs>
        <w:ind w:firstLineChars="192" w:firstLine="424"/>
        <w:rPr>
          <w:rFonts w:hAnsi="HG丸ｺﾞｼｯｸM-PRO" w:cstheme="minorBidi"/>
          <w:b/>
          <w:color w:val="auto"/>
          <w:kern w:val="2"/>
        </w:rPr>
      </w:pPr>
      <w:r w:rsidRPr="00042861">
        <w:rPr>
          <w:rFonts w:asciiTheme="majorEastAsia" w:eastAsiaTheme="majorEastAsia" w:hAnsiTheme="majorEastAsia" w:cstheme="minorBidi" w:hint="eastAsia"/>
          <w:b/>
          <w:color w:val="auto"/>
          <w:kern w:val="2"/>
          <w:sz w:val="22"/>
        </w:rPr>
        <w:t>ア</w:t>
      </w:r>
      <w:r w:rsidR="00654B56">
        <w:rPr>
          <w:rFonts w:asciiTheme="majorEastAsia" w:eastAsiaTheme="majorEastAsia" w:hAnsiTheme="majorEastAsia" w:cstheme="minorBidi" w:hint="eastAsia"/>
          <w:b/>
          <w:color w:val="auto"/>
          <w:kern w:val="2"/>
          <w:sz w:val="22"/>
        </w:rPr>
        <w:t xml:space="preserve"> </w:t>
      </w:r>
      <w:r w:rsidRPr="00042861">
        <w:rPr>
          <w:rFonts w:asciiTheme="majorEastAsia" w:eastAsiaTheme="majorEastAsia" w:hAnsiTheme="majorEastAsia" w:cstheme="minorBidi" w:hint="eastAsia"/>
          <w:b/>
          <w:color w:val="auto"/>
          <w:kern w:val="2"/>
          <w:sz w:val="22"/>
        </w:rPr>
        <w:t>情報提供</w:t>
      </w:r>
    </w:p>
    <w:p w14:paraId="61C63128" w14:textId="77777777" w:rsidR="0069231B" w:rsidRPr="00580493" w:rsidRDefault="0069231B" w:rsidP="00363558">
      <w:pPr>
        <w:tabs>
          <w:tab w:val="left" w:pos="8364"/>
        </w:tabs>
        <w:ind w:leftChars="235" w:left="705" w:hangingChars="64" w:hanging="141"/>
        <w:rPr>
          <w:rFonts w:hAnsi="HG丸ｺﾞｼｯｸM-PRO"/>
          <w:color w:val="auto"/>
          <w:sz w:val="22"/>
          <w:szCs w:val="22"/>
        </w:rPr>
      </w:pPr>
      <w:r w:rsidRPr="00580493">
        <w:rPr>
          <w:rFonts w:hAnsi="HG丸ｺﾞｼｯｸM-PRO" w:hint="eastAsia"/>
          <w:color w:val="auto"/>
          <w:sz w:val="22"/>
          <w:szCs w:val="22"/>
        </w:rPr>
        <w:t>○がん登録</w:t>
      </w:r>
      <w:r w:rsidR="00FB7E35" w:rsidRPr="00580493">
        <w:rPr>
          <w:rFonts w:hAnsi="HG丸ｺﾞｼｯｸM-PRO" w:hint="eastAsia"/>
          <w:color w:val="auto"/>
          <w:sz w:val="22"/>
          <w:szCs w:val="22"/>
        </w:rPr>
        <w:t>等</w:t>
      </w:r>
      <w:r w:rsidRPr="00580493">
        <w:rPr>
          <w:rFonts w:hAnsi="HG丸ｺﾞｼｯｸM-PRO" w:hint="eastAsia"/>
          <w:color w:val="auto"/>
          <w:sz w:val="22"/>
          <w:szCs w:val="22"/>
        </w:rPr>
        <w:t>の情報を通じ</w:t>
      </w:r>
      <w:r w:rsidR="00802C8E" w:rsidRPr="00580493">
        <w:rPr>
          <w:rFonts w:hAnsi="HG丸ｺﾞｼｯｸM-PRO" w:hint="eastAsia"/>
          <w:color w:val="auto"/>
          <w:sz w:val="22"/>
          <w:szCs w:val="22"/>
        </w:rPr>
        <w:t>て</w:t>
      </w:r>
      <w:r w:rsidR="009B2102"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009B2102" w:rsidRPr="00580493">
        <w:rPr>
          <w:rFonts w:hAnsi="HG丸ｺﾞｼｯｸM-PRO" w:hint="eastAsia"/>
          <w:color w:val="auto"/>
          <w:sz w:val="22"/>
          <w:szCs w:val="22"/>
        </w:rPr>
        <w:t>世代の</w:t>
      </w:r>
      <w:r w:rsidRPr="00580493">
        <w:rPr>
          <w:rFonts w:hAnsi="HG丸ｺﾞｼｯｸM-PRO" w:hint="eastAsia"/>
          <w:color w:val="auto"/>
          <w:sz w:val="22"/>
          <w:szCs w:val="22"/>
        </w:rPr>
        <w:t>実態を把握するとともに、大阪国際がんセンター</w:t>
      </w:r>
      <w:r w:rsidR="00802C8E" w:rsidRPr="00580493">
        <w:rPr>
          <w:rFonts w:hAnsi="HG丸ｺﾞｼｯｸM-PRO" w:hint="eastAsia"/>
          <w:color w:val="auto"/>
          <w:sz w:val="22"/>
          <w:szCs w:val="22"/>
        </w:rPr>
        <w:t>がん対策センター</w:t>
      </w:r>
      <w:r w:rsidRPr="00580493">
        <w:rPr>
          <w:rFonts w:hAnsi="HG丸ｺﾞｼｯｸM-PRO" w:hint="eastAsia"/>
          <w:color w:val="auto"/>
          <w:sz w:val="22"/>
          <w:szCs w:val="22"/>
        </w:rPr>
        <w:t>ホームページ</w:t>
      </w:r>
      <w:r w:rsidR="007A7F04" w:rsidRPr="00580493">
        <w:rPr>
          <w:rFonts w:hAnsi="HG丸ｺﾞｼｯｸM-PRO" w:hint="eastAsia"/>
          <w:color w:val="auto"/>
          <w:sz w:val="22"/>
          <w:szCs w:val="22"/>
        </w:rPr>
        <w:t>や療養情報冊子等</w:t>
      </w:r>
      <w:r w:rsidR="009B2102" w:rsidRPr="00580493">
        <w:rPr>
          <w:rFonts w:hAnsi="HG丸ｺﾞｼｯｸM-PRO" w:hint="eastAsia"/>
          <w:color w:val="auto"/>
          <w:sz w:val="22"/>
          <w:szCs w:val="22"/>
        </w:rPr>
        <w:t>に</w:t>
      </w:r>
      <w:r w:rsidR="004A53CC" w:rsidRPr="00580493">
        <w:rPr>
          <w:rFonts w:hAnsi="HG丸ｺﾞｼｯｸM-PRO" w:hint="eastAsia"/>
          <w:color w:val="auto"/>
          <w:sz w:val="22"/>
          <w:szCs w:val="22"/>
        </w:rPr>
        <w:t>おいて、</w:t>
      </w:r>
      <w:r w:rsidR="00FB7E35" w:rsidRPr="00580493">
        <w:rPr>
          <w:rFonts w:hAnsi="HG丸ｺﾞｼｯｸM-PRO" w:hint="eastAsia"/>
          <w:color w:val="auto"/>
          <w:sz w:val="22"/>
          <w:szCs w:val="22"/>
        </w:rPr>
        <w:t>就学、就労、</w:t>
      </w:r>
      <w:r w:rsidR="008615D4">
        <w:rPr>
          <w:rFonts w:hAnsi="HG丸ｺﾞｼｯｸM-PRO" w:hint="eastAsia"/>
          <w:color w:val="auto"/>
          <w:sz w:val="22"/>
          <w:szCs w:val="22"/>
        </w:rPr>
        <w:t>生殖機能の温存</w:t>
      </w:r>
      <w:r w:rsidR="00FB7E35" w:rsidRPr="00580493">
        <w:rPr>
          <w:rFonts w:hAnsi="HG丸ｺﾞｼｯｸM-PRO" w:hint="eastAsia"/>
          <w:color w:val="auto"/>
          <w:sz w:val="22"/>
          <w:szCs w:val="22"/>
        </w:rPr>
        <w:t>等の</w:t>
      </w:r>
      <w:r w:rsidRPr="00580493">
        <w:rPr>
          <w:rFonts w:hAnsi="HG丸ｺﾞｼｯｸM-PRO" w:hint="eastAsia"/>
          <w:color w:val="auto"/>
          <w:sz w:val="22"/>
          <w:szCs w:val="22"/>
        </w:rPr>
        <w:t>情報提供</w:t>
      </w:r>
      <w:r w:rsidR="00802C8E" w:rsidRPr="00580493">
        <w:rPr>
          <w:rFonts w:hAnsi="HG丸ｺﾞｼｯｸM-PRO" w:hint="eastAsia"/>
          <w:color w:val="auto"/>
          <w:sz w:val="22"/>
          <w:szCs w:val="22"/>
        </w:rPr>
        <w:t>に</w:t>
      </w:r>
      <w:r w:rsidR="00D12F74" w:rsidRPr="00580493">
        <w:rPr>
          <w:rFonts w:hAnsi="HG丸ｺﾞｼｯｸM-PRO" w:hint="eastAsia"/>
          <w:color w:val="auto"/>
          <w:sz w:val="22"/>
          <w:szCs w:val="22"/>
        </w:rPr>
        <w:t>努めます</w:t>
      </w:r>
      <w:r w:rsidRPr="00580493">
        <w:rPr>
          <w:rFonts w:hAnsi="HG丸ｺﾞｼｯｸM-PRO" w:hint="eastAsia"/>
          <w:color w:val="auto"/>
          <w:sz w:val="22"/>
          <w:szCs w:val="22"/>
        </w:rPr>
        <w:t>。</w:t>
      </w:r>
    </w:p>
    <w:p w14:paraId="0B58B5C8"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654282DC" w14:textId="77777777" w:rsidR="005B4C06" w:rsidRPr="00580493" w:rsidRDefault="00CD7D1B" w:rsidP="006253FA">
      <w:pPr>
        <w:tabs>
          <w:tab w:val="left" w:pos="8364"/>
        </w:tabs>
        <w:ind w:firstLineChars="192" w:firstLine="424"/>
        <w:rPr>
          <w:rFonts w:ascii="ＭＳ ゴシック" w:eastAsia="ＭＳ ゴシック" w:hAnsi="ＭＳ ゴシック"/>
          <w:b/>
          <w:color w:val="auto"/>
          <w:sz w:val="22"/>
          <w:szCs w:val="22"/>
        </w:rPr>
      </w:pPr>
      <w:r w:rsidRPr="00580493">
        <w:rPr>
          <w:rFonts w:ascii="ＭＳ ゴシック" w:eastAsia="ＭＳ ゴシック" w:hAnsi="ＭＳ ゴシック" w:hint="eastAsia"/>
          <w:b/>
          <w:color w:val="auto"/>
          <w:sz w:val="22"/>
          <w:szCs w:val="22"/>
        </w:rPr>
        <w:t>イ</w:t>
      </w:r>
      <w:r w:rsidR="00654B56">
        <w:rPr>
          <w:rFonts w:ascii="ＭＳ ゴシック" w:eastAsia="ＭＳ ゴシック" w:hAnsi="ＭＳ ゴシック" w:hint="eastAsia"/>
          <w:b/>
          <w:color w:val="auto"/>
          <w:sz w:val="22"/>
          <w:szCs w:val="22"/>
        </w:rPr>
        <w:t xml:space="preserve"> </w:t>
      </w:r>
      <w:r w:rsidR="00802C8E" w:rsidRPr="00580493">
        <w:rPr>
          <w:rFonts w:ascii="ＭＳ ゴシック" w:eastAsia="ＭＳ ゴシック" w:hAnsi="ＭＳ ゴシック" w:hint="eastAsia"/>
          <w:b/>
          <w:color w:val="auto"/>
          <w:sz w:val="22"/>
          <w:szCs w:val="22"/>
        </w:rPr>
        <w:t>療養中における</w:t>
      </w:r>
      <w:r w:rsidRPr="00580493">
        <w:rPr>
          <w:rFonts w:ascii="ＭＳ ゴシック" w:eastAsia="ＭＳ ゴシック" w:hAnsi="ＭＳ ゴシック" w:hint="eastAsia"/>
          <w:b/>
          <w:color w:val="auto"/>
          <w:sz w:val="22"/>
          <w:szCs w:val="22"/>
        </w:rPr>
        <w:t>就学支援等</w:t>
      </w:r>
    </w:p>
    <w:p w14:paraId="43A31D85" w14:textId="77777777" w:rsidR="0069231B" w:rsidRPr="00580493" w:rsidRDefault="0069231B" w:rsidP="006253FA">
      <w:pPr>
        <w:tabs>
          <w:tab w:val="left" w:pos="8364"/>
        </w:tabs>
        <w:ind w:leftChars="236" w:left="705" w:hangingChars="63" w:hanging="139"/>
        <w:rPr>
          <w:rFonts w:hAnsi="HG丸ｺﾞｼｯｸM-PRO"/>
          <w:color w:val="auto"/>
          <w:sz w:val="22"/>
          <w:szCs w:val="22"/>
        </w:rPr>
      </w:pPr>
      <w:r w:rsidRPr="00580493">
        <w:rPr>
          <w:rFonts w:hAnsi="HG丸ｺﾞｼｯｸM-PRO" w:hint="eastAsia"/>
          <w:color w:val="auto"/>
          <w:sz w:val="22"/>
          <w:szCs w:val="22"/>
        </w:rPr>
        <w:t>○小児・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世代のがん患者が治療を受けながら学業を継続できるよう、</w:t>
      </w:r>
      <w:r w:rsidR="00802C8E" w:rsidRPr="00580493">
        <w:rPr>
          <w:rFonts w:hAnsi="HG丸ｺﾞｼｯｸM-PRO" w:hint="eastAsia"/>
          <w:color w:val="auto"/>
          <w:sz w:val="22"/>
          <w:szCs w:val="22"/>
        </w:rPr>
        <w:t>入院</w:t>
      </w:r>
      <w:r w:rsidRPr="00580493">
        <w:rPr>
          <w:rFonts w:hAnsi="HG丸ｺﾞｼｯｸM-PRO" w:hint="eastAsia"/>
          <w:color w:val="auto"/>
          <w:sz w:val="22"/>
          <w:szCs w:val="22"/>
        </w:rPr>
        <w:t>中の教育支援、退院後の</w:t>
      </w:r>
      <w:r w:rsidR="00D12F74" w:rsidRPr="00580493">
        <w:rPr>
          <w:rFonts w:hAnsi="HG丸ｺﾞｼｯｸM-PRO" w:hint="eastAsia"/>
          <w:color w:val="auto"/>
          <w:sz w:val="22"/>
          <w:szCs w:val="22"/>
        </w:rPr>
        <w:t>学校・地域での受入れ体制等の実態把握に努め、必要な支援を検討します</w:t>
      </w:r>
      <w:r w:rsidRPr="00580493">
        <w:rPr>
          <w:rFonts w:hAnsi="HG丸ｺﾞｼｯｸM-PRO" w:hint="eastAsia"/>
          <w:color w:val="auto"/>
          <w:sz w:val="22"/>
          <w:szCs w:val="22"/>
        </w:rPr>
        <w:t>。また、小児・</w:t>
      </w:r>
      <w:r w:rsidR="00331992" w:rsidRPr="00580493">
        <w:rPr>
          <w:rFonts w:hAnsi="HG丸ｺﾞｼｯｸM-PRO" w:hint="eastAsia"/>
          <w:color w:val="auto"/>
          <w:sz w:val="22"/>
          <w:szCs w:val="22"/>
        </w:rPr>
        <w:t>AYA</w:t>
      </w:r>
      <w:r w:rsidRPr="00580493">
        <w:rPr>
          <w:rFonts w:hAnsi="HG丸ｺﾞｼｯｸM-PRO" w:hint="eastAsia"/>
          <w:color w:val="auto"/>
          <w:sz w:val="22"/>
          <w:szCs w:val="22"/>
        </w:rPr>
        <w:t>世代のがんにつ</w:t>
      </w:r>
      <w:r w:rsidR="00D12F74" w:rsidRPr="00580493">
        <w:rPr>
          <w:rFonts w:hAnsi="HG丸ｺﾞｼｯｸM-PRO" w:hint="eastAsia"/>
          <w:color w:val="auto"/>
          <w:sz w:val="22"/>
          <w:szCs w:val="22"/>
        </w:rPr>
        <w:t>いての正しい知識を普及することにより地域での受入れ促進に努めます</w:t>
      </w:r>
      <w:r w:rsidRPr="00580493">
        <w:rPr>
          <w:rFonts w:hAnsi="HG丸ｺﾞｼｯｸM-PRO" w:hint="eastAsia"/>
          <w:color w:val="auto"/>
          <w:sz w:val="22"/>
          <w:szCs w:val="22"/>
        </w:rPr>
        <w:t>。</w:t>
      </w:r>
    </w:p>
    <w:p w14:paraId="63B04ADC" w14:textId="77777777" w:rsidR="00454363" w:rsidRPr="00580493" w:rsidRDefault="00454363" w:rsidP="00A618C9">
      <w:pPr>
        <w:tabs>
          <w:tab w:val="left" w:pos="8364"/>
        </w:tabs>
        <w:ind w:leftChars="300" w:left="940" w:hangingChars="100" w:hanging="220"/>
        <w:rPr>
          <w:rFonts w:hAnsi="HG丸ｺﾞｼｯｸM-PRO"/>
          <w:color w:val="auto"/>
          <w:sz w:val="22"/>
          <w:szCs w:val="22"/>
        </w:rPr>
      </w:pPr>
    </w:p>
    <w:p w14:paraId="7D34C810" w14:textId="77777777" w:rsidR="005B4C06" w:rsidRPr="00580493" w:rsidRDefault="00CD7D1B" w:rsidP="006253FA">
      <w:pPr>
        <w:tabs>
          <w:tab w:val="left" w:pos="8364"/>
        </w:tabs>
        <w:ind w:firstLineChars="192" w:firstLine="424"/>
        <w:rPr>
          <w:rFonts w:asciiTheme="majorEastAsia" w:eastAsiaTheme="majorEastAsia" w:hAnsiTheme="majorEastAsia"/>
          <w:b/>
          <w:color w:val="auto"/>
          <w:sz w:val="22"/>
          <w:szCs w:val="22"/>
        </w:rPr>
      </w:pPr>
      <w:r w:rsidRPr="00580493">
        <w:rPr>
          <w:rFonts w:asciiTheme="majorEastAsia" w:eastAsiaTheme="majorEastAsia" w:hAnsiTheme="majorEastAsia" w:hint="eastAsia"/>
          <w:b/>
          <w:color w:val="auto"/>
          <w:sz w:val="22"/>
          <w:szCs w:val="22"/>
        </w:rPr>
        <w:t>ウ</w:t>
      </w:r>
      <w:r w:rsidR="00654B56">
        <w:rPr>
          <w:rFonts w:asciiTheme="majorEastAsia" w:eastAsiaTheme="majorEastAsia" w:hAnsiTheme="majorEastAsia" w:hint="eastAsia"/>
          <w:b/>
          <w:color w:val="auto"/>
          <w:sz w:val="22"/>
          <w:szCs w:val="22"/>
        </w:rPr>
        <w:t xml:space="preserve"> </w:t>
      </w:r>
      <w:r w:rsidR="00DB0A10" w:rsidRPr="00580493">
        <w:rPr>
          <w:rFonts w:asciiTheme="majorEastAsia" w:eastAsiaTheme="majorEastAsia" w:hAnsiTheme="majorEastAsia" w:hint="eastAsia"/>
          <w:b/>
          <w:color w:val="auto"/>
          <w:sz w:val="22"/>
          <w:szCs w:val="22"/>
        </w:rPr>
        <w:t>就労</w:t>
      </w:r>
      <w:r w:rsidR="00454363" w:rsidRPr="00580493">
        <w:rPr>
          <w:rFonts w:asciiTheme="majorEastAsia" w:eastAsiaTheme="majorEastAsia" w:hAnsiTheme="majorEastAsia" w:hint="eastAsia"/>
          <w:b/>
          <w:color w:val="auto"/>
          <w:sz w:val="22"/>
          <w:szCs w:val="22"/>
        </w:rPr>
        <w:t>支援</w:t>
      </w:r>
    </w:p>
    <w:p w14:paraId="4CEF2073" w14:textId="77777777" w:rsidR="00393B15" w:rsidRDefault="00BA62A6" w:rsidP="00A554B8">
      <w:pPr>
        <w:ind w:leftChars="236" w:left="698" w:hangingChars="60" w:hanging="132"/>
        <w:rPr>
          <w:sz w:val="22"/>
        </w:rPr>
      </w:pPr>
      <w:r w:rsidRPr="001A6CC0">
        <w:rPr>
          <w:rFonts w:hint="eastAsia"/>
          <w:sz w:val="22"/>
        </w:rPr>
        <w:t>○</w:t>
      </w:r>
      <w:r w:rsidR="00454363" w:rsidRPr="001A6CC0">
        <w:rPr>
          <w:rFonts w:hint="eastAsia"/>
          <w:sz w:val="22"/>
        </w:rPr>
        <w:t>小児がん・</w:t>
      </w:r>
      <w:r w:rsidR="00331992" w:rsidRPr="001A6CC0">
        <w:rPr>
          <w:rFonts w:hint="eastAsia"/>
          <w:sz w:val="22"/>
        </w:rPr>
        <w:t>AYA</w:t>
      </w:r>
      <w:r w:rsidR="00454363" w:rsidRPr="001A6CC0">
        <w:rPr>
          <w:rFonts w:hint="eastAsia"/>
          <w:sz w:val="22"/>
        </w:rPr>
        <w:t>世代のがん経験者の就労支援に向け、</w:t>
      </w:r>
      <w:r w:rsidRPr="001A6CC0">
        <w:rPr>
          <w:rFonts w:hint="eastAsia"/>
          <w:sz w:val="22"/>
        </w:rPr>
        <w:t>ハローワーク、地域若者サポートステーション</w:t>
      </w:r>
      <w:r w:rsidR="0070753F" w:rsidRPr="001A6CC0">
        <w:rPr>
          <w:rFonts w:hint="eastAsia"/>
          <w:sz w:val="22"/>
        </w:rPr>
        <w:t>（注</w:t>
      </w:r>
      <w:r w:rsidR="000F29C9">
        <w:rPr>
          <w:rFonts w:hint="eastAsia"/>
          <w:sz w:val="22"/>
        </w:rPr>
        <w:t>32</w:t>
      </w:r>
      <w:r w:rsidR="0070753F" w:rsidRPr="001A6CC0">
        <w:rPr>
          <w:rFonts w:hint="eastAsia"/>
          <w:sz w:val="22"/>
        </w:rPr>
        <w:t>）</w:t>
      </w:r>
      <w:r w:rsidRPr="001A6CC0">
        <w:rPr>
          <w:rFonts w:hint="eastAsia"/>
          <w:sz w:val="22"/>
        </w:rPr>
        <w:t>等の労働関係機関と</w:t>
      </w:r>
      <w:r w:rsidR="00454363" w:rsidRPr="001A6CC0">
        <w:rPr>
          <w:rFonts w:hint="eastAsia"/>
          <w:sz w:val="22"/>
        </w:rPr>
        <w:t>がん相談支援センター</w:t>
      </w:r>
      <w:r w:rsidR="00FB7E35" w:rsidRPr="001A6CC0">
        <w:rPr>
          <w:rFonts w:hint="eastAsia"/>
          <w:sz w:val="22"/>
        </w:rPr>
        <w:t>、</w:t>
      </w:r>
      <w:r w:rsidR="00444348" w:rsidRPr="001A6CC0">
        <w:rPr>
          <w:rFonts w:hint="eastAsia"/>
          <w:sz w:val="22"/>
        </w:rPr>
        <w:t>学校</w:t>
      </w:r>
      <w:r w:rsidR="003066F1" w:rsidRPr="001A6CC0">
        <w:rPr>
          <w:rFonts w:hint="eastAsia"/>
          <w:sz w:val="22"/>
        </w:rPr>
        <w:t>との</w:t>
      </w:r>
      <w:r w:rsidRPr="001A6CC0">
        <w:rPr>
          <w:rFonts w:hint="eastAsia"/>
          <w:sz w:val="22"/>
        </w:rPr>
        <w:t>連携</w:t>
      </w:r>
      <w:r w:rsidR="009B2102" w:rsidRPr="001A6CC0">
        <w:rPr>
          <w:rFonts w:hint="eastAsia"/>
          <w:sz w:val="22"/>
        </w:rPr>
        <w:t>を進めます</w:t>
      </w:r>
      <w:r w:rsidRPr="001A6CC0">
        <w:rPr>
          <w:rFonts w:hint="eastAsia"/>
          <w:sz w:val="22"/>
        </w:rPr>
        <w:t>。</w:t>
      </w:r>
    </w:p>
    <w:p w14:paraId="41FCF8A0" w14:textId="77777777" w:rsidR="00393B15" w:rsidRDefault="00393B15" w:rsidP="00393B15">
      <w:pPr>
        <w:ind w:leftChars="200" w:left="700" w:hangingChars="100" w:hanging="220"/>
        <w:rPr>
          <w:sz w:val="22"/>
        </w:rPr>
      </w:pPr>
    </w:p>
    <w:p w14:paraId="69381273" w14:textId="0CBCCC79" w:rsidR="00393B15" w:rsidRDefault="00454363" w:rsidP="00393B15">
      <w:pPr>
        <w:ind w:leftChars="178" w:left="701" w:hangingChars="124" w:hanging="274"/>
        <w:rPr>
          <w:rFonts w:asciiTheme="majorEastAsia" w:eastAsiaTheme="majorEastAsia" w:hAnsiTheme="majorEastAsia"/>
          <w:b/>
          <w:color w:val="auto"/>
          <w:sz w:val="22"/>
          <w:szCs w:val="22"/>
        </w:rPr>
      </w:pPr>
      <w:r w:rsidRPr="00042861">
        <w:rPr>
          <w:rFonts w:asciiTheme="majorEastAsia" w:eastAsiaTheme="majorEastAsia" w:hAnsiTheme="majorEastAsia" w:hint="eastAsia"/>
          <w:b/>
          <w:color w:val="auto"/>
          <w:sz w:val="22"/>
          <w:szCs w:val="22"/>
        </w:rPr>
        <w:t>エ</w:t>
      </w:r>
      <w:r w:rsidR="00654B56">
        <w:rPr>
          <w:rFonts w:asciiTheme="majorEastAsia" w:eastAsiaTheme="majorEastAsia" w:hAnsiTheme="majorEastAsia" w:hint="eastAsia"/>
          <w:b/>
          <w:color w:val="auto"/>
          <w:sz w:val="22"/>
          <w:szCs w:val="22"/>
        </w:rPr>
        <w:t xml:space="preserve"> </w:t>
      </w:r>
      <w:r w:rsidRPr="00042861">
        <w:rPr>
          <w:rFonts w:asciiTheme="majorEastAsia" w:eastAsiaTheme="majorEastAsia" w:hAnsiTheme="majorEastAsia" w:hint="eastAsia"/>
          <w:b/>
          <w:color w:val="auto"/>
          <w:sz w:val="22"/>
          <w:szCs w:val="22"/>
        </w:rPr>
        <w:t>家族支援</w:t>
      </w:r>
    </w:p>
    <w:p w14:paraId="211BCCA9" w14:textId="2728B9C5" w:rsidR="00CA6E94" w:rsidRDefault="0069231B" w:rsidP="00A554B8">
      <w:pPr>
        <w:tabs>
          <w:tab w:val="left" w:pos="8364"/>
        </w:tabs>
        <w:ind w:leftChars="236" w:left="817" w:hangingChars="114" w:hanging="251"/>
        <w:rPr>
          <w:rFonts w:hAnsi="HG丸ｺﾞｼｯｸM-PRO"/>
          <w:color w:val="auto"/>
          <w:sz w:val="22"/>
          <w:szCs w:val="22"/>
        </w:rPr>
      </w:pPr>
      <w:r w:rsidRPr="00042861">
        <w:rPr>
          <w:rFonts w:hAnsi="HG丸ｺﾞｼｯｸM-PRO" w:hint="eastAsia"/>
          <w:color w:val="auto"/>
          <w:sz w:val="22"/>
          <w:szCs w:val="22"/>
        </w:rPr>
        <w:t>○</w:t>
      </w:r>
      <w:r w:rsidR="00C13173">
        <w:rPr>
          <w:rFonts w:hAnsi="HG丸ｺﾞｼｯｸM-PRO" w:hint="eastAsia"/>
          <w:color w:val="auto"/>
          <w:sz w:val="22"/>
          <w:szCs w:val="22"/>
        </w:rPr>
        <w:t>大阪府がん診療連携協議会</w:t>
      </w:r>
      <w:r w:rsidR="006B5E1D">
        <w:rPr>
          <w:rFonts w:hAnsi="HG丸ｺﾞｼｯｸM-PRO" w:hint="eastAsia"/>
          <w:color w:val="auto"/>
          <w:sz w:val="22"/>
          <w:szCs w:val="22"/>
        </w:rPr>
        <w:t>と連携し</w:t>
      </w:r>
      <w:r w:rsidR="00E531EF" w:rsidRPr="00042861">
        <w:rPr>
          <w:rFonts w:hAnsi="HG丸ｺﾞｼｯｸM-PRO" w:hint="eastAsia"/>
          <w:color w:val="auto"/>
          <w:sz w:val="22"/>
          <w:szCs w:val="22"/>
        </w:rPr>
        <w:t>、小児がんの</w:t>
      </w:r>
      <w:r w:rsidRPr="00042861">
        <w:rPr>
          <w:rFonts w:hAnsi="HG丸ｺﾞｼｯｸM-PRO" w:hint="eastAsia"/>
          <w:color w:val="auto"/>
          <w:sz w:val="22"/>
          <w:szCs w:val="22"/>
        </w:rPr>
        <w:t>患者本人だけではなく、家族</w:t>
      </w:r>
      <w:r w:rsidR="009B2102" w:rsidRPr="00042861">
        <w:rPr>
          <w:rFonts w:hAnsi="HG丸ｺﾞｼｯｸM-PRO" w:hint="eastAsia"/>
          <w:color w:val="auto"/>
          <w:sz w:val="22"/>
          <w:szCs w:val="22"/>
        </w:rPr>
        <w:t>が抱える様々な</w:t>
      </w:r>
      <w:r w:rsidRPr="00042861">
        <w:rPr>
          <w:rFonts w:hAnsi="HG丸ｺﾞｼｯｸM-PRO" w:hint="eastAsia"/>
          <w:color w:val="auto"/>
          <w:sz w:val="22"/>
          <w:szCs w:val="22"/>
        </w:rPr>
        <w:t>心理・</w:t>
      </w:r>
      <w:r w:rsidR="00D12F74" w:rsidRPr="00042861">
        <w:rPr>
          <w:rFonts w:hAnsi="HG丸ｺﾞｼｯｸM-PRO" w:hint="eastAsia"/>
          <w:color w:val="auto"/>
          <w:sz w:val="22"/>
          <w:szCs w:val="22"/>
        </w:rPr>
        <w:t>社会的問題</w:t>
      </w:r>
      <w:r w:rsidR="009B2102" w:rsidRPr="00042861">
        <w:rPr>
          <w:rFonts w:hAnsi="HG丸ｺﾞｼｯｸM-PRO" w:hint="eastAsia"/>
          <w:color w:val="auto"/>
          <w:sz w:val="22"/>
          <w:szCs w:val="22"/>
        </w:rPr>
        <w:t>に対応する</w:t>
      </w:r>
      <w:r w:rsidR="00D12F74" w:rsidRPr="00042861">
        <w:rPr>
          <w:rFonts w:hAnsi="HG丸ｺﾞｼｯｸM-PRO" w:hint="eastAsia"/>
          <w:color w:val="auto"/>
          <w:sz w:val="22"/>
          <w:szCs w:val="22"/>
        </w:rPr>
        <w:t>ため、家族に対する相談支援</w:t>
      </w:r>
      <w:r w:rsidR="006B5E1D">
        <w:rPr>
          <w:rFonts w:hAnsi="HG丸ｺﾞｼｯｸM-PRO" w:hint="eastAsia"/>
          <w:color w:val="auto"/>
          <w:sz w:val="22"/>
          <w:szCs w:val="22"/>
        </w:rPr>
        <w:t>の充実を図ります</w:t>
      </w:r>
      <w:r w:rsidRPr="00042861">
        <w:rPr>
          <w:rFonts w:hAnsi="HG丸ｺﾞｼｯｸM-PRO" w:hint="eastAsia"/>
          <w:color w:val="auto"/>
          <w:sz w:val="22"/>
          <w:szCs w:val="22"/>
        </w:rPr>
        <w:t>。</w:t>
      </w:r>
    </w:p>
    <w:p w14:paraId="42872245" w14:textId="77777777" w:rsidR="00B9604C" w:rsidRPr="00042861" w:rsidRDefault="00B9604C" w:rsidP="00A618C9">
      <w:pPr>
        <w:tabs>
          <w:tab w:val="left" w:pos="8364"/>
        </w:tabs>
        <w:ind w:leftChars="50" w:left="120" w:firstLineChars="400" w:firstLine="880"/>
        <w:rPr>
          <w:rFonts w:hAnsi="HG丸ｺﾞｼｯｸM-PRO"/>
          <w:color w:val="auto"/>
          <w:sz w:val="22"/>
          <w:szCs w:val="22"/>
        </w:rPr>
      </w:pPr>
    </w:p>
    <w:p w14:paraId="553A97B8" w14:textId="77777777" w:rsidR="00B9604C" w:rsidRPr="00042861" w:rsidRDefault="00B9604C" w:rsidP="006253FA">
      <w:pPr>
        <w:pStyle w:val="4"/>
        <w:numPr>
          <w:ilvl w:val="0"/>
          <w:numId w:val="0"/>
        </w:numPr>
        <w:ind w:leftChars="119" w:left="505" w:hangingChars="91" w:hanging="219"/>
      </w:pPr>
      <w:bookmarkStart w:id="359" w:name="_Toc509827002"/>
      <w:r w:rsidRPr="00042861">
        <w:rPr>
          <w:rFonts w:hint="eastAsia"/>
        </w:rPr>
        <w:t>②</w:t>
      </w:r>
      <w:r w:rsidR="009A39BE">
        <w:rPr>
          <w:rFonts w:hint="eastAsia"/>
        </w:rPr>
        <w:t>全ての</w:t>
      </w:r>
      <w:r w:rsidRPr="00042861">
        <w:rPr>
          <w:rFonts w:hint="eastAsia"/>
        </w:rPr>
        <w:t>働く世代のがん患者の就労支援の推進</w:t>
      </w:r>
      <w:bookmarkEnd w:id="359"/>
    </w:p>
    <w:p w14:paraId="43DB41D7" w14:textId="21FCA18F" w:rsidR="00B9604C" w:rsidRPr="00042861" w:rsidRDefault="00B9604C" w:rsidP="00393B15">
      <w:pPr>
        <w:tabs>
          <w:tab w:val="left" w:pos="8364"/>
        </w:tabs>
        <w:ind w:leftChars="236" w:left="815" w:hangingChars="113" w:hanging="249"/>
        <w:rPr>
          <w:rFonts w:hAnsi="HG丸ｺﾞｼｯｸM-PRO"/>
          <w:color w:val="auto"/>
          <w:sz w:val="22"/>
          <w:szCs w:val="22"/>
        </w:rPr>
      </w:pPr>
      <w:r w:rsidRPr="00042861">
        <w:rPr>
          <w:rFonts w:hAnsi="HG丸ｺﾞｼｯｸM-PRO" w:hint="eastAsia"/>
          <w:color w:val="auto"/>
          <w:sz w:val="22"/>
          <w:szCs w:val="22"/>
        </w:rPr>
        <w:t>○がん患者</w:t>
      </w:r>
      <w:r w:rsidR="00363558">
        <w:rPr>
          <w:rFonts w:hAnsi="HG丸ｺﾞｼｯｸM-PRO" w:hint="eastAsia"/>
          <w:color w:val="auto"/>
          <w:sz w:val="22"/>
          <w:szCs w:val="22"/>
        </w:rPr>
        <w:t>や</w:t>
      </w:r>
      <w:r w:rsidRPr="00042861">
        <w:rPr>
          <w:rFonts w:hAnsi="HG丸ｺﾞｼｯｸM-PRO" w:hint="eastAsia"/>
          <w:color w:val="auto"/>
          <w:sz w:val="22"/>
          <w:szCs w:val="22"/>
        </w:rPr>
        <w:t>家族に対して、がん診療拠点病院や労働関係機関</w:t>
      </w:r>
      <w:r>
        <w:rPr>
          <w:rFonts w:hAnsi="HG丸ｺﾞｼｯｸM-PRO" w:hint="eastAsia"/>
          <w:color w:val="auto"/>
          <w:sz w:val="22"/>
          <w:szCs w:val="22"/>
        </w:rPr>
        <w:t>、産業医</w:t>
      </w:r>
      <w:r w:rsidRPr="00042861">
        <w:rPr>
          <w:rFonts w:hAnsi="HG丸ｺﾞｼｯｸM-PRO" w:hint="eastAsia"/>
          <w:color w:val="auto"/>
          <w:sz w:val="22"/>
          <w:szCs w:val="22"/>
        </w:rPr>
        <w:t>等と連携し、診断</w:t>
      </w:r>
      <w:r w:rsidR="006B002E">
        <w:rPr>
          <w:rFonts w:hAnsi="HG丸ｺﾞｼｯｸM-PRO" w:hint="eastAsia"/>
          <w:color w:val="auto"/>
          <w:sz w:val="22"/>
          <w:szCs w:val="22"/>
        </w:rPr>
        <w:t>から</w:t>
      </w:r>
      <w:r w:rsidRPr="00042861">
        <w:rPr>
          <w:rFonts w:hAnsi="HG丸ｺﾞｼｯｸM-PRO" w:hint="eastAsia"/>
          <w:color w:val="auto"/>
          <w:sz w:val="22"/>
          <w:szCs w:val="22"/>
        </w:rPr>
        <w:t>治療</w:t>
      </w:r>
      <w:r>
        <w:rPr>
          <w:rFonts w:hAnsi="HG丸ｺﾞｼｯｸM-PRO" w:hint="eastAsia"/>
          <w:color w:val="auto"/>
          <w:sz w:val="22"/>
          <w:szCs w:val="22"/>
        </w:rPr>
        <w:t>開始までの間に治療と</w:t>
      </w:r>
      <w:r w:rsidRPr="00042861">
        <w:rPr>
          <w:rFonts w:hAnsi="HG丸ｺﾞｼｯｸM-PRO" w:hint="eastAsia"/>
          <w:color w:val="auto"/>
          <w:sz w:val="22"/>
          <w:szCs w:val="22"/>
        </w:rPr>
        <w:t>仕事の両立支援に関する</w:t>
      </w:r>
      <w:r>
        <w:rPr>
          <w:rFonts w:hAnsi="HG丸ｺﾞｼｯｸM-PRO" w:hint="eastAsia"/>
          <w:color w:val="auto"/>
          <w:sz w:val="22"/>
          <w:szCs w:val="22"/>
        </w:rPr>
        <w:t>積極的な</w:t>
      </w:r>
      <w:r w:rsidRPr="00042861">
        <w:rPr>
          <w:rFonts w:hAnsi="HG丸ｺﾞｼｯｸM-PRO" w:hint="eastAsia"/>
          <w:color w:val="auto"/>
          <w:sz w:val="22"/>
          <w:szCs w:val="22"/>
        </w:rPr>
        <w:t>普及啓発を行います。</w:t>
      </w:r>
    </w:p>
    <w:p w14:paraId="4D79A055" w14:textId="77777777" w:rsidR="004E3F27" w:rsidRDefault="004E3F27">
      <w:pPr>
        <w:widowControl/>
        <w:adjustRightInd/>
        <w:jc w:val="left"/>
        <w:textAlignment w:val="auto"/>
        <w:rPr>
          <w:rFonts w:hAnsi="HG丸ｺﾞｼｯｸM-PRO"/>
          <w:color w:val="auto"/>
          <w:sz w:val="22"/>
          <w:szCs w:val="22"/>
        </w:rPr>
      </w:pPr>
      <w:r>
        <w:rPr>
          <w:rFonts w:hAnsi="HG丸ｺﾞｼｯｸM-PRO"/>
          <w:noProof/>
          <w:color w:val="auto"/>
          <w:sz w:val="22"/>
          <w:szCs w:val="22"/>
        </w:rPr>
        <mc:AlternateContent>
          <mc:Choice Requires="wpg">
            <w:drawing>
              <wp:anchor distT="0" distB="0" distL="114300" distR="114300" simplePos="0" relativeHeight="251634688" behindDoc="0" locked="0" layoutInCell="1" allowOverlap="1" wp14:anchorId="5AA83541" wp14:editId="16ECBF8D">
                <wp:simplePos x="0" y="0"/>
                <wp:positionH relativeFrom="column">
                  <wp:posOffset>-265430</wp:posOffset>
                </wp:positionH>
                <wp:positionV relativeFrom="paragraph">
                  <wp:posOffset>777363</wp:posOffset>
                </wp:positionV>
                <wp:extent cx="6296660" cy="666115"/>
                <wp:effectExtent l="0" t="0" r="27940" b="635"/>
                <wp:wrapNone/>
                <wp:docPr id="9250" name="グループ化 9250"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cNvGraphicFramePr/>
                <a:graphic xmlns:a="http://schemas.openxmlformats.org/drawingml/2006/main">
                  <a:graphicData uri="http://schemas.microsoft.com/office/word/2010/wordprocessingGroup">
                    <wpg:wgp>
                      <wpg:cNvGrpSpPr/>
                      <wpg:grpSpPr>
                        <a:xfrm>
                          <a:off x="0" y="0"/>
                          <a:ext cx="6296660" cy="666115"/>
                          <a:chOff x="-139054" y="1000125"/>
                          <a:chExt cx="6296828" cy="666115"/>
                        </a:xfrm>
                      </wpg:grpSpPr>
                      <wps:wsp>
                        <wps:cNvPr id="282" name="正方形/長方形 282" descr="（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title="注釈"/>
                        <wps:cNvSpPr/>
                        <wps:spPr>
                          <a:xfrm>
                            <a:off x="-77638" y="1028700"/>
                            <a:ext cx="6122035" cy="63754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3" name="直線コネクタ 283"/>
                        <wps:cNvCnPr/>
                        <wps:spPr>
                          <a:xfrm>
                            <a:off x="-139054" y="1000125"/>
                            <a:ext cx="6296828"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AA83541" id="グループ化 9250" o:spid="_x0000_s1196" alt="タイトル: 注釈 - 説明: （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margin-left:-20.9pt;margin-top:61.2pt;width:495.8pt;height:52.45pt;z-index:251634688;mso-width-relative:margin;mso-height-relative:margin" coordorigin="-1390,10001" coordsize="62968,6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">
                <v:rect id="正方形/長方形 282" o:spid="_x0000_s1197" alt="（注2９）地域若者サポートステーション&#10;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10;" style="position:absolute;left:-776;top:10287;width:61219;height: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" fillcolor="white [3201]" stroked="f" strokeweight="2pt">
                  <v:textbox>
                    <w:txbxContent>
                      <w:p w14:paraId="1016116B" w14:textId="4D1B4D60" w:rsidR="0034376A" w:rsidRDefault="0034376A" w:rsidP="0022313F">
                        <w:pPr>
                          <w:spacing w:line="200" w:lineRule="exact"/>
                          <w:rPr>
                            <w:rFonts w:hAnsi="HG丸ｺﾞｼｯｸM-PRO"/>
                            <w:sz w:val="18"/>
                          </w:rPr>
                        </w:pPr>
                        <w:r>
                          <w:rPr>
                            <w:rFonts w:hAnsi="HG丸ｺﾞｼｯｸM-PRO" w:hint="eastAsia"/>
                            <w:sz w:val="18"/>
                          </w:rPr>
                          <w:t>（注32</w:t>
                        </w:r>
                        <w:r w:rsidRPr="00042861">
                          <w:rPr>
                            <w:rFonts w:hAnsi="HG丸ｺﾞｼｯｸM-PRO" w:hint="eastAsia"/>
                            <w:sz w:val="18"/>
                          </w:rPr>
                          <w:t>）地域若者サポートステーション</w:t>
                        </w:r>
                      </w:p>
                      <w:p w14:paraId="39A6F111" w14:textId="77777777" w:rsidR="0034376A" w:rsidRPr="00042861" w:rsidRDefault="0034376A" w:rsidP="00266DC2">
                        <w:pPr>
                          <w:spacing w:line="200" w:lineRule="exact"/>
                          <w:ind w:leftChars="345" w:left="828" w:firstLineChars="6" w:firstLine="11"/>
                          <w:rPr>
                            <w:rFonts w:hAnsi="HG丸ｺﾞｼｯｸM-PRO"/>
                            <w:sz w:val="18"/>
                          </w:rPr>
                        </w:pPr>
                        <w:r w:rsidRPr="00042861">
                          <w:rPr>
                            <w:rFonts w:hAnsi="HG丸ｺﾞｼｯｸM-PRO" w:hint="eastAsia"/>
                            <w:sz w:val="18"/>
                          </w:rPr>
                          <w:t>働くことに悩みを抱えている15歳～39歳までの若者に対し、キャリアコンサルタントなどによる専門的な相談、コミュニケーション訓練などによるステップアップ、協力企業への就労体験などにより、就労に向けた支援を行っています。</w:t>
                        </w:r>
                      </w:p>
                    </w:txbxContent>
                  </v:textbox>
                </v:rect>
                <v:line id="直線コネクタ 283" o:spid="_x0000_s1198" style="position:absolute;visibility:visible;mso-wrap-style:square" from="-1390,10001" to="61577,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v:group>
            </w:pict>
          </mc:Fallback>
        </mc:AlternateContent>
      </w:r>
      <w:r>
        <w:rPr>
          <w:rFonts w:hAnsi="HG丸ｺﾞｼｯｸM-PRO"/>
          <w:color w:val="auto"/>
          <w:sz w:val="22"/>
          <w:szCs w:val="22"/>
        </w:rPr>
        <w:br w:type="page"/>
      </w:r>
    </w:p>
    <w:p w14:paraId="704494B1" w14:textId="77777777" w:rsidR="005725C6" w:rsidRDefault="00B9604C" w:rsidP="005725C6">
      <w:pPr>
        <w:ind w:leftChars="236" w:left="815" w:hangingChars="113" w:hanging="249"/>
        <w:rPr>
          <w:sz w:val="22"/>
        </w:rPr>
      </w:pPr>
      <w:r w:rsidRPr="001A6CC0">
        <w:rPr>
          <w:rFonts w:hint="eastAsia"/>
          <w:sz w:val="22"/>
        </w:rPr>
        <w:lastRenderedPageBreak/>
        <w:t>○がん患者の就労支援について企業の理解を進めるため、がん診療拠点病院と大阪産業保健</w:t>
      </w:r>
      <w:r w:rsidR="00AD19F8" w:rsidRPr="001A6CC0">
        <w:rPr>
          <w:rFonts w:hint="eastAsia"/>
          <w:sz w:val="22"/>
        </w:rPr>
        <w:t>総合</w:t>
      </w:r>
      <w:r w:rsidRPr="001A6CC0">
        <w:rPr>
          <w:rFonts w:hint="eastAsia"/>
          <w:sz w:val="22"/>
        </w:rPr>
        <w:t>支援センター、おおさかしごとフィールド等との連携により、企業を対象とした、「事業場における治療と職業生活の両立支援のためのガイドライン」の普及啓発を行います。</w:t>
      </w:r>
      <w:r w:rsidR="007E20C1" w:rsidRPr="001A6CC0">
        <w:rPr>
          <w:rFonts w:hint="eastAsia"/>
          <w:sz w:val="22"/>
        </w:rPr>
        <w:t>また、障害者雇用安定助成金（障害・治療と仕事の両立支援制度助成コース）などの国の支援制度</w:t>
      </w:r>
      <w:r w:rsidR="00630E8B" w:rsidRPr="001A6CC0">
        <w:rPr>
          <w:rFonts w:hint="eastAsia"/>
          <w:sz w:val="22"/>
        </w:rPr>
        <w:t>の紹介</w:t>
      </w:r>
      <w:r w:rsidR="007E20C1" w:rsidRPr="001A6CC0">
        <w:rPr>
          <w:rFonts w:hint="eastAsia"/>
          <w:sz w:val="22"/>
        </w:rPr>
        <w:t>、治療と仕事の両立支援</w:t>
      </w:r>
      <w:r w:rsidR="00F96FCF" w:rsidRPr="001A6CC0">
        <w:rPr>
          <w:rFonts w:hint="eastAsia"/>
          <w:sz w:val="22"/>
        </w:rPr>
        <w:t>や健康経営などに</w:t>
      </w:r>
      <w:r w:rsidR="0082670D">
        <w:rPr>
          <w:rFonts w:hint="eastAsia"/>
          <w:sz w:val="22"/>
        </w:rPr>
        <w:t>取り組む</w:t>
      </w:r>
      <w:r w:rsidR="007E20C1" w:rsidRPr="001A6CC0">
        <w:rPr>
          <w:rFonts w:hint="eastAsia"/>
          <w:sz w:val="22"/>
        </w:rPr>
        <w:t>企業</w:t>
      </w:r>
      <w:r w:rsidR="00630E8B" w:rsidRPr="001A6CC0">
        <w:rPr>
          <w:rFonts w:hint="eastAsia"/>
          <w:sz w:val="22"/>
        </w:rPr>
        <w:t>の</w:t>
      </w:r>
      <w:r w:rsidR="007E20C1" w:rsidRPr="001A6CC0">
        <w:rPr>
          <w:rFonts w:hint="eastAsia"/>
          <w:sz w:val="22"/>
        </w:rPr>
        <w:t>表彰</w:t>
      </w:r>
      <w:r w:rsidR="00630E8B" w:rsidRPr="001A6CC0">
        <w:rPr>
          <w:rFonts w:hint="eastAsia"/>
          <w:sz w:val="22"/>
        </w:rPr>
        <w:t>を</w:t>
      </w:r>
      <w:r w:rsidR="009A39BE" w:rsidRPr="001A6CC0">
        <w:rPr>
          <w:rFonts w:hint="eastAsia"/>
          <w:sz w:val="22"/>
        </w:rPr>
        <w:t>行います</w:t>
      </w:r>
      <w:r w:rsidR="007E20C1" w:rsidRPr="001A6CC0">
        <w:rPr>
          <w:rFonts w:hint="eastAsia"/>
          <w:sz w:val="22"/>
        </w:rPr>
        <w:t>。</w:t>
      </w:r>
    </w:p>
    <w:p w14:paraId="05CD3308" w14:textId="77777777" w:rsidR="005725C6" w:rsidRDefault="005725C6" w:rsidP="005725C6">
      <w:pPr>
        <w:ind w:leftChars="236" w:left="815" w:hangingChars="113" w:hanging="249"/>
        <w:rPr>
          <w:sz w:val="22"/>
        </w:rPr>
      </w:pPr>
    </w:p>
    <w:p w14:paraId="708F9EC9" w14:textId="120931EE" w:rsidR="000C1FAB" w:rsidRPr="00042861" w:rsidRDefault="000C1FAB" w:rsidP="005725C6">
      <w:pPr>
        <w:ind w:leftChars="236" w:left="815" w:hangingChars="113" w:hanging="249"/>
        <w:rPr>
          <w:rFonts w:hAnsi="HG丸ｺﾞｼｯｸM-PRO"/>
          <w:color w:val="auto"/>
          <w:sz w:val="22"/>
          <w:szCs w:val="22"/>
        </w:rPr>
      </w:pPr>
      <w:r w:rsidRPr="00042861">
        <w:rPr>
          <w:rFonts w:hAnsi="HG丸ｺﾞｼｯｸM-PRO" w:hint="eastAsia"/>
          <w:color w:val="auto"/>
          <w:sz w:val="22"/>
          <w:szCs w:val="22"/>
        </w:rPr>
        <w:t>○</w:t>
      </w:r>
      <w:r>
        <w:rPr>
          <w:rFonts w:hAnsi="HG丸ｺﾞｼｯｸM-PRO" w:hint="eastAsia"/>
          <w:color w:val="auto"/>
          <w:sz w:val="22"/>
          <w:szCs w:val="22"/>
        </w:rPr>
        <w:t>大阪府</w:t>
      </w:r>
      <w:r w:rsidRPr="00042861">
        <w:rPr>
          <w:rFonts w:hAnsi="HG丸ｺﾞｼｯｸM-PRO" w:hint="eastAsia"/>
          <w:color w:val="auto"/>
          <w:sz w:val="22"/>
          <w:szCs w:val="22"/>
        </w:rPr>
        <w:t>がん診療連携協議会と連携し、相談支援体制の整備を進めるとともに、</w:t>
      </w:r>
      <w:r>
        <w:rPr>
          <w:rFonts w:hAnsi="HG丸ｺﾞｼｯｸM-PRO" w:hint="eastAsia"/>
          <w:color w:val="auto"/>
          <w:sz w:val="22"/>
          <w:szCs w:val="22"/>
        </w:rPr>
        <w:t>がん診療拠点</w:t>
      </w:r>
      <w:r w:rsidRPr="00042861">
        <w:rPr>
          <w:rFonts w:hAnsi="HG丸ｺﾞｼｯｸM-PRO" w:hint="eastAsia"/>
          <w:color w:val="auto"/>
          <w:sz w:val="22"/>
          <w:szCs w:val="22"/>
        </w:rPr>
        <w:t>病院のがん相談支援センターの相談員を対象とした就労支援のためのスキルアップ研修を実施します。</w:t>
      </w:r>
    </w:p>
    <w:p w14:paraId="50CB7350" w14:textId="77777777" w:rsidR="000C1FAB" w:rsidRDefault="000C1FAB">
      <w:pPr>
        <w:tabs>
          <w:tab w:val="left" w:pos="8364"/>
        </w:tabs>
        <w:rPr>
          <w:rFonts w:hAnsi="HG丸ｺﾞｼｯｸM-PRO"/>
          <w:color w:val="auto"/>
          <w:sz w:val="22"/>
          <w:szCs w:val="22"/>
        </w:rPr>
      </w:pPr>
    </w:p>
    <w:p w14:paraId="2813AC4A" w14:textId="77777777" w:rsidR="00596FD9" w:rsidRPr="00042861" w:rsidRDefault="00A4622F" w:rsidP="006253FA">
      <w:pPr>
        <w:pStyle w:val="4"/>
        <w:numPr>
          <w:ilvl w:val="0"/>
          <w:numId w:val="0"/>
        </w:numPr>
        <w:ind w:firstLineChars="117" w:firstLine="282"/>
      </w:pPr>
      <w:bookmarkStart w:id="360" w:name="_Toc509827003"/>
      <w:r w:rsidRPr="00042861">
        <w:rPr>
          <w:rFonts w:hint="eastAsia"/>
        </w:rPr>
        <w:t>③</w:t>
      </w:r>
      <w:r w:rsidR="00596FD9" w:rsidRPr="00042861">
        <w:rPr>
          <w:rFonts w:hint="eastAsia"/>
        </w:rPr>
        <w:t>高齢者の支援</w:t>
      </w:r>
      <w:bookmarkEnd w:id="360"/>
    </w:p>
    <w:p w14:paraId="15C55FC3" w14:textId="40423EE3" w:rsidR="00A4622F" w:rsidRDefault="00CE1163" w:rsidP="005725C6">
      <w:pPr>
        <w:ind w:leftChars="250" w:left="820"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国が</w:t>
      </w:r>
      <w:r w:rsidR="004A41A4">
        <w:rPr>
          <w:rFonts w:hAnsi="HG丸ｺﾞｼｯｸM-PRO" w:hint="eastAsia"/>
          <w:color w:val="auto"/>
          <w:sz w:val="22"/>
          <w:szCs w:val="22"/>
        </w:rPr>
        <w:t>策定</w:t>
      </w:r>
      <w:r w:rsidR="00C13173">
        <w:rPr>
          <w:rFonts w:hAnsi="HG丸ｺﾞｼｯｸM-PRO" w:hint="eastAsia"/>
          <w:color w:val="auto"/>
          <w:sz w:val="22"/>
          <w:szCs w:val="22"/>
        </w:rPr>
        <w:t>を予定</w:t>
      </w:r>
      <w:r w:rsidR="0042299F">
        <w:rPr>
          <w:rFonts w:hAnsi="HG丸ｺﾞｼｯｸM-PRO" w:hint="eastAsia"/>
          <w:color w:val="auto"/>
          <w:sz w:val="22"/>
          <w:szCs w:val="22"/>
        </w:rPr>
        <w:t>している、高齢の</w:t>
      </w:r>
      <w:r w:rsidR="00CB7C5E" w:rsidRPr="00042861">
        <w:rPr>
          <w:rFonts w:hAnsi="HG丸ｺﾞｼｯｸM-PRO" w:hint="eastAsia"/>
          <w:color w:val="auto"/>
          <w:sz w:val="22"/>
          <w:szCs w:val="22"/>
        </w:rPr>
        <w:t>患者の意思決定の支援に関する診療ガイドラインについて、大阪府がん診療連携協議会と連携してがん診療拠点病院へ</w:t>
      </w:r>
      <w:r w:rsidR="00DB0A10" w:rsidRPr="00042861">
        <w:rPr>
          <w:rFonts w:hAnsi="HG丸ｺﾞｼｯｸM-PRO" w:hint="eastAsia"/>
          <w:color w:val="auto"/>
          <w:sz w:val="22"/>
          <w:szCs w:val="22"/>
        </w:rPr>
        <w:t>の</w:t>
      </w:r>
      <w:r w:rsidR="00CB7C5E" w:rsidRPr="00042861">
        <w:rPr>
          <w:rFonts w:hAnsi="HG丸ｺﾞｼｯｸM-PRO" w:hint="eastAsia"/>
          <w:color w:val="auto"/>
          <w:sz w:val="22"/>
          <w:szCs w:val="22"/>
        </w:rPr>
        <w:t>普及に努めます。</w:t>
      </w:r>
    </w:p>
    <w:p w14:paraId="4FF77D40" w14:textId="77777777" w:rsidR="000B4C4E" w:rsidRDefault="000B4C4E">
      <w:pPr>
        <w:rPr>
          <w:rFonts w:hAnsi="HG丸ｺﾞｼｯｸM-PRO"/>
          <w:color w:val="auto"/>
          <w:sz w:val="22"/>
          <w:szCs w:val="22"/>
        </w:rPr>
      </w:pPr>
    </w:p>
    <w:p w14:paraId="648CF00B" w14:textId="77777777" w:rsidR="00456119" w:rsidRPr="00580493" w:rsidRDefault="00456119" w:rsidP="00E9166E">
      <w:pPr>
        <w:pStyle w:val="4"/>
        <w:numPr>
          <w:ilvl w:val="0"/>
          <w:numId w:val="0"/>
        </w:numPr>
        <w:ind w:firstLineChars="117" w:firstLine="282"/>
        <w:rPr>
          <w:sz w:val="22"/>
        </w:rPr>
      </w:pPr>
      <w:bookmarkStart w:id="361" w:name="_Toc509827004"/>
      <w:r w:rsidRPr="00580493">
        <w:rPr>
          <w:rFonts w:hint="eastAsia"/>
        </w:rPr>
        <w:t>④</w:t>
      </w:r>
      <w:r w:rsidR="00DD47B6">
        <w:rPr>
          <w:rFonts w:hint="eastAsia"/>
        </w:rPr>
        <w:t>新たな課題</w:t>
      </w:r>
      <w:r w:rsidR="00F96FCF" w:rsidRPr="00580493">
        <w:rPr>
          <w:rFonts w:hint="eastAsia"/>
        </w:rPr>
        <w:t>（アピアランスケア・</w:t>
      </w:r>
      <w:r w:rsidR="00F96FCF">
        <w:rPr>
          <w:rFonts w:hint="eastAsia"/>
        </w:rPr>
        <w:t>生殖機能の温存等</w:t>
      </w:r>
      <w:r w:rsidR="00F96FCF" w:rsidRPr="00580493">
        <w:rPr>
          <w:rFonts w:hint="eastAsia"/>
        </w:rPr>
        <w:t>）</w:t>
      </w:r>
      <w:r w:rsidR="00DD47B6">
        <w:rPr>
          <w:rFonts w:hint="eastAsia"/>
        </w:rPr>
        <w:t>への対応</w:t>
      </w:r>
      <w:bookmarkEnd w:id="361"/>
    </w:p>
    <w:p w14:paraId="44BC6830" w14:textId="77777777" w:rsidR="005725C6" w:rsidRDefault="00B07B52" w:rsidP="005725C6">
      <w:pPr>
        <w:ind w:leftChars="250" w:left="820" w:hangingChars="100" w:hanging="220"/>
        <w:rPr>
          <w:sz w:val="22"/>
        </w:rPr>
      </w:pPr>
      <w:r w:rsidRPr="00C20D08">
        <w:rPr>
          <w:rFonts w:hint="eastAsia"/>
          <w:sz w:val="22"/>
        </w:rPr>
        <w:t>○がん診療拠点病院において</w:t>
      </w:r>
      <w:r w:rsidR="004A41A4">
        <w:rPr>
          <w:rFonts w:hint="eastAsia"/>
          <w:sz w:val="22"/>
        </w:rPr>
        <w:t>、</w:t>
      </w:r>
      <w:r w:rsidRPr="00C20D08">
        <w:rPr>
          <w:rFonts w:hint="eastAsia"/>
          <w:sz w:val="22"/>
        </w:rPr>
        <w:t>アピアランスケアに関する個別相談会や講習会の開催など、患者の視点に立ったきめ細やかな取組みが進むよう、がん診療連携協議会と連携し</w:t>
      </w:r>
      <w:r w:rsidR="004A41A4">
        <w:rPr>
          <w:rFonts w:hint="eastAsia"/>
          <w:sz w:val="22"/>
        </w:rPr>
        <w:t>、</w:t>
      </w:r>
      <w:r w:rsidR="004A41A4" w:rsidRPr="00C20D08">
        <w:rPr>
          <w:rFonts w:hint="eastAsia"/>
          <w:sz w:val="22"/>
        </w:rPr>
        <w:t>がん患者のアピアランスケアの充実に</w:t>
      </w:r>
      <w:r w:rsidR="004A41A4">
        <w:rPr>
          <w:rFonts w:hint="eastAsia"/>
          <w:sz w:val="22"/>
        </w:rPr>
        <w:t>努め</w:t>
      </w:r>
      <w:r w:rsidRPr="00C20D08">
        <w:rPr>
          <w:rFonts w:hint="eastAsia"/>
          <w:sz w:val="22"/>
        </w:rPr>
        <w:t>ます。</w:t>
      </w:r>
    </w:p>
    <w:p w14:paraId="12192F17" w14:textId="77777777" w:rsidR="005725C6" w:rsidRDefault="005725C6" w:rsidP="005725C6">
      <w:pPr>
        <w:ind w:leftChars="250" w:left="820" w:hangingChars="100" w:hanging="220"/>
        <w:rPr>
          <w:sz w:val="22"/>
        </w:rPr>
      </w:pPr>
    </w:p>
    <w:p w14:paraId="74EE3786" w14:textId="77777777" w:rsidR="005725C6" w:rsidRDefault="00B07B52" w:rsidP="005725C6">
      <w:pPr>
        <w:ind w:leftChars="250" w:left="820" w:hangingChars="100" w:hanging="220"/>
        <w:rPr>
          <w:sz w:val="22"/>
        </w:rPr>
      </w:pPr>
      <w:r w:rsidRPr="00C20D08">
        <w:rPr>
          <w:rFonts w:hint="eastAsia"/>
          <w:sz w:val="22"/>
        </w:rPr>
        <w:t>○また、がん患者の生殖機能の温存に向けては、的確な時期に治療を選択できるよう、患者向け療養情報冊子やホームページなどを通じた情報提供に努めるとともに、がん診療拠点病院のがん治療医と生殖医療専門医との連携体制の構築を図っていきます。</w:t>
      </w:r>
    </w:p>
    <w:p w14:paraId="15B54417" w14:textId="77777777" w:rsidR="005725C6" w:rsidRDefault="005725C6" w:rsidP="005725C6">
      <w:pPr>
        <w:ind w:leftChars="250" w:left="820" w:hangingChars="100" w:hanging="220"/>
        <w:rPr>
          <w:sz w:val="22"/>
        </w:rPr>
      </w:pPr>
    </w:p>
    <w:p w14:paraId="2B915A39" w14:textId="71D50F34" w:rsidR="00AB70F0" w:rsidRPr="00C20D08" w:rsidRDefault="00AB70F0" w:rsidP="005725C6">
      <w:pPr>
        <w:ind w:leftChars="250" w:left="820" w:hangingChars="100" w:hanging="220"/>
        <w:rPr>
          <w:sz w:val="22"/>
        </w:rPr>
      </w:pPr>
      <w:r>
        <w:rPr>
          <w:rFonts w:hint="eastAsia"/>
          <w:sz w:val="22"/>
        </w:rPr>
        <w:t>○</w:t>
      </w:r>
      <w:r w:rsidR="00737768">
        <w:rPr>
          <w:rFonts w:hint="eastAsia"/>
          <w:sz w:val="22"/>
        </w:rPr>
        <w:t>大阪重粒子線センターにおけるがんの治療を支援できるよう</w:t>
      </w:r>
      <w:r w:rsidRPr="00AB70F0">
        <w:rPr>
          <w:rFonts w:hint="eastAsia"/>
          <w:sz w:val="22"/>
        </w:rPr>
        <w:t>、金融機関と連携し、治療開始時に公的医療保険の対象とならない重粒子線がん治療費の負担を</w:t>
      </w:r>
      <w:r w:rsidR="006C455C">
        <w:rPr>
          <w:rFonts w:hint="eastAsia"/>
          <w:sz w:val="22"/>
        </w:rPr>
        <w:t>低減するための利子補給制度の構築を図ります</w:t>
      </w:r>
      <w:r w:rsidRPr="00AB70F0">
        <w:rPr>
          <w:rFonts w:hint="eastAsia"/>
          <w:sz w:val="22"/>
        </w:rPr>
        <w:t>。</w:t>
      </w:r>
    </w:p>
    <w:p w14:paraId="6F881B97" w14:textId="77777777" w:rsidR="00E8520F" w:rsidRDefault="00E8520F">
      <w:pPr>
        <w:widowControl/>
        <w:adjustRightInd/>
        <w:jc w:val="left"/>
        <w:textAlignment w:val="auto"/>
        <w:rPr>
          <w:rFonts w:hAnsi="HG丸ｺﾞｼｯｸM-PRO"/>
          <w:color w:val="auto"/>
          <w:sz w:val="22"/>
          <w:szCs w:val="22"/>
        </w:rPr>
      </w:pPr>
      <w:r>
        <w:rPr>
          <w:rFonts w:hAnsi="HG丸ｺﾞｼｯｸM-PRO"/>
          <w:color w:val="auto"/>
          <w:sz w:val="22"/>
          <w:szCs w:val="22"/>
        </w:rPr>
        <w:br w:type="page"/>
      </w:r>
    </w:p>
    <w:p w14:paraId="539753E2" w14:textId="77777777" w:rsidR="00596FD9" w:rsidRPr="00042861" w:rsidRDefault="00453547" w:rsidP="00803C3F">
      <w:pPr>
        <w:pStyle w:val="2"/>
        <w:numPr>
          <w:ilvl w:val="0"/>
          <w:numId w:val="0"/>
        </w:numPr>
        <w:ind w:left="1"/>
        <w:rPr>
          <w:rFonts w:asciiTheme="majorEastAsia" w:eastAsiaTheme="majorEastAsia" w:hAnsiTheme="majorEastAsia"/>
          <w:color w:val="0070C0"/>
          <w:sz w:val="36"/>
          <w:u w:val="single"/>
        </w:rPr>
      </w:pPr>
      <w:bookmarkStart w:id="362" w:name="_Toc486531985"/>
      <w:bookmarkStart w:id="363" w:name="_Toc487755826"/>
      <w:bookmarkStart w:id="364" w:name="_Toc487757262"/>
      <w:bookmarkStart w:id="365" w:name="_Toc487757374"/>
      <w:bookmarkStart w:id="366" w:name="_Toc487757573"/>
      <w:bookmarkStart w:id="367" w:name="_Toc488834926"/>
      <w:bookmarkStart w:id="368" w:name="_Toc488877923"/>
      <w:bookmarkStart w:id="369" w:name="_Toc509827005"/>
      <w:r w:rsidRPr="00042861">
        <w:rPr>
          <w:rFonts w:asciiTheme="majorEastAsia" w:eastAsiaTheme="majorEastAsia" w:hAnsiTheme="majorEastAsia" w:hint="eastAsia"/>
          <w:color w:val="0070C0"/>
          <w:sz w:val="36"/>
          <w:u w:val="single"/>
        </w:rPr>
        <w:lastRenderedPageBreak/>
        <w:t xml:space="preserve">４　</w:t>
      </w:r>
      <w:r w:rsidR="00A4622F" w:rsidRPr="00042861">
        <w:rPr>
          <w:rFonts w:asciiTheme="majorEastAsia" w:eastAsiaTheme="majorEastAsia" w:hAnsiTheme="majorEastAsia" w:hint="eastAsia"/>
          <w:color w:val="0070C0"/>
          <w:sz w:val="36"/>
          <w:u w:val="single"/>
        </w:rPr>
        <w:t>がん対策を社会全体で進める環境づくり</w:t>
      </w:r>
      <w:bookmarkEnd w:id="362"/>
      <w:bookmarkEnd w:id="363"/>
      <w:bookmarkEnd w:id="364"/>
      <w:bookmarkEnd w:id="365"/>
      <w:bookmarkEnd w:id="366"/>
      <w:bookmarkEnd w:id="367"/>
      <w:bookmarkEnd w:id="368"/>
      <w:bookmarkEnd w:id="369"/>
    </w:p>
    <w:bookmarkStart w:id="370" w:name="_Toc486531986"/>
    <w:bookmarkStart w:id="371" w:name="_Toc487755827"/>
    <w:bookmarkStart w:id="372" w:name="_Toc487757263"/>
    <w:bookmarkStart w:id="373" w:name="_Toc487757375"/>
    <w:bookmarkStart w:id="374" w:name="_Toc487757574"/>
    <w:p w14:paraId="6F79F1D2" w14:textId="77777777" w:rsidR="00964A28" w:rsidRPr="00042861" w:rsidRDefault="00964A28" w:rsidP="00E462CE">
      <w:pPr>
        <w:rPr>
          <w:rFonts w:hAnsi="HG丸ｺﾞｼｯｸM-PRO"/>
          <w:b/>
          <w:color w:val="0070C0"/>
          <w:sz w:val="28"/>
        </w:rPr>
      </w:pPr>
      <w:r w:rsidRPr="00042861">
        <w:rPr>
          <w:rFonts w:hAnsi="HG丸ｺﾞｼｯｸM-PRO" w:cs="ＭＳ Ｐゴシック"/>
          <w:noProof/>
          <w:color w:val="auto"/>
        </w:rPr>
        <mc:AlternateContent>
          <mc:Choice Requires="wps">
            <w:drawing>
              <wp:anchor distT="0" distB="0" distL="114300" distR="114300" simplePos="0" relativeHeight="251619328" behindDoc="0" locked="0" layoutInCell="1" allowOverlap="1" wp14:anchorId="374B50A8" wp14:editId="6F9DA7FF">
                <wp:simplePos x="0" y="0"/>
                <wp:positionH relativeFrom="margin">
                  <wp:posOffset>-70485</wp:posOffset>
                </wp:positionH>
                <wp:positionV relativeFrom="paragraph">
                  <wp:posOffset>39370</wp:posOffset>
                </wp:positionV>
                <wp:extent cx="5791200" cy="1073888"/>
                <wp:effectExtent l="0" t="0" r="19050" b="12065"/>
                <wp:wrapNone/>
                <wp:docPr id="10326" name="正方形/長方形 10326" descr="▽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title="サマリー"/>
                <wp:cNvGraphicFramePr/>
                <a:graphic xmlns:a="http://schemas.openxmlformats.org/drawingml/2006/main">
                  <a:graphicData uri="http://schemas.microsoft.com/office/word/2010/wordprocessingShape">
                    <wps:wsp>
                      <wps:cNvSpPr/>
                      <wps:spPr>
                        <a:xfrm>
                          <a:off x="0" y="0"/>
                          <a:ext cx="5791200" cy="1073888"/>
                        </a:xfrm>
                        <a:prstGeom prst="rect">
                          <a:avLst/>
                        </a:prstGeom>
                        <a:solidFill>
                          <a:sysClr val="window" lastClr="FFFFFF"/>
                        </a:solidFill>
                        <a:ln w="25400" cap="flat" cmpd="sng" algn="ctr">
                          <a:solidFill>
                            <a:sysClr val="windowText" lastClr="000000"/>
                          </a:solidFill>
                          <a:prstDash val="solid"/>
                        </a:ln>
                        <a:effectLst/>
                      </wps:spPr>
                      <wps:txb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74B50A8" id="正方形/長方形 10326" o:spid="_x0000_s1199" alt="タイトル: サマリー - 説明: ▽ がん患者や家族を含めた府民、医療関係者、医療保険者、教育関係者、企業、マスメディアなど、様々な主体と連携した取組みを進めます。&#10;▽ 大阪府がん対策基金を効果的に活用します。&#10;▽ がん患者会等との連携促進に努めます。&#10;" style="position:absolute;left:0;text-align:left;margin-left:-5.55pt;margin-top:3.1pt;width:456pt;height:84.5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" fillcolor="window" strokecolor="windowText" strokeweight="2pt">
                <v:textbox>
                  <w:txbxContent>
                    <w:p w14:paraId="08E4137F" w14:textId="77777777" w:rsidR="0034376A" w:rsidRDefault="0034376A" w:rsidP="00266DC2">
                      <w:pPr>
                        <w:ind w:left="240" w:hangingChars="100" w:hanging="240"/>
                        <w:jc w:val="left"/>
                      </w:pPr>
                      <w:r w:rsidRPr="00964A28">
                        <w:rPr>
                          <w:rFonts w:hint="eastAsia"/>
                        </w:rPr>
                        <w:t>▽</w:t>
                      </w:r>
                      <w:r>
                        <w:rPr>
                          <w:rFonts w:hint="eastAsia"/>
                        </w:rPr>
                        <w:t xml:space="preserve"> </w:t>
                      </w:r>
                      <w:r w:rsidRPr="00670359">
                        <w:rPr>
                          <w:rFonts w:hint="eastAsia"/>
                        </w:rPr>
                        <w:t>がん患者や家族を含めた府民、医療関係者、医療保険者、</w:t>
                      </w:r>
                      <w:r w:rsidRPr="00580493">
                        <w:rPr>
                          <w:rFonts w:hint="eastAsia"/>
                          <w:color w:val="auto"/>
                        </w:rPr>
                        <w:t>教育関係者、企</w:t>
                      </w:r>
                      <w:r w:rsidRPr="00670359">
                        <w:rPr>
                          <w:rFonts w:hint="eastAsia"/>
                        </w:rPr>
                        <w:t>業、マスメディアなど、様々な主体と連携した</w:t>
                      </w:r>
                      <w:r>
                        <w:rPr>
                          <w:rFonts w:hint="eastAsia"/>
                        </w:rPr>
                        <w:t>取組み</w:t>
                      </w:r>
                      <w:r w:rsidRPr="00670359">
                        <w:rPr>
                          <w:rFonts w:hint="eastAsia"/>
                        </w:rPr>
                        <w:t>を進めます。</w:t>
                      </w:r>
                    </w:p>
                    <w:p w14:paraId="30CC973A" w14:textId="77777777" w:rsidR="0034376A" w:rsidRDefault="0034376A">
                      <w:pPr>
                        <w:jc w:val="left"/>
                      </w:pPr>
                      <w:r>
                        <w:rPr>
                          <w:rFonts w:hint="eastAsia"/>
                        </w:rPr>
                        <w:t>▽ 大阪府がん対策基金を効果的に活用します。</w:t>
                      </w:r>
                    </w:p>
                    <w:p w14:paraId="33D2465E" w14:textId="77777777" w:rsidR="0034376A" w:rsidRDefault="0034376A">
                      <w:pPr>
                        <w:jc w:val="left"/>
                      </w:pPr>
                      <w:r>
                        <w:rPr>
                          <w:rFonts w:hint="eastAsia"/>
                        </w:rPr>
                        <w:t>▽ がん患者</w:t>
                      </w:r>
                      <w:r w:rsidRPr="00317571">
                        <w:rPr>
                          <w:rFonts w:hint="eastAsia"/>
                          <w:color w:val="auto"/>
                        </w:rPr>
                        <w:t>会</w:t>
                      </w:r>
                      <w:r>
                        <w:rPr>
                          <w:rFonts w:hint="eastAsia"/>
                        </w:rPr>
                        <w:t>等との連携促進に努めます。</w:t>
                      </w:r>
                    </w:p>
                  </w:txbxContent>
                </v:textbox>
                <w10:wrap anchorx="margin"/>
              </v:rect>
            </w:pict>
          </mc:Fallback>
        </mc:AlternateContent>
      </w:r>
    </w:p>
    <w:p w14:paraId="343EF4A2" w14:textId="77777777" w:rsidR="00964A28" w:rsidRDefault="00964A28" w:rsidP="00E462CE">
      <w:pPr>
        <w:rPr>
          <w:rFonts w:hAnsi="HG丸ｺﾞｼｯｸM-PRO"/>
          <w:b/>
          <w:color w:val="0070C0"/>
          <w:sz w:val="28"/>
        </w:rPr>
      </w:pPr>
    </w:p>
    <w:p w14:paraId="6E3BC1B1" w14:textId="77777777" w:rsidR="009D2D1F" w:rsidRDefault="009D2D1F" w:rsidP="00E462CE">
      <w:pPr>
        <w:rPr>
          <w:rFonts w:hAnsi="HG丸ｺﾞｼｯｸM-PRO"/>
          <w:b/>
          <w:color w:val="0070C0"/>
        </w:rPr>
      </w:pPr>
    </w:p>
    <w:p w14:paraId="05829126" w14:textId="77777777" w:rsidR="003A4012" w:rsidRDefault="00552465" w:rsidP="00E462CE">
      <w:pPr>
        <w:rPr>
          <w:rFonts w:hAnsi="HG丸ｺﾞｼｯｸM-PRO"/>
          <w:b/>
          <w:color w:val="0070C0"/>
        </w:rPr>
      </w:pPr>
      <w:r>
        <w:rPr>
          <w:rFonts w:asciiTheme="majorEastAsia" w:eastAsiaTheme="majorEastAsia" w:hAnsiTheme="majorEastAsia" w:cs="Times New Roman" w:hint="eastAsia"/>
          <w:b/>
          <w:noProof/>
          <w:color w:val="000000" w:themeColor="text1"/>
          <w:sz w:val="36"/>
          <w:u w:val="single"/>
        </w:rPr>
        <mc:AlternateContent>
          <mc:Choice Requires="wps">
            <w:drawing>
              <wp:anchor distT="0" distB="0" distL="114300" distR="114300" simplePos="0" relativeHeight="251583488" behindDoc="0" locked="0" layoutInCell="1" allowOverlap="1" wp14:anchorId="4DCCF773" wp14:editId="4F07A94E">
                <wp:simplePos x="0" y="0"/>
                <wp:positionH relativeFrom="margin">
                  <wp:posOffset>490220</wp:posOffset>
                </wp:positionH>
                <wp:positionV relativeFrom="paragraph">
                  <wp:posOffset>1270</wp:posOffset>
                </wp:positionV>
                <wp:extent cx="4730750" cy="413385"/>
                <wp:effectExtent l="0" t="0" r="0" b="5715"/>
                <wp:wrapNone/>
                <wp:docPr id="3100" name="正方形/長方形 3100" descr="≪第３期大阪府がん対策推進計画におけるモニタリング指標≫" title="≪第３期大阪府がん対策推進計画におけるモニタリング指標≫"/>
                <wp:cNvGraphicFramePr/>
                <a:graphic xmlns:a="http://schemas.openxmlformats.org/drawingml/2006/main">
                  <a:graphicData uri="http://schemas.microsoft.com/office/word/2010/wordprocessingShape">
                    <wps:wsp>
                      <wps:cNvSpPr/>
                      <wps:spPr>
                        <a:xfrm>
                          <a:off x="0" y="0"/>
                          <a:ext cx="4730750" cy="413385"/>
                        </a:xfrm>
                        <a:prstGeom prst="rect">
                          <a:avLst/>
                        </a:prstGeom>
                        <a:solidFill>
                          <a:sysClr val="window" lastClr="FFFFFF"/>
                        </a:solidFill>
                        <a:ln w="25400" cap="flat" cmpd="sng" algn="ctr">
                          <a:noFill/>
                          <a:prstDash val="solid"/>
                        </a:ln>
                        <a:effectLst/>
                      </wps:spPr>
                      <wps:txb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4DCCF773" id="正方形/長方形 3100" o:spid="_x0000_s1200" alt="タイトル: ≪第３期大阪府がん対策推進計画におけるモニタリング指標≫ - 説明: ≪第３期大阪府がん対策推進計画におけるモニタリング指標≫" style="position:absolute;left:0;text-align:left;margin-left:38.6pt;margin-top:.1pt;width:372.5pt;height:32.55pt;z-index:251583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" fillcolor="window" stroked="f" strokeweight="2pt">
                <v:textbox>
                  <w:txbxContent>
                    <w:p w14:paraId="174E71D9" w14:textId="77777777" w:rsidR="0034376A" w:rsidRPr="00EE2CD7" w:rsidRDefault="0034376A" w:rsidP="003A4012">
                      <w:pPr>
                        <w:jc w:val="center"/>
                        <w:rPr>
                          <w:rFonts w:asciiTheme="majorEastAsia" w:eastAsiaTheme="majorEastAsia" w:hAnsiTheme="majorEastAsia"/>
                          <w:b/>
                          <w:sz w:val="20"/>
                        </w:rPr>
                      </w:pPr>
                      <w:r>
                        <w:rPr>
                          <w:rFonts w:asciiTheme="majorEastAsia" w:eastAsiaTheme="majorEastAsia" w:hAnsiTheme="majorEastAsia" w:hint="eastAsia"/>
                          <w:b/>
                          <w:sz w:val="20"/>
                        </w:rPr>
                        <w:t>≪第３期大阪府がん対策推進計画におけるモニタリング指標≫</w:t>
                      </w:r>
                    </w:p>
                  </w:txbxContent>
                </v:textbox>
                <w10:wrap anchorx="margin"/>
              </v:rect>
            </w:pict>
          </mc:Fallback>
        </mc:AlternateContent>
      </w:r>
    </w:p>
    <w:p w14:paraId="7D071D5E" w14:textId="77777777" w:rsidR="003A4012" w:rsidRDefault="003A4012" w:rsidP="00E462CE">
      <w:pPr>
        <w:rPr>
          <w:rFonts w:hAnsi="HG丸ｺﾞｼｯｸM-PRO"/>
          <w:b/>
          <w:color w:val="0070C0"/>
        </w:rPr>
      </w:pPr>
    </w:p>
    <w:tbl>
      <w:tblPr>
        <w:tblW w:w="9498" w:type="dxa"/>
        <w:tblInd w:w="-185" w:type="dxa"/>
        <w:tblCellMar>
          <w:left w:w="99" w:type="dxa"/>
          <w:right w:w="99" w:type="dxa"/>
        </w:tblCellMar>
        <w:tblLook w:val="04A0" w:firstRow="1" w:lastRow="0" w:firstColumn="1" w:lastColumn="0" w:noHBand="0" w:noVBand="1"/>
        <w:tblCaption w:val="第３期大阪府がん対策推進計画におけるモニタリング指標"/>
        <w:tblDescription w:val="がん対策基金による企画提案公募事業累積採択延べ件数&#10;がん検診受診推進員認定数&#10;患者会、患者支援団体及び患者サロンの数"/>
      </w:tblPr>
      <w:tblGrid>
        <w:gridCol w:w="426"/>
        <w:gridCol w:w="5528"/>
        <w:gridCol w:w="3544"/>
      </w:tblGrid>
      <w:tr w:rsidR="00E81DDA" w:rsidRPr="00042861" w14:paraId="69FE89DF"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14FE92B1" w14:textId="77777777" w:rsidR="00E81DDA" w:rsidRPr="00540AC9" w:rsidRDefault="00E81DDA" w:rsidP="00540AC9">
            <w:pPr>
              <w:widowControl/>
              <w:adjustRightInd/>
              <w:spacing w:line="320" w:lineRule="exact"/>
              <w:jc w:val="center"/>
              <w:textAlignment w:val="auto"/>
              <w:rPr>
                <w:rFonts w:hAnsi="HG丸ｺﾞｼｯｸM-PRO" w:cs="ＭＳ Ｐゴシック"/>
                <w:b/>
                <w:color w:val="auto"/>
                <w:sz w:val="20"/>
                <w:szCs w:val="20"/>
              </w:rPr>
            </w:pPr>
          </w:p>
        </w:tc>
        <w:tc>
          <w:tcPr>
            <w:tcW w:w="5528" w:type="dxa"/>
            <w:tcBorders>
              <w:top w:val="single" w:sz="12" w:space="0" w:color="auto"/>
              <w:left w:val="nil"/>
              <w:bottom w:val="single" w:sz="12" w:space="0" w:color="auto"/>
              <w:right w:val="single" w:sz="4" w:space="0" w:color="auto"/>
            </w:tcBorders>
            <w:shd w:val="clear" w:color="auto" w:fill="BFBFBF" w:themeFill="background1" w:themeFillShade="BF"/>
            <w:vAlign w:val="center"/>
          </w:tcPr>
          <w:p w14:paraId="054E4761"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theme="minorBidi"/>
                <w:b/>
                <w:color w:val="auto"/>
                <w:kern w:val="2"/>
                <w:sz w:val="20"/>
                <w:szCs w:val="20"/>
              </w:rPr>
            </w:pPr>
            <w:r w:rsidRPr="009C0342">
              <w:rPr>
                <w:rFonts w:asciiTheme="majorEastAsia" w:eastAsiaTheme="majorEastAsia" w:hAnsiTheme="majorEastAsia" w:cstheme="minorBidi" w:hint="eastAsia"/>
                <w:b/>
                <w:color w:val="auto"/>
                <w:kern w:val="2"/>
                <w:sz w:val="20"/>
                <w:szCs w:val="20"/>
              </w:rPr>
              <w:t>モニタリング指標</w:t>
            </w:r>
          </w:p>
        </w:tc>
        <w:tc>
          <w:tcPr>
            <w:tcW w:w="3544" w:type="dxa"/>
            <w:tcBorders>
              <w:top w:val="single" w:sz="12" w:space="0" w:color="auto"/>
              <w:left w:val="single" w:sz="4" w:space="0" w:color="auto"/>
              <w:bottom w:val="single" w:sz="12" w:space="0" w:color="auto"/>
              <w:right w:val="single" w:sz="12" w:space="0" w:color="auto"/>
            </w:tcBorders>
            <w:shd w:val="clear" w:color="auto" w:fill="BFBFBF" w:themeFill="background1" w:themeFillShade="BF"/>
            <w:vAlign w:val="center"/>
          </w:tcPr>
          <w:p w14:paraId="2714F4C2" w14:textId="77777777" w:rsidR="00E81DDA" w:rsidRPr="009C0342" w:rsidRDefault="00E81DDA" w:rsidP="00540AC9">
            <w:pPr>
              <w:widowControl/>
              <w:adjustRightInd/>
              <w:spacing w:line="320" w:lineRule="exact"/>
              <w:jc w:val="center"/>
              <w:textAlignment w:val="auto"/>
              <w:rPr>
                <w:rFonts w:asciiTheme="majorEastAsia" w:eastAsiaTheme="majorEastAsia" w:hAnsiTheme="majorEastAsia" w:cs="ＭＳ Ｐゴシック"/>
                <w:sz w:val="20"/>
                <w:szCs w:val="20"/>
              </w:rPr>
            </w:pPr>
            <w:r w:rsidRPr="009C0342">
              <w:rPr>
                <w:rFonts w:asciiTheme="majorEastAsia" w:eastAsiaTheme="majorEastAsia" w:hAnsiTheme="majorEastAsia" w:cs="ＭＳ Ｐゴシック" w:hint="eastAsia"/>
                <w:b/>
                <w:color w:val="auto"/>
                <w:sz w:val="20"/>
                <w:szCs w:val="20"/>
              </w:rPr>
              <w:t>現在の状況</w:t>
            </w:r>
          </w:p>
        </w:tc>
      </w:tr>
      <w:tr w:rsidR="00E81DDA" w:rsidRPr="00042861" w14:paraId="081042BF" w14:textId="77777777" w:rsidTr="00A618C9">
        <w:trPr>
          <w:trHeight w:val="459"/>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64FC1038" w14:textId="77777777" w:rsidR="00E81DDA" w:rsidRPr="009C0342" w:rsidRDefault="00E81DDA" w:rsidP="009D2D1F">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１</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50716E0" w14:textId="77777777" w:rsidR="00E81DDA" w:rsidRPr="00A618C9" w:rsidRDefault="00E81DDA">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がん対策基金による企画提案公募事業累積採択延べ件数【大阪府調べ】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6C0563B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45件</w:t>
            </w:r>
          </w:p>
          <w:p w14:paraId="25D05E18" w14:textId="22E03E79" w:rsidR="00242A50" w:rsidRDefault="00242A50">
            <w:pPr>
              <w:widowControl/>
              <w:adjustRightInd/>
              <w:spacing w:line="260" w:lineRule="exact"/>
              <w:jc w:val="center"/>
              <w:textAlignment w:val="auto"/>
              <w:rPr>
                <w:rFonts w:hAnsi="HG丸ｺﾞｼｯｸM-PRO"/>
                <w:sz w:val="18"/>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25</w:t>
            </w:r>
            <w:r>
              <w:rPr>
                <w:rFonts w:hAnsi="HG丸ｺﾞｼｯｸM-PRO" w:hint="eastAsia"/>
                <w:sz w:val="18"/>
                <w:szCs w:val="32"/>
              </w:rPr>
              <w:t>（2013）</w:t>
            </w:r>
            <w:r w:rsidR="00E81DDA" w:rsidRPr="00A01A9C">
              <w:rPr>
                <w:rFonts w:hAnsi="HG丸ｺﾞｼｯｸM-PRO" w:hint="eastAsia"/>
                <w:sz w:val="18"/>
                <w:szCs w:val="32"/>
              </w:rPr>
              <w:t>年</w:t>
            </w:r>
            <w:r w:rsidR="001058A7">
              <w:rPr>
                <w:rFonts w:hAnsi="HG丸ｺﾞｼｯｸM-PRO" w:hint="eastAsia"/>
                <w:sz w:val="18"/>
                <w:szCs w:val="32"/>
              </w:rPr>
              <w:t>度</w:t>
            </w:r>
            <w:r w:rsidR="00E81DDA" w:rsidRPr="00A01A9C">
              <w:rPr>
                <w:rFonts w:hAnsi="HG丸ｺﾞｼｯｸM-PRO"/>
                <w:sz w:val="18"/>
                <w:szCs w:val="32"/>
              </w:rPr>
              <w:t>～</w:t>
            </w:r>
          </w:p>
          <w:p w14:paraId="45B6921D" w14:textId="0FC97ECD" w:rsidR="00E81DDA" w:rsidRPr="00CA5790" w:rsidRDefault="00E81DDA">
            <w:pPr>
              <w:widowControl/>
              <w:adjustRightInd/>
              <w:spacing w:line="260" w:lineRule="exact"/>
              <w:jc w:val="center"/>
              <w:textAlignment w:val="auto"/>
              <w:rPr>
                <w:rFonts w:hAnsi="HG丸ｺﾞｼｯｸM-PRO"/>
                <w:sz w:val="20"/>
                <w:szCs w:val="32"/>
              </w:rPr>
            </w:pPr>
            <w:r w:rsidRPr="00A01A9C">
              <w:rPr>
                <w:rFonts w:hAnsi="HG丸ｺﾞｼｯｸM-PRO" w:hint="eastAsia"/>
                <w:sz w:val="18"/>
                <w:szCs w:val="32"/>
              </w:rPr>
              <w:t>平成</w:t>
            </w:r>
            <w:r w:rsidRPr="00A01A9C">
              <w:rPr>
                <w:rFonts w:hAnsi="HG丸ｺﾞｼｯｸM-PRO"/>
                <w:sz w:val="18"/>
                <w:szCs w:val="32"/>
              </w:rPr>
              <w:t>29</w:t>
            </w:r>
            <w:r w:rsidR="00242A50">
              <w:rPr>
                <w:rFonts w:hAnsi="HG丸ｺﾞｼｯｸM-PRO" w:hint="eastAsia"/>
                <w:sz w:val="18"/>
                <w:szCs w:val="32"/>
              </w:rPr>
              <w:t>（2017）</w:t>
            </w:r>
            <w:r w:rsidRPr="00A01A9C">
              <w:rPr>
                <w:rFonts w:hAnsi="HG丸ｺﾞｼｯｸM-PRO" w:hint="eastAsia"/>
                <w:sz w:val="18"/>
                <w:szCs w:val="32"/>
              </w:rPr>
              <w:t>年</w:t>
            </w:r>
            <w:r w:rsidR="001058A7">
              <w:rPr>
                <w:rFonts w:hAnsi="HG丸ｺﾞｼｯｸM-PRO" w:hint="eastAsia"/>
                <w:sz w:val="18"/>
                <w:szCs w:val="32"/>
              </w:rPr>
              <w:t>度</w:t>
            </w:r>
            <w:r w:rsidR="00242A50">
              <w:rPr>
                <w:rFonts w:hAnsi="HG丸ｺﾞｼｯｸM-PRO" w:hint="eastAsia"/>
                <w:sz w:val="18"/>
                <w:szCs w:val="32"/>
              </w:rPr>
              <w:t>】</w:t>
            </w:r>
          </w:p>
        </w:tc>
      </w:tr>
      <w:tr w:rsidR="00E81DDA" w:rsidRPr="00042861" w14:paraId="68D35B27" w14:textId="77777777" w:rsidTr="00A618C9">
        <w:trPr>
          <w:trHeight w:val="497"/>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72DD558D"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２</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3027FCF5" w14:textId="77777777" w:rsidR="00D56B69"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がん検診受診推進員認定数</w:t>
            </w:r>
          </w:p>
          <w:p w14:paraId="09200AD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D4D7B2E" w14:textId="77777777" w:rsidR="00E81DDA" w:rsidRPr="00A618C9" w:rsidRDefault="00191D44" w:rsidP="0094358C">
            <w:pPr>
              <w:widowControl/>
              <w:adjustRightInd/>
              <w:spacing w:line="260" w:lineRule="exact"/>
              <w:jc w:val="center"/>
              <w:textAlignment w:val="auto"/>
              <w:rPr>
                <w:rFonts w:hAnsi="HG丸ｺﾞｼｯｸM-PRO"/>
                <w:sz w:val="21"/>
                <w:szCs w:val="32"/>
              </w:rPr>
            </w:pPr>
            <w:r>
              <w:rPr>
                <w:rFonts w:hAnsi="HG丸ｺﾞｼｯｸM-PRO" w:hint="eastAsia"/>
                <w:sz w:val="21"/>
                <w:szCs w:val="32"/>
              </w:rPr>
              <w:t>3,978人</w:t>
            </w:r>
          </w:p>
          <w:p w14:paraId="107B64B6" w14:textId="1812866C" w:rsidR="00E81DDA" w:rsidRPr="00CA5790" w:rsidRDefault="00242A50" w:rsidP="0094358C">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A01A9C">
              <w:rPr>
                <w:rFonts w:hAnsi="HG丸ｺﾞｼｯｸM-PRO" w:hint="eastAsia"/>
                <w:sz w:val="18"/>
                <w:szCs w:val="32"/>
              </w:rPr>
              <w:t>平成</w:t>
            </w:r>
            <w:r w:rsidR="00E81DDA" w:rsidRPr="00A01A9C">
              <w:rPr>
                <w:rFonts w:hAnsi="HG丸ｺﾞｼｯｸM-PRO"/>
                <w:sz w:val="18"/>
                <w:szCs w:val="32"/>
              </w:rPr>
              <w:t>29</w:t>
            </w:r>
            <w:r>
              <w:rPr>
                <w:rFonts w:hAnsi="HG丸ｺﾞｼｯｸM-PRO" w:hint="eastAsia"/>
                <w:sz w:val="18"/>
                <w:szCs w:val="32"/>
              </w:rPr>
              <w:t>（2017）</w:t>
            </w:r>
            <w:r w:rsidR="00E81DDA" w:rsidRPr="00A01A9C">
              <w:rPr>
                <w:rFonts w:hAnsi="HG丸ｺﾞｼｯｸM-PRO" w:hint="eastAsia"/>
                <w:sz w:val="18"/>
                <w:szCs w:val="32"/>
              </w:rPr>
              <w:t>年</w:t>
            </w:r>
            <w:r w:rsidR="00E81DDA" w:rsidRPr="00A01A9C">
              <w:rPr>
                <w:rFonts w:hAnsi="HG丸ｺﾞｼｯｸM-PRO"/>
                <w:sz w:val="18"/>
                <w:szCs w:val="32"/>
              </w:rPr>
              <w:t>.3</w:t>
            </w:r>
            <w:r w:rsidR="00E81DDA" w:rsidRPr="00A01A9C">
              <w:rPr>
                <w:rFonts w:hAnsi="HG丸ｺﾞｼｯｸM-PRO" w:hint="eastAsia"/>
                <w:sz w:val="18"/>
                <w:szCs w:val="32"/>
              </w:rPr>
              <w:t>月</w:t>
            </w:r>
            <w:r>
              <w:rPr>
                <w:rFonts w:hAnsi="HG丸ｺﾞｼｯｸM-PRO" w:hint="eastAsia"/>
                <w:sz w:val="18"/>
                <w:szCs w:val="32"/>
              </w:rPr>
              <w:t>】</w:t>
            </w:r>
          </w:p>
        </w:tc>
      </w:tr>
      <w:tr w:rsidR="00E81DDA" w:rsidRPr="00042861" w14:paraId="61990628" w14:textId="77777777" w:rsidTr="00A618C9">
        <w:trPr>
          <w:trHeight w:val="454"/>
        </w:trPr>
        <w:tc>
          <w:tcPr>
            <w:tcW w:w="426" w:type="dxa"/>
            <w:tcBorders>
              <w:top w:val="single" w:sz="12" w:space="0" w:color="auto"/>
              <w:left w:val="single" w:sz="12" w:space="0" w:color="auto"/>
              <w:bottom w:val="single" w:sz="12" w:space="0" w:color="auto"/>
              <w:right w:val="single" w:sz="8" w:space="0" w:color="auto"/>
            </w:tcBorders>
            <w:shd w:val="clear" w:color="auto" w:fill="BFBFBF" w:themeFill="background1" w:themeFillShade="BF"/>
            <w:vAlign w:val="center"/>
          </w:tcPr>
          <w:p w14:paraId="0F5CDA7C" w14:textId="77777777" w:rsidR="00E81DDA" w:rsidRPr="009C0342" w:rsidRDefault="00E81DDA" w:rsidP="003A4012">
            <w:pPr>
              <w:widowControl/>
              <w:adjustRightInd/>
              <w:spacing w:line="320" w:lineRule="exact"/>
              <w:jc w:val="center"/>
              <w:textAlignment w:val="auto"/>
              <w:rPr>
                <w:rFonts w:asciiTheme="majorEastAsia" w:eastAsiaTheme="majorEastAsia" w:hAnsiTheme="majorEastAsia" w:cs="ＭＳ Ｐゴシック"/>
                <w:b/>
                <w:sz w:val="20"/>
                <w:szCs w:val="20"/>
              </w:rPr>
            </w:pPr>
            <w:r w:rsidRPr="009C0342">
              <w:rPr>
                <w:rFonts w:asciiTheme="majorEastAsia" w:eastAsiaTheme="majorEastAsia" w:hAnsiTheme="majorEastAsia" w:cs="ＭＳ Ｐゴシック" w:hint="eastAsia"/>
                <w:b/>
                <w:sz w:val="20"/>
                <w:szCs w:val="20"/>
              </w:rPr>
              <w:t>３</w:t>
            </w:r>
          </w:p>
        </w:tc>
        <w:tc>
          <w:tcPr>
            <w:tcW w:w="5528" w:type="dxa"/>
            <w:tcBorders>
              <w:top w:val="single" w:sz="12" w:space="0" w:color="auto"/>
              <w:left w:val="nil"/>
              <w:bottom w:val="single" w:sz="12" w:space="0" w:color="auto"/>
              <w:right w:val="single" w:sz="4" w:space="0" w:color="auto"/>
            </w:tcBorders>
            <w:shd w:val="clear" w:color="auto" w:fill="auto"/>
            <w:vAlign w:val="center"/>
          </w:tcPr>
          <w:p w14:paraId="78368F6D"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患者会、患者支援団体及び患者サロンの数</w:t>
            </w:r>
          </w:p>
          <w:p w14:paraId="60293445" w14:textId="77777777" w:rsidR="00E81DDA" w:rsidRPr="00A618C9" w:rsidRDefault="00E81DDA" w:rsidP="0094358C">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【大阪府調べ】</w:t>
            </w:r>
          </w:p>
        </w:tc>
        <w:tc>
          <w:tcPr>
            <w:tcW w:w="3544" w:type="dxa"/>
            <w:tcBorders>
              <w:top w:val="single" w:sz="12" w:space="0" w:color="auto"/>
              <w:left w:val="single" w:sz="4" w:space="0" w:color="auto"/>
              <w:bottom w:val="single" w:sz="12" w:space="0" w:color="auto"/>
              <w:right w:val="single" w:sz="12" w:space="0" w:color="auto"/>
            </w:tcBorders>
            <w:shd w:val="clear" w:color="auto" w:fill="auto"/>
            <w:vAlign w:val="center"/>
          </w:tcPr>
          <w:p w14:paraId="27C715A8" w14:textId="77777777" w:rsidR="00231829" w:rsidRPr="00A618C9"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患者会及び患者支援団体：</w:t>
            </w:r>
            <w:r w:rsidR="00191D44">
              <w:rPr>
                <w:rFonts w:hAnsi="HG丸ｺﾞｼｯｸM-PRO" w:hint="eastAsia"/>
                <w:sz w:val="21"/>
                <w:szCs w:val="32"/>
              </w:rPr>
              <w:t>36</w:t>
            </w:r>
            <w:r w:rsidRPr="00A618C9">
              <w:rPr>
                <w:rFonts w:hAnsi="HG丸ｺﾞｼｯｸM-PRO" w:hint="eastAsia"/>
                <w:sz w:val="21"/>
                <w:szCs w:val="32"/>
              </w:rPr>
              <w:t>団体</w:t>
            </w:r>
          </w:p>
          <w:p w14:paraId="1B9698AA" w14:textId="77777777" w:rsidR="00C973DD" w:rsidRDefault="00E81DDA" w:rsidP="00C973DD">
            <w:pPr>
              <w:widowControl/>
              <w:adjustRightInd/>
              <w:spacing w:line="260" w:lineRule="exact"/>
              <w:jc w:val="left"/>
              <w:textAlignment w:val="auto"/>
              <w:rPr>
                <w:rFonts w:hAnsi="HG丸ｺﾞｼｯｸM-PRO"/>
                <w:sz w:val="21"/>
                <w:szCs w:val="32"/>
              </w:rPr>
            </w:pPr>
            <w:r w:rsidRPr="00A618C9">
              <w:rPr>
                <w:rFonts w:hAnsi="HG丸ｺﾞｼｯｸM-PRO" w:hint="eastAsia"/>
                <w:sz w:val="21"/>
                <w:szCs w:val="32"/>
              </w:rPr>
              <w:t>患者サロン：</w:t>
            </w:r>
            <w:r w:rsidR="00191D44">
              <w:rPr>
                <w:rFonts w:hAnsi="HG丸ｺﾞｼｯｸM-PRO" w:hint="eastAsia"/>
                <w:sz w:val="21"/>
                <w:szCs w:val="32"/>
              </w:rPr>
              <w:t>58</w:t>
            </w:r>
            <w:r w:rsidRPr="00A618C9">
              <w:rPr>
                <w:rFonts w:hAnsi="HG丸ｺﾞｼｯｸM-PRO" w:hint="eastAsia"/>
                <w:sz w:val="21"/>
                <w:szCs w:val="32"/>
              </w:rPr>
              <w:t>病院</w:t>
            </w:r>
          </w:p>
          <w:p w14:paraId="7B6B61EF" w14:textId="4D6EB37C" w:rsidR="00E81DDA" w:rsidRPr="00540AC9" w:rsidRDefault="00242A50" w:rsidP="00C973DD">
            <w:pPr>
              <w:widowControl/>
              <w:adjustRightInd/>
              <w:spacing w:line="260" w:lineRule="exact"/>
              <w:jc w:val="center"/>
              <w:textAlignment w:val="auto"/>
              <w:rPr>
                <w:rFonts w:hAnsi="HG丸ｺﾞｼｯｸM-PRO"/>
                <w:sz w:val="20"/>
                <w:szCs w:val="32"/>
              </w:rPr>
            </w:pPr>
            <w:r>
              <w:rPr>
                <w:rFonts w:hAnsi="HG丸ｺﾞｼｯｸM-PRO" w:hint="eastAsia"/>
                <w:sz w:val="18"/>
                <w:szCs w:val="32"/>
              </w:rPr>
              <w:t>【</w:t>
            </w:r>
            <w:r w:rsidR="00E81DDA" w:rsidRPr="00C973DD">
              <w:rPr>
                <w:rFonts w:hAnsi="HG丸ｺﾞｼｯｸM-PRO" w:hint="eastAsia"/>
                <w:sz w:val="18"/>
                <w:szCs w:val="32"/>
              </w:rPr>
              <w:t>平成</w:t>
            </w:r>
            <w:r w:rsidR="00191D44" w:rsidRPr="00C973DD">
              <w:rPr>
                <w:rFonts w:hAnsi="HG丸ｺﾞｼｯｸM-PRO" w:hint="eastAsia"/>
                <w:sz w:val="18"/>
                <w:szCs w:val="32"/>
              </w:rPr>
              <w:t>29</w:t>
            </w:r>
            <w:r>
              <w:rPr>
                <w:rFonts w:hAnsi="HG丸ｺﾞｼｯｸM-PRO" w:hint="eastAsia"/>
                <w:sz w:val="18"/>
                <w:szCs w:val="32"/>
              </w:rPr>
              <w:t>（2017）</w:t>
            </w:r>
            <w:r w:rsidR="00191D44" w:rsidRPr="00C973DD">
              <w:rPr>
                <w:rFonts w:hAnsi="HG丸ｺﾞｼｯｸM-PRO" w:hint="eastAsia"/>
                <w:sz w:val="18"/>
                <w:szCs w:val="32"/>
              </w:rPr>
              <w:t>年</w:t>
            </w:r>
            <w:r w:rsidR="00C973DD" w:rsidRPr="00C973DD">
              <w:rPr>
                <w:rFonts w:hAnsi="HG丸ｺﾞｼｯｸM-PRO" w:hint="eastAsia"/>
                <w:sz w:val="18"/>
                <w:szCs w:val="32"/>
              </w:rPr>
              <w:t>7月</w:t>
            </w:r>
            <w:r>
              <w:rPr>
                <w:rFonts w:hAnsi="HG丸ｺﾞｼｯｸM-PRO" w:hint="eastAsia"/>
                <w:sz w:val="18"/>
                <w:szCs w:val="32"/>
              </w:rPr>
              <w:t>】</w:t>
            </w:r>
          </w:p>
        </w:tc>
      </w:tr>
    </w:tbl>
    <w:p w14:paraId="468E21F2" w14:textId="77777777" w:rsidR="009A76F3" w:rsidRPr="00042861" w:rsidRDefault="009A76F3" w:rsidP="00A618C9">
      <w:pPr>
        <w:pStyle w:val="3"/>
        <w:ind w:firstLineChars="50" w:firstLine="141"/>
        <w:jc w:val="left"/>
        <w:rPr>
          <w:rFonts w:asciiTheme="majorEastAsia" w:eastAsiaTheme="majorEastAsia" w:hAnsiTheme="majorEastAsia"/>
          <w:b/>
          <w:color w:val="0070C0"/>
          <w:sz w:val="28"/>
          <w:szCs w:val="28"/>
        </w:rPr>
      </w:pPr>
      <w:bookmarkStart w:id="375" w:name="_Toc487755828"/>
      <w:bookmarkStart w:id="376" w:name="_Toc488834927"/>
      <w:bookmarkStart w:id="377" w:name="_Toc488877924"/>
      <w:bookmarkStart w:id="378" w:name="_Toc509827006"/>
      <w:r w:rsidRPr="00042861">
        <w:rPr>
          <w:rFonts w:asciiTheme="majorEastAsia" w:eastAsiaTheme="majorEastAsia" w:hAnsiTheme="majorEastAsia"/>
          <w:b/>
          <w:color w:val="0070C0"/>
          <w:sz w:val="28"/>
          <w:szCs w:val="28"/>
        </w:rPr>
        <w:t>(</w:t>
      </w:r>
      <w:r w:rsidR="00F24399" w:rsidRPr="00042861">
        <w:rPr>
          <w:rFonts w:asciiTheme="majorEastAsia" w:eastAsiaTheme="majorEastAsia" w:hAnsiTheme="majorEastAsia"/>
          <w:b/>
          <w:color w:val="0070C0"/>
          <w:sz w:val="28"/>
          <w:szCs w:val="28"/>
        </w:rPr>
        <w:t>1</w:t>
      </w:r>
      <w:r w:rsidRPr="00042861">
        <w:rPr>
          <w:rFonts w:asciiTheme="majorEastAsia" w:eastAsiaTheme="majorEastAsia" w:hAnsiTheme="majorEastAsia"/>
          <w:b/>
          <w:color w:val="0070C0"/>
          <w:sz w:val="28"/>
          <w:szCs w:val="28"/>
        </w:rPr>
        <w:t xml:space="preserve">) </w:t>
      </w:r>
      <w:r w:rsidRPr="00042861">
        <w:rPr>
          <w:rFonts w:asciiTheme="majorEastAsia" w:eastAsiaTheme="majorEastAsia" w:hAnsiTheme="majorEastAsia" w:hint="eastAsia"/>
          <w:b/>
          <w:color w:val="0070C0"/>
          <w:sz w:val="28"/>
          <w:szCs w:val="28"/>
        </w:rPr>
        <w:t>社会全体での機運づくり</w:t>
      </w:r>
      <w:bookmarkEnd w:id="375"/>
      <w:bookmarkEnd w:id="376"/>
      <w:bookmarkEnd w:id="377"/>
      <w:bookmarkEnd w:id="378"/>
    </w:p>
    <w:p w14:paraId="55B90C97" w14:textId="2AE87A9C" w:rsidR="004D525F" w:rsidRPr="00580493" w:rsidRDefault="009A76F3" w:rsidP="00A554B8">
      <w:pPr>
        <w:tabs>
          <w:tab w:val="left" w:pos="8364"/>
        </w:tabs>
        <w:ind w:leftChars="236" w:left="797" w:hangingChars="105" w:hanging="231"/>
        <w:rPr>
          <w:rFonts w:hAnsi="HG丸ｺﾞｼｯｸM-PRO"/>
          <w:color w:val="auto"/>
          <w:sz w:val="22"/>
          <w:szCs w:val="22"/>
        </w:rPr>
      </w:pPr>
      <w:r w:rsidRPr="00042861">
        <w:rPr>
          <w:rFonts w:hAnsi="HG丸ｺﾞｼｯｸM-PRO" w:hint="eastAsia"/>
          <w:color w:val="auto"/>
          <w:sz w:val="22"/>
          <w:szCs w:val="22"/>
        </w:rPr>
        <w:t>○がん患者や家族を含めた府民、</w:t>
      </w:r>
      <w:r w:rsidR="00506DD9" w:rsidRPr="00042861">
        <w:rPr>
          <w:rFonts w:hAnsi="HG丸ｺﾞｼｯｸM-PRO" w:hint="eastAsia"/>
          <w:color w:val="auto"/>
          <w:sz w:val="22"/>
          <w:szCs w:val="22"/>
        </w:rPr>
        <w:t>医療関係者、</w:t>
      </w:r>
      <w:r w:rsidRPr="00042861">
        <w:rPr>
          <w:rFonts w:hAnsi="HG丸ｺﾞｼｯｸM-PRO" w:hint="eastAsia"/>
          <w:color w:val="auto"/>
          <w:sz w:val="22"/>
          <w:szCs w:val="22"/>
        </w:rPr>
        <w:t>医療保険者、</w:t>
      </w:r>
      <w:r w:rsidR="00670359" w:rsidRPr="00580493">
        <w:rPr>
          <w:rFonts w:hAnsi="HG丸ｺﾞｼｯｸM-PRO" w:hint="eastAsia"/>
          <w:color w:val="auto"/>
          <w:sz w:val="22"/>
          <w:szCs w:val="22"/>
        </w:rPr>
        <w:t>教育関係者、</w:t>
      </w:r>
      <w:r w:rsidRPr="00580493">
        <w:rPr>
          <w:rFonts w:hAnsi="HG丸ｺﾞｼｯｸM-PRO" w:hint="eastAsia"/>
          <w:color w:val="auto"/>
          <w:sz w:val="22"/>
          <w:szCs w:val="22"/>
        </w:rPr>
        <w:t>企業、マスメディアなど様々な</w:t>
      </w:r>
      <w:r w:rsidR="007F35BB" w:rsidRPr="00580493">
        <w:rPr>
          <w:rFonts w:hAnsi="HG丸ｺﾞｼｯｸM-PRO" w:hint="eastAsia"/>
          <w:color w:val="auto"/>
          <w:sz w:val="22"/>
          <w:szCs w:val="22"/>
        </w:rPr>
        <w:t>主体</w:t>
      </w:r>
      <w:r w:rsidRPr="00580493">
        <w:rPr>
          <w:rFonts w:hAnsi="HG丸ｺﾞｼｯｸM-PRO" w:hint="eastAsia"/>
          <w:color w:val="auto"/>
          <w:sz w:val="22"/>
          <w:szCs w:val="22"/>
        </w:rPr>
        <w:t>と連携し</w:t>
      </w:r>
      <w:r w:rsidR="007F35BB" w:rsidRPr="00580493">
        <w:rPr>
          <w:rFonts w:hAnsi="HG丸ｺﾞｼｯｸM-PRO" w:hint="eastAsia"/>
          <w:color w:val="auto"/>
          <w:sz w:val="22"/>
          <w:szCs w:val="22"/>
        </w:rPr>
        <w:t>、</w:t>
      </w:r>
      <w:r w:rsidR="0073188D" w:rsidRPr="00580493">
        <w:rPr>
          <w:rFonts w:hAnsi="HG丸ｺﾞｼｯｸM-PRO" w:hint="eastAsia"/>
          <w:color w:val="auto"/>
          <w:sz w:val="22"/>
          <w:szCs w:val="22"/>
        </w:rPr>
        <w:t>がんに関する</w:t>
      </w:r>
      <w:r w:rsidR="00E506F0" w:rsidRPr="00580493">
        <w:rPr>
          <w:rFonts w:hAnsi="HG丸ｺﾞｼｯｸM-PRO" w:hint="eastAsia"/>
          <w:color w:val="auto"/>
          <w:sz w:val="22"/>
          <w:szCs w:val="22"/>
        </w:rPr>
        <w:t>イベント</w:t>
      </w:r>
      <w:r w:rsidR="007F35BB" w:rsidRPr="00580493">
        <w:rPr>
          <w:rFonts w:hAnsi="HG丸ｺﾞｼｯｸM-PRO" w:hint="eastAsia"/>
          <w:color w:val="auto"/>
          <w:sz w:val="22"/>
          <w:szCs w:val="22"/>
        </w:rPr>
        <w:t>や</w:t>
      </w:r>
      <w:r w:rsidR="0073188D" w:rsidRPr="00580493">
        <w:rPr>
          <w:rFonts w:hAnsi="HG丸ｺﾞｼｯｸM-PRO" w:hint="eastAsia"/>
          <w:color w:val="auto"/>
          <w:sz w:val="22"/>
          <w:szCs w:val="22"/>
        </w:rPr>
        <w:t>がん教育などを通じて、がん</w:t>
      </w:r>
      <w:r w:rsidR="00E506F0" w:rsidRPr="00580493">
        <w:rPr>
          <w:rFonts w:hAnsi="HG丸ｺﾞｼｯｸM-PRO" w:hint="eastAsia"/>
          <w:color w:val="auto"/>
          <w:sz w:val="22"/>
          <w:szCs w:val="22"/>
        </w:rPr>
        <w:t>やがん患者</w:t>
      </w:r>
      <w:r w:rsidR="0073188D" w:rsidRPr="00580493">
        <w:rPr>
          <w:rFonts w:hAnsi="HG丸ｺﾞｼｯｸM-PRO" w:hint="eastAsia"/>
          <w:color w:val="auto"/>
          <w:sz w:val="22"/>
          <w:szCs w:val="22"/>
        </w:rPr>
        <w:t>に関する</w:t>
      </w:r>
      <w:r w:rsidR="00E506F0" w:rsidRPr="00580493">
        <w:rPr>
          <w:rFonts w:hAnsi="HG丸ｺﾞｼｯｸM-PRO" w:hint="eastAsia"/>
          <w:color w:val="auto"/>
          <w:sz w:val="22"/>
          <w:szCs w:val="22"/>
        </w:rPr>
        <w:t>理解を深めること</w:t>
      </w:r>
      <w:r w:rsidR="00D74146" w:rsidRPr="00580493">
        <w:rPr>
          <w:rFonts w:hAnsi="HG丸ｺﾞｼｯｸM-PRO" w:hint="eastAsia"/>
          <w:color w:val="auto"/>
          <w:sz w:val="22"/>
          <w:szCs w:val="22"/>
        </w:rPr>
        <w:t>により</w:t>
      </w:r>
      <w:r w:rsidR="0073188D" w:rsidRPr="00580493">
        <w:rPr>
          <w:rFonts w:hAnsi="HG丸ｺﾞｼｯｸM-PRO" w:hint="eastAsia"/>
          <w:color w:val="auto"/>
          <w:sz w:val="22"/>
          <w:szCs w:val="22"/>
        </w:rPr>
        <w:t>、</w:t>
      </w:r>
      <w:r w:rsidR="00D74146" w:rsidRPr="00580493">
        <w:rPr>
          <w:rFonts w:hAnsi="HG丸ｺﾞｼｯｸM-PRO" w:hint="eastAsia"/>
          <w:color w:val="auto"/>
          <w:sz w:val="22"/>
          <w:szCs w:val="22"/>
        </w:rPr>
        <w:t>社会</w:t>
      </w:r>
      <w:r w:rsidR="004D525F" w:rsidRPr="00580493">
        <w:rPr>
          <w:rFonts w:hAnsi="HG丸ｺﾞｼｯｸM-PRO" w:hint="eastAsia"/>
          <w:color w:val="auto"/>
          <w:sz w:val="22"/>
          <w:szCs w:val="22"/>
        </w:rPr>
        <w:t>全体でがん</w:t>
      </w:r>
      <w:r w:rsidR="000D5FE2" w:rsidRPr="00580493">
        <w:rPr>
          <w:rFonts w:hAnsi="HG丸ｺﾞｼｯｸM-PRO" w:hint="eastAsia"/>
          <w:color w:val="auto"/>
          <w:sz w:val="22"/>
          <w:szCs w:val="22"/>
        </w:rPr>
        <w:t>対策を進める機運を醸成し、がん患者や家族</w:t>
      </w:r>
      <w:r w:rsidR="00D74146" w:rsidRPr="00580493">
        <w:rPr>
          <w:rFonts w:hAnsi="HG丸ｺﾞｼｯｸM-PRO" w:hint="eastAsia"/>
          <w:color w:val="auto"/>
          <w:sz w:val="22"/>
          <w:szCs w:val="22"/>
        </w:rPr>
        <w:t>を</w:t>
      </w:r>
      <w:r w:rsidR="000D5FE2" w:rsidRPr="00580493">
        <w:rPr>
          <w:rFonts w:hAnsi="HG丸ｺﾞｼｯｸM-PRO" w:hint="eastAsia"/>
          <w:color w:val="auto"/>
          <w:sz w:val="22"/>
          <w:szCs w:val="22"/>
        </w:rPr>
        <w:t>支援</w:t>
      </w:r>
      <w:r w:rsidR="00D74146" w:rsidRPr="00580493">
        <w:rPr>
          <w:rFonts w:hAnsi="HG丸ｺﾞｼｯｸM-PRO" w:hint="eastAsia"/>
          <w:color w:val="auto"/>
          <w:sz w:val="22"/>
          <w:szCs w:val="22"/>
        </w:rPr>
        <w:t>する</w:t>
      </w:r>
      <w:r w:rsidR="000D5FE2" w:rsidRPr="00580493">
        <w:rPr>
          <w:rFonts w:hAnsi="HG丸ｺﾞｼｯｸM-PRO" w:hint="eastAsia"/>
          <w:color w:val="auto"/>
          <w:sz w:val="22"/>
          <w:szCs w:val="22"/>
        </w:rPr>
        <w:t>体制の構築を</w:t>
      </w:r>
      <w:r w:rsidR="00E506F0" w:rsidRPr="00580493">
        <w:rPr>
          <w:rFonts w:hAnsi="HG丸ｺﾞｼｯｸM-PRO" w:hint="eastAsia"/>
          <w:color w:val="auto"/>
          <w:sz w:val="22"/>
          <w:szCs w:val="22"/>
        </w:rPr>
        <w:t>図ります</w:t>
      </w:r>
      <w:r w:rsidR="000D5FE2" w:rsidRPr="00580493">
        <w:rPr>
          <w:rFonts w:hAnsi="HG丸ｺﾞｼｯｸM-PRO" w:hint="eastAsia"/>
          <w:color w:val="auto"/>
          <w:sz w:val="22"/>
          <w:szCs w:val="22"/>
        </w:rPr>
        <w:t>。</w:t>
      </w:r>
    </w:p>
    <w:p w14:paraId="3724E83B" w14:textId="77777777" w:rsidR="009A76F3" w:rsidRPr="00042861" w:rsidRDefault="009A76F3" w:rsidP="00A618C9">
      <w:pPr>
        <w:adjustRightInd/>
        <w:textAlignment w:val="auto"/>
        <w:rPr>
          <w:rFonts w:hAnsi="HG丸ｺﾞｼｯｸM-PRO" w:cstheme="minorBidi"/>
          <w:color w:val="auto"/>
          <w:kern w:val="2"/>
          <w:sz w:val="22"/>
        </w:rPr>
      </w:pPr>
    </w:p>
    <w:p w14:paraId="1DEDDE13" w14:textId="77777777" w:rsidR="00596FD9" w:rsidRPr="00042861" w:rsidRDefault="00596FD9" w:rsidP="009C0342">
      <w:pPr>
        <w:pStyle w:val="3"/>
        <w:ind w:firstLineChars="50" w:firstLine="141"/>
        <w:jc w:val="left"/>
        <w:rPr>
          <w:rFonts w:asciiTheme="majorEastAsia" w:eastAsiaTheme="majorEastAsia" w:hAnsiTheme="majorEastAsia"/>
          <w:b/>
          <w:color w:val="0070C0"/>
          <w:sz w:val="28"/>
        </w:rPr>
      </w:pPr>
      <w:bookmarkStart w:id="379" w:name="_Toc488834928"/>
      <w:bookmarkStart w:id="380" w:name="_Toc488877925"/>
      <w:bookmarkStart w:id="381" w:name="_Toc509827007"/>
      <w:r w:rsidRPr="00042861">
        <w:rPr>
          <w:rFonts w:asciiTheme="majorEastAsia" w:eastAsiaTheme="majorEastAsia" w:hAnsiTheme="majorEastAsia"/>
          <w:b/>
          <w:color w:val="0070C0"/>
          <w:sz w:val="28"/>
        </w:rPr>
        <w:t>(</w:t>
      </w:r>
      <w:r w:rsidR="009A76F3" w:rsidRPr="00042861">
        <w:rPr>
          <w:rFonts w:asciiTheme="majorEastAsia" w:eastAsiaTheme="majorEastAsia" w:hAnsiTheme="majorEastAsia"/>
          <w:b/>
          <w:color w:val="0070C0"/>
          <w:sz w:val="28"/>
        </w:rPr>
        <w:t>2</w:t>
      </w:r>
      <w:r w:rsidRPr="00042861">
        <w:rPr>
          <w:rFonts w:asciiTheme="majorEastAsia" w:eastAsiaTheme="majorEastAsia" w:hAnsiTheme="majorEastAsia"/>
          <w:b/>
          <w:color w:val="0070C0"/>
          <w:sz w:val="28"/>
        </w:rPr>
        <w:t>)</w:t>
      </w:r>
      <w:r w:rsidR="00A50772" w:rsidRPr="00042861">
        <w:rPr>
          <w:rFonts w:asciiTheme="majorEastAsia" w:eastAsiaTheme="majorEastAsia" w:hAnsiTheme="majorEastAsia"/>
          <w:b/>
          <w:color w:val="0070C0"/>
          <w:sz w:val="28"/>
        </w:rPr>
        <w:t xml:space="preserve"> </w:t>
      </w:r>
      <w:r w:rsidR="004D5745" w:rsidRPr="00042861">
        <w:rPr>
          <w:rFonts w:asciiTheme="majorEastAsia" w:eastAsiaTheme="majorEastAsia" w:hAnsiTheme="majorEastAsia" w:hint="eastAsia"/>
          <w:b/>
          <w:color w:val="0070C0"/>
          <w:sz w:val="28"/>
        </w:rPr>
        <w:t>大阪府</w:t>
      </w:r>
      <w:r w:rsidRPr="00042861">
        <w:rPr>
          <w:rFonts w:asciiTheme="majorEastAsia" w:eastAsiaTheme="majorEastAsia" w:hAnsiTheme="majorEastAsia" w:hint="eastAsia"/>
          <w:b/>
          <w:color w:val="0070C0"/>
          <w:sz w:val="28"/>
        </w:rPr>
        <w:t>がん対策基金</w:t>
      </w:r>
      <w:bookmarkEnd w:id="370"/>
      <w:bookmarkEnd w:id="371"/>
      <w:bookmarkEnd w:id="372"/>
      <w:bookmarkEnd w:id="373"/>
      <w:bookmarkEnd w:id="374"/>
      <w:bookmarkEnd w:id="379"/>
      <w:bookmarkEnd w:id="380"/>
      <w:bookmarkEnd w:id="381"/>
    </w:p>
    <w:p w14:paraId="496D530C" w14:textId="293B59BF" w:rsidR="00043B2A" w:rsidRDefault="004D525F" w:rsidP="00A554B8">
      <w:pPr>
        <w:tabs>
          <w:tab w:val="left" w:pos="8364"/>
        </w:tabs>
        <w:ind w:leftChars="241" w:left="798" w:hangingChars="100" w:hanging="220"/>
        <w:rPr>
          <w:rFonts w:hAnsi="HG丸ｺﾞｼｯｸM-PRO"/>
          <w:color w:val="auto"/>
          <w:sz w:val="22"/>
          <w:szCs w:val="22"/>
        </w:rPr>
      </w:pPr>
      <w:r w:rsidRPr="00042861">
        <w:rPr>
          <w:rFonts w:hAnsi="HG丸ｺﾞｼｯｸM-PRO" w:hint="eastAsia"/>
          <w:color w:val="auto"/>
          <w:sz w:val="22"/>
          <w:szCs w:val="22"/>
        </w:rPr>
        <w:t>○大阪府がん対策基金は、平成</w:t>
      </w:r>
      <w:r w:rsidR="007F35BB">
        <w:rPr>
          <w:rFonts w:hAnsi="HG丸ｺﾞｼｯｸM-PRO" w:hint="eastAsia"/>
          <w:color w:val="auto"/>
          <w:sz w:val="22"/>
          <w:szCs w:val="22"/>
        </w:rPr>
        <w:t>30</w:t>
      </w:r>
      <w:r w:rsidR="00242A50">
        <w:rPr>
          <w:rFonts w:hAnsi="HG丸ｺﾞｼｯｸM-PRO" w:hint="eastAsia"/>
          <w:color w:val="auto"/>
          <w:sz w:val="22"/>
          <w:szCs w:val="22"/>
        </w:rPr>
        <w:t>（2018）</w:t>
      </w:r>
      <w:r w:rsidRPr="00042861">
        <w:rPr>
          <w:rFonts w:hAnsi="HG丸ｺﾞｼｯｸM-PRO" w:hint="eastAsia"/>
          <w:color w:val="auto"/>
          <w:sz w:val="22"/>
          <w:szCs w:val="22"/>
        </w:rPr>
        <w:t>年</w:t>
      </w:r>
      <w:r w:rsidR="007F35BB">
        <w:rPr>
          <w:rFonts w:hAnsi="HG丸ｺﾞｼｯｸM-PRO" w:hint="eastAsia"/>
          <w:color w:val="auto"/>
          <w:sz w:val="22"/>
          <w:szCs w:val="22"/>
        </w:rPr>
        <w:t>５</w:t>
      </w:r>
      <w:r w:rsidRPr="00042861">
        <w:rPr>
          <w:rFonts w:hAnsi="HG丸ｺﾞｼｯｸM-PRO" w:hint="eastAsia"/>
          <w:color w:val="auto"/>
          <w:sz w:val="22"/>
          <w:szCs w:val="22"/>
        </w:rPr>
        <w:t>月</w:t>
      </w:r>
      <w:r w:rsidR="00680188" w:rsidRPr="00042861">
        <w:rPr>
          <w:rFonts w:hAnsi="HG丸ｺﾞｼｯｸM-PRO" w:hint="eastAsia"/>
          <w:color w:val="auto"/>
          <w:sz w:val="22"/>
          <w:szCs w:val="22"/>
        </w:rPr>
        <w:t>末</w:t>
      </w:r>
      <w:r w:rsidRPr="00042861">
        <w:rPr>
          <w:rFonts w:hAnsi="HG丸ｺﾞｼｯｸM-PRO" w:hint="eastAsia"/>
          <w:color w:val="auto"/>
          <w:sz w:val="22"/>
          <w:szCs w:val="22"/>
        </w:rPr>
        <w:t>以降も</w:t>
      </w:r>
      <w:r w:rsidR="00014A61">
        <w:rPr>
          <w:rFonts w:hAnsi="HG丸ｺﾞｼｯｸM-PRO" w:hint="eastAsia"/>
          <w:color w:val="auto"/>
          <w:sz w:val="22"/>
          <w:szCs w:val="22"/>
        </w:rPr>
        <w:t>継続して</w:t>
      </w:r>
      <w:r w:rsidRPr="00042861">
        <w:rPr>
          <w:rFonts w:hAnsi="HG丸ｺﾞｼｯｸM-PRO" w:hint="eastAsia"/>
          <w:color w:val="auto"/>
          <w:sz w:val="22"/>
          <w:szCs w:val="22"/>
        </w:rPr>
        <w:t>運用します。</w:t>
      </w:r>
    </w:p>
    <w:p w14:paraId="0217CC87" w14:textId="77777777" w:rsidR="00043B2A" w:rsidRDefault="00043B2A" w:rsidP="00A618C9">
      <w:pPr>
        <w:tabs>
          <w:tab w:val="left" w:pos="8364"/>
        </w:tabs>
        <w:ind w:firstLineChars="200" w:firstLine="440"/>
        <w:rPr>
          <w:rFonts w:hAnsi="HG丸ｺﾞｼｯｸM-PRO"/>
          <w:color w:val="auto"/>
          <w:sz w:val="22"/>
          <w:szCs w:val="22"/>
        </w:rPr>
      </w:pPr>
    </w:p>
    <w:p w14:paraId="660E105C" w14:textId="77777777" w:rsidR="00043B2A" w:rsidRDefault="00A4622F"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581020">
        <w:rPr>
          <w:rFonts w:hAnsi="HG丸ｺﾞｼｯｸM-PRO" w:hint="eastAsia"/>
          <w:color w:val="auto"/>
          <w:sz w:val="22"/>
          <w:szCs w:val="22"/>
        </w:rPr>
        <w:t>がん患者が相互に支え合えるよう、</w:t>
      </w:r>
      <w:r w:rsidR="001A0781" w:rsidRPr="00042861">
        <w:rPr>
          <w:rFonts w:hAnsi="HG丸ｺﾞｼｯｸM-PRO" w:hint="eastAsia"/>
          <w:color w:val="auto"/>
          <w:sz w:val="22"/>
          <w:szCs w:val="22"/>
        </w:rPr>
        <w:t>大阪府がん対策基金を活用し</w:t>
      </w:r>
      <w:r w:rsidR="00581020">
        <w:rPr>
          <w:rFonts w:hAnsi="HG丸ｺﾞｼｯｸM-PRO" w:hint="eastAsia"/>
          <w:color w:val="auto"/>
          <w:sz w:val="22"/>
          <w:szCs w:val="22"/>
        </w:rPr>
        <w:t>、</w:t>
      </w:r>
      <w:r w:rsidR="00581020" w:rsidRPr="00042861">
        <w:rPr>
          <w:rFonts w:hAnsi="HG丸ｺﾞｼｯｸM-PRO" w:hint="eastAsia"/>
          <w:color w:val="auto"/>
          <w:sz w:val="22"/>
          <w:szCs w:val="22"/>
        </w:rPr>
        <w:t>患者会</w:t>
      </w:r>
      <w:r w:rsidR="00581020">
        <w:rPr>
          <w:rFonts w:hAnsi="HG丸ｺﾞｼｯｸM-PRO" w:hint="eastAsia"/>
          <w:color w:val="auto"/>
          <w:sz w:val="22"/>
          <w:szCs w:val="22"/>
        </w:rPr>
        <w:t>活動の充実につながる</w:t>
      </w:r>
      <w:r w:rsidR="003C168B" w:rsidRPr="00042861">
        <w:rPr>
          <w:rFonts w:hAnsi="HG丸ｺﾞｼｯｸM-PRO" w:hint="eastAsia"/>
          <w:color w:val="auto"/>
          <w:sz w:val="22"/>
          <w:szCs w:val="22"/>
        </w:rPr>
        <w:t>取組みを</w:t>
      </w:r>
      <w:r w:rsidR="00581020">
        <w:rPr>
          <w:rFonts w:hAnsi="HG丸ｺﾞｼｯｸM-PRO" w:hint="eastAsia"/>
          <w:color w:val="auto"/>
          <w:sz w:val="22"/>
          <w:szCs w:val="22"/>
        </w:rPr>
        <w:t>支援します</w:t>
      </w:r>
      <w:r w:rsidRPr="00042861">
        <w:rPr>
          <w:rFonts w:hAnsi="HG丸ｺﾞｼｯｸM-PRO" w:hint="eastAsia"/>
          <w:color w:val="auto"/>
          <w:sz w:val="22"/>
          <w:szCs w:val="22"/>
        </w:rPr>
        <w:t>。</w:t>
      </w:r>
    </w:p>
    <w:p w14:paraId="449697E7" w14:textId="77777777" w:rsidR="001B066E" w:rsidRDefault="001B066E" w:rsidP="00A618C9">
      <w:pPr>
        <w:tabs>
          <w:tab w:val="left" w:pos="8364"/>
        </w:tabs>
        <w:ind w:leftChars="193" w:left="698" w:hangingChars="107" w:hanging="235"/>
        <w:rPr>
          <w:rFonts w:hAnsi="HG丸ｺﾞｼｯｸM-PRO"/>
          <w:color w:val="auto"/>
          <w:sz w:val="22"/>
          <w:szCs w:val="22"/>
        </w:rPr>
      </w:pPr>
    </w:p>
    <w:p w14:paraId="604E5AC6" w14:textId="77777777" w:rsidR="00043B2A" w:rsidRDefault="001B066E" w:rsidP="00A554B8">
      <w:pPr>
        <w:tabs>
          <w:tab w:val="left" w:pos="8364"/>
        </w:tabs>
        <w:ind w:leftChars="236" w:left="786" w:hangingChars="100" w:hanging="220"/>
        <w:rPr>
          <w:rFonts w:hAnsi="HG丸ｺﾞｼｯｸM-PRO"/>
          <w:color w:val="auto"/>
          <w:sz w:val="22"/>
          <w:szCs w:val="22"/>
        </w:rPr>
      </w:pPr>
      <w:r>
        <w:rPr>
          <w:rFonts w:hAnsi="HG丸ｺﾞｼｯｸM-PRO" w:hint="eastAsia"/>
          <w:color w:val="auto"/>
          <w:sz w:val="22"/>
          <w:szCs w:val="22"/>
        </w:rPr>
        <w:t>○企画提案公募事業を</w:t>
      </w:r>
      <w:r w:rsidR="00F23079">
        <w:rPr>
          <w:rFonts w:hAnsi="HG丸ｺﾞｼｯｸM-PRO" w:hint="eastAsia"/>
          <w:color w:val="auto"/>
          <w:sz w:val="22"/>
          <w:szCs w:val="22"/>
        </w:rPr>
        <w:t>引き続き</w:t>
      </w:r>
      <w:r>
        <w:rPr>
          <w:rFonts w:hAnsi="HG丸ｺﾞｼｯｸM-PRO" w:hint="eastAsia"/>
          <w:color w:val="auto"/>
          <w:sz w:val="22"/>
          <w:szCs w:val="22"/>
        </w:rPr>
        <w:t>実施し</w:t>
      </w:r>
      <w:r w:rsidR="001F4571">
        <w:rPr>
          <w:rFonts w:hAnsi="HG丸ｺﾞｼｯｸM-PRO" w:hint="eastAsia"/>
          <w:color w:val="auto"/>
          <w:sz w:val="22"/>
          <w:szCs w:val="22"/>
        </w:rPr>
        <w:t>、</w:t>
      </w:r>
      <w:r w:rsidR="004D67DB">
        <w:rPr>
          <w:rFonts w:hAnsi="HG丸ｺﾞｼｯｸM-PRO" w:hint="eastAsia"/>
          <w:color w:val="auto"/>
          <w:sz w:val="22"/>
          <w:szCs w:val="22"/>
        </w:rPr>
        <w:t>府民の意見を踏まえながら、</w:t>
      </w:r>
      <w:r>
        <w:rPr>
          <w:rFonts w:hAnsi="HG丸ｺﾞｼｯｸM-PRO" w:hint="eastAsia"/>
          <w:color w:val="auto"/>
          <w:sz w:val="22"/>
          <w:szCs w:val="22"/>
        </w:rPr>
        <w:t>民間団体が自主的に行う活動を支援します。</w:t>
      </w:r>
    </w:p>
    <w:p w14:paraId="38FD4050" w14:textId="77777777" w:rsidR="001B066E" w:rsidRDefault="001B066E" w:rsidP="00A618C9">
      <w:pPr>
        <w:tabs>
          <w:tab w:val="left" w:pos="8364"/>
        </w:tabs>
        <w:ind w:leftChars="193" w:left="698" w:hangingChars="107" w:hanging="235"/>
        <w:rPr>
          <w:rFonts w:hAnsi="HG丸ｺﾞｼｯｸM-PRO"/>
          <w:color w:val="auto"/>
          <w:sz w:val="22"/>
          <w:szCs w:val="22"/>
        </w:rPr>
      </w:pPr>
    </w:p>
    <w:p w14:paraId="6699037E" w14:textId="77777777" w:rsidR="00631F4D" w:rsidRPr="00042861" w:rsidRDefault="00631F4D" w:rsidP="00A554B8">
      <w:pPr>
        <w:tabs>
          <w:tab w:val="left" w:pos="8364"/>
        </w:tabs>
        <w:ind w:leftChars="240" w:left="796" w:hangingChars="100" w:hanging="220"/>
        <w:rPr>
          <w:rFonts w:hAnsi="HG丸ｺﾞｼｯｸM-PRO"/>
          <w:color w:val="auto"/>
          <w:sz w:val="22"/>
          <w:szCs w:val="22"/>
        </w:rPr>
      </w:pPr>
      <w:r w:rsidRPr="00042861">
        <w:rPr>
          <w:rFonts w:hAnsi="HG丸ｺﾞｼｯｸM-PRO" w:hint="eastAsia"/>
          <w:color w:val="auto"/>
          <w:sz w:val="22"/>
          <w:szCs w:val="22"/>
        </w:rPr>
        <w:t>○</w:t>
      </w:r>
      <w:r w:rsidR="00CB7C5E" w:rsidRPr="00042861">
        <w:rPr>
          <w:rFonts w:hAnsi="HG丸ｺﾞｼｯｸM-PRO" w:hint="eastAsia"/>
          <w:color w:val="auto"/>
          <w:sz w:val="22"/>
          <w:szCs w:val="22"/>
        </w:rPr>
        <w:t>大阪府</w:t>
      </w:r>
      <w:r w:rsidRPr="00042861">
        <w:rPr>
          <w:rFonts w:hAnsi="HG丸ｺﾞｼｯｸM-PRO" w:hint="eastAsia"/>
          <w:color w:val="auto"/>
          <w:sz w:val="22"/>
          <w:szCs w:val="22"/>
        </w:rPr>
        <w:t>がん対策基金を活用した普及啓発活動</w:t>
      </w:r>
      <w:r w:rsidR="00E531EF" w:rsidRPr="00042861">
        <w:rPr>
          <w:rFonts w:hAnsi="HG丸ｺﾞｼｯｸM-PRO" w:hint="eastAsia"/>
          <w:color w:val="auto"/>
          <w:sz w:val="22"/>
          <w:szCs w:val="22"/>
        </w:rPr>
        <w:t>について、</w:t>
      </w:r>
      <w:r w:rsidR="006D551B">
        <w:rPr>
          <w:rFonts w:hAnsi="HG丸ｺﾞｼｯｸM-PRO" w:hint="eastAsia"/>
          <w:color w:val="auto"/>
          <w:sz w:val="22"/>
          <w:szCs w:val="22"/>
        </w:rPr>
        <w:t>市町村、医療機関、</w:t>
      </w:r>
      <w:r w:rsidR="00E531EF" w:rsidRPr="00042861">
        <w:rPr>
          <w:rFonts w:hAnsi="HG丸ｺﾞｼｯｸM-PRO" w:hint="eastAsia"/>
          <w:color w:val="auto"/>
          <w:sz w:val="22"/>
          <w:szCs w:val="22"/>
        </w:rPr>
        <w:t>民間団体、企業など、公民連携</w:t>
      </w:r>
      <w:r w:rsidR="00581020">
        <w:rPr>
          <w:rFonts w:hAnsi="HG丸ｺﾞｼｯｸM-PRO" w:hint="eastAsia"/>
          <w:color w:val="auto"/>
          <w:sz w:val="22"/>
          <w:szCs w:val="22"/>
        </w:rPr>
        <w:t>の枠組みを活用して</w:t>
      </w:r>
      <w:r w:rsidR="00E531EF" w:rsidRPr="00042861">
        <w:rPr>
          <w:rFonts w:hAnsi="HG丸ｺﾞｼｯｸM-PRO" w:hint="eastAsia"/>
          <w:color w:val="auto"/>
          <w:sz w:val="22"/>
          <w:szCs w:val="22"/>
        </w:rPr>
        <w:t>、効果的な事業</w:t>
      </w:r>
      <w:r w:rsidRPr="00042861">
        <w:rPr>
          <w:rFonts w:hAnsi="HG丸ｺﾞｼｯｸM-PRO" w:hint="eastAsia"/>
          <w:color w:val="auto"/>
          <w:sz w:val="22"/>
          <w:szCs w:val="22"/>
        </w:rPr>
        <w:t>展開</w:t>
      </w:r>
      <w:r w:rsidR="00E531EF" w:rsidRPr="00042861">
        <w:rPr>
          <w:rFonts w:hAnsi="HG丸ｺﾞｼｯｸM-PRO" w:hint="eastAsia"/>
          <w:color w:val="auto"/>
          <w:sz w:val="22"/>
          <w:szCs w:val="22"/>
        </w:rPr>
        <w:t>を図り</w:t>
      </w:r>
      <w:r w:rsidR="001A0781" w:rsidRPr="00042861">
        <w:rPr>
          <w:rFonts w:hAnsi="HG丸ｺﾞｼｯｸM-PRO" w:hint="eastAsia"/>
          <w:color w:val="auto"/>
          <w:sz w:val="22"/>
          <w:szCs w:val="22"/>
        </w:rPr>
        <w:t>ます。</w:t>
      </w:r>
      <w:r w:rsidR="00581020">
        <w:rPr>
          <w:rFonts w:hAnsi="HG丸ｺﾞｼｯｸM-PRO" w:hint="eastAsia"/>
          <w:color w:val="auto"/>
          <w:sz w:val="22"/>
          <w:szCs w:val="22"/>
        </w:rPr>
        <w:t>あわせて</w:t>
      </w:r>
      <w:r w:rsidR="001A0781" w:rsidRPr="00042861">
        <w:rPr>
          <w:rFonts w:hAnsi="HG丸ｺﾞｼｯｸM-PRO" w:hint="eastAsia"/>
          <w:color w:val="auto"/>
          <w:sz w:val="22"/>
          <w:szCs w:val="22"/>
        </w:rPr>
        <w:t>、</w:t>
      </w:r>
      <w:r w:rsidR="00F24399" w:rsidRPr="00042861">
        <w:rPr>
          <w:rFonts w:hAnsi="HG丸ｺﾞｼｯｸM-PRO" w:hint="eastAsia"/>
          <w:color w:val="auto"/>
          <w:sz w:val="22"/>
          <w:szCs w:val="22"/>
        </w:rPr>
        <w:t>広く</w:t>
      </w:r>
      <w:r w:rsidRPr="00042861">
        <w:rPr>
          <w:rFonts w:hAnsi="HG丸ｺﾞｼｯｸM-PRO" w:hint="eastAsia"/>
          <w:color w:val="auto"/>
          <w:sz w:val="22"/>
          <w:szCs w:val="22"/>
        </w:rPr>
        <w:t>府</w:t>
      </w:r>
      <w:r w:rsidR="00F24399" w:rsidRPr="00042861">
        <w:rPr>
          <w:rFonts w:hAnsi="HG丸ｺﾞｼｯｸM-PRO" w:hint="eastAsia"/>
          <w:color w:val="auto"/>
          <w:sz w:val="22"/>
          <w:szCs w:val="22"/>
        </w:rPr>
        <w:t>民から</w:t>
      </w:r>
      <w:r w:rsidRPr="00042861">
        <w:rPr>
          <w:rFonts w:hAnsi="HG丸ｺﾞｼｯｸM-PRO" w:hint="eastAsia"/>
          <w:color w:val="auto"/>
          <w:sz w:val="22"/>
          <w:szCs w:val="22"/>
        </w:rPr>
        <w:t>寄附</w:t>
      </w:r>
      <w:r w:rsidR="00F24399" w:rsidRPr="00042861">
        <w:rPr>
          <w:rFonts w:hAnsi="HG丸ｺﾞｼｯｸM-PRO" w:hint="eastAsia"/>
          <w:color w:val="auto"/>
          <w:sz w:val="22"/>
          <w:szCs w:val="22"/>
        </w:rPr>
        <w:t>への協力</w:t>
      </w:r>
      <w:r w:rsidR="007F35BB">
        <w:rPr>
          <w:rFonts w:hAnsi="HG丸ｺﾞｼｯｸM-PRO" w:hint="eastAsia"/>
          <w:color w:val="auto"/>
          <w:sz w:val="22"/>
          <w:szCs w:val="22"/>
        </w:rPr>
        <w:t>を</w:t>
      </w:r>
      <w:r w:rsidR="00F24399" w:rsidRPr="00042861">
        <w:rPr>
          <w:rFonts w:hAnsi="HG丸ｺﾞｼｯｸM-PRO" w:hint="eastAsia"/>
          <w:color w:val="auto"/>
          <w:sz w:val="22"/>
          <w:szCs w:val="22"/>
        </w:rPr>
        <w:t>得られる</w:t>
      </w:r>
      <w:r w:rsidR="001A0781" w:rsidRPr="00042861">
        <w:rPr>
          <w:rFonts w:hAnsi="HG丸ｺﾞｼｯｸM-PRO" w:hint="eastAsia"/>
          <w:color w:val="auto"/>
          <w:sz w:val="22"/>
          <w:szCs w:val="22"/>
        </w:rPr>
        <w:t>ように努めます</w:t>
      </w:r>
      <w:r w:rsidRPr="00042861">
        <w:rPr>
          <w:rFonts w:hAnsi="HG丸ｺﾞｼｯｸM-PRO" w:hint="eastAsia"/>
          <w:color w:val="auto"/>
          <w:sz w:val="22"/>
          <w:szCs w:val="22"/>
        </w:rPr>
        <w:t>。</w:t>
      </w:r>
    </w:p>
    <w:p w14:paraId="1727EF17" w14:textId="77777777" w:rsidR="002458C0" w:rsidRDefault="002458C0" w:rsidP="00A618C9">
      <w:pPr>
        <w:widowControl/>
        <w:adjustRightInd/>
        <w:jc w:val="left"/>
        <w:textAlignment w:val="auto"/>
        <w:rPr>
          <w:rFonts w:hAnsi="HG丸ｺﾞｼｯｸM-PRO"/>
          <w:b/>
          <w:color w:val="auto"/>
          <w:sz w:val="22"/>
          <w:szCs w:val="22"/>
        </w:rPr>
      </w:pPr>
    </w:p>
    <w:p w14:paraId="3E76FBF7" w14:textId="2A533238" w:rsidR="00596FD9" w:rsidRPr="00042861" w:rsidRDefault="009A76F3" w:rsidP="00A618C9">
      <w:pPr>
        <w:pStyle w:val="3"/>
        <w:ind w:firstLineChars="50" w:firstLine="141"/>
        <w:jc w:val="left"/>
        <w:rPr>
          <w:rFonts w:asciiTheme="majorEastAsia" w:eastAsiaTheme="majorEastAsia" w:hAnsiTheme="majorEastAsia"/>
          <w:b/>
          <w:color w:val="0070C0"/>
          <w:sz w:val="28"/>
          <w:szCs w:val="22"/>
        </w:rPr>
      </w:pPr>
      <w:bookmarkStart w:id="382" w:name="_Toc488834929"/>
      <w:bookmarkStart w:id="383" w:name="_Toc488877926"/>
      <w:bookmarkStart w:id="384" w:name="_Toc509827008"/>
      <w:r w:rsidRPr="00042861">
        <w:rPr>
          <w:rFonts w:asciiTheme="majorEastAsia" w:eastAsiaTheme="majorEastAsia" w:hAnsiTheme="majorEastAsia"/>
          <w:b/>
          <w:color w:val="0070C0"/>
          <w:sz w:val="28"/>
          <w:szCs w:val="22"/>
        </w:rPr>
        <w:lastRenderedPageBreak/>
        <w:t>(3</w:t>
      </w:r>
      <w:r w:rsidR="00A4622F" w:rsidRPr="00042861">
        <w:rPr>
          <w:rFonts w:asciiTheme="majorEastAsia" w:eastAsiaTheme="majorEastAsia" w:hAnsiTheme="majorEastAsia"/>
          <w:b/>
          <w:color w:val="0070C0"/>
          <w:sz w:val="28"/>
          <w:szCs w:val="22"/>
        </w:rPr>
        <w:t>)</w:t>
      </w:r>
      <w:r w:rsidR="00A50772" w:rsidRPr="00042861">
        <w:rPr>
          <w:rFonts w:asciiTheme="majorEastAsia" w:eastAsiaTheme="majorEastAsia" w:hAnsiTheme="majorEastAsia"/>
          <w:b/>
          <w:color w:val="0070C0"/>
          <w:sz w:val="28"/>
          <w:szCs w:val="22"/>
        </w:rPr>
        <w:t xml:space="preserve"> </w:t>
      </w:r>
      <w:r w:rsidR="00596FD9" w:rsidRPr="00042861">
        <w:rPr>
          <w:rFonts w:asciiTheme="majorEastAsia" w:eastAsiaTheme="majorEastAsia" w:hAnsiTheme="majorEastAsia" w:hint="eastAsia"/>
          <w:b/>
          <w:color w:val="0070C0"/>
          <w:sz w:val="28"/>
          <w:szCs w:val="22"/>
        </w:rPr>
        <w:t>がん患者会等との連携</w:t>
      </w:r>
      <w:bookmarkEnd w:id="382"/>
      <w:bookmarkEnd w:id="383"/>
      <w:r w:rsidR="00F438FE">
        <w:rPr>
          <w:rFonts w:asciiTheme="majorEastAsia" w:eastAsiaTheme="majorEastAsia" w:hAnsiTheme="majorEastAsia" w:hint="eastAsia"/>
          <w:b/>
          <w:color w:val="0070C0"/>
          <w:sz w:val="28"/>
          <w:szCs w:val="22"/>
        </w:rPr>
        <w:t>推進</w:t>
      </w:r>
      <w:bookmarkEnd w:id="384"/>
    </w:p>
    <w:p w14:paraId="1C9A51BF" w14:textId="77777777" w:rsidR="005725C6" w:rsidRDefault="00CB7C5E"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○大阪がん患者団体協議会を中心に、がん患者をはじめとする関係者と大阪府におけるがん対策の現状や方向性について、継続的に意見交換に努めます。</w:t>
      </w:r>
    </w:p>
    <w:p w14:paraId="6E7B7CA3" w14:textId="77777777" w:rsidR="005725C6" w:rsidRDefault="005725C6" w:rsidP="005725C6">
      <w:pPr>
        <w:tabs>
          <w:tab w:val="left" w:pos="8364"/>
        </w:tabs>
        <w:ind w:leftChars="250" w:left="820" w:hangingChars="100" w:hanging="220"/>
        <w:rPr>
          <w:rFonts w:hAnsi="HG丸ｺﾞｼｯｸM-PRO"/>
          <w:color w:val="auto"/>
          <w:sz w:val="22"/>
          <w:szCs w:val="22"/>
        </w:rPr>
      </w:pPr>
    </w:p>
    <w:p w14:paraId="6B1E923F" w14:textId="77777777" w:rsidR="005725C6" w:rsidRDefault="00596FD9" w:rsidP="005725C6">
      <w:pPr>
        <w:tabs>
          <w:tab w:val="left" w:pos="8364"/>
        </w:tabs>
        <w:ind w:leftChars="250" w:left="820" w:hangingChars="100" w:hanging="220"/>
        <w:rPr>
          <w:rFonts w:hAnsi="HG丸ｺﾞｼｯｸM-PRO"/>
          <w:color w:val="auto"/>
          <w:sz w:val="22"/>
          <w:szCs w:val="22"/>
        </w:rPr>
      </w:pPr>
      <w:r w:rsidRPr="00042861">
        <w:rPr>
          <w:rFonts w:hAnsi="HG丸ｺﾞｼｯｸM-PRO" w:hint="eastAsia"/>
          <w:color w:val="auto"/>
          <w:sz w:val="22"/>
          <w:szCs w:val="22"/>
        </w:rPr>
        <w:t>○がん患者会</w:t>
      </w:r>
      <w:r w:rsidR="00484CC9" w:rsidRPr="00042861">
        <w:rPr>
          <w:rFonts w:hAnsi="HG丸ｺﾞｼｯｸM-PRO" w:hint="eastAsia"/>
          <w:color w:val="auto"/>
          <w:sz w:val="22"/>
          <w:szCs w:val="22"/>
        </w:rPr>
        <w:t>や</w:t>
      </w:r>
      <w:r w:rsidRPr="00042861">
        <w:rPr>
          <w:rFonts w:hAnsi="HG丸ｺﾞｼｯｸM-PRO" w:hint="eastAsia"/>
          <w:color w:val="auto"/>
          <w:sz w:val="22"/>
          <w:szCs w:val="22"/>
        </w:rPr>
        <w:t>患者サロンなど</w:t>
      </w:r>
      <w:r w:rsidR="00581020">
        <w:rPr>
          <w:rFonts w:hAnsi="HG丸ｺﾞｼｯｸM-PRO" w:hint="eastAsia"/>
          <w:color w:val="auto"/>
          <w:sz w:val="22"/>
          <w:szCs w:val="22"/>
        </w:rPr>
        <w:t>に関する</w:t>
      </w:r>
      <w:r w:rsidRPr="00042861">
        <w:rPr>
          <w:rFonts w:hAnsi="HG丸ｺﾞｼｯｸM-PRO" w:hint="eastAsia"/>
          <w:color w:val="auto"/>
          <w:sz w:val="22"/>
          <w:szCs w:val="22"/>
        </w:rPr>
        <w:t>情報</w:t>
      </w:r>
      <w:r w:rsidR="00581020">
        <w:rPr>
          <w:rFonts w:hAnsi="HG丸ｺﾞｼｯｸM-PRO" w:hint="eastAsia"/>
          <w:color w:val="auto"/>
          <w:sz w:val="22"/>
          <w:szCs w:val="22"/>
        </w:rPr>
        <w:t>について</w:t>
      </w:r>
      <w:r w:rsidR="009A76F3" w:rsidRPr="00042861">
        <w:rPr>
          <w:rFonts w:hAnsi="HG丸ｺﾞｼｯｸM-PRO" w:hint="eastAsia"/>
          <w:color w:val="auto"/>
          <w:sz w:val="22"/>
          <w:szCs w:val="22"/>
        </w:rPr>
        <w:t>、</w:t>
      </w:r>
      <w:r w:rsidRPr="00042861">
        <w:rPr>
          <w:rFonts w:hAnsi="HG丸ｺﾞｼｯｸM-PRO" w:hint="eastAsia"/>
          <w:color w:val="auto"/>
          <w:sz w:val="22"/>
          <w:szCs w:val="22"/>
        </w:rPr>
        <w:t>療養情報</w:t>
      </w:r>
      <w:r w:rsidR="009A76F3" w:rsidRPr="00042861">
        <w:rPr>
          <w:rFonts w:hAnsi="HG丸ｺﾞｼｯｸM-PRO" w:hint="eastAsia"/>
          <w:color w:val="auto"/>
          <w:sz w:val="22"/>
          <w:szCs w:val="22"/>
        </w:rPr>
        <w:t>冊子や</w:t>
      </w:r>
      <w:r w:rsidR="00A55209" w:rsidRPr="00042861">
        <w:rPr>
          <w:rFonts w:hAnsi="HG丸ｺﾞｼｯｸM-PRO" w:hint="eastAsia"/>
          <w:color w:val="auto"/>
          <w:sz w:val="22"/>
          <w:szCs w:val="22"/>
        </w:rPr>
        <w:t>ホームページ</w:t>
      </w:r>
      <w:r w:rsidR="00581020">
        <w:rPr>
          <w:rFonts w:hAnsi="HG丸ｺﾞｼｯｸM-PRO" w:hint="eastAsia"/>
          <w:color w:val="auto"/>
          <w:sz w:val="22"/>
          <w:szCs w:val="22"/>
        </w:rPr>
        <w:t>、</w:t>
      </w:r>
      <w:r w:rsidRPr="00042861">
        <w:rPr>
          <w:rFonts w:hAnsi="HG丸ｺﾞｼｯｸM-PRO" w:hint="eastAsia"/>
          <w:color w:val="auto"/>
          <w:sz w:val="22"/>
          <w:szCs w:val="22"/>
        </w:rPr>
        <w:t>がん診療拠点病院の相談支援センター等で</w:t>
      </w:r>
      <w:r w:rsidR="00A55209" w:rsidRPr="00042861">
        <w:rPr>
          <w:rFonts w:hAnsi="HG丸ｺﾞｼｯｸM-PRO" w:hint="eastAsia"/>
          <w:color w:val="auto"/>
          <w:sz w:val="22"/>
          <w:szCs w:val="22"/>
        </w:rPr>
        <w:t>情報提供を行います</w:t>
      </w:r>
      <w:r w:rsidRPr="00042861">
        <w:rPr>
          <w:rFonts w:hAnsi="HG丸ｺﾞｼｯｸM-PRO" w:hint="eastAsia"/>
          <w:color w:val="auto"/>
          <w:sz w:val="22"/>
          <w:szCs w:val="22"/>
        </w:rPr>
        <w:t>。</w:t>
      </w:r>
    </w:p>
    <w:p w14:paraId="61F5F108" w14:textId="77777777" w:rsidR="005725C6" w:rsidRDefault="005725C6" w:rsidP="005725C6">
      <w:pPr>
        <w:tabs>
          <w:tab w:val="left" w:pos="8364"/>
        </w:tabs>
        <w:ind w:leftChars="250" w:left="820" w:hangingChars="100" w:hanging="220"/>
        <w:rPr>
          <w:rFonts w:hAnsi="HG丸ｺﾞｼｯｸM-PRO"/>
          <w:color w:val="auto"/>
          <w:sz w:val="22"/>
          <w:szCs w:val="22"/>
        </w:rPr>
      </w:pPr>
    </w:p>
    <w:p w14:paraId="2B017C14" w14:textId="0EDD7C4B" w:rsidR="0094358C" w:rsidRDefault="005E02DC" w:rsidP="005725C6">
      <w:pPr>
        <w:tabs>
          <w:tab w:val="left" w:pos="8364"/>
        </w:tabs>
        <w:ind w:leftChars="250" w:left="820" w:hangingChars="100" w:hanging="220"/>
        <w:rPr>
          <w:rFonts w:hAnsi="HG丸ｺﾞｼｯｸM-PRO"/>
          <w:color w:val="auto"/>
          <w:sz w:val="22"/>
          <w:szCs w:val="22"/>
        </w:rPr>
      </w:pPr>
      <w:r>
        <w:rPr>
          <w:rFonts w:hAnsi="HG丸ｺﾞｼｯｸM-PRO" w:hint="eastAsia"/>
          <w:color w:val="auto"/>
          <w:sz w:val="22"/>
          <w:szCs w:val="22"/>
        </w:rPr>
        <w:t>○がん診療拠点病院にお</w:t>
      </w:r>
      <w:r w:rsidR="00DC2643">
        <w:rPr>
          <w:rFonts w:hAnsi="HG丸ｺﾞｼｯｸM-PRO" w:hint="eastAsia"/>
          <w:color w:val="auto"/>
          <w:sz w:val="22"/>
          <w:szCs w:val="22"/>
        </w:rPr>
        <w:t>ける</w:t>
      </w:r>
      <w:r>
        <w:rPr>
          <w:rFonts w:hAnsi="HG丸ｺﾞｼｯｸM-PRO" w:hint="eastAsia"/>
          <w:color w:val="auto"/>
          <w:sz w:val="22"/>
          <w:szCs w:val="22"/>
        </w:rPr>
        <w:t>、</w:t>
      </w:r>
      <w:r w:rsidR="00DC2643">
        <w:rPr>
          <w:rFonts w:hAnsi="HG丸ｺﾞｼｯｸM-PRO" w:hint="eastAsia"/>
          <w:color w:val="auto"/>
          <w:sz w:val="22"/>
          <w:szCs w:val="22"/>
        </w:rPr>
        <w:t>患者同士の交流・支え合いの場である</w:t>
      </w:r>
      <w:r>
        <w:rPr>
          <w:rFonts w:hAnsi="HG丸ｺﾞｼｯｸM-PRO" w:hint="eastAsia"/>
          <w:color w:val="auto"/>
          <w:sz w:val="22"/>
          <w:szCs w:val="22"/>
        </w:rPr>
        <w:t>がん患者サロンなどの整備</w:t>
      </w:r>
      <w:r w:rsidR="0065312C">
        <w:rPr>
          <w:rFonts w:hAnsi="HG丸ｺﾞｼｯｸM-PRO" w:hint="eastAsia"/>
          <w:color w:val="auto"/>
          <w:sz w:val="22"/>
          <w:szCs w:val="22"/>
        </w:rPr>
        <w:t>の</w:t>
      </w:r>
      <w:r w:rsidR="00F168FC">
        <w:rPr>
          <w:rFonts w:hAnsi="HG丸ｺﾞｼｯｸM-PRO" w:hint="eastAsia"/>
          <w:color w:val="auto"/>
          <w:sz w:val="22"/>
          <w:szCs w:val="22"/>
        </w:rPr>
        <w:t>取組み</w:t>
      </w:r>
      <w:r w:rsidR="00BB29F4">
        <w:rPr>
          <w:rFonts w:hAnsi="HG丸ｺﾞｼｯｸM-PRO" w:hint="eastAsia"/>
          <w:color w:val="auto"/>
          <w:sz w:val="22"/>
          <w:szCs w:val="22"/>
        </w:rPr>
        <w:t>を促進します</w:t>
      </w:r>
      <w:r>
        <w:rPr>
          <w:rFonts w:hAnsi="HG丸ｺﾞｼｯｸM-PRO" w:hint="eastAsia"/>
          <w:color w:val="auto"/>
          <w:sz w:val="22"/>
          <w:szCs w:val="22"/>
        </w:rPr>
        <w:t>。</w:t>
      </w:r>
    </w:p>
    <w:p w14:paraId="7301DFA2" w14:textId="77777777" w:rsidR="00596FD9" w:rsidRPr="00042861" w:rsidRDefault="0094358C" w:rsidP="0048120A">
      <w:pPr>
        <w:pStyle w:val="1"/>
      </w:pPr>
      <w:r>
        <w:rPr>
          <w:rFonts w:hAnsi="HG丸ｺﾞｼｯｸM-PRO"/>
          <w:color w:val="auto"/>
          <w:sz w:val="22"/>
          <w:szCs w:val="22"/>
        </w:rPr>
        <w:br w:type="page"/>
      </w:r>
      <w:bookmarkStart w:id="385" w:name="_Toc485731158"/>
      <w:bookmarkStart w:id="386" w:name="_Toc486531987"/>
      <w:bookmarkStart w:id="387" w:name="_Toc487755829"/>
      <w:bookmarkStart w:id="388" w:name="_Toc487757264"/>
      <w:bookmarkStart w:id="389" w:name="_Toc487757376"/>
      <w:bookmarkStart w:id="390" w:name="_Toc487757575"/>
      <w:bookmarkStart w:id="391" w:name="_Toc488877927"/>
      <w:bookmarkStart w:id="392" w:name="_Toc509827009"/>
      <w:r w:rsidR="00596FD9" w:rsidRPr="0048120A">
        <w:rPr>
          <w:rFonts w:hint="eastAsia"/>
          <w:sz w:val="44"/>
          <w:bdr w:val="single" w:sz="4" w:space="0" w:color="auto"/>
          <w:shd w:val="pct15" w:color="auto" w:fill="FFFFFF"/>
        </w:rPr>
        <w:lastRenderedPageBreak/>
        <w:t>第６章　計画の推進体制</w:t>
      </w:r>
      <w:bookmarkEnd w:id="385"/>
      <w:bookmarkEnd w:id="386"/>
      <w:bookmarkEnd w:id="387"/>
      <w:bookmarkEnd w:id="388"/>
      <w:bookmarkEnd w:id="389"/>
      <w:bookmarkEnd w:id="390"/>
      <w:bookmarkEnd w:id="391"/>
      <w:bookmarkEnd w:id="392"/>
      <w:r w:rsidR="00596FD9" w:rsidRPr="0048120A">
        <w:rPr>
          <w:rFonts w:hint="eastAsia"/>
          <w:sz w:val="44"/>
          <w:bdr w:val="single" w:sz="4" w:space="0" w:color="auto"/>
          <w:shd w:val="pct15" w:color="auto" w:fill="FFFFFF"/>
        </w:rPr>
        <w:t xml:space="preserve">　　　　　　　　　　　</w:t>
      </w:r>
    </w:p>
    <w:p w14:paraId="29ED37EC"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0070C0"/>
          <w:sz w:val="36"/>
          <w:szCs w:val="36"/>
          <w:u w:val="single"/>
        </w:rPr>
      </w:pPr>
      <w:bookmarkStart w:id="393" w:name="_Toc485731159"/>
      <w:bookmarkStart w:id="394" w:name="_Toc486531988"/>
      <w:bookmarkStart w:id="395" w:name="_Toc487755830"/>
      <w:bookmarkStart w:id="396" w:name="_Toc487757265"/>
      <w:bookmarkStart w:id="397" w:name="_Toc487757377"/>
      <w:bookmarkStart w:id="398" w:name="_Toc487757576"/>
      <w:bookmarkStart w:id="399" w:name="_Toc488834930"/>
      <w:bookmarkStart w:id="400" w:name="_Toc488877928"/>
      <w:bookmarkStart w:id="401" w:name="_Toc509827010"/>
      <w:r w:rsidRPr="00042861">
        <w:rPr>
          <w:rFonts w:asciiTheme="majorEastAsia" w:eastAsiaTheme="majorEastAsia" w:hAnsiTheme="majorEastAsia" w:hint="eastAsia"/>
          <w:color w:val="0070C0"/>
          <w:sz w:val="36"/>
          <w:szCs w:val="36"/>
          <w:u w:val="single"/>
        </w:rPr>
        <w:t>１　計画の</w:t>
      </w:r>
      <w:r w:rsidR="00F5487D">
        <w:rPr>
          <w:rFonts w:asciiTheme="majorEastAsia" w:eastAsiaTheme="majorEastAsia" w:hAnsiTheme="majorEastAsia" w:hint="eastAsia"/>
          <w:color w:val="0070C0"/>
          <w:sz w:val="36"/>
          <w:szCs w:val="36"/>
          <w:u w:val="single"/>
        </w:rPr>
        <w:t>進捗</w:t>
      </w:r>
      <w:r w:rsidRPr="00042861">
        <w:rPr>
          <w:rFonts w:asciiTheme="majorEastAsia" w:eastAsiaTheme="majorEastAsia" w:hAnsiTheme="majorEastAsia" w:hint="eastAsia"/>
          <w:color w:val="0070C0"/>
          <w:sz w:val="36"/>
          <w:szCs w:val="36"/>
          <w:u w:val="single"/>
        </w:rPr>
        <w:t>管理</w:t>
      </w:r>
      <w:bookmarkEnd w:id="393"/>
      <w:bookmarkEnd w:id="394"/>
      <w:bookmarkEnd w:id="395"/>
      <w:bookmarkEnd w:id="396"/>
      <w:bookmarkEnd w:id="397"/>
      <w:bookmarkEnd w:id="398"/>
      <w:bookmarkEnd w:id="399"/>
      <w:bookmarkEnd w:id="400"/>
      <w:r w:rsidR="00807BDE">
        <w:rPr>
          <w:rFonts w:asciiTheme="majorEastAsia" w:eastAsiaTheme="majorEastAsia" w:hAnsiTheme="majorEastAsia" w:hint="eastAsia"/>
          <w:color w:val="0070C0"/>
          <w:sz w:val="36"/>
          <w:szCs w:val="36"/>
          <w:u w:val="single"/>
        </w:rPr>
        <w:t>体制</w:t>
      </w:r>
      <w:bookmarkEnd w:id="401"/>
    </w:p>
    <w:p w14:paraId="0C872C22" w14:textId="77777777" w:rsidR="00596FD9" w:rsidRPr="00042861" w:rsidRDefault="00596FD9" w:rsidP="00A618C9">
      <w:pPr>
        <w:tabs>
          <w:tab w:val="left" w:pos="8364"/>
        </w:tabs>
        <w:ind w:leftChars="192" w:left="461" w:firstLineChars="70" w:firstLine="154"/>
        <w:rPr>
          <w:rFonts w:hAnsi="HG丸ｺﾞｼｯｸM-PRO"/>
          <w:color w:val="auto"/>
          <w:sz w:val="22"/>
        </w:rPr>
      </w:pPr>
      <w:r w:rsidRPr="00042861">
        <w:rPr>
          <w:rFonts w:hAnsi="HG丸ｺﾞｼｯｸM-PRO" w:hint="eastAsia"/>
          <w:color w:val="auto"/>
          <w:sz w:val="22"/>
        </w:rPr>
        <w:t>がん対策の進捗状況や府内のがんをめぐる状況変化等の把握に努めるとともに、</w:t>
      </w:r>
      <w:r w:rsidR="0022313F">
        <w:rPr>
          <w:rFonts w:hAnsi="HG丸ｺﾞｼｯｸM-PRO" w:hint="eastAsia"/>
          <w:color w:val="auto"/>
          <w:sz w:val="22"/>
        </w:rPr>
        <w:t>大阪府がん対策推進条例の趣旨に基づき、本</w:t>
      </w:r>
      <w:r w:rsidRPr="00042861">
        <w:rPr>
          <w:rFonts w:hAnsi="HG丸ｺﾞｼｯｸM-PRO" w:hint="eastAsia"/>
          <w:color w:val="auto"/>
          <w:sz w:val="22"/>
        </w:rPr>
        <w:t>計画に</w:t>
      </w:r>
      <w:r w:rsidR="0022313F">
        <w:rPr>
          <w:rFonts w:hAnsi="HG丸ｺﾞｼｯｸM-PRO" w:hint="eastAsia"/>
          <w:color w:val="auto"/>
          <w:sz w:val="22"/>
        </w:rPr>
        <w:t>沿って</w:t>
      </w:r>
      <w:r w:rsidRPr="00042861">
        <w:rPr>
          <w:rFonts w:hAnsi="HG丸ｺﾞｼｯｸM-PRO" w:hint="eastAsia"/>
          <w:color w:val="auto"/>
          <w:sz w:val="22"/>
        </w:rPr>
        <w:t>実施する取組内容について、大阪府がん対策推進委員会に毎年度報告し、進捗管理に関する</w:t>
      </w:r>
      <w:r w:rsidR="0070753F">
        <w:rPr>
          <w:rFonts w:hAnsi="HG丸ｺﾞｼｯｸM-PRO" w:hint="eastAsia"/>
          <w:color w:val="auto"/>
          <w:sz w:val="22"/>
        </w:rPr>
        <w:t>PDCA</w:t>
      </w:r>
      <w:r w:rsidRPr="00042861">
        <w:rPr>
          <w:rFonts w:hAnsi="HG丸ｺﾞｼｯｸM-PRO" w:hint="eastAsia"/>
          <w:color w:val="auto"/>
          <w:sz w:val="22"/>
        </w:rPr>
        <w:t>サイクルを</w:t>
      </w:r>
      <w:r w:rsidR="00CE1163" w:rsidRPr="00042861">
        <w:rPr>
          <w:rFonts w:hAnsi="HG丸ｺﾞｼｯｸM-PRO" w:hint="eastAsia"/>
          <w:color w:val="auto"/>
          <w:sz w:val="22"/>
        </w:rPr>
        <w:t>実施し</w:t>
      </w:r>
      <w:r w:rsidRPr="00042861">
        <w:rPr>
          <w:rFonts w:hAnsi="HG丸ｺﾞｼｯｸM-PRO" w:hint="eastAsia"/>
          <w:color w:val="auto"/>
          <w:sz w:val="22"/>
        </w:rPr>
        <w:t>、施策に反映するよう努め</w:t>
      </w:r>
      <w:r w:rsidR="00EB6CE1" w:rsidRPr="00042861">
        <w:rPr>
          <w:rFonts w:hAnsi="HG丸ｺﾞｼｯｸM-PRO" w:hint="eastAsia"/>
          <w:color w:val="auto"/>
          <w:sz w:val="22"/>
        </w:rPr>
        <w:t>ます</w:t>
      </w:r>
      <w:r w:rsidRPr="00042861">
        <w:rPr>
          <w:rFonts w:hAnsi="HG丸ｺﾞｼｯｸM-PRO" w:hint="eastAsia"/>
          <w:color w:val="auto"/>
          <w:sz w:val="22"/>
        </w:rPr>
        <w:t>。</w:t>
      </w:r>
    </w:p>
    <w:p w14:paraId="38B4CE32" w14:textId="77777777" w:rsidR="00014A61" w:rsidRDefault="00014A61">
      <w:pPr>
        <w:widowControl/>
        <w:adjustRightInd/>
        <w:jc w:val="left"/>
        <w:textAlignment w:val="auto"/>
        <w:rPr>
          <w:rFonts w:hAnsi="HG丸ｺﾞｼｯｸM-PRO"/>
          <w:color w:val="auto"/>
          <w:sz w:val="22"/>
        </w:rPr>
      </w:pPr>
    </w:p>
    <w:p w14:paraId="0B5736B3" w14:textId="77777777" w:rsidR="00596FD9" w:rsidRPr="00042861" w:rsidRDefault="00596FD9" w:rsidP="00A618C9">
      <w:pPr>
        <w:pStyle w:val="2"/>
        <w:numPr>
          <w:ilvl w:val="0"/>
          <w:numId w:val="0"/>
        </w:numPr>
        <w:ind w:left="690" w:hangingChars="191" w:hanging="690"/>
        <w:rPr>
          <w:rFonts w:asciiTheme="majorEastAsia" w:eastAsiaTheme="majorEastAsia" w:hAnsiTheme="majorEastAsia"/>
          <w:color w:val="auto"/>
          <w:sz w:val="36"/>
          <w:szCs w:val="36"/>
          <w:u w:val="single"/>
        </w:rPr>
      </w:pPr>
      <w:bookmarkStart w:id="402" w:name="_Toc485731160"/>
      <w:bookmarkStart w:id="403" w:name="_Toc486531989"/>
      <w:bookmarkStart w:id="404" w:name="_Toc487755831"/>
      <w:bookmarkStart w:id="405" w:name="_Toc487757266"/>
      <w:bookmarkStart w:id="406" w:name="_Toc487757378"/>
      <w:bookmarkStart w:id="407" w:name="_Toc487757577"/>
      <w:bookmarkStart w:id="408" w:name="_Toc488834931"/>
      <w:bookmarkStart w:id="409" w:name="_Toc488877929"/>
      <w:bookmarkStart w:id="410" w:name="_Toc509827011"/>
      <w:r w:rsidRPr="00042861">
        <w:rPr>
          <w:rFonts w:asciiTheme="majorEastAsia" w:eastAsiaTheme="majorEastAsia" w:hAnsiTheme="majorEastAsia" w:hint="eastAsia"/>
          <w:color w:val="0070C0"/>
          <w:sz w:val="36"/>
          <w:szCs w:val="36"/>
          <w:u w:val="single"/>
        </w:rPr>
        <w:t>２　計画を推進する各主体の役割</w:t>
      </w:r>
      <w:bookmarkEnd w:id="402"/>
      <w:bookmarkEnd w:id="403"/>
      <w:bookmarkEnd w:id="404"/>
      <w:bookmarkEnd w:id="405"/>
      <w:bookmarkEnd w:id="406"/>
      <w:bookmarkEnd w:id="407"/>
      <w:bookmarkEnd w:id="408"/>
      <w:bookmarkEnd w:id="409"/>
      <w:bookmarkEnd w:id="410"/>
    </w:p>
    <w:p w14:paraId="2BDA1F0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大阪府</w:t>
      </w:r>
    </w:p>
    <w:p w14:paraId="69E563F9"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大阪府は、がん対策基本法の基本</w:t>
      </w:r>
      <w:r w:rsidR="00F5487D">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に則り、がん対策に関し、国及び市町村</w:t>
      </w:r>
      <w:r w:rsidR="00F5487D">
        <w:rPr>
          <w:rFonts w:hAnsi="HG丸ｺﾞｼｯｸM-PRO" w:hint="eastAsia"/>
          <w:color w:val="auto"/>
          <w:sz w:val="22"/>
          <w:szCs w:val="21"/>
        </w:rPr>
        <w:t>等</w:t>
      </w:r>
      <w:r w:rsidRPr="00042861">
        <w:rPr>
          <w:rFonts w:hAnsi="HG丸ｺﾞｼｯｸM-PRO" w:hint="eastAsia"/>
          <w:color w:val="auto"/>
          <w:sz w:val="22"/>
          <w:szCs w:val="21"/>
        </w:rPr>
        <w:t>との連携を図りつつ、自主的かつ主体的に、大阪府の特性に応じた施策を策定し、実施します。</w:t>
      </w:r>
    </w:p>
    <w:p w14:paraId="20394125" w14:textId="77777777" w:rsidR="00B03F86" w:rsidRPr="006B5E1D" w:rsidRDefault="00B03F86"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Pr>
          <w:rFonts w:asciiTheme="majorEastAsia" w:eastAsiaTheme="majorEastAsia" w:hAnsiTheme="majorEastAsia" w:cstheme="minorBidi" w:hint="eastAsia"/>
          <w:b/>
          <w:color w:val="0070C0"/>
          <w:kern w:val="2"/>
          <w:sz w:val="28"/>
        </w:rPr>
        <w:t>2</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市町村</w:t>
      </w:r>
    </w:p>
    <w:p w14:paraId="4F84DB51" w14:textId="77777777" w:rsidR="00B03F86" w:rsidRPr="00042861" w:rsidRDefault="00B03F86" w:rsidP="00B03F86">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市町村は、がん対策基本法の基本</w:t>
      </w:r>
      <w:r>
        <w:rPr>
          <w:rFonts w:hAnsi="HG丸ｺﾞｼｯｸM-PRO" w:hint="eastAsia"/>
          <w:color w:val="auto"/>
          <w:sz w:val="22"/>
          <w:szCs w:val="21"/>
        </w:rPr>
        <w:t>理念</w:t>
      </w:r>
      <w:r w:rsidRPr="00042861">
        <w:rPr>
          <w:rFonts w:hAnsi="HG丸ｺﾞｼｯｸM-PRO" w:hint="eastAsia"/>
          <w:color w:val="auto"/>
          <w:sz w:val="22"/>
          <w:szCs w:val="21"/>
        </w:rPr>
        <w:t>に則り、がん対策に関し、国及び大阪府との連携を図りつつ、自主的かつ主体的に、</w:t>
      </w:r>
      <w:r w:rsidR="005013CB">
        <w:rPr>
          <w:rFonts w:hAnsi="HG丸ｺﾞｼｯｸM-PRO" w:hint="eastAsia"/>
          <w:color w:val="auto"/>
          <w:sz w:val="22"/>
          <w:szCs w:val="21"/>
        </w:rPr>
        <w:t>がん検診の促進やがんに関する啓発など、</w:t>
      </w:r>
      <w:r w:rsidRPr="00042861">
        <w:rPr>
          <w:rFonts w:hAnsi="HG丸ｺﾞｼｯｸM-PRO" w:hint="eastAsia"/>
          <w:color w:val="auto"/>
          <w:sz w:val="22"/>
          <w:szCs w:val="21"/>
        </w:rPr>
        <w:t>その地域の特性に応じた施策を策定し、実施します。</w:t>
      </w:r>
    </w:p>
    <w:p w14:paraId="36DE9914"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B03F86">
        <w:rPr>
          <w:rFonts w:asciiTheme="majorEastAsia" w:eastAsiaTheme="majorEastAsia" w:hAnsiTheme="majorEastAsia" w:cstheme="minorBidi" w:hint="eastAsia"/>
          <w:b/>
          <w:color w:val="0070C0"/>
          <w:kern w:val="2"/>
          <w:sz w:val="28"/>
        </w:rPr>
        <w:t>3</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大阪国際がんセンター</w:t>
      </w:r>
    </w:p>
    <w:p w14:paraId="14A36843" w14:textId="77777777" w:rsidR="00CA37C9" w:rsidRPr="00540AC9"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大阪国際がんセンターは、都道府県がん診療連携拠点病院として、府内のがん医療のリーダー役としての役割を果たします。</w:t>
      </w:r>
      <w:r w:rsidR="001E4B86" w:rsidRPr="00540AC9">
        <w:rPr>
          <w:rFonts w:hAnsi="HG丸ｺﾞｼｯｸM-PRO" w:hint="eastAsia"/>
          <w:color w:val="auto"/>
          <w:sz w:val="22"/>
          <w:szCs w:val="21"/>
        </w:rPr>
        <w:t>また</w:t>
      </w:r>
      <w:r w:rsidR="00587E81" w:rsidRPr="00540AC9">
        <w:rPr>
          <w:rFonts w:hAnsi="HG丸ｺﾞｼｯｸM-PRO" w:hint="eastAsia"/>
          <w:color w:val="auto"/>
          <w:sz w:val="22"/>
          <w:szCs w:val="21"/>
        </w:rPr>
        <w:t>、</w:t>
      </w:r>
      <w:r w:rsidR="006117CD" w:rsidRPr="00540AC9">
        <w:rPr>
          <w:rFonts w:hAnsi="HG丸ｺﾞｼｯｸM-PRO" w:hint="eastAsia"/>
          <w:color w:val="auto"/>
          <w:sz w:val="22"/>
          <w:szCs w:val="21"/>
        </w:rPr>
        <w:t>特定機能病院として低侵襲治療や高精度放射線治療などの高度先進医療を提供するほか、</w:t>
      </w:r>
      <w:r w:rsidR="00581265">
        <w:rPr>
          <w:rFonts w:hAnsi="HG丸ｺﾞｼｯｸM-PRO" w:hint="eastAsia"/>
          <w:color w:val="auto"/>
          <w:sz w:val="22"/>
          <w:szCs w:val="21"/>
        </w:rPr>
        <w:t>がんの</w:t>
      </w:r>
      <w:r w:rsidR="00B6649F" w:rsidRPr="00540AC9">
        <w:rPr>
          <w:rFonts w:hAnsi="HG丸ｺﾞｼｯｸM-PRO" w:hint="eastAsia"/>
          <w:color w:val="auto"/>
          <w:sz w:val="22"/>
          <w:szCs w:val="21"/>
        </w:rPr>
        <w:t>療養におけるリハビリテーションや腫瘍栄養学</w:t>
      </w:r>
      <w:r w:rsidR="00587E81" w:rsidRPr="00540AC9">
        <w:rPr>
          <w:rFonts w:hAnsi="HG丸ｺﾞｼｯｸM-PRO" w:hint="eastAsia"/>
          <w:color w:val="auto"/>
          <w:sz w:val="22"/>
          <w:szCs w:val="21"/>
        </w:rPr>
        <w:t>など</w:t>
      </w:r>
      <w:r w:rsidR="00581265">
        <w:rPr>
          <w:rFonts w:hAnsi="HG丸ｺﾞｼｯｸM-PRO" w:hint="eastAsia"/>
          <w:color w:val="auto"/>
          <w:sz w:val="22"/>
          <w:szCs w:val="21"/>
        </w:rPr>
        <w:t>患者QOLに寄与する</w:t>
      </w:r>
      <w:r w:rsidR="00587E81" w:rsidRPr="00540AC9">
        <w:rPr>
          <w:rFonts w:hAnsi="HG丸ｺﾞｼｯｸM-PRO" w:hint="eastAsia"/>
          <w:color w:val="auto"/>
          <w:sz w:val="22"/>
          <w:szCs w:val="21"/>
        </w:rPr>
        <w:t>取組</w:t>
      </w:r>
      <w:r w:rsidR="00581265">
        <w:rPr>
          <w:rFonts w:hAnsi="HG丸ｺﾞｼｯｸM-PRO" w:hint="eastAsia"/>
          <w:color w:val="auto"/>
          <w:sz w:val="22"/>
          <w:szCs w:val="21"/>
        </w:rPr>
        <w:t>みや</w:t>
      </w:r>
      <w:r w:rsidR="00587E81" w:rsidRPr="00540AC9">
        <w:rPr>
          <w:rFonts w:hAnsi="HG丸ｺﾞｼｯｸM-PRO" w:hint="eastAsia"/>
          <w:color w:val="auto"/>
          <w:sz w:val="22"/>
          <w:szCs w:val="21"/>
        </w:rPr>
        <w:t>、がん医療を</w:t>
      </w:r>
      <w:r w:rsidR="00B6649F" w:rsidRPr="00540AC9">
        <w:rPr>
          <w:rFonts w:hAnsi="HG丸ｺﾞｼｯｸM-PRO" w:hint="eastAsia"/>
          <w:color w:val="auto"/>
          <w:sz w:val="22"/>
          <w:szCs w:val="21"/>
        </w:rPr>
        <w:t>国際</w:t>
      </w:r>
      <w:r w:rsidR="00587E81" w:rsidRPr="00540AC9">
        <w:rPr>
          <w:rFonts w:hAnsi="HG丸ｺﾞｼｯｸM-PRO" w:hint="eastAsia"/>
          <w:color w:val="auto"/>
          <w:sz w:val="22"/>
          <w:szCs w:val="21"/>
        </w:rPr>
        <w:t>レベルまで引き上げる取組みにも注力</w:t>
      </w:r>
      <w:r w:rsidR="00F5487D">
        <w:rPr>
          <w:rFonts w:hAnsi="HG丸ｺﾞｼｯｸM-PRO" w:hint="eastAsia"/>
          <w:color w:val="auto"/>
          <w:sz w:val="22"/>
          <w:szCs w:val="21"/>
        </w:rPr>
        <w:t>し</w:t>
      </w:r>
      <w:r w:rsidR="00581265">
        <w:rPr>
          <w:rFonts w:hAnsi="HG丸ｺﾞｼｯｸM-PRO" w:hint="eastAsia"/>
          <w:color w:val="auto"/>
          <w:sz w:val="22"/>
          <w:szCs w:val="21"/>
        </w:rPr>
        <w:t>つつ、</w:t>
      </w:r>
      <w:r w:rsidR="00CA37C9" w:rsidRPr="00540AC9">
        <w:rPr>
          <w:rFonts w:hAnsi="HG丸ｺﾞｼｯｸM-PRO" w:hint="eastAsia"/>
          <w:color w:val="auto"/>
          <w:sz w:val="22"/>
          <w:szCs w:val="21"/>
        </w:rPr>
        <w:t>新たに隣接する重粒子線治療施設との連携にも取り組んでいます。</w:t>
      </w:r>
    </w:p>
    <w:p w14:paraId="5BE39D91" w14:textId="77777777" w:rsidR="003B2BAB" w:rsidRPr="00A00EBC" w:rsidRDefault="006B5E1D" w:rsidP="00A618C9">
      <w:pPr>
        <w:tabs>
          <w:tab w:val="left" w:pos="8364"/>
        </w:tabs>
        <w:ind w:leftChars="300" w:left="720" w:firstLineChars="100" w:firstLine="220"/>
        <w:rPr>
          <w:rFonts w:hAnsi="HG丸ｺﾞｼｯｸM-PRO"/>
          <w:color w:val="auto"/>
          <w:sz w:val="22"/>
          <w:szCs w:val="21"/>
        </w:rPr>
      </w:pPr>
      <w:r w:rsidRPr="00A00EBC">
        <w:rPr>
          <w:rFonts w:hAnsi="HG丸ｺﾞｼｯｸM-PRO" w:hint="eastAsia"/>
          <w:color w:val="auto"/>
          <w:sz w:val="22"/>
          <w:szCs w:val="21"/>
        </w:rPr>
        <w:t>また、同センター内に設置されているがん対策センターは、がん登録をはじめとする様々なデータを収集・分析し、府における効果的ながん対策の検討等を行うなど、大阪府と連携して総合的ながん対策を推進します。</w:t>
      </w:r>
    </w:p>
    <w:p w14:paraId="4620AB9A" w14:textId="33B46EFD" w:rsidR="007A7F04" w:rsidRDefault="003B2BAB" w:rsidP="00A618C9">
      <w:pPr>
        <w:tabs>
          <w:tab w:val="left" w:pos="8364"/>
        </w:tabs>
        <w:ind w:leftChars="320" w:left="768" w:firstLineChars="110" w:firstLine="242"/>
        <w:rPr>
          <w:rFonts w:hAnsi="HG丸ｺﾞｼｯｸM-PRO"/>
          <w:color w:val="auto"/>
          <w:sz w:val="22"/>
          <w:szCs w:val="21"/>
        </w:rPr>
      </w:pPr>
      <w:r w:rsidRPr="00540AC9">
        <w:rPr>
          <w:rFonts w:hAnsi="HG丸ｺﾞｼｯｸM-PRO" w:hint="eastAsia"/>
          <w:color w:val="auto"/>
          <w:sz w:val="22"/>
          <w:szCs w:val="21"/>
        </w:rPr>
        <w:t>さらに、研究所では、通常の病院機能では対応できない先端医療技術の導入を促進するとともに、独自の医療技術の開発や将来臨床応用につながる基礎研究を行います。特に、大学や製薬企業と一線を画した研究を行うため、病院と密着した研究を中心に実施するとともに</w:t>
      </w:r>
      <w:r w:rsidR="005013CB">
        <w:rPr>
          <w:rFonts w:hAnsi="HG丸ｺﾞｼｯｸM-PRO" w:hint="eastAsia"/>
          <w:color w:val="auto"/>
          <w:sz w:val="22"/>
          <w:szCs w:val="21"/>
        </w:rPr>
        <w:t>、</w:t>
      </w:r>
      <w:r w:rsidRPr="00540AC9">
        <w:rPr>
          <w:rFonts w:hAnsi="HG丸ｺﾞｼｯｸM-PRO" w:hint="eastAsia"/>
          <w:color w:val="auto"/>
          <w:sz w:val="22"/>
          <w:szCs w:val="21"/>
        </w:rPr>
        <w:t>がん医療</w:t>
      </w:r>
      <w:r w:rsidR="005013CB">
        <w:rPr>
          <w:rFonts w:hAnsi="HG丸ｺﾞｼｯｸM-PRO" w:hint="eastAsia"/>
          <w:color w:val="auto"/>
          <w:sz w:val="22"/>
          <w:szCs w:val="21"/>
        </w:rPr>
        <w:t>の</w:t>
      </w:r>
      <w:r w:rsidRPr="00540AC9">
        <w:rPr>
          <w:rFonts w:hAnsi="HG丸ｺﾞｼｯｸM-PRO" w:hint="eastAsia"/>
          <w:color w:val="auto"/>
          <w:sz w:val="22"/>
          <w:szCs w:val="21"/>
        </w:rPr>
        <w:t>開発センターを</w:t>
      </w:r>
      <w:r w:rsidR="00D216EE" w:rsidRPr="00540AC9">
        <w:rPr>
          <w:rFonts w:hAnsi="HG丸ｺﾞｼｯｸM-PRO" w:hint="eastAsia"/>
          <w:color w:val="auto"/>
          <w:sz w:val="22"/>
          <w:szCs w:val="21"/>
        </w:rPr>
        <w:t>新設</w:t>
      </w:r>
      <w:r w:rsidR="005013CB">
        <w:rPr>
          <w:rFonts w:hAnsi="HG丸ｺﾞｼｯｸM-PRO" w:hint="eastAsia"/>
          <w:color w:val="auto"/>
          <w:sz w:val="22"/>
          <w:szCs w:val="21"/>
        </w:rPr>
        <w:t>するなどの</w:t>
      </w:r>
      <w:r w:rsidR="001E4B86" w:rsidRPr="00540AC9">
        <w:rPr>
          <w:rFonts w:hAnsi="HG丸ｺﾞｼｯｸM-PRO" w:hint="eastAsia"/>
          <w:color w:val="auto"/>
          <w:sz w:val="22"/>
          <w:szCs w:val="21"/>
        </w:rPr>
        <w:t>、</w:t>
      </w:r>
      <w:r w:rsidR="00D216EE" w:rsidRPr="00540AC9">
        <w:rPr>
          <w:rFonts w:hAnsi="HG丸ｺﾞｼｯｸM-PRO" w:hint="eastAsia"/>
          <w:color w:val="auto"/>
          <w:sz w:val="22"/>
          <w:szCs w:val="21"/>
        </w:rPr>
        <w:t>企業と共同で創薬を行う</w:t>
      </w:r>
      <w:r w:rsidR="001E4B86" w:rsidRPr="00540AC9">
        <w:rPr>
          <w:rFonts w:hAnsi="HG丸ｺﾞｼｯｸM-PRO" w:hint="eastAsia"/>
          <w:color w:val="auto"/>
          <w:sz w:val="22"/>
          <w:szCs w:val="21"/>
        </w:rPr>
        <w:t>など</w:t>
      </w:r>
      <w:r w:rsidR="00D216EE" w:rsidRPr="00540AC9">
        <w:rPr>
          <w:rFonts w:hAnsi="HG丸ｺﾞｼｯｸM-PRO" w:hint="eastAsia"/>
          <w:color w:val="auto"/>
          <w:sz w:val="22"/>
          <w:szCs w:val="21"/>
        </w:rPr>
        <w:t>、世界中から注目される研究拠点を</w:t>
      </w:r>
      <w:r w:rsidR="007F44AF">
        <w:rPr>
          <w:rFonts w:hAnsi="HG丸ｺﾞｼｯｸM-PRO" w:hint="eastAsia"/>
          <w:color w:val="auto"/>
          <w:sz w:val="22"/>
          <w:szCs w:val="21"/>
        </w:rPr>
        <w:t>めざし</w:t>
      </w:r>
      <w:r w:rsidR="005013CB">
        <w:rPr>
          <w:rFonts w:hAnsi="HG丸ｺﾞｼｯｸM-PRO" w:hint="eastAsia"/>
          <w:color w:val="auto"/>
          <w:sz w:val="22"/>
          <w:szCs w:val="21"/>
        </w:rPr>
        <w:t>ます</w:t>
      </w:r>
      <w:r w:rsidR="00D216EE" w:rsidRPr="00540AC9">
        <w:rPr>
          <w:rFonts w:hAnsi="HG丸ｺﾞｼｯｸM-PRO" w:hint="eastAsia"/>
          <w:color w:val="auto"/>
          <w:sz w:val="22"/>
          <w:szCs w:val="21"/>
        </w:rPr>
        <w:t>。</w:t>
      </w:r>
    </w:p>
    <w:p w14:paraId="6E640A4F" w14:textId="77777777" w:rsidR="005013CB" w:rsidRDefault="005013CB" w:rsidP="00A618C9">
      <w:pPr>
        <w:tabs>
          <w:tab w:val="left" w:pos="8364"/>
        </w:tabs>
        <w:ind w:leftChars="320" w:left="768" w:firstLineChars="110" w:firstLine="242"/>
        <w:rPr>
          <w:rFonts w:hAnsi="HG丸ｺﾞｼｯｸM-PRO"/>
          <w:color w:val="FF0000"/>
          <w:sz w:val="22"/>
          <w:szCs w:val="21"/>
          <w:shd w:val="pct15" w:color="auto" w:fill="FFFFFF"/>
        </w:rPr>
      </w:pPr>
    </w:p>
    <w:p w14:paraId="0EEC70F6" w14:textId="77777777" w:rsidR="001B066E" w:rsidRDefault="001B066E" w:rsidP="00803C3F">
      <w:pPr>
        <w:tabs>
          <w:tab w:val="left" w:pos="8364"/>
        </w:tabs>
        <w:ind w:firstLineChars="50" w:firstLine="141"/>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lastRenderedPageBreak/>
        <w:t>(</w:t>
      </w:r>
      <w:r w:rsidR="005013CB">
        <w:rPr>
          <w:rFonts w:asciiTheme="majorEastAsia" w:eastAsiaTheme="majorEastAsia" w:hAnsiTheme="majorEastAsia" w:cstheme="minorBidi" w:hint="eastAsia"/>
          <w:b/>
          <w:color w:val="0070C0"/>
          <w:kern w:val="2"/>
          <w:sz w:val="28"/>
        </w:rPr>
        <w:t>4</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がん診療拠点病院</w:t>
      </w:r>
    </w:p>
    <w:p w14:paraId="1FB65560" w14:textId="5472D32B" w:rsidR="001B066E" w:rsidRDefault="001B066E" w:rsidP="005725C6">
      <w:pPr>
        <w:tabs>
          <w:tab w:val="left" w:pos="8364"/>
        </w:tabs>
        <w:ind w:leftChars="300" w:left="720" w:firstLineChars="100" w:firstLine="220"/>
        <w:rPr>
          <w:rFonts w:hAnsi="HG丸ｺﾞｼｯｸM-PRO"/>
          <w:color w:val="auto"/>
          <w:sz w:val="22"/>
          <w:szCs w:val="21"/>
        </w:rPr>
      </w:pPr>
      <w:r>
        <w:rPr>
          <w:rFonts w:hAnsi="HG丸ｺﾞｼｯｸM-PRO" w:hint="eastAsia"/>
          <w:color w:val="auto"/>
          <w:sz w:val="22"/>
          <w:szCs w:val="21"/>
        </w:rPr>
        <w:t>がん診療</w:t>
      </w:r>
      <w:r w:rsidRPr="00046A3E">
        <w:rPr>
          <w:rFonts w:hAnsi="HG丸ｺﾞｼｯｸM-PRO" w:hint="eastAsia"/>
          <w:color w:val="auto"/>
          <w:sz w:val="22"/>
          <w:szCs w:val="21"/>
        </w:rPr>
        <w:t>拠点病院は、相互に連携して、</w:t>
      </w:r>
      <w:r w:rsidR="005013CB">
        <w:rPr>
          <w:rFonts w:hAnsi="HG丸ｺﾞｼｯｸM-PRO" w:hint="eastAsia"/>
          <w:color w:val="auto"/>
          <w:sz w:val="22"/>
          <w:szCs w:val="21"/>
        </w:rPr>
        <w:t>府域の</w:t>
      </w:r>
      <w:r w:rsidRPr="00046A3E">
        <w:rPr>
          <w:rFonts w:hAnsi="HG丸ｺﾞｼｯｸM-PRO" w:hint="eastAsia"/>
          <w:color w:val="auto"/>
          <w:sz w:val="22"/>
          <w:szCs w:val="21"/>
        </w:rPr>
        <w:t>がん治療水準の</w:t>
      </w:r>
      <w:r w:rsidR="006204B1">
        <w:rPr>
          <w:rFonts w:hAnsi="HG丸ｺﾞｼｯｸM-PRO" w:hint="eastAsia"/>
          <w:color w:val="auto"/>
          <w:sz w:val="22"/>
          <w:szCs w:val="21"/>
        </w:rPr>
        <w:t>向上に努めるとともに、緩和ケアの充実、在宅医療の支援、がん患者や</w:t>
      </w:r>
      <w:r w:rsidRPr="00046A3E">
        <w:rPr>
          <w:rFonts w:hAnsi="HG丸ｺﾞｼｯｸM-PRO" w:hint="eastAsia"/>
          <w:color w:val="auto"/>
          <w:sz w:val="22"/>
          <w:szCs w:val="21"/>
        </w:rPr>
        <w:t>家族等に対する相談支援、がんに関する</w:t>
      </w:r>
      <w:r>
        <w:rPr>
          <w:rFonts w:hAnsi="HG丸ｺﾞｼｯｸM-PRO" w:hint="eastAsia"/>
          <w:color w:val="auto"/>
          <w:sz w:val="22"/>
          <w:szCs w:val="21"/>
        </w:rPr>
        <w:t>各種情報の収集・提供等の機能を備え、地域におけるがん医療の充実に努めます</w:t>
      </w:r>
      <w:r w:rsidRPr="00046A3E">
        <w:rPr>
          <w:rFonts w:hAnsi="HG丸ｺﾞｼｯｸM-PRO" w:hint="eastAsia"/>
          <w:color w:val="auto"/>
          <w:sz w:val="22"/>
          <w:szCs w:val="21"/>
        </w:rPr>
        <w:t>。</w:t>
      </w:r>
    </w:p>
    <w:p w14:paraId="30F60CB5" w14:textId="77777777" w:rsidR="003835CF" w:rsidRPr="007E7923" w:rsidRDefault="003835CF" w:rsidP="00803C3F">
      <w:pPr>
        <w:adjustRightInd/>
        <w:ind w:firstLineChars="50" w:firstLine="141"/>
        <w:textAlignment w:val="auto"/>
        <w:rPr>
          <w:rFonts w:asciiTheme="majorEastAsia" w:eastAsiaTheme="majorEastAsia" w:hAnsiTheme="majorEastAsia" w:cstheme="minorBidi"/>
          <w:b/>
          <w:color w:val="0070C0"/>
          <w:kern w:val="2"/>
          <w:sz w:val="28"/>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5</w:t>
      </w:r>
      <w:r w:rsidRPr="00042861">
        <w:rPr>
          <w:rFonts w:asciiTheme="majorEastAsia" w:eastAsiaTheme="majorEastAsia" w:hAnsiTheme="majorEastAsia" w:cstheme="minorBidi"/>
          <w:b/>
          <w:color w:val="0070C0"/>
          <w:kern w:val="2"/>
          <w:sz w:val="28"/>
        </w:rPr>
        <w:t>)</w:t>
      </w:r>
      <w:r w:rsidR="00822D67">
        <w:rPr>
          <w:rFonts w:asciiTheme="majorEastAsia" w:eastAsiaTheme="majorEastAsia" w:hAnsiTheme="majorEastAsia" w:cstheme="minorBidi" w:hint="eastAsia"/>
          <w:b/>
          <w:color w:val="0070C0"/>
          <w:kern w:val="2"/>
          <w:sz w:val="28"/>
        </w:rPr>
        <w:t xml:space="preserve"> </w:t>
      </w:r>
      <w:r>
        <w:rPr>
          <w:rFonts w:asciiTheme="majorEastAsia" w:eastAsiaTheme="majorEastAsia" w:hAnsiTheme="majorEastAsia" w:cstheme="minorBidi" w:hint="eastAsia"/>
          <w:b/>
          <w:color w:val="0070C0"/>
          <w:kern w:val="2"/>
          <w:sz w:val="28"/>
        </w:rPr>
        <w:t>肝疾患診療連携拠点病院</w:t>
      </w:r>
      <w:r w:rsidR="00EB597C">
        <w:rPr>
          <w:rFonts w:asciiTheme="majorEastAsia" w:eastAsiaTheme="majorEastAsia" w:hAnsiTheme="majorEastAsia" w:cstheme="minorBidi" w:hint="eastAsia"/>
          <w:b/>
          <w:color w:val="0070C0"/>
          <w:kern w:val="2"/>
          <w:sz w:val="28"/>
        </w:rPr>
        <w:t>等</w:t>
      </w:r>
    </w:p>
    <w:p w14:paraId="6A524482" w14:textId="77777777" w:rsidR="003835CF" w:rsidRPr="007E7923" w:rsidRDefault="007D7DBF" w:rsidP="00A618C9">
      <w:pPr>
        <w:tabs>
          <w:tab w:val="left" w:pos="8364"/>
        </w:tabs>
        <w:ind w:leftChars="300" w:left="720" w:firstLineChars="100" w:firstLine="220"/>
        <w:rPr>
          <w:rFonts w:hAnsi="HG丸ｺﾞｼｯｸM-PRO"/>
          <w:color w:val="auto"/>
          <w:sz w:val="22"/>
          <w:szCs w:val="21"/>
        </w:rPr>
      </w:pPr>
      <w:r w:rsidRPr="007D7DBF">
        <w:rPr>
          <w:rFonts w:hAnsi="HG丸ｺﾞｼｯｸM-PRO" w:hint="eastAsia"/>
          <w:color w:val="auto"/>
          <w:sz w:val="22"/>
          <w:szCs w:val="21"/>
        </w:rPr>
        <w:t>肝疾患診療連携拠点病院</w:t>
      </w:r>
      <w:r>
        <w:rPr>
          <w:rFonts w:hAnsi="HG丸ｺﾞｼｯｸM-PRO" w:hint="eastAsia"/>
          <w:color w:val="auto"/>
          <w:sz w:val="22"/>
          <w:szCs w:val="21"/>
        </w:rPr>
        <w:t>は、</w:t>
      </w:r>
      <w:r w:rsidR="000B2244" w:rsidRPr="000B2244">
        <w:rPr>
          <w:rFonts w:hAnsi="HG丸ｺﾞｼｯｸM-PRO" w:hint="eastAsia"/>
          <w:color w:val="auto"/>
          <w:sz w:val="22"/>
          <w:szCs w:val="21"/>
        </w:rPr>
        <w:t>肝疾患診療に係る一般的な医療情報の提供、大阪府内の肝疾患に関する専門医療機関等に関する情報の収集等、医療従事者や広く府民を対象とした研修会の開催や肝疾患に関する相談支援などを行います。また、各肝炎専門医療機関、協力医療機関等へ支援を行い、府内の肝疾患の診療ネットワークの中心的な役割を果たします。</w:t>
      </w:r>
    </w:p>
    <w:p w14:paraId="711B1760"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sidRPr="00042861">
        <w:rPr>
          <w:rFonts w:asciiTheme="majorEastAsia" w:eastAsiaTheme="majorEastAsia" w:hAnsiTheme="majorEastAsia" w:cstheme="minorBidi"/>
          <w:b/>
          <w:color w:val="0070C0"/>
          <w:kern w:val="2"/>
          <w:sz w:val="28"/>
        </w:rPr>
        <w:t>(</w:t>
      </w:r>
      <w:r w:rsidR="005013CB">
        <w:rPr>
          <w:rFonts w:asciiTheme="majorEastAsia" w:eastAsiaTheme="majorEastAsia" w:hAnsiTheme="majorEastAsia" w:cstheme="minorBidi" w:hint="eastAsia"/>
          <w:b/>
          <w:color w:val="0070C0"/>
          <w:kern w:val="2"/>
          <w:sz w:val="28"/>
        </w:rPr>
        <w:t>6</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大阪がん循環器病予防センター</w:t>
      </w:r>
    </w:p>
    <w:p w14:paraId="375CAA26" w14:textId="77777777" w:rsidR="006B5E1D" w:rsidRDefault="006B5E1D"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がん精度管理センター事業の実施を通じて、府内のがん検診の精度管理を行うとともに、市町村への技術的支援や、検診業務に携わる医師等の研修を行います。</w:t>
      </w:r>
    </w:p>
    <w:p w14:paraId="78F83969" w14:textId="77777777" w:rsidR="006B5E1D"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7</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医師等医療関係者</w:t>
      </w:r>
    </w:p>
    <w:p w14:paraId="65BF6787"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医師その他の医療関係者は、国及び大阪府、市町村が</w:t>
      </w:r>
      <w:r w:rsidR="0065312C">
        <w:rPr>
          <w:rFonts w:hAnsi="HG丸ｺﾞｼｯｸM-PRO" w:hint="eastAsia"/>
          <w:color w:val="auto"/>
          <w:sz w:val="22"/>
        </w:rPr>
        <w:t>実施す</w:t>
      </w:r>
      <w:r w:rsidRPr="00042861">
        <w:rPr>
          <w:rFonts w:hAnsi="HG丸ｺﾞｼｯｸM-PRO" w:hint="eastAsia"/>
          <w:color w:val="auto"/>
          <w:sz w:val="22"/>
        </w:rPr>
        <w:t>るがん対策に協力し、がんの予防に寄与するよう努めるとともに、がん患者の置かれている状況を深く認識し、良質かつ適切ながん医療を行います。</w:t>
      </w:r>
    </w:p>
    <w:p w14:paraId="7AF3A5F1" w14:textId="77777777" w:rsidR="00596FD9" w:rsidRPr="00042861" w:rsidRDefault="006B5E1D" w:rsidP="00803C3F">
      <w:pPr>
        <w:adjustRightInd/>
        <w:ind w:firstLineChars="50" w:firstLine="141"/>
        <w:textAlignment w:val="auto"/>
        <w:rPr>
          <w:rFonts w:asciiTheme="majorEastAsia" w:eastAsiaTheme="majorEastAsia" w:hAnsiTheme="majorEastAsia" w:cstheme="minorBidi"/>
          <w:color w:val="0070C0"/>
          <w:kern w:val="2"/>
          <w:szCs w:val="22"/>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8</w:t>
      </w:r>
      <w:r w:rsidR="00596FD9" w:rsidRPr="00042861">
        <w:rPr>
          <w:rFonts w:asciiTheme="majorEastAsia" w:eastAsiaTheme="majorEastAsia" w:hAnsiTheme="majorEastAsia" w:cstheme="minorBidi"/>
          <w:b/>
          <w:color w:val="0070C0"/>
          <w:kern w:val="2"/>
          <w:sz w:val="28"/>
        </w:rPr>
        <w:t>)</w:t>
      </w:r>
      <w:r w:rsidR="00A50772" w:rsidRPr="00042861">
        <w:rPr>
          <w:rFonts w:asciiTheme="majorEastAsia" w:eastAsiaTheme="majorEastAsia" w:hAnsiTheme="majorEastAsia" w:cstheme="minorBidi"/>
          <w:b/>
          <w:color w:val="0070C0"/>
          <w:kern w:val="2"/>
          <w:sz w:val="28"/>
        </w:rPr>
        <w:t xml:space="preserve"> </w:t>
      </w:r>
      <w:r w:rsidR="00596FD9" w:rsidRPr="00042861">
        <w:rPr>
          <w:rFonts w:asciiTheme="majorEastAsia" w:eastAsiaTheme="majorEastAsia" w:hAnsiTheme="majorEastAsia" w:cstheme="minorBidi" w:hint="eastAsia"/>
          <w:b/>
          <w:color w:val="0070C0"/>
          <w:kern w:val="2"/>
          <w:sz w:val="28"/>
        </w:rPr>
        <w:t>医療保険者</w:t>
      </w:r>
    </w:p>
    <w:p w14:paraId="70321113" w14:textId="77777777" w:rsidR="00596FD9" w:rsidRPr="00042861" w:rsidRDefault="00596FD9"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szCs w:val="21"/>
        </w:rPr>
        <w:t>医療保険者は、国及び大阪府</w:t>
      </w:r>
      <w:r w:rsidR="00581020">
        <w:rPr>
          <w:rFonts w:hAnsi="HG丸ｺﾞｼｯｸM-PRO" w:hint="eastAsia"/>
          <w:color w:val="auto"/>
          <w:sz w:val="22"/>
          <w:szCs w:val="21"/>
        </w:rPr>
        <w:t>、</w:t>
      </w:r>
      <w:r w:rsidRPr="00042861">
        <w:rPr>
          <w:rFonts w:hAnsi="HG丸ｺﾞｼｯｸM-PRO" w:hint="eastAsia"/>
          <w:color w:val="auto"/>
          <w:sz w:val="22"/>
          <w:szCs w:val="21"/>
        </w:rPr>
        <w:t>市町村が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がんの予防に関する啓発及び知識の普及、がん検診に関する普及啓発等の施策に協力</w:t>
      </w:r>
      <w:r w:rsidR="00581020">
        <w:rPr>
          <w:rFonts w:hAnsi="HG丸ｺﾞｼｯｸM-PRO" w:hint="eastAsia"/>
          <w:color w:val="auto"/>
          <w:sz w:val="22"/>
          <w:szCs w:val="21"/>
        </w:rPr>
        <w:t>します</w:t>
      </w:r>
      <w:r w:rsidRPr="00042861">
        <w:rPr>
          <w:rFonts w:hAnsi="HG丸ｺﾞｼｯｸM-PRO" w:hint="eastAsia"/>
          <w:color w:val="auto"/>
          <w:sz w:val="22"/>
          <w:szCs w:val="21"/>
        </w:rPr>
        <w:t>。</w:t>
      </w:r>
    </w:p>
    <w:p w14:paraId="4BC5EFED" w14:textId="77777777" w:rsidR="00596FD9" w:rsidRPr="006B5E1D" w:rsidRDefault="006B5E1D" w:rsidP="00803C3F">
      <w:pPr>
        <w:adjustRightInd/>
        <w:ind w:firstLineChars="50" w:firstLine="141"/>
        <w:textAlignment w:val="auto"/>
        <w:rPr>
          <w:rFonts w:ascii="ＭＳ ゴシック" w:eastAsia="ＭＳ ゴシック" w:hAnsi="ＭＳ ゴシック" w:cstheme="minorBidi"/>
          <w:b/>
          <w:color w:val="0070C0"/>
          <w:kern w:val="2"/>
          <w:sz w:val="28"/>
        </w:rPr>
      </w:pPr>
      <w:r>
        <w:rPr>
          <w:rFonts w:ascii="ＭＳ ゴシック" w:eastAsia="ＭＳ ゴシック" w:hAnsi="ＭＳ ゴシック" w:cstheme="minorBidi"/>
          <w:b/>
          <w:color w:val="0070C0"/>
          <w:kern w:val="2"/>
          <w:sz w:val="28"/>
        </w:rPr>
        <w:t>(</w:t>
      </w:r>
      <w:r w:rsidR="003835CF">
        <w:rPr>
          <w:rFonts w:ascii="ＭＳ ゴシック" w:eastAsia="ＭＳ ゴシック" w:hAnsi="ＭＳ ゴシック" w:cstheme="minorBidi" w:hint="eastAsia"/>
          <w:b/>
          <w:color w:val="0070C0"/>
          <w:kern w:val="2"/>
          <w:sz w:val="28"/>
        </w:rPr>
        <w:t>9</w:t>
      </w:r>
      <w:r w:rsidR="00596FD9" w:rsidRPr="00042861">
        <w:rPr>
          <w:rFonts w:ascii="ＭＳ ゴシック" w:eastAsia="ＭＳ ゴシック" w:hAnsi="ＭＳ ゴシック" w:cstheme="minorBidi"/>
          <w:b/>
          <w:color w:val="0070C0"/>
          <w:kern w:val="2"/>
          <w:sz w:val="28"/>
        </w:rPr>
        <w:t>)</w:t>
      </w:r>
      <w:r w:rsidR="00A50772" w:rsidRPr="00042861">
        <w:rPr>
          <w:rFonts w:ascii="ＭＳ ゴシック" w:eastAsia="ＭＳ ゴシック" w:hAnsi="ＭＳ ゴシック" w:cstheme="minorBidi"/>
          <w:b/>
          <w:color w:val="0070C0"/>
          <w:kern w:val="2"/>
          <w:sz w:val="28"/>
        </w:rPr>
        <w:t xml:space="preserve"> </w:t>
      </w:r>
      <w:r w:rsidR="00581020">
        <w:rPr>
          <w:rFonts w:ascii="ＭＳ ゴシック" w:eastAsia="ＭＳ ゴシック" w:hAnsi="ＭＳ ゴシック" w:cstheme="minorBidi" w:hint="eastAsia"/>
          <w:b/>
          <w:color w:val="0070C0"/>
          <w:kern w:val="2"/>
          <w:sz w:val="28"/>
        </w:rPr>
        <w:t>企業・</w:t>
      </w:r>
      <w:r w:rsidR="00596FD9" w:rsidRPr="00042861">
        <w:rPr>
          <w:rFonts w:ascii="ＭＳ ゴシック" w:eastAsia="ＭＳ ゴシック" w:hAnsi="ＭＳ ゴシック" w:cstheme="minorBidi" w:hint="eastAsia"/>
          <w:b/>
          <w:color w:val="0070C0"/>
          <w:kern w:val="2"/>
          <w:sz w:val="28"/>
        </w:rPr>
        <w:t>事業主</w:t>
      </w:r>
    </w:p>
    <w:p w14:paraId="039231D7" w14:textId="77777777" w:rsidR="00596FD9" w:rsidRDefault="00917F81" w:rsidP="00A618C9">
      <w:pPr>
        <w:tabs>
          <w:tab w:val="left" w:pos="8364"/>
        </w:tabs>
        <w:ind w:leftChars="300" w:left="720" w:firstLineChars="100" w:firstLine="220"/>
        <w:rPr>
          <w:rFonts w:hAnsi="HG丸ｺﾞｼｯｸM-PRO"/>
          <w:color w:val="auto"/>
          <w:sz w:val="22"/>
          <w:szCs w:val="21"/>
        </w:rPr>
      </w:pPr>
      <w:r w:rsidRPr="00042861">
        <w:rPr>
          <w:rFonts w:hAnsi="HG丸ｺﾞｼｯｸM-PRO" w:hint="eastAsia"/>
          <w:color w:val="auto"/>
          <w:sz w:val="22"/>
        </w:rPr>
        <w:t>企業</w:t>
      </w:r>
      <w:r w:rsidR="00F5487D">
        <w:rPr>
          <w:rFonts w:hAnsi="HG丸ｺﾞｼｯｸM-PRO" w:hint="eastAsia"/>
          <w:color w:val="auto"/>
          <w:sz w:val="22"/>
        </w:rPr>
        <w:t>・事業主</w:t>
      </w:r>
      <w:r>
        <w:rPr>
          <w:rFonts w:hAnsi="HG丸ｺﾞｼｯｸM-PRO" w:hint="eastAsia"/>
          <w:color w:val="auto"/>
          <w:sz w:val="22"/>
        </w:rPr>
        <w:t>は、府民のがん予防行動を推進するための積極的な支援・協力に努める</w:t>
      </w:r>
      <w:r w:rsidRPr="00042861">
        <w:rPr>
          <w:rFonts w:hAnsi="HG丸ｺﾞｼｯｸM-PRO" w:hint="eastAsia"/>
          <w:color w:val="auto"/>
          <w:sz w:val="22"/>
          <w:szCs w:val="21"/>
        </w:rPr>
        <w:t>とともに、国及び大阪府</w:t>
      </w:r>
      <w:r>
        <w:rPr>
          <w:rFonts w:hAnsi="HG丸ｺﾞｼｯｸM-PRO" w:hint="eastAsia"/>
          <w:color w:val="auto"/>
          <w:sz w:val="22"/>
          <w:szCs w:val="21"/>
        </w:rPr>
        <w:t>、市町村</w:t>
      </w:r>
      <w:r w:rsidRPr="00042861">
        <w:rPr>
          <w:rFonts w:hAnsi="HG丸ｺﾞｼｯｸM-PRO" w:hint="eastAsia"/>
          <w:color w:val="auto"/>
          <w:sz w:val="22"/>
          <w:szCs w:val="21"/>
        </w:rPr>
        <w:t>が</w:t>
      </w:r>
      <w:r w:rsidR="0065312C">
        <w:rPr>
          <w:rFonts w:hAnsi="HG丸ｺﾞｼｯｸM-PRO" w:hint="eastAsia"/>
          <w:color w:val="auto"/>
          <w:sz w:val="22"/>
          <w:szCs w:val="21"/>
        </w:rPr>
        <w:t>実施する</w:t>
      </w:r>
      <w:r w:rsidRPr="00042861">
        <w:rPr>
          <w:rFonts w:hAnsi="HG丸ｺﾞｼｯｸM-PRO" w:hint="eastAsia"/>
          <w:color w:val="auto"/>
          <w:sz w:val="22"/>
          <w:szCs w:val="21"/>
        </w:rPr>
        <w:t>がん対策に協力します。</w:t>
      </w:r>
      <w:r>
        <w:rPr>
          <w:rFonts w:hAnsi="HG丸ｺﾞｼｯｸM-PRO" w:hint="eastAsia"/>
          <w:color w:val="auto"/>
          <w:sz w:val="22"/>
        </w:rPr>
        <w:t>また、</w:t>
      </w:r>
      <w:r w:rsidR="00AE14BD">
        <w:rPr>
          <w:rFonts w:hAnsi="HG丸ｺﾞｼｯｸM-PRO" w:hint="eastAsia"/>
          <w:color w:val="auto"/>
          <w:sz w:val="22"/>
        </w:rPr>
        <w:t>企業・</w:t>
      </w:r>
      <w:r w:rsidR="00596FD9" w:rsidRPr="00042861">
        <w:rPr>
          <w:rFonts w:hAnsi="HG丸ｺﾞｼｯｸM-PRO" w:hint="eastAsia"/>
          <w:color w:val="auto"/>
          <w:sz w:val="22"/>
          <w:szCs w:val="21"/>
        </w:rPr>
        <w:t>事業主</w:t>
      </w:r>
      <w:r>
        <w:rPr>
          <w:rFonts w:hAnsi="HG丸ｺﾞｼｯｸM-PRO" w:hint="eastAsia"/>
          <w:color w:val="auto"/>
          <w:sz w:val="22"/>
          <w:szCs w:val="21"/>
        </w:rPr>
        <w:t>として</w:t>
      </w:r>
      <w:r w:rsidR="00596FD9" w:rsidRPr="00042861">
        <w:rPr>
          <w:rFonts w:hAnsi="HG丸ｺﾞｼｯｸM-PRO" w:hint="eastAsia"/>
          <w:color w:val="auto"/>
          <w:sz w:val="22"/>
          <w:szCs w:val="21"/>
        </w:rPr>
        <w:t>、</w:t>
      </w:r>
      <w:r>
        <w:rPr>
          <w:rFonts w:hAnsi="HG丸ｺﾞｼｯｸM-PRO" w:hint="eastAsia"/>
          <w:color w:val="auto"/>
          <w:sz w:val="22"/>
          <w:szCs w:val="21"/>
        </w:rPr>
        <w:t>従業員の</w:t>
      </w:r>
      <w:r w:rsidR="00F6756C" w:rsidRPr="00042861">
        <w:rPr>
          <w:rFonts w:hAnsi="HG丸ｺﾞｼｯｸM-PRO" w:hint="eastAsia"/>
          <w:color w:val="auto"/>
          <w:sz w:val="22"/>
          <w:szCs w:val="21"/>
        </w:rPr>
        <w:t>がん検診の受診促進や</w:t>
      </w:r>
      <w:r w:rsidR="00596FD9" w:rsidRPr="00042861">
        <w:rPr>
          <w:rFonts w:hAnsi="HG丸ｺﾞｼｯｸM-PRO" w:hint="eastAsia"/>
          <w:color w:val="auto"/>
          <w:sz w:val="22"/>
          <w:szCs w:val="21"/>
        </w:rPr>
        <w:t>がん患者の雇用の継続等に配慮</w:t>
      </w:r>
      <w:r w:rsidR="00EB0DE8" w:rsidRPr="00042861">
        <w:rPr>
          <w:rFonts w:hAnsi="HG丸ｺﾞｼｯｸM-PRO" w:hint="eastAsia"/>
          <w:color w:val="auto"/>
          <w:sz w:val="22"/>
          <w:szCs w:val="21"/>
        </w:rPr>
        <w:t>するよう努め</w:t>
      </w:r>
      <w:r>
        <w:rPr>
          <w:rFonts w:hAnsi="HG丸ｺﾞｼｯｸM-PRO" w:hint="eastAsia"/>
          <w:color w:val="auto"/>
          <w:sz w:val="22"/>
          <w:szCs w:val="21"/>
        </w:rPr>
        <w:t>ます。</w:t>
      </w:r>
    </w:p>
    <w:p w14:paraId="1A8EB74F" w14:textId="77777777" w:rsidR="000B4C4E" w:rsidRDefault="000B4C4E" w:rsidP="00803C3F">
      <w:pPr>
        <w:widowControl/>
        <w:adjustRightInd/>
        <w:ind w:firstLineChars="50" w:firstLine="141"/>
        <w:jc w:val="left"/>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t>(</w:t>
      </w:r>
      <w:r w:rsidR="003835CF">
        <w:rPr>
          <w:rFonts w:asciiTheme="majorEastAsia" w:eastAsiaTheme="majorEastAsia" w:hAnsiTheme="majorEastAsia" w:cstheme="minorBidi" w:hint="eastAsia"/>
          <w:b/>
          <w:color w:val="0070C0"/>
          <w:kern w:val="2"/>
          <w:sz w:val="28"/>
        </w:rPr>
        <w:t>10</w:t>
      </w:r>
      <w:r w:rsidRPr="00042861">
        <w:rPr>
          <w:rFonts w:asciiTheme="majorEastAsia" w:eastAsiaTheme="majorEastAsia" w:hAnsiTheme="majorEastAsia" w:cstheme="minorBidi"/>
          <w:b/>
          <w:color w:val="0070C0"/>
          <w:kern w:val="2"/>
          <w:sz w:val="28"/>
        </w:rPr>
        <w:t xml:space="preserve">) </w:t>
      </w:r>
      <w:r>
        <w:rPr>
          <w:rFonts w:asciiTheme="majorEastAsia" w:eastAsiaTheme="majorEastAsia" w:hAnsiTheme="majorEastAsia" w:cstheme="minorBidi" w:hint="eastAsia"/>
          <w:b/>
          <w:color w:val="0070C0"/>
          <w:kern w:val="2"/>
          <w:sz w:val="28"/>
        </w:rPr>
        <w:t>教育関係者</w:t>
      </w:r>
    </w:p>
    <w:p w14:paraId="701B1FFF" w14:textId="77777777" w:rsidR="00D57760" w:rsidRDefault="000B4C4E" w:rsidP="00A618C9">
      <w:pPr>
        <w:tabs>
          <w:tab w:val="left" w:pos="8364"/>
        </w:tabs>
        <w:ind w:leftChars="300" w:left="720" w:firstLineChars="100" w:firstLine="220"/>
        <w:rPr>
          <w:rFonts w:hAnsi="HG丸ｺﾞｼｯｸM-PRO" w:cs="Times New Roman"/>
          <w:color w:val="auto"/>
          <w:sz w:val="22"/>
          <w:szCs w:val="21"/>
        </w:rPr>
      </w:pPr>
      <w:r w:rsidRPr="00676624">
        <w:rPr>
          <w:rFonts w:hAnsi="HG丸ｺﾞｼｯｸM-PRO" w:cs="Times New Roman" w:hint="eastAsia"/>
          <w:color w:val="auto"/>
          <w:sz w:val="22"/>
          <w:szCs w:val="21"/>
        </w:rPr>
        <w:t>教育関係者は、がんに関する正しい知識を普及させるために、国</w:t>
      </w:r>
      <w:r w:rsidR="007A7F04">
        <w:rPr>
          <w:rFonts w:hAnsi="HG丸ｺﾞｼｯｸM-PRO" w:cs="Times New Roman" w:hint="eastAsia"/>
          <w:color w:val="auto"/>
          <w:sz w:val="22"/>
          <w:szCs w:val="21"/>
        </w:rPr>
        <w:t>、</w:t>
      </w:r>
      <w:r w:rsidRPr="00676624">
        <w:rPr>
          <w:rFonts w:hAnsi="HG丸ｺﾞｼｯｸM-PRO" w:cs="Times New Roman" w:hint="eastAsia"/>
          <w:color w:val="auto"/>
          <w:sz w:val="22"/>
          <w:szCs w:val="21"/>
        </w:rPr>
        <w:t>大阪府及び市町村と連携し、がん教育を実施します。</w:t>
      </w:r>
    </w:p>
    <w:p w14:paraId="5BA772B8"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41E8EB10"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1F8EA612" w14:textId="77777777" w:rsidR="00D81FF1" w:rsidRDefault="00D81FF1" w:rsidP="00A618C9">
      <w:pPr>
        <w:tabs>
          <w:tab w:val="left" w:pos="8364"/>
        </w:tabs>
        <w:ind w:leftChars="300" w:left="720" w:firstLineChars="100" w:firstLine="220"/>
        <w:rPr>
          <w:rFonts w:hAnsi="HG丸ｺﾞｼｯｸM-PRO" w:cs="Times New Roman"/>
          <w:color w:val="auto"/>
          <w:sz w:val="22"/>
          <w:szCs w:val="21"/>
        </w:rPr>
      </w:pPr>
    </w:p>
    <w:p w14:paraId="3E85D189" w14:textId="77777777" w:rsidR="006B5E1D" w:rsidRPr="006B5E1D" w:rsidRDefault="006B5E1D" w:rsidP="00803C3F">
      <w:pPr>
        <w:adjustRightInd/>
        <w:ind w:firstLineChars="50" w:firstLine="141"/>
        <w:textAlignment w:val="auto"/>
        <w:rPr>
          <w:rFonts w:asciiTheme="majorEastAsia" w:eastAsiaTheme="majorEastAsia" w:hAnsiTheme="majorEastAsia" w:cstheme="minorBidi"/>
          <w:b/>
          <w:color w:val="0070C0"/>
          <w:kern w:val="2"/>
          <w:sz w:val="28"/>
        </w:rPr>
      </w:pPr>
      <w:r>
        <w:rPr>
          <w:rFonts w:asciiTheme="majorEastAsia" w:eastAsiaTheme="majorEastAsia" w:hAnsiTheme="majorEastAsia" w:cstheme="minorBidi"/>
          <w:b/>
          <w:color w:val="0070C0"/>
          <w:kern w:val="2"/>
          <w:sz w:val="28"/>
        </w:rPr>
        <w:lastRenderedPageBreak/>
        <w:t>(</w:t>
      </w:r>
      <w:r w:rsidR="003835CF">
        <w:rPr>
          <w:rFonts w:asciiTheme="majorEastAsia" w:eastAsiaTheme="majorEastAsia" w:hAnsiTheme="majorEastAsia" w:cstheme="minorBidi" w:hint="eastAsia"/>
          <w:b/>
          <w:color w:val="0070C0"/>
          <w:kern w:val="2"/>
          <w:sz w:val="28"/>
        </w:rPr>
        <w:t>11</w:t>
      </w:r>
      <w:r w:rsidRPr="00042861">
        <w:rPr>
          <w:rFonts w:asciiTheme="majorEastAsia" w:eastAsiaTheme="majorEastAsia" w:hAnsiTheme="majorEastAsia" w:cstheme="minorBidi"/>
          <w:b/>
          <w:color w:val="0070C0"/>
          <w:kern w:val="2"/>
          <w:sz w:val="28"/>
        </w:rPr>
        <w:t xml:space="preserve">) </w:t>
      </w:r>
      <w:r w:rsidRPr="00042861">
        <w:rPr>
          <w:rFonts w:asciiTheme="majorEastAsia" w:eastAsiaTheme="majorEastAsia" w:hAnsiTheme="majorEastAsia" w:cstheme="minorBidi" w:hint="eastAsia"/>
          <w:b/>
          <w:color w:val="0070C0"/>
          <w:kern w:val="2"/>
          <w:sz w:val="28"/>
        </w:rPr>
        <w:t>がん患者を含めた府民等</w:t>
      </w:r>
    </w:p>
    <w:p w14:paraId="2EC45C2C" w14:textId="77777777" w:rsidR="006B5E1D" w:rsidRPr="00042861"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がん対策は、がん患者を含めた府民の視点に立って展開される必要があ</w:t>
      </w:r>
      <w:r w:rsidR="00917F81">
        <w:rPr>
          <w:rFonts w:hAnsi="HG丸ｺﾞｼｯｸM-PRO" w:hint="eastAsia"/>
          <w:color w:val="auto"/>
          <w:sz w:val="22"/>
        </w:rPr>
        <w:t>るため</w:t>
      </w:r>
      <w:r w:rsidRPr="00042861">
        <w:rPr>
          <w:rFonts w:hAnsi="HG丸ｺﾞｼｯｸM-PRO" w:hint="eastAsia"/>
          <w:color w:val="auto"/>
          <w:sz w:val="22"/>
        </w:rPr>
        <w:t>、がん患者を含めた府民は、その恩恵を受けるだけでなく、主体的かつ積極的に活動</w:t>
      </w:r>
      <w:r w:rsidR="00917F81">
        <w:rPr>
          <w:rFonts w:hAnsi="HG丸ｺﾞｼｯｸM-PRO" w:hint="eastAsia"/>
          <w:color w:val="auto"/>
          <w:sz w:val="22"/>
        </w:rPr>
        <w:t>し、国や大阪府、市町村が</w:t>
      </w:r>
      <w:r w:rsidR="0065312C">
        <w:rPr>
          <w:rFonts w:hAnsi="HG丸ｺﾞｼｯｸM-PRO" w:hint="eastAsia"/>
          <w:color w:val="auto"/>
          <w:sz w:val="22"/>
        </w:rPr>
        <w:t>実施する</w:t>
      </w:r>
      <w:r w:rsidR="00917F81">
        <w:rPr>
          <w:rFonts w:hAnsi="HG丸ｺﾞｼｯｸM-PRO" w:hint="eastAsia"/>
          <w:color w:val="auto"/>
          <w:sz w:val="22"/>
        </w:rPr>
        <w:t>がん対策への協力に努めます</w:t>
      </w:r>
      <w:r w:rsidRPr="00042861">
        <w:rPr>
          <w:rFonts w:hAnsi="HG丸ｺﾞｼｯｸM-PRO" w:hint="eastAsia"/>
          <w:color w:val="auto"/>
          <w:sz w:val="22"/>
        </w:rPr>
        <w:t>。</w:t>
      </w:r>
    </w:p>
    <w:p w14:paraId="3E10D0F0" w14:textId="25CE67F4" w:rsidR="00DB4FC8" w:rsidRDefault="006B5E1D" w:rsidP="00A618C9">
      <w:pPr>
        <w:tabs>
          <w:tab w:val="left" w:pos="8364"/>
        </w:tabs>
        <w:ind w:leftChars="300" w:left="720" w:firstLineChars="100" w:firstLine="220"/>
        <w:rPr>
          <w:rFonts w:hAnsi="HG丸ｺﾞｼｯｸM-PRO"/>
          <w:color w:val="auto"/>
          <w:sz w:val="22"/>
        </w:rPr>
      </w:pPr>
      <w:r w:rsidRPr="00042861">
        <w:rPr>
          <w:rFonts w:hAnsi="HG丸ｺﾞｼｯｸM-PRO" w:hint="eastAsia"/>
          <w:color w:val="auto"/>
          <w:sz w:val="22"/>
        </w:rPr>
        <w:t>がんに関する正しい知識を持ち、がん予防</w:t>
      </w:r>
      <w:r w:rsidR="00917F81">
        <w:rPr>
          <w:rFonts w:hAnsi="HG丸ｺﾞｼｯｸM-PRO" w:hint="eastAsia"/>
          <w:color w:val="auto"/>
          <w:sz w:val="22"/>
        </w:rPr>
        <w:t>のため、生活習慣の改善に努めるとともに</w:t>
      </w:r>
      <w:r w:rsidRPr="00042861">
        <w:rPr>
          <w:rFonts w:hAnsi="HG丸ｺﾞｼｯｸM-PRO" w:hint="eastAsia"/>
          <w:color w:val="auto"/>
          <w:sz w:val="22"/>
        </w:rPr>
        <w:t>、必要に応じがん検診を受けるよう努め</w:t>
      </w:r>
      <w:r w:rsidR="00917F81">
        <w:rPr>
          <w:rFonts w:hAnsi="HG丸ｺﾞｼｯｸM-PRO" w:hint="eastAsia"/>
          <w:color w:val="auto"/>
          <w:sz w:val="22"/>
        </w:rPr>
        <w:t>ます。</w:t>
      </w:r>
    </w:p>
    <w:p w14:paraId="77A69A4E" w14:textId="7572ED66" w:rsidR="00307633" w:rsidRDefault="00DB4FC8" w:rsidP="00307633">
      <w:pPr>
        <w:pStyle w:val="1"/>
      </w:pPr>
      <w:r>
        <w:br w:type="page"/>
      </w:r>
      <w:bookmarkStart w:id="411" w:name="_Toc509827012"/>
      <w:bookmarkStart w:id="412" w:name="_Toc508627232"/>
      <w:r w:rsidR="00307633" w:rsidRPr="00307633">
        <w:rPr>
          <w:rFonts w:hint="eastAsia"/>
          <w:bdr w:val="single" w:sz="4" w:space="0" w:color="auto"/>
        </w:rPr>
        <w:lastRenderedPageBreak/>
        <w:t>各種資料</w:t>
      </w:r>
      <w:bookmarkEnd w:id="411"/>
    </w:p>
    <w:p w14:paraId="25C358AF" w14:textId="2F1C9C58" w:rsidR="00DB4FC8" w:rsidRPr="00DB4FC8" w:rsidRDefault="00DB4FC8" w:rsidP="00307633">
      <w:pPr>
        <w:pStyle w:val="2"/>
        <w:numPr>
          <w:ilvl w:val="0"/>
          <w:numId w:val="0"/>
        </w:numPr>
      </w:pPr>
      <w:bookmarkStart w:id="413" w:name="_Toc509827013"/>
      <w:r w:rsidRPr="00DB4FC8">
        <w:rPr>
          <w:rFonts w:hint="eastAsia"/>
        </w:rPr>
        <w:t>大阪府がん対策推進委員会　委員名簿</w:t>
      </w:r>
      <w:bookmarkEnd w:id="412"/>
      <w:bookmarkEnd w:id="413"/>
      <w:r w:rsidRPr="00DB4FC8">
        <w:rPr>
          <w:rFonts w:hint="eastAsia"/>
          <w:sz w:val="21"/>
        </w:rPr>
        <w:t xml:space="preserve">　</w:t>
      </w:r>
    </w:p>
    <w:p w14:paraId="522E015F" w14:textId="77777777" w:rsidR="00DB4FC8" w:rsidRPr="00DB4FC8" w:rsidRDefault="00DB4FC8" w:rsidP="00DB4FC8">
      <w:pPr>
        <w:adjustRightInd/>
        <w:jc w:val="right"/>
        <w:textAlignment w:val="auto"/>
        <w:rPr>
          <w:rFonts w:hAnsi="HG丸ｺﾞｼｯｸM-PRO" w:cstheme="minorBidi"/>
          <w:color w:val="auto"/>
          <w:kern w:val="2"/>
          <w:sz w:val="22"/>
          <w:szCs w:val="22"/>
        </w:rPr>
      </w:pPr>
      <w:r w:rsidRPr="00DB4FC8">
        <w:rPr>
          <w:rFonts w:hAnsi="HG丸ｺﾞｼｯｸM-PRO" w:cstheme="minorBidi"/>
          <w:b/>
          <w:noProof/>
          <w:color w:val="auto"/>
          <w:kern w:val="2"/>
          <w:sz w:val="22"/>
          <w:szCs w:val="22"/>
        </w:rPr>
        <mc:AlternateContent>
          <mc:Choice Requires="wps">
            <w:drawing>
              <wp:anchor distT="0" distB="0" distL="114300" distR="114300" simplePos="0" relativeHeight="251860992" behindDoc="0" locked="0" layoutInCell="1" allowOverlap="1" wp14:anchorId="0B1EBD16" wp14:editId="35489F41">
                <wp:simplePos x="0" y="0"/>
                <wp:positionH relativeFrom="column">
                  <wp:posOffset>4725670</wp:posOffset>
                </wp:positionH>
                <wp:positionV relativeFrom="paragraph">
                  <wp:posOffset>203200</wp:posOffset>
                </wp:positionV>
                <wp:extent cx="876300" cy="257175"/>
                <wp:effectExtent l="0" t="0" r="0" b="9525"/>
                <wp:wrapNone/>
                <wp:docPr id="9229" name="正方形/長方形 9229"/>
                <wp:cNvGraphicFramePr/>
                <a:graphic xmlns:a="http://schemas.openxmlformats.org/drawingml/2006/main">
                  <a:graphicData uri="http://schemas.microsoft.com/office/word/2010/wordprocessingShape">
                    <wps:wsp>
                      <wps:cNvSpPr/>
                      <wps:spPr>
                        <a:xfrm>
                          <a:off x="0" y="0"/>
                          <a:ext cx="876300" cy="257175"/>
                        </a:xfrm>
                        <a:prstGeom prst="rect">
                          <a:avLst/>
                        </a:prstGeom>
                        <a:noFill/>
                        <a:ln w="25400" cap="flat" cmpd="sng" algn="ctr">
                          <a:noFill/>
                          <a:prstDash val="solid"/>
                        </a:ln>
                        <a:effectLst/>
                      </wps:spPr>
                      <wps:txbx>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wps:txbx>
                      <wps:bodyPr vertOverflow="clip" horzOverflow="clip" lIns="0" tIns="0" rIns="0" bIns="0" rtlCol="0" anchor="ctr"/>
                    </wps:wsp>
                  </a:graphicData>
                </a:graphic>
                <wp14:sizeRelH relativeFrom="page">
                  <wp14:pctWidth>0</wp14:pctWidth>
                </wp14:sizeRelH>
                <wp14:sizeRelV relativeFrom="page">
                  <wp14:pctHeight>0</wp14:pctHeight>
                </wp14:sizeRelV>
              </wp:anchor>
            </w:drawing>
          </mc:Choice>
          <mc:Fallback>
            <w:pict>
              <v:rect w14:anchorId="0B1EBD16" id="正方形/長方形 9229" o:spid="_x0000_s1201" style="position:absolute;left:0;text-align:left;margin-left:372.1pt;margin-top:16pt;width:69pt;height:20.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" filled="f" stroked="f" strokeweight="2pt">
                <v:textbox inset="0,0,0,0">
                  <w:txbxContent>
                    <w:p w14:paraId="07F1C38B" w14:textId="77777777" w:rsidR="0034376A" w:rsidRPr="00530AB5" w:rsidRDefault="0034376A" w:rsidP="00DB4FC8">
                      <w:pPr>
                        <w:pStyle w:val="Web"/>
                        <w:spacing w:before="0" w:beforeAutospacing="0" w:after="0" w:afterAutospacing="0"/>
                        <w:jc w:val="center"/>
                        <w:rPr>
                          <w:rFonts w:ascii="HG丸ｺﾞｼｯｸM-PRO" w:eastAsia="HG丸ｺﾞｼｯｸM-PRO" w:hAnsi="HG丸ｺﾞｼｯｸM-PRO"/>
                        </w:rPr>
                      </w:pPr>
                      <w:r w:rsidRPr="00530AB5">
                        <w:rPr>
                          <w:rFonts w:ascii="HG丸ｺﾞｼｯｸM-PRO" w:eastAsia="HG丸ｺﾞｼｯｸM-PRO" w:hAnsi="HG丸ｺﾞｼｯｸM-PRO" w:cstheme="minorBidi" w:hint="eastAsia"/>
                          <w:color w:val="000000"/>
                          <w:sz w:val="22"/>
                          <w:szCs w:val="22"/>
                        </w:rPr>
                        <w:t>（</w:t>
                      </w:r>
                      <w:r w:rsidRPr="00530AB5">
                        <w:rPr>
                          <w:rFonts w:ascii="HG丸ｺﾞｼｯｸM-PRO" w:eastAsia="HG丸ｺﾞｼｯｸM-PRO" w:hAnsi="HG丸ｺﾞｼｯｸM-PRO" w:cstheme="minorBidi"/>
                          <w:color w:val="000000"/>
                          <w:sz w:val="22"/>
                          <w:szCs w:val="22"/>
                        </w:rPr>
                        <w:t>50</w:t>
                      </w:r>
                      <w:r w:rsidRPr="00530AB5">
                        <w:rPr>
                          <w:rFonts w:ascii="HG丸ｺﾞｼｯｸM-PRO" w:eastAsia="HG丸ｺﾞｼｯｸM-PRO" w:hAnsi="HG丸ｺﾞｼｯｸM-PRO" w:cstheme="minorBidi" w:hint="eastAsia"/>
                          <w:color w:val="000000"/>
                          <w:sz w:val="22"/>
                          <w:szCs w:val="22"/>
                        </w:rPr>
                        <w:t>音順）</w:t>
                      </w:r>
                    </w:p>
                  </w:txbxContent>
                </v:textbox>
              </v:rect>
            </w:pict>
          </mc:Fallback>
        </mc:AlternateContent>
      </w:r>
      <w:r w:rsidRPr="00DB4FC8">
        <w:rPr>
          <w:rFonts w:hAnsi="HG丸ｺﾞｼｯｸM-PRO" w:cstheme="minorBidi" w:hint="eastAsia"/>
          <w:color w:val="auto"/>
          <w:kern w:val="2"/>
          <w:sz w:val="22"/>
          <w:szCs w:val="22"/>
        </w:rPr>
        <w:t>＜平成30年3月31日現在＞</w:t>
      </w:r>
    </w:p>
    <w:p w14:paraId="49F78482" w14:textId="77777777" w:rsidR="00DB4FC8" w:rsidRPr="00DB4FC8" w:rsidRDefault="00DB4FC8" w:rsidP="00DB4FC8">
      <w:pPr>
        <w:adjustRightInd/>
        <w:jc w:val="right"/>
        <w:textAlignment w:val="auto"/>
        <w:rPr>
          <w:rFonts w:hAnsi="HG丸ｺﾞｼｯｸM-PRO" w:cstheme="minorBidi"/>
          <w:color w:val="auto"/>
          <w:kern w:val="2"/>
          <w:sz w:val="22"/>
          <w:szCs w:val="22"/>
        </w:rPr>
      </w:pPr>
    </w:p>
    <w:tbl>
      <w:tblPr>
        <w:tblStyle w:val="24"/>
        <w:tblW w:w="0" w:type="auto"/>
        <w:tblLook w:val="04A0" w:firstRow="1" w:lastRow="0" w:firstColumn="1" w:lastColumn="0" w:noHBand="0" w:noVBand="1"/>
      </w:tblPr>
      <w:tblGrid>
        <w:gridCol w:w="1668"/>
        <w:gridCol w:w="7195"/>
      </w:tblGrid>
      <w:tr w:rsidR="00DB4FC8" w:rsidRPr="00DB4FC8" w14:paraId="58928ACA" w14:textId="77777777" w:rsidTr="00DB4FC8">
        <w:trPr>
          <w:trHeight w:val="480"/>
        </w:trPr>
        <w:tc>
          <w:tcPr>
            <w:tcW w:w="1668" w:type="dxa"/>
            <w:shd w:val="clear" w:color="auto" w:fill="BFBFBF" w:themeFill="background1" w:themeFillShade="BF"/>
            <w:noWrap/>
            <w:vAlign w:val="center"/>
            <w:hideMark/>
          </w:tcPr>
          <w:p w14:paraId="37A357C1" w14:textId="77777777" w:rsidR="00DB4FC8" w:rsidRPr="00DB4FC8" w:rsidRDefault="00DB4FC8" w:rsidP="00DB4FC8">
            <w:pPr>
              <w:adjustRightInd/>
              <w:jc w:val="center"/>
              <w:textAlignment w:val="auto"/>
              <w:rPr>
                <w:rFonts w:hAnsi="HG丸ｺﾞｼｯｸM-PRO" w:cstheme="minorBidi"/>
                <w:color w:val="auto"/>
                <w:sz w:val="22"/>
                <w:szCs w:val="22"/>
              </w:rPr>
            </w:pPr>
            <w:bookmarkStart w:id="414" w:name="RANGE!B1:C20"/>
            <w:bookmarkEnd w:id="414"/>
            <w:r w:rsidRPr="00DB4FC8">
              <w:rPr>
                <w:rFonts w:hAnsi="HG丸ｺﾞｼｯｸM-PRO" w:cstheme="minorBidi" w:hint="eastAsia"/>
                <w:color w:val="auto"/>
                <w:sz w:val="22"/>
                <w:szCs w:val="22"/>
              </w:rPr>
              <w:t>氏　名</w:t>
            </w:r>
          </w:p>
        </w:tc>
        <w:tc>
          <w:tcPr>
            <w:tcW w:w="7195" w:type="dxa"/>
            <w:shd w:val="clear" w:color="auto" w:fill="BFBFBF" w:themeFill="background1" w:themeFillShade="BF"/>
            <w:noWrap/>
            <w:vAlign w:val="center"/>
            <w:hideMark/>
          </w:tcPr>
          <w:p w14:paraId="106A4981" w14:textId="77777777" w:rsidR="00DB4FC8" w:rsidRPr="00DB4FC8" w:rsidRDefault="00DB4FC8" w:rsidP="00DB4FC8">
            <w:pPr>
              <w:adjustRightInd/>
              <w:jc w:val="center"/>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職　　名</w:t>
            </w:r>
          </w:p>
        </w:tc>
      </w:tr>
      <w:tr w:rsidR="00DB4FC8" w:rsidRPr="00DB4FC8" w14:paraId="03DB192F" w14:textId="77777777" w:rsidTr="00DB4FC8">
        <w:trPr>
          <w:trHeight w:val="480"/>
        </w:trPr>
        <w:tc>
          <w:tcPr>
            <w:tcW w:w="1668" w:type="dxa"/>
            <w:noWrap/>
            <w:vAlign w:val="center"/>
            <w:hideMark/>
          </w:tcPr>
          <w:p w14:paraId="08E358AE"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飯島　正平</w:t>
            </w:r>
          </w:p>
        </w:tc>
        <w:tc>
          <w:tcPr>
            <w:tcW w:w="7195" w:type="dxa"/>
            <w:vAlign w:val="center"/>
            <w:hideMark/>
          </w:tcPr>
          <w:p w14:paraId="14CDB0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32084F6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緩和ケアセンター長</w:t>
            </w:r>
          </w:p>
        </w:tc>
      </w:tr>
      <w:tr w:rsidR="00DB4FC8" w:rsidRPr="00DB4FC8" w14:paraId="79FEA727" w14:textId="77777777" w:rsidTr="00DB4FC8">
        <w:trPr>
          <w:trHeight w:val="480"/>
        </w:trPr>
        <w:tc>
          <w:tcPr>
            <w:tcW w:w="1668" w:type="dxa"/>
            <w:noWrap/>
            <w:vAlign w:val="center"/>
            <w:hideMark/>
          </w:tcPr>
          <w:p w14:paraId="0761CFB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乾　英夫</w:t>
            </w:r>
          </w:p>
        </w:tc>
        <w:tc>
          <w:tcPr>
            <w:tcW w:w="7195" w:type="dxa"/>
            <w:vAlign w:val="center"/>
            <w:hideMark/>
          </w:tcPr>
          <w:p w14:paraId="4E6B007D"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一般社団法人大阪府薬剤師会　副会長</w:t>
            </w:r>
          </w:p>
        </w:tc>
      </w:tr>
      <w:tr w:rsidR="00DB4FC8" w:rsidRPr="00DB4FC8" w14:paraId="34C1E62F" w14:textId="77777777" w:rsidTr="00DB4FC8">
        <w:trPr>
          <w:trHeight w:val="480"/>
        </w:trPr>
        <w:tc>
          <w:tcPr>
            <w:tcW w:w="1668" w:type="dxa"/>
            <w:noWrap/>
            <w:vAlign w:val="center"/>
            <w:hideMark/>
          </w:tcPr>
          <w:p w14:paraId="395F8B04"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植田　政嗣</w:t>
            </w:r>
          </w:p>
        </w:tc>
        <w:tc>
          <w:tcPr>
            <w:tcW w:w="7195" w:type="dxa"/>
            <w:vAlign w:val="center"/>
            <w:hideMark/>
          </w:tcPr>
          <w:p w14:paraId="2164D81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公益財団法人大阪府保健医療財団　大阪がん循環器病予防センター</w:t>
            </w:r>
            <w:r w:rsidRPr="00DB4FC8">
              <w:rPr>
                <w:rFonts w:hAnsi="HG丸ｺﾞｼｯｸM-PRO" w:cstheme="minorBidi" w:hint="eastAsia"/>
                <w:color w:val="auto"/>
                <w:sz w:val="22"/>
                <w:szCs w:val="22"/>
              </w:rPr>
              <w:br/>
              <w:t>副所長兼婦人科検診部長</w:t>
            </w:r>
          </w:p>
        </w:tc>
      </w:tr>
      <w:tr w:rsidR="00DB4FC8" w:rsidRPr="00DB4FC8" w14:paraId="6833D7C7" w14:textId="77777777" w:rsidTr="00DB4FC8">
        <w:trPr>
          <w:trHeight w:val="480"/>
        </w:trPr>
        <w:tc>
          <w:tcPr>
            <w:tcW w:w="1668" w:type="dxa"/>
            <w:noWrap/>
            <w:vAlign w:val="center"/>
            <w:hideMark/>
          </w:tcPr>
          <w:p w14:paraId="0DA86308"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佐々木　洋</w:t>
            </w:r>
          </w:p>
        </w:tc>
        <w:tc>
          <w:tcPr>
            <w:tcW w:w="7195" w:type="dxa"/>
            <w:vAlign w:val="center"/>
            <w:hideMark/>
          </w:tcPr>
          <w:p w14:paraId="0FEBE81A"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一般社団法人大阪府病院協会　副会長</w:t>
            </w:r>
          </w:p>
        </w:tc>
      </w:tr>
      <w:tr w:rsidR="00DB4FC8" w:rsidRPr="00DB4FC8" w14:paraId="470EC779" w14:textId="77777777" w:rsidTr="00DB4FC8">
        <w:trPr>
          <w:trHeight w:val="480"/>
        </w:trPr>
        <w:tc>
          <w:tcPr>
            <w:tcW w:w="1668" w:type="dxa"/>
            <w:noWrap/>
            <w:vAlign w:val="center"/>
            <w:hideMark/>
          </w:tcPr>
          <w:p w14:paraId="27E9DF30"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高嶋　香奈子</w:t>
            </w:r>
          </w:p>
        </w:tc>
        <w:tc>
          <w:tcPr>
            <w:tcW w:w="7195" w:type="dxa"/>
            <w:vAlign w:val="center"/>
            <w:hideMark/>
          </w:tcPr>
          <w:p w14:paraId="5223EB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公益社団法人大阪府看護協会　副会長</w:t>
            </w:r>
          </w:p>
        </w:tc>
      </w:tr>
      <w:tr w:rsidR="00DB4FC8" w:rsidRPr="00DB4FC8" w14:paraId="425C2C73" w14:textId="77777777" w:rsidTr="00DB4FC8">
        <w:trPr>
          <w:trHeight w:val="480"/>
        </w:trPr>
        <w:tc>
          <w:tcPr>
            <w:tcW w:w="1668" w:type="dxa"/>
            <w:noWrap/>
            <w:vAlign w:val="center"/>
            <w:hideMark/>
          </w:tcPr>
          <w:p w14:paraId="1D07405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竹原　徹郎</w:t>
            </w:r>
          </w:p>
        </w:tc>
        <w:tc>
          <w:tcPr>
            <w:tcW w:w="7195" w:type="dxa"/>
            <w:noWrap/>
            <w:vAlign w:val="center"/>
            <w:hideMark/>
          </w:tcPr>
          <w:p w14:paraId="3A3C9CE7"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国立大学法人大阪大学大学院医学系研究科　消化器内科学　教授</w:t>
            </w:r>
          </w:p>
        </w:tc>
      </w:tr>
      <w:tr w:rsidR="00DB4FC8" w:rsidRPr="00DB4FC8" w14:paraId="2D63D5E9" w14:textId="77777777" w:rsidTr="00DB4FC8">
        <w:trPr>
          <w:trHeight w:val="480"/>
        </w:trPr>
        <w:tc>
          <w:tcPr>
            <w:tcW w:w="1668" w:type="dxa"/>
            <w:noWrap/>
            <w:vAlign w:val="center"/>
            <w:hideMark/>
          </w:tcPr>
          <w:p w14:paraId="65220C25"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中尾　正俊　</w:t>
            </w:r>
          </w:p>
        </w:tc>
        <w:tc>
          <w:tcPr>
            <w:tcW w:w="7195" w:type="dxa"/>
            <w:vAlign w:val="center"/>
            <w:hideMark/>
          </w:tcPr>
          <w:p w14:paraId="6638D58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一般社団法人大阪府医師会　副会長</w:t>
            </w:r>
          </w:p>
        </w:tc>
      </w:tr>
      <w:tr w:rsidR="00DB4FC8" w:rsidRPr="00DB4FC8" w14:paraId="30A25567" w14:textId="77777777" w:rsidTr="00DB4FC8">
        <w:trPr>
          <w:trHeight w:val="480"/>
        </w:trPr>
        <w:tc>
          <w:tcPr>
            <w:tcW w:w="1668" w:type="dxa"/>
            <w:noWrap/>
            <w:vAlign w:val="center"/>
            <w:hideMark/>
          </w:tcPr>
          <w:p w14:paraId="6A1224E2"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中山　富雄</w:t>
            </w:r>
          </w:p>
        </w:tc>
        <w:tc>
          <w:tcPr>
            <w:tcW w:w="7195" w:type="dxa"/>
            <w:vAlign w:val="center"/>
            <w:hideMark/>
          </w:tcPr>
          <w:p w14:paraId="551DD8C1"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w:t>
            </w:r>
          </w:p>
          <w:p w14:paraId="7511381B" w14:textId="08711EC6" w:rsidR="00DB4FC8" w:rsidRPr="00DB4FC8" w:rsidRDefault="00DB4FC8" w:rsidP="00744391">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がん対策センター　疫学統計部長</w:t>
            </w:r>
          </w:p>
        </w:tc>
      </w:tr>
      <w:tr w:rsidR="00DB4FC8" w:rsidRPr="00DB4FC8" w14:paraId="36D3701F" w14:textId="77777777" w:rsidTr="00DB4FC8">
        <w:trPr>
          <w:trHeight w:val="480"/>
        </w:trPr>
        <w:tc>
          <w:tcPr>
            <w:tcW w:w="1668" w:type="dxa"/>
            <w:noWrap/>
            <w:vAlign w:val="center"/>
            <w:hideMark/>
          </w:tcPr>
          <w:p w14:paraId="5EB311FB" w14:textId="77777777" w:rsidR="00DB4FC8" w:rsidRPr="00DB4FC8" w:rsidRDefault="00DB4FC8"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西口　美和</w:t>
            </w:r>
          </w:p>
        </w:tc>
        <w:tc>
          <w:tcPr>
            <w:tcW w:w="7195" w:type="dxa"/>
            <w:vAlign w:val="center"/>
            <w:hideMark/>
          </w:tcPr>
          <w:p w14:paraId="16C5A18E" w14:textId="36F7896D" w:rsidR="00DB4FC8" w:rsidRPr="00DB4FC8" w:rsidRDefault="00C03EB1" w:rsidP="00DB4FC8">
            <w:pPr>
              <w:adjustRightInd/>
              <w:textAlignment w:val="auto"/>
              <w:rPr>
                <w:rFonts w:hAnsi="HG丸ｺﾞｼｯｸM-PRO" w:cstheme="minorBidi"/>
                <w:color w:val="auto"/>
                <w:sz w:val="22"/>
                <w:szCs w:val="22"/>
              </w:rPr>
            </w:pPr>
            <w:r>
              <w:rPr>
                <w:rFonts w:hAnsi="HG丸ｺﾞｼｯｸM-PRO" w:cstheme="minorBidi" w:hint="eastAsia"/>
                <w:color w:val="auto"/>
                <w:sz w:val="22"/>
                <w:szCs w:val="22"/>
              </w:rPr>
              <w:t>千早赤阪村</w:t>
            </w:r>
            <w:r w:rsidR="00DB4FC8" w:rsidRPr="00DB4FC8">
              <w:rPr>
                <w:rFonts w:hAnsi="HG丸ｺﾞｼｯｸM-PRO" w:cstheme="minorBidi" w:hint="eastAsia"/>
                <w:color w:val="auto"/>
                <w:sz w:val="22"/>
                <w:szCs w:val="22"/>
              </w:rPr>
              <w:t xml:space="preserve">　健康福祉課　参事</w:t>
            </w:r>
          </w:p>
        </w:tc>
      </w:tr>
      <w:tr w:rsidR="00491175" w:rsidRPr="00DB4FC8" w14:paraId="23303328" w14:textId="77777777" w:rsidTr="00DB4FC8">
        <w:trPr>
          <w:trHeight w:val="480"/>
        </w:trPr>
        <w:tc>
          <w:tcPr>
            <w:tcW w:w="1668" w:type="dxa"/>
            <w:noWrap/>
            <w:vAlign w:val="center"/>
          </w:tcPr>
          <w:p w14:paraId="052A4A7E" w14:textId="567C6E54"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原　純一</w:t>
            </w:r>
          </w:p>
        </w:tc>
        <w:tc>
          <w:tcPr>
            <w:tcW w:w="7195" w:type="dxa"/>
            <w:vAlign w:val="center"/>
          </w:tcPr>
          <w:p w14:paraId="7EA16215" w14:textId="77777777" w:rsidR="00491175" w:rsidRPr="00DB4FC8" w:rsidRDefault="00491175" w:rsidP="0078661E">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地方独立行政法人大阪市民病院機構　大阪市立総合医療センター</w:t>
            </w:r>
          </w:p>
          <w:p w14:paraId="42787BBF" w14:textId="103CAA1B"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副院長</w:t>
            </w:r>
          </w:p>
        </w:tc>
      </w:tr>
      <w:tr w:rsidR="00491175" w:rsidRPr="00DB4FC8" w14:paraId="75B1DE6B" w14:textId="77777777" w:rsidTr="00DB4FC8">
        <w:trPr>
          <w:trHeight w:val="480"/>
        </w:trPr>
        <w:tc>
          <w:tcPr>
            <w:tcW w:w="1668" w:type="dxa"/>
            <w:noWrap/>
            <w:vAlign w:val="center"/>
            <w:hideMark/>
          </w:tcPr>
          <w:p w14:paraId="68811D31"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馬場　武彦</w:t>
            </w:r>
          </w:p>
        </w:tc>
        <w:tc>
          <w:tcPr>
            <w:tcW w:w="7195" w:type="dxa"/>
            <w:vAlign w:val="center"/>
            <w:hideMark/>
          </w:tcPr>
          <w:p w14:paraId="3C49C90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一般社団法人大阪府私立病院協会　副会長</w:t>
            </w:r>
          </w:p>
        </w:tc>
      </w:tr>
      <w:tr w:rsidR="00491175" w:rsidRPr="00DB4FC8" w14:paraId="5E6C3E16" w14:textId="77777777" w:rsidTr="00DB4FC8">
        <w:trPr>
          <w:trHeight w:val="480"/>
        </w:trPr>
        <w:tc>
          <w:tcPr>
            <w:tcW w:w="1668" w:type="dxa"/>
            <w:noWrap/>
            <w:vAlign w:val="center"/>
            <w:hideMark/>
          </w:tcPr>
          <w:p w14:paraId="70BBF01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東山　聖彦</w:t>
            </w:r>
          </w:p>
        </w:tc>
        <w:tc>
          <w:tcPr>
            <w:tcW w:w="7195" w:type="dxa"/>
            <w:vAlign w:val="center"/>
            <w:hideMark/>
          </w:tcPr>
          <w:p w14:paraId="74F7B874"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副院長</w:t>
            </w:r>
          </w:p>
        </w:tc>
      </w:tr>
      <w:tr w:rsidR="00491175" w:rsidRPr="00DB4FC8" w14:paraId="0595335A" w14:textId="77777777" w:rsidTr="00DB4FC8">
        <w:trPr>
          <w:trHeight w:val="480"/>
        </w:trPr>
        <w:tc>
          <w:tcPr>
            <w:tcW w:w="1668" w:type="dxa"/>
            <w:noWrap/>
            <w:vAlign w:val="center"/>
            <w:hideMark/>
          </w:tcPr>
          <w:p w14:paraId="7996CD3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平川　弘聖</w:t>
            </w:r>
          </w:p>
        </w:tc>
        <w:tc>
          <w:tcPr>
            <w:tcW w:w="7195" w:type="dxa"/>
            <w:vAlign w:val="center"/>
            <w:hideMark/>
          </w:tcPr>
          <w:p w14:paraId="294CE26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大阪市立大学医学部附属病院病院長</w:t>
            </w:r>
          </w:p>
        </w:tc>
      </w:tr>
      <w:tr w:rsidR="00491175" w:rsidRPr="00DB4FC8" w14:paraId="15F80579" w14:textId="77777777" w:rsidTr="00DB4FC8">
        <w:trPr>
          <w:trHeight w:val="480"/>
        </w:trPr>
        <w:tc>
          <w:tcPr>
            <w:tcW w:w="1668" w:type="dxa"/>
            <w:noWrap/>
            <w:vAlign w:val="center"/>
            <w:hideMark/>
          </w:tcPr>
          <w:p w14:paraId="47DFB932"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増田　悦子</w:t>
            </w:r>
          </w:p>
        </w:tc>
        <w:tc>
          <w:tcPr>
            <w:tcW w:w="7195" w:type="dxa"/>
            <w:vAlign w:val="center"/>
            <w:hideMark/>
          </w:tcPr>
          <w:p w14:paraId="6CD08129"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大阪肉腫会　代表</w:t>
            </w:r>
          </w:p>
        </w:tc>
      </w:tr>
      <w:tr w:rsidR="00491175" w:rsidRPr="00DB4FC8" w14:paraId="00ADE738" w14:textId="77777777" w:rsidTr="00DB4FC8">
        <w:trPr>
          <w:trHeight w:val="480"/>
        </w:trPr>
        <w:tc>
          <w:tcPr>
            <w:tcW w:w="1668" w:type="dxa"/>
            <w:noWrap/>
            <w:vAlign w:val="center"/>
            <w:hideMark/>
          </w:tcPr>
          <w:p w14:paraId="66F6A4EF"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松浦　成昭</w:t>
            </w:r>
          </w:p>
        </w:tc>
        <w:tc>
          <w:tcPr>
            <w:tcW w:w="7195" w:type="dxa"/>
            <w:vAlign w:val="center"/>
            <w:hideMark/>
          </w:tcPr>
          <w:p w14:paraId="1F2244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地方独立行政法人大阪府立病院機構大阪国際がんセンター　総長</w:t>
            </w:r>
          </w:p>
        </w:tc>
      </w:tr>
      <w:tr w:rsidR="00491175" w:rsidRPr="00DB4FC8" w14:paraId="78625F23" w14:textId="77777777" w:rsidTr="00DB4FC8">
        <w:trPr>
          <w:trHeight w:val="480"/>
        </w:trPr>
        <w:tc>
          <w:tcPr>
            <w:tcW w:w="1668" w:type="dxa"/>
            <w:noWrap/>
            <w:vAlign w:val="center"/>
            <w:hideMark/>
          </w:tcPr>
          <w:p w14:paraId="2A8BEFB7"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三木　祥男</w:t>
            </w:r>
          </w:p>
        </w:tc>
        <w:tc>
          <w:tcPr>
            <w:tcW w:w="7195" w:type="dxa"/>
            <w:vAlign w:val="center"/>
            <w:hideMark/>
          </w:tcPr>
          <w:p w14:paraId="557804F0"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「１・３・５の会」代表</w:t>
            </w:r>
          </w:p>
        </w:tc>
      </w:tr>
      <w:tr w:rsidR="00491175" w:rsidRPr="00DB4FC8" w14:paraId="350B0688" w14:textId="77777777" w:rsidTr="00DB4FC8">
        <w:trPr>
          <w:trHeight w:val="480"/>
        </w:trPr>
        <w:tc>
          <w:tcPr>
            <w:tcW w:w="1668" w:type="dxa"/>
            <w:noWrap/>
            <w:vAlign w:val="center"/>
            <w:hideMark/>
          </w:tcPr>
          <w:p w14:paraId="70E8B21B"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宮代　勲</w:t>
            </w:r>
          </w:p>
        </w:tc>
        <w:tc>
          <w:tcPr>
            <w:tcW w:w="7195" w:type="dxa"/>
            <w:vAlign w:val="center"/>
            <w:hideMark/>
          </w:tcPr>
          <w:p w14:paraId="2A05A155"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地方独立行政法人大阪府立病院機構大阪国際がんセンター　</w:t>
            </w:r>
            <w:r w:rsidRPr="00DB4FC8">
              <w:rPr>
                <w:rFonts w:hAnsi="HG丸ｺﾞｼｯｸM-PRO" w:cstheme="minorBidi" w:hint="eastAsia"/>
                <w:color w:val="auto"/>
                <w:sz w:val="22"/>
                <w:szCs w:val="22"/>
              </w:rPr>
              <w:br/>
              <w:t>がん対策センター　所長</w:t>
            </w:r>
          </w:p>
        </w:tc>
      </w:tr>
      <w:tr w:rsidR="00491175" w:rsidRPr="00DB4FC8" w14:paraId="22FD3A83" w14:textId="77777777" w:rsidTr="00DB4FC8">
        <w:trPr>
          <w:trHeight w:val="480"/>
        </w:trPr>
        <w:tc>
          <w:tcPr>
            <w:tcW w:w="1668" w:type="dxa"/>
            <w:noWrap/>
            <w:vAlign w:val="center"/>
            <w:hideMark/>
          </w:tcPr>
          <w:p w14:paraId="03066248"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やまのは　創</w:t>
            </w:r>
          </w:p>
        </w:tc>
        <w:tc>
          <w:tcPr>
            <w:tcW w:w="7195" w:type="dxa"/>
            <w:vAlign w:val="center"/>
            <w:hideMark/>
          </w:tcPr>
          <w:p w14:paraId="26F51396" w14:textId="77777777" w:rsidR="00491175" w:rsidRPr="00DB4FC8" w:rsidRDefault="00491175" w:rsidP="00DB4FC8">
            <w:pPr>
              <w:adjustRightInd/>
              <w:textAlignment w:val="auto"/>
              <w:rPr>
                <w:rFonts w:hAnsi="HG丸ｺﾞｼｯｸM-PRO" w:cstheme="minorBidi"/>
                <w:color w:val="auto"/>
                <w:sz w:val="22"/>
                <w:szCs w:val="22"/>
              </w:rPr>
            </w:pPr>
            <w:r w:rsidRPr="00DB4FC8">
              <w:rPr>
                <w:rFonts w:hAnsi="HG丸ｺﾞｼｯｸM-PRO" w:cstheme="minorBidi" w:hint="eastAsia"/>
                <w:color w:val="auto"/>
                <w:sz w:val="22"/>
                <w:szCs w:val="22"/>
              </w:rPr>
              <w:t xml:space="preserve">大阪府議会健康福祉常任委員　</w:t>
            </w:r>
          </w:p>
        </w:tc>
      </w:tr>
    </w:tbl>
    <w:p w14:paraId="67BA75F9" w14:textId="77777777" w:rsidR="00DB4FC8" w:rsidRPr="00DB4FC8" w:rsidRDefault="00DB4FC8" w:rsidP="00DB4FC8">
      <w:pPr>
        <w:adjustRightInd/>
        <w:textAlignment w:val="auto"/>
        <w:rPr>
          <w:rFonts w:hAnsi="HG丸ｺﾞｼｯｸM-PRO" w:cstheme="minorBidi"/>
          <w:color w:val="auto"/>
          <w:kern w:val="2"/>
          <w:sz w:val="22"/>
          <w:szCs w:val="22"/>
        </w:rPr>
      </w:pPr>
    </w:p>
    <w:p w14:paraId="774CCF1C" w14:textId="77777777" w:rsidR="00DB4FC8" w:rsidRPr="00DB4FC8" w:rsidRDefault="00DB4FC8" w:rsidP="00DB4FC8">
      <w:pPr>
        <w:adjustRightInd/>
        <w:jc w:val="left"/>
        <w:textAlignment w:val="auto"/>
        <w:rPr>
          <w:rFonts w:hAnsi="HG丸ｺﾞｼｯｸM-PRO" w:cstheme="minorBidi"/>
          <w:color w:val="auto"/>
          <w:kern w:val="2"/>
          <w:szCs w:val="22"/>
        </w:rPr>
      </w:pPr>
    </w:p>
    <w:p w14:paraId="4CABDF48" w14:textId="64C9C9B8" w:rsidR="00DB4FC8" w:rsidRPr="00307633" w:rsidRDefault="00DB4FC8" w:rsidP="00307633">
      <w:pPr>
        <w:pStyle w:val="2"/>
        <w:numPr>
          <w:ilvl w:val="0"/>
          <w:numId w:val="0"/>
        </w:numPr>
        <w:rPr>
          <w:rFonts w:cstheme="minorBidi"/>
        </w:rPr>
      </w:pPr>
      <w:r w:rsidRPr="00DB4FC8">
        <w:rPr>
          <w:rFonts w:hAnsi="HG丸ｺﾞｼｯｸM-PRO" w:cstheme="minorBidi"/>
        </w:rPr>
        <w:br w:type="page"/>
      </w:r>
      <w:bookmarkStart w:id="415" w:name="_Toc508627233"/>
      <w:bookmarkStart w:id="416" w:name="_Toc509827014"/>
      <w:r w:rsidRPr="00307633">
        <w:rPr>
          <w:rFonts w:hint="eastAsia"/>
        </w:rPr>
        <w:lastRenderedPageBreak/>
        <w:t>第</w:t>
      </w:r>
      <w:r w:rsidR="00307633">
        <w:rPr>
          <w:rFonts w:hint="eastAsia"/>
        </w:rPr>
        <w:t>３</w:t>
      </w:r>
      <w:r w:rsidRPr="00307633">
        <w:rPr>
          <w:rFonts w:hint="eastAsia"/>
        </w:rPr>
        <w:t>期大阪府がん対策推進計画　策定経過</w:t>
      </w:r>
      <w:bookmarkEnd w:id="415"/>
      <w:bookmarkEnd w:id="416"/>
    </w:p>
    <w:tbl>
      <w:tblPr>
        <w:tblpPr w:leftFromText="142" w:rightFromText="142" w:vertAnchor="page" w:horzAnchor="margin" w:tblpXSpec="center" w:tblpY="2409"/>
        <w:tblW w:w="10447" w:type="dxa"/>
        <w:tblCellMar>
          <w:left w:w="99" w:type="dxa"/>
          <w:right w:w="99" w:type="dxa"/>
        </w:tblCellMar>
        <w:tblLook w:val="04A0" w:firstRow="1" w:lastRow="0" w:firstColumn="1" w:lastColumn="0" w:noHBand="0" w:noVBand="1"/>
      </w:tblPr>
      <w:tblGrid>
        <w:gridCol w:w="525"/>
        <w:gridCol w:w="1502"/>
        <w:gridCol w:w="3459"/>
        <w:gridCol w:w="4961"/>
      </w:tblGrid>
      <w:tr w:rsidR="00DB4FC8" w:rsidRPr="00DB4FC8" w14:paraId="7CBB2C71" w14:textId="77777777" w:rsidTr="00C03EB1">
        <w:trPr>
          <w:trHeight w:val="397"/>
        </w:trPr>
        <w:tc>
          <w:tcPr>
            <w:tcW w:w="202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A1B501"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開催日</w:t>
            </w:r>
          </w:p>
        </w:tc>
        <w:tc>
          <w:tcPr>
            <w:tcW w:w="3459" w:type="dxa"/>
            <w:tcBorders>
              <w:top w:val="single" w:sz="8" w:space="0" w:color="auto"/>
              <w:left w:val="nil"/>
              <w:bottom w:val="single" w:sz="8" w:space="0" w:color="auto"/>
              <w:right w:val="single" w:sz="4" w:space="0" w:color="auto"/>
            </w:tcBorders>
            <w:shd w:val="clear" w:color="auto" w:fill="auto"/>
            <w:noWrap/>
            <w:vAlign w:val="center"/>
            <w:hideMark/>
          </w:tcPr>
          <w:p w14:paraId="6EA9DE1F"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開催会議名</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5BB47B9" w14:textId="77777777" w:rsidR="00DB4FC8" w:rsidRPr="00DB4FC8" w:rsidRDefault="00DB4FC8" w:rsidP="00DB4FC8">
            <w:pPr>
              <w:widowControl/>
              <w:adjustRightInd/>
              <w:spacing w:line="240" w:lineRule="exact"/>
              <w:jc w:val="center"/>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審議事項</w:t>
            </w:r>
          </w:p>
        </w:tc>
      </w:tr>
      <w:tr w:rsidR="00DB4FC8" w:rsidRPr="00DB4FC8" w14:paraId="563E6CAD" w14:textId="77777777" w:rsidTr="00DB4FC8">
        <w:trPr>
          <w:trHeight w:val="397"/>
        </w:trPr>
        <w:tc>
          <w:tcPr>
            <w:tcW w:w="10447" w:type="dxa"/>
            <w:gridSpan w:val="4"/>
            <w:tcBorders>
              <w:top w:val="single" w:sz="8" w:space="0" w:color="auto"/>
              <w:left w:val="single" w:sz="8" w:space="0" w:color="auto"/>
              <w:right w:val="single" w:sz="8" w:space="0" w:color="auto"/>
            </w:tcBorders>
            <w:shd w:val="clear" w:color="auto" w:fill="auto"/>
            <w:noWrap/>
            <w:vAlign w:val="center"/>
          </w:tcPr>
          <w:p w14:paraId="33A4D9A5" w14:textId="77777777" w:rsidR="00DB4FC8" w:rsidRPr="00DB4FC8" w:rsidRDefault="00DB4FC8" w:rsidP="00DB4FC8">
            <w:pPr>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w:t>
            </w:r>
          </w:p>
        </w:tc>
      </w:tr>
      <w:tr w:rsidR="00DB4FC8" w:rsidRPr="00DB4FC8" w14:paraId="3ECB6D4C" w14:textId="77777777" w:rsidTr="00C03EB1">
        <w:trPr>
          <w:trHeight w:val="397"/>
        </w:trPr>
        <w:tc>
          <w:tcPr>
            <w:tcW w:w="525" w:type="dxa"/>
            <w:tcBorders>
              <w:left w:val="single" w:sz="8" w:space="0" w:color="auto"/>
              <w:right w:val="single" w:sz="4" w:space="0" w:color="auto"/>
            </w:tcBorders>
            <w:shd w:val="clear" w:color="auto" w:fill="auto"/>
            <w:noWrap/>
            <w:vAlign w:val="center"/>
          </w:tcPr>
          <w:p w14:paraId="33DC0B9B"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BB5FC39"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3月23日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99D20D"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C112B" w14:textId="77777777" w:rsidR="00DB4FC8" w:rsidRPr="00DB4FC8" w:rsidRDefault="00DB4FC8" w:rsidP="00DB4FC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次期がん対策推進計画策定に向けて</w:t>
            </w:r>
          </w:p>
        </w:tc>
      </w:tr>
      <w:tr w:rsidR="00DB4FC8" w:rsidRPr="00DB4FC8" w14:paraId="19D19480" w14:textId="77777777" w:rsidTr="00C03EB1">
        <w:trPr>
          <w:trHeight w:val="397"/>
        </w:trPr>
        <w:tc>
          <w:tcPr>
            <w:tcW w:w="525" w:type="dxa"/>
            <w:vMerge w:val="restart"/>
            <w:tcBorders>
              <w:left w:val="single" w:sz="8" w:space="0" w:color="auto"/>
              <w:right w:val="single" w:sz="4" w:space="0" w:color="auto"/>
            </w:tcBorders>
            <w:shd w:val="clear" w:color="auto" w:fill="auto"/>
            <w:noWrap/>
            <w:vAlign w:val="center"/>
          </w:tcPr>
          <w:p w14:paraId="1D2CCBD0"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A939DD0" w14:textId="77777777" w:rsidR="00DB4FC8" w:rsidRPr="00DB4FC8" w:rsidRDefault="00DB4FC8" w:rsidP="00DB4FC8">
            <w:pPr>
              <w:widowControl/>
              <w:adjustRightInd/>
              <w:spacing w:line="240" w:lineRule="exact"/>
              <w:ind w:leftChars="-47" w:left="-18" w:hangingChars="45" w:hanging="95"/>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３月31日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C1A17B1"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平成28年度</w:t>
            </w:r>
          </w:p>
          <w:p w14:paraId="400BC70E" w14:textId="77777777" w:rsidR="00DB4FC8" w:rsidRPr="00DB4FC8" w:rsidRDefault="00DB4FC8" w:rsidP="00DB4FC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EE03157" w14:textId="77777777" w:rsidR="00DB4FC8" w:rsidRPr="00DB4FC8" w:rsidRDefault="00DB4FC8" w:rsidP="00DB4FC8">
            <w:pPr>
              <w:widowControl/>
              <w:adjustRightInd/>
              <w:spacing w:line="240" w:lineRule="exac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次期大阪府がん対策推進計画策定に向けて</w:t>
            </w:r>
          </w:p>
        </w:tc>
      </w:tr>
      <w:tr w:rsidR="00DB4FC8" w:rsidRPr="00DB4FC8" w14:paraId="248C8A7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83AA75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D31F72B"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5月23日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0E3E232"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1696D22"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2200304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EA7E9C4"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ABFE071"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7月26日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E121988"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76A3F03"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第３期計画素案全般についての概要説明及び意見交換</w:t>
            </w:r>
          </w:p>
        </w:tc>
      </w:tr>
      <w:tr w:rsidR="00DB4FC8" w:rsidRPr="00DB4FC8" w14:paraId="430B3EA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C49EE7C"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B4EF632"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７月28日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47AC69"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BAE2696" w14:textId="77777777" w:rsidR="00DB4FC8" w:rsidRPr="00DB4FC8" w:rsidRDefault="00DB4FC8" w:rsidP="00DB4FC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第３期計画（素案）の検討について（小児がん）</w:t>
            </w:r>
          </w:p>
        </w:tc>
      </w:tr>
      <w:tr w:rsidR="00DB4FC8" w:rsidRPr="00DB4FC8" w14:paraId="6DA5F46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16F77AB"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C4E9D48" w14:textId="77777777" w:rsidR="00DB4FC8" w:rsidRPr="00DB4FC8" w:rsidRDefault="00DB4FC8" w:rsidP="00DB4FC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7月31日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EF4BBE7"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0DD98A93"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第３期計画（素案）の検討について（がん登録）</w:t>
            </w:r>
          </w:p>
        </w:tc>
      </w:tr>
      <w:tr w:rsidR="00DB4FC8" w:rsidRPr="00DB4FC8" w14:paraId="3D7ABDE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129E0CCE" w14:textId="77777777" w:rsidR="00DB4FC8" w:rsidRPr="00DB4FC8" w:rsidRDefault="00DB4FC8" w:rsidP="00DB4FC8">
            <w:pPr>
              <w:widowControl/>
              <w:adjustRightInd/>
              <w:spacing w:line="240" w:lineRule="exact"/>
              <w:ind w:firstLineChars="250" w:firstLine="52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5DF834" w14:textId="77777777" w:rsidR="00DB4FC8" w:rsidRPr="00DB4FC8" w:rsidRDefault="00DB4FC8" w:rsidP="00DB4FC8">
            <w:pPr>
              <w:widowControl/>
              <w:adjustRightInd/>
              <w:spacing w:line="240" w:lineRule="exact"/>
              <w:ind w:firstLineChars="148" w:firstLine="311"/>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8月４日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3407B3AA"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第１回患者支援検討部会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6845341"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第３期計画（素案）の検討について（相談支援）</w:t>
            </w:r>
          </w:p>
        </w:tc>
      </w:tr>
      <w:tr w:rsidR="00DB4FC8" w:rsidRPr="00DB4FC8" w14:paraId="6869C085"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C40A091"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65CBE56"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8月8日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EFE8CD6"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第1回緩和ケア検討部会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66DABEE"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第３期計画（素案）の検討について（緩和ケア）</w:t>
            </w:r>
          </w:p>
        </w:tc>
      </w:tr>
      <w:tr w:rsidR="00DB4FC8" w:rsidRPr="00DB4FC8" w14:paraId="78D5742B"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C0BA048" w14:textId="77777777" w:rsidR="00DB4FC8" w:rsidRPr="00DB4FC8" w:rsidRDefault="00DB4FC8" w:rsidP="00DB4FC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510CE90" w14:textId="77777777" w:rsidR="00DB4FC8" w:rsidRPr="00DB4FC8" w:rsidRDefault="00DB4FC8" w:rsidP="00DB4FC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0D12D14" w14:textId="77777777" w:rsidR="00DB4FC8" w:rsidRPr="00DB4FC8" w:rsidRDefault="00DB4FC8" w:rsidP="00DB4FC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3BB05AC" w14:textId="77777777" w:rsidR="00DB4FC8" w:rsidRPr="00DB4FC8" w:rsidRDefault="00DB4FC8" w:rsidP="00DB4FC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第３期計画（素案）の検討について（がん検診）</w:t>
            </w:r>
          </w:p>
        </w:tc>
      </w:tr>
      <w:tr w:rsidR="006558B8" w:rsidRPr="00DB4FC8" w14:paraId="27132D83"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7D88D52"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9B26684" w14:textId="0611E4B3"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w:t>
            </w:r>
            <w:r>
              <w:rPr>
                <w:rFonts w:hAnsi="HG丸ｺﾞｼｯｸM-PRO" w:cs="ＭＳ Ｐゴシック" w:hint="eastAsia"/>
                <w:color w:val="auto"/>
                <w:sz w:val="21"/>
                <w:szCs w:val="22"/>
              </w:rPr>
              <w:t>17</w:t>
            </w:r>
            <w:r w:rsidRPr="00DB4FC8">
              <w:rPr>
                <w:rFonts w:hAnsi="HG丸ｺﾞｼｯｸM-PRO" w:cs="ＭＳ Ｐゴシック" w:hint="eastAsia"/>
                <w:color w:val="auto"/>
                <w:sz w:val="21"/>
                <w:szCs w:val="22"/>
              </w:rPr>
              <w:t>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4C13CD17" w14:textId="0A2AB50B"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EAFBDDA" w14:textId="23701454" w:rsidR="006558B8" w:rsidRPr="00DB4FC8" w:rsidRDefault="006558B8" w:rsidP="006558B8">
            <w:pPr>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第３期計画（素案）の検討について（拠点病院）</w:t>
            </w:r>
          </w:p>
        </w:tc>
      </w:tr>
      <w:tr w:rsidR="006558B8" w:rsidRPr="00DB4FC8" w14:paraId="52C6C14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FD689E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47585E3" w14:textId="77777777" w:rsidR="006558B8" w:rsidRPr="00DB4FC8" w:rsidRDefault="006558B8" w:rsidP="006558B8">
            <w:pPr>
              <w:widowControl/>
              <w:adjustRightInd/>
              <w:spacing w:line="240" w:lineRule="exact"/>
              <w:ind w:firstLineChars="83" w:firstLine="174"/>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8月17日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9E31ED"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第1回肝炎肝がん対策部会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EEE307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ＭＳ Ｐゴシック" w:hint="eastAsia"/>
                <w:color w:val="auto"/>
                <w:sz w:val="21"/>
                <w:szCs w:val="22"/>
              </w:rPr>
              <w:t>第３期計画（素案）の検討について（肝炎・肝がん）</w:t>
            </w:r>
          </w:p>
        </w:tc>
      </w:tr>
      <w:tr w:rsidR="006558B8" w:rsidRPr="00DB4FC8" w14:paraId="7E58B28C"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DF20F3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A3EC14B"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9月25日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48A2DF2"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4114C4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第1回大阪府がん対策推進</w:t>
            </w:r>
          </w:p>
          <w:p w14:paraId="76A7C51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D41BF6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第３期大阪府がん対策推進計画素案について</w:t>
            </w:r>
          </w:p>
        </w:tc>
      </w:tr>
      <w:tr w:rsidR="006558B8" w:rsidRPr="00DB4FC8" w14:paraId="12FC3A66"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BC6A6C9"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EF945A8"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10月30日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BF239A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大阪がん患者団体協議会との意見交換会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569AFD8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第３期大阪府がん対策推進計画素案について</w:t>
            </w:r>
          </w:p>
        </w:tc>
      </w:tr>
      <w:tr w:rsidR="006558B8" w:rsidRPr="00DB4FC8" w14:paraId="5373F832"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71590A2F"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7FE8909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11月14日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7FF6000"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第２回がん登録等部会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3B129892" w14:textId="77777777" w:rsidR="006558B8" w:rsidRPr="00DB4FC8" w:rsidRDefault="006558B8" w:rsidP="006558B8">
            <w:pPr>
              <w:widowControl/>
              <w:adjustRightInd/>
              <w:spacing w:line="240" w:lineRule="exac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第３期計画（案）の検討について（がん登録）</w:t>
            </w:r>
          </w:p>
        </w:tc>
      </w:tr>
      <w:tr w:rsidR="006558B8" w:rsidRPr="00DB4FC8" w14:paraId="105B99AA"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3058A3B"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2694BAC6" w14:textId="77777777" w:rsidR="006558B8" w:rsidRPr="00DB4FC8" w:rsidRDefault="006558B8" w:rsidP="006558B8">
            <w:pPr>
              <w:widowControl/>
              <w:adjustRightInd/>
              <w:spacing w:line="240" w:lineRule="exact"/>
              <w:ind w:firstLineChars="19" w:firstLine="40"/>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11月15日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32CE006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第２回がん検診・診療部会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23F1DA9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第３期計画（案）の検討について（がん検診）</w:t>
            </w:r>
          </w:p>
        </w:tc>
      </w:tr>
      <w:tr w:rsidR="006558B8" w:rsidRPr="00DB4FC8" w14:paraId="12932B90" w14:textId="77777777" w:rsidTr="00C03EB1">
        <w:trPr>
          <w:trHeight w:val="564"/>
        </w:trPr>
        <w:tc>
          <w:tcPr>
            <w:tcW w:w="525" w:type="dxa"/>
            <w:vMerge/>
            <w:tcBorders>
              <w:left w:val="single" w:sz="8" w:space="0" w:color="auto"/>
              <w:right w:val="single" w:sz="4" w:space="0" w:color="auto"/>
            </w:tcBorders>
            <w:shd w:val="clear" w:color="auto" w:fill="auto"/>
            <w:noWrap/>
            <w:vAlign w:val="center"/>
          </w:tcPr>
          <w:p w14:paraId="2522DB30" w14:textId="77777777" w:rsidR="006558B8" w:rsidRPr="00DB4FC8" w:rsidRDefault="006558B8" w:rsidP="006558B8">
            <w:pPr>
              <w:widowControl/>
              <w:adjustRightInd/>
              <w:spacing w:line="240" w:lineRule="exact"/>
              <w:ind w:firstLineChars="150" w:firstLine="315"/>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53F7E67"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11月17日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2FE1179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第２回患者支援検討部会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9523A4B"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第３期計画（案）の検討について（相談支援）</w:t>
            </w:r>
          </w:p>
        </w:tc>
      </w:tr>
      <w:tr w:rsidR="006558B8" w:rsidRPr="00DB4FC8" w14:paraId="79E7C648"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32FADE66" w14:textId="77777777" w:rsidR="006558B8" w:rsidRPr="00DB4FC8" w:rsidRDefault="006558B8" w:rsidP="006558B8">
            <w:pPr>
              <w:widowControl/>
              <w:adjustRightInd/>
              <w:spacing w:line="240" w:lineRule="exact"/>
              <w:ind w:firstLineChars="100" w:firstLine="210"/>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5D32B38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11月21日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D1E8FB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第２回がん診療拠点病院部会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87C76D7"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第３期計画（案）の検討について（拠点病院）</w:t>
            </w:r>
          </w:p>
        </w:tc>
      </w:tr>
      <w:tr w:rsidR="006558B8" w:rsidRPr="00DB4FC8" w14:paraId="5E46207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BAEB07E"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7B5A0D4"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11月22日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DE78A54"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第２回小児がん部会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16B2A3E4"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第３期計画（案）の検討について（小児がん）</w:t>
            </w:r>
          </w:p>
        </w:tc>
      </w:tr>
      <w:tr w:rsidR="006558B8" w:rsidRPr="00DB4FC8" w14:paraId="086BE747"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43586FBD"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C37ED3"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11月27日</w:t>
            </w:r>
          </w:p>
        </w:tc>
        <w:tc>
          <w:tcPr>
            <w:tcW w:w="3459" w:type="dxa"/>
            <w:tcBorders>
              <w:top w:val="single" w:sz="8" w:space="0" w:color="auto"/>
              <w:left w:val="nil"/>
              <w:bottom w:val="single" w:sz="8" w:space="0" w:color="auto"/>
              <w:right w:val="single" w:sz="4" w:space="0" w:color="auto"/>
            </w:tcBorders>
            <w:shd w:val="clear" w:color="auto" w:fill="auto"/>
            <w:vAlign w:val="center"/>
          </w:tcPr>
          <w:p w14:paraId="10E54457"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第2回緩和ケア推進部会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67B6F5C"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第３期計画（案）の検討について（緩和ケア）</w:t>
            </w:r>
          </w:p>
        </w:tc>
      </w:tr>
      <w:tr w:rsidR="006558B8" w:rsidRPr="00DB4FC8" w14:paraId="46CDDFBE"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2E9453E1"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0B62A45A"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12月7日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6247BA5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第2回肝炎肝がん対策部会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74C50E98" w14:textId="77777777" w:rsidR="006558B8" w:rsidRPr="00DB4FC8" w:rsidRDefault="006558B8" w:rsidP="006558B8">
            <w:pPr>
              <w:adjustRightInd/>
              <w:spacing w:line="240" w:lineRule="exact"/>
              <w:textAlignment w:val="auto"/>
              <w:rPr>
                <w:rFonts w:hAnsi="HG丸ｺﾞｼｯｸM-PRO" w:cs="Times New Roman"/>
                <w:color w:val="auto"/>
                <w:kern w:val="2"/>
                <w:sz w:val="21"/>
                <w:szCs w:val="22"/>
              </w:rPr>
            </w:pPr>
            <w:r w:rsidRPr="00DB4FC8">
              <w:rPr>
                <w:rFonts w:hAnsi="HG丸ｺﾞｼｯｸM-PRO" w:cs="Times New Roman" w:hint="eastAsia"/>
                <w:color w:val="auto"/>
                <w:kern w:val="2"/>
                <w:sz w:val="21"/>
                <w:szCs w:val="22"/>
              </w:rPr>
              <w:t>第３期計画（案）の検討について（肝炎・肝がん）</w:t>
            </w:r>
          </w:p>
        </w:tc>
      </w:tr>
      <w:tr w:rsidR="006558B8" w:rsidRPr="00DB4FC8" w14:paraId="3F371C31" w14:textId="77777777" w:rsidTr="00C03EB1">
        <w:trPr>
          <w:trHeight w:val="397"/>
        </w:trPr>
        <w:tc>
          <w:tcPr>
            <w:tcW w:w="525" w:type="dxa"/>
            <w:vMerge/>
            <w:tcBorders>
              <w:left w:val="single" w:sz="8" w:space="0" w:color="auto"/>
              <w:right w:val="single" w:sz="4" w:space="0" w:color="auto"/>
            </w:tcBorders>
            <w:shd w:val="clear" w:color="auto" w:fill="auto"/>
            <w:noWrap/>
            <w:vAlign w:val="center"/>
          </w:tcPr>
          <w:p w14:paraId="630D660C" w14:textId="77777777" w:rsidR="006558B8" w:rsidRPr="00DB4FC8" w:rsidRDefault="006558B8" w:rsidP="006558B8">
            <w:pPr>
              <w:widowControl/>
              <w:adjustRightInd/>
              <w:spacing w:line="240" w:lineRule="exact"/>
              <w:jc w:val="righ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1410B507" w14:textId="77777777" w:rsidR="006558B8" w:rsidRPr="00DB4FC8" w:rsidRDefault="006558B8" w:rsidP="006558B8">
            <w:pPr>
              <w:widowControl/>
              <w:adjustRightInd/>
              <w:spacing w:line="240" w:lineRule="exact"/>
              <w:jc w:val="righ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12月27日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5FFD78C6"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1A0F3CB7"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第2回大阪府がん対策推進</w:t>
            </w:r>
          </w:p>
          <w:p w14:paraId="55990AD3"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6B413264" w14:textId="77777777" w:rsidR="006558B8" w:rsidRPr="00DB4FC8" w:rsidRDefault="006558B8" w:rsidP="006558B8">
            <w:pPr>
              <w:adjustRightInd/>
              <w:spacing w:line="240" w:lineRule="exact"/>
              <w:textAlignment w:val="auto"/>
              <w:rPr>
                <w:rFonts w:hAnsi="HG丸ｺﾞｼｯｸM-PRO" w:cs="Times New Roman"/>
                <w:b/>
                <w:color w:val="auto"/>
                <w:kern w:val="2"/>
                <w:sz w:val="21"/>
                <w:szCs w:val="22"/>
              </w:rPr>
            </w:pPr>
            <w:r w:rsidRPr="00DB4FC8">
              <w:rPr>
                <w:rFonts w:hAnsi="HG丸ｺﾞｼｯｸM-PRO" w:cs="Times New Roman" w:hint="eastAsia"/>
                <w:b/>
                <w:color w:val="auto"/>
                <w:kern w:val="2"/>
                <w:sz w:val="21"/>
                <w:szCs w:val="22"/>
              </w:rPr>
              <w:t>第３期計画パブリックコメント提示案　承認</w:t>
            </w:r>
          </w:p>
        </w:tc>
      </w:tr>
      <w:tr w:rsidR="006558B8" w:rsidRPr="00DB4FC8" w14:paraId="251A009E" w14:textId="77777777" w:rsidTr="00DB4FC8">
        <w:trPr>
          <w:trHeight w:val="397"/>
        </w:trPr>
        <w:tc>
          <w:tcPr>
            <w:tcW w:w="10447" w:type="dxa"/>
            <w:gridSpan w:val="4"/>
            <w:tcBorders>
              <w:top w:val="single" w:sz="8" w:space="0" w:color="auto"/>
              <w:left w:val="single" w:sz="8" w:space="0" w:color="auto"/>
              <w:bottom w:val="single" w:sz="8" w:space="0" w:color="auto"/>
              <w:right w:val="single" w:sz="8" w:space="0" w:color="auto"/>
            </w:tcBorders>
            <w:shd w:val="clear" w:color="auto" w:fill="auto"/>
            <w:noWrap/>
            <w:vAlign w:val="center"/>
          </w:tcPr>
          <w:p w14:paraId="40415300"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平成３０年</w:t>
            </w:r>
          </w:p>
        </w:tc>
      </w:tr>
      <w:tr w:rsidR="006558B8" w:rsidRPr="00DB4FC8" w14:paraId="71EA1FF4" w14:textId="77777777" w:rsidTr="00C03EB1">
        <w:trPr>
          <w:trHeight w:val="397"/>
        </w:trPr>
        <w:tc>
          <w:tcPr>
            <w:tcW w:w="525" w:type="dxa"/>
            <w:vMerge w:val="restart"/>
            <w:tcBorders>
              <w:top w:val="single" w:sz="8" w:space="0" w:color="auto"/>
              <w:left w:val="single" w:sz="8" w:space="0" w:color="auto"/>
              <w:right w:val="single" w:sz="4" w:space="0" w:color="auto"/>
            </w:tcBorders>
            <w:shd w:val="clear" w:color="auto" w:fill="auto"/>
            <w:noWrap/>
            <w:vAlign w:val="center"/>
          </w:tcPr>
          <w:p w14:paraId="71966A2A"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3273B303"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１月19日</w:t>
            </w:r>
          </w:p>
          <w:p w14:paraId="1BA74758"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～２月19日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7B68B8D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府民意見募集</w:t>
            </w:r>
          </w:p>
          <w:p w14:paraId="7B88AB1B"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（パブリックコメント）</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5192D42" w14:textId="76B63704" w:rsidR="006558B8" w:rsidRPr="00DB4FC8" w:rsidRDefault="006558B8" w:rsidP="006558B8">
            <w:pPr>
              <w:widowControl/>
              <w:adjustRightInd/>
              <w:spacing w:line="240" w:lineRule="exact"/>
              <w:jc w:val="left"/>
              <w:textAlignment w:val="auto"/>
              <w:rPr>
                <w:rFonts w:hAnsi="HG丸ｺﾞｼｯｸM-PRO" w:cs="ＭＳ Ｐゴシック"/>
                <w:color w:val="FF0000"/>
                <w:sz w:val="21"/>
                <w:szCs w:val="22"/>
              </w:rPr>
            </w:pPr>
            <w:r w:rsidRPr="00CB5C5F">
              <w:rPr>
                <w:rFonts w:hAnsi="HG丸ｺﾞｼｯｸM-PRO" w:cs="ＭＳ Ｐゴシック" w:hint="eastAsia"/>
                <w:color w:val="auto"/>
                <w:sz w:val="21"/>
                <w:szCs w:val="22"/>
              </w:rPr>
              <w:t>37名（団体含む）から延べ68件</w:t>
            </w:r>
          </w:p>
        </w:tc>
      </w:tr>
      <w:tr w:rsidR="006558B8" w:rsidRPr="00DB4FC8" w14:paraId="0CB1A581" w14:textId="77777777" w:rsidTr="00C03EB1">
        <w:trPr>
          <w:trHeight w:val="397"/>
        </w:trPr>
        <w:tc>
          <w:tcPr>
            <w:tcW w:w="525" w:type="dxa"/>
            <w:vMerge/>
            <w:tcBorders>
              <w:left w:val="single" w:sz="8" w:space="0" w:color="auto"/>
              <w:bottom w:val="single" w:sz="4" w:space="0" w:color="auto"/>
              <w:right w:val="single" w:sz="4" w:space="0" w:color="auto"/>
            </w:tcBorders>
            <w:shd w:val="clear" w:color="auto" w:fill="auto"/>
            <w:noWrap/>
            <w:vAlign w:val="center"/>
          </w:tcPr>
          <w:p w14:paraId="3DD8D1D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p>
        </w:tc>
        <w:tc>
          <w:tcPr>
            <w:tcW w:w="1502" w:type="dxa"/>
            <w:tcBorders>
              <w:top w:val="single" w:sz="8" w:space="0" w:color="auto"/>
              <w:left w:val="single" w:sz="4" w:space="0" w:color="auto"/>
              <w:bottom w:val="single" w:sz="8" w:space="0" w:color="auto"/>
              <w:right w:val="single" w:sz="8" w:space="0" w:color="auto"/>
            </w:tcBorders>
            <w:shd w:val="clear" w:color="auto" w:fill="auto"/>
            <w:vAlign w:val="center"/>
          </w:tcPr>
          <w:p w14:paraId="41F63AA2" w14:textId="77777777" w:rsidR="006558B8" w:rsidRPr="00DB4FC8" w:rsidRDefault="006558B8" w:rsidP="006558B8">
            <w:pPr>
              <w:widowControl/>
              <w:adjustRightInd/>
              <w:spacing w:line="240" w:lineRule="exact"/>
              <w:jc w:val="left"/>
              <w:textAlignment w:val="auto"/>
              <w:rPr>
                <w:rFonts w:hAnsi="HG丸ｺﾞｼｯｸM-PRO" w:cs="ＭＳ Ｐゴシック"/>
                <w:color w:val="auto"/>
                <w:sz w:val="21"/>
                <w:szCs w:val="22"/>
              </w:rPr>
            </w:pPr>
            <w:r w:rsidRPr="00DB4FC8">
              <w:rPr>
                <w:rFonts w:hAnsi="HG丸ｺﾞｼｯｸM-PRO" w:cs="ＭＳ Ｐゴシック" w:hint="eastAsia"/>
                <w:color w:val="auto"/>
                <w:sz w:val="21"/>
                <w:szCs w:val="22"/>
              </w:rPr>
              <w:t>3月２９日</w:t>
            </w:r>
          </w:p>
        </w:tc>
        <w:tc>
          <w:tcPr>
            <w:tcW w:w="3459" w:type="dxa"/>
            <w:tcBorders>
              <w:top w:val="single" w:sz="8" w:space="0" w:color="auto"/>
              <w:left w:val="nil"/>
              <w:bottom w:val="single" w:sz="8" w:space="0" w:color="auto"/>
              <w:right w:val="single" w:sz="4" w:space="0" w:color="auto"/>
            </w:tcBorders>
            <w:shd w:val="clear" w:color="auto" w:fill="auto"/>
            <w:noWrap/>
            <w:vAlign w:val="center"/>
          </w:tcPr>
          <w:p w14:paraId="1E342E6C"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平成29年度</w:t>
            </w:r>
          </w:p>
          <w:p w14:paraId="52E5A958" w14:textId="77777777" w:rsidR="006558B8" w:rsidRPr="00DB4FC8" w:rsidRDefault="006558B8" w:rsidP="006558B8">
            <w:pPr>
              <w:widowControl/>
              <w:adjustRightInd/>
              <w:spacing w:line="240" w:lineRule="exact"/>
              <w:jc w:val="left"/>
              <w:textAlignment w:val="auto"/>
              <w:rPr>
                <w:rFonts w:hAnsi="HG丸ｺﾞｼｯｸM-PRO" w:cs="ＭＳ Ｐゴシック"/>
                <w:b/>
                <w:color w:val="auto"/>
                <w:sz w:val="21"/>
                <w:szCs w:val="22"/>
              </w:rPr>
            </w:pPr>
            <w:r w:rsidRPr="00DB4FC8">
              <w:rPr>
                <w:rFonts w:hAnsi="HG丸ｺﾞｼｯｸM-PRO" w:cs="ＭＳ Ｐゴシック" w:hint="eastAsia"/>
                <w:b/>
                <w:color w:val="auto"/>
                <w:sz w:val="21"/>
                <w:szCs w:val="22"/>
              </w:rPr>
              <w:t>第３回大阪府がん対策推進委員会</w:t>
            </w:r>
          </w:p>
        </w:tc>
        <w:tc>
          <w:tcPr>
            <w:tcW w:w="4961" w:type="dxa"/>
            <w:tcBorders>
              <w:top w:val="single" w:sz="8" w:space="0" w:color="auto"/>
              <w:left w:val="single" w:sz="4" w:space="0" w:color="auto"/>
              <w:bottom w:val="single" w:sz="8" w:space="0" w:color="auto"/>
              <w:right w:val="single" w:sz="8" w:space="0" w:color="auto"/>
            </w:tcBorders>
            <w:shd w:val="clear" w:color="auto" w:fill="auto"/>
            <w:vAlign w:val="center"/>
          </w:tcPr>
          <w:p w14:paraId="4F9E7314" w14:textId="6744DB15" w:rsidR="006558B8" w:rsidRPr="00DB4FC8" w:rsidRDefault="00C03EB1" w:rsidP="006558B8">
            <w:pPr>
              <w:widowControl/>
              <w:adjustRightInd/>
              <w:spacing w:line="240" w:lineRule="exact"/>
              <w:jc w:val="left"/>
              <w:textAlignment w:val="auto"/>
              <w:rPr>
                <w:rFonts w:hAnsi="HG丸ｺﾞｼｯｸM-PRO" w:cs="ＭＳ Ｐゴシック"/>
                <w:b/>
                <w:color w:val="auto"/>
                <w:sz w:val="21"/>
                <w:szCs w:val="22"/>
              </w:rPr>
            </w:pPr>
            <w:r>
              <w:rPr>
                <w:rFonts w:hAnsi="HG丸ｺﾞｼｯｸM-PRO" w:cs="ＭＳ Ｐゴシック" w:hint="eastAsia"/>
                <w:b/>
                <w:color w:val="auto"/>
                <w:sz w:val="21"/>
                <w:szCs w:val="22"/>
              </w:rPr>
              <w:t>第３期大阪府がん対策推進計画</w:t>
            </w:r>
          </w:p>
        </w:tc>
      </w:tr>
    </w:tbl>
    <w:p w14:paraId="197DD345" w14:textId="5DF48A8A" w:rsidR="00DB4FC8" w:rsidRPr="00DB4FC8" w:rsidRDefault="00DB4FC8" w:rsidP="00DB4FC8">
      <w:pPr>
        <w:adjustRightInd/>
        <w:textAlignment w:val="auto"/>
        <w:rPr>
          <w:rFonts w:hAnsi="HG丸ｺﾞｼｯｸM-PRO" w:cstheme="minorBidi"/>
          <w:color w:val="auto"/>
          <w:kern w:val="2"/>
          <w:sz w:val="22"/>
          <w:szCs w:val="22"/>
        </w:rPr>
      </w:pPr>
    </w:p>
    <w:p w14:paraId="0973BD02" w14:textId="085AF1B6" w:rsidR="00DB4FC8" w:rsidRDefault="00DB4FC8" w:rsidP="00DB4FC8">
      <w:pPr>
        <w:widowControl/>
        <w:adjustRightInd/>
        <w:jc w:val="left"/>
        <w:textAlignment w:val="auto"/>
        <w:rPr>
          <w:rFonts w:hAnsi="HG丸ｺﾞｼｯｸM-PRO" w:cs="Times New Roman"/>
          <w:b/>
          <w:color w:val="auto"/>
          <w:sz w:val="22"/>
          <w:szCs w:val="21"/>
        </w:rPr>
      </w:pPr>
      <w:r>
        <w:rPr>
          <w:rFonts w:hAnsi="HG丸ｺﾞｼｯｸM-PRO" w:cs="Times New Roman"/>
          <w:b/>
          <w:color w:val="auto"/>
          <w:sz w:val="22"/>
          <w:szCs w:val="21"/>
        </w:rPr>
        <w:br w:type="page"/>
      </w:r>
    </w:p>
    <w:p w14:paraId="7B19A76E" w14:textId="03538CBC" w:rsidR="00DB4FC8" w:rsidRDefault="00DB4FC8" w:rsidP="00307633">
      <w:pPr>
        <w:pStyle w:val="2"/>
        <w:numPr>
          <w:ilvl w:val="0"/>
          <w:numId w:val="0"/>
        </w:numPr>
        <w:rPr>
          <w:rFonts w:cstheme="minorBidi"/>
        </w:rPr>
      </w:pPr>
      <w:bookmarkStart w:id="417" w:name="_Toc508627234"/>
      <w:bookmarkStart w:id="418" w:name="_Toc509827015"/>
      <w:r w:rsidRPr="00DB4FC8">
        <w:rPr>
          <w:rFonts w:hint="eastAsia"/>
        </w:rPr>
        <w:lastRenderedPageBreak/>
        <w:t>大阪府がん対策推進条例</w:t>
      </w:r>
      <w:bookmarkEnd w:id="417"/>
      <w:bookmarkEnd w:id="418"/>
      <w:r w:rsidRPr="00DB4FC8">
        <w:rPr>
          <w:rFonts w:cstheme="minorBidi" w:hint="eastAsia"/>
        </w:rPr>
        <w:t xml:space="preserve">　</w:t>
      </w:r>
    </w:p>
    <w:p w14:paraId="573DF362" w14:textId="223933D4"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大阪府条例第六十八号</w:t>
      </w:r>
    </w:p>
    <w:p w14:paraId="7EAEE2DF"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大阪府がん対策推進条例を公布する。</w:t>
      </w:r>
    </w:p>
    <w:p w14:paraId="164270E9" w14:textId="77777777" w:rsidR="00DB4FC8" w:rsidRPr="00DB4FC8" w:rsidRDefault="00DB4FC8" w:rsidP="00DB4FC8">
      <w:pPr>
        <w:adjustRightInd/>
        <w:textAlignment w:val="auto"/>
        <w:rPr>
          <w:rFonts w:hAnsi="HG丸ｺﾞｼｯｸM-PRO" w:cstheme="minorBidi"/>
          <w:color w:val="auto"/>
          <w:kern w:val="2"/>
          <w:sz w:val="22"/>
          <w:szCs w:val="22"/>
        </w:rPr>
      </w:pPr>
    </w:p>
    <w:p w14:paraId="0DF263B4"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大阪府は、全国に先駆けて、「がん登録」事業に取り組むとともに、がんを中心とする生活習慣病に関する専門施設である大阪府立成人病センターを設置するなど、がん予防とがん医療向上の取組を推進してきた。しかるに、肺、胃、肝臓、大腸、乳などのいわゆる五大がんによる死亡率は全国に比して高い状況が続いており、また、がん検診受診率は全国最低水準で推移している状況にある。</w:t>
      </w:r>
    </w:p>
    <w:p w14:paraId="26E7A7B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ような現状を踏まえ、全ての府民が生命を尊重する良心に基づき、温かみのある適切ながん対策を推進することにより、府民をがんから守り、健康な生活を送ることができるよう努めるとともに、がんになっても社会での役割を果たすことができ、お互いに支え合い、安心して暮らしていける地域社会を実現することを決意し、この条例を制定する。</w:t>
      </w:r>
    </w:p>
    <w:p w14:paraId="2018E6BA" w14:textId="77777777" w:rsidR="00DB4FC8" w:rsidRPr="00DB4FC8" w:rsidRDefault="00DB4FC8" w:rsidP="00DB4FC8">
      <w:pPr>
        <w:adjustRightInd/>
        <w:textAlignment w:val="auto"/>
        <w:rPr>
          <w:rFonts w:hAnsi="HG丸ｺﾞｼｯｸM-PRO" w:cstheme="minorBidi"/>
          <w:color w:val="auto"/>
          <w:kern w:val="2"/>
          <w:sz w:val="22"/>
          <w:szCs w:val="22"/>
        </w:rPr>
      </w:pPr>
    </w:p>
    <w:p w14:paraId="7658349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(目的)</w:t>
      </w:r>
    </w:p>
    <w:p w14:paraId="30E6D947"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第一条　この条例は、がんが府民の疾病による死亡の最大の原因であり、その対策が府民の生命及び健康にとって重大な問題となっている現状に鑑み、がん対策基本法(平成十八年法律第九十八号)の趣旨を踏まえ、がん対策に関し、府、保健医療関係者及び府民の責務を明らかにし、がんの予防及び早期発見に資するとともに科学的な知見に基づく適切ながんに係る医療(以下「がん医療」という。)を提供する体制の整備を促進することにより、総合的ながん対策を府民とともに推進することを目的とする。</w:t>
      </w:r>
    </w:p>
    <w:p w14:paraId="232A50D6" w14:textId="77777777" w:rsidR="00DB4FC8" w:rsidRPr="00DB4FC8" w:rsidRDefault="00DB4FC8" w:rsidP="00DB4FC8">
      <w:pPr>
        <w:adjustRightInd/>
        <w:textAlignment w:val="auto"/>
        <w:rPr>
          <w:rFonts w:hAnsi="HG丸ｺﾞｼｯｸM-PRO" w:cstheme="minorBidi"/>
          <w:color w:val="auto"/>
          <w:kern w:val="2"/>
          <w:sz w:val="22"/>
          <w:szCs w:val="22"/>
        </w:rPr>
      </w:pPr>
    </w:p>
    <w:p w14:paraId="296BE5A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(府の責務)</w:t>
      </w:r>
    </w:p>
    <w:p w14:paraId="2B551AB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第二条　府は、国、市町村、医療機関、医療関係団体、がん患者及びその家族等で構成される民間団体その他の関係団体並びに民間企業と連携を図りつつ、がん対策基本法第十二条第一項の規定により府が策定するがん対策推進計画(第十七条において「計画」という。)に従い、府の特性に応じた施策を実施する責務を有する。</w:t>
      </w:r>
    </w:p>
    <w:p w14:paraId="134CC21A" w14:textId="77777777" w:rsidR="00DB4FC8" w:rsidRPr="00DB4FC8" w:rsidRDefault="00DB4FC8" w:rsidP="00DB4FC8">
      <w:pPr>
        <w:adjustRightInd/>
        <w:textAlignment w:val="auto"/>
        <w:rPr>
          <w:rFonts w:hAnsi="HG丸ｺﾞｼｯｸM-PRO" w:cstheme="minorBidi"/>
          <w:color w:val="auto"/>
          <w:kern w:val="2"/>
          <w:sz w:val="22"/>
          <w:szCs w:val="22"/>
        </w:rPr>
      </w:pPr>
    </w:p>
    <w:p w14:paraId="02BF274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(保健医療関係者の責務)</w:t>
      </w:r>
    </w:p>
    <w:p w14:paraId="7A53963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第三条　保健医療関係者(がんの予防及び早期発見の推進やがん医療に携わる者をいう。以下同じ。)は、府のがん対策に協力するよう努めなければならない。</w:t>
      </w:r>
    </w:p>
    <w:p w14:paraId="73B7266E" w14:textId="77777777" w:rsidR="00DB4FC8" w:rsidRPr="00DB4FC8" w:rsidRDefault="00DB4FC8" w:rsidP="00DB4FC8">
      <w:pPr>
        <w:adjustRightInd/>
        <w:textAlignment w:val="auto"/>
        <w:rPr>
          <w:rFonts w:hAnsi="HG丸ｺﾞｼｯｸM-PRO" w:cstheme="minorBidi"/>
          <w:color w:val="auto"/>
          <w:kern w:val="2"/>
          <w:sz w:val="22"/>
          <w:szCs w:val="22"/>
        </w:rPr>
      </w:pPr>
    </w:p>
    <w:p w14:paraId="544A485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(府民の責務)</w:t>
      </w:r>
    </w:p>
    <w:p w14:paraId="40C7021C"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第四条　府民は、喫煙、食生活、飲酒、運動などの生活習慣が健康に及ぼす影響等がんにかかりやすくなる要因を排除するための正しい知識を学び、がんの予防に努めるとともに、定期的にがん検診を受けるよう努めなければならない。</w:t>
      </w:r>
    </w:p>
    <w:p w14:paraId="199C9660" w14:textId="77777777" w:rsidR="00DB4FC8" w:rsidRDefault="00DB4FC8" w:rsidP="00DB4FC8">
      <w:pPr>
        <w:adjustRightInd/>
        <w:textAlignment w:val="auto"/>
        <w:rPr>
          <w:rFonts w:hAnsi="HG丸ｺﾞｼｯｸM-PRO" w:cstheme="minorBidi"/>
          <w:color w:val="auto"/>
          <w:kern w:val="2"/>
          <w:sz w:val="22"/>
          <w:szCs w:val="22"/>
        </w:rPr>
      </w:pPr>
    </w:p>
    <w:p w14:paraId="1B88BF7D" w14:textId="77777777" w:rsidR="00DB4FC8" w:rsidRDefault="00DB4FC8" w:rsidP="00DB4FC8">
      <w:pPr>
        <w:adjustRightInd/>
        <w:textAlignment w:val="auto"/>
        <w:rPr>
          <w:rFonts w:hAnsi="HG丸ｺﾞｼｯｸM-PRO" w:cstheme="minorBidi"/>
          <w:color w:val="auto"/>
          <w:kern w:val="2"/>
          <w:sz w:val="22"/>
          <w:szCs w:val="22"/>
        </w:rPr>
      </w:pPr>
    </w:p>
    <w:p w14:paraId="6826DD93" w14:textId="77777777" w:rsidR="00DB4FC8" w:rsidRDefault="00DB4FC8" w:rsidP="00DB4FC8">
      <w:pPr>
        <w:adjustRightInd/>
        <w:textAlignment w:val="auto"/>
        <w:rPr>
          <w:rFonts w:hAnsi="HG丸ｺﾞｼｯｸM-PRO" w:cstheme="minorBidi"/>
          <w:color w:val="auto"/>
          <w:kern w:val="2"/>
          <w:sz w:val="22"/>
          <w:szCs w:val="22"/>
        </w:rPr>
      </w:pPr>
    </w:p>
    <w:p w14:paraId="2DA8BC5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(がん情報の収集と提供)</w:t>
      </w:r>
    </w:p>
    <w:p w14:paraId="3D4E6372"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第五条　府は、がんの罹患、死亡等、がん対策に資する情報を収集し、分析するための取組等必要な施策を講ずるものとする。</w:t>
      </w:r>
    </w:p>
    <w:p w14:paraId="27419F4B" w14:textId="77777777" w:rsidR="00DB4FC8" w:rsidRDefault="00DB4FC8" w:rsidP="00DB4FC8">
      <w:pPr>
        <w:adjustRightInd/>
        <w:textAlignment w:val="auto"/>
        <w:rPr>
          <w:rFonts w:hAnsi="HG丸ｺﾞｼｯｸM-PRO" w:cstheme="minorBidi"/>
          <w:color w:val="auto"/>
          <w:kern w:val="2"/>
          <w:sz w:val="22"/>
          <w:szCs w:val="22"/>
        </w:rPr>
      </w:pPr>
    </w:p>
    <w:p w14:paraId="0349E056"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府は、府民に対して、がんの予防及び早期発見、がん医療並びに患者支援に関する適切な情報を提供するものとする。</w:t>
      </w:r>
    </w:p>
    <w:p w14:paraId="44300780" w14:textId="77777777" w:rsidR="00DB4FC8" w:rsidRPr="00DB4FC8" w:rsidRDefault="00DB4FC8" w:rsidP="00DB4FC8">
      <w:pPr>
        <w:adjustRightInd/>
        <w:textAlignment w:val="auto"/>
        <w:rPr>
          <w:rFonts w:hAnsi="HG丸ｺﾞｼｯｸM-PRO" w:cstheme="minorBidi"/>
          <w:color w:val="auto"/>
          <w:kern w:val="2"/>
          <w:sz w:val="22"/>
          <w:szCs w:val="22"/>
        </w:rPr>
      </w:pPr>
    </w:p>
    <w:p w14:paraId="019CA58E"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(がんの予防の推進)</w:t>
      </w:r>
    </w:p>
    <w:p w14:paraId="7187D9DA"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第六条　府は、関係機関と協力し、がんの予防に資するため、次に掲げる施策を推進するものとする。</w:t>
      </w:r>
    </w:p>
    <w:p w14:paraId="03BD72EA"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喫煙、食生活、飲酒、運動などの生活習慣及び生活環境が健康に及ぼす影響、がんの予防のための普及啓発</w:t>
      </w:r>
    </w:p>
    <w:p w14:paraId="15EE3D9F"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受動喫煙防止のための健康増進法(平成十四年法律第百三号)第二十五条に規定する施設その他の多数の者が利用する施設における禁煙の推進</w:t>
      </w:r>
    </w:p>
    <w:p w14:paraId="6FBEC298"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健康診断又はがん検診実施機関における喫煙者に対する禁煙支援、生活習慣の改善のための指導及びこれらについての研修の実施</w:t>
      </w:r>
    </w:p>
    <w:p w14:paraId="043C2627"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学校教育及び社会教育におけるがんに関する教育の推進</w:t>
      </w:r>
    </w:p>
    <w:p w14:paraId="12904D0F"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前各号に掲げるもののほか、がんの予防のための必要な施策</w:t>
      </w:r>
    </w:p>
    <w:p w14:paraId="44E8F657" w14:textId="77777777" w:rsidR="00DB4FC8" w:rsidRPr="00DB4FC8" w:rsidRDefault="00DB4FC8" w:rsidP="00DB4FC8">
      <w:pPr>
        <w:adjustRightInd/>
        <w:textAlignment w:val="auto"/>
        <w:rPr>
          <w:rFonts w:hAnsi="HG丸ｺﾞｼｯｸM-PRO" w:cstheme="minorBidi"/>
          <w:color w:val="auto"/>
          <w:kern w:val="2"/>
          <w:sz w:val="22"/>
          <w:szCs w:val="22"/>
        </w:rPr>
      </w:pPr>
    </w:p>
    <w:p w14:paraId="383F42CB"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(早期発見の推進)</w:t>
      </w:r>
    </w:p>
    <w:p w14:paraId="6DF241C1"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第七条　府は、関係機関と協力し、がんの早期発見に資するため、次に掲げる施策を推進するものとする。</w:t>
      </w:r>
    </w:p>
    <w:p w14:paraId="01D18B6B"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がん検診の内容及び精度管理体制の充実並びに精度管理指標の公表</w:t>
      </w:r>
    </w:p>
    <w:p w14:paraId="5EDE368D"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がん検診精密検査の体制の確立</w:t>
      </w:r>
    </w:p>
    <w:p w14:paraId="0DDF9F4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がん検診の受診率の向上のための、計画組織化されたがん検診の実施</w:t>
      </w:r>
    </w:p>
    <w:p w14:paraId="56EE78C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がん検診に携わる医療従事者の資質の向上を図るための研修の機会の確保</w:t>
      </w:r>
    </w:p>
    <w:p w14:paraId="159B57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市町村、医療保険者及び事業主と協力した府民のがん検診受診率の向上のための施策</w:t>
      </w:r>
    </w:p>
    <w:p w14:paraId="037EB62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前各号に掲げるもののほか、がんの早期発見のために必要な施策</w:t>
      </w:r>
    </w:p>
    <w:p w14:paraId="2F1FB6A3" w14:textId="77777777" w:rsidR="00DB4FC8" w:rsidRPr="00DB4FC8" w:rsidRDefault="00DB4FC8" w:rsidP="00DB4FC8">
      <w:pPr>
        <w:adjustRightInd/>
        <w:textAlignment w:val="auto"/>
        <w:rPr>
          <w:rFonts w:hAnsi="HG丸ｺﾞｼｯｸM-PRO" w:cstheme="minorBidi"/>
          <w:color w:val="auto"/>
          <w:kern w:val="2"/>
          <w:sz w:val="22"/>
          <w:szCs w:val="22"/>
        </w:rPr>
      </w:pPr>
    </w:p>
    <w:p w14:paraId="6EAE6055"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(がん医療の充実)</w:t>
      </w:r>
    </w:p>
    <w:p w14:paraId="32B283E8"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第八条　府は、がん患者がその居住する地域にかかわらず等しくそのがんの状態に応じた適切な医療を受けることができるようにするとともに、府民に質の高いがん医療を提供するため、次に掲げる施策を推進するものとする。</w:t>
      </w:r>
    </w:p>
    <w:p w14:paraId="057B2BD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がん診療連携拠点病院の整備</w:t>
      </w:r>
    </w:p>
    <w:p w14:paraId="614D47F8"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がん診療連携拠点病院に準ずる病院の整備</w:t>
      </w:r>
    </w:p>
    <w:p w14:paraId="6CCEDAC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前二号に掲げる病院とその他の医療機関等との役割分担及び連携の強化</w:t>
      </w:r>
    </w:p>
    <w:p w14:paraId="56ABA410"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放射線療法、化学療法及びゲノム医療の推進</w:t>
      </w:r>
    </w:p>
    <w:p w14:paraId="11C1D441"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がん患者の意向を踏まえ、住み慣れた家庭や地域での療養を選択するための在宅医療及び介護の提供体制の整備</w:t>
      </w:r>
    </w:p>
    <w:p w14:paraId="53F87E4E" w14:textId="77777777" w:rsidR="00DB4FC8" w:rsidRPr="00DB4FC8" w:rsidRDefault="00DB4FC8" w:rsidP="00DB4FC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六　手術、放射線治療、化学療法、緩和ケア、リハビリテーションその他のがん医療に携わる専門的な知識及び技能を有する医師その他の医療従事者の育成及び確保</w:t>
      </w:r>
    </w:p>
    <w:p w14:paraId="7F12551E"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七　前各号に掲げるもののほか、がん医療の向上のために必要な施策</w:t>
      </w:r>
    </w:p>
    <w:p w14:paraId="7D58577B" w14:textId="77777777" w:rsidR="00DB4FC8" w:rsidRPr="00DB4FC8" w:rsidRDefault="00DB4FC8" w:rsidP="00DB4FC8">
      <w:pPr>
        <w:adjustRightInd/>
        <w:textAlignment w:val="auto"/>
        <w:rPr>
          <w:rFonts w:hAnsi="HG丸ｺﾞｼｯｸM-PRO" w:cstheme="minorBidi"/>
          <w:color w:val="auto"/>
          <w:kern w:val="2"/>
          <w:sz w:val="22"/>
          <w:szCs w:val="22"/>
        </w:rPr>
      </w:pPr>
    </w:p>
    <w:p w14:paraId="412105F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(緩和ケアの推進)</w:t>
      </w:r>
    </w:p>
    <w:p w14:paraId="2AEFA1F0" w14:textId="77777777" w:rsidR="00DB4FC8" w:rsidRPr="00DB4FC8" w:rsidRDefault="00DB4FC8" w:rsidP="00DB4FC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第九条　府は、がん患者の身体症状の緩和や家族を含めた精神心理的問題の援助を治療の初期段階から行う緩和ケアの充実を図るため、次に掲げる施策を講ずるものとする。</w:t>
      </w:r>
    </w:p>
    <w:p w14:paraId="462444A9"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緩和ケア病棟、緩和ケアチーム及び緩和ケア外来の整備の促進</w:t>
      </w:r>
    </w:p>
    <w:p w14:paraId="786AE461"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緩和ケアに関する専門的な知識及び技能を有する医療従事者の育成</w:t>
      </w:r>
    </w:p>
    <w:p w14:paraId="37C8470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がん患者の状況に応じた治療の初期段階からの緩和ケアの推進</w:t>
      </w:r>
    </w:p>
    <w:p w14:paraId="195A1065"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在宅で緩和ケアを受けることができる体制整備の支援</w:t>
      </w:r>
    </w:p>
    <w:p w14:paraId="2F33AA4A" w14:textId="77777777" w:rsidR="00DB4FC8" w:rsidRPr="00DB4FC8" w:rsidRDefault="00DB4FC8" w:rsidP="00DB4FC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五　緩和ケアに関する関係機関及び関係団体との連携の強化</w:t>
      </w:r>
    </w:p>
    <w:p w14:paraId="6C18AA2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六　前各号に掲げるもののほか、緩和ケアの充実のために必要な施策</w:t>
      </w:r>
    </w:p>
    <w:p w14:paraId="094583A0" w14:textId="77777777" w:rsidR="00DB4FC8" w:rsidRPr="00DB4FC8" w:rsidRDefault="00DB4FC8" w:rsidP="00DB4FC8">
      <w:pPr>
        <w:adjustRightInd/>
        <w:textAlignment w:val="auto"/>
        <w:rPr>
          <w:rFonts w:hAnsi="HG丸ｺﾞｼｯｸM-PRO" w:cstheme="minorBidi"/>
          <w:color w:val="auto"/>
          <w:kern w:val="2"/>
          <w:sz w:val="22"/>
          <w:szCs w:val="22"/>
        </w:rPr>
      </w:pPr>
    </w:p>
    <w:p w14:paraId="4AD74D9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(肝炎肝がん対策の推進)</w:t>
      </w:r>
    </w:p>
    <w:p w14:paraId="40C88A1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第十条　府は、肝炎肝がん対策に資するため、次に掲げる施策を推進するものとする。</w:t>
      </w:r>
    </w:p>
    <w:p w14:paraId="55F569D8" w14:textId="77777777" w:rsidR="000E7F8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肝炎ウイルス検診の受診率の向上のための、計画組織化された肝炎ウイルス検診の実</w:t>
      </w:r>
    </w:p>
    <w:p w14:paraId="6866BEAA" w14:textId="3571C135" w:rsidR="00DB4FC8" w:rsidRPr="00DB4FC8" w:rsidRDefault="000E7F88" w:rsidP="000E7F88">
      <w:pPr>
        <w:adjustRightInd/>
        <w:ind w:firstLineChars="100" w:firstLine="220"/>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 xml:space="preserve">　</w:t>
      </w:r>
      <w:r w:rsidR="00DB4FC8" w:rsidRPr="00DB4FC8">
        <w:rPr>
          <w:rFonts w:hAnsi="HG丸ｺﾞｼｯｸM-PRO" w:cstheme="minorBidi" w:hint="eastAsia"/>
          <w:color w:val="auto"/>
          <w:kern w:val="2"/>
          <w:sz w:val="22"/>
          <w:szCs w:val="22"/>
        </w:rPr>
        <w:t>施</w:t>
      </w:r>
    </w:p>
    <w:p w14:paraId="48AD7AF1"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肝炎ウイルス陽性者に対する相談支援・診療体制の充実</w:t>
      </w:r>
    </w:p>
    <w:p w14:paraId="42523AB4"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前二号に掲げるもののほか、肝炎肝がん対策を推進するために必要な施策</w:t>
      </w:r>
    </w:p>
    <w:p w14:paraId="67A2EC59" w14:textId="77777777" w:rsidR="00DB4FC8" w:rsidRPr="00DB4FC8" w:rsidRDefault="00DB4FC8" w:rsidP="00DB4FC8">
      <w:pPr>
        <w:adjustRightInd/>
        <w:textAlignment w:val="auto"/>
        <w:rPr>
          <w:rFonts w:hAnsi="HG丸ｺﾞｼｯｸM-PRO" w:cstheme="minorBidi"/>
          <w:color w:val="auto"/>
          <w:kern w:val="2"/>
          <w:sz w:val="22"/>
          <w:szCs w:val="22"/>
        </w:rPr>
      </w:pPr>
    </w:p>
    <w:p w14:paraId="7051EDD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(女性に特有のがん対策の促進)</w:t>
      </w:r>
    </w:p>
    <w:p w14:paraId="121D62D0"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第十一条　府は、女性に特有のがん対策に資するため、次に掲げる施策を推進するものとする。</w:t>
      </w:r>
    </w:p>
    <w:p w14:paraId="0C64910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がんにかかりやすい年齢を考慮したがんの予防に関する正しい知識の普及啓発</w:t>
      </w:r>
    </w:p>
    <w:p w14:paraId="091C1CED"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女性に特有のがんに係る検診の受診率の向上のための施策</w:t>
      </w:r>
    </w:p>
    <w:p w14:paraId="168E54BE"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前二号に掲げるもののほか、女性に特有のがん対策を推進するために必要な施策</w:t>
      </w:r>
    </w:p>
    <w:p w14:paraId="6D55A9AE" w14:textId="77777777" w:rsidR="00DB4FC8" w:rsidRPr="00DB4FC8" w:rsidRDefault="00DB4FC8" w:rsidP="00DB4FC8">
      <w:pPr>
        <w:adjustRightInd/>
        <w:textAlignment w:val="auto"/>
        <w:rPr>
          <w:rFonts w:hAnsi="HG丸ｺﾞｼｯｸM-PRO" w:cstheme="minorBidi"/>
          <w:color w:val="auto"/>
          <w:kern w:val="2"/>
          <w:sz w:val="22"/>
          <w:szCs w:val="22"/>
        </w:rPr>
      </w:pPr>
    </w:p>
    <w:p w14:paraId="0A5B5B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(小児及び若年世代のがん対策の充実)</w:t>
      </w:r>
    </w:p>
    <w:p w14:paraId="6DE2FD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第十二条　府は、小児及び若年世代のがん対策を充実するため、次に掲げる施策を推進するものとする。</w:t>
      </w:r>
    </w:p>
    <w:p w14:paraId="38200B85"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小児及び若年世代のがんの実態把握の強化及び支援体制の整備</w:t>
      </w:r>
    </w:p>
    <w:p w14:paraId="4066C2A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小児及び若年世代のがん診療に関わる医療関係機関間の連携及び協力の促進</w:t>
      </w:r>
    </w:p>
    <w:p w14:paraId="4146A2F6"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前二号に掲げるもののほか、府内における小児及び若年世代のがん医療の向上のために必要な施策</w:t>
      </w:r>
    </w:p>
    <w:p w14:paraId="4DE6A1D7" w14:textId="77777777" w:rsidR="00DB4FC8" w:rsidRPr="00DB4FC8" w:rsidRDefault="00DB4FC8" w:rsidP="00DB4FC8">
      <w:pPr>
        <w:adjustRightInd/>
        <w:textAlignment w:val="auto"/>
        <w:rPr>
          <w:rFonts w:hAnsi="HG丸ｺﾞｼｯｸM-PRO" w:cstheme="minorBidi"/>
          <w:color w:val="auto"/>
          <w:kern w:val="2"/>
          <w:sz w:val="22"/>
          <w:szCs w:val="22"/>
        </w:rPr>
      </w:pPr>
    </w:p>
    <w:p w14:paraId="23DB933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 xml:space="preserve"> (骨髄移植及び臍(さい)帯血移植の促進)</w:t>
      </w:r>
    </w:p>
    <w:p w14:paraId="39AB8437"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第十三条　府は、白血病等の血液がんに対し有効な治療法である骨髄移植及び臍帯血移植を促進するため、保健医療関係者と連携して骨髄バンク事業及び臍帯血バンク事業の普及啓</w:t>
      </w:r>
      <w:r w:rsidRPr="00DB4FC8">
        <w:rPr>
          <w:rFonts w:hAnsi="HG丸ｺﾞｼｯｸM-PRO" w:cstheme="minorBidi" w:hint="eastAsia"/>
          <w:color w:val="auto"/>
          <w:kern w:val="2"/>
          <w:sz w:val="22"/>
          <w:szCs w:val="22"/>
        </w:rPr>
        <w:lastRenderedPageBreak/>
        <w:t>発等必要な施策を講ずるものとする。</w:t>
      </w:r>
    </w:p>
    <w:p w14:paraId="03FC06A7" w14:textId="77777777" w:rsidR="00DB4FC8" w:rsidRPr="00DB4FC8" w:rsidRDefault="00DB4FC8" w:rsidP="00DB4FC8">
      <w:pPr>
        <w:adjustRightInd/>
        <w:textAlignment w:val="auto"/>
        <w:rPr>
          <w:rFonts w:hAnsi="HG丸ｺﾞｼｯｸM-PRO" w:cstheme="minorBidi"/>
          <w:color w:val="auto"/>
          <w:kern w:val="2"/>
          <w:sz w:val="22"/>
          <w:szCs w:val="22"/>
        </w:rPr>
      </w:pPr>
    </w:p>
    <w:p w14:paraId="7697F1E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(がん登録の推進)</w:t>
      </w:r>
    </w:p>
    <w:p w14:paraId="3E27544D"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第十四条　府は、効果的かつ総合的ながん対策の実現に向けて、がん登録の推進のため、次に掲げる施策を講ずるものとする。</w:t>
      </w:r>
    </w:p>
    <w:p w14:paraId="05D9E8B7"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人口動態情報、住民基本台帳等を活用したがん登録事業を推進するための施策</w:t>
      </w:r>
    </w:p>
    <w:p w14:paraId="13C166A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がん登録への医療機関の連携の強化</w:t>
      </w:r>
    </w:p>
    <w:p w14:paraId="7D8D15D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がん登録に関する府民への情報提供、広報等の強化</w:t>
      </w:r>
    </w:p>
    <w:p w14:paraId="288D0519"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前三号に掲げるもののほか、がん登録の推進のために必要な施策</w:t>
      </w:r>
    </w:p>
    <w:p w14:paraId="450957F0" w14:textId="3ED96D0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w:t>
      </w:r>
      <w:r w:rsidR="0034549F">
        <w:rPr>
          <w:rFonts w:hAnsi="HG丸ｺﾞｼｯｸM-PRO" w:cstheme="minorBidi" w:hint="eastAsia"/>
          <w:color w:val="auto"/>
          <w:kern w:val="2"/>
          <w:sz w:val="22"/>
          <w:szCs w:val="22"/>
        </w:rPr>
        <w:t xml:space="preserve">　前項各号に掲げる</w:t>
      </w:r>
      <w:r w:rsidRPr="00DB4FC8">
        <w:rPr>
          <w:rFonts w:hAnsi="HG丸ｺﾞｼｯｸM-PRO" w:cstheme="minorBidi" w:hint="eastAsia"/>
          <w:color w:val="auto"/>
          <w:kern w:val="2"/>
          <w:sz w:val="22"/>
          <w:szCs w:val="22"/>
        </w:rPr>
        <w:t>施策を講ずるに当たっては、登録された情報がその利用目的の達成に必要な範囲を超えて用いられることがないようにする等、がん患者に係る個人情報の保護が適切に講じられるようにしなければならない。</w:t>
      </w:r>
    </w:p>
    <w:p w14:paraId="127F7373" w14:textId="77777777" w:rsidR="00DB4FC8" w:rsidRPr="000E7F88" w:rsidRDefault="00DB4FC8" w:rsidP="00DB4FC8">
      <w:pPr>
        <w:adjustRightInd/>
        <w:textAlignment w:val="auto"/>
        <w:rPr>
          <w:rFonts w:hAnsi="HG丸ｺﾞｼｯｸM-PRO" w:cstheme="minorBidi"/>
          <w:color w:val="auto"/>
          <w:kern w:val="2"/>
          <w:sz w:val="22"/>
          <w:szCs w:val="22"/>
        </w:rPr>
      </w:pPr>
    </w:p>
    <w:p w14:paraId="3E7CAD6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(研究の推進)</w:t>
      </w:r>
    </w:p>
    <w:p w14:paraId="50157C8B"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第十五条　府は、希少がん、難治性がん等の本態解明、革新的ながんの予防、診断及び治療に関する方法の開発その他の先進的な医療の導入に向けた研究について情報収集するとともに、その研究を促進するため必要な施策を講ずるものとする。</w:t>
      </w:r>
    </w:p>
    <w:p w14:paraId="6357D3CF" w14:textId="77777777" w:rsidR="00DB4FC8" w:rsidRPr="00DB4FC8" w:rsidRDefault="00DB4FC8" w:rsidP="00DB4FC8">
      <w:pPr>
        <w:adjustRightInd/>
        <w:textAlignment w:val="auto"/>
        <w:rPr>
          <w:rFonts w:hAnsi="HG丸ｺﾞｼｯｸM-PRO" w:cstheme="minorBidi"/>
          <w:color w:val="auto"/>
          <w:kern w:val="2"/>
          <w:sz w:val="22"/>
          <w:szCs w:val="22"/>
        </w:rPr>
      </w:pPr>
    </w:p>
    <w:p w14:paraId="3B659A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(患者等の支援)</w:t>
      </w:r>
    </w:p>
    <w:p w14:paraId="43F5FB39"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第十六条　府は、がん患者の生活の質の向上及びがん患者の身体的又は精神的な苦痛、社会生活上の不安その他のがんに伴う負担の軽減に資するため、医療機関等と連携し、次に掲げる施策を講ずるものとする。</w:t>
      </w:r>
    </w:p>
    <w:p w14:paraId="4EB39438"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一　がん患者及びその家族等に対するセカンドオピニオン(診断又は治療に関して担当医師以外の医師の意見を聴くことをいう。)を含めた相談体制の充実強化</w:t>
      </w:r>
    </w:p>
    <w:p w14:paraId="5A4A125E" w14:textId="77777777" w:rsidR="00DB4FC8" w:rsidRP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二　がん患者及びその家族等で構成される民間団体その他の関係団体が行うがん患者の生活及びその家族に対する活動の支援</w:t>
      </w:r>
    </w:p>
    <w:p w14:paraId="66AF7ACF" w14:textId="77777777" w:rsidR="00DB4FC8" w:rsidRPr="00DB4FC8" w:rsidRDefault="00DB4FC8" w:rsidP="000E7F88">
      <w:pPr>
        <w:adjustRightInd/>
        <w:ind w:firstLineChars="100" w:firstLine="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三　がん患者及びその家族等の就労に関し必要な支援</w:t>
      </w:r>
    </w:p>
    <w:p w14:paraId="75074F28" w14:textId="77777777" w:rsidR="00DB4FC8" w:rsidRDefault="00DB4FC8" w:rsidP="000E7F88">
      <w:pPr>
        <w:adjustRightInd/>
        <w:ind w:leftChars="100" w:left="46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四　前三号に掲げるもののほか、がん患者の生活の質の維持向上及びがんに伴う経済的負担の軽減に関し必要な施策</w:t>
      </w:r>
    </w:p>
    <w:p w14:paraId="7C364C7C" w14:textId="77777777" w:rsidR="00BA3A94" w:rsidRPr="00DB4FC8" w:rsidRDefault="00BA3A94" w:rsidP="000E7F88">
      <w:pPr>
        <w:adjustRightInd/>
        <w:ind w:leftChars="100" w:left="460" w:hangingChars="100" w:hanging="220"/>
        <w:textAlignment w:val="auto"/>
        <w:rPr>
          <w:rFonts w:hAnsi="HG丸ｺﾞｼｯｸM-PRO" w:cstheme="minorBidi"/>
          <w:color w:val="auto"/>
          <w:kern w:val="2"/>
          <w:sz w:val="22"/>
          <w:szCs w:val="22"/>
        </w:rPr>
      </w:pPr>
    </w:p>
    <w:p w14:paraId="3474AA51"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(意見の聴取)</w:t>
      </w:r>
    </w:p>
    <w:p w14:paraId="7AB6B7C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第十七条　知事は、計画を策定し、又は変更しようとするときは、あらかじめ、大阪府がん対策推進委員会の意見を聴くものとする。</w:t>
      </w:r>
    </w:p>
    <w:p w14:paraId="4EB4F24F" w14:textId="77777777" w:rsidR="00DB4FC8" w:rsidRPr="00DB4FC8" w:rsidRDefault="00DB4FC8" w:rsidP="00DB4FC8">
      <w:pPr>
        <w:adjustRightInd/>
        <w:textAlignment w:val="auto"/>
        <w:rPr>
          <w:rFonts w:hAnsi="HG丸ｺﾞｼｯｸM-PRO" w:cstheme="minorBidi"/>
          <w:color w:val="auto"/>
          <w:kern w:val="2"/>
          <w:sz w:val="22"/>
          <w:szCs w:val="22"/>
        </w:rPr>
      </w:pPr>
    </w:p>
    <w:p w14:paraId="0EC0905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(府民運動の推進)</w:t>
      </w:r>
    </w:p>
    <w:p w14:paraId="0C6E8365"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第十八条　府は、保健医療関係者、がん患者及びその家族等で構成される民間団体その他の関係団体並びに民間企業と幅広く連携し、がん対策に対する府民の理解と関心を深めるための取組を推進するものとする。</w:t>
      </w:r>
    </w:p>
    <w:p w14:paraId="06B38419" w14:textId="77777777" w:rsidR="00DB4FC8" w:rsidRDefault="00DB4FC8" w:rsidP="00DB4FC8">
      <w:pPr>
        <w:adjustRightInd/>
        <w:textAlignment w:val="auto"/>
        <w:rPr>
          <w:rFonts w:hAnsi="HG丸ｺﾞｼｯｸM-PRO" w:cstheme="minorBidi"/>
          <w:color w:val="auto"/>
          <w:kern w:val="2"/>
          <w:sz w:val="22"/>
          <w:szCs w:val="22"/>
        </w:rPr>
      </w:pPr>
    </w:p>
    <w:p w14:paraId="2FDF74B8"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lastRenderedPageBreak/>
        <w:t>(財政上の措置)</w:t>
      </w:r>
    </w:p>
    <w:p w14:paraId="2A8D952E"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第十九条　府は、がん対策に関する施策を推進するため、必要な財政上の措置を講ずるものとする。</w:t>
      </w:r>
    </w:p>
    <w:p w14:paraId="14A0D37D"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(委任)</w:t>
      </w:r>
    </w:p>
    <w:p w14:paraId="78DE2AB6"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第二十条　この条例に定めるもののほか、この条例の施行に関し必要な事項は、知事が定める。</w:t>
      </w:r>
    </w:p>
    <w:p w14:paraId="7E19932E" w14:textId="77777777" w:rsidR="00DB4FC8" w:rsidRPr="00DB4FC8" w:rsidRDefault="00DB4FC8" w:rsidP="00DB4FC8">
      <w:pPr>
        <w:adjustRightInd/>
        <w:textAlignment w:val="auto"/>
        <w:rPr>
          <w:rFonts w:hAnsi="HG丸ｺﾞｼｯｸM-PRO" w:cstheme="minorBidi"/>
          <w:color w:val="auto"/>
          <w:kern w:val="2"/>
          <w:sz w:val="22"/>
          <w:szCs w:val="22"/>
        </w:rPr>
      </w:pPr>
    </w:p>
    <w:p w14:paraId="363050B6"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w:t>
      </w:r>
    </w:p>
    <w:p w14:paraId="7695197A"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(施行期日)</w:t>
      </w:r>
    </w:p>
    <w:p w14:paraId="50FF4279"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1　この条例は、平成二十三年四月一日から施行する。</w:t>
      </w:r>
    </w:p>
    <w:p w14:paraId="6BA5FE30"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(この条例の見直し)</w:t>
      </w:r>
    </w:p>
    <w:p w14:paraId="5A15564C" w14:textId="77777777" w:rsidR="00DB4FC8" w:rsidRPr="00DB4FC8" w:rsidRDefault="00DB4FC8" w:rsidP="000E7F88">
      <w:pPr>
        <w:adjustRightInd/>
        <w:ind w:left="220" w:hangingChars="100" w:hanging="220"/>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2　知事は、この条例の施行後二年を目途として、この条例の規定内容について検討を加え、その結果に基づいてこの条例の見直しを行うものとする。</w:t>
      </w:r>
    </w:p>
    <w:p w14:paraId="7F9C79F2" w14:textId="77777777" w:rsidR="00DB4FC8" w:rsidRPr="00DB4FC8" w:rsidRDefault="00DB4FC8" w:rsidP="00DB4FC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附　則(平成二九年条例第三〇号)</w:t>
      </w:r>
    </w:p>
    <w:p w14:paraId="30FF3F09" w14:textId="77777777" w:rsidR="00DB4FC8" w:rsidRDefault="00DB4FC8" w:rsidP="000E7F88">
      <w:pPr>
        <w:adjustRightInd/>
        <w:textAlignment w:val="auto"/>
        <w:rPr>
          <w:rFonts w:hAnsi="HG丸ｺﾞｼｯｸM-PRO" w:cstheme="minorBidi"/>
          <w:color w:val="auto"/>
          <w:kern w:val="2"/>
          <w:sz w:val="22"/>
          <w:szCs w:val="22"/>
        </w:rPr>
      </w:pPr>
      <w:r w:rsidRPr="00DB4FC8">
        <w:rPr>
          <w:rFonts w:hAnsi="HG丸ｺﾞｼｯｸM-PRO" w:cstheme="minorBidi" w:hint="eastAsia"/>
          <w:color w:val="auto"/>
          <w:kern w:val="2"/>
          <w:sz w:val="22"/>
          <w:szCs w:val="22"/>
        </w:rPr>
        <w:t>この条例は、公布の日から施行する。</w:t>
      </w:r>
    </w:p>
    <w:p w14:paraId="595180C8"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附　則(平成三〇年条例第三三号)</w:t>
      </w:r>
    </w:p>
    <w:p w14:paraId="26C65B6A"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（施行期日）</w:t>
      </w:r>
    </w:p>
    <w:p w14:paraId="22ADB46C" w14:textId="48A1EC9D" w:rsidR="00F93314" w:rsidRPr="00F93314" w:rsidRDefault="00F93314" w:rsidP="00F93314">
      <w:pPr>
        <w:adjustRightInd/>
        <w:textAlignment w:val="auto"/>
        <w:rPr>
          <w:rFonts w:hAnsi="HG丸ｺﾞｼｯｸM-PRO" w:cstheme="minorBidi"/>
          <w:color w:val="auto"/>
          <w:kern w:val="2"/>
          <w:sz w:val="22"/>
          <w:szCs w:val="22"/>
        </w:rPr>
      </w:pPr>
      <w:r>
        <w:rPr>
          <w:rFonts w:hAnsi="HG丸ｺﾞｼｯｸM-PRO" w:cstheme="minorBidi" w:hint="eastAsia"/>
          <w:color w:val="auto"/>
          <w:kern w:val="2"/>
          <w:sz w:val="22"/>
          <w:szCs w:val="22"/>
        </w:rPr>
        <w:t xml:space="preserve">1　</w:t>
      </w:r>
      <w:r w:rsidRPr="00F93314">
        <w:rPr>
          <w:rFonts w:hAnsi="HG丸ｺﾞｼｯｸM-PRO" w:cstheme="minorBidi" w:hint="eastAsia"/>
          <w:color w:val="auto"/>
          <w:kern w:val="2"/>
          <w:sz w:val="22"/>
          <w:szCs w:val="22"/>
        </w:rPr>
        <w:t>この条例は、公布の日から施行する。</w:t>
      </w:r>
    </w:p>
    <w:p w14:paraId="7CEF4E93"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(大阪府附属機関条例の一部改正)</w:t>
      </w:r>
    </w:p>
    <w:p w14:paraId="03A65837" w14:textId="77777777" w:rsidR="00F93314" w:rsidRPr="00F93314"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2　大阪府附属機関条例(昭和二十七年大阪府条例第三十九号)の一部を次のように改正する。</w:t>
      </w:r>
    </w:p>
    <w:p w14:paraId="7CCEEDDE" w14:textId="1F92DE5E" w:rsidR="00F93314" w:rsidRPr="00DB4FC8" w:rsidRDefault="00F93314" w:rsidP="00F93314">
      <w:pPr>
        <w:adjustRightInd/>
        <w:textAlignment w:val="auto"/>
        <w:rPr>
          <w:rFonts w:hAnsi="HG丸ｺﾞｼｯｸM-PRO" w:cstheme="minorBidi"/>
          <w:color w:val="auto"/>
          <w:kern w:val="2"/>
          <w:sz w:val="22"/>
          <w:szCs w:val="22"/>
        </w:rPr>
      </w:pPr>
      <w:r w:rsidRPr="00F93314">
        <w:rPr>
          <w:rFonts w:hAnsi="HG丸ｺﾞｼｯｸM-PRO" w:cstheme="minorBidi" w:hint="eastAsia"/>
          <w:color w:val="auto"/>
          <w:kern w:val="2"/>
          <w:sz w:val="22"/>
          <w:szCs w:val="22"/>
        </w:rPr>
        <w:t>〔次のよう〕略</w:t>
      </w:r>
    </w:p>
    <w:p w14:paraId="1845ED54" w14:textId="77777777" w:rsidR="00E16DD3" w:rsidRPr="00E16DD3" w:rsidRDefault="00DB4FC8" w:rsidP="00E16DD3">
      <w:pPr>
        <w:rPr>
          <w:rFonts w:hAnsi="HG丸ｺﾞｼｯｸM-PRO" w:cs="ＭＳ Ｐゴシック"/>
          <w:color w:val="auto"/>
          <w:sz w:val="22"/>
          <w:szCs w:val="22"/>
        </w:rPr>
      </w:pPr>
      <w:r w:rsidRPr="00DB4FC8">
        <w:rPr>
          <w:rFonts w:asciiTheme="majorHAnsi" w:eastAsiaTheme="majorEastAsia" w:hAnsiTheme="majorHAnsi"/>
          <w:sz w:val="21"/>
        </w:rPr>
        <w:br w:type="page"/>
      </w:r>
      <w:r w:rsidR="00E16DD3" w:rsidRPr="00E16DD3">
        <w:rPr>
          <w:rFonts w:hAnsi="HG丸ｺﾞｼｯｸM-PRO" w:cs="ＭＳ Ｐゴシック" w:hint="eastAsia"/>
          <w:color w:val="auto"/>
          <w:sz w:val="22"/>
          <w:szCs w:val="22"/>
        </w:rPr>
        <w:lastRenderedPageBreak/>
        <w:t>平成十八年法律第九十八号</w:t>
      </w:r>
    </w:p>
    <w:p w14:paraId="4DAE6923" w14:textId="77777777" w:rsidR="00E16DD3" w:rsidRPr="00266DC2" w:rsidRDefault="00E16DD3" w:rsidP="00266DC2">
      <w:pPr>
        <w:pStyle w:val="2"/>
        <w:numPr>
          <w:ilvl w:val="0"/>
          <w:numId w:val="0"/>
        </w:numPr>
        <w:rPr>
          <w:rFonts w:ascii="HG丸ｺﾞｼｯｸM-PRO" w:eastAsia="HG丸ｺﾞｼｯｸM-PRO" w:hAnsi="HG丸ｺﾞｼｯｸM-PRO"/>
        </w:rPr>
      </w:pPr>
      <w:bookmarkStart w:id="419" w:name="_Toc509827016"/>
      <w:r w:rsidRPr="00266DC2">
        <w:rPr>
          <w:rFonts w:ascii="HG丸ｺﾞｼｯｸM-PRO" w:eastAsia="HG丸ｺﾞｼｯｸM-PRO" w:hAnsi="HG丸ｺﾞｼｯｸM-PRO" w:hint="eastAsia"/>
        </w:rPr>
        <w:t>がん対策基本法</w:t>
      </w:r>
      <w:bookmarkEnd w:id="419"/>
      <w:r w:rsidRPr="00266DC2">
        <w:rPr>
          <w:rFonts w:ascii="HG丸ｺﾞｼｯｸM-PRO" w:eastAsia="HG丸ｺﾞｼｯｸM-PRO" w:hAnsi="HG丸ｺﾞｼｯｸM-PRO" w:hint="eastAsia"/>
        </w:rPr>
        <w:t xml:space="preserve"> </w:t>
      </w:r>
    </w:p>
    <w:p w14:paraId="3704315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目次</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35"/>
        <w:gridCol w:w="5320"/>
        <w:gridCol w:w="30"/>
        <w:gridCol w:w="30"/>
        <w:gridCol w:w="30"/>
        <w:gridCol w:w="30"/>
        <w:gridCol w:w="30"/>
        <w:gridCol w:w="30"/>
        <w:gridCol w:w="30"/>
        <w:gridCol w:w="45"/>
      </w:tblGrid>
      <w:tr w:rsidR="00266DC2" w:rsidRPr="00266DC2" w14:paraId="03CC4E54" w14:textId="77777777" w:rsidTr="00E16DD3">
        <w:trPr>
          <w:gridAfter w:val="3"/>
          <w:tblCellSpacing w:w="15" w:type="dxa"/>
        </w:trPr>
        <w:tc>
          <w:tcPr>
            <w:tcW w:w="0" w:type="auto"/>
            <w:hideMark/>
          </w:tcPr>
          <w:p w14:paraId="36E5B757" w14:textId="139EEAD8"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第一章 </w:t>
            </w:r>
          </w:p>
        </w:tc>
        <w:tc>
          <w:tcPr>
            <w:tcW w:w="0" w:type="auto"/>
            <w:gridSpan w:val="6"/>
            <w:hideMark/>
          </w:tcPr>
          <w:p w14:paraId="25B74B31" w14:textId="7A78C9C6"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総則（第一条―第九条） </w:t>
            </w:r>
          </w:p>
        </w:tc>
      </w:tr>
      <w:tr w:rsidR="00266DC2" w:rsidRPr="00266DC2" w14:paraId="41D011F0" w14:textId="77777777" w:rsidTr="00E16DD3">
        <w:trPr>
          <w:gridAfter w:val="2"/>
          <w:tblCellSpacing w:w="15" w:type="dxa"/>
        </w:trPr>
        <w:tc>
          <w:tcPr>
            <w:tcW w:w="0" w:type="auto"/>
            <w:hideMark/>
          </w:tcPr>
          <w:p w14:paraId="4FE5907B" w14:textId="1B04BAB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第二章 </w:t>
            </w:r>
          </w:p>
        </w:tc>
        <w:tc>
          <w:tcPr>
            <w:tcW w:w="0" w:type="auto"/>
            <w:gridSpan w:val="7"/>
            <w:hideMark/>
          </w:tcPr>
          <w:p w14:paraId="34E49FB7" w14:textId="1CEF6F79"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がん対策推進基本計画等（第十条―第十二条） </w:t>
            </w:r>
          </w:p>
        </w:tc>
      </w:tr>
      <w:tr w:rsidR="00266DC2" w:rsidRPr="00266DC2" w14:paraId="0C6CA815" w14:textId="77777777" w:rsidTr="00E16DD3">
        <w:trPr>
          <w:gridAfter w:val="1"/>
          <w:tblCellSpacing w:w="15" w:type="dxa"/>
        </w:trPr>
        <w:tc>
          <w:tcPr>
            <w:tcW w:w="0" w:type="auto"/>
            <w:hideMark/>
          </w:tcPr>
          <w:p w14:paraId="30DCF9AF" w14:textId="587B0980"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第三章 </w:t>
            </w:r>
          </w:p>
        </w:tc>
        <w:tc>
          <w:tcPr>
            <w:tcW w:w="0" w:type="auto"/>
            <w:gridSpan w:val="8"/>
            <w:hideMark/>
          </w:tcPr>
          <w:p w14:paraId="28638186" w14:textId="3FC68AC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基本的施策 </w:t>
            </w:r>
          </w:p>
        </w:tc>
      </w:tr>
      <w:tr w:rsidR="00266DC2" w:rsidRPr="00266DC2" w14:paraId="75EBED49" w14:textId="77777777" w:rsidTr="00E16DD3">
        <w:trPr>
          <w:tblCellSpacing w:w="15" w:type="dxa"/>
        </w:trPr>
        <w:tc>
          <w:tcPr>
            <w:tcW w:w="0" w:type="auto"/>
            <w:hideMark/>
          </w:tcPr>
          <w:p w14:paraId="3F78DC29" w14:textId="57C85E6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第一節 </w:t>
            </w:r>
          </w:p>
        </w:tc>
        <w:tc>
          <w:tcPr>
            <w:tcW w:w="0" w:type="auto"/>
            <w:gridSpan w:val="9"/>
            <w:hideMark/>
          </w:tcPr>
          <w:p w14:paraId="1AA2E305" w14:textId="114453F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がんの予防及び早期発見の推進（第十三条・第十四条） </w:t>
            </w:r>
          </w:p>
        </w:tc>
      </w:tr>
      <w:tr w:rsidR="00266DC2" w:rsidRPr="00266DC2" w14:paraId="2DC41D57" w14:textId="77777777" w:rsidTr="00E16DD3">
        <w:trPr>
          <w:gridAfter w:val="4"/>
          <w:tblCellSpacing w:w="15" w:type="dxa"/>
        </w:trPr>
        <w:tc>
          <w:tcPr>
            <w:tcW w:w="0" w:type="auto"/>
            <w:hideMark/>
          </w:tcPr>
          <w:p w14:paraId="17FE6C8A" w14:textId="3826792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第二節 </w:t>
            </w:r>
          </w:p>
        </w:tc>
        <w:tc>
          <w:tcPr>
            <w:tcW w:w="0" w:type="auto"/>
            <w:gridSpan w:val="5"/>
            <w:hideMark/>
          </w:tcPr>
          <w:p w14:paraId="1696AEFF" w14:textId="6A32942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がん医療の均てん化の促進等（第十五条―第十八条） </w:t>
            </w:r>
          </w:p>
        </w:tc>
      </w:tr>
      <w:tr w:rsidR="00266DC2" w:rsidRPr="00266DC2" w14:paraId="4DF7ECAA" w14:textId="77777777" w:rsidTr="00E16DD3">
        <w:trPr>
          <w:gridAfter w:val="5"/>
          <w:tblCellSpacing w:w="15" w:type="dxa"/>
        </w:trPr>
        <w:tc>
          <w:tcPr>
            <w:tcW w:w="0" w:type="auto"/>
            <w:hideMark/>
          </w:tcPr>
          <w:p w14:paraId="57A66EFE" w14:textId="06EED0B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第三節 </w:t>
            </w:r>
          </w:p>
        </w:tc>
        <w:tc>
          <w:tcPr>
            <w:tcW w:w="0" w:type="auto"/>
            <w:gridSpan w:val="4"/>
            <w:hideMark/>
          </w:tcPr>
          <w:p w14:paraId="26FCDEB1" w14:textId="50783C8E"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研究の推進等（第十九条） </w:t>
            </w:r>
          </w:p>
        </w:tc>
      </w:tr>
      <w:tr w:rsidR="00266DC2" w:rsidRPr="00266DC2" w14:paraId="7B2BC4A0" w14:textId="77777777" w:rsidTr="00E16DD3">
        <w:trPr>
          <w:gridAfter w:val="7"/>
          <w:tblCellSpacing w:w="15" w:type="dxa"/>
        </w:trPr>
        <w:tc>
          <w:tcPr>
            <w:tcW w:w="0" w:type="auto"/>
            <w:hideMark/>
          </w:tcPr>
          <w:p w14:paraId="7D715050" w14:textId="41AE572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第四節 </w:t>
            </w:r>
          </w:p>
        </w:tc>
        <w:tc>
          <w:tcPr>
            <w:tcW w:w="0" w:type="auto"/>
            <w:gridSpan w:val="2"/>
            <w:hideMark/>
          </w:tcPr>
          <w:p w14:paraId="7F22F55C" w14:textId="5BE4A735"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がん患者の就労等（第二十条―第二十二条） </w:t>
            </w:r>
          </w:p>
        </w:tc>
      </w:tr>
      <w:tr w:rsidR="00266DC2" w:rsidRPr="00266DC2" w14:paraId="5CA56A44" w14:textId="77777777" w:rsidTr="00E16DD3">
        <w:trPr>
          <w:gridAfter w:val="8"/>
          <w:tblCellSpacing w:w="15" w:type="dxa"/>
        </w:trPr>
        <w:tc>
          <w:tcPr>
            <w:tcW w:w="0" w:type="auto"/>
            <w:hideMark/>
          </w:tcPr>
          <w:p w14:paraId="59233837" w14:textId="191BEB2A"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第五節 </w:t>
            </w:r>
          </w:p>
        </w:tc>
        <w:tc>
          <w:tcPr>
            <w:tcW w:w="0" w:type="auto"/>
            <w:hideMark/>
          </w:tcPr>
          <w:p w14:paraId="37308D31" w14:textId="6F4417E4"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がんに関する教育の推進（第二十三条） </w:t>
            </w:r>
          </w:p>
        </w:tc>
      </w:tr>
      <w:tr w:rsidR="00266DC2" w:rsidRPr="00266DC2" w14:paraId="6566DFCA" w14:textId="77777777" w:rsidTr="00E16DD3">
        <w:trPr>
          <w:gridAfter w:val="6"/>
          <w:tblCellSpacing w:w="15" w:type="dxa"/>
        </w:trPr>
        <w:tc>
          <w:tcPr>
            <w:tcW w:w="0" w:type="auto"/>
            <w:hideMark/>
          </w:tcPr>
          <w:p w14:paraId="50EA87E5" w14:textId="455CFA2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第四章 </w:t>
            </w:r>
          </w:p>
        </w:tc>
        <w:tc>
          <w:tcPr>
            <w:tcW w:w="0" w:type="auto"/>
            <w:gridSpan w:val="3"/>
            <w:hideMark/>
          </w:tcPr>
          <w:p w14:paraId="506C4A2F" w14:textId="5A2357E3"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color w:val="auto"/>
                <w:sz w:val="22"/>
                <w:szCs w:val="22"/>
              </w:rPr>
              <w:t xml:space="preserve">がん対策推進協議会（第二十四条・第二十五条） </w:t>
            </w:r>
          </w:p>
        </w:tc>
      </w:tr>
    </w:tbl>
    <w:p w14:paraId="36A425BF" w14:textId="35DC9935" w:rsidR="00E16DD3" w:rsidRPr="00266DC2" w:rsidRDefault="00E16DD3" w:rsidP="00E16DD3">
      <w:pPr>
        <w:widowControl/>
        <w:adjustRightInd/>
        <w:jc w:val="left"/>
        <w:textAlignment w:val="auto"/>
        <w:rPr>
          <w:rFonts w:hAnsi="HG丸ｺﾞｼｯｸM-PRO" w:cs="ＭＳ Ｐゴシック"/>
          <w:color w:val="auto"/>
          <w:sz w:val="22"/>
          <w:szCs w:val="22"/>
        </w:rPr>
      </w:pPr>
    </w:p>
    <w:p w14:paraId="5248D04D" w14:textId="77777777" w:rsidR="00E16DD3" w:rsidRPr="00266DC2" w:rsidRDefault="00E16DD3" w:rsidP="00E16DD3">
      <w:pPr>
        <w:widowControl/>
        <w:adjustRightInd/>
        <w:jc w:val="left"/>
        <w:textAlignment w:val="auto"/>
        <w:rPr>
          <w:rFonts w:hAnsi="HG丸ｺﾞｼｯｸM-PRO" w:cs="ＭＳ Ｐゴシック"/>
          <w:color w:val="auto"/>
          <w:sz w:val="22"/>
          <w:szCs w:val="22"/>
        </w:rPr>
      </w:pPr>
      <w:r w:rsidRPr="00266DC2">
        <w:rPr>
          <w:rFonts w:hAnsi="HG丸ｺﾞｼｯｸM-PRO" w:cs="ＭＳ Ｐゴシック" w:hint="eastAsia"/>
          <w:color w:val="auto"/>
          <w:sz w:val="22"/>
          <w:szCs w:val="22"/>
        </w:rPr>
        <w:t>附則</w:t>
      </w:r>
    </w:p>
    <w:p w14:paraId="4E6BF17D" w14:textId="18EF7808" w:rsidR="00E16DD3" w:rsidRPr="00E16DD3" w:rsidRDefault="00E16DD3" w:rsidP="00E16DD3">
      <w:pPr>
        <w:widowControl/>
        <w:adjustRightInd/>
        <w:jc w:val="left"/>
        <w:textAlignment w:val="auto"/>
        <w:rPr>
          <w:rFonts w:hAnsi="HG丸ｺﾞｼｯｸM-PRO" w:cs="ＭＳ Ｐゴシック"/>
          <w:color w:val="auto"/>
          <w:sz w:val="22"/>
          <w:szCs w:val="22"/>
        </w:rPr>
      </w:pPr>
    </w:p>
    <w:p w14:paraId="1E1C283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第一章　総則</w:t>
      </w:r>
    </w:p>
    <w:p w14:paraId="3940B89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（目的）</w:t>
      </w:r>
    </w:p>
    <w:p w14:paraId="02F5C86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我が国のがん対策がこれまでの取組により進展し、成果を収めてきたものの、なお、がんが国民の疾病による死亡の最大の原因となっている等がんが国民の生命及び健康にとって重大な問題となっている現状並びにがん対策においてがん患者（がん患者であった者を含む。以下同じ。）がその状況に応じて必要な支援を総合的に受けられるようにすることが課題となっていることに鑑み、がん対策の一層の充実を図るため、がん対策に関し、基本理念を定め、国、地方公共団体、医療保険者、国民、医師等及び事業主の責務を明らかにし、並びにがん対策の推進に関する計画の策定について定めるとともに、がん対策の基本となる事項を定めることにより、がん対策を総合的かつ計画的に推進することを目的とする。</w:t>
      </w:r>
    </w:p>
    <w:p w14:paraId="2A14F71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（基本理念）</w:t>
      </w:r>
    </w:p>
    <w:p w14:paraId="01575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がん対策は、次に掲げる事項を基本理念として行われなければならない。</w:t>
      </w:r>
    </w:p>
    <w:p w14:paraId="0E03A9C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がんの克服を目指し、がんに関する専門的、学際的又は総合的な研究を推進するとともに、がんの予防、診断、治療等に係る技術の向上その他の研究等の成果を普及し、活用し、及び発展させること。</w:t>
      </w:r>
    </w:p>
    <w:p w14:paraId="3D94E527"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二　がん患者がその居住する地域にかかわらず等しく科学的知見に基づく適切ながんに係る医療（以下「がん医療」という。）を受けることができるようにすること。</w:t>
      </w:r>
    </w:p>
    <w:p w14:paraId="1427CE71"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三　がん患者の置かれている状況に応じ、本人の意向を十分尊重してがんの治療方法等が選択されるようがん医療を提供する体制の整備がなされること。</w:t>
      </w:r>
    </w:p>
    <w:p w14:paraId="562788EF"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四　がん患者が尊厳を保持しつつ安心して暮らすことのできる社会の構築を目指し、がん患者が、その置かれている状況に応じ、適切ながん医療のみならず、福祉的支援、教育</w:t>
      </w:r>
      <w:r w:rsidRPr="00E16DD3">
        <w:rPr>
          <w:rFonts w:hAnsi="HG丸ｺﾞｼｯｸM-PRO" w:cs="ＭＳ Ｐゴシック" w:hint="eastAsia"/>
          <w:color w:val="auto"/>
          <w:sz w:val="22"/>
          <w:szCs w:val="22"/>
        </w:rPr>
        <w:lastRenderedPageBreak/>
        <w:t>的支援その他の必要な支援を受けることができるようにするとともに、がん患者に関する国民の理解が深められ、がん患者が円滑な社会生活を営むことができる社会環境の整備が図られること。</w:t>
      </w:r>
    </w:p>
    <w:p w14:paraId="45BD2864" w14:textId="77777777" w:rsidR="00E16DD3" w:rsidRPr="00E16DD3" w:rsidRDefault="00E16DD3" w:rsidP="00E16DD3">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五　それぞれのがんの特性に配慮したものとなるようにすること。</w:t>
      </w:r>
    </w:p>
    <w:p w14:paraId="04C36FEE"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六　保健、福祉、雇用、教育その他の関連施策との有機的な連携に配慮しつつ、総合的に実施されること。</w:t>
      </w:r>
    </w:p>
    <w:p w14:paraId="58A9AAA4"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七　国、地方公共団体、第五条に規定する医療保険者、医師、事業主、学校、がん対策に係る活動を行う民間の団体その他の関係者の相互の密接な連携の下に実施されること。</w:t>
      </w:r>
    </w:p>
    <w:p w14:paraId="000443BA" w14:textId="77777777" w:rsidR="00E16DD3" w:rsidRPr="00E16DD3" w:rsidRDefault="00E16DD3" w:rsidP="00E16DD3">
      <w:pPr>
        <w:widowControl/>
        <w:adjustRightInd/>
        <w:ind w:leftChars="100" w:left="46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八　がん患者の個人情報（個人に関する情報であって、当該情報に含まれる氏名、生年月日その他の記述等により特定の個人を識別することができるもの（他の情報と照合することにより、特定の個人を識別することができることとなるものを含む。）をいう。）の保護について適正な配慮がなされるようにすること。</w:t>
      </w:r>
    </w:p>
    <w:p w14:paraId="3EA6EA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（国の責務）</w:t>
      </w:r>
    </w:p>
    <w:p w14:paraId="247EDF4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国は、前条の基本理念（次条において「基本理念」という。）にのっとり、がん対策を総合的に策定し、及び実施する責務を有する。</w:t>
      </w:r>
    </w:p>
    <w:p w14:paraId="3247B5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（地方公共団体の責務）</w:t>
      </w:r>
    </w:p>
    <w:p w14:paraId="040AD72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第四条　地方公共団体は、基本理念にのっとり、がん対策に関し、国との連携を図りつつ、自主的かつ主体的に、その地域の特性に応じた施策を策定し、及び実施する責務を有する。</w:t>
      </w:r>
    </w:p>
    <w:p w14:paraId="2EEBC87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（医療保険者の責務）</w:t>
      </w:r>
    </w:p>
    <w:p w14:paraId="2676F911" w14:textId="635EB6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第五条　医療保険者（</w:t>
      </w:r>
      <w:r w:rsidRPr="00266DC2">
        <w:rPr>
          <w:rFonts w:hAnsi="HG丸ｺﾞｼｯｸM-PRO" w:cs="ＭＳ Ｐゴシック" w:hint="eastAsia"/>
          <w:color w:val="auto"/>
          <w:sz w:val="22"/>
          <w:szCs w:val="22"/>
        </w:rPr>
        <w:t>高齢者の医療の確保に関する法律</w:t>
      </w:r>
      <w:r w:rsidRPr="00E16DD3">
        <w:rPr>
          <w:rFonts w:hAnsi="HG丸ｺﾞｼｯｸM-PRO" w:cs="ＭＳ Ｐゴシック" w:hint="eastAsia"/>
          <w:color w:val="auto"/>
          <w:sz w:val="22"/>
          <w:szCs w:val="22"/>
        </w:rPr>
        <w:t>（昭和五十七年法律第八十号）</w:t>
      </w:r>
      <w:r w:rsidRPr="00266DC2">
        <w:rPr>
          <w:rFonts w:hAnsi="HG丸ｺﾞｼｯｸM-PRO" w:cs="ＭＳ Ｐゴシック" w:hint="eastAsia"/>
          <w:color w:val="auto"/>
          <w:sz w:val="22"/>
          <w:szCs w:val="22"/>
        </w:rPr>
        <w:t>第七条第二項</w:t>
      </w:r>
      <w:r w:rsidRPr="00E16DD3">
        <w:rPr>
          <w:rFonts w:hAnsi="HG丸ｺﾞｼｯｸM-PRO" w:cs="ＭＳ Ｐゴシック" w:hint="eastAsia"/>
          <w:color w:val="auto"/>
          <w:sz w:val="22"/>
          <w:szCs w:val="22"/>
        </w:rPr>
        <w:t>に規定する保険者及び</w:t>
      </w:r>
      <w:r w:rsidRPr="00266DC2">
        <w:rPr>
          <w:rFonts w:hAnsi="HG丸ｺﾞｼｯｸM-PRO" w:cs="ＭＳ Ｐゴシック" w:hint="eastAsia"/>
          <w:color w:val="auto"/>
          <w:sz w:val="22"/>
          <w:szCs w:val="22"/>
        </w:rPr>
        <w:t>同法第四十八条</w:t>
      </w:r>
      <w:r w:rsidRPr="00E16DD3">
        <w:rPr>
          <w:rFonts w:hAnsi="HG丸ｺﾞｼｯｸM-PRO" w:cs="ＭＳ Ｐゴシック" w:hint="eastAsia"/>
          <w:color w:val="auto"/>
          <w:sz w:val="22"/>
          <w:szCs w:val="22"/>
        </w:rPr>
        <w:t>に規定する後期高齢者医療広域連合をいう。）は、国及び地方公共団体が講ずるがんの予防に関する啓発及び知識の普及、がん検診（その結果に基づく必要な対応を含む。）に関する普及啓発等の施策に協力するよう努めなければならない。</w:t>
      </w:r>
    </w:p>
    <w:p w14:paraId="3D3DC79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（国民の責務）</w:t>
      </w:r>
    </w:p>
    <w:p w14:paraId="061F7BA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第六条　国民は、喫煙、食生活、運動その他の生活習慣が健康に及ぼす影響、がんの原因となるおそれのある感染症等がんに関する正しい知識を持ち、がんの予防に必要な注意を払い、必要に応じ、がん検診を受けるよう努めるほか、がん患者に関する理解を深めるよう努めなければならない。</w:t>
      </w:r>
    </w:p>
    <w:p w14:paraId="00D6555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（医師等の責務）</w:t>
      </w:r>
    </w:p>
    <w:p w14:paraId="39947E2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第七条　医師その他の医療関係者は、国及び地方公共団体が講ずるがん対策に協力し、がんの予防に寄与するよう努めるとともに、がん患者の置かれている状況を深く認識し、良質かつ適切ながん医療を行うよう努めなければならない。</w:t>
      </w:r>
    </w:p>
    <w:p w14:paraId="10B8D46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（事業主の責務）</w:t>
      </w:r>
    </w:p>
    <w:p w14:paraId="1DB9026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第八条　事業主は、がん患者の雇用の継続等に配慮するよう努めるとともに、国及び地方公共団体が講ずるがん対策に協力するよう努めるものとする。</w:t>
      </w:r>
    </w:p>
    <w:p w14:paraId="5D9E0FD8"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（法制上の措置等）</w:t>
      </w:r>
    </w:p>
    <w:p w14:paraId="13D2B6ED"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第九条　政府は、がん対策を実施するため必要な法制上又は財政上の措置その他の措置を講じなければならない。</w:t>
      </w:r>
    </w:p>
    <w:p w14:paraId="15C05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第二章　がん対策推進基本計画等</w:t>
      </w:r>
    </w:p>
    <w:p w14:paraId="0E497DF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（がん対策推進基本計画）</w:t>
      </w:r>
    </w:p>
    <w:p w14:paraId="3471DB9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第十条　政府は、がん対策の総合的かつ計画的な推進を図るため、がん対策の推進に関する基本的な計画（以下「がん対策推進基本計画」という。）を策定しなければならない。</w:t>
      </w:r>
    </w:p>
    <w:p w14:paraId="0F01596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がん対策推進基本計画に定める施策については、原則として、当該施策の具体的な目標及びその達成の時期を定めるものとする。</w:t>
      </w:r>
    </w:p>
    <w:p w14:paraId="41CF13A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厚生労働大臣は、がん対策推進基本計画の案を作成し、閣議の決定を求めなければならない。</w:t>
      </w:r>
    </w:p>
    <w:p w14:paraId="40314AE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厚生労働大臣は、がん対策推進基本計画の案を作成しようとするときは、関係行政機関の長と協議するとともに、がん対策推進協議会の意見を聴くものとする。</w:t>
      </w:r>
    </w:p>
    <w:p w14:paraId="3E134EF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５　政府は、がん対策推進基本計画を策定したときは、遅滞なく、これを国会に報告するとともに、インターネットの利用その他適切な方法により公表しなければならない。</w:t>
      </w:r>
    </w:p>
    <w:p w14:paraId="05C94BC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６　政府は、適時に、第二項の規定により定める目標の達成状況を調査し、その結果をインターネットの利用その他適切な方法により公表しなければならない。</w:t>
      </w:r>
    </w:p>
    <w:p w14:paraId="166CAFF1"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７　政府は、がん医療に関する状況の変化を勘案し、及びがん対策の効果に関する評価を踏まえ、少なくとも六年ごとに、がん対策推進基本計画に検討を加え、必要があると認めるときには、これを変更しなければならない。</w:t>
      </w:r>
    </w:p>
    <w:p w14:paraId="62A66F3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８　第三項から第五項までの規定は、がん対策推進基本計画の変更について準用する。</w:t>
      </w:r>
    </w:p>
    <w:p w14:paraId="26047E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（関係行政機関への要請）</w:t>
      </w:r>
    </w:p>
    <w:p w14:paraId="1586E31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第十一条　厚生労働大臣は、必要があると認めるときは、関係行政機関の長に対して、がん対策推進基本計画の策定のための資料の提出又はがん対策推進基本計画において定められた施策であって当該行政機関の所管に係るものの実施について、必要な要請をすることができる。</w:t>
      </w:r>
    </w:p>
    <w:p w14:paraId="72C255F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（都道府県がん対策推進計画）</w:t>
      </w:r>
    </w:p>
    <w:p w14:paraId="2468236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第十二条　都道府県は、がん対策推進基本計画を基本とするとともに、当該都道府県におけるがん患者に対するがん医療の提供の状況等を踏まえ、当該都道府県におけるがん対策の推進に関する計画（以下「都道府県がん対策推進計画」という。）を策定しなければならない。</w:t>
      </w:r>
    </w:p>
    <w:p w14:paraId="4A22A48B" w14:textId="54E6890B"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都道府県がん対策推進計画は、</w:t>
      </w:r>
      <w:r w:rsidRPr="00266DC2">
        <w:rPr>
          <w:rFonts w:hAnsi="HG丸ｺﾞｼｯｸM-PRO" w:cs="ＭＳ Ｐゴシック" w:hint="eastAsia"/>
          <w:color w:val="auto"/>
          <w:sz w:val="22"/>
          <w:szCs w:val="22"/>
        </w:rPr>
        <w:t>医療法</w:t>
      </w:r>
      <w:r w:rsidRPr="00E16DD3">
        <w:rPr>
          <w:rFonts w:hAnsi="HG丸ｺﾞｼｯｸM-PRO" w:cs="ＭＳ Ｐゴシック" w:hint="eastAsia"/>
          <w:color w:val="auto"/>
          <w:sz w:val="22"/>
          <w:szCs w:val="22"/>
        </w:rPr>
        <w:t>（昭和二十三年法律第二百五号）</w:t>
      </w:r>
      <w:r w:rsidRPr="00266DC2">
        <w:rPr>
          <w:rFonts w:hAnsi="HG丸ｺﾞｼｯｸM-PRO" w:cs="ＭＳ Ｐゴシック" w:hint="eastAsia"/>
          <w:color w:val="auto"/>
          <w:sz w:val="22"/>
          <w:szCs w:val="22"/>
        </w:rPr>
        <w:t>第三十条の四第一項</w:t>
      </w:r>
      <w:r w:rsidRPr="00E16DD3">
        <w:rPr>
          <w:rFonts w:hAnsi="HG丸ｺﾞｼｯｸM-PRO" w:cs="ＭＳ Ｐゴシック" w:hint="eastAsia"/>
          <w:color w:val="auto"/>
          <w:sz w:val="22"/>
          <w:szCs w:val="22"/>
        </w:rPr>
        <w:t>に規定する医療計画、健康増進法（平成十四年法律第百三号）第八条第一項に規定する都道府県健康増進計画、</w:t>
      </w:r>
      <w:r w:rsidRPr="00266DC2">
        <w:rPr>
          <w:rFonts w:hAnsi="HG丸ｺﾞｼｯｸM-PRO" w:cs="ＭＳ Ｐゴシック" w:hint="eastAsia"/>
          <w:color w:val="auto"/>
          <w:sz w:val="22"/>
          <w:szCs w:val="22"/>
        </w:rPr>
        <w:t>介護保険法</w:t>
      </w:r>
      <w:r w:rsidRPr="00E16DD3">
        <w:rPr>
          <w:rFonts w:hAnsi="HG丸ｺﾞｼｯｸM-PRO" w:cs="ＭＳ Ｐゴシック" w:hint="eastAsia"/>
          <w:color w:val="auto"/>
          <w:sz w:val="22"/>
          <w:szCs w:val="22"/>
        </w:rPr>
        <w:t>（平成九年法律第百二十三号）</w:t>
      </w:r>
      <w:r w:rsidRPr="00266DC2">
        <w:rPr>
          <w:rFonts w:hAnsi="HG丸ｺﾞｼｯｸM-PRO" w:cs="ＭＳ Ｐゴシック" w:hint="eastAsia"/>
          <w:color w:val="auto"/>
          <w:sz w:val="22"/>
          <w:szCs w:val="22"/>
        </w:rPr>
        <w:t>第百十八条第一項</w:t>
      </w:r>
      <w:r w:rsidRPr="00E16DD3">
        <w:rPr>
          <w:rFonts w:hAnsi="HG丸ｺﾞｼｯｸM-PRO" w:cs="ＭＳ Ｐゴシック" w:hint="eastAsia"/>
          <w:color w:val="auto"/>
          <w:sz w:val="22"/>
          <w:szCs w:val="22"/>
        </w:rPr>
        <w:t>に規定する都道府県介護保険事業支援計画その他の法令の規定による計画であってがん対策に関連する事項を定めるものと調和が保たれたものでなければならない。</w:t>
      </w:r>
    </w:p>
    <w:p w14:paraId="2E0F53F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都道府県は、当該都道府県におけるがん医療に関する状況の変化を勘案し、及び当該都道府県におけるがん対策の効果に関する評価を踏まえ、少なくとも六年ごとに、都道府県がん対策推進計画に検討を加え、必要があると認めるときには、これを変更するよう努めなければならない。</w:t>
      </w:r>
    </w:p>
    <w:p w14:paraId="1D14308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第三章　基本的施策</w:t>
      </w:r>
    </w:p>
    <w:p w14:paraId="2A9654B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第一節　がんの予防及び早期発見の推進</w:t>
      </w:r>
    </w:p>
    <w:p w14:paraId="643C56E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（がんの予防の推進）</w:t>
      </w:r>
    </w:p>
    <w:p w14:paraId="79DFC49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第十三条　国及び地方公共団体は、喫煙、食生活、運動その他の生活習慣及び生活環境が健康に及ぼす影響、がんの原因となるおそれのある感染症並びに性別、年齢等に係る特定のがん及びその予防等に関する啓発及び知識の普及その他のがんの予防の推進のために必要な施策を講ずるものとする。</w:t>
      </w:r>
    </w:p>
    <w:p w14:paraId="1886F1A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（がん検診の質の向上等）</w:t>
      </w:r>
    </w:p>
    <w:p w14:paraId="0BF0C70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第十四条　国及び地方公共団体は、がんの早期発見に資するよう、がん検診の方法等の検討、がん検診の事業評価の実施、がん検診に携わる医療従事者に対する研修の機会の確保その他のがん検診の質の向上等を図るために必要な施策を講ずるとともに、がん検診の受診率の向上に資するよう、がん検診に関する普及啓発その他の必要な施策を講ずるものとする。</w:t>
      </w:r>
    </w:p>
    <w:p w14:paraId="2F0FC54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検診によってがんに罹患している疑いがあり、又は罹患していると判定された者が必要かつ適切な診療を受けることを促進するため、必要な環境の整備その他の必要な施策を講ずるものとする。</w:t>
      </w:r>
    </w:p>
    <w:p w14:paraId="0B0F68E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国及び地方公共団体は、前二項に規定する施策を効果的に実施するため、がん検診の実態の把握のために必要な措置を講ずるよう努めるものとする。</w:t>
      </w:r>
    </w:p>
    <w:p w14:paraId="6937CC9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第二節　がん医療の均てん化の促進等</w:t>
      </w:r>
    </w:p>
    <w:p w14:paraId="1CB0ADE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（専門的な知識及び技能を有する医師その他の医療従事者の育成）</w:t>
      </w:r>
    </w:p>
    <w:p w14:paraId="410D143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第十五条　国及び地方公共団体は、手術、放射線療法、化学療法、緩和ケア（がんその他の特定の疾病に罹患した者に係る身体的若しくは精神的な苦痛又は社会生活上の不安を緩和することによりその療養生活の質の維持向上を図ることを主たる目的とする治療、看護その他の行為をいう。第十七条において同じ。）のうち医療として提供されるものその他のがん医療に携わる専門的な知識及び技能を有する医師その他の医療従事者の育成を図るために必要な施策を講ずるものとする。</w:t>
      </w:r>
    </w:p>
    <w:p w14:paraId="2DCE82B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（医療機関の整備等）</w:t>
      </w:r>
    </w:p>
    <w:p w14:paraId="667A5BEF"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第十六条　国及び地方公共団体は、がん患者がその居住する地域にかかわらず等しくそのがんの状態に応じた適切ながん医療を受けることができるよう、専門的ながん医療の提供等を行う医療機関の整備を図るために必要な施策を講ずるものとする。</w:t>
      </w:r>
    </w:p>
    <w:p w14:paraId="7F25C06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患者に対し適切ながん医療が提供されるよう、国立研究開発法人国立がん研究センター、前項の医療機関その他の医療機関等の間における連携協力体制の整備を図るために必要な施策を講ずるものとする。</w:t>
      </w:r>
    </w:p>
    <w:p w14:paraId="665334C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（がん患者の療養生活の質の維持向上）</w:t>
      </w:r>
    </w:p>
    <w:p w14:paraId="211D0F83"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第十七条　国及び地方公共団体は、がん患者の状況に応じて緩和ケアが診断の時から適切に提供されるようにすること、がん患者の状況に応じた良質なリハビリテーションの提供が確保されるようにすること、居宅においてがん患者に対しがん医療を提供するための連携協力体制を確保すること、医療従事者に対するがん患者の療養生活（これに係るその家族の生活を含む。以下この条において同じ。）の質の維持向上に関する研修の機会を確保す</w:t>
      </w:r>
      <w:r w:rsidRPr="00E16DD3">
        <w:rPr>
          <w:rFonts w:hAnsi="HG丸ｺﾞｼｯｸM-PRO" w:cs="ＭＳ Ｐゴシック" w:hint="eastAsia"/>
          <w:color w:val="auto"/>
          <w:sz w:val="22"/>
          <w:szCs w:val="22"/>
        </w:rPr>
        <w:lastRenderedPageBreak/>
        <w:t>ることその他のがん患者の療養生活の質の維持向上のために必要な施策を講ずるものとする。</w:t>
      </w:r>
    </w:p>
    <w:p w14:paraId="72E8DE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（がん医療に関する情報の収集提供体制の整備等）</w:t>
      </w:r>
    </w:p>
    <w:p w14:paraId="6A9FFFB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第十八条　国及び地方公共団体は、がん医療に関する情報の収集及び提供を行う体制を整備するために必要な施策を講ずるとともに、がん患者（その家族を含む。第二十条及び第二十二条において同じ。）に対する相談支援等を推進するために必要な施策を講ずるものとする。</w:t>
      </w:r>
    </w:p>
    <w:p w14:paraId="1721350B" w14:textId="49EC6B81"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国及び地方公共団体は、がんに係る調査研究の促進のため、</w:t>
      </w:r>
      <w:r w:rsidRPr="00266DC2">
        <w:rPr>
          <w:rFonts w:hAnsi="HG丸ｺﾞｼｯｸM-PRO" w:cs="ＭＳ Ｐゴシック" w:hint="eastAsia"/>
          <w:color w:val="auto"/>
          <w:sz w:val="22"/>
          <w:szCs w:val="22"/>
        </w:rPr>
        <w:t>がん登録等の推進に関する法律</w:t>
      </w:r>
      <w:r w:rsidRPr="00E16DD3">
        <w:rPr>
          <w:rFonts w:hAnsi="HG丸ｺﾞｼｯｸM-PRO" w:cs="ＭＳ Ｐゴシック" w:hint="eastAsia"/>
          <w:color w:val="auto"/>
          <w:sz w:val="22"/>
          <w:szCs w:val="22"/>
        </w:rPr>
        <w:t>（平成二十五年法律第百十一号）</w:t>
      </w:r>
      <w:r w:rsidRPr="00266DC2">
        <w:rPr>
          <w:rFonts w:hAnsi="HG丸ｺﾞｼｯｸM-PRO" w:cs="ＭＳ Ｐゴシック" w:hint="eastAsia"/>
          <w:color w:val="auto"/>
          <w:sz w:val="22"/>
          <w:szCs w:val="22"/>
        </w:rPr>
        <w:t>第二条第二項</w:t>
      </w:r>
      <w:r w:rsidRPr="00E16DD3">
        <w:rPr>
          <w:rFonts w:hAnsi="HG丸ｺﾞｼｯｸM-PRO" w:cs="ＭＳ Ｐゴシック" w:hint="eastAsia"/>
          <w:color w:val="auto"/>
          <w:sz w:val="22"/>
          <w:szCs w:val="22"/>
        </w:rPr>
        <w:t>に規定するがん登録（その他がんの罹患、診療、転帰等の状況の把握、分析等のための取組を含む。以下この項において同じ。）、当該がん登録により得られた情報の活用等を推進するものとする。</w:t>
      </w:r>
    </w:p>
    <w:p w14:paraId="6FFCB79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第三節　研究の推進等</w:t>
      </w:r>
    </w:p>
    <w:p w14:paraId="4D1D1352"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第十九条　国及び地方公共団体は、がんの本態解明、革新的ながんの予防、診断及び治療に関する方法の開発その他のがんの罹患率及びがんによる死亡率の低下に資する事項並びにがんの治療に伴う副作用、合併症及び後遺症の予防及び軽減に関する方法の開発その他のがん患者の療養生活の質の維持向上に資する事項についての研究が促進され、並びにその成果が活用されるよう必要な施策を講ずるものとする。</w:t>
      </w:r>
    </w:p>
    <w:p w14:paraId="6F7B126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前項の施策を講ずるに当たっては、罹患している者の少ないがん及び治癒が特に困難であるがんに係る研究の促進について必要な配慮がなされるものとする。</w:t>
      </w:r>
    </w:p>
    <w:p w14:paraId="5F7E86B5" w14:textId="26B04B0C"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国及び地方公共団体は、がん医療を行う上で特に必要性が高い医薬品、医療機器及び再生医療等製品の早期の</w:t>
      </w:r>
      <w:r w:rsidRPr="00266DC2">
        <w:rPr>
          <w:rFonts w:hAnsi="HG丸ｺﾞｼｯｸM-PRO" w:cs="ＭＳ Ｐゴシック" w:hint="eastAsia"/>
          <w:color w:val="auto"/>
          <w:sz w:val="22"/>
          <w:szCs w:val="22"/>
        </w:rPr>
        <w:t>医薬品、医療機器等の品質、有効性及び安全性の確保等に関する法律</w:t>
      </w:r>
      <w:r w:rsidRPr="00E16DD3">
        <w:rPr>
          <w:rFonts w:hAnsi="HG丸ｺﾞｼｯｸM-PRO" w:cs="ＭＳ Ｐゴシック" w:hint="eastAsia"/>
          <w:color w:val="auto"/>
          <w:sz w:val="22"/>
          <w:szCs w:val="22"/>
        </w:rPr>
        <w:t>（昭和三十五年法律第百四十五号）の規定による製造販売の承認に資するようその治験が迅速かつ確実に行われ、並びにがん医療に係る有効な治療方法の開発に係る臨床研究等が円滑に行われる環境の整備のために必要な施策を講ずるものとする。</w:t>
      </w:r>
    </w:p>
    <w:p w14:paraId="1402C71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第四節　がん患者の就労等</w:t>
      </w:r>
    </w:p>
    <w:p w14:paraId="499B8D9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（がん患者の雇用の継続等）</w:t>
      </w:r>
    </w:p>
    <w:p w14:paraId="6F93154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第二十条　国及び地方公共団体は、がん患者の雇用の継続又は円滑な就職に資するよう、事業主に対するがん患者の就労に関する啓発及び知識の普及その他の必要な施策を講ずるものとする。</w:t>
      </w:r>
    </w:p>
    <w:p w14:paraId="78A4D6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（がん患者における学習と治療との両立）</w:t>
      </w:r>
    </w:p>
    <w:p w14:paraId="66CEA0C5"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第二十一条　国及び地方公共団体は、小児がんの患者その他のがん患者が必要な教育と適切な治療とのいずれをも継続的かつ円滑に受けることができるよう、必要な環境の整備その他の必要な施策を講ずるものとする。</w:t>
      </w:r>
    </w:p>
    <w:p w14:paraId="1FFA818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（民間団体の活動に対する支援）</w:t>
      </w:r>
    </w:p>
    <w:p w14:paraId="684706D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第二十二条　国及び地方公共団体は、民間の団体が行うがん患者の支援に関する活動、がん患者の団体が行う情報交換等の活動等を支援するため、情報提供その他の必要な施策を講ずるものとする。</w:t>
      </w:r>
    </w:p>
    <w:p w14:paraId="07DDF27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第五節　がんに関する教育の推進</w:t>
      </w:r>
    </w:p>
    <w:p w14:paraId="68ABBE4F" w14:textId="77777777" w:rsid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第二十三条　国及び地方公共団体は、国民が、がんに関する知識及びがん患者に関する理解を深めることができるよう、学校教育及び社会教育におけるがんに関する教育の推進のために必要な施策を講ずるものとする。</w:t>
      </w:r>
    </w:p>
    <w:p w14:paraId="57959AFB" w14:textId="77777777" w:rsidR="00C03EB1" w:rsidRPr="00E16DD3" w:rsidRDefault="00C03EB1" w:rsidP="00E16DD3">
      <w:pPr>
        <w:widowControl/>
        <w:adjustRightInd/>
        <w:ind w:left="220" w:hangingChars="100" w:hanging="220"/>
        <w:jc w:val="left"/>
        <w:textAlignment w:val="auto"/>
        <w:rPr>
          <w:rFonts w:hAnsi="HG丸ｺﾞｼｯｸM-PRO" w:cs="ＭＳ Ｐゴシック"/>
          <w:color w:val="auto"/>
          <w:sz w:val="22"/>
          <w:szCs w:val="22"/>
        </w:rPr>
      </w:pPr>
    </w:p>
    <w:p w14:paraId="1FB0B8F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第四章　がん対策推進協議会</w:t>
      </w:r>
    </w:p>
    <w:p w14:paraId="59B399AA"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第二十四条　厚生労働省に、がん対策推進基本計画に関し、第十条第四項（同条第八項において準用する場合を含む。）に規定する事項を処理するため、がん対策推進協議会（以下「協議会」という。）を置く。</w:t>
      </w:r>
    </w:p>
    <w:p w14:paraId="5A1AFDB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第二十五条　協議会は、委員二十人以内で組織する。</w:t>
      </w:r>
    </w:p>
    <w:p w14:paraId="5884A2C8"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協議会の委員は、がん患者及びその家族又は遺族を代表する者、がん医療に従事する者並びに学識経験のある者のうちから、厚生労働大臣が任命する。</w:t>
      </w:r>
    </w:p>
    <w:p w14:paraId="7365C72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３　協議会の委員は、非常勤とする。</w:t>
      </w:r>
    </w:p>
    <w:p w14:paraId="2296A7C5"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４　前三項に定めるもののほか、協議会の組織及び運営に関し必要な事項は、政令で定める。</w:t>
      </w:r>
    </w:p>
    <w:p w14:paraId="08AF00D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抄 </w:t>
      </w:r>
    </w:p>
    <w:p w14:paraId="3CBF1A02"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0A558E8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この法律は、平成十九年四月一日から施行する。</w:t>
      </w:r>
    </w:p>
    <w:p w14:paraId="0F4995AE"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（平成二〇年一二月一九日法律第九三号）　抄 </w:t>
      </w:r>
    </w:p>
    <w:p w14:paraId="14FFF66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A9B834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この法律は、平成二十二年四月一日から施行する。</w:t>
      </w:r>
    </w:p>
    <w:p w14:paraId="7B0778A1"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（平成二三年八月三〇日法律第一〇五号）　抄 </w:t>
      </w:r>
    </w:p>
    <w:p w14:paraId="68ABA9C7"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C9D29B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この法律は、公布の日から施行する。</w:t>
      </w:r>
    </w:p>
    <w:p w14:paraId="5455EC9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7F62C6B4"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この附則に規定するもののほか、この法律の施行に関し必要な経過措置（罰則に関する経過措置を含む。）は、政令で定める。</w:t>
      </w:r>
    </w:p>
    <w:p w14:paraId="0B6DE3C6"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（平成二五年一一月二七日法律第八四号）　抄 </w:t>
      </w:r>
    </w:p>
    <w:p w14:paraId="11C7EA7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3D7B82CB"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この法律は、公布の日から起算して一年を超えない範囲内において政令で定める日から施行する。ただし、附則第六十四条、第六十六条及び第百二条の規定は、公布の日から施行する。</w:t>
      </w:r>
    </w:p>
    <w:p w14:paraId="4655873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5A31A1F9"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改正前のそれぞれの法律（これに基づく命令を含む。以下この条において同じ。）の規定によってした処分、手続その他の行為であって、改正後のそれぞれの法律の規定に相当の規定があるものは、この附則に別段の定めがあるものを除き、改正後のそれぞれの法律の相当の規定によってしたものとみなす。</w:t>
      </w:r>
    </w:p>
    <w:p w14:paraId="3D1FA87F"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（政令への委任）</w:t>
      </w:r>
    </w:p>
    <w:p w14:paraId="028FDE37"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この附則に規定するもののほか、この法律の施行に伴い必要な経過措置（罰則に関する経過措置を含む。）は、政令で定める。</w:t>
      </w:r>
    </w:p>
    <w:p w14:paraId="644CA1CB"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lastRenderedPageBreak/>
        <w:t xml:space="preserve">附　則　（平成二五年一二月一三日法律第一〇三号）　抄 </w:t>
      </w:r>
    </w:p>
    <w:p w14:paraId="6AE7E35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5D0904A6"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この法律は、公布の日から起算して六月を超えない範囲内において政令で定める日から施行する。</w:t>
      </w:r>
    </w:p>
    <w:p w14:paraId="3E044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（平成二六年六月一三日法律第六七号）　抄 </w:t>
      </w:r>
    </w:p>
    <w:p w14:paraId="4616DD50"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76352B70" w14:textId="77777777" w:rsidR="00E16DD3" w:rsidRPr="00E16DD3" w:rsidRDefault="00E16DD3" w:rsidP="00E16DD3">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第一条　この法律は、独立行政法人通則法の一部を改正する法律（平成二十六年法律第六十六号。以下「通則法改正法」という。）の施行の日から施行する。ただし、次の各号に掲げる規定は、当該各号に定める日から施行する。</w:t>
      </w:r>
    </w:p>
    <w:p w14:paraId="70D05EAC"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一　附則第十四条第二項、第十八条及び第三十条の規定　公布の日</w:t>
      </w:r>
    </w:p>
    <w:p w14:paraId="04CCD769"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（処分等の効力）</w:t>
      </w:r>
    </w:p>
    <w:p w14:paraId="4170926A"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第二条　この法律の施行前にこの法律による改正前のそれぞれの法律（これに基づく命令を含む。）の規定によってした又はすべき処分、手続その他の行為であってこの法律による改正後のそれぞれの法律（これに基づく命令を含む。以下この条において「新法令」という。）に相当の規定があるものは、法律（これに基づく政令を含む。）に別段の定めのあるものを除き、新法令の相当の規定によってした又はすべき処分、手続その他の行為とみなす。</w:t>
      </w:r>
    </w:p>
    <w:p w14:paraId="16ADB9FD"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（その他の経過措置の政令等への委任）</w:t>
      </w:r>
    </w:p>
    <w:p w14:paraId="21C4CB58" w14:textId="77777777" w:rsidR="00E16DD3" w:rsidRPr="00E16DD3" w:rsidRDefault="00E16DD3" w:rsidP="008D4AC4">
      <w:pPr>
        <w:widowControl/>
        <w:adjustRightInd/>
        <w:ind w:left="220" w:hangingChars="100" w:hanging="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第三条　附則第三条から前条までに定めるもののほか、この法律の施行に関し必要な経過措置（罰則に関する経過措置を含む。）は、政令（人事院の所掌する事項については、人事院規則）で定める。</w:t>
      </w:r>
    </w:p>
    <w:p w14:paraId="15B9BDCC"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 xml:space="preserve">附　則　（平成二八年一二月一六日法律第一〇七号） </w:t>
      </w:r>
    </w:p>
    <w:p w14:paraId="11B2F1E3"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（施行期日）</w:t>
      </w:r>
    </w:p>
    <w:p w14:paraId="18F63C7A"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１　この法律は、公布の日から施行する。</w:t>
      </w:r>
    </w:p>
    <w:p w14:paraId="397AD1D6" w14:textId="77777777" w:rsidR="00E16DD3" w:rsidRPr="00E16DD3" w:rsidRDefault="00E16DD3" w:rsidP="008D4AC4">
      <w:pPr>
        <w:widowControl/>
        <w:adjustRightInd/>
        <w:ind w:firstLineChars="100" w:firstLine="220"/>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（厚生労働省設置法の一部改正）</w:t>
      </w:r>
    </w:p>
    <w:p w14:paraId="37D0DD74" w14:textId="77777777" w:rsidR="00E16DD3" w:rsidRPr="00E16DD3" w:rsidRDefault="00E16DD3" w:rsidP="00E16DD3">
      <w:pPr>
        <w:widowControl/>
        <w:adjustRightInd/>
        <w:jc w:val="left"/>
        <w:textAlignment w:val="auto"/>
        <w:rPr>
          <w:rFonts w:hAnsi="HG丸ｺﾞｼｯｸM-PRO" w:cs="ＭＳ Ｐゴシック"/>
          <w:color w:val="auto"/>
          <w:sz w:val="22"/>
          <w:szCs w:val="22"/>
        </w:rPr>
      </w:pPr>
      <w:r w:rsidRPr="00E16DD3">
        <w:rPr>
          <w:rFonts w:hAnsi="HG丸ｺﾞｼｯｸM-PRO" w:cs="ＭＳ Ｐゴシック" w:hint="eastAsia"/>
          <w:color w:val="auto"/>
          <w:sz w:val="22"/>
          <w:szCs w:val="22"/>
        </w:rPr>
        <w:t>２　厚生労働省設置法（平成十一年法律第九十七号）の一部を次のように改正する。</w:t>
      </w:r>
    </w:p>
    <w:p w14:paraId="62CC7565" w14:textId="77777777" w:rsidR="00E16DD3" w:rsidRPr="00E16DD3" w:rsidRDefault="00E16DD3" w:rsidP="008D4AC4">
      <w:pPr>
        <w:widowControl/>
        <w:adjustRightInd/>
        <w:ind w:firstLineChars="100" w:firstLine="220"/>
        <w:jc w:val="left"/>
        <w:textAlignment w:val="auto"/>
        <w:rPr>
          <w:rFonts w:ascii="ＭＳ Ｐゴシック" w:eastAsia="ＭＳ Ｐゴシック" w:hAnsi="ＭＳ Ｐゴシック" w:cs="ＭＳ Ｐゴシック"/>
          <w:color w:val="auto"/>
        </w:rPr>
      </w:pPr>
      <w:r w:rsidRPr="00E16DD3">
        <w:rPr>
          <w:rFonts w:hAnsi="HG丸ｺﾞｼｯｸM-PRO" w:cs="ＭＳ Ｐゴシック" w:hint="eastAsia"/>
          <w:color w:val="auto"/>
          <w:sz w:val="22"/>
          <w:szCs w:val="22"/>
        </w:rPr>
        <w:t>第四条第一項第十七号の二中「第九条第一項」を「第十条第一項」に改める。</w:t>
      </w:r>
    </w:p>
    <w:p w14:paraId="6E9F4724" w14:textId="2DB873F9" w:rsidR="00B43EE8" w:rsidRPr="00E16DD3" w:rsidRDefault="00B43EE8" w:rsidP="00E16DD3">
      <w:pPr>
        <w:pStyle w:val="2"/>
        <w:numPr>
          <w:ilvl w:val="0"/>
          <w:numId w:val="0"/>
        </w:numPr>
        <w:rPr>
          <w:rFonts w:hAnsi="HG丸ｺﾞｼｯｸM-PRO"/>
          <w:b w:val="0"/>
          <w:color w:val="auto"/>
          <w:sz w:val="22"/>
          <w:szCs w:val="21"/>
        </w:rPr>
        <w:sectPr w:rsidR="00B43EE8" w:rsidRPr="00E16DD3" w:rsidSect="00E16DD3">
          <w:footerReference w:type="default" r:id="rId41"/>
          <w:type w:val="continuous"/>
          <w:pgSz w:w="11907" w:h="16839" w:code="9"/>
          <w:pgMar w:top="1678" w:right="1134" w:bottom="1134" w:left="1701" w:header="720" w:footer="57" w:gutter="0"/>
          <w:pgNumType w:start="1"/>
          <w:cols w:space="720"/>
          <w:noEndnote/>
          <w:docGrid w:type="lines" w:linePitch="360" w:charSpace="-3842"/>
        </w:sectPr>
      </w:pPr>
    </w:p>
    <w:p w14:paraId="3826A648" w14:textId="626598AE" w:rsidR="00B43EE8" w:rsidRDefault="00B43EE8">
      <w:pPr>
        <w:widowControl/>
        <w:adjustRightInd/>
        <w:jc w:val="left"/>
        <w:textAlignment w:val="auto"/>
        <w:rPr>
          <w:rFonts w:hAnsi="HG丸ｺﾞｼｯｸM-PRO" w:cs="Times New Roman"/>
          <w:b/>
          <w:color w:val="auto"/>
          <w:sz w:val="22"/>
          <w:szCs w:val="21"/>
        </w:rPr>
      </w:pPr>
    </w:p>
    <w:p w14:paraId="5A534869" w14:textId="18F39B8E" w:rsidR="00DB4FC8" w:rsidRPr="00B43EE8" w:rsidRDefault="00B43EE8" w:rsidP="00DB4FC8">
      <w:pPr>
        <w:tabs>
          <w:tab w:val="left" w:pos="8364"/>
        </w:tabs>
        <w:rPr>
          <w:rFonts w:hAnsi="HG丸ｺﾞｼｯｸM-PRO" w:cs="Times New Roman"/>
          <w:b/>
          <w:color w:val="auto"/>
          <w:sz w:val="22"/>
          <w:szCs w:val="21"/>
        </w:rPr>
      </w:pPr>
      <w:r>
        <w:rPr>
          <w:rFonts w:hAnsi="HG丸ｺﾞｼｯｸM-PRO" w:cs="Times New Roman"/>
          <w:b/>
          <w:noProof/>
          <w:color w:val="auto"/>
          <w:sz w:val="22"/>
          <w:szCs w:val="21"/>
        </w:rPr>
        <mc:AlternateContent>
          <mc:Choice Requires="wps">
            <w:drawing>
              <wp:anchor distT="0" distB="0" distL="114300" distR="114300" simplePos="0" relativeHeight="251862016" behindDoc="0" locked="0" layoutInCell="1" allowOverlap="1" wp14:anchorId="54A356B9" wp14:editId="43E4BF73">
                <wp:simplePos x="0" y="0"/>
                <wp:positionH relativeFrom="column">
                  <wp:posOffset>2758440</wp:posOffset>
                </wp:positionH>
                <wp:positionV relativeFrom="paragraph">
                  <wp:posOffset>8726170</wp:posOffset>
                </wp:positionV>
                <wp:extent cx="257175" cy="276225"/>
                <wp:effectExtent l="0" t="0" r="28575" b="28575"/>
                <wp:wrapNone/>
                <wp:docPr id="9233" name="正方形/長方形 9233"/>
                <wp:cNvGraphicFramePr/>
                <a:graphic xmlns:a="http://schemas.openxmlformats.org/drawingml/2006/main">
                  <a:graphicData uri="http://schemas.microsoft.com/office/word/2010/wordprocessingShape">
                    <wps:wsp>
                      <wps:cNvSpPr/>
                      <wps:spPr>
                        <a:xfrm>
                          <a:off x="0" y="0"/>
                          <a:ext cx="257175" cy="2762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4769DE" id="正方形/長方形 9233" o:spid="_x0000_s1026" style="position:absolute;left:0;text-align:left;margin-left:217.2pt;margin-top:687.1pt;width:20.25pt;height:21.7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" fillcolor="white [3201]" strokecolor="white [3212]" strokeweight="2pt"/>
            </w:pict>
          </mc:Fallback>
        </mc:AlternateContent>
      </w:r>
    </w:p>
    <w:sectPr w:rsidR="00DB4FC8" w:rsidRPr="00B43EE8" w:rsidSect="00B43EE8">
      <w:type w:val="continuous"/>
      <w:pgSz w:w="11907" w:h="16839" w:code="9"/>
      <w:pgMar w:top="1678" w:right="1134" w:bottom="1134" w:left="1701" w:header="720" w:footer="57" w:gutter="0"/>
      <w:pgNumType w:start="1"/>
      <w:cols w:space="720"/>
      <w:noEndnote/>
      <w:docGrid w:type="lines" w:linePitch="360" w:charSpace="-384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1C0927" w14:textId="77777777" w:rsidR="0034376A" w:rsidRDefault="0034376A">
      <w:r>
        <w:separator/>
      </w:r>
    </w:p>
  </w:endnote>
  <w:endnote w:type="continuationSeparator" w:id="0">
    <w:p w14:paraId="15E87713" w14:textId="77777777" w:rsidR="0034376A" w:rsidRDefault="003437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Tempus Sans ITC">
    <w:panose1 w:val="04020404030D07020202"/>
    <w:charset w:val="00"/>
    <w:family w:val="decorativ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UD デジタル 教科書体 N-B">
    <w:panose1 w:val="02020700000000000000"/>
    <w:charset w:val="80"/>
    <w:family w:val="roman"/>
    <w:pitch w:val="fixed"/>
    <w:sig w:usb0="800002A3" w:usb1="2AC7ECFA"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mn-cs">
    <w:panose1 w:val="00000000000000000000"/>
    <w:charset w:val="00"/>
    <w:family w:val="roman"/>
    <w:notTrueType/>
    <w:pitch w:val="default"/>
  </w:font>
  <w:font w:name="Meiryo UI">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B7526" w14:textId="77777777" w:rsidR="0034376A" w:rsidRDefault="0034376A">
    <w:pPr>
      <w:pStyle w:val="a5"/>
      <w:jc w:val="center"/>
    </w:pPr>
  </w:p>
  <w:p w14:paraId="575A07FF"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0549773"/>
      <w:docPartObj>
        <w:docPartGallery w:val="Page Numbers (Bottom of Page)"/>
        <w:docPartUnique/>
      </w:docPartObj>
    </w:sdtPr>
    <w:sdtEndPr/>
    <w:sdtContent>
      <w:p w14:paraId="59EBA634" w14:textId="3D689202" w:rsidR="0034376A" w:rsidRDefault="0034376A">
        <w:pPr>
          <w:pStyle w:val="a5"/>
          <w:jc w:val="center"/>
        </w:pPr>
        <w:r>
          <w:fldChar w:fldCharType="begin"/>
        </w:r>
        <w:r>
          <w:instrText>PAGE   \* MERGEFORMAT</w:instrText>
        </w:r>
        <w:r>
          <w:fldChar w:fldCharType="separate"/>
        </w:r>
        <w:r w:rsidR="00FD77C1" w:rsidRPr="00FD77C1">
          <w:rPr>
            <w:noProof/>
            <w:lang w:val="ja-JP"/>
          </w:rPr>
          <w:t>25</w:t>
        </w:r>
        <w:r>
          <w:fldChar w:fldCharType="end"/>
        </w:r>
      </w:p>
    </w:sdtContent>
  </w:sdt>
  <w:p w14:paraId="4053F640" w14:textId="77777777" w:rsidR="0034376A" w:rsidRDefault="0034376A" w:rsidP="000C6C9A">
    <w:pPr>
      <w:tabs>
        <w:tab w:val="left" w:pos="1036"/>
        <w:tab w:val="left" w:pos="2072"/>
        <w:tab w:val="left" w:pos="3110"/>
        <w:tab w:val="left" w:pos="4146"/>
        <w:tab w:val="left" w:pos="6218"/>
      </w:tabs>
      <w:adjustRightInd/>
      <w:spacing w:line="288" w:lineRule="exact"/>
      <w:jc w:val="right"/>
      <w:rPr>
        <w:rFonts w:hAnsi="Times New Roman" w:cs="Times New Roman"/>
        <w:spacing w:val="1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F9D039" w14:textId="77777777" w:rsidR="0034376A" w:rsidRDefault="0034376A">
      <w:r>
        <w:rPr>
          <w:rFonts w:hAnsi="Times New Roman" w:cs="Times New Roman"/>
          <w:color w:val="auto"/>
          <w:sz w:val="2"/>
          <w:szCs w:val="2"/>
        </w:rPr>
        <w:continuationSeparator/>
      </w:r>
    </w:p>
  </w:footnote>
  <w:footnote w:type="continuationSeparator" w:id="0">
    <w:p w14:paraId="6A48D500" w14:textId="77777777" w:rsidR="0034376A" w:rsidRDefault="003437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173F5"/>
    <w:multiLevelType w:val="hybridMultilevel"/>
    <w:tmpl w:val="B4280A28"/>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1" w15:restartNumberingAfterBreak="0">
    <w:nsid w:val="078A6603"/>
    <w:multiLevelType w:val="hybridMultilevel"/>
    <w:tmpl w:val="DD54857A"/>
    <w:lvl w:ilvl="0" w:tplc="980C77D2">
      <w:start w:val="1"/>
      <w:numFmt w:val="bullet"/>
      <w:lvlText w:val="○"/>
      <w:lvlJc w:val="left"/>
      <w:pPr>
        <w:ind w:left="987" w:hanging="420"/>
      </w:pPr>
      <w:rPr>
        <w:rFonts w:ascii="HG丸ｺﾞｼｯｸM-PRO" w:eastAsia="HG丸ｺﾞｼｯｸM-PRO" w:hAnsi="HG丸ｺﾞｼｯｸM-PRO"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 w15:restartNumberingAfterBreak="0">
    <w:nsid w:val="07D5194E"/>
    <w:multiLevelType w:val="hybridMultilevel"/>
    <w:tmpl w:val="8AA44184"/>
    <w:lvl w:ilvl="0" w:tplc="980C77D2">
      <w:start w:val="1"/>
      <w:numFmt w:val="bullet"/>
      <w:lvlText w:val="○"/>
      <w:lvlJc w:val="left"/>
      <w:pPr>
        <w:ind w:left="743"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3" w15:restartNumberingAfterBreak="0">
    <w:nsid w:val="098A248A"/>
    <w:multiLevelType w:val="hybridMultilevel"/>
    <w:tmpl w:val="DDC0AAC4"/>
    <w:lvl w:ilvl="0" w:tplc="980C77D2">
      <w:start w:val="1"/>
      <w:numFmt w:val="bullet"/>
      <w:lvlText w:val="○"/>
      <w:lvlJc w:val="left"/>
      <w:pPr>
        <w:ind w:left="840" w:hanging="420"/>
      </w:pPr>
      <w:rPr>
        <w:rFonts w:ascii="HG丸ｺﾞｼｯｸM-PRO" w:eastAsia="HG丸ｺﾞｼｯｸM-PRO" w:hAnsi="HG丸ｺﾞｼｯｸM-PRO" w:hint="eastAsia"/>
      </w:rPr>
    </w:lvl>
    <w:lvl w:ilvl="1" w:tplc="0409000B">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 w15:restartNumberingAfterBreak="0">
    <w:nsid w:val="09CE57CA"/>
    <w:multiLevelType w:val="multilevel"/>
    <w:tmpl w:val="0878352A"/>
    <w:lvl w:ilvl="0">
      <w:start w:val="1"/>
      <w:numFmt w:val="decimal"/>
      <w:lvlText w:val="%1"/>
      <w:lvlJc w:val="left"/>
      <w:pPr>
        <w:ind w:left="960" w:hanging="960"/>
      </w:pPr>
      <w:rPr>
        <w:rFonts w:hint="default"/>
      </w:rPr>
    </w:lvl>
    <w:lvl w:ilvl="1">
      <w:start w:val="1"/>
      <w:numFmt w:val="decimal"/>
      <w:lvlText w:val="%1.%2"/>
      <w:lvlJc w:val="left"/>
      <w:pPr>
        <w:ind w:left="1089" w:hanging="960"/>
      </w:pPr>
      <w:rPr>
        <w:rFonts w:hint="default"/>
      </w:rPr>
    </w:lvl>
    <w:lvl w:ilvl="2">
      <w:start w:val="1"/>
      <w:numFmt w:val="decimal"/>
      <w:pStyle w:val="21"/>
      <w:lvlText w:val="%1.%2.%3"/>
      <w:lvlJc w:val="left"/>
      <w:pPr>
        <w:ind w:left="960" w:hanging="960"/>
      </w:pPr>
      <w:rPr>
        <w:rFonts w:hint="default"/>
      </w:rPr>
    </w:lvl>
    <w:lvl w:ilvl="3">
      <w:start w:val="1"/>
      <w:numFmt w:val="decimal"/>
      <w:lvlText w:val="%1.%2.%3.%4"/>
      <w:lvlJc w:val="left"/>
      <w:pPr>
        <w:ind w:left="1467" w:hanging="1080"/>
      </w:pPr>
      <w:rPr>
        <w:rFonts w:hint="default"/>
      </w:rPr>
    </w:lvl>
    <w:lvl w:ilvl="4">
      <w:start w:val="1"/>
      <w:numFmt w:val="decimal"/>
      <w:lvlText w:val="%1.%2.%3.%4.%5"/>
      <w:lvlJc w:val="left"/>
      <w:pPr>
        <w:ind w:left="1956" w:hanging="1440"/>
      </w:pPr>
      <w:rPr>
        <w:rFonts w:hint="default"/>
      </w:rPr>
    </w:lvl>
    <w:lvl w:ilvl="5">
      <w:start w:val="1"/>
      <w:numFmt w:val="decimal"/>
      <w:lvlText w:val="%1.%2.%3.%4.%5.%6"/>
      <w:lvlJc w:val="left"/>
      <w:pPr>
        <w:ind w:left="2085" w:hanging="1440"/>
      </w:pPr>
      <w:rPr>
        <w:rFonts w:hint="default"/>
      </w:rPr>
    </w:lvl>
    <w:lvl w:ilvl="6">
      <w:start w:val="1"/>
      <w:numFmt w:val="decimal"/>
      <w:lvlText w:val="%1.%2.%3.%4.%5.%6.%7"/>
      <w:lvlJc w:val="left"/>
      <w:pPr>
        <w:ind w:left="2574" w:hanging="1800"/>
      </w:pPr>
      <w:rPr>
        <w:rFonts w:hint="default"/>
      </w:rPr>
    </w:lvl>
    <w:lvl w:ilvl="7">
      <w:start w:val="1"/>
      <w:numFmt w:val="decimal"/>
      <w:lvlText w:val="%1.%2.%3.%4.%5.%6.%7.%8"/>
      <w:lvlJc w:val="left"/>
      <w:pPr>
        <w:ind w:left="3063" w:hanging="2160"/>
      </w:pPr>
      <w:rPr>
        <w:rFonts w:hint="default"/>
      </w:rPr>
    </w:lvl>
    <w:lvl w:ilvl="8">
      <w:start w:val="1"/>
      <w:numFmt w:val="decimal"/>
      <w:lvlText w:val="%1.%2.%3.%4.%5.%6.%7.%8.%9"/>
      <w:lvlJc w:val="left"/>
      <w:pPr>
        <w:ind w:left="3552" w:hanging="2520"/>
      </w:pPr>
      <w:rPr>
        <w:rFonts w:hint="default"/>
      </w:rPr>
    </w:lvl>
  </w:abstractNum>
  <w:abstractNum w:abstractNumId="5" w15:restartNumberingAfterBreak="0">
    <w:nsid w:val="0F8225CE"/>
    <w:multiLevelType w:val="hybridMultilevel"/>
    <w:tmpl w:val="20AA777A"/>
    <w:lvl w:ilvl="0" w:tplc="F87EAD18">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6" w15:restartNumberingAfterBreak="0">
    <w:nsid w:val="13000933"/>
    <w:multiLevelType w:val="hybridMultilevel"/>
    <w:tmpl w:val="68B8D1B4"/>
    <w:lvl w:ilvl="0" w:tplc="EFAE67A0">
      <w:start w:val="1"/>
      <w:numFmt w:val="decimalEnclosedCircle"/>
      <w:lvlText w:val="%1"/>
      <w:lvlJc w:val="left"/>
      <w:pPr>
        <w:ind w:left="704"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33A58C5"/>
    <w:multiLevelType w:val="hybridMultilevel"/>
    <w:tmpl w:val="A09867E4"/>
    <w:lvl w:ilvl="0" w:tplc="4FFCF654">
      <w:start w:val="1"/>
      <w:numFmt w:val="bullet"/>
      <w:lvlText w:val="○"/>
      <w:lvlJc w:val="left"/>
      <w:pPr>
        <w:ind w:left="802"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82" w:hanging="420"/>
      </w:pPr>
      <w:rPr>
        <w:rFonts w:ascii="Wingdings" w:hAnsi="Wingdings" w:hint="default"/>
      </w:rPr>
    </w:lvl>
    <w:lvl w:ilvl="2" w:tplc="0409000D" w:tentative="1">
      <w:start w:val="1"/>
      <w:numFmt w:val="bullet"/>
      <w:lvlText w:val=""/>
      <w:lvlJc w:val="left"/>
      <w:pPr>
        <w:ind w:left="1702" w:hanging="420"/>
      </w:pPr>
      <w:rPr>
        <w:rFonts w:ascii="Wingdings" w:hAnsi="Wingdings" w:hint="default"/>
      </w:rPr>
    </w:lvl>
    <w:lvl w:ilvl="3" w:tplc="04090001" w:tentative="1">
      <w:start w:val="1"/>
      <w:numFmt w:val="bullet"/>
      <w:lvlText w:val=""/>
      <w:lvlJc w:val="left"/>
      <w:pPr>
        <w:ind w:left="2122" w:hanging="420"/>
      </w:pPr>
      <w:rPr>
        <w:rFonts w:ascii="Wingdings" w:hAnsi="Wingdings" w:hint="default"/>
      </w:rPr>
    </w:lvl>
    <w:lvl w:ilvl="4" w:tplc="0409000B" w:tentative="1">
      <w:start w:val="1"/>
      <w:numFmt w:val="bullet"/>
      <w:lvlText w:val=""/>
      <w:lvlJc w:val="left"/>
      <w:pPr>
        <w:ind w:left="2542" w:hanging="420"/>
      </w:pPr>
      <w:rPr>
        <w:rFonts w:ascii="Wingdings" w:hAnsi="Wingdings" w:hint="default"/>
      </w:rPr>
    </w:lvl>
    <w:lvl w:ilvl="5" w:tplc="0409000D" w:tentative="1">
      <w:start w:val="1"/>
      <w:numFmt w:val="bullet"/>
      <w:lvlText w:val=""/>
      <w:lvlJc w:val="left"/>
      <w:pPr>
        <w:ind w:left="2962" w:hanging="420"/>
      </w:pPr>
      <w:rPr>
        <w:rFonts w:ascii="Wingdings" w:hAnsi="Wingdings" w:hint="default"/>
      </w:rPr>
    </w:lvl>
    <w:lvl w:ilvl="6" w:tplc="04090001" w:tentative="1">
      <w:start w:val="1"/>
      <w:numFmt w:val="bullet"/>
      <w:lvlText w:val=""/>
      <w:lvlJc w:val="left"/>
      <w:pPr>
        <w:ind w:left="3382" w:hanging="420"/>
      </w:pPr>
      <w:rPr>
        <w:rFonts w:ascii="Wingdings" w:hAnsi="Wingdings" w:hint="default"/>
      </w:rPr>
    </w:lvl>
    <w:lvl w:ilvl="7" w:tplc="0409000B" w:tentative="1">
      <w:start w:val="1"/>
      <w:numFmt w:val="bullet"/>
      <w:lvlText w:val=""/>
      <w:lvlJc w:val="left"/>
      <w:pPr>
        <w:ind w:left="3802" w:hanging="420"/>
      </w:pPr>
      <w:rPr>
        <w:rFonts w:ascii="Wingdings" w:hAnsi="Wingdings" w:hint="default"/>
      </w:rPr>
    </w:lvl>
    <w:lvl w:ilvl="8" w:tplc="0409000D" w:tentative="1">
      <w:start w:val="1"/>
      <w:numFmt w:val="bullet"/>
      <w:lvlText w:val=""/>
      <w:lvlJc w:val="left"/>
      <w:pPr>
        <w:ind w:left="4222" w:hanging="420"/>
      </w:pPr>
      <w:rPr>
        <w:rFonts w:ascii="Wingdings" w:hAnsi="Wingdings" w:hint="default"/>
      </w:rPr>
    </w:lvl>
  </w:abstractNum>
  <w:abstractNum w:abstractNumId="8" w15:restartNumberingAfterBreak="0">
    <w:nsid w:val="16F023AF"/>
    <w:multiLevelType w:val="hybridMultilevel"/>
    <w:tmpl w:val="0512F0A4"/>
    <w:lvl w:ilvl="0" w:tplc="980C77D2">
      <w:start w:val="1"/>
      <w:numFmt w:val="bullet"/>
      <w:lvlText w:val="○"/>
      <w:lvlJc w:val="left"/>
      <w:pPr>
        <w:ind w:left="988" w:hanging="420"/>
      </w:pPr>
      <w:rPr>
        <w:rFonts w:ascii="HG丸ｺﾞｼｯｸM-PRO" w:eastAsia="HG丸ｺﾞｼｯｸM-PRO" w:hAnsi="HG丸ｺﾞｼｯｸM-PRO" w:hint="eastAsia"/>
      </w:rPr>
    </w:lvl>
    <w:lvl w:ilvl="1" w:tplc="0409000B">
      <w:start w:val="1"/>
      <w:numFmt w:val="bullet"/>
      <w:lvlText w:val=""/>
      <w:lvlJc w:val="left"/>
      <w:pPr>
        <w:ind w:left="1692" w:hanging="420"/>
      </w:pPr>
      <w:rPr>
        <w:rFonts w:ascii="Wingdings" w:hAnsi="Wingdings" w:hint="default"/>
      </w:rPr>
    </w:lvl>
    <w:lvl w:ilvl="2" w:tplc="0409000D" w:tentative="1">
      <w:start w:val="1"/>
      <w:numFmt w:val="bullet"/>
      <w:lvlText w:val=""/>
      <w:lvlJc w:val="left"/>
      <w:pPr>
        <w:ind w:left="2112" w:hanging="420"/>
      </w:pPr>
      <w:rPr>
        <w:rFonts w:ascii="Wingdings" w:hAnsi="Wingdings" w:hint="default"/>
      </w:rPr>
    </w:lvl>
    <w:lvl w:ilvl="3" w:tplc="04090001" w:tentative="1">
      <w:start w:val="1"/>
      <w:numFmt w:val="bullet"/>
      <w:lvlText w:val=""/>
      <w:lvlJc w:val="left"/>
      <w:pPr>
        <w:ind w:left="2532" w:hanging="420"/>
      </w:pPr>
      <w:rPr>
        <w:rFonts w:ascii="Wingdings" w:hAnsi="Wingdings" w:hint="default"/>
      </w:rPr>
    </w:lvl>
    <w:lvl w:ilvl="4" w:tplc="0409000B" w:tentative="1">
      <w:start w:val="1"/>
      <w:numFmt w:val="bullet"/>
      <w:lvlText w:val=""/>
      <w:lvlJc w:val="left"/>
      <w:pPr>
        <w:ind w:left="2952" w:hanging="420"/>
      </w:pPr>
      <w:rPr>
        <w:rFonts w:ascii="Wingdings" w:hAnsi="Wingdings" w:hint="default"/>
      </w:rPr>
    </w:lvl>
    <w:lvl w:ilvl="5" w:tplc="0409000D" w:tentative="1">
      <w:start w:val="1"/>
      <w:numFmt w:val="bullet"/>
      <w:lvlText w:val=""/>
      <w:lvlJc w:val="left"/>
      <w:pPr>
        <w:ind w:left="3372" w:hanging="420"/>
      </w:pPr>
      <w:rPr>
        <w:rFonts w:ascii="Wingdings" w:hAnsi="Wingdings" w:hint="default"/>
      </w:rPr>
    </w:lvl>
    <w:lvl w:ilvl="6" w:tplc="04090001" w:tentative="1">
      <w:start w:val="1"/>
      <w:numFmt w:val="bullet"/>
      <w:lvlText w:val=""/>
      <w:lvlJc w:val="left"/>
      <w:pPr>
        <w:ind w:left="3792" w:hanging="420"/>
      </w:pPr>
      <w:rPr>
        <w:rFonts w:ascii="Wingdings" w:hAnsi="Wingdings" w:hint="default"/>
      </w:rPr>
    </w:lvl>
    <w:lvl w:ilvl="7" w:tplc="0409000B" w:tentative="1">
      <w:start w:val="1"/>
      <w:numFmt w:val="bullet"/>
      <w:lvlText w:val=""/>
      <w:lvlJc w:val="left"/>
      <w:pPr>
        <w:ind w:left="4212" w:hanging="420"/>
      </w:pPr>
      <w:rPr>
        <w:rFonts w:ascii="Wingdings" w:hAnsi="Wingdings" w:hint="default"/>
      </w:rPr>
    </w:lvl>
    <w:lvl w:ilvl="8" w:tplc="0409000D" w:tentative="1">
      <w:start w:val="1"/>
      <w:numFmt w:val="bullet"/>
      <w:lvlText w:val=""/>
      <w:lvlJc w:val="left"/>
      <w:pPr>
        <w:ind w:left="4632" w:hanging="420"/>
      </w:pPr>
      <w:rPr>
        <w:rFonts w:ascii="Wingdings" w:hAnsi="Wingdings" w:hint="default"/>
      </w:rPr>
    </w:lvl>
  </w:abstractNum>
  <w:abstractNum w:abstractNumId="9" w15:restartNumberingAfterBreak="0">
    <w:nsid w:val="1A1B3126"/>
    <w:multiLevelType w:val="hybridMultilevel"/>
    <w:tmpl w:val="657CBBFE"/>
    <w:lvl w:ilvl="0" w:tplc="980C77D2">
      <w:start w:val="1"/>
      <w:numFmt w:val="bullet"/>
      <w:lvlText w:val="○"/>
      <w:lvlJc w:val="left"/>
      <w:pPr>
        <w:ind w:left="420"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F054D35"/>
    <w:multiLevelType w:val="hybridMultilevel"/>
    <w:tmpl w:val="69821114"/>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1" w15:restartNumberingAfterBreak="0">
    <w:nsid w:val="26484DDD"/>
    <w:multiLevelType w:val="hybridMultilevel"/>
    <w:tmpl w:val="960E154A"/>
    <w:lvl w:ilvl="0" w:tplc="5EA07C4A">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659608F"/>
    <w:multiLevelType w:val="multilevel"/>
    <w:tmpl w:val="D7FA2FF4"/>
    <w:lvl w:ilvl="0">
      <w:start w:val="1"/>
      <w:numFmt w:val="decimalFullWidth"/>
      <w:pStyle w:val="a"/>
      <w:lvlText w:val="第%1章"/>
      <w:lvlJc w:val="left"/>
      <w:pPr>
        <w:tabs>
          <w:tab w:val="num" w:pos="720"/>
        </w:tabs>
        <w:ind w:left="425" w:hanging="425"/>
      </w:pPr>
      <w:rPr>
        <w:rFonts w:hint="eastAsia"/>
      </w:rPr>
    </w:lvl>
    <w:lvl w:ilvl="1">
      <w:start w:val="1"/>
      <w:numFmt w:val="decimalFullWidth"/>
      <w:pStyle w:val="2"/>
      <w:lvlText w:val="%2"/>
      <w:lvlJc w:val="left"/>
      <w:pPr>
        <w:tabs>
          <w:tab w:val="num" w:pos="1145"/>
        </w:tabs>
        <w:ind w:left="851" w:hanging="426"/>
      </w:pPr>
      <w:rPr>
        <w:rFonts w:hint="eastAsia"/>
      </w:rPr>
    </w:lvl>
    <w:lvl w:ilvl="2">
      <w:start w:val="1"/>
      <w:numFmt w:val="decimalFullWidth"/>
      <w:lvlText w:val="第%3項"/>
      <w:lvlJc w:val="left"/>
      <w:pPr>
        <w:tabs>
          <w:tab w:val="num" w:pos="1571"/>
        </w:tabs>
        <w:ind w:left="1276"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13" w15:restartNumberingAfterBreak="0">
    <w:nsid w:val="26F23E81"/>
    <w:multiLevelType w:val="hybridMultilevel"/>
    <w:tmpl w:val="63983C80"/>
    <w:lvl w:ilvl="0" w:tplc="EFAE67A0">
      <w:start w:val="1"/>
      <w:numFmt w:val="decimalEnclosedCircle"/>
      <w:lvlText w:val="%1"/>
      <w:lvlJc w:val="left"/>
      <w:pPr>
        <w:ind w:left="641" w:hanging="420"/>
      </w:pPr>
      <w:rPr>
        <w:rFonts w:hint="eastAsia"/>
      </w:rPr>
    </w:lvl>
    <w:lvl w:ilvl="1" w:tplc="6F2ED616">
      <w:start w:val="1"/>
      <w:numFmt w:val="aiueoFullWidth"/>
      <w:lvlText w:val="（%2）"/>
      <w:lvlJc w:val="left"/>
      <w:pPr>
        <w:ind w:left="1361" w:hanging="720"/>
      </w:pPr>
      <w:rPr>
        <w:rFonts w:hint="default"/>
      </w:r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30B54141"/>
    <w:multiLevelType w:val="hybridMultilevel"/>
    <w:tmpl w:val="4EF8EC58"/>
    <w:lvl w:ilvl="0" w:tplc="980C77D2">
      <w:start w:val="1"/>
      <w:numFmt w:val="bullet"/>
      <w:lvlText w:val="○"/>
      <w:lvlJc w:val="left"/>
      <w:pPr>
        <w:ind w:left="754" w:hanging="420"/>
      </w:pPr>
      <w:rPr>
        <w:rFonts w:ascii="HG丸ｺﾞｼｯｸM-PRO" w:eastAsia="HG丸ｺﾞｼｯｸM-PRO" w:hAnsi="HG丸ｺﾞｼｯｸM-PRO" w:hint="eastAsia"/>
      </w:rPr>
    </w:lvl>
    <w:lvl w:ilvl="1" w:tplc="0409000B" w:tentative="1">
      <w:start w:val="1"/>
      <w:numFmt w:val="bullet"/>
      <w:lvlText w:val=""/>
      <w:lvlJc w:val="left"/>
      <w:pPr>
        <w:ind w:left="1174" w:hanging="420"/>
      </w:pPr>
      <w:rPr>
        <w:rFonts w:ascii="Wingdings" w:hAnsi="Wingdings" w:hint="default"/>
      </w:rPr>
    </w:lvl>
    <w:lvl w:ilvl="2" w:tplc="0409000D" w:tentative="1">
      <w:start w:val="1"/>
      <w:numFmt w:val="bullet"/>
      <w:lvlText w:val=""/>
      <w:lvlJc w:val="left"/>
      <w:pPr>
        <w:ind w:left="1594" w:hanging="420"/>
      </w:pPr>
      <w:rPr>
        <w:rFonts w:ascii="Wingdings" w:hAnsi="Wingdings" w:hint="default"/>
      </w:rPr>
    </w:lvl>
    <w:lvl w:ilvl="3" w:tplc="04090001" w:tentative="1">
      <w:start w:val="1"/>
      <w:numFmt w:val="bullet"/>
      <w:lvlText w:val=""/>
      <w:lvlJc w:val="left"/>
      <w:pPr>
        <w:ind w:left="2014" w:hanging="420"/>
      </w:pPr>
      <w:rPr>
        <w:rFonts w:ascii="Wingdings" w:hAnsi="Wingdings" w:hint="default"/>
      </w:rPr>
    </w:lvl>
    <w:lvl w:ilvl="4" w:tplc="0409000B" w:tentative="1">
      <w:start w:val="1"/>
      <w:numFmt w:val="bullet"/>
      <w:lvlText w:val=""/>
      <w:lvlJc w:val="left"/>
      <w:pPr>
        <w:ind w:left="2434" w:hanging="420"/>
      </w:pPr>
      <w:rPr>
        <w:rFonts w:ascii="Wingdings" w:hAnsi="Wingdings" w:hint="default"/>
      </w:rPr>
    </w:lvl>
    <w:lvl w:ilvl="5" w:tplc="0409000D" w:tentative="1">
      <w:start w:val="1"/>
      <w:numFmt w:val="bullet"/>
      <w:lvlText w:val=""/>
      <w:lvlJc w:val="left"/>
      <w:pPr>
        <w:ind w:left="2854" w:hanging="420"/>
      </w:pPr>
      <w:rPr>
        <w:rFonts w:ascii="Wingdings" w:hAnsi="Wingdings" w:hint="default"/>
      </w:rPr>
    </w:lvl>
    <w:lvl w:ilvl="6" w:tplc="04090001" w:tentative="1">
      <w:start w:val="1"/>
      <w:numFmt w:val="bullet"/>
      <w:lvlText w:val=""/>
      <w:lvlJc w:val="left"/>
      <w:pPr>
        <w:ind w:left="3274" w:hanging="420"/>
      </w:pPr>
      <w:rPr>
        <w:rFonts w:ascii="Wingdings" w:hAnsi="Wingdings" w:hint="default"/>
      </w:rPr>
    </w:lvl>
    <w:lvl w:ilvl="7" w:tplc="0409000B" w:tentative="1">
      <w:start w:val="1"/>
      <w:numFmt w:val="bullet"/>
      <w:lvlText w:val=""/>
      <w:lvlJc w:val="left"/>
      <w:pPr>
        <w:ind w:left="3694" w:hanging="420"/>
      </w:pPr>
      <w:rPr>
        <w:rFonts w:ascii="Wingdings" w:hAnsi="Wingdings" w:hint="default"/>
      </w:rPr>
    </w:lvl>
    <w:lvl w:ilvl="8" w:tplc="0409000D" w:tentative="1">
      <w:start w:val="1"/>
      <w:numFmt w:val="bullet"/>
      <w:lvlText w:val=""/>
      <w:lvlJc w:val="left"/>
      <w:pPr>
        <w:ind w:left="4114" w:hanging="420"/>
      </w:pPr>
      <w:rPr>
        <w:rFonts w:ascii="Wingdings" w:hAnsi="Wingdings" w:hint="default"/>
      </w:rPr>
    </w:lvl>
  </w:abstractNum>
  <w:abstractNum w:abstractNumId="15" w15:restartNumberingAfterBreak="0">
    <w:nsid w:val="328B4ED8"/>
    <w:multiLevelType w:val="hybridMultilevel"/>
    <w:tmpl w:val="6514428A"/>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6" w15:restartNumberingAfterBreak="0">
    <w:nsid w:val="3DCA375F"/>
    <w:multiLevelType w:val="hybridMultilevel"/>
    <w:tmpl w:val="DDD86972"/>
    <w:lvl w:ilvl="0" w:tplc="980C77D2">
      <w:start w:val="1"/>
      <w:numFmt w:val="bullet"/>
      <w:lvlText w:val="○"/>
      <w:lvlJc w:val="left"/>
      <w:pPr>
        <w:ind w:left="846" w:hanging="420"/>
      </w:pPr>
      <w:rPr>
        <w:rFonts w:ascii="HG丸ｺﾞｼｯｸM-PRO" w:eastAsia="HG丸ｺﾞｼｯｸM-PRO" w:hAnsi="HG丸ｺﾞｼｯｸM-PRO" w:hint="eastAsia"/>
      </w:rPr>
    </w:lvl>
    <w:lvl w:ilvl="1" w:tplc="980C77D2">
      <w:start w:val="1"/>
      <w:numFmt w:val="bullet"/>
      <w:lvlText w:val="○"/>
      <w:lvlJc w:val="left"/>
      <w:pPr>
        <w:ind w:left="846" w:hanging="420"/>
      </w:pPr>
      <w:rPr>
        <w:rFonts w:ascii="HG丸ｺﾞｼｯｸM-PRO" w:eastAsia="HG丸ｺﾞｼｯｸM-PRO" w:hAnsi="HG丸ｺﾞｼｯｸM-PRO" w:hint="eastAsia"/>
      </w:rPr>
    </w:lvl>
    <w:lvl w:ilvl="2" w:tplc="0409000D" w:tentative="1">
      <w:start w:val="1"/>
      <w:numFmt w:val="bullet"/>
      <w:lvlText w:val=""/>
      <w:lvlJc w:val="left"/>
      <w:pPr>
        <w:ind w:left="1686" w:hanging="420"/>
      </w:pPr>
      <w:rPr>
        <w:rFonts w:ascii="Wingdings" w:hAnsi="Wingdings" w:hint="default"/>
      </w:rPr>
    </w:lvl>
    <w:lvl w:ilvl="3" w:tplc="0409000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17" w15:restartNumberingAfterBreak="0">
    <w:nsid w:val="4142392E"/>
    <w:multiLevelType w:val="hybridMultilevel"/>
    <w:tmpl w:val="C81C671E"/>
    <w:lvl w:ilvl="0" w:tplc="04090017">
      <w:start w:val="1"/>
      <w:numFmt w:val="aiueoFullWidth"/>
      <w:lvlText w:val="(%1)"/>
      <w:lvlJc w:val="left"/>
      <w:pPr>
        <w:ind w:left="420" w:hanging="420"/>
      </w:pPr>
      <w:rPr>
        <w:rFont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443B4894"/>
    <w:multiLevelType w:val="hybridMultilevel"/>
    <w:tmpl w:val="2E281C98"/>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4466602"/>
    <w:multiLevelType w:val="hybridMultilevel"/>
    <w:tmpl w:val="9FBEE1BA"/>
    <w:lvl w:ilvl="0" w:tplc="F6F49FEC">
      <w:start w:val="1"/>
      <w:numFmt w:val="bullet"/>
      <w:lvlText w:val="○"/>
      <w:lvlJc w:val="left"/>
      <w:pPr>
        <w:ind w:left="360" w:hanging="360"/>
      </w:pPr>
      <w:rPr>
        <w:rFonts w:ascii="HG丸ｺﾞｼｯｸM-PRO" w:eastAsia="HG丸ｺﾞｼｯｸM-PRO" w:hAnsi="HG丸ｺﾞｼｯｸM-PRO" w:cs="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A6B2A57"/>
    <w:multiLevelType w:val="hybridMultilevel"/>
    <w:tmpl w:val="89586E98"/>
    <w:lvl w:ilvl="0" w:tplc="40EC1440">
      <w:start w:val="1"/>
      <w:numFmt w:val="bullet"/>
      <w:lvlText w:val="○"/>
      <w:lvlJc w:val="left"/>
      <w:pPr>
        <w:ind w:left="743" w:hanging="420"/>
      </w:pPr>
      <w:rPr>
        <w:rFonts w:ascii="HG丸ｺﾞｼｯｸM-PRO" w:eastAsia="HG丸ｺﾞｼｯｸM-PRO" w:hAnsi="HG丸ｺﾞｼｯｸM-PRO" w:hint="eastAsia"/>
        <w:lang w:val="en-US"/>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1" w15:restartNumberingAfterBreak="0">
    <w:nsid w:val="4B443942"/>
    <w:multiLevelType w:val="hybridMultilevel"/>
    <w:tmpl w:val="838CFCD0"/>
    <w:lvl w:ilvl="0" w:tplc="980C77D2">
      <w:start w:val="1"/>
      <w:numFmt w:val="bullet"/>
      <w:lvlText w:val="○"/>
      <w:lvlJc w:val="left"/>
      <w:pPr>
        <w:ind w:left="972" w:hanging="420"/>
      </w:pPr>
      <w:rPr>
        <w:rFonts w:ascii="HG丸ｺﾞｼｯｸM-PRO" w:eastAsia="HG丸ｺﾞｼｯｸM-PRO" w:hAnsi="HG丸ｺﾞｼｯｸM-PRO" w:hint="eastAsia"/>
      </w:rPr>
    </w:lvl>
    <w:lvl w:ilvl="1" w:tplc="0409000B">
      <w:start w:val="1"/>
      <w:numFmt w:val="bullet"/>
      <w:lvlText w:val=""/>
      <w:lvlJc w:val="left"/>
      <w:pPr>
        <w:ind w:left="1392" w:hanging="420"/>
      </w:pPr>
      <w:rPr>
        <w:rFonts w:ascii="Wingdings" w:hAnsi="Wingdings" w:hint="default"/>
      </w:rPr>
    </w:lvl>
    <w:lvl w:ilvl="2" w:tplc="0409000D" w:tentative="1">
      <w:start w:val="1"/>
      <w:numFmt w:val="bullet"/>
      <w:lvlText w:val=""/>
      <w:lvlJc w:val="left"/>
      <w:pPr>
        <w:ind w:left="1812" w:hanging="420"/>
      </w:pPr>
      <w:rPr>
        <w:rFonts w:ascii="Wingdings" w:hAnsi="Wingdings" w:hint="default"/>
      </w:rPr>
    </w:lvl>
    <w:lvl w:ilvl="3" w:tplc="04090001" w:tentative="1">
      <w:start w:val="1"/>
      <w:numFmt w:val="bullet"/>
      <w:lvlText w:val=""/>
      <w:lvlJc w:val="left"/>
      <w:pPr>
        <w:ind w:left="2232" w:hanging="420"/>
      </w:pPr>
      <w:rPr>
        <w:rFonts w:ascii="Wingdings" w:hAnsi="Wingdings" w:hint="default"/>
      </w:rPr>
    </w:lvl>
    <w:lvl w:ilvl="4" w:tplc="0409000B" w:tentative="1">
      <w:start w:val="1"/>
      <w:numFmt w:val="bullet"/>
      <w:lvlText w:val=""/>
      <w:lvlJc w:val="left"/>
      <w:pPr>
        <w:ind w:left="2652" w:hanging="420"/>
      </w:pPr>
      <w:rPr>
        <w:rFonts w:ascii="Wingdings" w:hAnsi="Wingdings" w:hint="default"/>
      </w:rPr>
    </w:lvl>
    <w:lvl w:ilvl="5" w:tplc="0409000D" w:tentative="1">
      <w:start w:val="1"/>
      <w:numFmt w:val="bullet"/>
      <w:lvlText w:val=""/>
      <w:lvlJc w:val="left"/>
      <w:pPr>
        <w:ind w:left="3072" w:hanging="420"/>
      </w:pPr>
      <w:rPr>
        <w:rFonts w:ascii="Wingdings" w:hAnsi="Wingdings" w:hint="default"/>
      </w:rPr>
    </w:lvl>
    <w:lvl w:ilvl="6" w:tplc="04090001" w:tentative="1">
      <w:start w:val="1"/>
      <w:numFmt w:val="bullet"/>
      <w:lvlText w:val=""/>
      <w:lvlJc w:val="left"/>
      <w:pPr>
        <w:ind w:left="3492" w:hanging="420"/>
      </w:pPr>
      <w:rPr>
        <w:rFonts w:ascii="Wingdings" w:hAnsi="Wingdings" w:hint="default"/>
      </w:rPr>
    </w:lvl>
    <w:lvl w:ilvl="7" w:tplc="0409000B" w:tentative="1">
      <w:start w:val="1"/>
      <w:numFmt w:val="bullet"/>
      <w:lvlText w:val=""/>
      <w:lvlJc w:val="left"/>
      <w:pPr>
        <w:ind w:left="3912" w:hanging="420"/>
      </w:pPr>
      <w:rPr>
        <w:rFonts w:ascii="Wingdings" w:hAnsi="Wingdings" w:hint="default"/>
      </w:rPr>
    </w:lvl>
    <w:lvl w:ilvl="8" w:tplc="0409000D" w:tentative="1">
      <w:start w:val="1"/>
      <w:numFmt w:val="bullet"/>
      <w:lvlText w:val=""/>
      <w:lvlJc w:val="left"/>
      <w:pPr>
        <w:ind w:left="4332" w:hanging="420"/>
      </w:pPr>
      <w:rPr>
        <w:rFonts w:ascii="Wingdings" w:hAnsi="Wingdings" w:hint="default"/>
      </w:rPr>
    </w:lvl>
  </w:abstractNum>
  <w:abstractNum w:abstractNumId="22" w15:restartNumberingAfterBreak="0">
    <w:nsid w:val="4D1E2EDC"/>
    <w:multiLevelType w:val="hybridMultilevel"/>
    <w:tmpl w:val="5CAE183A"/>
    <w:lvl w:ilvl="0" w:tplc="04090011">
      <w:start w:val="1"/>
      <w:numFmt w:val="decimalEnclosedCircle"/>
      <w:lvlText w:val="%1"/>
      <w:lvlJc w:val="left"/>
      <w:pPr>
        <w:ind w:left="704" w:hanging="420"/>
      </w:p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3" w15:restartNumberingAfterBreak="0">
    <w:nsid w:val="547F4373"/>
    <w:multiLevelType w:val="hybridMultilevel"/>
    <w:tmpl w:val="A27E2726"/>
    <w:lvl w:ilvl="0" w:tplc="D4C8757C">
      <w:start w:val="1"/>
      <w:numFmt w:val="decimalEnclosedCircle"/>
      <w:lvlText w:val="%1"/>
      <w:lvlJc w:val="left"/>
      <w:pPr>
        <w:ind w:left="1070" w:hanging="360"/>
      </w:pPr>
      <w:rPr>
        <w:rFonts w:hint="default"/>
        <w:b w:val="0"/>
        <w:sz w:val="22"/>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24" w15:restartNumberingAfterBreak="0">
    <w:nsid w:val="5CFD293E"/>
    <w:multiLevelType w:val="hybridMultilevel"/>
    <w:tmpl w:val="5B82F270"/>
    <w:lvl w:ilvl="0" w:tplc="980C77D2">
      <w:start w:val="1"/>
      <w:numFmt w:val="bullet"/>
      <w:lvlText w:val="○"/>
      <w:lvlJc w:val="left"/>
      <w:pPr>
        <w:ind w:left="846" w:hanging="420"/>
      </w:pPr>
      <w:rPr>
        <w:rFonts w:ascii="HG丸ｺﾞｼｯｸM-PRO" w:eastAsia="HG丸ｺﾞｼｯｸM-PRO" w:hAnsi="HG丸ｺﾞｼｯｸM-PRO" w:hint="eastAsia"/>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5" w15:restartNumberingAfterBreak="0">
    <w:nsid w:val="623F6255"/>
    <w:multiLevelType w:val="hybridMultilevel"/>
    <w:tmpl w:val="962454F4"/>
    <w:lvl w:ilvl="0" w:tplc="ADA2B23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B6A1F97"/>
    <w:multiLevelType w:val="hybridMultilevel"/>
    <w:tmpl w:val="6E4CD25A"/>
    <w:lvl w:ilvl="0" w:tplc="980C77D2">
      <w:start w:val="1"/>
      <w:numFmt w:val="bullet"/>
      <w:lvlText w:val="○"/>
      <w:lvlJc w:val="left"/>
      <w:pPr>
        <w:ind w:left="867" w:hanging="420"/>
      </w:pPr>
      <w:rPr>
        <w:rFonts w:ascii="HG丸ｺﾞｼｯｸM-PRO" w:eastAsia="HG丸ｺﾞｼｯｸM-PRO" w:hAnsi="HG丸ｺﾞｼｯｸM-PRO" w:hint="eastAsia"/>
      </w:rPr>
    </w:lvl>
    <w:lvl w:ilvl="1" w:tplc="0409000B" w:tentative="1">
      <w:start w:val="1"/>
      <w:numFmt w:val="bullet"/>
      <w:lvlText w:val=""/>
      <w:lvlJc w:val="left"/>
      <w:pPr>
        <w:ind w:left="1287" w:hanging="420"/>
      </w:pPr>
      <w:rPr>
        <w:rFonts w:ascii="Wingdings" w:hAnsi="Wingdings" w:hint="default"/>
      </w:rPr>
    </w:lvl>
    <w:lvl w:ilvl="2" w:tplc="0409000D" w:tentative="1">
      <w:start w:val="1"/>
      <w:numFmt w:val="bullet"/>
      <w:lvlText w:val=""/>
      <w:lvlJc w:val="left"/>
      <w:pPr>
        <w:ind w:left="1707" w:hanging="420"/>
      </w:pPr>
      <w:rPr>
        <w:rFonts w:ascii="Wingdings" w:hAnsi="Wingdings" w:hint="default"/>
      </w:rPr>
    </w:lvl>
    <w:lvl w:ilvl="3" w:tplc="04090001" w:tentative="1">
      <w:start w:val="1"/>
      <w:numFmt w:val="bullet"/>
      <w:lvlText w:val=""/>
      <w:lvlJc w:val="left"/>
      <w:pPr>
        <w:ind w:left="2127" w:hanging="420"/>
      </w:pPr>
      <w:rPr>
        <w:rFonts w:ascii="Wingdings" w:hAnsi="Wingdings" w:hint="default"/>
      </w:rPr>
    </w:lvl>
    <w:lvl w:ilvl="4" w:tplc="0409000B" w:tentative="1">
      <w:start w:val="1"/>
      <w:numFmt w:val="bullet"/>
      <w:lvlText w:val=""/>
      <w:lvlJc w:val="left"/>
      <w:pPr>
        <w:ind w:left="2547" w:hanging="420"/>
      </w:pPr>
      <w:rPr>
        <w:rFonts w:ascii="Wingdings" w:hAnsi="Wingdings" w:hint="default"/>
      </w:rPr>
    </w:lvl>
    <w:lvl w:ilvl="5" w:tplc="0409000D" w:tentative="1">
      <w:start w:val="1"/>
      <w:numFmt w:val="bullet"/>
      <w:lvlText w:val=""/>
      <w:lvlJc w:val="left"/>
      <w:pPr>
        <w:ind w:left="2967" w:hanging="420"/>
      </w:pPr>
      <w:rPr>
        <w:rFonts w:ascii="Wingdings" w:hAnsi="Wingdings" w:hint="default"/>
      </w:rPr>
    </w:lvl>
    <w:lvl w:ilvl="6" w:tplc="04090001" w:tentative="1">
      <w:start w:val="1"/>
      <w:numFmt w:val="bullet"/>
      <w:lvlText w:val=""/>
      <w:lvlJc w:val="left"/>
      <w:pPr>
        <w:ind w:left="3387" w:hanging="420"/>
      </w:pPr>
      <w:rPr>
        <w:rFonts w:ascii="Wingdings" w:hAnsi="Wingdings" w:hint="default"/>
      </w:rPr>
    </w:lvl>
    <w:lvl w:ilvl="7" w:tplc="0409000B" w:tentative="1">
      <w:start w:val="1"/>
      <w:numFmt w:val="bullet"/>
      <w:lvlText w:val=""/>
      <w:lvlJc w:val="left"/>
      <w:pPr>
        <w:ind w:left="3807" w:hanging="420"/>
      </w:pPr>
      <w:rPr>
        <w:rFonts w:ascii="Wingdings" w:hAnsi="Wingdings" w:hint="default"/>
      </w:rPr>
    </w:lvl>
    <w:lvl w:ilvl="8" w:tplc="0409000D" w:tentative="1">
      <w:start w:val="1"/>
      <w:numFmt w:val="bullet"/>
      <w:lvlText w:val=""/>
      <w:lvlJc w:val="left"/>
      <w:pPr>
        <w:ind w:left="4227" w:hanging="420"/>
      </w:pPr>
      <w:rPr>
        <w:rFonts w:ascii="Wingdings" w:hAnsi="Wingdings" w:hint="default"/>
      </w:rPr>
    </w:lvl>
  </w:abstractNum>
  <w:abstractNum w:abstractNumId="27" w15:restartNumberingAfterBreak="0">
    <w:nsid w:val="6E4F27B0"/>
    <w:multiLevelType w:val="hybridMultilevel"/>
    <w:tmpl w:val="F394134E"/>
    <w:lvl w:ilvl="0" w:tplc="980C77D2">
      <w:start w:val="1"/>
      <w:numFmt w:val="bullet"/>
      <w:lvlText w:val="○"/>
      <w:lvlJc w:val="left"/>
      <w:pPr>
        <w:ind w:left="704" w:hanging="420"/>
      </w:pPr>
      <w:rPr>
        <w:rFonts w:ascii="HG丸ｺﾞｼｯｸM-PRO" w:eastAsia="HG丸ｺﾞｼｯｸM-PRO" w:hAnsi="HG丸ｺﾞｼｯｸM-PRO" w:hint="eastAsia"/>
      </w:rPr>
    </w:lvl>
    <w:lvl w:ilvl="1" w:tplc="0409000B" w:tentative="1">
      <w:start w:val="1"/>
      <w:numFmt w:val="bullet"/>
      <w:lvlText w:val=""/>
      <w:lvlJc w:val="left"/>
      <w:pPr>
        <w:ind w:left="1163" w:hanging="420"/>
      </w:pPr>
      <w:rPr>
        <w:rFonts w:ascii="Wingdings" w:hAnsi="Wingdings" w:hint="default"/>
      </w:rPr>
    </w:lvl>
    <w:lvl w:ilvl="2" w:tplc="0409000D" w:tentative="1">
      <w:start w:val="1"/>
      <w:numFmt w:val="bullet"/>
      <w:lvlText w:val=""/>
      <w:lvlJc w:val="left"/>
      <w:pPr>
        <w:ind w:left="1583" w:hanging="420"/>
      </w:pPr>
      <w:rPr>
        <w:rFonts w:ascii="Wingdings" w:hAnsi="Wingdings" w:hint="default"/>
      </w:rPr>
    </w:lvl>
    <w:lvl w:ilvl="3" w:tplc="04090001" w:tentative="1">
      <w:start w:val="1"/>
      <w:numFmt w:val="bullet"/>
      <w:lvlText w:val=""/>
      <w:lvlJc w:val="left"/>
      <w:pPr>
        <w:ind w:left="2003" w:hanging="420"/>
      </w:pPr>
      <w:rPr>
        <w:rFonts w:ascii="Wingdings" w:hAnsi="Wingdings" w:hint="default"/>
      </w:rPr>
    </w:lvl>
    <w:lvl w:ilvl="4" w:tplc="0409000B" w:tentative="1">
      <w:start w:val="1"/>
      <w:numFmt w:val="bullet"/>
      <w:lvlText w:val=""/>
      <w:lvlJc w:val="left"/>
      <w:pPr>
        <w:ind w:left="2423" w:hanging="420"/>
      </w:pPr>
      <w:rPr>
        <w:rFonts w:ascii="Wingdings" w:hAnsi="Wingdings" w:hint="default"/>
      </w:rPr>
    </w:lvl>
    <w:lvl w:ilvl="5" w:tplc="0409000D" w:tentative="1">
      <w:start w:val="1"/>
      <w:numFmt w:val="bullet"/>
      <w:lvlText w:val=""/>
      <w:lvlJc w:val="left"/>
      <w:pPr>
        <w:ind w:left="2843" w:hanging="420"/>
      </w:pPr>
      <w:rPr>
        <w:rFonts w:ascii="Wingdings" w:hAnsi="Wingdings" w:hint="default"/>
      </w:rPr>
    </w:lvl>
    <w:lvl w:ilvl="6" w:tplc="04090001" w:tentative="1">
      <w:start w:val="1"/>
      <w:numFmt w:val="bullet"/>
      <w:lvlText w:val=""/>
      <w:lvlJc w:val="left"/>
      <w:pPr>
        <w:ind w:left="3263" w:hanging="420"/>
      </w:pPr>
      <w:rPr>
        <w:rFonts w:ascii="Wingdings" w:hAnsi="Wingdings" w:hint="default"/>
      </w:rPr>
    </w:lvl>
    <w:lvl w:ilvl="7" w:tplc="0409000B" w:tentative="1">
      <w:start w:val="1"/>
      <w:numFmt w:val="bullet"/>
      <w:lvlText w:val=""/>
      <w:lvlJc w:val="left"/>
      <w:pPr>
        <w:ind w:left="3683" w:hanging="420"/>
      </w:pPr>
      <w:rPr>
        <w:rFonts w:ascii="Wingdings" w:hAnsi="Wingdings" w:hint="default"/>
      </w:rPr>
    </w:lvl>
    <w:lvl w:ilvl="8" w:tplc="0409000D" w:tentative="1">
      <w:start w:val="1"/>
      <w:numFmt w:val="bullet"/>
      <w:lvlText w:val=""/>
      <w:lvlJc w:val="left"/>
      <w:pPr>
        <w:ind w:left="4103" w:hanging="420"/>
      </w:pPr>
      <w:rPr>
        <w:rFonts w:ascii="Wingdings" w:hAnsi="Wingdings" w:hint="default"/>
      </w:rPr>
    </w:lvl>
  </w:abstractNum>
  <w:abstractNum w:abstractNumId="28" w15:restartNumberingAfterBreak="0">
    <w:nsid w:val="700D63B2"/>
    <w:multiLevelType w:val="hybridMultilevel"/>
    <w:tmpl w:val="D6E21942"/>
    <w:lvl w:ilvl="0" w:tplc="C28CF7DE">
      <w:start w:val="1"/>
      <w:numFmt w:val="bullet"/>
      <w:pStyle w:val="a0"/>
      <w:lvlText w:val=""/>
      <w:lvlJc w:val="left"/>
      <w:pPr>
        <w:tabs>
          <w:tab w:val="num" w:pos="420"/>
        </w:tabs>
        <w:ind w:left="420" w:hanging="420"/>
      </w:pPr>
      <w:rPr>
        <w:rFonts w:ascii="Wingdings" w:hAnsi="Wingdings" w:hint="default"/>
      </w:rPr>
    </w:lvl>
    <w:lvl w:ilvl="1" w:tplc="02281B0A">
      <w:numFmt w:val="bullet"/>
      <w:lvlText w:val="▽"/>
      <w:lvlJc w:val="left"/>
      <w:pPr>
        <w:tabs>
          <w:tab w:val="num" w:pos="649"/>
        </w:tabs>
        <w:ind w:left="649" w:hanging="360"/>
      </w:pPr>
      <w:rPr>
        <w:rFonts w:ascii="HG丸ｺﾞｼｯｸM-PRO" w:eastAsia="HG丸ｺﾞｼｯｸM-PRO" w:hAnsi="Century" w:cs="ＭＳ 明朝" w:hint="eastAsia"/>
      </w:rPr>
    </w:lvl>
    <w:lvl w:ilvl="2" w:tplc="B504EA02">
      <w:numFmt w:val="bullet"/>
      <w:lvlText w:val="・"/>
      <w:lvlJc w:val="left"/>
      <w:pPr>
        <w:ind w:left="1350" w:hanging="510"/>
      </w:pPr>
      <w:rPr>
        <w:rFonts w:ascii="HG丸ｺﾞｼｯｸM-PRO" w:eastAsia="HG丸ｺﾞｼｯｸM-PRO" w:hAnsi="HG丸ｺﾞｼｯｸM-PRO"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8"/>
  </w:num>
  <w:num w:numId="2">
    <w:abstractNumId w:val="12"/>
  </w:num>
  <w:num w:numId="3">
    <w:abstractNumId w:val="4"/>
  </w:num>
  <w:num w:numId="4">
    <w:abstractNumId w:val="3"/>
  </w:num>
  <w:num w:numId="5">
    <w:abstractNumId w:val="22"/>
  </w:num>
  <w:num w:numId="6">
    <w:abstractNumId w:val="8"/>
  </w:num>
  <w:num w:numId="7">
    <w:abstractNumId w:val="9"/>
  </w:num>
  <w:num w:numId="8">
    <w:abstractNumId w:val="6"/>
  </w:num>
  <w:num w:numId="9">
    <w:abstractNumId w:val="11"/>
  </w:num>
  <w:num w:numId="10">
    <w:abstractNumId w:val="1"/>
  </w:num>
  <w:num w:numId="11">
    <w:abstractNumId w:val="21"/>
  </w:num>
  <w:num w:numId="12">
    <w:abstractNumId w:val="0"/>
  </w:num>
  <w:num w:numId="13">
    <w:abstractNumId w:val="18"/>
  </w:num>
  <w:num w:numId="14">
    <w:abstractNumId w:val="13"/>
  </w:num>
  <w:num w:numId="15">
    <w:abstractNumId w:val="26"/>
  </w:num>
  <w:num w:numId="16">
    <w:abstractNumId w:val="10"/>
  </w:num>
  <w:num w:numId="17">
    <w:abstractNumId w:val="16"/>
  </w:num>
  <w:num w:numId="18">
    <w:abstractNumId w:val="2"/>
  </w:num>
  <w:num w:numId="19">
    <w:abstractNumId w:val="20"/>
  </w:num>
  <w:num w:numId="20">
    <w:abstractNumId w:val="27"/>
  </w:num>
  <w:num w:numId="21">
    <w:abstractNumId w:val="24"/>
  </w:num>
  <w:num w:numId="22">
    <w:abstractNumId w:val="15"/>
  </w:num>
  <w:num w:numId="23">
    <w:abstractNumId w:val="14"/>
  </w:num>
  <w:num w:numId="24">
    <w:abstractNumId w:val="17"/>
  </w:num>
  <w:num w:numId="25">
    <w:abstractNumId w:val="7"/>
  </w:num>
  <w:num w:numId="26">
    <w:abstractNumId w:val="5"/>
  </w:num>
  <w:num w:numId="27">
    <w:abstractNumId w:val="19"/>
  </w:num>
  <w:num w:numId="28">
    <w:abstractNumId w:val="23"/>
  </w:num>
  <w:num w:numId="2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GB" w:vendorID="64" w:dllVersion="6" w:nlCheck="1" w:checkStyle="1"/>
  <w:activeWritingStyle w:appName="MSWord" w:lang="ja-JP" w:vendorID="64" w:dllVersion="131078" w:nlCheck="1" w:checkStyle="1"/>
  <w:activeWritingStyle w:appName="MSWord" w:lang="en-US"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0"/>
  <w:drawingGridHorizontalSpacing w:val="221"/>
  <w:displayHorizontalDrawingGridEvery w:val="0"/>
  <w:displayVerticalDrawingGridEvery w:val="2"/>
  <w:doNotShadeFormData/>
  <w:characterSpacingControl w:val="compressPunctuation"/>
  <w:noLineBreaksAfter w:lang="ja-JP" w:val="$([\{‘“〈《「『【〔＄（［｛｢￡￥"/>
  <w:noLineBreaksBefore w:lang="ja-JP" w:val="!%),.:;?]}°’”‰′″℃、。々〉》」』】〕゛゜ゝゞ・ヽヾ！％），．：；？］｝｡｣､･ﾞﾟ￠"/>
  <w:hdrShapeDefaults>
    <o:shapedefaults v:ext="edit" spidmax="51201"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185A"/>
    <w:rsid w:val="000002C1"/>
    <w:rsid w:val="000003BE"/>
    <w:rsid w:val="00000616"/>
    <w:rsid w:val="000008F1"/>
    <w:rsid w:val="00001162"/>
    <w:rsid w:val="00001344"/>
    <w:rsid w:val="0000161F"/>
    <w:rsid w:val="000018F8"/>
    <w:rsid w:val="000019AD"/>
    <w:rsid w:val="00001A88"/>
    <w:rsid w:val="00001AD6"/>
    <w:rsid w:val="00001CC1"/>
    <w:rsid w:val="00001FFD"/>
    <w:rsid w:val="00002145"/>
    <w:rsid w:val="0000277B"/>
    <w:rsid w:val="00002B72"/>
    <w:rsid w:val="00002C10"/>
    <w:rsid w:val="00002D35"/>
    <w:rsid w:val="00002FB0"/>
    <w:rsid w:val="000035A8"/>
    <w:rsid w:val="00003F3A"/>
    <w:rsid w:val="00004066"/>
    <w:rsid w:val="00004693"/>
    <w:rsid w:val="00004711"/>
    <w:rsid w:val="000047E3"/>
    <w:rsid w:val="0000482B"/>
    <w:rsid w:val="00004861"/>
    <w:rsid w:val="00004CA1"/>
    <w:rsid w:val="00004CE1"/>
    <w:rsid w:val="00005204"/>
    <w:rsid w:val="00005BDA"/>
    <w:rsid w:val="00005E30"/>
    <w:rsid w:val="00005E4D"/>
    <w:rsid w:val="0000610B"/>
    <w:rsid w:val="00006151"/>
    <w:rsid w:val="00006247"/>
    <w:rsid w:val="00006635"/>
    <w:rsid w:val="000067D7"/>
    <w:rsid w:val="000072D9"/>
    <w:rsid w:val="00007512"/>
    <w:rsid w:val="00007A72"/>
    <w:rsid w:val="00007B07"/>
    <w:rsid w:val="00007E4D"/>
    <w:rsid w:val="00010199"/>
    <w:rsid w:val="000101F2"/>
    <w:rsid w:val="000102EA"/>
    <w:rsid w:val="00010328"/>
    <w:rsid w:val="00010389"/>
    <w:rsid w:val="00010C0D"/>
    <w:rsid w:val="00010E8C"/>
    <w:rsid w:val="00010F8F"/>
    <w:rsid w:val="00011203"/>
    <w:rsid w:val="000124AC"/>
    <w:rsid w:val="00012787"/>
    <w:rsid w:val="00012981"/>
    <w:rsid w:val="00012E58"/>
    <w:rsid w:val="00012F64"/>
    <w:rsid w:val="00012F91"/>
    <w:rsid w:val="00013104"/>
    <w:rsid w:val="00013260"/>
    <w:rsid w:val="000132C3"/>
    <w:rsid w:val="00013642"/>
    <w:rsid w:val="000141EB"/>
    <w:rsid w:val="00014790"/>
    <w:rsid w:val="00014A3A"/>
    <w:rsid w:val="00014A60"/>
    <w:rsid w:val="00014A61"/>
    <w:rsid w:val="000152D6"/>
    <w:rsid w:val="00015639"/>
    <w:rsid w:val="0001569B"/>
    <w:rsid w:val="00015806"/>
    <w:rsid w:val="00015A12"/>
    <w:rsid w:val="00015A16"/>
    <w:rsid w:val="00015B95"/>
    <w:rsid w:val="00016559"/>
    <w:rsid w:val="00016606"/>
    <w:rsid w:val="00016A87"/>
    <w:rsid w:val="00016CD4"/>
    <w:rsid w:val="00016EE7"/>
    <w:rsid w:val="00017807"/>
    <w:rsid w:val="00017977"/>
    <w:rsid w:val="000202E2"/>
    <w:rsid w:val="00020632"/>
    <w:rsid w:val="00021153"/>
    <w:rsid w:val="00021F12"/>
    <w:rsid w:val="00022255"/>
    <w:rsid w:val="0002226E"/>
    <w:rsid w:val="0002253D"/>
    <w:rsid w:val="00022C08"/>
    <w:rsid w:val="00022DC1"/>
    <w:rsid w:val="00022DD5"/>
    <w:rsid w:val="00022E81"/>
    <w:rsid w:val="00022E91"/>
    <w:rsid w:val="000230CF"/>
    <w:rsid w:val="000236D9"/>
    <w:rsid w:val="00023740"/>
    <w:rsid w:val="00023DFB"/>
    <w:rsid w:val="000243E0"/>
    <w:rsid w:val="00024793"/>
    <w:rsid w:val="00024854"/>
    <w:rsid w:val="000248A3"/>
    <w:rsid w:val="00024A67"/>
    <w:rsid w:val="00024F08"/>
    <w:rsid w:val="00024FBE"/>
    <w:rsid w:val="0002554F"/>
    <w:rsid w:val="00025732"/>
    <w:rsid w:val="00025C1D"/>
    <w:rsid w:val="00025DCD"/>
    <w:rsid w:val="00025FC1"/>
    <w:rsid w:val="00026F8E"/>
    <w:rsid w:val="000272B7"/>
    <w:rsid w:val="00027745"/>
    <w:rsid w:val="00027DC8"/>
    <w:rsid w:val="00027E0E"/>
    <w:rsid w:val="00027EEA"/>
    <w:rsid w:val="000300E4"/>
    <w:rsid w:val="000304FC"/>
    <w:rsid w:val="0003079B"/>
    <w:rsid w:val="000307D4"/>
    <w:rsid w:val="00030924"/>
    <w:rsid w:val="00030DD6"/>
    <w:rsid w:val="00030DE5"/>
    <w:rsid w:val="0003107F"/>
    <w:rsid w:val="00031636"/>
    <w:rsid w:val="000322AB"/>
    <w:rsid w:val="0003258A"/>
    <w:rsid w:val="000325F6"/>
    <w:rsid w:val="00032838"/>
    <w:rsid w:val="0003288D"/>
    <w:rsid w:val="00032ADA"/>
    <w:rsid w:val="00032E15"/>
    <w:rsid w:val="000336FF"/>
    <w:rsid w:val="00033BA2"/>
    <w:rsid w:val="00033BA7"/>
    <w:rsid w:val="00033DF3"/>
    <w:rsid w:val="00033F4D"/>
    <w:rsid w:val="00034181"/>
    <w:rsid w:val="00034387"/>
    <w:rsid w:val="00034503"/>
    <w:rsid w:val="00034CF6"/>
    <w:rsid w:val="00035299"/>
    <w:rsid w:val="000355C2"/>
    <w:rsid w:val="00035644"/>
    <w:rsid w:val="00035735"/>
    <w:rsid w:val="00035833"/>
    <w:rsid w:val="00035AC6"/>
    <w:rsid w:val="00035D14"/>
    <w:rsid w:val="000362F9"/>
    <w:rsid w:val="0003636B"/>
    <w:rsid w:val="00036860"/>
    <w:rsid w:val="00037558"/>
    <w:rsid w:val="0003776B"/>
    <w:rsid w:val="00037AA5"/>
    <w:rsid w:val="00037EE0"/>
    <w:rsid w:val="00040897"/>
    <w:rsid w:val="0004094C"/>
    <w:rsid w:val="00040950"/>
    <w:rsid w:val="000413D2"/>
    <w:rsid w:val="0004180F"/>
    <w:rsid w:val="000419C0"/>
    <w:rsid w:val="00041A59"/>
    <w:rsid w:val="00041EF9"/>
    <w:rsid w:val="00041FD4"/>
    <w:rsid w:val="00042021"/>
    <w:rsid w:val="000423A8"/>
    <w:rsid w:val="00042861"/>
    <w:rsid w:val="000429A2"/>
    <w:rsid w:val="00042B30"/>
    <w:rsid w:val="00042C00"/>
    <w:rsid w:val="00042DDE"/>
    <w:rsid w:val="00042FEC"/>
    <w:rsid w:val="000431F5"/>
    <w:rsid w:val="0004372A"/>
    <w:rsid w:val="00043857"/>
    <w:rsid w:val="00043B15"/>
    <w:rsid w:val="00043B2A"/>
    <w:rsid w:val="00043C60"/>
    <w:rsid w:val="000440FD"/>
    <w:rsid w:val="00044BF5"/>
    <w:rsid w:val="000459DB"/>
    <w:rsid w:val="000463B0"/>
    <w:rsid w:val="00046C65"/>
    <w:rsid w:val="00046F29"/>
    <w:rsid w:val="00047330"/>
    <w:rsid w:val="000478A2"/>
    <w:rsid w:val="000502BF"/>
    <w:rsid w:val="0005037C"/>
    <w:rsid w:val="000505A9"/>
    <w:rsid w:val="00050740"/>
    <w:rsid w:val="00050827"/>
    <w:rsid w:val="00050837"/>
    <w:rsid w:val="00050876"/>
    <w:rsid w:val="0005099A"/>
    <w:rsid w:val="00050C83"/>
    <w:rsid w:val="0005100A"/>
    <w:rsid w:val="0005159C"/>
    <w:rsid w:val="000519DB"/>
    <w:rsid w:val="00051AEA"/>
    <w:rsid w:val="00051B42"/>
    <w:rsid w:val="0005238E"/>
    <w:rsid w:val="000523BB"/>
    <w:rsid w:val="0005268E"/>
    <w:rsid w:val="00052926"/>
    <w:rsid w:val="00052945"/>
    <w:rsid w:val="00052A1F"/>
    <w:rsid w:val="00053183"/>
    <w:rsid w:val="0005327E"/>
    <w:rsid w:val="00053366"/>
    <w:rsid w:val="000534E1"/>
    <w:rsid w:val="00053543"/>
    <w:rsid w:val="00053A37"/>
    <w:rsid w:val="00053EC9"/>
    <w:rsid w:val="00054216"/>
    <w:rsid w:val="00054736"/>
    <w:rsid w:val="000547B5"/>
    <w:rsid w:val="000551E1"/>
    <w:rsid w:val="000555F3"/>
    <w:rsid w:val="00056129"/>
    <w:rsid w:val="000563CB"/>
    <w:rsid w:val="0005670B"/>
    <w:rsid w:val="00056A98"/>
    <w:rsid w:val="00057083"/>
    <w:rsid w:val="000573A4"/>
    <w:rsid w:val="000575B5"/>
    <w:rsid w:val="0005766C"/>
    <w:rsid w:val="00057908"/>
    <w:rsid w:val="00057A18"/>
    <w:rsid w:val="00057D66"/>
    <w:rsid w:val="00057DB9"/>
    <w:rsid w:val="00057F3E"/>
    <w:rsid w:val="0006009B"/>
    <w:rsid w:val="0006023D"/>
    <w:rsid w:val="00060412"/>
    <w:rsid w:val="00060AC1"/>
    <w:rsid w:val="00060B7B"/>
    <w:rsid w:val="0006103C"/>
    <w:rsid w:val="000610A5"/>
    <w:rsid w:val="00061788"/>
    <w:rsid w:val="000618D7"/>
    <w:rsid w:val="00061A5E"/>
    <w:rsid w:val="00061ABE"/>
    <w:rsid w:val="00062767"/>
    <w:rsid w:val="00062768"/>
    <w:rsid w:val="00062903"/>
    <w:rsid w:val="00062F4D"/>
    <w:rsid w:val="00063DB7"/>
    <w:rsid w:val="00063DEE"/>
    <w:rsid w:val="000645AB"/>
    <w:rsid w:val="000647E6"/>
    <w:rsid w:val="0006490F"/>
    <w:rsid w:val="00064D7D"/>
    <w:rsid w:val="00065065"/>
    <w:rsid w:val="00065273"/>
    <w:rsid w:val="000655D1"/>
    <w:rsid w:val="000659A7"/>
    <w:rsid w:val="00065A27"/>
    <w:rsid w:val="00065B2D"/>
    <w:rsid w:val="00066AAD"/>
    <w:rsid w:val="00066BD8"/>
    <w:rsid w:val="000670DC"/>
    <w:rsid w:val="00067840"/>
    <w:rsid w:val="0007007B"/>
    <w:rsid w:val="000702D5"/>
    <w:rsid w:val="00070677"/>
    <w:rsid w:val="00070680"/>
    <w:rsid w:val="00070739"/>
    <w:rsid w:val="0007086D"/>
    <w:rsid w:val="00071499"/>
    <w:rsid w:val="000714AA"/>
    <w:rsid w:val="0007158B"/>
    <w:rsid w:val="00071B86"/>
    <w:rsid w:val="000723EA"/>
    <w:rsid w:val="00072876"/>
    <w:rsid w:val="000728A5"/>
    <w:rsid w:val="00072FB4"/>
    <w:rsid w:val="00073213"/>
    <w:rsid w:val="000737BE"/>
    <w:rsid w:val="00073B1B"/>
    <w:rsid w:val="00073DB3"/>
    <w:rsid w:val="00073F4A"/>
    <w:rsid w:val="000744F8"/>
    <w:rsid w:val="0007454F"/>
    <w:rsid w:val="00074599"/>
    <w:rsid w:val="00074681"/>
    <w:rsid w:val="00074A14"/>
    <w:rsid w:val="00074B70"/>
    <w:rsid w:val="00075072"/>
    <w:rsid w:val="00075C08"/>
    <w:rsid w:val="00076513"/>
    <w:rsid w:val="00076849"/>
    <w:rsid w:val="0007687B"/>
    <w:rsid w:val="000769DD"/>
    <w:rsid w:val="00076ED1"/>
    <w:rsid w:val="000770E2"/>
    <w:rsid w:val="0007718E"/>
    <w:rsid w:val="000772D7"/>
    <w:rsid w:val="00077414"/>
    <w:rsid w:val="00077736"/>
    <w:rsid w:val="000779AE"/>
    <w:rsid w:val="00077A5E"/>
    <w:rsid w:val="00077AED"/>
    <w:rsid w:val="00077BF8"/>
    <w:rsid w:val="00077DB6"/>
    <w:rsid w:val="0008092E"/>
    <w:rsid w:val="000810B8"/>
    <w:rsid w:val="000812A6"/>
    <w:rsid w:val="00081657"/>
    <w:rsid w:val="00082122"/>
    <w:rsid w:val="000822AD"/>
    <w:rsid w:val="0008256B"/>
    <w:rsid w:val="00082D39"/>
    <w:rsid w:val="00082DAD"/>
    <w:rsid w:val="000834F9"/>
    <w:rsid w:val="0008360E"/>
    <w:rsid w:val="00083669"/>
    <w:rsid w:val="00083B34"/>
    <w:rsid w:val="00083C14"/>
    <w:rsid w:val="0008468F"/>
    <w:rsid w:val="00084755"/>
    <w:rsid w:val="00084A46"/>
    <w:rsid w:val="00084D99"/>
    <w:rsid w:val="00084F13"/>
    <w:rsid w:val="0008514A"/>
    <w:rsid w:val="0008549A"/>
    <w:rsid w:val="000854E1"/>
    <w:rsid w:val="00085510"/>
    <w:rsid w:val="0008555F"/>
    <w:rsid w:val="0008581A"/>
    <w:rsid w:val="00085A58"/>
    <w:rsid w:val="00085E41"/>
    <w:rsid w:val="00085EBE"/>
    <w:rsid w:val="00086048"/>
    <w:rsid w:val="0008636C"/>
    <w:rsid w:val="00086C68"/>
    <w:rsid w:val="00086DEB"/>
    <w:rsid w:val="0008716B"/>
    <w:rsid w:val="000874AB"/>
    <w:rsid w:val="00087651"/>
    <w:rsid w:val="00087987"/>
    <w:rsid w:val="00087AE0"/>
    <w:rsid w:val="00087F42"/>
    <w:rsid w:val="00090866"/>
    <w:rsid w:val="00090C72"/>
    <w:rsid w:val="00091CCE"/>
    <w:rsid w:val="00091E7E"/>
    <w:rsid w:val="00092537"/>
    <w:rsid w:val="00092680"/>
    <w:rsid w:val="00092F19"/>
    <w:rsid w:val="0009314B"/>
    <w:rsid w:val="000935D1"/>
    <w:rsid w:val="00093ADD"/>
    <w:rsid w:val="00093CA7"/>
    <w:rsid w:val="00094151"/>
    <w:rsid w:val="00094345"/>
    <w:rsid w:val="000945EA"/>
    <w:rsid w:val="000948CC"/>
    <w:rsid w:val="00094B16"/>
    <w:rsid w:val="000955DD"/>
    <w:rsid w:val="000957FC"/>
    <w:rsid w:val="00096294"/>
    <w:rsid w:val="00096B9B"/>
    <w:rsid w:val="000974BD"/>
    <w:rsid w:val="0009784D"/>
    <w:rsid w:val="00097D62"/>
    <w:rsid w:val="000A0080"/>
    <w:rsid w:val="000A0093"/>
    <w:rsid w:val="000A033C"/>
    <w:rsid w:val="000A0CF3"/>
    <w:rsid w:val="000A118D"/>
    <w:rsid w:val="000A12D7"/>
    <w:rsid w:val="000A156C"/>
    <w:rsid w:val="000A1896"/>
    <w:rsid w:val="000A1DCE"/>
    <w:rsid w:val="000A211E"/>
    <w:rsid w:val="000A21F9"/>
    <w:rsid w:val="000A2619"/>
    <w:rsid w:val="000A2652"/>
    <w:rsid w:val="000A267B"/>
    <w:rsid w:val="000A2795"/>
    <w:rsid w:val="000A2DE5"/>
    <w:rsid w:val="000A31E5"/>
    <w:rsid w:val="000A334C"/>
    <w:rsid w:val="000A370E"/>
    <w:rsid w:val="000A3B70"/>
    <w:rsid w:val="000A40A8"/>
    <w:rsid w:val="000A4252"/>
    <w:rsid w:val="000A439F"/>
    <w:rsid w:val="000A442A"/>
    <w:rsid w:val="000A4461"/>
    <w:rsid w:val="000A4543"/>
    <w:rsid w:val="000A45C7"/>
    <w:rsid w:val="000A46D5"/>
    <w:rsid w:val="000A4DC5"/>
    <w:rsid w:val="000A4E09"/>
    <w:rsid w:val="000A4FE8"/>
    <w:rsid w:val="000A504D"/>
    <w:rsid w:val="000A50C4"/>
    <w:rsid w:val="000A596B"/>
    <w:rsid w:val="000A5A4F"/>
    <w:rsid w:val="000A5DA0"/>
    <w:rsid w:val="000A66EF"/>
    <w:rsid w:val="000A6B6A"/>
    <w:rsid w:val="000A713F"/>
    <w:rsid w:val="000A730C"/>
    <w:rsid w:val="000A7901"/>
    <w:rsid w:val="000A7FE1"/>
    <w:rsid w:val="000B050D"/>
    <w:rsid w:val="000B0993"/>
    <w:rsid w:val="000B0E4B"/>
    <w:rsid w:val="000B0F70"/>
    <w:rsid w:val="000B111E"/>
    <w:rsid w:val="000B14F5"/>
    <w:rsid w:val="000B1B72"/>
    <w:rsid w:val="000B1BDE"/>
    <w:rsid w:val="000B1C15"/>
    <w:rsid w:val="000B1D10"/>
    <w:rsid w:val="000B1E9F"/>
    <w:rsid w:val="000B2244"/>
    <w:rsid w:val="000B2385"/>
    <w:rsid w:val="000B2388"/>
    <w:rsid w:val="000B2548"/>
    <w:rsid w:val="000B29A5"/>
    <w:rsid w:val="000B2D13"/>
    <w:rsid w:val="000B2EC9"/>
    <w:rsid w:val="000B2F2D"/>
    <w:rsid w:val="000B2FBF"/>
    <w:rsid w:val="000B3440"/>
    <w:rsid w:val="000B345D"/>
    <w:rsid w:val="000B374C"/>
    <w:rsid w:val="000B3785"/>
    <w:rsid w:val="000B39E0"/>
    <w:rsid w:val="000B3D3C"/>
    <w:rsid w:val="000B3EC8"/>
    <w:rsid w:val="000B4A9A"/>
    <w:rsid w:val="000B4B72"/>
    <w:rsid w:val="000B4C4E"/>
    <w:rsid w:val="000B4E43"/>
    <w:rsid w:val="000B525D"/>
    <w:rsid w:val="000B5716"/>
    <w:rsid w:val="000B59DD"/>
    <w:rsid w:val="000B5CEB"/>
    <w:rsid w:val="000B61F6"/>
    <w:rsid w:val="000B6A25"/>
    <w:rsid w:val="000B6D2C"/>
    <w:rsid w:val="000B6D57"/>
    <w:rsid w:val="000B703F"/>
    <w:rsid w:val="000B71A1"/>
    <w:rsid w:val="000B7258"/>
    <w:rsid w:val="000B7524"/>
    <w:rsid w:val="000B772E"/>
    <w:rsid w:val="000C0047"/>
    <w:rsid w:val="000C02B4"/>
    <w:rsid w:val="000C04D1"/>
    <w:rsid w:val="000C06D8"/>
    <w:rsid w:val="000C0A12"/>
    <w:rsid w:val="000C0DFE"/>
    <w:rsid w:val="000C142C"/>
    <w:rsid w:val="000C1444"/>
    <w:rsid w:val="000C1C31"/>
    <w:rsid w:val="000C1FAB"/>
    <w:rsid w:val="000C2231"/>
    <w:rsid w:val="000C24A6"/>
    <w:rsid w:val="000C26AC"/>
    <w:rsid w:val="000C27BC"/>
    <w:rsid w:val="000C2988"/>
    <w:rsid w:val="000C29AF"/>
    <w:rsid w:val="000C30EC"/>
    <w:rsid w:val="000C3171"/>
    <w:rsid w:val="000C3251"/>
    <w:rsid w:val="000C34C1"/>
    <w:rsid w:val="000C40BA"/>
    <w:rsid w:val="000C457A"/>
    <w:rsid w:val="000C49AF"/>
    <w:rsid w:val="000C4F31"/>
    <w:rsid w:val="000C5207"/>
    <w:rsid w:val="000C54F4"/>
    <w:rsid w:val="000C54FE"/>
    <w:rsid w:val="000C5693"/>
    <w:rsid w:val="000C58FB"/>
    <w:rsid w:val="000C5D70"/>
    <w:rsid w:val="000C6066"/>
    <w:rsid w:val="000C6C9A"/>
    <w:rsid w:val="000C6C9B"/>
    <w:rsid w:val="000C7194"/>
    <w:rsid w:val="000C7206"/>
    <w:rsid w:val="000C7253"/>
    <w:rsid w:val="000C76F2"/>
    <w:rsid w:val="000C7789"/>
    <w:rsid w:val="000C77BA"/>
    <w:rsid w:val="000C7A42"/>
    <w:rsid w:val="000C7EBC"/>
    <w:rsid w:val="000D00BF"/>
    <w:rsid w:val="000D0264"/>
    <w:rsid w:val="000D036E"/>
    <w:rsid w:val="000D069D"/>
    <w:rsid w:val="000D0E14"/>
    <w:rsid w:val="000D11D9"/>
    <w:rsid w:val="000D17FA"/>
    <w:rsid w:val="000D1D7E"/>
    <w:rsid w:val="000D20EF"/>
    <w:rsid w:val="000D2293"/>
    <w:rsid w:val="000D2884"/>
    <w:rsid w:val="000D2965"/>
    <w:rsid w:val="000D340B"/>
    <w:rsid w:val="000D40E2"/>
    <w:rsid w:val="000D4668"/>
    <w:rsid w:val="000D46C7"/>
    <w:rsid w:val="000D48B1"/>
    <w:rsid w:val="000D490C"/>
    <w:rsid w:val="000D4BFC"/>
    <w:rsid w:val="000D4E9D"/>
    <w:rsid w:val="000D5309"/>
    <w:rsid w:val="000D55C4"/>
    <w:rsid w:val="000D5633"/>
    <w:rsid w:val="000D56AC"/>
    <w:rsid w:val="000D5DBE"/>
    <w:rsid w:val="000D5FE2"/>
    <w:rsid w:val="000D6040"/>
    <w:rsid w:val="000D68AC"/>
    <w:rsid w:val="000D6B07"/>
    <w:rsid w:val="000D6D24"/>
    <w:rsid w:val="000D72EE"/>
    <w:rsid w:val="000D78AD"/>
    <w:rsid w:val="000D7B8F"/>
    <w:rsid w:val="000D7D1D"/>
    <w:rsid w:val="000E048B"/>
    <w:rsid w:val="000E06E9"/>
    <w:rsid w:val="000E0864"/>
    <w:rsid w:val="000E0995"/>
    <w:rsid w:val="000E0C61"/>
    <w:rsid w:val="000E0FB5"/>
    <w:rsid w:val="000E2144"/>
    <w:rsid w:val="000E2875"/>
    <w:rsid w:val="000E323B"/>
    <w:rsid w:val="000E336C"/>
    <w:rsid w:val="000E39B5"/>
    <w:rsid w:val="000E3C95"/>
    <w:rsid w:val="000E3D7A"/>
    <w:rsid w:val="000E3F56"/>
    <w:rsid w:val="000E3FCA"/>
    <w:rsid w:val="000E441C"/>
    <w:rsid w:val="000E473A"/>
    <w:rsid w:val="000E4B18"/>
    <w:rsid w:val="000E4B5F"/>
    <w:rsid w:val="000E4BE1"/>
    <w:rsid w:val="000E5640"/>
    <w:rsid w:val="000E5AEC"/>
    <w:rsid w:val="000E5E5A"/>
    <w:rsid w:val="000E5FA0"/>
    <w:rsid w:val="000E60EF"/>
    <w:rsid w:val="000E6301"/>
    <w:rsid w:val="000E6687"/>
    <w:rsid w:val="000E671D"/>
    <w:rsid w:val="000E688B"/>
    <w:rsid w:val="000E6C25"/>
    <w:rsid w:val="000E7153"/>
    <w:rsid w:val="000E7210"/>
    <w:rsid w:val="000E7503"/>
    <w:rsid w:val="000E7717"/>
    <w:rsid w:val="000E7A16"/>
    <w:rsid w:val="000E7E63"/>
    <w:rsid w:val="000E7E72"/>
    <w:rsid w:val="000E7EC1"/>
    <w:rsid w:val="000E7F88"/>
    <w:rsid w:val="000F065E"/>
    <w:rsid w:val="000F0775"/>
    <w:rsid w:val="000F0A2D"/>
    <w:rsid w:val="000F0C7C"/>
    <w:rsid w:val="000F0F20"/>
    <w:rsid w:val="000F14C9"/>
    <w:rsid w:val="000F17ED"/>
    <w:rsid w:val="000F19F2"/>
    <w:rsid w:val="000F1AE4"/>
    <w:rsid w:val="000F281D"/>
    <w:rsid w:val="000F29C9"/>
    <w:rsid w:val="000F2AA7"/>
    <w:rsid w:val="000F30AF"/>
    <w:rsid w:val="000F342E"/>
    <w:rsid w:val="000F3794"/>
    <w:rsid w:val="000F3911"/>
    <w:rsid w:val="000F391F"/>
    <w:rsid w:val="000F3C4E"/>
    <w:rsid w:val="000F3D17"/>
    <w:rsid w:val="000F4094"/>
    <w:rsid w:val="000F42A9"/>
    <w:rsid w:val="000F43F8"/>
    <w:rsid w:val="000F4A39"/>
    <w:rsid w:val="000F4AC1"/>
    <w:rsid w:val="000F5002"/>
    <w:rsid w:val="000F56A3"/>
    <w:rsid w:val="000F594F"/>
    <w:rsid w:val="000F5CCD"/>
    <w:rsid w:val="000F5F4B"/>
    <w:rsid w:val="000F61F8"/>
    <w:rsid w:val="000F62DA"/>
    <w:rsid w:val="000F68F0"/>
    <w:rsid w:val="000F6E11"/>
    <w:rsid w:val="000F72B1"/>
    <w:rsid w:val="000F7F09"/>
    <w:rsid w:val="001000EB"/>
    <w:rsid w:val="001005A1"/>
    <w:rsid w:val="0010079B"/>
    <w:rsid w:val="001007B9"/>
    <w:rsid w:val="001008DE"/>
    <w:rsid w:val="00100C6F"/>
    <w:rsid w:val="00100CAE"/>
    <w:rsid w:val="00100D39"/>
    <w:rsid w:val="00100EE5"/>
    <w:rsid w:val="0010127E"/>
    <w:rsid w:val="00101B9B"/>
    <w:rsid w:val="00102786"/>
    <w:rsid w:val="0010296E"/>
    <w:rsid w:val="00102C7F"/>
    <w:rsid w:val="00102EE5"/>
    <w:rsid w:val="00102FC4"/>
    <w:rsid w:val="00103040"/>
    <w:rsid w:val="0010307D"/>
    <w:rsid w:val="001033F3"/>
    <w:rsid w:val="0010382C"/>
    <w:rsid w:val="00103AEB"/>
    <w:rsid w:val="00103F77"/>
    <w:rsid w:val="0010459E"/>
    <w:rsid w:val="00104655"/>
    <w:rsid w:val="0010467A"/>
    <w:rsid w:val="00104C04"/>
    <w:rsid w:val="00105228"/>
    <w:rsid w:val="001058A7"/>
    <w:rsid w:val="00105A14"/>
    <w:rsid w:val="00105E7F"/>
    <w:rsid w:val="00105FAE"/>
    <w:rsid w:val="0010621C"/>
    <w:rsid w:val="001064A5"/>
    <w:rsid w:val="00106648"/>
    <w:rsid w:val="00106693"/>
    <w:rsid w:val="00106A8F"/>
    <w:rsid w:val="00106B87"/>
    <w:rsid w:val="00106D0C"/>
    <w:rsid w:val="00106D7F"/>
    <w:rsid w:val="00106E2E"/>
    <w:rsid w:val="00106EDE"/>
    <w:rsid w:val="00107B25"/>
    <w:rsid w:val="00107DAA"/>
    <w:rsid w:val="00110241"/>
    <w:rsid w:val="00110A5B"/>
    <w:rsid w:val="00110A8F"/>
    <w:rsid w:val="00110C47"/>
    <w:rsid w:val="00110D8C"/>
    <w:rsid w:val="001113A4"/>
    <w:rsid w:val="0011142E"/>
    <w:rsid w:val="00111BC3"/>
    <w:rsid w:val="00112019"/>
    <w:rsid w:val="00112374"/>
    <w:rsid w:val="00112487"/>
    <w:rsid w:val="00112628"/>
    <w:rsid w:val="00112802"/>
    <w:rsid w:val="0011309E"/>
    <w:rsid w:val="001132A5"/>
    <w:rsid w:val="00113486"/>
    <w:rsid w:val="00113892"/>
    <w:rsid w:val="00113DAD"/>
    <w:rsid w:val="00113E2B"/>
    <w:rsid w:val="001143A1"/>
    <w:rsid w:val="00114DB9"/>
    <w:rsid w:val="00114F0D"/>
    <w:rsid w:val="0011509B"/>
    <w:rsid w:val="0011544D"/>
    <w:rsid w:val="00115746"/>
    <w:rsid w:val="00115B1E"/>
    <w:rsid w:val="00115CAA"/>
    <w:rsid w:val="001160F4"/>
    <w:rsid w:val="00116100"/>
    <w:rsid w:val="00116C14"/>
    <w:rsid w:val="001171EE"/>
    <w:rsid w:val="001173BB"/>
    <w:rsid w:val="00117422"/>
    <w:rsid w:val="0011768B"/>
    <w:rsid w:val="001177C5"/>
    <w:rsid w:val="001203A8"/>
    <w:rsid w:val="00120821"/>
    <w:rsid w:val="00120848"/>
    <w:rsid w:val="00120912"/>
    <w:rsid w:val="00120B3B"/>
    <w:rsid w:val="00120CA1"/>
    <w:rsid w:val="00121393"/>
    <w:rsid w:val="001218C4"/>
    <w:rsid w:val="00121C50"/>
    <w:rsid w:val="00122129"/>
    <w:rsid w:val="0012232D"/>
    <w:rsid w:val="00122730"/>
    <w:rsid w:val="001228AE"/>
    <w:rsid w:val="00122BF4"/>
    <w:rsid w:val="00122E4E"/>
    <w:rsid w:val="0012398B"/>
    <w:rsid w:val="00123D74"/>
    <w:rsid w:val="00124143"/>
    <w:rsid w:val="00124B0B"/>
    <w:rsid w:val="00124F59"/>
    <w:rsid w:val="001259F3"/>
    <w:rsid w:val="001262DB"/>
    <w:rsid w:val="0012691E"/>
    <w:rsid w:val="00126A72"/>
    <w:rsid w:val="00126CA2"/>
    <w:rsid w:val="001270FD"/>
    <w:rsid w:val="00127345"/>
    <w:rsid w:val="00127371"/>
    <w:rsid w:val="001273B4"/>
    <w:rsid w:val="00127496"/>
    <w:rsid w:val="001274DF"/>
    <w:rsid w:val="0012778F"/>
    <w:rsid w:val="001277D6"/>
    <w:rsid w:val="00127879"/>
    <w:rsid w:val="00127DEF"/>
    <w:rsid w:val="0013006B"/>
    <w:rsid w:val="0013029C"/>
    <w:rsid w:val="00130D21"/>
    <w:rsid w:val="00130F1E"/>
    <w:rsid w:val="0013127B"/>
    <w:rsid w:val="00131A3D"/>
    <w:rsid w:val="00131F72"/>
    <w:rsid w:val="00131F9F"/>
    <w:rsid w:val="001322E1"/>
    <w:rsid w:val="00132B35"/>
    <w:rsid w:val="00132F1F"/>
    <w:rsid w:val="0013378F"/>
    <w:rsid w:val="00133C78"/>
    <w:rsid w:val="00133EE7"/>
    <w:rsid w:val="001340CA"/>
    <w:rsid w:val="0013427D"/>
    <w:rsid w:val="001346A8"/>
    <w:rsid w:val="001349C0"/>
    <w:rsid w:val="00134A43"/>
    <w:rsid w:val="00134B96"/>
    <w:rsid w:val="00135072"/>
    <w:rsid w:val="00135397"/>
    <w:rsid w:val="00135609"/>
    <w:rsid w:val="001357A8"/>
    <w:rsid w:val="00135EF5"/>
    <w:rsid w:val="00135F8A"/>
    <w:rsid w:val="001360EE"/>
    <w:rsid w:val="00136181"/>
    <w:rsid w:val="00136629"/>
    <w:rsid w:val="00136AEF"/>
    <w:rsid w:val="00136B18"/>
    <w:rsid w:val="001371C2"/>
    <w:rsid w:val="001372E0"/>
    <w:rsid w:val="00137762"/>
    <w:rsid w:val="0013799C"/>
    <w:rsid w:val="00137A9A"/>
    <w:rsid w:val="0014006E"/>
    <w:rsid w:val="00140227"/>
    <w:rsid w:val="001403E4"/>
    <w:rsid w:val="0014123D"/>
    <w:rsid w:val="00141371"/>
    <w:rsid w:val="0014145B"/>
    <w:rsid w:val="00141554"/>
    <w:rsid w:val="00141918"/>
    <w:rsid w:val="00141DAA"/>
    <w:rsid w:val="00142048"/>
    <w:rsid w:val="00142357"/>
    <w:rsid w:val="001430C8"/>
    <w:rsid w:val="00144223"/>
    <w:rsid w:val="00144530"/>
    <w:rsid w:val="0014484E"/>
    <w:rsid w:val="00144CEF"/>
    <w:rsid w:val="00144E9F"/>
    <w:rsid w:val="00145031"/>
    <w:rsid w:val="001455AD"/>
    <w:rsid w:val="00145696"/>
    <w:rsid w:val="00145A53"/>
    <w:rsid w:val="00145CA5"/>
    <w:rsid w:val="00145FD2"/>
    <w:rsid w:val="00146052"/>
    <w:rsid w:val="001463A0"/>
    <w:rsid w:val="00146E9F"/>
    <w:rsid w:val="0014718C"/>
    <w:rsid w:val="001471AC"/>
    <w:rsid w:val="001473D2"/>
    <w:rsid w:val="0014790E"/>
    <w:rsid w:val="00150001"/>
    <w:rsid w:val="00150A07"/>
    <w:rsid w:val="00150C62"/>
    <w:rsid w:val="001510C9"/>
    <w:rsid w:val="0015123D"/>
    <w:rsid w:val="00151554"/>
    <w:rsid w:val="001515E0"/>
    <w:rsid w:val="00151635"/>
    <w:rsid w:val="00151B95"/>
    <w:rsid w:val="00151C57"/>
    <w:rsid w:val="00151F3D"/>
    <w:rsid w:val="00152151"/>
    <w:rsid w:val="00152199"/>
    <w:rsid w:val="0015275A"/>
    <w:rsid w:val="001529FB"/>
    <w:rsid w:val="00152D6C"/>
    <w:rsid w:val="0015329E"/>
    <w:rsid w:val="001534A6"/>
    <w:rsid w:val="001535D6"/>
    <w:rsid w:val="00153628"/>
    <w:rsid w:val="001539E8"/>
    <w:rsid w:val="00153E86"/>
    <w:rsid w:val="00154073"/>
    <w:rsid w:val="001542CE"/>
    <w:rsid w:val="00154EB0"/>
    <w:rsid w:val="00155B02"/>
    <w:rsid w:val="00156363"/>
    <w:rsid w:val="001564BF"/>
    <w:rsid w:val="001565B7"/>
    <w:rsid w:val="001565E9"/>
    <w:rsid w:val="00156F56"/>
    <w:rsid w:val="001570E3"/>
    <w:rsid w:val="0015795D"/>
    <w:rsid w:val="00157ADA"/>
    <w:rsid w:val="00157AE4"/>
    <w:rsid w:val="00157B44"/>
    <w:rsid w:val="00157F12"/>
    <w:rsid w:val="00160068"/>
    <w:rsid w:val="001600F0"/>
    <w:rsid w:val="001606F3"/>
    <w:rsid w:val="00160B3C"/>
    <w:rsid w:val="00160DA1"/>
    <w:rsid w:val="00160DA7"/>
    <w:rsid w:val="00160E0E"/>
    <w:rsid w:val="00160E12"/>
    <w:rsid w:val="00160E4F"/>
    <w:rsid w:val="00160F2A"/>
    <w:rsid w:val="0016123C"/>
    <w:rsid w:val="0016161A"/>
    <w:rsid w:val="00161D2D"/>
    <w:rsid w:val="001620FC"/>
    <w:rsid w:val="0016233A"/>
    <w:rsid w:val="00162388"/>
    <w:rsid w:val="00162938"/>
    <w:rsid w:val="00162A79"/>
    <w:rsid w:val="00162B00"/>
    <w:rsid w:val="00162C19"/>
    <w:rsid w:val="00162CBB"/>
    <w:rsid w:val="00162FDC"/>
    <w:rsid w:val="001631BE"/>
    <w:rsid w:val="00163369"/>
    <w:rsid w:val="001636DF"/>
    <w:rsid w:val="0016378C"/>
    <w:rsid w:val="001638FD"/>
    <w:rsid w:val="00163A3F"/>
    <w:rsid w:val="00163E44"/>
    <w:rsid w:val="00163ED2"/>
    <w:rsid w:val="00163F9C"/>
    <w:rsid w:val="0016435F"/>
    <w:rsid w:val="00164470"/>
    <w:rsid w:val="00164ED1"/>
    <w:rsid w:val="00164F05"/>
    <w:rsid w:val="00164FFF"/>
    <w:rsid w:val="00165059"/>
    <w:rsid w:val="00165D60"/>
    <w:rsid w:val="0016616E"/>
    <w:rsid w:val="0016708A"/>
    <w:rsid w:val="00167128"/>
    <w:rsid w:val="0016720E"/>
    <w:rsid w:val="00167372"/>
    <w:rsid w:val="0016759F"/>
    <w:rsid w:val="00167676"/>
    <w:rsid w:val="00167BEF"/>
    <w:rsid w:val="00167E4D"/>
    <w:rsid w:val="00167EFB"/>
    <w:rsid w:val="001700F1"/>
    <w:rsid w:val="00170931"/>
    <w:rsid w:val="00170C4D"/>
    <w:rsid w:val="00171114"/>
    <w:rsid w:val="0017119D"/>
    <w:rsid w:val="001713AD"/>
    <w:rsid w:val="00171BB5"/>
    <w:rsid w:val="0017218E"/>
    <w:rsid w:val="001722FD"/>
    <w:rsid w:val="001729DA"/>
    <w:rsid w:val="001730A9"/>
    <w:rsid w:val="0017312E"/>
    <w:rsid w:val="001732B9"/>
    <w:rsid w:val="00173813"/>
    <w:rsid w:val="00173941"/>
    <w:rsid w:val="00173D6E"/>
    <w:rsid w:val="00173E33"/>
    <w:rsid w:val="00173EF2"/>
    <w:rsid w:val="00174137"/>
    <w:rsid w:val="001745F3"/>
    <w:rsid w:val="00174853"/>
    <w:rsid w:val="00174928"/>
    <w:rsid w:val="00174B16"/>
    <w:rsid w:val="00174BAA"/>
    <w:rsid w:val="00174BE7"/>
    <w:rsid w:val="00174F1B"/>
    <w:rsid w:val="00174F1C"/>
    <w:rsid w:val="00175201"/>
    <w:rsid w:val="00175558"/>
    <w:rsid w:val="00175785"/>
    <w:rsid w:val="001759EE"/>
    <w:rsid w:val="00175A35"/>
    <w:rsid w:val="00175E0C"/>
    <w:rsid w:val="00175FFA"/>
    <w:rsid w:val="001760B4"/>
    <w:rsid w:val="00176686"/>
    <w:rsid w:val="00176724"/>
    <w:rsid w:val="00176CB0"/>
    <w:rsid w:val="0017738B"/>
    <w:rsid w:val="00177580"/>
    <w:rsid w:val="00177938"/>
    <w:rsid w:val="00180032"/>
    <w:rsid w:val="00180684"/>
    <w:rsid w:val="00180750"/>
    <w:rsid w:val="00182185"/>
    <w:rsid w:val="00182A09"/>
    <w:rsid w:val="00182A42"/>
    <w:rsid w:val="00182DAC"/>
    <w:rsid w:val="0018344B"/>
    <w:rsid w:val="00183A59"/>
    <w:rsid w:val="00183D76"/>
    <w:rsid w:val="00184377"/>
    <w:rsid w:val="00184445"/>
    <w:rsid w:val="001844BC"/>
    <w:rsid w:val="00184504"/>
    <w:rsid w:val="0018493E"/>
    <w:rsid w:val="001849B8"/>
    <w:rsid w:val="00184AD8"/>
    <w:rsid w:val="0018522A"/>
    <w:rsid w:val="001856DD"/>
    <w:rsid w:val="0018592D"/>
    <w:rsid w:val="00185FED"/>
    <w:rsid w:val="001860A1"/>
    <w:rsid w:val="00186287"/>
    <w:rsid w:val="001864FE"/>
    <w:rsid w:val="00186A2F"/>
    <w:rsid w:val="0018706F"/>
    <w:rsid w:val="001871D9"/>
    <w:rsid w:val="00187526"/>
    <w:rsid w:val="001875A0"/>
    <w:rsid w:val="0018793C"/>
    <w:rsid w:val="001879ED"/>
    <w:rsid w:val="00187C7E"/>
    <w:rsid w:val="00190043"/>
    <w:rsid w:val="0019009B"/>
    <w:rsid w:val="001900CE"/>
    <w:rsid w:val="00190357"/>
    <w:rsid w:val="0019048D"/>
    <w:rsid w:val="00190746"/>
    <w:rsid w:val="00190AAC"/>
    <w:rsid w:val="00190AC3"/>
    <w:rsid w:val="00190BA7"/>
    <w:rsid w:val="00190BC0"/>
    <w:rsid w:val="00190CC9"/>
    <w:rsid w:val="00190DBB"/>
    <w:rsid w:val="00190DC0"/>
    <w:rsid w:val="00190E4B"/>
    <w:rsid w:val="00190E56"/>
    <w:rsid w:val="00190EF5"/>
    <w:rsid w:val="00190F31"/>
    <w:rsid w:val="00191479"/>
    <w:rsid w:val="001917D7"/>
    <w:rsid w:val="001918EA"/>
    <w:rsid w:val="00191ABA"/>
    <w:rsid w:val="00191D44"/>
    <w:rsid w:val="0019232B"/>
    <w:rsid w:val="0019239E"/>
    <w:rsid w:val="00192988"/>
    <w:rsid w:val="00192AA4"/>
    <w:rsid w:val="00192F85"/>
    <w:rsid w:val="001935DD"/>
    <w:rsid w:val="00194572"/>
    <w:rsid w:val="001946F5"/>
    <w:rsid w:val="00194C67"/>
    <w:rsid w:val="00194DD8"/>
    <w:rsid w:val="00194F8E"/>
    <w:rsid w:val="00195CD6"/>
    <w:rsid w:val="0019608B"/>
    <w:rsid w:val="0019651E"/>
    <w:rsid w:val="00196613"/>
    <w:rsid w:val="00196A0D"/>
    <w:rsid w:val="00196EC3"/>
    <w:rsid w:val="0019725D"/>
    <w:rsid w:val="00197E37"/>
    <w:rsid w:val="00197F0B"/>
    <w:rsid w:val="00197F20"/>
    <w:rsid w:val="00197F79"/>
    <w:rsid w:val="001A0231"/>
    <w:rsid w:val="001A03CA"/>
    <w:rsid w:val="001A0657"/>
    <w:rsid w:val="001A0670"/>
    <w:rsid w:val="001A0781"/>
    <w:rsid w:val="001A098D"/>
    <w:rsid w:val="001A0BB3"/>
    <w:rsid w:val="001A1045"/>
    <w:rsid w:val="001A12A3"/>
    <w:rsid w:val="001A1523"/>
    <w:rsid w:val="001A19D0"/>
    <w:rsid w:val="001A1B35"/>
    <w:rsid w:val="001A26F1"/>
    <w:rsid w:val="001A2FD6"/>
    <w:rsid w:val="001A3385"/>
    <w:rsid w:val="001A358A"/>
    <w:rsid w:val="001A3847"/>
    <w:rsid w:val="001A39CE"/>
    <w:rsid w:val="001A3CF3"/>
    <w:rsid w:val="001A4227"/>
    <w:rsid w:val="001A49A0"/>
    <w:rsid w:val="001A4B1A"/>
    <w:rsid w:val="001A502C"/>
    <w:rsid w:val="001A53FF"/>
    <w:rsid w:val="001A54C9"/>
    <w:rsid w:val="001A5758"/>
    <w:rsid w:val="001A5835"/>
    <w:rsid w:val="001A5A4C"/>
    <w:rsid w:val="001A61D1"/>
    <w:rsid w:val="001A62C2"/>
    <w:rsid w:val="001A6758"/>
    <w:rsid w:val="001A6B7A"/>
    <w:rsid w:val="001A6CC0"/>
    <w:rsid w:val="001A6E0E"/>
    <w:rsid w:val="001A70FA"/>
    <w:rsid w:val="001A71A8"/>
    <w:rsid w:val="001A71E1"/>
    <w:rsid w:val="001A7380"/>
    <w:rsid w:val="001A764D"/>
    <w:rsid w:val="001A796D"/>
    <w:rsid w:val="001A7996"/>
    <w:rsid w:val="001B066E"/>
    <w:rsid w:val="001B095B"/>
    <w:rsid w:val="001B0AEB"/>
    <w:rsid w:val="001B0AF2"/>
    <w:rsid w:val="001B0B21"/>
    <w:rsid w:val="001B134F"/>
    <w:rsid w:val="001B1499"/>
    <w:rsid w:val="001B17F0"/>
    <w:rsid w:val="001B219B"/>
    <w:rsid w:val="001B23B8"/>
    <w:rsid w:val="001B3510"/>
    <w:rsid w:val="001B3590"/>
    <w:rsid w:val="001B3D28"/>
    <w:rsid w:val="001B409F"/>
    <w:rsid w:val="001B4248"/>
    <w:rsid w:val="001B438E"/>
    <w:rsid w:val="001B4435"/>
    <w:rsid w:val="001B4C6A"/>
    <w:rsid w:val="001B4DC0"/>
    <w:rsid w:val="001B4F17"/>
    <w:rsid w:val="001B4F18"/>
    <w:rsid w:val="001B520F"/>
    <w:rsid w:val="001B539F"/>
    <w:rsid w:val="001B602E"/>
    <w:rsid w:val="001B60FB"/>
    <w:rsid w:val="001B6413"/>
    <w:rsid w:val="001B6940"/>
    <w:rsid w:val="001B699B"/>
    <w:rsid w:val="001B7475"/>
    <w:rsid w:val="001B7617"/>
    <w:rsid w:val="001B7684"/>
    <w:rsid w:val="001B77B5"/>
    <w:rsid w:val="001B7BA0"/>
    <w:rsid w:val="001B7CDE"/>
    <w:rsid w:val="001B7E30"/>
    <w:rsid w:val="001B7EC3"/>
    <w:rsid w:val="001C04CA"/>
    <w:rsid w:val="001C0C9D"/>
    <w:rsid w:val="001C0FCB"/>
    <w:rsid w:val="001C10A2"/>
    <w:rsid w:val="001C13E4"/>
    <w:rsid w:val="001C15AE"/>
    <w:rsid w:val="001C1AB0"/>
    <w:rsid w:val="001C1CFD"/>
    <w:rsid w:val="001C1E7E"/>
    <w:rsid w:val="001C2105"/>
    <w:rsid w:val="001C223C"/>
    <w:rsid w:val="001C23D6"/>
    <w:rsid w:val="001C2514"/>
    <w:rsid w:val="001C253D"/>
    <w:rsid w:val="001C2817"/>
    <w:rsid w:val="001C291C"/>
    <w:rsid w:val="001C2AD3"/>
    <w:rsid w:val="001C2E88"/>
    <w:rsid w:val="001C37D5"/>
    <w:rsid w:val="001C3BF6"/>
    <w:rsid w:val="001C3D5A"/>
    <w:rsid w:val="001C454D"/>
    <w:rsid w:val="001C4BE7"/>
    <w:rsid w:val="001C4E39"/>
    <w:rsid w:val="001C4EE9"/>
    <w:rsid w:val="001C4EED"/>
    <w:rsid w:val="001C4F50"/>
    <w:rsid w:val="001C507D"/>
    <w:rsid w:val="001C5373"/>
    <w:rsid w:val="001C5489"/>
    <w:rsid w:val="001C5CFB"/>
    <w:rsid w:val="001C5DB1"/>
    <w:rsid w:val="001C6142"/>
    <w:rsid w:val="001C6368"/>
    <w:rsid w:val="001C66AF"/>
    <w:rsid w:val="001C670C"/>
    <w:rsid w:val="001C6A4D"/>
    <w:rsid w:val="001C6A5F"/>
    <w:rsid w:val="001C6AC8"/>
    <w:rsid w:val="001C73A8"/>
    <w:rsid w:val="001C76E6"/>
    <w:rsid w:val="001C789C"/>
    <w:rsid w:val="001C78A0"/>
    <w:rsid w:val="001C78CA"/>
    <w:rsid w:val="001C7CE7"/>
    <w:rsid w:val="001D055B"/>
    <w:rsid w:val="001D0587"/>
    <w:rsid w:val="001D086B"/>
    <w:rsid w:val="001D0D87"/>
    <w:rsid w:val="001D1131"/>
    <w:rsid w:val="001D13E3"/>
    <w:rsid w:val="001D1579"/>
    <w:rsid w:val="001D16DA"/>
    <w:rsid w:val="001D1947"/>
    <w:rsid w:val="001D1CE4"/>
    <w:rsid w:val="001D2925"/>
    <w:rsid w:val="001D2AEA"/>
    <w:rsid w:val="001D2B8A"/>
    <w:rsid w:val="001D30B3"/>
    <w:rsid w:val="001D3501"/>
    <w:rsid w:val="001D360B"/>
    <w:rsid w:val="001D3C48"/>
    <w:rsid w:val="001D3CB8"/>
    <w:rsid w:val="001D3CCA"/>
    <w:rsid w:val="001D4137"/>
    <w:rsid w:val="001D4538"/>
    <w:rsid w:val="001D45BB"/>
    <w:rsid w:val="001D4670"/>
    <w:rsid w:val="001D4875"/>
    <w:rsid w:val="001D54AC"/>
    <w:rsid w:val="001D56A0"/>
    <w:rsid w:val="001D5802"/>
    <w:rsid w:val="001D58A5"/>
    <w:rsid w:val="001D5963"/>
    <w:rsid w:val="001D5A35"/>
    <w:rsid w:val="001D5ADC"/>
    <w:rsid w:val="001D5EC4"/>
    <w:rsid w:val="001D611F"/>
    <w:rsid w:val="001D6162"/>
    <w:rsid w:val="001D64E7"/>
    <w:rsid w:val="001D6889"/>
    <w:rsid w:val="001D6C93"/>
    <w:rsid w:val="001D72B2"/>
    <w:rsid w:val="001D7370"/>
    <w:rsid w:val="001D7494"/>
    <w:rsid w:val="001D768F"/>
    <w:rsid w:val="001D79E6"/>
    <w:rsid w:val="001D7AA2"/>
    <w:rsid w:val="001D7EA6"/>
    <w:rsid w:val="001E0096"/>
    <w:rsid w:val="001E0605"/>
    <w:rsid w:val="001E095F"/>
    <w:rsid w:val="001E118A"/>
    <w:rsid w:val="001E11A7"/>
    <w:rsid w:val="001E15F9"/>
    <w:rsid w:val="001E1A02"/>
    <w:rsid w:val="001E1A51"/>
    <w:rsid w:val="001E1AB7"/>
    <w:rsid w:val="001E1C6C"/>
    <w:rsid w:val="001E2516"/>
    <w:rsid w:val="001E2718"/>
    <w:rsid w:val="001E28F4"/>
    <w:rsid w:val="001E2A30"/>
    <w:rsid w:val="001E30D9"/>
    <w:rsid w:val="001E32E8"/>
    <w:rsid w:val="001E3767"/>
    <w:rsid w:val="001E3E15"/>
    <w:rsid w:val="001E40AB"/>
    <w:rsid w:val="001E4510"/>
    <w:rsid w:val="001E4B29"/>
    <w:rsid w:val="001E4B86"/>
    <w:rsid w:val="001E4C6D"/>
    <w:rsid w:val="001E4E77"/>
    <w:rsid w:val="001E5504"/>
    <w:rsid w:val="001E55D0"/>
    <w:rsid w:val="001E5806"/>
    <w:rsid w:val="001E5E45"/>
    <w:rsid w:val="001E6101"/>
    <w:rsid w:val="001E6111"/>
    <w:rsid w:val="001E63F4"/>
    <w:rsid w:val="001E6433"/>
    <w:rsid w:val="001E677B"/>
    <w:rsid w:val="001E68BF"/>
    <w:rsid w:val="001E6B07"/>
    <w:rsid w:val="001E7351"/>
    <w:rsid w:val="001E757A"/>
    <w:rsid w:val="001E7585"/>
    <w:rsid w:val="001E75F0"/>
    <w:rsid w:val="001E78D5"/>
    <w:rsid w:val="001E793F"/>
    <w:rsid w:val="001E7996"/>
    <w:rsid w:val="001F0028"/>
    <w:rsid w:val="001F00BD"/>
    <w:rsid w:val="001F0147"/>
    <w:rsid w:val="001F0782"/>
    <w:rsid w:val="001F0B77"/>
    <w:rsid w:val="001F13C0"/>
    <w:rsid w:val="001F1609"/>
    <w:rsid w:val="001F186B"/>
    <w:rsid w:val="001F1961"/>
    <w:rsid w:val="001F1B8C"/>
    <w:rsid w:val="001F1EB9"/>
    <w:rsid w:val="001F2235"/>
    <w:rsid w:val="001F2247"/>
    <w:rsid w:val="001F2424"/>
    <w:rsid w:val="001F24AB"/>
    <w:rsid w:val="001F2B2E"/>
    <w:rsid w:val="001F2BCC"/>
    <w:rsid w:val="001F2E23"/>
    <w:rsid w:val="001F3075"/>
    <w:rsid w:val="001F35CC"/>
    <w:rsid w:val="001F370C"/>
    <w:rsid w:val="001F3B35"/>
    <w:rsid w:val="001F3BDF"/>
    <w:rsid w:val="001F3BF2"/>
    <w:rsid w:val="001F3F4B"/>
    <w:rsid w:val="001F3F52"/>
    <w:rsid w:val="001F450F"/>
    <w:rsid w:val="001F4571"/>
    <w:rsid w:val="001F4572"/>
    <w:rsid w:val="001F49AC"/>
    <w:rsid w:val="001F4A6F"/>
    <w:rsid w:val="001F523C"/>
    <w:rsid w:val="001F5353"/>
    <w:rsid w:val="001F571E"/>
    <w:rsid w:val="001F59EB"/>
    <w:rsid w:val="001F5AED"/>
    <w:rsid w:val="001F601D"/>
    <w:rsid w:val="001F6214"/>
    <w:rsid w:val="001F6672"/>
    <w:rsid w:val="001F69B0"/>
    <w:rsid w:val="001F76C6"/>
    <w:rsid w:val="001F7AA2"/>
    <w:rsid w:val="001F7E6E"/>
    <w:rsid w:val="00200313"/>
    <w:rsid w:val="002006FC"/>
    <w:rsid w:val="0020090C"/>
    <w:rsid w:val="00200C3F"/>
    <w:rsid w:val="00200EE3"/>
    <w:rsid w:val="002013D6"/>
    <w:rsid w:val="0020187D"/>
    <w:rsid w:val="00201C9F"/>
    <w:rsid w:val="00201D0F"/>
    <w:rsid w:val="0020214D"/>
    <w:rsid w:val="002024A0"/>
    <w:rsid w:val="002024E0"/>
    <w:rsid w:val="002025A6"/>
    <w:rsid w:val="00202C0C"/>
    <w:rsid w:val="00202DB7"/>
    <w:rsid w:val="0020324C"/>
    <w:rsid w:val="002035B3"/>
    <w:rsid w:val="002037A6"/>
    <w:rsid w:val="002037C2"/>
    <w:rsid w:val="0020386B"/>
    <w:rsid w:val="00204419"/>
    <w:rsid w:val="002046B7"/>
    <w:rsid w:val="002049A6"/>
    <w:rsid w:val="00204AF2"/>
    <w:rsid w:val="00204BE8"/>
    <w:rsid w:val="00204F6C"/>
    <w:rsid w:val="002050F1"/>
    <w:rsid w:val="002052CA"/>
    <w:rsid w:val="00205678"/>
    <w:rsid w:val="0020567B"/>
    <w:rsid w:val="00205747"/>
    <w:rsid w:val="00205B56"/>
    <w:rsid w:val="00205F62"/>
    <w:rsid w:val="0020639D"/>
    <w:rsid w:val="00206598"/>
    <w:rsid w:val="00206B89"/>
    <w:rsid w:val="00207005"/>
    <w:rsid w:val="0020721F"/>
    <w:rsid w:val="002075B7"/>
    <w:rsid w:val="00207DA2"/>
    <w:rsid w:val="00207DEF"/>
    <w:rsid w:val="0021033A"/>
    <w:rsid w:val="002103C5"/>
    <w:rsid w:val="002108AB"/>
    <w:rsid w:val="002109E8"/>
    <w:rsid w:val="00210A9A"/>
    <w:rsid w:val="00210CC4"/>
    <w:rsid w:val="0021108D"/>
    <w:rsid w:val="002110D7"/>
    <w:rsid w:val="0021131F"/>
    <w:rsid w:val="00211942"/>
    <w:rsid w:val="00211C9C"/>
    <w:rsid w:val="00211D03"/>
    <w:rsid w:val="0021205E"/>
    <w:rsid w:val="002125BF"/>
    <w:rsid w:val="00212602"/>
    <w:rsid w:val="00212B54"/>
    <w:rsid w:val="00213171"/>
    <w:rsid w:val="002138FC"/>
    <w:rsid w:val="00213F24"/>
    <w:rsid w:val="00213FBB"/>
    <w:rsid w:val="00214462"/>
    <w:rsid w:val="002146B3"/>
    <w:rsid w:val="002146B9"/>
    <w:rsid w:val="00214D1A"/>
    <w:rsid w:val="00214E6C"/>
    <w:rsid w:val="00215406"/>
    <w:rsid w:val="002154C2"/>
    <w:rsid w:val="00215927"/>
    <w:rsid w:val="00215AC5"/>
    <w:rsid w:val="00215BF8"/>
    <w:rsid w:val="00215DBF"/>
    <w:rsid w:val="00215FD7"/>
    <w:rsid w:val="00216165"/>
    <w:rsid w:val="002161D3"/>
    <w:rsid w:val="002162F1"/>
    <w:rsid w:val="002169A7"/>
    <w:rsid w:val="00216CFB"/>
    <w:rsid w:val="00216EF8"/>
    <w:rsid w:val="002177BE"/>
    <w:rsid w:val="00217A93"/>
    <w:rsid w:val="00217E22"/>
    <w:rsid w:val="00217F71"/>
    <w:rsid w:val="002200FD"/>
    <w:rsid w:val="00220194"/>
    <w:rsid w:val="002205EF"/>
    <w:rsid w:val="002206F3"/>
    <w:rsid w:val="00220880"/>
    <w:rsid w:val="00220AD4"/>
    <w:rsid w:val="0022103C"/>
    <w:rsid w:val="00221082"/>
    <w:rsid w:val="00221C88"/>
    <w:rsid w:val="00221E01"/>
    <w:rsid w:val="00221F13"/>
    <w:rsid w:val="0022231F"/>
    <w:rsid w:val="002223BD"/>
    <w:rsid w:val="00222690"/>
    <w:rsid w:val="00222886"/>
    <w:rsid w:val="0022313F"/>
    <w:rsid w:val="0022328B"/>
    <w:rsid w:val="002234BB"/>
    <w:rsid w:val="002234FD"/>
    <w:rsid w:val="00223699"/>
    <w:rsid w:val="0022374C"/>
    <w:rsid w:val="002239CC"/>
    <w:rsid w:val="00223ADE"/>
    <w:rsid w:val="00223D9C"/>
    <w:rsid w:val="00223DA4"/>
    <w:rsid w:val="00223F26"/>
    <w:rsid w:val="002240A1"/>
    <w:rsid w:val="0022416B"/>
    <w:rsid w:val="002244E8"/>
    <w:rsid w:val="002246B2"/>
    <w:rsid w:val="00224AF2"/>
    <w:rsid w:val="00224D8D"/>
    <w:rsid w:val="00224E3D"/>
    <w:rsid w:val="002255DD"/>
    <w:rsid w:val="00225A1B"/>
    <w:rsid w:val="00225D74"/>
    <w:rsid w:val="00226231"/>
    <w:rsid w:val="002263F9"/>
    <w:rsid w:val="002265A0"/>
    <w:rsid w:val="002265AF"/>
    <w:rsid w:val="002266FC"/>
    <w:rsid w:val="00226B7F"/>
    <w:rsid w:val="00226DEB"/>
    <w:rsid w:val="00226EF5"/>
    <w:rsid w:val="00227269"/>
    <w:rsid w:val="00227307"/>
    <w:rsid w:val="00227386"/>
    <w:rsid w:val="00227E2F"/>
    <w:rsid w:val="002300D3"/>
    <w:rsid w:val="002301BE"/>
    <w:rsid w:val="002301C6"/>
    <w:rsid w:val="002304C5"/>
    <w:rsid w:val="00230EA0"/>
    <w:rsid w:val="00231829"/>
    <w:rsid w:val="00231E3B"/>
    <w:rsid w:val="00231E8E"/>
    <w:rsid w:val="002322A5"/>
    <w:rsid w:val="002326CE"/>
    <w:rsid w:val="00232E3E"/>
    <w:rsid w:val="00232F39"/>
    <w:rsid w:val="002331A7"/>
    <w:rsid w:val="002334B6"/>
    <w:rsid w:val="002335D8"/>
    <w:rsid w:val="00233A19"/>
    <w:rsid w:val="00234619"/>
    <w:rsid w:val="00234697"/>
    <w:rsid w:val="002346CB"/>
    <w:rsid w:val="002346CC"/>
    <w:rsid w:val="00234825"/>
    <w:rsid w:val="00235CD1"/>
    <w:rsid w:val="00236319"/>
    <w:rsid w:val="00236F30"/>
    <w:rsid w:val="00237939"/>
    <w:rsid w:val="00237EB0"/>
    <w:rsid w:val="00237F9E"/>
    <w:rsid w:val="002401EB"/>
    <w:rsid w:val="0024065D"/>
    <w:rsid w:val="00240887"/>
    <w:rsid w:val="00240AFB"/>
    <w:rsid w:val="00240BC8"/>
    <w:rsid w:val="00240C3B"/>
    <w:rsid w:val="002412A6"/>
    <w:rsid w:val="002414F2"/>
    <w:rsid w:val="00241875"/>
    <w:rsid w:val="00241DA6"/>
    <w:rsid w:val="002420B5"/>
    <w:rsid w:val="002423E0"/>
    <w:rsid w:val="0024274D"/>
    <w:rsid w:val="00242A50"/>
    <w:rsid w:val="00242BD9"/>
    <w:rsid w:val="00242DAF"/>
    <w:rsid w:val="00242F2D"/>
    <w:rsid w:val="00242FBC"/>
    <w:rsid w:val="002433BC"/>
    <w:rsid w:val="00243B7F"/>
    <w:rsid w:val="00243C07"/>
    <w:rsid w:val="00243CC2"/>
    <w:rsid w:val="002440BA"/>
    <w:rsid w:val="00244726"/>
    <w:rsid w:val="002449A3"/>
    <w:rsid w:val="002453AE"/>
    <w:rsid w:val="002453D7"/>
    <w:rsid w:val="002455C1"/>
    <w:rsid w:val="002458C0"/>
    <w:rsid w:val="002458D0"/>
    <w:rsid w:val="00245E15"/>
    <w:rsid w:val="00246031"/>
    <w:rsid w:val="0024666A"/>
    <w:rsid w:val="002466A6"/>
    <w:rsid w:val="00247445"/>
    <w:rsid w:val="002474D8"/>
    <w:rsid w:val="00247AF7"/>
    <w:rsid w:val="00247B22"/>
    <w:rsid w:val="0025000A"/>
    <w:rsid w:val="00250477"/>
    <w:rsid w:val="00250F1A"/>
    <w:rsid w:val="002513B7"/>
    <w:rsid w:val="0025154B"/>
    <w:rsid w:val="002518A5"/>
    <w:rsid w:val="002519C1"/>
    <w:rsid w:val="00252095"/>
    <w:rsid w:val="0025212F"/>
    <w:rsid w:val="00252231"/>
    <w:rsid w:val="00252667"/>
    <w:rsid w:val="00252A18"/>
    <w:rsid w:val="00252CC1"/>
    <w:rsid w:val="00253534"/>
    <w:rsid w:val="00253F8F"/>
    <w:rsid w:val="00253FE7"/>
    <w:rsid w:val="00254318"/>
    <w:rsid w:val="002543CF"/>
    <w:rsid w:val="002546F5"/>
    <w:rsid w:val="00254730"/>
    <w:rsid w:val="00254734"/>
    <w:rsid w:val="00254CD9"/>
    <w:rsid w:val="00254D41"/>
    <w:rsid w:val="00254EF7"/>
    <w:rsid w:val="002550A0"/>
    <w:rsid w:val="00255907"/>
    <w:rsid w:val="00255B68"/>
    <w:rsid w:val="00255C97"/>
    <w:rsid w:val="0025613B"/>
    <w:rsid w:val="00256213"/>
    <w:rsid w:val="00256301"/>
    <w:rsid w:val="002563A9"/>
    <w:rsid w:val="002566CB"/>
    <w:rsid w:val="002567E1"/>
    <w:rsid w:val="00256855"/>
    <w:rsid w:val="00256C3B"/>
    <w:rsid w:val="00256DC1"/>
    <w:rsid w:val="0025799D"/>
    <w:rsid w:val="002600BF"/>
    <w:rsid w:val="00260220"/>
    <w:rsid w:val="002602FF"/>
    <w:rsid w:val="00260893"/>
    <w:rsid w:val="00260914"/>
    <w:rsid w:val="002610DD"/>
    <w:rsid w:val="0026142C"/>
    <w:rsid w:val="002615F8"/>
    <w:rsid w:val="00261AD4"/>
    <w:rsid w:val="00261C1B"/>
    <w:rsid w:val="00261D37"/>
    <w:rsid w:val="00261F25"/>
    <w:rsid w:val="0026200C"/>
    <w:rsid w:val="00262E10"/>
    <w:rsid w:val="00262F27"/>
    <w:rsid w:val="00262F2B"/>
    <w:rsid w:val="00263127"/>
    <w:rsid w:val="002631D7"/>
    <w:rsid w:val="00263234"/>
    <w:rsid w:val="0026378E"/>
    <w:rsid w:val="00263914"/>
    <w:rsid w:val="00263984"/>
    <w:rsid w:val="00263C1F"/>
    <w:rsid w:val="002640D5"/>
    <w:rsid w:val="00264195"/>
    <w:rsid w:val="002641CB"/>
    <w:rsid w:val="0026437A"/>
    <w:rsid w:val="0026453F"/>
    <w:rsid w:val="00264767"/>
    <w:rsid w:val="00264AA7"/>
    <w:rsid w:val="00264D8B"/>
    <w:rsid w:val="00264F76"/>
    <w:rsid w:val="00265067"/>
    <w:rsid w:val="00265AAE"/>
    <w:rsid w:val="00265ACF"/>
    <w:rsid w:val="00266010"/>
    <w:rsid w:val="0026641C"/>
    <w:rsid w:val="0026671E"/>
    <w:rsid w:val="00266849"/>
    <w:rsid w:val="00266B1E"/>
    <w:rsid w:val="00266C24"/>
    <w:rsid w:val="00266C95"/>
    <w:rsid w:val="00266DC2"/>
    <w:rsid w:val="00266F8F"/>
    <w:rsid w:val="00267403"/>
    <w:rsid w:val="00267A8F"/>
    <w:rsid w:val="00267B9D"/>
    <w:rsid w:val="00270409"/>
    <w:rsid w:val="00270526"/>
    <w:rsid w:val="00270FED"/>
    <w:rsid w:val="0027112D"/>
    <w:rsid w:val="00271357"/>
    <w:rsid w:val="00271926"/>
    <w:rsid w:val="00271A62"/>
    <w:rsid w:val="0027236E"/>
    <w:rsid w:val="00272A0F"/>
    <w:rsid w:val="00272B7D"/>
    <w:rsid w:val="00272C56"/>
    <w:rsid w:val="002730C1"/>
    <w:rsid w:val="002732CA"/>
    <w:rsid w:val="0027394D"/>
    <w:rsid w:val="00273A8E"/>
    <w:rsid w:val="00273BC2"/>
    <w:rsid w:val="00273D84"/>
    <w:rsid w:val="0027423F"/>
    <w:rsid w:val="00274D2B"/>
    <w:rsid w:val="0027501B"/>
    <w:rsid w:val="002751E9"/>
    <w:rsid w:val="00275513"/>
    <w:rsid w:val="00275E40"/>
    <w:rsid w:val="0027630E"/>
    <w:rsid w:val="00276783"/>
    <w:rsid w:val="00276BAE"/>
    <w:rsid w:val="00276FE6"/>
    <w:rsid w:val="0027748C"/>
    <w:rsid w:val="0027774C"/>
    <w:rsid w:val="00277844"/>
    <w:rsid w:val="002778E2"/>
    <w:rsid w:val="00277AF0"/>
    <w:rsid w:val="00277E58"/>
    <w:rsid w:val="00277F5C"/>
    <w:rsid w:val="00280282"/>
    <w:rsid w:val="00280688"/>
    <w:rsid w:val="002806FE"/>
    <w:rsid w:val="00280724"/>
    <w:rsid w:val="002807ED"/>
    <w:rsid w:val="0028112C"/>
    <w:rsid w:val="00281377"/>
    <w:rsid w:val="0028138E"/>
    <w:rsid w:val="002814F3"/>
    <w:rsid w:val="0028162E"/>
    <w:rsid w:val="00282082"/>
    <w:rsid w:val="002820FC"/>
    <w:rsid w:val="002821E5"/>
    <w:rsid w:val="0028285C"/>
    <w:rsid w:val="00282A55"/>
    <w:rsid w:val="00282B09"/>
    <w:rsid w:val="00282FB2"/>
    <w:rsid w:val="002831C7"/>
    <w:rsid w:val="00283585"/>
    <w:rsid w:val="002839C0"/>
    <w:rsid w:val="00283B36"/>
    <w:rsid w:val="00283F67"/>
    <w:rsid w:val="00284A60"/>
    <w:rsid w:val="00284D9D"/>
    <w:rsid w:val="00284F41"/>
    <w:rsid w:val="00284FC9"/>
    <w:rsid w:val="002851C6"/>
    <w:rsid w:val="00285462"/>
    <w:rsid w:val="00285BC7"/>
    <w:rsid w:val="00285CC5"/>
    <w:rsid w:val="00286253"/>
    <w:rsid w:val="002863AD"/>
    <w:rsid w:val="00286785"/>
    <w:rsid w:val="002867A4"/>
    <w:rsid w:val="002867FF"/>
    <w:rsid w:val="0028681F"/>
    <w:rsid w:val="00286B41"/>
    <w:rsid w:val="00286C02"/>
    <w:rsid w:val="00286F80"/>
    <w:rsid w:val="002874DE"/>
    <w:rsid w:val="00287826"/>
    <w:rsid w:val="00287ABD"/>
    <w:rsid w:val="0029018E"/>
    <w:rsid w:val="00290287"/>
    <w:rsid w:val="0029034E"/>
    <w:rsid w:val="00290456"/>
    <w:rsid w:val="0029067C"/>
    <w:rsid w:val="00290E36"/>
    <w:rsid w:val="002912A6"/>
    <w:rsid w:val="002913F6"/>
    <w:rsid w:val="0029170A"/>
    <w:rsid w:val="00291A86"/>
    <w:rsid w:val="00291C95"/>
    <w:rsid w:val="00292601"/>
    <w:rsid w:val="002930B2"/>
    <w:rsid w:val="002934CE"/>
    <w:rsid w:val="002938C0"/>
    <w:rsid w:val="0029392D"/>
    <w:rsid w:val="00293FF3"/>
    <w:rsid w:val="002943CA"/>
    <w:rsid w:val="00294DCF"/>
    <w:rsid w:val="00295019"/>
    <w:rsid w:val="002951EA"/>
    <w:rsid w:val="002957BB"/>
    <w:rsid w:val="00295894"/>
    <w:rsid w:val="00295AB7"/>
    <w:rsid w:val="00295BB2"/>
    <w:rsid w:val="00295BFD"/>
    <w:rsid w:val="00295C7F"/>
    <w:rsid w:val="0029667F"/>
    <w:rsid w:val="00296A04"/>
    <w:rsid w:val="00296EFB"/>
    <w:rsid w:val="00297520"/>
    <w:rsid w:val="00297DDC"/>
    <w:rsid w:val="00297E13"/>
    <w:rsid w:val="002A0071"/>
    <w:rsid w:val="002A060D"/>
    <w:rsid w:val="002A07DE"/>
    <w:rsid w:val="002A0B01"/>
    <w:rsid w:val="002A0EAD"/>
    <w:rsid w:val="002A0F0E"/>
    <w:rsid w:val="002A101A"/>
    <w:rsid w:val="002A1871"/>
    <w:rsid w:val="002A1942"/>
    <w:rsid w:val="002A19EA"/>
    <w:rsid w:val="002A1BD2"/>
    <w:rsid w:val="002A1DE9"/>
    <w:rsid w:val="002A1E8E"/>
    <w:rsid w:val="002A2210"/>
    <w:rsid w:val="002A2247"/>
    <w:rsid w:val="002A22D4"/>
    <w:rsid w:val="002A23BE"/>
    <w:rsid w:val="002A246A"/>
    <w:rsid w:val="002A25F0"/>
    <w:rsid w:val="002A26C1"/>
    <w:rsid w:val="002A2C71"/>
    <w:rsid w:val="002A2EDB"/>
    <w:rsid w:val="002A358E"/>
    <w:rsid w:val="002A4068"/>
    <w:rsid w:val="002A40EC"/>
    <w:rsid w:val="002A492D"/>
    <w:rsid w:val="002A4965"/>
    <w:rsid w:val="002A4A91"/>
    <w:rsid w:val="002A4B39"/>
    <w:rsid w:val="002A4D10"/>
    <w:rsid w:val="002A504A"/>
    <w:rsid w:val="002A5293"/>
    <w:rsid w:val="002A55DF"/>
    <w:rsid w:val="002A58F2"/>
    <w:rsid w:val="002A5922"/>
    <w:rsid w:val="002A59EC"/>
    <w:rsid w:val="002A5EA7"/>
    <w:rsid w:val="002A5FF6"/>
    <w:rsid w:val="002A615C"/>
    <w:rsid w:val="002A6211"/>
    <w:rsid w:val="002A6295"/>
    <w:rsid w:val="002A62FF"/>
    <w:rsid w:val="002A63E2"/>
    <w:rsid w:val="002A6417"/>
    <w:rsid w:val="002A6530"/>
    <w:rsid w:val="002A6CB5"/>
    <w:rsid w:val="002A6CBD"/>
    <w:rsid w:val="002A6EEE"/>
    <w:rsid w:val="002A6F80"/>
    <w:rsid w:val="002A724E"/>
    <w:rsid w:val="002A7387"/>
    <w:rsid w:val="002B008A"/>
    <w:rsid w:val="002B04BA"/>
    <w:rsid w:val="002B05A5"/>
    <w:rsid w:val="002B0681"/>
    <w:rsid w:val="002B0BBE"/>
    <w:rsid w:val="002B0DDE"/>
    <w:rsid w:val="002B0ECC"/>
    <w:rsid w:val="002B1C0C"/>
    <w:rsid w:val="002B1E82"/>
    <w:rsid w:val="002B2131"/>
    <w:rsid w:val="002B2332"/>
    <w:rsid w:val="002B25E0"/>
    <w:rsid w:val="002B2642"/>
    <w:rsid w:val="002B284C"/>
    <w:rsid w:val="002B28BB"/>
    <w:rsid w:val="002B344F"/>
    <w:rsid w:val="002B379A"/>
    <w:rsid w:val="002B3BA5"/>
    <w:rsid w:val="002B4142"/>
    <w:rsid w:val="002B44D3"/>
    <w:rsid w:val="002B45A2"/>
    <w:rsid w:val="002B463D"/>
    <w:rsid w:val="002B4937"/>
    <w:rsid w:val="002B4CAD"/>
    <w:rsid w:val="002B52AA"/>
    <w:rsid w:val="002B54DF"/>
    <w:rsid w:val="002B5C1C"/>
    <w:rsid w:val="002B6084"/>
    <w:rsid w:val="002B61DA"/>
    <w:rsid w:val="002B633E"/>
    <w:rsid w:val="002B6456"/>
    <w:rsid w:val="002B66B3"/>
    <w:rsid w:val="002B6BEA"/>
    <w:rsid w:val="002B7640"/>
    <w:rsid w:val="002B769C"/>
    <w:rsid w:val="002B7802"/>
    <w:rsid w:val="002B7A28"/>
    <w:rsid w:val="002B7DCB"/>
    <w:rsid w:val="002C0225"/>
    <w:rsid w:val="002C02AD"/>
    <w:rsid w:val="002C0350"/>
    <w:rsid w:val="002C03B7"/>
    <w:rsid w:val="002C0416"/>
    <w:rsid w:val="002C06B2"/>
    <w:rsid w:val="002C0C42"/>
    <w:rsid w:val="002C1242"/>
    <w:rsid w:val="002C17EF"/>
    <w:rsid w:val="002C1DFC"/>
    <w:rsid w:val="002C1F3D"/>
    <w:rsid w:val="002C1F7E"/>
    <w:rsid w:val="002C2007"/>
    <w:rsid w:val="002C2406"/>
    <w:rsid w:val="002C282A"/>
    <w:rsid w:val="002C2864"/>
    <w:rsid w:val="002C2F3E"/>
    <w:rsid w:val="002C2F99"/>
    <w:rsid w:val="002C3742"/>
    <w:rsid w:val="002C3BDE"/>
    <w:rsid w:val="002C3BEF"/>
    <w:rsid w:val="002C3D47"/>
    <w:rsid w:val="002C3DA0"/>
    <w:rsid w:val="002C4A74"/>
    <w:rsid w:val="002C4CAA"/>
    <w:rsid w:val="002C4E68"/>
    <w:rsid w:val="002C5792"/>
    <w:rsid w:val="002C5829"/>
    <w:rsid w:val="002C586B"/>
    <w:rsid w:val="002C58CD"/>
    <w:rsid w:val="002C594B"/>
    <w:rsid w:val="002C59CF"/>
    <w:rsid w:val="002C6221"/>
    <w:rsid w:val="002C63D0"/>
    <w:rsid w:val="002C6AC6"/>
    <w:rsid w:val="002C6DD6"/>
    <w:rsid w:val="002C7686"/>
    <w:rsid w:val="002C7B1A"/>
    <w:rsid w:val="002D016F"/>
    <w:rsid w:val="002D0290"/>
    <w:rsid w:val="002D0363"/>
    <w:rsid w:val="002D08AC"/>
    <w:rsid w:val="002D0ED7"/>
    <w:rsid w:val="002D1477"/>
    <w:rsid w:val="002D1522"/>
    <w:rsid w:val="002D16E8"/>
    <w:rsid w:val="002D194E"/>
    <w:rsid w:val="002D1E1D"/>
    <w:rsid w:val="002D1F31"/>
    <w:rsid w:val="002D218E"/>
    <w:rsid w:val="002D22E8"/>
    <w:rsid w:val="002D25B0"/>
    <w:rsid w:val="002D2C52"/>
    <w:rsid w:val="002D2C58"/>
    <w:rsid w:val="002D2D22"/>
    <w:rsid w:val="002D2F81"/>
    <w:rsid w:val="002D3126"/>
    <w:rsid w:val="002D31ED"/>
    <w:rsid w:val="002D411A"/>
    <w:rsid w:val="002D426F"/>
    <w:rsid w:val="002D42B6"/>
    <w:rsid w:val="002D46A5"/>
    <w:rsid w:val="002D51E9"/>
    <w:rsid w:val="002D53DB"/>
    <w:rsid w:val="002D55FA"/>
    <w:rsid w:val="002D574E"/>
    <w:rsid w:val="002D5CD4"/>
    <w:rsid w:val="002D5CF8"/>
    <w:rsid w:val="002D6126"/>
    <w:rsid w:val="002D6275"/>
    <w:rsid w:val="002D6640"/>
    <w:rsid w:val="002D666D"/>
    <w:rsid w:val="002D69B2"/>
    <w:rsid w:val="002D6AC0"/>
    <w:rsid w:val="002D6D8A"/>
    <w:rsid w:val="002D6FE6"/>
    <w:rsid w:val="002D6FEB"/>
    <w:rsid w:val="002D70D9"/>
    <w:rsid w:val="002D713E"/>
    <w:rsid w:val="002D798E"/>
    <w:rsid w:val="002E00B5"/>
    <w:rsid w:val="002E0242"/>
    <w:rsid w:val="002E08B0"/>
    <w:rsid w:val="002E0985"/>
    <w:rsid w:val="002E0D26"/>
    <w:rsid w:val="002E1007"/>
    <w:rsid w:val="002E1112"/>
    <w:rsid w:val="002E17BB"/>
    <w:rsid w:val="002E1A50"/>
    <w:rsid w:val="002E2094"/>
    <w:rsid w:val="002E27E0"/>
    <w:rsid w:val="002E2DB8"/>
    <w:rsid w:val="002E325F"/>
    <w:rsid w:val="002E3C15"/>
    <w:rsid w:val="002E3E17"/>
    <w:rsid w:val="002E434F"/>
    <w:rsid w:val="002E476A"/>
    <w:rsid w:val="002E4DEB"/>
    <w:rsid w:val="002E5306"/>
    <w:rsid w:val="002E539F"/>
    <w:rsid w:val="002E6493"/>
    <w:rsid w:val="002E69FB"/>
    <w:rsid w:val="002E724A"/>
    <w:rsid w:val="002E75FA"/>
    <w:rsid w:val="002E78E5"/>
    <w:rsid w:val="002E7EF5"/>
    <w:rsid w:val="002F0C91"/>
    <w:rsid w:val="002F0CF1"/>
    <w:rsid w:val="002F1398"/>
    <w:rsid w:val="002F1418"/>
    <w:rsid w:val="002F14B6"/>
    <w:rsid w:val="002F19B8"/>
    <w:rsid w:val="002F1A6A"/>
    <w:rsid w:val="002F1EDD"/>
    <w:rsid w:val="002F20E8"/>
    <w:rsid w:val="002F226C"/>
    <w:rsid w:val="002F30DA"/>
    <w:rsid w:val="002F31F3"/>
    <w:rsid w:val="002F3211"/>
    <w:rsid w:val="002F35AF"/>
    <w:rsid w:val="002F3638"/>
    <w:rsid w:val="002F3805"/>
    <w:rsid w:val="002F3DBA"/>
    <w:rsid w:val="002F3E25"/>
    <w:rsid w:val="002F4250"/>
    <w:rsid w:val="002F42CD"/>
    <w:rsid w:val="002F439C"/>
    <w:rsid w:val="002F4596"/>
    <w:rsid w:val="002F463D"/>
    <w:rsid w:val="002F47E3"/>
    <w:rsid w:val="002F4894"/>
    <w:rsid w:val="002F4974"/>
    <w:rsid w:val="002F4C77"/>
    <w:rsid w:val="002F5081"/>
    <w:rsid w:val="002F5173"/>
    <w:rsid w:val="002F52BD"/>
    <w:rsid w:val="002F532E"/>
    <w:rsid w:val="002F54D4"/>
    <w:rsid w:val="002F62F8"/>
    <w:rsid w:val="002F63EA"/>
    <w:rsid w:val="002F68C9"/>
    <w:rsid w:val="002F6CFF"/>
    <w:rsid w:val="002F6D83"/>
    <w:rsid w:val="002F70DE"/>
    <w:rsid w:val="002F72D5"/>
    <w:rsid w:val="002F731A"/>
    <w:rsid w:val="002F7346"/>
    <w:rsid w:val="002F74E2"/>
    <w:rsid w:val="002F750F"/>
    <w:rsid w:val="002F7592"/>
    <w:rsid w:val="002F76AF"/>
    <w:rsid w:val="0030095B"/>
    <w:rsid w:val="003009B2"/>
    <w:rsid w:val="00300C7D"/>
    <w:rsid w:val="00300E43"/>
    <w:rsid w:val="00300ECD"/>
    <w:rsid w:val="00300F54"/>
    <w:rsid w:val="003011D1"/>
    <w:rsid w:val="00301776"/>
    <w:rsid w:val="00301796"/>
    <w:rsid w:val="003017D8"/>
    <w:rsid w:val="00301991"/>
    <w:rsid w:val="00301FBE"/>
    <w:rsid w:val="0030246D"/>
    <w:rsid w:val="003027A5"/>
    <w:rsid w:val="0030298A"/>
    <w:rsid w:val="003030FE"/>
    <w:rsid w:val="00303862"/>
    <w:rsid w:val="00304417"/>
    <w:rsid w:val="00304831"/>
    <w:rsid w:val="00304DA8"/>
    <w:rsid w:val="00305359"/>
    <w:rsid w:val="003053C8"/>
    <w:rsid w:val="00305534"/>
    <w:rsid w:val="0030556C"/>
    <w:rsid w:val="00305580"/>
    <w:rsid w:val="003055ED"/>
    <w:rsid w:val="00305664"/>
    <w:rsid w:val="0030573F"/>
    <w:rsid w:val="00306225"/>
    <w:rsid w:val="003065CD"/>
    <w:rsid w:val="003066F1"/>
    <w:rsid w:val="00306A12"/>
    <w:rsid w:val="0030737C"/>
    <w:rsid w:val="00307561"/>
    <w:rsid w:val="003075BA"/>
    <w:rsid w:val="00307633"/>
    <w:rsid w:val="00307DC3"/>
    <w:rsid w:val="00310601"/>
    <w:rsid w:val="003109D4"/>
    <w:rsid w:val="00310A66"/>
    <w:rsid w:val="003114F4"/>
    <w:rsid w:val="003118A7"/>
    <w:rsid w:val="00311AE7"/>
    <w:rsid w:val="00311DC2"/>
    <w:rsid w:val="00311DC5"/>
    <w:rsid w:val="003126AA"/>
    <w:rsid w:val="003128C5"/>
    <w:rsid w:val="003131F4"/>
    <w:rsid w:val="00313306"/>
    <w:rsid w:val="0031353D"/>
    <w:rsid w:val="0031357A"/>
    <w:rsid w:val="003136F3"/>
    <w:rsid w:val="003138F3"/>
    <w:rsid w:val="00313F3C"/>
    <w:rsid w:val="00314294"/>
    <w:rsid w:val="003147C2"/>
    <w:rsid w:val="0031528D"/>
    <w:rsid w:val="003155FE"/>
    <w:rsid w:val="00315660"/>
    <w:rsid w:val="00315D5F"/>
    <w:rsid w:val="00315DB7"/>
    <w:rsid w:val="00315FE3"/>
    <w:rsid w:val="0031633E"/>
    <w:rsid w:val="003164C8"/>
    <w:rsid w:val="003164DC"/>
    <w:rsid w:val="0031673A"/>
    <w:rsid w:val="003169B3"/>
    <w:rsid w:val="00317230"/>
    <w:rsid w:val="003172B3"/>
    <w:rsid w:val="0031744E"/>
    <w:rsid w:val="0031754C"/>
    <w:rsid w:val="00317564"/>
    <w:rsid w:val="00317571"/>
    <w:rsid w:val="00317706"/>
    <w:rsid w:val="003178E4"/>
    <w:rsid w:val="00317C30"/>
    <w:rsid w:val="00317F02"/>
    <w:rsid w:val="00317F92"/>
    <w:rsid w:val="003200FD"/>
    <w:rsid w:val="00320125"/>
    <w:rsid w:val="00320248"/>
    <w:rsid w:val="00320268"/>
    <w:rsid w:val="0032044A"/>
    <w:rsid w:val="0032091E"/>
    <w:rsid w:val="00320B73"/>
    <w:rsid w:val="00320F58"/>
    <w:rsid w:val="0032108C"/>
    <w:rsid w:val="00321160"/>
    <w:rsid w:val="00321635"/>
    <w:rsid w:val="0032188B"/>
    <w:rsid w:val="0032199F"/>
    <w:rsid w:val="00321B7B"/>
    <w:rsid w:val="00321C0A"/>
    <w:rsid w:val="00321E20"/>
    <w:rsid w:val="00321E35"/>
    <w:rsid w:val="00321EE7"/>
    <w:rsid w:val="00322362"/>
    <w:rsid w:val="00322727"/>
    <w:rsid w:val="00322C3F"/>
    <w:rsid w:val="0032332C"/>
    <w:rsid w:val="00323550"/>
    <w:rsid w:val="0032370F"/>
    <w:rsid w:val="003238CF"/>
    <w:rsid w:val="00323A34"/>
    <w:rsid w:val="00323A4F"/>
    <w:rsid w:val="00323F0F"/>
    <w:rsid w:val="00323FAA"/>
    <w:rsid w:val="003241CE"/>
    <w:rsid w:val="003243E1"/>
    <w:rsid w:val="00324D56"/>
    <w:rsid w:val="00324FD0"/>
    <w:rsid w:val="00325290"/>
    <w:rsid w:val="00325621"/>
    <w:rsid w:val="0032564A"/>
    <w:rsid w:val="003256E1"/>
    <w:rsid w:val="00325937"/>
    <w:rsid w:val="0032593A"/>
    <w:rsid w:val="00325CC5"/>
    <w:rsid w:val="00325CE9"/>
    <w:rsid w:val="00325DB9"/>
    <w:rsid w:val="003268E5"/>
    <w:rsid w:val="0032690E"/>
    <w:rsid w:val="00326A01"/>
    <w:rsid w:val="00326AF1"/>
    <w:rsid w:val="00326B57"/>
    <w:rsid w:val="00326C88"/>
    <w:rsid w:val="00326E32"/>
    <w:rsid w:val="00327089"/>
    <w:rsid w:val="0032742F"/>
    <w:rsid w:val="00327C3A"/>
    <w:rsid w:val="00327CA0"/>
    <w:rsid w:val="00327F62"/>
    <w:rsid w:val="003304B3"/>
    <w:rsid w:val="00330833"/>
    <w:rsid w:val="003308A9"/>
    <w:rsid w:val="00330AAC"/>
    <w:rsid w:val="0033100C"/>
    <w:rsid w:val="003312C4"/>
    <w:rsid w:val="00331966"/>
    <w:rsid w:val="00331992"/>
    <w:rsid w:val="00331B45"/>
    <w:rsid w:val="00331B81"/>
    <w:rsid w:val="0033236C"/>
    <w:rsid w:val="00332583"/>
    <w:rsid w:val="00332AF7"/>
    <w:rsid w:val="00332E68"/>
    <w:rsid w:val="00333029"/>
    <w:rsid w:val="003331A8"/>
    <w:rsid w:val="003332CA"/>
    <w:rsid w:val="00333508"/>
    <w:rsid w:val="003336D1"/>
    <w:rsid w:val="0033381C"/>
    <w:rsid w:val="00333A8A"/>
    <w:rsid w:val="00333AF3"/>
    <w:rsid w:val="00333C83"/>
    <w:rsid w:val="00333C92"/>
    <w:rsid w:val="00333E16"/>
    <w:rsid w:val="00334081"/>
    <w:rsid w:val="003340E8"/>
    <w:rsid w:val="003342FF"/>
    <w:rsid w:val="00334418"/>
    <w:rsid w:val="00334577"/>
    <w:rsid w:val="003348AB"/>
    <w:rsid w:val="00334AF3"/>
    <w:rsid w:val="003358BD"/>
    <w:rsid w:val="003359C8"/>
    <w:rsid w:val="00336523"/>
    <w:rsid w:val="003367C2"/>
    <w:rsid w:val="00336FD4"/>
    <w:rsid w:val="0033717E"/>
    <w:rsid w:val="00337319"/>
    <w:rsid w:val="00337390"/>
    <w:rsid w:val="003374C3"/>
    <w:rsid w:val="00337506"/>
    <w:rsid w:val="00337860"/>
    <w:rsid w:val="00337B4E"/>
    <w:rsid w:val="00337D1E"/>
    <w:rsid w:val="0034095F"/>
    <w:rsid w:val="00340CCC"/>
    <w:rsid w:val="00340E0F"/>
    <w:rsid w:val="00341B1A"/>
    <w:rsid w:val="00341BEA"/>
    <w:rsid w:val="00341C84"/>
    <w:rsid w:val="003424A2"/>
    <w:rsid w:val="0034255F"/>
    <w:rsid w:val="00342581"/>
    <w:rsid w:val="0034266A"/>
    <w:rsid w:val="00342AAA"/>
    <w:rsid w:val="00343374"/>
    <w:rsid w:val="0034376A"/>
    <w:rsid w:val="003438B9"/>
    <w:rsid w:val="00343E24"/>
    <w:rsid w:val="00344010"/>
    <w:rsid w:val="003442FD"/>
    <w:rsid w:val="003448F1"/>
    <w:rsid w:val="00344996"/>
    <w:rsid w:val="00344A20"/>
    <w:rsid w:val="00344C89"/>
    <w:rsid w:val="00345195"/>
    <w:rsid w:val="0034549F"/>
    <w:rsid w:val="003459EC"/>
    <w:rsid w:val="00345C90"/>
    <w:rsid w:val="00345FB4"/>
    <w:rsid w:val="00346994"/>
    <w:rsid w:val="00346A03"/>
    <w:rsid w:val="00346CE8"/>
    <w:rsid w:val="0034719D"/>
    <w:rsid w:val="00347B63"/>
    <w:rsid w:val="00347CF9"/>
    <w:rsid w:val="00347F57"/>
    <w:rsid w:val="0035024E"/>
    <w:rsid w:val="0035059F"/>
    <w:rsid w:val="00350A5E"/>
    <w:rsid w:val="003510A0"/>
    <w:rsid w:val="00351699"/>
    <w:rsid w:val="003516E0"/>
    <w:rsid w:val="0035175C"/>
    <w:rsid w:val="00351867"/>
    <w:rsid w:val="00351A66"/>
    <w:rsid w:val="00351DFE"/>
    <w:rsid w:val="0035215B"/>
    <w:rsid w:val="0035255F"/>
    <w:rsid w:val="00352711"/>
    <w:rsid w:val="00352979"/>
    <w:rsid w:val="00352994"/>
    <w:rsid w:val="003530A6"/>
    <w:rsid w:val="003533EC"/>
    <w:rsid w:val="00353727"/>
    <w:rsid w:val="00353B6C"/>
    <w:rsid w:val="00353C7D"/>
    <w:rsid w:val="00353ED2"/>
    <w:rsid w:val="00353F80"/>
    <w:rsid w:val="00354248"/>
    <w:rsid w:val="0035445D"/>
    <w:rsid w:val="003544A8"/>
    <w:rsid w:val="00354ACF"/>
    <w:rsid w:val="00355118"/>
    <w:rsid w:val="00355121"/>
    <w:rsid w:val="0035527D"/>
    <w:rsid w:val="003555D7"/>
    <w:rsid w:val="003559C0"/>
    <w:rsid w:val="00355D77"/>
    <w:rsid w:val="00355F34"/>
    <w:rsid w:val="00356482"/>
    <w:rsid w:val="00356BFC"/>
    <w:rsid w:val="00356D59"/>
    <w:rsid w:val="003571B4"/>
    <w:rsid w:val="003575A8"/>
    <w:rsid w:val="00357DEA"/>
    <w:rsid w:val="00357E13"/>
    <w:rsid w:val="0036012F"/>
    <w:rsid w:val="00360728"/>
    <w:rsid w:val="00360974"/>
    <w:rsid w:val="00360FC6"/>
    <w:rsid w:val="00362071"/>
    <w:rsid w:val="0036212E"/>
    <w:rsid w:val="00362612"/>
    <w:rsid w:val="00362D79"/>
    <w:rsid w:val="00362F6A"/>
    <w:rsid w:val="00363558"/>
    <w:rsid w:val="003638FC"/>
    <w:rsid w:val="0036392B"/>
    <w:rsid w:val="00363C42"/>
    <w:rsid w:val="00363D35"/>
    <w:rsid w:val="00364061"/>
    <w:rsid w:val="00364095"/>
    <w:rsid w:val="003643F1"/>
    <w:rsid w:val="00364D0F"/>
    <w:rsid w:val="00365388"/>
    <w:rsid w:val="0036562C"/>
    <w:rsid w:val="00365B11"/>
    <w:rsid w:val="00365C64"/>
    <w:rsid w:val="00365D67"/>
    <w:rsid w:val="003661F0"/>
    <w:rsid w:val="0036626E"/>
    <w:rsid w:val="003663BE"/>
    <w:rsid w:val="00366622"/>
    <w:rsid w:val="00366944"/>
    <w:rsid w:val="00366C2A"/>
    <w:rsid w:val="00366C71"/>
    <w:rsid w:val="00366D49"/>
    <w:rsid w:val="00366EB1"/>
    <w:rsid w:val="00367E72"/>
    <w:rsid w:val="00370260"/>
    <w:rsid w:val="00370638"/>
    <w:rsid w:val="00370956"/>
    <w:rsid w:val="00370CDB"/>
    <w:rsid w:val="003711B1"/>
    <w:rsid w:val="003712F2"/>
    <w:rsid w:val="00371AD5"/>
    <w:rsid w:val="00372397"/>
    <w:rsid w:val="0037249B"/>
    <w:rsid w:val="00372A61"/>
    <w:rsid w:val="00372C53"/>
    <w:rsid w:val="00373891"/>
    <w:rsid w:val="003739D8"/>
    <w:rsid w:val="00373C17"/>
    <w:rsid w:val="00374161"/>
    <w:rsid w:val="003743F5"/>
    <w:rsid w:val="003745C6"/>
    <w:rsid w:val="0037466C"/>
    <w:rsid w:val="00374A27"/>
    <w:rsid w:val="00374B3B"/>
    <w:rsid w:val="00374F54"/>
    <w:rsid w:val="00375325"/>
    <w:rsid w:val="00375329"/>
    <w:rsid w:val="00375B33"/>
    <w:rsid w:val="00376930"/>
    <w:rsid w:val="00376B0D"/>
    <w:rsid w:val="00377078"/>
    <w:rsid w:val="00377725"/>
    <w:rsid w:val="003777BC"/>
    <w:rsid w:val="003779CA"/>
    <w:rsid w:val="00377B7E"/>
    <w:rsid w:val="00380512"/>
    <w:rsid w:val="00380573"/>
    <w:rsid w:val="003808CE"/>
    <w:rsid w:val="00380EDF"/>
    <w:rsid w:val="003811BD"/>
    <w:rsid w:val="003816DC"/>
    <w:rsid w:val="003817C0"/>
    <w:rsid w:val="003824EB"/>
    <w:rsid w:val="00382714"/>
    <w:rsid w:val="003828CF"/>
    <w:rsid w:val="00382BF8"/>
    <w:rsid w:val="00382E53"/>
    <w:rsid w:val="0038302F"/>
    <w:rsid w:val="003831FE"/>
    <w:rsid w:val="00383545"/>
    <w:rsid w:val="003835CF"/>
    <w:rsid w:val="00383990"/>
    <w:rsid w:val="00383B03"/>
    <w:rsid w:val="0038434F"/>
    <w:rsid w:val="003847AF"/>
    <w:rsid w:val="00385482"/>
    <w:rsid w:val="00385902"/>
    <w:rsid w:val="00385C73"/>
    <w:rsid w:val="00385EBF"/>
    <w:rsid w:val="0038672D"/>
    <w:rsid w:val="003869FC"/>
    <w:rsid w:val="00386C21"/>
    <w:rsid w:val="00386FB8"/>
    <w:rsid w:val="00386FC1"/>
    <w:rsid w:val="003877CC"/>
    <w:rsid w:val="00387969"/>
    <w:rsid w:val="00387B49"/>
    <w:rsid w:val="00387DD9"/>
    <w:rsid w:val="0039055D"/>
    <w:rsid w:val="00390BFC"/>
    <w:rsid w:val="00390DAE"/>
    <w:rsid w:val="00390FCE"/>
    <w:rsid w:val="0039141E"/>
    <w:rsid w:val="00391456"/>
    <w:rsid w:val="003916BC"/>
    <w:rsid w:val="00392154"/>
    <w:rsid w:val="00392186"/>
    <w:rsid w:val="003925FD"/>
    <w:rsid w:val="0039302C"/>
    <w:rsid w:val="003930D4"/>
    <w:rsid w:val="00393513"/>
    <w:rsid w:val="00393B15"/>
    <w:rsid w:val="00393EEA"/>
    <w:rsid w:val="00394074"/>
    <w:rsid w:val="00394531"/>
    <w:rsid w:val="00394B17"/>
    <w:rsid w:val="003954F9"/>
    <w:rsid w:val="003957B5"/>
    <w:rsid w:val="00395C08"/>
    <w:rsid w:val="0039624F"/>
    <w:rsid w:val="00396950"/>
    <w:rsid w:val="00396A2C"/>
    <w:rsid w:val="00396C8A"/>
    <w:rsid w:val="00397253"/>
    <w:rsid w:val="00397365"/>
    <w:rsid w:val="00397967"/>
    <w:rsid w:val="00397DD9"/>
    <w:rsid w:val="00397EA0"/>
    <w:rsid w:val="00397EA5"/>
    <w:rsid w:val="003A001D"/>
    <w:rsid w:val="003A09AA"/>
    <w:rsid w:val="003A0BDB"/>
    <w:rsid w:val="003A1188"/>
    <w:rsid w:val="003A136A"/>
    <w:rsid w:val="003A1F35"/>
    <w:rsid w:val="003A2289"/>
    <w:rsid w:val="003A24FD"/>
    <w:rsid w:val="003A26D1"/>
    <w:rsid w:val="003A275A"/>
    <w:rsid w:val="003A2FA8"/>
    <w:rsid w:val="003A400C"/>
    <w:rsid w:val="003A4012"/>
    <w:rsid w:val="003A41C6"/>
    <w:rsid w:val="003A426A"/>
    <w:rsid w:val="003A4326"/>
    <w:rsid w:val="003A4CF7"/>
    <w:rsid w:val="003A50E1"/>
    <w:rsid w:val="003A54E6"/>
    <w:rsid w:val="003A55BE"/>
    <w:rsid w:val="003A55CE"/>
    <w:rsid w:val="003A5C93"/>
    <w:rsid w:val="003A5EDF"/>
    <w:rsid w:val="003A6141"/>
    <w:rsid w:val="003A6186"/>
    <w:rsid w:val="003A6250"/>
    <w:rsid w:val="003A64E0"/>
    <w:rsid w:val="003A6A5C"/>
    <w:rsid w:val="003A6AF5"/>
    <w:rsid w:val="003A74AD"/>
    <w:rsid w:val="003A7703"/>
    <w:rsid w:val="003A7773"/>
    <w:rsid w:val="003B03E4"/>
    <w:rsid w:val="003B0416"/>
    <w:rsid w:val="003B05AD"/>
    <w:rsid w:val="003B0AB4"/>
    <w:rsid w:val="003B0ABE"/>
    <w:rsid w:val="003B0C40"/>
    <w:rsid w:val="003B0CC0"/>
    <w:rsid w:val="003B0CDA"/>
    <w:rsid w:val="003B0CF4"/>
    <w:rsid w:val="003B0D04"/>
    <w:rsid w:val="003B24FB"/>
    <w:rsid w:val="003B2743"/>
    <w:rsid w:val="003B2868"/>
    <w:rsid w:val="003B2B31"/>
    <w:rsid w:val="003B2BAB"/>
    <w:rsid w:val="003B37AE"/>
    <w:rsid w:val="003B3819"/>
    <w:rsid w:val="003B3AF5"/>
    <w:rsid w:val="003B4054"/>
    <w:rsid w:val="003B41E2"/>
    <w:rsid w:val="003B4610"/>
    <w:rsid w:val="003B4982"/>
    <w:rsid w:val="003B4E5A"/>
    <w:rsid w:val="003B4E6B"/>
    <w:rsid w:val="003B4FCB"/>
    <w:rsid w:val="003B56F2"/>
    <w:rsid w:val="003B592D"/>
    <w:rsid w:val="003B5BC5"/>
    <w:rsid w:val="003B5F70"/>
    <w:rsid w:val="003B611E"/>
    <w:rsid w:val="003B6AF7"/>
    <w:rsid w:val="003B6E9B"/>
    <w:rsid w:val="003B72E0"/>
    <w:rsid w:val="003B74F5"/>
    <w:rsid w:val="003B7622"/>
    <w:rsid w:val="003B7731"/>
    <w:rsid w:val="003B77C1"/>
    <w:rsid w:val="003B7CA3"/>
    <w:rsid w:val="003C0A14"/>
    <w:rsid w:val="003C0C1E"/>
    <w:rsid w:val="003C132C"/>
    <w:rsid w:val="003C168B"/>
    <w:rsid w:val="003C1B8C"/>
    <w:rsid w:val="003C1BDB"/>
    <w:rsid w:val="003C2479"/>
    <w:rsid w:val="003C2653"/>
    <w:rsid w:val="003C2755"/>
    <w:rsid w:val="003C295B"/>
    <w:rsid w:val="003C29BD"/>
    <w:rsid w:val="003C2ACC"/>
    <w:rsid w:val="003C2D35"/>
    <w:rsid w:val="003C3076"/>
    <w:rsid w:val="003C3436"/>
    <w:rsid w:val="003C3C0B"/>
    <w:rsid w:val="003C3E79"/>
    <w:rsid w:val="003C449B"/>
    <w:rsid w:val="003C463D"/>
    <w:rsid w:val="003C4B87"/>
    <w:rsid w:val="003C4E92"/>
    <w:rsid w:val="003C4F81"/>
    <w:rsid w:val="003C530E"/>
    <w:rsid w:val="003C53CB"/>
    <w:rsid w:val="003C570D"/>
    <w:rsid w:val="003C5918"/>
    <w:rsid w:val="003C64A6"/>
    <w:rsid w:val="003C68D7"/>
    <w:rsid w:val="003C6D12"/>
    <w:rsid w:val="003C72F5"/>
    <w:rsid w:val="003C72FF"/>
    <w:rsid w:val="003C770D"/>
    <w:rsid w:val="003C795E"/>
    <w:rsid w:val="003C7D0B"/>
    <w:rsid w:val="003C7E06"/>
    <w:rsid w:val="003D008B"/>
    <w:rsid w:val="003D0542"/>
    <w:rsid w:val="003D0A11"/>
    <w:rsid w:val="003D0BDB"/>
    <w:rsid w:val="003D0F17"/>
    <w:rsid w:val="003D137C"/>
    <w:rsid w:val="003D189F"/>
    <w:rsid w:val="003D1A2A"/>
    <w:rsid w:val="003D20A0"/>
    <w:rsid w:val="003D20D6"/>
    <w:rsid w:val="003D21C4"/>
    <w:rsid w:val="003D226D"/>
    <w:rsid w:val="003D277B"/>
    <w:rsid w:val="003D27E9"/>
    <w:rsid w:val="003D28B2"/>
    <w:rsid w:val="003D290D"/>
    <w:rsid w:val="003D2AE1"/>
    <w:rsid w:val="003D2C88"/>
    <w:rsid w:val="003D2EB1"/>
    <w:rsid w:val="003D3031"/>
    <w:rsid w:val="003D33B7"/>
    <w:rsid w:val="003D38C8"/>
    <w:rsid w:val="003D3F50"/>
    <w:rsid w:val="003D44A5"/>
    <w:rsid w:val="003D45D1"/>
    <w:rsid w:val="003D4A12"/>
    <w:rsid w:val="003D4A90"/>
    <w:rsid w:val="003D5062"/>
    <w:rsid w:val="003D535F"/>
    <w:rsid w:val="003D5383"/>
    <w:rsid w:val="003D54BB"/>
    <w:rsid w:val="003D577A"/>
    <w:rsid w:val="003D59C6"/>
    <w:rsid w:val="003D5B3A"/>
    <w:rsid w:val="003D5C2B"/>
    <w:rsid w:val="003D5D41"/>
    <w:rsid w:val="003D62E5"/>
    <w:rsid w:val="003D6573"/>
    <w:rsid w:val="003D6616"/>
    <w:rsid w:val="003D66E2"/>
    <w:rsid w:val="003D68EE"/>
    <w:rsid w:val="003D6D0C"/>
    <w:rsid w:val="003D705F"/>
    <w:rsid w:val="003D709A"/>
    <w:rsid w:val="003D7762"/>
    <w:rsid w:val="003E0543"/>
    <w:rsid w:val="003E066C"/>
    <w:rsid w:val="003E0B80"/>
    <w:rsid w:val="003E0CAE"/>
    <w:rsid w:val="003E0FB1"/>
    <w:rsid w:val="003E13AD"/>
    <w:rsid w:val="003E1A9A"/>
    <w:rsid w:val="003E2449"/>
    <w:rsid w:val="003E246D"/>
    <w:rsid w:val="003E2880"/>
    <w:rsid w:val="003E2A0A"/>
    <w:rsid w:val="003E2A5C"/>
    <w:rsid w:val="003E2AD4"/>
    <w:rsid w:val="003E2BFD"/>
    <w:rsid w:val="003E3D84"/>
    <w:rsid w:val="003E4192"/>
    <w:rsid w:val="003E493B"/>
    <w:rsid w:val="003E4A9F"/>
    <w:rsid w:val="003E53CF"/>
    <w:rsid w:val="003E540D"/>
    <w:rsid w:val="003E5686"/>
    <w:rsid w:val="003E5ECA"/>
    <w:rsid w:val="003E6105"/>
    <w:rsid w:val="003E619E"/>
    <w:rsid w:val="003E625B"/>
    <w:rsid w:val="003E648A"/>
    <w:rsid w:val="003E69F7"/>
    <w:rsid w:val="003E6E2C"/>
    <w:rsid w:val="003E75D2"/>
    <w:rsid w:val="003E75F8"/>
    <w:rsid w:val="003E767F"/>
    <w:rsid w:val="003E7874"/>
    <w:rsid w:val="003E7C18"/>
    <w:rsid w:val="003F016D"/>
    <w:rsid w:val="003F06ED"/>
    <w:rsid w:val="003F09FD"/>
    <w:rsid w:val="003F15DA"/>
    <w:rsid w:val="003F1B6C"/>
    <w:rsid w:val="003F1B83"/>
    <w:rsid w:val="003F1E01"/>
    <w:rsid w:val="003F1EB3"/>
    <w:rsid w:val="003F227B"/>
    <w:rsid w:val="003F23F7"/>
    <w:rsid w:val="003F2506"/>
    <w:rsid w:val="003F271D"/>
    <w:rsid w:val="003F2A00"/>
    <w:rsid w:val="003F2BBE"/>
    <w:rsid w:val="003F3150"/>
    <w:rsid w:val="003F3F51"/>
    <w:rsid w:val="003F44AF"/>
    <w:rsid w:val="003F473E"/>
    <w:rsid w:val="003F499A"/>
    <w:rsid w:val="003F4EB7"/>
    <w:rsid w:val="003F5098"/>
    <w:rsid w:val="003F570F"/>
    <w:rsid w:val="003F59C0"/>
    <w:rsid w:val="003F59DC"/>
    <w:rsid w:val="003F5F4A"/>
    <w:rsid w:val="003F66C5"/>
    <w:rsid w:val="003F66EE"/>
    <w:rsid w:val="003F66FD"/>
    <w:rsid w:val="003F6A1D"/>
    <w:rsid w:val="003F6F34"/>
    <w:rsid w:val="003F794C"/>
    <w:rsid w:val="003F794D"/>
    <w:rsid w:val="003F79E6"/>
    <w:rsid w:val="003F7DB5"/>
    <w:rsid w:val="003F7DBF"/>
    <w:rsid w:val="003F7EC6"/>
    <w:rsid w:val="004005B4"/>
    <w:rsid w:val="00400793"/>
    <w:rsid w:val="00400890"/>
    <w:rsid w:val="0040093F"/>
    <w:rsid w:val="00400B13"/>
    <w:rsid w:val="004011E9"/>
    <w:rsid w:val="004016D2"/>
    <w:rsid w:val="00401955"/>
    <w:rsid w:val="00401BD9"/>
    <w:rsid w:val="00402514"/>
    <w:rsid w:val="004026BB"/>
    <w:rsid w:val="00402A68"/>
    <w:rsid w:val="00402AE4"/>
    <w:rsid w:val="00402ECC"/>
    <w:rsid w:val="004031B8"/>
    <w:rsid w:val="004039FE"/>
    <w:rsid w:val="00403BB6"/>
    <w:rsid w:val="00403F8F"/>
    <w:rsid w:val="00404305"/>
    <w:rsid w:val="004047E6"/>
    <w:rsid w:val="00404831"/>
    <w:rsid w:val="00404AB0"/>
    <w:rsid w:val="00405E50"/>
    <w:rsid w:val="00405ED0"/>
    <w:rsid w:val="0040626E"/>
    <w:rsid w:val="0040671D"/>
    <w:rsid w:val="00406A27"/>
    <w:rsid w:val="00406C3C"/>
    <w:rsid w:val="00406DEA"/>
    <w:rsid w:val="004071A9"/>
    <w:rsid w:val="00407272"/>
    <w:rsid w:val="0040771D"/>
    <w:rsid w:val="004078FD"/>
    <w:rsid w:val="00410158"/>
    <w:rsid w:val="004101BB"/>
    <w:rsid w:val="0041030F"/>
    <w:rsid w:val="004103AB"/>
    <w:rsid w:val="00410677"/>
    <w:rsid w:val="004106BA"/>
    <w:rsid w:val="00410B00"/>
    <w:rsid w:val="00410C26"/>
    <w:rsid w:val="00410D88"/>
    <w:rsid w:val="00410E16"/>
    <w:rsid w:val="004110E2"/>
    <w:rsid w:val="00411520"/>
    <w:rsid w:val="004129BC"/>
    <w:rsid w:val="00412E4F"/>
    <w:rsid w:val="00412FA4"/>
    <w:rsid w:val="00413810"/>
    <w:rsid w:val="00413880"/>
    <w:rsid w:val="00413D7B"/>
    <w:rsid w:val="00413F85"/>
    <w:rsid w:val="00413FC2"/>
    <w:rsid w:val="00414274"/>
    <w:rsid w:val="0041431C"/>
    <w:rsid w:val="004143BA"/>
    <w:rsid w:val="00414591"/>
    <w:rsid w:val="004145C0"/>
    <w:rsid w:val="00414A5B"/>
    <w:rsid w:val="00414C22"/>
    <w:rsid w:val="0041516C"/>
    <w:rsid w:val="00415336"/>
    <w:rsid w:val="00415B6B"/>
    <w:rsid w:val="00416191"/>
    <w:rsid w:val="00416239"/>
    <w:rsid w:val="004163DF"/>
    <w:rsid w:val="00417100"/>
    <w:rsid w:val="004173B3"/>
    <w:rsid w:val="004176A4"/>
    <w:rsid w:val="00417D4B"/>
    <w:rsid w:val="00417FBA"/>
    <w:rsid w:val="004203D9"/>
    <w:rsid w:val="00420BEA"/>
    <w:rsid w:val="00420F70"/>
    <w:rsid w:val="004210DF"/>
    <w:rsid w:val="00421AEA"/>
    <w:rsid w:val="00422145"/>
    <w:rsid w:val="00422514"/>
    <w:rsid w:val="0042299F"/>
    <w:rsid w:val="00422E63"/>
    <w:rsid w:val="00422FD6"/>
    <w:rsid w:val="00423497"/>
    <w:rsid w:val="00423AD2"/>
    <w:rsid w:val="00423F31"/>
    <w:rsid w:val="0042408F"/>
    <w:rsid w:val="00424EBF"/>
    <w:rsid w:val="00424F8F"/>
    <w:rsid w:val="00424FCD"/>
    <w:rsid w:val="004252C4"/>
    <w:rsid w:val="0042583B"/>
    <w:rsid w:val="00425FCA"/>
    <w:rsid w:val="00426272"/>
    <w:rsid w:val="00426405"/>
    <w:rsid w:val="00426528"/>
    <w:rsid w:val="00426608"/>
    <w:rsid w:val="0042663F"/>
    <w:rsid w:val="00426A02"/>
    <w:rsid w:val="00426B41"/>
    <w:rsid w:val="00426C87"/>
    <w:rsid w:val="00427470"/>
    <w:rsid w:val="004275CF"/>
    <w:rsid w:val="00427913"/>
    <w:rsid w:val="00427C3D"/>
    <w:rsid w:val="00427D36"/>
    <w:rsid w:val="00427D69"/>
    <w:rsid w:val="0043076E"/>
    <w:rsid w:val="00430BBD"/>
    <w:rsid w:val="0043100A"/>
    <w:rsid w:val="00431380"/>
    <w:rsid w:val="00431615"/>
    <w:rsid w:val="00431890"/>
    <w:rsid w:val="00431ADE"/>
    <w:rsid w:val="00431C3E"/>
    <w:rsid w:val="00431C68"/>
    <w:rsid w:val="00431DA6"/>
    <w:rsid w:val="00432004"/>
    <w:rsid w:val="00432040"/>
    <w:rsid w:val="004321BF"/>
    <w:rsid w:val="004327FA"/>
    <w:rsid w:val="004329D8"/>
    <w:rsid w:val="00432D63"/>
    <w:rsid w:val="00432F8C"/>
    <w:rsid w:val="004330C0"/>
    <w:rsid w:val="004331D4"/>
    <w:rsid w:val="004335F0"/>
    <w:rsid w:val="00433618"/>
    <w:rsid w:val="0043363B"/>
    <w:rsid w:val="004339AC"/>
    <w:rsid w:val="00433CAF"/>
    <w:rsid w:val="0043406A"/>
    <w:rsid w:val="00434284"/>
    <w:rsid w:val="004343B0"/>
    <w:rsid w:val="00434941"/>
    <w:rsid w:val="00434F94"/>
    <w:rsid w:val="0043503E"/>
    <w:rsid w:val="00435395"/>
    <w:rsid w:val="00435772"/>
    <w:rsid w:val="00435793"/>
    <w:rsid w:val="00435ABA"/>
    <w:rsid w:val="00435B95"/>
    <w:rsid w:val="00435DF6"/>
    <w:rsid w:val="00435E1D"/>
    <w:rsid w:val="00435E78"/>
    <w:rsid w:val="0043623E"/>
    <w:rsid w:val="00436821"/>
    <w:rsid w:val="0043686D"/>
    <w:rsid w:val="004369B3"/>
    <w:rsid w:val="00436EB0"/>
    <w:rsid w:val="004370DE"/>
    <w:rsid w:val="00437A5C"/>
    <w:rsid w:val="00437BD0"/>
    <w:rsid w:val="00437E0F"/>
    <w:rsid w:val="00440B67"/>
    <w:rsid w:val="00440DD3"/>
    <w:rsid w:val="00440EA2"/>
    <w:rsid w:val="00440FA0"/>
    <w:rsid w:val="00441641"/>
    <w:rsid w:val="00441A95"/>
    <w:rsid w:val="00442289"/>
    <w:rsid w:val="0044243F"/>
    <w:rsid w:val="00442533"/>
    <w:rsid w:val="00442621"/>
    <w:rsid w:val="00442685"/>
    <w:rsid w:val="004426F5"/>
    <w:rsid w:val="00442779"/>
    <w:rsid w:val="004429BB"/>
    <w:rsid w:val="00442B32"/>
    <w:rsid w:val="00443214"/>
    <w:rsid w:val="00443216"/>
    <w:rsid w:val="004436C5"/>
    <w:rsid w:val="004437AE"/>
    <w:rsid w:val="00443B04"/>
    <w:rsid w:val="00443B20"/>
    <w:rsid w:val="00443E53"/>
    <w:rsid w:val="00444348"/>
    <w:rsid w:val="00444965"/>
    <w:rsid w:val="0044498C"/>
    <w:rsid w:val="00444A2B"/>
    <w:rsid w:val="00444B09"/>
    <w:rsid w:val="00445184"/>
    <w:rsid w:val="00445284"/>
    <w:rsid w:val="0044531C"/>
    <w:rsid w:val="00446042"/>
    <w:rsid w:val="004460B1"/>
    <w:rsid w:val="0044612C"/>
    <w:rsid w:val="0044641E"/>
    <w:rsid w:val="00446456"/>
    <w:rsid w:val="00446C84"/>
    <w:rsid w:val="00446F9B"/>
    <w:rsid w:val="00446FDC"/>
    <w:rsid w:val="00447183"/>
    <w:rsid w:val="0044732A"/>
    <w:rsid w:val="004474AB"/>
    <w:rsid w:val="0044795E"/>
    <w:rsid w:val="00447AEA"/>
    <w:rsid w:val="00447BC4"/>
    <w:rsid w:val="00447D2A"/>
    <w:rsid w:val="00450087"/>
    <w:rsid w:val="00450127"/>
    <w:rsid w:val="00450276"/>
    <w:rsid w:val="00450841"/>
    <w:rsid w:val="004509AC"/>
    <w:rsid w:val="00450E68"/>
    <w:rsid w:val="00450F20"/>
    <w:rsid w:val="00450F64"/>
    <w:rsid w:val="0045129A"/>
    <w:rsid w:val="0045163A"/>
    <w:rsid w:val="004517C6"/>
    <w:rsid w:val="00451B3B"/>
    <w:rsid w:val="0045207C"/>
    <w:rsid w:val="00452086"/>
    <w:rsid w:val="0045215A"/>
    <w:rsid w:val="00452FB8"/>
    <w:rsid w:val="00453547"/>
    <w:rsid w:val="00453AE4"/>
    <w:rsid w:val="00453BFA"/>
    <w:rsid w:val="00453D36"/>
    <w:rsid w:val="00454363"/>
    <w:rsid w:val="00454436"/>
    <w:rsid w:val="00454626"/>
    <w:rsid w:val="0045474A"/>
    <w:rsid w:val="004550C0"/>
    <w:rsid w:val="00455424"/>
    <w:rsid w:val="0045547E"/>
    <w:rsid w:val="00455709"/>
    <w:rsid w:val="004559AF"/>
    <w:rsid w:val="00455A74"/>
    <w:rsid w:val="00456119"/>
    <w:rsid w:val="00456171"/>
    <w:rsid w:val="00456192"/>
    <w:rsid w:val="00456C0F"/>
    <w:rsid w:val="00456C50"/>
    <w:rsid w:val="00456E99"/>
    <w:rsid w:val="0045736B"/>
    <w:rsid w:val="004574F0"/>
    <w:rsid w:val="004576D2"/>
    <w:rsid w:val="00457999"/>
    <w:rsid w:val="00460032"/>
    <w:rsid w:val="004606D7"/>
    <w:rsid w:val="004606F2"/>
    <w:rsid w:val="00460C2D"/>
    <w:rsid w:val="00460D81"/>
    <w:rsid w:val="00461139"/>
    <w:rsid w:val="00461560"/>
    <w:rsid w:val="004616E0"/>
    <w:rsid w:val="00462168"/>
    <w:rsid w:val="0046256C"/>
    <w:rsid w:val="00462834"/>
    <w:rsid w:val="004629A7"/>
    <w:rsid w:val="00462FA2"/>
    <w:rsid w:val="00463059"/>
    <w:rsid w:val="0046317E"/>
    <w:rsid w:val="004631EB"/>
    <w:rsid w:val="00463369"/>
    <w:rsid w:val="004633E8"/>
    <w:rsid w:val="00463A21"/>
    <w:rsid w:val="00463CF6"/>
    <w:rsid w:val="00463D82"/>
    <w:rsid w:val="00463EF1"/>
    <w:rsid w:val="004640F5"/>
    <w:rsid w:val="0046432D"/>
    <w:rsid w:val="00464362"/>
    <w:rsid w:val="00464391"/>
    <w:rsid w:val="0046467E"/>
    <w:rsid w:val="00465288"/>
    <w:rsid w:val="00465D21"/>
    <w:rsid w:val="00465D8F"/>
    <w:rsid w:val="00465DE0"/>
    <w:rsid w:val="00465F87"/>
    <w:rsid w:val="00466439"/>
    <w:rsid w:val="0046643B"/>
    <w:rsid w:val="00466629"/>
    <w:rsid w:val="0046692A"/>
    <w:rsid w:val="004677B5"/>
    <w:rsid w:val="004702B6"/>
    <w:rsid w:val="00470399"/>
    <w:rsid w:val="004707D3"/>
    <w:rsid w:val="00470B09"/>
    <w:rsid w:val="00470DCB"/>
    <w:rsid w:val="00471C25"/>
    <w:rsid w:val="00471E86"/>
    <w:rsid w:val="00472B87"/>
    <w:rsid w:val="00472FE7"/>
    <w:rsid w:val="00473129"/>
    <w:rsid w:val="00473362"/>
    <w:rsid w:val="00473533"/>
    <w:rsid w:val="004736D5"/>
    <w:rsid w:val="004737BB"/>
    <w:rsid w:val="00474BDC"/>
    <w:rsid w:val="00475204"/>
    <w:rsid w:val="00475814"/>
    <w:rsid w:val="0047583C"/>
    <w:rsid w:val="00475968"/>
    <w:rsid w:val="004759D8"/>
    <w:rsid w:val="00475D8C"/>
    <w:rsid w:val="00476380"/>
    <w:rsid w:val="00476425"/>
    <w:rsid w:val="00476731"/>
    <w:rsid w:val="004770DB"/>
    <w:rsid w:val="004771C8"/>
    <w:rsid w:val="004773D4"/>
    <w:rsid w:val="004776B8"/>
    <w:rsid w:val="00477715"/>
    <w:rsid w:val="00477BE4"/>
    <w:rsid w:val="00477D20"/>
    <w:rsid w:val="00477DF9"/>
    <w:rsid w:val="0048004C"/>
    <w:rsid w:val="004800B9"/>
    <w:rsid w:val="004802D9"/>
    <w:rsid w:val="004805D7"/>
    <w:rsid w:val="0048071F"/>
    <w:rsid w:val="00480B8A"/>
    <w:rsid w:val="00480D6B"/>
    <w:rsid w:val="0048120A"/>
    <w:rsid w:val="004817B9"/>
    <w:rsid w:val="00481B09"/>
    <w:rsid w:val="00481C34"/>
    <w:rsid w:val="00481EFA"/>
    <w:rsid w:val="00482823"/>
    <w:rsid w:val="004828DB"/>
    <w:rsid w:val="004829F6"/>
    <w:rsid w:val="00482A0B"/>
    <w:rsid w:val="00482A51"/>
    <w:rsid w:val="00482ADE"/>
    <w:rsid w:val="00482BBB"/>
    <w:rsid w:val="00482D4F"/>
    <w:rsid w:val="00482ECD"/>
    <w:rsid w:val="00483215"/>
    <w:rsid w:val="0048341C"/>
    <w:rsid w:val="004834A4"/>
    <w:rsid w:val="0048364E"/>
    <w:rsid w:val="00483A92"/>
    <w:rsid w:val="00483F44"/>
    <w:rsid w:val="0048462D"/>
    <w:rsid w:val="00484940"/>
    <w:rsid w:val="00484A4E"/>
    <w:rsid w:val="00484CC9"/>
    <w:rsid w:val="00484D1D"/>
    <w:rsid w:val="0048522A"/>
    <w:rsid w:val="004856E2"/>
    <w:rsid w:val="004858FE"/>
    <w:rsid w:val="00486038"/>
    <w:rsid w:val="004860FB"/>
    <w:rsid w:val="004864E4"/>
    <w:rsid w:val="004868C3"/>
    <w:rsid w:val="00486D2E"/>
    <w:rsid w:val="00486F2E"/>
    <w:rsid w:val="00487032"/>
    <w:rsid w:val="004875EB"/>
    <w:rsid w:val="0048788E"/>
    <w:rsid w:val="0048791C"/>
    <w:rsid w:val="004900B6"/>
    <w:rsid w:val="0049035B"/>
    <w:rsid w:val="00490680"/>
    <w:rsid w:val="00490EC3"/>
    <w:rsid w:val="00490F43"/>
    <w:rsid w:val="00491175"/>
    <w:rsid w:val="00491366"/>
    <w:rsid w:val="00491F0B"/>
    <w:rsid w:val="004927B2"/>
    <w:rsid w:val="004930C5"/>
    <w:rsid w:val="00493820"/>
    <w:rsid w:val="00493A8E"/>
    <w:rsid w:val="00493B0F"/>
    <w:rsid w:val="00493B55"/>
    <w:rsid w:val="00494248"/>
    <w:rsid w:val="00494407"/>
    <w:rsid w:val="00494999"/>
    <w:rsid w:val="00494F71"/>
    <w:rsid w:val="00495489"/>
    <w:rsid w:val="004956FF"/>
    <w:rsid w:val="00495ADF"/>
    <w:rsid w:val="00495D91"/>
    <w:rsid w:val="00496A43"/>
    <w:rsid w:val="00496BBB"/>
    <w:rsid w:val="00496BD3"/>
    <w:rsid w:val="00496FBC"/>
    <w:rsid w:val="0049725E"/>
    <w:rsid w:val="004975B9"/>
    <w:rsid w:val="00497ABA"/>
    <w:rsid w:val="00497C75"/>
    <w:rsid w:val="00497D53"/>
    <w:rsid w:val="004A0542"/>
    <w:rsid w:val="004A0D4E"/>
    <w:rsid w:val="004A0E44"/>
    <w:rsid w:val="004A0E55"/>
    <w:rsid w:val="004A1195"/>
    <w:rsid w:val="004A1278"/>
    <w:rsid w:val="004A128B"/>
    <w:rsid w:val="004A13E9"/>
    <w:rsid w:val="004A19CA"/>
    <w:rsid w:val="004A20FA"/>
    <w:rsid w:val="004A23E3"/>
    <w:rsid w:val="004A2BE3"/>
    <w:rsid w:val="004A3364"/>
    <w:rsid w:val="004A35AE"/>
    <w:rsid w:val="004A35CA"/>
    <w:rsid w:val="004A3CB8"/>
    <w:rsid w:val="004A3E5B"/>
    <w:rsid w:val="004A41A4"/>
    <w:rsid w:val="004A4973"/>
    <w:rsid w:val="004A49F3"/>
    <w:rsid w:val="004A506C"/>
    <w:rsid w:val="004A5107"/>
    <w:rsid w:val="004A53BE"/>
    <w:rsid w:val="004A53CC"/>
    <w:rsid w:val="004A56CD"/>
    <w:rsid w:val="004A576F"/>
    <w:rsid w:val="004A57B7"/>
    <w:rsid w:val="004A594D"/>
    <w:rsid w:val="004A5A3B"/>
    <w:rsid w:val="004A603A"/>
    <w:rsid w:val="004A66B8"/>
    <w:rsid w:val="004A6755"/>
    <w:rsid w:val="004A6776"/>
    <w:rsid w:val="004A6C28"/>
    <w:rsid w:val="004A6D85"/>
    <w:rsid w:val="004A6F04"/>
    <w:rsid w:val="004A7B56"/>
    <w:rsid w:val="004A7E0B"/>
    <w:rsid w:val="004B02BF"/>
    <w:rsid w:val="004B097B"/>
    <w:rsid w:val="004B09C4"/>
    <w:rsid w:val="004B0B19"/>
    <w:rsid w:val="004B0BA2"/>
    <w:rsid w:val="004B1608"/>
    <w:rsid w:val="004B1D48"/>
    <w:rsid w:val="004B257D"/>
    <w:rsid w:val="004B25FB"/>
    <w:rsid w:val="004B2E3B"/>
    <w:rsid w:val="004B3953"/>
    <w:rsid w:val="004B3A6A"/>
    <w:rsid w:val="004B3D9A"/>
    <w:rsid w:val="004B4075"/>
    <w:rsid w:val="004B4198"/>
    <w:rsid w:val="004B4284"/>
    <w:rsid w:val="004B4AD0"/>
    <w:rsid w:val="004B501D"/>
    <w:rsid w:val="004B5BA0"/>
    <w:rsid w:val="004B60DE"/>
    <w:rsid w:val="004B6801"/>
    <w:rsid w:val="004B6A9C"/>
    <w:rsid w:val="004B6B3E"/>
    <w:rsid w:val="004B6BE1"/>
    <w:rsid w:val="004B6D7B"/>
    <w:rsid w:val="004B74BA"/>
    <w:rsid w:val="004B7C03"/>
    <w:rsid w:val="004C0036"/>
    <w:rsid w:val="004C04CB"/>
    <w:rsid w:val="004C09A4"/>
    <w:rsid w:val="004C1004"/>
    <w:rsid w:val="004C1087"/>
    <w:rsid w:val="004C149B"/>
    <w:rsid w:val="004C1670"/>
    <w:rsid w:val="004C17AD"/>
    <w:rsid w:val="004C189D"/>
    <w:rsid w:val="004C1A06"/>
    <w:rsid w:val="004C1B5B"/>
    <w:rsid w:val="004C2457"/>
    <w:rsid w:val="004C2E05"/>
    <w:rsid w:val="004C2F06"/>
    <w:rsid w:val="004C31E5"/>
    <w:rsid w:val="004C321B"/>
    <w:rsid w:val="004C375E"/>
    <w:rsid w:val="004C37D5"/>
    <w:rsid w:val="004C3A07"/>
    <w:rsid w:val="004C3B5D"/>
    <w:rsid w:val="004C3C53"/>
    <w:rsid w:val="004C45F6"/>
    <w:rsid w:val="004C4DFC"/>
    <w:rsid w:val="004C4EC2"/>
    <w:rsid w:val="004C4F63"/>
    <w:rsid w:val="004C521E"/>
    <w:rsid w:val="004C57BA"/>
    <w:rsid w:val="004C5C67"/>
    <w:rsid w:val="004C5ED2"/>
    <w:rsid w:val="004C5FA6"/>
    <w:rsid w:val="004C6493"/>
    <w:rsid w:val="004C6766"/>
    <w:rsid w:val="004C6C44"/>
    <w:rsid w:val="004C6CE1"/>
    <w:rsid w:val="004C6E2B"/>
    <w:rsid w:val="004C73F9"/>
    <w:rsid w:val="004C75D2"/>
    <w:rsid w:val="004C76CC"/>
    <w:rsid w:val="004C7769"/>
    <w:rsid w:val="004C79FD"/>
    <w:rsid w:val="004D04AC"/>
    <w:rsid w:val="004D06A3"/>
    <w:rsid w:val="004D0899"/>
    <w:rsid w:val="004D0E8F"/>
    <w:rsid w:val="004D0F4A"/>
    <w:rsid w:val="004D1539"/>
    <w:rsid w:val="004D1CE1"/>
    <w:rsid w:val="004D1DF3"/>
    <w:rsid w:val="004D21A5"/>
    <w:rsid w:val="004D2249"/>
    <w:rsid w:val="004D2716"/>
    <w:rsid w:val="004D2732"/>
    <w:rsid w:val="004D2ECD"/>
    <w:rsid w:val="004D3282"/>
    <w:rsid w:val="004D3873"/>
    <w:rsid w:val="004D3EF8"/>
    <w:rsid w:val="004D4867"/>
    <w:rsid w:val="004D4BEE"/>
    <w:rsid w:val="004D4DC3"/>
    <w:rsid w:val="004D4E61"/>
    <w:rsid w:val="004D525F"/>
    <w:rsid w:val="004D5262"/>
    <w:rsid w:val="004D53E3"/>
    <w:rsid w:val="004D542E"/>
    <w:rsid w:val="004D5745"/>
    <w:rsid w:val="004D5A37"/>
    <w:rsid w:val="004D5BFF"/>
    <w:rsid w:val="004D5D01"/>
    <w:rsid w:val="004D6064"/>
    <w:rsid w:val="004D6528"/>
    <w:rsid w:val="004D6743"/>
    <w:rsid w:val="004D67DB"/>
    <w:rsid w:val="004D69A0"/>
    <w:rsid w:val="004D6D7B"/>
    <w:rsid w:val="004D6DA2"/>
    <w:rsid w:val="004D70EE"/>
    <w:rsid w:val="004D75B3"/>
    <w:rsid w:val="004D7E0E"/>
    <w:rsid w:val="004E0084"/>
    <w:rsid w:val="004E02FD"/>
    <w:rsid w:val="004E04D0"/>
    <w:rsid w:val="004E0814"/>
    <w:rsid w:val="004E090C"/>
    <w:rsid w:val="004E1323"/>
    <w:rsid w:val="004E15D2"/>
    <w:rsid w:val="004E1644"/>
    <w:rsid w:val="004E16F1"/>
    <w:rsid w:val="004E1A53"/>
    <w:rsid w:val="004E21A7"/>
    <w:rsid w:val="004E2200"/>
    <w:rsid w:val="004E2887"/>
    <w:rsid w:val="004E2E6D"/>
    <w:rsid w:val="004E30FE"/>
    <w:rsid w:val="004E3782"/>
    <w:rsid w:val="004E37FD"/>
    <w:rsid w:val="004E3D70"/>
    <w:rsid w:val="004E3F27"/>
    <w:rsid w:val="004E4422"/>
    <w:rsid w:val="004E49E8"/>
    <w:rsid w:val="004E4B65"/>
    <w:rsid w:val="004E4FE3"/>
    <w:rsid w:val="004E5115"/>
    <w:rsid w:val="004E57D4"/>
    <w:rsid w:val="004E5917"/>
    <w:rsid w:val="004E59C4"/>
    <w:rsid w:val="004E5BA4"/>
    <w:rsid w:val="004E5BEB"/>
    <w:rsid w:val="004E5D28"/>
    <w:rsid w:val="004E60DA"/>
    <w:rsid w:val="004E67E5"/>
    <w:rsid w:val="004E6942"/>
    <w:rsid w:val="004E6B06"/>
    <w:rsid w:val="004E730A"/>
    <w:rsid w:val="004E77E1"/>
    <w:rsid w:val="004E784B"/>
    <w:rsid w:val="004F00A7"/>
    <w:rsid w:val="004F01A4"/>
    <w:rsid w:val="004F0BE2"/>
    <w:rsid w:val="004F0EDA"/>
    <w:rsid w:val="004F1639"/>
    <w:rsid w:val="004F1C37"/>
    <w:rsid w:val="004F1CE0"/>
    <w:rsid w:val="004F1D61"/>
    <w:rsid w:val="004F1DF7"/>
    <w:rsid w:val="004F1FEA"/>
    <w:rsid w:val="004F22F1"/>
    <w:rsid w:val="004F2ACA"/>
    <w:rsid w:val="004F330E"/>
    <w:rsid w:val="004F35EF"/>
    <w:rsid w:val="004F3794"/>
    <w:rsid w:val="004F3993"/>
    <w:rsid w:val="004F3A03"/>
    <w:rsid w:val="004F3D58"/>
    <w:rsid w:val="004F404C"/>
    <w:rsid w:val="004F4242"/>
    <w:rsid w:val="004F43EC"/>
    <w:rsid w:val="004F4D2C"/>
    <w:rsid w:val="004F5741"/>
    <w:rsid w:val="004F581A"/>
    <w:rsid w:val="004F5F12"/>
    <w:rsid w:val="004F6657"/>
    <w:rsid w:val="004F66F5"/>
    <w:rsid w:val="004F6D00"/>
    <w:rsid w:val="004F6F15"/>
    <w:rsid w:val="004F7028"/>
    <w:rsid w:val="004F716A"/>
    <w:rsid w:val="004F7383"/>
    <w:rsid w:val="004F7571"/>
    <w:rsid w:val="004F7593"/>
    <w:rsid w:val="004F7D38"/>
    <w:rsid w:val="004F7E98"/>
    <w:rsid w:val="00500170"/>
    <w:rsid w:val="0050042D"/>
    <w:rsid w:val="00500583"/>
    <w:rsid w:val="0050076E"/>
    <w:rsid w:val="00500BA3"/>
    <w:rsid w:val="00500BF8"/>
    <w:rsid w:val="00500C5E"/>
    <w:rsid w:val="00500F58"/>
    <w:rsid w:val="0050112B"/>
    <w:rsid w:val="005013CB"/>
    <w:rsid w:val="0050145C"/>
    <w:rsid w:val="00501473"/>
    <w:rsid w:val="005016E4"/>
    <w:rsid w:val="00501B8F"/>
    <w:rsid w:val="00501C62"/>
    <w:rsid w:val="00501E4D"/>
    <w:rsid w:val="00501F83"/>
    <w:rsid w:val="00502494"/>
    <w:rsid w:val="0050251B"/>
    <w:rsid w:val="005027F5"/>
    <w:rsid w:val="005029DD"/>
    <w:rsid w:val="00503032"/>
    <w:rsid w:val="00503469"/>
    <w:rsid w:val="00503709"/>
    <w:rsid w:val="00503A45"/>
    <w:rsid w:val="0050431B"/>
    <w:rsid w:val="00504BB6"/>
    <w:rsid w:val="0050532C"/>
    <w:rsid w:val="005053D8"/>
    <w:rsid w:val="0050542C"/>
    <w:rsid w:val="00505551"/>
    <w:rsid w:val="00505851"/>
    <w:rsid w:val="00506333"/>
    <w:rsid w:val="005066B8"/>
    <w:rsid w:val="00506D66"/>
    <w:rsid w:val="00506DD9"/>
    <w:rsid w:val="0050705B"/>
    <w:rsid w:val="005070B7"/>
    <w:rsid w:val="0050746C"/>
    <w:rsid w:val="00507601"/>
    <w:rsid w:val="00507967"/>
    <w:rsid w:val="005079B5"/>
    <w:rsid w:val="005104AA"/>
    <w:rsid w:val="005104BB"/>
    <w:rsid w:val="0051077F"/>
    <w:rsid w:val="00511659"/>
    <w:rsid w:val="005119BA"/>
    <w:rsid w:val="00511C1C"/>
    <w:rsid w:val="00512098"/>
    <w:rsid w:val="0051236B"/>
    <w:rsid w:val="00512698"/>
    <w:rsid w:val="005126B1"/>
    <w:rsid w:val="00512B16"/>
    <w:rsid w:val="00513020"/>
    <w:rsid w:val="005130C4"/>
    <w:rsid w:val="005135FA"/>
    <w:rsid w:val="00513A7D"/>
    <w:rsid w:val="00513D97"/>
    <w:rsid w:val="00514235"/>
    <w:rsid w:val="0051468B"/>
    <w:rsid w:val="00514DA1"/>
    <w:rsid w:val="00514FA0"/>
    <w:rsid w:val="00515138"/>
    <w:rsid w:val="005154DE"/>
    <w:rsid w:val="00515B04"/>
    <w:rsid w:val="00515E38"/>
    <w:rsid w:val="00515EC2"/>
    <w:rsid w:val="005165CA"/>
    <w:rsid w:val="005168A6"/>
    <w:rsid w:val="005169E3"/>
    <w:rsid w:val="00516AEC"/>
    <w:rsid w:val="00516D38"/>
    <w:rsid w:val="00516FF6"/>
    <w:rsid w:val="00517527"/>
    <w:rsid w:val="0051766B"/>
    <w:rsid w:val="00517783"/>
    <w:rsid w:val="005178FC"/>
    <w:rsid w:val="005179D9"/>
    <w:rsid w:val="00517FB0"/>
    <w:rsid w:val="00520245"/>
    <w:rsid w:val="0052029A"/>
    <w:rsid w:val="005206C6"/>
    <w:rsid w:val="00520A2E"/>
    <w:rsid w:val="00521585"/>
    <w:rsid w:val="00521795"/>
    <w:rsid w:val="00521CAE"/>
    <w:rsid w:val="00522465"/>
    <w:rsid w:val="00522606"/>
    <w:rsid w:val="00523474"/>
    <w:rsid w:val="0052355A"/>
    <w:rsid w:val="005235DA"/>
    <w:rsid w:val="00523657"/>
    <w:rsid w:val="00523B8C"/>
    <w:rsid w:val="005240E0"/>
    <w:rsid w:val="00524424"/>
    <w:rsid w:val="00524BD7"/>
    <w:rsid w:val="00524F64"/>
    <w:rsid w:val="0052530D"/>
    <w:rsid w:val="0052546D"/>
    <w:rsid w:val="00525748"/>
    <w:rsid w:val="005258DF"/>
    <w:rsid w:val="00525A10"/>
    <w:rsid w:val="00525C18"/>
    <w:rsid w:val="00525CC1"/>
    <w:rsid w:val="00525CFB"/>
    <w:rsid w:val="00526326"/>
    <w:rsid w:val="00526A08"/>
    <w:rsid w:val="00526ABD"/>
    <w:rsid w:val="00527056"/>
    <w:rsid w:val="0052750A"/>
    <w:rsid w:val="005275B7"/>
    <w:rsid w:val="0052775B"/>
    <w:rsid w:val="005277BF"/>
    <w:rsid w:val="00527BA7"/>
    <w:rsid w:val="00530125"/>
    <w:rsid w:val="00530853"/>
    <w:rsid w:val="00530873"/>
    <w:rsid w:val="00530ADD"/>
    <w:rsid w:val="00530B92"/>
    <w:rsid w:val="0053126A"/>
    <w:rsid w:val="005312B3"/>
    <w:rsid w:val="0053190F"/>
    <w:rsid w:val="005320AC"/>
    <w:rsid w:val="0053221B"/>
    <w:rsid w:val="00532758"/>
    <w:rsid w:val="0053282C"/>
    <w:rsid w:val="00532F10"/>
    <w:rsid w:val="00532FD2"/>
    <w:rsid w:val="0053304B"/>
    <w:rsid w:val="00533111"/>
    <w:rsid w:val="00533303"/>
    <w:rsid w:val="00533439"/>
    <w:rsid w:val="005339DC"/>
    <w:rsid w:val="00533CF0"/>
    <w:rsid w:val="00533E02"/>
    <w:rsid w:val="00534632"/>
    <w:rsid w:val="00534BA6"/>
    <w:rsid w:val="00534FD6"/>
    <w:rsid w:val="00535215"/>
    <w:rsid w:val="00535360"/>
    <w:rsid w:val="00535557"/>
    <w:rsid w:val="005356A2"/>
    <w:rsid w:val="0053638A"/>
    <w:rsid w:val="00536B25"/>
    <w:rsid w:val="00536C67"/>
    <w:rsid w:val="00536E47"/>
    <w:rsid w:val="00537791"/>
    <w:rsid w:val="00537EB6"/>
    <w:rsid w:val="00537EED"/>
    <w:rsid w:val="005404C2"/>
    <w:rsid w:val="0054050E"/>
    <w:rsid w:val="00540822"/>
    <w:rsid w:val="00540887"/>
    <w:rsid w:val="00540AC9"/>
    <w:rsid w:val="00540B3A"/>
    <w:rsid w:val="00540CC2"/>
    <w:rsid w:val="00540F01"/>
    <w:rsid w:val="00540FB2"/>
    <w:rsid w:val="0054137B"/>
    <w:rsid w:val="005413DE"/>
    <w:rsid w:val="005416A0"/>
    <w:rsid w:val="00541ADA"/>
    <w:rsid w:val="00541F34"/>
    <w:rsid w:val="00541F97"/>
    <w:rsid w:val="00542694"/>
    <w:rsid w:val="005427BE"/>
    <w:rsid w:val="00542886"/>
    <w:rsid w:val="00542C97"/>
    <w:rsid w:val="00542F5D"/>
    <w:rsid w:val="005437A9"/>
    <w:rsid w:val="00543F71"/>
    <w:rsid w:val="005440D8"/>
    <w:rsid w:val="00544206"/>
    <w:rsid w:val="005443C9"/>
    <w:rsid w:val="00544503"/>
    <w:rsid w:val="0054472C"/>
    <w:rsid w:val="00544C58"/>
    <w:rsid w:val="00544CA0"/>
    <w:rsid w:val="00544ED2"/>
    <w:rsid w:val="00544FF4"/>
    <w:rsid w:val="005455DD"/>
    <w:rsid w:val="00545CB5"/>
    <w:rsid w:val="00545ECE"/>
    <w:rsid w:val="00546199"/>
    <w:rsid w:val="00546AAD"/>
    <w:rsid w:val="00546B33"/>
    <w:rsid w:val="00546E86"/>
    <w:rsid w:val="00547132"/>
    <w:rsid w:val="0054728B"/>
    <w:rsid w:val="005473BA"/>
    <w:rsid w:val="00547B28"/>
    <w:rsid w:val="00547B90"/>
    <w:rsid w:val="00547F03"/>
    <w:rsid w:val="00550790"/>
    <w:rsid w:val="0055101B"/>
    <w:rsid w:val="00551111"/>
    <w:rsid w:val="00551120"/>
    <w:rsid w:val="00551619"/>
    <w:rsid w:val="00551FBE"/>
    <w:rsid w:val="005521AD"/>
    <w:rsid w:val="00552465"/>
    <w:rsid w:val="00552E14"/>
    <w:rsid w:val="00552EF1"/>
    <w:rsid w:val="00552F7B"/>
    <w:rsid w:val="00553035"/>
    <w:rsid w:val="005532D1"/>
    <w:rsid w:val="005538F1"/>
    <w:rsid w:val="00553EED"/>
    <w:rsid w:val="00554026"/>
    <w:rsid w:val="00554C18"/>
    <w:rsid w:val="00554ECB"/>
    <w:rsid w:val="00554ED3"/>
    <w:rsid w:val="005552FA"/>
    <w:rsid w:val="005558AC"/>
    <w:rsid w:val="00555997"/>
    <w:rsid w:val="00555A5E"/>
    <w:rsid w:val="00555FA2"/>
    <w:rsid w:val="00556263"/>
    <w:rsid w:val="0055660E"/>
    <w:rsid w:val="0055661B"/>
    <w:rsid w:val="00557606"/>
    <w:rsid w:val="00557C83"/>
    <w:rsid w:val="00560B4F"/>
    <w:rsid w:val="00560B6F"/>
    <w:rsid w:val="00560DB4"/>
    <w:rsid w:val="00561290"/>
    <w:rsid w:val="005615AF"/>
    <w:rsid w:val="0056181F"/>
    <w:rsid w:val="00561942"/>
    <w:rsid w:val="005619F6"/>
    <w:rsid w:val="00561D33"/>
    <w:rsid w:val="00561DF3"/>
    <w:rsid w:val="00562075"/>
    <w:rsid w:val="00562365"/>
    <w:rsid w:val="0056241C"/>
    <w:rsid w:val="00562441"/>
    <w:rsid w:val="005624D1"/>
    <w:rsid w:val="00562733"/>
    <w:rsid w:val="005632CB"/>
    <w:rsid w:val="005639F3"/>
    <w:rsid w:val="00563ABD"/>
    <w:rsid w:val="00563B36"/>
    <w:rsid w:val="00563C11"/>
    <w:rsid w:val="0056401B"/>
    <w:rsid w:val="005642CA"/>
    <w:rsid w:val="005643DA"/>
    <w:rsid w:val="005645A0"/>
    <w:rsid w:val="00564DAE"/>
    <w:rsid w:val="00564E79"/>
    <w:rsid w:val="00564F15"/>
    <w:rsid w:val="0056622E"/>
    <w:rsid w:val="0056682E"/>
    <w:rsid w:val="0056787A"/>
    <w:rsid w:val="00567DCA"/>
    <w:rsid w:val="005702B4"/>
    <w:rsid w:val="005704DC"/>
    <w:rsid w:val="005704F6"/>
    <w:rsid w:val="005706F8"/>
    <w:rsid w:val="005708D2"/>
    <w:rsid w:val="005709DD"/>
    <w:rsid w:val="00570A56"/>
    <w:rsid w:val="00570D76"/>
    <w:rsid w:val="00570E83"/>
    <w:rsid w:val="005711DE"/>
    <w:rsid w:val="00571341"/>
    <w:rsid w:val="00571342"/>
    <w:rsid w:val="005713B2"/>
    <w:rsid w:val="00571EA5"/>
    <w:rsid w:val="00571EBE"/>
    <w:rsid w:val="00572063"/>
    <w:rsid w:val="00572207"/>
    <w:rsid w:val="005725BC"/>
    <w:rsid w:val="005725C6"/>
    <w:rsid w:val="00572B39"/>
    <w:rsid w:val="00572BB1"/>
    <w:rsid w:val="00572F4C"/>
    <w:rsid w:val="00573DC4"/>
    <w:rsid w:val="00573FF5"/>
    <w:rsid w:val="00574506"/>
    <w:rsid w:val="0057481E"/>
    <w:rsid w:val="00574A1A"/>
    <w:rsid w:val="00574AB5"/>
    <w:rsid w:val="00574B19"/>
    <w:rsid w:val="00575096"/>
    <w:rsid w:val="00575457"/>
    <w:rsid w:val="00575F2A"/>
    <w:rsid w:val="00575F69"/>
    <w:rsid w:val="00576FBE"/>
    <w:rsid w:val="005770BD"/>
    <w:rsid w:val="00577180"/>
    <w:rsid w:val="005772E4"/>
    <w:rsid w:val="005773D2"/>
    <w:rsid w:val="00577532"/>
    <w:rsid w:val="005776B4"/>
    <w:rsid w:val="00577800"/>
    <w:rsid w:val="00577955"/>
    <w:rsid w:val="00577A80"/>
    <w:rsid w:val="00577A8A"/>
    <w:rsid w:val="00577B52"/>
    <w:rsid w:val="00577D14"/>
    <w:rsid w:val="00577D72"/>
    <w:rsid w:val="00577F93"/>
    <w:rsid w:val="00580493"/>
    <w:rsid w:val="00580DF8"/>
    <w:rsid w:val="00580F3C"/>
    <w:rsid w:val="00581020"/>
    <w:rsid w:val="00581265"/>
    <w:rsid w:val="0058241C"/>
    <w:rsid w:val="0058242F"/>
    <w:rsid w:val="00582966"/>
    <w:rsid w:val="00582BF2"/>
    <w:rsid w:val="005832B2"/>
    <w:rsid w:val="005836B5"/>
    <w:rsid w:val="00583BB8"/>
    <w:rsid w:val="00583DA2"/>
    <w:rsid w:val="00584551"/>
    <w:rsid w:val="00584EC7"/>
    <w:rsid w:val="0058504C"/>
    <w:rsid w:val="0058544B"/>
    <w:rsid w:val="0058571B"/>
    <w:rsid w:val="00585A7A"/>
    <w:rsid w:val="00585BA2"/>
    <w:rsid w:val="00585DA3"/>
    <w:rsid w:val="00585DD9"/>
    <w:rsid w:val="00585EA2"/>
    <w:rsid w:val="00586248"/>
    <w:rsid w:val="005865B1"/>
    <w:rsid w:val="00586A37"/>
    <w:rsid w:val="00586B52"/>
    <w:rsid w:val="00586BE6"/>
    <w:rsid w:val="00586E21"/>
    <w:rsid w:val="005879C3"/>
    <w:rsid w:val="005879F6"/>
    <w:rsid w:val="00587A30"/>
    <w:rsid w:val="00587E81"/>
    <w:rsid w:val="0059007C"/>
    <w:rsid w:val="00590347"/>
    <w:rsid w:val="00590753"/>
    <w:rsid w:val="00590A6B"/>
    <w:rsid w:val="005910C2"/>
    <w:rsid w:val="00591329"/>
    <w:rsid w:val="00591917"/>
    <w:rsid w:val="005919B1"/>
    <w:rsid w:val="00591CFA"/>
    <w:rsid w:val="00592212"/>
    <w:rsid w:val="005923D6"/>
    <w:rsid w:val="005925FD"/>
    <w:rsid w:val="005926C3"/>
    <w:rsid w:val="00592744"/>
    <w:rsid w:val="00592783"/>
    <w:rsid w:val="00592950"/>
    <w:rsid w:val="00592974"/>
    <w:rsid w:val="00592B14"/>
    <w:rsid w:val="00592C66"/>
    <w:rsid w:val="00592EFF"/>
    <w:rsid w:val="005933D5"/>
    <w:rsid w:val="00593E56"/>
    <w:rsid w:val="00593F9D"/>
    <w:rsid w:val="00593FD2"/>
    <w:rsid w:val="00594459"/>
    <w:rsid w:val="00594A47"/>
    <w:rsid w:val="00594A4E"/>
    <w:rsid w:val="00594BBB"/>
    <w:rsid w:val="00594DB6"/>
    <w:rsid w:val="00594DE9"/>
    <w:rsid w:val="00594F1D"/>
    <w:rsid w:val="00594F7E"/>
    <w:rsid w:val="0059504F"/>
    <w:rsid w:val="00595236"/>
    <w:rsid w:val="00595426"/>
    <w:rsid w:val="00595E75"/>
    <w:rsid w:val="00595F89"/>
    <w:rsid w:val="0059615A"/>
    <w:rsid w:val="00596320"/>
    <w:rsid w:val="005965CA"/>
    <w:rsid w:val="00596CA9"/>
    <w:rsid w:val="00596D33"/>
    <w:rsid w:val="00596FD9"/>
    <w:rsid w:val="005972E0"/>
    <w:rsid w:val="00597316"/>
    <w:rsid w:val="00597A93"/>
    <w:rsid w:val="00597BA2"/>
    <w:rsid w:val="005A03BF"/>
    <w:rsid w:val="005A0A73"/>
    <w:rsid w:val="005A14C8"/>
    <w:rsid w:val="005A14FA"/>
    <w:rsid w:val="005A27CC"/>
    <w:rsid w:val="005A2882"/>
    <w:rsid w:val="005A2A8F"/>
    <w:rsid w:val="005A2BB8"/>
    <w:rsid w:val="005A2CA0"/>
    <w:rsid w:val="005A2E1C"/>
    <w:rsid w:val="005A2E30"/>
    <w:rsid w:val="005A2FE5"/>
    <w:rsid w:val="005A400C"/>
    <w:rsid w:val="005A445F"/>
    <w:rsid w:val="005A4469"/>
    <w:rsid w:val="005A4DF5"/>
    <w:rsid w:val="005A4F41"/>
    <w:rsid w:val="005A5109"/>
    <w:rsid w:val="005A52AC"/>
    <w:rsid w:val="005A5AED"/>
    <w:rsid w:val="005A69CD"/>
    <w:rsid w:val="005A77A1"/>
    <w:rsid w:val="005A77F4"/>
    <w:rsid w:val="005A7817"/>
    <w:rsid w:val="005A798F"/>
    <w:rsid w:val="005A7B25"/>
    <w:rsid w:val="005A7E2A"/>
    <w:rsid w:val="005B0015"/>
    <w:rsid w:val="005B0166"/>
    <w:rsid w:val="005B0180"/>
    <w:rsid w:val="005B0283"/>
    <w:rsid w:val="005B0896"/>
    <w:rsid w:val="005B0F1C"/>
    <w:rsid w:val="005B0F8B"/>
    <w:rsid w:val="005B0FF2"/>
    <w:rsid w:val="005B109B"/>
    <w:rsid w:val="005B17D6"/>
    <w:rsid w:val="005B197A"/>
    <w:rsid w:val="005B1B8F"/>
    <w:rsid w:val="005B1C41"/>
    <w:rsid w:val="005B20BF"/>
    <w:rsid w:val="005B2259"/>
    <w:rsid w:val="005B266D"/>
    <w:rsid w:val="005B272A"/>
    <w:rsid w:val="005B2DF9"/>
    <w:rsid w:val="005B307E"/>
    <w:rsid w:val="005B42A4"/>
    <w:rsid w:val="005B450C"/>
    <w:rsid w:val="005B45ED"/>
    <w:rsid w:val="005B468B"/>
    <w:rsid w:val="005B4910"/>
    <w:rsid w:val="005B4B2A"/>
    <w:rsid w:val="005B4C06"/>
    <w:rsid w:val="005B4C1C"/>
    <w:rsid w:val="005B5218"/>
    <w:rsid w:val="005B571C"/>
    <w:rsid w:val="005B6723"/>
    <w:rsid w:val="005B67B1"/>
    <w:rsid w:val="005B684E"/>
    <w:rsid w:val="005B689F"/>
    <w:rsid w:val="005B6A8E"/>
    <w:rsid w:val="005B71B8"/>
    <w:rsid w:val="005B7610"/>
    <w:rsid w:val="005B76FF"/>
    <w:rsid w:val="005B7744"/>
    <w:rsid w:val="005B786F"/>
    <w:rsid w:val="005B7901"/>
    <w:rsid w:val="005B7ABC"/>
    <w:rsid w:val="005B7C12"/>
    <w:rsid w:val="005B7D47"/>
    <w:rsid w:val="005B7D70"/>
    <w:rsid w:val="005B7E9E"/>
    <w:rsid w:val="005C09C3"/>
    <w:rsid w:val="005C09CC"/>
    <w:rsid w:val="005C0DE5"/>
    <w:rsid w:val="005C1246"/>
    <w:rsid w:val="005C1588"/>
    <w:rsid w:val="005C1A6A"/>
    <w:rsid w:val="005C1E6B"/>
    <w:rsid w:val="005C21B9"/>
    <w:rsid w:val="005C2365"/>
    <w:rsid w:val="005C24BD"/>
    <w:rsid w:val="005C266B"/>
    <w:rsid w:val="005C28B5"/>
    <w:rsid w:val="005C297D"/>
    <w:rsid w:val="005C2C4F"/>
    <w:rsid w:val="005C2EEC"/>
    <w:rsid w:val="005C30F5"/>
    <w:rsid w:val="005C34DB"/>
    <w:rsid w:val="005C3E12"/>
    <w:rsid w:val="005C420E"/>
    <w:rsid w:val="005C4603"/>
    <w:rsid w:val="005C4752"/>
    <w:rsid w:val="005C48BE"/>
    <w:rsid w:val="005C4A43"/>
    <w:rsid w:val="005C4DB5"/>
    <w:rsid w:val="005C504F"/>
    <w:rsid w:val="005C5658"/>
    <w:rsid w:val="005C59E1"/>
    <w:rsid w:val="005C5B24"/>
    <w:rsid w:val="005C5B54"/>
    <w:rsid w:val="005C5C41"/>
    <w:rsid w:val="005C5FD3"/>
    <w:rsid w:val="005C62A7"/>
    <w:rsid w:val="005C66B2"/>
    <w:rsid w:val="005C6742"/>
    <w:rsid w:val="005C6769"/>
    <w:rsid w:val="005C6D30"/>
    <w:rsid w:val="005C6D78"/>
    <w:rsid w:val="005C6E5C"/>
    <w:rsid w:val="005C6ED9"/>
    <w:rsid w:val="005C70E3"/>
    <w:rsid w:val="005C738B"/>
    <w:rsid w:val="005C7428"/>
    <w:rsid w:val="005C78AB"/>
    <w:rsid w:val="005C7E17"/>
    <w:rsid w:val="005D008E"/>
    <w:rsid w:val="005D031B"/>
    <w:rsid w:val="005D0513"/>
    <w:rsid w:val="005D0E0A"/>
    <w:rsid w:val="005D0F22"/>
    <w:rsid w:val="005D0F6E"/>
    <w:rsid w:val="005D10C6"/>
    <w:rsid w:val="005D11A3"/>
    <w:rsid w:val="005D14DE"/>
    <w:rsid w:val="005D16A8"/>
    <w:rsid w:val="005D17BA"/>
    <w:rsid w:val="005D1806"/>
    <w:rsid w:val="005D18AC"/>
    <w:rsid w:val="005D1E31"/>
    <w:rsid w:val="005D26CA"/>
    <w:rsid w:val="005D2935"/>
    <w:rsid w:val="005D2951"/>
    <w:rsid w:val="005D2E34"/>
    <w:rsid w:val="005D31A5"/>
    <w:rsid w:val="005D35C5"/>
    <w:rsid w:val="005D388D"/>
    <w:rsid w:val="005D3AEB"/>
    <w:rsid w:val="005D43E1"/>
    <w:rsid w:val="005D440F"/>
    <w:rsid w:val="005D4941"/>
    <w:rsid w:val="005D4CDC"/>
    <w:rsid w:val="005D4F55"/>
    <w:rsid w:val="005D559B"/>
    <w:rsid w:val="005D5801"/>
    <w:rsid w:val="005D5A47"/>
    <w:rsid w:val="005D5B02"/>
    <w:rsid w:val="005D5C61"/>
    <w:rsid w:val="005D63DB"/>
    <w:rsid w:val="005D6400"/>
    <w:rsid w:val="005D6612"/>
    <w:rsid w:val="005D6829"/>
    <w:rsid w:val="005D686A"/>
    <w:rsid w:val="005D68F4"/>
    <w:rsid w:val="005D69AB"/>
    <w:rsid w:val="005D6BC5"/>
    <w:rsid w:val="005D6BD2"/>
    <w:rsid w:val="005D6EE1"/>
    <w:rsid w:val="005D6F79"/>
    <w:rsid w:val="005D7233"/>
    <w:rsid w:val="005D75F3"/>
    <w:rsid w:val="005D7A1A"/>
    <w:rsid w:val="005D7B3B"/>
    <w:rsid w:val="005E02DC"/>
    <w:rsid w:val="005E03E7"/>
    <w:rsid w:val="005E07DE"/>
    <w:rsid w:val="005E09B7"/>
    <w:rsid w:val="005E09CE"/>
    <w:rsid w:val="005E0B40"/>
    <w:rsid w:val="005E0BE1"/>
    <w:rsid w:val="005E0E00"/>
    <w:rsid w:val="005E0FB4"/>
    <w:rsid w:val="005E0FE2"/>
    <w:rsid w:val="005E1094"/>
    <w:rsid w:val="005E1689"/>
    <w:rsid w:val="005E16EC"/>
    <w:rsid w:val="005E1AF7"/>
    <w:rsid w:val="005E1B2A"/>
    <w:rsid w:val="005E1D36"/>
    <w:rsid w:val="005E1F03"/>
    <w:rsid w:val="005E21F2"/>
    <w:rsid w:val="005E2657"/>
    <w:rsid w:val="005E2661"/>
    <w:rsid w:val="005E2878"/>
    <w:rsid w:val="005E2A5D"/>
    <w:rsid w:val="005E2FCC"/>
    <w:rsid w:val="005E31D7"/>
    <w:rsid w:val="005E320F"/>
    <w:rsid w:val="005E33AB"/>
    <w:rsid w:val="005E3404"/>
    <w:rsid w:val="005E37F2"/>
    <w:rsid w:val="005E3B57"/>
    <w:rsid w:val="005E3C1E"/>
    <w:rsid w:val="005E3FEC"/>
    <w:rsid w:val="005E4185"/>
    <w:rsid w:val="005E4BF8"/>
    <w:rsid w:val="005E506D"/>
    <w:rsid w:val="005E5BCE"/>
    <w:rsid w:val="005E6372"/>
    <w:rsid w:val="005E6777"/>
    <w:rsid w:val="005E69D6"/>
    <w:rsid w:val="005E6D96"/>
    <w:rsid w:val="005E6EB0"/>
    <w:rsid w:val="005E6F42"/>
    <w:rsid w:val="005E7882"/>
    <w:rsid w:val="005E7A57"/>
    <w:rsid w:val="005F017E"/>
    <w:rsid w:val="005F024E"/>
    <w:rsid w:val="005F05A2"/>
    <w:rsid w:val="005F05D2"/>
    <w:rsid w:val="005F087D"/>
    <w:rsid w:val="005F08FA"/>
    <w:rsid w:val="005F14E2"/>
    <w:rsid w:val="005F15B6"/>
    <w:rsid w:val="005F168C"/>
    <w:rsid w:val="005F186C"/>
    <w:rsid w:val="005F1923"/>
    <w:rsid w:val="005F1E13"/>
    <w:rsid w:val="005F219A"/>
    <w:rsid w:val="005F29EA"/>
    <w:rsid w:val="005F2A48"/>
    <w:rsid w:val="005F2B3D"/>
    <w:rsid w:val="005F2D08"/>
    <w:rsid w:val="005F2D8A"/>
    <w:rsid w:val="005F3218"/>
    <w:rsid w:val="005F3486"/>
    <w:rsid w:val="005F3683"/>
    <w:rsid w:val="005F3DD9"/>
    <w:rsid w:val="005F447B"/>
    <w:rsid w:val="005F45BB"/>
    <w:rsid w:val="005F481F"/>
    <w:rsid w:val="005F4849"/>
    <w:rsid w:val="005F570C"/>
    <w:rsid w:val="005F5929"/>
    <w:rsid w:val="005F5C85"/>
    <w:rsid w:val="005F5DB8"/>
    <w:rsid w:val="005F5DF3"/>
    <w:rsid w:val="005F5FE4"/>
    <w:rsid w:val="005F66F3"/>
    <w:rsid w:val="005F6BCC"/>
    <w:rsid w:val="005F6D0F"/>
    <w:rsid w:val="005F6F60"/>
    <w:rsid w:val="005F736F"/>
    <w:rsid w:val="005F763F"/>
    <w:rsid w:val="005F7683"/>
    <w:rsid w:val="005F7B50"/>
    <w:rsid w:val="005F7D96"/>
    <w:rsid w:val="00600927"/>
    <w:rsid w:val="006009CC"/>
    <w:rsid w:val="00600B8C"/>
    <w:rsid w:val="00601B0E"/>
    <w:rsid w:val="00601E02"/>
    <w:rsid w:val="00601FFF"/>
    <w:rsid w:val="006023CD"/>
    <w:rsid w:val="006023DB"/>
    <w:rsid w:val="00602520"/>
    <w:rsid w:val="006029CD"/>
    <w:rsid w:val="00602E4E"/>
    <w:rsid w:val="00602EF5"/>
    <w:rsid w:val="006030F4"/>
    <w:rsid w:val="00603391"/>
    <w:rsid w:val="00603996"/>
    <w:rsid w:val="00603B52"/>
    <w:rsid w:val="00603E44"/>
    <w:rsid w:val="00603F20"/>
    <w:rsid w:val="00604362"/>
    <w:rsid w:val="0060468A"/>
    <w:rsid w:val="00604D5C"/>
    <w:rsid w:val="00604FD7"/>
    <w:rsid w:val="00605033"/>
    <w:rsid w:val="006055D6"/>
    <w:rsid w:val="0060594B"/>
    <w:rsid w:val="00605B20"/>
    <w:rsid w:val="00605C3E"/>
    <w:rsid w:val="00605D09"/>
    <w:rsid w:val="006062E4"/>
    <w:rsid w:val="006063BA"/>
    <w:rsid w:val="00606675"/>
    <w:rsid w:val="006067C8"/>
    <w:rsid w:val="006069AB"/>
    <w:rsid w:val="006069C7"/>
    <w:rsid w:val="00606C46"/>
    <w:rsid w:val="00606E39"/>
    <w:rsid w:val="00606F04"/>
    <w:rsid w:val="00606F3A"/>
    <w:rsid w:val="006073DF"/>
    <w:rsid w:val="0060791C"/>
    <w:rsid w:val="00607A1F"/>
    <w:rsid w:val="00607FED"/>
    <w:rsid w:val="00610412"/>
    <w:rsid w:val="0061041C"/>
    <w:rsid w:val="006106D0"/>
    <w:rsid w:val="006108CE"/>
    <w:rsid w:val="00611117"/>
    <w:rsid w:val="00611482"/>
    <w:rsid w:val="006117CD"/>
    <w:rsid w:val="00611AE4"/>
    <w:rsid w:val="00611CCF"/>
    <w:rsid w:val="00611DA3"/>
    <w:rsid w:val="0061225A"/>
    <w:rsid w:val="0061226C"/>
    <w:rsid w:val="0061247A"/>
    <w:rsid w:val="00612873"/>
    <w:rsid w:val="00612AF2"/>
    <w:rsid w:val="00612D0A"/>
    <w:rsid w:val="00612FBE"/>
    <w:rsid w:val="00613088"/>
    <w:rsid w:val="00613302"/>
    <w:rsid w:val="006137A8"/>
    <w:rsid w:val="006137B7"/>
    <w:rsid w:val="006140AA"/>
    <w:rsid w:val="006140DD"/>
    <w:rsid w:val="00614256"/>
    <w:rsid w:val="006143EE"/>
    <w:rsid w:val="00614570"/>
    <w:rsid w:val="00614573"/>
    <w:rsid w:val="00614A7C"/>
    <w:rsid w:val="00615F11"/>
    <w:rsid w:val="006160E5"/>
    <w:rsid w:val="006160F0"/>
    <w:rsid w:val="00616224"/>
    <w:rsid w:val="00616247"/>
    <w:rsid w:val="00617049"/>
    <w:rsid w:val="006171CB"/>
    <w:rsid w:val="006171FA"/>
    <w:rsid w:val="006172EE"/>
    <w:rsid w:val="00617485"/>
    <w:rsid w:val="006174B9"/>
    <w:rsid w:val="00617644"/>
    <w:rsid w:val="00617D00"/>
    <w:rsid w:val="0062011B"/>
    <w:rsid w:val="006204B1"/>
    <w:rsid w:val="006205DC"/>
    <w:rsid w:val="006208CC"/>
    <w:rsid w:val="00620916"/>
    <w:rsid w:val="00620BC4"/>
    <w:rsid w:val="00621433"/>
    <w:rsid w:val="006217CC"/>
    <w:rsid w:val="00621EFD"/>
    <w:rsid w:val="00622BA9"/>
    <w:rsid w:val="00623339"/>
    <w:rsid w:val="006236A2"/>
    <w:rsid w:val="0062398C"/>
    <w:rsid w:val="00623BB4"/>
    <w:rsid w:val="00623BC9"/>
    <w:rsid w:val="00623D23"/>
    <w:rsid w:val="00623D36"/>
    <w:rsid w:val="00623D70"/>
    <w:rsid w:val="00623E58"/>
    <w:rsid w:val="0062412A"/>
    <w:rsid w:val="006242C5"/>
    <w:rsid w:val="00624531"/>
    <w:rsid w:val="00624584"/>
    <w:rsid w:val="00624706"/>
    <w:rsid w:val="0062487E"/>
    <w:rsid w:val="00624AC6"/>
    <w:rsid w:val="00624F17"/>
    <w:rsid w:val="00624FDE"/>
    <w:rsid w:val="00625098"/>
    <w:rsid w:val="0062523D"/>
    <w:rsid w:val="006253FA"/>
    <w:rsid w:val="0062564D"/>
    <w:rsid w:val="00625903"/>
    <w:rsid w:val="00626957"/>
    <w:rsid w:val="00626AF1"/>
    <w:rsid w:val="00626BB7"/>
    <w:rsid w:val="00626E71"/>
    <w:rsid w:val="006272AC"/>
    <w:rsid w:val="0062733E"/>
    <w:rsid w:val="00627480"/>
    <w:rsid w:val="0062768F"/>
    <w:rsid w:val="00627A30"/>
    <w:rsid w:val="00627A91"/>
    <w:rsid w:val="00627AA0"/>
    <w:rsid w:val="00627AA4"/>
    <w:rsid w:val="0063022A"/>
    <w:rsid w:val="00630340"/>
    <w:rsid w:val="006304A0"/>
    <w:rsid w:val="0063089C"/>
    <w:rsid w:val="00630B65"/>
    <w:rsid w:val="00630E8B"/>
    <w:rsid w:val="00631039"/>
    <w:rsid w:val="0063118F"/>
    <w:rsid w:val="0063173A"/>
    <w:rsid w:val="006318E1"/>
    <w:rsid w:val="006319F5"/>
    <w:rsid w:val="00631F4D"/>
    <w:rsid w:val="00632277"/>
    <w:rsid w:val="006322F7"/>
    <w:rsid w:val="00632C79"/>
    <w:rsid w:val="0063320F"/>
    <w:rsid w:val="00633229"/>
    <w:rsid w:val="00633282"/>
    <w:rsid w:val="0063385B"/>
    <w:rsid w:val="00633CEE"/>
    <w:rsid w:val="00633F70"/>
    <w:rsid w:val="0063414D"/>
    <w:rsid w:val="006343BD"/>
    <w:rsid w:val="00634AE0"/>
    <w:rsid w:val="00634B25"/>
    <w:rsid w:val="006352DE"/>
    <w:rsid w:val="00635B5C"/>
    <w:rsid w:val="00636205"/>
    <w:rsid w:val="00636342"/>
    <w:rsid w:val="006363ED"/>
    <w:rsid w:val="00636776"/>
    <w:rsid w:val="00636CB4"/>
    <w:rsid w:val="00636EED"/>
    <w:rsid w:val="00637264"/>
    <w:rsid w:val="00637789"/>
    <w:rsid w:val="00640434"/>
    <w:rsid w:val="00640E3D"/>
    <w:rsid w:val="006410AE"/>
    <w:rsid w:val="006411B2"/>
    <w:rsid w:val="00641613"/>
    <w:rsid w:val="00641A11"/>
    <w:rsid w:val="00641A5E"/>
    <w:rsid w:val="0064256A"/>
    <w:rsid w:val="006429B5"/>
    <w:rsid w:val="00642BA3"/>
    <w:rsid w:val="006431E6"/>
    <w:rsid w:val="00643284"/>
    <w:rsid w:val="00643365"/>
    <w:rsid w:val="00643799"/>
    <w:rsid w:val="00643C2B"/>
    <w:rsid w:val="00643FD4"/>
    <w:rsid w:val="00644159"/>
    <w:rsid w:val="006446E1"/>
    <w:rsid w:val="00644B65"/>
    <w:rsid w:val="00644D84"/>
    <w:rsid w:val="00645B4A"/>
    <w:rsid w:val="006464B1"/>
    <w:rsid w:val="00646698"/>
    <w:rsid w:val="00646B27"/>
    <w:rsid w:val="00646C86"/>
    <w:rsid w:val="00647254"/>
    <w:rsid w:val="00647706"/>
    <w:rsid w:val="0064785D"/>
    <w:rsid w:val="0064792B"/>
    <w:rsid w:val="006502C7"/>
    <w:rsid w:val="0065077B"/>
    <w:rsid w:val="00650A4A"/>
    <w:rsid w:val="00650C47"/>
    <w:rsid w:val="006511DC"/>
    <w:rsid w:val="00651477"/>
    <w:rsid w:val="006515C5"/>
    <w:rsid w:val="00651F28"/>
    <w:rsid w:val="006520C3"/>
    <w:rsid w:val="006528A1"/>
    <w:rsid w:val="00652A49"/>
    <w:rsid w:val="00652EF3"/>
    <w:rsid w:val="0065312C"/>
    <w:rsid w:val="0065312D"/>
    <w:rsid w:val="0065359D"/>
    <w:rsid w:val="006535AB"/>
    <w:rsid w:val="006535F2"/>
    <w:rsid w:val="0065363F"/>
    <w:rsid w:val="00653665"/>
    <w:rsid w:val="006541E2"/>
    <w:rsid w:val="0065462D"/>
    <w:rsid w:val="00654670"/>
    <w:rsid w:val="00654B56"/>
    <w:rsid w:val="00654B6B"/>
    <w:rsid w:val="00654D77"/>
    <w:rsid w:val="00654E93"/>
    <w:rsid w:val="006558A0"/>
    <w:rsid w:val="006558B8"/>
    <w:rsid w:val="00655999"/>
    <w:rsid w:val="006559A5"/>
    <w:rsid w:val="00655A11"/>
    <w:rsid w:val="00655BAB"/>
    <w:rsid w:val="0065638E"/>
    <w:rsid w:val="006565C9"/>
    <w:rsid w:val="006568F3"/>
    <w:rsid w:val="00656C86"/>
    <w:rsid w:val="00656D63"/>
    <w:rsid w:val="00657233"/>
    <w:rsid w:val="00657933"/>
    <w:rsid w:val="00657EB3"/>
    <w:rsid w:val="0066032E"/>
    <w:rsid w:val="00660771"/>
    <w:rsid w:val="006607F6"/>
    <w:rsid w:val="00660B94"/>
    <w:rsid w:val="00660FD8"/>
    <w:rsid w:val="006610BC"/>
    <w:rsid w:val="006613E2"/>
    <w:rsid w:val="006613FE"/>
    <w:rsid w:val="0066162C"/>
    <w:rsid w:val="006619C5"/>
    <w:rsid w:val="00661C4F"/>
    <w:rsid w:val="0066206E"/>
    <w:rsid w:val="00662952"/>
    <w:rsid w:val="00662EC4"/>
    <w:rsid w:val="0066374D"/>
    <w:rsid w:val="00663836"/>
    <w:rsid w:val="006646BE"/>
    <w:rsid w:val="00664AFE"/>
    <w:rsid w:val="00664C60"/>
    <w:rsid w:val="00664ECB"/>
    <w:rsid w:val="0066576D"/>
    <w:rsid w:val="00665787"/>
    <w:rsid w:val="00665871"/>
    <w:rsid w:val="00665954"/>
    <w:rsid w:val="006660F2"/>
    <w:rsid w:val="00666B2A"/>
    <w:rsid w:val="00666FC2"/>
    <w:rsid w:val="0066715F"/>
    <w:rsid w:val="006672D3"/>
    <w:rsid w:val="00667344"/>
    <w:rsid w:val="0066747E"/>
    <w:rsid w:val="006678A3"/>
    <w:rsid w:val="006678DE"/>
    <w:rsid w:val="00670359"/>
    <w:rsid w:val="006708E2"/>
    <w:rsid w:val="00670A87"/>
    <w:rsid w:val="00671151"/>
    <w:rsid w:val="006712E3"/>
    <w:rsid w:val="00671300"/>
    <w:rsid w:val="0067139A"/>
    <w:rsid w:val="00671423"/>
    <w:rsid w:val="00671BD7"/>
    <w:rsid w:val="00671E5F"/>
    <w:rsid w:val="0067222B"/>
    <w:rsid w:val="00672334"/>
    <w:rsid w:val="006724CB"/>
    <w:rsid w:val="00672906"/>
    <w:rsid w:val="00672A2D"/>
    <w:rsid w:val="00672DC4"/>
    <w:rsid w:val="00672EB1"/>
    <w:rsid w:val="0067332D"/>
    <w:rsid w:val="00673339"/>
    <w:rsid w:val="0067343E"/>
    <w:rsid w:val="00673749"/>
    <w:rsid w:val="00673A7F"/>
    <w:rsid w:val="00673A86"/>
    <w:rsid w:val="00673CA8"/>
    <w:rsid w:val="00673EAE"/>
    <w:rsid w:val="00673F83"/>
    <w:rsid w:val="006741FB"/>
    <w:rsid w:val="00674255"/>
    <w:rsid w:val="006742D1"/>
    <w:rsid w:val="00674862"/>
    <w:rsid w:val="00674AA3"/>
    <w:rsid w:val="006753AA"/>
    <w:rsid w:val="006759F7"/>
    <w:rsid w:val="00675A0B"/>
    <w:rsid w:val="00675B06"/>
    <w:rsid w:val="00675D1A"/>
    <w:rsid w:val="00676427"/>
    <w:rsid w:val="00676624"/>
    <w:rsid w:val="00676691"/>
    <w:rsid w:val="00677297"/>
    <w:rsid w:val="00677538"/>
    <w:rsid w:val="006779F7"/>
    <w:rsid w:val="00677A41"/>
    <w:rsid w:val="00677B63"/>
    <w:rsid w:val="00677F73"/>
    <w:rsid w:val="00680072"/>
    <w:rsid w:val="00680188"/>
    <w:rsid w:val="006802EB"/>
    <w:rsid w:val="00680694"/>
    <w:rsid w:val="00680D64"/>
    <w:rsid w:val="00680DB4"/>
    <w:rsid w:val="00680EAF"/>
    <w:rsid w:val="00681697"/>
    <w:rsid w:val="006817C2"/>
    <w:rsid w:val="0068185D"/>
    <w:rsid w:val="006819DF"/>
    <w:rsid w:val="00681C0C"/>
    <w:rsid w:val="00681D8B"/>
    <w:rsid w:val="00681F48"/>
    <w:rsid w:val="006820F8"/>
    <w:rsid w:val="006822B3"/>
    <w:rsid w:val="00682805"/>
    <w:rsid w:val="00682D3A"/>
    <w:rsid w:val="00683252"/>
    <w:rsid w:val="00683582"/>
    <w:rsid w:val="0068364B"/>
    <w:rsid w:val="00683759"/>
    <w:rsid w:val="0068376F"/>
    <w:rsid w:val="0068380E"/>
    <w:rsid w:val="00683993"/>
    <w:rsid w:val="00683A2C"/>
    <w:rsid w:val="00683F38"/>
    <w:rsid w:val="00684032"/>
    <w:rsid w:val="00684442"/>
    <w:rsid w:val="0068488D"/>
    <w:rsid w:val="00684F9C"/>
    <w:rsid w:val="006852B5"/>
    <w:rsid w:val="00685304"/>
    <w:rsid w:val="00685381"/>
    <w:rsid w:val="00685525"/>
    <w:rsid w:val="006856A7"/>
    <w:rsid w:val="006856F3"/>
    <w:rsid w:val="0068577C"/>
    <w:rsid w:val="00685C4E"/>
    <w:rsid w:val="00685CC0"/>
    <w:rsid w:val="006861A5"/>
    <w:rsid w:val="006862B8"/>
    <w:rsid w:val="006865CB"/>
    <w:rsid w:val="00686E93"/>
    <w:rsid w:val="0068709D"/>
    <w:rsid w:val="00687287"/>
    <w:rsid w:val="006872FE"/>
    <w:rsid w:val="0068750B"/>
    <w:rsid w:val="00687937"/>
    <w:rsid w:val="006879E2"/>
    <w:rsid w:val="00687B56"/>
    <w:rsid w:val="00687DE9"/>
    <w:rsid w:val="00687EDD"/>
    <w:rsid w:val="006905A9"/>
    <w:rsid w:val="006906DF"/>
    <w:rsid w:val="00690AEF"/>
    <w:rsid w:val="00690F34"/>
    <w:rsid w:val="0069146D"/>
    <w:rsid w:val="0069157E"/>
    <w:rsid w:val="006915CC"/>
    <w:rsid w:val="00691CBA"/>
    <w:rsid w:val="006921F0"/>
    <w:rsid w:val="006922F7"/>
    <w:rsid w:val="0069231B"/>
    <w:rsid w:val="00692898"/>
    <w:rsid w:val="00692FE8"/>
    <w:rsid w:val="00693249"/>
    <w:rsid w:val="006933F9"/>
    <w:rsid w:val="006936FD"/>
    <w:rsid w:val="0069390F"/>
    <w:rsid w:val="00693B5C"/>
    <w:rsid w:val="0069484C"/>
    <w:rsid w:val="00694ABC"/>
    <w:rsid w:val="0069563A"/>
    <w:rsid w:val="00695A6A"/>
    <w:rsid w:val="00695F7E"/>
    <w:rsid w:val="006967EB"/>
    <w:rsid w:val="00697036"/>
    <w:rsid w:val="006975B0"/>
    <w:rsid w:val="00697FA7"/>
    <w:rsid w:val="006A0527"/>
    <w:rsid w:val="006A0900"/>
    <w:rsid w:val="006A0ADA"/>
    <w:rsid w:val="006A0EB5"/>
    <w:rsid w:val="006A121E"/>
    <w:rsid w:val="006A12BB"/>
    <w:rsid w:val="006A1473"/>
    <w:rsid w:val="006A1668"/>
    <w:rsid w:val="006A17FB"/>
    <w:rsid w:val="006A194E"/>
    <w:rsid w:val="006A1B3D"/>
    <w:rsid w:val="006A2271"/>
    <w:rsid w:val="006A23F9"/>
    <w:rsid w:val="006A24DB"/>
    <w:rsid w:val="006A2D20"/>
    <w:rsid w:val="006A2F4B"/>
    <w:rsid w:val="006A3006"/>
    <w:rsid w:val="006A3403"/>
    <w:rsid w:val="006A3973"/>
    <w:rsid w:val="006A3F34"/>
    <w:rsid w:val="006A4039"/>
    <w:rsid w:val="006A462A"/>
    <w:rsid w:val="006A4721"/>
    <w:rsid w:val="006A4CD2"/>
    <w:rsid w:val="006A4ED1"/>
    <w:rsid w:val="006A5045"/>
    <w:rsid w:val="006A50FB"/>
    <w:rsid w:val="006A5303"/>
    <w:rsid w:val="006A56EB"/>
    <w:rsid w:val="006A590C"/>
    <w:rsid w:val="006A6155"/>
    <w:rsid w:val="006A6572"/>
    <w:rsid w:val="006A673E"/>
    <w:rsid w:val="006A6839"/>
    <w:rsid w:val="006A684E"/>
    <w:rsid w:val="006A6965"/>
    <w:rsid w:val="006A6CF7"/>
    <w:rsid w:val="006A7030"/>
    <w:rsid w:val="006A7BA9"/>
    <w:rsid w:val="006A7D0E"/>
    <w:rsid w:val="006B002E"/>
    <w:rsid w:val="006B011B"/>
    <w:rsid w:val="006B09B7"/>
    <w:rsid w:val="006B0D30"/>
    <w:rsid w:val="006B1951"/>
    <w:rsid w:val="006B1B53"/>
    <w:rsid w:val="006B202F"/>
    <w:rsid w:val="006B20F7"/>
    <w:rsid w:val="006B2308"/>
    <w:rsid w:val="006B238B"/>
    <w:rsid w:val="006B2940"/>
    <w:rsid w:val="006B29CF"/>
    <w:rsid w:val="006B2CE5"/>
    <w:rsid w:val="006B33E7"/>
    <w:rsid w:val="006B3BD8"/>
    <w:rsid w:val="006B3E5D"/>
    <w:rsid w:val="006B3F11"/>
    <w:rsid w:val="006B4105"/>
    <w:rsid w:val="006B428D"/>
    <w:rsid w:val="006B467E"/>
    <w:rsid w:val="006B46EE"/>
    <w:rsid w:val="006B494A"/>
    <w:rsid w:val="006B4F44"/>
    <w:rsid w:val="006B4F7F"/>
    <w:rsid w:val="006B4FA4"/>
    <w:rsid w:val="006B5E1D"/>
    <w:rsid w:val="006B61A8"/>
    <w:rsid w:val="006B645C"/>
    <w:rsid w:val="006B651A"/>
    <w:rsid w:val="006B68A5"/>
    <w:rsid w:val="006B6C00"/>
    <w:rsid w:val="006B6C50"/>
    <w:rsid w:val="006B725D"/>
    <w:rsid w:val="006B74ED"/>
    <w:rsid w:val="006B752B"/>
    <w:rsid w:val="006B790A"/>
    <w:rsid w:val="006B7A01"/>
    <w:rsid w:val="006B7B0F"/>
    <w:rsid w:val="006B7D17"/>
    <w:rsid w:val="006C0486"/>
    <w:rsid w:val="006C05C2"/>
    <w:rsid w:val="006C069E"/>
    <w:rsid w:val="006C0757"/>
    <w:rsid w:val="006C0824"/>
    <w:rsid w:val="006C1126"/>
    <w:rsid w:val="006C1F0B"/>
    <w:rsid w:val="006C1F81"/>
    <w:rsid w:val="006C2701"/>
    <w:rsid w:val="006C275A"/>
    <w:rsid w:val="006C2836"/>
    <w:rsid w:val="006C29CA"/>
    <w:rsid w:val="006C2AE7"/>
    <w:rsid w:val="006C2B4E"/>
    <w:rsid w:val="006C2D1B"/>
    <w:rsid w:val="006C33B1"/>
    <w:rsid w:val="006C365B"/>
    <w:rsid w:val="006C369B"/>
    <w:rsid w:val="006C3ABE"/>
    <w:rsid w:val="006C3E48"/>
    <w:rsid w:val="006C3EA2"/>
    <w:rsid w:val="006C455C"/>
    <w:rsid w:val="006C4A7F"/>
    <w:rsid w:val="006C4CD4"/>
    <w:rsid w:val="006C4D37"/>
    <w:rsid w:val="006C4F25"/>
    <w:rsid w:val="006C5490"/>
    <w:rsid w:val="006C550D"/>
    <w:rsid w:val="006C577E"/>
    <w:rsid w:val="006C58A4"/>
    <w:rsid w:val="006C5BD4"/>
    <w:rsid w:val="006C5CEE"/>
    <w:rsid w:val="006C638D"/>
    <w:rsid w:val="006C6B90"/>
    <w:rsid w:val="006C7125"/>
    <w:rsid w:val="006C7657"/>
    <w:rsid w:val="006C79E4"/>
    <w:rsid w:val="006D016B"/>
    <w:rsid w:val="006D0574"/>
    <w:rsid w:val="006D086E"/>
    <w:rsid w:val="006D0966"/>
    <w:rsid w:val="006D0B53"/>
    <w:rsid w:val="006D0BE4"/>
    <w:rsid w:val="006D115F"/>
    <w:rsid w:val="006D18B2"/>
    <w:rsid w:val="006D19DC"/>
    <w:rsid w:val="006D1A3B"/>
    <w:rsid w:val="006D2173"/>
    <w:rsid w:val="006D21B8"/>
    <w:rsid w:val="006D229D"/>
    <w:rsid w:val="006D2C40"/>
    <w:rsid w:val="006D2D1C"/>
    <w:rsid w:val="006D30E3"/>
    <w:rsid w:val="006D32F9"/>
    <w:rsid w:val="006D3803"/>
    <w:rsid w:val="006D383C"/>
    <w:rsid w:val="006D3CD0"/>
    <w:rsid w:val="006D40DB"/>
    <w:rsid w:val="006D4498"/>
    <w:rsid w:val="006D49D1"/>
    <w:rsid w:val="006D4A42"/>
    <w:rsid w:val="006D4D1D"/>
    <w:rsid w:val="006D4ED0"/>
    <w:rsid w:val="006D4F6F"/>
    <w:rsid w:val="006D509A"/>
    <w:rsid w:val="006D50C8"/>
    <w:rsid w:val="006D5224"/>
    <w:rsid w:val="006D551B"/>
    <w:rsid w:val="006D568B"/>
    <w:rsid w:val="006D56D2"/>
    <w:rsid w:val="006D60C8"/>
    <w:rsid w:val="006D6A41"/>
    <w:rsid w:val="006D73CC"/>
    <w:rsid w:val="006D7C11"/>
    <w:rsid w:val="006D7D4F"/>
    <w:rsid w:val="006E0EBF"/>
    <w:rsid w:val="006E1049"/>
    <w:rsid w:val="006E12BD"/>
    <w:rsid w:val="006E17CE"/>
    <w:rsid w:val="006E18EF"/>
    <w:rsid w:val="006E1B31"/>
    <w:rsid w:val="006E1EF3"/>
    <w:rsid w:val="006E2400"/>
    <w:rsid w:val="006E2CC8"/>
    <w:rsid w:val="006E34D3"/>
    <w:rsid w:val="006E3AE0"/>
    <w:rsid w:val="006E3D7D"/>
    <w:rsid w:val="006E3E9D"/>
    <w:rsid w:val="006E3FE1"/>
    <w:rsid w:val="006E565A"/>
    <w:rsid w:val="006E5719"/>
    <w:rsid w:val="006E58AD"/>
    <w:rsid w:val="006E5C9D"/>
    <w:rsid w:val="006E5D31"/>
    <w:rsid w:val="006E5F15"/>
    <w:rsid w:val="006E603C"/>
    <w:rsid w:val="006E6502"/>
    <w:rsid w:val="006E652D"/>
    <w:rsid w:val="006E6673"/>
    <w:rsid w:val="006E6926"/>
    <w:rsid w:val="006E6B09"/>
    <w:rsid w:val="006E6C34"/>
    <w:rsid w:val="006E6D86"/>
    <w:rsid w:val="006E6F80"/>
    <w:rsid w:val="006E72C2"/>
    <w:rsid w:val="006F0C56"/>
    <w:rsid w:val="006F0EFD"/>
    <w:rsid w:val="006F1A80"/>
    <w:rsid w:val="006F1A81"/>
    <w:rsid w:val="006F1A83"/>
    <w:rsid w:val="006F1B22"/>
    <w:rsid w:val="006F240E"/>
    <w:rsid w:val="006F2784"/>
    <w:rsid w:val="006F2807"/>
    <w:rsid w:val="006F2B7F"/>
    <w:rsid w:val="006F2D7E"/>
    <w:rsid w:val="006F2F3A"/>
    <w:rsid w:val="006F322B"/>
    <w:rsid w:val="006F4172"/>
    <w:rsid w:val="006F41FC"/>
    <w:rsid w:val="006F422A"/>
    <w:rsid w:val="006F432B"/>
    <w:rsid w:val="006F4374"/>
    <w:rsid w:val="006F4714"/>
    <w:rsid w:val="006F4847"/>
    <w:rsid w:val="006F5239"/>
    <w:rsid w:val="006F5279"/>
    <w:rsid w:val="006F52E7"/>
    <w:rsid w:val="006F531F"/>
    <w:rsid w:val="006F55DA"/>
    <w:rsid w:val="006F5907"/>
    <w:rsid w:val="006F5B4A"/>
    <w:rsid w:val="006F6082"/>
    <w:rsid w:val="006F6608"/>
    <w:rsid w:val="006F6DEE"/>
    <w:rsid w:val="006F6FA5"/>
    <w:rsid w:val="006F6FD9"/>
    <w:rsid w:val="006F748C"/>
    <w:rsid w:val="006F7A21"/>
    <w:rsid w:val="006F7E4E"/>
    <w:rsid w:val="0070031E"/>
    <w:rsid w:val="00700468"/>
    <w:rsid w:val="00700672"/>
    <w:rsid w:val="00700714"/>
    <w:rsid w:val="00700AD0"/>
    <w:rsid w:val="00700FD3"/>
    <w:rsid w:val="007010CD"/>
    <w:rsid w:val="00701437"/>
    <w:rsid w:val="007015BF"/>
    <w:rsid w:val="0070163E"/>
    <w:rsid w:val="007016DC"/>
    <w:rsid w:val="00701A11"/>
    <w:rsid w:val="00701A79"/>
    <w:rsid w:val="0070200A"/>
    <w:rsid w:val="007020E3"/>
    <w:rsid w:val="007022FD"/>
    <w:rsid w:val="007024E4"/>
    <w:rsid w:val="007027C9"/>
    <w:rsid w:val="00702FE7"/>
    <w:rsid w:val="0070387A"/>
    <w:rsid w:val="007038C6"/>
    <w:rsid w:val="00703D20"/>
    <w:rsid w:val="00703F55"/>
    <w:rsid w:val="0070432C"/>
    <w:rsid w:val="0070449A"/>
    <w:rsid w:val="00704862"/>
    <w:rsid w:val="00704C74"/>
    <w:rsid w:val="00704CE0"/>
    <w:rsid w:val="00704E5C"/>
    <w:rsid w:val="00704F7A"/>
    <w:rsid w:val="00705432"/>
    <w:rsid w:val="00705619"/>
    <w:rsid w:val="007056AD"/>
    <w:rsid w:val="00705E6F"/>
    <w:rsid w:val="00705E8F"/>
    <w:rsid w:val="00705FF6"/>
    <w:rsid w:val="007063BA"/>
    <w:rsid w:val="0070683C"/>
    <w:rsid w:val="007069B5"/>
    <w:rsid w:val="007069C9"/>
    <w:rsid w:val="007069EA"/>
    <w:rsid w:val="00706B17"/>
    <w:rsid w:val="00706E17"/>
    <w:rsid w:val="0070704C"/>
    <w:rsid w:val="0070753F"/>
    <w:rsid w:val="00707C5E"/>
    <w:rsid w:val="00707E59"/>
    <w:rsid w:val="007102B4"/>
    <w:rsid w:val="00710C34"/>
    <w:rsid w:val="00710D11"/>
    <w:rsid w:val="00711336"/>
    <w:rsid w:val="0071146D"/>
    <w:rsid w:val="007119D0"/>
    <w:rsid w:val="00711AB2"/>
    <w:rsid w:val="00711C3F"/>
    <w:rsid w:val="00711DD9"/>
    <w:rsid w:val="00711EF6"/>
    <w:rsid w:val="00712010"/>
    <w:rsid w:val="007123D7"/>
    <w:rsid w:val="007124C6"/>
    <w:rsid w:val="00712586"/>
    <w:rsid w:val="00712B8B"/>
    <w:rsid w:val="00712F79"/>
    <w:rsid w:val="00713287"/>
    <w:rsid w:val="00714274"/>
    <w:rsid w:val="00714507"/>
    <w:rsid w:val="00715930"/>
    <w:rsid w:val="00716193"/>
    <w:rsid w:val="0071619B"/>
    <w:rsid w:val="007168A4"/>
    <w:rsid w:val="00716C41"/>
    <w:rsid w:val="00717230"/>
    <w:rsid w:val="007174D4"/>
    <w:rsid w:val="0071757C"/>
    <w:rsid w:val="00717634"/>
    <w:rsid w:val="00720098"/>
    <w:rsid w:val="00720D58"/>
    <w:rsid w:val="007219CC"/>
    <w:rsid w:val="00721B17"/>
    <w:rsid w:val="00721DE0"/>
    <w:rsid w:val="00721E26"/>
    <w:rsid w:val="00721ECD"/>
    <w:rsid w:val="007221AE"/>
    <w:rsid w:val="007223A8"/>
    <w:rsid w:val="007224D9"/>
    <w:rsid w:val="007225C5"/>
    <w:rsid w:val="0072260D"/>
    <w:rsid w:val="00722881"/>
    <w:rsid w:val="00722960"/>
    <w:rsid w:val="007229D8"/>
    <w:rsid w:val="00722B4B"/>
    <w:rsid w:val="00722F1B"/>
    <w:rsid w:val="007231F7"/>
    <w:rsid w:val="00723455"/>
    <w:rsid w:val="007235C1"/>
    <w:rsid w:val="007236CD"/>
    <w:rsid w:val="00723834"/>
    <w:rsid w:val="00723B5E"/>
    <w:rsid w:val="00723ECC"/>
    <w:rsid w:val="0072406E"/>
    <w:rsid w:val="00724307"/>
    <w:rsid w:val="00724991"/>
    <w:rsid w:val="00724D71"/>
    <w:rsid w:val="00724DA2"/>
    <w:rsid w:val="00724FDE"/>
    <w:rsid w:val="00725302"/>
    <w:rsid w:val="007255C3"/>
    <w:rsid w:val="00725677"/>
    <w:rsid w:val="007257BA"/>
    <w:rsid w:val="00725890"/>
    <w:rsid w:val="00725A3B"/>
    <w:rsid w:val="00725A8C"/>
    <w:rsid w:val="00725E66"/>
    <w:rsid w:val="0072609C"/>
    <w:rsid w:val="0072685D"/>
    <w:rsid w:val="0072747A"/>
    <w:rsid w:val="007274AF"/>
    <w:rsid w:val="00727AF2"/>
    <w:rsid w:val="00727D65"/>
    <w:rsid w:val="00727D9C"/>
    <w:rsid w:val="00727DAD"/>
    <w:rsid w:val="0073007C"/>
    <w:rsid w:val="007300C8"/>
    <w:rsid w:val="0073036E"/>
    <w:rsid w:val="00730781"/>
    <w:rsid w:val="00730B29"/>
    <w:rsid w:val="00730FCB"/>
    <w:rsid w:val="0073112B"/>
    <w:rsid w:val="00731164"/>
    <w:rsid w:val="00731199"/>
    <w:rsid w:val="00731493"/>
    <w:rsid w:val="007316E9"/>
    <w:rsid w:val="0073188D"/>
    <w:rsid w:val="007318B2"/>
    <w:rsid w:val="00731925"/>
    <w:rsid w:val="00731C68"/>
    <w:rsid w:val="00731D88"/>
    <w:rsid w:val="00731DF5"/>
    <w:rsid w:val="00732094"/>
    <w:rsid w:val="007325BA"/>
    <w:rsid w:val="00732771"/>
    <w:rsid w:val="0073292B"/>
    <w:rsid w:val="00732FDE"/>
    <w:rsid w:val="007332C9"/>
    <w:rsid w:val="00733441"/>
    <w:rsid w:val="0073364D"/>
    <w:rsid w:val="007343B6"/>
    <w:rsid w:val="0073471D"/>
    <w:rsid w:val="00734B55"/>
    <w:rsid w:val="00734BC1"/>
    <w:rsid w:val="00734F22"/>
    <w:rsid w:val="00735095"/>
    <w:rsid w:val="007351E4"/>
    <w:rsid w:val="007351E5"/>
    <w:rsid w:val="00735478"/>
    <w:rsid w:val="0073594D"/>
    <w:rsid w:val="0073599B"/>
    <w:rsid w:val="00735AED"/>
    <w:rsid w:val="00735B52"/>
    <w:rsid w:val="00736581"/>
    <w:rsid w:val="00736D35"/>
    <w:rsid w:val="00737768"/>
    <w:rsid w:val="00737A1B"/>
    <w:rsid w:val="00737E38"/>
    <w:rsid w:val="00740055"/>
    <w:rsid w:val="007401D9"/>
    <w:rsid w:val="0074053A"/>
    <w:rsid w:val="0074094C"/>
    <w:rsid w:val="00740B20"/>
    <w:rsid w:val="00740CA6"/>
    <w:rsid w:val="00741130"/>
    <w:rsid w:val="00741A1C"/>
    <w:rsid w:val="00741BE3"/>
    <w:rsid w:val="00742047"/>
    <w:rsid w:val="007420CA"/>
    <w:rsid w:val="007427E0"/>
    <w:rsid w:val="0074285E"/>
    <w:rsid w:val="00742B26"/>
    <w:rsid w:val="00742B55"/>
    <w:rsid w:val="00742F9F"/>
    <w:rsid w:val="00743F08"/>
    <w:rsid w:val="007441C1"/>
    <w:rsid w:val="00744391"/>
    <w:rsid w:val="0074442B"/>
    <w:rsid w:val="0074466A"/>
    <w:rsid w:val="007446A4"/>
    <w:rsid w:val="007446F7"/>
    <w:rsid w:val="00745602"/>
    <w:rsid w:val="00745AAC"/>
    <w:rsid w:val="00745C78"/>
    <w:rsid w:val="00746159"/>
    <w:rsid w:val="0074632A"/>
    <w:rsid w:val="0074663B"/>
    <w:rsid w:val="00746BC9"/>
    <w:rsid w:val="00746EA7"/>
    <w:rsid w:val="00746F09"/>
    <w:rsid w:val="00746FAB"/>
    <w:rsid w:val="0074710E"/>
    <w:rsid w:val="00747744"/>
    <w:rsid w:val="0074799D"/>
    <w:rsid w:val="00747A2A"/>
    <w:rsid w:val="00750024"/>
    <w:rsid w:val="00750394"/>
    <w:rsid w:val="007505C0"/>
    <w:rsid w:val="0075094A"/>
    <w:rsid w:val="007514C7"/>
    <w:rsid w:val="007515F0"/>
    <w:rsid w:val="00751ADB"/>
    <w:rsid w:val="00751F72"/>
    <w:rsid w:val="007522D1"/>
    <w:rsid w:val="00752363"/>
    <w:rsid w:val="007525C5"/>
    <w:rsid w:val="00752CE9"/>
    <w:rsid w:val="00752DE3"/>
    <w:rsid w:val="00752EBE"/>
    <w:rsid w:val="0075303E"/>
    <w:rsid w:val="007530AC"/>
    <w:rsid w:val="007530F1"/>
    <w:rsid w:val="00753442"/>
    <w:rsid w:val="00753D62"/>
    <w:rsid w:val="00754063"/>
    <w:rsid w:val="007545CE"/>
    <w:rsid w:val="00755322"/>
    <w:rsid w:val="00755435"/>
    <w:rsid w:val="0075561B"/>
    <w:rsid w:val="00755A1D"/>
    <w:rsid w:val="00755B1A"/>
    <w:rsid w:val="007562D3"/>
    <w:rsid w:val="00756685"/>
    <w:rsid w:val="00756B03"/>
    <w:rsid w:val="00756B1E"/>
    <w:rsid w:val="00756BC9"/>
    <w:rsid w:val="00756F13"/>
    <w:rsid w:val="007570BC"/>
    <w:rsid w:val="00757295"/>
    <w:rsid w:val="00757556"/>
    <w:rsid w:val="007604C5"/>
    <w:rsid w:val="00760653"/>
    <w:rsid w:val="0076067B"/>
    <w:rsid w:val="007608D5"/>
    <w:rsid w:val="0076091E"/>
    <w:rsid w:val="00760E44"/>
    <w:rsid w:val="007610F4"/>
    <w:rsid w:val="00761188"/>
    <w:rsid w:val="0076124A"/>
    <w:rsid w:val="007616FC"/>
    <w:rsid w:val="00761A71"/>
    <w:rsid w:val="00761C70"/>
    <w:rsid w:val="00761ED4"/>
    <w:rsid w:val="00761F38"/>
    <w:rsid w:val="007620F3"/>
    <w:rsid w:val="0076223B"/>
    <w:rsid w:val="007627C4"/>
    <w:rsid w:val="00763187"/>
    <w:rsid w:val="00763688"/>
    <w:rsid w:val="007637EC"/>
    <w:rsid w:val="00763E7B"/>
    <w:rsid w:val="0076437A"/>
    <w:rsid w:val="00764A9F"/>
    <w:rsid w:val="00764AB1"/>
    <w:rsid w:val="00764D57"/>
    <w:rsid w:val="007652EF"/>
    <w:rsid w:val="00765A4A"/>
    <w:rsid w:val="00765A88"/>
    <w:rsid w:val="00765E49"/>
    <w:rsid w:val="007660B2"/>
    <w:rsid w:val="00766384"/>
    <w:rsid w:val="007664D5"/>
    <w:rsid w:val="00766ED2"/>
    <w:rsid w:val="00766F91"/>
    <w:rsid w:val="007671D7"/>
    <w:rsid w:val="007673B5"/>
    <w:rsid w:val="0076757A"/>
    <w:rsid w:val="00767E20"/>
    <w:rsid w:val="007703BC"/>
    <w:rsid w:val="00770467"/>
    <w:rsid w:val="00770F11"/>
    <w:rsid w:val="007712A8"/>
    <w:rsid w:val="007712C4"/>
    <w:rsid w:val="00771321"/>
    <w:rsid w:val="0077135F"/>
    <w:rsid w:val="007715A9"/>
    <w:rsid w:val="00771A39"/>
    <w:rsid w:val="0077240A"/>
    <w:rsid w:val="00772968"/>
    <w:rsid w:val="00772A19"/>
    <w:rsid w:val="00773982"/>
    <w:rsid w:val="00773A8A"/>
    <w:rsid w:val="00773AFD"/>
    <w:rsid w:val="0077429B"/>
    <w:rsid w:val="0077509B"/>
    <w:rsid w:val="007750B9"/>
    <w:rsid w:val="00775318"/>
    <w:rsid w:val="007754D2"/>
    <w:rsid w:val="00775646"/>
    <w:rsid w:val="00775688"/>
    <w:rsid w:val="00775C47"/>
    <w:rsid w:val="00775C74"/>
    <w:rsid w:val="00776C32"/>
    <w:rsid w:val="00776DF7"/>
    <w:rsid w:val="00776E39"/>
    <w:rsid w:val="00776FFB"/>
    <w:rsid w:val="0077719E"/>
    <w:rsid w:val="007774A5"/>
    <w:rsid w:val="007775BB"/>
    <w:rsid w:val="007775C8"/>
    <w:rsid w:val="0077778A"/>
    <w:rsid w:val="007777F1"/>
    <w:rsid w:val="0078078F"/>
    <w:rsid w:val="0078171C"/>
    <w:rsid w:val="00781874"/>
    <w:rsid w:val="007818F0"/>
    <w:rsid w:val="00781A20"/>
    <w:rsid w:val="00781AF5"/>
    <w:rsid w:val="00781C59"/>
    <w:rsid w:val="007822A5"/>
    <w:rsid w:val="00782904"/>
    <w:rsid w:val="00782938"/>
    <w:rsid w:val="00782A90"/>
    <w:rsid w:val="00782B91"/>
    <w:rsid w:val="0078335F"/>
    <w:rsid w:val="0078348E"/>
    <w:rsid w:val="00783542"/>
    <w:rsid w:val="00783926"/>
    <w:rsid w:val="00783AE6"/>
    <w:rsid w:val="00783F3E"/>
    <w:rsid w:val="00784168"/>
    <w:rsid w:val="00784695"/>
    <w:rsid w:val="00784AE2"/>
    <w:rsid w:val="00784E99"/>
    <w:rsid w:val="007851EA"/>
    <w:rsid w:val="007852AC"/>
    <w:rsid w:val="00785379"/>
    <w:rsid w:val="007854C7"/>
    <w:rsid w:val="00785D4A"/>
    <w:rsid w:val="007864BF"/>
    <w:rsid w:val="007865CD"/>
    <w:rsid w:val="007866E3"/>
    <w:rsid w:val="00786C67"/>
    <w:rsid w:val="00786C94"/>
    <w:rsid w:val="00786CE6"/>
    <w:rsid w:val="007872D1"/>
    <w:rsid w:val="00787513"/>
    <w:rsid w:val="00787D15"/>
    <w:rsid w:val="00787FD4"/>
    <w:rsid w:val="00790262"/>
    <w:rsid w:val="00790621"/>
    <w:rsid w:val="007908AE"/>
    <w:rsid w:val="007908C5"/>
    <w:rsid w:val="00790A90"/>
    <w:rsid w:val="00791056"/>
    <w:rsid w:val="007911DA"/>
    <w:rsid w:val="00791488"/>
    <w:rsid w:val="00791A7B"/>
    <w:rsid w:val="00791D29"/>
    <w:rsid w:val="007922F4"/>
    <w:rsid w:val="00792641"/>
    <w:rsid w:val="007928D4"/>
    <w:rsid w:val="00792A8A"/>
    <w:rsid w:val="0079316B"/>
    <w:rsid w:val="007935A6"/>
    <w:rsid w:val="00793627"/>
    <w:rsid w:val="00793869"/>
    <w:rsid w:val="007938E5"/>
    <w:rsid w:val="00794098"/>
    <w:rsid w:val="0079419A"/>
    <w:rsid w:val="00794547"/>
    <w:rsid w:val="007945F4"/>
    <w:rsid w:val="00794A44"/>
    <w:rsid w:val="00794AD3"/>
    <w:rsid w:val="00795073"/>
    <w:rsid w:val="007950DB"/>
    <w:rsid w:val="0079534B"/>
    <w:rsid w:val="00795502"/>
    <w:rsid w:val="007959E6"/>
    <w:rsid w:val="00795AC6"/>
    <w:rsid w:val="00795ACD"/>
    <w:rsid w:val="0079616F"/>
    <w:rsid w:val="007961E5"/>
    <w:rsid w:val="007965C2"/>
    <w:rsid w:val="007965E3"/>
    <w:rsid w:val="0079667D"/>
    <w:rsid w:val="007969D1"/>
    <w:rsid w:val="007976B0"/>
    <w:rsid w:val="00797756"/>
    <w:rsid w:val="00797791"/>
    <w:rsid w:val="00797B7E"/>
    <w:rsid w:val="00797C7A"/>
    <w:rsid w:val="00797DDD"/>
    <w:rsid w:val="00797FF7"/>
    <w:rsid w:val="007A07E8"/>
    <w:rsid w:val="007A0868"/>
    <w:rsid w:val="007A095B"/>
    <w:rsid w:val="007A178B"/>
    <w:rsid w:val="007A195E"/>
    <w:rsid w:val="007A1A9F"/>
    <w:rsid w:val="007A1AA1"/>
    <w:rsid w:val="007A1DAA"/>
    <w:rsid w:val="007A1EEB"/>
    <w:rsid w:val="007A319A"/>
    <w:rsid w:val="007A3349"/>
    <w:rsid w:val="007A33B9"/>
    <w:rsid w:val="007A3407"/>
    <w:rsid w:val="007A41F8"/>
    <w:rsid w:val="007A4320"/>
    <w:rsid w:val="007A4412"/>
    <w:rsid w:val="007A4594"/>
    <w:rsid w:val="007A45FC"/>
    <w:rsid w:val="007A4874"/>
    <w:rsid w:val="007A48EC"/>
    <w:rsid w:val="007A4A87"/>
    <w:rsid w:val="007A5003"/>
    <w:rsid w:val="007A5577"/>
    <w:rsid w:val="007A56AA"/>
    <w:rsid w:val="007A576A"/>
    <w:rsid w:val="007A610C"/>
    <w:rsid w:val="007A6394"/>
    <w:rsid w:val="007A6931"/>
    <w:rsid w:val="007A78BD"/>
    <w:rsid w:val="007A7E06"/>
    <w:rsid w:val="007A7F04"/>
    <w:rsid w:val="007B00B9"/>
    <w:rsid w:val="007B00C4"/>
    <w:rsid w:val="007B01B4"/>
    <w:rsid w:val="007B04B5"/>
    <w:rsid w:val="007B05AB"/>
    <w:rsid w:val="007B07BE"/>
    <w:rsid w:val="007B096F"/>
    <w:rsid w:val="007B0D36"/>
    <w:rsid w:val="007B0DE7"/>
    <w:rsid w:val="007B0F34"/>
    <w:rsid w:val="007B126E"/>
    <w:rsid w:val="007B1646"/>
    <w:rsid w:val="007B166C"/>
    <w:rsid w:val="007B190E"/>
    <w:rsid w:val="007B1F82"/>
    <w:rsid w:val="007B1F9F"/>
    <w:rsid w:val="007B200C"/>
    <w:rsid w:val="007B238C"/>
    <w:rsid w:val="007B2A10"/>
    <w:rsid w:val="007B2AD8"/>
    <w:rsid w:val="007B2DC1"/>
    <w:rsid w:val="007B2F40"/>
    <w:rsid w:val="007B3106"/>
    <w:rsid w:val="007B3162"/>
    <w:rsid w:val="007B331B"/>
    <w:rsid w:val="007B336A"/>
    <w:rsid w:val="007B33BE"/>
    <w:rsid w:val="007B37CE"/>
    <w:rsid w:val="007B3838"/>
    <w:rsid w:val="007B405E"/>
    <w:rsid w:val="007B40A7"/>
    <w:rsid w:val="007B42FE"/>
    <w:rsid w:val="007B4609"/>
    <w:rsid w:val="007B52DB"/>
    <w:rsid w:val="007B52ED"/>
    <w:rsid w:val="007B5AEC"/>
    <w:rsid w:val="007B60C7"/>
    <w:rsid w:val="007B60DD"/>
    <w:rsid w:val="007B6137"/>
    <w:rsid w:val="007B61F4"/>
    <w:rsid w:val="007B6865"/>
    <w:rsid w:val="007B6A66"/>
    <w:rsid w:val="007B6EBD"/>
    <w:rsid w:val="007B7949"/>
    <w:rsid w:val="007C0076"/>
    <w:rsid w:val="007C0C4D"/>
    <w:rsid w:val="007C12AF"/>
    <w:rsid w:val="007C142A"/>
    <w:rsid w:val="007C1A3E"/>
    <w:rsid w:val="007C26DE"/>
    <w:rsid w:val="007C274C"/>
    <w:rsid w:val="007C2881"/>
    <w:rsid w:val="007C29E0"/>
    <w:rsid w:val="007C2D5C"/>
    <w:rsid w:val="007C2DD8"/>
    <w:rsid w:val="007C2F73"/>
    <w:rsid w:val="007C3261"/>
    <w:rsid w:val="007C32BD"/>
    <w:rsid w:val="007C368C"/>
    <w:rsid w:val="007C3754"/>
    <w:rsid w:val="007C3E87"/>
    <w:rsid w:val="007C41BC"/>
    <w:rsid w:val="007C4240"/>
    <w:rsid w:val="007C4923"/>
    <w:rsid w:val="007C4AA8"/>
    <w:rsid w:val="007C4B27"/>
    <w:rsid w:val="007C4E96"/>
    <w:rsid w:val="007C51DA"/>
    <w:rsid w:val="007C5284"/>
    <w:rsid w:val="007C5C1D"/>
    <w:rsid w:val="007C5DF8"/>
    <w:rsid w:val="007C5E8F"/>
    <w:rsid w:val="007C6377"/>
    <w:rsid w:val="007C645E"/>
    <w:rsid w:val="007C64B9"/>
    <w:rsid w:val="007C6C35"/>
    <w:rsid w:val="007C705B"/>
    <w:rsid w:val="007C7C3D"/>
    <w:rsid w:val="007D00FC"/>
    <w:rsid w:val="007D06EF"/>
    <w:rsid w:val="007D1467"/>
    <w:rsid w:val="007D146C"/>
    <w:rsid w:val="007D14C4"/>
    <w:rsid w:val="007D223D"/>
    <w:rsid w:val="007D2587"/>
    <w:rsid w:val="007D2800"/>
    <w:rsid w:val="007D2AED"/>
    <w:rsid w:val="007D339F"/>
    <w:rsid w:val="007D3409"/>
    <w:rsid w:val="007D36C2"/>
    <w:rsid w:val="007D3D3E"/>
    <w:rsid w:val="007D3F4A"/>
    <w:rsid w:val="007D412B"/>
    <w:rsid w:val="007D43FC"/>
    <w:rsid w:val="007D4C9C"/>
    <w:rsid w:val="007D4EC4"/>
    <w:rsid w:val="007D4F3A"/>
    <w:rsid w:val="007D508F"/>
    <w:rsid w:val="007D51B9"/>
    <w:rsid w:val="007D57D0"/>
    <w:rsid w:val="007D5905"/>
    <w:rsid w:val="007D5AF4"/>
    <w:rsid w:val="007D5C86"/>
    <w:rsid w:val="007D60A1"/>
    <w:rsid w:val="007D6188"/>
    <w:rsid w:val="007D65D2"/>
    <w:rsid w:val="007D6691"/>
    <w:rsid w:val="007D6F38"/>
    <w:rsid w:val="007D7816"/>
    <w:rsid w:val="007D781D"/>
    <w:rsid w:val="007D7852"/>
    <w:rsid w:val="007D7AA1"/>
    <w:rsid w:val="007D7ACC"/>
    <w:rsid w:val="007D7B3D"/>
    <w:rsid w:val="007D7DBF"/>
    <w:rsid w:val="007E02BD"/>
    <w:rsid w:val="007E130A"/>
    <w:rsid w:val="007E1EEA"/>
    <w:rsid w:val="007E20C1"/>
    <w:rsid w:val="007E23EA"/>
    <w:rsid w:val="007E2C6D"/>
    <w:rsid w:val="007E2D62"/>
    <w:rsid w:val="007E31A4"/>
    <w:rsid w:val="007E338E"/>
    <w:rsid w:val="007E36B2"/>
    <w:rsid w:val="007E3B51"/>
    <w:rsid w:val="007E3C29"/>
    <w:rsid w:val="007E4337"/>
    <w:rsid w:val="007E470D"/>
    <w:rsid w:val="007E53CC"/>
    <w:rsid w:val="007E5CE7"/>
    <w:rsid w:val="007E5D69"/>
    <w:rsid w:val="007E5E49"/>
    <w:rsid w:val="007E5E59"/>
    <w:rsid w:val="007E5FB8"/>
    <w:rsid w:val="007E6A05"/>
    <w:rsid w:val="007E6D4E"/>
    <w:rsid w:val="007E6E50"/>
    <w:rsid w:val="007E7342"/>
    <w:rsid w:val="007E76D1"/>
    <w:rsid w:val="007E77B5"/>
    <w:rsid w:val="007E79B0"/>
    <w:rsid w:val="007E7B0F"/>
    <w:rsid w:val="007E7C00"/>
    <w:rsid w:val="007E7E27"/>
    <w:rsid w:val="007F004A"/>
    <w:rsid w:val="007F0163"/>
    <w:rsid w:val="007F06AD"/>
    <w:rsid w:val="007F081B"/>
    <w:rsid w:val="007F12A4"/>
    <w:rsid w:val="007F135E"/>
    <w:rsid w:val="007F1792"/>
    <w:rsid w:val="007F1806"/>
    <w:rsid w:val="007F193A"/>
    <w:rsid w:val="007F1B99"/>
    <w:rsid w:val="007F21E2"/>
    <w:rsid w:val="007F2346"/>
    <w:rsid w:val="007F24D3"/>
    <w:rsid w:val="007F2AA0"/>
    <w:rsid w:val="007F2B1F"/>
    <w:rsid w:val="007F3000"/>
    <w:rsid w:val="007F328D"/>
    <w:rsid w:val="007F3436"/>
    <w:rsid w:val="007F3472"/>
    <w:rsid w:val="007F3545"/>
    <w:rsid w:val="007F35BB"/>
    <w:rsid w:val="007F3686"/>
    <w:rsid w:val="007F3EDE"/>
    <w:rsid w:val="007F4113"/>
    <w:rsid w:val="007F42B9"/>
    <w:rsid w:val="007F4315"/>
    <w:rsid w:val="007F44AF"/>
    <w:rsid w:val="007F467B"/>
    <w:rsid w:val="007F4AFA"/>
    <w:rsid w:val="007F4E08"/>
    <w:rsid w:val="007F51E4"/>
    <w:rsid w:val="007F55B3"/>
    <w:rsid w:val="007F5927"/>
    <w:rsid w:val="007F5C0C"/>
    <w:rsid w:val="007F5C2E"/>
    <w:rsid w:val="007F6062"/>
    <w:rsid w:val="007F6479"/>
    <w:rsid w:val="007F6623"/>
    <w:rsid w:val="007F6A90"/>
    <w:rsid w:val="007F75EB"/>
    <w:rsid w:val="007F7B39"/>
    <w:rsid w:val="007F7B63"/>
    <w:rsid w:val="007F7C45"/>
    <w:rsid w:val="007F7CD8"/>
    <w:rsid w:val="0080053F"/>
    <w:rsid w:val="008009BB"/>
    <w:rsid w:val="00800FBD"/>
    <w:rsid w:val="008013CE"/>
    <w:rsid w:val="008013F6"/>
    <w:rsid w:val="00801537"/>
    <w:rsid w:val="008018D4"/>
    <w:rsid w:val="00801932"/>
    <w:rsid w:val="00801BD7"/>
    <w:rsid w:val="008021F9"/>
    <w:rsid w:val="00802C8E"/>
    <w:rsid w:val="0080354F"/>
    <w:rsid w:val="00803623"/>
    <w:rsid w:val="00803752"/>
    <w:rsid w:val="00803B4E"/>
    <w:rsid w:val="00803C3F"/>
    <w:rsid w:val="00803E72"/>
    <w:rsid w:val="00803F5C"/>
    <w:rsid w:val="00804D65"/>
    <w:rsid w:val="00804E98"/>
    <w:rsid w:val="00805083"/>
    <w:rsid w:val="00805490"/>
    <w:rsid w:val="008057A2"/>
    <w:rsid w:val="00805AC8"/>
    <w:rsid w:val="00805E34"/>
    <w:rsid w:val="008060BB"/>
    <w:rsid w:val="008067F2"/>
    <w:rsid w:val="008068D1"/>
    <w:rsid w:val="00806F14"/>
    <w:rsid w:val="00807287"/>
    <w:rsid w:val="008075B0"/>
    <w:rsid w:val="00807981"/>
    <w:rsid w:val="00807BDE"/>
    <w:rsid w:val="00807D04"/>
    <w:rsid w:val="008100EA"/>
    <w:rsid w:val="0081042D"/>
    <w:rsid w:val="00810ADD"/>
    <w:rsid w:val="00811144"/>
    <w:rsid w:val="008113C1"/>
    <w:rsid w:val="008114F2"/>
    <w:rsid w:val="008116AB"/>
    <w:rsid w:val="008117BF"/>
    <w:rsid w:val="0081181A"/>
    <w:rsid w:val="008118A0"/>
    <w:rsid w:val="00811A03"/>
    <w:rsid w:val="00811EF5"/>
    <w:rsid w:val="00811F02"/>
    <w:rsid w:val="008120AA"/>
    <w:rsid w:val="008126D9"/>
    <w:rsid w:val="00812A00"/>
    <w:rsid w:val="00812B9D"/>
    <w:rsid w:val="00812CD0"/>
    <w:rsid w:val="008135F1"/>
    <w:rsid w:val="0081379F"/>
    <w:rsid w:val="008138A7"/>
    <w:rsid w:val="008138BC"/>
    <w:rsid w:val="00813DB8"/>
    <w:rsid w:val="008144D6"/>
    <w:rsid w:val="00814899"/>
    <w:rsid w:val="00814970"/>
    <w:rsid w:val="00814B51"/>
    <w:rsid w:val="00814BF1"/>
    <w:rsid w:val="00814D97"/>
    <w:rsid w:val="00814E31"/>
    <w:rsid w:val="00814FA6"/>
    <w:rsid w:val="008150EE"/>
    <w:rsid w:val="008152CD"/>
    <w:rsid w:val="00815416"/>
    <w:rsid w:val="008157C8"/>
    <w:rsid w:val="00815E98"/>
    <w:rsid w:val="00816FAA"/>
    <w:rsid w:val="008170DC"/>
    <w:rsid w:val="00817AEF"/>
    <w:rsid w:val="00817AFF"/>
    <w:rsid w:val="00817E0F"/>
    <w:rsid w:val="008203B6"/>
    <w:rsid w:val="00820588"/>
    <w:rsid w:val="00820965"/>
    <w:rsid w:val="00820ADF"/>
    <w:rsid w:val="00820F6C"/>
    <w:rsid w:val="0082105C"/>
    <w:rsid w:val="008211F2"/>
    <w:rsid w:val="00821244"/>
    <w:rsid w:val="00821424"/>
    <w:rsid w:val="00821A63"/>
    <w:rsid w:val="00821B18"/>
    <w:rsid w:val="00822019"/>
    <w:rsid w:val="00822770"/>
    <w:rsid w:val="00822B85"/>
    <w:rsid w:val="00822D67"/>
    <w:rsid w:val="008239D7"/>
    <w:rsid w:val="00823AC1"/>
    <w:rsid w:val="00823C9A"/>
    <w:rsid w:val="00823FFE"/>
    <w:rsid w:val="00824140"/>
    <w:rsid w:val="0082443F"/>
    <w:rsid w:val="00824AC1"/>
    <w:rsid w:val="00825357"/>
    <w:rsid w:val="00825470"/>
    <w:rsid w:val="00825795"/>
    <w:rsid w:val="008257AA"/>
    <w:rsid w:val="008257CA"/>
    <w:rsid w:val="00825DE7"/>
    <w:rsid w:val="00825F50"/>
    <w:rsid w:val="00826389"/>
    <w:rsid w:val="0082651C"/>
    <w:rsid w:val="00826569"/>
    <w:rsid w:val="008265CD"/>
    <w:rsid w:val="0082670D"/>
    <w:rsid w:val="0082722E"/>
    <w:rsid w:val="0083022F"/>
    <w:rsid w:val="0083024F"/>
    <w:rsid w:val="0083065A"/>
    <w:rsid w:val="008306FE"/>
    <w:rsid w:val="00830EBC"/>
    <w:rsid w:val="00831716"/>
    <w:rsid w:val="008319D7"/>
    <w:rsid w:val="008323FC"/>
    <w:rsid w:val="00832ACF"/>
    <w:rsid w:val="0083301C"/>
    <w:rsid w:val="008330A1"/>
    <w:rsid w:val="008331F9"/>
    <w:rsid w:val="00833F32"/>
    <w:rsid w:val="00834244"/>
    <w:rsid w:val="008348AE"/>
    <w:rsid w:val="00835008"/>
    <w:rsid w:val="00835063"/>
    <w:rsid w:val="0083514B"/>
    <w:rsid w:val="0083546F"/>
    <w:rsid w:val="008357E0"/>
    <w:rsid w:val="00835A49"/>
    <w:rsid w:val="00835A52"/>
    <w:rsid w:val="0083636F"/>
    <w:rsid w:val="0083643E"/>
    <w:rsid w:val="008365DB"/>
    <w:rsid w:val="008366CE"/>
    <w:rsid w:val="00836A05"/>
    <w:rsid w:val="00836A66"/>
    <w:rsid w:val="00836D44"/>
    <w:rsid w:val="008372BB"/>
    <w:rsid w:val="0083749A"/>
    <w:rsid w:val="00837C97"/>
    <w:rsid w:val="008401B8"/>
    <w:rsid w:val="00840278"/>
    <w:rsid w:val="00840308"/>
    <w:rsid w:val="0084066F"/>
    <w:rsid w:val="00840B71"/>
    <w:rsid w:val="008412C3"/>
    <w:rsid w:val="0084146F"/>
    <w:rsid w:val="00841BBA"/>
    <w:rsid w:val="00842457"/>
    <w:rsid w:val="008426B3"/>
    <w:rsid w:val="008427F1"/>
    <w:rsid w:val="0084283B"/>
    <w:rsid w:val="00842CF5"/>
    <w:rsid w:val="00842DCC"/>
    <w:rsid w:val="0084319A"/>
    <w:rsid w:val="008431E8"/>
    <w:rsid w:val="00843278"/>
    <w:rsid w:val="00843AE4"/>
    <w:rsid w:val="008440A8"/>
    <w:rsid w:val="008441D7"/>
    <w:rsid w:val="008445AD"/>
    <w:rsid w:val="008445F0"/>
    <w:rsid w:val="00844895"/>
    <w:rsid w:val="00844A79"/>
    <w:rsid w:val="00844C32"/>
    <w:rsid w:val="00844F10"/>
    <w:rsid w:val="00844FD8"/>
    <w:rsid w:val="008450AE"/>
    <w:rsid w:val="00845186"/>
    <w:rsid w:val="008452A6"/>
    <w:rsid w:val="0084538B"/>
    <w:rsid w:val="00845BC8"/>
    <w:rsid w:val="00845D39"/>
    <w:rsid w:val="008460E6"/>
    <w:rsid w:val="008464C5"/>
    <w:rsid w:val="008467B2"/>
    <w:rsid w:val="00846C39"/>
    <w:rsid w:val="00846D38"/>
    <w:rsid w:val="00846E28"/>
    <w:rsid w:val="008478A4"/>
    <w:rsid w:val="00847AD7"/>
    <w:rsid w:val="00847BFA"/>
    <w:rsid w:val="00847E1C"/>
    <w:rsid w:val="0085007B"/>
    <w:rsid w:val="008501BC"/>
    <w:rsid w:val="00850222"/>
    <w:rsid w:val="00850832"/>
    <w:rsid w:val="00850B4F"/>
    <w:rsid w:val="008511D4"/>
    <w:rsid w:val="00851936"/>
    <w:rsid w:val="00851E0B"/>
    <w:rsid w:val="00851FAA"/>
    <w:rsid w:val="00852451"/>
    <w:rsid w:val="00852597"/>
    <w:rsid w:val="00852844"/>
    <w:rsid w:val="00852878"/>
    <w:rsid w:val="00852DD2"/>
    <w:rsid w:val="00852E2F"/>
    <w:rsid w:val="00853134"/>
    <w:rsid w:val="008534A2"/>
    <w:rsid w:val="00853552"/>
    <w:rsid w:val="00853773"/>
    <w:rsid w:val="008538BB"/>
    <w:rsid w:val="008538F1"/>
    <w:rsid w:val="00853963"/>
    <w:rsid w:val="00853AFD"/>
    <w:rsid w:val="00853DA5"/>
    <w:rsid w:val="00854453"/>
    <w:rsid w:val="008546B4"/>
    <w:rsid w:val="00854790"/>
    <w:rsid w:val="00854793"/>
    <w:rsid w:val="0085495B"/>
    <w:rsid w:val="00854A28"/>
    <w:rsid w:val="00854A6C"/>
    <w:rsid w:val="00854BE7"/>
    <w:rsid w:val="00855601"/>
    <w:rsid w:val="008559A5"/>
    <w:rsid w:val="00855E77"/>
    <w:rsid w:val="008560B3"/>
    <w:rsid w:val="00856759"/>
    <w:rsid w:val="0085698F"/>
    <w:rsid w:val="00856AC6"/>
    <w:rsid w:val="00856E1B"/>
    <w:rsid w:val="00856F1D"/>
    <w:rsid w:val="00857218"/>
    <w:rsid w:val="00857225"/>
    <w:rsid w:val="00857984"/>
    <w:rsid w:val="00857DDC"/>
    <w:rsid w:val="00857E16"/>
    <w:rsid w:val="00857FB0"/>
    <w:rsid w:val="00860096"/>
    <w:rsid w:val="008600EF"/>
    <w:rsid w:val="0086043F"/>
    <w:rsid w:val="00860567"/>
    <w:rsid w:val="00860D83"/>
    <w:rsid w:val="008615D4"/>
    <w:rsid w:val="008617A3"/>
    <w:rsid w:val="00862089"/>
    <w:rsid w:val="008624D5"/>
    <w:rsid w:val="00862723"/>
    <w:rsid w:val="00862997"/>
    <w:rsid w:val="0086357A"/>
    <w:rsid w:val="008635E9"/>
    <w:rsid w:val="00863671"/>
    <w:rsid w:val="008637E5"/>
    <w:rsid w:val="00863E58"/>
    <w:rsid w:val="00864201"/>
    <w:rsid w:val="0086439B"/>
    <w:rsid w:val="00864648"/>
    <w:rsid w:val="00864A32"/>
    <w:rsid w:val="00865021"/>
    <w:rsid w:val="00865945"/>
    <w:rsid w:val="00865CBC"/>
    <w:rsid w:val="00865E87"/>
    <w:rsid w:val="00866988"/>
    <w:rsid w:val="00866CB8"/>
    <w:rsid w:val="00866CF8"/>
    <w:rsid w:val="00866EF9"/>
    <w:rsid w:val="00867138"/>
    <w:rsid w:val="008673A5"/>
    <w:rsid w:val="00867B50"/>
    <w:rsid w:val="00867D7C"/>
    <w:rsid w:val="00867EDA"/>
    <w:rsid w:val="0087061F"/>
    <w:rsid w:val="00870696"/>
    <w:rsid w:val="0087105D"/>
    <w:rsid w:val="00871164"/>
    <w:rsid w:val="00871349"/>
    <w:rsid w:val="00871880"/>
    <w:rsid w:val="00871C8B"/>
    <w:rsid w:val="008720A5"/>
    <w:rsid w:val="008720F7"/>
    <w:rsid w:val="008722F6"/>
    <w:rsid w:val="0087243C"/>
    <w:rsid w:val="00872F80"/>
    <w:rsid w:val="008735E9"/>
    <w:rsid w:val="008736CE"/>
    <w:rsid w:val="008738B5"/>
    <w:rsid w:val="00873BA9"/>
    <w:rsid w:val="00874073"/>
    <w:rsid w:val="008741D2"/>
    <w:rsid w:val="0087469B"/>
    <w:rsid w:val="008749CC"/>
    <w:rsid w:val="00874F38"/>
    <w:rsid w:val="00874F8D"/>
    <w:rsid w:val="008751FE"/>
    <w:rsid w:val="008754EF"/>
    <w:rsid w:val="00875716"/>
    <w:rsid w:val="0087640E"/>
    <w:rsid w:val="00876AC1"/>
    <w:rsid w:val="00876D8C"/>
    <w:rsid w:val="00876EF3"/>
    <w:rsid w:val="008776C1"/>
    <w:rsid w:val="008779B7"/>
    <w:rsid w:val="00877CC9"/>
    <w:rsid w:val="00880DFA"/>
    <w:rsid w:val="00880EB7"/>
    <w:rsid w:val="0088185F"/>
    <w:rsid w:val="00881A9A"/>
    <w:rsid w:val="00881CF1"/>
    <w:rsid w:val="00881FD1"/>
    <w:rsid w:val="00882031"/>
    <w:rsid w:val="00882721"/>
    <w:rsid w:val="00882DF4"/>
    <w:rsid w:val="008832B8"/>
    <w:rsid w:val="00883727"/>
    <w:rsid w:val="00883894"/>
    <w:rsid w:val="008839FE"/>
    <w:rsid w:val="00883A16"/>
    <w:rsid w:val="00883B1B"/>
    <w:rsid w:val="00883F70"/>
    <w:rsid w:val="00883FC3"/>
    <w:rsid w:val="008841B5"/>
    <w:rsid w:val="008842C0"/>
    <w:rsid w:val="0088460A"/>
    <w:rsid w:val="008852C5"/>
    <w:rsid w:val="008852FB"/>
    <w:rsid w:val="008857AA"/>
    <w:rsid w:val="0088597A"/>
    <w:rsid w:val="008859BD"/>
    <w:rsid w:val="00885A84"/>
    <w:rsid w:val="00886124"/>
    <w:rsid w:val="0088620F"/>
    <w:rsid w:val="00886441"/>
    <w:rsid w:val="00886445"/>
    <w:rsid w:val="00886AA4"/>
    <w:rsid w:val="00886F67"/>
    <w:rsid w:val="00887301"/>
    <w:rsid w:val="008873B2"/>
    <w:rsid w:val="0088784F"/>
    <w:rsid w:val="00887ACF"/>
    <w:rsid w:val="00887F04"/>
    <w:rsid w:val="008905BB"/>
    <w:rsid w:val="0089069A"/>
    <w:rsid w:val="00891194"/>
    <w:rsid w:val="0089127B"/>
    <w:rsid w:val="008912C3"/>
    <w:rsid w:val="00891FA6"/>
    <w:rsid w:val="008922E4"/>
    <w:rsid w:val="0089232C"/>
    <w:rsid w:val="0089253F"/>
    <w:rsid w:val="00892DBD"/>
    <w:rsid w:val="00892FFE"/>
    <w:rsid w:val="0089338F"/>
    <w:rsid w:val="00893B9B"/>
    <w:rsid w:val="00893BA9"/>
    <w:rsid w:val="00893D25"/>
    <w:rsid w:val="00894066"/>
    <w:rsid w:val="00894076"/>
    <w:rsid w:val="00894727"/>
    <w:rsid w:val="00894A61"/>
    <w:rsid w:val="00894AEB"/>
    <w:rsid w:val="0089523A"/>
    <w:rsid w:val="008958E3"/>
    <w:rsid w:val="00895933"/>
    <w:rsid w:val="008959B7"/>
    <w:rsid w:val="008959EF"/>
    <w:rsid w:val="00895B23"/>
    <w:rsid w:val="00896259"/>
    <w:rsid w:val="00896742"/>
    <w:rsid w:val="008967CA"/>
    <w:rsid w:val="00896E57"/>
    <w:rsid w:val="0089705B"/>
    <w:rsid w:val="00897127"/>
    <w:rsid w:val="00897555"/>
    <w:rsid w:val="008978AA"/>
    <w:rsid w:val="008A007F"/>
    <w:rsid w:val="008A07DC"/>
    <w:rsid w:val="008A0834"/>
    <w:rsid w:val="008A08E0"/>
    <w:rsid w:val="008A1AE9"/>
    <w:rsid w:val="008A1C1A"/>
    <w:rsid w:val="008A1CD2"/>
    <w:rsid w:val="008A201C"/>
    <w:rsid w:val="008A27E9"/>
    <w:rsid w:val="008A2A45"/>
    <w:rsid w:val="008A2AC5"/>
    <w:rsid w:val="008A2CDD"/>
    <w:rsid w:val="008A2DE7"/>
    <w:rsid w:val="008A3130"/>
    <w:rsid w:val="008A3470"/>
    <w:rsid w:val="008A34AC"/>
    <w:rsid w:val="008A3974"/>
    <w:rsid w:val="008A4362"/>
    <w:rsid w:val="008A45AE"/>
    <w:rsid w:val="008A46E7"/>
    <w:rsid w:val="008A470B"/>
    <w:rsid w:val="008A516A"/>
    <w:rsid w:val="008A5DAC"/>
    <w:rsid w:val="008A661F"/>
    <w:rsid w:val="008A730C"/>
    <w:rsid w:val="008A758C"/>
    <w:rsid w:val="008A79BD"/>
    <w:rsid w:val="008A7D01"/>
    <w:rsid w:val="008B025F"/>
    <w:rsid w:val="008B04D6"/>
    <w:rsid w:val="008B0651"/>
    <w:rsid w:val="008B0A03"/>
    <w:rsid w:val="008B0A3F"/>
    <w:rsid w:val="008B11EA"/>
    <w:rsid w:val="008B150B"/>
    <w:rsid w:val="008B16F1"/>
    <w:rsid w:val="008B1E9A"/>
    <w:rsid w:val="008B24B1"/>
    <w:rsid w:val="008B2C00"/>
    <w:rsid w:val="008B2C73"/>
    <w:rsid w:val="008B2E9D"/>
    <w:rsid w:val="008B3028"/>
    <w:rsid w:val="008B349B"/>
    <w:rsid w:val="008B36C3"/>
    <w:rsid w:val="008B390F"/>
    <w:rsid w:val="008B3915"/>
    <w:rsid w:val="008B3C8B"/>
    <w:rsid w:val="008B3EF7"/>
    <w:rsid w:val="008B435B"/>
    <w:rsid w:val="008B47B5"/>
    <w:rsid w:val="008B49F3"/>
    <w:rsid w:val="008B4A69"/>
    <w:rsid w:val="008B4D20"/>
    <w:rsid w:val="008B502D"/>
    <w:rsid w:val="008B5928"/>
    <w:rsid w:val="008B6433"/>
    <w:rsid w:val="008B665D"/>
    <w:rsid w:val="008B67DC"/>
    <w:rsid w:val="008B67FF"/>
    <w:rsid w:val="008B68B2"/>
    <w:rsid w:val="008B6FBF"/>
    <w:rsid w:val="008B7252"/>
    <w:rsid w:val="008B774A"/>
    <w:rsid w:val="008B7798"/>
    <w:rsid w:val="008B79D3"/>
    <w:rsid w:val="008B7BE6"/>
    <w:rsid w:val="008B7D99"/>
    <w:rsid w:val="008B7E40"/>
    <w:rsid w:val="008C005C"/>
    <w:rsid w:val="008C0075"/>
    <w:rsid w:val="008C0215"/>
    <w:rsid w:val="008C03F0"/>
    <w:rsid w:val="008C088A"/>
    <w:rsid w:val="008C0AAE"/>
    <w:rsid w:val="008C105D"/>
    <w:rsid w:val="008C137B"/>
    <w:rsid w:val="008C1833"/>
    <w:rsid w:val="008C1E08"/>
    <w:rsid w:val="008C1E22"/>
    <w:rsid w:val="008C1EF5"/>
    <w:rsid w:val="008C1F69"/>
    <w:rsid w:val="008C25F6"/>
    <w:rsid w:val="008C269E"/>
    <w:rsid w:val="008C2977"/>
    <w:rsid w:val="008C2A4C"/>
    <w:rsid w:val="008C2ACC"/>
    <w:rsid w:val="008C2DF6"/>
    <w:rsid w:val="008C30DE"/>
    <w:rsid w:val="008C347B"/>
    <w:rsid w:val="008C3F1D"/>
    <w:rsid w:val="008C443B"/>
    <w:rsid w:val="008C4841"/>
    <w:rsid w:val="008C4BF0"/>
    <w:rsid w:val="008C4EE9"/>
    <w:rsid w:val="008C551D"/>
    <w:rsid w:val="008C5748"/>
    <w:rsid w:val="008C57DC"/>
    <w:rsid w:val="008C5896"/>
    <w:rsid w:val="008C5A11"/>
    <w:rsid w:val="008C5AD8"/>
    <w:rsid w:val="008C5C9D"/>
    <w:rsid w:val="008C634E"/>
    <w:rsid w:val="008C65B2"/>
    <w:rsid w:val="008C66D5"/>
    <w:rsid w:val="008C71B5"/>
    <w:rsid w:val="008C73D4"/>
    <w:rsid w:val="008C75A2"/>
    <w:rsid w:val="008C75F7"/>
    <w:rsid w:val="008C75FC"/>
    <w:rsid w:val="008C7617"/>
    <w:rsid w:val="008C7636"/>
    <w:rsid w:val="008C76B7"/>
    <w:rsid w:val="008C7BB6"/>
    <w:rsid w:val="008C7CFB"/>
    <w:rsid w:val="008C7FA3"/>
    <w:rsid w:val="008D0169"/>
    <w:rsid w:val="008D0A67"/>
    <w:rsid w:val="008D10D6"/>
    <w:rsid w:val="008D115C"/>
    <w:rsid w:val="008D12FA"/>
    <w:rsid w:val="008D149A"/>
    <w:rsid w:val="008D1523"/>
    <w:rsid w:val="008D1A65"/>
    <w:rsid w:val="008D1D13"/>
    <w:rsid w:val="008D200F"/>
    <w:rsid w:val="008D22B6"/>
    <w:rsid w:val="008D2512"/>
    <w:rsid w:val="008D2981"/>
    <w:rsid w:val="008D3584"/>
    <w:rsid w:val="008D35FB"/>
    <w:rsid w:val="008D385C"/>
    <w:rsid w:val="008D388F"/>
    <w:rsid w:val="008D38D9"/>
    <w:rsid w:val="008D3ECA"/>
    <w:rsid w:val="008D3F26"/>
    <w:rsid w:val="008D3FD7"/>
    <w:rsid w:val="008D427D"/>
    <w:rsid w:val="008D4378"/>
    <w:rsid w:val="008D4909"/>
    <w:rsid w:val="008D4AC4"/>
    <w:rsid w:val="008D4C7A"/>
    <w:rsid w:val="008D5068"/>
    <w:rsid w:val="008D5443"/>
    <w:rsid w:val="008D5591"/>
    <w:rsid w:val="008D56D0"/>
    <w:rsid w:val="008D5E1B"/>
    <w:rsid w:val="008D5E76"/>
    <w:rsid w:val="008D64E1"/>
    <w:rsid w:val="008D6A95"/>
    <w:rsid w:val="008D6DBC"/>
    <w:rsid w:val="008D6E33"/>
    <w:rsid w:val="008D7578"/>
    <w:rsid w:val="008D7706"/>
    <w:rsid w:val="008D7CEF"/>
    <w:rsid w:val="008E0054"/>
    <w:rsid w:val="008E09AA"/>
    <w:rsid w:val="008E0F3A"/>
    <w:rsid w:val="008E1016"/>
    <w:rsid w:val="008E109C"/>
    <w:rsid w:val="008E1259"/>
    <w:rsid w:val="008E1367"/>
    <w:rsid w:val="008E14E7"/>
    <w:rsid w:val="008E165D"/>
    <w:rsid w:val="008E1966"/>
    <w:rsid w:val="008E19BA"/>
    <w:rsid w:val="008E215D"/>
    <w:rsid w:val="008E27C5"/>
    <w:rsid w:val="008E2A1E"/>
    <w:rsid w:val="008E2A9E"/>
    <w:rsid w:val="008E3293"/>
    <w:rsid w:val="008E3523"/>
    <w:rsid w:val="008E3655"/>
    <w:rsid w:val="008E38B7"/>
    <w:rsid w:val="008E438E"/>
    <w:rsid w:val="008E44D6"/>
    <w:rsid w:val="008E4675"/>
    <w:rsid w:val="008E4721"/>
    <w:rsid w:val="008E4844"/>
    <w:rsid w:val="008E48E7"/>
    <w:rsid w:val="008E4E7F"/>
    <w:rsid w:val="008E5053"/>
    <w:rsid w:val="008E50B4"/>
    <w:rsid w:val="008E53D5"/>
    <w:rsid w:val="008E53DB"/>
    <w:rsid w:val="008E56AB"/>
    <w:rsid w:val="008E59C9"/>
    <w:rsid w:val="008E59CA"/>
    <w:rsid w:val="008E5CC2"/>
    <w:rsid w:val="008E600D"/>
    <w:rsid w:val="008E6636"/>
    <w:rsid w:val="008E6999"/>
    <w:rsid w:val="008E6B78"/>
    <w:rsid w:val="008E6C03"/>
    <w:rsid w:val="008E6C70"/>
    <w:rsid w:val="008E710E"/>
    <w:rsid w:val="008E7692"/>
    <w:rsid w:val="008F047F"/>
    <w:rsid w:val="008F0F0D"/>
    <w:rsid w:val="008F176E"/>
    <w:rsid w:val="008F1C3F"/>
    <w:rsid w:val="008F2269"/>
    <w:rsid w:val="008F2604"/>
    <w:rsid w:val="008F26B1"/>
    <w:rsid w:val="008F398A"/>
    <w:rsid w:val="008F3AF8"/>
    <w:rsid w:val="008F3BCD"/>
    <w:rsid w:val="008F3BFF"/>
    <w:rsid w:val="008F3CDE"/>
    <w:rsid w:val="008F4891"/>
    <w:rsid w:val="008F49C9"/>
    <w:rsid w:val="008F4B35"/>
    <w:rsid w:val="008F55F4"/>
    <w:rsid w:val="008F566D"/>
    <w:rsid w:val="008F5672"/>
    <w:rsid w:val="008F5930"/>
    <w:rsid w:val="008F5A38"/>
    <w:rsid w:val="008F6010"/>
    <w:rsid w:val="008F60CB"/>
    <w:rsid w:val="008F63B8"/>
    <w:rsid w:val="008F6B4E"/>
    <w:rsid w:val="008F6E2E"/>
    <w:rsid w:val="008F7127"/>
    <w:rsid w:val="008F73B1"/>
    <w:rsid w:val="008F741E"/>
    <w:rsid w:val="008F76BA"/>
    <w:rsid w:val="008F7767"/>
    <w:rsid w:val="00900186"/>
    <w:rsid w:val="00900504"/>
    <w:rsid w:val="00900525"/>
    <w:rsid w:val="00900542"/>
    <w:rsid w:val="00900580"/>
    <w:rsid w:val="00900CBF"/>
    <w:rsid w:val="00900DBF"/>
    <w:rsid w:val="00901084"/>
    <w:rsid w:val="00901515"/>
    <w:rsid w:val="009016E2"/>
    <w:rsid w:val="009017CC"/>
    <w:rsid w:val="00901FD2"/>
    <w:rsid w:val="0090207D"/>
    <w:rsid w:val="009024E7"/>
    <w:rsid w:val="00902610"/>
    <w:rsid w:val="00902ADA"/>
    <w:rsid w:val="00902D38"/>
    <w:rsid w:val="00902F9D"/>
    <w:rsid w:val="009033C9"/>
    <w:rsid w:val="009034A2"/>
    <w:rsid w:val="0090359A"/>
    <w:rsid w:val="009035C2"/>
    <w:rsid w:val="009038B9"/>
    <w:rsid w:val="00903A6B"/>
    <w:rsid w:val="009040A0"/>
    <w:rsid w:val="00904673"/>
    <w:rsid w:val="009046AA"/>
    <w:rsid w:val="009048EB"/>
    <w:rsid w:val="009049FB"/>
    <w:rsid w:val="00904D43"/>
    <w:rsid w:val="00904DF8"/>
    <w:rsid w:val="00905027"/>
    <w:rsid w:val="00905090"/>
    <w:rsid w:val="00905231"/>
    <w:rsid w:val="009053CD"/>
    <w:rsid w:val="009061F6"/>
    <w:rsid w:val="009062D7"/>
    <w:rsid w:val="00906816"/>
    <w:rsid w:val="00906C08"/>
    <w:rsid w:val="00906CF5"/>
    <w:rsid w:val="0090741D"/>
    <w:rsid w:val="00907469"/>
    <w:rsid w:val="00907484"/>
    <w:rsid w:val="0090792B"/>
    <w:rsid w:val="00907B15"/>
    <w:rsid w:val="00910560"/>
    <w:rsid w:val="00910737"/>
    <w:rsid w:val="00910773"/>
    <w:rsid w:val="00910A8C"/>
    <w:rsid w:val="00910F6E"/>
    <w:rsid w:val="009110F1"/>
    <w:rsid w:val="00911105"/>
    <w:rsid w:val="009112A0"/>
    <w:rsid w:val="00911A32"/>
    <w:rsid w:val="00911BF0"/>
    <w:rsid w:val="00911CED"/>
    <w:rsid w:val="009125B5"/>
    <w:rsid w:val="0091282F"/>
    <w:rsid w:val="009137A5"/>
    <w:rsid w:val="009137E6"/>
    <w:rsid w:val="00913C26"/>
    <w:rsid w:val="00913C9D"/>
    <w:rsid w:val="009142A1"/>
    <w:rsid w:val="009143DE"/>
    <w:rsid w:val="00914944"/>
    <w:rsid w:val="00915258"/>
    <w:rsid w:val="00915938"/>
    <w:rsid w:val="00915957"/>
    <w:rsid w:val="00915960"/>
    <w:rsid w:val="00916152"/>
    <w:rsid w:val="00917087"/>
    <w:rsid w:val="009171DE"/>
    <w:rsid w:val="0091742C"/>
    <w:rsid w:val="00917F81"/>
    <w:rsid w:val="0092013E"/>
    <w:rsid w:val="0092053E"/>
    <w:rsid w:val="0092054D"/>
    <w:rsid w:val="00920D6F"/>
    <w:rsid w:val="00920E4C"/>
    <w:rsid w:val="009211C6"/>
    <w:rsid w:val="00921933"/>
    <w:rsid w:val="00921C0B"/>
    <w:rsid w:val="00921F77"/>
    <w:rsid w:val="00922121"/>
    <w:rsid w:val="00922158"/>
    <w:rsid w:val="00922310"/>
    <w:rsid w:val="00922390"/>
    <w:rsid w:val="0092298F"/>
    <w:rsid w:val="00922A1F"/>
    <w:rsid w:val="00922A5E"/>
    <w:rsid w:val="00922C01"/>
    <w:rsid w:val="00922DC4"/>
    <w:rsid w:val="0092306E"/>
    <w:rsid w:val="009233E4"/>
    <w:rsid w:val="00924460"/>
    <w:rsid w:val="009245EA"/>
    <w:rsid w:val="00924AD6"/>
    <w:rsid w:val="00924CA2"/>
    <w:rsid w:val="00924E59"/>
    <w:rsid w:val="00924F07"/>
    <w:rsid w:val="00925118"/>
    <w:rsid w:val="00925F4A"/>
    <w:rsid w:val="00926730"/>
    <w:rsid w:val="009268AA"/>
    <w:rsid w:val="009269F7"/>
    <w:rsid w:val="00926C45"/>
    <w:rsid w:val="00926C4F"/>
    <w:rsid w:val="0092745A"/>
    <w:rsid w:val="00927A6A"/>
    <w:rsid w:val="00927D1C"/>
    <w:rsid w:val="00927D2B"/>
    <w:rsid w:val="00927DDD"/>
    <w:rsid w:val="009301EB"/>
    <w:rsid w:val="009305C4"/>
    <w:rsid w:val="00930B33"/>
    <w:rsid w:val="00930E46"/>
    <w:rsid w:val="009313F7"/>
    <w:rsid w:val="00931A84"/>
    <w:rsid w:val="00931C96"/>
    <w:rsid w:val="00931CAD"/>
    <w:rsid w:val="0093239E"/>
    <w:rsid w:val="009325DE"/>
    <w:rsid w:val="0093287C"/>
    <w:rsid w:val="009328BF"/>
    <w:rsid w:val="0093295C"/>
    <w:rsid w:val="00932AF7"/>
    <w:rsid w:val="00932E10"/>
    <w:rsid w:val="00932F09"/>
    <w:rsid w:val="00933089"/>
    <w:rsid w:val="009335EB"/>
    <w:rsid w:val="009341C5"/>
    <w:rsid w:val="00934450"/>
    <w:rsid w:val="0093466D"/>
    <w:rsid w:val="009348B7"/>
    <w:rsid w:val="00934D95"/>
    <w:rsid w:val="00934E11"/>
    <w:rsid w:val="00935B3D"/>
    <w:rsid w:val="00935B72"/>
    <w:rsid w:val="00935D0A"/>
    <w:rsid w:val="00935D7A"/>
    <w:rsid w:val="009363A8"/>
    <w:rsid w:val="009365B1"/>
    <w:rsid w:val="00936CCF"/>
    <w:rsid w:val="009370C1"/>
    <w:rsid w:val="009370EE"/>
    <w:rsid w:val="00937226"/>
    <w:rsid w:val="00937960"/>
    <w:rsid w:val="00940232"/>
    <w:rsid w:val="009402FE"/>
    <w:rsid w:val="0094043B"/>
    <w:rsid w:val="009405C5"/>
    <w:rsid w:val="00940713"/>
    <w:rsid w:val="0094079E"/>
    <w:rsid w:val="00940CF2"/>
    <w:rsid w:val="00940DE6"/>
    <w:rsid w:val="00940E28"/>
    <w:rsid w:val="00941209"/>
    <w:rsid w:val="00941397"/>
    <w:rsid w:val="009419EE"/>
    <w:rsid w:val="00941A7E"/>
    <w:rsid w:val="00941CCE"/>
    <w:rsid w:val="00942AEA"/>
    <w:rsid w:val="00942D8D"/>
    <w:rsid w:val="00942DEF"/>
    <w:rsid w:val="00943263"/>
    <w:rsid w:val="00943434"/>
    <w:rsid w:val="0094358C"/>
    <w:rsid w:val="00944A30"/>
    <w:rsid w:val="00944B3A"/>
    <w:rsid w:val="00944C2C"/>
    <w:rsid w:val="00944C72"/>
    <w:rsid w:val="00944E7B"/>
    <w:rsid w:val="0094509D"/>
    <w:rsid w:val="00945270"/>
    <w:rsid w:val="00945382"/>
    <w:rsid w:val="00945727"/>
    <w:rsid w:val="009458F7"/>
    <w:rsid w:val="00945A85"/>
    <w:rsid w:val="00945E64"/>
    <w:rsid w:val="00945FE4"/>
    <w:rsid w:val="00946028"/>
    <w:rsid w:val="0094669F"/>
    <w:rsid w:val="0094687F"/>
    <w:rsid w:val="00946C5A"/>
    <w:rsid w:val="00946DB8"/>
    <w:rsid w:val="00946F38"/>
    <w:rsid w:val="009476EA"/>
    <w:rsid w:val="00947917"/>
    <w:rsid w:val="00947C57"/>
    <w:rsid w:val="00947DBF"/>
    <w:rsid w:val="00947F71"/>
    <w:rsid w:val="00950931"/>
    <w:rsid w:val="00950A1F"/>
    <w:rsid w:val="00950AB8"/>
    <w:rsid w:val="00950D23"/>
    <w:rsid w:val="00950ECD"/>
    <w:rsid w:val="00950F30"/>
    <w:rsid w:val="009513E3"/>
    <w:rsid w:val="009518B8"/>
    <w:rsid w:val="00951AF7"/>
    <w:rsid w:val="00951C4C"/>
    <w:rsid w:val="00952320"/>
    <w:rsid w:val="009525E9"/>
    <w:rsid w:val="00952814"/>
    <w:rsid w:val="00952AF4"/>
    <w:rsid w:val="00952F5D"/>
    <w:rsid w:val="00953740"/>
    <w:rsid w:val="009539D6"/>
    <w:rsid w:val="00953C9C"/>
    <w:rsid w:val="009540D0"/>
    <w:rsid w:val="009540EA"/>
    <w:rsid w:val="009544AB"/>
    <w:rsid w:val="009544F1"/>
    <w:rsid w:val="009545CA"/>
    <w:rsid w:val="009549CD"/>
    <w:rsid w:val="00954CB4"/>
    <w:rsid w:val="00954CD2"/>
    <w:rsid w:val="00954ECB"/>
    <w:rsid w:val="00954EE7"/>
    <w:rsid w:val="009550A5"/>
    <w:rsid w:val="00955134"/>
    <w:rsid w:val="009559F3"/>
    <w:rsid w:val="00955A37"/>
    <w:rsid w:val="00955B9E"/>
    <w:rsid w:val="00955DCF"/>
    <w:rsid w:val="00955FC1"/>
    <w:rsid w:val="00956724"/>
    <w:rsid w:val="0095683E"/>
    <w:rsid w:val="00956949"/>
    <w:rsid w:val="00956B0B"/>
    <w:rsid w:val="00956B5F"/>
    <w:rsid w:val="00956E4D"/>
    <w:rsid w:val="009577CA"/>
    <w:rsid w:val="00957DDC"/>
    <w:rsid w:val="00957E2B"/>
    <w:rsid w:val="00957E81"/>
    <w:rsid w:val="00960070"/>
    <w:rsid w:val="009607C3"/>
    <w:rsid w:val="00960839"/>
    <w:rsid w:val="00961027"/>
    <w:rsid w:val="00961B2D"/>
    <w:rsid w:val="00961C12"/>
    <w:rsid w:val="00961CBF"/>
    <w:rsid w:val="0096223E"/>
    <w:rsid w:val="00962C30"/>
    <w:rsid w:val="0096360E"/>
    <w:rsid w:val="00963E9E"/>
    <w:rsid w:val="0096483E"/>
    <w:rsid w:val="00964A28"/>
    <w:rsid w:val="00964A69"/>
    <w:rsid w:val="00964E81"/>
    <w:rsid w:val="009650DE"/>
    <w:rsid w:val="00965329"/>
    <w:rsid w:val="00965476"/>
    <w:rsid w:val="009658DA"/>
    <w:rsid w:val="00965B37"/>
    <w:rsid w:val="00965FDD"/>
    <w:rsid w:val="0096663D"/>
    <w:rsid w:val="00966D54"/>
    <w:rsid w:val="00966FAC"/>
    <w:rsid w:val="0096732A"/>
    <w:rsid w:val="009676BD"/>
    <w:rsid w:val="009677AB"/>
    <w:rsid w:val="00967A2F"/>
    <w:rsid w:val="009704E9"/>
    <w:rsid w:val="00970520"/>
    <w:rsid w:val="009706CB"/>
    <w:rsid w:val="00970802"/>
    <w:rsid w:val="00970BB5"/>
    <w:rsid w:val="009719E7"/>
    <w:rsid w:val="00971E26"/>
    <w:rsid w:val="009725A4"/>
    <w:rsid w:val="00972997"/>
    <w:rsid w:val="00973192"/>
    <w:rsid w:val="00973280"/>
    <w:rsid w:val="009737E7"/>
    <w:rsid w:val="00973934"/>
    <w:rsid w:val="00973C81"/>
    <w:rsid w:val="00973E42"/>
    <w:rsid w:val="0097405E"/>
    <w:rsid w:val="00974090"/>
    <w:rsid w:val="0097409F"/>
    <w:rsid w:val="0097437F"/>
    <w:rsid w:val="0097457B"/>
    <w:rsid w:val="009746B6"/>
    <w:rsid w:val="00974757"/>
    <w:rsid w:val="00974946"/>
    <w:rsid w:val="00974D32"/>
    <w:rsid w:val="00974E84"/>
    <w:rsid w:val="009750CD"/>
    <w:rsid w:val="00975259"/>
    <w:rsid w:val="00975325"/>
    <w:rsid w:val="009753C7"/>
    <w:rsid w:val="00975470"/>
    <w:rsid w:val="009758DA"/>
    <w:rsid w:val="009761D9"/>
    <w:rsid w:val="0097633D"/>
    <w:rsid w:val="00976527"/>
    <w:rsid w:val="00976743"/>
    <w:rsid w:val="009767EC"/>
    <w:rsid w:val="00976D5A"/>
    <w:rsid w:val="00977024"/>
    <w:rsid w:val="009773F0"/>
    <w:rsid w:val="00977811"/>
    <w:rsid w:val="00977B49"/>
    <w:rsid w:val="0098060F"/>
    <w:rsid w:val="009814EF"/>
    <w:rsid w:val="009815A3"/>
    <w:rsid w:val="00981A3E"/>
    <w:rsid w:val="00981B0C"/>
    <w:rsid w:val="00981DE9"/>
    <w:rsid w:val="00981ECE"/>
    <w:rsid w:val="0098240C"/>
    <w:rsid w:val="00982975"/>
    <w:rsid w:val="00982B98"/>
    <w:rsid w:val="00982D21"/>
    <w:rsid w:val="00982E2D"/>
    <w:rsid w:val="00982E74"/>
    <w:rsid w:val="00983193"/>
    <w:rsid w:val="009833DA"/>
    <w:rsid w:val="009836F1"/>
    <w:rsid w:val="00983708"/>
    <w:rsid w:val="009840AE"/>
    <w:rsid w:val="009840E0"/>
    <w:rsid w:val="0098435D"/>
    <w:rsid w:val="00984411"/>
    <w:rsid w:val="009845E2"/>
    <w:rsid w:val="00984815"/>
    <w:rsid w:val="00984901"/>
    <w:rsid w:val="00984ED8"/>
    <w:rsid w:val="00985373"/>
    <w:rsid w:val="009855C2"/>
    <w:rsid w:val="009857A4"/>
    <w:rsid w:val="00986028"/>
    <w:rsid w:val="00986173"/>
    <w:rsid w:val="00986361"/>
    <w:rsid w:val="0098680B"/>
    <w:rsid w:val="00986957"/>
    <w:rsid w:val="00986B81"/>
    <w:rsid w:val="00986DA4"/>
    <w:rsid w:val="00987584"/>
    <w:rsid w:val="00987BB3"/>
    <w:rsid w:val="00987E7C"/>
    <w:rsid w:val="00987EAD"/>
    <w:rsid w:val="00990113"/>
    <w:rsid w:val="0099026D"/>
    <w:rsid w:val="009905C0"/>
    <w:rsid w:val="009908A6"/>
    <w:rsid w:val="00990C2A"/>
    <w:rsid w:val="009912A8"/>
    <w:rsid w:val="009913BC"/>
    <w:rsid w:val="00991543"/>
    <w:rsid w:val="009918B3"/>
    <w:rsid w:val="00991D60"/>
    <w:rsid w:val="009920CE"/>
    <w:rsid w:val="00992111"/>
    <w:rsid w:val="0099211D"/>
    <w:rsid w:val="0099212C"/>
    <w:rsid w:val="00992564"/>
    <w:rsid w:val="00992D1C"/>
    <w:rsid w:val="00992EEA"/>
    <w:rsid w:val="009931F5"/>
    <w:rsid w:val="009936AC"/>
    <w:rsid w:val="00993D44"/>
    <w:rsid w:val="00994370"/>
    <w:rsid w:val="00994C99"/>
    <w:rsid w:val="00994F9D"/>
    <w:rsid w:val="00995067"/>
    <w:rsid w:val="00995866"/>
    <w:rsid w:val="00995A69"/>
    <w:rsid w:val="00995EBD"/>
    <w:rsid w:val="00996197"/>
    <w:rsid w:val="00996572"/>
    <w:rsid w:val="00996ACA"/>
    <w:rsid w:val="00996E49"/>
    <w:rsid w:val="00997392"/>
    <w:rsid w:val="0099747D"/>
    <w:rsid w:val="00997692"/>
    <w:rsid w:val="00997791"/>
    <w:rsid w:val="00997920"/>
    <w:rsid w:val="00997A7F"/>
    <w:rsid w:val="00997B5A"/>
    <w:rsid w:val="009A04A2"/>
    <w:rsid w:val="009A072B"/>
    <w:rsid w:val="009A0902"/>
    <w:rsid w:val="009A0926"/>
    <w:rsid w:val="009A0C91"/>
    <w:rsid w:val="009A0CB1"/>
    <w:rsid w:val="009A1CCB"/>
    <w:rsid w:val="009A1E84"/>
    <w:rsid w:val="009A2048"/>
    <w:rsid w:val="009A230F"/>
    <w:rsid w:val="009A23FB"/>
    <w:rsid w:val="009A24C1"/>
    <w:rsid w:val="009A2AD1"/>
    <w:rsid w:val="009A2D8B"/>
    <w:rsid w:val="009A2DD4"/>
    <w:rsid w:val="009A385A"/>
    <w:rsid w:val="009A39BE"/>
    <w:rsid w:val="009A3C21"/>
    <w:rsid w:val="009A417A"/>
    <w:rsid w:val="009A4280"/>
    <w:rsid w:val="009A546B"/>
    <w:rsid w:val="009A5AD6"/>
    <w:rsid w:val="009A616E"/>
    <w:rsid w:val="009A6332"/>
    <w:rsid w:val="009A6793"/>
    <w:rsid w:val="009A6A08"/>
    <w:rsid w:val="009A6C08"/>
    <w:rsid w:val="009A6E5A"/>
    <w:rsid w:val="009A71A1"/>
    <w:rsid w:val="009A72B9"/>
    <w:rsid w:val="009A7568"/>
    <w:rsid w:val="009A76F3"/>
    <w:rsid w:val="009A7CAA"/>
    <w:rsid w:val="009B00BB"/>
    <w:rsid w:val="009B0403"/>
    <w:rsid w:val="009B0EB6"/>
    <w:rsid w:val="009B0F85"/>
    <w:rsid w:val="009B120C"/>
    <w:rsid w:val="009B1358"/>
    <w:rsid w:val="009B16DC"/>
    <w:rsid w:val="009B1758"/>
    <w:rsid w:val="009B17AF"/>
    <w:rsid w:val="009B1A4E"/>
    <w:rsid w:val="009B20CB"/>
    <w:rsid w:val="009B2102"/>
    <w:rsid w:val="009B22A6"/>
    <w:rsid w:val="009B2359"/>
    <w:rsid w:val="009B271A"/>
    <w:rsid w:val="009B2B21"/>
    <w:rsid w:val="009B2E37"/>
    <w:rsid w:val="009B3390"/>
    <w:rsid w:val="009B3882"/>
    <w:rsid w:val="009B4112"/>
    <w:rsid w:val="009B43BD"/>
    <w:rsid w:val="009B5735"/>
    <w:rsid w:val="009B5D47"/>
    <w:rsid w:val="009B6443"/>
    <w:rsid w:val="009B6648"/>
    <w:rsid w:val="009B6B4C"/>
    <w:rsid w:val="009B6FA7"/>
    <w:rsid w:val="009B7522"/>
    <w:rsid w:val="009B79DA"/>
    <w:rsid w:val="009B7A5A"/>
    <w:rsid w:val="009C0128"/>
    <w:rsid w:val="009C0342"/>
    <w:rsid w:val="009C09D3"/>
    <w:rsid w:val="009C0BC5"/>
    <w:rsid w:val="009C0E5A"/>
    <w:rsid w:val="009C0E60"/>
    <w:rsid w:val="009C0E6E"/>
    <w:rsid w:val="009C126C"/>
    <w:rsid w:val="009C12D4"/>
    <w:rsid w:val="009C1A0F"/>
    <w:rsid w:val="009C276D"/>
    <w:rsid w:val="009C296B"/>
    <w:rsid w:val="009C2B4B"/>
    <w:rsid w:val="009C2B5B"/>
    <w:rsid w:val="009C2D23"/>
    <w:rsid w:val="009C2F33"/>
    <w:rsid w:val="009C3293"/>
    <w:rsid w:val="009C32CB"/>
    <w:rsid w:val="009C333C"/>
    <w:rsid w:val="009C3836"/>
    <w:rsid w:val="009C3B14"/>
    <w:rsid w:val="009C421C"/>
    <w:rsid w:val="009C4254"/>
    <w:rsid w:val="009C4290"/>
    <w:rsid w:val="009C4442"/>
    <w:rsid w:val="009C454C"/>
    <w:rsid w:val="009C47BB"/>
    <w:rsid w:val="009C57F4"/>
    <w:rsid w:val="009C5802"/>
    <w:rsid w:val="009C59A8"/>
    <w:rsid w:val="009C5AA8"/>
    <w:rsid w:val="009C5B8A"/>
    <w:rsid w:val="009C63B8"/>
    <w:rsid w:val="009C665C"/>
    <w:rsid w:val="009C681C"/>
    <w:rsid w:val="009C68F4"/>
    <w:rsid w:val="009C6A66"/>
    <w:rsid w:val="009C71AD"/>
    <w:rsid w:val="009C7449"/>
    <w:rsid w:val="009C746C"/>
    <w:rsid w:val="009C75F5"/>
    <w:rsid w:val="009C7914"/>
    <w:rsid w:val="009C7D65"/>
    <w:rsid w:val="009C7E8A"/>
    <w:rsid w:val="009C7F93"/>
    <w:rsid w:val="009D00CC"/>
    <w:rsid w:val="009D03A9"/>
    <w:rsid w:val="009D08D4"/>
    <w:rsid w:val="009D0C5D"/>
    <w:rsid w:val="009D0EC8"/>
    <w:rsid w:val="009D1021"/>
    <w:rsid w:val="009D1A9D"/>
    <w:rsid w:val="009D1B72"/>
    <w:rsid w:val="009D1F27"/>
    <w:rsid w:val="009D1F44"/>
    <w:rsid w:val="009D2D1F"/>
    <w:rsid w:val="009D2ED3"/>
    <w:rsid w:val="009D30F2"/>
    <w:rsid w:val="009D37E2"/>
    <w:rsid w:val="009D3D1D"/>
    <w:rsid w:val="009D3D60"/>
    <w:rsid w:val="009D3F81"/>
    <w:rsid w:val="009D4100"/>
    <w:rsid w:val="009D4974"/>
    <w:rsid w:val="009D4AF0"/>
    <w:rsid w:val="009D538C"/>
    <w:rsid w:val="009D5C3C"/>
    <w:rsid w:val="009D6006"/>
    <w:rsid w:val="009D632E"/>
    <w:rsid w:val="009D68FE"/>
    <w:rsid w:val="009D6A3C"/>
    <w:rsid w:val="009D6B0A"/>
    <w:rsid w:val="009D6B8B"/>
    <w:rsid w:val="009D6CA3"/>
    <w:rsid w:val="009D70BF"/>
    <w:rsid w:val="009D7455"/>
    <w:rsid w:val="009D76DF"/>
    <w:rsid w:val="009D788F"/>
    <w:rsid w:val="009D79AF"/>
    <w:rsid w:val="009D7CA9"/>
    <w:rsid w:val="009D7D97"/>
    <w:rsid w:val="009D7DC6"/>
    <w:rsid w:val="009D7FE4"/>
    <w:rsid w:val="009E0144"/>
    <w:rsid w:val="009E01A0"/>
    <w:rsid w:val="009E01E3"/>
    <w:rsid w:val="009E0503"/>
    <w:rsid w:val="009E0638"/>
    <w:rsid w:val="009E0A52"/>
    <w:rsid w:val="009E0AC6"/>
    <w:rsid w:val="009E10BC"/>
    <w:rsid w:val="009E10C4"/>
    <w:rsid w:val="009E1433"/>
    <w:rsid w:val="009E18F7"/>
    <w:rsid w:val="009E1F5E"/>
    <w:rsid w:val="009E20C7"/>
    <w:rsid w:val="009E2399"/>
    <w:rsid w:val="009E2623"/>
    <w:rsid w:val="009E2798"/>
    <w:rsid w:val="009E2F5C"/>
    <w:rsid w:val="009E33B2"/>
    <w:rsid w:val="009E356D"/>
    <w:rsid w:val="009E4609"/>
    <w:rsid w:val="009E4715"/>
    <w:rsid w:val="009E4916"/>
    <w:rsid w:val="009E4E77"/>
    <w:rsid w:val="009E4FAE"/>
    <w:rsid w:val="009E4FB1"/>
    <w:rsid w:val="009E5440"/>
    <w:rsid w:val="009E5D95"/>
    <w:rsid w:val="009E5E84"/>
    <w:rsid w:val="009E6117"/>
    <w:rsid w:val="009E642B"/>
    <w:rsid w:val="009E64EF"/>
    <w:rsid w:val="009E6CDA"/>
    <w:rsid w:val="009E75F6"/>
    <w:rsid w:val="009E76D7"/>
    <w:rsid w:val="009E7A0E"/>
    <w:rsid w:val="009E7DC3"/>
    <w:rsid w:val="009E7E1A"/>
    <w:rsid w:val="009E7E9F"/>
    <w:rsid w:val="009F0135"/>
    <w:rsid w:val="009F0640"/>
    <w:rsid w:val="009F0B18"/>
    <w:rsid w:val="009F10B6"/>
    <w:rsid w:val="009F12F1"/>
    <w:rsid w:val="009F1506"/>
    <w:rsid w:val="009F1605"/>
    <w:rsid w:val="009F19F6"/>
    <w:rsid w:val="009F1C5D"/>
    <w:rsid w:val="009F1ECC"/>
    <w:rsid w:val="009F2161"/>
    <w:rsid w:val="009F26C8"/>
    <w:rsid w:val="009F2771"/>
    <w:rsid w:val="009F2A26"/>
    <w:rsid w:val="009F2AB7"/>
    <w:rsid w:val="009F2F46"/>
    <w:rsid w:val="009F308E"/>
    <w:rsid w:val="009F311B"/>
    <w:rsid w:val="009F36E0"/>
    <w:rsid w:val="009F3942"/>
    <w:rsid w:val="009F4BED"/>
    <w:rsid w:val="009F5086"/>
    <w:rsid w:val="009F52B4"/>
    <w:rsid w:val="009F586E"/>
    <w:rsid w:val="009F5D05"/>
    <w:rsid w:val="009F64ED"/>
    <w:rsid w:val="009F6560"/>
    <w:rsid w:val="009F65D3"/>
    <w:rsid w:val="009F65FA"/>
    <w:rsid w:val="009F6B86"/>
    <w:rsid w:val="009F6C15"/>
    <w:rsid w:val="009F70EB"/>
    <w:rsid w:val="009F7ED9"/>
    <w:rsid w:val="009F7F9D"/>
    <w:rsid w:val="00A0014A"/>
    <w:rsid w:val="00A003FE"/>
    <w:rsid w:val="00A005C8"/>
    <w:rsid w:val="00A006A2"/>
    <w:rsid w:val="00A00C24"/>
    <w:rsid w:val="00A00CA3"/>
    <w:rsid w:val="00A00EBC"/>
    <w:rsid w:val="00A00FA7"/>
    <w:rsid w:val="00A016D2"/>
    <w:rsid w:val="00A01A9C"/>
    <w:rsid w:val="00A01B08"/>
    <w:rsid w:val="00A01CAB"/>
    <w:rsid w:val="00A02912"/>
    <w:rsid w:val="00A02985"/>
    <w:rsid w:val="00A02A59"/>
    <w:rsid w:val="00A03249"/>
    <w:rsid w:val="00A03340"/>
    <w:rsid w:val="00A035B4"/>
    <w:rsid w:val="00A03EFF"/>
    <w:rsid w:val="00A043D5"/>
    <w:rsid w:val="00A0455D"/>
    <w:rsid w:val="00A0470E"/>
    <w:rsid w:val="00A04775"/>
    <w:rsid w:val="00A0487B"/>
    <w:rsid w:val="00A04970"/>
    <w:rsid w:val="00A04AC8"/>
    <w:rsid w:val="00A04C0A"/>
    <w:rsid w:val="00A04FCD"/>
    <w:rsid w:val="00A050F8"/>
    <w:rsid w:val="00A05284"/>
    <w:rsid w:val="00A05D47"/>
    <w:rsid w:val="00A06091"/>
    <w:rsid w:val="00A06262"/>
    <w:rsid w:val="00A064AD"/>
    <w:rsid w:val="00A0666D"/>
    <w:rsid w:val="00A0672F"/>
    <w:rsid w:val="00A06C68"/>
    <w:rsid w:val="00A0705D"/>
    <w:rsid w:val="00A071B2"/>
    <w:rsid w:val="00A07280"/>
    <w:rsid w:val="00A076CE"/>
    <w:rsid w:val="00A07CA1"/>
    <w:rsid w:val="00A10290"/>
    <w:rsid w:val="00A105CD"/>
    <w:rsid w:val="00A106C0"/>
    <w:rsid w:val="00A106C1"/>
    <w:rsid w:val="00A106D6"/>
    <w:rsid w:val="00A10847"/>
    <w:rsid w:val="00A108A9"/>
    <w:rsid w:val="00A10990"/>
    <w:rsid w:val="00A10A78"/>
    <w:rsid w:val="00A10AE6"/>
    <w:rsid w:val="00A10BC0"/>
    <w:rsid w:val="00A10CCB"/>
    <w:rsid w:val="00A1132C"/>
    <w:rsid w:val="00A115A3"/>
    <w:rsid w:val="00A11D48"/>
    <w:rsid w:val="00A12103"/>
    <w:rsid w:val="00A12347"/>
    <w:rsid w:val="00A12BF4"/>
    <w:rsid w:val="00A1337E"/>
    <w:rsid w:val="00A13520"/>
    <w:rsid w:val="00A13891"/>
    <w:rsid w:val="00A13A51"/>
    <w:rsid w:val="00A13A98"/>
    <w:rsid w:val="00A13C83"/>
    <w:rsid w:val="00A13D07"/>
    <w:rsid w:val="00A14919"/>
    <w:rsid w:val="00A149F7"/>
    <w:rsid w:val="00A14A3B"/>
    <w:rsid w:val="00A14ACA"/>
    <w:rsid w:val="00A15812"/>
    <w:rsid w:val="00A15899"/>
    <w:rsid w:val="00A15C07"/>
    <w:rsid w:val="00A15CFF"/>
    <w:rsid w:val="00A16201"/>
    <w:rsid w:val="00A165AF"/>
    <w:rsid w:val="00A16BE9"/>
    <w:rsid w:val="00A1713A"/>
    <w:rsid w:val="00A173C1"/>
    <w:rsid w:val="00A17448"/>
    <w:rsid w:val="00A174EA"/>
    <w:rsid w:val="00A178E9"/>
    <w:rsid w:val="00A17C8C"/>
    <w:rsid w:val="00A17D14"/>
    <w:rsid w:val="00A17D7C"/>
    <w:rsid w:val="00A2035C"/>
    <w:rsid w:val="00A206A3"/>
    <w:rsid w:val="00A20895"/>
    <w:rsid w:val="00A208DB"/>
    <w:rsid w:val="00A20CDB"/>
    <w:rsid w:val="00A2141C"/>
    <w:rsid w:val="00A216B9"/>
    <w:rsid w:val="00A21DF3"/>
    <w:rsid w:val="00A220AF"/>
    <w:rsid w:val="00A222EA"/>
    <w:rsid w:val="00A22425"/>
    <w:rsid w:val="00A22781"/>
    <w:rsid w:val="00A2290F"/>
    <w:rsid w:val="00A2294E"/>
    <w:rsid w:val="00A22CEA"/>
    <w:rsid w:val="00A23125"/>
    <w:rsid w:val="00A23126"/>
    <w:rsid w:val="00A23991"/>
    <w:rsid w:val="00A247CD"/>
    <w:rsid w:val="00A24A7A"/>
    <w:rsid w:val="00A24ADE"/>
    <w:rsid w:val="00A24BE4"/>
    <w:rsid w:val="00A256E1"/>
    <w:rsid w:val="00A25D5C"/>
    <w:rsid w:val="00A25E03"/>
    <w:rsid w:val="00A25E5E"/>
    <w:rsid w:val="00A25F30"/>
    <w:rsid w:val="00A26A71"/>
    <w:rsid w:val="00A26BCB"/>
    <w:rsid w:val="00A26FD3"/>
    <w:rsid w:val="00A27236"/>
    <w:rsid w:val="00A27996"/>
    <w:rsid w:val="00A27B83"/>
    <w:rsid w:val="00A27EB7"/>
    <w:rsid w:val="00A30184"/>
    <w:rsid w:val="00A3046D"/>
    <w:rsid w:val="00A308C8"/>
    <w:rsid w:val="00A30C0F"/>
    <w:rsid w:val="00A31A9D"/>
    <w:rsid w:val="00A32134"/>
    <w:rsid w:val="00A3227D"/>
    <w:rsid w:val="00A329D3"/>
    <w:rsid w:val="00A32D3E"/>
    <w:rsid w:val="00A32E55"/>
    <w:rsid w:val="00A33285"/>
    <w:rsid w:val="00A33379"/>
    <w:rsid w:val="00A33386"/>
    <w:rsid w:val="00A335E3"/>
    <w:rsid w:val="00A339F7"/>
    <w:rsid w:val="00A33D7F"/>
    <w:rsid w:val="00A33D9E"/>
    <w:rsid w:val="00A33EB8"/>
    <w:rsid w:val="00A33F81"/>
    <w:rsid w:val="00A33F88"/>
    <w:rsid w:val="00A341AE"/>
    <w:rsid w:val="00A3478A"/>
    <w:rsid w:val="00A355F0"/>
    <w:rsid w:val="00A35A7D"/>
    <w:rsid w:val="00A35C46"/>
    <w:rsid w:val="00A35D8D"/>
    <w:rsid w:val="00A361CE"/>
    <w:rsid w:val="00A36444"/>
    <w:rsid w:val="00A3659F"/>
    <w:rsid w:val="00A36D09"/>
    <w:rsid w:val="00A36D4F"/>
    <w:rsid w:val="00A36DA7"/>
    <w:rsid w:val="00A36E59"/>
    <w:rsid w:val="00A375D6"/>
    <w:rsid w:val="00A376B1"/>
    <w:rsid w:val="00A40224"/>
    <w:rsid w:val="00A404B7"/>
    <w:rsid w:val="00A408F5"/>
    <w:rsid w:val="00A41423"/>
    <w:rsid w:val="00A41750"/>
    <w:rsid w:val="00A41E69"/>
    <w:rsid w:val="00A42079"/>
    <w:rsid w:val="00A4218F"/>
    <w:rsid w:val="00A4220F"/>
    <w:rsid w:val="00A42D0C"/>
    <w:rsid w:val="00A43F17"/>
    <w:rsid w:val="00A43F37"/>
    <w:rsid w:val="00A4432E"/>
    <w:rsid w:val="00A446FA"/>
    <w:rsid w:val="00A447B1"/>
    <w:rsid w:val="00A44F2F"/>
    <w:rsid w:val="00A45592"/>
    <w:rsid w:val="00A4580A"/>
    <w:rsid w:val="00A45F0C"/>
    <w:rsid w:val="00A46025"/>
    <w:rsid w:val="00A4622F"/>
    <w:rsid w:val="00A4639F"/>
    <w:rsid w:val="00A46468"/>
    <w:rsid w:val="00A46882"/>
    <w:rsid w:val="00A46CBB"/>
    <w:rsid w:val="00A472E1"/>
    <w:rsid w:val="00A47380"/>
    <w:rsid w:val="00A473A0"/>
    <w:rsid w:val="00A47759"/>
    <w:rsid w:val="00A4779D"/>
    <w:rsid w:val="00A47FB2"/>
    <w:rsid w:val="00A50235"/>
    <w:rsid w:val="00A50718"/>
    <w:rsid w:val="00A50772"/>
    <w:rsid w:val="00A508B4"/>
    <w:rsid w:val="00A50930"/>
    <w:rsid w:val="00A50B03"/>
    <w:rsid w:val="00A50BD8"/>
    <w:rsid w:val="00A50E35"/>
    <w:rsid w:val="00A51107"/>
    <w:rsid w:val="00A51BDD"/>
    <w:rsid w:val="00A51DAC"/>
    <w:rsid w:val="00A51EFF"/>
    <w:rsid w:val="00A520BC"/>
    <w:rsid w:val="00A5226A"/>
    <w:rsid w:val="00A523A3"/>
    <w:rsid w:val="00A52E32"/>
    <w:rsid w:val="00A5324C"/>
    <w:rsid w:val="00A5394F"/>
    <w:rsid w:val="00A53A21"/>
    <w:rsid w:val="00A53BD5"/>
    <w:rsid w:val="00A54233"/>
    <w:rsid w:val="00A542DB"/>
    <w:rsid w:val="00A54337"/>
    <w:rsid w:val="00A54407"/>
    <w:rsid w:val="00A54426"/>
    <w:rsid w:val="00A5454C"/>
    <w:rsid w:val="00A54988"/>
    <w:rsid w:val="00A54A4D"/>
    <w:rsid w:val="00A54C6B"/>
    <w:rsid w:val="00A54E7A"/>
    <w:rsid w:val="00A55185"/>
    <w:rsid w:val="00A551AD"/>
    <w:rsid w:val="00A55209"/>
    <w:rsid w:val="00A554B8"/>
    <w:rsid w:val="00A55A7D"/>
    <w:rsid w:val="00A55DDC"/>
    <w:rsid w:val="00A55EF6"/>
    <w:rsid w:val="00A5622C"/>
    <w:rsid w:val="00A56420"/>
    <w:rsid w:val="00A56569"/>
    <w:rsid w:val="00A566E5"/>
    <w:rsid w:val="00A568AC"/>
    <w:rsid w:val="00A56E2D"/>
    <w:rsid w:val="00A5700A"/>
    <w:rsid w:val="00A5738D"/>
    <w:rsid w:val="00A57513"/>
    <w:rsid w:val="00A5753D"/>
    <w:rsid w:val="00A57640"/>
    <w:rsid w:val="00A57ADC"/>
    <w:rsid w:val="00A61710"/>
    <w:rsid w:val="00A618C9"/>
    <w:rsid w:val="00A61A33"/>
    <w:rsid w:val="00A61D9C"/>
    <w:rsid w:val="00A622AF"/>
    <w:rsid w:val="00A62D26"/>
    <w:rsid w:val="00A63BBF"/>
    <w:rsid w:val="00A63DDE"/>
    <w:rsid w:val="00A640F8"/>
    <w:rsid w:val="00A641DA"/>
    <w:rsid w:val="00A644AB"/>
    <w:rsid w:val="00A6461D"/>
    <w:rsid w:val="00A6533F"/>
    <w:rsid w:val="00A65516"/>
    <w:rsid w:val="00A65550"/>
    <w:rsid w:val="00A661A0"/>
    <w:rsid w:val="00A661E0"/>
    <w:rsid w:val="00A6652F"/>
    <w:rsid w:val="00A665D7"/>
    <w:rsid w:val="00A66678"/>
    <w:rsid w:val="00A66C4A"/>
    <w:rsid w:val="00A66F7F"/>
    <w:rsid w:val="00A67609"/>
    <w:rsid w:val="00A67DB1"/>
    <w:rsid w:val="00A67DFD"/>
    <w:rsid w:val="00A67EBC"/>
    <w:rsid w:val="00A703D7"/>
    <w:rsid w:val="00A70867"/>
    <w:rsid w:val="00A711C4"/>
    <w:rsid w:val="00A71B9F"/>
    <w:rsid w:val="00A71D69"/>
    <w:rsid w:val="00A71F67"/>
    <w:rsid w:val="00A726E3"/>
    <w:rsid w:val="00A72718"/>
    <w:rsid w:val="00A72C14"/>
    <w:rsid w:val="00A72D07"/>
    <w:rsid w:val="00A72E43"/>
    <w:rsid w:val="00A73745"/>
    <w:rsid w:val="00A7389D"/>
    <w:rsid w:val="00A73B75"/>
    <w:rsid w:val="00A73E94"/>
    <w:rsid w:val="00A743FF"/>
    <w:rsid w:val="00A7450A"/>
    <w:rsid w:val="00A7470D"/>
    <w:rsid w:val="00A74C19"/>
    <w:rsid w:val="00A74F35"/>
    <w:rsid w:val="00A75284"/>
    <w:rsid w:val="00A752C5"/>
    <w:rsid w:val="00A75546"/>
    <w:rsid w:val="00A75C8C"/>
    <w:rsid w:val="00A75DDE"/>
    <w:rsid w:val="00A76145"/>
    <w:rsid w:val="00A76353"/>
    <w:rsid w:val="00A76395"/>
    <w:rsid w:val="00A7657B"/>
    <w:rsid w:val="00A769DF"/>
    <w:rsid w:val="00A76A9C"/>
    <w:rsid w:val="00A7702F"/>
    <w:rsid w:val="00A77047"/>
    <w:rsid w:val="00A77107"/>
    <w:rsid w:val="00A774CB"/>
    <w:rsid w:val="00A77B31"/>
    <w:rsid w:val="00A77BB2"/>
    <w:rsid w:val="00A8004E"/>
    <w:rsid w:val="00A80061"/>
    <w:rsid w:val="00A80179"/>
    <w:rsid w:val="00A80250"/>
    <w:rsid w:val="00A8098A"/>
    <w:rsid w:val="00A80B73"/>
    <w:rsid w:val="00A80E3E"/>
    <w:rsid w:val="00A80F04"/>
    <w:rsid w:val="00A81327"/>
    <w:rsid w:val="00A81353"/>
    <w:rsid w:val="00A81989"/>
    <w:rsid w:val="00A821A8"/>
    <w:rsid w:val="00A8239B"/>
    <w:rsid w:val="00A8261C"/>
    <w:rsid w:val="00A82645"/>
    <w:rsid w:val="00A829CC"/>
    <w:rsid w:val="00A82B0E"/>
    <w:rsid w:val="00A8313E"/>
    <w:rsid w:val="00A83328"/>
    <w:rsid w:val="00A83A44"/>
    <w:rsid w:val="00A842C7"/>
    <w:rsid w:val="00A843B8"/>
    <w:rsid w:val="00A844F6"/>
    <w:rsid w:val="00A8479B"/>
    <w:rsid w:val="00A84853"/>
    <w:rsid w:val="00A8486C"/>
    <w:rsid w:val="00A84B62"/>
    <w:rsid w:val="00A853B1"/>
    <w:rsid w:val="00A85DE9"/>
    <w:rsid w:val="00A86059"/>
    <w:rsid w:val="00A86219"/>
    <w:rsid w:val="00A8626D"/>
    <w:rsid w:val="00A866CF"/>
    <w:rsid w:val="00A86C7F"/>
    <w:rsid w:val="00A86C81"/>
    <w:rsid w:val="00A8714E"/>
    <w:rsid w:val="00A87302"/>
    <w:rsid w:val="00A87D81"/>
    <w:rsid w:val="00A90046"/>
    <w:rsid w:val="00A90235"/>
    <w:rsid w:val="00A907FC"/>
    <w:rsid w:val="00A9198D"/>
    <w:rsid w:val="00A91EC5"/>
    <w:rsid w:val="00A92031"/>
    <w:rsid w:val="00A92754"/>
    <w:rsid w:val="00A92829"/>
    <w:rsid w:val="00A92CEA"/>
    <w:rsid w:val="00A92EBD"/>
    <w:rsid w:val="00A9329A"/>
    <w:rsid w:val="00A93838"/>
    <w:rsid w:val="00A93B3B"/>
    <w:rsid w:val="00A93D66"/>
    <w:rsid w:val="00A940DF"/>
    <w:rsid w:val="00A9410A"/>
    <w:rsid w:val="00A94265"/>
    <w:rsid w:val="00A94348"/>
    <w:rsid w:val="00A944B9"/>
    <w:rsid w:val="00A9459E"/>
    <w:rsid w:val="00A94725"/>
    <w:rsid w:val="00A947DA"/>
    <w:rsid w:val="00A9508A"/>
    <w:rsid w:val="00A9561A"/>
    <w:rsid w:val="00A9562C"/>
    <w:rsid w:val="00A957D0"/>
    <w:rsid w:val="00A95802"/>
    <w:rsid w:val="00A95D31"/>
    <w:rsid w:val="00A95E2C"/>
    <w:rsid w:val="00A95F60"/>
    <w:rsid w:val="00A96153"/>
    <w:rsid w:val="00A96445"/>
    <w:rsid w:val="00A965DB"/>
    <w:rsid w:val="00A96645"/>
    <w:rsid w:val="00A968A6"/>
    <w:rsid w:val="00A96C7A"/>
    <w:rsid w:val="00A971C7"/>
    <w:rsid w:val="00A97528"/>
    <w:rsid w:val="00A979CD"/>
    <w:rsid w:val="00A97BF5"/>
    <w:rsid w:val="00A97DBE"/>
    <w:rsid w:val="00A97EA8"/>
    <w:rsid w:val="00AA0000"/>
    <w:rsid w:val="00AA0057"/>
    <w:rsid w:val="00AA077D"/>
    <w:rsid w:val="00AA082A"/>
    <w:rsid w:val="00AA0978"/>
    <w:rsid w:val="00AA0CCC"/>
    <w:rsid w:val="00AA1478"/>
    <w:rsid w:val="00AA243B"/>
    <w:rsid w:val="00AA267D"/>
    <w:rsid w:val="00AA2D1F"/>
    <w:rsid w:val="00AA2D53"/>
    <w:rsid w:val="00AA3148"/>
    <w:rsid w:val="00AA3488"/>
    <w:rsid w:val="00AA3C5C"/>
    <w:rsid w:val="00AA3E35"/>
    <w:rsid w:val="00AA3F47"/>
    <w:rsid w:val="00AA4032"/>
    <w:rsid w:val="00AA4C1E"/>
    <w:rsid w:val="00AA5458"/>
    <w:rsid w:val="00AA5467"/>
    <w:rsid w:val="00AA6030"/>
    <w:rsid w:val="00AA6127"/>
    <w:rsid w:val="00AA63F0"/>
    <w:rsid w:val="00AA68BC"/>
    <w:rsid w:val="00AA6B4A"/>
    <w:rsid w:val="00AA6D57"/>
    <w:rsid w:val="00AA6DB1"/>
    <w:rsid w:val="00AA72A7"/>
    <w:rsid w:val="00AA73E9"/>
    <w:rsid w:val="00AA7A1D"/>
    <w:rsid w:val="00AA7B1B"/>
    <w:rsid w:val="00AB00DD"/>
    <w:rsid w:val="00AB0279"/>
    <w:rsid w:val="00AB0454"/>
    <w:rsid w:val="00AB0AEF"/>
    <w:rsid w:val="00AB0DCA"/>
    <w:rsid w:val="00AB10CC"/>
    <w:rsid w:val="00AB13DE"/>
    <w:rsid w:val="00AB16C0"/>
    <w:rsid w:val="00AB1AE7"/>
    <w:rsid w:val="00AB1B14"/>
    <w:rsid w:val="00AB207A"/>
    <w:rsid w:val="00AB2274"/>
    <w:rsid w:val="00AB2488"/>
    <w:rsid w:val="00AB2827"/>
    <w:rsid w:val="00AB2846"/>
    <w:rsid w:val="00AB285D"/>
    <w:rsid w:val="00AB2C2C"/>
    <w:rsid w:val="00AB3F93"/>
    <w:rsid w:val="00AB414F"/>
    <w:rsid w:val="00AB427C"/>
    <w:rsid w:val="00AB43AF"/>
    <w:rsid w:val="00AB43BB"/>
    <w:rsid w:val="00AB4CD5"/>
    <w:rsid w:val="00AB5387"/>
    <w:rsid w:val="00AB55CE"/>
    <w:rsid w:val="00AB59CB"/>
    <w:rsid w:val="00AB5D75"/>
    <w:rsid w:val="00AB6044"/>
    <w:rsid w:val="00AB61AB"/>
    <w:rsid w:val="00AB61C5"/>
    <w:rsid w:val="00AB6941"/>
    <w:rsid w:val="00AB6B69"/>
    <w:rsid w:val="00AB70F0"/>
    <w:rsid w:val="00AB7530"/>
    <w:rsid w:val="00AB7857"/>
    <w:rsid w:val="00AB7884"/>
    <w:rsid w:val="00AB7B7F"/>
    <w:rsid w:val="00AC00F9"/>
    <w:rsid w:val="00AC015B"/>
    <w:rsid w:val="00AC0438"/>
    <w:rsid w:val="00AC0581"/>
    <w:rsid w:val="00AC0BAC"/>
    <w:rsid w:val="00AC23BC"/>
    <w:rsid w:val="00AC25C0"/>
    <w:rsid w:val="00AC2AE1"/>
    <w:rsid w:val="00AC2B1C"/>
    <w:rsid w:val="00AC3090"/>
    <w:rsid w:val="00AC3135"/>
    <w:rsid w:val="00AC32D6"/>
    <w:rsid w:val="00AC34DB"/>
    <w:rsid w:val="00AC355C"/>
    <w:rsid w:val="00AC3AFA"/>
    <w:rsid w:val="00AC3C3A"/>
    <w:rsid w:val="00AC3C8A"/>
    <w:rsid w:val="00AC3E18"/>
    <w:rsid w:val="00AC4227"/>
    <w:rsid w:val="00AC45FB"/>
    <w:rsid w:val="00AC4610"/>
    <w:rsid w:val="00AC4C1A"/>
    <w:rsid w:val="00AC4DDA"/>
    <w:rsid w:val="00AC4DE8"/>
    <w:rsid w:val="00AC51C6"/>
    <w:rsid w:val="00AC58C7"/>
    <w:rsid w:val="00AC612C"/>
    <w:rsid w:val="00AC62F8"/>
    <w:rsid w:val="00AC6318"/>
    <w:rsid w:val="00AC6391"/>
    <w:rsid w:val="00AC687B"/>
    <w:rsid w:val="00AC69D1"/>
    <w:rsid w:val="00AC6A6C"/>
    <w:rsid w:val="00AC6AB3"/>
    <w:rsid w:val="00AC6E55"/>
    <w:rsid w:val="00AC719D"/>
    <w:rsid w:val="00AC71DB"/>
    <w:rsid w:val="00AC7332"/>
    <w:rsid w:val="00AC76C3"/>
    <w:rsid w:val="00AC7DBA"/>
    <w:rsid w:val="00AC7F17"/>
    <w:rsid w:val="00AD0132"/>
    <w:rsid w:val="00AD0142"/>
    <w:rsid w:val="00AD0379"/>
    <w:rsid w:val="00AD050C"/>
    <w:rsid w:val="00AD05F0"/>
    <w:rsid w:val="00AD085F"/>
    <w:rsid w:val="00AD08C6"/>
    <w:rsid w:val="00AD0A9D"/>
    <w:rsid w:val="00AD0F92"/>
    <w:rsid w:val="00AD1022"/>
    <w:rsid w:val="00AD1194"/>
    <w:rsid w:val="00AD13D7"/>
    <w:rsid w:val="00AD1542"/>
    <w:rsid w:val="00AD19F8"/>
    <w:rsid w:val="00AD1BF2"/>
    <w:rsid w:val="00AD1E13"/>
    <w:rsid w:val="00AD22FD"/>
    <w:rsid w:val="00AD2480"/>
    <w:rsid w:val="00AD2611"/>
    <w:rsid w:val="00AD2AF1"/>
    <w:rsid w:val="00AD3013"/>
    <w:rsid w:val="00AD3526"/>
    <w:rsid w:val="00AD36AF"/>
    <w:rsid w:val="00AD3987"/>
    <w:rsid w:val="00AD3BF0"/>
    <w:rsid w:val="00AD3D1E"/>
    <w:rsid w:val="00AD3F8E"/>
    <w:rsid w:val="00AD3FAC"/>
    <w:rsid w:val="00AD408D"/>
    <w:rsid w:val="00AD4708"/>
    <w:rsid w:val="00AD4ED6"/>
    <w:rsid w:val="00AD4F6C"/>
    <w:rsid w:val="00AD50B6"/>
    <w:rsid w:val="00AD5522"/>
    <w:rsid w:val="00AD57C8"/>
    <w:rsid w:val="00AD5A8A"/>
    <w:rsid w:val="00AD6285"/>
    <w:rsid w:val="00AD62A3"/>
    <w:rsid w:val="00AD62C7"/>
    <w:rsid w:val="00AD6CDE"/>
    <w:rsid w:val="00AD758A"/>
    <w:rsid w:val="00AD778E"/>
    <w:rsid w:val="00AE0440"/>
    <w:rsid w:val="00AE05FD"/>
    <w:rsid w:val="00AE0770"/>
    <w:rsid w:val="00AE0F38"/>
    <w:rsid w:val="00AE10AC"/>
    <w:rsid w:val="00AE1319"/>
    <w:rsid w:val="00AE14BD"/>
    <w:rsid w:val="00AE16C6"/>
    <w:rsid w:val="00AE1CB7"/>
    <w:rsid w:val="00AE259D"/>
    <w:rsid w:val="00AE26AE"/>
    <w:rsid w:val="00AE29C5"/>
    <w:rsid w:val="00AE2BAC"/>
    <w:rsid w:val="00AE2D3C"/>
    <w:rsid w:val="00AE2E57"/>
    <w:rsid w:val="00AE2E5D"/>
    <w:rsid w:val="00AE2FC0"/>
    <w:rsid w:val="00AE3200"/>
    <w:rsid w:val="00AE3451"/>
    <w:rsid w:val="00AE36B3"/>
    <w:rsid w:val="00AE45E3"/>
    <w:rsid w:val="00AE472C"/>
    <w:rsid w:val="00AE4B77"/>
    <w:rsid w:val="00AE4D1A"/>
    <w:rsid w:val="00AE4D76"/>
    <w:rsid w:val="00AE51D2"/>
    <w:rsid w:val="00AE5221"/>
    <w:rsid w:val="00AE5363"/>
    <w:rsid w:val="00AE5391"/>
    <w:rsid w:val="00AE558D"/>
    <w:rsid w:val="00AE57F8"/>
    <w:rsid w:val="00AE59E3"/>
    <w:rsid w:val="00AE5E0A"/>
    <w:rsid w:val="00AE64E0"/>
    <w:rsid w:val="00AE6BF6"/>
    <w:rsid w:val="00AE7496"/>
    <w:rsid w:val="00AE75BA"/>
    <w:rsid w:val="00AE774E"/>
    <w:rsid w:val="00AE7772"/>
    <w:rsid w:val="00AE7890"/>
    <w:rsid w:val="00AE7B70"/>
    <w:rsid w:val="00AE7D2D"/>
    <w:rsid w:val="00AF0628"/>
    <w:rsid w:val="00AF0692"/>
    <w:rsid w:val="00AF1042"/>
    <w:rsid w:val="00AF16CD"/>
    <w:rsid w:val="00AF19C7"/>
    <w:rsid w:val="00AF2166"/>
    <w:rsid w:val="00AF2AA2"/>
    <w:rsid w:val="00AF3061"/>
    <w:rsid w:val="00AF3357"/>
    <w:rsid w:val="00AF34B4"/>
    <w:rsid w:val="00AF3F10"/>
    <w:rsid w:val="00AF4077"/>
    <w:rsid w:val="00AF427D"/>
    <w:rsid w:val="00AF469F"/>
    <w:rsid w:val="00AF4894"/>
    <w:rsid w:val="00AF4DB2"/>
    <w:rsid w:val="00AF556D"/>
    <w:rsid w:val="00AF5A2A"/>
    <w:rsid w:val="00AF5F0D"/>
    <w:rsid w:val="00AF5FF9"/>
    <w:rsid w:val="00AF6ADF"/>
    <w:rsid w:val="00AF6C93"/>
    <w:rsid w:val="00AF6CCE"/>
    <w:rsid w:val="00AF6D31"/>
    <w:rsid w:val="00AF7165"/>
    <w:rsid w:val="00AF7211"/>
    <w:rsid w:val="00AF746A"/>
    <w:rsid w:val="00AF7625"/>
    <w:rsid w:val="00AF7802"/>
    <w:rsid w:val="00AF79A7"/>
    <w:rsid w:val="00AF7D27"/>
    <w:rsid w:val="00B00148"/>
    <w:rsid w:val="00B0054A"/>
    <w:rsid w:val="00B006B7"/>
    <w:rsid w:val="00B00B43"/>
    <w:rsid w:val="00B01878"/>
    <w:rsid w:val="00B01A13"/>
    <w:rsid w:val="00B01B00"/>
    <w:rsid w:val="00B01B42"/>
    <w:rsid w:val="00B01EAB"/>
    <w:rsid w:val="00B0253B"/>
    <w:rsid w:val="00B02BC3"/>
    <w:rsid w:val="00B02FF0"/>
    <w:rsid w:val="00B03379"/>
    <w:rsid w:val="00B03590"/>
    <w:rsid w:val="00B037B8"/>
    <w:rsid w:val="00B03DB6"/>
    <w:rsid w:val="00B03F86"/>
    <w:rsid w:val="00B049BE"/>
    <w:rsid w:val="00B04A37"/>
    <w:rsid w:val="00B04BFB"/>
    <w:rsid w:val="00B04C09"/>
    <w:rsid w:val="00B04CCA"/>
    <w:rsid w:val="00B059B0"/>
    <w:rsid w:val="00B05A5E"/>
    <w:rsid w:val="00B05B00"/>
    <w:rsid w:val="00B05D60"/>
    <w:rsid w:val="00B05E26"/>
    <w:rsid w:val="00B06645"/>
    <w:rsid w:val="00B06730"/>
    <w:rsid w:val="00B06836"/>
    <w:rsid w:val="00B06FEC"/>
    <w:rsid w:val="00B07458"/>
    <w:rsid w:val="00B07627"/>
    <w:rsid w:val="00B07745"/>
    <w:rsid w:val="00B07915"/>
    <w:rsid w:val="00B07B09"/>
    <w:rsid w:val="00B07B52"/>
    <w:rsid w:val="00B102BB"/>
    <w:rsid w:val="00B1063F"/>
    <w:rsid w:val="00B10B91"/>
    <w:rsid w:val="00B10F9D"/>
    <w:rsid w:val="00B11091"/>
    <w:rsid w:val="00B11199"/>
    <w:rsid w:val="00B1138B"/>
    <w:rsid w:val="00B11E2A"/>
    <w:rsid w:val="00B11EC9"/>
    <w:rsid w:val="00B11F41"/>
    <w:rsid w:val="00B1201D"/>
    <w:rsid w:val="00B123FA"/>
    <w:rsid w:val="00B12597"/>
    <w:rsid w:val="00B1266F"/>
    <w:rsid w:val="00B1270F"/>
    <w:rsid w:val="00B1292D"/>
    <w:rsid w:val="00B12C27"/>
    <w:rsid w:val="00B1339F"/>
    <w:rsid w:val="00B133CD"/>
    <w:rsid w:val="00B134B3"/>
    <w:rsid w:val="00B139D8"/>
    <w:rsid w:val="00B13E3D"/>
    <w:rsid w:val="00B14432"/>
    <w:rsid w:val="00B14791"/>
    <w:rsid w:val="00B14B27"/>
    <w:rsid w:val="00B14DE0"/>
    <w:rsid w:val="00B14EBC"/>
    <w:rsid w:val="00B153AB"/>
    <w:rsid w:val="00B1560B"/>
    <w:rsid w:val="00B15DC7"/>
    <w:rsid w:val="00B15E4D"/>
    <w:rsid w:val="00B15F12"/>
    <w:rsid w:val="00B167C3"/>
    <w:rsid w:val="00B16A2D"/>
    <w:rsid w:val="00B16B6F"/>
    <w:rsid w:val="00B16E82"/>
    <w:rsid w:val="00B178DE"/>
    <w:rsid w:val="00B17C54"/>
    <w:rsid w:val="00B201FA"/>
    <w:rsid w:val="00B202A5"/>
    <w:rsid w:val="00B204FC"/>
    <w:rsid w:val="00B208CC"/>
    <w:rsid w:val="00B209E4"/>
    <w:rsid w:val="00B20A51"/>
    <w:rsid w:val="00B20F3E"/>
    <w:rsid w:val="00B210BE"/>
    <w:rsid w:val="00B21200"/>
    <w:rsid w:val="00B2164A"/>
    <w:rsid w:val="00B2185A"/>
    <w:rsid w:val="00B21B2A"/>
    <w:rsid w:val="00B2218C"/>
    <w:rsid w:val="00B2227D"/>
    <w:rsid w:val="00B22BCC"/>
    <w:rsid w:val="00B23184"/>
    <w:rsid w:val="00B23232"/>
    <w:rsid w:val="00B23440"/>
    <w:rsid w:val="00B23741"/>
    <w:rsid w:val="00B23FC6"/>
    <w:rsid w:val="00B23FD6"/>
    <w:rsid w:val="00B240F5"/>
    <w:rsid w:val="00B24C53"/>
    <w:rsid w:val="00B251EF"/>
    <w:rsid w:val="00B25312"/>
    <w:rsid w:val="00B258A3"/>
    <w:rsid w:val="00B25A15"/>
    <w:rsid w:val="00B25D54"/>
    <w:rsid w:val="00B2626F"/>
    <w:rsid w:val="00B26644"/>
    <w:rsid w:val="00B26B45"/>
    <w:rsid w:val="00B26BB1"/>
    <w:rsid w:val="00B26F7F"/>
    <w:rsid w:val="00B27229"/>
    <w:rsid w:val="00B2723F"/>
    <w:rsid w:val="00B275B2"/>
    <w:rsid w:val="00B27BEA"/>
    <w:rsid w:val="00B27C23"/>
    <w:rsid w:val="00B27C66"/>
    <w:rsid w:val="00B27C85"/>
    <w:rsid w:val="00B27CDA"/>
    <w:rsid w:val="00B27EB6"/>
    <w:rsid w:val="00B30016"/>
    <w:rsid w:val="00B3008A"/>
    <w:rsid w:val="00B303F8"/>
    <w:rsid w:val="00B30418"/>
    <w:rsid w:val="00B30488"/>
    <w:rsid w:val="00B30589"/>
    <w:rsid w:val="00B30769"/>
    <w:rsid w:val="00B30AAD"/>
    <w:rsid w:val="00B30B84"/>
    <w:rsid w:val="00B310BE"/>
    <w:rsid w:val="00B311FE"/>
    <w:rsid w:val="00B31221"/>
    <w:rsid w:val="00B313A3"/>
    <w:rsid w:val="00B31BC7"/>
    <w:rsid w:val="00B31C22"/>
    <w:rsid w:val="00B32743"/>
    <w:rsid w:val="00B32E2C"/>
    <w:rsid w:val="00B32F3D"/>
    <w:rsid w:val="00B330B3"/>
    <w:rsid w:val="00B338A1"/>
    <w:rsid w:val="00B33995"/>
    <w:rsid w:val="00B33C8E"/>
    <w:rsid w:val="00B33D55"/>
    <w:rsid w:val="00B33DAB"/>
    <w:rsid w:val="00B3446A"/>
    <w:rsid w:val="00B35298"/>
    <w:rsid w:val="00B353FC"/>
    <w:rsid w:val="00B35C47"/>
    <w:rsid w:val="00B363F5"/>
    <w:rsid w:val="00B36706"/>
    <w:rsid w:val="00B367F4"/>
    <w:rsid w:val="00B36830"/>
    <w:rsid w:val="00B36B7C"/>
    <w:rsid w:val="00B36CDE"/>
    <w:rsid w:val="00B37819"/>
    <w:rsid w:val="00B40460"/>
    <w:rsid w:val="00B4090F"/>
    <w:rsid w:val="00B40CE9"/>
    <w:rsid w:val="00B41F51"/>
    <w:rsid w:val="00B42470"/>
    <w:rsid w:val="00B439B7"/>
    <w:rsid w:val="00B43AEB"/>
    <w:rsid w:val="00B43EE8"/>
    <w:rsid w:val="00B44568"/>
    <w:rsid w:val="00B45A0D"/>
    <w:rsid w:val="00B45A89"/>
    <w:rsid w:val="00B45BEA"/>
    <w:rsid w:val="00B45BFD"/>
    <w:rsid w:val="00B45FDD"/>
    <w:rsid w:val="00B461FC"/>
    <w:rsid w:val="00B46303"/>
    <w:rsid w:val="00B47106"/>
    <w:rsid w:val="00B4732B"/>
    <w:rsid w:val="00B4747D"/>
    <w:rsid w:val="00B47498"/>
    <w:rsid w:val="00B47B01"/>
    <w:rsid w:val="00B47F50"/>
    <w:rsid w:val="00B5024C"/>
    <w:rsid w:val="00B502DC"/>
    <w:rsid w:val="00B50567"/>
    <w:rsid w:val="00B50745"/>
    <w:rsid w:val="00B50B7E"/>
    <w:rsid w:val="00B50D38"/>
    <w:rsid w:val="00B50F20"/>
    <w:rsid w:val="00B51042"/>
    <w:rsid w:val="00B51049"/>
    <w:rsid w:val="00B510FA"/>
    <w:rsid w:val="00B514F6"/>
    <w:rsid w:val="00B51B9D"/>
    <w:rsid w:val="00B51DBC"/>
    <w:rsid w:val="00B51F79"/>
    <w:rsid w:val="00B528A1"/>
    <w:rsid w:val="00B53013"/>
    <w:rsid w:val="00B538A6"/>
    <w:rsid w:val="00B546E3"/>
    <w:rsid w:val="00B548E4"/>
    <w:rsid w:val="00B54A49"/>
    <w:rsid w:val="00B54E0C"/>
    <w:rsid w:val="00B554C2"/>
    <w:rsid w:val="00B55509"/>
    <w:rsid w:val="00B5590C"/>
    <w:rsid w:val="00B55B53"/>
    <w:rsid w:val="00B55D96"/>
    <w:rsid w:val="00B570AF"/>
    <w:rsid w:val="00B5752E"/>
    <w:rsid w:val="00B57850"/>
    <w:rsid w:val="00B578AB"/>
    <w:rsid w:val="00B579F7"/>
    <w:rsid w:val="00B57B6A"/>
    <w:rsid w:val="00B60373"/>
    <w:rsid w:val="00B60675"/>
    <w:rsid w:val="00B60728"/>
    <w:rsid w:val="00B60ED7"/>
    <w:rsid w:val="00B60F1D"/>
    <w:rsid w:val="00B60F64"/>
    <w:rsid w:val="00B61331"/>
    <w:rsid w:val="00B61D2E"/>
    <w:rsid w:val="00B624D6"/>
    <w:rsid w:val="00B62EAD"/>
    <w:rsid w:val="00B62F70"/>
    <w:rsid w:val="00B632E4"/>
    <w:rsid w:val="00B63389"/>
    <w:rsid w:val="00B6343F"/>
    <w:rsid w:val="00B63667"/>
    <w:rsid w:val="00B6366A"/>
    <w:rsid w:val="00B63734"/>
    <w:rsid w:val="00B6395B"/>
    <w:rsid w:val="00B63B8D"/>
    <w:rsid w:val="00B63F33"/>
    <w:rsid w:val="00B63FCA"/>
    <w:rsid w:val="00B63FDE"/>
    <w:rsid w:val="00B64138"/>
    <w:rsid w:val="00B64159"/>
    <w:rsid w:val="00B641A2"/>
    <w:rsid w:val="00B644F7"/>
    <w:rsid w:val="00B646D5"/>
    <w:rsid w:val="00B64BF3"/>
    <w:rsid w:val="00B64C40"/>
    <w:rsid w:val="00B64EDC"/>
    <w:rsid w:val="00B64F57"/>
    <w:rsid w:val="00B65286"/>
    <w:rsid w:val="00B65335"/>
    <w:rsid w:val="00B654D6"/>
    <w:rsid w:val="00B656F6"/>
    <w:rsid w:val="00B65B4B"/>
    <w:rsid w:val="00B65C29"/>
    <w:rsid w:val="00B65DB0"/>
    <w:rsid w:val="00B65DD9"/>
    <w:rsid w:val="00B661D4"/>
    <w:rsid w:val="00B663BC"/>
    <w:rsid w:val="00B6649F"/>
    <w:rsid w:val="00B66804"/>
    <w:rsid w:val="00B66892"/>
    <w:rsid w:val="00B66BD9"/>
    <w:rsid w:val="00B67026"/>
    <w:rsid w:val="00B67419"/>
    <w:rsid w:val="00B6784C"/>
    <w:rsid w:val="00B6793F"/>
    <w:rsid w:val="00B67AE0"/>
    <w:rsid w:val="00B67CA8"/>
    <w:rsid w:val="00B70104"/>
    <w:rsid w:val="00B7047D"/>
    <w:rsid w:val="00B71150"/>
    <w:rsid w:val="00B71542"/>
    <w:rsid w:val="00B7167C"/>
    <w:rsid w:val="00B71944"/>
    <w:rsid w:val="00B71AB3"/>
    <w:rsid w:val="00B71B0A"/>
    <w:rsid w:val="00B71E38"/>
    <w:rsid w:val="00B7218B"/>
    <w:rsid w:val="00B721F8"/>
    <w:rsid w:val="00B7244E"/>
    <w:rsid w:val="00B7275F"/>
    <w:rsid w:val="00B727F9"/>
    <w:rsid w:val="00B72980"/>
    <w:rsid w:val="00B72B96"/>
    <w:rsid w:val="00B72DDB"/>
    <w:rsid w:val="00B73396"/>
    <w:rsid w:val="00B73471"/>
    <w:rsid w:val="00B73542"/>
    <w:rsid w:val="00B73650"/>
    <w:rsid w:val="00B73F67"/>
    <w:rsid w:val="00B74398"/>
    <w:rsid w:val="00B744DD"/>
    <w:rsid w:val="00B7462A"/>
    <w:rsid w:val="00B7484B"/>
    <w:rsid w:val="00B74880"/>
    <w:rsid w:val="00B74C95"/>
    <w:rsid w:val="00B74DDF"/>
    <w:rsid w:val="00B7501B"/>
    <w:rsid w:val="00B75133"/>
    <w:rsid w:val="00B755DD"/>
    <w:rsid w:val="00B758DF"/>
    <w:rsid w:val="00B75C2D"/>
    <w:rsid w:val="00B75DCC"/>
    <w:rsid w:val="00B76068"/>
    <w:rsid w:val="00B762BD"/>
    <w:rsid w:val="00B764A5"/>
    <w:rsid w:val="00B76611"/>
    <w:rsid w:val="00B76AD8"/>
    <w:rsid w:val="00B76C75"/>
    <w:rsid w:val="00B77B3E"/>
    <w:rsid w:val="00B77DA9"/>
    <w:rsid w:val="00B80499"/>
    <w:rsid w:val="00B80590"/>
    <w:rsid w:val="00B805A4"/>
    <w:rsid w:val="00B80B79"/>
    <w:rsid w:val="00B80E6F"/>
    <w:rsid w:val="00B80FE8"/>
    <w:rsid w:val="00B818D7"/>
    <w:rsid w:val="00B81C78"/>
    <w:rsid w:val="00B81F87"/>
    <w:rsid w:val="00B825B3"/>
    <w:rsid w:val="00B826D7"/>
    <w:rsid w:val="00B82DE6"/>
    <w:rsid w:val="00B83051"/>
    <w:rsid w:val="00B83DE5"/>
    <w:rsid w:val="00B83FB2"/>
    <w:rsid w:val="00B83FC7"/>
    <w:rsid w:val="00B84031"/>
    <w:rsid w:val="00B84508"/>
    <w:rsid w:val="00B8475D"/>
    <w:rsid w:val="00B84BF0"/>
    <w:rsid w:val="00B85040"/>
    <w:rsid w:val="00B8508A"/>
    <w:rsid w:val="00B85295"/>
    <w:rsid w:val="00B856F5"/>
    <w:rsid w:val="00B85BE4"/>
    <w:rsid w:val="00B863A5"/>
    <w:rsid w:val="00B8692B"/>
    <w:rsid w:val="00B86E6F"/>
    <w:rsid w:val="00B875B2"/>
    <w:rsid w:val="00B879FE"/>
    <w:rsid w:val="00B87F0F"/>
    <w:rsid w:val="00B9049B"/>
    <w:rsid w:val="00B90868"/>
    <w:rsid w:val="00B91074"/>
    <w:rsid w:val="00B91095"/>
    <w:rsid w:val="00B9139E"/>
    <w:rsid w:val="00B9157B"/>
    <w:rsid w:val="00B915BC"/>
    <w:rsid w:val="00B916A7"/>
    <w:rsid w:val="00B91A98"/>
    <w:rsid w:val="00B91B37"/>
    <w:rsid w:val="00B92019"/>
    <w:rsid w:val="00B92207"/>
    <w:rsid w:val="00B9228C"/>
    <w:rsid w:val="00B9234C"/>
    <w:rsid w:val="00B92DD0"/>
    <w:rsid w:val="00B93D3E"/>
    <w:rsid w:val="00B93F7D"/>
    <w:rsid w:val="00B94190"/>
    <w:rsid w:val="00B942DD"/>
    <w:rsid w:val="00B94398"/>
    <w:rsid w:val="00B947DF"/>
    <w:rsid w:val="00B94981"/>
    <w:rsid w:val="00B94A50"/>
    <w:rsid w:val="00B94BD6"/>
    <w:rsid w:val="00B94EDB"/>
    <w:rsid w:val="00B9533E"/>
    <w:rsid w:val="00B9548D"/>
    <w:rsid w:val="00B954AF"/>
    <w:rsid w:val="00B9565E"/>
    <w:rsid w:val="00B9599C"/>
    <w:rsid w:val="00B95AF9"/>
    <w:rsid w:val="00B95D09"/>
    <w:rsid w:val="00B9604C"/>
    <w:rsid w:val="00B96A6B"/>
    <w:rsid w:val="00B96DFE"/>
    <w:rsid w:val="00B97063"/>
    <w:rsid w:val="00B97188"/>
    <w:rsid w:val="00B97411"/>
    <w:rsid w:val="00B97747"/>
    <w:rsid w:val="00B97C19"/>
    <w:rsid w:val="00B97D6E"/>
    <w:rsid w:val="00BA0167"/>
    <w:rsid w:val="00BA07E8"/>
    <w:rsid w:val="00BA125D"/>
    <w:rsid w:val="00BA1278"/>
    <w:rsid w:val="00BA1425"/>
    <w:rsid w:val="00BA1A0C"/>
    <w:rsid w:val="00BA1EA2"/>
    <w:rsid w:val="00BA1F9D"/>
    <w:rsid w:val="00BA21A6"/>
    <w:rsid w:val="00BA287D"/>
    <w:rsid w:val="00BA2B16"/>
    <w:rsid w:val="00BA2BA2"/>
    <w:rsid w:val="00BA2D77"/>
    <w:rsid w:val="00BA2D97"/>
    <w:rsid w:val="00BA3995"/>
    <w:rsid w:val="00BA3A6C"/>
    <w:rsid w:val="00BA3A94"/>
    <w:rsid w:val="00BA4281"/>
    <w:rsid w:val="00BA49B1"/>
    <w:rsid w:val="00BA4C2F"/>
    <w:rsid w:val="00BA4E77"/>
    <w:rsid w:val="00BA5005"/>
    <w:rsid w:val="00BA50DA"/>
    <w:rsid w:val="00BA558A"/>
    <w:rsid w:val="00BA55DE"/>
    <w:rsid w:val="00BA59BC"/>
    <w:rsid w:val="00BA5C11"/>
    <w:rsid w:val="00BA6278"/>
    <w:rsid w:val="00BA62A6"/>
    <w:rsid w:val="00BA6E82"/>
    <w:rsid w:val="00BA75F3"/>
    <w:rsid w:val="00BA7B19"/>
    <w:rsid w:val="00BA7E23"/>
    <w:rsid w:val="00BA7F10"/>
    <w:rsid w:val="00BB0205"/>
    <w:rsid w:val="00BB021D"/>
    <w:rsid w:val="00BB0571"/>
    <w:rsid w:val="00BB0963"/>
    <w:rsid w:val="00BB0C7D"/>
    <w:rsid w:val="00BB0E04"/>
    <w:rsid w:val="00BB15E9"/>
    <w:rsid w:val="00BB1757"/>
    <w:rsid w:val="00BB1A32"/>
    <w:rsid w:val="00BB1A44"/>
    <w:rsid w:val="00BB1AD2"/>
    <w:rsid w:val="00BB1B02"/>
    <w:rsid w:val="00BB1E89"/>
    <w:rsid w:val="00BB29F4"/>
    <w:rsid w:val="00BB2A5B"/>
    <w:rsid w:val="00BB2AD8"/>
    <w:rsid w:val="00BB2BE4"/>
    <w:rsid w:val="00BB2CE4"/>
    <w:rsid w:val="00BB2EB6"/>
    <w:rsid w:val="00BB3353"/>
    <w:rsid w:val="00BB3AB8"/>
    <w:rsid w:val="00BB3C02"/>
    <w:rsid w:val="00BB4153"/>
    <w:rsid w:val="00BB4506"/>
    <w:rsid w:val="00BB4651"/>
    <w:rsid w:val="00BB4A0F"/>
    <w:rsid w:val="00BB4DAF"/>
    <w:rsid w:val="00BB516B"/>
    <w:rsid w:val="00BB5233"/>
    <w:rsid w:val="00BB5B63"/>
    <w:rsid w:val="00BB5E70"/>
    <w:rsid w:val="00BB6108"/>
    <w:rsid w:val="00BB63F6"/>
    <w:rsid w:val="00BB640E"/>
    <w:rsid w:val="00BB6EF3"/>
    <w:rsid w:val="00BB6F9C"/>
    <w:rsid w:val="00BB72CC"/>
    <w:rsid w:val="00BB741B"/>
    <w:rsid w:val="00BB75C6"/>
    <w:rsid w:val="00BB7905"/>
    <w:rsid w:val="00BB7B7C"/>
    <w:rsid w:val="00BB7DB6"/>
    <w:rsid w:val="00BB7ED7"/>
    <w:rsid w:val="00BC08E3"/>
    <w:rsid w:val="00BC1160"/>
    <w:rsid w:val="00BC13E1"/>
    <w:rsid w:val="00BC1434"/>
    <w:rsid w:val="00BC1598"/>
    <w:rsid w:val="00BC19AB"/>
    <w:rsid w:val="00BC1C03"/>
    <w:rsid w:val="00BC273B"/>
    <w:rsid w:val="00BC291D"/>
    <w:rsid w:val="00BC297C"/>
    <w:rsid w:val="00BC2B59"/>
    <w:rsid w:val="00BC2DF3"/>
    <w:rsid w:val="00BC3343"/>
    <w:rsid w:val="00BC354E"/>
    <w:rsid w:val="00BC364F"/>
    <w:rsid w:val="00BC3E28"/>
    <w:rsid w:val="00BC3E50"/>
    <w:rsid w:val="00BC3EA1"/>
    <w:rsid w:val="00BC434D"/>
    <w:rsid w:val="00BC46B7"/>
    <w:rsid w:val="00BC472F"/>
    <w:rsid w:val="00BC4954"/>
    <w:rsid w:val="00BC4D5C"/>
    <w:rsid w:val="00BC504D"/>
    <w:rsid w:val="00BC554A"/>
    <w:rsid w:val="00BC57E5"/>
    <w:rsid w:val="00BC5C5A"/>
    <w:rsid w:val="00BC5D1D"/>
    <w:rsid w:val="00BC6002"/>
    <w:rsid w:val="00BC60A8"/>
    <w:rsid w:val="00BC63A6"/>
    <w:rsid w:val="00BC64F9"/>
    <w:rsid w:val="00BC68B9"/>
    <w:rsid w:val="00BC6A53"/>
    <w:rsid w:val="00BC6D32"/>
    <w:rsid w:val="00BC6E03"/>
    <w:rsid w:val="00BC73E7"/>
    <w:rsid w:val="00BC7429"/>
    <w:rsid w:val="00BC7C1E"/>
    <w:rsid w:val="00BD0A1B"/>
    <w:rsid w:val="00BD0BB7"/>
    <w:rsid w:val="00BD0C78"/>
    <w:rsid w:val="00BD1369"/>
    <w:rsid w:val="00BD1609"/>
    <w:rsid w:val="00BD1FE7"/>
    <w:rsid w:val="00BD2048"/>
    <w:rsid w:val="00BD26A8"/>
    <w:rsid w:val="00BD2A8F"/>
    <w:rsid w:val="00BD2FC1"/>
    <w:rsid w:val="00BD3324"/>
    <w:rsid w:val="00BD369B"/>
    <w:rsid w:val="00BD3CF9"/>
    <w:rsid w:val="00BD454C"/>
    <w:rsid w:val="00BD49B2"/>
    <w:rsid w:val="00BD49D4"/>
    <w:rsid w:val="00BD4BE7"/>
    <w:rsid w:val="00BD574C"/>
    <w:rsid w:val="00BD5A31"/>
    <w:rsid w:val="00BD5D22"/>
    <w:rsid w:val="00BD652D"/>
    <w:rsid w:val="00BD6579"/>
    <w:rsid w:val="00BD6697"/>
    <w:rsid w:val="00BD6E59"/>
    <w:rsid w:val="00BD731D"/>
    <w:rsid w:val="00BD7AF2"/>
    <w:rsid w:val="00BD7CFA"/>
    <w:rsid w:val="00BE0115"/>
    <w:rsid w:val="00BE035C"/>
    <w:rsid w:val="00BE0384"/>
    <w:rsid w:val="00BE0AF5"/>
    <w:rsid w:val="00BE0E05"/>
    <w:rsid w:val="00BE1750"/>
    <w:rsid w:val="00BE18C8"/>
    <w:rsid w:val="00BE2C14"/>
    <w:rsid w:val="00BE2C5F"/>
    <w:rsid w:val="00BE2CB4"/>
    <w:rsid w:val="00BE2F59"/>
    <w:rsid w:val="00BE3674"/>
    <w:rsid w:val="00BE3721"/>
    <w:rsid w:val="00BE38FC"/>
    <w:rsid w:val="00BE3B7E"/>
    <w:rsid w:val="00BE3C5A"/>
    <w:rsid w:val="00BE407A"/>
    <w:rsid w:val="00BE456C"/>
    <w:rsid w:val="00BE4D5E"/>
    <w:rsid w:val="00BE5636"/>
    <w:rsid w:val="00BE5AAA"/>
    <w:rsid w:val="00BE5DB3"/>
    <w:rsid w:val="00BE611E"/>
    <w:rsid w:val="00BE647B"/>
    <w:rsid w:val="00BE64C2"/>
    <w:rsid w:val="00BE6E5D"/>
    <w:rsid w:val="00BE71FC"/>
    <w:rsid w:val="00BE727D"/>
    <w:rsid w:val="00BE7BCB"/>
    <w:rsid w:val="00BE7CDB"/>
    <w:rsid w:val="00BE7D7E"/>
    <w:rsid w:val="00BE7EA1"/>
    <w:rsid w:val="00BF026F"/>
    <w:rsid w:val="00BF0404"/>
    <w:rsid w:val="00BF05A7"/>
    <w:rsid w:val="00BF0624"/>
    <w:rsid w:val="00BF0BDE"/>
    <w:rsid w:val="00BF110C"/>
    <w:rsid w:val="00BF1344"/>
    <w:rsid w:val="00BF134C"/>
    <w:rsid w:val="00BF1840"/>
    <w:rsid w:val="00BF19FF"/>
    <w:rsid w:val="00BF1B2C"/>
    <w:rsid w:val="00BF3160"/>
    <w:rsid w:val="00BF3506"/>
    <w:rsid w:val="00BF352C"/>
    <w:rsid w:val="00BF3D99"/>
    <w:rsid w:val="00BF3FCD"/>
    <w:rsid w:val="00BF41A8"/>
    <w:rsid w:val="00BF4216"/>
    <w:rsid w:val="00BF446C"/>
    <w:rsid w:val="00BF45A9"/>
    <w:rsid w:val="00BF4647"/>
    <w:rsid w:val="00BF4E4B"/>
    <w:rsid w:val="00BF51B0"/>
    <w:rsid w:val="00BF5464"/>
    <w:rsid w:val="00BF54C9"/>
    <w:rsid w:val="00BF54DE"/>
    <w:rsid w:val="00BF55D9"/>
    <w:rsid w:val="00BF560B"/>
    <w:rsid w:val="00BF5670"/>
    <w:rsid w:val="00BF56B6"/>
    <w:rsid w:val="00BF58BE"/>
    <w:rsid w:val="00BF5A29"/>
    <w:rsid w:val="00BF5CD7"/>
    <w:rsid w:val="00BF5F52"/>
    <w:rsid w:val="00BF6166"/>
    <w:rsid w:val="00BF62C6"/>
    <w:rsid w:val="00BF6497"/>
    <w:rsid w:val="00BF6DE6"/>
    <w:rsid w:val="00BF7043"/>
    <w:rsid w:val="00BF75A1"/>
    <w:rsid w:val="00BF7D6D"/>
    <w:rsid w:val="00C00AE1"/>
    <w:rsid w:val="00C00E75"/>
    <w:rsid w:val="00C00E79"/>
    <w:rsid w:val="00C01C0E"/>
    <w:rsid w:val="00C01DC9"/>
    <w:rsid w:val="00C02260"/>
    <w:rsid w:val="00C028A2"/>
    <w:rsid w:val="00C03D8B"/>
    <w:rsid w:val="00C03EB1"/>
    <w:rsid w:val="00C03F9A"/>
    <w:rsid w:val="00C04795"/>
    <w:rsid w:val="00C04D5E"/>
    <w:rsid w:val="00C05270"/>
    <w:rsid w:val="00C05356"/>
    <w:rsid w:val="00C0567A"/>
    <w:rsid w:val="00C0585C"/>
    <w:rsid w:val="00C05B08"/>
    <w:rsid w:val="00C05BFA"/>
    <w:rsid w:val="00C061F2"/>
    <w:rsid w:val="00C063D2"/>
    <w:rsid w:val="00C067D5"/>
    <w:rsid w:val="00C06AA5"/>
    <w:rsid w:val="00C06DA4"/>
    <w:rsid w:val="00C06ED5"/>
    <w:rsid w:val="00C071D6"/>
    <w:rsid w:val="00C0722F"/>
    <w:rsid w:val="00C07582"/>
    <w:rsid w:val="00C075BF"/>
    <w:rsid w:val="00C07671"/>
    <w:rsid w:val="00C07CB2"/>
    <w:rsid w:val="00C105DE"/>
    <w:rsid w:val="00C105E2"/>
    <w:rsid w:val="00C10C63"/>
    <w:rsid w:val="00C10DB1"/>
    <w:rsid w:val="00C10F5A"/>
    <w:rsid w:val="00C11039"/>
    <w:rsid w:val="00C116B1"/>
    <w:rsid w:val="00C12029"/>
    <w:rsid w:val="00C12939"/>
    <w:rsid w:val="00C1295C"/>
    <w:rsid w:val="00C1298D"/>
    <w:rsid w:val="00C1310E"/>
    <w:rsid w:val="00C13173"/>
    <w:rsid w:val="00C133E3"/>
    <w:rsid w:val="00C134BE"/>
    <w:rsid w:val="00C13CB3"/>
    <w:rsid w:val="00C13FDF"/>
    <w:rsid w:val="00C1464B"/>
    <w:rsid w:val="00C1579D"/>
    <w:rsid w:val="00C15A6F"/>
    <w:rsid w:val="00C15BE7"/>
    <w:rsid w:val="00C16AE4"/>
    <w:rsid w:val="00C16D26"/>
    <w:rsid w:val="00C1715C"/>
    <w:rsid w:val="00C174E1"/>
    <w:rsid w:val="00C179B4"/>
    <w:rsid w:val="00C17F75"/>
    <w:rsid w:val="00C20215"/>
    <w:rsid w:val="00C20290"/>
    <w:rsid w:val="00C202EF"/>
    <w:rsid w:val="00C2080E"/>
    <w:rsid w:val="00C20D08"/>
    <w:rsid w:val="00C20EC3"/>
    <w:rsid w:val="00C21489"/>
    <w:rsid w:val="00C21520"/>
    <w:rsid w:val="00C218D5"/>
    <w:rsid w:val="00C21DED"/>
    <w:rsid w:val="00C225BA"/>
    <w:rsid w:val="00C228B9"/>
    <w:rsid w:val="00C229FE"/>
    <w:rsid w:val="00C22B92"/>
    <w:rsid w:val="00C22D4E"/>
    <w:rsid w:val="00C22F8E"/>
    <w:rsid w:val="00C23434"/>
    <w:rsid w:val="00C236BD"/>
    <w:rsid w:val="00C23A9E"/>
    <w:rsid w:val="00C23FE5"/>
    <w:rsid w:val="00C244E8"/>
    <w:rsid w:val="00C245B6"/>
    <w:rsid w:val="00C24AAE"/>
    <w:rsid w:val="00C24D18"/>
    <w:rsid w:val="00C25137"/>
    <w:rsid w:val="00C2581B"/>
    <w:rsid w:val="00C25894"/>
    <w:rsid w:val="00C26811"/>
    <w:rsid w:val="00C2685C"/>
    <w:rsid w:val="00C270E0"/>
    <w:rsid w:val="00C2757F"/>
    <w:rsid w:val="00C278C6"/>
    <w:rsid w:val="00C27ED2"/>
    <w:rsid w:val="00C30360"/>
    <w:rsid w:val="00C305C8"/>
    <w:rsid w:val="00C30B86"/>
    <w:rsid w:val="00C30C98"/>
    <w:rsid w:val="00C310BF"/>
    <w:rsid w:val="00C320BE"/>
    <w:rsid w:val="00C320EC"/>
    <w:rsid w:val="00C3224A"/>
    <w:rsid w:val="00C329C1"/>
    <w:rsid w:val="00C3330C"/>
    <w:rsid w:val="00C33728"/>
    <w:rsid w:val="00C33878"/>
    <w:rsid w:val="00C33999"/>
    <w:rsid w:val="00C339F3"/>
    <w:rsid w:val="00C34620"/>
    <w:rsid w:val="00C349CD"/>
    <w:rsid w:val="00C34D22"/>
    <w:rsid w:val="00C352A8"/>
    <w:rsid w:val="00C3555A"/>
    <w:rsid w:val="00C357AA"/>
    <w:rsid w:val="00C35CCC"/>
    <w:rsid w:val="00C3628C"/>
    <w:rsid w:val="00C36449"/>
    <w:rsid w:val="00C36638"/>
    <w:rsid w:val="00C3672B"/>
    <w:rsid w:val="00C36B5D"/>
    <w:rsid w:val="00C36C6C"/>
    <w:rsid w:val="00C36C8A"/>
    <w:rsid w:val="00C36ED7"/>
    <w:rsid w:val="00C36F72"/>
    <w:rsid w:val="00C37222"/>
    <w:rsid w:val="00C37710"/>
    <w:rsid w:val="00C37AD3"/>
    <w:rsid w:val="00C37B28"/>
    <w:rsid w:val="00C4043E"/>
    <w:rsid w:val="00C405BB"/>
    <w:rsid w:val="00C40633"/>
    <w:rsid w:val="00C40678"/>
    <w:rsid w:val="00C407CA"/>
    <w:rsid w:val="00C40AB9"/>
    <w:rsid w:val="00C413EC"/>
    <w:rsid w:val="00C41965"/>
    <w:rsid w:val="00C41BBF"/>
    <w:rsid w:val="00C41CF3"/>
    <w:rsid w:val="00C42867"/>
    <w:rsid w:val="00C4297A"/>
    <w:rsid w:val="00C42A71"/>
    <w:rsid w:val="00C42F10"/>
    <w:rsid w:val="00C43238"/>
    <w:rsid w:val="00C43448"/>
    <w:rsid w:val="00C43469"/>
    <w:rsid w:val="00C437AA"/>
    <w:rsid w:val="00C438F2"/>
    <w:rsid w:val="00C43E72"/>
    <w:rsid w:val="00C44989"/>
    <w:rsid w:val="00C44DA8"/>
    <w:rsid w:val="00C45014"/>
    <w:rsid w:val="00C456AE"/>
    <w:rsid w:val="00C45791"/>
    <w:rsid w:val="00C45979"/>
    <w:rsid w:val="00C45CE4"/>
    <w:rsid w:val="00C45D75"/>
    <w:rsid w:val="00C4622A"/>
    <w:rsid w:val="00C4658B"/>
    <w:rsid w:val="00C46BAC"/>
    <w:rsid w:val="00C46F01"/>
    <w:rsid w:val="00C470A9"/>
    <w:rsid w:val="00C471DD"/>
    <w:rsid w:val="00C47614"/>
    <w:rsid w:val="00C47AED"/>
    <w:rsid w:val="00C500ED"/>
    <w:rsid w:val="00C50251"/>
    <w:rsid w:val="00C503B1"/>
    <w:rsid w:val="00C50ECF"/>
    <w:rsid w:val="00C510B7"/>
    <w:rsid w:val="00C514A7"/>
    <w:rsid w:val="00C5155F"/>
    <w:rsid w:val="00C52931"/>
    <w:rsid w:val="00C52AEA"/>
    <w:rsid w:val="00C531A5"/>
    <w:rsid w:val="00C53AB3"/>
    <w:rsid w:val="00C53E61"/>
    <w:rsid w:val="00C53F1C"/>
    <w:rsid w:val="00C54384"/>
    <w:rsid w:val="00C54702"/>
    <w:rsid w:val="00C549DC"/>
    <w:rsid w:val="00C550A5"/>
    <w:rsid w:val="00C550B0"/>
    <w:rsid w:val="00C5554F"/>
    <w:rsid w:val="00C55A1D"/>
    <w:rsid w:val="00C55CE4"/>
    <w:rsid w:val="00C55F85"/>
    <w:rsid w:val="00C55FDB"/>
    <w:rsid w:val="00C56217"/>
    <w:rsid w:val="00C562C6"/>
    <w:rsid w:val="00C5636E"/>
    <w:rsid w:val="00C56706"/>
    <w:rsid w:val="00C568F4"/>
    <w:rsid w:val="00C56BB6"/>
    <w:rsid w:val="00C5703F"/>
    <w:rsid w:val="00C57766"/>
    <w:rsid w:val="00C57E64"/>
    <w:rsid w:val="00C60050"/>
    <w:rsid w:val="00C600E2"/>
    <w:rsid w:val="00C6041D"/>
    <w:rsid w:val="00C60DF7"/>
    <w:rsid w:val="00C60FD2"/>
    <w:rsid w:val="00C612A3"/>
    <w:rsid w:val="00C61445"/>
    <w:rsid w:val="00C6144D"/>
    <w:rsid w:val="00C620B1"/>
    <w:rsid w:val="00C6225D"/>
    <w:rsid w:val="00C627A1"/>
    <w:rsid w:val="00C627E5"/>
    <w:rsid w:val="00C62AF5"/>
    <w:rsid w:val="00C62B47"/>
    <w:rsid w:val="00C633D9"/>
    <w:rsid w:val="00C63800"/>
    <w:rsid w:val="00C64454"/>
    <w:rsid w:val="00C645BA"/>
    <w:rsid w:val="00C6486B"/>
    <w:rsid w:val="00C648A6"/>
    <w:rsid w:val="00C64921"/>
    <w:rsid w:val="00C649A9"/>
    <w:rsid w:val="00C64D60"/>
    <w:rsid w:val="00C65528"/>
    <w:rsid w:val="00C6598A"/>
    <w:rsid w:val="00C65C3A"/>
    <w:rsid w:val="00C660EC"/>
    <w:rsid w:val="00C6635B"/>
    <w:rsid w:val="00C666D9"/>
    <w:rsid w:val="00C66796"/>
    <w:rsid w:val="00C66C7D"/>
    <w:rsid w:val="00C66D0D"/>
    <w:rsid w:val="00C67263"/>
    <w:rsid w:val="00C70409"/>
    <w:rsid w:val="00C705BE"/>
    <w:rsid w:val="00C706E0"/>
    <w:rsid w:val="00C70927"/>
    <w:rsid w:val="00C70E09"/>
    <w:rsid w:val="00C712C7"/>
    <w:rsid w:val="00C7145B"/>
    <w:rsid w:val="00C71880"/>
    <w:rsid w:val="00C71A0C"/>
    <w:rsid w:val="00C71BFD"/>
    <w:rsid w:val="00C71C20"/>
    <w:rsid w:val="00C71CCB"/>
    <w:rsid w:val="00C71E54"/>
    <w:rsid w:val="00C71EE6"/>
    <w:rsid w:val="00C71F88"/>
    <w:rsid w:val="00C71FB8"/>
    <w:rsid w:val="00C72330"/>
    <w:rsid w:val="00C72700"/>
    <w:rsid w:val="00C72931"/>
    <w:rsid w:val="00C72B1A"/>
    <w:rsid w:val="00C72C12"/>
    <w:rsid w:val="00C73371"/>
    <w:rsid w:val="00C73742"/>
    <w:rsid w:val="00C7390E"/>
    <w:rsid w:val="00C73977"/>
    <w:rsid w:val="00C73A46"/>
    <w:rsid w:val="00C73AE9"/>
    <w:rsid w:val="00C73E72"/>
    <w:rsid w:val="00C7401F"/>
    <w:rsid w:val="00C742E0"/>
    <w:rsid w:val="00C743E8"/>
    <w:rsid w:val="00C749FE"/>
    <w:rsid w:val="00C75296"/>
    <w:rsid w:val="00C75E73"/>
    <w:rsid w:val="00C76780"/>
    <w:rsid w:val="00C76AA1"/>
    <w:rsid w:val="00C76C9B"/>
    <w:rsid w:val="00C76D0B"/>
    <w:rsid w:val="00C77894"/>
    <w:rsid w:val="00C801B2"/>
    <w:rsid w:val="00C80504"/>
    <w:rsid w:val="00C8050D"/>
    <w:rsid w:val="00C80903"/>
    <w:rsid w:val="00C80DCE"/>
    <w:rsid w:val="00C80E5B"/>
    <w:rsid w:val="00C80E8D"/>
    <w:rsid w:val="00C813A7"/>
    <w:rsid w:val="00C819A7"/>
    <w:rsid w:val="00C81F25"/>
    <w:rsid w:val="00C81FFC"/>
    <w:rsid w:val="00C821D6"/>
    <w:rsid w:val="00C824C0"/>
    <w:rsid w:val="00C824CC"/>
    <w:rsid w:val="00C826E2"/>
    <w:rsid w:val="00C82A1F"/>
    <w:rsid w:val="00C82A7B"/>
    <w:rsid w:val="00C83054"/>
    <w:rsid w:val="00C83080"/>
    <w:rsid w:val="00C83348"/>
    <w:rsid w:val="00C8372D"/>
    <w:rsid w:val="00C8372E"/>
    <w:rsid w:val="00C83D9A"/>
    <w:rsid w:val="00C83EEC"/>
    <w:rsid w:val="00C83F8D"/>
    <w:rsid w:val="00C84231"/>
    <w:rsid w:val="00C843E9"/>
    <w:rsid w:val="00C844DA"/>
    <w:rsid w:val="00C844F8"/>
    <w:rsid w:val="00C849C2"/>
    <w:rsid w:val="00C849EA"/>
    <w:rsid w:val="00C84EBE"/>
    <w:rsid w:val="00C85233"/>
    <w:rsid w:val="00C85419"/>
    <w:rsid w:val="00C85543"/>
    <w:rsid w:val="00C855A5"/>
    <w:rsid w:val="00C8589C"/>
    <w:rsid w:val="00C8619F"/>
    <w:rsid w:val="00C862BF"/>
    <w:rsid w:val="00C86554"/>
    <w:rsid w:val="00C86601"/>
    <w:rsid w:val="00C86628"/>
    <w:rsid w:val="00C86A97"/>
    <w:rsid w:val="00C86D69"/>
    <w:rsid w:val="00C86F88"/>
    <w:rsid w:val="00C87082"/>
    <w:rsid w:val="00C87298"/>
    <w:rsid w:val="00C87312"/>
    <w:rsid w:val="00C875B7"/>
    <w:rsid w:val="00C87C07"/>
    <w:rsid w:val="00C87E29"/>
    <w:rsid w:val="00C901A1"/>
    <w:rsid w:val="00C90362"/>
    <w:rsid w:val="00C906CB"/>
    <w:rsid w:val="00C90A6B"/>
    <w:rsid w:val="00C90E2D"/>
    <w:rsid w:val="00C913C0"/>
    <w:rsid w:val="00C913D2"/>
    <w:rsid w:val="00C91A19"/>
    <w:rsid w:val="00C91DED"/>
    <w:rsid w:val="00C91DF6"/>
    <w:rsid w:val="00C91EDD"/>
    <w:rsid w:val="00C922EC"/>
    <w:rsid w:val="00C92415"/>
    <w:rsid w:val="00C92952"/>
    <w:rsid w:val="00C92A2F"/>
    <w:rsid w:val="00C92A4C"/>
    <w:rsid w:val="00C92F3F"/>
    <w:rsid w:val="00C9337D"/>
    <w:rsid w:val="00C9354A"/>
    <w:rsid w:val="00C936FF"/>
    <w:rsid w:val="00C93B30"/>
    <w:rsid w:val="00C93B6F"/>
    <w:rsid w:val="00C93BBD"/>
    <w:rsid w:val="00C93C3B"/>
    <w:rsid w:val="00C93E22"/>
    <w:rsid w:val="00C94337"/>
    <w:rsid w:val="00C94438"/>
    <w:rsid w:val="00C94732"/>
    <w:rsid w:val="00C9525E"/>
    <w:rsid w:val="00C95D8D"/>
    <w:rsid w:val="00C9613C"/>
    <w:rsid w:val="00C96598"/>
    <w:rsid w:val="00C969D4"/>
    <w:rsid w:val="00C96D87"/>
    <w:rsid w:val="00C96E10"/>
    <w:rsid w:val="00C973DD"/>
    <w:rsid w:val="00C9746A"/>
    <w:rsid w:val="00C9770D"/>
    <w:rsid w:val="00C97866"/>
    <w:rsid w:val="00C978CB"/>
    <w:rsid w:val="00C97A9A"/>
    <w:rsid w:val="00C97E91"/>
    <w:rsid w:val="00C97EDC"/>
    <w:rsid w:val="00C97FCB"/>
    <w:rsid w:val="00CA01DB"/>
    <w:rsid w:val="00CA082D"/>
    <w:rsid w:val="00CA09B6"/>
    <w:rsid w:val="00CA0B32"/>
    <w:rsid w:val="00CA0CE8"/>
    <w:rsid w:val="00CA15DF"/>
    <w:rsid w:val="00CA1C95"/>
    <w:rsid w:val="00CA1E68"/>
    <w:rsid w:val="00CA1FF5"/>
    <w:rsid w:val="00CA24AF"/>
    <w:rsid w:val="00CA2547"/>
    <w:rsid w:val="00CA2F68"/>
    <w:rsid w:val="00CA301A"/>
    <w:rsid w:val="00CA3112"/>
    <w:rsid w:val="00CA3392"/>
    <w:rsid w:val="00CA34FA"/>
    <w:rsid w:val="00CA3670"/>
    <w:rsid w:val="00CA37C9"/>
    <w:rsid w:val="00CA3982"/>
    <w:rsid w:val="00CA4067"/>
    <w:rsid w:val="00CA42EC"/>
    <w:rsid w:val="00CA43FD"/>
    <w:rsid w:val="00CA45C8"/>
    <w:rsid w:val="00CA48C7"/>
    <w:rsid w:val="00CA4C2E"/>
    <w:rsid w:val="00CA500E"/>
    <w:rsid w:val="00CA5790"/>
    <w:rsid w:val="00CA59DF"/>
    <w:rsid w:val="00CA5C46"/>
    <w:rsid w:val="00CA66D7"/>
    <w:rsid w:val="00CA6B81"/>
    <w:rsid w:val="00CA6E94"/>
    <w:rsid w:val="00CA7127"/>
    <w:rsid w:val="00CA7385"/>
    <w:rsid w:val="00CA775E"/>
    <w:rsid w:val="00CB0DD0"/>
    <w:rsid w:val="00CB1179"/>
    <w:rsid w:val="00CB1235"/>
    <w:rsid w:val="00CB169B"/>
    <w:rsid w:val="00CB1C2F"/>
    <w:rsid w:val="00CB1EAD"/>
    <w:rsid w:val="00CB236D"/>
    <w:rsid w:val="00CB2422"/>
    <w:rsid w:val="00CB2C84"/>
    <w:rsid w:val="00CB2E3B"/>
    <w:rsid w:val="00CB3043"/>
    <w:rsid w:val="00CB3311"/>
    <w:rsid w:val="00CB332D"/>
    <w:rsid w:val="00CB3345"/>
    <w:rsid w:val="00CB37F3"/>
    <w:rsid w:val="00CB3BC3"/>
    <w:rsid w:val="00CB3C84"/>
    <w:rsid w:val="00CB3CA4"/>
    <w:rsid w:val="00CB431D"/>
    <w:rsid w:val="00CB44A7"/>
    <w:rsid w:val="00CB471E"/>
    <w:rsid w:val="00CB5795"/>
    <w:rsid w:val="00CB591B"/>
    <w:rsid w:val="00CB59AB"/>
    <w:rsid w:val="00CB5C67"/>
    <w:rsid w:val="00CB61DA"/>
    <w:rsid w:val="00CB6730"/>
    <w:rsid w:val="00CB68AB"/>
    <w:rsid w:val="00CB744D"/>
    <w:rsid w:val="00CB746A"/>
    <w:rsid w:val="00CB7A2A"/>
    <w:rsid w:val="00CB7C5E"/>
    <w:rsid w:val="00CC0030"/>
    <w:rsid w:val="00CC01C2"/>
    <w:rsid w:val="00CC03A0"/>
    <w:rsid w:val="00CC0499"/>
    <w:rsid w:val="00CC0BAE"/>
    <w:rsid w:val="00CC0BB9"/>
    <w:rsid w:val="00CC0D80"/>
    <w:rsid w:val="00CC0ECD"/>
    <w:rsid w:val="00CC0F48"/>
    <w:rsid w:val="00CC1463"/>
    <w:rsid w:val="00CC1474"/>
    <w:rsid w:val="00CC1924"/>
    <w:rsid w:val="00CC1969"/>
    <w:rsid w:val="00CC1C5E"/>
    <w:rsid w:val="00CC24C7"/>
    <w:rsid w:val="00CC24D7"/>
    <w:rsid w:val="00CC2908"/>
    <w:rsid w:val="00CC2D5E"/>
    <w:rsid w:val="00CC2EF4"/>
    <w:rsid w:val="00CC2F2A"/>
    <w:rsid w:val="00CC305F"/>
    <w:rsid w:val="00CC31C7"/>
    <w:rsid w:val="00CC32FE"/>
    <w:rsid w:val="00CC330C"/>
    <w:rsid w:val="00CC3E42"/>
    <w:rsid w:val="00CC3EC9"/>
    <w:rsid w:val="00CC40BB"/>
    <w:rsid w:val="00CC47F4"/>
    <w:rsid w:val="00CC4E45"/>
    <w:rsid w:val="00CC5B41"/>
    <w:rsid w:val="00CC6113"/>
    <w:rsid w:val="00CC62CE"/>
    <w:rsid w:val="00CC655A"/>
    <w:rsid w:val="00CC660C"/>
    <w:rsid w:val="00CC6784"/>
    <w:rsid w:val="00CC68C2"/>
    <w:rsid w:val="00CC68C3"/>
    <w:rsid w:val="00CC6FE7"/>
    <w:rsid w:val="00CC70CC"/>
    <w:rsid w:val="00CC7179"/>
    <w:rsid w:val="00CC75E8"/>
    <w:rsid w:val="00CC78C5"/>
    <w:rsid w:val="00CC7D17"/>
    <w:rsid w:val="00CC7F5A"/>
    <w:rsid w:val="00CD007B"/>
    <w:rsid w:val="00CD00F0"/>
    <w:rsid w:val="00CD0198"/>
    <w:rsid w:val="00CD022D"/>
    <w:rsid w:val="00CD0270"/>
    <w:rsid w:val="00CD034F"/>
    <w:rsid w:val="00CD0463"/>
    <w:rsid w:val="00CD067A"/>
    <w:rsid w:val="00CD096D"/>
    <w:rsid w:val="00CD0AFD"/>
    <w:rsid w:val="00CD0BC3"/>
    <w:rsid w:val="00CD0CED"/>
    <w:rsid w:val="00CD0E53"/>
    <w:rsid w:val="00CD11FE"/>
    <w:rsid w:val="00CD17F0"/>
    <w:rsid w:val="00CD288D"/>
    <w:rsid w:val="00CD2D7D"/>
    <w:rsid w:val="00CD3304"/>
    <w:rsid w:val="00CD3337"/>
    <w:rsid w:val="00CD335D"/>
    <w:rsid w:val="00CD388A"/>
    <w:rsid w:val="00CD3931"/>
    <w:rsid w:val="00CD3A37"/>
    <w:rsid w:val="00CD404A"/>
    <w:rsid w:val="00CD431F"/>
    <w:rsid w:val="00CD44D3"/>
    <w:rsid w:val="00CD482D"/>
    <w:rsid w:val="00CD494F"/>
    <w:rsid w:val="00CD4EF0"/>
    <w:rsid w:val="00CD5255"/>
    <w:rsid w:val="00CD53C2"/>
    <w:rsid w:val="00CD59E9"/>
    <w:rsid w:val="00CD5DEA"/>
    <w:rsid w:val="00CD642A"/>
    <w:rsid w:val="00CD66E6"/>
    <w:rsid w:val="00CD6781"/>
    <w:rsid w:val="00CD695B"/>
    <w:rsid w:val="00CD6BA5"/>
    <w:rsid w:val="00CD6CA2"/>
    <w:rsid w:val="00CD702D"/>
    <w:rsid w:val="00CD7178"/>
    <w:rsid w:val="00CD758E"/>
    <w:rsid w:val="00CD76A9"/>
    <w:rsid w:val="00CD7D1B"/>
    <w:rsid w:val="00CE07A1"/>
    <w:rsid w:val="00CE0934"/>
    <w:rsid w:val="00CE0B1F"/>
    <w:rsid w:val="00CE0B21"/>
    <w:rsid w:val="00CE0C52"/>
    <w:rsid w:val="00CE0CB2"/>
    <w:rsid w:val="00CE0D80"/>
    <w:rsid w:val="00CE0EF8"/>
    <w:rsid w:val="00CE101C"/>
    <w:rsid w:val="00CE1105"/>
    <w:rsid w:val="00CE1163"/>
    <w:rsid w:val="00CE1416"/>
    <w:rsid w:val="00CE1446"/>
    <w:rsid w:val="00CE1FA5"/>
    <w:rsid w:val="00CE2367"/>
    <w:rsid w:val="00CE292A"/>
    <w:rsid w:val="00CE2DCF"/>
    <w:rsid w:val="00CE2F4C"/>
    <w:rsid w:val="00CE2FE6"/>
    <w:rsid w:val="00CE346D"/>
    <w:rsid w:val="00CE4288"/>
    <w:rsid w:val="00CE43D0"/>
    <w:rsid w:val="00CE44E5"/>
    <w:rsid w:val="00CE4D20"/>
    <w:rsid w:val="00CE575D"/>
    <w:rsid w:val="00CE5C52"/>
    <w:rsid w:val="00CE5CF2"/>
    <w:rsid w:val="00CE696F"/>
    <w:rsid w:val="00CE6970"/>
    <w:rsid w:val="00CE70CE"/>
    <w:rsid w:val="00CE73BF"/>
    <w:rsid w:val="00CE744E"/>
    <w:rsid w:val="00CE75A3"/>
    <w:rsid w:val="00CE78AB"/>
    <w:rsid w:val="00CE7D67"/>
    <w:rsid w:val="00CE7DDF"/>
    <w:rsid w:val="00CF007A"/>
    <w:rsid w:val="00CF0936"/>
    <w:rsid w:val="00CF0F90"/>
    <w:rsid w:val="00CF0FFB"/>
    <w:rsid w:val="00CF1140"/>
    <w:rsid w:val="00CF13F2"/>
    <w:rsid w:val="00CF20DF"/>
    <w:rsid w:val="00CF2525"/>
    <w:rsid w:val="00CF2698"/>
    <w:rsid w:val="00CF2974"/>
    <w:rsid w:val="00CF2CB2"/>
    <w:rsid w:val="00CF2E97"/>
    <w:rsid w:val="00CF3076"/>
    <w:rsid w:val="00CF31AA"/>
    <w:rsid w:val="00CF3220"/>
    <w:rsid w:val="00CF34F8"/>
    <w:rsid w:val="00CF36A4"/>
    <w:rsid w:val="00CF39E9"/>
    <w:rsid w:val="00CF40F2"/>
    <w:rsid w:val="00CF4AAA"/>
    <w:rsid w:val="00CF4B44"/>
    <w:rsid w:val="00CF4F87"/>
    <w:rsid w:val="00CF5249"/>
    <w:rsid w:val="00CF56D4"/>
    <w:rsid w:val="00CF5EA8"/>
    <w:rsid w:val="00CF6788"/>
    <w:rsid w:val="00CF6939"/>
    <w:rsid w:val="00CF6C62"/>
    <w:rsid w:val="00CF6DB6"/>
    <w:rsid w:val="00CF7837"/>
    <w:rsid w:val="00CF788D"/>
    <w:rsid w:val="00CF7CF9"/>
    <w:rsid w:val="00CF7D78"/>
    <w:rsid w:val="00CF7E15"/>
    <w:rsid w:val="00CF7FB0"/>
    <w:rsid w:val="00D0049A"/>
    <w:rsid w:val="00D00B04"/>
    <w:rsid w:val="00D01624"/>
    <w:rsid w:val="00D01C7D"/>
    <w:rsid w:val="00D02467"/>
    <w:rsid w:val="00D02E65"/>
    <w:rsid w:val="00D03306"/>
    <w:rsid w:val="00D034A2"/>
    <w:rsid w:val="00D03699"/>
    <w:rsid w:val="00D03740"/>
    <w:rsid w:val="00D039C5"/>
    <w:rsid w:val="00D03E20"/>
    <w:rsid w:val="00D03E26"/>
    <w:rsid w:val="00D03FA4"/>
    <w:rsid w:val="00D04232"/>
    <w:rsid w:val="00D04368"/>
    <w:rsid w:val="00D05112"/>
    <w:rsid w:val="00D053C1"/>
    <w:rsid w:val="00D053DE"/>
    <w:rsid w:val="00D05402"/>
    <w:rsid w:val="00D05820"/>
    <w:rsid w:val="00D05872"/>
    <w:rsid w:val="00D059C4"/>
    <w:rsid w:val="00D05B1D"/>
    <w:rsid w:val="00D05D23"/>
    <w:rsid w:val="00D0611A"/>
    <w:rsid w:val="00D06290"/>
    <w:rsid w:val="00D062AC"/>
    <w:rsid w:val="00D06372"/>
    <w:rsid w:val="00D064B5"/>
    <w:rsid w:val="00D068B2"/>
    <w:rsid w:val="00D069C0"/>
    <w:rsid w:val="00D06AE8"/>
    <w:rsid w:val="00D06BE9"/>
    <w:rsid w:val="00D06CA3"/>
    <w:rsid w:val="00D06E23"/>
    <w:rsid w:val="00D06EE1"/>
    <w:rsid w:val="00D0702A"/>
    <w:rsid w:val="00D072CA"/>
    <w:rsid w:val="00D07826"/>
    <w:rsid w:val="00D07963"/>
    <w:rsid w:val="00D079A8"/>
    <w:rsid w:val="00D07BC7"/>
    <w:rsid w:val="00D07F4F"/>
    <w:rsid w:val="00D10263"/>
    <w:rsid w:val="00D102DC"/>
    <w:rsid w:val="00D1032F"/>
    <w:rsid w:val="00D1040C"/>
    <w:rsid w:val="00D10492"/>
    <w:rsid w:val="00D10731"/>
    <w:rsid w:val="00D10737"/>
    <w:rsid w:val="00D107E1"/>
    <w:rsid w:val="00D10839"/>
    <w:rsid w:val="00D1154B"/>
    <w:rsid w:val="00D11A6B"/>
    <w:rsid w:val="00D11B4E"/>
    <w:rsid w:val="00D11BE8"/>
    <w:rsid w:val="00D11C6E"/>
    <w:rsid w:val="00D11EC5"/>
    <w:rsid w:val="00D11FAA"/>
    <w:rsid w:val="00D12D26"/>
    <w:rsid w:val="00D12F74"/>
    <w:rsid w:val="00D13331"/>
    <w:rsid w:val="00D13483"/>
    <w:rsid w:val="00D13728"/>
    <w:rsid w:val="00D13808"/>
    <w:rsid w:val="00D14130"/>
    <w:rsid w:val="00D1439C"/>
    <w:rsid w:val="00D14C24"/>
    <w:rsid w:val="00D14E32"/>
    <w:rsid w:val="00D15268"/>
    <w:rsid w:val="00D15602"/>
    <w:rsid w:val="00D1594B"/>
    <w:rsid w:val="00D15D3A"/>
    <w:rsid w:val="00D15E96"/>
    <w:rsid w:val="00D16310"/>
    <w:rsid w:val="00D16609"/>
    <w:rsid w:val="00D16950"/>
    <w:rsid w:val="00D16BC6"/>
    <w:rsid w:val="00D16D56"/>
    <w:rsid w:val="00D16EE5"/>
    <w:rsid w:val="00D1710A"/>
    <w:rsid w:val="00D17BB7"/>
    <w:rsid w:val="00D17BFD"/>
    <w:rsid w:val="00D17F03"/>
    <w:rsid w:val="00D20001"/>
    <w:rsid w:val="00D2002F"/>
    <w:rsid w:val="00D2038A"/>
    <w:rsid w:val="00D2038C"/>
    <w:rsid w:val="00D2060E"/>
    <w:rsid w:val="00D20D16"/>
    <w:rsid w:val="00D20E30"/>
    <w:rsid w:val="00D210EA"/>
    <w:rsid w:val="00D21451"/>
    <w:rsid w:val="00D214B0"/>
    <w:rsid w:val="00D21625"/>
    <w:rsid w:val="00D216EE"/>
    <w:rsid w:val="00D2189D"/>
    <w:rsid w:val="00D21999"/>
    <w:rsid w:val="00D21CA3"/>
    <w:rsid w:val="00D220F3"/>
    <w:rsid w:val="00D22323"/>
    <w:rsid w:val="00D223DC"/>
    <w:rsid w:val="00D2248D"/>
    <w:rsid w:val="00D22A3F"/>
    <w:rsid w:val="00D2373E"/>
    <w:rsid w:val="00D238D5"/>
    <w:rsid w:val="00D23920"/>
    <w:rsid w:val="00D23A7C"/>
    <w:rsid w:val="00D23DCF"/>
    <w:rsid w:val="00D2424D"/>
    <w:rsid w:val="00D244CF"/>
    <w:rsid w:val="00D2469F"/>
    <w:rsid w:val="00D24776"/>
    <w:rsid w:val="00D24E13"/>
    <w:rsid w:val="00D25073"/>
    <w:rsid w:val="00D250F8"/>
    <w:rsid w:val="00D251A0"/>
    <w:rsid w:val="00D25491"/>
    <w:rsid w:val="00D257A5"/>
    <w:rsid w:val="00D25AEA"/>
    <w:rsid w:val="00D25E04"/>
    <w:rsid w:val="00D25E2E"/>
    <w:rsid w:val="00D27289"/>
    <w:rsid w:val="00D2741A"/>
    <w:rsid w:val="00D277D9"/>
    <w:rsid w:val="00D27AB0"/>
    <w:rsid w:val="00D30248"/>
    <w:rsid w:val="00D30575"/>
    <w:rsid w:val="00D3081E"/>
    <w:rsid w:val="00D30983"/>
    <w:rsid w:val="00D30BB5"/>
    <w:rsid w:val="00D30FC1"/>
    <w:rsid w:val="00D30FCB"/>
    <w:rsid w:val="00D3184E"/>
    <w:rsid w:val="00D318B8"/>
    <w:rsid w:val="00D318E3"/>
    <w:rsid w:val="00D319F9"/>
    <w:rsid w:val="00D31C3F"/>
    <w:rsid w:val="00D3201A"/>
    <w:rsid w:val="00D3221C"/>
    <w:rsid w:val="00D32A8E"/>
    <w:rsid w:val="00D32AD4"/>
    <w:rsid w:val="00D33577"/>
    <w:rsid w:val="00D3389B"/>
    <w:rsid w:val="00D338E4"/>
    <w:rsid w:val="00D33A59"/>
    <w:rsid w:val="00D33B61"/>
    <w:rsid w:val="00D34194"/>
    <w:rsid w:val="00D34288"/>
    <w:rsid w:val="00D345B2"/>
    <w:rsid w:val="00D3490B"/>
    <w:rsid w:val="00D3490D"/>
    <w:rsid w:val="00D34912"/>
    <w:rsid w:val="00D34C4F"/>
    <w:rsid w:val="00D35421"/>
    <w:rsid w:val="00D35977"/>
    <w:rsid w:val="00D35B57"/>
    <w:rsid w:val="00D35BDD"/>
    <w:rsid w:val="00D35D11"/>
    <w:rsid w:val="00D35E8C"/>
    <w:rsid w:val="00D36030"/>
    <w:rsid w:val="00D3629A"/>
    <w:rsid w:val="00D3654C"/>
    <w:rsid w:val="00D36A8A"/>
    <w:rsid w:val="00D36D99"/>
    <w:rsid w:val="00D3734E"/>
    <w:rsid w:val="00D37880"/>
    <w:rsid w:val="00D37910"/>
    <w:rsid w:val="00D37C7E"/>
    <w:rsid w:val="00D404FE"/>
    <w:rsid w:val="00D40CC2"/>
    <w:rsid w:val="00D41166"/>
    <w:rsid w:val="00D4155F"/>
    <w:rsid w:val="00D4162E"/>
    <w:rsid w:val="00D41807"/>
    <w:rsid w:val="00D41940"/>
    <w:rsid w:val="00D41DDF"/>
    <w:rsid w:val="00D42658"/>
    <w:rsid w:val="00D4265A"/>
    <w:rsid w:val="00D428C2"/>
    <w:rsid w:val="00D42BF6"/>
    <w:rsid w:val="00D42D35"/>
    <w:rsid w:val="00D43ABB"/>
    <w:rsid w:val="00D43F22"/>
    <w:rsid w:val="00D440FD"/>
    <w:rsid w:val="00D442A1"/>
    <w:rsid w:val="00D444E3"/>
    <w:rsid w:val="00D4450E"/>
    <w:rsid w:val="00D44DAC"/>
    <w:rsid w:val="00D4617C"/>
    <w:rsid w:val="00D462D2"/>
    <w:rsid w:val="00D46A52"/>
    <w:rsid w:val="00D46D15"/>
    <w:rsid w:val="00D471C2"/>
    <w:rsid w:val="00D47274"/>
    <w:rsid w:val="00D47586"/>
    <w:rsid w:val="00D4762D"/>
    <w:rsid w:val="00D47852"/>
    <w:rsid w:val="00D47D71"/>
    <w:rsid w:val="00D47E38"/>
    <w:rsid w:val="00D504DE"/>
    <w:rsid w:val="00D50700"/>
    <w:rsid w:val="00D50F26"/>
    <w:rsid w:val="00D5176F"/>
    <w:rsid w:val="00D51797"/>
    <w:rsid w:val="00D51912"/>
    <w:rsid w:val="00D51CFF"/>
    <w:rsid w:val="00D52585"/>
    <w:rsid w:val="00D527B1"/>
    <w:rsid w:val="00D52E26"/>
    <w:rsid w:val="00D5302B"/>
    <w:rsid w:val="00D530E3"/>
    <w:rsid w:val="00D53152"/>
    <w:rsid w:val="00D53AA0"/>
    <w:rsid w:val="00D53AB5"/>
    <w:rsid w:val="00D540F1"/>
    <w:rsid w:val="00D5413C"/>
    <w:rsid w:val="00D5491F"/>
    <w:rsid w:val="00D5520E"/>
    <w:rsid w:val="00D55226"/>
    <w:rsid w:val="00D55526"/>
    <w:rsid w:val="00D55CE9"/>
    <w:rsid w:val="00D55F55"/>
    <w:rsid w:val="00D566EA"/>
    <w:rsid w:val="00D569B7"/>
    <w:rsid w:val="00D569FF"/>
    <w:rsid w:val="00D56B69"/>
    <w:rsid w:val="00D56C70"/>
    <w:rsid w:val="00D5732E"/>
    <w:rsid w:val="00D57391"/>
    <w:rsid w:val="00D57760"/>
    <w:rsid w:val="00D57AF7"/>
    <w:rsid w:val="00D6026C"/>
    <w:rsid w:val="00D606FC"/>
    <w:rsid w:val="00D60E37"/>
    <w:rsid w:val="00D61003"/>
    <w:rsid w:val="00D615F5"/>
    <w:rsid w:val="00D616EF"/>
    <w:rsid w:val="00D616F2"/>
    <w:rsid w:val="00D61830"/>
    <w:rsid w:val="00D61887"/>
    <w:rsid w:val="00D61D16"/>
    <w:rsid w:val="00D6256B"/>
    <w:rsid w:val="00D6265E"/>
    <w:rsid w:val="00D6268E"/>
    <w:rsid w:val="00D62F54"/>
    <w:rsid w:val="00D62F84"/>
    <w:rsid w:val="00D63134"/>
    <w:rsid w:val="00D6317A"/>
    <w:rsid w:val="00D63240"/>
    <w:rsid w:val="00D6342B"/>
    <w:rsid w:val="00D6372B"/>
    <w:rsid w:val="00D64064"/>
    <w:rsid w:val="00D64098"/>
    <w:rsid w:val="00D64120"/>
    <w:rsid w:val="00D64271"/>
    <w:rsid w:val="00D64573"/>
    <w:rsid w:val="00D64723"/>
    <w:rsid w:val="00D64B8D"/>
    <w:rsid w:val="00D656AC"/>
    <w:rsid w:val="00D656E9"/>
    <w:rsid w:val="00D65859"/>
    <w:rsid w:val="00D65B57"/>
    <w:rsid w:val="00D65CC5"/>
    <w:rsid w:val="00D66898"/>
    <w:rsid w:val="00D66AF9"/>
    <w:rsid w:val="00D66BC1"/>
    <w:rsid w:val="00D66DC8"/>
    <w:rsid w:val="00D66EB6"/>
    <w:rsid w:val="00D6749A"/>
    <w:rsid w:val="00D675A5"/>
    <w:rsid w:val="00D67CCC"/>
    <w:rsid w:val="00D67F2D"/>
    <w:rsid w:val="00D700DB"/>
    <w:rsid w:val="00D70685"/>
    <w:rsid w:val="00D710D5"/>
    <w:rsid w:val="00D712B0"/>
    <w:rsid w:val="00D7176E"/>
    <w:rsid w:val="00D71965"/>
    <w:rsid w:val="00D71F00"/>
    <w:rsid w:val="00D71FAA"/>
    <w:rsid w:val="00D72021"/>
    <w:rsid w:val="00D7267A"/>
    <w:rsid w:val="00D726A0"/>
    <w:rsid w:val="00D72E17"/>
    <w:rsid w:val="00D72F76"/>
    <w:rsid w:val="00D731C7"/>
    <w:rsid w:val="00D732CB"/>
    <w:rsid w:val="00D73B3F"/>
    <w:rsid w:val="00D73B6D"/>
    <w:rsid w:val="00D73C92"/>
    <w:rsid w:val="00D74146"/>
    <w:rsid w:val="00D741CD"/>
    <w:rsid w:val="00D7449E"/>
    <w:rsid w:val="00D74E48"/>
    <w:rsid w:val="00D7523E"/>
    <w:rsid w:val="00D7554F"/>
    <w:rsid w:val="00D755A7"/>
    <w:rsid w:val="00D759CE"/>
    <w:rsid w:val="00D75AAB"/>
    <w:rsid w:val="00D75BCF"/>
    <w:rsid w:val="00D764F6"/>
    <w:rsid w:val="00D766CC"/>
    <w:rsid w:val="00D767B9"/>
    <w:rsid w:val="00D76DAC"/>
    <w:rsid w:val="00D76DB1"/>
    <w:rsid w:val="00D76E5B"/>
    <w:rsid w:val="00D771F9"/>
    <w:rsid w:val="00D77275"/>
    <w:rsid w:val="00D77558"/>
    <w:rsid w:val="00D77945"/>
    <w:rsid w:val="00D779B5"/>
    <w:rsid w:val="00D779B8"/>
    <w:rsid w:val="00D77C3B"/>
    <w:rsid w:val="00D77DC4"/>
    <w:rsid w:val="00D77F07"/>
    <w:rsid w:val="00D8000A"/>
    <w:rsid w:val="00D801F0"/>
    <w:rsid w:val="00D802B3"/>
    <w:rsid w:val="00D8040A"/>
    <w:rsid w:val="00D8068F"/>
    <w:rsid w:val="00D80690"/>
    <w:rsid w:val="00D806D3"/>
    <w:rsid w:val="00D807A7"/>
    <w:rsid w:val="00D80AEA"/>
    <w:rsid w:val="00D8107B"/>
    <w:rsid w:val="00D8131B"/>
    <w:rsid w:val="00D816E4"/>
    <w:rsid w:val="00D817C6"/>
    <w:rsid w:val="00D81CC6"/>
    <w:rsid w:val="00D81D08"/>
    <w:rsid w:val="00D81FF1"/>
    <w:rsid w:val="00D82298"/>
    <w:rsid w:val="00D83284"/>
    <w:rsid w:val="00D83371"/>
    <w:rsid w:val="00D83388"/>
    <w:rsid w:val="00D83483"/>
    <w:rsid w:val="00D83AA5"/>
    <w:rsid w:val="00D83AFF"/>
    <w:rsid w:val="00D83D2F"/>
    <w:rsid w:val="00D840F6"/>
    <w:rsid w:val="00D8412E"/>
    <w:rsid w:val="00D84340"/>
    <w:rsid w:val="00D843E7"/>
    <w:rsid w:val="00D84757"/>
    <w:rsid w:val="00D84BA7"/>
    <w:rsid w:val="00D84C94"/>
    <w:rsid w:val="00D85184"/>
    <w:rsid w:val="00D85245"/>
    <w:rsid w:val="00D856A3"/>
    <w:rsid w:val="00D859E9"/>
    <w:rsid w:val="00D85C46"/>
    <w:rsid w:val="00D85C97"/>
    <w:rsid w:val="00D85CCC"/>
    <w:rsid w:val="00D85F40"/>
    <w:rsid w:val="00D8673D"/>
    <w:rsid w:val="00D870CC"/>
    <w:rsid w:val="00D87121"/>
    <w:rsid w:val="00D8727E"/>
    <w:rsid w:val="00D8735C"/>
    <w:rsid w:val="00D87D3E"/>
    <w:rsid w:val="00D87E80"/>
    <w:rsid w:val="00D9088C"/>
    <w:rsid w:val="00D90A65"/>
    <w:rsid w:val="00D90C28"/>
    <w:rsid w:val="00D90CD9"/>
    <w:rsid w:val="00D90DA5"/>
    <w:rsid w:val="00D913C8"/>
    <w:rsid w:val="00D917EC"/>
    <w:rsid w:val="00D91DAB"/>
    <w:rsid w:val="00D929C5"/>
    <w:rsid w:val="00D929D5"/>
    <w:rsid w:val="00D92C22"/>
    <w:rsid w:val="00D94112"/>
    <w:rsid w:val="00D94191"/>
    <w:rsid w:val="00D945E3"/>
    <w:rsid w:val="00D94F4B"/>
    <w:rsid w:val="00D9524F"/>
    <w:rsid w:val="00D956E6"/>
    <w:rsid w:val="00D95AF5"/>
    <w:rsid w:val="00D96150"/>
    <w:rsid w:val="00D96790"/>
    <w:rsid w:val="00D9685D"/>
    <w:rsid w:val="00D969ED"/>
    <w:rsid w:val="00D978A5"/>
    <w:rsid w:val="00D97A16"/>
    <w:rsid w:val="00DA00CE"/>
    <w:rsid w:val="00DA02F1"/>
    <w:rsid w:val="00DA05C3"/>
    <w:rsid w:val="00DA0694"/>
    <w:rsid w:val="00DA07D9"/>
    <w:rsid w:val="00DA1121"/>
    <w:rsid w:val="00DA1804"/>
    <w:rsid w:val="00DA1A54"/>
    <w:rsid w:val="00DA1FC4"/>
    <w:rsid w:val="00DA236D"/>
    <w:rsid w:val="00DA2717"/>
    <w:rsid w:val="00DA2B83"/>
    <w:rsid w:val="00DA2CA2"/>
    <w:rsid w:val="00DA2DCA"/>
    <w:rsid w:val="00DA3490"/>
    <w:rsid w:val="00DA3946"/>
    <w:rsid w:val="00DA3B53"/>
    <w:rsid w:val="00DA414C"/>
    <w:rsid w:val="00DA43C5"/>
    <w:rsid w:val="00DA46BD"/>
    <w:rsid w:val="00DA5B6D"/>
    <w:rsid w:val="00DA6225"/>
    <w:rsid w:val="00DA6283"/>
    <w:rsid w:val="00DA62BA"/>
    <w:rsid w:val="00DA6C38"/>
    <w:rsid w:val="00DA6F29"/>
    <w:rsid w:val="00DA7237"/>
    <w:rsid w:val="00DA77BB"/>
    <w:rsid w:val="00DA781E"/>
    <w:rsid w:val="00DA7992"/>
    <w:rsid w:val="00DA7E70"/>
    <w:rsid w:val="00DA7F15"/>
    <w:rsid w:val="00DB007F"/>
    <w:rsid w:val="00DB0A10"/>
    <w:rsid w:val="00DB161E"/>
    <w:rsid w:val="00DB19A4"/>
    <w:rsid w:val="00DB2279"/>
    <w:rsid w:val="00DB24C7"/>
    <w:rsid w:val="00DB25FA"/>
    <w:rsid w:val="00DB29E6"/>
    <w:rsid w:val="00DB2AD0"/>
    <w:rsid w:val="00DB2FAD"/>
    <w:rsid w:val="00DB3157"/>
    <w:rsid w:val="00DB392C"/>
    <w:rsid w:val="00DB3AE5"/>
    <w:rsid w:val="00DB3BF2"/>
    <w:rsid w:val="00DB4366"/>
    <w:rsid w:val="00DB497A"/>
    <w:rsid w:val="00DB4FC8"/>
    <w:rsid w:val="00DB5167"/>
    <w:rsid w:val="00DB5320"/>
    <w:rsid w:val="00DB54D3"/>
    <w:rsid w:val="00DB5BD4"/>
    <w:rsid w:val="00DB5DD3"/>
    <w:rsid w:val="00DB6024"/>
    <w:rsid w:val="00DB61F3"/>
    <w:rsid w:val="00DB6213"/>
    <w:rsid w:val="00DB6364"/>
    <w:rsid w:val="00DB6867"/>
    <w:rsid w:val="00DB6870"/>
    <w:rsid w:val="00DB6EB6"/>
    <w:rsid w:val="00DB7ADC"/>
    <w:rsid w:val="00DB7AE5"/>
    <w:rsid w:val="00DB7B46"/>
    <w:rsid w:val="00DB7F42"/>
    <w:rsid w:val="00DC00D3"/>
    <w:rsid w:val="00DC0563"/>
    <w:rsid w:val="00DC0661"/>
    <w:rsid w:val="00DC0DE1"/>
    <w:rsid w:val="00DC1366"/>
    <w:rsid w:val="00DC1524"/>
    <w:rsid w:val="00DC15A3"/>
    <w:rsid w:val="00DC16FF"/>
    <w:rsid w:val="00DC21CF"/>
    <w:rsid w:val="00DC2352"/>
    <w:rsid w:val="00DC246D"/>
    <w:rsid w:val="00DC2643"/>
    <w:rsid w:val="00DC283F"/>
    <w:rsid w:val="00DC2BA1"/>
    <w:rsid w:val="00DC2CE9"/>
    <w:rsid w:val="00DC3247"/>
    <w:rsid w:val="00DC32FB"/>
    <w:rsid w:val="00DC3349"/>
    <w:rsid w:val="00DC373B"/>
    <w:rsid w:val="00DC396F"/>
    <w:rsid w:val="00DC3AC3"/>
    <w:rsid w:val="00DC3BCE"/>
    <w:rsid w:val="00DC3DB4"/>
    <w:rsid w:val="00DC4216"/>
    <w:rsid w:val="00DC4890"/>
    <w:rsid w:val="00DC4A19"/>
    <w:rsid w:val="00DC4B6E"/>
    <w:rsid w:val="00DC5041"/>
    <w:rsid w:val="00DC50E4"/>
    <w:rsid w:val="00DC545F"/>
    <w:rsid w:val="00DC570F"/>
    <w:rsid w:val="00DC5DBE"/>
    <w:rsid w:val="00DC63BB"/>
    <w:rsid w:val="00DC651E"/>
    <w:rsid w:val="00DC720B"/>
    <w:rsid w:val="00DC723E"/>
    <w:rsid w:val="00DC72E5"/>
    <w:rsid w:val="00DD009E"/>
    <w:rsid w:val="00DD0458"/>
    <w:rsid w:val="00DD068A"/>
    <w:rsid w:val="00DD07D7"/>
    <w:rsid w:val="00DD0BF3"/>
    <w:rsid w:val="00DD1091"/>
    <w:rsid w:val="00DD1360"/>
    <w:rsid w:val="00DD1558"/>
    <w:rsid w:val="00DD16AA"/>
    <w:rsid w:val="00DD1912"/>
    <w:rsid w:val="00DD19C1"/>
    <w:rsid w:val="00DD226E"/>
    <w:rsid w:val="00DD234C"/>
    <w:rsid w:val="00DD2666"/>
    <w:rsid w:val="00DD28D7"/>
    <w:rsid w:val="00DD299D"/>
    <w:rsid w:val="00DD2C99"/>
    <w:rsid w:val="00DD350F"/>
    <w:rsid w:val="00DD39AD"/>
    <w:rsid w:val="00DD3C38"/>
    <w:rsid w:val="00DD3CA4"/>
    <w:rsid w:val="00DD452F"/>
    <w:rsid w:val="00DD471F"/>
    <w:rsid w:val="00DD4749"/>
    <w:rsid w:val="00DD47B6"/>
    <w:rsid w:val="00DD4A78"/>
    <w:rsid w:val="00DD4C50"/>
    <w:rsid w:val="00DD4D62"/>
    <w:rsid w:val="00DD4D73"/>
    <w:rsid w:val="00DD58D0"/>
    <w:rsid w:val="00DD5F88"/>
    <w:rsid w:val="00DD7124"/>
    <w:rsid w:val="00DD76E7"/>
    <w:rsid w:val="00DD7FA8"/>
    <w:rsid w:val="00DE00FD"/>
    <w:rsid w:val="00DE02E1"/>
    <w:rsid w:val="00DE035A"/>
    <w:rsid w:val="00DE04F1"/>
    <w:rsid w:val="00DE0EAE"/>
    <w:rsid w:val="00DE1127"/>
    <w:rsid w:val="00DE1197"/>
    <w:rsid w:val="00DE13F3"/>
    <w:rsid w:val="00DE1862"/>
    <w:rsid w:val="00DE19DE"/>
    <w:rsid w:val="00DE1AA7"/>
    <w:rsid w:val="00DE1AB3"/>
    <w:rsid w:val="00DE1DC9"/>
    <w:rsid w:val="00DE2214"/>
    <w:rsid w:val="00DE22F4"/>
    <w:rsid w:val="00DE230E"/>
    <w:rsid w:val="00DE2820"/>
    <w:rsid w:val="00DE2878"/>
    <w:rsid w:val="00DE28B9"/>
    <w:rsid w:val="00DE296E"/>
    <w:rsid w:val="00DE35F7"/>
    <w:rsid w:val="00DE3D6A"/>
    <w:rsid w:val="00DE4E08"/>
    <w:rsid w:val="00DE559B"/>
    <w:rsid w:val="00DE5CC0"/>
    <w:rsid w:val="00DE5E7B"/>
    <w:rsid w:val="00DE6452"/>
    <w:rsid w:val="00DE6A9C"/>
    <w:rsid w:val="00DE6E05"/>
    <w:rsid w:val="00DE75A4"/>
    <w:rsid w:val="00DE779B"/>
    <w:rsid w:val="00DF0142"/>
    <w:rsid w:val="00DF043D"/>
    <w:rsid w:val="00DF088B"/>
    <w:rsid w:val="00DF0940"/>
    <w:rsid w:val="00DF166C"/>
    <w:rsid w:val="00DF16A2"/>
    <w:rsid w:val="00DF17A2"/>
    <w:rsid w:val="00DF1A32"/>
    <w:rsid w:val="00DF23C9"/>
    <w:rsid w:val="00DF23ED"/>
    <w:rsid w:val="00DF240B"/>
    <w:rsid w:val="00DF24FB"/>
    <w:rsid w:val="00DF250D"/>
    <w:rsid w:val="00DF2628"/>
    <w:rsid w:val="00DF2748"/>
    <w:rsid w:val="00DF274E"/>
    <w:rsid w:val="00DF3290"/>
    <w:rsid w:val="00DF371A"/>
    <w:rsid w:val="00DF3882"/>
    <w:rsid w:val="00DF3F91"/>
    <w:rsid w:val="00DF401B"/>
    <w:rsid w:val="00DF4160"/>
    <w:rsid w:val="00DF4332"/>
    <w:rsid w:val="00DF4343"/>
    <w:rsid w:val="00DF439C"/>
    <w:rsid w:val="00DF480F"/>
    <w:rsid w:val="00DF4BA9"/>
    <w:rsid w:val="00DF4CB0"/>
    <w:rsid w:val="00DF4DAC"/>
    <w:rsid w:val="00DF50A3"/>
    <w:rsid w:val="00DF53EC"/>
    <w:rsid w:val="00DF55F7"/>
    <w:rsid w:val="00DF5A18"/>
    <w:rsid w:val="00DF5AEF"/>
    <w:rsid w:val="00DF5B2F"/>
    <w:rsid w:val="00DF5D87"/>
    <w:rsid w:val="00DF6B29"/>
    <w:rsid w:val="00DF6BFB"/>
    <w:rsid w:val="00DF6D3E"/>
    <w:rsid w:val="00DF7000"/>
    <w:rsid w:val="00DF7547"/>
    <w:rsid w:val="00DF7553"/>
    <w:rsid w:val="00DF7B24"/>
    <w:rsid w:val="00DF7BB6"/>
    <w:rsid w:val="00DF7D8D"/>
    <w:rsid w:val="00E0016C"/>
    <w:rsid w:val="00E0053E"/>
    <w:rsid w:val="00E005AB"/>
    <w:rsid w:val="00E00E9E"/>
    <w:rsid w:val="00E01729"/>
    <w:rsid w:val="00E01A04"/>
    <w:rsid w:val="00E01BC6"/>
    <w:rsid w:val="00E01BFC"/>
    <w:rsid w:val="00E01D69"/>
    <w:rsid w:val="00E0208D"/>
    <w:rsid w:val="00E02395"/>
    <w:rsid w:val="00E02618"/>
    <w:rsid w:val="00E02A4B"/>
    <w:rsid w:val="00E02B11"/>
    <w:rsid w:val="00E03282"/>
    <w:rsid w:val="00E03866"/>
    <w:rsid w:val="00E03979"/>
    <w:rsid w:val="00E03C8E"/>
    <w:rsid w:val="00E03E7E"/>
    <w:rsid w:val="00E04282"/>
    <w:rsid w:val="00E042DF"/>
    <w:rsid w:val="00E0450A"/>
    <w:rsid w:val="00E0454D"/>
    <w:rsid w:val="00E0457C"/>
    <w:rsid w:val="00E04651"/>
    <w:rsid w:val="00E047F9"/>
    <w:rsid w:val="00E048A8"/>
    <w:rsid w:val="00E04903"/>
    <w:rsid w:val="00E057B5"/>
    <w:rsid w:val="00E05AB0"/>
    <w:rsid w:val="00E05C21"/>
    <w:rsid w:val="00E05EB6"/>
    <w:rsid w:val="00E060D3"/>
    <w:rsid w:val="00E06527"/>
    <w:rsid w:val="00E0670D"/>
    <w:rsid w:val="00E07038"/>
    <w:rsid w:val="00E0711C"/>
    <w:rsid w:val="00E07133"/>
    <w:rsid w:val="00E071F9"/>
    <w:rsid w:val="00E0754A"/>
    <w:rsid w:val="00E07773"/>
    <w:rsid w:val="00E078DF"/>
    <w:rsid w:val="00E07C49"/>
    <w:rsid w:val="00E07E34"/>
    <w:rsid w:val="00E07EC5"/>
    <w:rsid w:val="00E102F6"/>
    <w:rsid w:val="00E112B0"/>
    <w:rsid w:val="00E112D5"/>
    <w:rsid w:val="00E11D63"/>
    <w:rsid w:val="00E12222"/>
    <w:rsid w:val="00E1283A"/>
    <w:rsid w:val="00E1309B"/>
    <w:rsid w:val="00E13522"/>
    <w:rsid w:val="00E13952"/>
    <w:rsid w:val="00E13A46"/>
    <w:rsid w:val="00E1441A"/>
    <w:rsid w:val="00E145CC"/>
    <w:rsid w:val="00E146C9"/>
    <w:rsid w:val="00E15399"/>
    <w:rsid w:val="00E15620"/>
    <w:rsid w:val="00E156EC"/>
    <w:rsid w:val="00E15AAC"/>
    <w:rsid w:val="00E15AE0"/>
    <w:rsid w:val="00E15C70"/>
    <w:rsid w:val="00E15E60"/>
    <w:rsid w:val="00E16560"/>
    <w:rsid w:val="00E167FB"/>
    <w:rsid w:val="00E1690B"/>
    <w:rsid w:val="00E16D9F"/>
    <w:rsid w:val="00E16DD3"/>
    <w:rsid w:val="00E174B2"/>
    <w:rsid w:val="00E17D0A"/>
    <w:rsid w:val="00E20150"/>
    <w:rsid w:val="00E20198"/>
    <w:rsid w:val="00E202F2"/>
    <w:rsid w:val="00E20392"/>
    <w:rsid w:val="00E20583"/>
    <w:rsid w:val="00E20699"/>
    <w:rsid w:val="00E20B2B"/>
    <w:rsid w:val="00E20C87"/>
    <w:rsid w:val="00E20D65"/>
    <w:rsid w:val="00E2109C"/>
    <w:rsid w:val="00E2131B"/>
    <w:rsid w:val="00E227CA"/>
    <w:rsid w:val="00E22A7F"/>
    <w:rsid w:val="00E23357"/>
    <w:rsid w:val="00E235F8"/>
    <w:rsid w:val="00E23B26"/>
    <w:rsid w:val="00E23C10"/>
    <w:rsid w:val="00E2456D"/>
    <w:rsid w:val="00E24D9B"/>
    <w:rsid w:val="00E24E2A"/>
    <w:rsid w:val="00E24F02"/>
    <w:rsid w:val="00E2561E"/>
    <w:rsid w:val="00E25A2C"/>
    <w:rsid w:val="00E25AD8"/>
    <w:rsid w:val="00E25B0B"/>
    <w:rsid w:val="00E25F61"/>
    <w:rsid w:val="00E2616A"/>
    <w:rsid w:val="00E26752"/>
    <w:rsid w:val="00E26AEE"/>
    <w:rsid w:val="00E27272"/>
    <w:rsid w:val="00E27604"/>
    <w:rsid w:val="00E27C7E"/>
    <w:rsid w:val="00E303A0"/>
    <w:rsid w:val="00E303C5"/>
    <w:rsid w:val="00E30453"/>
    <w:rsid w:val="00E306F3"/>
    <w:rsid w:val="00E30EB4"/>
    <w:rsid w:val="00E3147F"/>
    <w:rsid w:val="00E31496"/>
    <w:rsid w:val="00E31721"/>
    <w:rsid w:val="00E31BBB"/>
    <w:rsid w:val="00E31C2C"/>
    <w:rsid w:val="00E31EF9"/>
    <w:rsid w:val="00E3206E"/>
    <w:rsid w:val="00E32316"/>
    <w:rsid w:val="00E32DE8"/>
    <w:rsid w:val="00E32E13"/>
    <w:rsid w:val="00E333BB"/>
    <w:rsid w:val="00E335B0"/>
    <w:rsid w:val="00E33991"/>
    <w:rsid w:val="00E34181"/>
    <w:rsid w:val="00E343BD"/>
    <w:rsid w:val="00E3452E"/>
    <w:rsid w:val="00E346BB"/>
    <w:rsid w:val="00E3523B"/>
    <w:rsid w:val="00E35C99"/>
    <w:rsid w:val="00E35E8F"/>
    <w:rsid w:val="00E35F22"/>
    <w:rsid w:val="00E364BC"/>
    <w:rsid w:val="00E368FB"/>
    <w:rsid w:val="00E36C8D"/>
    <w:rsid w:val="00E36F8C"/>
    <w:rsid w:val="00E371F5"/>
    <w:rsid w:val="00E371FC"/>
    <w:rsid w:val="00E37EAA"/>
    <w:rsid w:val="00E40688"/>
    <w:rsid w:val="00E407E9"/>
    <w:rsid w:val="00E40808"/>
    <w:rsid w:val="00E41160"/>
    <w:rsid w:val="00E41202"/>
    <w:rsid w:val="00E415EA"/>
    <w:rsid w:val="00E41616"/>
    <w:rsid w:val="00E416E2"/>
    <w:rsid w:val="00E41AA0"/>
    <w:rsid w:val="00E423BB"/>
    <w:rsid w:val="00E424E9"/>
    <w:rsid w:val="00E42980"/>
    <w:rsid w:val="00E42D48"/>
    <w:rsid w:val="00E42DA7"/>
    <w:rsid w:val="00E43096"/>
    <w:rsid w:val="00E433D3"/>
    <w:rsid w:val="00E43A1D"/>
    <w:rsid w:val="00E43D25"/>
    <w:rsid w:val="00E44509"/>
    <w:rsid w:val="00E44D5F"/>
    <w:rsid w:val="00E44DD5"/>
    <w:rsid w:val="00E453A3"/>
    <w:rsid w:val="00E45615"/>
    <w:rsid w:val="00E45655"/>
    <w:rsid w:val="00E45811"/>
    <w:rsid w:val="00E45874"/>
    <w:rsid w:val="00E45AA3"/>
    <w:rsid w:val="00E45ABE"/>
    <w:rsid w:val="00E45B68"/>
    <w:rsid w:val="00E45D8B"/>
    <w:rsid w:val="00E45DBE"/>
    <w:rsid w:val="00E462CE"/>
    <w:rsid w:val="00E46F6E"/>
    <w:rsid w:val="00E470B5"/>
    <w:rsid w:val="00E47344"/>
    <w:rsid w:val="00E50472"/>
    <w:rsid w:val="00E506F0"/>
    <w:rsid w:val="00E50830"/>
    <w:rsid w:val="00E5094F"/>
    <w:rsid w:val="00E50C65"/>
    <w:rsid w:val="00E50FB9"/>
    <w:rsid w:val="00E50FDA"/>
    <w:rsid w:val="00E515AC"/>
    <w:rsid w:val="00E5163B"/>
    <w:rsid w:val="00E5176D"/>
    <w:rsid w:val="00E51781"/>
    <w:rsid w:val="00E5178B"/>
    <w:rsid w:val="00E519A6"/>
    <w:rsid w:val="00E51C23"/>
    <w:rsid w:val="00E51CE6"/>
    <w:rsid w:val="00E5259C"/>
    <w:rsid w:val="00E52762"/>
    <w:rsid w:val="00E52886"/>
    <w:rsid w:val="00E52FED"/>
    <w:rsid w:val="00E531EF"/>
    <w:rsid w:val="00E53540"/>
    <w:rsid w:val="00E535AA"/>
    <w:rsid w:val="00E535D6"/>
    <w:rsid w:val="00E536A5"/>
    <w:rsid w:val="00E538A4"/>
    <w:rsid w:val="00E53CE3"/>
    <w:rsid w:val="00E53D4D"/>
    <w:rsid w:val="00E53DD9"/>
    <w:rsid w:val="00E541B3"/>
    <w:rsid w:val="00E546C3"/>
    <w:rsid w:val="00E547BE"/>
    <w:rsid w:val="00E54887"/>
    <w:rsid w:val="00E54909"/>
    <w:rsid w:val="00E54A23"/>
    <w:rsid w:val="00E555C1"/>
    <w:rsid w:val="00E5571E"/>
    <w:rsid w:val="00E55EA2"/>
    <w:rsid w:val="00E55F56"/>
    <w:rsid w:val="00E56347"/>
    <w:rsid w:val="00E563F4"/>
    <w:rsid w:val="00E56DF5"/>
    <w:rsid w:val="00E56E2D"/>
    <w:rsid w:val="00E57558"/>
    <w:rsid w:val="00E57620"/>
    <w:rsid w:val="00E57907"/>
    <w:rsid w:val="00E57DED"/>
    <w:rsid w:val="00E57EC2"/>
    <w:rsid w:val="00E57EC5"/>
    <w:rsid w:val="00E6038A"/>
    <w:rsid w:val="00E60769"/>
    <w:rsid w:val="00E60800"/>
    <w:rsid w:val="00E60A4B"/>
    <w:rsid w:val="00E61063"/>
    <w:rsid w:val="00E61220"/>
    <w:rsid w:val="00E61294"/>
    <w:rsid w:val="00E613E6"/>
    <w:rsid w:val="00E619FB"/>
    <w:rsid w:val="00E61ABE"/>
    <w:rsid w:val="00E61B00"/>
    <w:rsid w:val="00E61FE7"/>
    <w:rsid w:val="00E6202E"/>
    <w:rsid w:val="00E622C9"/>
    <w:rsid w:val="00E623DB"/>
    <w:rsid w:val="00E6253C"/>
    <w:rsid w:val="00E6259C"/>
    <w:rsid w:val="00E62A6E"/>
    <w:rsid w:val="00E62E51"/>
    <w:rsid w:val="00E6323A"/>
    <w:rsid w:val="00E634D1"/>
    <w:rsid w:val="00E635CA"/>
    <w:rsid w:val="00E636EB"/>
    <w:rsid w:val="00E638C4"/>
    <w:rsid w:val="00E63A4B"/>
    <w:rsid w:val="00E63BC6"/>
    <w:rsid w:val="00E63E30"/>
    <w:rsid w:val="00E63FBA"/>
    <w:rsid w:val="00E6428A"/>
    <w:rsid w:val="00E644E9"/>
    <w:rsid w:val="00E64A9B"/>
    <w:rsid w:val="00E64B38"/>
    <w:rsid w:val="00E6554B"/>
    <w:rsid w:val="00E6579A"/>
    <w:rsid w:val="00E65881"/>
    <w:rsid w:val="00E6596F"/>
    <w:rsid w:val="00E65A5C"/>
    <w:rsid w:val="00E65C84"/>
    <w:rsid w:val="00E65D12"/>
    <w:rsid w:val="00E65F43"/>
    <w:rsid w:val="00E66292"/>
    <w:rsid w:val="00E66545"/>
    <w:rsid w:val="00E66556"/>
    <w:rsid w:val="00E670B3"/>
    <w:rsid w:val="00E676D1"/>
    <w:rsid w:val="00E67971"/>
    <w:rsid w:val="00E67F1D"/>
    <w:rsid w:val="00E701CC"/>
    <w:rsid w:val="00E70260"/>
    <w:rsid w:val="00E70BCF"/>
    <w:rsid w:val="00E70CAA"/>
    <w:rsid w:val="00E71063"/>
    <w:rsid w:val="00E7109A"/>
    <w:rsid w:val="00E71468"/>
    <w:rsid w:val="00E71515"/>
    <w:rsid w:val="00E71A65"/>
    <w:rsid w:val="00E71E6C"/>
    <w:rsid w:val="00E7201A"/>
    <w:rsid w:val="00E7212D"/>
    <w:rsid w:val="00E7222B"/>
    <w:rsid w:val="00E72D90"/>
    <w:rsid w:val="00E72F16"/>
    <w:rsid w:val="00E73373"/>
    <w:rsid w:val="00E73492"/>
    <w:rsid w:val="00E73CC7"/>
    <w:rsid w:val="00E73DC1"/>
    <w:rsid w:val="00E74378"/>
    <w:rsid w:val="00E7457D"/>
    <w:rsid w:val="00E74808"/>
    <w:rsid w:val="00E749EA"/>
    <w:rsid w:val="00E74B33"/>
    <w:rsid w:val="00E75173"/>
    <w:rsid w:val="00E75337"/>
    <w:rsid w:val="00E75525"/>
    <w:rsid w:val="00E7567C"/>
    <w:rsid w:val="00E75934"/>
    <w:rsid w:val="00E763AA"/>
    <w:rsid w:val="00E764E8"/>
    <w:rsid w:val="00E76700"/>
    <w:rsid w:val="00E76B32"/>
    <w:rsid w:val="00E773EF"/>
    <w:rsid w:val="00E774D2"/>
    <w:rsid w:val="00E776D9"/>
    <w:rsid w:val="00E8052A"/>
    <w:rsid w:val="00E80BF9"/>
    <w:rsid w:val="00E80CE9"/>
    <w:rsid w:val="00E80FF6"/>
    <w:rsid w:val="00E81236"/>
    <w:rsid w:val="00E8137C"/>
    <w:rsid w:val="00E814FF"/>
    <w:rsid w:val="00E81C8C"/>
    <w:rsid w:val="00E81DDA"/>
    <w:rsid w:val="00E81ED4"/>
    <w:rsid w:val="00E82586"/>
    <w:rsid w:val="00E82803"/>
    <w:rsid w:val="00E828A1"/>
    <w:rsid w:val="00E82970"/>
    <w:rsid w:val="00E829C9"/>
    <w:rsid w:val="00E82F82"/>
    <w:rsid w:val="00E836EF"/>
    <w:rsid w:val="00E8392B"/>
    <w:rsid w:val="00E83A71"/>
    <w:rsid w:val="00E83DF7"/>
    <w:rsid w:val="00E83F6D"/>
    <w:rsid w:val="00E83FB6"/>
    <w:rsid w:val="00E84073"/>
    <w:rsid w:val="00E8443C"/>
    <w:rsid w:val="00E844A8"/>
    <w:rsid w:val="00E84621"/>
    <w:rsid w:val="00E84A29"/>
    <w:rsid w:val="00E85167"/>
    <w:rsid w:val="00E8520F"/>
    <w:rsid w:val="00E85756"/>
    <w:rsid w:val="00E85876"/>
    <w:rsid w:val="00E85B8D"/>
    <w:rsid w:val="00E85D67"/>
    <w:rsid w:val="00E85EE5"/>
    <w:rsid w:val="00E85FBB"/>
    <w:rsid w:val="00E86179"/>
    <w:rsid w:val="00E86B44"/>
    <w:rsid w:val="00E875CA"/>
    <w:rsid w:val="00E87848"/>
    <w:rsid w:val="00E87C37"/>
    <w:rsid w:val="00E87FF5"/>
    <w:rsid w:val="00E90164"/>
    <w:rsid w:val="00E9033B"/>
    <w:rsid w:val="00E90B33"/>
    <w:rsid w:val="00E90E43"/>
    <w:rsid w:val="00E914BA"/>
    <w:rsid w:val="00E9164A"/>
    <w:rsid w:val="00E9166E"/>
    <w:rsid w:val="00E918E0"/>
    <w:rsid w:val="00E91F7A"/>
    <w:rsid w:val="00E92160"/>
    <w:rsid w:val="00E925A3"/>
    <w:rsid w:val="00E93368"/>
    <w:rsid w:val="00E934AE"/>
    <w:rsid w:val="00E937B6"/>
    <w:rsid w:val="00E93956"/>
    <w:rsid w:val="00E939B7"/>
    <w:rsid w:val="00E93E4A"/>
    <w:rsid w:val="00E94377"/>
    <w:rsid w:val="00E948BD"/>
    <w:rsid w:val="00E94AAC"/>
    <w:rsid w:val="00E94B20"/>
    <w:rsid w:val="00E94D98"/>
    <w:rsid w:val="00E94F6C"/>
    <w:rsid w:val="00E9553E"/>
    <w:rsid w:val="00E9568F"/>
    <w:rsid w:val="00E95867"/>
    <w:rsid w:val="00E95920"/>
    <w:rsid w:val="00E95A34"/>
    <w:rsid w:val="00E95DF2"/>
    <w:rsid w:val="00E95F80"/>
    <w:rsid w:val="00E9642B"/>
    <w:rsid w:val="00E96591"/>
    <w:rsid w:val="00E9688D"/>
    <w:rsid w:val="00E96B5F"/>
    <w:rsid w:val="00E96C97"/>
    <w:rsid w:val="00E97123"/>
    <w:rsid w:val="00E97179"/>
    <w:rsid w:val="00E97CBA"/>
    <w:rsid w:val="00E97E4A"/>
    <w:rsid w:val="00EA01EF"/>
    <w:rsid w:val="00EA06B3"/>
    <w:rsid w:val="00EA0E71"/>
    <w:rsid w:val="00EA0EA4"/>
    <w:rsid w:val="00EA0EFE"/>
    <w:rsid w:val="00EA0F2A"/>
    <w:rsid w:val="00EA1106"/>
    <w:rsid w:val="00EA1194"/>
    <w:rsid w:val="00EA1411"/>
    <w:rsid w:val="00EA174C"/>
    <w:rsid w:val="00EA1836"/>
    <w:rsid w:val="00EA1A1E"/>
    <w:rsid w:val="00EA1CD4"/>
    <w:rsid w:val="00EA2609"/>
    <w:rsid w:val="00EA2728"/>
    <w:rsid w:val="00EA2941"/>
    <w:rsid w:val="00EA2A76"/>
    <w:rsid w:val="00EA2ACA"/>
    <w:rsid w:val="00EA2B9A"/>
    <w:rsid w:val="00EA2F85"/>
    <w:rsid w:val="00EA33A5"/>
    <w:rsid w:val="00EA3461"/>
    <w:rsid w:val="00EA37D5"/>
    <w:rsid w:val="00EA3855"/>
    <w:rsid w:val="00EA48F1"/>
    <w:rsid w:val="00EA49F9"/>
    <w:rsid w:val="00EA504B"/>
    <w:rsid w:val="00EA5FF8"/>
    <w:rsid w:val="00EA609B"/>
    <w:rsid w:val="00EA61B5"/>
    <w:rsid w:val="00EA61D3"/>
    <w:rsid w:val="00EA6987"/>
    <w:rsid w:val="00EA6A2D"/>
    <w:rsid w:val="00EA6C10"/>
    <w:rsid w:val="00EA7140"/>
    <w:rsid w:val="00EA7501"/>
    <w:rsid w:val="00EA781E"/>
    <w:rsid w:val="00EA792D"/>
    <w:rsid w:val="00EA7A20"/>
    <w:rsid w:val="00EA7A5D"/>
    <w:rsid w:val="00EA7A97"/>
    <w:rsid w:val="00EA7B0F"/>
    <w:rsid w:val="00EA7CEE"/>
    <w:rsid w:val="00EA7DAA"/>
    <w:rsid w:val="00EB01BC"/>
    <w:rsid w:val="00EB040B"/>
    <w:rsid w:val="00EB07FA"/>
    <w:rsid w:val="00EB081D"/>
    <w:rsid w:val="00EB08D8"/>
    <w:rsid w:val="00EB0BB0"/>
    <w:rsid w:val="00EB0DE8"/>
    <w:rsid w:val="00EB0EB4"/>
    <w:rsid w:val="00EB0F60"/>
    <w:rsid w:val="00EB11E9"/>
    <w:rsid w:val="00EB1525"/>
    <w:rsid w:val="00EB173F"/>
    <w:rsid w:val="00EB1BCA"/>
    <w:rsid w:val="00EB1ED1"/>
    <w:rsid w:val="00EB26E4"/>
    <w:rsid w:val="00EB281C"/>
    <w:rsid w:val="00EB2868"/>
    <w:rsid w:val="00EB296C"/>
    <w:rsid w:val="00EB31D7"/>
    <w:rsid w:val="00EB3341"/>
    <w:rsid w:val="00EB360A"/>
    <w:rsid w:val="00EB3E5D"/>
    <w:rsid w:val="00EB405B"/>
    <w:rsid w:val="00EB44EF"/>
    <w:rsid w:val="00EB48E3"/>
    <w:rsid w:val="00EB4ACB"/>
    <w:rsid w:val="00EB4DF8"/>
    <w:rsid w:val="00EB539C"/>
    <w:rsid w:val="00EB54BE"/>
    <w:rsid w:val="00EB5975"/>
    <w:rsid w:val="00EB597C"/>
    <w:rsid w:val="00EB5AEA"/>
    <w:rsid w:val="00EB5D86"/>
    <w:rsid w:val="00EB637A"/>
    <w:rsid w:val="00EB66F8"/>
    <w:rsid w:val="00EB68BD"/>
    <w:rsid w:val="00EB6CAD"/>
    <w:rsid w:val="00EB6CE1"/>
    <w:rsid w:val="00EB78F0"/>
    <w:rsid w:val="00EB7BFA"/>
    <w:rsid w:val="00EB7C6B"/>
    <w:rsid w:val="00EB7D70"/>
    <w:rsid w:val="00EC0347"/>
    <w:rsid w:val="00EC06F1"/>
    <w:rsid w:val="00EC072F"/>
    <w:rsid w:val="00EC07A5"/>
    <w:rsid w:val="00EC0803"/>
    <w:rsid w:val="00EC0C79"/>
    <w:rsid w:val="00EC0F35"/>
    <w:rsid w:val="00EC1484"/>
    <w:rsid w:val="00EC148B"/>
    <w:rsid w:val="00EC1503"/>
    <w:rsid w:val="00EC16C5"/>
    <w:rsid w:val="00EC1803"/>
    <w:rsid w:val="00EC1BF2"/>
    <w:rsid w:val="00EC1D26"/>
    <w:rsid w:val="00EC1E6B"/>
    <w:rsid w:val="00EC209D"/>
    <w:rsid w:val="00EC2104"/>
    <w:rsid w:val="00EC2535"/>
    <w:rsid w:val="00EC2929"/>
    <w:rsid w:val="00EC32CE"/>
    <w:rsid w:val="00EC338C"/>
    <w:rsid w:val="00EC3562"/>
    <w:rsid w:val="00EC37A9"/>
    <w:rsid w:val="00EC384B"/>
    <w:rsid w:val="00EC3B89"/>
    <w:rsid w:val="00EC403C"/>
    <w:rsid w:val="00EC415A"/>
    <w:rsid w:val="00EC4189"/>
    <w:rsid w:val="00EC4CC3"/>
    <w:rsid w:val="00EC4CE0"/>
    <w:rsid w:val="00EC4EFE"/>
    <w:rsid w:val="00EC5017"/>
    <w:rsid w:val="00EC53DC"/>
    <w:rsid w:val="00EC5BCE"/>
    <w:rsid w:val="00EC5BE3"/>
    <w:rsid w:val="00EC5D54"/>
    <w:rsid w:val="00EC64A6"/>
    <w:rsid w:val="00EC64C6"/>
    <w:rsid w:val="00EC64CC"/>
    <w:rsid w:val="00EC659D"/>
    <w:rsid w:val="00EC6B0D"/>
    <w:rsid w:val="00EC6F9B"/>
    <w:rsid w:val="00EC7230"/>
    <w:rsid w:val="00EC732E"/>
    <w:rsid w:val="00EC7ABD"/>
    <w:rsid w:val="00EC7C15"/>
    <w:rsid w:val="00EC7D61"/>
    <w:rsid w:val="00ED0089"/>
    <w:rsid w:val="00ED0098"/>
    <w:rsid w:val="00ED089F"/>
    <w:rsid w:val="00ED08B1"/>
    <w:rsid w:val="00ED0B80"/>
    <w:rsid w:val="00ED0F5D"/>
    <w:rsid w:val="00ED110B"/>
    <w:rsid w:val="00ED1717"/>
    <w:rsid w:val="00ED1840"/>
    <w:rsid w:val="00ED1DEF"/>
    <w:rsid w:val="00ED22DD"/>
    <w:rsid w:val="00ED280B"/>
    <w:rsid w:val="00ED29C7"/>
    <w:rsid w:val="00ED29D3"/>
    <w:rsid w:val="00ED2BB8"/>
    <w:rsid w:val="00ED2E23"/>
    <w:rsid w:val="00ED2E7F"/>
    <w:rsid w:val="00ED350E"/>
    <w:rsid w:val="00ED394F"/>
    <w:rsid w:val="00ED39F7"/>
    <w:rsid w:val="00ED3A31"/>
    <w:rsid w:val="00ED3A49"/>
    <w:rsid w:val="00ED3A9B"/>
    <w:rsid w:val="00ED3B9C"/>
    <w:rsid w:val="00ED3D64"/>
    <w:rsid w:val="00ED3EAF"/>
    <w:rsid w:val="00ED446C"/>
    <w:rsid w:val="00ED4AF5"/>
    <w:rsid w:val="00ED4AFA"/>
    <w:rsid w:val="00ED515B"/>
    <w:rsid w:val="00ED54B5"/>
    <w:rsid w:val="00ED557E"/>
    <w:rsid w:val="00ED5998"/>
    <w:rsid w:val="00ED5CD2"/>
    <w:rsid w:val="00ED60D1"/>
    <w:rsid w:val="00ED60FD"/>
    <w:rsid w:val="00ED705F"/>
    <w:rsid w:val="00ED77E8"/>
    <w:rsid w:val="00ED78A4"/>
    <w:rsid w:val="00ED7E94"/>
    <w:rsid w:val="00EE0231"/>
    <w:rsid w:val="00EE04C3"/>
    <w:rsid w:val="00EE06C1"/>
    <w:rsid w:val="00EE0E76"/>
    <w:rsid w:val="00EE104A"/>
    <w:rsid w:val="00EE1234"/>
    <w:rsid w:val="00EE139C"/>
    <w:rsid w:val="00EE1763"/>
    <w:rsid w:val="00EE1AA8"/>
    <w:rsid w:val="00EE1C5E"/>
    <w:rsid w:val="00EE1D9C"/>
    <w:rsid w:val="00EE2043"/>
    <w:rsid w:val="00EE20DD"/>
    <w:rsid w:val="00EE2370"/>
    <w:rsid w:val="00EE279F"/>
    <w:rsid w:val="00EE2CD7"/>
    <w:rsid w:val="00EE32C9"/>
    <w:rsid w:val="00EE33C3"/>
    <w:rsid w:val="00EE3429"/>
    <w:rsid w:val="00EE360D"/>
    <w:rsid w:val="00EE3A4A"/>
    <w:rsid w:val="00EE3FBF"/>
    <w:rsid w:val="00EE4097"/>
    <w:rsid w:val="00EE41B7"/>
    <w:rsid w:val="00EE4485"/>
    <w:rsid w:val="00EE46EA"/>
    <w:rsid w:val="00EE47B7"/>
    <w:rsid w:val="00EE491B"/>
    <w:rsid w:val="00EE4983"/>
    <w:rsid w:val="00EE4D5A"/>
    <w:rsid w:val="00EE51B8"/>
    <w:rsid w:val="00EE53A5"/>
    <w:rsid w:val="00EE5855"/>
    <w:rsid w:val="00EE5BDF"/>
    <w:rsid w:val="00EE5D29"/>
    <w:rsid w:val="00EE5D7A"/>
    <w:rsid w:val="00EE5DBA"/>
    <w:rsid w:val="00EE5E47"/>
    <w:rsid w:val="00EE616C"/>
    <w:rsid w:val="00EE6A3D"/>
    <w:rsid w:val="00EE6A70"/>
    <w:rsid w:val="00EE7065"/>
    <w:rsid w:val="00EE7958"/>
    <w:rsid w:val="00EE7A84"/>
    <w:rsid w:val="00EE7AFD"/>
    <w:rsid w:val="00EE7E3E"/>
    <w:rsid w:val="00EF033E"/>
    <w:rsid w:val="00EF044E"/>
    <w:rsid w:val="00EF0574"/>
    <w:rsid w:val="00EF07A4"/>
    <w:rsid w:val="00EF17C2"/>
    <w:rsid w:val="00EF1864"/>
    <w:rsid w:val="00EF18DD"/>
    <w:rsid w:val="00EF1CFB"/>
    <w:rsid w:val="00EF2BF8"/>
    <w:rsid w:val="00EF2C8A"/>
    <w:rsid w:val="00EF34B9"/>
    <w:rsid w:val="00EF3968"/>
    <w:rsid w:val="00EF42D8"/>
    <w:rsid w:val="00EF4362"/>
    <w:rsid w:val="00EF552C"/>
    <w:rsid w:val="00EF5982"/>
    <w:rsid w:val="00EF5C6D"/>
    <w:rsid w:val="00EF5D38"/>
    <w:rsid w:val="00EF6105"/>
    <w:rsid w:val="00EF6192"/>
    <w:rsid w:val="00EF6551"/>
    <w:rsid w:val="00EF6782"/>
    <w:rsid w:val="00EF6B06"/>
    <w:rsid w:val="00EF7611"/>
    <w:rsid w:val="00F005A7"/>
    <w:rsid w:val="00F007F7"/>
    <w:rsid w:val="00F008FE"/>
    <w:rsid w:val="00F00A22"/>
    <w:rsid w:val="00F00B24"/>
    <w:rsid w:val="00F00C23"/>
    <w:rsid w:val="00F00D7C"/>
    <w:rsid w:val="00F00ED7"/>
    <w:rsid w:val="00F0101F"/>
    <w:rsid w:val="00F012A7"/>
    <w:rsid w:val="00F013D8"/>
    <w:rsid w:val="00F014E0"/>
    <w:rsid w:val="00F01A1D"/>
    <w:rsid w:val="00F01A2C"/>
    <w:rsid w:val="00F01AD7"/>
    <w:rsid w:val="00F0201C"/>
    <w:rsid w:val="00F027B5"/>
    <w:rsid w:val="00F02B08"/>
    <w:rsid w:val="00F03035"/>
    <w:rsid w:val="00F03249"/>
    <w:rsid w:val="00F0362C"/>
    <w:rsid w:val="00F039AE"/>
    <w:rsid w:val="00F03C70"/>
    <w:rsid w:val="00F03F17"/>
    <w:rsid w:val="00F040FD"/>
    <w:rsid w:val="00F04194"/>
    <w:rsid w:val="00F04444"/>
    <w:rsid w:val="00F046A8"/>
    <w:rsid w:val="00F04BDF"/>
    <w:rsid w:val="00F051CA"/>
    <w:rsid w:val="00F05258"/>
    <w:rsid w:val="00F053C4"/>
    <w:rsid w:val="00F054BE"/>
    <w:rsid w:val="00F0593D"/>
    <w:rsid w:val="00F059DE"/>
    <w:rsid w:val="00F05AD8"/>
    <w:rsid w:val="00F05E22"/>
    <w:rsid w:val="00F05E7B"/>
    <w:rsid w:val="00F05F6E"/>
    <w:rsid w:val="00F06A68"/>
    <w:rsid w:val="00F071D9"/>
    <w:rsid w:val="00F07235"/>
    <w:rsid w:val="00F07300"/>
    <w:rsid w:val="00F0784A"/>
    <w:rsid w:val="00F07954"/>
    <w:rsid w:val="00F0797A"/>
    <w:rsid w:val="00F07F0F"/>
    <w:rsid w:val="00F10152"/>
    <w:rsid w:val="00F1030B"/>
    <w:rsid w:val="00F1090E"/>
    <w:rsid w:val="00F10A1E"/>
    <w:rsid w:val="00F114CC"/>
    <w:rsid w:val="00F11B13"/>
    <w:rsid w:val="00F120E0"/>
    <w:rsid w:val="00F1217B"/>
    <w:rsid w:val="00F12C8B"/>
    <w:rsid w:val="00F12E88"/>
    <w:rsid w:val="00F130D5"/>
    <w:rsid w:val="00F1338C"/>
    <w:rsid w:val="00F13A69"/>
    <w:rsid w:val="00F13CD4"/>
    <w:rsid w:val="00F1432B"/>
    <w:rsid w:val="00F1477F"/>
    <w:rsid w:val="00F147DF"/>
    <w:rsid w:val="00F148B3"/>
    <w:rsid w:val="00F14EFF"/>
    <w:rsid w:val="00F14F1C"/>
    <w:rsid w:val="00F150D2"/>
    <w:rsid w:val="00F15418"/>
    <w:rsid w:val="00F155D0"/>
    <w:rsid w:val="00F158B4"/>
    <w:rsid w:val="00F1595F"/>
    <w:rsid w:val="00F15B1F"/>
    <w:rsid w:val="00F15B29"/>
    <w:rsid w:val="00F15EA0"/>
    <w:rsid w:val="00F1676F"/>
    <w:rsid w:val="00F168FC"/>
    <w:rsid w:val="00F16C1E"/>
    <w:rsid w:val="00F17246"/>
    <w:rsid w:val="00F17592"/>
    <w:rsid w:val="00F17D89"/>
    <w:rsid w:val="00F17EFF"/>
    <w:rsid w:val="00F2000D"/>
    <w:rsid w:val="00F20284"/>
    <w:rsid w:val="00F2049D"/>
    <w:rsid w:val="00F20659"/>
    <w:rsid w:val="00F2072A"/>
    <w:rsid w:val="00F20871"/>
    <w:rsid w:val="00F21579"/>
    <w:rsid w:val="00F22289"/>
    <w:rsid w:val="00F22468"/>
    <w:rsid w:val="00F2261E"/>
    <w:rsid w:val="00F22CD0"/>
    <w:rsid w:val="00F22E61"/>
    <w:rsid w:val="00F23079"/>
    <w:rsid w:val="00F230A8"/>
    <w:rsid w:val="00F2342B"/>
    <w:rsid w:val="00F234D2"/>
    <w:rsid w:val="00F23868"/>
    <w:rsid w:val="00F23B98"/>
    <w:rsid w:val="00F23C93"/>
    <w:rsid w:val="00F23CB1"/>
    <w:rsid w:val="00F23F85"/>
    <w:rsid w:val="00F24399"/>
    <w:rsid w:val="00F2439D"/>
    <w:rsid w:val="00F24B3D"/>
    <w:rsid w:val="00F24BA2"/>
    <w:rsid w:val="00F25237"/>
    <w:rsid w:val="00F25535"/>
    <w:rsid w:val="00F25C67"/>
    <w:rsid w:val="00F25EA3"/>
    <w:rsid w:val="00F26583"/>
    <w:rsid w:val="00F2699B"/>
    <w:rsid w:val="00F26D04"/>
    <w:rsid w:val="00F26D21"/>
    <w:rsid w:val="00F2745C"/>
    <w:rsid w:val="00F27661"/>
    <w:rsid w:val="00F276F0"/>
    <w:rsid w:val="00F27AEA"/>
    <w:rsid w:val="00F30141"/>
    <w:rsid w:val="00F3014B"/>
    <w:rsid w:val="00F3053A"/>
    <w:rsid w:val="00F30855"/>
    <w:rsid w:val="00F310CC"/>
    <w:rsid w:val="00F31223"/>
    <w:rsid w:val="00F31279"/>
    <w:rsid w:val="00F31A68"/>
    <w:rsid w:val="00F32006"/>
    <w:rsid w:val="00F32042"/>
    <w:rsid w:val="00F322D5"/>
    <w:rsid w:val="00F3248D"/>
    <w:rsid w:val="00F328EB"/>
    <w:rsid w:val="00F32AFE"/>
    <w:rsid w:val="00F32BA2"/>
    <w:rsid w:val="00F33119"/>
    <w:rsid w:val="00F33229"/>
    <w:rsid w:val="00F333B1"/>
    <w:rsid w:val="00F34839"/>
    <w:rsid w:val="00F34CB4"/>
    <w:rsid w:val="00F3520A"/>
    <w:rsid w:val="00F356C8"/>
    <w:rsid w:val="00F358B4"/>
    <w:rsid w:val="00F35AAF"/>
    <w:rsid w:val="00F35E11"/>
    <w:rsid w:val="00F360EB"/>
    <w:rsid w:val="00F364CA"/>
    <w:rsid w:val="00F3657A"/>
    <w:rsid w:val="00F365A8"/>
    <w:rsid w:val="00F36709"/>
    <w:rsid w:val="00F3674E"/>
    <w:rsid w:val="00F370B4"/>
    <w:rsid w:val="00F3711B"/>
    <w:rsid w:val="00F3728C"/>
    <w:rsid w:val="00F3777C"/>
    <w:rsid w:val="00F3782E"/>
    <w:rsid w:val="00F37A6A"/>
    <w:rsid w:val="00F37D3B"/>
    <w:rsid w:val="00F37E56"/>
    <w:rsid w:val="00F400F9"/>
    <w:rsid w:val="00F4027E"/>
    <w:rsid w:val="00F4057C"/>
    <w:rsid w:val="00F40A07"/>
    <w:rsid w:val="00F40CD5"/>
    <w:rsid w:val="00F40E77"/>
    <w:rsid w:val="00F40F0C"/>
    <w:rsid w:val="00F41654"/>
    <w:rsid w:val="00F41807"/>
    <w:rsid w:val="00F418BD"/>
    <w:rsid w:val="00F41AC8"/>
    <w:rsid w:val="00F41DF2"/>
    <w:rsid w:val="00F42366"/>
    <w:rsid w:val="00F425FA"/>
    <w:rsid w:val="00F429E2"/>
    <w:rsid w:val="00F42E94"/>
    <w:rsid w:val="00F4362F"/>
    <w:rsid w:val="00F438FE"/>
    <w:rsid w:val="00F43F22"/>
    <w:rsid w:val="00F44303"/>
    <w:rsid w:val="00F4459C"/>
    <w:rsid w:val="00F44EB1"/>
    <w:rsid w:val="00F44F8D"/>
    <w:rsid w:val="00F4501A"/>
    <w:rsid w:val="00F452D0"/>
    <w:rsid w:val="00F452E3"/>
    <w:rsid w:val="00F45380"/>
    <w:rsid w:val="00F4554E"/>
    <w:rsid w:val="00F45FE1"/>
    <w:rsid w:val="00F46107"/>
    <w:rsid w:val="00F4738F"/>
    <w:rsid w:val="00F47399"/>
    <w:rsid w:val="00F4752E"/>
    <w:rsid w:val="00F47DEC"/>
    <w:rsid w:val="00F505DC"/>
    <w:rsid w:val="00F5075B"/>
    <w:rsid w:val="00F5078F"/>
    <w:rsid w:val="00F509A6"/>
    <w:rsid w:val="00F50CB5"/>
    <w:rsid w:val="00F50E9F"/>
    <w:rsid w:val="00F50EA2"/>
    <w:rsid w:val="00F51704"/>
    <w:rsid w:val="00F51A6B"/>
    <w:rsid w:val="00F51B5B"/>
    <w:rsid w:val="00F51FB3"/>
    <w:rsid w:val="00F52451"/>
    <w:rsid w:val="00F5263D"/>
    <w:rsid w:val="00F52811"/>
    <w:rsid w:val="00F52981"/>
    <w:rsid w:val="00F52B4B"/>
    <w:rsid w:val="00F52B81"/>
    <w:rsid w:val="00F52CC9"/>
    <w:rsid w:val="00F52E53"/>
    <w:rsid w:val="00F52E7E"/>
    <w:rsid w:val="00F52FB4"/>
    <w:rsid w:val="00F52FFD"/>
    <w:rsid w:val="00F53270"/>
    <w:rsid w:val="00F533D2"/>
    <w:rsid w:val="00F53564"/>
    <w:rsid w:val="00F53728"/>
    <w:rsid w:val="00F53AE0"/>
    <w:rsid w:val="00F53B18"/>
    <w:rsid w:val="00F5459F"/>
    <w:rsid w:val="00F5487D"/>
    <w:rsid w:val="00F54D99"/>
    <w:rsid w:val="00F5517B"/>
    <w:rsid w:val="00F554E4"/>
    <w:rsid w:val="00F5562B"/>
    <w:rsid w:val="00F556ED"/>
    <w:rsid w:val="00F55A98"/>
    <w:rsid w:val="00F55B52"/>
    <w:rsid w:val="00F55C27"/>
    <w:rsid w:val="00F56C9B"/>
    <w:rsid w:val="00F56CC0"/>
    <w:rsid w:val="00F56D10"/>
    <w:rsid w:val="00F5749D"/>
    <w:rsid w:val="00F57C04"/>
    <w:rsid w:val="00F600EC"/>
    <w:rsid w:val="00F60394"/>
    <w:rsid w:val="00F603E8"/>
    <w:rsid w:val="00F6051C"/>
    <w:rsid w:val="00F6066E"/>
    <w:rsid w:val="00F60B98"/>
    <w:rsid w:val="00F60C73"/>
    <w:rsid w:val="00F60E4D"/>
    <w:rsid w:val="00F60F69"/>
    <w:rsid w:val="00F61016"/>
    <w:rsid w:val="00F61241"/>
    <w:rsid w:val="00F61E80"/>
    <w:rsid w:val="00F62216"/>
    <w:rsid w:val="00F627B8"/>
    <w:rsid w:val="00F62A4E"/>
    <w:rsid w:val="00F62C38"/>
    <w:rsid w:val="00F63323"/>
    <w:rsid w:val="00F63C07"/>
    <w:rsid w:val="00F64C83"/>
    <w:rsid w:val="00F64F0C"/>
    <w:rsid w:val="00F64FAA"/>
    <w:rsid w:val="00F6538F"/>
    <w:rsid w:val="00F65492"/>
    <w:rsid w:val="00F65F71"/>
    <w:rsid w:val="00F66247"/>
    <w:rsid w:val="00F667EE"/>
    <w:rsid w:val="00F66ABA"/>
    <w:rsid w:val="00F66E85"/>
    <w:rsid w:val="00F66EDB"/>
    <w:rsid w:val="00F66F04"/>
    <w:rsid w:val="00F6710D"/>
    <w:rsid w:val="00F67468"/>
    <w:rsid w:val="00F6756C"/>
    <w:rsid w:val="00F67877"/>
    <w:rsid w:val="00F67A56"/>
    <w:rsid w:val="00F67BA7"/>
    <w:rsid w:val="00F67CD3"/>
    <w:rsid w:val="00F67FD5"/>
    <w:rsid w:val="00F701F7"/>
    <w:rsid w:val="00F7092D"/>
    <w:rsid w:val="00F710F1"/>
    <w:rsid w:val="00F72CAF"/>
    <w:rsid w:val="00F72F99"/>
    <w:rsid w:val="00F73003"/>
    <w:rsid w:val="00F734E0"/>
    <w:rsid w:val="00F735E0"/>
    <w:rsid w:val="00F7422F"/>
    <w:rsid w:val="00F7472E"/>
    <w:rsid w:val="00F74E23"/>
    <w:rsid w:val="00F75270"/>
    <w:rsid w:val="00F7552A"/>
    <w:rsid w:val="00F75AAB"/>
    <w:rsid w:val="00F75BD4"/>
    <w:rsid w:val="00F75C98"/>
    <w:rsid w:val="00F762C5"/>
    <w:rsid w:val="00F76404"/>
    <w:rsid w:val="00F767AF"/>
    <w:rsid w:val="00F76A52"/>
    <w:rsid w:val="00F7736A"/>
    <w:rsid w:val="00F77409"/>
    <w:rsid w:val="00F775EC"/>
    <w:rsid w:val="00F7761E"/>
    <w:rsid w:val="00F778AE"/>
    <w:rsid w:val="00F77AE0"/>
    <w:rsid w:val="00F77B98"/>
    <w:rsid w:val="00F77EE2"/>
    <w:rsid w:val="00F80520"/>
    <w:rsid w:val="00F80845"/>
    <w:rsid w:val="00F808C4"/>
    <w:rsid w:val="00F80E01"/>
    <w:rsid w:val="00F80E69"/>
    <w:rsid w:val="00F81169"/>
    <w:rsid w:val="00F811C3"/>
    <w:rsid w:val="00F8127E"/>
    <w:rsid w:val="00F81344"/>
    <w:rsid w:val="00F81517"/>
    <w:rsid w:val="00F81B29"/>
    <w:rsid w:val="00F82725"/>
    <w:rsid w:val="00F8277A"/>
    <w:rsid w:val="00F82C3C"/>
    <w:rsid w:val="00F82C98"/>
    <w:rsid w:val="00F8322D"/>
    <w:rsid w:val="00F833BF"/>
    <w:rsid w:val="00F834A4"/>
    <w:rsid w:val="00F83BA9"/>
    <w:rsid w:val="00F83BFC"/>
    <w:rsid w:val="00F83C60"/>
    <w:rsid w:val="00F83CF1"/>
    <w:rsid w:val="00F83ED7"/>
    <w:rsid w:val="00F84290"/>
    <w:rsid w:val="00F847E0"/>
    <w:rsid w:val="00F84E69"/>
    <w:rsid w:val="00F85188"/>
    <w:rsid w:val="00F8539D"/>
    <w:rsid w:val="00F86827"/>
    <w:rsid w:val="00F86A90"/>
    <w:rsid w:val="00F86AA6"/>
    <w:rsid w:val="00F870E5"/>
    <w:rsid w:val="00F872E1"/>
    <w:rsid w:val="00F87618"/>
    <w:rsid w:val="00F87F68"/>
    <w:rsid w:val="00F90CA3"/>
    <w:rsid w:val="00F91002"/>
    <w:rsid w:val="00F91685"/>
    <w:rsid w:val="00F918E7"/>
    <w:rsid w:val="00F91DC2"/>
    <w:rsid w:val="00F91EBF"/>
    <w:rsid w:val="00F92783"/>
    <w:rsid w:val="00F9288B"/>
    <w:rsid w:val="00F92B21"/>
    <w:rsid w:val="00F93314"/>
    <w:rsid w:val="00F93708"/>
    <w:rsid w:val="00F93AAA"/>
    <w:rsid w:val="00F93C4F"/>
    <w:rsid w:val="00F93FD0"/>
    <w:rsid w:val="00F94199"/>
    <w:rsid w:val="00F946FD"/>
    <w:rsid w:val="00F94C3A"/>
    <w:rsid w:val="00F94C58"/>
    <w:rsid w:val="00F952A0"/>
    <w:rsid w:val="00F95F67"/>
    <w:rsid w:val="00F9644D"/>
    <w:rsid w:val="00F96475"/>
    <w:rsid w:val="00F96D41"/>
    <w:rsid w:val="00F96EB4"/>
    <w:rsid w:val="00F96FCF"/>
    <w:rsid w:val="00F97090"/>
    <w:rsid w:val="00F971B4"/>
    <w:rsid w:val="00F972F2"/>
    <w:rsid w:val="00F974C6"/>
    <w:rsid w:val="00F975A5"/>
    <w:rsid w:val="00F97A26"/>
    <w:rsid w:val="00F97E97"/>
    <w:rsid w:val="00FA00FB"/>
    <w:rsid w:val="00FA0A5C"/>
    <w:rsid w:val="00FA1384"/>
    <w:rsid w:val="00FA14BA"/>
    <w:rsid w:val="00FA16DB"/>
    <w:rsid w:val="00FA1BD5"/>
    <w:rsid w:val="00FA1EB5"/>
    <w:rsid w:val="00FA21D5"/>
    <w:rsid w:val="00FA2267"/>
    <w:rsid w:val="00FA23F4"/>
    <w:rsid w:val="00FA2984"/>
    <w:rsid w:val="00FA29C5"/>
    <w:rsid w:val="00FA2FE1"/>
    <w:rsid w:val="00FA30A2"/>
    <w:rsid w:val="00FA35C1"/>
    <w:rsid w:val="00FA37F8"/>
    <w:rsid w:val="00FA3D73"/>
    <w:rsid w:val="00FA3F71"/>
    <w:rsid w:val="00FA407F"/>
    <w:rsid w:val="00FA40F5"/>
    <w:rsid w:val="00FA4AAA"/>
    <w:rsid w:val="00FA5234"/>
    <w:rsid w:val="00FA5621"/>
    <w:rsid w:val="00FA58B7"/>
    <w:rsid w:val="00FA58F1"/>
    <w:rsid w:val="00FA5BBE"/>
    <w:rsid w:val="00FA5BDC"/>
    <w:rsid w:val="00FA6011"/>
    <w:rsid w:val="00FA6269"/>
    <w:rsid w:val="00FA6453"/>
    <w:rsid w:val="00FA6765"/>
    <w:rsid w:val="00FA67C4"/>
    <w:rsid w:val="00FA6D5A"/>
    <w:rsid w:val="00FA733C"/>
    <w:rsid w:val="00FA7543"/>
    <w:rsid w:val="00FA75E1"/>
    <w:rsid w:val="00FB004D"/>
    <w:rsid w:val="00FB0075"/>
    <w:rsid w:val="00FB0C76"/>
    <w:rsid w:val="00FB0CC6"/>
    <w:rsid w:val="00FB0E64"/>
    <w:rsid w:val="00FB1292"/>
    <w:rsid w:val="00FB1719"/>
    <w:rsid w:val="00FB188C"/>
    <w:rsid w:val="00FB1AD9"/>
    <w:rsid w:val="00FB1F5D"/>
    <w:rsid w:val="00FB26F7"/>
    <w:rsid w:val="00FB2C05"/>
    <w:rsid w:val="00FB3377"/>
    <w:rsid w:val="00FB3393"/>
    <w:rsid w:val="00FB35AA"/>
    <w:rsid w:val="00FB3DE4"/>
    <w:rsid w:val="00FB3E50"/>
    <w:rsid w:val="00FB4490"/>
    <w:rsid w:val="00FB4720"/>
    <w:rsid w:val="00FB4829"/>
    <w:rsid w:val="00FB4922"/>
    <w:rsid w:val="00FB4CAA"/>
    <w:rsid w:val="00FB4FBC"/>
    <w:rsid w:val="00FB566A"/>
    <w:rsid w:val="00FB5D32"/>
    <w:rsid w:val="00FB624D"/>
    <w:rsid w:val="00FB68D1"/>
    <w:rsid w:val="00FB6CA4"/>
    <w:rsid w:val="00FB6F8E"/>
    <w:rsid w:val="00FB72B5"/>
    <w:rsid w:val="00FB762A"/>
    <w:rsid w:val="00FB7E35"/>
    <w:rsid w:val="00FB7FB3"/>
    <w:rsid w:val="00FC0559"/>
    <w:rsid w:val="00FC08F9"/>
    <w:rsid w:val="00FC0915"/>
    <w:rsid w:val="00FC0B49"/>
    <w:rsid w:val="00FC0BBC"/>
    <w:rsid w:val="00FC0D6A"/>
    <w:rsid w:val="00FC0E19"/>
    <w:rsid w:val="00FC11E3"/>
    <w:rsid w:val="00FC13FF"/>
    <w:rsid w:val="00FC15F7"/>
    <w:rsid w:val="00FC1FFB"/>
    <w:rsid w:val="00FC20AE"/>
    <w:rsid w:val="00FC21A0"/>
    <w:rsid w:val="00FC2377"/>
    <w:rsid w:val="00FC2446"/>
    <w:rsid w:val="00FC27E6"/>
    <w:rsid w:val="00FC2A82"/>
    <w:rsid w:val="00FC311E"/>
    <w:rsid w:val="00FC3442"/>
    <w:rsid w:val="00FC3571"/>
    <w:rsid w:val="00FC3860"/>
    <w:rsid w:val="00FC3C0E"/>
    <w:rsid w:val="00FC4023"/>
    <w:rsid w:val="00FC4043"/>
    <w:rsid w:val="00FC5458"/>
    <w:rsid w:val="00FC55B8"/>
    <w:rsid w:val="00FC5667"/>
    <w:rsid w:val="00FC574C"/>
    <w:rsid w:val="00FC5CC9"/>
    <w:rsid w:val="00FC5DF3"/>
    <w:rsid w:val="00FC5FA2"/>
    <w:rsid w:val="00FC689C"/>
    <w:rsid w:val="00FC6F8F"/>
    <w:rsid w:val="00FC7342"/>
    <w:rsid w:val="00FC76FC"/>
    <w:rsid w:val="00FC7A90"/>
    <w:rsid w:val="00FD0C7F"/>
    <w:rsid w:val="00FD0E3E"/>
    <w:rsid w:val="00FD0FA8"/>
    <w:rsid w:val="00FD1151"/>
    <w:rsid w:val="00FD13D5"/>
    <w:rsid w:val="00FD14B0"/>
    <w:rsid w:val="00FD19B3"/>
    <w:rsid w:val="00FD1FD1"/>
    <w:rsid w:val="00FD25E9"/>
    <w:rsid w:val="00FD27FC"/>
    <w:rsid w:val="00FD29D7"/>
    <w:rsid w:val="00FD2FEA"/>
    <w:rsid w:val="00FD3212"/>
    <w:rsid w:val="00FD3AB9"/>
    <w:rsid w:val="00FD3B08"/>
    <w:rsid w:val="00FD3CE7"/>
    <w:rsid w:val="00FD4D22"/>
    <w:rsid w:val="00FD4DB3"/>
    <w:rsid w:val="00FD4E98"/>
    <w:rsid w:val="00FD5009"/>
    <w:rsid w:val="00FD55F0"/>
    <w:rsid w:val="00FD5A41"/>
    <w:rsid w:val="00FD5D80"/>
    <w:rsid w:val="00FD60BD"/>
    <w:rsid w:val="00FD60D8"/>
    <w:rsid w:val="00FD61FC"/>
    <w:rsid w:val="00FD64DE"/>
    <w:rsid w:val="00FD6CEF"/>
    <w:rsid w:val="00FD6FDA"/>
    <w:rsid w:val="00FD6FDD"/>
    <w:rsid w:val="00FD77C1"/>
    <w:rsid w:val="00FE0124"/>
    <w:rsid w:val="00FE03D2"/>
    <w:rsid w:val="00FE0708"/>
    <w:rsid w:val="00FE0926"/>
    <w:rsid w:val="00FE0C1D"/>
    <w:rsid w:val="00FE0EA8"/>
    <w:rsid w:val="00FE111D"/>
    <w:rsid w:val="00FE11BE"/>
    <w:rsid w:val="00FE165D"/>
    <w:rsid w:val="00FE17AF"/>
    <w:rsid w:val="00FE180B"/>
    <w:rsid w:val="00FE1BC9"/>
    <w:rsid w:val="00FE1C52"/>
    <w:rsid w:val="00FE1D68"/>
    <w:rsid w:val="00FE1D83"/>
    <w:rsid w:val="00FE2166"/>
    <w:rsid w:val="00FE2C78"/>
    <w:rsid w:val="00FE31C6"/>
    <w:rsid w:val="00FE3751"/>
    <w:rsid w:val="00FE3A0C"/>
    <w:rsid w:val="00FE3C8B"/>
    <w:rsid w:val="00FE3E4E"/>
    <w:rsid w:val="00FE3EDA"/>
    <w:rsid w:val="00FE42AD"/>
    <w:rsid w:val="00FE4340"/>
    <w:rsid w:val="00FE4383"/>
    <w:rsid w:val="00FE444C"/>
    <w:rsid w:val="00FE4BEE"/>
    <w:rsid w:val="00FE4FFD"/>
    <w:rsid w:val="00FE500B"/>
    <w:rsid w:val="00FE5225"/>
    <w:rsid w:val="00FE5537"/>
    <w:rsid w:val="00FE5601"/>
    <w:rsid w:val="00FE5EA2"/>
    <w:rsid w:val="00FE65AA"/>
    <w:rsid w:val="00FE693F"/>
    <w:rsid w:val="00FE69F3"/>
    <w:rsid w:val="00FE69FE"/>
    <w:rsid w:val="00FE6C32"/>
    <w:rsid w:val="00FE7182"/>
    <w:rsid w:val="00FE720B"/>
    <w:rsid w:val="00FE77CF"/>
    <w:rsid w:val="00FE7B0C"/>
    <w:rsid w:val="00FE7BA3"/>
    <w:rsid w:val="00FF0554"/>
    <w:rsid w:val="00FF06C4"/>
    <w:rsid w:val="00FF0700"/>
    <w:rsid w:val="00FF0728"/>
    <w:rsid w:val="00FF0743"/>
    <w:rsid w:val="00FF0ABD"/>
    <w:rsid w:val="00FF0AD3"/>
    <w:rsid w:val="00FF0AF8"/>
    <w:rsid w:val="00FF0F3D"/>
    <w:rsid w:val="00FF10D7"/>
    <w:rsid w:val="00FF123F"/>
    <w:rsid w:val="00FF142B"/>
    <w:rsid w:val="00FF1B5C"/>
    <w:rsid w:val="00FF1E62"/>
    <w:rsid w:val="00FF2040"/>
    <w:rsid w:val="00FF220D"/>
    <w:rsid w:val="00FF22A7"/>
    <w:rsid w:val="00FF263D"/>
    <w:rsid w:val="00FF293A"/>
    <w:rsid w:val="00FF2B78"/>
    <w:rsid w:val="00FF3133"/>
    <w:rsid w:val="00FF3197"/>
    <w:rsid w:val="00FF321B"/>
    <w:rsid w:val="00FF3348"/>
    <w:rsid w:val="00FF34B6"/>
    <w:rsid w:val="00FF37D5"/>
    <w:rsid w:val="00FF4195"/>
    <w:rsid w:val="00FF4299"/>
    <w:rsid w:val="00FF43FF"/>
    <w:rsid w:val="00FF4604"/>
    <w:rsid w:val="00FF4EF3"/>
    <w:rsid w:val="00FF5005"/>
    <w:rsid w:val="00FF5364"/>
    <w:rsid w:val="00FF5425"/>
    <w:rsid w:val="00FF5BA5"/>
    <w:rsid w:val="00FF60EA"/>
    <w:rsid w:val="00FF6652"/>
    <w:rsid w:val="00FF6B56"/>
    <w:rsid w:val="00FF6C58"/>
    <w:rsid w:val="00FF6E93"/>
    <w:rsid w:val="00FF6F01"/>
    <w:rsid w:val="00FF7237"/>
    <w:rsid w:val="00FF7521"/>
    <w:rsid w:val="00FF78E3"/>
    <w:rsid w:val="00FF7B58"/>
    <w:rsid w:val="00FF7D2B"/>
    <w:rsid w:val="00FF7E77"/>
    <w:rsid w:val="00FF7F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01" fill="f" fillcolor="white" stroke="f">
      <v:fill color="white" on="f"/>
      <v:stroke on="f"/>
      <v:textbox inset="5.85pt,.7pt,5.85pt,.7pt"/>
    </o:shapedefaults>
    <o:shapelayout v:ext="edit">
      <o:idmap v:ext="edit" data="1"/>
    </o:shapelayout>
  </w:shapeDefaults>
  <w:doNotEmbedSmartTags/>
  <w:decimalSymbol w:val="."/>
  <w:listSeparator w:val=","/>
  <w14:docId w14:val="68CC9CDA"/>
  <w15:docId w15:val="{9632AC8B-F0FA-4DA2-86B6-7C7ACDF98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94348"/>
    <w:pPr>
      <w:widowControl w:val="0"/>
      <w:adjustRightInd w:val="0"/>
      <w:jc w:val="both"/>
      <w:textAlignment w:val="baseline"/>
    </w:pPr>
    <w:rPr>
      <w:rFonts w:ascii="HG丸ｺﾞｼｯｸM-PRO" w:eastAsia="HG丸ｺﾞｼｯｸM-PRO" w:hAnsi="Century" w:cs="HG丸ｺﾞｼｯｸM-PRO"/>
      <w:color w:val="000000"/>
      <w:sz w:val="24"/>
      <w:szCs w:val="24"/>
    </w:rPr>
  </w:style>
  <w:style w:type="paragraph" w:styleId="1">
    <w:name w:val="heading 1"/>
    <w:basedOn w:val="a1"/>
    <w:next w:val="a1"/>
    <w:link w:val="10"/>
    <w:qFormat/>
    <w:rsid w:val="0038434F"/>
    <w:pPr>
      <w:keepNext/>
      <w:outlineLvl w:val="0"/>
    </w:pPr>
    <w:rPr>
      <w:rFonts w:ascii="Arial" w:eastAsia="ＭＳ ゴシック" w:hAnsi="Arial" w:cs="Times New Roman"/>
      <w:b/>
    </w:rPr>
  </w:style>
  <w:style w:type="paragraph" w:styleId="2">
    <w:name w:val="heading 2"/>
    <w:basedOn w:val="a1"/>
    <w:next w:val="a1"/>
    <w:link w:val="20"/>
    <w:qFormat/>
    <w:rsid w:val="00472FE7"/>
    <w:pPr>
      <w:keepNext/>
      <w:numPr>
        <w:ilvl w:val="1"/>
        <w:numId w:val="2"/>
      </w:numPr>
      <w:outlineLvl w:val="1"/>
    </w:pPr>
    <w:rPr>
      <w:rFonts w:ascii="Arial" w:eastAsia="ＭＳ ゴシック" w:hAnsi="Arial" w:cs="Times New Roman"/>
      <w:b/>
    </w:rPr>
  </w:style>
  <w:style w:type="paragraph" w:styleId="3">
    <w:name w:val="heading 3"/>
    <w:basedOn w:val="a1"/>
    <w:next w:val="a1"/>
    <w:link w:val="30"/>
    <w:qFormat/>
    <w:rsid w:val="001D1131"/>
    <w:pPr>
      <w:keepNext/>
      <w:outlineLvl w:val="2"/>
    </w:pPr>
    <w:rPr>
      <w:rFonts w:ascii="Arial" w:eastAsia="ＭＳ ゴシック" w:hAnsi="Arial" w:cs="Times New Roman"/>
    </w:rPr>
  </w:style>
  <w:style w:type="paragraph" w:styleId="4">
    <w:name w:val="heading 4"/>
    <w:basedOn w:val="a1"/>
    <w:next w:val="a1"/>
    <w:link w:val="40"/>
    <w:qFormat/>
    <w:rsid w:val="00423F31"/>
    <w:pPr>
      <w:keepNext/>
      <w:numPr>
        <w:ilvl w:val="3"/>
        <w:numId w:val="2"/>
      </w:numPr>
      <w:outlineLvl w:val="3"/>
    </w:pPr>
    <w:rPr>
      <w:b/>
      <w:bCs/>
    </w:rPr>
  </w:style>
  <w:style w:type="paragraph" w:styleId="5">
    <w:name w:val="heading 5"/>
    <w:basedOn w:val="a1"/>
    <w:next w:val="a1"/>
    <w:link w:val="50"/>
    <w:qFormat/>
    <w:rsid w:val="00423F31"/>
    <w:pPr>
      <w:keepNext/>
      <w:numPr>
        <w:ilvl w:val="4"/>
        <w:numId w:val="2"/>
      </w:numPr>
      <w:outlineLvl w:val="4"/>
    </w:pPr>
    <w:rPr>
      <w:rFonts w:ascii="Arial" w:eastAsia="ＭＳ ゴシック" w:hAnsi="Arial" w:cs="Times New Roman"/>
    </w:rPr>
  </w:style>
  <w:style w:type="paragraph" w:styleId="6">
    <w:name w:val="heading 6"/>
    <w:basedOn w:val="a1"/>
    <w:next w:val="a1"/>
    <w:link w:val="60"/>
    <w:qFormat/>
    <w:rsid w:val="00423F31"/>
    <w:pPr>
      <w:keepNext/>
      <w:numPr>
        <w:ilvl w:val="5"/>
        <w:numId w:val="2"/>
      </w:numPr>
      <w:outlineLvl w:val="5"/>
    </w:pPr>
    <w:rPr>
      <w:b/>
      <w:bCs/>
    </w:rPr>
  </w:style>
  <w:style w:type="paragraph" w:styleId="7">
    <w:name w:val="heading 7"/>
    <w:basedOn w:val="a1"/>
    <w:next w:val="a1"/>
    <w:link w:val="70"/>
    <w:qFormat/>
    <w:rsid w:val="00423F31"/>
    <w:pPr>
      <w:keepNext/>
      <w:numPr>
        <w:ilvl w:val="6"/>
        <w:numId w:val="2"/>
      </w:numPr>
      <w:outlineLvl w:val="6"/>
    </w:pPr>
  </w:style>
  <w:style w:type="paragraph" w:styleId="8">
    <w:name w:val="heading 8"/>
    <w:basedOn w:val="a1"/>
    <w:next w:val="a1"/>
    <w:link w:val="80"/>
    <w:qFormat/>
    <w:rsid w:val="00423F31"/>
    <w:pPr>
      <w:keepNext/>
      <w:numPr>
        <w:ilvl w:val="7"/>
        <w:numId w:val="2"/>
      </w:numPr>
      <w:outlineLvl w:val="7"/>
    </w:pPr>
  </w:style>
  <w:style w:type="paragraph" w:styleId="9">
    <w:name w:val="heading 9"/>
    <w:basedOn w:val="a1"/>
    <w:next w:val="a1"/>
    <w:link w:val="90"/>
    <w:qFormat/>
    <w:rsid w:val="00423F31"/>
    <w:pPr>
      <w:keepNext/>
      <w:numPr>
        <w:ilvl w:val="8"/>
        <w:numId w:val="2"/>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footer"/>
    <w:basedOn w:val="a1"/>
    <w:link w:val="a6"/>
    <w:uiPriority w:val="99"/>
    <w:pPr>
      <w:tabs>
        <w:tab w:val="center" w:pos="4252"/>
        <w:tab w:val="right" w:pos="8504"/>
      </w:tabs>
      <w:snapToGrid w:val="0"/>
    </w:pPr>
  </w:style>
  <w:style w:type="character" w:styleId="a7">
    <w:name w:val="page number"/>
    <w:rPr>
      <w:rFonts w:cs="Times New Roman"/>
    </w:rPr>
  </w:style>
  <w:style w:type="paragraph" w:styleId="a8">
    <w:name w:val="header"/>
    <w:basedOn w:val="a1"/>
    <w:link w:val="a9"/>
    <w:uiPriority w:val="99"/>
    <w:pPr>
      <w:tabs>
        <w:tab w:val="center" w:pos="4252"/>
        <w:tab w:val="right" w:pos="8504"/>
      </w:tabs>
      <w:snapToGrid w:val="0"/>
    </w:pPr>
  </w:style>
  <w:style w:type="paragraph" w:styleId="Web">
    <w:name w:val="Normal (Web)"/>
    <w:basedOn w:val="a1"/>
    <w:uiPriority w:val="99"/>
    <w:pPr>
      <w:widowControl/>
      <w:adjustRightInd/>
      <w:spacing w:before="100" w:beforeAutospacing="1" w:after="100" w:afterAutospacing="1"/>
      <w:jc w:val="left"/>
      <w:textAlignment w:val="auto"/>
    </w:pPr>
    <w:rPr>
      <w:rFonts w:ascii="ＭＳ Ｐゴシック" w:eastAsia="ＭＳ Ｐゴシック" w:hAnsi="ＭＳ Ｐゴシック" w:cs="ＭＳ Ｐゴシック"/>
      <w:color w:val="auto"/>
    </w:rPr>
  </w:style>
  <w:style w:type="character" w:customStyle="1" w:styleId="blue1">
    <w:name w:val="blue1"/>
    <w:rPr>
      <w:b/>
      <w:bCs/>
      <w:color w:val="000099"/>
    </w:rPr>
  </w:style>
  <w:style w:type="character" w:customStyle="1" w:styleId="s1">
    <w:name w:val="s1"/>
    <w:rPr>
      <w:color w:val="FF6347"/>
      <w:sz w:val="22"/>
      <w:szCs w:val="22"/>
    </w:rPr>
  </w:style>
  <w:style w:type="character" w:styleId="aa">
    <w:name w:val="annotation reference"/>
    <w:uiPriority w:val="99"/>
    <w:semiHidden/>
    <w:rPr>
      <w:sz w:val="18"/>
      <w:szCs w:val="18"/>
    </w:rPr>
  </w:style>
  <w:style w:type="paragraph" w:styleId="ab">
    <w:name w:val="annotation text"/>
    <w:basedOn w:val="a1"/>
    <w:link w:val="ac"/>
    <w:uiPriority w:val="99"/>
    <w:semiHidden/>
    <w:pPr>
      <w:jc w:val="left"/>
    </w:pPr>
  </w:style>
  <w:style w:type="paragraph" w:styleId="ad">
    <w:name w:val="annotation subject"/>
    <w:basedOn w:val="ab"/>
    <w:next w:val="ab"/>
    <w:link w:val="ae"/>
    <w:semiHidden/>
    <w:rPr>
      <w:b/>
      <w:bCs/>
    </w:rPr>
  </w:style>
  <w:style w:type="paragraph" w:styleId="af">
    <w:name w:val="Balloon Text"/>
    <w:basedOn w:val="a1"/>
    <w:link w:val="af0"/>
    <w:semiHidden/>
    <w:rPr>
      <w:rFonts w:ascii="Arial" w:eastAsia="ＭＳ ゴシック" w:hAnsi="Arial" w:cs="Times New Roman"/>
      <w:sz w:val="18"/>
      <w:szCs w:val="18"/>
    </w:rPr>
  </w:style>
  <w:style w:type="paragraph" w:styleId="af1">
    <w:name w:val="footnote text"/>
    <w:basedOn w:val="a1"/>
    <w:link w:val="af2"/>
    <w:semiHidden/>
    <w:rsid w:val="00A14ACA"/>
    <w:pPr>
      <w:snapToGrid w:val="0"/>
      <w:jc w:val="left"/>
    </w:pPr>
  </w:style>
  <w:style w:type="character" w:styleId="af3">
    <w:name w:val="footnote reference"/>
    <w:semiHidden/>
    <w:rsid w:val="00A14ACA"/>
    <w:rPr>
      <w:vertAlign w:val="superscript"/>
    </w:rPr>
  </w:style>
  <w:style w:type="paragraph" w:styleId="af4">
    <w:name w:val="Revision"/>
    <w:hidden/>
    <w:uiPriority w:val="99"/>
    <w:semiHidden/>
    <w:rsid w:val="007D146C"/>
    <w:rPr>
      <w:rFonts w:ascii="Century" w:eastAsia="HG丸ｺﾞｼｯｸM-PRO" w:hAnsi="Century" w:cs="HG丸ｺﾞｼｯｸM-PRO"/>
      <w:color w:val="000000"/>
      <w:sz w:val="24"/>
      <w:szCs w:val="24"/>
    </w:rPr>
  </w:style>
  <w:style w:type="character" w:styleId="af5">
    <w:name w:val="Hyperlink"/>
    <w:uiPriority w:val="99"/>
    <w:rsid w:val="00FA2267"/>
    <w:rPr>
      <w:color w:val="0000FF"/>
      <w:u w:val="single"/>
    </w:rPr>
  </w:style>
  <w:style w:type="paragraph" w:customStyle="1" w:styleId="a">
    <w:name w:val="見出し（章）"/>
    <w:basedOn w:val="1"/>
    <w:next w:val="af6"/>
    <w:autoRedefine/>
    <w:rsid w:val="00084F13"/>
    <w:pPr>
      <w:numPr>
        <w:numId w:val="2"/>
      </w:numPr>
      <w:jc w:val="left"/>
    </w:pPr>
    <w:rPr>
      <w:rFonts w:ascii="ＭＳ Ｐゴシック" w:eastAsia="ＭＳ Ｐゴシック" w:hAnsi="HG丸ｺﾞｼｯｸM-PRO"/>
      <w:b w:val="0"/>
      <w:color w:val="auto"/>
      <w:spacing w:val="10"/>
      <w:sz w:val="48"/>
    </w:rPr>
  </w:style>
  <w:style w:type="paragraph" w:customStyle="1" w:styleId="af7">
    <w:name w:val="見出し（節）"/>
    <w:basedOn w:val="a"/>
    <w:next w:val="af6"/>
    <w:uiPriority w:val="99"/>
    <w:rsid w:val="005E4185"/>
    <w:pPr>
      <w:numPr>
        <w:numId w:val="0"/>
      </w:numPr>
      <w:outlineLvl w:val="1"/>
    </w:pPr>
    <w:rPr>
      <w:rFonts w:ascii="ＭＳ ゴシック"/>
      <w:snapToGrid w:val="0"/>
      <w:spacing w:val="-10"/>
      <w:sz w:val="36"/>
    </w:rPr>
  </w:style>
  <w:style w:type="paragraph" w:styleId="af6">
    <w:name w:val="Body Text"/>
    <w:basedOn w:val="a1"/>
    <w:link w:val="af8"/>
    <w:rsid w:val="00466439"/>
  </w:style>
  <w:style w:type="paragraph" w:styleId="11">
    <w:name w:val="toc 1"/>
    <w:basedOn w:val="a1"/>
    <w:next w:val="a1"/>
    <w:autoRedefine/>
    <w:uiPriority w:val="39"/>
    <w:rsid w:val="00D767B9"/>
    <w:pPr>
      <w:tabs>
        <w:tab w:val="left" w:pos="960"/>
        <w:tab w:val="right" w:leader="dot" w:pos="9488"/>
      </w:tabs>
      <w:spacing w:before="240"/>
      <w:jc w:val="left"/>
    </w:pPr>
    <w:rPr>
      <w:rFonts w:ascii="Arial" w:hAnsi="Arial" w:cs="Arial"/>
      <w:b/>
      <w:bCs/>
      <w:caps/>
    </w:rPr>
  </w:style>
  <w:style w:type="paragraph" w:styleId="22">
    <w:name w:val="toc 2"/>
    <w:basedOn w:val="a1"/>
    <w:next w:val="a1"/>
    <w:autoRedefine/>
    <w:uiPriority w:val="39"/>
    <w:rsid w:val="00530873"/>
    <w:pPr>
      <w:tabs>
        <w:tab w:val="right" w:leader="dot" w:pos="9488"/>
      </w:tabs>
      <w:spacing w:before="120" w:line="420" w:lineRule="exact"/>
      <w:jc w:val="left"/>
    </w:pPr>
    <w:rPr>
      <w:rFonts w:ascii="Century"/>
      <w:b/>
      <w:bCs/>
      <w:sz w:val="20"/>
      <w:szCs w:val="20"/>
    </w:rPr>
  </w:style>
  <w:style w:type="paragraph" w:customStyle="1" w:styleId="af9">
    <w:name w:val="見出し（項）"/>
    <w:basedOn w:val="af7"/>
    <w:next w:val="af6"/>
    <w:autoRedefine/>
    <w:uiPriority w:val="99"/>
    <w:rsid w:val="0022231F"/>
    <w:pPr>
      <w:spacing w:beforeLines="100" w:before="416"/>
      <w:outlineLvl w:val="2"/>
    </w:pPr>
    <w:rPr>
      <w:sz w:val="28"/>
      <w:szCs w:val="28"/>
    </w:rPr>
  </w:style>
  <w:style w:type="paragraph" w:customStyle="1" w:styleId="afa">
    <w:name w:val="見出し（項２）"/>
    <w:basedOn w:val="af9"/>
    <w:next w:val="af6"/>
    <w:autoRedefine/>
    <w:rsid w:val="00600927"/>
    <w:pPr>
      <w:outlineLvl w:val="4"/>
    </w:pPr>
    <w:rPr>
      <w:sz w:val="24"/>
      <w:szCs w:val="24"/>
    </w:rPr>
  </w:style>
  <w:style w:type="paragraph" w:styleId="31">
    <w:name w:val="toc 3"/>
    <w:basedOn w:val="a1"/>
    <w:next w:val="a1"/>
    <w:autoRedefine/>
    <w:uiPriority w:val="39"/>
    <w:rsid w:val="00D85184"/>
    <w:pPr>
      <w:ind w:left="240"/>
      <w:jc w:val="left"/>
    </w:pPr>
    <w:rPr>
      <w:rFonts w:ascii="Century"/>
      <w:sz w:val="20"/>
      <w:szCs w:val="20"/>
    </w:rPr>
  </w:style>
  <w:style w:type="paragraph" w:styleId="41">
    <w:name w:val="toc 4"/>
    <w:basedOn w:val="a1"/>
    <w:next w:val="a1"/>
    <w:autoRedefine/>
    <w:uiPriority w:val="39"/>
    <w:rsid w:val="00D85184"/>
    <w:pPr>
      <w:ind w:left="480"/>
      <w:jc w:val="left"/>
    </w:pPr>
    <w:rPr>
      <w:rFonts w:ascii="Century"/>
      <w:sz w:val="20"/>
      <w:szCs w:val="20"/>
    </w:rPr>
  </w:style>
  <w:style w:type="paragraph" w:styleId="51">
    <w:name w:val="toc 5"/>
    <w:basedOn w:val="a1"/>
    <w:next w:val="a1"/>
    <w:autoRedefine/>
    <w:uiPriority w:val="39"/>
    <w:rsid w:val="00D85184"/>
    <w:pPr>
      <w:ind w:left="720"/>
      <w:jc w:val="left"/>
    </w:pPr>
    <w:rPr>
      <w:rFonts w:ascii="Century"/>
      <w:sz w:val="20"/>
      <w:szCs w:val="20"/>
    </w:rPr>
  </w:style>
  <w:style w:type="paragraph" w:styleId="61">
    <w:name w:val="toc 6"/>
    <w:basedOn w:val="a1"/>
    <w:next w:val="a1"/>
    <w:autoRedefine/>
    <w:uiPriority w:val="39"/>
    <w:rsid w:val="00D85184"/>
    <w:pPr>
      <w:ind w:left="960"/>
      <w:jc w:val="left"/>
    </w:pPr>
    <w:rPr>
      <w:rFonts w:ascii="Century"/>
      <w:sz w:val="20"/>
      <w:szCs w:val="20"/>
    </w:rPr>
  </w:style>
  <w:style w:type="paragraph" w:styleId="71">
    <w:name w:val="toc 7"/>
    <w:basedOn w:val="a1"/>
    <w:next w:val="a1"/>
    <w:autoRedefine/>
    <w:uiPriority w:val="39"/>
    <w:rsid w:val="00D85184"/>
    <w:pPr>
      <w:ind w:left="1200"/>
      <w:jc w:val="left"/>
    </w:pPr>
    <w:rPr>
      <w:rFonts w:ascii="Century"/>
      <w:sz w:val="20"/>
      <w:szCs w:val="20"/>
    </w:rPr>
  </w:style>
  <w:style w:type="paragraph" w:styleId="81">
    <w:name w:val="toc 8"/>
    <w:basedOn w:val="a1"/>
    <w:next w:val="a1"/>
    <w:autoRedefine/>
    <w:uiPriority w:val="39"/>
    <w:rsid w:val="00D85184"/>
    <w:pPr>
      <w:ind w:left="1440"/>
      <w:jc w:val="left"/>
    </w:pPr>
    <w:rPr>
      <w:rFonts w:ascii="Century"/>
      <w:sz w:val="20"/>
      <w:szCs w:val="20"/>
    </w:rPr>
  </w:style>
  <w:style w:type="paragraph" w:styleId="91">
    <w:name w:val="toc 9"/>
    <w:basedOn w:val="a1"/>
    <w:next w:val="a1"/>
    <w:autoRedefine/>
    <w:uiPriority w:val="39"/>
    <w:rsid w:val="00D85184"/>
    <w:pPr>
      <w:ind w:left="1680"/>
      <w:jc w:val="left"/>
    </w:pPr>
    <w:rPr>
      <w:rFonts w:ascii="Century"/>
      <w:sz w:val="20"/>
      <w:szCs w:val="20"/>
    </w:rPr>
  </w:style>
  <w:style w:type="paragraph" w:customStyle="1" w:styleId="afb">
    <w:name w:val="本文ｍ"/>
    <w:basedOn w:val="a1"/>
    <w:next w:val="af6"/>
    <w:rsid w:val="00A57640"/>
    <w:pPr>
      <w:spacing w:line="240" w:lineRule="atLeast"/>
      <w:ind w:leftChars="100" w:left="200" w:hangingChars="100" w:hanging="100"/>
      <w:jc w:val="left"/>
    </w:pPr>
  </w:style>
  <w:style w:type="paragraph" w:customStyle="1" w:styleId="afc">
    <w:name w:val="本文１"/>
    <w:basedOn w:val="afb"/>
    <w:rsid w:val="00C706E0"/>
    <w:pPr>
      <w:ind w:left="100" w:firstLineChars="100" w:firstLine="100"/>
      <w:jc w:val="both"/>
    </w:pPr>
    <w:rPr>
      <w:rFonts w:cs="ＭＳ 明朝"/>
      <w:szCs w:val="20"/>
    </w:rPr>
  </w:style>
  <w:style w:type="paragraph" w:customStyle="1" w:styleId="afd">
    <w:name w:val="菱形見出し"/>
    <w:basedOn w:val="a1"/>
    <w:rsid w:val="00190043"/>
    <w:pPr>
      <w:tabs>
        <w:tab w:val="left" w:pos="1036"/>
        <w:tab w:val="left" w:pos="2072"/>
        <w:tab w:val="left" w:pos="3110"/>
        <w:tab w:val="left" w:pos="4146"/>
        <w:tab w:val="left" w:pos="6218"/>
      </w:tabs>
      <w:adjustRightInd/>
      <w:ind w:left="100" w:hangingChars="100" w:hanging="100"/>
      <w:jc w:val="left"/>
    </w:pPr>
    <w:rPr>
      <w:rFonts w:ascii="ＭＳ Ｐゴシック" w:eastAsia="ＭＳ Ｐゴシック" w:hAnsi="ＭＳ Ｐゴシック" w:cs="Times New Roman"/>
      <w:b/>
      <w:spacing w:val="10"/>
    </w:rPr>
  </w:style>
  <w:style w:type="paragraph" w:customStyle="1" w:styleId="a0">
    <w:name w:val="箇条書き１"/>
    <w:basedOn w:val="a1"/>
    <w:rsid w:val="00C3672B"/>
    <w:pPr>
      <w:numPr>
        <w:numId w:val="1"/>
      </w:numPr>
      <w:tabs>
        <w:tab w:val="left" w:pos="1036"/>
        <w:tab w:val="left" w:pos="2072"/>
        <w:tab w:val="left" w:pos="3110"/>
        <w:tab w:val="left" w:pos="4146"/>
        <w:tab w:val="left" w:pos="6218"/>
      </w:tabs>
      <w:adjustRightInd/>
    </w:pPr>
    <w:rPr>
      <w:rFonts w:hAnsi="Tempus Sans ITC"/>
    </w:rPr>
  </w:style>
  <w:style w:type="paragraph" w:customStyle="1" w:styleId="afe">
    <w:name w:val="箇条書き２"/>
    <w:basedOn w:val="a1"/>
    <w:rsid w:val="00515E38"/>
    <w:pPr>
      <w:ind w:leftChars="400" w:left="500" w:hangingChars="100" w:hanging="100"/>
    </w:pPr>
    <w:rPr>
      <w:rFonts w:hAnsi="ＭＳ ゴシック"/>
    </w:rPr>
  </w:style>
  <w:style w:type="paragraph" w:customStyle="1" w:styleId="aff">
    <w:name w:val="スタイル 見出し（項） +"/>
    <w:basedOn w:val="af9"/>
    <w:rsid w:val="00AD1194"/>
    <w:pPr>
      <w:ind w:leftChars="100" w:left="100"/>
    </w:pPr>
    <w:rPr>
      <w:rFonts w:cs="ＭＳ 明朝"/>
      <w:bCs/>
      <w:szCs w:val="20"/>
    </w:rPr>
  </w:style>
  <w:style w:type="paragraph" w:customStyle="1" w:styleId="23">
    <w:name w:val="スタイル 見出し（項） + 左 :  2 字"/>
    <w:basedOn w:val="af9"/>
    <w:rsid w:val="00333029"/>
    <w:pPr>
      <w:ind w:leftChars="100" w:left="100"/>
    </w:pPr>
    <w:rPr>
      <w:rFonts w:cs="ＭＳ 明朝"/>
      <w:bCs/>
      <w:szCs w:val="20"/>
    </w:rPr>
  </w:style>
  <w:style w:type="paragraph" w:customStyle="1" w:styleId="21">
    <w:name w:val="スタイル スタイル 見出し（項） + 左 :  2 字 + 左 :  1 字"/>
    <w:basedOn w:val="23"/>
    <w:autoRedefine/>
    <w:uiPriority w:val="99"/>
    <w:rsid w:val="009E1433"/>
    <w:pPr>
      <w:numPr>
        <w:ilvl w:val="2"/>
        <w:numId w:val="3"/>
      </w:numPr>
      <w:ind w:leftChars="0" w:left="0"/>
    </w:pPr>
  </w:style>
  <w:style w:type="paragraph" w:styleId="aff0">
    <w:name w:val="Body Text Indent"/>
    <w:basedOn w:val="a1"/>
    <w:link w:val="aff1"/>
    <w:rsid w:val="006431E6"/>
    <w:pPr>
      <w:ind w:leftChars="400" w:left="851"/>
    </w:pPr>
  </w:style>
  <w:style w:type="paragraph" w:customStyle="1" w:styleId="110">
    <w:name w:val="スタイル 本文１ + 左 :  1 字 最初の行 :  1 字"/>
    <w:basedOn w:val="afc"/>
    <w:autoRedefine/>
    <w:rsid w:val="001E5504"/>
    <w:pPr>
      <w:ind w:leftChars="0" w:left="0" w:firstLineChars="0" w:firstLine="0"/>
    </w:pPr>
    <w:rPr>
      <w:rFonts w:hAnsi="ＭＳ Ｐゴシック"/>
      <w:b/>
      <w:bCs/>
      <w:color w:val="4F81BD"/>
    </w:rPr>
  </w:style>
  <w:style w:type="paragraph" w:styleId="aff2">
    <w:name w:val="Date"/>
    <w:basedOn w:val="a1"/>
    <w:next w:val="a1"/>
    <w:link w:val="aff3"/>
    <w:rsid w:val="00BB4651"/>
  </w:style>
  <w:style w:type="table" w:styleId="aff4">
    <w:name w:val="Table Grid"/>
    <w:basedOn w:val="a3"/>
    <w:uiPriority w:val="59"/>
    <w:rsid w:val="0005159C"/>
    <w:pPr>
      <w:widowControl w:val="0"/>
      <w:jc w:val="both"/>
    </w:pPr>
    <w:rPr>
      <w:rFonts w:ascii="Century" w:hAnsi="Centur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5">
    <w:name w:val="List Paragraph"/>
    <w:basedOn w:val="a1"/>
    <w:uiPriority w:val="34"/>
    <w:qFormat/>
    <w:rsid w:val="00D2424D"/>
    <w:pPr>
      <w:adjustRightInd/>
      <w:ind w:leftChars="400" w:left="840"/>
      <w:textAlignment w:val="auto"/>
    </w:pPr>
    <w:rPr>
      <w:rFonts w:ascii="Century" w:eastAsia="ＭＳ 明朝" w:cs="Times New Roman"/>
      <w:color w:val="auto"/>
      <w:kern w:val="2"/>
      <w:sz w:val="21"/>
      <w:szCs w:val="22"/>
    </w:rPr>
  </w:style>
  <w:style w:type="paragraph" w:customStyle="1" w:styleId="Default">
    <w:name w:val="Default"/>
    <w:rsid w:val="00D47E38"/>
    <w:pPr>
      <w:widowControl w:val="0"/>
      <w:autoSpaceDE w:val="0"/>
      <w:autoSpaceDN w:val="0"/>
      <w:adjustRightInd w:val="0"/>
    </w:pPr>
    <w:rPr>
      <w:rFonts w:ascii="ＭＳ ゴシック" w:eastAsia="ＭＳ ゴシック" w:cs="ＭＳ ゴシック"/>
      <w:color w:val="000000"/>
      <w:sz w:val="24"/>
      <w:szCs w:val="24"/>
    </w:rPr>
  </w:style>
  <w:style w:type="paragraph" w:styleId="aff6">
    <w:name w:val="Plain Text"/>
    <w:basedOn w:val="a1"/>
    <w:link w:val="aff7"/>
    <w:uiPriority w:val="99"/>
    <w:unhideWhenUsed/>
    <w:rsid w:val="00FF60EA"/>
    <w:pPr>
      <w:adjustRightInd/>
      <w:jc w:val="left"/>
      <w:textAlignment w:val="auto"/>
    </w:pPr>
    <w:rPr>
      <w:rFonts w:ascii="ＭＳ ゴシック" w:eastAsia="ＭＳ ゴシック" w:hAnsi="Courier New" w:cs="Courier New"/>
      <w:color w:val="auto"/>
      <w:kern w:val="2"/>
      <w:sz w:val="20"/>
      <w:szCs w:val="21"/>
    </w:rPr>
  </w:style>
  <w:style w:type="character" w:customStyle="1" w:styleId="aff7">
    <w:name w:val="書式なし (文字)"/>
    <w:link w:val="aff6"/>
    <w:uiPriority w:val="99"/>
    <w:rsid w:val="00FF60EA"/>
    <w:rPr>
      <w:rFonts w:ascii="ＭＳ ゴシック" w:eastAsia="ＭＳ ゴシック" w:hAnsi="Courier New" w:cs="Courier New"/>
      <w:kern w:val="2"/>
      <w:szCs w:val="21"/>
    </w:rPr>
  </w:style>
  <w:style w:type="character" w:styleId="aff8">
    <w:name w:val="Strong"/>
    <w:uiPriority w:val="22"/>
    <w:qFormat/>
    <w:rsid w:val="00803F5C"/>
    <w:rPr>
      <w:b/>
      <w:bCs/>
    </w:rPr>
  </w:style>
  <w:style w:type="character" w:customStyle="1" w:styleId="a6">
    <w:name w:val="フッター (文字)"/>
    <w:link w:val="a5"/>
    <w:uiPriority w:val="99"/>
    <w:rsid w:val="00017977"/>
    <w:rPr>
      <w:rFonts w:ascii="HG丸ｺﾞｼｯｸM-PRO" w:eastAsia="HG丸ｺﾞｼｯｸM-PRO" w:hAnsi="Century" w:cs="HG丸ｺﾞｼｯｸM-PRO"/>
      <w:color w:val="000000"/>
      <w:sz w:val="24"/>
      <w:szCs w:val="24"/>
    </w:rPr>
  </w:style>
  <w:style w:type="character" w:customStyle="1" w:styleId="af8">
    <w:name w:val="本文 (文字)"/>
    <w:link w:val="af6"/>
    <w:rsid w:val="004759D8"/>
    <w:rPr>
      <w:rFonts w:ascii="HG丸ｺﾞｼｯｸM-PRO" w:eastAsia="HG丸ｺﾞｼｯｸM-PRO" w:hAnsi="Century" w:cs="HG丸ｺﾞｼｯｸM-PRO"/>
      <w:color w:val="000000"/>
      <w:sz w:val="24"/>
      <w:szCs w:val="24"/>
    </w:rPr>
  </w:style>
  <w:style w:type="character" w:styleId="aff9">
    <w:name w:val="FollowedHyperlink"/>
    <w:rsid w:val="00F2072A"/>
    <w:rPr>
      <w:color w:val="800080"/>
      <w:u w:val="single"/>
    </w:rPr>
  </w:style>
  <w:style w:type="character" w:customStyle="1" w:styleId="10">
    <w:name w:val="見出し 1 (文字)"/>
    <w:link w:val="1"/>
    <w:locked/>
    <w:rsid w:val="0038434F"/>
    <w:rPr>
      <w:rFonts w:ascii="Arial" w:eastAsia="ＭＳ ゴシック" w:hAnsi="Arial"/>
      <w:b/>
      <w:color w:val="000000"/>
      <w:sz w:val="24"/>
      <w:szCs w:val="24"/>
    </w:rPr>
  </w:style>
  <w:style w:type="character" w:customStyle="1" w:styleId="20">
    <w:name w:val="見出し 2 (文字)"/>
    <w:link w:val="2"/>
    <w:locked/>
    <w:rsid w:val="00472FE7"/>
    <w:rPr>
      <w:rFonts w:ascii="Arial" w:eastAsia="ＭＳ ゴシック" w:hAnsi="Arial"/>
      <w:b/>
      <w:color w:val="000000"/>
      <w:sz w:val="24"/>
      <w:szCs w:val="24"/>
    </w:rPr>
  </w:style>
  <w:style w:type="character" w:customStyle="1" w:styleId="30">
    <w:name w:val="見出し 3 (文字)"/>
    <w:link w:val="3"/>
    <w:locked/>
    <w:rsid w:val="001D1131"/>
    <w:rPr>
      <w:rFonts w:ascii="Arial" w:eastAsia="ＭＳ ゴシック" w:hAnsi="Arial"/>
      <w:color w:val="000000"/>
      <w:sz w:val="24"/>
      <w:szCs w:val="24"/>
    </w:rPr>
  </w:style>
  <w:style w:type="character" w:customStyle="1" w:styleId="40">
    <w:name w:val="見出し 4 (文字)"/>
    <w:link w:val="4"/>
    <w:locked/>
    <w:rsid w:val="00AA5458"/>
    <w:rPr>
      <w:rFonts w:ascii="HG丸ｺﾞｼｯｸM-PRO" w:eastAsia="HG丸ｺﾞｼｯｸM-PRO" w:hAnsi="Century" w:cs="HG丸ｺﾞｼｯｸM-PRO"/>
      <w:b/>
      <w:bCs/>
      <w:color w:val="000000"/>
      <w:sz w:val="24"/>
      <w:szCs w:val="24"/>
    </w:rPr>
  </w:style>
  <w:style w:type="character" w:customStyle="1" w:styleId="50">
    <w:name w:val="見出し 5 (文字)"/>
    <w:link w:val="5"/>
    <w:locked/>
    <w:rsid w:val="00AA5458"/>
    <w:rPr>
      <w:rFonts w:ascii="Arial" w:eastAsia="ＭＳ ゴシック" w:hAnsi="Arial"/>
      <w:color w:val="000000"/>
      <w:sz w:val="24"/>
      <w:szCs w:val="24"/>
    </w:rPr>
  </w:style>
  <w:style w:type="character" w:customStyle="1" w:styleId="60">
    <w:name w:val="見出し 6 (文字)"/>
    <w:link w:val="6"/>
    <w:locked/>
    <w:rsid w:val="00AA5458"/>
    <w:rPr>
      <w:rFonts w:ascii="HG丸ｺﾞｼｯｸM-PRO" w:eastAsia="HG丸ｺﾞｼｯｸM-PRO" w:hAnsi="Century" w:cs="HG丸ｺﾞｼｯｸM-PRO"/>
      <w:b/>
      <w:bCs/>
      <w:color w:val="000000"/>
      <w:sz w:val="24"/>
      <w:szCs w:val="24"/>
    </w:rPr>
  </w:style>
  <w:style w:type="character" w:customStyle="1" w:styleId="70">
    <w:name w:val="見出し 7 (文字)"/>
    <w:link w:val="7"/>
    <w:locked/>
    <w:rsid w:val="00AA5458"/>
    <w:rPr>
      <w:rFonts w:ascii="HG丸ｺﾞｼｯｸM-PRO" w:eastAsia="HG丸ｺﾞｼｯｸM-PRO" w:hAnsi="Century" w:cs="HG丸ｺﾞｼｯｸM-PRO"/>
      <w:color w:val="000000"/>
      <w:sz w:val="24"/>
      <w:szCs w:val="24"/>
    </w:rPr>
  </w:style>
  <w:style w:type="character" w:customStyle="1" w:styleId="80">
    <w:name w:val="見出し 8 (文字)"/>
    <w:link w:val="8"/>
    <w:locked/>
    <w:rsid w:val="00AA5458"/>
    <w:rPr>
      <w:rFonts w:ascii="HG丸ｺﾞｼｯｸM-PRO" w:eastAsia="HG丸ｺﾞｼｯｸM-PRO" w:hAnsi="Century" w:cs="HG丸ｺﾞｼｯｸM-PRO"/>
      <w:color w:val="000000"/>
      <w:sz w:val="24"/>
      <w:szCs w:val="24"/>
    </w:rPr>
  </w:style>
  <w:style w:type="character" w:customStyle="1" w:styleId="90">
    <w:name w:val="見出し 9 (文字)"/>
    <w:link w:val="9"/>
    <w:locked/>
    <w:rsid w:val="00AA5458"/>
    <w:rPr>
      <w:rFonts w:ascii="HG丸ｺﾞｼｯｸM-PRO" w:eastAsia="HG丸ｺﾞｼｯｸM-PRO" w:hAnsi="Century" w:cs="HG丸ｺﾞｼｯｸM-PRO"/>
      <w:color w:val="000000"/>
      <w:sz w:val="24"/>
      <w:szCs w:val="24"/>
    </w:rPr>
  </w:style>
  <w:style w:type="character" w:customStyle="1" w:styleId="a9">
    <w:name w:val="ヘッダー (文字)"/>
    <w:link w:val="a8"/>
    <w:uiPriority w:val="99"/>
    <w:locked/>
    <w:rsid w:val="00AA5458"/>
    <w:rPr>
      <w:rFonts w:ascii="HG丸ｺﾞｼｯｸM-PRO" w:eastAsia="HG丸ｺﾞｼｯｸM-PRO" w:hAnsi="Century" w:cs="HG丸ｺﾞｼｯｸM-PRO"/>
      <w:color w:val="000000"/>
      <w:sz w:val="24"/>
      <w:szCs w:val="24"/>
    </w:rPr>
  </w:style>
  <w:style w:type="character" w:customStyle="1" w:styleId="ac">
    <w:name w:val="コメント文字列 (文字)"/>
    <w:link w:val="ab"/>
    <w:uiPriority w:val="99"/>
    <w:semiHidden/>
    <w:locked/>
    <w:rsid w:val="00AA5458"/>
    <w:rPr>
      <w:rFonts w:ascii="HG丸ｺﾞｼｯｸM-PRO" w:eastAsia="HG丸ｺﾞｼｯｸM-PRO" w:hAnsi="Century" w:cs="HG丸ｺﾞｼｯｸM-PRO"/>
      <w:color w:val="000000"/>
      <w:sz w:val="24"/>
      <w:szCs w:val="24"/>
    </w:rPr>
  </w:style>
  <w:style w:type="character" w:customStyle="1" w:styleId="ae">
    <w:name w:val="コメント内容 (文字)"/>
    <w:link w:val="ad"/>
    <w:uiPriority w:val="99"/>
    <w:semiHidden/>
    <w:locked/>
    <w:rsid w:val="00AA5458"/>
    <w:rPr>
      <w:rFonts w:ascii="HG丸ｺﾞｼｯｸM-PRO" w:eastAsia="HG丸ｺﾞｼｯｸM-PRO" w:hAnsi="Century" w:cs="HG丸ｺﾞｼｯｸM-PRO"/>
      <w:b/>
      <w:bCs/>
      <w:color w:val="000000"/>
      <w:sz w:val="24"/>
      <w:szCs w:val="24"/>
    </w:rPr>
  </w:style>
  <w:style w:type="character" w:customStyle="1" w:styleId="af0">
    <w:name w:val="吹き出し (文字)"/>
    <w:link w:val="af"/>
    <w:uiPriority w:val="99"/>
    <w:semiHidden/>
    <w:locked/>
    <w:rsid w:val="00AA5458"/>
    <w:rPr>
      <w:rFonts w:ascii="Arial" w:eastAsia="ＭＳ ゴシック" w:hAnsi="Arial"/>
      <w:color w:val="000000"/>
      <w:sz w:val="18"/>
      <w:szCs w:val="18"/>
    </w:rPr>
  </w:style>
  <w:style w:type="character" w:customStyle="1" w:styleId="af2">
    <w:name w:val="脚注文字列 (文字)"/>
    <w:link w:val="af1"/>
    <w:uiPriority w:val="99"/>
    <w:semiHidden/>
    <w:locked/>
    <w:rsid w:val="00AA5458"/>
    <w:rPr>
      <w:rFonts w:ascii="HG丸ｺﾞｼｯｸM-PRO" w:eastAsia="HG丸ｺﾞｼｯｸM-PRO" w:hAnsi="Century" w:cs="HG丸ｺﾞｼｯｸM-PRO"/>
      <w:color w:val="000000"/>
      <w:sz w:val="24"/>
      <w:szCs w:val="24"/>
    </w:rPr>
  </w:style>
  <w:style w:type="character" w:customStyle="1" w:styleId="aff1">
    <w:name w:val="本文インデント (文字)"/>
    <w:link w:val="aff0"/>
    <w:uiPriority w:val="99"/>
    <w:locked/>
    <w:rsid w:val="00AA5458"/>
    <w:rPr>
      <w:rFonts w:ascii="HG丸ｺﾞｼｯｸM-PRO" w:eastAsia="HG丸ｺﾞｼｯｸM-PRO" w:hAnsi="Century" w:cs="HG丸ｺﾞｼｯｸM-PRO"/>
      <w:color w:val="000000"/>
      <w:sz w:val="24"/>
      <w:szCs w:val="24"/>
    </w:rPr>
  </w:style>
  <w:style w:type="character" w:customStyle="1" w:styleId="aff3">
    <w:name w:val="日付 (文字)"/>
    <w:link w:val="aff2"/>
    <w:uiPriority w:val="99"/>
    <w:locked/>
    <w:rsid w:val="00AA5458"/>
    <w:rPr>
      <w:rFonts w:ascii="HG丸ｺﾞｼｯｸM-PRO" w:eastAsia="HG丸ｺﾞｼｯｸM-PRO" w:hAnsi="Century" w:cs="HG丸ｺﾞｼｯｸM-PRO"/>
      <w:color w:val="000000"/>
      <w:sz w:val="24"/>
      <w:szCs w:val="24"/>
    </w:rPr>
  </w:style>
  <w:style w:type="paragraph" w:styleId="affa">
    <w:name w:val="Title"/>
    <w:basedOn w:val="a1"/>
    <w:next w:val="a1"/>
    <w:link w:val="affb"/>
    <w:qFormat/>
    <w:rsid w:val="00850222"/>
    <w:pPr>
      <w:spacing w:before="240" w:after="120"/>
      <w:jc w:val="center"/>
      <w:outlineLvl w:val="0"/>
    </w:pPr>
    <w:rPr>
      <w:rFonts w:ascii="Arial" w:hAnsi="Arial" w:cs="Times New Roman"/>
      <w:sz w:val="28"/>
      <w:szCs w:val="32"/>
    </w:rPr>
  </w:style>
  <w:style w:type="character" w:customStyle="1" w:styleId="affb">
    <w:name w:val="表題 (文字)"/>
    <w:link w:val="affa"/>
    <w:rsid w:val="00850222"/>
    <w:rPr>
      <w:rFonts w:ascii="Arial" w:eastAsia="HG丸ｺﾞｼｯｸM-PRO" w:hAnsi="Arial" w:cs="Times New Roman"/>
      <w:color w:val="000000"/>
      <w:sz w:val="28"/>
      <w:szCs w:val="32"/>
    </w:rPr>
  </w:style>
  <w:style w:type="table" w:customStyle="1" w:styleId="12">
    <w:name w:val="表 (格子)1"/>
    <w:basedOn w:val="a3"/>
    <w:next w:val="aff4"/>
    <w:uiPriority w:val="59"/>
    <w:rsid w:val="00F94C5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c">
    <w:name w:val="TOC Heading"/>
    <w:basedOn w:val="1"/>
    <w:next w:val="a1"/>
    <w:uiPriority w:val="39"/>
    <w:unhideWhenUsed/>
    <w:qFormat/>
    <w:rsid w:val="00D57760"/>
    <w:pPr>
      <w:keepLines/>
      <w:widowControl/>
      <w:adjustRightInd/>
      <w:spacing w:before="480" w:line="276" w:lineRule="auto"/>
      <w:jc w:val="left"/>
      <w:textAlignment w:val="auto"/>
      <w:outlineLvl w:val="9"/>
    </w:pPr>
    <w:rPr>
      <w:rFonts w:asciiTheme="majorHAnsi" w:eastAsiaTheme="majorEastAsia" w:hAnsiTheme="majorHAnsi" w:cstheme="majorBidi"/>
      <w:bCs/>
      <w:color w:val="365F91" w:themeColor="accent1" w:themeShade="BF"/>
      <w:sz w:val="28"/>
      <w:szCs w:val="28"/>
    </w:rPr>
  </w:style>
  <w:style w:type="character" w:styleId="affd">
    <w:name w:val="Emphasis"/>
    <w:basedOn w:val="a2"/>
    <w:qFormat/>
    <w:rsid w:val="00F44303"/>
    <w:rPr>
      <w:i/>
      <w:iCs/>
    </w:rPr>
  </w:style>
  <w:style w:type="table" w:customStyle="1" w:styleId="24">
    <w:name w:val="表 (格子)2"/>
    <w:basedOn w:val="a3"/>
    <w:next w:val="aff4"/>
    <w:uiPriority w:val="39"/>
    <w:rsid w:val="00DB4FC8"/>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line number"/>
    <w:basedOn w:val="a2"/>
    <w:semiHidden/>
    <w:unhideWhenUsed/>
    <w:rsid w:val="00B43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26025137">
      <w:bodyDiv w:val="1"/>
      <w:marLeft w:val="0"/>
      <w:marRight w:val="0"/>
      <w:marTop w:val="0"/>
      <w:marBottom w:val="0"/>
      <w:divBdr>
        <w:top w:val="none" w:sz="0" w:space="0" w:color="auto"/>
        <w:left w:val="none" w:sz="0" w:space="0" w:color="auto"/>
        <w:bottom w:val="none" w:sz="0" w:space="0" w:color="auto"/>
        <w:right w:val="none" w:sz="0" w:space="0" w:color="auto"/>
      </w:divBdr>
      <w:divsChild>
        <w:div w:id="730815126">
          <w:marLeft w:val="547"/>
          <w:marRight w:val="0"/>
          <w:marTop w:val="96"/>
          <w:marBottom w:val="0"/>
          <w:divBdr>
            <w:top w:val="none" w:sz="0" w:space="0" w:color="auto"/>
            <w:left w:val="none" w:sz="0" w:space="0" w:color="auto"/>
            <w:bottom w:val="none" w:sz="0" w:space="0" w:color="auto"/>
            <w:right w:val="none" w:sz="0" w:space="0" w:color="auto"/>
          </w:divBdr>
        </w:div>
        <w:div w:id="921914316">
          <w:marLeft w:val="547"/>
          <w:marRight w:val="0"/>
          <w:marTop w:val="96"/>
          <w:marBottom w:val="0"/>
          <w:divBdr>
            <w:top w:val="none" w:sz="0" w:space="0" w:color="auto"/>
            <w:left w:val="none" w:sz="0" w:space="0" w:color="auto"/>
            <w:bottom w:val="none" w:sz="0" w:space="0" w:color="auto"/>
            <w:right w:val="none" w:sz="0" w:space="0" w:color="auto"/>
          </w:divBdr>
        </w:div>
      </w:divsChild>
    </w:div>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66849848">
      <w:bodyDiv w:val="1"/>
      <w:marLeft w:val="0"/>
      <w:marRight w:val="0"/>
      <w:marTop w:val="0"/>
      <w:marBottom w:val="0"/>
      <w:divBdr>
        <w:top w:val="none" w:sz="0" w:space="0" w:color="auto"/>
        <w:left w:val="none" w:sz="0" w:space="0" w:color="auto"/>
        <w:bottom w:val="none" w:sz="0" w:space="0" w:color="auto"/>
        <w:right w:val="none" w:sz="0" w:space="0" w:color="auto"/>
      </w:divBdr>
    </w:div>
    <w:div w:id="79183495">
      <w:bodyDiv w:val="1"/>
      <w:marLeft w:val="0"/>
      <w:marRight w:val="0"/>
      <w:marTop w:val="0"/>
      <w:marBottom w:val="0"/>
      <w:divBdr>
        <w:top w:val="none" w:sz="0" w:space="0" w:color="auto"/>
        <w:left w:val="none" w:sz="0" w:space="0" w:color="auto"/>
        <w:bottom w:val="none" w:sz="0" w:space="0" w:color="auto"/>
        <w:right w:val="none" w:sz="0" w:space="0" w:color="auto"/>
      </w:divBdr>
    </w:div>
    <w:div w:id="106197924">
      <w:bodyDiv w:val="1"/>
      <w:marLeft w:val="0"/>
      <w:marRight w:val="0"/>
      <w:marTop w:val="0"/>
      <w:marBottom w:val="0"/>
      <w:divBdr>
        <w:top w:val="none" w:sz="0" w:space="0" w:color="auto"/>
        <w:left w:val="none" w:sz="0" w:space="0" w:color="auto"/>
        <w:bottom w:val="none" w:sz="0" w:space="0" w:color="auto"/>
        <w:right w:val="none" w:sz="0" w:space="0" w:color="auto"/>
      </w:divBdr>
    </w:div>
    <w:div w:id="107700372">
      <w:bodyDiv w:val="1"/>
      <w:marLeft w:val="0"/>
      <w:marRight w:val="0"/>
      <w:marTop w:val="0"/>
      <w:marBottom w:val="0"/>
      <w:divBdr>
        <w:top w:val="none" w:sz="0" w:space="0" w:color="auto"/>
        <w:left w:val="none" w:sz="0" w:space="0" w:color="auto"/>
        <w:bottom w:val="none" w:sz="0" w:space="0" w:color="auto"/>
        <w:right w:val="none" w:sz="0" w:space="0" w:color="auto"/>
      </w:divBdr>
    </w:div>
    <w:div w:id="115026660">
      <w:bodyDiv w:val="1"/>
      <w:marLeft w:val="0"/>
      <w:marRight w:val="0"/>
      <w:marTop w:val="0"/>
      <w:marBottom w:val="0"/>
      <w:divBdr>
        <w:top w:val="none" w:sz="0" w:space="0" w:color="auto"/>
        <w:left w:val="none" w:sz="0" w:space="0" w:color="auto"/>
        <w:bottom w:val="none" w:sz="0" w:space="0" w:color="auto"/>
        <w:right w:val="none" w:sz="0" w:space="0" w:color="auto"/>
      </w:divBdr>
      <w:divsChild>
        <w:div w:id="507064497">
          <w:marLeft w:val="0"/>
          <w:marRight w:val="0"/>
          <w:marTop w:val="0"/>
          <w:marBottom w:val="0"/>
          <w:divBdr>
            <w:top w:val="none" w:sz="0" w:space="0" w:color="auto"/>
            <w:left w:val="none" w:sz="0" w:space="0" w:color="auto"/>
            <w:bottom w:val="none" w:sz="0" w:space="0" w:color="auto"/>
            <w:right w:val="none" w:sz="0" w:space="0" w:color="auto"/>
          </w:divBdr>
          <w:divsChild>
            <w:div w:id="1095903406">
              <w:marLeft w:val="0"/>
              <w:marRight w:val="0"/>
              <w:marTop w:val="0"/>
              <w:marBottom w:val="0"/>
              <w:divBdr>
                <w:top w:val="none" w:sz="0" w:space="0" w:color="auto"/>
                <w:left w:val="none" w:sz="0" w:space="0" w:color="auto"/>
                <w:bottom w:val="none" w:sz="0" w:space="0" w:color="auto"/>
                <w:right w:val="none" w:sz="0" w:space="0" w:color="auto"/>
              </w:divBdr>
              <w:divsChild>
                <w:div w:id="1508901449">
                  <w:marLeft w:val="0"/>
                  <w:marRight w:val="0"/>
                  <w:marTop w:val="0"/>
                  <w:marBottom w:val="0"/>
                  <w:divBdr>
                    <w:top w:val="none" w:sz="0" w:space="0" w:color="auto"/>
                    <w:left w:val="none" w:sz="0" w:space="0" w:color="auto"/>
                    <w:bottom w:val="none" w:sz="0" w:space="0" w:color="auto"/>
                    <w:right w:val="none" w:sz="0" w:space="0" w:color="auto"/>
                  </w:divBdr>
                  <w:divsChild>
                    <w:div w:id="1259096932">
                      <w:marLeft w:val="0"/>
                      <w:marRight w:val="0"/>
                      <w:marTop w:val="0"/>
                      <w:marBottom w:val="0"/>
                      <w:divBdr>
                        <w:top w:val="single" w:sz="6" w:space="0" w:color="auto"/>
                        <w:left w:val="none" w:sz="0" w:space="0" w:color="auto"/>
                        <w:bottom w:val="none" w:sz="0" w:space="0" w:color="auto"/>
                        <w:right w:val="none" w:sz="0" w:space="0" w:color="auto"/>
                      </w:divBdr>
                      <w:divsChild>
                        <w:div w:id="1456292020">
                          <w:marLeft w:val="0"/>
                          <w:marRight w:val="0"/>
                          <w:marTop w:val="0"/>
                          <w:marBottom w:val="0"/>
                          <w:divBdr>
                            <w:top w:val="none" w:sz="0" w:space="0" w:color="auto"/>
                            <w:left w:val="none" w:sz="0" w:space="0" w:color="auto"/>
                            <w:bottom w:val="none" w:sz="0" w:space="0" w:color="auto"/>
                            <w:right w:val="none" w:sz="0" w:space="0" w:color="auto"/>
                          </w:divBdr>
                          <w:divsChild>
                            <w:div w:id="446198758">
                              <w:marLeft w:val="0"/>
                              <w:marRight w:val="0"/>
                              <w:marTop w:val="0"/>
                              <w:marBottom w:val="0"/>
                              <w:divBdr>
                                <w:top w:val="none" w:sz="0" w:space="0" w:color="auto"/>
                                <w:left w:val="none" w:sz="0" w:space="0" w:color="auto"/>
                                <w:bottom w:val="none" w:sz="0" w:space="0" w:color="auto"/>
                                <w:right w:val="none" w:sz="0" w:space="0" w:color="auto"/>
                              </w:divBdr>
                              <w:divsChild>
                                <w:div w:id="557522853">
                                  <w:marLeft w:val="0"/>
                                  <w:marRight w:val="0"/>
                                  <w:marTop w:val="0"/>
                                  <w:marBottom w:val="0"/>
                                  <w:divBdr>
                                    <w:top w:val="none" w:sz="0" w:space="0" w:color="auto"/>
                                    <w:left w:val="none" w:sz="0" w:space="0" w:color="auto"/>
                                    <w:bottom w:val="none" w:sz="0" w:space="0" w:color="auto"/>
                                    <w:right w:val="none" w:sz="0" w:space="0" w:color="auto"/>
                                  </w:divBdr>
                                  <w:divsChild>
                                    <w:div w:id="903443302">
                                      <w:marLeft w:val="0"/>
                                      <w:marRight w:val="0"/>
                                      <w:marTop w:val="0"/>
                                      <w:marBottom w:val="0"/>
                                      <w:divBdr>
                                        <w:top w:val="none" w:sz="0" w:space="0" w:color="auto"/>
                                        <w:left w:val="none" w:sz="0" w:space="0" w:color="auto"/>
                                        <w:bottom w:val="none" w:sz="0" w:space="0" w:color="auto"/>
                                        <w:right w:val="none" w:sz="0" w:space="0" w:color="auto"/>
                                      </w:divBdr>
                                    </w:div>
                                    <w:div w:id="1166241166">
                                      <w:marLeft w:val="0"/>
                                      <w:marRight w:val="0"/>
                                      <w:marTop w:val="0"/>
                                      <w:marBottom w:val="0"/>
                                      <w:divBdr>
                                        <w:top w:val="none" w:sz="0" w:space="0" w:color="auto"/>
                                        <w:left w:val="none" w:sz="0" w:space="0" w:color="auto"/>
                                        <w:bottom w:val="none" w:sz="0" w:space="0" w:color="auto"/>
                                        <w:right w:val="none" w:sz="0" w:space="0" w:color="auto"/>
                                      </w:divBdr>
                                    </w:div>
                                    <w:div w:id="344483207">
                                      <w:marLeft w:val="0"/>
                                      <w:marRight w:val="0"/>
                                      <w:marTop w:val="0"/>
                                      <w:marBottom w:val="0"/>
                                      <w:divBdr>
                                        <w:top w:val="none" w:sz="0" w:space="0" w:color="auto"/>
                                        <w:left w:val="none" w:sz="0" w:space="0" w:color="auto"/>
                                        <w:bottom w:val="none" w:sz="0" w:space="0" w:color="auto"/>
                                        <w:right w:val="none" w:sz="0" w:space="0" w:color="auto"/>
                                      </w:divBdr>
                                      <w:divsChild>
                                        <w:div w:id="54857319">
                                          <w:marLeft w:val="0"/>
                                          <w:marRight w:val="0"/>
                                          <w:marTop w:val="0"/>
                                          <w:marBottom w:val="0"/>
                                          <w:divBdr>
                                            <w:top w:val="none" w:sz="0" w:space="0" w:color="auto"/>
                                            <w:left w:val="none" w:sz="0" w:space="0" w:color="auto"/>
                                            <w:bottom w:val="none" w:sz="0" w:space="0" w:color="auto"/>
                                            <w:right w:val="none" w:sz="0" w:space="0" w:color="auto"/>
                                          </w:divBdr>
                                        </w:div>
                                        <w:div w:id="838353478">
                                          <w:marLeft w:val="0"/>
                                          <w:marRight w:val="0"/>
                                          <w:marTop w:val="0"/>
                                          <w:marBottom w:val="0"/>
                                          <w:divBdr>
                                            <w:top w:val="none" w:sz="0" w:space="0" w:color="auto"/>
                                            <w:left w:val="none" w:sz="0" w:space="0" w:color="auto"/>
                                            <w:bottom w:val="none" w:sz="0" w:space="0" w:color="auto"/>
                                            <w:right w:val="none" w:sz="0" w:space="0" w:color="auto"/>
                                          </w:divBdr>
                                          <w:divsChild>
                                            <w:div w:id="1603878774">
                                              <w:marLeft w:val="0"/>
                                              <w:marRight w:val="0"/>
                                              <w:marTop w:val="0"/>
                                              <w:marBottom w:val="0"/>
                                              <w:divBdr>
                                                <w:top w:val="none" w:sz="0" w:space="0" w:color="auto"/>
                                                <w:left w:val="none" w:sz="0" w:space="0" w:color="auto"/>
                                                <w:bottom w:val="none" w:sz="0" w:space="0" w:color="auto"/>
                                                <w:right w:val="none" w:sz="0" w:space="0" w:color="auto"/>
                                              </w:divBdr>
                                              <w:divsChild>
                                                <w:div w:id="322859133">
                                                  <w:marLeft w:val="0"/>
                                                  <w:marRight w:val="0"/>
                                                  <w:marTop w:val="0"/>
                                                  <w:marBottom w:val="0"/>
                                                  <w:divBdr>
                                                    <w:top w:val="none" w:sz="0" w:space="0" w:color="auto"/>
                                                    <w:left w:val="none" w:sz="0" w:space="0" w:color="auto"/>
                                                    <w:bottom w:val="none" w:sz="0" w:space="0" w:color="auto"/>
                                                    <w:right w:val="none" w:sz="0" w:space="0" w:color="auto"/>
                                                  </w:divBdr>
                                                </w:div>
                                                <w:div w:id="6468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651754">
                                          <w:marLeft w:val="0"/>
                                          <w:marRight w:val="0"/>
                                          <w:marTop w:val="0"/>
                                          <w:marBottom w:val="0"/>
                                          <w:divBdr>
                                            <w:top w:val="none" w:sz="0" w:space="0" w:color="auto"/>
                                            <w:left w:val="none" w:sz="0" w:space="0" w:color="auto"/>
                                            <w:bottom w:val="none" w:sz="0" w:space="0" w:color="auto"/>
                                            <w:right w:val="none" w:sz="0" w:space="0" w:color="auto"/>
                                          </w:divBdr>
                                        </w:div>
                                        <w:div w:id="1257909948">
                                          <w:marLeft w:val="0"/>
                                          <w:marRight w:val="0"/>
                                          <w:marTop w:val="0"/>
                                          <w:marBottom w:val="0"/>
                                          <w:divBdr>
                                            <w:top w:val="none" w:sz="0" w:space="0" w:color="auto"/>
                                            <w:left w:val="none" w:sz="0" w:space="0" w:color="auto"/>
                                            <w:bottom w:val="none" w:sz="0" w:space="0" w:color="auto"/>
                                            <w:right w:val="none" w:sz="0" w:space="0" w:color="auto"/>
                                          </w:divBdr>
                                        </w:div>
                                        <w:div w:id="717359746">
                                          <w:marLeft w:val="0"/>
                                          <w:marRight w:val="0"/>
                                          <w:marTop w:val="0"/>
                                          <w:marBottom w:val="0"/>
                                          <w:divBdr>
                                            <w:top w:val="none" w:sz="0" w:space="0" w:color="auto"/>
                                            <w:left w:val="none" w:sz="0" w:space="0" w:color="auto"/>
                                            <w:bottom w:val="none" w:sz="0" w:space="0" w:color="auto"/>
                                            <w:right w:val="none" w:sz="0" w:space="0" w:color="auto"/>
                                          </w:divBdr>
                                          <w:divsChild>
                                            <w:div w:id="1775128026">
                                              <w:marLeft w:val="0"/>
                                              <w:marRight w:val="0"/>
                                              <w:marTop w:val="0"/>
                                              <w:marBottom w:val="0"/>
                                              <w:divBdr>
                                                <w:top w:val="none" w:sz="0" w:space="0" w:color="auto"/>
                                                <w:left w:val="none" w:sz="0" w:space="0" w:color="auto"/>
                                                <w:bottom w:val="none" w:sz="0" w:space="0" w:color="auto"/>
                                                <w:right w:val="none" w:sz="0" w:space="0" w:color="auto"/>
                                              </w:divBdr>
                                              <w:divsChild>
                                                <w:div w:id="544831449">
                                                  <w:marLeft w:val="0"/>
                                                  <w:marRight w:val="0"/>
                                                  <w:marTop w:val="0"/>
                                                  <w:marBottom w:val="0"/>
                                                  <w:divBdr>
                                                    <w:top w:val="none" w:sz="0" w:space="0" w:color="auto"/>
                                                    <w:left w:val="none" w:sz="0" w:space="0" w:color="auto"/>
                                                    <w:bottom w:val="none" w:sz="0" w:space="0" w:color="auto"/>
                                                    <w:right w:val="none" w:sz="0" w:space="0" w:color="auto"/>
                                                  </w:divBdr>
                                                </w:div>
                                                <w:div w:id="1525750868">
                                                  <w:marLeft w:val="0"/>
                                                  <w:marRight w:val="0"/>
                                                  <w:marTop w:val="0"/>
                                                  <w:marBottom w:val="0"/>
                                                  <w:divBdr>
                                                    <w:top w:val="none" w:sz="0" w:space="0" w:color="auto"/>
                                                    <w:left w:val="none" w:sz="0" w:space="0" w:color="auto"/>
                                                    <w:bottom w:val="none" w:sz="0" w:space="0" w:color="auto"/>
                                                    <w:right w:val="none" w:sz="0" w:space="0" w:color="auto"/>
                                                  </w:divBdr>
                                                </w:div>
                                              </w:divsChild>
                                            </w:div>
                                            <w:div w:id="1429078458">
                                              <w:marLeft w:val="0"/>
                                              <w:marRight w:val="0"/>
                                              <w:marTop w:val="0"/>
                                              <w:marBottom w:val="0"/>
                                              <w:divBdr>
                                                <w:top w:val="none" w:sz="0" w:space="0" w:color="auto"/>
                                                <w:left w:val="none" w:sz="0" w:space="0" w:color="auto"/>
                                                <w:bottom w:val="none" w:sz="0" w:space="0" w:color="auto"/>
                                                <w:right w:val="none" w:sz="0" w:space="0" w:color="auto"/>
                                              </w:divBdr>
                                            </w:div>
                                            <w:div w:id="1255091705">
                                              <w:marLeft w:val="0"/>
                                              <w:marRight w:val="0"/>
                                              <w:marTop w:val="0"/>
                                              <w:marBottom w:val="0"/>
                                              <w:divBdr>
                                                <w:top w:val="none" w:sz="0" w:space="0" w:color="auto"/>
                                                <w:left w:val="none" w:sz="0" w:space="0" w:color="auto"/>
                                                <w:bottom w:val="none" w:sz="0" w:space="0" w:color="auto"/>
                                                <w:right w:val="none" w:sz="0" w:space="0" w:color="auto"/>
                                              </w:divBdr>
                                            </w:div>
                                            <w:div w:id="1149902274">
                                              <w:marLeft w:val="0"/>
                                              <w:marRight w:val="0"/>
                                              <w:marTop w:val="0"/>
                                              <w:marBottom w:val="0"/>
                                              <w:divBdr>
                                                <w:top w:val="none" w:sz="0" w:space="0" w:color="auto"/>
                                                <w:left w:val="none" w:sz="0" w:space="0" w:color="auto"/>
                                                <w:bottom w:val="none" w:sz="0" w:space="0" w:color="auto"/>
                                                <w:right w:val="none" w:sz="0" w:space="0" w:color="auto"/>
                                              </w:divBdr>
                                              <w:divsChild>
                                                <w:div w:id="1407067744">
                                                  <w:marLeft w:val="0"/>
                                                  <w:marRight w:val="0"/>
                                                  <w:marTop w:val="0"/>
                                                  <w:marBottom w:val="0"/>
                                                  <w:divBdr>
                                                    <w:top w:val="none" w:sz="0" w:space="0" w:color="auto"/>
                                                    <w:left w:val="none" w:sz="0" w:space="0" w:color="auto"/>
                                                    <w:bottom w:val="none" w:sz="0" w:space="0" w:color="auto"/>
                                                    <w:right w:val="none" w:sz="0" w:space="0" w:color="auto"/>
                                                  </w:divBdr>
                                                  <w:divsChild>
                                                    <w:div w:id="1790978261">
                                                      <w:marLeft w:val="0"/>
                                                      <w:marRight w:val="0"/>
                                                      <w:marTop w:val="0"/>
                                                      <w:marBottom w:val="0"/>
                                                      <w:divBdr>
                                                        <w:top w:val="none" w:sz="0" w:space="0" w:color="auto"/>
                                                        <w:left w:val="none" w:sz="0" w:space="0" w:color="auto"/>
                                                        <w:bottom w:val="none" w:sz="0" w:space="0" w:color="auto"/>
                                                        <w:right w:val="none" w:sz="0" w:space="0" w:color="auto"/>
                                                      </w:divBdr>
                                                    </w:div>
                                                    <w:div w:id="25351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348848">
                                              <w:marLeft w:val="0"/>
                                              <w:marRight w:val="0"/>
                                              <w:marTop w:val="0"/>
                                              <w:marBottom w:val="0"/>
                                              <w:divBdr>
                                                <w:top w:val="none" w:sz="0" w:space="0" w:color="auto"/>
                                                <w:left w:val="none" w:sz="0" w:space="0" w:color="auto"/>
                                                <w:bottom w:val="none" w:sz="0" w:space="0" w:color="auto"/>
                                                <w:right w:val="none" w:sz="0" w:space="0" w:color="auto"/>
                                              </w:divBdr>
                                            </w:div>
                                            <w:div w:id="1558468502">
                                              <w:marLeft w:val="0"/>
                                              <w:marRight w:val="0"/>
                                              <w:marTop w:val="0"/>
                                              <w:marBottom w:val="0"/>
                                              <w:divBdr>
                                                <w:top w:val="none" w:sz="0" w:space="0" w:color="auto"/>
                                                <w:left w:val="none" w:sz="0" w:space="0" w:color="auto"/>
                                                <w:bottom w:val="none" w:sz="0" w:space="0" w:color="auto"/>
                                                <w:right w:val="none" w:sz="0" w:space="0" w:color="auto"/>
                                              </w:divBdr>
                                            </w:div>
                                            <w:div w:id="2064014304">
                                              <w:marLeft w:val="0"/>
                                              <w:marRight w:val="0"/>
                                              <w:marTop w:val="0"/>
                                              <w:marBottom w:val="0"/>
                                              <w:divBdr>
                                                <w:top w:val="none" w:sz="0" w:space="0" w:color="auto"/>
                                                <w:left w:val="none" w:sz="0" w:space="0" w:color="auto"/>
                                                <w:bottom w:val="none" w:sz="0" w:space="0" w:color="auto"/>
                                                <w:right w:val="none" w:sz="0" w:space="0" w:color="auto"/>
                                              </w:divBdr>
                                              <w:divsChild>
                                                <w:div w:id="1937861332">
                                                  <w:marLeft w:val="0"/>
                                                  <w:marRight w:val="0"/>
                                                  <w:marTop w:val="0"/>
                                                  <w:marBottom w:val="0"/>
                                                  <w:divBdr>
                                                    <w:top w:val="none" w:sz="0" w:space="0" w:color="auto"/>
                                                    <w:left w:val="none" w:sz="0" w:space="0" w:color="auto"/>
                                                    <w:bottom w:val="none" w:sz="0" w:space="0" w:color="auto"/>
                                                    <w:right w:val="none" w:sz="0" w:space="0" w:color="auto"/>
                                                  </w:divBdr>
                                                  <w:divsChild>
                                                    <w:div w:id="510877766">
                                                      <w:marLeft w:val="0"/>
                                                      <w:marRight w:val="0"/>
                                                      <w:marTop w:val="0"/>
                                                      <w:marBottom w:val="0"/>
                                                      <w:divBdr>
                                                        <w:top w:val="none" w:sz="0" w:space="0" w:color="auto"/>
                                                        <w:left w:val="none" w:sz="0" w:space="0" w:color="auto"/>
                                                        <w:bottom w:val="none" w:sz="0" w:space="0" w:color="auto"/>
                                                        <w:right w:val="none" w:sz="0" w:space="0" w:color="auto"/>
                                                      </w:divBdr>
                                                    </w:div>
                                                    <w:div w:id="9294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790315">
                                              <w:marLeft w:val="0"/>
                                              <w:marRight w:val="0"/>
                                              <w:marTop w:val="0"/>
                                              <w:marBottom w:val="0"/>
                                              <w:divBdr>
                                                <w:top w:val="none" w:sz="0" w:space="0" w:color="auto"/>
                                                <w:left w:val="none" w:sz="0" w:space="0" w:color="auto"/>
                                                <w:bottom w:val="none" w:sz="0" w:space="0" w:color="auto"/>
                                                <w:right w:val="none" w:sz="0" w:space="0" w:color="auto"/>
                                              </w:divBdr>
                                            </w:div>
                                            <w:div w:id="419376604">
                                              <w:marLeft w:val="0"/>
                                              <w:marRight w:val="0"/>
                                              <w:marTop w:val="0"/>
                                              <w:marBottom w:val="0"/>
                                              <w:divBdr>
                                                <w:top w:val="none" w:sz="0" w:space="0" w:color="auto"/>
                                                <w:left w:val="none" w:sz="0" w:space="0" w:color="auto"/>
                                                <w:bottom w:val="none" w:sz="0" w:space="0" w:color="auto"/>
                                                <w:right w:val="none" w:sz="0" w:space="0" w:color="auto"/>
                                              </w:divBdr>
                                            </w:div>
                                          </w:divsChild>
                                        </w:div>
                                        <w:div w:id="558712409">
                                          <w:marLeft w:val="0"/>
                                          <w:marRight w:val="0"/>
                                          <w:marTop w:val="0"/>
                                          <w:marBottom w:val="0"/>
                                          <w:divBdr>
                                            <w:top w:val="none" w:sz="0" w:space="0" w:color="auto"/>
                                            <w:left w:val="none" w:sz="0" w:space="0" w:color="auto"/>
                                            <w:bottom w:val="none" w:sz="0" w:space="0" w:color="auto"/>
                                            <w:right w:val="none" w:sz="0" w:space="0" w:color="auto"/>
                                          </w:divBdr>
                                        </w:div>
                                        <w:div w:id="1380200334">
                                          <w:marLeft w:val="0"/>
                                          <w:marRight w:val="0"/>
                                          <w:marTop w:val="0"/>
                                          <w:marBottom w:val="0"/>
                                          <w:divBdr>
                                            <w:top w:val="none" w:sz="0" w:space="0" w:color="auto"/>
                                            <w:left w:val="none" w:sz="0" w:space="0" w:color="auto"/>
                                            <w:bottom w:val="none" w:sz="0" w:space="0" w:color="auto"/>
                                            <w:right w:val="none" w:sz="0" w:space="0" w:color="auto"/>
                                          </w:divBdr>
                                        </w:div>
                                        <w:div w:id="1754813179">
                                          <w:marLeft w:val="0"/>
                                          <w:marRight w:val="0"/>
                                          <w:marTop w:val="0"/>
                                          <w:marBottom w:val="0"/>
                                          <w:divBdr>
                                            <w:top w:val="none" w:sz="0" w:space="0" w:color="auto"/>
                                            <w:left w:val="none" w:sz="0" w:space="0" w:color="auto"/>
                                            <w:bottom w:val="none" w:sz="0" w:space="0" w:color="auto"/>
                                            <w:right w:val="none" w:sz="0" w:space="0" w:color="auto"/>
                                          </w:divBdr>
                                        </w:div>
                                      </w:divsChild>
                                    </w:div>
                                    <w:div w:id="1308784503">
                                      <w:marLeft w:val="0"/>
                                      <w:marRight w:val="0"/>
                                      <w:marTop w:val="0"/>
                                      <w:marBottom w:val="0"/>
                                      <w:divBdr>
                                        <w:top w:val="none" w:sz="0" w:space="0" w:color="auto"/>
                                        <w:left w:val="none" w:sz="0" w:space="0" w:color="auto"/>
                                        <w:bottom w:val="none" w:sz="0" w:space="0" w:color="auto"/>
                                        <w:right w:val="none" w:sz="0" w:space="0" w:color="auto"/>
                                      </w:divBdr>
                                      <w:divsChild>
                                        <w:div w:id="1068764994">
                                          <w:marLeft w:val="0"/>
                                          <w:marRight w:val="0"/>
                                          <w:marTop w:val="0"/>
                                          <w:marBottom w:val="0"/>
                                          <w:divBdr>
                                            <w:top w:val="none" w:sz="0" w:space="0" w:color="auto"/>
                                            <w:left w:val="none" w:sz="0" w:space="0" w:color="auto"/>
                                            <w:bottom w:val="none" w:sz="0" w:space="0" w:color="auto"/>
                                            <w:right w:val="none" w:sz="0" w:space="0" w:color="auto"/>
                                          </w:divBdr>
                                          <w:divsChild>
                                            <w:div w:id="445924856">
                                              <w:marLeft w:val="0"/>
                                              <w:marRight w:val="0"/>
                                              <w:marTop w:val="0"/>
                                              <w:marBottom w:val="0"/>
                                              <w:divBdr>
                                                <w:top w:val="none" w:sz="0" w:space="0" w:color="auto"/>
                                                <w:left w:val="none" w:sz="0" w:space="0" w:color="auto"/>
                                                <w:bottom w:val="none" w:sz="0" w:space="0" w:color="auto"/>
                                                <w:right w:val="none" w:sz="0" w:space="0" w:color="auto"/>
                                              </w:divBdr>
                                            </w:div>
                                            <w:div w:id="606810126">
                                              <w:marLeft w:val="0"/>
                                              <w:marRight w:val="0"/>
                                              <w:marTop w:val="0"/>
                                              <w:marBottom w:val="0"/>
                                              <w:divBdr>
                                                <w:top w:val="none" w:sz="0" w:space="0" w:color="auto"/>
                                                <w:left w:val="none" w:sz="0" w:space="0" w:color="auto"/>
                                                <w:bottom w:val="none" w:sz="0" w:space="0" w:color="auto"/>
                                                <w:right w:val="none" w:sz="0" w:space="0" w:color="auto"/>
                                              </w:divBdr>
                                              <w:divsChild>
                                                <w:div w:id="1265964897">
                                                  <w:marLeft w:val="0"/>
                                                  <w:marRight w:val="0"/>
                                                  <w:marTop w:val="0"/>
                                                  <w:marBottom w:val="0"/>
                                                  <w:divBdr>
                                                    <w:top w:val="none" w:sz="0" w:space="0" w:color="auto"/>
                                                    <w:left w:val="none" w:sz="0" w:space="0" w:color="auto"/>
                                                    <w:bottom w:val="none" w:sz="0" w:space="0" w:color="auto"/>
                                                    <w:right w:val="none" w:sz="0" w:space="0" w:color="auto"/>
                                                  </w:divBdr>
                                                </w:div>
                                                <w:div w:id="1107041903">
                                                  <w:marLeft w:val="0"/>
                                                  <w:marRight w:val="0"/>
                                                  <w:marTop w:val="0"/>
                                                  <w:marBottom w:val="0"/>
                                                  <w:divBdr>
                                                    <w:top w:val="none" w:sz="0" w:space="0" w:color="auto"/>
                                                    <w:left w:val="none" w:sz="0" w:space="0" w:color="auto"/>
                                                    <w:bottom w:val="none" w:sz="0" w:space="0" w:color="auto"/>
                                                    <w:right w:val="none" w:sz="0" w:space="0" w:color="auto"/>
                                                  </w:divBdr>
                                                  <w:divsChild>
                                                    <w:div w:id="16106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27118">
                                              <w:marLeft w:val="0"/>
                                              <w:marRight w:val="0"/>
                                              <w:marTop w:val="0"/>
                                              <w:marBottom w:val="0"/>
                                              <w:divBdr>
                                                <w:top w:val="none" w:sz="0" w:space="0" w:color="auto"/>
                                                <w:left w:val="none" w:sz="0" w:space="0" w:color="auto"/>
                                                <w:bottom w:val="none" w:sz="0" w:space="0" w:color="auto"/>
                                                <w:right w:val="none" w:sz="0" w:space="0" w:color="auto"/>
                                              </w:divBdr>
                                              <w:divsChild>
                                                <w:div w:id="232203508">
                                                  <w:marLeft w:val="0"/>
                                                  <w:marRight w:val="0"/>
                                                  <w:marTop w:val="0"/>
                                                  <w:marBottom w:val="0"/>
                                                  <w:divBdr>
                                                    <w:top w:val="none" w:sz="0" w:space="0" w:color="auto"/>
                                                    <w:left w:val="none" w:sz="0" w:space="0" w:color="auto"/>
                                                    <w:bottom w:val="none" w:sz="0" w:space="0" w:color="auto"/>
                                                    <w:right w:val="none" w:sz="0" w:space="0" w:color="auto"/>
                                                  </w:divBdr>
                                                </w:div>
                                                <w:div w:id="1785691947">
                                                  <w:marLeft w:val="0"/>
                                                  <w:marRight w:val="0"/>
                                                  <w:marTop w:val="0"/>
                                                  <w:marBottom w:val="0"/>
                                                  <w:divBdr>
                                                    <w:top w:val="none" w:sz="0" w:space="0" w:color="auto"/>
                                                    <w:left w:val="none" w:sz="0" w:space="0" w:color="auto"/>
                                                    <w:bottom w:val="none" w:sz="0" w:space="0" w:color="auto"/>
                                                    <w:right w:val="none" w:sz="0" w:space="0" w:color="auto"/>
                                                  </w:divBdr>
                                                  <w:divsChild>
                                                    <w:div w:id="1135172392">
                                                      <w:marLeft w:val="0"/>
                                                      <w:marRight w:val="0"/>
                                                      <w:marTop w:val="0"/>
                                                      <w:marBottom w:val="0"/>
                                                      <w:divBdr>
                                                        <w:top w:val="none" w:sz="0" w:space="0" w:color="auto"/>
                                                        <w:left w:val="none" w:sz="0" w:space="0" w:color="auto"/>
                                                        <w:bottom w:val="none" w:sz="0" w:space="0" w:color="auto"/>
                                                        <w:right w:val="none" w:sz="0" w:space="0" w:color="auto"/>
                                                      </w:divBdr>
                                                    </w:div>
                                                    <w:div w:id="2003195257">
                                                      <w:marLeft w:val="0"/>
                                                      <w:marRight w:val="0"/>
                                                      <w:marTop w:val="0"/>
                                                      <w:marBottom w:val="0"/>
                                                      <w:divBdr>
                                                        <w:top w:val="none" w:sz="0" w:space="0" w:color="auto"/>
                                                        <w:left w:val="none" w:sz="0" w:space="0" w:color="auto"/>
                                                        <w:bottom w:val="none" w:sz="0" w:space="0" w:color="auto"/>
                                                        <w:right w:val="none" w:sz="0" w:space="0" w:color="auto"/>
                                                      </w:divBdr>
                                                      <w:divsChild>
                                                        <w:div w:id="938105472">
                                                          <w:marLeft w:val="0"/>
                                                          <w:marRight w:val="0"/>
                                                          <w:marTop w:val="0"/>
                                                          <w:marBottom w:val="0"/>
                                                          <w:divBdr>
                                                            <w:top w:val="none" w:sz="0" w:space="0" w:color="auto"/>
                                                            <w:left w:val="none" w:sz="0" w:space="0" w:color="auto"/>
                                                            <w:bottom w:val="none" w:sz="0" w:space="0" w:color="auto"/>
                                                            <w:right w:val="none" w:sz="0" w:space="0" w:color="auto"/>
                                                          </w:divBdr>
                                                        </w:div>
                                                      </w:divsChild>
                                                    </w:div>
                                                    <w:div w:id="530147131">
                                                      <w:marLeft w:val="0"/>
                                                      <w:marRight w:val="0"/>
                                                      <w:marTop w:val="0"/>
                                                      <w:marBottom w:val="0"/>
                                                      <w:divBdr>
                                                        <w:top w:val="none" w:sz="0" w:space="0" w:color="auto"/>
                                                        <w:left w:val="none" w:sz="0" w:space="0" w:color="auto"/>
                                                        <w:bottom w:val="none" w:sz="0" w:space="0" w:color="auto"/>
                                                        <w:right w:val="none" w:sz="0" w:space="0" w:color="auto"/>
                                                      </w:divBdr>
                                                      <w:divsChild>
                                                        <w:div w:id="358551434">
                                                          <w:marLeft w:val="0"/>
                                                          <w:marRight w:val="0"/>
                                                          <w:marTop w:val="0"/>
                                                          <w:marBottom w:val="0"/>
                                                          <w:divBdr>
                                                            <w:top w:val="none" w:sz="0" w:space="0" w:color="auto"/>
                                                            <w:left w:val="none" w:sz="0" w:space="0" w:color="auto"/>
                                                            <w:bottom w:val="none" w:sz="0" w:space="0" w:color="auto"/>
                                                            <w:right w:val="none" w:sz="0" w:space="0" w:color="auto"/>
                                                          </w:divBdr>
                                                        </w:div>
                                                      </w:divsChild>
                                                    </w:div>
                                                    <w:div w:id="1032415700">
                                                      <w:marLeft w:val="0"/>
                                                      <w:marRight w:val="0"/>
                                                      <w:marTop w:val="0"/>
                                                      <w:marBottom w:val="0"/>
                                                      <w:divBdr>
                                                        <w:top w:val="none" w:sz="0" w:space="0" w:color="auto"/>
                                                        <w:left w:val="none" w:sz="0" w:space="0" w:color="auto"/>
                                                        <w:bottom w:val="none" w:sz="0" w:space="0" w:color="auto"/>
                                                        <w:right w:val="none" w:sz="0" w:space="0" w:color="auto"/>
                                                      </w:divBdr>
                                                      <w:divsChild>
                                                        <w:div w:id="1861121744">
                                                          <w:marLeft w:val="0"/>
                                                          <w:marRight w:val="0"/>
                                                          <w:marTop w:val="0"/>
                                                          <w:marBottom w:val="0"/>
                                                          <w:divBdr>
                                                            <w:top w:val="none" w:sz="0" w:space="0" w:color="auto"/>
                                                            <w:left w:val="none" w:sz="0" w:space="0" w:color="auto"/>
                                                            <w:bottom w:val="none" w:sz="0" w:space="0" w:color="auto"/>
                                                            <w:right w:val="none" w:sz="0" w:space="0" w:color="auto"/>
                                                          </w:divBdr>
                                                        </w:div>
                                                      </w:divsChild>
                                                    </w:div>
                                                    <w:div w:id="947541473">
                                                      <w:marLeft w:val="0"/>
                                                      <w:marRight w:val="0"/>
                                                      <w:marTop w:val="0"/>
                                                      <w:marBottom w:val="0"/>
                                                      <w:divBdr>
                                                        <w:top w:val="none" w:sz="0" w:space="0" w:color="auto"/>
                                                        <w:left w:val="none" w:sz="0" w:space="0" w:color="auto"/>
                                                        <w:bottom w:val="none" w:sz="0" w:space="0" w:color="auto"/>
                                                        <w:right w:val="none" w:sz="0" w:space="0" w:color="auto"/>
                                                      </w:divBdr>
                                                      <w:divsChild>
                                                        <w:div w:id="28995893">
                                                          <w:marLeft w:val="0"/>
                                                          <w:marRight w:val="0"/>
                                                          <w:marTop w:val="0"/>
                                                          <w:marBottom w:val="0"/>
                                                          <w:divBdr>
                                                            <w:top w:val="none" w:sz="0" w:space="0" w:color="auto"/>
                                                            <w:left w:val="none" w:sz="0" w:space="0" w:color="auto"/>
                                                            <w:bottom w:val="none" w:sz="0" w:space="0" w:color="auto"/>
                                                            <w:right w:val="none" w:sz="0" w:space="0" w:color="auto"/>
                                                          </w:divBdr>
                                                        </w:div>
                                                      </w:divsChild>
                                                    </w:div>
                                                    <w:div w:id="1605453765">
                                                      <w:marLeft w:val="0"/>
                                                      <w:marRight w:val="0"/>
                                                      <w:marTop w:val="0"/>
                                                      <w:marBottom w:val="0"/>
                                                      <w:divBdr>
                                                        <w:top w:val="none" w:sz="0" w:space="0" w:color="auto"/>
                                                        <w:left w:val="none" w:sz="0" w:space="0" w:color="auto"/>
                                                        <w:bottom w:val="none" w:sz="0" w:space="0" w:color="auto"/>
                                                        <w:right w:val="none" w:sz="0" w:space="0" w:color="auto"/>
                                                      </w:divBdr>
                                                      <w:divsChild>
                                                        <w:div w:id="1153762397">
                                                          <w:marLeft w:val="0"/>
                                                          <w:marRight w:val="0"/>
                                                          <w:marTop w:val="0"/>
                                                          <w:marBottom w:val="0"/>
                                                          <w:divBdr>
                                                            <w:top w:val="none" w:sz="0" w:space="0" w:color="auto"/>
                                                            <w:left w:val="none" w:sz="0" w:space="0" w:color="auto"/>
                                                            <w:bottom w:val="none" w:sz="0" w:space="0" w:color="auto"/>
                                                            <w:right w:val="none" w:sz="0" w:space="0" w:color="auto"/>
                                                          </w:divBdr>
                                                        </w:div>
                                                      </w:divsChild>
                                                    </w:div>
                                                    <w:div w:id="1867013949">
                                                      <w:marLeft w:val="0"/>
                                                      <w:marRight w:val="0"/>
                                                      <w:marTop w:val="0"/>
                                                      <w:marBottom w:val="0"/>
                                                      <w:divBdr>
                                                        <w:top w:val="none" w:sz="0" w:space="0" w:color="auto"/>
                                                        <w:left w:val="none" w:sz="0" w:space="0" w:color="auto"/>
                                                        <w:bottom w:val="none" w:sz="0" w:space="0" w:color="auto"/>
                                                        <w:right w:val="none" w:sz="0" w:space="0" w:color="auto"/>
                                                      </w:divBdr>
                                                      <w:divsChild>
                                                        <w:div w:id="1647852878">
                                                          <w:marLeft w:val="0"/>
                                                          <w:marRight w:val="0"/>
                                                          <w:marTop w:val="0"/>
                                                          <w:marBottom w:val="0"/>
                                                          <w:divBdr>
                                                            <w:top w:val="none" w:sz="0" w:space="0" w:color="auto"/>
                                                            <w:left w:val="none" w:sz="0" w:space="0" w:color="auto"/>
                                                            <w:bottom w:val="none" w:sz="0" w:space="0" w:color="auto"/>
                                                            <w:right w:val="none" w:sz="0" w:space="0" w:color="auto"/>
                                                          </w:divBdr>
                                                        </w:div>
                                                      </w:divsChild>
                                                    </w:div>
                                                    <w:div w:id="1530411823">
                                                      <w:marLeft w:val="0"/>
                                                      <w:marRight w:val="0"/>
                                                      <w:marTop w:val="0"/>
                                                      <w:marBottom w:val="0"/>
                                                      <w:divBdr>
                                                        <w:top w:val="none" w:sz="0" w:space="0" w:color="auto"/>
                                                        <w:left w:val="none" w:sz="0" w:space="0" w:color="auto"/>
                                                        <w:bottom w:val="none" w:sz="0" w:space="0" w:color="auto"/>
                                                        <w:right w:val="none" w:sz="0" w:space="0" w:color="auto"/>
                                                      </w:divBdr>
                                                      <w:divsChild>
                                                        <w:div w:id="1501851251">
                                                          <w:marLeft w:val="0"/>
                                                          <w:marRight w:val="0"/>
                                                          <w:marTop w:val="0"/>
                                                          <w:marBottom w:val="0"/>
                                                          <w:divBdr>
                                                            <w:top w:val="none" w:sz="0" w:space="0" w:color="auto"/>
                                                            <w:left w:val="none" w:sz="0" w:space="0" w:color="auto"/>
                                                            <w:bottom w:val="none" w:sz="0" w:space="0" w:color="auto"/>
                                                            <w:right w:val="none" w:sz="0" w:space="0" w:color="auto"/>
                                                          </w:divBdr>
                                                        </w:div>
                                                      </w:divsChild>
                                                    </w:div>
                                                    <w:div w:id="1805459851">
                                                      <w:marLeft w:val="0"/>
                                                      <w:marRight w:val="0"/>
                                                      <w:marTop w:val="0"/>
                                                      <w:marBottom w:val="0"/>
                                                      <w:divBdr>
                                                        <w:top w:val="none" w:sz="0" w:space="0" w:color="auto"/>
                                                        <w:left w:val="none" w:sz="0" w:space="0" w:color="auto"/>
                                                        <w:bottom w:val="none" w:sz="0" w:space="0" w:color="auto"/>
                                                        <w:right w:val="none" w:sz="0" w:space="0" w:color="auto"/>
                                                      </w:divBdr>
                                                      <w:divsChild>
                                                        <w:div w:id="5354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10197">
                                              <w:marLeft w:val="0"/>
                                              <w:marRight w:val="0"/>
                                              <w:marTop w:val="0"/>
                                              <w:marBottom w:val="0"/>
                                              <w:divBdr>
                                                <w:top w:val="none" w:sz="0" w:space="0" w:color="auto"/>
                                                <w:left w:val="none" w:sz="0" w:space="0" w:color="auto"/>
                                                <w:bottom w:val="none" w:sz="0" w:space="0" w:color="auto"/>
                                                <w:right w:val="none" w:sz="0" w:space="0" w:color="auto"/>
                                              </w:divBdr>
                                              <w:divsChild>
                                                <w:div w:id="1322855917">
                                                  <w:marLeft w:val="0"/>
                                                  <w:marRight w:val="0"/>
                                                  <w:marTop w:val="0"/>
                                                  <w:marBottom w:val="0"/>
                                                  <w:divBdr>
                                                    <w:top w:val="none" w:sz="0" w:space="0" w:color="auto"/>
                                                    <w:left w:val="none" w:sz="0" w:space="0" w:color="auto"/>
                                                    <w:bottom w:val="none" w:sz="0" w:space="0" w:color="auto"/>
                                                    <w:right w:val="none" w:sz="0" w:space="0" w:color="auto"/>
                                                  </w:divBdr>
                                                </w:div>
                                                <w:div w:id="509833630">
                                                  <w:marLeft w:val="0"/>
                                                  <w:marRight w:val="0"/>
                                                  <w:marTop w:val="0"/>
                                                  <w:marBottom w:val="0"/>
                                                  <w:divBdr>
                                                    <w:top w:val="none" w:sz="0" w:space="0" w:color="auto"/>
                                                    <w:left w:val="none" w:sz="0" w:space="0" w:color="auto"/>
                                                    <w:bottom w:val="none" w:sz="0" w:space="0" w:color="auto"/>
                                                    <w:right w:val="none" w:sz="0" w:space="0" w:color="auto"/>
                                                  </w:divBdr>
                                                  <w:divsChild>
                                                    <w:div w:id="171114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0308">
                                              <w:marLeft w:val="0"/>
                                              <w:marRight w:val="0"/>
                                              <w:marTop w:val="0"/>
                                              <w:marBottom w:val="0"/>
                                              <w:divBdr>
                                                <w:top w:val="none" w:sz="0" w:space="0" w:color="auto"/>
                                                <w:left w:val="none" w:sz="0" w:space="0" w:color="auto"/>
                                                <w:bottom w:val="none" w:sz="0" w:space="0" w:color="auto"/>
                                                <w:right w:val="none" w:sz="0" w:space="0" w:color="auto"/>
                                              </w:divBdr>
                                              <w:divsChild>
                                                <w:div w:id="2037580158">
                                                  <w:marLeft w:val="0"/>
                                                  <w:marRight w:val="0"/>
                                                  <w:marTop w:val="0"/>
                                                  <w:marBottom w:val="0"/>
                                                  <w:divBdr>
                                                    <w:top w:val="none" w:sz="0" w:space="0" w:color="auto"/>
                                                    <w:left w:val="none" w:sz="0" w:space="0" w:color="auto"/>
                                                    <w:bottom w:val="none" w:sz="0" w:space="0" w:color="auto"/>
                                                    <w:right w:val="none" w:sz="0" w:space="0" w:color="auto"/>
                                                  </w:divBdr>
                                                </w:div>
                                                <w:div w:id="1645504161">
                                                  <w:marLeft w:val="0"/>
                                                  <w:marRight w:val="0"/>
                                                  <w:marTop w:val="0"/>
                                                  <w:marBottom w:val="0"/>
                                                  <w:divBdr>
                                                    <w:top w:val="none" w:sz="0" w:space="0" w:color="auto"/>
                                                    <w:left w:val="none" w:sz="0" w:space="0" w:color="auto"/>
                                                    <w:bottom w:val="none" w:sz="0" w:space="0" w:color="auto"/>
                                                    <w:right w:val="none" w:sz="0" w:space="0" w:color="auto"/>
                                                  </w:divBdr>
                                                  <w:divsChild>
                                                    <w:div w:id="101754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5238">
                                              <w:marLeft w:val="0"/>
                                              <w:marRight w:val="0"/>
                                              <w:marTop w:val="0"/>
                                              <w:marBottom w:val="0"/>
                                              <w:divBdr>
                                                <w:top w:val="none" w:sz="0" w:space="0" w:color="auto"/>
                                                <w:left w:val="none" w:sz="0" w:space="0" w:color="auto"/>
                                                <w:bottom w:val="none" w:sz="0" w:space="0" w:color="auto"/>
                                                <w:right w:val="none" w:sz="0" w:space="0" w:color="auto"/>
                                              </w:divBdr>
                                              <w:divsChild>
                                                <w:div w:id="1398624294">
                                                  <w:marLeft w:val="0"/>
                                                  <w:marRight w:val="0"/>
                                                  <w:marTop w:val="0"/>
                                                  <w:marBottom w:val="0"/>
                                                  <w:divBdr>
                                                    <w:top w:val="none" w:sz="0" w:space="0" w:color="auto"/>
                                                    <w:left w:val="none" w:sz="0" w:space="0" w:color="auto"/>
                                                    <w:bottom w:val="none" w:sz="0" w:space="0" w:color="auto"/>
                                                    <w:right w:val="none" w:sz="0" w:space="0" w:color="auto"/>
                                                  </w:divBdr>
                                                </w:div>
                                                <w:div w:id="473907988">
                                                  <w:marLeft w:val="0"/>
                                                  <w:marRight w:val="0"/>
                                                  <w:marTop w:val="0"/>
                                                  <w:marBottom w:val="0"/>
                                                  <w:divBdr>
                                                    <w:top w:val="none" w:sz="0" w:space="0" w:color="auto"/>
                                                    <w:left w:val="none" w:sz="0" w:space="0" w:color="auto"/>
                                                    <w:bottom w:val="none" w:sz="0" w:space="0" w:color="auto"/>
                                                    <w:right w:val="none" w:sz="0" w:space="0" w:color="auto"/>
                                                  </w:divBdr>
                                                  <w:divsChild>
                                                    <w:div w:id="162558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4906">
                                              <w:marLeft w:val="0"/>
                                              <w:marRight w:val="0"/>
                                              <w:marTop w:val="0"/>
                                              <w:marBottom w:val="0"/>
                                              <w:divBdr>
                                                <w:top w:val="none" w:sz="0" w:space="0" w:color="auto"/>
                                                <w:left w:val="none" w:sz="0" w:space="0" w:color="auto"/>
                                                <w:bottom w:val="none" w:sz="0" w:space="0" w:color="auto"/>
                                                <w:right w:val="none" w:sz="0" w:space="0" w:color="auto"/>
                                              </w:divBdr>
                                              <w:divsChild>
                                                <w:div w:id="411895625">
                                                  <w:marLeft w:val="0"/>
                                                  <w:marRight w:val="0"/>
                                                  <w:marTop w:val="0"/>
                                                  <w:marBottom w:val="0"/>
                                                  <w:divBdr>
                                                    <w:top w:val="none" w:sz="0" w:space="0" w:color="auto"/>
                                                    <w:left w:val="none" w:sz="0" w:space="0" w:color="auto"/>
                                                    <w:bottom w:val="none" w:sz="0" w:space="0" w:color="auto"/>
                                                    <w:right w:val="none" w:sz="0" w:space="0" w:color="auto"/>
                                                  </w:divBdr>
                                                </w:div>
                                                <w:div w:id="1699742009">
                                                  <w:marLeft w:val="0"/>
                                                  <w:marRight w:val="0"/>
                                                  <w:marTop w:val="0"/>
                                                  <w:marBottom w:val="0"/>
                                                  <w:divBdr>
                                                    <w:top w:val="none" w:sz="0" w:space="0" w:color="auto"/>
                                                    <w:left w:val="none" w:sz="0" w:space="0" w:color="auto"/>
                                                    <w:bottom w:val="none" w:sz="0" w:space="0" w:color="auto"/>
                                                    <w:right w:val="none" w:sz="0" w:space="0" w:color="auto"/>
                                                  </w:divBdr>
                                                  <w:divsChild>
                                                    <w:div w:id="3209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4506">
                                              <w:marLeft w:val="0"/>
                                              <w:marRight w:val="0"/>
                                              <w:marTop w:val="0"/>
                                              <w:marBottom w:val="0"/>
                                              <w:divBdr>
                                                <w:top w:val="none" w:sz="0" w:space="0" w:color="auto"/>
                                                <w:left w:val="none" w:sz="0" w:space="0" w:color="auto"/>
                                                <w:bottom w:val="none" w:sz="0" w:space="0" w:color="auto"/>
                                                <w:right w:val="none" w:sz="0" w:space="0" w:color="auto"/>
                                              </w:divBdr>
                                              <w:divsChild>
                                                <w:div w:id="396977662">
                                                  <w:marLeft w:val="0"/>
                                                  <w:marRight w:val="0"/>
                                                  <w:marTop w:val="0"/>
                                                  <w:marBottom w:val="0"/>
                                                  <w:divBdr>
                                                    <w:top w:val="none" w:sz="0" w:space="0" w:color="auto"/>
                                                    <w:left w:val="none" w:sz="0" w:space="0" w:color="auto"/>
                                                    <w:bottom w:val="none" w:sz="0" w:space="0" w:color="auto"/>
                                                    <w:right w:val="none" w:sz="0" w:space="0" w:color="auto"/>
                                                  </w:divBdr>
                                                </w:div>
                                                <w:div w:id="841504436">
                                                  <w:marLeft w:val="0"/>
                                                  <w:marRight w:val="0"/>
                                                  <w:marTop w:val="0"/>
                                                  <w:marBottom w:val="0"/>
                                                  <w:divBdr>
                                                    <w:top w:val="none" w:sz="0" w:space="0" w:color="auto"/>
                                                    <w:left w:val="none" w:sz="0" w:space="0" w:color="auto"/>
                                                    <w:bottom w:val="none" w:sz="0" w:space="0" w:color="auto"/>
                                                    <w:right w:val="none" w:sz="0" w:space="0" w:color="auto"/>
                                                  </w:divBdr>
                                                  <w:divsChild>
                                                    <w:div w:id="17821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79407">
                                              <w:marLeft w:val="0"/>
                                              <w:marRight w:val="0"/>
                                              <w:marTop w:val="0"/>
                                              <w:marBottom w:val="0"/>
                                              <w:divBdr>
                                                <w:top w:val="none" w:sz="0" w:space="0" w:color="auto"/>
                                                <w:left w:val="none" w:sz="0" w:space="0" w:color="auto"/>
                                                <w:bottom w:val="none" w:sz="0" w:space="0" w:color="auto"/>
                                                <w:right w:val="none" w:sz="0" w:space="0" w:color="auto"/>
                                              </w:divBdr>
                                              <w:divsChild>
                                                <w:div w:id="902830106">
                                                  <w:marLeft w:val="0"/>
                                                  <w:marRight w:val="0"/>
                                                  <w:marTop w:val="0"/>
                                                  <w:marBottom w:val="0"/>
                                                  <w:divBdr>
                                                    <w:top w:val="none" w:sz="0" w:space="0" w:color="auto"/>
                                                    <w:left w:val="none" w:sz="0" w:space="0" w:color="auto"/>
                                                    <w:bottom w:val="none" w:sz="0" w:space="0" w:color="auto"/>
                                                    <w:right w:val="none" w:sz="0" w:space="0" w:color="auto"/>
                                                  </w:divBdr>
                                                </w:div>
                                                <w:div w:id="671614369">
                                                  <w:marLeft w:val="0"/>
                                                  <w:marRight w:val="0"/>
                                                  <w:marTop w:val="0"/>
                                                  <w:marBottom w:val="0"/>
                                                  <w:divBdr>
                                                    <w:top w:val="none" w:sz="0" w:space="0" w:color="auto"/>
                                                    <w:left w:val="none" w:sz="0" w:space="0" w:color="auto"/>
                                                    <w:bottom w:val="none" w:sz="0" w:space="0" w:color="auto"/>
                                                    <w:right w:val="none" w:sz="0" w:space="0" w:color="auto"/>
                                                  </w:divBdr>
                                                  <w:divsChild>
                                                    <w:div w:id="96654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96092">
                                              <w:marLeft w:val="0"/>
                                              <w:marRight w:val="0"/>
                                              <w:marTop w:val="0"/>
                                              <w:marBottom w:val="0"/>
                                              <w:divBdr>
                                                <w:top w:val="none" w:sz="0" w:space="0" w:color="auto"/>
                                                <w:left w:val="none" w:sz="0" w:space="0" w:color="auto"/>
                                                <w:bottom w:val="none" w:sz="0" w:space="0" w:color="auto"/>
                                                <w:right w:val="none" w:sz="0" w:space="0" w:color="auto"/>
                                              </w:divBdr>
                                              <w:divsChild>
                                                <w:div w:id="1246108923">
                                                  <w:marLeft w:val="0"/>
                                                  <w:marRight w:val="0"/>
                                                  <w:marTop w:val="0"/>
                                                  <w:marBottom w:val="0"/>
                                                  <w:divBdr>
                                                    <w:top w:val="none" w:sz="0" w:space="0" w:color="auto"/>
                                                    <w:left w:val="none" w:sz="0" w:space="0" w:color="auto"/>
                                                    <w:bottom w:val="none" w:sz="0" w:space="0" w:color="auto"/>
                                                    <w:right w:val="none" w:sz="0" w:space="0" w:color="auto"/>
                                                  </w:divBdr>
                                                </w:div>
                                                <w:div w:id="647562632">
                                                  <w:marLeft w:val="0"/>
                                                  <w:marRight w:val="0"/>
                                                  <w:marTop w:val="0"/>
                                                  <w:marBottom w:val="0"/>
                                                  <w:divBdr>
                                                    <w:top w:val="none" w:sz="0" w:space="0" w:color="auto"/>
                                                    <w:left w:val="none" w:sz="0" w:space="0" w:color="auto"/>
                                                    <w:bottom w:val="none" w:sz="0" w:space="0" w:color="auto"/>
                                                    <w:right w:val="none" w:sz="0" w:space="0" w:color="auto"/>
                                                  </w:divBdr>
                                                  <w:divsChild>
                                                    <w:div w:id="181182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49617">
                                          <w:marLeft w:val="0"/>
                                          <w:marRight w:val="0"/>
                                          <w:marTop w:val="0"/>
                                          <w:marBottom w:val="0"/>
                                          <w:divBdr>
                                            <w:top w:val="none" w:sz="0" w:space="0" w:color="auto"/>
                                            <w:left w:val="none" w:sz="0" w:space="0" w:color="auto"/>
                                            <w:bottom w:val="none" w:sz="0" w:space="0" w:color="auto"/>
                                            <w:right w:val="none" w:sz="0" w:space="0" w:color="auto"/>
                                          </w:divBdr>
                                          <w:divsChild>
                                            <w:div w:id="1451322015">
                                              <w:marLeft w:val="0"/>
                                              <w:marRight w:val="0"/>
                                              <w:marTop w:val="0"/>
                                              <w:marBottom w:val="0"/>
                                              <w:divBdr>
                                                <w:top w:val="none" w:sz="0" w:space="0" w:color="auto"/>
                                                <w:left w:val="none" w:sz="0" w:space="0" w:color="auto"/>
                                                <w:bottom w:val="none" w:sz="0" w:space="0" w:color="auto"/>
                                                <w:right w:val="none" w:sz="0" w:space="0" w:color="auto"/>
                                              </w:divBdr>
                                            </w:div>
                                            <w:div w:id="1032144561">
                                              <w:marLeft w:val="0"/>
                                              <w:marRight w:val="0"/>
                                              <w:marTop w:val="0"/>
                                              <w:marBottom w:val="0"/>
                                              <w:divBdr>
                                                <w:top w:val="none" w:sz="0" w:space="0" w:color="auto"/>
                                                <w:left w:val="none" w:sz="0" w:space="0" w:color="auto"/>
                                                <w:bottom w:val="none" w:sz="0" w:space="0" w:color="auto"/>
                                                <w:right w:val="none" w:sz="0" w:space="0" w:color="auto"/>
                                              </w:divBdr>
                                              <w:divsChild>
                                                <w:div w:id="63459023">
                                                  <w:marLeft w:val="0"/>
                                                  <w:marRight w:val="0"/>
                                                  <w:marTop w:val="0"/>
                                                  <w:marBottom w:val="0"/>
                                                  <w:divBdr>
                                                    <w:top w:val="none" w:sz="0" w:space="0" w:color="auto"/>
                                                    <w:left w:val="none" w:sz="0" w:space="0" w:color="auto"/>
                                                    <w:bottom w:val="none" w:sz="0" w:space="0" w:color="auto"/>
                                                    <w:right w:val="none" w:sz="0" w:space="0" w:color="auto"/>
                                                  </w:divBdr>
                                                </w:div>
                                                <w:div w:id="1305625541">
                                                  <w:marLeft w:val="0"/>
                                                  <w:marRight w:val="0"/>
                                                  <w:marTop w:val="0"/>
                                                  <w:marBottom w:val="0"/>
                                                  <w:divBdr>
                                                    <w:top w:val="none" w:sz="0" w:space="0" w:color="auto"/>
                                                    <w:left w:val="none" w:sz="0" w:space="0" w:color="auto"/>
                                                    <w:bottom w:val="none" w:sz="0" w:space="0" w:color="auto"/>
                                                    <w:right w:val="none" w:sz="0" w:space="0" w:color="auto"/>
                                                  </w:divBdr>
                                                  <w:divsChild>
                                                    <w:div w:id="193811320">
                                                      <w:marLeft w:val="0"/>
                                                      <w:marRight w:val="0"/>
                                                      <w:marTop w:val="0"/>
                                                      <w:marBottom w:val="0"/>
                                                      <w:divBdr>
                                                        <w:top w:val="none" w:sz="0" w:space="0" w:color="auto"/>
                                                        <w:left w:val="none" w:sz="0" w:space="0" w:color="auto"/>
                                                        <w:bottom w:val="none" w:sz="0" w:space="0" w:color="auto"/>
                                                        <w:right w:val="none" w:sz="0" w:space="0" w:color="auto"/>
                                                      </w:divBdr>
                                                    </w:div>
                                                  </w:divsChild>
                                                </w:div>
                                                <w:div w:id="653414364">
                                                  <w:marLeft w:val="0"/>
                                                  <w:marRight w:val="0"/>
                                                  <w:marTop w:val="0"/>
                                                  <w:marBottom w:val="0"/>
                                                  <w:divBdr>
                                                    <w:top w:val="none" w:sz="0" w:space="0" w:color="auto"/>
                                                    <w:left w:val="none" w:sz="0" w:space="0" w:color="auto"/>
                                                    <w:bottom w:val="none" w:sz="0" w:space="0" w:color="auto"/>
                                                    <w:right w:val="none" w:sz="0" w:space="0" w:color="auto"/>
                                                  </w:divBdr>
                                                  <w:divsChild>
                                                    <w:div w:id="34697305">
                                                      <w:marLeft w:val="0"/>
                                                      <w:marRight w:val="0"/>
                                                      <w:marTop w:val="0"/>
                                                      <w:marBottom w:val="0"/>
                                                      <w:divBdr>
                                                        <w:top w:val="none" w:sz="0" w:space="0" w:color="auto"/>
                                                        <w:left w:val="none" w:sz="0" w:space="0" w:color="auto"/>
                                                        <w:bottom w:val="none" w:sz="0" w:space="0" w:color="auto"/>
                                                        <w:right w:val="none" w:sz="0" w:space="0" w:color="auto"/>
                                                      </w:divBdr>
                                                    </w:div>
                                                  </w:divsChild>
                                                </w:div>
                                                <w:div w:id="773866604">
                                                  <w:marLeft w:val="0"/>
                                                  <w:marRight w:val="0"/>
                                                  <w:marTop w:val="0"/>
                                                  <w:marBottom w:val="0"/>
                                                  <w:divBdr>
                                                    <w:top w:val="none" w:sz="0" w:space="0" w:color="auto"/>
                                                    <w:left w:val="none" w:sz="0" w:space="0" w:color="auto"/>
                                                    <w:bottom w:val="none" w:sz="0" w:space="0" w:color="auto"/>
                                                    <w:right w:val="none" w:sz="0" w:space="0" w:color="auto"/>
                                                  </w:divBdr>
                                                  <w:divsChild>
                                                    <w:div w:id="1376927242">
                                                      <w:marLeft w:val="0"/>
                                                      <w:marRight w:val="0"/>
                                                      <w:marTop w:val="0"/>
                                                      <w:marBottom w:val="0"/>
                                                      <w:divBdr>
                                                        <w:top w:val="none" w:sz="0" w:space="0" w:color="auto"/>
                                                        <w:left w:val="none" w:sz="0" w:space="0" w:color="auto"/>
                                                        <w:bottom w:val="none" w:sz="0" w:space="0" w:color="auto"/>
                                                        <w:right w:val="none" w:sz="0" w:space="0" w:color="auto"/>
                                                      </w:divBdr>
                                                    </w:div>
                                                  </w:divsChild>
                                                </w:div>
                                                <w:div w:id="643975513">
                                                  <w:marLeft w:val="0"/>
                                                  <w:marRight w:val="0"/>
                                                  <w:marTop w:val="0"/>
                                                  <w:marBottom w:val="0"/>
                                                  <w:divBdr>
                                                    <w:top w:val="none" w:sz="0" w:space="0" w:color="auto"/>
                                                    <w:left w:val="none" w:sz="0" w:space="0" w:color="auto"/>
                                                    <w:bottom w:val="none" w:sz="0" w:space="0" w:color="auto"/>
                                                    <w:right w:val="none" w:sz="0" w:space="0" w:color="auto"/>
                                                  </w:divBdr>
                                                  <w:divsChild>
                                                    <w:div w:id="164133133">
                                                      <w:marLeft w:val="0"/>
                                                      <w:marRight w:val="0"/>
                                                      <w:marTop w:val="0"/>
                                                      <w:marBottom w:val="0"/>
                                                      <w:divBdr>
                                                        <w:top w:val="none" w:sz="0" w:space="0" w:color="auto"/>
                                                        <w:left w:val="none" w:sz="0" w:space="0" w:color="auto"/>
                                                        <w:bottom w:val="none" w:sz="0" w:space="0" w:color="auto"/>
                                                        <w:right w:val="none" w:sz="0" w:space="0" w:color="auto"/>
                                                      </w:divBdr>
                                                    </w:div>
                                                  </w:divsChild>
                                                </w:div>
                                                <w:div w:id="67962392">
                                                  <w:marLeft w:val="0"/>
                                                  <w:marRight w:val="0"/>
                                                  <w:marTop w:val="0"/>
                                                  <w:marBottom w:val="0"/>
                                                  <w:divBdr>
                                                    <w:top w:val="none" w:sz="0" w:space="0" w:color="auto"/>
                                                    <w:left w:val="none" w:sz="0" w:space="0" w:color="auto"/>
                                                    <w:bottom w:val="none" w:sz="0" w:space="0" w:color="auto"/>
                                                    <w:right w:val="none" w:sz="0" w:space="0" w:color="auto"/>
                                                  </w:divBdr>
                                                  <w:divsChild>
                                                    <w:div w:id="79527148">
                                                      <w:marLeft w:val="0"/>
                                                      <w:marRight w:val="0"/>
                                                      <w:marTop w:val="0"/>
                                                      <w:marBottom w:val="0"/>
                                                      <w:divBdr>
                                                        <w:top w:val="none" w:sz="0" w:space="0" w:color="auto"/>
                                                        <w:left w:val="none" w:sz="0" w:space="0" w:color="auto"/>
                                                        <w:bottom w:val="none" w:sz="0" w:space="0" w:color="auto"/>
                                                        <w:right w:val="none" w:sz="0" w:space="0" w:color="auto"/>
                                                      </w:divBdr>
                                                    </w:div>
                                                  </w:divsChild>
                                                </w:div>
                                                <w:div w:id="2089499393">
                                                  <w:marLeft w:val="0"/>
                                                  <w:marRight w:val="0"/>
                                                  <w:marTop w:val="0"/>
                                                  <w:marBottom w:val="0"/>
                                                  <w:divBdr>
                                                    <w:top w:val="none" w:sz="0" w:space="0" w:color="auto"/>
                                                    <w:left w:val="none" w:sz="0" w:space="0" w:color="auto"/>
                                                    <w:bottom w:val="none" w:sz="0" w:space="0" w:color="auto"/>
                                                    <w:right w:val="none" w:sz="0" w:space="0" w:color="auto"/>
                                                  </w:divBdr>
                                                  <w:divsChild>
                                                    <w:div w:id="1177310944">
                                                      <w:marLeft w:val="0"/>
                                                      <w:marRight w:val="0"/>
                                                      <w:marTop w:val="0"/>
                                                      <w:marBottom w:val="0"/>
                                                      <w:divBdr>
                                                        <w:top w:val="none" w:sz="0" w:space="0" w:color="auto"/>
                                                        <w:left w:val="none" w:sz="0" w:space="0" w:color="auto"/>
                                                        <w:bottom w:val="none" w:sz="0" w:space="0" w:color="auto"/>
                                                        <w:right w:val="none" w:sz="0" w:space="0" w:color="auto"/>
                                                      </w:divBdr>
                                                    </w:div>
                                                  </w:divsChild>
                                                </w:div>
                                                <w:div w:id="423234121">
                                                  <w:marLeft w:val="0"/>
                                                  <w:marRight w:val="0"/>
                                                  <w:marTop w:val="0"/>
                                                  <w:marBottom w:val="0"/>
                                                  <w:divBdr>
                                                    <w:top w:val="none" w:sz="0" w:space="0" w:color="auto"/>
                                                    <w:left w:val="none" w:sz="0" w:space="0" w:color="auto"/>
                                                    <w:bottom w:val="none" w:sz="0" w:space="0" w:color="auto"/>
                                                    <w:right w:val="none" w:sz="0" w:space="0" w:color="auto"/>
                                                  </w:divBdr>
                                                  <w:divsChild>
                                                    <w:div w:id="468981522">
                                                      <w:marLeft w:val="0"/>
                                                      <w:marRight w:val="0"/>
                                                      <w:marTop w:val="0"/>
                                                      <w:marBottom w:val="0"/>
                                                      <w:divBdr>
                                                        <w:top w:val="none" w:sz="0" w:space="0" w:color="auto"/>
                                                        <w:left w:val="none" w:sz="0" w:space="0" w:color="auto"/>
                                                        <w:bottom w:val="none" w:sz="0" w:space="0" w:color="auto"/>
                                                        <w:right w:val="none" w:sz="0" w:space="0" w:color="auto"/>
                                                      </w:divBdr>
                                                    </w:div>
                                                  </w:divsChild>
                                                </w:div>
                                                <w:div w:id="1489055195">
                                                  <w:marLeft w:val="0"/>
                                                  <w:marRight w:val="0"/>
                                                  <w:marTop w:val="0"/>
                                                  <w:marBottom w:val="0"/>
                                                  <w:divBdr>
                                                    <w:top w:val="none" w:sz="0" w:space="0" w:color="auto"/>
                                                    <w:left w:val="none" w:sz="0" w:space="0" w:color="auto"/>
                                                    <w:bottom w:val="none" w:sz="0" w:space="0" w:color="auto"/>
                                                    <w:right w:val="none" w:sz="0" w:space="0" w:color="auto"/>
                                                  </w:divBdr>
                                                  <w:divsChild>
                                                    <w:div w:id="3464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292690">
                                              <w:marLeft w:val="0"/>
                                              <w:marRight w:val="0"/>
                                              <w:marTop w:val="0"/>
                                              <w:marBottom w:val="0"/>
                                              <w:divBdr>
                                                <w:top w:val="none" w:sz="0" w:space="0" w:color="auto"/>
                                                <w:left w:val="none" w:sz="0" w:space="0" w:color="auto"/>
                                                <w:bottom w:val="none" w:sz="0" w:space="0" w:color="auto"/>
                                                <w:right w:val="none" w:sz="0" w:space="0" w:color="auto"/>
                                              </w:divBdr>
                                              <w:divsChild>
                                                <w:div w:id="86854323">
                                                  <w:marLeft w:val="0"/>
                                                  <w:marRight w:val="0"/>
                                                  <w:marTop w:val="0"/>
                                                  <w:marBottom w:val="0"/>
                                                  <w:divBdr>
                                                    <w:top w:val="none" w:sz="0" w:space="0" w:color="auto"/>
                                                    <w:left w:val="none" w:sz="0" w:space="0" w:color="auto"/>
                                                    <w:bottom w:val="none" w:sz="0" w:space="0" w:color="auto"/>
                                                    <w:right w:val="none" w:sz="0" w:space="0" w:color="auto"/>
                                                  </w:divBdr>
                                                </w:div>
                                                <w:div w:id="1945723363">
                                                  <w:marLeft w:val="0"/>
                                                  <w:marRight w:val="0"/>
                                                  <w:marTop w:val="0"/>
                                                  <w:marBottom w:val="0"/>
                                                  <w:divBdr>
                                                    <w:top w:val="none" w:sz="0" w:space="0" w:color="auto"/>
                                                    <w:left w:val="none" w:sz="0" w:space="0" w:color="auto"/>
                                                    <w:bottom w:val="none" w:sz="0" w:space="0" w:color="auto"/>
                                                    <w:right w:val="none" w:sz="0" w:space="0" w:color="auto"/>
                                                  </w:divBdr>
                                                  <w:divsChild>
                                                    <w:div w:id="110372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09963">
                                              <w:marLeft w:val="0"/>
                                              <w:marRight w:val="0"/>
                                              <w:marTop w:val="0"/>
                                              <w:marBottom w:val="0"/>
                                              <w:divBdr>
                                                <w:top w:val="none" w:sz="0" w:space="0" w:color="auto"/>
                                                <w:left w:val="none" w:sz="0" w:space="0" w:color="auto"/>
                                                <w:bottom w:val="none" w:sz="0" w:space="0" w:color="auto"/>
                                                <w:right w:val="none" w:sz="0" w:space="0" w:color="auto"/>
                                              </w:divBdr>
                                              <w:divsChild>
                                                <w:div w:id="1393428516">
                                                  <w:marLeft w:val="0"/>
                                                  <w:marRight w:val="0"/>
                                                  <w:marTop w:val="0"/>
                                                  <w:marBottom w:val="0"/>
                                                  <w:divBdr>
                                                    <w:top w:val="none" w:sz="0" w:space="0" w:color="auto"/>
                                                    <w:left w:val="none" w:sz="0" w:space="0" w:color="auto"/>
                                                    <w:bottom w:val="none" w:sz="0" w:space="0" w:color="auto"/>
                                                    <w:right w:val="none" w:sz="0" w:space="0" w:color="auto"/>
                                                  </w:divBdr>
                                                </w:div>
                                                <w:div w:id="1906717594">
                                                  <w:marLeft w:val="0"/>
                                                  <w:marRight w:val="0"/>
                                                  <w:marTop w:val="0"/>
                                                  <w:marBottom w:val="0"/>
                                                  <w:divBdr>
                                                    <w:top w:val="none" w:sz="0" w:space="0" w:color="auto"/>
                                                    <w:left w:val="none" w:sz="0" w:space="0" w:color="auto"/>
                                                    <w:bottom w:val="none" w:sz="0" w:space="0" w:color="auto"/>
                                                    <w:right w:val="none" w:sz="0" w:space="0" w:color="auto"/>
                                                  </w:divBdr>
                                                  <w:divsChild>
                                                    <w:div w:id="1542936502">
                                                      <w:marLeft w:val="0"/>
                                                      <w:marRight w:val="0"/>
                                                      <w:marTop w:val="0"/>
                                                      <w:marBottom w:val="0"/>
                                                      <w:divBdr>
                                                        <w:top w:val="none" w:sz="0" w:space="0" w:color="auto"/>
                                                        <w:left w:val="none" w:sz="0" w:space="0" w:color="auto"/>
                                                        <w:bottom w:val="none" w:sz="0" w:space="0" w:color="auto"/>
                                                        <w:right w:val="none" w:sz="0" w:space="0" w:color="auto"/>
                                                      </w:divBdr>
                                                    </w:div>
                                                  </w:divsChild>
                                                </w:div>
                                                <w:div w:id="1502433761">
                                                  <w:marLeft w:val="0"/>
                                                  <w:marRight w:val="0"/>
                                                  <w:marTop w:val="0"/>
                                                  <w:marBottom w:val="0"/>
                                                  <w:divBdr>
                                                    <w:top w:val="none" w:sz="0" w:space="0" w:color="auto"/>
                                                    <w:left w:val="none" w:sz="0" w:space="0" w:color="auto"/>
                                                    <w:bottom w:val="none" w:sz="0" w:space="0" w:color="auto"/>
                                                    <w:right w:val="none" w:sz="0" w:space="0" w:color="auto"/>
                                                  </w:divBdr>
                                                  <w:divsChild>
                                                    <w:div w:id="759527098">
                                                      <w:marLeft w:val="0"/>
                                                      <w:marRight w:val="0"/>
                                                      <w:marTop w:val="0"/>
                                                      <w:marBottom w:val="0"/>
                                                      <w:divBdr>
                                                        <w:top w:val="none" w:sz="0" w:space="0" w:color="auto"/>
                                                        <w:left w:val="none" w:sz="0" w:space="0" w:color="auto"/>
                                                        <w:bottom w:val="none" w:sz="0" w:space="0" w:color="auto"/>
                                                        <w:right w:val="none" w:sz="0" w:space="0" w:color="auto"/>
                                                      </w:divBdr>
                                                    </w:div>
                                                  </w:divsChild>
                                                </w:div>
                                                <w:div w:id="1139148793">
                                                  <w:marLeft w:val="0"/>
                                                  <w:marRight w:val="0"/>
                                                  <w:marTop w:val="0"/>
                                                  <w:marBottom w:val="0"/>
                                                  <w:divBdr>
                                                    <w:top w:val="none" w:sz="0" w:space="0" w:color="auto"/>
                                                    <w:left w:val="none" w:sz="0" w:space="0" w:color="auto"/>
                                                    <w:bottom w:val="none" w:sz="0" w:space="0" w:color="auto"/>
                                                    <w:right w:val="none" w:sz="0" w:space="0" w:color="auto"/>
                                                  </w:divBdr>
                                                  <w:divsChild>
                                                    <w:div w:id="11793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938895">
                                          <w:marLeft w:val="0"/>
                                          <w:marRight w:val="0"/>
                                          <w:marTop w:val="0"/>
                                          <w:marBottom w:val="0"/>
                                          <w:divBdr>
                                            <w:top w:val="none" w:sz="0" w:space="0" w:color="auto"/>
                                            <w:left w:val="none" w:sz="0" w:space="0" w:color="auto"/>
                                            <w:bottom w:val="none" w:sz="0" w:space="0" w:color="auto"/>
                                            <w:right w:val="none" w:sz="0" w:space="0" w:color="auto"/>
                                          </w:divBdr>
                                          <w:divsChild>
                                            <w:div w:id="920334506">
                                              <w:marLeft w:val="0"/>
                                              <w:marRight w:val="0"/>
                                              <w:marTop w:val="0"/>
                                              <w:marBottom w:val="0"/>
                                              <w:divBdr>
                                                <w:top w:val="none" w:sz="0" w:space="0" w:color="auto"/>
                                                <w:left w:val="none" w:sz="0" w:space="0" w:color="auto"/>
                                                <w:bottom w:val="none" w:sz="0" w:space="0" w:color="auto"/>
                                                <w:right w:val="none" w:sz="0" w:space="0" w:color="auto"/>
                                              </w:divBdr>
                                            </w:div>
                                            <w:div w:id="1259675355">
                                              <w:marLeft w:val="0"/>
                                              <w:marRight w:val="0"/>
                                              <w:marTop w:val="0"/>
                                              <w:marBottom w:val="0"/>
                                              <w:divBdr>
                                                <w:top w:val="none" w:sz="0" w:space="0" w:color="auto"/>
                                                <w:left w:val="none" w:sz="0" w:space="0" w:color="auto"/>
                                                <w:bottom w:val="none" w:sz="0" w:space="0" w:color="auto"/>
                                                <w:right w:val="none" w:sz="0" w:space="0" w:color="auto"/>
                                              </w:divBdr>
                                              <w:divsChild>
                                                <w:div w:id="226109670">
                                                  <w:marLeft w:val="0"/>
                                                  <w:marRight w:val="0"/>
                                                  <w:marTop w:val="0"/>
                                                  <w:marBottom w:val="0"/>
                                                  <w:divBdr>
                                                    <w:top w:val="none" w:sz="0" w:space="0" w:color="auto"/>
                                                    <w:left w:val="none" w:sz="0" w:space="0" w:color="auto"/>
                                                    <w:bottom w:val="none" w:sz="0" w:space="0" w:color="auto"/>
                                                    <w:right w:val="none" w:sz="0" w:space="0" w:color="auto"/>
                                                  </w:divBdr>
                                                </w:div>
                                                <w:div w:id="1086267181">
                                                  <w:marLeft w:val="0"/>
                                                  <w:marRight w:val="0"/>
                                                  <w:marTop w:val="0"/>
                                                  <w:marBottom w:val="0"/>
                                                  <w:divBdr>
                                                    <w:top w:val="none" w:sz="0" w:space="0" w:color="auto"/>
                                                    <w:left w:val="none" w:sz="0" w:space="0" w:color="auto"/>
                                                    <w:bottom w:val="none" w:sz="0" w:space="0" w:color="auto"/>
                                                    <w:right w:val="none" w:sz="0" w:space="0" w:color="auto"/>
                                                  </w:divBdr>
                                                  <w:divsChild>
                                                    <w:div w:id="86392057">
                                                      <w:marLeft w:val="0"/>
                                                      <w:marRight w:val="0"/>
                                                      <w:marTop w:val="0"/>
                                                      <w:marBottom w:val="0"/>
                                                      <w:divBdr>
                                                        <w:top w:val="none" w:sz="0" w:space="0" w:color="auto"/>
                                                        <w:left w:val="none" w:sz="0" w:space="0" w:color="auto"/>
                                                        <w:bottom w:val="none" w:sz="0" w:space="0" w:color="auto"/>
                                                        <w:right w:val="none" w:sz="0" w:space="0" w:color="auto"/>
                                                      </w:divBdr>
                                                    </w:div>
                                                    <w:div w:id="289021505">
                                                      <w:marLeft w:val="0"/>
                                                      <w:marRight w:val="0"/>
                                                      <w:marTop w:val="0"/>
                                                      <w:marBottom w:val="0"/>
                                                      <w:divBdr>
                                                        <w:top w:val="none" w:sz="0" w:space="0" w:color="auto"/>
                                                        <w:left w:val="none" w:sz="0" w:space="0" w:color="auto"/>
                                                        <w:bottom w:val="none" w:sz="0" w:space="0" w:color="auto"/>
                                                        <w:right w:val="none" w:sz="0" w:space="0" w:color="auto"/>
                                                      </w:divBdr>
                                                      <w:divsChild>
                                                        <w:div w:id="107933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764823">
                                                  <w:marLeft w:val="0"/>
                                                  <w:marRight w:val="0"/>
                                                  <w:marTop w:val="0"/>
                                                  <w:marBottom w:val="0"/>
                                                  <w:divBdr>
                                                    <w:top w:val="none" w:sz="0" w:space="0" w:color="auto"/>
                                                    <w:left w:val="none" w:sz="0" w:space="0" w:color="auto"/>
                                                    <w:bottom w:val="none" w:sz="0" w:space="0" w:color="auto"/>
                                                    <w:right w:val="none" w:sz="0" w:space="0" w:color="auto"/>
                                                  </w:divBdr>
                                                  <w:divsChild>
                                                    <w:div w:id="77136952">
                                                      <w:marLeft w:val="0"/>
                                                      <w:marRight w:val="0"/>
                                                      <w:marTop w:val="0"/>
                                                      <w:marBottom w:val="0"/>
                                                      <w:divBdr>
                                                        <w:top w:val="none" w:sz="0" w:space="0" w:color="auto"/>
                                                        <w:left w:val="none" w:sz="0" w:space="0" w:color="auto"/>
                                                        <w:bottom w:val="none" w:sz="0" w:space="0" w:color="auto"/>
                                                        <w:right w:val="none" w:sz="0" w:space="0" w:color="auto"/>
                                                      </w:divBdr>
                                                    </w:div>
                                                    <w:div w:id="1717050412">
                                                      <w:marLeft w:val="0"/>
                                                      <w:marRight w:val="0"/>
                                                      <w:marTop w:val="0"/>
                                                      <w:marBottom w:val="0"/>
                                                      <w:divBdr>
                                                        <w:top w:val="none" w:sz="0" w:space="0" w:color="auto"/>
                                                        <w:left w:val="none" w:sz="0" w:space="0" w:color="auto"/>
                                                        <w:bottom w:val="none" w:sz="0" w:space="0" w:color="auto"/>
                                                        <w:right w:val="none" w:sz="0" w:space="0" w:color="auto"/>
                                                      </w:divBdr>
                                                      <w:divsChild>
                                                        <w:div w:id="1862621953">
                                                          <w:marLeft w:val="0"/>
                                                          <w:marRight w:val="0"/>
                                                          <w:marTop w:val="0"/>
                                                          <w:marBottom w:val="0"/>
                                                          <w:divBdr>
                                                            <w:top w:val="none" w:sz="0" w:space="0" w:color="auto"/>
                                                            <w:left w:val="none" w:sz="0" w:space="0" w:color="auto"/>
                                                            <w:bottom w:val="none" w:sz="0" w:space="0" w:color="auto"/>
                                                            <w:right w:val="none" w:sz="0" w:space="0" w:color="auto"/>
                                                          </w:divBdr>
                                                        </w:div>
                                                      </w:divsChild>
                                                    </w:div>
                                                    <w:div w:id="1725717618">
                                                      <w:marLeft w:val="0"/>
                                                      <w:marRight w:val="0"/>
                                                      <w:marTop w:val="0"/>
                                                      <w:marBottom w:val="0"/>
                                                      <w:divBdr>
                                                        <w:top w:val="none" w:sz="0" w:space="0" w:color="auto"/>
                                                        <w:left w:val="none" w:sz="0" w:space="0" w:color="auto"/>
                                                        <w:bottom w:val="none" w:sz="0" w:space="0" w:color="auto"/>
                                                        <w:right w:val="none" w:sz="0" w:space="0" w:color="auto"/>
                                                      </w:divBdr>
                                                      <w:divsChild>
                                                        <w:div w:id="1178620139">
                                                          <w:marLeft w:val="0"/>
                                                          <w:marRight w:val="0"/>
                                                          <w:marTop w:val="0"/>
                                                          <w:marBottom w:val="0"/>
                                                          <w:divBdr>
                                                            <w:top w:val="none" w:sz="0" w:space="0" w:color="auto"/>
                                                            <w:left w:val="none" w:sz="0" w:space="0" w:color="auto"/>
                                                            <w:bottom w:val="none" w:sz="0" w:space="0" w:color="auto"/>
                                                            <w:right w:val="none" w:sz="0" w:space="0" w:color="auto"/>
                                                          </w:divBdr>
                                                        </w:div>
                                                      </w:divsChild>
                                                    </w:div>
                                                    <w:div w:id="173500089">
                                                      <w:marLeft w:val="0"/>
                                                      <w:marRight w:val="0"/>
                                                      <w:marTop w:val="0"/>
                                                      <w:marBottom w:val="0"/>
                                                      <w:divBdr>
                                                        <w:top w:val="none" w:sz="0" w:space="0" w:color="auto"/>
                                                        <w:left w:val="none" w:sz="0" w:space="0" w:color="auto"/>
                                                        <w:bottom w:val="none" w:sz="0" w:space="0" w:color="auto"/>
                                                        <w:right w:val="none" w:sz="0" w:space="0" w:color="auto"/>
                                                      </w:divBdr>
                                                      <w:divsChild>
                                                        <w:div w:id="61043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305594">
                                              <w:marLeft w:val="0"/>
                                              <w:marRight w:val="0"/>
                                              <w:marTop w:val="0"/>
                                              <w:marBottom w:val="0"/>
                                              <w:divBdr>
                                                <w:top w:val="none" w:sz="0" w:space="0" w:color="auto"/>
                                                <w:left w:val="none" w:sz="0" w:space="0" w:color="auto"/>
                                                <w:bottom w:val="none" w:sz="0" w:space="0" w:color="auto"/>
                                                <w:right w:val="none" w:sz="0" w:space="0" w:color="auto"/>
                                              </w:divBdr>
                                              <w:divsChild>
                                                <w:div w:id="1226986752">
                                                  <w:marLeft w:val="0"/>
                                                  <w:marRight w:val="0"/>
                                                  <w:marTop w:val="0"/>
                                                  <w:marBottom w:val="0"/>
                                                  <w:divBdr>
                                                    <w:top w:val="none" w:sz="0" w:space="0" w:color="auto"/>
                                                    <w:left w:val="none" w:sz="0" w:space="0" w:color="auto"/>
                                                    <w:bottom w:val="none" w:sz="0" w:space="0" w:color="auto"/>
                                                    <w:right w:val="none" w:sz="0" w:space="0" w:color="auto"/>
                                                  </w:divBdr>
                                                </w:div>
                                                <w:div w:id="1046300921">
                                                  <w:marLeft w:val="0"/>
                                                  <w:marRight w:val="0"/>
                                                  <w:marTop w:val="0"/>
                                                  <w:marBottom w:val="0"/>
                                                  <w:divBdr>
                                                    <w:top w:val="none" w:sz="0" w:space="0" w:color="auto"/>
                                                    <w:left w:val="none" w:sz="0" w:space="0" w:color="auto"/>
                                                    <w:bottom w:val="none" w:sz="0" w:space="0" w:color="auto"/>
                                                    <w:right w:val="none" w:sz="0" w:space="0" w:color="auto"/>
                                                  </w:divBdr>
                                                  <w:divsChild>
                                                    <w:div w:id="313989492">
                                                      <w:marLeft w:val="0"/>
                                                      <w:marRight w:val="0"/>
                                                      <w:marTop w:val="0"/>
                                                      <w:marBottom w:val="0"/>
                                                      <w:divBdr>
                                                        <w:top w:val="none" w:sz="0" w:space="0" w:color="auto"/>
                                                        <w:left w:val="none" w:sz="0" w:space="0" w:color="auto"/>
                                                        <w:bottom w:val="none" w:sz="0" w:space="0" w:color="auto"/>
                                                        <w:right w:val="none" w:sz="0" w:space="0" w:color="auto"/>
                                                      </w:divBdr>
                                                    </w:div>
                                                    <w:div w:id="1462841275">
                                                      <w:marLeft w:val="0"/>
                                                      <w:marRight w:val="0"/>
                                                      <w:marTop w:val="0"/>
                                                      <w:marBottom w:val="0"/>
                                                      <w:divBdr>
                                                        <w:top w:val="none" w:sz="0" w:space="0" w:color="auto"/>
                                                        <w:left w:val="none" w:sz="0" w:space="0" w:color="auto"/>
                                                        <w:bottom w:val="none" w:sz="0" w:space="0" w:color="auto"/>
                                                        <w:right w:val="none" w:sz="0" w:space="0" w:color="auto"/>
                                                      </w:divBdr>
                                                      <w:divsChild>
                                                        <w:div w:id="16463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48910">
                                                  <w:marLeft w:val="0"/>
                                                  <w:marRight w:val="0"/>
                                                  <w:marTop w:val="0"/>
                                                  <w:marBottom w:val="0"/>
                                                  <w:divBdr>
                                                    <w:top w:val="none" w:sz="0" w:space="0" w:color="auto"/>
                                                    <w:left w:val="none" w:sz="0" w:space="0" w:color="auto"/>
                                                    <w:bottom w:val="none" w:sz="0" w:space="0" w:color="auto"/>
                                                    <w:right w:val="none" w:sz="0" w:space="0" w:color="auto"/>
                                                  </w:divBdr>
                                                  <w:divsChild>
                                                    <w:div w:id="402993120">
                                                      <w:marLeft w:val="0"/>
                                                      <w:marRight w:val="0"/>
                                                      <w:marTop w:val="0"/>
                                                      <w:marBottom w:val="0"/>
                                                      <w:divBdr>
                                                        <w:top w:val="none" w:sz="0" w:space="0" w:color="auto"/>
                                                        <w:left w:val="none" w:sz="0" w:space="0" w:color="auto"/>
                                                        <w:bottom w:val="none" w:sz="0" w:space="0" w:color="auto"/>
                                                        <w:right w:val="none" w:sz="0" w:space="0" w:color="auto"/>
                                                      </w:divBdr>
                                                    </w:div>
                                                    <w:div w:id="2079743796">
                                                      <w:marLeft w:val="0"/>
                                                      <w:marRight w:val="0"/>
                                                      <w:marTop w:val="0"/>
                                                      <w:marBottom w:val="0"/>
                                                      <w:divBdr>
                                                        <w:top w:val="none" w:sz="0" w:space="0" w:color="auto"/>
                                                        <w:left w:val="none" w:sz="0" w:space="0" w:color="auto"/>
                                                        <w:bottom w:val="none" w:sz="0" w:space="0" w:color="auto"/>
                                                        <w:right w:val="none" w:sz="0" w:space="0" w:color="auto"/>
                                                      </w:divBdr>
                                                      <w:divsChild>
                                                        <w:div w:id="763721613">
                                                          <w:marLeft w:val="0"/>
                                                          <w:marRight w:val="0"/>
                                                          <w:marTop w:val="0"/>
                                                          <w:marBottom w:val="0"/>
                                                          <w:divBdr>
                                                            <w:top w:val="none" w:sz="0" w:space="0" w:color="auto"/>
                                                            <w:left w:val="none" w:sz="0" w:space="0" w:color="auto"/>
                                                            <w:bottom w:val="none" w:sz="0" w:space="0" w:color="auto"/>
                                                            <w:right w:val="none" w:sz="0" w:space="0" w:color="auto"/>
                                                          </w:divBdr>
                                                        </w:div>
                                                      </w:divsChild>
                                                    </w:div>
                                                    <w:div w:id="1143305683">
                                                      <w:marLeft w:val="0"/>
                                                      <w:marRight w:val="0"/>
                                                      <w:marTop w:val="0"/>
                                                      <w:marBottom w:val="0"/>
                                                      <w:divBdr>
                                                        <w:top w:val="none" w:sz="0" w:space="0" w:color="auto"/>
                                                        <w:left w:val="none" w:sz="0" w:space="0" w:color="auto"/>
                                                        <w:bottom w:val="none" w:sz="0" w:space="0" w:color="auto"/>
                                                        <w:right w:val="none" w:sz="0" w:space="0" w:color="auto"/>
                                                      </w:divBdr>
                                                      <w:divsChild>
                                                        <w:div w:id="186289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9575">
                                                  <w:marLeft w:val="0"/>
                                                  <w:marRight w:val="0"/>
                                                  <w:marTop w:val="0"/>
                                                  <w:marBottom w:val="0"/>
                                                  <w:divBdr>
                                                    <w:top w:val="none" w:sz="0" w:space="0" w:color="auto"/>
                                                    <w:left w:val="none" w:sz="0" w:space="0" w:color="auto"/>
                                                    <w:bottom w:val="none" w:sz="0" w:space="0" w:color="auto"/>
                                                    <w:right w:val="none" w:sz="0" w:space="0" w:color="auto"/>
                                                  </w:divBdr>
                                                  <w:divsChild>
                                                    <w:div w:id="1806965348">
                                                      <w:marLeft w:val="0"/>
                                                      <w:marRight w:val="0"/>
                                                      <w:marTop w:val="0"/>
                                                      <w:marBottom w:val="0"/>
                                                      <w:divBdr>
                                                        <w:top w:val="none" w:sz="0" w:space="0" w:color="auto"/>
                                                        <w:left w:val="none" w:sz="0" w:space="0" w:color="auto"/>
                                                        <w:bottom w:val="none" w:sz="0" w:space="0" w:color="auto"/>
                                                        <w:right w:val="none" w:sz="0" w:space="0" w:color="auto"/>
                                                      </w:divBdr>
                                                    </w:div>
                                                    <w:div w:id="1124733658">
                                                      <w:marLeft w:val="0"/>
                                                      <w:marRight w:val="0"/>
                                                      <w:marTop w:val="0"/>
                                                      <w:marBottom w:val="0"/>
                                                      <w:divBdr>
                                                        <w:top w:val="none" w:sz="0" w:space="0" w:color="auto"/>
                                                        <w:left w:val="none" w:sz="0" w:space="0" w:color="auto"/>
                                                        <w:bottom w:val="none" w:sz="0" w:space="0" w:color="auto"/>
                                                        <w:right w:val="none" w:sz="0" w:space="0" w:color="auto"/>
                                                      </w:divBdr>
                                                      <w:divsChild>
                                                        <w:div w:id="20776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46977">
                                                  <w:marLeft w:val="0"/>
                                                  <w:marRight w:val="0"/>
                                                  <w:marTop w:val="0"/>
                                                  <w:marBottom w:val="0"/>
                                                  <w:divBdr>
                                                    <w:top w:val="none" w:sz="0" w:space="0" w:color="auto"/>
                                                    <w:left w:val="none" w:sz="0" w:space="0" w:color="auto"/>
                                                    <w:bottom w:val="none" w:sz="0" w:space="0" w:color="auto"/>
                                                    <w:right w:val="none" w:sz="0" w:space="0" w:color="auto"/>
                                                  </w:divBdr>
                                                  <w:divsChild>
                                                    <w:div w:id="1677267112">
                                                      <w:marLeft w:val="0"/>
                                                      <w:marRight w:val="0"/>
                                                      <w:marTop w:val="0"/>
                                                      <w:marBottom w:val="0"/>
                                                      <w:divBdr>
                                                        <w:top w:val="none" w:sz="0" w:space="0" w:color="auto"/>
                                                        <w:left w:val="none" w:sz="0" w:space="0" w:color="auto"/>
                                                        <w:bottom w:val="none" w:sz="0" w:space="0" w:color="auto"/>
                                                        <w:right w:val="none" w:sz="0" w:space="0" w:color="auto"/>
                                                      </w:divBdr>
                                                    </w:div>
                                                    <w:div w:id="830023655">
                                                      <w:marLeft w:val="0"/>
                                                      <w:marRight w:val="0"/>
                                                      <w:marTop w:val="0"/>
                                                      <w:marBottom w:val="0"/>
                                                      <w:divBdr>
                                                        <w:top w:val="none" w:sz="0" w:space="0" w:color="auto"/>
                                                        <w:left w:val="none" w:sz="0" w:space="0" w:color="auto"/>
                                                        <w:bottom w:val="none" w:sz="0" w:space="0" w:color="auto"/>
                                                        <w:right w:val="none" w:sz="0" w:space="0" w:color="auto"/>
                                                      </w:divBdr>
                                                      <w:divsChild>
                                                        <w:div w:id="141238375">
                                                          <w:marLeft w:val="0"/>
                                                          <w:marRight w:val="0"/>
                                                          <w:marTop w:val="0"/>
                                                          <w:marBottom w:val="0"/>
                                                          <w:divBdr>
                                                            <w:top w:val="none" w:sz="0" w:space="0" w:color="auto"/>
                                                            <w:left w:val="none" w:sz="0" w:space="0" w:color="auto"/>
                                                            <w:bottom w:val="none" w:sz="0" w:space="0" w:color="auto"/>
                                                            <w:right w:val="none" w:sz="0" w:space="0" w:color="auto"/>
                                                          </w:divBdr>
                                                        </w:div>
                                                      </w:divsChild>
                                                    </w:div>
                                                    <w:div w:id="1462839387">
                                                      <w:marLeft w:val="0"/>
                                                      <w:marRight w:val="0"/>
                                                      <w:marTop w:val="0"/>
                                                      <w:marBottom w:val="0"/>
                                                      <w:divBdr>
                                                        <w:top w:val="none" w:sz="0" w:space="0" w:color="auto"/>
                                                        <w:left w:val="none" w:sz="0" w:space="0" w:color="auto"/>
                                                        <w:bottom w:val="none" w:sz="0" w:space="0" w:color="auto"/>
                                                        <w:right w:val="none" w:sz="0" w:space="0" w:color="auto"/>
                                                      </w:divBdr>
                                                      <w:divsChild>
                                                        <w:div w:id="139292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93447">
                                              <w:marLeft w:val="0"/>
                                              <w:marRight w:val="0"/>
                                              <w:marTop w:val="0"/>
                                              <w:marBottom w:val="0"/>
                                              <w:divBdr>
                                                <w:top w:val="none" w:sz="0" w:space="0" w:color="auto"/>
                                                <w:left w:val="none" w:sz="0" w:space="0" w:color="auto"/>
                                                <w:bottom w:val="none" w:sz="0" w:space="0" w:color="auto"/>
                                                <w:right w:val="none" w:sz="0" w:space="0" w:color="auto"/>
                                              </w:divBdr>
                                              <w:divsChild>
                                                <w:div w:id="1462576644">
                                                  <w:marLeft w:val="0"/>
                                                  <w:marRight w:val="0"/>
                                                  <w:marTop w:val="0"/>
                                                  <w:marBottom w:val="0"/>
                                                  <w:divBdr>
                                                    <w:top w:val="none" w:sz="0" w:space="0" w:color="auto"/>
                                                    <w:left w:val="none" w:sz="0" w:space="0" w:color="auto"/>
                                                    <w:bottom w:val="none" w:sz="0" w:space="0" w:color="auto"/>
                                                    <w:right w:val="none" w:sz="0" w:space="0" w:color="auto"/>
                                                  </w:divBdr>
                                                </w:div>
                                                <w:div w:id="555943032">
                                                  <w:marLeft w:val="0"/>
                                                  <w:marRight w:val="0"/>
                                                  <w:marTop w:val="0"/>
                                                  <w:marBottom w:val="0"/>
                                                  <w:divBdr>
                                                    <w:top w:val="none" w:sz="0" w:space="0" w:color="auto"/>
                                                    <w:left w:val="none" w:sz="0" w:space="0" w:color="auto"/>
                                                    <w:bottom w:val="none" w:sz="0" w:space="0" w:color="auto"/>
                                                    <w:right w:val="none" w:sz="0" w:space="0" w:color="auto"/>
                                                  </w:divBdr>
                                                  <w:divsChild>
                                                    <w:div w:id="1298028539">
                                                      <w:marLeft w:val="0"/>
                                                      <w:marRight w:val="0"/>
                                                      <w:marTop w:val="0"/>
                                                      <w:marBottom w:val="0"/>
                                                      <w:divBdr>
                                                        <w:top w:val="none" w:sz="0" w:space="0" w:color="auto"/>
                                                        <w:left w:val="none" w:sz="0" w:space="0" w:color="auto"/>
                                                        <w:bottom w:val="none" w:sz="0" w:space="0" w:color="auto"/>
                                                        <w:right w:val="none" w:sz="0" w:space="0" w:color="auto"/>
                                                      </w:divBdr>
                                                      <w:divsChild>
                                                        <w:div w:id="207189686">
                                                          <w:marLeft w:val="0"/>
                                                          <w:marRight w:val="0"/>
                                                          <w:marTop w:val="0"/>
                                                          <w:marBottom w:val="0"/>
                                                          <w:divBdr>
                                                            <w:top w:val="none" w:sz="0" w:space="0" w:color="auto"/>
                                                            <w:left w:val="none" w:sz="0" w:space="0" w:color="auto"/>
                                                            <w:bottom w:val="none" w:sz="0" w:space="0" w:color="auto"/>
                                                            <w:right w:val="none" w:sz="0" w:space="0" w:color="auto"/>
                                                          </w:divBdr>
                                                        </w:div>
                                                      </w:divsChild>
                                                    </w:div>
                                                    <w:div w:id="1817647636">
                                                      <w:marLeft w:val="0"/>
                                                      <w:marRight w:val="0"/>
                                                      <w:marTop w:val="0"/>
                                                      <w:marBottom w:val="0"/>
                                                      <w:divBdr>
                                                        <w:top w:val="none" w:sz="0" w:space="0" w:color="auto"/>
                                                        <w:left w:val="none" w:sz="0" w:space="0" w:color="auto"/>
                                                        <w:bottom w:val="none" w:sz="0" w:space="0" w:color="auto"/>
                                                        <w:right w:val="none" w:sz="0" w:space="0" w:color="auto"/>
                                                      </w:divBdr>
                                                      <w:divsChild>
                                                        <w:div w:id="1676418483">
                                                          <w:marLeft w:val="0"/>
                                                          <w:marRight w:val="0"/>
                                                          <w:marTop w:val="0"/>
                                                          <w:marBottom w:val="0"/>
                                                          <w:divBdr>
                                                            <w:top w:val="none" w:sz="0" w:space="0" w:color="auto"/>
                                                            <w:left w:val="none" w:sz="0" w:space="0" w:color="auto"/>
                                                            <w:bottom w:val="none" w:sz="0" w:space="0" w:color="auto"/>
                                                            <w:right w:val="none" w:sz="0" w:space="0" w:color="auto"/>
                                                          </w:divBdr>
                                                        </w:div>
                                                      </w:divsChild>
                                                    </w:div>
                                                    <w:div w:id="1476675693">
                                                      <w:marLeft w:val="0"/>
                                                      <w:marRight w:val="0"/>
                                                      <w:marTop w:val="0"/>
                                                      <w:marBottom w:val="0"/>
                                                      <w:divBdr>
                                                        <w:top w:val="none" w:sz="0" w:space="0" w:color="auto"/>
                                                        <w:left w:val="none" w:sz="0" w:space="0" w:color="auto"/>
                                                        <w:bottom w:val="none" w:sz="0" w:space="0" w:color="auto"/>
                                                        <w:right w:val="none" w:sz="0" w:space="0" w:color="auto"/>
                                                      </w:divBdr>
                                                      <w:divsChild>
                                                        <w:div w:id="31314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95194">
                                              <w:marLeft w:val="0"/>
                                              <w:marRight w:val="0"/>
                                              <w:marTop w:val="0"/>
                                              <w:marBottom w:val="0"/>
                                              <w:divBdr>
                                                <w:top w:val="none" w:sz="0" w:space="0" w:color="auto"/>
                                                <w:left w:val="none" w:sz="0" w:space="0" w:color="auto"/>
                                                <w:bottom w:val="none" w:sz="0" w:space="0" w:color="auto"/>
                                                <w:right w:val="none" w:sz="0" w:space="0" w:color="auto"/>
                                              </w:divBdr>
                                              <w:divsChild>
                                                <w:div w:id="913776494">
                                                  <w:marLeft w:val="0"/>
                                                  <w:marRight w:val="0"/>
                                                  <w:marTop w:val="0"/>
                                                  <w:marBottom w:val="0"/>
                                                  <w:divBdr>
                                                    <w:top w:val="none" w:sz="0" w:space="0" w:color="auto"/>
                                                    <w:left w:val="none" w:sz="0" w:space="0" w:color="auto"/>
                                                    <w:bottom w:val="none" w:sz="0" w:space="0" w:color="auto"/>
                                                    <w:right w:val="none" w:sz="0" w:space="0" w:color="auto"/>
                                                  </w:divBdr>
                                                </w:div>
                                                <w:div w:id="829365843">
                                                  <w:marLeft w:val="0"/>
                                                  <w:marRight w:val="0"/>
                                                  <w:marTop w:val="0"/>
                                                  <w:marBottom w:val="0"/>
                                                  <w:divBdr>
                                                    <w:top w:val="none" w:sz="0" w:space="0" w:color="auto"/>
                                                    <w:left w:val="none" w:sz="0" w:space="0" w:color="auto"/>
                                                    <w:bottom w:val="none" w:sz="0" w:space="0" w:color="auto"/>
                                                    <w:right w:val="none" w:sz="0" w:space="0" w:color="auto"/>
                                                  </w:divBdr>
                                                  <w:divsChild>
                                                    <w:div w:id="1115638352">
                                                      <w:marLeft w:val="0"/>
                                                      <w:marRight w:val="0"/>
                                                      <w:marTop w:val="0"/>
                                                      <w:marBottom w:val="0"/>
                                                      <w:divBdr>
                                                        <w:top w:val="none" w:sz="0" w:space="0" w:color="auto"/>
                                                        <w:left w:val="none" w:sz="0" w:space="0" w:color="auto"/>
                                                        <w:bottom w:val="none" w:sz="0" w:space="0" w:color="auto"/>
                                                        <w:right w:val="none" w:sz="0" w:space="0" w:color="auto"/>
                                                      </w:divBdr>
                                                    </w:div>
                                                    <w:div w:id="587542436">
                                                      <w:marLeft w:val="0"/>
                                                      <w:marRight w:val="0"/>
                                                      <w:marTop w:val="0"/>
                                                      <w:marBottom w:val="0"/>
                                                      <w:divBdr>
                                                        <w:top w:val="none" w:sz="0" w:space="0" w:color="auto"/>
                                                        <w:left w:val="none" w:sz="0" w:space="0" w:color="auto"/>
                                                        <w:bottom w:val="none" w:sz="0" w:space="0" w:color="auto"/>
                                                        <w:right w:val="none" w:sz="0" w:space="0" w:color="auto"/>
                                                      </w:divBdr>
                                                      <w:divsChild>
                                                        <w:div w:id="193567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723266">
                                                  <w:marLeft w:val="0"/>
                                                  <w:marRight w:val="0"/>
                                                  <w:marTop w:val="0"/>
                                                  <w:marBottom w:val="0"/>
                                                  <w:divBdr>
                                                    <w:top w:val="none" w:sz="0" w:space="0" w:color="auto"/>
                                                    <w:left w:val="none" w:sz="0" w:space="0" w:color="auto"/>
                                                    <w:bottom w:val="none" w:sz="0" w:space="0" w:color="auto"/>
                                                    <w:right w:val="none" w:sz="0" w:space="0" w:color="auto"/>
                                                  </w:divBdr>
                                                  <w:divsChild>
                                                    <w:div w:id="1942254754">
                                                      <w:marLeft w:val="0"/>
                                                      <w:marRight w:val="0"/>
                                                      <w:marTop w:val="0"/>
                                                      <w:marBottom w:val="0"/>
                                                      <w:divBdr>
                                                        <w:top w:val="none" w:sz="0" w:space="0" w:color="auto"/>
                                                        <w:left w:val="none" w:sz="0" w:space="0" w:color="auto"/>
                                                        <w:bottom w:val="none" w:sz="0" w:space="0" w:color="auto"/>
                                                        <w:right w:val="none" w:sz="0" w:space="0" w:color="auto"/>
                                                      </w:divBdr>
                                                    </w:div>
                                                    <w:div w:id="898172015">
                                                      <w:marLeft w:val="0"/>
                                                      <w:marRight w:val="0"/>
                                                      <w:marTop w:val="0"/>
                                                      <w:marBottom w:val="0"/>
                                                      <w:divBdr>
                                                        <w:top w:val="none" w:sz="0" w:space="0" w:color="auto"/>
                                                        <w:left w:val="none" w:sz="0" w:space="0" w:color="auto"/>
                                                        <w:bottom w:val="none" w:sz="0" w:space="0" w:color="auto"/>
                                                        <w:right w:val="none" w:sz="0" w:space="0" w:color="auto"/>
                                                      </w:divBdr>
                                                      <w:divsChild>
                                                        <w:div w:id="21057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99732">
                                                  <w:marLeft w:val="0"/>
                                                  <w:marRight w:val="0"/>
                                                  <w:marTop w:val="0"/>
                                                  <w:marBottom w:val="0"/>
                                                  <w:divBdr>
                                                    <w:top w:val="none" w:sz="0" w:space="0" w:color="auto"/>
                                                    <w:left w:val="none" w:sz="0" w:space="0" w:color="auto"/>
                                                    <w:bottom w:val="none" w:sz="0" w:space="0" w:color="auto"/>
                                                    <w:right w:val="none" w:sz="0" w:space="0" w:color="auto"/>
                                                  </w:divBdr>
                                                  <w:divsChild>
                                                    <w:div w:id="1333214674">
                                                      <w:marLeft w:val="0"/>
                                                      <w:marRight w:val="0"/>
                                                      <w:marTop w:val="0"/>
                                                      <w:marBottom w:val="0"/>
                                                      <w:divBdr>
                                                        <w:top w:val="none" w:sz="0" w:space="0" w:color="auto"/>
                                                        <w:left w:val="none" w:sz="0" w:space="0" w:color="auto"/>
                                                        <w:bottom w:val="none" w:sz="0" w:space="0" w:color="auto"/>
                                                        <w:right w:val="none" w:sz="0" w:space="0" w:color="auto"/>
                                                      </w:divBdr>
                                                    </w:div>
                                                    <w:div w:id="1180242986">
                                                      <w:marLeft w:val="0"/>
                                                      <w:marRight w:val="0"/>
                                                      <w:marTop w:val="0"/>
                                                      <w:marBottom w:val="0"/>
                                                      <w:divBdr>
                                                        <w:top w:val="none" w:sz="0" w:space="0" w:color="auto"/>
                                                        <w:left w:val="none" w:sz="0" w:space="0" w:color="auto"/>
                                                        <w:bottom w:val="none" w:sz="0" w:space="0" w:color="auto"/>
                                                        <w:right w:val="none" w:sz="0" w:space="0" w:color="auto"/>
                                                      </w:divBdr>
                                                      <w:divsChild>
                                                        <w:div w:id="71539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551258">
                                              <w:marLeft w:val="0"/>
                                              <w:marRight w:val="0"/>
                                              <w:marTop w:val="0"/>
                                              <w:marBottom w:val="0"/>
                                              <w:divBdr>
                                                <w:top w:val="none" w:sz="0" w:space="0" w:color="auto"/>
                                                <w:left w:val="none" w:sz="0" w:space="0" w:color="auto"/>
                                                <w:bottom w:val="none" w:sz="0" w:space="0" w:color="auto"/>
                                                <w:right w:val="none" w:sz="0" w:space="0" w:color="auto"/>
                                              </w:divBdr>
                                              <w:divsChild>
                                                <w:div w:id="1508516555">
                                                  <w:marLeft w:val="0"/>
                                                  <w:marRight w:val="0"/>
                                                  <w:marTop w:val="0"/>
                                                  <w:marBottom w:val="0"/>
                                                  <w:divBdr>
                                                    <w:top w:val="none" w:sz="0" w:space="0" w:color="auto"/>
                                                    <w:left w:val="none" w:sz="0" w:space="0" w:color="auto"/>
                                                    <w:bottom w:val="none" w:sz="0" w:space="0" w:color="auto"/>
                                                    <w:right w:val="none" w:sz="0" w:space="0" w:color="auto"/>
                                                  </w:divBdr>
                                                </w:div>
                                                <w:div w:id="1737774842">
                                                  <w:marLeft w:val="0"/>
                                                  <w:marRight w:val="0"/>
                                                  <w:marTop w:val="0"/>
                                                  <w:marBottom w:val="0"/>
                                                  <w:divBdr>
                                                    <w:top w:val="none" w:sz="0" w:space="0" w:color="auto"/>
                                                    <w:left w:val="none" w:sz="0" w:space="0" w:color="auto"/>
                                                    <w:bottom w:val="none" w:sz="0" w:space="0" w:color="auto"/>
                                                    <w:right w:val="none" w:sz="0" w:space="0" w:color="auto"/>
                                                  </w:divBdr>
                                                  <w:divsChild>
                                                    <w:div w:id="1168638205">
                                                      <w:marLeft w:val="0"/>
                                                      <w:marRight w:val="0"/>
                                                      <w:marTop w:val="0"/>
                                                      <w:marBottom w:val="0"/>
                                                      <w:divBdr>
                                                        <w:top w:val="none" w:sz="0" w:space="0" w:color="auto"/>
                                                        <w:left w:val="none" w:sz="0" w:space="0" w:color="auto"/>
                                                        <w:bottom w:val="none" w:sz="0" w:space="0" w:color="auto"/>
                                                        <w:right w:val="none" w:sz="0" w:space="0" w:color="auto"/>
                                                      </w:divBdr>
                                                      <w:divsChild>
                                                        <w:div w:id="14054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72091">
                                          <w:marLeft w:val="0"/>
                                          <w:marRight w:val="0"/>
                                          <w:marTop w:val="0"/>
                                          <w:marBottom w:val="0"/>
                                          <w:divBdr>
                                            <w:top w:val="none" w:sz="0" w:space="0" w:color="auto"/>
                                            <w:left w:val="none" w:sz="0" w:space="0" w:color="auto"/>
                                            <w:bottom w:val="none" w:sz="0" w:space="0" w:color="auto"/>
                                            <w:right w:val="none" w:sz="0" w:space="0" w:color="auto"/>
                                          </w:divBdr>
                                          <w:divsChild>
                                            <w:div w:id="1252467431">
                                              <w:marLeft w:val="0"/>
                                              <w:marRight w:val="0"/>
                                              <w:marTop w:val="0"/>
                                              <w:marBottom w:val="0"/>
                                              <w:divBdr>
                                                <w:top w:val="none" w:sz="0" w:space="0" w:color="auto"/>
                                                <w:left w:val="none" w:sz="0" w:space="0" w:color="auto"/>
                                                <w:bottom w:val="none" w:sz="0" w:space="0" w:color="auto"/>
                                                <w:right w:val="none" w:sz="0" w:space="0" w:color="auto"/>
                                              </w:divBdr>
                                            </w:div>
                                            <w:div w:id="1737582378">
                                              <w:marLeft w:val="0"/>
                                              <w:marRight w:val="0"/>
                                              <w:marTop w:val="0"/>
                                              <w:marBottom w:val="0"/>
                                              <w:divBdr>
                                                <w:top w:val="none" w:sz="0" w:space="0" w:color="auto"/>
                                                <w:left w:val="none" w:sz="0" w:space="0" w:color="auto"/>
                                                <w:bottom w:val="none" w:sz="0" w:space="0" w:color="auto"/>
                                                <w:right w:val="none" w:sz="0" w:space="0" w:color="auto"/>
                                              </w:divBdr>
                                              <w:divsChild>
                                                <w:div w:id="1369141409">
                                                  <w:marLeft w:val="0"/>
                                                  <w:marRight w:val="0"/>
                                                  <w:marTop w:val="0"/>
                                                  <w:marBottom w:val="0"/>
                                                  <w:divBdr>
                                                    <w:top w:val="none" w:sz="0" w:space="0" w:color="auto"/>
                                                    <w:left w:val="none" w:sz="0" w:space="0" w:color="auto"/>
                                                    <w:bottom w:val="none" w:sz="0" w:space="0" w:color="auto"/>
                                                    <w:right w:val="none" w:sz="0" w:space="0" w:color="auto"/>
                                                  </w:divBdr>
                                                  <w:divsChild>
                                                    <w:div w:id="908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2215">
                                              <w:marLeft w:val="0"/>
                                              <w:marRight w:val="0"/>
                                              <w:marTop w:val="0"/>
                                              <w:marBottom w:val="0"/>
                                              <w:divBdr>
                                                <w:top w:val="none" w:sz="0" w:space="0" w:color="auto"/>
                                                <w:left w:val="none" w:sz="0" w:space="0" w:color="auto"/>
                                                <w:bottom w:val="none" w:sz="0" w:space="0" w:color="auto"/>
                                                <w:right w:val="none" w:sz="0" w:space="0" w:color="auto"/>
                                              </w:divBdr>
                                              <w:divsChild>
                                                <w:div w:id="1872572784">
                                                  <w:marLeft w:val="0"/>
                                                  <w:marRight w:val="0"/>
                                                  <w:marTop w:val="0"/>
                                                  <w:marBottom w:val="0"/>
                                                  <w:divBdr>
                                                    <w:top w:val="none" w:sz="0" w:space="0" w:color="auto"/>
                                                    <w:left w:val="none" w:sz="0" w:space="0" w:color="auto"/>
                                                    <w:bottom w:val="none" w:sz="0" w:space="0" w:color="auto"/>
                                                    <w:right w:val="none" w:sz="0" w:space="0" w:color="auto"/>
                                                  </w:divBdr>
                                                  <w:divsChild>
                                                    <w:div w:id="1345475619">
                                                      <w:marLeft w:val="0"/>
                                                      <w:marRight w:val="0"/>
                                                      <w:marTop w:val="0"/>
                                                      <w:marBottom w:val="0"/>
                                                      <w:divBdr>
                                                        <w:top w:val="none" w:sz="0" w:space="0" w:color="auto"/>
                                                        <w:left w:val="none" w:sz="0" w:space="0" w:color="auto"/>
                                                        <w:bottom w:val="none" w:sz="0" w:space="0" w:color="auto"/>
                                                        <w:right w:val="none" w:sz="0" w:space="0" w:color="auto"/>
                                                      </w:divBdr>
                                                    </w:div>
                                                  </w:divsChild>
                                                </w:div>
                                                <w:div w:id="1054817498">
                                                  <w:marLeft w:val="0"/>
                                                  <w:marRight w:val="0"/>
                                                  <w:marTop w:val="0"/>
                                                  <w:marBottom w:val="0"/>
                                                  <w:divBdr>
                                                    <w:top w:val="none" w:sz="0" w:space="0" w:color="auto"/>
                                                    <w:left w:val="none" w:sz="0" w:space="0" w:color="auto"/>
                                                    <w:bottom w:val="none" w:sz="0" w:space="0" w:color="auto"/>
                                                    <w:right w:val="none" w:sz="0" w:space="0" w:color="auto"/>
                                                  </w:divBdr>
                                                  <w:divsChild>
                                                    <w:div w:id="463738853">
                                                      <w:marLeft w:val="0"/>
                                                      <w:marRight w:val="0"/>
                                                      <w:marTop w:val="0"/>
                                                      <w:marBottom w:val="0"/>
                                                      <w:divBdr>
                                                        <w:top w:val="none" w:sz="0" w:space="0" w:color="auto"/>
                                                        <w:left w:val="none" w:sz="0" w:space="0" w:color="auto"/>
                                                        <w:bottom w:val="none" w:sz="0" w:space="0" w:color="auto"/>
                                                        <w:right w:val="none" w:sz="0" w:space="0" w:color="auto"/>
                                                      </w:divBdr>
                                                    </w:div>
                                                  </w:divsChild>
                                                </w:div>
                                                <w:div w:id="712535933">
                                                  <w:marLeft w:val="0"/>
                                                  <w:marRight w:val="0"/>
                                                  <w:marTop w:val="0"/>
                                                  <w:marBottom w:val="0"/>
                                                  <w:divBdr>
                                                    <w:top w:val="none" w:sz="0" w:space="0" w:color="auto"/>
                                                    <w:left w:val="none" w:sz="0" w:space="0" w:color="auto"/>
                                                    <w:bottom w:val="none" w:sz="0" w:space="0" w:color="auto"/>
                                                    <w:right w:val="none" w:sz="0" w:space="0" w:color="auto"/>
                                                  </w:divBdr>
                                                  <w:divsChild>
                                                    <w:div w:id="451368890">
                                                      <w:marLeft w:val="0"/>
                                                      <w:marRight w:val="0"/>
                                                      <w:marTop w:val="0"/>
                                                      <w:marBottom w:val="0"/>
                                                      <w:divBdr>
                                                        <w:top w:val="none" w:sz="0" w:space="0" w:color="auto"/>
                                                        <w:left w:val="none" w:sz="0" w:space="0" w:color="auto"/>
                                                        <w:bottom w:val="none" w:sz="0" w:space="0" w:color="auto"/>
                                                        <w:right w:val="none" w:sz="0" w:space="0" w:color="auto"/>
                                                      </w:divBdr>
                                                    </w:div>
                                                  </w:divsChild>
                                                </w:div>
                                                <w:div w:id="705569250">
                                                  <w:marLeft w:val="0"/>
                                                  <w:marRight w:val="0"/>
                                                  <w:marTop w:val="0"/>
                                                  <w:marBottom w:val="0"/>
                                                  <w:divBdr>
                                                    <w:top w:val="none" w:sz="0" w:space="0" w:color="auto"/>
                                                    <w:left w:val="none" w:sz="0" w:space="0" w:color="auto"/>
                                                    <w:bottom w:val="none" w:sz="0" w:space="0" w:color="auto"/>
                                                    <w:right w:val="none" w:sz="0" w:space="0" w:color="auto"/>
                                                  </w:divBdr>
                                                  <w:divsChild>
                                                    <w:div w:id="98389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8391">
                                      <w:marLeft w:val="0"/>
                                      <w:marRight w:val="0"/>
                                      <w:marTop w:val="0"/>
                                      <w:marBottom w:val="0"/>
                                      <w:divBdr>
                                        <w:top w:val="none" w:sz="0" w:space="0" w:color="auto"/>
                                        <w:left w:val="none" w:sz="0" w:space="0" w:color="auto"/>
                                        <w:bottom w:val="none" w:sz="0" w:space="0" w:color="auto"/>
                                        <w:right w:val="none" w:sz="0" w:space="0" w:color="auto"/>
                                      </w:divBdr>
                                      <w:divsChild>
                                        <w:div w:id="678315470">
                                          <w:marLeft w:val="0"/>
                                          <w:marRight w:val="0"/>
                                          <w:marTop w:val="0"/>
                                          <w:marBottom w:val="0"/>
                                          <w:divBdr>
                                            <w:top w:val="none" w:sz="0" w:space="0" w:color="auto"/>
                                            <w:left w:val="none" w:sz="0" w:space="0" w:color="auto"/>
                                            <w:bottom w:val="none" w:sz="0" w:space="0" w:color="auto"/>
                                            <w:right w:val="none" w:sz="0" w:space="0" w:color="auto"/>
                                          </w:divBdr>
                                          <w:divsChild>
                                            <w:div w:id="994458873">
                                              <w:marLeft w:val="0"/>
                                              <w:marRight w:val="0"/>
                                              <w:marTop w:val="0"/>
                                              <w:marBottom w:val="0"/>
                                              <w:divBdr>
                                                <w:top w:val="none" w:sz="0" w:space="0" w:color="auto"/>
                                                <w:left w:val="none" w:sz="0" w:space="0" w:color="auto"/>
                                                <w:bottom w:val="none" w:sz="0" w:space="0" w:color="auto"/>
                                                <w:right w:val="none" w:sz="0" w:space="0" w:color="auto"/>
                                              </w:divBdr>
                                            </w:div>
                                          </w:divsChild>
                                        </w:div>
                                        <w:div w:id="201090275">
                                          <w:marLeft w:val="0"/>
                                          <w:marRight w:val="0"/>
                                          <w:marTop w:val="0"/>
                                          <w:marBottom w:val="0"/>
                                          <w:divBdr>
                                            <w:top w:val="none" w:sz="0" w:space="0" w:color="auto"/>
                                            <w:left w:val="none" w:sz="0" w:space="0" w:color="auto"/>
                                            <w:bottom w:val="none" w:sz="0" w:space="0" w:color="auto"/>
                                            <w:right w:val="none" w:sz="0" w:space="0" w:color="auto"/>
                                          </w:divBdr>
                                          <w:divsChild>
                                            <w:div w:id="397898465">
                                              <w:marLeft w:val="0"/>
                                              <w:marRight w:val="0"/>
                                              <w:marTop w:val="0"/>
                                              <w:marBottom w:val="0"/>
                                              <w:divBdr>
                                                <w:top w:val="none" w:sz="0" w:space="0" w:color="auto"/>
                                                <w:left w:val="none" w:sz="0" w:space="0" w:color="auto"/>
                                                <w:bottom w:val="none" w:sz="0" w:space="0" w:color="auto"/>
                                                <w:right w:val="none" w:sz="0" w:space="0" w:color="auto"/>
                                              </w:divBdr>
                                            </w:div>
                                            <w:div w:id="1425807278">
                                              <w:marLeft w:val="0"/>
                                              <w:marRight w:val="0"/>
                                              <w:marTop w:val="0"/>
                                              <w:marBottom w:val="0"/>
                                              <w:divBdr>
                                                <w:top w:val="none" w:sz="0" w:space="0" w:color="auto"/>
                                                <w:left w:val="none" w:sz="0" w:space="0" w:color="auto"/>
                                                <w:bottom w:val="none" w:sz="0" w:space="0" w:color="auto"/>
                                                <w:right w:val="none" w:sz="0" w:space="0" w:color="auto"/>
                                              </w:divBdr>
                                              <w:divsChild>
                                                <w:div w:id="13954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070999">
                                      <w:marLeft w:val="0"/>
                                      <w:marRight w:val="0"/>
                                      <w:marTop w:val="0"/>
                                      <w:marBottom w:val="0"/>
                                      <w:divBdr>
                                        <w:top w:val="none" w:sz="0" w:space="0" w:color="auto"/>
                                        <w:left w:val="none" w:sz="0" w:space="0" w:color="auto"/>
                                        <w:bottom w:val="none" w:sz="0" w:space="0" w:color="auto"/>
                                        <w:right w:val="none" w:sz="0" w:space="0" w:color="auto"/>
                                      </w:divBdr>
                                      <w:divsChild>
                                        <w:div w:id="1863742607">
                                          <w:marLeft w:val="0"/>
                                          <w:marRight w:val="0"/>
                                          <w:marTop w:val="0"/>
                                          <w:marBottom w:val="0"/>
                                          <w:divBdr>
                                            <w:top w:val="none" w:sz="0" w:space="0" w:color="auto"/>
                                            <w:left w:val="none" w:sz="0" w:space="0" w:color="auto"/>
                                            <w:bottom w:val="none" w:sz="0" w:space="0" w:color="auto"/>
                                            <w:right w:val="none" w:sz="0" w:space="0" w:color="auto"/>
                                          </w:divBdr>
                                          <w:divsChild>
                                            <w:div w:id="942612638">
                                              <w:marLeft w:val="0"/>
                                              <w:marRight w:val="0"/>
                                              <w:marTop w:val="0"/>
                                              <w:marBottom w:val="0"/>
                                              <w:divBdr>
                                                <w:top w:val="none" w:sz="0" w:space="0" w:color="auto"/>
                                                <w:left w:val="none" w:sz="0" w:space="0" w:color="auto"/>
                                                <w:bottom w:val="none" w:sz="0" w:space="0" w:color="auto"/>
                                                <w:right w:val="none" w:sz="0" w:space="0" w:color="auto"/>
                                              </w:divBdr>
                                            </w:div>
                                          </w:divsChild>
                                        </w:div>
                                        <w:div w:id="675033124">
                                          <w:marLeft w:val="0"/>
                                          <w:marRight w:val="0"/>
                                          <w:marTop w:val="0"/>
                                          <w:marBottom w:val="0"/>
                                          <w:divBdr>
                                            <w:top w:val="none" w:sz="0" w:space="0" w:color="auto"/>
                                            <w:left w:val="none" w:sz="0" w:space="0" w:color="auto"/>
                                            <w:bottom w:val="none" w:sz="0" w:space="0" w:color="auto"/>
                                            <w:right w:val="none" w:sz="0" w:space="0" w:color="auto"/>
                                          </w:divBdr>
                                          <w:divsChild>
                                            <w:div w:id="1327128662">
                                              <w:marLeft w:val="0"/>
                                              <w:marRight w:val="0"/>
                                              <w:marTop w:val="0"/>
                                              <w:marBottom w:val="0"/>
                                              <w:divBdr>
                                                <w:top w:val="none" w:sz="0" w:space="0" w:color="auto"/>
                                                <w:left w:val="none" w:sz="0" w:space="0" w:color="auto"/>
                                                <w:bottom w:val="none" w:sz="0" w:space="0" w:color="auto"/>
                                                <w:right w:val="none" w:sz="0" w:space="0" w:color="auto"/>
                                              </w:divBdr>
                                            </w:div>
                                            <w:div w:id="832836917">
                                              <w:marLeft w:val="0"/>
                                              <w:marRight w:val="0"/>
                                              <w:marTop w:val="0"/>
                                              <w:marBottom w:val="0"/>
                                              <w:divBdr>
                                                <w:top w:val="none" w:sz="0" w:space="0" w:color="auto"/>
                                                <w:left w:val="none" w:sz="0" w:space="0" w:color="auto"/>
                                                <w:bottom w:val="none" w:sz="0" w:space="0" w:color="auto"/>
                                                <w:right w:val="none" w:sz="0" w:space="0" w:color="auto"/>
                                              </w:divBdr>
                                              <w:divsChild>
                                                <w:div w:id="200450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5647">
                                      <w:marLeft w:val="0"/>
                                      <w:marRight w:val="0"/>
                                      <w:marTop w:val="0"/>
                                      <w:marBottom w:val="0"/>
                                      <w:divBdr>
                                        <w:top w:val="none" w:sz="0" w:space="0" w:color="auto"/>
                                        <w:left w:val="none" w:sz="0" w:space="0" w:color="auto"/>
                                        <w:bottom w:val="none" w:sz="0" w:space="0" w:color="auto"/>
                                        <w:right w:val="none" w:sz="0" w:space="0" w:color="auto"/>
                                      </w:divBdr>
                                      <w:divsChild>
                                        <w:div w:id="1649017510">
                                          <w:marLeft w:val="0"/>
                                          <w:marRight w:val="0"/>
                                          <w:marTop w:val="0"/>
                                          <w:marBottom w:val="0"/>
                                          <w:divBdr>
                                            <w:top w:val="none" w:sz="0" w:space="0" w:color="auto"/>
                                            <w:left w:val="none" w:sz="0" w:space="0" w:color="auto"/>
                                            <w:bottom w:val="none" w:sz="0" w:space="0" w:color="auto"/>
                                            <w:right w:val="none" w:sz="0" w:space="0" w:color="auto"/>
                                          </w:divBdr>
                                          <w:divsChild>
                                            <w:div w:id="1523008496">
                                              <w:marLeft w:val="0"/>
                                              <w:marRight w:val="0"/>
                                              <w:marTop w:val="0"/>
                                              <w:marBottom w:val="0"/>
                                              <w:divBdr>
                                                <w:top w:val="none" w:sz="0" w:space="0" w:color="auto"/>
                                                <w:left w:val="none" w:sz="0" w:space="0" w:color="auto"/>
                                                <w:bottom w:val="none" w:sz="0" w:space="0" w:color="auto"/>
                                                <w:right w:val="none" w:sz="0" w:space="0" w:color="auto"/>
                                              </w:divBdr>
                                            </w:div>
                                          </w:divsChild>
                                        </w:div>
                                        <w:div w:id="880749614">
                                          <w:marLeft w:val="0"/>
                                          <w:marRight w:val="0"/>
                                          <w:marTop w:val="0"/>
                                          <w:marBottom w:val="0"/>
                                          <w:divBdr>
                                            <w:top w:val="none" w:sz="0" w:space="0" w:color="auto"/>
                                            <w:left w:val="none" w:sz="0" w:space="0" w:color="auto"/>
                                            <w:bottom w:val="none" w:sz="0" w:space="0" w:color="auto"/>
                                            <w:right w:val="none" w:sz="0" w:space="0" w:color="auto"/>
                                          </w:divBdr>
                                          <w:divsChild>
                                            <w:div w:id="539172170">
                                              <w:marLeft w:val="0"/>
                                              <w:marRight w:val="0"/>
                                              <w:marTop w:val="0"/>
                                              <w:marBottom w:val="0"/>
                                              <w:divBdr>
                                                <w:top w:val="none" w:sz="0" w:space="0" w:color="auto"/>
                                                <w:left w:val="none" w:sz="0" w:space="0" w:color="auto"/>
                                                <w:bottom w:val="none" w:sz="0" w:space="0" w:color="auto"/>
                                                <w:right w:val="none" w:sz="0" w:space="0" w:color="auto"/>
                                              </w:divBdr>
                                            </w:div>
                                            <w:div w:id="968626031">
                                              <w:marLeft w:val="0"/>
                                              <w:marRight w:val="0"/>
                                              <w:marTop w:val="0"/>
                                              <w:marBottom w:val="0"/>
                                              <w:divBdr>
                                                <w:top w:val="none" w:sz="0" w:space="0" w:color="auto"/>
                                                <w:left w:val="none" w:sz="0" w:space="0" w:color="auto"/>
                                                <w:bottom w:val="none" w:sz="0" w:space="0" w:color="auto"/>
                                                <w:right w:val="none" w:sz="0" w:space="0" w:color="auto"/>
                                              </w:divBdr>
                                              <w:divsChild>
                                                <w:div w:id="106668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4350">
                                          <w:marLeft w:val="0"/>
                                          <w:marRight w:val="0"/>
                                          <w:marTop w:val="0"/>
                                          <w:marBottom w:val="0"/>
                                          <w:divBdr>
                                            <w:top w:val="none" w:sz="0" w:space="0" w:color="auto"/>
                                            <w:left w:val="none" w:sz="0" w:space="0" w:color="auto"/>
                                            <w:bottom w:val="none" w:sz="0" w:space="0" w:color="auto"/>
                                            <w:right w:val="none" w:sz="0" w:space="0" w:color="auto"/>
                                          </w:divBdr>
                                          <w:divsChild>
                                            <w:div w:id="1689285734">
                                              <w:marLeft w:val="0"/>
                                              <w:marRight w:val="0"/>
                                              <w:marTop w:val="0"/>
                                              <w:marBottom w:val="0"/>
                                              <w:divBdr>
                                                <w:top w:val="none" w:sz="0" w:space="0" w:color="auto"/>
                                                <w:left w:val="none" w:sz="0" w:space="0" w:color="auto"/>
                                                <w:bottom w:val="none" w:sz="0" w:space="0" w:color="auto"/>
                                                <w:right w:val="none" w:sz="0" w:space="0" w:color="auto"/>
                                              </w:divBdr>
                                            </w:div>
                                            <w:div w:id="1432580414">
                                              <w:marLeft w:val="0"/>
                                              <w:marRight w:val="0"/>
                                              <w:marTop w:val="0"/>
                                              <w:marBottom w:val="0"/>
                                              <w:divBdr>
                                                <w:top w:val="none" w:sz="0" w:space="0" w:color="auto"/>
                                                <w:left w:val="none" w:sz="0" w:space="0" w:color="auto"/>
                                                <w:bottom w:val="none" w:sz="0" w:space="0" w:color="auto"/>
                                                <w:right w:val="none" w:sz="0" w:space="0" w:color="auto"/>
                                              </w:divBdr>
                                              <w:divsChild>
                                                <w:div w:id="46354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949653">
                                      <w:marLeft w:val="0"/>
                                      <w:marRight w:val="0"/>
                                      <w:marTop w:val="0"/>
                                      <w:marBottom w:val="0"/>
                                      <w:divBdr>
                                        <w:top w:val="none" w:sz="0" w:space="0" w:color="auto"/>
                                        <w:left w:val="none" w:sz="0" w:space="0" w:color="auto"/>
                                        <w:bottom w:val="none" w:sz="0" w:space="0" w:color="auto"/>
                                        <w:right w:val="none" w:sz="0" w:space="0" w:color="auto"/>
                                      </w:divBdr>
                                      <w:divsChild>
                                        <w:div w:id="859471771">
                                          <w:marLeft w:val="0"/>
                                          <w:marRight w:val="0"/>
                                          <w:marTop w:val="0"/>
                                          <w:marBottom w:val="0"/>
                                          <w:divBdr>
                                            <w:top w:val="none" w:sz="0" w:space="0" w:color="auto"/>
                                            <w:left w:val="none" w:sz="0" w:space="0" w:color="auto"/>
                                            <w:bottom w:val="none" w:sz="0" w:space="0" w:color="auto"/>
                                            <w:right w:val="none" w:sz="0" w:space="0" w:color="auto"/>
                                          </w:divBdr>
                                          <w:divsChild>
                                            <w:div w:id="1247806185">
                                              <w:marLeft w:val="0"/>
                                              <w:marRight w:val="0"/>
                                              <w:marTop w:val="0"/>
                                              <w:marBottom w:val="0"/>
                                              <w:divBdr>
                                                <w:top w:val="none" w:sz="0" w:space="0" w:color="auto"/>
                                                <w:left w:val="none" w:sz="0" w:space="0" w:color="auto"/>
                                                <w:bottom w:val="none" w:sz="0" w:space="0" w:color="auto"/>
                                                <w:right w:val="none" w:sz="0" w:space="0" w:color="auto"/>
                                              </w:divBdr>
                                            </w:div>
                                          </w:divsChild>
                                        </w:div>
                                        <w:div w:id="237373701">
                                          <w:marLeft w:val="0"/>
                                          <w:marRight w:val="0"/>
                                          <w:marTop w:val="0"/>
                                          <w:marBottom w:val="0"/>
                                          <w:divBdr>
                                            <w:top w:val="none" w:sz="0" w:space="0" w:color="auto"/>
                                            <w:left w:val="none" w:sz="0" w:space="0" w:color="auto"/>
                                            <w:bottom w:val="none" w:sz="0" w:space="0" w:color="auto"/>
                                            <w:right w:val="none" w:sz="0" w:space="0" w:color="auto"/>
                                          </w:divBdr>
                                          <w:divsChild>
                                            <w:div w:id="266622466">
                                              <w:marLeft w:val="0"/>
                                              <w:marRight w:val="0"/>
                                              <w:marTop w:val="0"/>
                                              <w:marBottom w:val="0"/>
                                              <w:divBdr>
                                                <w:top w:val="none" w:sz="0" w:space="0" w:color="auto"/>
                                                <w:left w:val="none" w:sz="0" w:space="0" w:color="auto"/>
                                                <w:bottom w:val="none" w:sz="0" w:space="0" w:color="auto"/>
                                                <w:right w:val="none" w:sz="0" w:space="0" w:color="auto"/>
                                              </w:divBdr>
                                            </w:div>
                                            <w:div w:id="143161673">
                                              <w:marLeft w:val="0"/>
                                              <w:marRight w:val="0"/>
                                              <w:marTop w:val="0"/>
                                              <w:marBottom w:val="0"/>
                                              <w:divBdr>
                                                <w:top w:val="none" w:sz="0" w:space="0" w:color="auto"/>
                                                <w:left w:val="none" w:sz="0" w:space="0" w:color="auto"/>
                                                <w:bottom w:val="none" w:sz="0" w:space="0" w:color="auto"/>
                                                <w:right w:val="none" w:sz="0" w:space="0" w:color="auto"/>
                                              </w:divBdr>
                                              <w:divsChild>
                                                <w:div w:id="5738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56991">
                                          <w:marLeft w:val="0"/>
                                          <w:marRight w:val="0"/>
                                          <w:marTop w:val="0"/>
                                          <w:marBottom w:val="0"/>
                                          <w:divBdr>
                                            <w:top w:val="none" w:sz="0" w:space="0" w:color="auto"/>
                                            <w:left w:val="none" w:sz="0" w:space="0" w:color="auto"/>
                                            <w:bottom w:val="none" w:sz="0" w:space="0" w:color="auto"/>
                                            <w:right w:val="none" w:sz="0" w:space="0" w:color="auto"/>
                                          </w:divBdr>
                                          <w:divsChild>
                                            <w:div w:id="509956597">
                                              <w:marLeft w:val="0"/>
                                              <w:marRight w:val="0"/>
                                              <w:marTop w:val="0"/>
                                              <w:marBottom w:val="0"/>
                                              <w:divBdr>
                                                <w:top w:val="none" w:sz="0" w:space="0" w:color="auto"/>
                                                <w:left w:val="none" w:sz="0" w:space="0" w:color="auto"/>
                                                <w:bottom w:val="none" w:sz="0" w:space="0" w:color="auto"/>
                                                <w:right w:val="none" w:sz="0" w:space="0" w:color="auto"/>
                                              </w:divBdr>
                                            </w:div>
                                            <w:div w:id="1679966911">
                                              <w:marLeft w:val="0"/>
                                              <w:marRight w:val="0"/>
                                              <w:marTop w:val="0"/>
                                              <w:marBottom w:val="0"/>
                                              <w:divBdr>
                                                <w:top w:val="none" w:sz="0" w:space="0" w:color="auto"/>
                                                <w:left w:val="none" w:sz="0" w:space="0" w:color="auto"/>
                                                <w:bottom w:val="none" w:sz="0" w:space="0" w:color="auto"/>
                                                <w:right w:val="none" w:sz="0" w:space="0" w:color="auto"/>
                                              </w:divBdr>
                                              <w:divsChild>
                                                <w:div w:id="128877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137389">
                                          <w:marLeft w:val="0"/>
                                          <w:marRight w:val="0"/>
                                          <w:marTop w:val="0"/>
                                          <w:marBottom w:val="0"/>
                                          <w:divBdr>
                                            <w:top w:val="none" w:sz="0" w:space="0" w:color="auto"/>
                                            <w:left w:val="none" w:sz="0" w:space="0" w:color="auto"/>
                                            <w:bottom w:val="none" w:sz="0" w:space="0" w:color="auto"/>
                                            <w:right w:val="none" w:sz="0" w:space="0" w:color="auto"/>
                                          </w:divBdr>
                                          <w:divsChild>
                                            <w:div w:id="1327055636">
                                              <w:marLeft w:val="0"/>
                                              <w:marRight w:val="0"/>
                                              <w:marTop w:val="0"/>
                                              <w:marBottom w:val="0"/>
                                              <w:divBdr>
                                                <w:top w:val="none" w:sz="0" w:space="0" w:color="auto"/>
                                                <w:left w:val="none" w:sz="0" w:space="0" w:color="auto"/>
                                                <w:bottom w:val="none" w:sz="0" w:space="0" w:color="auto"/>
                                                <w:right w:val="none" w:sz="0" w:space="0" w:color="auto"/>
                                              </w:divBdr>
                                            </w:div>
                                            <w:div w:id="497817904">
                                              <w:marLeft w:val="0"/>
                                              <w:marRight w:val="0"/>
                                              <w:marTop w:val="0"/>
                                              <w:marBottom w:val="0"/>
                                              <w:divBdr>
                                                <w:top w:val="none" w:sz="0" w:space="0" w:color="auto"/>
                                                <w:left w:val="none" w:sz="0" w:space="0" w:color="auto"/>
                                                <w:bottom w:val="none" w:sz="0" w:space="0" w:color="auto"/>
                                                <w:right w:val="none" w:sz="0" w:space="0" w:color="auto"/>
                                              </w:divBdr>
                                              <w:divsChild>
                                                <w:div w:id="2064908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829707">
                                      <w:marLeft w:val="0"/>
                                      <w:marRight w:val="0"/>
                                      <w:marTop w:val="0"/>
                                      <w:marBottom w:val="0"/>
                                      <w:divBdr>
                                        <w:top w:val="none" w:sz="0" w:space="0" w:color="auto"/>
                                        <w:left w:val="none" w:sz="0" w:space="0" w:color="auto"/>
                                        <w:bottom w:val="none" w:sz="0" w:space="0" w:color="auto"/>
                                        <w:right w:val="none" w:sz="0" w:space="0" w:color="auto"/>
                                      </w:divBdr>
                                      <w:divsChild>
                                        <w:div w:id="340278241">
                                          <w:marLeft w:val="0"/>
                                          <w:marRight w:val="0"/>
                                          <w:marTop w:val="0"/>
                                          <w:marBottom w:val="0"/>
                                          <w:divBdr>
                                            <w:top w:val="none" w:sz="0" w:space="0" w:color="auto"/>
                                            <w:left w:val="none" w:sz="0" w:space="0" w:color="auto"/>
                                            <w:bottom w:val="none" w:sz="0" w:space="0" w:color="auto"/>
                                            <w:right w:val="none" w:sz="0" w:space="0" w:color="auto"/>
                                          </w:divBdr>
                                          <w:divsChild>
                                            <w:div w:id="635915620">
                                              <w:marLeft w:val="0"/>
                                              <w:marRight w:val="0"/>
                                              <w:marTop w:val="0"/>
                                              <w:marBottom w:val="0"/>
                                              <w:divBdr>
                                                <w:top w:val="none" w:sz="0" w:space="0" w:color="auto"/>
                                                <w:left w:val="none" w:sz="0" w:space="0" w:color="auto"/>
                                                <w:bottom w:val="none" w:sz="0" w:space="0" w:color="auto"/>
                                                <w:right w:val="none" w:sz="0" w:space="0" w:color="auto"/>
                                              </w:divBdr>
                                            </w:div>
                                          </w:divsChild>
                                        </w:div>
                                        <w:div w:id="550309867">
                                          <w:marLeft w:val="0"/>
                                          <w:marRight w:val="0"/>
                                          <w:marTop w:val="0"/>
                                          <w:marBottom w:val="0"/>
                                          <w:divBdr>
                                            <w:top w:val="none" w:sz="0" w:space="0" w:color="auto"/>
                                            <w:left w:val="none" w:sz="0" w:space="0" w:color="auto"/>
                                            <w:bottom w:val="none" w:sz="0" w:space="0" w:color="auto"/>
                                            <w:right w:val="none" w:sz="0" w:space="0" w:color="auto"/>
                                          </w:divBdr>
                                          <w:divsChild>
                                            <w:div w:id="1105930235">
                                              <w:marLeft w:val="0"/>
                                              <w:marRight w:val="0"/>
                                              <w:marTop w:val="0"/>
                                              <w:marBottom w:val="0"/>
                                              <w:divBdr>
                                                <w:top w:val="none" w:sz="0" w:space="0" w:color="auto"/>
                                                <w:left w:val="none" w:sz="0" w:space="0" w:color="auto"/>
                                                <w:bottom w:val="none" w:sz="0" w:space="0" w:color="auto"/>
                                                <w:right w:val="none" w:sz="0" w:space="0" w:color="auto"/>
                                              </w:divBdr>
                                            </w:div>
                                            <w:div w:id="832794079">
                                              <w:marLeft w:val="0"/>
                                              <w:marRight w:val="0"/>
                                              <w:marTop w:val="0"/>
                                              <w:marBottom w:val="0"/>
                                              <w:divBdr>
                                                <w:top w:val="none" w:sz="0" w:space="0" w:color="auto"/>
                                                <w:left w:val="none" w:sz="0" w:space="0" w:color="auto"/>
                                                <w:bottom w:val="none" w:sz="0" w:space="0" w:color="auto"/>
                                                <w:right w:val="none" w:sz="0" w:space="0" w:color="auto"/>
                                              </w:divBdr>
                                              <w:divsChild>
                                                <w:div w:id="125327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773751">
                                      <w:marLeft w:val="0"/>
                                      <w:marRight w:val="0"/>
                                      <w:marTop w:val="0"/>
                                      <w:marBottom w:val="0"/>
                                      <w:divBdr>
                                        <w:top w:val="none" w:sz="0" w:space="0" w:color="auto"/>
                                        <w:left w:val="none" w:sz="0" w:space="0" w:color="auto"/>
                                        <w:bottom w:val="none" w:sz="0" w:space="0" w:color="auto"/>
                                        <w:right w:val="none" w:sz="0" w:space="0" w:color="auto"/>
                                      </w:divBdr>
                                      <w:divsChild>
                                        <w:div w:id="224686809">
                                          <w:marLeft w:val="0"/>
                                          <w:marRight w:val="0"/>
                                          <w:marTop w:val="0"/>
                                          <w:marBottom w:val="0"/>
                                          <w:divBdr>
                                            <w:top w:val="none" w:sz="0" w:space="0" w:color="auto"/>
                                            <w:left w:val="none" w:sz="0" w:space="0" w:color="auto"/>
                                            <w:bottom w:val="none" w:sz="0" w:space="0" w:color="auto"/>
                                            <w:right w:val="none" w:sz="0" w:space="0" w:color="auto"/>
                                          </w:divBdr>
                                          <w:divsChild>
                                            <w:div w:id="1280070418">
                                              <w:marLeft w:val="0"/>
                                              <w:marRight w:val="0"/>
                                              <w:marTop w:val="0"/>
                                              <w:marBottom w:val="0"/>
                                              <w:divBdr>
                                                <w:top w:val="none" w:sz="0" w:space="0" w:color="auto"/>
                                                <w:left w:val="none" w:sz="0" w:space="0" w:color="auto"/>
                                                <w:bottom w:val="none" w:sz="0" w:space="0" w:color="auto"/>
                                                <w:right w:val="none" w:sz="0" w:space="0" w:color="auto"/>
                                              </w:divBdr>
                                            </w:div>
                                          </w:divsChild>
                                        </w:div>
                                        <w:div w:id="1973368325">
                                          <w:marLeft w:val="0"/>
                                          <w:marRight w:val="0"/>
                                          <w:marTop w:val="0"/>
                                          <w:marBottom w:val="0"/>
                                          <w:divBdr>
                                            <w:top w:val="none" w:sz="0" w:space="0" w:color="auto"/>
                                            <w:left w:val="none" w:sz="0" w:space="0" w:color="auto"/>
                                            <w:bottom w:val="none" w:sz="0" w:space="0" w:color="auto"/>
                                            <w:right w:val="none" w:sz="0" w:space="0" w:color="auto"/>
                                          </w:divBdr>
                                          <w:divsChild>
                                            <w:div w:id="708148563">
                                              <w:marLeft w:val="0"/>
                                              <w:marRight w:val="0"/>
                                              <w:marTop w:val="0"/>
                                              <w:marBottom w:val="0"/>
                                              <w:divBdr>
                                                <w:top w:val="none" w:sz="0" w:space="0" w:color="auto"/>
                                                <w:left w:val="none" w:sz="0" w:space="0" w:color="auto"/>
                                                <w:bottom w:val="none" w:sz="0" w:space="0" w:color="auto"/>
                                                <w:right w:val="none" w:sz="0" w:space="0" w:color="auto"/>
                                              </w:divBdr>
                                            </w:div>
                                            <w:div w:id="1214582544">
                                              <w:marLeft w:val="0"/>
                                              <w:marRight w:val="0"/>
                                              <w:marTop w:val="0"/>
                                              <w:marBottom w:val="0"/>
                                              <w:divBdr>
                                                <w:top w:val="none" w:sz="0" w:space="0" w:color="auto"/>
                                                <w:left w:val="none" w:sz="0" w:space="0" w:color="auto"/>
                                                <w:bottom w:val="none" w:sz="0" w:space="0" w:color="auto"/>
                                                <w:right w:val="none" w:sz="0" w:space="0" w:color="auto"/>
                                              </w:divBdr>
                                              <w:divsChild>
                                                <w:div w:id="291906572">
                                                  <w:marLeft w:val="0"/>
                                                  <w:marRight w:val="0"/>
                                                  <w:marTop w:val="0"/>
                                                  <w:marBottom w:val="0"/>
                                                  <w:divBdr>
                                                    <w:top w:val="none" w:sz="0" w:space="0" w:color="auto"/>
                                                    <w:left w:val="none" w:sz="0" w:space="0" w:color="auto"/>
                                                    <w:bottom w:val="none" w:sz="0" w:space="0" w:color="auto"/>
                                                    <w:right w:val="none" w:sz="0" w:space="0" w:color="auto"/>
                                                  </w:divBdr>
                                                </w:div>
                                                <w:div w:id="360396162">
                                                  <w:marLeft w:val="0"/>
                                                  <w:marRight w:val="0"/>
                                                  <w:marTop w:val="0"/>
                                                  <w:marBottom w:val="0"/>
                                                  <w:divBdr>
                                                    <w:top w:val="none" w:sz="0" w:space="0" w:color="auto"/>
                                                    <w:left w:val="none" w:sz="0" w:space="0" w:color="auto"/>
                                                    <w:bottom w:val="none" w:sz="0" w:space="0" w:color="auto"/>
                                                    <w:right w:val="none" w:sz="0" w:space="0" w:color="auto"/>
                                                  </w:divBdr>
                                                  <w:divsChild>
                                                    <w:div w:id="161821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3777">
                                          <w:marLeft w:val="0"/>
                                          <w:marRight w:val="0"/>
                                          <w:marTop w:val="0"/>
                                          <w:marBottom w:val="0"/>
                                          <w:divBdr>
                                            <w:top w:val="none" w:sz="0" w:space="0" w:color="auto"/>
                                            <w:left w:val="none" w:sz="0" w:space="0" w:color="auto"/>
                                            <w:bottom w:val="none" w:sz="0" w:space="0" w:color="auto"/>
                                            <w:right w:val="none" w:sz="0" w:space="0" w:color="auto"/>
                                          </w:divBdr>
                                          <w:divsChild>
                                            <w:div w:id="1870948763">
                                              <w:marLeft w:val="0"/>
                                              <w:marRight w:val="0"/>
                                              <w:marTop w:val="0"/>
                                              <w:marBottom w:val="0"/>
                                              <w:divBdr>
                                                <w:top w:val="none" w:sz="0" w:space="0" w:color="auto"/>
                                                <w:left w:val="none" w:sz="0" w:space="0" w:color="auto"/>
                                                <w:bottom w:val="none" w:sz="0" w:space="0" w:color="auto"/>
                                                <w:right w:val="none" w:sz="0" w:space="0" w:color="auto"/>
                                              </w:divBdr>
                                            </w:div>
                                            <w:div w:id="46532896">
                                              <w:marLeft w:val="0"/>
                                              <w:marRight w:val="0"/>
                                              <w:marTop w:val="0"/>
                                              <w:marBottom w:val="0"/>
                                              <w:divBdr>
                                                <w:top w:val="none" w:sz="0" w:space="0" w:color="auto"/>
                                                <w:left w:val="none" w:sz="0" w:space="0" w:color="auto"/>
                                                <w:bottom w:val="none" w:sz="0" w:space="0" w:color="auto"/>
                                                <w:right w:val="none" w:sz="0" w:space="0" w:color="auto"/>
                                              </w:divBdr>
                                              <w:divsChild>
                                                <w:div w:id="43564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72296">
                                          <w:marLeft w:val="0"/>
                                          <w:marRight w:val="0"/>
                                          <w:marTop w:val="0"/>
                                          <w:marBottom w:val="0"/>
                                          <w:divBdr>
                                            <w:top w:val="none" w:sz="0" w:space="0" w:color="auto"/>
                                            <w:left w:val="none" w:sz="0" w:space="0" w:color="auto"/>
                                            <w:bottom w:val="none" w:sz="0" w:space="0" w:color="auto"/>
                                            <w:right w:val="none" w:sz="0" w:space="0" w:color="auto"/>
                                          </w:divBdr>
                                          <w:divsChild>
                                            <w:div w:id="959920026">
                                              <w:marLeft w:val="0"/>
                                              <w:marRight w:val="0"/>
                                              <w:marTop w:val="0"/>
                                              <w:marBottom w:val="0"/>
                                              <w:divBdr>
                                                <w:top w:val="none" w:sz="0" w:space="0" w:color="auto"/>
                                                <w:left w:val="none" w:sz="0" w:space="0" w:color="auto"/>
                                                <w:bottom w:val="none" w:sz="0" w:space="0" w:color="auto"/>
                                                <w:right w:val="none" w:sz="0" w:space="0" w:color="auto"/>
                                              </w:divBdr>
                                            </w:div>
                                            <w:div w:id="1575357048">
                                              <w:marLeft w:val="0"/>
                                              <w:marRight w:val="0"/>
                                              <w:marTop w:val="0"/>
                                              <w:marBottom w:val="0"/>
                                              <w:divBdr>
                                                <w:top w:val="none" w:sz="0" w:space="0" w:color="auto"/>
                                                <w:left w:val="none" w:sz="0" w:space="0" w:color="auto"/>
                                                <w:bottom w:val="none" w:sz="0" w:space="0" w:color="auto"/>
                                                <w:right w:val="none" w:sz="0" w:space="0" w:color="auto"/>
                                              </w:divBdr>
                                              <w:divsChild>
                                                <w:div w:id="56977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75550">
                                      <w:marLeft w:val="0"/>
                                      <w:marRight w:val="0"/>
                                      <w:marTop w:val="0"/>
                                      <w:marBottom w:val="0"/>
                                      <w:divBdr>
                                        <w:top w:val="none" w:sz="0" w:space="0" w:color="auto"/>
                                        <w:left w:val="none" w:sz="0" w:space="0" w:color="auto"/>
                                        <w:bottom w:val="none" w:sz="0" w:space="0" w:color="auto"/>
                                        <w:right w:val="none" w:sz="0" w:space="0" w:color="auto"/>
                                      </w:divBdr>
                                      <w:divsChild>
                                        <w:div w:id="890385991">
                                          <w:marLeft w:val="0"/>
                                          <w:marRight w:val="0"/>
                                          <w:marTop w:val="0"/>
                                          <w:marBottom w:val="0"/>
                                          <w:divBdr>
                                            <w:top w:val="none" w:sz="0" w:space="0" w:color="auto"/>
                                            <w:left w:val="none" w:sz="0" w:space="0" w:color="auto"/>
                                            <w:bottom w:val="none" w:sz="0" w:space="0" w:color="auto"/>
                                            <w:right w:val="none" w:sz="0" w:space="0" w:color="auto"/>
                                          </w:divBdr>
                                          <w:divsChild>
                                            <w:div w:id="600601880">
                                              <w:marLeft w:val="0"/>
                                              <w:marRight w:val="0"/>
                                              <w:marTop w:val="0"/>
                                              <w:marBottom w:val="0"/>
                                              <w:divBdr>
                                                <w:top w:val="none" w:sz="0" w:space="0" w:color="auto"/>
                                                <w:left w:val="none" w:sz="0" w:space="0" w:color="auto"/>
                                                <w:bottom w:val="none" w:sz="0" w:space="0" w:color="auto"/>
                                                <w:right w:val="none" w:sz="0" w:space="0" w:color="auto"/>
                                              </w:divBdr>
                                            </w:div>
                                          </w:divsChild>
                                        </w:div>
                                        <w:div w:id="1732382057">
                                          <w:marLeft w:val="0"/>
                                          <w:marRight w:val="0"/>
                                          <w:marTop w:val="0"/>
                                          <w:marBottom w:val="0"/>
                                          <w:divBdr>
                                            <w:top w:val="none" w:sz="0" w:space="0" w:color="auto"/>
                                            <w:left w:val="none" w:sz="0" w:space="0" w:color="auto"/>
                                            <w:bottom w:val="none" w:sz="0" w:space="0" w:color="auto"/>
                                            <w:right w:val="none" w:sz="0" w:space="0" w:color="auto"/>
                                          </w:divBdr>
                                          <w:divsChild>
                                            <w:div w:id="1349065072">
                                              <w:marLeft w:val="0"/>
                                              <w:marRight w:val="0"/>
                                              <w:marTop w:val="0"/>
                                              <w:marBottom w:val="0"/>
                                              <w:divBdr>
                                                <w:top w:val="none" w:sz="0" w:space="0" w:color="auto"/>
                                                <w:left w:val="none" w:sz="0" w:space="0" w:color="auto"/>
                                                <w:bottom w:val="none" w:sz="0" w:space="0" w:color="auto"/>
                                                <w:right w:val="none" w:sz="0" w:space="0" w:color="auto"/>
                                              </w:divBdr>
                                            </w:div>
                                            <w:div w:id="2070959479">
                                              <w:marLeft w:val="0"/>
                                              <w:marRight w:val="0"/>
                                              <w:marTop w:val="0"/>
                                              <w:marBottom w:val="0"/>
                                              <w:divBdr>
                                                <w:top w:val="none" w:sz="0" w:space="0" w:color="auto"/>
                                                <w:left w:val="none" w:sz="0" w:space="0" w:color="auto"/>
                                                <w:bottom w:val="none" w:sz="0" w:space="0" w:color="auto"/>
                                                <w:right w:val="none" w:sz="0" w:space="0" w:color="auto"/>
                                              </w:divBdr>
                                            </w:div>
                                          </w:divsChild>
                                        </w:div>
                                        <w:div w:id="1728721851">
                                          <w:marLeft w:val="0"/>
                                          <w:marRight w:val="0"/>
                                          <w:marTop w:val="0"/>
                                          <w:marBottom w:val="0"/>
                                          <w:divBdr>
                                            <w:top w:val="none" w:sz="0" w:space="0" w:color="auto"/>
                                            <w:left w:val="none" w:sz="0" w:space="0" w:color="auto"/>
                                            <w:bottom w:val="none" w:sz="0" w:space="0" w:color="auto"/>
                                            <w:right w:val="none" w:sz="0" w:space="0" w:color="auto"/>
                                          </w:divBdr>
                                          <w:divsChild>
                                            <w:div w:id="156698032">
                                              <w:marLeft w:val="0"/>
                                              <w:marRight w:val="0"/>
                                              <w:marTop w:val="0"/>
                                              <w:marBottom w:val="0"/>
                                              <w:divBdr>
                                                <w:top w:val="none" w:sz="0" w:space="0" w:color="auto"/>
                                                <w:left w:val="none" w:sz="0" w:space="0" w:color="auto"/>
                                                <w:bottom w:val="none" w:sz="0" w:space="0" w:color="auto"/>
                                                <w:right w:val="none" w:sz="0" w:space="0" w:color="auto"/>
                                              </w:divBdr>
                                            </w:div>
                                            <w:div w:id="935989580">
                                              <w:marLeft w:val="0"/>
                                              <w:marRight w:val="0"/>
                                              <w:marTop w:val="0"/>
                                              <w:marBottom w:val="0"/>
                                              <w:divBdr>
                                                <w:top w:val="none" w:sz="0" w:space="0" w:color="auto"/>
                                                <w:left w:val="none" w:sz="0" w:space="0" w:color="auto"/>
                                                <w:bottom w:val="none" w:sz="0" w:space="0" w:color="auto"/>
                                                <w:right w:val="none" w:sz="0" w:space="0" w:color="auto"/>
                                              </w:divBdr>
                                            </w:div>
                                            <w:div w:id="1898198389">
                                              <w:marLeft w:val="0"/>
                                              <w:marRight w:val="0"/>
                                              <w:marTop w:val="0"/>
                                              <w:marBottom w:val="0"/>
                                              <w:divBdr>
                                                <w:top w:val="none" w:sz="0" w:space="0" w:color="auto"/>
                                                <w:left w:val="none" w:sz="0" w:space="0" w:color="auto"/>
                                                <w:bottom w:val="none" w:sz="0" w:space="0" w:color="auto"/>
                                                <w:right w:val="none" w:sz="0" w:space="0" w:color="auto"/>
                                              </w:divBdr>
                                              <w:divsChild>
                                                <w:div w:id="7719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12146">
      <w:bodyDiv w:val="1"/>
      <w:marLeft w:val="0"/>
      <w:marRight w:val="0"/>
      <w:marTop w:val="0"/>
      <w:marBottom w:val="0"/>
      <w:divBdr>
        <w:top w:val="none" w:sz="0" w:space="0" w:color="auto"/>
        <w:left w:val="none" w:sz="0" w:space="0" w:color="auto"/>
        <w:bottom w:val="none" w:sz="0" w:space="0" w:color="auto"/>
        <w:right w:val="none" w:sz="0" w:space="0" w:color="auto"/>
      </w:divBdr>
    </w:div>
    <w:div w:id="180970565">
      <w:bodyDiv w:val="1"/>
      <w:marLeft w:val="0"/>
      <w:marRight w:val="0"/>
      <w:marTop w:val="0"/>
      <w:marBottom w:val="0"/>
      <w:divBdr>
        <w:top w:val="none" w:sz="0" w:space="0" w:color="auto"/>
        <w:left w:val="none" w:sz="0" w:space="0" w:color="auto"/>
        <w:bottom w:val="none" w:sz="0" w:space="0" w:color="auto"/>
        <w:right w:val="none" w:sz="0" w:space="0" w:color="auto"/>
      </w:divBdr>
    </w:div>
    <w:div w:id="184950845">
      <w:bodyDiv w:val="1"/>
      <w:marLeft w:val="0"/>
      <w:marRight w:val="0"/>
      <w:marTop w:val="0"/>
      <w:marBottom w:val="0"/>
      <w:divBdr>
        <w:top w:val="none" w:sz="0" w:space="0" w:color="auto"/>
        <w:left w:val="none" w:sz="0" w:space="0" w:color="auto"/>
        <w:bottom w:val="none" w:sz="0" w:space="0" w:color="auto"/>
        <w:right w:val="none" w:sz="0" w:space="0" w:color="auto"/>
      </w:divBdr>
    </w:div>
    <w:div w:id="186721185">
      <w:bodyDiv w:val="1"/>
      <w:marLeft w:val="0"/>
      <w:marRight w:val="0"/>
      <w:marTop w:val="0"/>
      <w:marBottom w:val="0"/>
      <w:divBdr>
        <w:top w:val="none" w:sz="0" w:space="0" w:color="auto"/>
        <w:left w:val="none" w:sz="0" w:space="0" w:color="auto"/>
        <w:bottom w:val="none" w:sz="0" w:space="0" w:color="auto"/>
        <w:right w:val="none" w:sz="0" w:space="0" w:color="auto"/>
      </w:divBdr>
    </w:div>
    <w:div w:id="211889481">
      <w:bodyDiv w:val="1"/>
      <w:marLeft w:val="0"/>
      <w:marRight w:val="0"/>
      <w:marTop w:val="0"/>
      <w:marBottom w:val="0"/>
      <w:divBdr>
        <w:top w:val="none" w:sz="0" w:space="0" w:color="auto"/>
        <w:left w:val="none" w:sz="0" w:space="0" w:color="auto"/>
        <w:bottom w:val="none" w:sz="0" w:space="0" w:color="auto"/>
        <w:right w:val="none" w:sz="0" w:space="0" w:color="auto"/>
      </w:divBdr>
      <w:divsChild>
        <w:div w:id="1656030465">
          <w:marLeft w:val="2760"/>
          <w:marRight w:val="0"/>
          <w:marTop w:val="0"/>
          <w:marBottom w:val="0"/>
          <w:divBdr>
            <w:top w:val="none" w:sz="0" w:space="0" w:color="auto"/>
            <w:left w:val="none" w:sz="0" w:space="0" w:color="auto"/>
            <w:bottom w:val="none" w:sz="0" w:space="0" w:color="auto"/>
            <w:right w:val="none" w:sz="0" w:space="0" w:color="auto"/>
          </w:divBdr>
          <w:divsChild>
            <w:div w:id="1462577568">
              <w:marLeft w:val="0"/>
              <w:marRight w:val="0"/>
              <w:marTop w:val="0"/>
              <w:marBottom w:val="0"/>
              <w:divBdr>
                <w:top w:val="none" w:sz="0" w:space="0" w:color="auto"/>
                <w:left w:val="none" w:sz="0" w:space="0" w:color="auto"/>
                <w:bottom w:val="none" w:sz="0" w:space="0" w:color="auto"/>
                <w:right w:val="none" w:sz="0" w:space="0" w:color="auto"/>
              </w:divBdr>
              <w:divsChild>
                <w:div w:id="8893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625842">
      <w:bodyDiv w:val="1"/>
      <w:marLeft w:val="0"/>
      <w:marRight w:val="0"/>
      <w:marTop w:val="0"/>
      <w:marBottom w:val="0"/>
      <w:divBdr>
        <w:top w:val="none" w:sz="0" w:space="0" w:color="auto"/>
        <w:left w:val="none" w:sz="0" w:space="0" w:color="auto"/>
        <w:bottom w:val="none" w:sz="0" w:space="0" w:color="auto"/>
        <w:right w:val="none" w:sz="0" w:space="0" w:color="auto"/>
      </w:divBdr>
    </w:div>
    <w:div w:id="237978493">
      <w:bodyDiv w:val="1"/>
      <w:marLeft w:val="0"/>
      <w:marRight w:val="0"/>
      <w:marTop w:val="0"/>
      <w:marBottom w:val="0"/>
      <w:divBdr>
        <w:top w:val="none" w:sz="0" w:space="0" w:color="auto"/>
        <w:left w:val="none" w:sz="0" w:space="0" w:color="auto"/>
        <w:bottom w:val="none" w:sz="0" w:space="0" w:color="auto"/>
        <w:right w:val="none" w:sz="0" w:space="0" w:color="auto"/>
      </w:divBdr>
    </w:div>
    <w:div w:id="257059751">
      <w:bodyDiv w:val="1"/>
      <w:marLeft w:val="0"/>
      <w:marRight w:val="0"/>
      <w:marTop w:val="0"/>
      <w:marBottom w:val="0"/>
      <w:divBdr>
        <w:top w:val="none" w:sz="0" w:space="0" w:color="auto"/>
        <w:left w:val="none" w:sz="0" w:space="0" w:color="auto"/>
        <w:bottom w:val="none" w:sz="0" w:space="0" w:color="auto"/>
        <w:right w:val="none" w:sz="0" w:space="0" w:color="auto"/>
      </w:divBdr>
    </w:div>
    <w:div w:id="270357670">
      <w:bodyDiv w:val="1"/>
      <w:marLeft w:val="0"/>
      <w:marRight w:val="0"/>
      <w:marTop w:val="0"/>
      <w:marBottom w:val="0"/>
      <w:divBdr>
        <w:top w:val="none" w:sz="0" w:space="0" w:color="auto"/>
        <w:left w:val="none" w:sz="0" w:space="0" w:color="auto"/>
        <w:bottom w:val="none" w:sz="0" w:space="0" w:color="auto"/>
        <w:right w:val="none" w:sz="0" w:space="0" w:color="auto"/>
      </w:divBdr>
      <w:divsChild>
        <w:div w:id="517889611">
          <w:marLeft w:val="450"/>
          <w:marRight w:val="450"/>
          <w:marTop w:val="0"/>
          <w:marBottom w:val="0"/>
          <w:divBdr>
            <w:top w:val="none" w:sz="0" w:space="0" w:color="auto"/>
            <w:left w:val="none" w:sz="0" w:space="0" w:color="auto"/>
            <w:bottom w:val="none" w:sz="0" w:space="0" w:color="auto"/>
            <w:right w:val="none" w:sz="0" w:space="0" w:color="auto"/>
          </w:divBdr>
          <w:divsChild>
            <w:div w:id="3749066">
              <w:marLeft w:val="0"/>
              <w:marRight w:val="0"/>
              <w:marTop w:val="150"/>
              <w:marBottom w:val="0"/>
              <w:divBdr>
                <w:top w:val="none" w:sz="0" w:space="0" w:color="auto"/>
                <w:left w:val="none" w:sz="0" w:space="0" w:color="auto"/>
                <w:bottom w:val="none" w:sz="0" w:space="0" w:color="auto"/>
                <w:right w:val="none" w:sz="0" w:space="0" w:color="auto"/>
              </w:divBdr>
            </w:div>
            <w:div w:id="86849047">
              <w:marLeft w:val="0"/>
              <w:marRight w:val="0"/>
              <w:marTop w:val="0"/>
              <w:marBottom w:val="0"/>
              <w:divBdr>
                <w:top w:val="none" w:sz="0" w:space="0" w:color="auto"/>
                <w:left w:val="none" w:sz="0" w:space="0" w:color="auto"/>
                <w:bottom w:val="single" w:sz="6" w:space="0" w:color="CBCBCB"/>
                <w:right w:val="none" w:sz="0" w:space="0" w:color="auto"/>
              </w:divBdr>
              <w:divsChild>
                <w:div w:id="251665357">
                  <w:marLeft w:val="0"/>
                  <w:marRight w:val="0"/>
                  <w:marTop w:val="0"/>
                  <w:marBottom w:val="0"/>
                  <w:divBdr>
                    <w:top w:val="none" w:sz="0" w:space="0" w:color="auto"/>
                    <w:left w:val="none" w:sz="0" w:space="0" w:color="auto"/>
                    <w:bottom w:val="none" w:sz="0" w:space="0" w:color="auto"/>
                    <w:right w:val="none" w:sz="0" w:space="0" w:color="auto"/>
                  </w:divBdr>
                </w:div>
              </w:divsChild>
            </w:div>
            <w:div w:id="192622695">
              <w:marLeft w:val="0"/>
              <w:marRight w:val="0"/>
              <w:marTop w:val="0"/>
              <w:marBottom w:val="0"/>
              <w:divBdr>
                <w:top w:val="none" w:sz="0" w:space="0" w:color="auto"/>
                <w:left w:val="none" w:sz="0" w:space="0" w:color="auto"/>
                <w:bottom w:val="single" w:sz="6" w:space="0" w:color="CBCBCB"/>
                <w:right w:val="none" w:sz="0" w:space="0" w:color="auto"/>
              </w:divBdr>
            </w:div>
            <w:div w:id="194659956">
              <w:marLeft w:val="0"/>
              <w:marRight w:val="0"/>
              <w:marTop w:val="0"/>
              <w:marBottom w:val="0"/>
              <w:divBdr>
                <w:top w:val="none" w:sz="0" w:space="0" w:color="auto"/>
                <w:left w:val="none" w:sz="0" w:space="0" w:color="auto"/>
                <w:bottom w:val="single" w:sz="6" w:space="0" w:color="CBCBCB"/>
                <w:right w:val="none" w:sz="0" w:space="0" w:color="auto"/>
              </w:divBdr>
            </w:div>
            <w:div w:id="297341016">
              <w:marLeft w:val="0"/>
              <w:marRight w:val="0"/>
              <w:marTop w:val="0"/>
              <w:marBottom w:val="0"/>
              <w:divBdr>
                <w:top w:val="none" w:sz="0" w:space="0" w:color="auto"/>
                <w:left w:val="none" w:sz="0" w:space="0" w:color="auto"/>
                <w:bottom w:val="single" w:sz="6" w:space="0" w:color="CBCBCB"/>
                <w:right w:val="none" w:sz="0" w:space="0" w:color="auto"/>
              </w:divBdr>
            </w:div>
            <w:div w:id="399862185">
              <w:marLeft w:val="0"/>
              <w:marRight w:val="0"/>
              <w:marTop w:val="0"/>
              <w:marBottom w:val="0"/>
              <w:divBdr>
                <w:top w:val="none" w:sz="0" w:space="0" w:color="auto"/>
                <w:left w:val="none" w:sz="0" w:space="0" w:color="auto"/>
                <w:bottom w:val="single" w:sz="6" w:space="0" w:color="CBCBCB"/>
                <w:right w:val="none" w:sz="0" w:space="0" w:color="auto"/>
              </w:divBdr>
            </w:div>
            <w:div w:id="587929807">
              <w:marLeft w:val="0"/>
              <w:marRight w:val="0"/>
              <w:marTop w:val="0"/>
              <w:marBottom w:val="0"/>
              <w:divBdr>
                <w:top w:val="none" w:sz="0" w:space="0" w:color="auto"/>
                <w:left w:val="none" w:sz="0" w:space="0" w:color="auto"/>
                <w:bottom w:val="single" w:sz="6" w:space="0" w:color="CBCBCB"/>
                <w:right w:val="none" w:sz="0" w:space="0" w:color="auto"/>
              </w:divBdr>
            </w:div>
            <w:div w:id="628510284">
              <w:marLeft w:val="0"/>
              <w:marRight w:val="0"/>
              <w:marTop w:val="0"/>
              <w:marBottom w:val="0"/>
              <w:divBdr>
                <w:top w:val="none" w:sz="0" w:space="0" w:color="auto"/>
                <w:left w:val="none" w:sz="0" w:space="0" w:color="auto"/>
                <w:bottom w:val="single" w:sz="6" w:space="0" w:color="CBCBCB"/>
                <w:right w:val="none" w:sz="0" w:space="0" w:color="auto"/>
              </w:divBdr>
            </w:div>
            <w:div w:id="1390105540">
              <w:marLeft w:val="0"/>
              <w:marRight w:val="0"/>
              <w:marTop w:val="0"/>
              <w:marBottom w:val="240"/>
              <w:divBdr>
                <w:top w:val="none" w:sz="0" w:space="0" w:color="auto"/>
                <w:left w:val="none" w:sz="0" w:space="0" w:color="auto"/>
                <w:bottom w:val="none" w:sz="0" w:space="0" w:color="auto"/>
                <w:right w:val="none" w:sz="0" w:space="0" w:color="auto"/>
              </w:divBdr>
              <w:divsChild>
                <w:div w:id="1189180052">
                  <w:marLeft w:val="0"/>
                  <w:marRight w:val="0"/>
                  <w:marTop w:val="0"/>
                  <w:marBottom w:val="390"/>
                  <w:divBdr>
                    <w:top w:val="none" w:sz="0" w:space="0" w:color="auto"/>
                    <w:left w:val="none" w:sz="0" w:space="0" w:color="auto"/>
                    <w:bottom w:val="single" w:sz="6" w:space="0" w:color="CBCBCB"/>
                    <w:right w:val="none" w:sz="0" w:space="0" w:color="auto"/>
                  </w:divBdr>
                  <w:divsChild>
                    <w:div w:id="700400920">
                      <w:marLeft w:val="0"/>
                      <w:marRight w:val="0"/>
                      <w:marTop w:val="0"/>
                      <w:marBottom w:val="165"/>
                      <w:divBdr>
                        <w:top w:val="none" w:sz="0" w:space="0" w:color="auto"/>
                        <w:left w:val="none" w:sz="0" w:space="0" w:color="auto"/>
                        <w:bottom w:val="none" w:sz="0" w:space="0" w:color="auto"/>
                        <w:right w:val="none" w:sz="0" w:space="0" w:color="auto"/>
                      </w:divBdr>
                    </w:div>
                    <w:div w:id="83414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6762">
              <w:marLeft w:val="0"/>
              <w:marRight w:val="0"/>
              <w:marTop w:val="0"/>
              <w:marBottom w:val="0"/>
              <w:divBdr>
                <w:top w:val="none" w:sz="0" w:space="0" w:color="auto"/>
                <w:left w:val="none" w:sz="0" w:space="0" w:color="auto"/>
                <w:bottom w:val="single" w:sz="6" w:space="0" w:color="CBCBCB"/>
                <w:right w:val="none" w:sz="0" w:space="0" w:color="auto"/>
              </w:divBdr>
            </w:div>
            <w:div w:id="1731732366">
              <w:marLeft w:val="0"/>
              <w:marRight w:val="0"/>
              <w:marTop w:val="270"/>
              <w:marBottom w:val="0"/>
              <w:divBdr>
                <w:top w:val="single" w:sz="6" w:space="0" w:color="DDDDDD"/>
                <w:left w:val="single" w:sz="6" w:space="0" w:color="DDDDDD"/>
                <w:bottom w:val="single" w:sz="6" w:space="0" w:color="DDDDDD"/>
                <w:right w:val="single" w:sz="6" w:space="0" w:color="DDDDDD"/>
              </w:divBdr>
            </w:div>
            <w:div w:id="1954944956">
              <w:marLeft w:val="0"/>
              <w:marRight w:val="0"/>
              <w:marTop w:val="0"/>
              <w:marBottom w:val="0"/>
              <w:divBdr>
                <w:top w:val="none" w:sz="0" w:space="0" w:color="auto"/>
                <w:left w:val="none" w:sz="0" w:space="0" w:color="auto"/>
                <w:bottom w:val="single" w:sz="6" w:space="0" w:color="CBCBCB"/>
                <w:right w:val="none" w:sz="0" w:space="0" w:color="auto"/>
              </w:divBdr>
            </w:div>
            <w:div w:id="1969509552">
              <w:marLeft w:val="0"/>
              <w:marRight w:val="0"/>
              <w:marTop w:val="0"/>
              <w:marBottom w:val="0"/>
              <w:divBdr>
                <w:top w:val="none" w:sz="0" w:space="0" w:color="auto"/>
                <w:left w:val="none" w:sz="0" w:space="0" w:color="auto"/>
                <w:bottom w:val="single" w:sz="6" w:space="0" w:color="CBCBCB"/>
                <w:right w:val="none" w:sz="0" w:space="0" w:color="auto"/>
              </w:divBdr>
            </w:div>
          </w:divsChild>
        </w:div>
      </w:divsChild>
    </w:div>
    <w:div w:id="278223889">
      <w:bodyDiv w:val="1"/>
      <w:marLeft w:val="0"/>
      <w:marRight w:val="0"/>
      <w:marTop w:val="0"/>
      <w:marBottom w:val="0"/>
      <w:divBdr>
        <w:top w:val="none" w:sz="0" w:space="0" w:color="auto"/>
        <w:left w:val="none" w:sz="0" w:space="0" w:color="auto"/>
        <w:bottom w:val="none" w:sz="0" w:space="0" w:color="auto"/>
        <w:right w:val="none" w:sz="0" w:space="0" w:color="auto"/>
      </w:divBdr>
    </w:div>
    <w:div w:id="330567778">
      <w:bodyDiv w:val="1"/>
      <w:marLeft w:val="0"/>
      <w:marRight w:val="0"/>
      <w:marTop w:val="0"/>
      <w:marBottom w:val="0"/>
      <w:divBdr>
        <w:top w:val="none" w:sz="0" w:space="0" w:color="auto"/>
        <w:left w:val="none" w:sz="0" w:space="0" w:color="auto"/>
        <w:bottom w:val="none" w:sz="0" w:space="0" w:color="auto"/>
        <w:right w:val="none" w:sz="0" w:space="0" w:color="auto"/>
      </w:divBdr>
    </w:div>
    <w:div w:id="337925012">
      <w:bodyDiv w:val="1"/>
      <w:marLeft w:val="0"/>
      <w:marRight w:val="0"/>
      <w:marTop w:val="0"/>
      <w:marBottom w:val="0"/>
      <w:divBdr>
        <w:top w:val="none" w:sz="0" w:space="0" w:color="auto"/>
        <w:left w:val="none" w:sz="0" w:space="0" w:color="auto"/>
        <w:bottom w:val="none" w:sz="0" w:space="0" w:color="auto"/>
        <w:right w:val="none" w:sz="0" w:space="0" w:color="auto"/>
      </w:divBdr>
    </w:div>
    <w:div w:id="395133795">
      <w:bodyDiv w:val="1"/>
      <w:marLeft w:val="0"/>
      <w:marRight w:val="0"/>
      <w:marTop w:val="0"/>
      <w:marBottom w:val="0"/>
      <w:divBdr>
        <w:top w:val="none" w:sz="0" w:space="0" w:color="auto"/>
        <w:left w:val="none" w:sz="0" w:space="0" w:color="auto"/>
        <w:bottom w:val="none" w:sz="0" w:space="0" w:color="auto"/>
        <w:right w:val="none" w:sz="0" w:space="0" w:color="auto"/>
      </w:divBdr>
    </w:div>
    <w:div w:id="410471150">
      <w:bodyDiv w:val="1"/>
      <w:marLeft w:val="0"/>
      <w:marRight w:val="0"/>
      <w:marTop w:val="0"/>
      <w:marBottom w:val="0"/>
      <w:divBdr>
        <w:top w:val="none" w:sz="0" w:space="0" w:color="auto"/>
        <w:left w:val="none" w:sz="0" w:space="0" w:color="auto"/>
        <w:bottom w:val="none" w:sz="0" w:space="0" w:color="auto"/>
        <w:right w:val="none" w:sz="0" w:space="0" w:color="auto"/>
      </w:divBdr>
    </w:div>
    <w:div w:id="431554905">
      <w:bodyDiv w:val="1"/>
      <w:marLeft w:val="0"/>
      <w:marRight w:val="0"/>
      <w:marTop w:val="0"/>
      <w:marBottom w:val="0"/>
      <w:divBdr>
        <w:top w:val="none" w:sz="0" w:space="0" w:color="auto"/>
        <w:left w:val="none" w:sz="0" w:space="0" w:color="auto"/>
        <w:bottom w:val="none" w:sz="0" w:space="0" w:color="auto"/>
        <w:right w:val="none" w:sz="0" w:space="0" w:color="auto"/>
      </w:divBdr>
    </w:div>
    <w:div w:id="529494016">
      <w:bodyDiv w:val="1"/>
      <w:marLeft w:val="0"/>
      <w:marRight w:val="0"/>
      <w:marTop w:val="0"/>
      <w:marBottom w:val="0"/>
      <w:divBdr>
        <w:top w:val="none" w:sz="0" w:space="0" w:color="auto"/>
        <w:left w:val="none" w:sz="0" w:space="0" w:color="auto"/>
        <w:bottom w:val="none" w:sz="0" w:space="0" w:color="auto"/>
        <w:right w:val="none" w:sz="0" w:space="0" w:color="auto"/>
      </w:divBdr>
    </w:div>
    <w:div w:id="530535011">
      <w:bodyDiv w:val="1"/>
      <w:marLeft w:val="0"/>
      <w:marRight w:val="0"/>
      <w:marTop w:val="0"/>
      <w:marBottom w:val="0"/>
      <w:divBdr>
        <w:top w:val="none" w:sz="0" w:space="0" w:color="auto"/>
        <w:left w:val="none" w:sz="0" w:space="0" w:color="auto"/>
        <w:bottom w:val="none" w:sz="0" w:space="0" w:color="auto"/>
        <w:right w:val="none" w:sz="0" w:space="0" w:color="auto"/>
      </w:divBdr>
    </w:div>
    <w:div w:id="594366096">
      <w:bodyDiv w:val="1"/>
      <w:marLeft w:val="0"/>
      <w:marRight w:val="0"/>
      <w:marTop w:val="0"/>
      <w:marBottom w:val="0"/>
      <w:divBdr>
        <w:top w:val="none" w:sz="0" w:space="0" w:color="auto"/>
        <w:left w:val="none" w:sz="0" w:space="0" w:color="auto"/>
        <w:bottom w:val="none" w:sz="0" w:space="0" w:color="auto"/>
        <w:right w:val="none" w:sz="0" w:space="0" w:color="auto"/>
      </w:divBdr>
    </w:div>
    <w:div w:id="619262082">
      <w:bodyDiv w:val="1"/>
      <w:marLeft w:val="0"/>
      <w:marRight w:val="0"/>
      <w:marTop w:val="0"/>
      <w:marBottom w:val="0"/>
      <w:divBdr>
        <w:top w:val="none" w:sz="0" w:space="0" w:color="auto"/>
        <w:left w:val="none" w:sz="0" w:space="0" w:color="auto"/>
        <w:bottom w:val="none" w:sz="0" w:space="0" w:color="auto"/>
        <w:right w:val="none" w:sz="0" w:space="0" w:color="auto"/>
      </w:divBdr>
    </w:div>
    <w:div w:id="629095672">
      <w:bodyDiv w:val="1"/>
      <w:marLeft w:val="0"/>
      <w:marRight w:val="0"/>
      <w:marTop w:val="0"/>
      <w:marBottom w:val="0"/>
      <w:divBdr>
        <w:top w:val="none" w:sz="0" w:space="0" w:color="auto"/>
        <w:left w:val="none" w:sz="0" w:space="0" w:color="auto"/>
        <w:bottom w:val="none" w:sz="0" w:space="0" w:color="auto"/>
        <w:right w:val="none" w:sz="0" w:space="0" w:color="auto"/>
      </w:divBdr>
    </w:div>
    <w:div w:id="643196209">
      <w:bodyDiv w:val="1"/>
      <w:marLeft w:val="0"/>
      <w:marRight w:val="0"/>
      <w:marTop w:val="0"/>
      <w:marBottom w:val="0"/>
      <w:divBdr>
        <w:top w:val="none" w:sz="0" w:space="0" w:color="auto"/>
        <w:left w:val="none" w:sz="0" w:space="0" w:color="auto"/>
        <w:bottom w:val="none" w:sz="0" w:space="0" w:color="auto"/>
        <w:right w:val="none" w:sz="0" w:space="0" w:color="auto"/>
      </w:divBdr>
    </w:div>
    <w:div w:id="698548980">
      <w:bodyDiv w:val="1"/>
      <w:marLeft w:val="0"/>
      <w:marRight w:val="0"/>
      <w:marTop w:val="0"/>
      <w:marBottom w:val="0"/>
      <w:divBdr>
        <w:top w:val="none" w:sz="0" w:space="0" w:color="auto"/>
        <w:left w:val="none" w:sz="0" w:space="0" w:color="auto"/>
        <w:bottom w:val="none" w:sz="0" w:space="0" w:color="auto"/>
        <w:right w:val="none" w:sz="0" w:space="0" w:color="auto"/>
      </w:divBdr>
    </w:div>
    <w:div w:id="732043124">
      <w:bodyDiv w:val="1"/>
      <w:marLeft w:val="0"/>
      <w:marRight w:val="0"/>
      <w:marTop w:val="0"/>
      <w:marBottom w:val="0"/>
      <w:divBdr>
        <w:top w:val="none" w:sz="0" w:space="0" w:color="auto"/>
        <w:left w:val="none" w:sz="0" w:space="0" w:color="auto"/>
        <w:bottom w:val="none" w:sz="0" w:space="0" w:color="auto"/>
        <w:right w:val="none" w:sz="0" w:space="0" w:color="auto"/>
      </w:divBdr>
    </w:div>
    <w:div w:id="742410054">
      <w:bodyDiv w:val="1"/>
      <w:marLeft w:val="0"/>
      <w:marRight w:val="0"/>
      <w:marTop w:val="0"/>
      <w:marBottom w:val="0"/>
      <w:divBdr>
        <w:top w:val="none" w:sz="0" w:space="0" w:color="auto"/>
        <w:left w:val="none" w:sz="0" w:space="0" w:color="auto"/>
        <w:bottom w:val="none" w:sz="0" w:space="0" w:color="auto"/>
        <w:right w:val="none" w:sz="0" w:space="0" w:color="auto"/>
      </w:divBdr>
    </w:div>
    <w:div w:id="764618038">
      <w:bodyDiv w:val="1"/>
      <w:marLeft w:val="0"/>
      <w:marRight w:val="0"/>
      <w:marTop w:val="0"/>
      <w:marBottom w:val="0"/>
      <w:divBdr>
        <w:top w:val="none" w:sz="0" w:space="0" w:color="auto"/>
        <w:left w:val="none" w:sz="0" w:space="0" w:color="auto"/>
        <w:bottom w:val="none" w:sz="0" w:space="0" w:color="auto"/>
        <w:right w:val="none" w:sz="0" w:space="0" w:color="auto"/>
      </w:divBdr>
      <w:divsChild>
        <w:div w:id="1967856526">
          <w:marLeft w:val="2760"/>
          <w:marRight w:val="0"/>
          <w:marTop w:val="0"/>
          <w:marBottom w:val="0"/>
          <w:divBdr>
            <w:top w:val="none" w:sz="0" w:space="0" w:color="auto"/>
            <w:left w:val="none" w:sz="0" w:space="0" w:color="auto"/>
            <w:bottom w:val="none" w:sz="0" w:space="0" w:color="auto"/>
            <w:right w:val="none" w:sz="0" w:space="0" w:color="auto"/>
          </w:divBdr>
          <w:divsChild>
            <w:div w:id="1384793099">
              <w:marLeft w:val="0"/>
              <w:marRight w:val="0"/>
              <w:marTop w:val="0"/>
              <w:marBottom w:val="0"/>
              <w:divBdr>
                <w:top w:val="none" w:sz="0" w:space="0" w:color="auto"/>
                <w:left w:val="none" w:sz="0" w:space="0" w:color="auto"/>
                <w:bottom w:val="none" w:sz="0" w:space="0" w:color="auto"/>
                <w:right w:val="none" w:sz="0" w:space="0" w:color="auto"/>
              </w:divBdr>
              <w:divsChild>
                <w:div w:id="59992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36843">
      <w:bodyDiv w:val="1"/>
      <w:marLeft w:val="0"/>
      <w:marRight w:val="0"/>
      <w:marTop w:val="0"/>
      <w:marBottom w:val="0"/>
      <w:divBdr>
        <w:top w:val="none" w:sz="0" w:space="0" w:color="auto"/>
        <w:left w:val="none" w:sz="0" w:space="0" w:color="auto"/>
        <w:bottom w:val="none" w:sz="0" w:space="0" w:color="auto"/>
        <w:right w:val="none" w:sz="0" w:space="0" w:color="auto"/>
      </w:divBdr>
    </w:div>
    <w:div w:id="883101826">
      <w:bodyDiv w:val="1"/>
      <w:marLeft w:val="0"/>
      <w:marRight w:val="0"/>
      <w:marTop w:val="0"/>
      <w:marBottom w:val="0"/>
      <w:divBdr>
        <w:top w:val="none" w:sz="0" w:space="0" w:color="auto"/>
        <w:left w:val="none" w:sz="0" w:space="0" w:color="auto"/>
        <w:bottom w:val="none" w:sz="0" w:space="0" w:color="auto"/>
        <w:right w:val="none" w:sz="0" w:space="0" w:color="auto"/>
      </w:divBdr>
    </w:div>
    <w:div w:id="904606684">
      <w:bodyDiv w:val="1"/>
      <w:marLeft w:val="0"/>
      <w:marRight w:val="0"/>
      <w:marTop w:val="0"/>
      <w:marBottom w:val="0"/>
      <w:divBdr>
        <w:top w:val="none" w:sz="0" w:space="0" w:color="auto"/>
        <w:left w:val="none" w:sz="0" w:space="0" w:color="auto"/>
        <w:bottom w:val="none" w:sz="0" w:space="0" w:color="auto"/>
        <w:right w:val="none" w:sz="0" w:space="0" w:color="auto"/>
      </w:divBdr>
    </w:div>
    <w:div w:id="921791669">
      <w:bodyDiv w:val="1"/>
      <w:marLeft w:val="0"/>
      <w:marRight w:val="0"/>
      <w:marTop w:val="0"/>
      <w:marBottom w:val="0"/>
      <w:divBdr>
        <w:top w:val="none" w:sz="0" w:space="0" w:color="auto"/>
        <w:left w:val="none" w:sz="0" w:space="0" w:color="auto"/>
        <w:bottom w:val="none" w:sz="0" w:space="0" w:color="auto"/>
        <w:right w:val="none" w:sz="0" w:space="0" w:color="auto"/>
      </w:divBdr>
      <w:divsChild>
        <w:div w:id="923493358">
          <w:marLeft w:val="0"/>
          <w:marRight w:val="0"/>
          <w:marTop w:val="0"/>
          <w:marBottom w:val="0"/>
          <w:divBdr>
            <w:top w:val="none" w:sz="0" w:space="0" w:color="auto"/>
            <w:left w:val="none" w:sz="0" w:space="0" w:color="auto"/>
            <w:bottom w:val="none" w:sz="0" w:space="0" w:color="auto"/>
            <w:right w:val="none" w:sz="0" w:space="0" w:color="auto"/>
          </w:divBdr>
          <w:divsChild>
            <w:div w:id="1013144367">
              <w:marLeft w:val="0"/>
              <w:marRight w:val="0"/>
              <w:marTop w:val="0"/>
              <w:marBottom w:val="0"/>
              <w:divBdr>
                <w:top w:val="none" w:sz="0" w:space="0" w:color="auto"/>
                <w:left w:val="none" w:sz="0" w:space="0" w:color="auto"/>
                <w:bottom w:val="none" w:sz="0" w:space="0" w:color="auto"/>
                <w:right w:val="none" w:sz="0" w:space="0" w:color="auto"/>
              </w:divBdr>
              <w:divsChild>
                <w:div w:id="85565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2003">
      <w:bodyDiv w:val="1"/>
      <w:marLeft w:val="0"/>
      <w:marRight w:val="0"/>
      <w:marTop w:val="0"/>
      <w:marBottom w:val="0"/>
      <w:divBdr>
        <w:top w:val="none" w:sz="0" w:space="0" w:color="auto"/>
        <w:left w:val="none" w:sz="0" w:space="0" w:color="auto"/>
        <w:bottom w:val="none" w:sz="0" w:space="0" w:color="auto"/>
        <w:right w:val="none" w:sz="0" w:space="0" w:color="auto"/>
      </w:divBdr>
    </w:div>
    <w:div w:id="983850649">
      <w:bodyDiv w:val="1"/>
      <w:marLeft w:val="0"/>
      <w:marRight w:val="0"/>
      <w:marTop w:val="0"/>
      <w:marBottom w:val="0"/>
      <w:divBdr>
        <w:top w:val="none" w:sz="0" w:space="0" w:color="auto"/>
        <w:left w:val="none" w:sz="0" w:space="0" w:color="auto"/>
        <w:bottom w:val="none" w:sz="0" w:space="0" w:color="auto"/>
        <w:right w:val="none" w:sz="0" w:space="0" w:color="auto"/>
      </w:divBdr>
    </w:div>
    <w:div w:id="998966505">
      <w:bodyDiv w:val="1"/>
      <w:marLeft w:val="0"/>
      <w:marRight w:val="0"/>
      <w:marTop w:val="0"/>
      <w:marBottom w:val="0"/>
      <w:divBdr>
        <w:top w:val="none" w:sz="0" w:space="0" w:color="auto"/>
        <w:left w:val="none" w:sz="0" w:space="0" w:color="auto"/>
        <w:bottom w:val="none" w:sz="0" w:space="0" w:color="auto"/>
        <w:right w:val="none" w:sz="0" w:space="0" w:color="auto"/>
      </w:divBdr>
      <w:divsChild>
        <w:div w:id="1921520623">
          <w:marLeft w:val="0"/>
          <w:marRight w:val="0"/>
          <w:marTop w:val="0"/>
          <w:marBottom w:val="0"/>
          <w:divBdr>
            <w:top w:val="none" w:sz="0" w:space="0" w:color="auto"/>
            <w:left w:val="none" w:sz="0" w:space="0" w:color="auto"/>
            <w:bottom w:val="none" w:sz="0" w:space="0" w:color="auto"/>
            <w:right w:val="none" w:sz="0" w:space="0" w:color="auto"/>
          </w:divBdr>
        </w:div>
      </w:divsChild>
    </w:div>
    <w:div w:id="1077167164">
      <w:bodyDiv w:val="1"/>
      <w:marLeft w:val="0"/>
      <w:marRight w:val="0"/>
      <w:marTop w:val="0"/>
      <w:marBottom w:val="0"/>
      <w:divBdr>
        <w:top w:val="none" w:sz="0" w:space="0" w:color="auto"/>
        <w:left w:val="none" w:sz="0" w:space="0" w:color="auto"/>
        <w:bottom w:val="none" w:sz="0" w:space="0" w:color="auto"/>
        <w:right w:val="none" w:sz="0" w:space="0" w:color="auto"/>
      </w:divBdr>
    </w:div>
    <w:div w:id="1096679598">
      <w:bodyDiv w:val="1"/>
      <w:marLeft w:val="0"/>
      <w:marRight w:val="0"/>
      <w:marTop w:val="0"/>
      <w:marBottom w:val="0"/>
      <w:divBdr>
        <w:top w:val="none" w:sz="0" w:space="0" w:color="auto"/>
        <w:left w:val="none" w:sz="0" w:space="0" w:color="auto"/>
        <w:bottom w:val="none" w:sz="0" w:space="0" w:color="auto"/>
        <w:right w:val="none" w:sz="0" w:space="0" w:color="auto"/>
      </w:divBdr>
    </w:div>
    <w:div w:id="1202787642">
      <w:bodyDiv w:val="1"/>
      <w:marLeft w:val="0"/>
      <w:marRight w:val="0"/>
      <w:marTop w:val="0"/>
      <w:marBottom w:val="0"/>
      <w:divBdr>
        <w:top w:val="none" w:sz="0" w:space="0" w:color="auto"/>
        <w:left w:val="none" w:sz="0" w:space="0" w:color="auto"/>
        <w:bottom w:val="none" w:sz="0" w:space="0" w:color="auto"/>
        <w:right w:val="none" w:sz="0" w:space="0" w:color="auto"/>
      </w:divBdr>
    </w:div>
    <w:div w:id="1203322183">
      <w:bodyDiv w:val="1"/>
      <w:marLeft w:val="0"/>
      <w:marRight w:val="0"/>
      <w:marTop w:val="0"/>
      <w:marBottom w:val="0"/>
      <w:divBdr>
        <w:top w:val="none" w:sz="0" w:space="0" w:color="auto"/>
        <w:left w:val="none" w:sz="0" w:space="0" w:color="auto"/>
        <w:bottom w:val="none" w:sz="0" w:space="0" w:color="auto"/>
        <w:right w:val="none" w:sz="0" w:space="0" w:color="auto"/>
      </w:divBdr>
    </w:div>
    <w:div w:id="1216165028">
      <w:bodyDiv w:val="1"/>
      <w:marLeft w:val="0"/>
      <w:marRight w:val="0"/>
      <w:marTop w:val="0"/>
      <w:marBottom w:val="0"/>
      <w:divBdr>
        <w:top w:val="none" w:sz="0" w:space="0" w:color="auto"/>
        <w:left w:val="none" w:sz="0" w:space="0" w:color="auto"/>
        <w:bottom w:val="none" w:sz="0" w:space="0" w:color="auto"/>
        <w:right w:val="none" w:sz="0" w:space="0" w:color="auto"/>
      </w:divBdr>
    </w:div>
    <w:div w:id="1225683518">
      <w:bodyDiv w:val="1"/>
      <w:marLeft w:val="0"/>
      <w:marRight w:val="0"/>
      <w:marTop w:val="0"/>
      <w:marBottom w:val="0"/>
      <w:divBdr>
        <w:top w:val="none" w:sz="0" w:space="0" w:color="auto"/>
        <w:left w:val="none" w:sz="0" w:space="0" w:color="auto"/>
        <w:bottom w:val="none" w:sz="0" w:space="0" w:color="auto"/>
        <w:right w:val="none" w:sz="0" w:space="0" w:color="auto"/>
      </w:divBdr>
    </w:div>
    <w:div w:id="1262421661">
      <w:bodyDiv w:val="1"/>
      <w:marLeft w:val="0"/>
      <w:marRight w:val="0"/>
      <w:marTop w:val="0"/>
      <w:marBottom w:val="0"/>
      <w:divBdr>
        <w:top w:val="none" w:sz="0" w:space="0" w:color="auto"/>
        <w:left w:val="none" w:sz="0" w:space="0" w:color="auto"/>
        <w:bottom w:val="none" w:sz="0" w:space="0" w:color="auto"/>
        <w:right w:val="none" w:sz="0" w:space="0" w:color="auto"/>
      </w:divBdr>
    </w:div>
    <w:div w:id="1286616755">
      <w:bodyDiv w:val="1"/>
      <w:marLeft w:val="0"/>
      <w:marRight w:val="0"/>
      <w:marTop w:val="0"/>
      <w:marBottom w:val="0"/>
      <w:divBdr>
        <w:top w:val="none" w:sz="0" w:space="0" w:color="auto"/>
        <w:left w:val="none" w:sz="0" w:space="0" w:color="auto"/>
        <w:bottom w:val="none" w:sz="0" w:space="0" w:color="auto"/>
        <w:right w:val="none" w:sz="0" w:space="0" w:color="auto"/>
      </w:divBdr>
    </w:div>
    <w:div w:id="1341271676">
      <w:bodyDiv w:val="1"/>
      <w:marLeft w:val="0"/>
      <w:marRight w:val="0"/>
      <w:marTop w:val="0"/>
      <w:marBottom w:val="0"/>
      <w:divBdr>
        <w:top w:val="none" w:sz="0" w:space="0" w:color="auto"/>
        <w:left w:val="none" w:sz="0" w:space="0" w:color="auto"/>
        <w:bottom w:val="none" w:sz="0" w:space="0" w:color="auto"/>
        <w:right w:val="none" w:sz="0" w:space="0" w:color="auto"/>
      </w:divBdr>
    </w:div>
    <w:div w:id="1356345228">
      <w:bodyDiv w:val="1"/>
      <w:marLeft w:val="0"/>
      <w:marRight w:val="0"/>
      <w:marTop w:val="0"/>
      <w:marBottom w:val="0"/>
      <w:divBdr>
        <w:top w:val="none" w:sz="0" w:space="0" w:color="auto"/>
        <w:left w:val="none" w:sz="0" w:space="0" w:color="auto"/>
        <w:bottom w:val="none" w:sz="0" w:space="0" w:color="auto"/>
        <w:right w:val="none" w:sz="0" w:space="0" w:color="auto"/>
      </w:divBdr>
    </w:div>
    <w:div w:id="1357393146">
      <w:bodyDiv w:val="1"/>
      <w:marLeft w:val="0"/>
      <w:marRight w:val="0"/>
      <w:marTop w:val="0"/>
      <w:marBottom w:val="0"/>
      <w:divBdr>
        <w:top w:val="none" w:sz="0" w:space="0" w:color="auto"/>
        <w:left w:val="none" w:sz="0" w:space="0" w:color="auto"/>
        <w:bottom w:val="none" w:sz="0" w:space="0" w:color="auto"/>
        <w:right w:val="none" w:sz="0" w:space="0" w:color="auto"/>
      </w:divBdr>
    </w:div>
    <w:div w:id="1392389729">
      <w:bodyDiv w:val="1"/>
      <w:marLeft w:val="0"/>
      <w:marRight w:val="0"/>
      <w:marTop w:val="0"/>
      <w:marBottom w:val="0"/>
      <w:divBdr>
        <w:top w:val="none" w:sz="0" w:space="0" w:color="auto"/>
        <w:left w:val="none" w:sz="0" w:space="0" w:color="auto"/>
        <w:bottom w:val="none" w:sz="0" w:space="0" w:color="auto"/>
        <w:right w:val="none" w:sz="0" w:space="0" w:color="auto"/>
      </w:divBdr>
    </w:div>
    <w:div w:id="1397242348">
      <w:bodyDiv w:val="1"/>
      <w:marLeft w:val="0"/>
      <w:marRight w:val="0"/>
      <w:marTop w:val="0"/>
      <w:marBottom w:val="0"/>
      <w:divBdr>
        <w:top w:val="none" w:sz="0" w:space="0" w:color="auto"/>
        <w:left w:val="none" w:sz="0" w:space="0" w:color="auto"/>
        <w:bottom w:val="none" w:sz="0" w:space="0" w:color="auto"/>
        <w:right w:val="none" w:sz="0" w:space="0" w:color="auto"/>
      </w:divBdr>
      <w:divsChild>
        <w:div w:id="622537816">
          <w:marLeft w:val="0"/>
          <w:marRight w:val="0"/>
          <w:marTop w:val="0"/>
          <w:marBottom w:val="0"/>
          <w:divBdr>
            <w:top w:val="none" w:sz="0" w:space="0" w:color="auto"/>
            <w:left w:val="none" w:sz="0" w:space="0" w:color="auto"/>
            <w:bottom w:val="none" w:sz="0" w:space="0" w:color="auto"/>
            <w:right w:val="none" w:sz="0" w:space="0" w:color="auto"/>
          </w:divBdr>
          <w:divsChild>
            <w:div w:id="965703019">
              <w:marLeft w:val="0"/>
              <w:marRight w:val="0"/>
              <w:marTop w:val="0"/>
              <w:marBottom w:val="0"/>
              <w:divBdr>
                <w:top w:val="none" w:sz="0" w:space="0" w:color="auto"/>
                <w:left w:val="none" w:sz="0" w:space="0" w:color="auto"/>
                <w:bottom w:val="none" w:sz="0" w:space="0" w:color="auto"/>
                <w:right w:val="none" w:sz="0" w:space="0" w:color="auto"/>
              </w:divBdr>
              <w:divsChild>
                <w:div w:id="510992211">
                  <w:marLeft w:val="0"/>
                  <w:marRight w:val="0"/>
                  <w:marTop w:val="0"/>
                  <w:marBottom w:val="0"/>
                  <w:divBdr>
                    <w:top w:val="none" w:sz="0" w:space="0" w:color="auto"/>
                    <w:left w:val="none" w:sz="0" w:space="0" w:color="auto"/>
                    <w:bottom w:val="none" w:sz="0" w:space="0" w:color="auto"/>
                    <w:right w:val="none" w:sz="0" w:space="0" w:color="auto"/>
                  </w:divBdr>
                  <w:divsChild>
                    <w:div w:id="1004473479">
                      <w:marLeft w:val="0"/>
                      <w:marRight w:val="0"/>
                      <w:marTop w:val="0"/>
                      <w:marBottom w:val="0"/>
                      <w:divBdr>
                        <w:top w:val="single" w:sz="6" w:space="0" w:color="auto"/>
                        <w:left w:val="none" w:sz="0" w:space="0" w:color="auto"/>
                        <w:bottom w:val="none" w:sz="0" w:space="0" w:color="auto"/>
                        <w:right w:val="none" w:sz="0" w:space="0" w:color="auto"/>
                      </w:divBdr>
                      <w:divsChild>
                        <w:div w:id="1120149851">
                          <w:marLeft w:val="0"/>
                          <w:marRight w:val="0"/>
                          <w:marTop w:val="0"/>
                          <w:marBottom w:val="0"/>
                          <w:divBdr>
                            <w:top w:val="none" w:sz="0" w:space="0" w:color="auto"/>
                            <w:left w:val="none" w:sz="0" w:space="0" w:color="auto"/>
                            <w:bottom w:val="none" w:sz="0" w:space="0" w:color="auto"/>
                            <w:right w:val="none" w:sz="0" w:space="0" w:color="auto"/>
                          </w:divBdr>
                          <w:divsChild>
                            <w:div w:id="1873959253">
                              <w:marLeft w:val="0"/>
                              <w:marRight w:val="0"/>
                              <w:marTop w:val="0"/>
                              <w:marBottom w:val="0"/>
                              <w:divBdr>
                                <w:top w:val="none" w:sz="0" w:space="0" w:color="auto"/>
                                <w:left w:val="none" w:sz="0" w:space="0" w:color="auto"/>
                                <w:bottom w:val="none" w:sz="0" w:space="0" w:color="auto"/>
                                <w:right w:val="none" w:sz="0" w:space="0" w:color="auto"/>
                              </w:divBdr>
                              <w:divsChild>
                                <w:div w:id="1464807170">
                                  <w:marLeft w:val="0"/>
                                  <w:marRight w:val="0"/>
                                  <w:marTop w:val="0"/>
                                  <w:marBottom w:val="0"/>
                                  <w:divBdr>
                                    <w:top w:val="none" w:sz="0" w:space="0" w:color="auto"/>
                                    <w:left w:val="none" w:sz="0" w:space="0" w:color="auto"/>
                                    <w:bottom w:val="none" w:sz="0" w:space="0" w:color="auto"/>
                                    <w:right w:val="none" w:sz="0" w:space="0" w:color="auto"/>
                                  </w:divBdr>
                                  <w:divsChild>
                                    <w:div w:id="300304070">
                                      <w:marLeft w:val="0"/>
                                      <w:marRight w:val="0"/>
                                      <w:marTop w:val="0"/>
                                      <w:marBottom w:val="0"/>
                                      <w:divBdr>
                                        <w:top w:val="none" w:sz="0" w:space="0" w:color="auto"/>
                                        <w:left w:val="none" w:sz="0" w:space="0" w:color="auto"/>
                                        <w:bottom w:val="none" w:sz="0" w:space="0" w:color="auto"/>
                                        <w:right w:val="none" w:sz="0" w:space="0" w:color="auto"/>
                                      </w:divBdr>
                                    </w:div>
                                    <w:div w:id="953441786">
                                      <w:marLeft w:val="0"/>
                                      <w:marRight w:val="0"/>
                                      <w:marTop w:val="0"/>
                                      <w:marBottom w:val="0"/>
                                      <w:divBdr>
                                        <w:top w:val="none" w:sz="0" w:space="0" w:color="auto"/>
                                        <w:left w:val="none" w:sz="0" w:space="0" w:color="auto"/>
                                        <w:bottom w:val="none" w:sz="0" w:space="0" w:color="auto"/>
                                        <w:right w:val="none" w:sz="0" w:space="0" w:color="auto"/>
                                      </w:divBdr>
                                    </w:div>
                                    <w:div w:id="599879417">
                                      <w:marLeft w:val="0"/>
                                      <w:marRight w:val="0"/>
                                      <w:marTop w:val="0"/>
                                      <w:marBottom w:val="0"/>
                                      <w:divBdr>
                                        <w:top w:val="none" w:sz="0" w:space="0" w:color="auto"/>
                                        <w:left w:val="none" w:sz="0" w:space="0" w:color="auto"/>
                                        <w:bottom w:val="none" w:sz="0" w:space="0" w:color="auto"/>
                                        <w:right w:val="none" w:sz="0" w:space="0" w:color="auto"/>
                                      </w:divBdr>
                                      <w:divsChild>
                                        <w:div w:id="1638335992">
                                          <w:marLeft w:val="0"/>
                                          <w:marRight w:val="0"/>
                                          <w:marTop w:val="0"/>
                                          <w:marBottom w:val="0"/>
                                          <w:divBdr>
                                            <w:top w:val="none" w:sz="0" w:space="0" w:color="auto"/>
                                            <w:left w:val="none" w:sz="0" w:space="0" w:color="auto"/>
                                            <w:bottom w:val="none" w:sz="0" w:space="0" w:color="auto"/>
                                            <w:right w:val="none" w:sz="0" w:space="0" w:color="auto"/>
                                          </w:divBdr>
                                        </w:div>
                                        <w:div w:id="361443420">
                                          <w:marLeft w:val="0"/>
                                          <w:marRight w:val="0"/>
                                          <w:marTop w:val="0"/>
                                          <w:marBottom w:val="0"/>
                                          <w:divBdr>
                                            <w:top w:val="none" w:sz="0" w:space="0" w:color="auto"/>
                                            <w:left w:val="none" w:sz="0" w:space="0" w:color="auto"/>
                                            <w:bottom w:val="none" w:sz="0" w:space="0" w:color="auto"/>
                                            <w:right w:val="none" w:sz="0" w:space="0" w:color="auto"/>
                                          </w:divBdr>
                                          <w:divsChild>
                                            <w:div w:id="1260406172">
                                              <w:marLeft w:val="0"/>
                                              <w:marRight w:val="0"/>
                                              <w:marTop w:val="0"/>
                                              <w:marBottom w:val="0"/>
                                              <w:divBdr>
                                                <w:top w:val="none" w:sz="0" w:space="0" w:color="auto"/>
                                                <w:left w:val="none" w:sz="0" w:space="0" w:color="auto"/>
                                                <w:bottom w:val="none" w:sz="0" w:space="0" w:color="auto"/>
                                                <w:right w:val="none" w:sz="0" w:space="0" w:color="auto"/>
                                              </w:divBdr>
                                              <w:divsChild>
                                                <w:div w:id="142507714">
                                                  <w:marLeft w:val="0"/>
                                                  <w:marRight w:val="0"/>
                                                  <w:marTop w:val="0"/>
                                                  <w:marBottom w:val="0"/>
                                                  <w:divBdr>
                                                    <w:top w:val="none" w:sz="0" w:space="0" w:color="auto"/>
                                                    <w:left w:val="none" w:sz="0" w:space="0" w:color="auto"/>
                                                    <w:bottom w:val="none" w:sz="0" w:space="0" w:color="auto"/>
                                                    <w:right w:val="none" w:sz="0" w:space="0" w:color="auto"/>
                                                  </w:divBdr>
                                                </w:div>
                                                <w:div w:id="2249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777010">
                                          <w:marLeft w:val="0"/>
                                          <w:marRight w:val="0"/>
                                          <w:marTop w:val="0"/>
                                          <w:marBottom w:val="0"/>
                                          <w:divBdr>
                                            <w:top w:val="none" w:sz="0" w:space="0" w:color="auto"/>
                                            <w:left w:val="none" w:sz="0" w:space="0" w:color="auto"/>
                                            <w:bottom w:val="none" w:sz="0" w:space="0" w:color="auto"/>
                                            <w:right w:val="none" w:sz="0" w:space="0" w:color="auto"/>
                                          </w:divBdr>
                                        </w:div>
                                        <w:div w:id="1460105729">
                                          <w:marLeft w:val="0"/>
                                          <w:marRight w:val="0"/>
                                          <w:marTop w:val="0"/>
                                          <w:marBottom w:val="0"/>
                                          <w:divBdr>
                                            <w:top w:val="none" w:sz="0" w:space="0" w:color="auto"/>
                                            <w:left w:val="none" w:sz="0" w:space="0" w:color="auto"/>
                                            <w:bottom w:val="none" w:sz="0" w:space="0" w:color="auto"/>
                                            <w:right w:val="none" w:sz="0" w:space="0" w:color="auto"/>
                                          </w:divBdr>
                                        </w:div>
                                        <w:div w:id="266930104">
                                          <w:marLeft w:val="0"/>
                                          <w:marRight w:val="0"/>
                                          <w:marTop w:val="0"/>
                                          <w:marBottom w:val="0"/>
                                          <w:divBdr>
                                            <w:top w:val="none" w:sz="0" w:space="0" w:color="auto"/>
                                            <w:left w:val="none" w:sz="0" w:space="0" w:color="auto"/>
                                            <w:bottom w:val="none" w:sz="0" w:space="0" w:color="auto"/>
                                            <w:right w:val="none" w:sz="0" w:space="0" w:color="auto"/>
                                          </w:divBdr>
                                          <w:divsChild>
                                            <w:div w:id="280065983">
                                              <w:marLeft w:val="0"/>
                                              <w:marRight w:val="0"/>
                                              <w:marTop w:val="0"/>
                                              <w:marBottom w:val="0"/>
                                              <w:divBdr>
                                                <w:top w:val="none" w:sz="0" w:space="0" w:color="auto"/>
                                                <w:left w:val="none" w:sz="0" w:space="0" w:color="auto"/>
                                                <w:bottom w:val="none" w:sz="0" w:space="0" w:color="auto"/>
                                                <w:right w:val="none" w:sz="0" w:space="0" w:color="auto"/>
                                              </w:divBdr>
                                              <w:divsChild>
                                                <w:div w:id="975601004">
                                                  <w:marLeft w:val="0"/>
                                                  <w:marRight w:val="0"/>
                                                  <w:marTop w:val="0"/>
                                                  <w:marBottom w:val="0"/>
                                                  <w:divBdr>
                                                    <w:top w:val="none" w:sz="0" w:space="0" w:color="auto"/>
                                                    <w:left w:val="none" w:sz="0" w:space="0" w:color="auto"/>
                                                    <w:bottom w:val="none" w:sz="0" w:space="0" w:color="auto"/>
                                                    <w:right w:val="none" w:sz="0" w:space="0" w:color="auto"/>
                                                  </w:divBdr>
                                                </w:div>
                                                <w:div w:id="1253125972">
                                                  <w:marLeft w:val="0"/>
                                                  <w:marRight w:val="0"/>
                                                  <w:marTop w:val="0"/>
                                                  <w:marBottom w:val="0"/>
                                                  <w:divBdr>
                                                    <w:top w:val="none" w:sz="0" w:space="0" w:color="auto"/>
                                                    <w:left w:val="none" w:sz="0" w:space="0" w:color="auto"/>
                                                    <w:bottom w:val="none" w:sz="0" w:space="0" w:color="auto"/>
                                                    <w:right w:val="none" w:sz="0" w:space="0" w:color="auto"/>
                                                  </w:divBdr>
                                                </w:div>
                                              </w:divsChild>
                                            </w:div>
                                            <w:div w:id="137888207">
                                              <w:marLeft w:val="0"/>
                                              <w:marRight w:val="0"/>
                                              <w:marTop w:val="0"/>
                                              <w:marBottom w:val="0"/>
                                              <w:divBdr>
                                                <w:top w:val="none" w:sz="0" w:space="0" w:color="auto"/>
                                                <w:left w:val="none" w:sz="0" w:space="0" w:color="auto"/>
                                                <w:bottom w:val="none" w:sz="0" w:space="0" w:color="auto"/>
                                                <w:right w:val="none" w:sz="0" w:space="0" w:color="auto"/>
                                              </w:divBdr>
                                            </w:div>
                                            <w:div w:id="1676110925">
                                              <w:marLeft w:val="0"/>
                                              <w:marRight w:val="0"/>
                                              <w:marTop w:val="0"/>
                                              <w:marBottom w:val="0"/>
                                              <w:divBdr>
                                                <w:top w:val="none" w:sz="0" w:space="0" w:color="auto"/>
                                                <w:left w:val="none" w:sz="0" w:space="0" w:color="auto"/>
                                                <w:bottom w:val="none" w:sz="0" w:space="0" w:color="auto"/>
                                                <w:right w:val="none" w:sz="0" w:space="0" w:color="auto"/>
                                              </w:divBdr>
                                            </w:div>
                                            <w:div w:id="1651133859">
                                              <w:marLeft w:val="0"/>
                                              <w:marRight w:val="0"/>
                                              <w:marTop w:val="0"/>
                                              <w:marBottom w:val="0"/>
                                              <w:divBdr>
                                                <w:top w:val="none" w:sz="0" w:space="0" w:color="auto"/>
                                                <w:left w:val="none" w:sz="0" w:space="0" w:color="auto"/>
                                                <w:bottom w:val="none" w:sz="0" w:space="0" w:color="auto"/>
                                                <w:right w:val="none" w:sz="0" w:space="0" w:color="auto"/>
                                              </w:divBdr>
                                              <w:divsChild>
                                                <w:div w:id="805314578">
                                                  <w:marLeft w:val="0"/>
                                                  <w:marRight w:val="0"/>
                                                  <w:marTop w:val="0"/>
                                                  <w:marBottom w:val="0"/>
                                                  <w:divBdr>
                                                    <w:top w:val="none" w:sz="0" w:space="0" w:color="auto"/>
                                                    <w:left w:val="none" w:sz="0" w:space="0" w:color="auto"/>
                                                    <w:bottom w:val="none" w:sz="0" w:space="0" w:color="auto"/>
                                                    <w:right w:val="none" w:sz="0" w:space="0" w:color="auto"/>
                                                  </w:divBdr>
                                                  <w:divsChild>
                                                    <w:div w:id="372970808">
                                                      <w:marLeft w:val="0"/>
                                                      <w:marRight w:val="0"/>
                                                      <w:marTop w:val="0"/>
                                                      <w:marBottom w:val="0"/>
                                                      <w:divBdr>
                                                        <w:top w:val="none" w:sz="0" w:space="0" w:color="auto"/>
                                                        <w:left w:val="none" w:sz="0" w:space="0" w:color="auto"/>
                                                        <w:bottom w:val="none" w:sz="0" w:space="0" w:color="auto"/>
                                                        <w:right w:val="none" w:sz="0" w:space="0" w:color="auto"/>
                                                      </w:divBdr>
                                                    </w:div>
                                                    <w:div w:id="2976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8685">
                                              <w:marLeft w:val="0"/>
                                              <w:marRight w:val="0"/>
                                              <w:marTop w:val="0"/>
                                              <w:marBottom w:val="0"/>
                                              <w:divBdr>
                                                <w:top w:val="none" w:sz="0" w:space="0" w:color="auto"/>
                                                <w:left w:val="none" w:sz="0" w:space="0" w:color="auto"/>
                                                <w:bottom w:val="none" w:sz="0" w:space="0" w:color="auto"/>
                                                <w:right w:val="none" w:sz="0" w:space="0" w:color="auto"/>
                                              </w:divBdr>
                                            </w:div>
                                            <w:div w:id="1930459394">
                                              <w:marLeft w:val="0"/>
                                              <w:marRight w:val="0"/>
                                              <w:marTop w:val="0"/>
                                              <w:marBottom w:val="0"/>
                                              <w:divBdr>
                                                <w:top w:val="none" w:sz="0" w:space="0" w:color="auto"/>
                                                <w:left w:val="none" w:sz="0" w:space="0" w:color="auto"/>
                                                <w:bottom w:val="none" w:sz="0" w:space="0" w:color="auto"/>
                                                <w:right w:val="none" w:sz="0" w:space="0" w:color="auto"/>
                                              </w:divBdr>
                                            </w:div>
                                            <w:div w:id="768082131">
                                              <w:marLeft w:val="0"/>
                                              <w:marRight w:val="0"/>
                                              <w:marTop w:val="0"/>
                                              <w:marBottom w:val="0"/>
                                              <w:divBdr>
                                                <w:top w:val="none" w:sz="0" w:space="0" w:color="auto"/>
                                                <w:left w:val="none" w:sz="0" w:space="0" w:color="auto"/>
                                                <w:bottom w:val="none" w:sz="0" w:space="0" w:color="auto"/>
                                                <w:right w:val="none" w:sz="0" w:space="0" w:color="auto"/>
                                              </w:divBdr>
                                              <w:divsChild>
                                                <w:div w:id="155533674">
                                                  <w:marLeft w:val="0"/>
                                                  <w:marRight w:val="0"/>
                                                  <w:marTop w:val="0"/>
                                                  <w:marBottom w:val="0"/>
                                                  <w:divBdr>
                                                    <w:top w:val="none" w:sz="0" w:space="0" w:color="auto"/>
                                                    <w:left w:val="none" w:sz="0" w:space="0" w:color="auto"/>
                                                    <w:bottom w:val="none" w:sz="0" w:space="0" w:color="auto"/>
                                                    <w:right w:val="none" w:sz="0" w:space="0" w:color="auto"/>
                                                  </w:divBdr>
                                                  <w:divsChild>
                                                    <w:div w:id="1534614534">
                                                      <w:marLeft w:val="0"/>
                                                      <w:marRight w:val="0"/>
                                                      <w:marTop w:val="0"/>
                                                      <w:marBottom w:val="0"/>
                                                      <w:divBdr>
                                                        <w:top w:val="none" w:sz="0" w:space="0" w:color="auto"/>
                                                        <w:left w:val="none" w:sz="0" w:space="0" w:color="auto"/>
                                                        <w:bottom w:val="none" w:sz="0" w:space="0" w:color="auto"/>
                                                        <w:right w:val="none" w:sz="0" w:space="0" w:color="auto"/>
                                                      </w:divBdr>
                                                    </w:div>
                                                    <w:div w:id="18869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610673">
                                              <w:marLeft w:val="0"/>
                                              <w:marRight w:val="0"/>
                                              <w:marTop w:val="0"/>
                                              <w:marBottom w:val="0"/>
                                              <w:divBdr>
                                                <w:top w:val="none" w:sz="0" w:space="0" w:color="auto"/>
                                                <w:left w:val="none" w:sz="0" w:space="0" w:color="auto"/>
                                                <w:bottom w:val="none" w:sz="0" w:space="0" w:color="auto"/>
                                                <w:right w:val="none" w:sz="0" w:space="0" w:color="auto"/>
                                              </w:divBdr>
                                            </w:div>
                                            <w:div w:id="1615017424">
                                              <w:marLeft w:val="0"/>
                                              <w:marRight w:val="0"/>
                                              <w:marTop w:val="0"/>
                                              <w:marBottom w:val="0"/>
                                              <w:divBdr>
                                                <w:top w:val="none" w:sz="0" w:space="0" w:color="auto"/>
                                                <w:left w:val="none" w:sz="0" w:space="0" w:color="auto"/>
                                                <w:bottom w:val="none" w:sz="0" w:space="0" w:color="auto"/>
                                                <w:right w:val="none" w:sz="0" w:space="0" w:color="auto"/>
                                              </w:divBdr>
                                            </w:div>
                                          </w:divsChild>
                                        </w:div>
                                        <w:div w:id="563564606">
                                          <w:marLeft w:val="0"/>
                                          <w:marRight w:val="0"/>
                                          <w:marTop w:val="0"/>
                                          <w:marBottom w:val="0"/>
                                          <w:divBdr>
                                            <w:top w:val="none" w:sz="0" w:space="0" w:color="auto"/>
                                            <w:left w:val="none" w:sz="0" w:space="0" w:color="auto"/>
                                            <w:bottom w:val="none" w:sz="0" w:space="0" w:color="auto"/>
                                            <w:right w:val="none" w:sz="0" w:space="0" w:color="auto"/>
                                          </w:divBdr>
                                        </w:div>
                                        <w:div w:id="2037535788">
                                          <w:marLeft w:val="0"/>
                                          <w:marRight w:val="0"/>
                                          <w:marTop w:val="0"/>
                                          <w:marBottom w:val="0"/>
                                          <w:divBdr>
                                            <w:top w:val="none" w:sz="0" w:space="0" w:color="auto"/>
                                            <w:left w:val="none" w:sz="0" w:space="0" w:color="auto"/>
                                            <w:bottom w:val="none" w:sz="0" w:space="0" w:color="auto"/>
                                            <w:right w:val="none" w:sz="0" w:space="0" w:color="auto"/>
                                          </w:divBdr>
                                        </w:div>
                                        <w:div w:id="1737238915">
                                          <w:marLeft w:val="0"/>
                                          <w:marRight w:val="0"/>
                                          <w:marTop w:val="0"/>
                                          <w:marBottom w:val="0"/>
                                          <w:divBdr>
                                            <w:top w:val="none" w:sz="0" w:space="0" w:color="auto"/>
                                            <w:left w:val="none" w:sz="0" w:space="0" w:color="auto"/>
                                            <w:bottom w:val="none" w:sz="0" w:space="0" w:color="auto"/>
                                            <w:right w:val="none" w:sz="0" w:space="0" w:color="auto"/>
                                          </w:divBdr>
                                        </w:div>
                                      </w:divsChild>
                                    </w:div>
                                    <w:div w:id="621695799">
                                      <w:marLeft w:val="0"/>
                                      <w:marRight w:val="0"/>
                                      <w:marTop w:val="0"/>
                                      <w:marBottom w:val="0"/>
                                      <w:divBdr>
                                        <w:top w:val="none" w:sz="0" w:space="0" w:color="auto"/>
                                        <w:left w:val="none" w:sz="0" w:space="0" w:color="auto"/>
                                        <w:bottom w:val="none" w:sz="0" w:space="0" w:color="auto"/>
                                        <w:right w:val="none" w:sz="0" w:space="0" w:color="auto"/>
                                      </w:divBdr>
                                      <w:divsChild>
                                        <w:div w:id="1079795050">
                                          <w:marLeft w:val="0"/>
                                          <w:marRight w:val="0"/>
                                          <w:marTop w:val="0"/>
                                          <w:marBottom w:val="0"/>
                                          <w:divBdr>
                                            <w:top w:val="none" w:sz="0" w:space="0" w:color="auto"/>
                                            <w:left w:val="none" w:sz="0" w:space="0" w:color="auto"/>
                                            <w:bottom w:val="none" w:sz="0" w:space="0" w:color="auto"/>
                                            <w:right w:val="none" w:sz="0" w:space="0" w:color="auto"/>
                                          </w:divBdr>
                                          <w:divsChild>
                                            <w:div w:id="1654144894">
                                              <w:marLeft w:val="0"/>
                                              <w:marRight w:val="0"/>
                                              <w:marTop w:val="0"/>
                                              <w:marBottom w:val="0"/>
                                              <w:divBdr>
                                                <w:top w:val="none" w:sz="0" w:space="0" w:color="auto"/>
                                                <w:left w:val="none" w:sz="0" w:space="0" w:color="auto"/>
                                                <w:bottom w:val="none" w:sz="0" w:space="0" w:color="auto"/>
                                                <w:right w:val="none" w:sz="0" w:space="0" w:color="auto"/>
                                              </w:divBdr>
                                            </w:div>
                                            <w:div w:id="1726098430">
                                              <w:marLeft w:val="0"/>
                                              <w:marRight w:val="0"/>
                                              <w:marTop w:val="0"/>
                                              <w:marBottom w:val="0"/>
                                              <w:divBdr>
                                                <w:top w:val="none" w:sz="0" w:space="0" w:color="auto"/>
                                                <w:left w:val="none" w:sz="0" w:space="0" w:color="auto"/>
                                                <w:bottom w:val="none" w:sz="0" w:space="0" w:color="auto"/>
                                                <w:right w:val="none" w:sz="0" w:space="0" w:color="auto"/>
                                              </w:divBdr>
                                              <w:divsChild>
                                                <w:div w:id="1535116497">
                                                  <w:marLeft w:val="0"/>
                                                  <w:marRight w:val="0"/>
                                                  <w:marTop w:val="0"/>
                                                  <w:marBottom w:val="0"/>
                                                  <w:divBdr>
                                                    <w:top w:val="none" w:sz="0" w:space="0" w:color="auto"/>
                                                    <w:left w:val="none" w:sz="0" w:space="0" w:color="auto"/>
                                                    <w:bottom w:val="none" w:sz="0" w:space="0" w:color="auto"/>
                                                    <w:right w:val="none" w:sz="0" w:space="0" w:color="auto"/>
                                                  </w:divBdr>
                                                </w:div>
                                                <w:div w:id="482162341">
                                                  <w:marLeft w:val="0"/>
                                                  <w:marRight w:val="0"/>
                                                  <w:marTop w:val="0"/>
                                                  <w:marBottom w:val="0"/>
                                                  <w:divBdr>
                                                    <w:top w:val="none" w:sz="0" w:space="0" w:color="auto"/>
                                                    <w:left w:val="none" w:sz="0" w:space="0" w:color="auto"/>
                                                    <w:bottom w:val="none" w:sz="0" w:space="0" w:color="auto"/>
                                                    <w:right w:val="none" w:sz="0" w:space="0" w:color="auto"/>
                                                  </w:divBdr>
                                                  <w:divsChild>
                                                    <w:div w:id="15774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409166">
                                              <w:marLeft w:val="0"/>
                                              <w:marRight w:val="0"/>
                                              <w:marTop w:val="0"/>
                                              <w:marBottom w:val="0"/>
                                              <w:divBdr>
                                                <w:top w:val="none" w:sz="0" w:space="0" w:color="auto"/>
                                                <w:left w:val="none" w:sz="0" w:space="0" w:color="auto"/>
                                                <w:bottom w:val="none" w:sz="0" w:space="0" w:color="auto"/>
                                                <w:right w:val="none" w:sz="0" w:space="0" w:color="auto"/>
                                              </w:divBdr>
                                              <w:divsChild>
                                                <w:div w:id="871069322">
                                                  <w:marLeft w:val="0"/>
                                                  <w:marRight w:val="0"/>
                                                  <w:marTop w:val="0"/>
                                                  <w:marBottom w:val="0"/>
                                                  <w:divBdr>
                                                    <w:top w:val="none" w:sz="0" w:space="0" w:color="auto"/>
                                                    <w:left w:val="none" w:sz="0" w:space="0" w:color="auto"/>
                                                    <w:bottom w:val="none" w:sz="0" w:space="0" w:color="auto"/>
                                                    <w:right w:val="none" w:sz="0" w:space="0" w:color="auto"/>
                                                  </w:divBdr>
                                                </w:div>
                                                <w:div w:id="553733738">
                                                  <w:marLeft w:val="0"/>
                                                  <w:marRight w:val="0"/>
                                                  <w:marTop w:val="0"/>
                                                  <w:marBottom w:val="0"/>
                                                  <w:divBdr>
                                                    <w:top w:val="none" w:sz="0" w:space="0" w:color="auto"/>
                                                    <w:left w:val="none" w:sz="0" w:space="0" w:color="auto"/>
                                                    <w:bottom w:val="none" w:sz="0" w:space="0" w:color="auto"/>
                                                    <w:right w:val="none" w:sz="0" w:space="0" w:color="auto"/>
                                                  </w:divBdr>
                                                  <w:divsChild>
                                                    <w:div w:id="809899838">
                                                      <w:marLeft w:val="0"/>
                                                      <w:marRight w:val="0"/>
                                                      <w:marTop w:val="0"/>
                                                      <w:marBottom w:val="0"/>
                                                      <w:divBdr>
                                                        <w:top w:val="none" w:sz="0" w:space="0" w:color="auto"/>
                                                        <w:left w:val="none" w:sz="0" w:space="0" w:color="auto"/>
                                                        <w:bottom w:val="none" w:sz="0" w:space="0" w:color="auto"/>
                                                        <w:right w:val="none" w:sz="0" w:space="0" w:color="auto"/>
                                                      </w:divBdr>
                                                    </w:div>
                                                    <w:div w:id="1996057905">
                                                      <w:marLeft w:val="0"/>
                                                      <w:marRight w:val="0"/>
                                                      <w:marTop w:val="0"/>
                                                      <w:marBottom w:val="0"/>
                                                      <w:divBdr>
                                                        <w:top w:val="none" w:sz="0" w:space="0" w:color="auto"/>
                                                        <w:left w:val="none" w:sz="0" w:space="0" w:color="auto"/>
                                                        <w:bottom w:val="none" w:sz="0" w:space="0" w:color="auto"/>
                                                        <w:right w:val="none" w:sz="0" w:space="0" w:color="auto"/>
                                                      </w:divBdr>
                                                      <w:divsChild>
                                                        <w:div w:id="1040009354">
                                                          <w:marLeft w:val="0"/>
                                                          <w:marRight w:val="0"/>
                                                          <w:marTop w:val="0"/>
                                                          <w:marBottom w:val="0"/>
                                                          <w:divBdr>
                                                            <w:top w:val="none" w:sz="0" w:space="0" w:color="auto"/>
                                                            <w:left w:val="none" w:sz="0" w:space="0" w:color="auto"/>
                                                            <w:bottom w:val="none" w:sz="0" w:space="0" w:color="auto"/>
                                                            <w:right w:val="none" w:sz="0" w:space="0" w:color="auto"/>
                                                          </w:divBdr>
                                                        </w:div>
                                                      </w:divsChild>
                                                    </w:div>
                                                    <w:div w:id="1649674685">
                                                      <w:marLeft w:val="0"/>
                                                      <w:marRight w:val="0"/>
                                                      <w:marTop w:val="0"/>
                                                      <w:marBottom w:val="0"/>
                                                      <w:divBdr>
                                                        <w:top w:val="none" w:sz="0" w:space="0" w:color="auto"/>
                                                        <w:left w:val="none" w:sz="0" w:space="0" w:color="auto"/>
                                                        <w:bottom w:val="none" w:sz="0" w:space="0" w:color="auto"/>
                                                        <w:right w:val="none" w:sz="0" w:space="0" w:color="auto"/>
                                                      </w:divBdr>
                                                      <w:divsChild>
                                                        <w:div w:id="171382434">
                                                          <w:marLeft w:val="0"/>
                                                          <w:marRight w:val="0"/>
                                                          <w:marTop w:val="0"/>
                                                          <w:marBottom w:val="0"/>
                                                          <w:divBdr>
                                                            <w:top w:val="none" w:sz="0" w:space="0" w:color="auto"/>
                                                            <w:left w:val="none" w:sz="0" w:space="0" w:color="auto"/>
                                                            <w:bottom w:val="none" w:sz="0" w:space="0" w:color="auto"/>
                                                            <w:right w:val="none" w:sz="0" w:space="0" w:color="auto"/>
                                                          </w:divBdr>
                                                        </w:div>
                                                      </w:divsChild>
                                                    </w:div>
                                                    <w:div w:id="1695615698">
                                                      <w:marLeft w:val="0"/>
                                                      <w:marRight w:val="0"/>
                                                      <w:marTop w:val="0"/>
                                                      <w:marBottom w:val="0"/>
                                                      <w:divBdr>
                                                        <w:top w:val="none" w:sz="0" w:space="0" w:color="auto"/>
                                                        <w:left w:val="none" w:sz="0" w:space="0" w:color="auto"/>
                                                        <w:bottom w:val="none" w:sz="0" w:space="0" w:color="auto"/>
                                                        <w:right w:val="none" w:sz="0" w:space="0" w:color="auto"/>
                                                      </w:divBdr>
                                                      <w:divsChild>
                                                        <w:div w:id="591821385">
                                                          <w:marLeft w:val="0"/>
                                                          <w:marRight w:val="0"/>
                                                          <w:marTop w:val="0"/>
                                                          <w:marBottom w:val="0"/>
                                                          <w:divBdr>
                                                            <w:top w:val="none" w:sz="0" w:space="0" w:color="auto"/>
                                                            <w:left w:val="none" w:sz="0" w:space="0" w:color="auto"/>
                                                            <w:bottom w:val="none" w:sz="0" w:space="0" w:color="auto"/>
                                                            <w:right w:val="none" w:sz="0" w:space="0" w:color="auto"/>
                                                          </w:divBdr>
                                                        </w:div>
                                                      </w:divsChild>
                                                    </w:div>
                                                    <w:div w:id="1948807304">
                                                      <w:marLeft w:val="0"/>
                                                      <w:marRight w:val="0"/>
                                                      <w:marTop w:val="0"/>
                                                      <w:marBottom w:val="0"/>
                                                      <w:divBdr>
                                                        <w:top w:val="none" w:sz="0" w:space="0" w:color="auto"/>
                                                        <w:left w:val="none" w:sz="0" w:space="0" w:color="auto"/>
                                                        <w:bottom w:val="none" w:sz="0" w:space="0" w:color="auto"/>
                                                        <w:right w:val="none" w:sz="0" w:space="0" w:color="auto"/>
                                                      </w:divBdr>
                                                      <w:divsChild>
                                                        <w:div w:id="429741205">
                                                          <w:marLeft w:val="0"/>
                                                          <w:marRight w:val="0"/>
                                                          <w:marTop w:val="0"/>
                                                          <w:marBottom w:val="0"/>
                                                          <w:divBdr>
                                                            <w:top w:val="none" w:sz="0" w:space="0" w:color="auto"/>
                                                            <w:left w:val="none" w:sz="0" w:space="0" w:color="auto"/>
                                                            <w:bottom w:val="none" w:sz="0" w:space="0" w:color="auto"/>
                                                            <w:right w:val="none" w:sz="0" w:space="0" w:color="auto"/>
                                                          </w:divBdr>
                                                        </w:div>
                                                      </w:divsChild>
                                                    </w:div>
                                                    <w:div w:id="1941838070">
                                                      <w:marLeft w:val="0"/>
                                                      <w:marRight w:val="0"/>
                                                      <w:marTop w:val="0"/>
                                                      <w:marBottom w:val="0"/>
                                                      <w:divBdr>
                                                        <w:top w:val="none" w:sz="0" w:space="0" w:color="auto"/>
                                                        <w:left w:val="none" w:sz="0" w:space="0" w:color="auto"/>
                                                        <w:bottom w:val="none" w:sz="0" w:space="0" w:color="auto"/>
                                                        <w:right w:val="none" w:sz="0" w:space="0" w:color="auto"/>
                                                      </w:divBdr>
                                                      <w:divsChild>
                                                        <w:div w:id="872496402">
                                                          <w:marLeft w:val="0"/>
                                                          <w:marRight w:val="0"/>
                                                          <w:marTop w:val="0"/>
                                                          <w:marBottom w:val="0"/>
                                                          <w:divBdr>
                                                            <w:top w:val="none" w:sz="0" w:space="0" w:color="auto"/>
                                                            <w:left w:val="none" w:sz="0" w:space="0" w:color="auto"/>
                                                            <w:bottom w:val="none" w:sz="0" w:space="0" w:color="auto"/>
                                                            <w:right w:val="none" w:sz="0" w:space="0" w:color="auto"/>
                                                          </w:divBdr>
                                                        </w:div>
                                                      </w:divsChild>
                                                    </w:div>
                                                    <w:div w:id="651297459">
                                                      <w:marLeft w:val="0"/>
                                                      <w:marRight w:val="0"/>
                                                      <w:marTop w:val="0"/>
                                                      <w:marBottom w:val="0"/>
                                                      <w:divBdr>
                                                        <w:top w:val="none" w:sz="0" w:space="0" w:color="auto"/>
                                                        <w:left w:val="none" w:sz="0" w:space="0" w:color="auto"/>
                                                        <w:bottom w:val="none" w:sz="0" w:space="0" w:color="auto"/>
                                                        <w:right w:val="none" w:sz="0" w:space="0" w:color="auto"/>
                                                      </w:divBdr>
                                                      <w:divsChild>
                                                        <w:div w:id="300187164">
                                                          <w:marLeft w:val="0"/>
                                                          <w:marRight w:val="0"/>
                                                          <w:marTop w:val="0"/>
                                                          <w:marBottom w:val="0"/>
                                                          <w:divBdr>
                                                            <w:top w:val="none" w:sz="0" w:space="0" w:color="auto"/>
                                                            <w:left w:val="none" w:sz="0" w:space="0" w:color="auto"/>
                                                            <w:bottom w:val="none" w:sz="0" w:space="0" w:color="auto"/>
                                                            <w:right w:val="none" w:sz="0" w:space="0" w:color="auto"/>
                                                          </w:divBdr>
                                                        </w:div>
                                                      </w:divsChild>
                                                    </w:div>
                                                    <w:div w:id="691689080">
                                                      <w:marLeft w:val="0"/>
                                                      <w:marRight w:val="0"/>
                                                      <w:marTop w:val="0"/>
                                                      <w:marBottom w:val="0"/>
                                                      <w:divBdr>
                                                        <w:top w:val="none" w:sz="0" w:space="0" w:color="auto"/>
                                                        <w:left w:val="none" w:sz="0" w:space="0" w:color="auto"/>
                                                        <w:bottom w:val="none" w:sz="0" w:space="0" w:color="auto"/>
                                                        <w:right w:val="none" w:sz="0" w:space="0" w:color="auto"/>
                                                      </w:divBdr>
                                                      <w:divsChild>
                                                        <w:div w:id="217907421">
                                                          <w:marLeft w:val="0"/>
                                                          <w:marRight w:val="0"/>
                                                          <w:marTop w:val="0"/>
                                                          <w:marBottom w:val="0"/>
                                                          <w:divBdr>
                                                            <w:top w:val="none" w:sz="0" w:space="0" w:color="auto"/>
                                                            <w:left w:val="none" w:sz="0" w:space="0" w:color="auto"/>
                                                            <w:bottom w:val="none" w:sz="0" w:space="0" w:color="auto"/>
                                                            <w:right w:val="none" w:sz="0" w:space="0" w:color="auto"/>
                                                          </w:divBdr>
                                                        </w:div>
                                                      </w:divsChild>
                                                    </w:div>
                                                    <w:div w:id="796484299">
                                                      <w:marLeft w:val="0"/>
                                                      <w:marRight w:val="0"/>
                                                      <w:marTop w:val="0"/>
                                                      <w:marBottom w:val="0"/>
                                                      <w:divBdr>
                                                        <w:top w:val="none" w:sz="0" w:space="0" w:color="auto"/>
                                                        <w:left w:val="none" w:sz="0" w:space="0" w:color="auto"/>
                                                        <w:bottom w:val="none" w:sz="0" w:space="0" w:color="auto"/>
                                                        <w:right w:val="none" w:sz="0" w:space="0" w:color="auto"/>
                                                      </w:divBdr>
                                                      <w:divsChild>
                                                        <w:div w:id="179190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64729">
                                              <w:marLeft w:val="0"/>
                                              <w:marRight w:val="0"/>
                                              <w:marTop w:val="0"/>
                                              <w:marBottom w:val="0"/>
                                              <w:divBdr>
                                                <w:top w:val="none" w:sz="0" w:space="0" w:color="auto"/>
                                                <w:left w:val="none" w:sz="0" w:space="0" w:color="auto"/>
                                                <w:bottom w:val="none" w:sz="0" w:space="0" w:color="auto"/>
                                                <w:right w:val="none" w:sz="0" w:space="0" w:color="auto"/>
                                              </w:divBdr>
                                              <w:divsChild>
                                                <w:div w:id="1190483884">
                                                  <w:marLeft w:val="0"/>
                                                  <w:marRight w:val="0"/>
                                                  <w:marTop w:val="0"/>
                                                  <w:marBottom w:val="0"/>
                                                  <w:divBdr>
                                                    <w:top w:val="none" w:sz="0" w:space="0" w:color="auto"/>
                                                    <w:left w:val="none" w:sz="0" w:space="0" w:color="auto"/>
                                                    <w:bottom w:val="none" w:sz="0" w:space="0" w:color="auto"/>
                                                    <w:right w:val="none" w:sz="0" w:space="0" w:color="auto"/>
                                                  </w:divBdr>
                                                </w:div>
                                                <w:div w:id="1328289608">
                                                  <w:marLeft w:val="0"/>
                                                  <w:marRight w:val="0"/>
                                                  <w:marTop w:val="0"/>
                                                  <w:marBottom w:val="0"/>
                                                  <w:divBdr>
                                                    <w:top w:val="none" w:sz="0" w:space="0" w:color="auto"/>
                                                    <w:left w:val="none" w:sz="0" w:space="0" w:color="auto"/>
                                                    <w:bottom w:val="none" w:sz="0" w:space="0" w:color="auto"/>
                                                    <w:right w:val="none" w:sz="0" w:space="0" w:color="auto"/>
                                                  </w:divBdr>
                                                  <w:divsChild>
                                                    <w:div w:id="197961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928883">
                                              <w:marLeft w:val="0"/>
                                              <w:marRight w:val="0"/>
                                              <w:marTop w:val="0"/>
                                              <w:marBottom w:val="0"/>
                                              <w:divBdr>
                                                <w:top w:val="none" w:sz="0" w:space="0" w:color="auto"/>
                                                <w:left w:val="none" w:sz="0" w:space="0" w:color="auto"/>
                                                <w:bottom w:val="none" w:sz="0" w:space="0" w:color="auto"/>
                                                <w:right w:val="none" w:sz="0" w:space="0" w:color="auto"/>
                                              </w:divBdr>
                                              <w:divsChild>
                                                <w:div w:id="757478697">
                                                  <w:marLeft w:val="0"/>
                                                  <w:marRight w:val="0"/>
                                                  <w:marTop w:val="0"/>
                                                  <w:marBottom w:val="0"/>
                                                  <w:divBdr>
                                                    <w:top w:val="none" w:sz="0" w:space="0" w:color="auto"/>
                                                    <w:left w:val="none" w:sz="0" w:space="0" w:color="auto"/>
                                                    <w:bottom w:val="none" w:sz="0" w:space="0" w:color="auto"/>
                                                    <w:right w:val="none" w:sz="0" w:space="0" w:color="auto"/>
                                                  </w:divBdr>
                                                </w:div>
                                                <w:div w:id="1468082302">
                                                  <w:marLeft w:val="0"/>
                                                  <w:marRight w:val="0"/>
                                                  <w:marTop w:val="0"/>
                                                  <w:marBottom w:val="0"/>
                                                  <w:divBdr>
                                                    <w:top w:val="none" w:sz="0" w:space="0" w:color="auto"/>
                                                    <w:left w:val="none" w:sz="0" w:space="0" w:color="auto"/>
                                                    <w:bottom w:val="none" w:sz="0" w:space="0" w:color="auto"/>
                                                    <w:right w:val="none" w:sz="0" w:space="0" w:color="auto"/>
                                                  </w:divBdr>
                                                  <w:divsChild>
                                                    <w:div w:id="21049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469089">
                                              <w:marLeft w:val="0"/>
                                              <w:marRight w:val="0"/>
                                              <w:marTop w:val="0"/>
                                              <w:marBottom w:val="0"/>
                                              <w:divBdr>
                                                <w:top w:val="none" w:sz="0" w:space="0" w:color="auto"/>
                                                <w:left w:val="none" w:sz="0" w:space="0" w:color="auto"/>
                                                <w:bottom w:val="none" w:sz="0" w:space="0" w:color="auto"/>
                                                <w:right w:val="none" w:sz="0" w:space="0" w:color="auto"/>
                                              </w:divBdr>
                                              <w:divsChild>
                                                <w:div w:id="1516309563">
                                                  <w:marLeft w:val="0"/>
                                                  <w:marRight w:val="0"/>
                                                  <w:marTop w:val="0"/>
                                                  <w:marBottom w:val="0"/>
                                                  <w:divBdr>
                                                    <w:top w:val="none" w:sz="0" w:space="0" w:color="auto"/>
                                                    <w:left w:val="none" w:sz="0" w:space="0" w:color="auto"/>
                                                    <w:bottom w:val="none" w:sz="0" w:space="0" w:color="auto"/>
                                                    <w:right w:val="none" w:sz="0" w:space="0" w:color="auto"/>
                                                  </w:divBdr>
                                                </w:div>
                                                <w:div w:id="1225720350">
                                                  <w:marLeft w:val="0"/>
                                                  <w:marRight w:val="0"/>
                                                  <w:marTop w:val="0"/>
                                                  <w:marBottom w:val="0"/>
                                                  <w:divBdr>
                                                    <w:top w:val="none" w:sz="0" w:space="0" w:color="auto"/>
                                                    <w:left w:val="none" w:sz="0" w:space="0" w:color="auto"/>
                                                    <w:bottom w:val="none" w:sz="0" w:space="0" w:color="auto"/>
                                                    <w:right w:val="none" w:sz="0" w:space="0" w:color="auto"/>
                                                  </w:divBdr>
                                                  <w:divsChild>
                                                    <w:div w:id="78612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60895">
                                              <w:marLeft w:val="0"/>
                                              <w:marRight w:val="0"/>
                                              <w:marTop w:val="0"/>
                                              <w:marBottom w:val="0"/>
                                              <w:divBdr>
                                                <w:top w:val="none" w:sz="0" w:space="0" w:color="auto"/>
                                                <w:left w:val="none" w:sz="0" w:space="0" w:color="auto"/>
                                                <w:bottom w:val="none" w:sz="0" w:space="0" w:color="auto"/>
                                                <w:right w:val="none" w:sz="0" w:space="0" w:color="auto"/>
                                              </w:divBdr>
                                              <w:divsChild>
                                                <w:div w:id="107895617">
                                                  <w:marLeft w:val="0"/>
                                                  <w:marRight w:val="0"/>
                                                  <w:marTop w:val="0"/>
                                                  <w:marBottom w:val="0"/>
                                                  <w:divBdr>
                                                    <w:top w:val="none" w:sz="0" w:space="0" w:color="auto"/>
                                                    <w:left w:val="none" w:sz="0" w:space="0" w:color="auto"/>
                                                    <w:bottom w:val="none" w:sz="0" w:space="0" w:color="auto"/>
                                                    <w:right w:val="none" w:sz="0" w:space="0" w:color="auto"/>
                                                  </w:divBdr>
                                                </w:div>
                                                <w:div w:id="39985630">
                                                  <w:marLeft w:val="0"/>
                                                  <w:marRight w:val="0"/>
                                                  <w:marTop w:val="0"/>
                                                  <w:marBottom w:val="0"/>
                                                  <w:divBdr>
                                                    <w:top w:val="none" w:sz="0" w:space="0" w:color="auto"/>
                                                    <w:left w:val="none" w:sz="0" w:space="0" w:color="auto"/>
                                                    <w:bottom w:val="none" w:sz="0" w:space="0" w:color="auto"/>
                                                    <w:right w:val="none" w:sz="0" w:space="0" w:color="auto"/>
                                                  </w:divBdr>
                                                  <w:divsChild>
                                                    <w:div w:id="20402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73001">
                                              <w:marLeft w:val="0"/>
                                              <w:marRight w:val="0"/>
                                              <w:marTop w:val="0"/>
                                              <w:marBottom w:val="0"/>
                                              <w:divBdr>
                                                <w:top w:val="none" w:sz="0" w:space="0" w:color="auto"/>
                                                <w:left w:val="none" w:sz="0" w:space="0" w:color="auto"/>
                                                <w:bottom w:val="none" w:sz="0" w:space="0" w:color="auto"/>
                                                <w:right w:val="none" w:sz="0" w:space="0" w:color="auto"/>
                                              </w:divBdr>
                                              <w:divsChild>
                                                <w:div w:id="1692757899">
                                                  <w:marLeft w:val="0"/>
                                                  <w:marRight w:val="0"/>
                                                  <w:marTop w:val="0"/>
                                                  <w:marBottom w:val="0"/>
                                                  <w:divBdr>
                                                    <w:top w:val="none" w:sz="0" w:space="0" w:color="auto"/>
                                                    <w:left w:val="none" w:sz="0" w:space="0" w:color="auto"/>
                                                    <w:bottom w:val="none" w:sz="0" w:space="0" w:color="auto"/>
                                                    <w:right w:val="none" w:sz="0" w:space="0" w:color="auto"/>
                                                  </w:divBdr>
                                                </w:div>
                                                <w:div w:id="757210711">
                                                  <w:marLeft w:val="0"/>
                                                  <w:marRight w:val="0"/>
                                                  <w:marTop w:val="0"/>
                                                  <w:marBottom w:val="0"/>
                                                  <w:divBdr>
                                                    <w:top w:val="none" w:sz="0" w:space="0" w:color="auto"/>
                                                    <w:left w:val="none" w:sz="0" w:space="0" w:color="auto"/>
                                                    <w:bottom w:val="none" w:sz="0" w:space="0" w:color="auto"/>
                                                    <w:right w:val="none" w:sz="0" w:space="0" w:color="auto"/>
                                                  </w:divBdr>
                                                  <w:divsChild>
                                                    <w:div w:id="156776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95314">
                                              <w:marLeft w:val="0"/>
                                              <w:marRight w:val="0"/>
                                              <w:marTop w:val="0"/>
                                              <w:marBottom w:val="0"/>
                                              <w:divBdr>
                                                <w:top w:val="none" w:sz="0" w:space="0" w:color="auto"/>
                                                <w:left w:val="none" w:sz="0" w:space="0" w:color="auto"/>
                                                <w:bottom w:val="none" w:sz="0" w:space="0" w:color="auto"/>
                                                <w:right w:val="none" w:sz="0" w:space="0" w:color="auto"/>
                                              </w:divBdr>
                                              <w:divsChild>
                                                <w:div w:id="1208682871">
                                                  <w:marLeft w:val="0"/>
                                                  <w:marRight w:val="0"/>
                                                  <w:marTop w:val="0"/>
                                                  <w:marBottom w:val="0"/>
                                                  <w:divBdr>
                                                    <w:top w:val="none" w:sz="0" w:space="0" w:color="auto"/>
                                                    <w:left w:val="none" w:sz="0" w:space="0" w:color="auto"/>
                                                    <w:bottom w:val="none" w:sz="0" w:space="0" w:color="auto"/>
                                                    <w:right w:val="none" w:sz="0" w:space="0" w:color="auto"/>
                                                  </w:divBdr>
                                                </w:div>
                                                <w:div w:id="1077635572">
                                                  <w:marLeft w:val="0"/>
                                                  <w:marRight w:val="0"/>
                                                  <w:marTop w:val="0"/>
                                                  <w:marBottom w:val="0"/>
                                                  <w:divBdr>
                                                    <w:top w:val="none" w:sz="0" w:space="0" w:color="auto"/>
                                                    <w:left w:val="none" w:sz="0" w:space="0" w:color="auto"/>
                                                    <w:bottom w:val="none" w:sz="0" w:space="0" w:color="auto"/>
                                                    <w:right w:val="none" w:sz="0" w:space="0" w:color="auto"/>
                                                  </w:divBdr>
                                                  <w:divsChild>
                                                    <w:div w:id="61590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549718">
                                              <w:marLeft w:val="0"/>
                                              <w:marRight w:val="0"/>
                                              <w:marTop w:val="0"/>
                                              <w:marBottom w:val="0"/>
                                              <w:divBdr>
                                                <w:top w:val="none" w:sz="0" w:space="0" w:color="auto"/>
                                                <w:left w:val="none" w:sz="0" w:space="0" w:color="auto"/>
                                                <w:bottom w:val="none" w:sz="0" w:space="0" w:color="auto"/>
                                                <w:right w:val="none" w:sz="0" w:space="0" w:color="auto"/>
                                              </w:divBdr>
                                              <w:divsChild>
                                                <w:div w:id="1542592051">
                                                  <w:marLeft w:val="0"/>
                                                  <w:marRight w:val="0"/>
                                                  <w:marTop w:val="0"/>
                                                  <w:marBottom w:val="0"/>
                                                  <w:divBdr>
                                                    <w:top w:val="none" w:sz="0" w:space="0" w:color="auto"/>
                                                    <w:left w:val="none" w:sz="0" w:space="0" w:color="auto"/>
                                                    <w:bottom w:val="none" w:sz="0" w:space="0" w:color="auto"/>
                                                    <w:right w:val="none" w:sz="0" w:space="0" w:color="auto"/>
                                                  </w:divBdr>
                                                </w:div>
                                                <w:div w:id="1683361028">
                                                  <w:marLeft w:val="0"/>
                                                  <w:marRight w:val="0"/>
                                                  <w:marTop w:val="0"/>
                                                  <w:marBottom w:val="0"/>
                                                  <w:divBdr>
                                                    <w:top w:val="none" w:sz="0" w:space="0" w:color="auto"/>
                                                    <w:left w:val="none" w:sz="0" w:space="0" w:color="auto"/>
                                                    <w:bottom w:val="none" w:sz="0" w:space="0" w:color="auto"/>
                                                    <w:right w:val="none" w:sz="0" w:space="0" w:color="auto"/>
                                                  </w:divBdr>
                                                  <w:divsChild>
                                                    <w:div w:id="10907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0128">
                                          <w:marLeft w:val="0"/>
                                          <w:marRight w:val="0"/>
                                          <w:marTop w:val="0"/>
                                          <w:marBottom w:val="0"/>
                                          <w:divBdr>
                                            <w:top w:val="none" w:sz="0" w:space="0" w:color="auto"/>
                                            <w:left w:val="none" w:sz="0" w:space="0" w:color="auto"/>
                                            <w:bottom w:val="none" w:sz="0" w:space="0" w:color="auto"/>
                                            <w:right w:val="none" w:sz="0" w:space="0" w:color="auto"/>
                                          </w:divBdr>
                                          <w:divsChild>
                                            <w:div w:id="1188714092">
                                              <w:marLeft w:val="0"/>
                                              <w:marRight w:val="0"/>
                                              <w:marTop w:val="0"/>
                                              <w:marBottom w:val="0"/>
                                              <w:divBdr>
                                                <w:top w:val="none" w:sz="0" w:space="0" w:color="auto"/>
                                                <w:left w:val="none" w:sz="0" w:space="0" w:color="auto"/>
                                                <w:bottom w:val="none" w:sz="0" w:space="0" w:color="auto"/>
                                                <w:right w:val="none" w:sz="0" w:space="0" w:color="auto"/>
                                              </w:divBdr>
                                            </w:div>
                                            <w:div w:id="2324060">
                                              <w:marLeft w:val="0"/>
                                              <w:marRight w:val="0"/>
                                              <w:marTop w:val="0"/>
                                              <w:marBottom w:val="0"/>
                                              <w:divBdr>
                                                <w:top w:val="none" w:sz="0" w:space="0" w:color="auto"/>
                                                <w:left w:val="none" w:sz="0" w:space="0" w:color="auto"/>
                                                <w:bottom w:val="none" w:sz="0" w:space="0" w:color="auto"/>
                                                <w:right w:val="none" w:sz="0" w:space="0" w:color="auto"/>
                                              </w:divBdr>
                                              <w:divsChild>
                                                <w:div w:id="58947797">
                                                  <w:marLeft w:val="0"/>
                                                  <w:marRight w:val="0"/>
                                                  <w:marTop w:val="0"/>
                                                  <w:marBottom w:val="0"/>
                                                  <w:divBdr>
                                                    <w:top w:val="none" w:sz="0" w:space="0" w:color="auto"/>
                                                    <w:left w:val="none" w:sz="0" w:space="0" w:color="auto"/>
                                                    <w:bottom w:val="none" w:sz="0" w:space="0" w:color="auto"/>
                                                    <w:right w:val="none" w:sz="0" w:space="0" w:color="auto"/>
                                                  </w:divBdr>
                                                </w:div>
                                                <w:div w:id="904878002">
                                                  <w:marLeft w:val="0"/>
                                                  <w:marRight w:val="0"/>
                                                  <w:marTop w:val="0"/>
                                                  <w:marBottom w:val="0"/>
                                                  <w:divBdr>
                                                    <w:top w:val="none" w:sz="0" w:space="0" w:color="auto"/>
                                                    <w:left w:val="none" w:sz="0" w:space="0" w:color="auto"/>
                                                    <w:bottom w:val="none" w:sz="0" w:space="0" w:color="auto"/>
                                                    <w:right w:val="none" w:sz="0" w:space="0" w:color="auto"/>
                                                  </w:divBdr>
                                                  <w:divsChild>
                                                    <w:div w:id="578638134">
                                                      <w:marLeft w:val="0"/>
                                                      <w:marRight w:val="0"/>
                                                      <w:marTop w:val="0"/>
                                                      <w:marBottom w:val="0"/>
                                                      <w:divBdr>
                                                        <w:top w:val="none" w:sz="0" w:space="0" w:color="auto"/>
                                                        <w:left w:val="none" w:sz="0" w:space="0" w:color="auto"/>
                                                        <w:bottom w:val="none" w:sz="0" w:space="0" w:color="auto"/>
                                                        <w:right w:val="none" w:sz="0" w:space="0" w:color="auto"/>
                                                      </w:divBdr>
                                                    </w:div>
                                                  </w:divsChild>
                                                </w:div>
                                                <w:div w:id="1585920531">
                                                  <w:marLeft w:val="0"/>
                                                  <w:marRight w:val="0"/>
                                                  <w:marTop w:val="0"/>
                                                  <w:marBottom w:val="0"/>
                                                  <w:divBdr>
                                                    <w:top w:val="none" w:sz="0" w:space="0" w:color="auto"/>
                                                    <w:left w:val="none" w:sz="0" w:space="0" w:color="auto"/>
                                                    <w:bottom w:val="none" w:sz="0" w:space="0" w:color="auto"/>
                                                    <w:right w:val="none" w:sz="0" w:space="0" w:color="auto"/>
                                                  </w:divBdr>
                                                  <w:divsChild>
                                                    <w:div w:id="1905798139">
                                                      <w:marLeft w:val="0"/>
                                                      <w:marRight w:val="0"/>
                                                      <w:marTop w:val="0"/>
                                                      <w:marBottom w:val="0"/>
                                                      <w:divBdr>
                                                        <w:top w:val="none" w:sz="0" w:space="0" w:color="auto"/>
                                                        <w:left w:val="none" w:sz="0" w:space="0" w:color="auto"/>
                                                        <w:bottom w:val="none" w:sz="0" w:space="0" w:color="auto"/>
                                                        <w:right w:val="none" w:sz="0" w:space="0" w:color="auto"/>
                                                      </w:divBdr>
                                                    </w:div>
                                                  </w:divsChild>
                                                </w:div>
                                                <w:div w:id="1731539393">
                                                  <w:marLeft w:val="0"/>
                                                  <w:marRight w:val="0"/>
                                                  <w:marTop w:val="0"/>
                                                  <w:marBottom w:val="0"/>
                                                  <w:divBdr>
                                                    <w:top w:val="none" w:sz="0" w:space="0" w:color="auto"/>
                                                    <w:left w:val="none" w:sz="0" w:space="0" w:color="auto"/>
                                                    <w:bottom w:val="none" w:sz="0" w:space="0" w:color="auto"/>
                                                    <w:right w:val="none" w:sz="0" w:space="0" w:color="auto"/>
                                                  </w:divBdr>
                                                  <w:divsChild>
                                                    <w:div w:id="2016303743">
                                                      <w:marLeft w:val="0"/>
                                                      <w:marRight w:val="0"/>
                                                      <w:marTop w:val="0"/>
                                                      <w:marBottom w:val="0"/>
                                                      <w:divBdr>
                                                        <w:top w:val="none" w:sz="0" w:space="0" w:color="auto"/>
                                                        <w:left w:val="none" w:sz="0" w:space="0" w:color="auto"/>
                                                        <w:bottom w:val="none" w:sz="0" w:space="0" w:color="auto"/>
                                                        <w:right w:val="none" w:sz="0" w:space="0" w:color="auto"/>
                                                      </w:divBdr>
                                                    </w:div>
                                                  </w:divsChild>
                                                </w:div>
                                                <w:div w:id="836579229">
                                                  <w:marLeft w:val="0"/>
                                                  <w:marRight w:val="0"/>
                                                  <w:marTop w:val="0"/>
                                                  <w:marBottom w:val="0"/>
                                                  <w:divBdr>
                                                    <w:top w:val="none" w:sz="0" w:space="0" w:color="auto"/>
                                                    <w:left w:val="none" w:sz="0" w:space="0" w:color="auto"/>
                                                    <w:bottom w:val="none" w:sz="0" w:space="0" w:color="auto"/>
                                                    <w:right w:val="none" w:sz="0" w:space="0" w:color="auto"/>
                                                  </w:divBdr>
                                                  <w:divsChild>
                                                    <w:div w:id="1068915406">
                                                      <w:marLeft w:val="0"/>
                                                      <w:marRight w:val="0"/>
                                                      <w:marTop w:val="0"/>
                                                      <w:marBottom w:val="0"/>
                                                      <w:divBdr>
                                                        <w:top w:val="none" w:sz="0" w:space="0" w:color="auto"/>
                                                        <w:left w:val="none" w:sz="0" w:space="0" w:color="auto"/>
                                                        <w:bottom w:val="none" w:sz="0" w:space="0" w:color="auto"/>
                                                        <w:right w:val="none" w:sz="0" w:space="0" w:color="auto"/>
                                                      </w:divBdr>
                                                    </w:div>
                                                  </w:divsChild>
                                                </w:div>
                                                <w:div w:id="1559365048">
                                                  <w:marLeft w:val="0"/>
                                                  <w:marRight w:val="0"/>
                                                  <w:marTop w:val="0"/>
                                                  <w:marBottom w:val="0"/>
                                                  <w:divBdr>
                                                    <w:top w:val="none" w:sz="0" w:space="0" w:color="auto"/>
                                                    <w:left w:val="none" w:sz="0" w:space="0" w:color="auto"/>
                                                    <w:bottom w:val="none" w:sz="0" w:space="0" w:color="auto"/>
                                                    <w:right w:val="none" w:sz="0" w:space="0" w:color="auto"/>
                                                  </w:divBdr>
                                                  <w:divsChild>
                                                    <w:div w:id="879629543">
                                                      <w:marLeft w:val="0"/>
                                                      <w:marRight w:val="0"/>
                                                      <w:marTop w:val="0"/>
                                                      <w:marBottom w:val="0"/>
                                                      <w:divBdr>
                                                        <w:top w:val="none" w:sz="0" w:space="0" w:color="auto"/>
                                                        <w:left w:val="none" w:sz="0" w:space="0" w:color="auto"/>
                                                        <w:bottom w:val="none" w:sz="0" w:space="0" w:color="auto"/>
                                                        <w:right w:val="none" w:sz="0" w:space="0" w:color="auto"/>
                                                      </w:divBdr>
                                                    </w:div>
                                                  </w:divsChild>
                                                </w:div>
                                                <w:div w:id="16321826">
                                                  <w:marLeft w:val="0"/>
                                                  <w:marRight w:val="0"/>
                                                  <w:marTop w:val="0"/>
                                                  <w:marBottom w:val="0"/>
                                                  <w:divBdr>
                                                    <w:top w:val="none" w:sz="0" w:space="0" w:color="auto"/>
                                                    <w:left w:val="none" w:sz="0" w:space="0" w:color="auto"/>
                                                    <w:bottom w:val="none" w:sz="0" w:space="0" w:color="auto"/>
                                                    <w:right w:val="none" w:sz="0" w:space="0" w:color="auto"/>
                                                  </w:divBdr>
                                                  <w:divsChild>
                                                    <w:div w:id="1600603504">
                                                      <w:marLeft w:val="0"/>
                                                      <w:marRight w:val="0"/>
                                                      <w:marTop w:val="0"/>
                                                      <w:marBottom w:val="0"/>
                                                      <w:divBdr>
                                                        <w:top w:val="none" w:sz="0" w:space="0" w:color="auto"/>
                                                        <w:left w:val="none" w:sz="0" w:space="0" w:color="auto"/>
                                                        <w:bottom w:val="none" w:sz="0" w:space="0" w:color="auto"/>
                                                        <w:right w:val="none" w:sz="0" w:space="0" w:color="auto"/>
                                                      </w:divBdr>
                                                    </w:div>
                                                  </w:divsChild>
                                                </w:div>
                                                <w:div w:id="477460375">
                                                  <w:marLeft w:val="0"/>
                                                  <w:marRight w:val="0"/>
                                                  <w:marTop w:val="0"/>
                                                  <w:marBottom w:val="0"/>
                                                  <w:divBdr>
                                                    <w:top w:val="none" w:sz="0" w:space="0" w:color="auto"/>
                                                    <w:left w:val="none" w:sz="0" w:space="0" w:color="auto"/>
                                                    <w:bottom w:val="none" w:sz="0" w:space="0" w:color="auto"/>
                                                    <w:right w:val="none" w:sz="0" w:space="0" w:color="auto"/>
                                                  </w:divBdr>
                                                  <w:divsChild>
                                                    <w:div w:id="1357076997">
                                                      <w:marLeft w:val="0"/>
                                                      <w:marRight w:val="0"/>
                                                      <w:marTop w:val="0"/>
                                                      <w:marBottom w:val="0"/>
                                                      <w:divBdr>
                                                        <w:top w:val="none" w:sz="0" w:space="0" w:color="auto"/>
                                                        <w:left w:val="none" w:sz="0" w:space="0" w:color="auto"/>
                                                        <w:bottom w:val="none" w:sz="0" w:space="0" w:color="auto"/>
                                                        <w:right w:val="none" w:sz="0" w:space="0" w:color="auto"/>
                                                      </w:divBdr>
                                                    </w:div>
                                                  </w:divsChild>
                                                </w:div>
                                                <w:div w:id="28068232">
                                                  <w:marLeft w:val="0"/>
                                                  <w:marRight w:val="0"/>
                                                  <w:marTop w:val="0"/>
                                                  <w:marBottom w:val="0"/>
                                                  <w:divBdr>
                                                    <w:top w:val="none" w:sz="0" w:space="0" w:color="auto"/>
                                                    <w:left w:val="none" w:sz="0" w:space="0" w:color="auto"/>
                                                    <w:bottom w:val="none" w:sz="0" w:space="0" w:color="auto"/>
                                                    <w:right w:val="none" w:sz="0" w:space="0" w:color="auto"/>
                                                  </w:divBdr>
                                                  <w:divsChild>
                                                    <w:div w:id="1623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465450">
                                              <w:marLeft w:val="0"/>
                                              <w:marRight w:val="0"/>
                                              <w:marTop w:val="0"/>
                                              <w:marBottom w:val="0"/>
                                              <w:divBdr>
                                                <w:top w:val="none" w:sz="0" w:space="0" w:color="auto"/>
                                                <w:left w:val="none" w:sz="0" w:space="0" w:color="auto"/>
                                                <w:bottom w:val="none" w:sz="0" w:space="0" w:color="auto"/>
                                                <w:right w:val="none" w:sz="0" w:space="0" w:color="auto"/>
                                              </w:divBdr>
                                              <w:divsChild>
                                                <w:div w:id="1229536388">
                                                  <w:marLeft w:val="0"/>
                                                  <w:marRight w:val="0"/>
                                                  <w:marTop w:val="0"/>
                                                  <w:marBottom w:val="0"/>
                                                  <w:divBdr>
                                                    <w:top w:val="none" w:sz="0" w:space="0" w:color="auto"/>
                                                    <w:left w:val="none" w:sz="0" w:space="0" w:color="auto"/>
                                                    <w:bottom w:val="none" w:sz="0" w:space="0" w:color="auto"/>
                                                    <w:right w:val="none" w:sz="0" w:space="0" w:color="auto"/>
                                                  </w:divBdr>
                                                </w:div>
                                                <w:div w:id="440223163">
                                                  <w:marLeft w:val="0"/>
                                                  <w:marRight w:val="0"/>
                                                  <w:marTop w:val="0"/>
                                                  <w:marBottom w:val="0"/>
                                                  <w:divBdr>
                                                    <w:top w:val="none" w:sz="0" w:space="0" w:color="auto"/>
                                                    <w:left w:val="none" w:sz="0" w:space="0" w:color="auto"/>
                                                    <w:bottom w:val="none" w:sz="0" w:space="0" w:color="auto"/>
                                                    <w:right w:val="none" w:sz="0" w:space="0" w:color="auto"/>
                                                  </w:divBdr>
                                                  <w:divsChild>
                                                    <w:div w:id="66397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359007">
                                              <w:marLeft w:val="0"/>
                                              <w:marRight w:val="0"/>
                                              <w:marTop w:val="0"/>
                                              <w:marBottom w:val="0"/>
                                              <w:divBdr>
                                                <w:top w:val="none" w:sz="0" w:space="0" w:color="auto"/>
                                                <w:left w:val="none" w:sz="0" w:space="0" w:color="auto"/>
                                                <w:bottom w:val="none" w:sz="0" w:space="0" w:color="auto"/>
                                                <w:right w:val="none" w:sz="0" w:space="0" w:color="auto"/>
                                              </w:divBdr>
                                              <w:divsChild>
                                                <w:div w:id="1922254061">
                                                  <w:marLeft w:val="0"/>
                                                  <w:marRight w:val="0"/>
                                                  <w:marTop w:val="0"/>
                                                  <w:marBottom w:val="0"/>
                                                  <w:divBdr>
                                                    <w:top w:val="none" w:sz="0" w:space="0" w:color="auto"/>
                                                    <w:left w:val="none" w:sz="0" w:space="0" w:color="auto"/>
                                                    <w:bottom w:val="none" w:sz="0" w:space="0" w:color="auto"/>
                                                    <w:right w:val="none" w:sz="0" w:space="0" w:color="auto"/>
                                                  </w:divBdr>
                                                </w:div>
                                                <w:div w:id="567347505">
                                                  <w:marLeft w:val="0"/>
                                                  <w:marRight w:val="0"/>
                                                  <w:marTop w:val="0"/>
                                                  <w:marBottom w:val="0"/>
                                                  <w:divBdr>
                                                    <w:top w:val="none" w:sz="0" w:space="0" w:color="auto"/>
                                                    <w:left w:val="none" w:sz="0" w:space="0" w:color="auto"/>
                                                    <w:bottom w:val="none" w:sz="0" w:space="0" w:color="auto"/>
                                                    <w:right w:val="none" w:sz="0" w:space="0" w:color="auto"/>
                                                  </w:divBdr>
                                                  <w:divsChild>
                                                    <w:div w:id="1305961630">
                                                      <w:marLeft w:val="0"/>
                                                      <w:marRight w:val="0"/>
                                                      <w:marTop w:val="0"/>
                                                      <w:marBottom w:val="0"/>
                                                      <w:divBdr>
                                                        <w:top w:val="none" w:sz="0" w:space="0" w:color="auto"/>
                                                        <w:left w:val="none" w:sz="0" w:space="0" w:color="auto"/>
                                                        <w:bottom w:val="none" w:sz="0" w:space="0" w:color="auto"/>
                                                        <w:right w:val="none" w:sz="0" w:space="0" w:color="auto"/>
                                                      </w:divBdr>
                                                    </w:div>
                                                  </w:divsChild>
                                                </w:div>
                                                <w:div w:id="1967421894">
                                                  <w:marLeft w:val="0"/>
                                                  <w:marRight w:val="0"/>
                                                  <w:marTop w:val="0"/>
                                                  <w:marBottom w:val="0"/>
                                                  <w:divBdr>
                                                    <w:top w:val="none" w:sz="0" w:space="0" w:color="auto"/>
                                                    <w:left w:val="none" w:sz="0" w:space="0" w:color="auto"/>
                                                    <w:bottom w:val="none" w:sz="0" w:space="0" w:color="auto"/>
                                                    <w:right w:val="none" w:sz="0" w:space="0" w:color="auto"/>
                                                  </w:divBdr>
                                                  <w:divsChild>
                                                    <w:div w:id="577249008">
                                                      <w:marLeft w:val="0"/>
                                                      <w:marRight w:val="0"/>
                                                      <w:marTop w:val="0"/>
                                                      <w:marBottom w:val="0"/>
                                                      <w:divBdr>
                                                        <w:top w:val="none" w:sz="0" w:space="0" w:color="auto"/>
                                                        <w:left w:val="none" w:sz="0" w:space="0" w:color="auto"/>
                                                        <w:bottom w:val="none" w:sz="0" w:space="0" w:color="auto"/>
                                                        <w:right w:val="none" w:sz="0" w:space="0" w:color="auto"/>
                                                      </w:divBdr>
                                                    </w:div>
                                                  </w:divsChild>
                                                </w:div>
                                                <w:div w:id="842670894">
                                                  <w:marLeft w:val="0"/>
                                                  <w:marRight w:val="0"/>
                                                  <w:marTop w:val="0"/>
                                                  <w:marBottom w:val="0"/>
                                                  <w:divBdr>
                                                    <w:top w:val="none" w:sz="0" w:space="0" w:color="auto"/>
                                                    <w:left w:val="none" w:sz="0" w:space="0" w:color="auto"/>
                                                    <w:bottom w:val="none" w:sz="0" w:space="0" w:color="auto"/>
                                                    <w:right w:val="none" w:sz="0" w:space="0" w:color="auto"/>
                                                  </w:divBdr>
                                                  <w:divsChild>
                                                    <w:div w:id="121210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2679">
                                          <w:marLeft w:val="0"/>
                                          <w:marRight w:val="0"/>
                                          <w:marTop w:val="0"/>
                                          <w:marBottom w:val="0"/>
                                          <w:divBdr>
                                            <w:top w:val="none" w:sz="0" w:space="0" w:color="auto"/>
                                            <w:left w:val="none" w:sz="0" w:space="0" w:color="auto"/>
                                            <w:bottom w:val="none" w:sz="0" w:space="0" w:color="auto"/>
                                            <w:right w:val="none" w:sz="0" w:space="0" w:color="auto"/>
                                          </w:divBdr>
                                          <w:divsChild>
                                            <w:div w:id="1442802408">
                                              <w:marLeft w:val="0"/>
                                              <w:marRight w:val="0"/>
                                              <w:marTop w:val="0"/>
                                              <w:marBottom w:val="0"/>
                                              <w:divBdr>
                                                <w:top w:val="none" w:sz="0" w:space="0" w:color="auto"/>
                                                <w:left w:val="none" w:sz="0" w:space="0" w:color="auto"/>
                                                <w:bottom w:val="none" w:sz="0" w:space="0" w:color="auto"/>
                                                <w:right w:val="none" w:sz="0" w:space="0" w:color="auto"/>
                                              </w:divBdr>
                                            </w:div>
                                            <w:div w:id="1099133137">
                                              <w:marLeft w:val="0"/>
                                              <w:marRight w:val="0"/>
                                              <w:marTop w:val="0"/>
                                              <w:marBottom w:val="0"/>
                                              <w:divBdr>
                                                <w:top w:val="none" w:sz="0" w:space="0" w:color="auto"/>
                                                <w:left w:val="none" w:sz="0" w:space="0" w:color="auto"/>
                                                <w:bottom w:val="none" w:sz="0" w:space="0" w:color="auto"/>
                                                <w:right w:val="none" w:sz="0" w:space="0" w:color="auto"/>
                                              </w:divBdr>
                                              <w:divsChild>
                                                <w:div w:id="2069645782">
                                                  <w:marLeft w:val="0"/>
                                                  <w:marRight w:val="0"/>
                                                  <w:marTop w:val="0"/>
                                                  <w:marBottom w:val="0"/>
                                                  <w:divBdr>
                                                    <w:top w:val="none" w:sz="0" w:space="0" w:color="auto"/>
                                                    <w:left w:val="none" w:sz="0" w:space="0" w:color="auto"/>
                                                    <w:bottom w:val="none" w:sz="0" w:space="0" w:color="auto"/>
                                                    <w:right w:val="none" w:sz="0" w:space="0" w:color="auto"/>
                                                  </w:divBdr>
                                                </w:div>
                                                <w:div w:id="1366711609">
                                                  <w:marLeft w:val="0"/>
                                                  <w:marRight w:val="0"/>
                                                  <w:marTop w:val="0"/>
                                                  <w:marBottom w:val="0"/>
                                                  <w:divBdr>
                                                    <w:top w:val="none" w:sz="0" w:space="0" w:color="auto"/>
                                                    <w:left w:val="none" w:sz="0" w:space="0" w:color="auto"/>
                                                    <w:bottom w:val="none" w:sz="0" w:space="0" w:color="auto"/>
                                                    <w:right w:val="none" w:sz="0" w:space="0" w:color="auto"/>
                                                  </w:divBdr>
                                                  <w:divsChild>
                                                    <w:div w:id="826244556">
                                                      <w:marLeft w:val="0"/>
                                                      <w:marRight w:val="0"/>
                                                      <w:marTop w:val="0"/>
                                                      <w:marBottom w:val="0"/>
                                                      <w:divBdr>
                                                        <w:top w:val="none" w:sz="0" w:space="0" w:color="auto"/>
                                                        <w:left w:val="none" w:sz="0" w:space="0" w:color="auto"/>
                                                        <w:bottom w:val="none" w:sz="0" w:space="0" w:color="auto"/>
                                                        <w:right w:val="none" w:sz="0" w:space="0" w:color="auto"/>
                                                      </w:divBdr>
                                                    </w:div>
                                                    <w:div w:id="1023897533">
                                                      <w:marLeft w:val="0"/>
                                                      <w:marRight w:val="0"/>
                                                      <w:marTop w:val="0"/>
                                                      <w:marBottom w:val="0"/>
                                                      <w:divBdr>
                                                        <w:top w:val="none" w:sz="0" w:space="0" w:color="auto"/>
                                                        <w:left w:val="none" w:sz="0" w:space="0" w:color="auto"/>
                                                        <w:bottom w:val="none" w:sz="0" w:space="0" w:color="auto"/>
                                                        <w:right w:val="none" w:sz="0" w:space="0" w:color="auto"/>
                                                      </w:divBdr>
                                                      <w:divsChild>
                                                        <w:div w:id="4321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20569">
                                                  <w:marLeft w:val="0"/>
                                                  <w:marRight w:val="0"/>
                                                  <w:marTop w:val="0"/>
                                                  <w:marBottom w:val="0"/>
                                                  <w:divBdr>
                                                    <w:top w:val="none" w:sz="0" w:space="0" w:color="auto"/>
                                                    <w:left w:val="none" w:sz="0" w:space="0" w:color="auto"/>
                                                    <w:bottom w:val="none" w:sz="0" w:space="0" w:color="auto"/>
                                                    <w:right w:val="none" w:sz="0" w:space="0" w:color="auto"/>
                                                  </w:divBdr>
                                                  <w:divsChild>
                                                    <w:div w:id="1824158661">
                                                      <w:marLeft w:val="0"/>
                                                      <w:marRight w:val="0"/>
                                                      <w:marTop w:val="0"/>
                                                      <w:marBottom w:val="0"/>
                                                      <w:divBdr>
                                                        <w:top w:val="none" w:sz="0" w:space="0" w:color="auto"/>
                                                        <w:left w:val="none" w:sz="0" w:space="0" w:color="auto"/>
                                                        <w:bottom w:val="none" w:sz="0" w:space="0" w:color="auto"/>
                                                        <w:right w:val="none" w:sz="0" w:space="0" w:color="auto"/>
                                                      </w:divBdr>
                                                    </w:div>
                                                    <w:div w:id="1574437807">
                                                      <w:marLeft w:val="0"/>
                                                      <w:marRight w:val="0"/>
                                                      <w:marTop w:val="0"/>
                                                      <w:marBottom w:val="0"/>
                                                      <w:divBdr>
                                                        <w:top w:val="none" w:sz="0" w:space="0" w:color="auto"/>
                                                        <w:left w:val="none" w:sz="0" w:space="0" w:color="auto"/>
                                                        <w:bottom w:val="none" w:sz="0" w:space="0" w:color="auto"/>
                                                        <w:right w:val="none" w:sz="0" w:space="0" w:color="auto"/>
                                                      </w:divBdr>
                                                      <w:divsChild>
                                                        <w:div w:id="1741100720">
                                                          <w:marLeft w:val="0"/>
                                                          <w:marRight w:val="0"/>
                                                          <w:marTop w:val="0"/>
                                                          <w:marBottom w:val="0"/>
                                                          <w:divBdr>
                                                            <w:top w:val="none" w:sz="0" w:space="0" w:color="auto"/>
                                                            <w:left w:val="none" w:sz="0" w:space="0" w:color="auto"/>
                                                            <w:bottom w:val="none" w:sz="0" w:space="0" w:color="auto"/>
                                                            <w:right w:val="none" w:sz="0" w:space="0" w:color="auto"/>
                                                          </w:divBdr>
                                                        </w:div>
                                                      </w:divsChild>
                                                    </w:div>
                                                    <w:div w:id="1143694418">
                                                      <w:marLeft w:val="0"/>
                                                      <w:marRight w:val="0"/>
                                                      <w:marTop w:val="0"/>
                                                      <w:marBottom w:val="0"/>
                                                      <w:divBdr>
                                                        <w:top w:val="none" w:sz="0" w:space="0" w:color="auto"/>
                                                        <w:left w:val="none" w:sz="0" w:space="0" w:color="auto"/>
                                                        <w:bottom w:val="none" w:sz="0" w:space="0" w:color="auto"/>
                                                        <w:right w:val="none" w:sz="0" w:space="0" w:color="auto"/>
                                                      </w:divBdr>
                                                      <w:divsChild>
                                                        <w:div w:id="1804033506">
                                                          <w:marLeft w:val="0"/>
                                                          <w:marRight w:val="0"/>
                                                          <w:marTop w:val="0"/>
                                                          <w:marBottom w:val="0"/>
                                                          <w:divBdr>
                                                            <w:top w:val="none" w:sz="0" w:space="0" w:color="auto"/>
                                                            <w:left w:val="none" w:sz="0" w:space="0" w:color="auto"/>
                                                            <w:bottom w:val="none" w:sz="0" w:space="0" w:color="auto"/>
                                                            <w:right w:val="none" w:sz="0" w:space="0" w:color="auto"/>
                                                          </w:divBdr>
                                                        </w:div>
                                                      </w:divsChild>
                                                    </w:div>
                                                    <w:div w:id="939606435">
                                                      <w:marLeft w:val="0"/>
                                                      <w:marRight w:val="0"/>
                                                      <w:marTop w:val="0"/>
                                                      <w:marBottom w:val="0"/>
                                                      <w:divBdr>
                                                        <w:top w:val="none" w:sz="0" w:space="0" w:color="auto"/>
                                                        <w:left w:val="none" w:sz="0" w:space="0" w:color="auto"/>
                                                        <w:bottom w:val="none" w:sz="0" w:space="0" w:color="auto"/>
                                                        <w:right w:val="none" w:sz="0" w:space="0" w:color="auto"/>
                                                      </w:divBdr>
                                                      <w:divsChild>
                                                        <w:div w:id="10471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7545">
                                              <w:marLeft w:val="0"/>
                                              <w:marRight w:val="0"/>
                                              <w:marTop w:val="0"/>
                                              <w:marBottom w:val="0"/>
                                              <w:divBdr>
                                                <w:top w:val="none" w:sz="0" w:space="0" w:color="auto"/>
                                                <w:left w:val="none" w:sz="0" w:space="0" w:color="auto"/>
                                                <w:bottom w:val="none" w:sz="0" w:space="0" w:color="auto"/>
                                                <w:right w:val="none" w:sz="0" w:space="0" w:color="auto"/>
                                              </w:divBdr>
                                              <w:divsChild>
                                                <w:div w:id="723989643">
                                                  <w:marLeft w:val="0"/>
                                                  <w:marRight w:val="0"/>
                                                  <w:marTop w:val="0"/>
                                                  <w:marBottom w:val="0"/>
                                                  <w:divBdr>
                                                    <w:top w:val="none" w:sz="0" w:space="0" w:color="auto"/>
                                                    <w:left w:val="none" w:sz="0" w:space="0" w:color="auto"/>
                                                    <w:bottom w:val="none" w:sz="0" w:space="0" w:color="auto"/>
                                                    <w:right w:val="none" w:sz="0" w:space="0" w:color="auto"/>
                                                  </w:divBdr>
                                                </w:div>
                                                <w:div w:id="263659106">
                                                  <w:marLeft w:val="0"/>
                                                  <w:marRight w:val="0"/>
                                                  <w:marTop w:val="0"/>
                                                  <w:marBottom w:val="0"/>
                                                  <w:divBdr>
                                                    <w:top w:val="none" w:sz="0" w:space="0" w:color="auto"/>
                                                    <w:left w:val="none" w:sz="0" w:space="0" w:color="auto"/>
                                                    <w:bottom w:val="none" w:sz="0" w:space="0" w:color="auto"/>
                                                    <w:right w:val="none" w:sz="0" w:space="0" w:color="auto"/>
                                                  </w:divBdr>
                                                  <w:divsChild>
                                                    <w:div w:id="1598974887">
                                                      <w:marLeft w:val="0"/>
                                                      <w:marRight w:val="0"/>
                                                      <w:marTop w:val="0"/>
                                                      <w:marBottom w:val="0"/>
                                                      <w:divBdr>
                                                        <w:top w:val="none" w:sz="0" w:space="0" w:color="auto"/>
                                                        <w:left w:val="none" w:sz="0" w:space="0" w:color="auto"/>
                                                        <w:bottom w:val="none" w:sz="0" w:space="0" w:color="auto"/>
                                                        <w:right w:val="none" w:sz="0" w:space="0" w:color="auto"/>
                                                      </w:divBdr>
                                                    </w:div>
                                                    <w:div w:id="1804039877">
                                                      <w:marLeft w:val="0"/>
                                                      <w:marRight w:val="0"/>
                                                      <w:marTop w:val="0"/>
                                                      <w:marBottom w:val="0"/>
                                                      <w:divBdr>
                                                        <w:top w:val="none" w:sz="0" w:space="0" w:color="auto"/>
                                                        <w:left w:val="none" w:sz="0" w:space="0" w:color="auto"/>
                                                        <w:bottom w:val="none" w:sz="0" w:space="0" w:color="auto"/>
                                                        <w:right w:val="none" w:sz="0" w:space="0" w:color="auto"/>
                                                      </w:divBdr>
                                                      <w:divsChild>
                                                        <w:div w:id="44658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12439">
                                                  <w:marLeft w:val="0"/>
                                                  <w:marRight w:val="0"/>
                                                  <w:marTop w:val="0"/>
                                                  <w:marBottom w:val="0"/>
                                                  <w:divBdr>
                                                    <w:top w:val="none" w:sz="0" w:space="0" w:color="auto"/>
                                                    <w:left w:val="none" w:sz="0" w:space="0" w:color="auto"/>
                                                    <w:bottom w:val="none" w:sz="0" w:space="0" w:color="auto"/>
                                                    <w:right w:val="none" w:sz="0" w:space="0" w:color="auto"/>
                                                  </w:divBdr>
                                                  <w:divsChild>
                                                    <w:div w:id="860432391">
                                                      <w:marLeft w:val="0"/>
                                                      <w:marRight w:val="0"/>
                                                      <w:marTop w:val="0"/>
                                                      <w:marBottom w:val="0"/>
                                                      <w:divBdr>
                                                        <w:top w:val="none" w:sz="0" w:space="0" w:color="auto"/>
                                                        <w:left w:val="none" w:sz="0" w:space="0" w:color="auto"/>
                                                        <w:bottom w:val="none" w:sz="0" w:space="0" w:color="auto"/>
                                                        <w:right w:val="none" w:sz="0" w:space="0" w:color="auto"/>
                                                      </w:divBdr>
                                                    </w:div>
                                                    <w:div w:id="700129808">
                                                      <w:marLeft w:val="0"/>
                                                      <w:marRight w:val="0"/>
                                                      <w:marTop w:val="0"/>
                                                      <w:marBottom w:val="0"/>
                                                      <w:divBdr>
                                                        <w:top w:val="none" w:sz="0" w:space="0" w:color="auto"/>
                                                        <w:left w:val="none" w:sz="0" w:space="0" w:color="auto"/>
                                                        <w:bottom w:val="none" w:sz="0" w:space="0" w:color="auto"/>
                                                        <w:right w:val="none" w:sz="0" w:space="0" w:color="auto"/>
                                                      </w:divBdr>
                                                      <w:divsChild>
                                                        <w:div w:id="928201436">
                                                          <w:marLeft w:val="0"/>
                                                          <w:marRight w:val="0"/>
                                                          <w:marTop w:val="0"/>
                                                          <w:marBottom w:val="0"/>
                                                          <w:divBdr>
                                                            <w:top w:val="none" w:sz="0" w:space="0" w:color="auto"/>
                                                            <w:left w:val="none" w:sz="0" w:space="0" w:color="auto"/>
                                                            <w:bottom w:val="none" w:sz="0" w:space="0" w:color="auto"/>
                                                            <w:right w:val="none" w:sz="0" w:space="0" w:color="auto"/>
                                                          </w:divBdr>
                                                        </w:div>
                                                      </w:divsChild>
                                                    </w:div>
                                                    <w:div w:id="286475019">
                                                      <w:marLeft w:val="0"/>
                                                      <w:marRight w:val="0"/>
                                                      <w:marTop w:val="0"/>
                                                      <w:marBottom w:val="0"/>
                                                      <w:divBdr>
                                                        <w:top w:val="none" w:sz="0" w:space="0" w:color="auto"/>
                                                        <w:left w:val="none" w:sz="0" w:space="0" w:color="auto"/>
                                                        <w:bottom w:val="none" w:sz="0" w:space="0" w:color="auto"/>
                                                        <w:right w:val="none" w:sz="0" w:space="0" w:color="auto"/>
                                                      </w:divBdr>
                                                      <w:divsChild>
                                                        <w:div w:id="11784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0993">
                                                  <w:marLeft w:val="0"/>
                                                  <w:marRight w:val="0"/>
                                                  <w:marTop w:val="0"/>
                                                  <w:marBottom w:val="0"/>
                                                  <w:divBdr>
                                                    <w:top w:val="none" w:sz="0" w:space="0" w:color="auto"/>
                                                    <w:left w:val="none" w:sz="0" w:space="0" w:color="auto"/>
                                                    <w:bottom w:val="none" w:sz="0" w:space="0" w:color="auto"/>
                                                    <w:right w:val="none" w:sz="0" w:space="0" w:color="auto"/>
                                                  </w:divBdr>
                                                  <w:divsChild>
                                                    <w:div w:id="1024593036">
                                                      <w:marLeft w:val="0"/>
                                                      <w:marRight w:val="0"/>
                                                      <w:marTop w:val="0"/>
                                                      <w:marBottom w:val="0"/>
                                                      <w:divBdr>
                                                        <w:top w:val="none" w:sz="0" w:space="0" w:color="auto"/>
                                                        <w:left w:val="none" w:sz="0" w:space="0" w:color="auto"/>
                                                        <w:bottom w:val="none" w:sz="0" w:space="0" w:color="auto"/>
                                                        <w:right w:val="none" w:sz="0" w:space="0" w:color="auto"/>
                                                      </w:divBdr>
                                                    </w:div>
                                                    <w:div w:id="219172952">
                                                      <w:marLeft w:val="0"/>
                                                      <w:marRight w:val="0"/>
                                                      <w:marTop w:val="0"/>
                                                      <w:marBottom w:val="0"/>
                                                      <w:divBdr>
                                                        <w:top w:val="none" w:sz="0" w:space="0" w:color="auto"/>
                                                        <w:left w:val="none" w:sz="0" w:space="0" w:color="auto"/>
                                                        <w:bottom w:val="none" w:sz="0" w:space="0" w:color="auto"/>
                                                        <w:right w:val="none" w:sz="0" w:space="0" w:color="auto"/>
                                                      </w:divBdr>
                                                      <w:divsChild>
                                                        <w:div w:id="149811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92421">
                                                  <w:marLeft w:val="0"/>
                                                  <w:marRight w:val="0"/>
                                                  <w:marTop w:val="0"/>
                                                  <w:marBottom w:val="0"/>
                                                  <w:divBdr>
                                                    <w:top w:val="none" w:sz="0" w:space="0" w:color="auto"/>
                                                    <w:left w:val="none" w:sz="0" w:space="0" w:color="auto"/>
                                                    <w:bottom w:val="none" w:sz="0" w:space="0" w:color="auto"/>
                                                    <w:right w:val="none" w:sz="0" w:space="0" w:color="auto"/>
                                                  </w:divBdr>
                                                  <w:divsChild>
                                                    <w:div w:id="1048794585">
                                                      <w:marLeft w:val="0"/>
                                                      <w:marRight w:val="0"/>
                                                      <w:marTop w:val="0"/>
                                                      <w:marBottom w:val="0"/>
                                                      <w:divBdr>
                                                        <w:top w:val="none" w:sz="0" w:space="0" w:color="auto"/>
                                                        <w:left w:val="none" w:sz="0" w:space="0" w:color="auto"/>
                                                        <w:bottom w:val="none" w:sz="0" w:space="0" w:color="auto"/>
                                                        <w:right w:val="none" w:sz="0" w:space="0" w:color="auto"/>
                                                      </w:divBdr>
                                                    </w:div>
                                                    <w:div w:id="1534683713">
                                                      <w:marLeft w:val="0"/>
                                                      <w:marRight w:val="0"/>
                                                      <w:marTop w:val="0"/>
                                                      <w:marBottom w:val="0"/>
                                                      <w:divBdr>
                                                        <w:top w:val="none" w:sz="0" w:space="0" w:color="auto"/>
                                                        <w:left w:val="none" w:sz="0" w:space="0" w:color="auto"/>
                                                        <w:bottom w:val="none" w:sz="0" w:space="0" w:color="auto"/>
                                                        <w:right w:val="none" w:sz="0" w:space="0" w:color="auto"/>
                                                      </w:divBdr>
                                                      <w:divsChild>
                                                        <w:div w:id="273754447">
                                                          <w:marLeft w:val="0"/>
                                                          <w:marRight w:val="0"/>
                                                          <w:marTop w:val="0"/>
                                                          <w:marBottom w:val="0"/>
                                                          <w:divBdr>
                                                            <w:top w:val="none" w:sz="0" w:space="0" w:color="auto"/>
                                                            <w:left w:val="none" w:sz="0" w:space="0" w:color="auto"/>
                                                            <w:bottom w:val="none" w:sz="0" w:space="0" w:color="auto"/>
                                                            <w:right w:val="none" w:sz="0" w:space="0" w:color="auto"/>
                                                          </w:divBdr>
                                                        </w:div>
                                                      </w:divsChild>
                                                    </w:div>
                                                    <w:div w:id="530607723">
                                                      <w:marLeft w:val="0"/>
                                                      <w:marRight w:val="0"/>
                                                      <w:marTop w:val="0"/>
                                                      <w:marBottom w:val="0"/>
                                                      <w:divBdr>
                                                        <w:top w:val="none" w:sz="0" w:space="0" w:color="auto"/>
                                                        <w:left w:val="none" w:sz="0" w:space="0" w:color="auto"/>
                                                        <w:bottom w:val="none" w:sz="0" w:space="0" w:color="auto"/>
                                                        <w:right w:val="none" w:sz="0" w:space="0" w:color="auto"/>
                                                      </w:divBdr>
                                                      <w:divsChild>
                                                        <w:div w:id="177760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846061">
                                              <w:marLeft w:val="0"/>
                                              <w:marRight w:val="0"/>
                                              <w:marTop w:val="0"/>
                                              <w:marBottom w:val="0"/>
                                              <w:divBdr>
                                                <w:top w:val="none" w:sz="0" w:space="0" w:color="auto"/>
                                                <w:left w:val="none" w:sz="0" w:space="0" w:color="auto"/>
                                                <w:bottom w:val="none" w:sz="0" w:space="0" w:color="auto"/>
                                                <w:right w:val="none" w:sz="0" w:space="0" w:color="auto"/>
                                              </w:divBdr>
                                              <w:divsChild>
                                                <w:div w:id="984553695">
                                                  <w:marLeft w:val="0"/>
                                                  <w:marRight w:val="0"/>
                                                  <w:marTop w:val="0"/>
                                                  <w:marBottom w:val="0"/>
                                                  <w:divBdr>
                                                    <w:top w:val="none" w:sz="0" w:space="0" w:color="auto"/>
                                                    <w:left w:val="none" w:sz="0" w:space="0" w:color="auto"/>
                                                    <w:bottom w:val="none" w:sz="0" w:space="0" w:color="auto"/>
                                                    <w:right w:val="none" w:sz="0" w:space="0" w:color="auto"/>
                                                  </w:divBdr>
                                                </w:div>
                                                <w:div w:id="819611461">
                                                  <w:marLeft w:val="0"/>
                                                  <w:marRight w:val="0"/>
                                                  <w:marTop w:val="0"/>
                                                  <w:marBottom w:val="0"/>
                                                  <w:divBdr>
                                                    <w:top w:val="none" w:sz="0" w:space="0" w:color="auto"/>
                                                    <w:left w:val="none" w:sz="0" w:space="0" w:color="auto"/>
                                                    <w:bottom w:val="none" w:sz="0" w:space="0" w:color="auto"/>
                                                    <w:right w:val="none" w:sz="0" w:space="0" w:color="auto"/>
                                                  </w:divBdr>
                                                  <w:divsChild>
                                                    <w:div w:id="284847762">
                                                      <w:marLeft w:val="0"/>
                                                      <w:marRight w:val="0"/>
                                                      <w:marTop w:val="0"/>
                                                      <w:marBottom w:val="0"/>
                                                      <w:divBdr>
                                                        <w:top w:val="none" w:sz="0" w:space="0" w:color="auto"/>
                                                        <w:left w:val="none" w:sz="0" w:space="0" w:color="auto"/>
                                                        <w:bottom w:val="none" w:sz="0" w:space="0" w:color="auto"/>
                                                        <w:right w:val="none" w:sz="0" w:space="0" w:color="auto"/>
                                                      </w:divBdr>
                                                      <w:divsChild>
                                                        <w:div w:id="614597993">
                                                          <w:marLeft w:val="0"/>
                                                          <w:marRight w:val="0"/>
                                                          <w:marTop w:val="0"/>
                                                          <w:marBottom w:val="0"/>
                                                          <w:divBdr>
                                                            <w:top w:val="none" w:sz="0" w:space="0" w:color="auto"/>
                                                            <w:left w:val="none" w:sz="0" w:space="0" w:color="auto"/>
                                                            <w:bottom w:val="none" w:sz="0" w:space="0" w:color="auto"/>
                                                            <w:right w:val="none" w:sz="0" w:space="0" w:color="auto"/>
                                                          </w:divBdr>
                                                        </w:div>
                                                      </w:divsChild>
                                                    </w:div>
                                                    <w:div w:id="872111603">
                                                      <w:marLeft w:val="0"/>
                                                      <w:marRight w:val="0"/>
                                                      <w:marTop w:val="0"/>
                                                      <w:marBottom w:val="0"/>
                                                      <w:divBdr>
                                                        <w:top w:val="none" w:sz="0" w:space="0" w:color="auto"/>
                                                        <w:left w:val="none" w:sz="0" w:space="0" w:color="auto"/>
                                                        <w:bottom w:val="none" w:sz="0" w:space="0" w:color="auto"/>
                                                        <w:right w:val="none" w:sz="0" w:space="0" w:color="auto"/>
                                                      </w:divBdr>
                                                      <w:divsChild>
                                                        <w:div w:id="2144228089">
                                                          <w:marLeft w:val="0"/>
                                                          <w:marRight w:val="0"/>
                                                          <w:marTop w:val="0"/>
                                                          <w:marBottom w:val="0"/>
                                                          <w:divBdr>
                                                            <w:top w:val="none" w:sz="0" w:space="0" w:color="auto"/>
                                                            <w:left w:val="none" w:sz="0" w:space="0" w:color="auto"/>
                                                            <w:bottom w:val="none" w:sz="0" w:space="0" w:color="auto"/>
                                                            <w:right w:val="none" w:sz="0" w:space="0" w:color="auto"/>
                                                          </w:divBdr>
                                                        </w:div>
                                                      </w:divsChild>
                                                    </w:div>
                                                    <w:div w:id="1428965639">
                                                      <w:marLeft w:val="0"/>
                                                      <w:marRight w:val="0"/>
                                                      <w:marTop w:val="0"/>
                                                      <w:marBottom w:val="0"/>
                                                      <w:divBdr>
                                                        <w:top w:val="none" w:sz="0" w:space="0" w:color="auto"/>
                                                        <w:left w:val="none" w:sz="0" w:space="0" w:color="auto"/>
                                                        <w:bottom w:val="none" w:sz="0" w:space="0" w:color="auto"/>
                                                        <w:right w:val="none" w:sz="0" w:space="0" w:color="auto"/>
                                                      </w:divBdr>
                                                      <w:divsChild>
                                                        <w:div w:id="12144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48245">
                                              <w:marLeft w:val="0"/>
                                              <w:marRight w:val="0"/>
                                              <w:marTop w:val="0"/>
                                              <w:marBottom w:val="0"/>
                                              <w:divBdr>
                                                <w:top w:val="none" w:sz="0" w:space="0" w:color="auto"/>
                                                <w:left w:val="none" w:sz="0" w:space="0" w:color="auto"/>
                                                <w:bottom w:val="none" w:sz="0" w:space="0" w:color="auto"/>
                                                <w:right w:val="none" w:sz="0" w:space="0" w:color="auto"/>
                                              </w:divBdr>
                                              <w:divsChild>
                                                <w:div w:id="760954630">
                                                  <w:marLeft w:val="0"/>
                                                  <w:marRight w:val="0"/>
                                                  <w:marTop w:val="0"/>
                                                  <w:marBottom w:val="0"/>
                                                  <w:divBdr>
                                                    <w:top w:val="none" w:sz="0" w:space="0" w:color="auto"/>
                                                    <w:left w:val="none" w:sz="0" w:space="0" w:color="auto"/>
                                                    <w:bottom w:val="none" w:sz="0" w:space="0" w:color="auto"/>
                                                    <w:right w:val="none" w:sz="0" w:space="0" w:color="auto"/>
                                                  </w:divBdr>
                                                </w:div>
                                                <w:div w:id="1803302013">
                                                  <w:marLeft w:val="0"/>
                                                  <w:marRight w:val="0"/>
                                                  <w:marTop w:val="0"/>
                                                  <w:marBottom w:val="0"/>
                                                  <w:divBdr>
                                                    <w:top w:val="none" w:sz="0" w:space="0" w:color="auto"/>
                                                    <w:left w:val="none" w:sz="0" w:space="0" w:color="auto"/>
                                                    <w:bottom w:val="none" w:sz="0" w:space="0" w:color="auto"/>
                                                    <w:right w:val="none" w:sz="0" w:space="0" w:color="auto"/>
                                                  </w:divBdr>
                                                  <w:divsChild>
                                                    <w:div w:id="1822306353">
                                                      <w:marLeft w:val="0"/>
                                                      <w:marRight w:val="0"/>
                                                      <w:marTop w:val="0"/>
                                                      <w:marBottom w:val="0"/>
                                                      <w:divBdr>
                                                        <w:top w:val="none" w:sz="0" w:space="0" w:color="auto"/>
                                                        <w:left w:val="none" w:sz="0" w:space="0" w:color="auto"/>
                                                        <w:bottom w:val="none" w:sz="0" w:space="0" w:color="auto"/>
                                                        <w:right w:val="none" w:sz="0" w:space="0" w:color="auto"/>
                                                      </w:divBdr>
                                                    </w:div>
                                                    <w:div w:id="1490825772">
                                                      <w:marLeft w:val="0"/>
                                                      <w:marRight w:val="0"/>
                                                      <w:marTop w:val="0"/>
                                                      <w:marBottom w:val="0"/>
                                                      <w:divBdr>
                                                        <w:top w:val="none" w:sz="0" w:space="0" w:color="auto"/>
                                                        <w:left w:val="none" w:sz="0" w:space="0" w:color="auto"/>
                                                        <w:bottom w:val="none" w:sz="0" w:space="0" w:color="auto"/>
                                                        <w:right w:val="none" w:sz="0" w:space="0" w:color="auto"/>
                                                      </w:divBdr>
                                                      <w:divsChild>
                                                        <w:div w:id="177609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530510">
                                                  <w:marLeft w:val="0"/>
                                                  <w:marRight w:val="0"/>
                                                  <w:marTop w:val="0"/>
                                                  <w:marBottom w:val="0"/>
                                                  <w:divBdr>
                                                    <w:top w:val="none" w:sz="0" w:space="0" w:color="auto"/>
                                                    <w:left w:val="none" w:sz="0" w:space="0" w:color="auto"/>
                                                    <w:bottom w:val="none" w:sz="0" w:space="0" w:color="auto"/>
                                                    <w:right w:val="none" w:sz="0" w:space="0" w:color="auto"/>
                                                  </w:divBdr>
                                                  <w:divsChild>
                                                    <w:div w:id="964039746">
                                                      <w:marLeft w:val="0"/>
                                                      <w:marRight w:val="0"/>
                                                      <w:marTop w:val="0"/>
                                                      <w:marBottom w:val="0"/>
                                                      <w:divBdr>
                                                        <w:top w:val="none" w:sz="0" w:space="0" w:color="auto"/>
                                                        <w:left w:val="none" w:sz="0" w:space="0" w:color="auto"/>
                                                        <w:bottom w:val="none" w:sz="0" w:space="0" w:color="auto"/>
                                                        <w:right w:val="none" w:sz="0" w:space="0" w:color="auto"/>
                                                      </w:divBdr>
                                                    </w:div>
                                                    <w:div w:id="1126508536">
                                                      <w:marLeft w:val="0"/>
                                                      <w:marRight w:val="0"/>
                                                      <w:marTop w:val="0"/>
                                                      <w:marBottom w:val="0"/>
                                                      <w:divBdr>
                                                        <w:top w:val="none" w:sz="0" w:space="0" w:color="auto"/>
                                                        <w:left w:val="none" w:sz="0" w:space="0" w:color="auto"/>
                                                        <w:bottom w:val="none" w:sz="0" w:space="0" w:color="auto"/>
                                                        <w:right w:val="none" w:sz="0" w:space="0" w:color="auto"/>
                                                      </w:divBdr>
                                                      <w:divsChild>
                                                        <w:div w:id="80762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88173">
                                                  <w:marLeft w:val="0"/>
                                                  <w:marRight w:val="0"/>
                                                  <w:marTop w:val="0"/>
                                                  <w:marBottom w:val="0"/>
                                                  <w:divBdr>
                                                    <w:top w:val="none" w:sz="0" w:space="0" w:color="auto"/>
                                                    <w:left w:val="none" w:sz="0" w:space="0" w:color="auto"/>
                                                    <w:bottom w:val="none" w:sz="0" w:space="0" w:color="auto"/>
                                                    <w:right w:val="none" w:sz="0" w:space="0" w:color="auto"/>
                                                  </w:divBdr>
                                                  <w:divsChild>
                                                    <w:div w:id="38626977">
                                                      <w:marLeft w:val="0"/>
                                                      <w:marRight w:val="0"/>
                                                      <w:marTop w:val="0"/>
                                                      <w:marBottom w:val="0"/>
                                                      <w:divBdr>
                                                        <w:top w:val="none" w:sz="0" w:space="0" w:color="auto"/>
                                                        <w:left w:val="none" w:sz="0" w:space="0" w:color="auto"/>
                                                        <w:bottom w:val="none" w:sz="0" w:space="0" w:color="auto"/>
                                                        <w:right w:val="none" w:sz="0" w:space="0" w:color="auto"/>
                                                      </w:divBdr>
                                                    </w:div>
                                                    <w:div w:id="1735855335">
                                                      <w:marLeft w:val="0"/>
                                                      <w:marRight w:val="0"/>
                                                      <w:marTop w:val="0"/>
                                                      <w:marBottom w:val="0"/>
                                                      <w:divBdr>
                                                        <w:top w:val="none" w:sz="0" w:space="0" w:color="auto"/>
                                                        <w:left w:val="none" w:sz="0" w:space="0" w:color="auto"/>
                                                        <w:bottom w:val="none" w:sz="0" w:space="0" w:color="auto"/>
                                                        <w:right w:val="none" w:sz="0" w:space="0" w:color="auto"/>
                                                      </w:divBdr>
                                                      <w:divsChild>
                                                        <w:div w:id="131919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642949">
                                              <w:marLeft w:val="0"/>
                                              <w:marRight w:val="0"/>
                                              <w:marTop w:val="0"/>
                                              <w:marBottom w:val="0"/>
                                              <w:divBdr>
                                                <w:top w:val="none" w:sz="0" w:space="0" w:color="auto"/>
                                                <w:left w:val="none" w:sz="0" w:space="0" w:color="auto"/>
                                                <w:bottom w:val="none" w:sz="0" w:space="0" w:color="auto"/>
                                                <w:right w:val="none" w:sz="0" w:space="0" w:color="auto"/>
                                              </w:divBdr>
                                              <w:divsChild>
                                                <w:div w:id="150871726">
                                                  <w:marLeft w:val="0"/>
                                                  <w:marRight w:val="0"/>
                                                  <w:marTop w:val="0"/>
                                                  <w:marBottom w:val="0"/>
                                                  <w:divBdr>
                                                    <w:top w:val="none" w:sz="0" w:space="0" w:color="auto"/>
                                                    <w:left w:val="none" w:sz="0" w:space="0" w:color="auto"/>
                                                    <w:bottom w:val="none" w:sz="0" w:space="0" w:color="auto"/>
                                                    <w:right w:val="none" w:sz="0" w:space="0" w:color="auto"/>
                                                  </w:divBdr>
                                                </w:div>
                                                <w:div w:id="1907959078">
                                                  <w:marLeft w:val="0"/>
                                                  <w:marRight w:val="0"/>
                                                  <w:marTop w:val="0"/>
                                                  <w:marBottom w:val="0"/>
                                                  <w:divBdr>
                                                    <w:top w:val="none" w:sz="0" w:space="0" w:color="auto"/>
                                                    <w:left w:val="none" w:sz="0" w:space="0" w:color="auto"/>
                                                    <w:bottom w:val="none" w:sz="0" w:space="0" w:color="auto"/>
                                                    <w:right w:val="none" w:sz="0" w:space="0" w:color="auto"/>
                                                  </w:divBdr>
                                                  <w:divsChild>
                                                    <w:div w:id="1363943009">
                                                      <w:marLeft w:val="0"/>
                                                      <w:marRight w:val="0"/>
                                                      <w:marTop w:val="0"/>
                                                      <w:marBottom w:val="0"/>
                                                      <w:divBdr>
                                                        <w:top w:val="none" w:sz="0" w:space="0" w:color="auto"/>
                                                        <w:left w:val="none" w:sz="0" w:space="0" w:color="auto"/>
                                                        <w:bottom w:val="none" w:sz="0" w:space="0" w:color="auto"/>
                                                        <w:right w:val="none" w:sz="0" w:space="0" w:color="auto"/>
                                                      </w:divBdr>
                                                      <w:divsChild>
                                                        <w:div w:id="43529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230503">
                                          <w:marLeft w:val="0"/>
                                          <w:marRight w:val="0"/>
                                          <w:marTop w:val="0"/>
                                          <w:marBottom w:val="0"/>
                                          <w:divBdr>
                                            <w:top w:val="none" w:sz="0" w:space="0" w:color="auto"/>
                                            <w:left w:val="none" w:sz="0" w:space="0" w:color="auto"/>
                                            <w:bottom w:val="none" w:sz="0" w:space="0" w:color="auto"/>
                                            <w:right w:val="none" w:sz="0" w:space="0" w:color="auto"/>
                                          </w:divBdr>
                                          <w:divsChild>
                                            <w:div w:id="1387147652">
                                              <w:marLeft w:val="0"/>
                                              <w:marRight w:val="0"/>
                                              <w:marTop w:val="0"/>
                                              <w:marBottom w:val="0"/>
                                              <w:divBdr>
                                                <w:top w:val="none" w:sz="0" w:space="0" w:color="auto"/>
                                                <w:left w:val="none" w:sz="0" w:space="0" w:color="auto"/>
                                                <w:bottom w:val="none" w:sz="0" w:space="0" w:color="auto"/>
                                                <w:right w:val="none" w:sz="0" w:space="0" w:color="auto"/>
                                              </w:divBdr>
                                            </w:div>
                                            <w:div w:id="146480011">
                                              <w:marLeft w:val="0"/>
                                              <w:marRight w:val="0"/>
                                              <w:marTop w:val="0"/>
                                              <w:marBottom w:val="0"/>
                                              <w:divBdr>
                                                <w:top w:val="none" w:sz="0" w:space="0" w:color="auto"/>
                                                <w:left w:val="none" w:sz="0" w:space="0" w:color="auto"/>
                                                <w:bottom w:val="none" w:sz="0" w:space="0" w:color="auto"/>
                                                <w:right w:val="none" w:sz="0" w:space="0" w:color="auto"/>
                                              </w:divBdr>
                                              <w:divsChild>
                                                <w:div w:id="62682207">
                                                  <w:marLeft w:val="0"/>
                                                  <w:marRight w:val="0"/>
                                                  <w:marTop w:val="0"/>
                                                  <w:marBottom w:val="0"/>
                                                  <w:divBdr>
                                                    <w:top w:val="none" w:sz="0" w:space="0" w:color="auto"/>
                                                    <w:left w:val="none" w:sz="0" w:space="0" w:color="auto"/>
                                                    <w:bottom w:val="none" w:sz="0" w:space="0" w:color="auto"/>
                                                    <w:right w:val="none" w:sz="0" w:space="0" w:color="auto"/>
                                                  </w:divBdr>
                                                  <w:divsChild>
                                                    <w:div w:id="71836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411505">
                                              <w:marLeft w:val="0"/>
                                              <w:marRight w:val="0"/>
                                              <w:marTop w:val="0"/>
                                              <w:marBottom w:val="0"/>
                                              <w:divBdr>
                                                <w:top w:val="none" w:sz="0" w:space="0" w:color="auto"/>
                                                <w:left w:val="none" w:sz="0" w:space="0" w:color="auto"/>
                                                <w:bottom w:val="none" w:sz="0" w:space="0" w:color="auto"/>
                                                <w:right w:val="none" w:sz="0" w:space="0" w:color="auto"/>
                                              </w:divBdr>
                                              <w:divsChild>
                                                <w:div w:id="882443579">
                                                  <w:marLeft w:val="0"/>
                                                  <w:marRight w:val="0"/>
                                                  <w:marTop w:val="0"/>
                                                  <w:marBottom w:val="0"/>
                                                  <w:divBdr>
                                                    <w:top w:val="none" w:sz="0" w:space="0" w:color="auto"/>
                                                    <w:left w:val="none" w:sz="0" w:space="0" w:color="auto"/>
                                                    <w:bottom w:val="none" w:sz="0" w:space="0" w:color="auto"/>
                                                    <w:right w:val="none" w:sz="0" w:space="0" w:color="auto"/>
                                                  </w:divBdr>
                                                  <w:divsChild>
                                                    <w:div w:id="1176730190">
                                                      <w:marLeft w:val="0"/>
                                                      <w:marRight w:val="0"/>
                                                      <w:marTop w:val="0"/>
                                                      <w:marBottom w:val="0"/>
                                                      <w:divBdr>
                                                        <w:top w:val="none" w:sz="0" w:space="0" w:color="auto"/>
                                                        <w:left w:val="none" w:sz="0" w:space="0" w:color="auto"/>
                                                        <w:bottom w:val="none" w:sz="0" w:space="0" w:color="auto"/>
                                                        <w:right w:val="none" w:sz="0" w:space="0" w:color="auto"/>
                                                      </w:divBdr>
                                                    </w:div>
                                                  </w:divsChild>
                                                </w:div>
                                                <w:div w:id="1181235545">
                                                  <w:marLeft w:val="0"/>
                                                  <w:marRight w:val="0"/>
                                                  <w:marTop w:val="0"/>
                                                  <w:marBottom w:val="0"/>
                                                  <w:divBdr>
                                                    <w:top w:val="none" w:sz="0" w:space="0" w:color="auto"/>
                                                    <w:left w:val="none" w:sz="0" w:space="0" w:color="auto"/>
                                                    <w:bottom w:val="none" w:sz="0" w:space="0" w:color="auto"/>
                                                    <w:right w:val="none" w:sz="0" w:space="0" w:color="auto"/>
                                                  </w:divBdr>
                                                  <w:divsChild>
                                                    <w:div w:id="660889718">
                                                      <w:marLeft w:val="0"/>
                                                      <w:marRight w:val="0"/>
                                                      <w:marTop w:val="0"/>
                                                      <w:marBottom w:val="0"/>
                                                      <w:divBdr>
                                                        <w:top w:val="none" w:sz="0" w:space="0" w:color="auto"/>
                                                        <w:left w:val="none" w:sz="0" w:space="0" w:color="auto"/>
                                                        <w:bottom w:val="none" w:sz="0" w:space="0" w:color="auto"/>
                                                        <w:right w:val="none" w:sz="0" w:space="0" w:color="auto"/>
                                                      </w:divBdr>
                                                    </w:div>
                                                  </w:divsChild>
                                                </w:div>
                                                <w:div w:id="1862357305">
                                                  <w:marLeft w:val="0"/>
                                                  <w:marRight w:val="0"/>
                                                  <w:marTop w:val="0"/>
                                                  <w:marBottom w:val="0"/>
                                                  <w:divBdr>
                                                    <w:top w:val="none" w:sz="0" w:space="0" w:color="auto"/>
                                                    <w:left w:val="none" w:sz="0" w:space="0" w:color="auto"/>
                                                    <w:bottom w:val="none" w:sz="0" w:space="0" w:color="auto"/>
                                                    <w:right w:val="none" w:sz="0" w:space="0" w:color="auto"/>
                                                  </w:divBdr>
                                                  <w:divsChild>
                                                    <w:div w:id="393696261">
                                                      <w:marLeft w:val="0"/>
                                                      <w:marRight w:val="0"/>
                                                      <w:marTop w:val="0"/>
                                                      <w:marBottom w:val="0"/>
                                                      <w:divBdr>
                                                        <w:top w:val="none" w:sz="0" w:space="0" w:color="auto"/>
                                                        <w:left w:val="none" w:sz="0" w:space="0" w:color="auto"/>
                                                        <w:bottom w:val="none" w:sz="0" w:space="0" w:color="auto"/>
                                                        <w:right w:val="none" w:sz="0" w:space="0" w:color="auto"/>
                                                      </w:divBdr>
                                                    </w:div>
                                                  </w:divsChild>
                                                </w:div>
                                                <w:div w:id="1823303775">
                                                  <w:marLeft w:val="0"/>
                                                  <w:marRight w:val="0"/>
                                                  <w:marTop w:val="0"/>
                                                  <w:marBottom w:val="0"/>
                                                  <w:divBdr>
                                                    <w:top w:val="none" w:sz="0" w:space="0" w:color="auto"/>
                                                    <w:left w:val="none" w:sz="0" w:space="0" w:color="auto"/>
                                                    <w:bottom w:val="none" w:sz="0" w:space="0" w:color="auto"/>
                                                    <w:right w:val="none" w:sz="0" w:space="0" w:color="auto"/>
                                                  </w:divBdr>
                                                  <w:divsChild>
                                                    <w:div w:id="42114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300840">
                                      <w:marLeft w:val="0"/>
                                      <w:marRight w:val="0"/>
                                      <w:marTop w:val="0"/>
                                      <w:marBottom w:val="0"/>
                                      <w:divBdr>
                                        <w:top w:val="none" w:sz="0" w:space="0" w:color="auto"/>
                                        <w:left w:val="none" w:sz="0" w:space="0" w:color="auto"/>
                                        <w:bottom w:val="none" w:sz="0" w:space="0" w:color="auto"/>
                                        <w:right w:val="none" w:sz="0" w:space="0" w:color="auto"/>
                                      </w:divBdr>
                                      <w:divsChild>
                                        <w:div w:id="489716350">
                                          <w:marLeft w:val="0"/>
                                          <w:marRight w:val="0"/>
                                          <w:marTop w:val="0"/>
                                          <w:marBottom w:val="0"/>
                                          <w:divBdr>
                                            <w:top w:val="none" w:sz="0" w:space="0" w:color="auto"/>
                                            <w:left w:val="none" w:sz="0" w:space="0" w:color="auto"/>
                                            <w:bottom w:val="none" w:sz="0" w:space="0" w:color="auto"/>
                                            <w:right w:val="none" w:sz="0" w:space="0" w:color="auto"/>
                                          </w:divBdr>
                                          <w:divsChild>
                                            <w:div w:id="10301521">
                                              <w:marLeft w:val="0"/>
                                              <w:marRight w:val="0"/>
                                              <w:marTop w:val="0"/>
                                              <w:marBottom w:val="0"/>
                                              <w:divBdr>
                                                <w:top w:val="none" w:sz="0" w:space="0" w:color="auto"/>
                                                <w:left w:val="none" w:sz="0" w:space="0" w:color="auto"/>
                                                <w:bottom w:val="none" w:sz="0" w:space="0" w:color="auto"/>
                                                <w:right w:val="none" w:sz="0" w:space="0" w:color="auto"/>
                                              </w:divBdr>
                                            </w:div>
                                          </w:divsChild>
                                        </w:div>
                                        <w:div w:id="2091462898">
                                          <w:marLeft w:val="0"/>
                                          <w:marRight w:val="0"/>
                                          <w:marTop w:val="0"/>
                                          <w:marBottom w:val="0"/>
                                          <w:divBdr>
                                            <w:top w:val="none" w:sz="0" w:space="0" w:color="auto"/>
                                            <w:left w:val="none" w:sz="0" w:space="0" w:color="auto"/>
                                            <w:bottom w:val="none" w:sz="0" w:space="0" w:color="auto"/>
                                            <w:right w:val="none" w:sz="0" w:space="0" w:color="auto"/>
                                          </w:divBdr>
                                          <w:divsChild>
                                            <w:div w:id="1803886154">
                                              <w:marLeft w:val="0"/>
                                              <w:marRight w:val="0"/>
                                              <w:marTop w:val="0"/>
                                              <w:marBottom w:val="0"/>
                                              <w:divBdr>
                                                <w:top w:val="none" w:sz="0" w:space="0" w:color="auto"/>
                                                <w:left w:val="none" w:sz="0" w:space="0" w:color="auto"/>
                                                <w:bottom w:val="none" w:sz="0" w:space="0" w:color="auto"/>
                                                <w:right w:val="none" w:sz="0" w:space="0" w:color="auto"/>
                                              </w:divBdr>
                                            </w:div>
                                            <w:div w:id="1175153171">
                                              <w:marLeft w:val="0"/>
                                              <w:marRight w:val="0"/>
                                              <w:marTop w:val="0"/>
                                              <w:marBottom w:val="0"/>
                                              <w:divBdr>
                                                <w:top w:val="none" w:sz="0" w:space="0" w:color="auto"/>
                                                <w:left w:val="none" w:sz="0" w:space="0" w:color="auto"/>
                                                <w:bottom w:val="none" w:sz="0" w:space="0" w:color="auto"/>
                                                <w:right w:val="none" w:sz="0" w:space="0" w:color="auto"/>
                                              </w:divBdr>
                                              <w:divsChild>
                                                <w:div w:id="2123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47484">
                                      <w:marLeft w:val="0"/>
                                      <w:marRight w:val="0"/>
                                      <w:marTop w:val="0"/>
                                      <w:marBottom w:val="0"/>
                                      <w:divBdr>
                                        <w:top w:val="none" w:sz="0" w:space="0" w:color="auto"/>
                                        <w:left w:val="none" w:sz="0" w:space="0" w:color="auto"/>
                                        <w:bottom w:val="none" w:sz="0" w:space="0" w:color="auto"/>
                                        <w:right w:val="none" w:sz="0" w:space="0" w:color="auto"/>
                                      </w:divBdr>
                                      <w:divsChild>
                                        <w:div w:id="2084059023">
                                          <w:marLeft w:val="0"/>
                                          <w:marRight w:val="0"/>
                                          <w:marTop w:val="0"/>
                                          <w:marBottom w:val="0"/>
                                          <w:divBdr>
                                            <w:top w:val="none" w:sz="0" w:space="0" w:color="auto"/>
                                            <w:left w:val="none" w:sz="0" w:space="0" w:color="auto"/>
                                            <w:bottom w:val="none" w:sz="0" w:space="0" w:color="auto"/>
                                            <w:right w:val="none" w:sz="0" w:space="0" w:color="auto"/>
                                          </w:divBdr>
                                          <w:divsChild>
                                            <w:div w:id="42953111">
                                              <w:marLeft w:val="0"/>
                                              <w:marRight w:val="0"/>
                                              <w:marTop w:val="0"/>
                                              <w:marBottom w:val="0"/>
                                              <w:divBdr>
                                                <w:top w:val="none" w:sz="0" w:space="0" w:color="auto"/>
                                                <w:left w:val="none" w:sz="0" w:space="0" w:color="auto"/>
                                                <w:bottom w:val="none" w:sz="0" w:space="0" w:color="auto"/>
                                                <w:right w:val="none" w:sz="0" w:space="0" w:color="auto"/>
                                              </w:divBdr>
                                            </w:div>
                                          </w:divsChild>
                                        </w:div>
                                        <w:div w:id="1763335721">
                                          <w:marLeft w:val="0"/>
                                          <w:marRight w:val="0"/>
                                          <w:marTop w:val="0"/>
                                          <w:marBottom w:val="0"/>
                                          <w:divBdr>
                                            <w:top w:val="none" w:sz="0" w:space="0" w:color="auto"/>
                                            <w:left w:val="none" w:sz="0" w:space="0" w:color="auto"/>
                                            <w:bottom w:val="none" w:sz="0" w:space="0" w:color="auto"/>
                                            <w:right w:val="none" w:sz="0" w:space="0" w:color="auto"/>
                                          </w:divBdr>
                                          <w:divsChild>
                                            <w:div w:id="1929118495">
                                              <w:marLeft w:val="0"/>
                                              <w:marRight w:val="0"/>
                                              <w:marTop w:val="0"/>
                                              <w:marBottom w:val="0"/>
                                              <w:divBdr>
                                                <w:top w:val="none" w:sz="0" w:space="0" w:color="auto"/>
                                                <w:left w:val="none" w:sz="0" w:space="0" w:color="auto"/>
                                                <w:bottom w:val="none" w:sz="0" w:space="0" w:color="auto"/>
                                                <w:right w:val="none" w:sz="0" w:space="0" w:color="auto"/>
                                              </w:divBdr>
                                            </w:div>
                                            <w:div w:id="1856724221">
                                              <w:marLeft w:val="0"/>
                                              <w:marRight w:val="0"/>
                                              <w:marTop w:val="0"/>
                                              <w:marBottom w:val="0"/>
                                              <w:divBdr>
                                                <w:top w:val="none" w:sz="0" w:space="0" w:color="auto"/>
                                                <w:left w:val="none" w:sz="0" w:space="0" w:color="auto"/>
                                                <w:bottom w:val="none" w:sz="0" w:space="0" w:color="auto"/>
                                                <w:right w:val="none" w:sz="0" w:space="0" w:color="auto"/>
                                              </w:divBdr>
                                              <w:divsChild>
                                                <w:div w:id="92780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9501">
                                      <w:marLeft w:val="0"/>
                                      <w:marRight w:val="0"/>
                                      <w:marTop w:val="0"/>
                                      <w:marBottom w:val="0"/>
                                      <w:divBdr>
                                        <w:top w:val="none" w:sz="0" w:space="0" w:color="auto"/>
                                        <w:left w:val="none" w:sz="0" w:space="0" w:color="auto"/>
                                        <w:bottom w:val="none" w:sz="0" w:space="0" w:color="auto"/>
                                        <w:right w:val="none" w:sz="0" w:space="0" w:color="auto"/>
                                      </w:divBdr>
                                      <w:divsChild>
                                        <w:div w:id="1502307234">
                                          <w:marLeft w:val="0"/>
                                          <w:marRight w:val="0"/>
                                          <w:marTop w:val="0"/>
                                          <w:marBottom w:val="0"/>
                                          <w:divBdr>
                                            <w:top w:val="none" w:sz="0" w:space="0" w:color="auto"/>
                                            <w:left w:val="none" w:sz="0" w:space="0" w:color="auto"/>
                                            <w:bottom w:val="none" w:sz="0" w:space="0" w:color="auto"/>
                                            <w:right w:val="none" w:sz="0" w:space="0" w:color="auto"/>
                                          </w:divBdr>
                                          <w:divsChild>
                                            <w:div w:id="1733773940">
                                              <w:marLeft w:val="0"/>
                                              <w:marRight w:val="0"/>
                                              <w:marTop w:val="0"/>
                                              <w:marBottom w:val="0"/>
                                              <w:divBdr>
                                                <w:top w:val="none" w:sz="0" w:space="0" w:color="auto"/>
                                                <w:left w:val="none" w:sz="0" w:space="0" w:color="auto"/>
                                                <w:bottom w:val="none" w:sz="0" w:space="0" w:color="auto"/>
                                                <w:right w:val="none" w:sz="0" w:space="0" w:color="auto"/>
                                              </w:divBdr>
                                            </w:div>
                                          </w:divsChild>
                                        </w:div>
                                        <w:div w:id="335882370">
                                          <w:marLeft w:val="0"/>
                                          <w:marRight w:val="0"/>
                                          <w:marTop w:val="0"/>
                                          <w:marBottom w:val="0"/>
                                          <w:divBdr>
                                            <w:top w:val="none" w:sz="0" w:space="0" w:color="auto"/>
                                            <w:left w:val="none" w:sz="0" w:space="0" w:color="auto"/>
                                            <w:bottom w:val="none" w:sz="0" w:space="0" w:color="auto"/>
                                            <w:right w:val="none" w:sz="0" w:space="0" w:color="auto"/>
                                          </w:divBdr>
                                          <w:divsChild>
                                            <w:div w:id="1976369973">
                                              <w:marLeft w:val="0"/>
                                              <w:marRight w:val="0"/>
                                              <w:marTop w:val="0"/>
                                              <w:marBottom w:val="0"/>
                                              <w:divBdr>
                                                <w:top w:val="none" w:sz="0" w:space="0" w:color="auto"/>
                                                <w:left w:val="none" w:sz="0" w:space="0" w:color="auto"/>
                                                <w:bottom w:val="none" w:sz="0" w:space="0" w:color="auto"/>
                                                <w:right w:val="none" w:sz="0" w:space="0" w:color="auto"/>
                                              </w:divBdr>
                                            </w:div>
                                            <w:div w:id="117380838">
                                              <w:marLeft w:val="0"/>
                                              <w:marRight w:val="0"/>
                                              <w:marTop w:val="0"/>
                                              <w:marBottom w:val="0"/>
                                              <w:divBdr>
                                                <w:top w:val="none" w:sz="0" w:space="0" w:color="auto"/>
                                                <w:left w:val="none" w:sz="0" w:space="0" w:color="auto"/>
                                                <w:bottom w:val="none" w:sz="0" w:space="0" w:color="auto"/>
                                                <w:right w:val="none" w:sz="0" w:space="0" w:color="auto"/>
                                              </w:divBdr>
                                              <w:divsChild>
                                                <w:div w:id="1258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1734">
                                          <w:marLeft w:val="0"/>
                                          <w:marRight w:val="0"/>
                                          <w:marTop w:val="0"/>
                                          <w:marBottom w:val="0"/>
                                          <w:divBdr>
                                            <w:top w:val="none" w:sz="0" w:space="0" w:color="auto"/>
                                            <w:left w:val="none" w:sz="0" w:space="0" w:color="auto"/>
                                            <w:bottom w:val="none" w:sz="0" w:space="0" w:color="auto"/>
                                            <w:right w:val="none" w:sz="0" w:space="0" w:color="auto"/>
                                          </w:divBdr>
                                          <w:divsChild>
                                            <w:div w:id="710960402">
                                              <w:marLeft w:val="0"/>
                                              <w:marRight w:val="0"/>
                                              <w:marTop w:val="0"/>
                                              <w:marBottom w:val="0"/>
                                              <w:divBdr>
                                                <w:top w:val="none" w:sz="0" w:space="0" w:color="auto"/>
                                                <w:left w:val="none" w:sz="0" w:space="0" w:color="auto"/>
                                                <w:bottom w:val="none" w:sz="0" w:space="0" w:color="auto"/>
                                                <w:right w:val="none" w:sz="0" w:space="0" w:color="auto"/>
                                              </w:divBdr>
                                            </w:div>
                                            <w:div w:id="1639916156">
                                              <w:marLeft w:val="0"/>
                                              <w:marRight w:val="0"/>
                                              <w:marTop w:val="0"/>
                                              <w:marBottom w:val="0"/>
                                              <w:divBdr>
                                                <w:top w:val="none" w:sz="0" w:space="0" w:color="auto"/>
                                                <w:left w:val="none" w:sz="0" w:space="0" w:color="auto"/>
                                                <w:bottom w:val="none" w:sz="0" w:space="0" w:color="auto"/>
                                                <w:right w:val="none" w:sz="0" w:space="0" w:color="auto"/>
                                              </w:divBdr>
                                              <w:divsChild>
                                                <w:div w:id="9898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221616">
                                      <w:marLeft w:val="0"/>
                                      <w:marRight w:val="0"/>
                                      <w:marTop w:val="0"/>
                                      <w:marBottom w:val="0"/>
                                      <w:divBdr>
                                        <w:top w:val="none" w:sz="0" w:space="0" w:color="auto"/>
                                        <w:left w:val="none" w:sz="0" w:space="0" w:color="auto"/>
                                        <w:bottom w:val="none" w:sz="0" w:space="0" w:color="auto"/>
                                        <w:right w:val="none" w:sz="0" w:space="0" w:color="auto"/>
                                      </w:divBdr>
                                      <w:divsChild>
                                        <w:div w:id="1979407636">
                                          <w:marLeft w:val="0"/>
                                          <w:marRight w:val="0"/>
                                          <w:marTop w:val="0"/>
                                          <w:marBottom w:val="0"/>
                                          <w:divBdr>
                                            <w:top w:val="none" w:sz="0" w:space="0" w:color="auto"/>
                                            <w:left w:val="none" w:sz="0" w:space="0" w:color="auto"/>
                                            <w:bottom w:val="none" w:sz="0" w:space="0" w:color="auto"/>
                                            <w:right w:val="none" w:sz="0" w:space="0" w:color="auto"/>
                                          </w:divBdr>
                                          <w:divsChild>
                                            <w:div w:id="458761291">
                                              <w:marLeft w:val="0"/>
                                              <w:marRight w:val="0"/>
                                              <w:marTop w:val="0"/>
                                              <w:marBottom w:val="0"/>
                                              <w:divBdr>
                                                <w:top w:val="none" w:sz="0" w:space="0" w:color="auto"/>
                                                <w:left w:val="none" w:sz="0" w:space="0" w:color="auto"/>
                                                <w:bottom w:val="none" w:sz="0" w:space="0" w:color="auto"/>
                                                <w:right w:val="none" w:sz="0" w:space="0" w:color="auto"/>
                                              </w:divBdr>
                                            </w:div>
                                          </w:divsChild>
                                        </w:div>
                                        <w:div w:id="1454709879">
                                          <w:marLeft w:val="0"/>
                                          <w:marRight w:val="0"/>
                                          <w:marTop w:val="0"/>
                                          <w:marBottom w:val="0"/>
                                          <w:divBdr>
                                            <w:top w:val="none" w:sz="0" w:space="0" w:color="auto"/>
                                            <w:left w:val="none" w:sz="0" w:space="0" w:color="auto"/>
                                            <w:bottom w:val="none" w:sz="0" w:space="0" w:color="auto"/>
                                            <w:right w:val="none" w:sz="0" w:space="0" w:color="auto"/>
                                          </w:divBdr>
                                          <w:divsChild>
                                            <w:div w:id="1992951424">
                                              <w:marLeft w:val="0"/>
                                              <w:marRight w:val="0"/>
                                              <w:marTop w:val="0"/>
                                              <w:marBottom w:val="0"/>
                                              <w:divBdr>
                                                <w:top w:val="none" w:sz="0" w:space="0" w:color="auto"/>
                                                <w:left w:val="none" w:sz="0" w:space="0" w:color="auto"/>
                                                <w:bottom w:val="none" w:sz="0" w:space="0" w:color="auto"/>
                                                <w:right w:val="none" w:sz="0" w:space="0" w:color="auto"/>
                                              </w:divBdr>
                                            </w:div>
                                            <w:div w:id="144441590">
                                              <w:marLeft w:val="0"/>
                                              <w:marRight w:val="0"/>
                                              <w:marTop w:val="0"/>
                                              <w:marBottom w:val="0"/>
                                              <w:divBdr>
                                                <w:top w:val="none" w:sz="0" w:space="0" w:color="auto"/>
                                                <w:left w:val="none" w:sz="0" w:space="0" w:color="auto"/>
                                                <w:bottom w:val="none" w:sz="0" w:space="0" w:color="auto"/>
                                                <w:right w:val="none" w:sz="0" w:space="0" w:color="auto"/>
                                              </w:divBdr>
                                              <w:divsChild>
                                                <w:div w:id="154483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52159">
                                          <w:marLeft w:val="0"/>
                                          <w:marRight w:val="0"/>
                                          <w:marTop w:val="0"/>
                                          <w:marBottom w:val="0"/>
                                          <w:divBdr>
                                            <w:top w:val="none" w:sz="0" w:space="0" w:color="auto"/>
                                            <w:left w:val="none" w:sz="0" w:space="0" w:color="auto"/>
                                            <w:bottom w:val="none" w:sz="0" w:space="0" w:color="auto"/>
                                            <w:right w:val="none" w:sz="0" w:space="0" w:color="auto"/>
                                          </w:divBdr>
                                          <w:divsChild>
                                            <w:div w:id="54939145">
                                              <w:marLeft w:val="0"/>
                                              <w:marRight w:val="0"/>
                                              <w:marTop w:val="0"/>
                                              <w:marBottom w:val="0"/>
                                              <w:divBdr>
                                                <w:top w:val="none" w:sz="0" w:space="0" w:color="auto"/>
                                                <w:left w:val="none" w:sz="0" w:space="0" w:color="auto"/>
                                                <w:bottom w:val="none" w:sz="0" w:space="0" w:color="auto"/>
                                                <w:right w:val="none" w:sz="0" w:space="0" w:color="auto"/>
                                              </w:divBdr>
                                            </w:div>
                                            <w:div w:id="136146915">
                                              <w:marLeft w:val="0"/>
                                              <w:marRight w:val="0"/>
                                              <w:marTop w:val="0"/>
                                              <w:marBottom w:val="0"/>
                                              <w:divBdr>
                                                <w:top w:val="none" w:sz="0" w:space="0" w:color="auto"/>
                                                <w:left w:val="none" w:sz="0" w:space="0" w:color="auto"/>
                                                <w:bottom w:val="none" w:sz="0" w:space="0" w:color="auto"/>
                                                <w:right w:val="none" w:sz="0" w:space="0" w:color="auto"/>
                                              </w:divBdr>
                                              <w:divsChild>
                                                <w:div w:id="104425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358168">
                                          <w:marLeft w:val="0"/>
                                          <w:marRight w:val="0"/>
                                          <w:marTop w:val="0"/>
                                          <w:marBottom w:val="0"/>
                                          <w:divBdr>
                                            <w:top w:val="none" w:sz="0" w:space="0" w:color="auto"/>
                                            <w:left w:val="none" w:sz="0" w:space="0" w:color="auto"/>
                                            <w:bottom w:val="none" w:sz="0" w:space="0" w:color="auto"/>
                                            <w:right w:val="none" w:sz="0" w:space="0" w:color="auto"/>
                                          </w:divBdr>
                                          <w:divsChild>
                                            <w:div w:id="1436973127">
                                              <w:marLeft w:val="0"/>
                                              <w:marRight w:val="0"/>
                                              <w:marTop w:val="0"/>
                                              <w:marBottom w:val="0"/>
                                              <w:divBdr>
                                                <w:top w:val="none" w:sz="0" w:space="0" w:color="auto"/>
                                                <w:left w:val="none" w:sz="0" w:space="0" w:color="auto"/>
                                                <w:bottom w:val="none" w:sz="0" w:space="0" w:color="auto"/>
                                                <w:right w:val="none" w:sz="0" w:space="0" w:color="auto"/>
                                              </w:divBdr>
                                            </w:div>
                                            <w:div w:id="1843011637">
                                              <w:marLeft w:val="0"/>
                                              <w:marRight w:val="0"/>
                                              <w:marTop w:val="0"/>
                                              <w:marBottom w:val="0"/>
                                              <w:divBdr>
                                                <w:top w:val="none" w:sz="0" w:space="0" w:color="auto"/>
                                                <w:left w:val="none" w:sz="0" w:space="0" w:color="auto"/>
                                                <w:bottom w:val="none" w:sz="0" w:space="0" w:color="auto"/>
                                                <w:right w:val="none" w:sz="0" w:space="0" w:color="auto"/>
                                              </w:divBdr>
                                              <w:divsChild>
                                                <w:div w:id="183660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6170">
                                      <w:marLeft w:val="0"/>
                                      <w:marRight w:val="0"/>
                                      <w:marTop w:val="0"/>
                                      <w:marBottom w:val="0"/>
                                      <w:divBdr>
                                        <w:top w:val="none" w:sz="0" w:space="0" w:color="auto"/>
                                        <w:left w:val="none" w:sz="0" w:space="0" w:color="auto"/>
                                        <w:bottom w:val="none" w:sz="0" w:space="0" w:color="auto"/>
                                        <w:right w:val="none" w:sz="0" w:space="0" w:color="auto"/>
                                      </w:divBdr>
                                      <w:divsChild>
                                        <w:div w:id="661616937">
                                          <w:marLeft w:val="0"/>
                                          <w:marRight w:val="0"/>
                                          <w:marTop w:val="0"/>
                                          <w:marBottom w:val="0"/>
                                          <w:divBdr>
                                            <w:top w:val="none" w:sz="0" w:space="0" w:color="auto"/>
                                            <w:left w:val="none" w:sz="0" w:space="0" w:color="auto"/>
                                            <w:bottom w:val="none" w:sz="0" w:space="0" w:color="auto"/>
                                            <w:right w:val="none" w:sz="0" w:space="0" w:color="auto"/>
                                          </w:divBdr>
                                          <w:divsChild>
                                            <w:div w:id="960456335">
                                              <w:marLeft w:val="0"/>
                                              <w:marRight w:val="0"/>
                                              <w:marTop w:val="0"/>
                                              <w:marBottom w:val="0"/>
                                              <w:divBdr>
                                                <w:top w:val="none" w:sz="0" w:space="0" w:color="auto"/>
                                                <w:left w:val="none" w:sz="0" w:space="0" w:color="auto"/>
                                                <w:bottom w:val="none" w:sz="0" w:space="0" w:color="auto"/>
                                                <w:right w:val="none" w:sz="0" w:space="0" w:color="auto"/>
                                              </w:divBdr>
                                            </w:div>
                                          </w:divsChild>
                                        </w:div>
                                        <w:div w:id="1333994786">
                                          <w:marLeft w:val="0"/>
                                          <w:marRight w:val="0"/>
                                          <w:marTop w:val="0"/>
                                          <w:marBottom w:val="0"/>
                                          <w:divBdr>
                                            <w:top w:val="none" w:sz="0" w:space="0" w:color="auto"/>
                                            <w:left w:val="none" w:sz="0" w:space="0" w:color="auto"/>
                                            <w:bottom w:val="none" w:sz="0" w:space="0" w:color="auto"/>
                                            <w:right w:val="none" w:sz="0" w:space="0" w:color="auto"/>
                                          </w:divBdr>
                                          <w:divsChild>
                                            <w:div w:id="1110510376">
                                              <w:marLeft w:val="0"/>
                                              <w:marRight w:val="0"/>
                                              <w:marTop w:val="0"/>
                                              <w:marBottom w:val="0"/>
                                              <w:divBdr>
                                                <w:top w:val="none" w:sz="0" w:space="0" w:color="auto"/>
                                                <w:left w:val="none" w:sz="0" w:space="0" w:color="auto"/>
                                                <w:bottom w:val="none" w:sz="0" w:space="0" w:color="auto"/>
                                                <w:right w:val="none" w:sz="0" w:space="0" w:color="auto"/>
                                              </w:divBdr>
                                            </w:div>
                                            <w:div w:id="1289318036">
                                              <w:marLeft w:val="0"/>
                                              <w:marRight w:val="0"/>
                                              <w:marTop w:val="0"/>
                                              <w:marBottom w:val="0"/>
                                              <w:divBdr>
                                                <w:top w:val="none" w:sz="0" w:space="0" w:color="auto"/>
                                                <w:left w:val="none" w:sz="0" w:space="0" w:color="auto"/>
                                                <w:bottom w:val="none" w:sz="0" w:space="0" w:color="auto"/>
                                                <w:right w:val="none" w:sz="0" w:space="0" w:color="auto"/>
                                              </w:divBdr>
                                              <w:divsChild>
                                                <w:div w:id="3478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9072">
                                      <w:marLeft w:val="0"/>
                                      <w:marRight w:val="0"/>
                                      <w:marTop w:val="0"/>
                                      <w:marBottom w:val="0"/>
                                      <w:divBdr>
                                        <w:top w:val="none" w:sz="0" w:space="0" w:color="auto"/>
                                        <w:left w:val="none" w:sz="0" w:space="0" w:color="auto"/>
                                        <w:bottom w:val="none" w:sz="0" w:space="0" w:color="auto"/>
                                        <w:right w:val="none" w:sz="0" w:space="0" w:color="auto"/>
                                      </w:divBdr>
                                      <w:divsChild>
                                        <w:div w:id="1219129663">
                                          <w:marLeft w:val="0"/>
                                          <w:marRight w:val="0"/>
                                          <w:marTop w:val="0"/>
                                          <w:marBottom w:val="0"/>
                                          <w:divBdr>
                                            <w:top w:val="none" w:sz="0" w:space="0" w:color="auto"/>
                                            <w:left w:val="none" w:sz="0" w:space="0" w:color="auto"/>
                                            <w:bottom w:val="none" w:sz="0" w:space="0" w:color="auto"/>
                                            <w:right w:val="none" w:sz="0" w:space="0" w:color="auto"/>
                                          </w:divBdr>
                                          <w:divsChild>
                                            <w:div w:id="1175724760">
                                              <w:marLeft w:val="0"/>
                                              <w:marRight w:val="0"/>
                                              <w:marTop w:val="0"/>
                                              <w:marBottom w:val="0"/>
                                              <w:divBdr>
                                                <w:top w:val="none" w:sz="0" w:space="0" w:color="auto"/>
                                                <w:left w:val="none" w:sz="0" w:space="0" w:color="auto"/>
                                                <w:bottom w:val="none" w:sz="0" w:space="0" w:color="auto"/>
                                                <w:right w:val="none" w:sz="0" w:space="0" w:color="auto"/>
                                              </w:divBdr>
                                            </w:div>
                                          </w:divsChild>
                                        </w:div>
                                        <w:div w:id="1104305566">
                                          <w:marLeft w:val="0"/>
                                          <w:marRight w:val="0"/>
                                          <w:marTop w:val="0"/>
                                          <w:marBottom w:val="0"/>
                                          <w:divBdr>
                                            <w:top w:val="none" w:sz="0" w:space="0" w:color="auto"/>
                                            <w:left w:val="none" w:sz="0" w:space="0" w:color="auto"/>
                                            <w:bottom w:val="none" w:sz="0" w:space="0" w:color="auto"/>
                                            <w:right w:val="none" w:sz="0" w:space="0" w:color="auto"/>
                                          </w:divBdr>
                                          <w:divsChild>
                                            <w:div w:id="366679765">
                                              <w:marLeft w:val="0"/>
                                              <w:marRight w:val="0"/>
                                              <w:marTop w:val="0"/>
                                              <w:marBottom w:val="0"/>
                                              <w:divBdr>
                                                <w:top w:val="none" w:sz="0" w:space="0" w:color="auto"/>
                                                <w:left w:val="none" w:sz="0" w:space="0" w:color="auto"/>
                                                <w:bottom w:val="none" w:sz="0" w:space="0" w:color="auto"/>
                                                <w:right w:val="none" w:sz="0" w:space="0" w:color="auto"/>
                                              </w:divBdr>
                                            </w:div>
                                            <w:div w:id="407577381">
                                              <w:marLeft w:val="0"/>
                                              <w:marRight w:val="0"/>
                                              <w:marTop w:val="0"/>
                                              <w:marBottom w:val="0"/>
                                              <w:divBdr>
                                                <w:top w:val="none" w:sz="0" w:space="0" w:color="auto"/>
                                                <w:left w:val="none" w:sz="0" w:space="0" w:color="auto"/>
                                                <w:bottom w:val="none" w:sz="0" w:space="0" w:color="auto"/>
                                                <w:right w:val="none" w:sz="0" w:space="0" w:color="auto"/>
                                              </w:divBdr>
                                              <w:divsChild>
                                                <w:div w:id="2146583730">
                                                  <w:marLeft w:val="0"/>
                                                  <w:marRight w:val="0"/>
                                                  <w:marTop w:val="0"/>
                                                  <w:marBottom w:val="0"/>
                                                  <w:divBdr>
                                                    <w:top w:val="none" w:sz="0" w:space="0" w:color="auto"/>
                                                    <w:left w:val="none" w:sz="0" w:space="0" w:color="auto"/>
                                                    <w:bottom w:val="none" w:sz="0" w:space="0" w:color="auto"/>
                                                    <w:right w:val="none" w:sz="0" w:space="0" w:color="auto"/>
                                                  </w:divBdr>
                                                </w:div>
                                                <w:div w:id="684358712">
                                                  <w:marLeft w:val="0"/>
                                                  <w:marRight w:val="0"/>
                                                  <w:marTop w:val="0"/>
                                                  <w:marBottom w:val="0"/>
                                                  <w:divBdr>
                                                    <w:top w:val="none" w:sz="0" w:space="0" w:color="auto"/>
                                                    <w:left w:val="none" w:sz="0" w:space="0" w:color="auto"/>
                                                    <w:bottom w:val="none" w:sz="0" w:space="0" w:color="auto"/>
                                                    <w:right w:val="none" w:sz="0" w:space="0" w:color="auto"/>
                                                  </w:divBdr>
                                                  <w:divsChild>
                                                    <w:div w:id="186844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375">
                                          <w:marLeft w:val="0"/>
                                          <w:marRight w:val="0"/>
                                          <w:marTop w:val="0"/>
                                          <w:marBottom w:val="0"/>
                                          <w:divBdr>
                                            <w:top w:val="none" w:sz="0" w:space="0" w:color="auto"/>
                                            <w:left w:val="none" w:sz="0" w:space="0" w:color="auto"/>
                                            <w:bottom w:val="none" w:sz="0" w:space="0" w:color="auto"/>
                                            <w:right w:val="none" w:sz="0" w:space="0" w:color="auto"/>
                                          </w:divBdr>
                                          <w:divsChild>
                                            <w:div w:id="551160086">
                                              <w:marLeft w:val="0"/>
                                              <w:marRight w:val="0"/>
                                              <w:marTop w:val="0"/>
                                              <w:marBottom w:val="0"/>
                                              <w:divBdr>
                                                <w:top w:val="none" w:sz="0" w:space="0" w:color="auto"/>
                                                <w:left w:val="none" w:sz="0" w:space="0" w:color="auto"/>
                                                <w:bottom w:val="none" w:sz="0" w:space="0" w:color="auto"/>
                                                <w:right w:val="none" w:sz="0" w:space="0" w:color="auto"/>
                                              </w:divBdr>
                                            </w:div>
                                            <w:div w:id="173765770">
                                              <w:marLeft w:val="0"/>
                                              <w:marRight w:val="0"/>
                                              <w:marTop w:val="0"/>
                                              <w:marBottom w:val="0"/>
                                              <w:divBdr>
                                                <w:top w:val="none" w:sz="0" w:space="0" w:color="auto"/>
                                                <w:left w:val="none" w:sz="0" w:space="0" w:color="auto"/>
                                                <w:bottom w:val="none" w:sz="0" w:space="0" w:color="auto"/>
                                                <w:right w:val="none" w:sz="0" w:space="0" w:color="auto"/>
                                              </w:divBdr>
                                              <w:divsChild>
                                                <w:div w:id="14097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45630">
                                          <w:marLeft w:val="0"/>
                                          <w:marRight w:val="0"/>
                                          <w:marTop w:val="0"/>
                                          <w:marBottom w:val="0"/>
                                          <w:divBdr>
                                            <w:top w:val="none" w:sz="0" w:space="0" w:color="auto"/>
                                            <w:left w:val="none" w:sz="0" w:space="0" w:color="auto"/>
                                            <w:bottom w:val="none" w:sz="0" w:space="0" w:color="auto"/>
                                            <w:right w:val="none" w:sz="0" w:space="0" w:color="auto"/>
                                          </w:divBdr>
                                          <w:divsChild>
                                            <w:div w:id="538008400">
                                              <w:marLeft w:val="0"/>
                                              <w:marRight w:val="0"/>
                                              <w:marTop w:val="0"/>
                                              <w:marBottom w:val="0"/>
                                              <w:divBdr>
                                                <w:top w:val="none" w:sz="0" w:space="0" w:color="auto"/>
                                                <w:left w:val="none" w:sz="0" w:space="0" w:color="auto"/>
                                                <w:bottom w:val="none" w:sz="0" w:space="0" w:color="auto"/>
                                                <w:right w:val="none" w:sz="0" w:space="0" w:color="auto"/>
                                              </w:divBdr>
                                            </w:div>
                                            <w:div w:id="1446656370">
                                              <w:marLeft w:val="0"/>
                                              <w:marRight w:val="0"/>
                                              <w:marTop w:val="0"/>
                                              <w:marBottom w:val="0"/>
                                              <w:divBdr>
                                                <w:top w:val="none" w:sz="0" w:space="0" w:color="auto"/>
                                                <w:left w:val="none" w:sz="0" w:space="0" w:color="auto"/>
                                                <w:bottom w:val="none" w:sz="0" w:space="0" w:color="auto"/>
                                                <w:right w:val="none" w:sz="0" w:space="0" w:color="auto"/>
                                              </w:divBdr>
                                              <w:divsChild>
                                                <w:div w:id="84112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579727">
                                      <w:marLeft w:val="0"/>
                                      <w:marRight w:val="0"/>
                                      <w:marTop w:val="0"/>
                                      <w:marBottom w:val="0"/>
                                      <w:divBdr>
                                        <w:top w:val="none" w:sz="0" w:space="0" w:color="auto"/>
                                        <w:left w:val="none" w:sz="0" w:space="0" w:color="auto"/>
                                        <w:bottom w:val="none" w:sz="0" w:space="0" w:color="auto"/>
                                        <w:right w:val="none" w:sz="0" w:space="0" w:color="auto"/>
                                      </w:divBdr>
                                      <w:divsChild>
                                        <w:div w:id="331489662">
                                          <w:marLeft w:val="0"/>
                                          <w:marRight w:val="0"/>
                                          <w:marTop w:val="0"/>
                                          <w:marBottom w:val="0"/>
                                          <w:divBdr>
                                            <w:top w:val="none" w:sz="0" w:space="0" w:color="auto"/>
                                            <w:left w:val="none" w:sz="0" w:space="0" w:color="auto"/>
                                            <w:bottom w:val="none" w:sz="0" w:space="0" w:color="auto"/>
                                            <w:right w:val="none" w:sz="0" w:space="0" w:color="auto"/>
                                          </w:divBdr>
                                          <w:divsChild>
                                            <w:div w:id="1118255992">
                                              <w:marLeft w:val="0"/>
                                              <w:marRight w:val="0"/>
                                              <w:marTop w:val="0"/>
                                              <w:marBottom w:val="0"/>
                                              <w:divBdr>
                                                <w:top w:val="none" w:sz="0" w:space="0" w:color="auto"/>
                                                <w:left w:val="none" w:sz="0" w:space="0" w:color="auto"/>
                                                <w:bottom w:val="none" w:sz="0" w:space="0" w:color="auto"/>
                                                <w:right w:val="none" w:sz="0" w:space="0" w:color="auto"/>
                                              </w:divBdr>
                                            </w:div>
                                          </w:divsChild>
                                        </w:div>
                                        <w:div w:id="1900356942">
                                          <w:marLeft w:val="0"/>
                                          <w:marRight w:val="0"/>
                                          <w:marTop w:val="0"/>
                                          <w:marBottom w:val="0"/>
                                          <w:divBdr>
                                            <w:top w:val="none" w:sz="0" w:space="0" w:color="auto"/>
                                            <w:left w:val="none" w:sz="0" w:space="0" w:color="auto"/>
                                            <w:bottom w:val="none" w:sz="0" w:space="0" w:color="auto"/>
                                            <w:right w:val="none" w:sz="0" w:space="0" w:color="auto"/>
                                          </w:divBdr>
                                          <w:divsChild>
                                            <w:div w:id="1968850980">
                                              <w:marLeft w:val="0"/>
                                              <w:marRight w:val="0"/>
                                              <w:marTop w:val="0"/>
                                              <w:marBottom w:val="0"/>
                                              <w:divBdr>
                                                <w:top w:val="none" w:sz="0" w:space="0" w:color="auto"/>
                                                <w:left w:val="none" w:sz="0" w:space="0" w:color="auto"/>
                                                <w:bottom w:val="none" w:sz="0" w:space="0" w:color="auto"/>
                                                <w:right w:val="none" w:sz="0" w:space="0" w:color="auto"/>
                                              </w:divBdr>
                                            </w:div>
                                            <w:div w:id="911431712">
                                              <w:marLeft w:val="0"/>
                                              <w:marRight w:val="0"/>
                                              <w:marTop w:val="0"/>
                                              <w:marBottom w:val="0"/>
                                              <w:divBdr>
                                                <w:top w:val="none" w:sz="0" w:space="0" w:color="auto"/>
                                                <w:left w:val="none" w:sz="0" w:space="0" w:color="auto"/>
                                                <w:bottom w:val="none" w:sz="0" w:space="0" w:color="auto"/>
                                                <w:right w:val="none" w:sz="0" w:space="0" w:color="auto"/>
                                              </w:divBdr>
                                            </w:div>
                                          </w:divsChild>
                                        </w:div>
                                        <w:div w:id="2135521763">
                                          <w:marLeft w:val="0"/>
                                          <w:marRight w:val="0"/>
                                          <w:marTop w:val="0"/>
                                          <w:marBottom w:val="0"/>
                                          <w:divBdr>
                                            <w:top w:val="none" w:sz="0" w:space="0" w:color="auto"/>
                                            <w:left w:val="none" w:sz="0" w:space="0" w:color="auto"/>
                                            <w:bottom w:val="none" w:sz="0" w:space="0" w:color="auto"/>
                                            <w:right w:val="none" w:sz="0" w:space="0" w:color="auto"/>
                                          </w:divBdr>
                                          <w:divsChild>
                                            <w:div w:id="1114204579">
                                              <w:marLeft w:val="0"/>
                                              <w:marRight w:val="0"/>
                                              <w:marTop w:val="0"/>
                                              <w:marBottom w:val="0"/>
                                              <w:divBdr>
                                                <w:top w:val="none" w:sz="0" w:space="0" w:color="auto"/>
                                                <w:left w:val="none" w:sz="0" w:space="0" w:color="auto"/>
                                                <w:bottom w:val="none" w:sz="0" w:space="0" w:color="auto"/>
                                                <w:right w:val="none" w:sz="0" w:space="0" w:color="auto"/>
                                              </w:divBdr>
                                            </w:div>
                                            <w:div w:id="1099450957">
                                              <w:marLeft w:val="0"/>
                                              <w:marRight w:val="0"/>
                                              <w:marTop w:val="0"/>
                                              <w:marBottom w:val="0"/>
                                              <w:divBdr>
                                                <w:top w:val="none" w:sz="0" w:space="0" w:color="auto"/>
                                                <w:left w:val="none" w:sz="0" w:space="0" w:color="auto"/>
                                                <w:bottom w:val="none" w:sz="0" w:space="0" w:color="auto"/>
                                                <w:right w:val="none" w:sz="0" w:space="0" w:color="auto"/>
                                              </w:divBdr>
                                            </w:div>
                                            <w:div w:id="27874974">
                                              <w:marLeft w:val="0"/>
                                              <w:marRight w:val="0"/>
                                              <w:marTop w:val="0"/>
                                              <w:marBottom w:val="0"/>
                                              <w:divBdr>
                                                <w:top w:val="none" w:sz="0" w:space="0" w:color="auto"/>
                                                <w:left w:val="none" w:sz="0" w:space="0" w:color="auto"/>
                                                <w:bottom w:val="none" w:sz="0" w:space="0" w:color="auto"/>
                                                <w:right w:val="none" w:sz="0" w:space="0" w:color="auto"/>
                                              </w:divBdr>
                                              <w:divsChild>
                                                <w:div w:id="24761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5955645">
      <w:bodyDiv w:val="1"/>
      <w:marLeft w:val="0"/>
      <w:marRight w:val="0"/>
      <w:marTop w:val="0"/>
      <w:marBottom w:val="0"/>
      <w:divBdr>
        <w:top w:val="none" w:sz="0" w:space="0" w:color="auto"/>
        <w:left w:val="none" w:sz="0" w:space="0" w:color="auto"/>
        <w:bottom w:val="none" w:sz="0" w:space="0" w:color="auto"/>
        <w:right w:val="none" w:sz="0" w:space="0" w:color="auto"/>
      </w:divBdr>
    </w:div>
    <w:div w:id="1440681759">
      <w:bodyDiv w:val="1"/>
      <w:marLeft w:val="0"/>
      <w:marRight w:val="0"/>
      <w:marTop w:val="0"/>
      <w:marBottom w:val="0"/>
      <w:divBdr>
        <w:top w:val="none" w:sz="0" w:space="0" w:color="auto"/>
        <w:left w:val="none" w:sz="0" w:space="0" w:color="auto"/>
        <w:bottom w:val="none" w:sz="0" w:space="0" w:color="auto"/>
        <w:right w:val="none" w:sz="0" w:space="0" w:color="auto"/>
      </w:divBdr>
    </w:div>
    <w:div w:id="1456749253">
      <w:bodyDiv w:val="1"/>
      <w:marLeft w:val="0"/>
      <w:marRight w:val="0"/>
      <w:marTop w:val="0"/>
      <w:marBottom w:val="0"/>
      <w:divBdr>
        <w:top w:val="none" w:sz="0" w:space="0" w:color="auto"/>
        <w:left w:val="none" w:sz="0" w:space="0" w:color="auto"/>
        <w:bottom w:val="none" w:sz="0" w:space="0" w:color="auto"/>
        <w:right w:val="none" w:sz="0" w:space="0" w:color="auto"/>
      </w:divBdr>
    </w:div>
    <w:div w:id="1461612284">
      <w:bodyDiv w:val="1"/>
      <w:marLeft w:val="0"/>
      <w:marRight w:val="0"/>
      <w:marTop w:val="0"/>
      <w:marBottom w:val="0"/>
      <w:divBdr>
        <w:top w:val="none" w:sz="0" w:space="0" w:color="auto"/>
        <w:left w:val="none" w:sz="0" w:space="0" w:color="auto"/>
        <w:bottom w:val="none" w:sz="0" w:space="0" w:color="auto"/>
        <w:right w:val="none" w:sz="0" w:space="0" w:color="auto"/>
      </w:divBdr>
    </w:div>
    <w:div w:id="1492981979">
      <w:bodyDiv w:val="1"/>
      <w:marLeft w:val="0"/>
      <w:marRight w:val="0"/>
      <w:marTop w:val="0"/>
      <w:marBottom w:val="0"/>
      <w:divBdr>
        <w:top w:val="none" w:sz="0" w:space="0" w:color="auto"/>
        <w:left w:val="none" w:sz="0" w:space="0" w:color="auto"/>
        <w:bottom w:val="none" w:sz="0" w:space="0" w:color="auto"/>
        <w:right w:val="none" w:sz="0" w:space="0" w:color="auto"/>
      </w:divBdr>
    </w:div>
    <w:div w:id="1493181015">
      <w:bodyDiv w:val="1"/>
      <w:marLeft w:val="0"/>
      <w:marRight w:val="0"/>
      <w:marTop w:val="0"/>
      <w:marBottom w:val="0"/>
      <w:divBdr>
        <w:top w:val="none" w:sz="0" w:space="0" w:color="auto"/>
        <w:left w:val="none" w:sz="0" w:space="0" w:color="auto"/>
        <w:bottom w:val="none" w:sz="0" w:space="0" w:color="auto"/>
        <w:right w:val="none" w:sz="0" w:space="0" w:color="auto"/>
      </w:divBdr>
    </w:div>
    <w:div w:id="1500080412">
      <w:bodyDiv w:val="1"/>
      <w:marLeft w:val="0"/>
      <w:marRight w:val="0"/>
      <w:marTop w:val="0"/>
      <w:marBottom w:val="0"/>
      <w:divBdr>
        <w:top w:val="none" w:sz="0" w:space="0" w:color="auto"/>
        <w:left w:val="none" w:sz="0" w:space="0" w:color="auto"/>
        <w:bottom w:val="none" w:sz="0" w:space="0" w:color="auto"/>
        <w:right w:val="none" w:sz="0" w:space="0" w:color="auto"/>
      </w:divBdr>
    </w:div>
    <w:div w:id="1506091084">
      <w:bodyDiv w:val="1"/>
      <w:marLeft w:val="0"/>
      <w:marRight w:val="0"/>
      <w:marTop w:val="0"/>
      <w:marBottom w:val="0"/>
      <w:divBdr>
        <w:top w:val="none" w:sz="0" w:space="0" w:color="auto"/>
        <w:left w:val="none" w:sz="0" w:space="0" w:color="auto"/>
        <w:bottom w:val="none" w:sz="0" w:space="0" w:color="auto"/>
        <w:right w:val="none" w:sz="0" w:space="0" w:color="auto"/>
      </w:divBdr>
    </w:div>
    <w:div w:id="1522476892">
      <w:bodyDiv w:val="1"/>
      <w:marLeft w:val="0"/>
      <w:marRight w:val="0"/>
      <w:marTop w:val="0"/>
      <w:marBottom w:val="0"/>
      <w:divBdr>
        <w:top w:val="none" w:sz="0" w:space="0" w:color="auto"/>
        <w:left w:val="none" w:sz="0" w:space="0" w:color="auto"/>
        <w:bottom w:val="none" w:sz="0" w:space="0" w:color="auto"/>
        <w:right w:val="none" w:sz="0" w:space="0" w:color="auto"/>
      </w:divBdr>
    </w:div>
    <w:div w:id="1533612344">
      <w:bodyDiv w:val="1"/>
      <w:marLeft w:val="0"/>
      <w:marRight w:val="0"/>
      <w:marTop w:val="0"/>
      <w:marBottom w:val="0"/>
      <w:divBdr>
        <w:top w:val="none" w:sz="0" w:space="0" w:color="auto"/>
        <w:left w:val="none" w:sz="0" w:space="0" w:color="auto"/>
        <w:bottom w:val="none" w:sz="0" w:space="0" w:color="auto"/>
        <w:right w:val="none" w:sz="0" w:space="0" w:color="auto"/>
      </w:divBdr>
    </w:div>
    <w:div w:id="1573545699">
      <w:bodyDiv w:val="1"/>
      <w:marLeft w:val="0"/>
      <w:marRight w:val="0"/>
      <w:marTop w:val="0"/>
      <w:marBottom w:val="0"/>
      <w:divBdr>
        <w:top w:val="none" w:sz="0" w:space="0" w:color="auto"/>
        <w:left w:val="none" w:sz="0" w:space="0" w:color="auto"/>
        <w:bottom w:val="none" w:sz="0" w:space="0" w:color="auto"/>
        <w:right w:val="none" w:sz="0" w:space="0" w:color="auto"/>
      </w:divBdr>
    </w:div>
    <w:div w:id="1580825479">
      <w:bodyDiv w:val="1"/>
      <w:marLeft w:val="0"/>
      <w:marRight w:val="0"/>
      <w:marTop w:val="0"/>
      <w:marBottom w:val="0"/>
      <w:divBdr>
        <w:top w:val="none" w:sz="0" w:space="0" w:color="auto"/>
        <w:left w:val="none" w:sz="0" w:space="0" w:color="auto"/>
        <w:bottom w:val="none" w:sz="0" w:space="0" w:color="auto"/>
        <w:right w:val="none" w:sz="0" w:space="0" w:color="auto"/>
      </w:divBdr>
    </w:div>
    <w:div w:id="1593851801">
      <w:bodyDiv w:val="1"/>
      <w:marLeft w:val="0"/>
      <w:marRight w:val="0"/>
      <w:marTop w:val="0"/>
      <w:marBottom w:val="0"/>
      <w:divBdr>
        <w:top w:val="none" w:sz="0" w:space="0" w:color="auto"/>
        <w:left w:val="none" w:sz="0" w:space="0" w:color="auto"/>
        <w:bottom w:val="none" w:sz="0" w:space="0" w:color="auto"/>
        <w:right w:val="none" w:sz="0" w:space="0" w:color="auto"/>
      </w:divBdr>
    </w:div>
    <w:div w:id="1600484973">
      <w:bodyDiv w:val="1"/>
      <w:marLeft w:val="0"/>
      <w:marRight w:val="0"/>
      <w:marTop w:val="0"/>
      <w:marBottom w:val="0"/>
      <w:divBdr>
        <w:top w:val="none" w:sz="0" w:space="0" w:color="auto"/>
        <w:left w:val="none" w:sz="0" w:space="0" w:color="auto"/>
        <w:bottom w:val="none" w:sz="0" w:space="0" w:color="auto"/>
        <w:right w:val="none" w:sz="0" w:space="0" w:color="auto"/>
      </w:divBdr>
    </w:div>
    <w:div w:id="1603147908">
      <w:bodyDiv w:val="1"/>
      <w:marLeft w:val="0"/>
      <w:marRight w:val="0"/>
      <w:marTop w:val="0"/>
      <w:marBottom w:val="0"/>
      <w:divBdr>
        <w:top w:val="none" w:sz="0" w:space="0" w:color="auto"/>
        <w:left w:val="none" w:sz="0" w:space="0" w:color="auto"/>
        <w:bottom w:val="none" w:sz="0" w:space="0" w:color="auto"/>
        <w:right w:val="none" w:sz="0" w:space="0" w:color="auto"/>
      </w:divBdr>
    </w:div>
    <w:div w:id="1642267849">
      <w:bodyDiv w:val="1"/>
      <w:marLeft w:val="0"/>
      <w:marRight w:val="0"/>
      <w:marTop w:val="0"/>
      <w:marBottom w:val="0"/>
      <w:divBdr>
        <w:top w:val="none" w:sz="0" w:space="0" w:color="auto"/>
        <w:left w:val="none" w:sz="0" w:space="0" w:color="auto"/>
        <w:bottom w:val="none" w:sz="0" w:space="0" w:color="auto"/>
        <w:right w:val="none" w:sz="0" w:space="0" w:color="auto"/>
      </w:divBdr>
    </w:div>
    <w:div w:id="1657107343">
      <w:bodyDiv w:val="1"/>
      <w:marLeft w:val="0"/>
      <w:marRight w:val="0"/>
      <w:marTop w:val="0"/>
      <w:marBottom w:val="0"/>
      <w:divBdr>
        <w:top w:val="none" w:sz="0" w:space="0" w:color="auto"/>
        <w:left w:val="none" w:sz="0" w:space="0" w:color="auto"/>
        <w:bottom w:val="none" w:sz="0" w:space="0" w:color="auto"/>
        <w:right w:val="none" w:sz="0" w:space="0" w:color="auto"/>
      </w:divBdr>
    </w:div>
    <w:div w:id="1693649948">
      <w:bodyDiv w:val="1"/>
      <w:marLeft w:val="0"/>
      <w:marRight w:val="0"/>
      <w:marTop w:val="0"/>
      <w:marBottom w:val="0"/>
      <w:divBdr>
        <w:top w:val="none" w:sz="0" w:space="0" w:color="auto"/>
        <w:left w:val="none" w:sz="0" w:space="0" w:color="auto"/>
        <w:bottom w:val="none" w:sz="0" w:space="0" w:color="auto"/>
        <w:right w:val="none" w:sz="0" w:space="0" w:color="auto"/>
      </w:divBdr>
    </w:div>
    <w:div w:id="1704477053">
      <w:bodyDiv w:val="1"/>
      <w:marLeft w:val="0"/>
      <w:marRight w:val="0"/>
      <w:marTop w:val="0"/>
      <w:marBottom w:val="0"/>
      <w:divBdr>
        <w:top w:val="none" w:sz="0" w:space="0" w:color="auto"/>
        <w:left w:val="none" w:sz="0" w:space="0" w:color="auto"/>
        <w:bottom w:val="none" w:sz="0" w:space="0" w:color="auto"/>
        <w:right w:val="none" w:sz="0" w:space="0" w:color="auto"/>
      </w:divBdr>
    </w:div>
    <w:div w:id="1714109422">
      <w:bodyDiv w:val="1"/>
      <w:marLeft w:val="0"/>
      <w:marRight w:val="0"/>
      <w:marTop w:val="0"/>
      <w:marBottom w:val="0"/>
      <w:divBdr>
        <w:top w:val="none" w:sz="0" w:space="0" w:color="auto"/>
        <w:left w:val="none" w:sz="0" w:space="0" w:color="auto"/>
        <w:bottom w:val="none" w:sz="0" w:space="0" w:color="auto"/>
        <w:right w:val="none" w:sz="0" w:space="0" w:color="auto"/>
      </w:divBdr>
      <w:divsChild>
        <w:div w:id="1709406336">
          <w:marLeft w:val="2760"/>
          <w:marRight w:val="0"/>
          <w:marTop w:val="0"/>
          <w:marBottom w:val="0"/>
          <w:divBdr>
            <w:top w:val="none" w:sz="0" w:space="0" w:color="auto"/>
            <w:left w:val="none" w:sz="0" w:space="0" w:color="auto"/>
            <w:bottom w:val="none" w:sz="0" w:space="0" w:color="auto"/>
            <w:right w:val="none" w:sz="0" w:space="0" w:color="auto"/>
          </w:divBdr>
          <w:divsChild>
            <w:div w:id="1508906772">
              <w:marLeft w:val="0"/>
              <w:marRight w:val="0"/>
              <w:marTop w:val="0"/>
              <w:marBottom w:val="0"/>
              <w:divBdr>
                <w:top w:val="none" w:sz="0" w:space="0" w:color="auto"/>
                <w:left w:val="none" w:sz="0" w:space="0" w:color="auto"/>
                <w:bottom w:val="none" w:sz="0" w:space="0" w:color="auto"/>
                <w:right w:val="none" w:sz="0" w:space="0" w:color="auto"/>
              </w:divBdr>
              <w:divsChild>
                <w:div w:id="4930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203120">
      <w:bodyDiv w:val="1"/>
      <w:marLeft w:val="0"/>
      <w:marRight w:val="0"/>
      <w:marTop w:val="0"/>
      <w:marBottom w:val="0"/>
      <w:divBdr>
        <w:top w:val="none" w:sz="0" w:space="0" w:color="auto"/>
        <w:left w:val="none" w:sz="0" w:space="0" w:color="auto"/>
        <w:bottom w:val="none" w:sz="0" w:space="0" w:color="auto"/>
        <w:right w:val="none" w:sz="0" w:space="0" w:color="auto"/>
      </w:divBdr>
    </w:div>
    <w:div w:id="1755469401">
      <w:bodyDiv w:val="1"/>
      <w:marLeft w:val="0"/>
      <w:marRight w:val="0"/>
      <w:marTop w:val="0"/>
      <w:marBottom w:val="0"/>
      <w:divBdr>
        <w:top w:val="none" w:sz="0" w:space="0" w:color="auto"/>
        <w:left w:val="none" w:sz="0" w:space="0" w:color="auto"/>
        <w:bottom w:val="none" w:sz="0" w:space="0" w:color="auto"/>
        <w:right w:val="none" w:sz="0" w:space="0" w:color="auto"/>
      </w:divBdr>
    </w:div>
    <w:div w:id="1790735011">
      <w:bodyDiv w:val="1"/>
      <w:marLeft w:val="0"/>
      <w:marRight w:val="0"/>
      <w:marTop w:val="0"/>
      <w:marBottom w:val="0"/>
      <w:divBdr>
        <w:top w:val="none" w:sz="0" w:space="0" w:color="auto"/>
        <w:left w:val="none" w:sz="0" w:space="0" w:color="auto"/>
        <w:bottom w:val="none" w:sz="0" w:space="0" w:color="auto"/>
        <w:right w:val="none" w:sz="0" w:space="0" w:color="auto"/>
      </w:divBdr>
    </w:div>
    <w:div w:id="1854416101">
      <w:bodyDiv w:val="1"/>
      <w:marLeft w:val="0"/>
      <w:marRight w:val="0"/>
      <w:marTop w:val="0"/>
      <w:marBottom w:val="0"/>
      <w:divBdr>
        <w:top w:val="none" w:sz="0" w:space="0" w:color="auto"/>
        <w:left w:val="none" w:sz="0" w:space="0" w:color="auto"/>
        <w:bottom w:val="none" w:sz="0" w:space="0" w:color="auto"/>
        <w:right w:val="none" w:sz="0" w:space="0" w:color="auto"/>
      </w:divBdr>
      <w:divsChild>
        <w:div w:id="572548293">
          <w:marLeft w:val="2760"/>
          <w:marRight w:val="0"/>
          <w:marTop w:val="0"/>
          <w:marBottom w:val="0"/>
          <w:divBdr>
            <w:top w:val="none" w:sz="0" w:space="0" w:color="auto"/>
            <w:left w:val="none" w:sz="0" w:space="0" w:color="auto"/>
            <w:bottom w:val="none" w:sz="0" w:space="0" w:color="auto"/>
            <w:right w:val="none" w:sz="0" w:space="0" w:color="auto"/>
          </w:divBdr>
          <w:divsChild>
            <w:div w:id="2020496841">
              <w:marLeft w:val="0"/>
              <w:marRight w:val="0"/>
              <w:marTop w:val="0"/>
              <w:marBottom w:val="0"/>
              <w:divBdr>
                <w:top w:val="none" w:sz="0" w:space="0" w:color="auto"/>
                <w:left w:val="none" w:sz="0" w:space="0" w:color="auto"/>
                <w:bottom w:val="none" w:sz="0" w:space="0" w:color="auto"/>
                <w:right w:val="none" w:sz="0" w:space="0" w:color="auto"/>
              </w:divBdr>
              <w:divsChild>
                <w:div w:id="40607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768102">
      <w:bodyDiv w:val="1"/>
      <w:marLeft w:val="0"/>
      <w:marRight w:val="0"/>
      <w:marTop w:val="0"/>
      <w:marBottom w:val="0"/>
      <w:divBdr>
        <w:top w:val="none" w:sz="0" w:space="0" w:color="auto"/>
        <w:left w:val="none" w:sz="0" w:space="0" w:color="auto"/>
        <w:bottom w:val="none" w:sz="0" w:space="0" w:color="auto"/>
        <w:right w:val="none" w:sz="0" w:space="0" w:color="auto"/>
      </w:divBdr>
    </w:div>
    <w:div w:id="1882479120">
      <w:bodyDiv w:val="1"/>
      <w:marLeft w:val="0"/>
      <w:marRight w:val="0"/>
      <w:marTop w:val="0"/>
      <w:marBottom w:val="0"/>
      <w:divBdr>
        <w:top w:val="none" w:sz="0" w:space="0" w:color="auto"/>
        <w:left w:val="none" w:sz="0" w:space="0" w:color="auto"/>
        <w:bottom w:val="none" w:sz="0" w:space="0" w:color="auto"/>
        <w:right w:val="none" w:sz="0" w:space="0" w:color="auto"/>
      </w:divBdr>
    </w:div>
    <w:div w:id="1903829534">
      <w:bodyDiv w:val="1"/>
      <w:marLeft w:val="0"/>
      <w:marRight w:val="0"/>
      <w:marTop w:val="0"/>
      <w:marBottom w:val="0"/>
      <w:divBdr>
        <w:top w:val="none" w:sz="0" w:space="0" w:color="auto"/>
        <w:left w:val="none" w:sz="0" w:space="0" w:color="auto"/>
        <w:bottom w:val="none" w:sz="0" w:space="0" w:color="auto"/>
        <w:right w:val="none" w:sz="0" w:space="0" w:color="auto"/>
      </w:divBdr>
      <w:divsChild>
        <w:div w:id="1212569262">
          <w:marLeft w:val="0"/>
          <w:marRight w:val="0"/>
          <w:marTop w:val="0"/>
          <w:marBottom w:val="0"/>
          <w:divBdr>
            <w:top w:val="single" w:sz="2" w:space="0" w:color="D3D3D3"/>
            <w:left w:val="single" w:sz="6" w:space="0" w:color="D3D3D3"/>
            <w:bottom w:val="single" w:sz="2" w:space="0" w:color="D3D3D3"/>
            <w:right w:val="single" w:sz="6" w:space="0" w:color="D3D3D3"/>
          </w:divBdr>
          <w:divsChild>
            <w:div w:id="695160679">
              <w:marLeft w:val="0"/>
              <w:marRight w:val="0"/>
              <w:marTop w:val="0"/>
              <w:marBottom w:val="0"/>
              <w:divBdr>
                <w:top w:val="none" w:sz="0" w:space="0" w:color="auto"/>
                <w:left w:val="none" w:sz="0" w:space="0" w:color="auto"/>
                <w:bottom w:val="none" w:sz="0" w:space="0" w:color="auto"/>
                <w:right w:val="none" w:sz="0" w:space="0" w:color="auto"/>
              </w:divBdr>
              <w:divsChild>
                <w:div w:id="90202690">
                  <w:marLeft w:val="900"/>
                  <w:marRight w:val="750"/>
                  <w:marTop w:val="15"/>
                  <w:marBottom w:val="90"/>
                  <w:divBdr>
                    <w:top w:val="dashed" w:sz="6" w:space="5" w:color="008000"/>
                    <w:left w:val="dashed" w:sz="6" w:space="5" w:color="008000"/>
                    <w:bottom w:val="dashed" w:sz="6" w:space="5" w:color="008000"/>
                    <w:right w:val="dashed" w:sz="6" w:space="5" w:color="008000"/>
                  </w:divBdr>
                </w:div>
              </w:divsChild>
            </w:div>
          </w:divsChild>
        </w:div>
      </w:divsChild>
    </w:div>
    <w:div w:id="1932926322">
      <w:bodyDiv w:val="1"/>
      <w:marLeft w:val="0"/>
      <w:marRight w:val="0"/>
      <w:marTop w:val="0"/>
      <w:marBottom w:val="0"/>
      <w:divBdr>
        <w:top w:val="none" w:sz="0" w:space="0" w:color="auto"/>
        <w:left w:val="none" w:sz="0" w:space="0" w:color="auto"/>
        <w:bottom w:val="none" w:sz="0" w:space="0" w:color="auto"/>
        <w:right w:val="none" w:sz="0" w:space="0" w:color="auto"/>
      </w:divBdr>
    </w:div>
    <w:div w:id="1935673919">
      <w:bodyDiv w:val="1"/>
      <w:marLeft w:val="0"/>
      <w:marRight w:val="0"/>
      <w:marTop w:val="0"/>
      <w:marBottom w:val="0"/>
      <w:divBdr>
        <w:top w:val="none" w:sz="0" w:space="0" w:color="auto"/>
        <w:left w:val="none" w:sz="0" w:space="0" w:color="auto"/>
        <w:bottom w:val="none" w:sz="0" w:space="0" w:color="auto"/>
        <w:right w:val="none" w:sz="0" w:space="0" w:color="auto"/>
      </w:divBdr>
    </w:div>
    <w:div w:id="1943680282">
      <w:bodyDiv w:val="1"/>
      <w:marLeft w:val="0"/>
      <w:marRight w:val="0"/>
      <w:marTop w:val="0"/>
      <w:marBottom w:val="0"/>
      <w:divBdr>
        <w:top w:val="none" w:sz="0" w:space="0" w:color="auto"/>
        <w:left w:val="none" w:sz="0" w:space="0" w:color="auto"/>
        <w:bottom w:val="none" w:sz="0" w:space="0" w:color="auto"/>
        <w:right w:val="none" w:sz="0" w:space="0" w:color="auto"/>
      </w:divBdr>
    </w:div>
    <w:div w:id="1944607396">
      <w:bodyDiv w:val="1"/>
      <w:marLeft w:val="0"/>
      <w:marRight w:val="0"/>
      <w:marTop w:val="0"/>
      <w:marBottom w:val="0"/>
      <w:divBdr>
        <w:top w:val="none" w:sz="0" w:space="0" w:color="auto"/>
        <w:left w:val="none" w:sz="0" w:space="0" w:color="auto"/>
        <w:bottom w:val="none" w:sz="0" w:space="0" w:color="auto"/>
        <w:right w:val="none" w:sz="0" w:space="0" w:color="auto"/>
      </w:divBdr>
    </w:div>
    <w:div w:id="2004237166">
      <w:bodyDiv w:val="1"/>
      <w:marLeft w:val="0"/>
      <w:marRight w:val="0"/>
      <w:marTop w:val="0"/>
      <w:marBottom w:val="0"/>
      <w:divBdr>
        <w:top w:val="none" w:sz="0" w:space="0" w:color="auto"/>
        <w:left w:val="none" w:sz="0" w:space="0" w:color="auto"/>
        <w:bottom w:val="none" w:sz="0" w:space="0" w:color="auto"/>
        <w:right w:val="none" w:sz="0" w:space="0" w:color="auto"/>
      </w:divBdr>
    </w:div>
    <w:div w:id="2027946313">
      <w:bodyDiv w:val="1"/>
      <w:marLeft w:val="0"/>
      <w:marRight w:val="0"/>
      <w:marTop w:val="0"/>
      <w:marBottom w:val="0"/>
      <w:divBdr>
        <w:top w:val="none" w:sz="0" w:space="0" w:color="auto"/>
        <w:left w:val="none" w:sz="0" w:space="0" w:color="auto"/>
        <w:bottom w:val="none" w:sz="0" w:space="0" w:color="auto"/>
        <w:right w:val="none" w:sz="0" w:space="0" w:color="auto"/>
      </w:divBdr>
    </w:div>
    <w:div w:id="2039575322">
      <w:bodyDiv w:val="1"/>
      <w:marLeft w:val="0"/>
      <w:marRight w:val="0"/>
      <w:marTop w:val="0"/>
      <w:marBottom w:val="0"/>
      <w:divBdr>
        <w:top w:val="none" w:sz="0" w:space="0" w:color="auto"/>
        <w:left w:val="none" w:sz="0" w:space="0" w:color="auto"/>
        <w:bottom w:val="none" w:sz="0" w:space="0" w:color="auto"/>
        <w:right w:val="none" w:sz="0" w:space="0" w:color="auto"/>
      </w:divBdr>
    </w:div>
    <w:div w:id="2064206755">
      <w:bodyDiv w:val="1"/>
      <w:marLeft w:val="0"/>
      <w:marRight w:val="0"/>
      <w:marTop w:val="0"/>
      <w:marBottom w:val="0"/>
      <w:divBdr>
        <w:top w:val="none" w:sz="0" w:space="0" w:color="auto"/>
        <w:left w:val="none" w:sz="0" w:space="0" w:color="auto"/>
        <w:bottom w:val="none" w:sz="0" w:space="0" w:color="auto"/>
        <w:right w:val="none" w:sz="0" w:space="0" w:color="auto"/>
      </w:divBdr>
    </w:div>
    <w:div w:id="2064281976">
      <w:bodyDiv w:val="1"/>
      <w:marLeft w:val="0"/>
      <w:marRight w:val="0"/>
      <w:marTop w:val="0"/>
      <w:marBottom w:val="0"/>
      <w:divBdr>
        <w:top w:val="none" w:sz="0" w:space="0" w:color="auto"/>
        <w:left w:val="none" w:sz="0" w:space="0" w:color="auto"/>
        <w:bottom w:val="none" w:sz="0" w:space="0" w:color="auto"/>
        <w:right w:val="none" w:sz="0" w:space="0" w:color="auto"/>
      </w:divBdr>
      <w:divsChild>
        <w:div w:id="1650405766">
          <w:marLeft w:val="547"/>
          <w:marRight w:val="0"/>
          <w:marTop w:val="96"/>
          <w:marBottom w:val="0"/>
          <w:divBdr>
            <w:top w:val="none" w:sz="0" w:space="0" w:color="auto"/>
            <w:left w:val="none" w:sz="0" w:space="0" w:color="auto"/>
            <w:bottom w:val="none" w:sz="0" w:space="0" w:color="auto"/>
            <w:right w:val="none" w:sz="0" w:space="0" w:color="auto"/>
          </w:divBdr>
        </w:div>
        <w:div w:id="1930195315">
          <w:marLeft w:val="547"/>
          <w:marRight w:val="0"/>
          <w:marTop w:val="96"/>
          <w:marBottom w:val="0"/>
          <w:divBdr>
            <w:top w:val="none" w:sz="0" w:space="0" w:color="auto"/>
            <w:left w:val="none" w:sz="0" w:space="0" w:color="auto"/>
            <w:bottom w:val="none" w:sz="0" w:space="0" w:color="auto"/>
            <w:right w:val="none" w:sz="0" w:space="0" w:color="auto"/>
          </w:divBdr>
        </w:div>
      </w:divsChild>
    </w:div>
    <w:div w:id="2096435126">
      <w:bodyDiv w:val="1"/>
      <w:marLeft w:val="0"/>
      <w:marRight w:val="0"/>
      <w:marTop w:val="0"/>
      <w:marBottom w:val="0"/>
      <w:divBdr>
        <w:top w:val="none" w:sz="0" w:space="0" w:color="auto"/>
        <w:left w:val="none" w:sz="0" w:space="0" w:color="auto"/>
        <w:bottom w:val="none" w:sz="0" w:space="0" w:color="auto"/>
        <w:right w:val="none" w:sz="0" w:space="0" w:color="auto"/>
      </w:divBdr>
    </w:div>
    <w:div w:id="211381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tmp"/><Relationship Id="rId29" Type="http://schemas.openxmlformats.org/officeDocument/2006/relationships/image" Target="media/image20.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7FB340-42B1-4AF4-BF4D-3BCAE36EF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87</Pages>
  <Words>47019</Words>
  <Characters>11125</Characters>
  <Application>Microsoft Office Word</Application>
  <DocSecurity>0</DocSecurity>
  <Lines>92</Lines>
  <Paragraphs>116</Paragraphs>
  <ScaleCrop>false</ScaleCrop>
  <HeadingPairs>
    <vt:vector size="2" baseType="variant">
      <vt:variant>
        <vt:lpstr>タイトル</vt:lpstr>
      </vt:variant>
      <vt:variant>
        <vt:i4>1</vt:i4>
      </vt:variant>
    </vt:vector>
  </HeadingPairs>
  <TitlesOfParts>
    <vt:vector size="1" baseType="lpstr">
      <vt:lpstr>大阪府健康増進計画増補版案</vt:lpstr>
    </vt:vector>
  </TitlesOfParts>
  <Company>大阪府庁</Company>
  <LinksUpToDate>false</LinksUpToDate>
  <CharactersWithSpaces>58028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大阪府健康増進計画増補版案</dc:title>
  <dc:creator>大阪府職員端末機１７年度１２月調達</dc:creator>
  <cp:lastModifiedBy>山本　啓代</cp:lastModifiedBy>
  <cp:revision>3</cp:revision>
  <cp:lastPrinted>2023-07-12T10:03:00Z</cp:lastPrinted>
  <dcterms:created xsi:type="dcterms:W3CDTF">2023-07-10T01:48:00Z</dcterms:created>
  <dcterms:modified xsi:type="dcterms:W3CDTF">2023-07-12T10:08:00Z</dcterms:modified>
</cp:coreProperties>
</file>