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8D" w:rsidRDefault="00026AF4" w:rsidP="006F3B59">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5682343</wp:posOffset>
                </wp:positionH>
                <wp:positionV relativeFrom="paragraph">
                  <wp:posOffset>-280200</wp:posOffset>
                </wp:positionV>
                <wp:extent cx="787977" cy="33337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787977" cy="333375"/>
                        </a:xfrm>
                        <a:prstGeom prst="rect">
                          <a:avLst/>
                        </a:prstGeom>
                        <a:solidFill>
                          <a:schemeClr val="lt1"/>
                        </a:solidFill>
                        <a:ln w="6350">
                          <a:solidFill>
                            <a:prstClr val="black"/>
                          </a:solidFill>
                        </a:ln>
                      </wps:spPr>
                      <wps:txbx>
                        <w:txbxContent>
                          <w:p w:rsidR="00026AF4" w:rsidRPr="00026AF4" w:rsidRDefault="00026AF4">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F16E32">
                              <w:rPr>
                                <w:rFonts w:ascii="ＭＳ Ｐゴシック" w:eastAsia="ＭＳ Ｐゴシック" w:hAnsi="ＭＳ Ｐゴシック" w:hint="eastAsia"/>
                                <w:b/>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7.45pt;margin-top:-22.05pt;width:62.0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TKagIAALEEAAAOAAAAZHJzL2Uyb0RvYy54bWysVMFuGjEQvVfqP1i+lwUCIUEsESWiqoSS&#10;SKTK2Xi9sKrX49qGXXoMUtSP6C9UPfd79kc69i6EpD1V5WBmPDPPM29md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" fillcolor="white [3201]" strokeweight=".5pt">
                <v:textbox>
                  <w:txbxContent>
                    <w:p w:rsidR="00026AF4" w:rsidRPr="00026AF4" w:rsidRDefault="00026AF4">
                      <w:pPr>
                        <w:rPr>
                          <w:rFonts w:ascii="ＭＳ Ｐゴシック" w:eastAsia="ＭＳ Ｐゴシック" w:hAnsi="ＭＳ Ｐゴシック"/>
                          <w:b/>
                          <w:sz w:val="24"/>
                        </w:rPr>
                      </w:pPr>
                      <w:r w:rsidRPr="00026AF4">
                        <w:rPr>
                          <w:rFonts w:ascii="ＭＳ Ｐゴシック" w:eastAsia="ＭＳ Ｐゴシック" w:hAnsi="ＭＳ Ｐゴシック" w:hint="eastAsia"/>
                          <w:b/>
                          <w:sz w:val="24"/>
                        </w:rPr>
                        <w:t>記載例</w:t>
                      </w:r>
                      <w:r w:rsidR="00F16E32">
                        <w:rPr>
                          <w:rFonts w:ascii="ＭＳ Ｐゴシック" w:eastAsia="ＭＳ Ｐゴシック" w:hAnsi="ＭＳ Ｐゴシック" w:hint="eastAsia"/>
                          <w:b/>
                          <w:sz w:val="24"/>
                        </w:rPr>
                        <w:t>１</w:t>
                      </w:r>
                    </w:p>
                  </w:txbxContent>
                </v:textbox>
              </v:shape>
            </w:pict>
          </mc:Fallback>
        </mc:AlternateContent>
      </w:r>
    </w:p>
    <w:p w:rsidR="00CD22D1" w:rsidRPr="00943C3D" w:rsidRDefault="004164AB" w:rsidP="006F3B59">
      <w:pPr>
        <w:jc w:val="center"/>
        <w:rPr>
          <w:rFonts w:ascii="ＭＳ ゴシック" w:eastAsia="ＭＳ ゴシック" w:hAnsi="ＭＳ ゴシック"/>
          <w:sz w:val="24"/>
        </w:rPr>
      </w:pPr>
      <w:r>
        <w:rPr>
          <w:rFonts w:ascii="ＭＳ ゴシック" w:eastAsia="ＭＳ ゴシック" w:hAnsi="ＭＳ ゴシック" w:hint="eastAsia"/>
          <w:sz w:val="24"/>
        </w:rPr>
        <w:t>大阪府小児・ＡＹＡ世代がん患者支援</w:t>
      </w:r>
      <w:r w:rsidR="006F3B59" w:rsidRPr="00943C3D">
        <w:rPr>
          <w:rFonts w:ascii="ＭＳ ゴシック" w:eastAsia="ＭＳ ゴシック" w:hAnsi="ＭＳ ゴシック" w:hint="eastAsia"/>
          <w:sz w:val="24"/>
        </w:rPr>
        <w:t>事業計画書</w:t>
      </w:r>
    </w:p>
    <w:p w:rsidR="006F3B59" w:rsidRDefault="006F3B59" w:rsidP="006F3B59"/>
    <w:p w:rsidR="00943C3D" w:rsidRPr="00943C3D" w:rsidRDefault="00943C3D" w:rsidP="00943C3D">
      <w:pPr>
        <w:wordWrap w:val="0"/>
        <w:jc w:val="right"/>
      </w:pPr>
      <w:r>
        <w:rPr>
          <w:rFonts w:hint="eastAsia"/>
        </w:rPr>
        <w:t xml:space="preserve">　　　　　　　　　　　　　　</w:t>
      </w:r>
    </w:p>
    <w:p w:rsidR="006F3B59" w:rsidRDefault="006F3B59" w:rsidP="00943C3D">
      <w:pPr>
        <w:wordWrap w:val="0"/>
        <w:jc w:val="right"/>
        <w:rPr>
          <w:u w:val="single"/>
        </w:rPr>
      </w:pPr>
      <w:r w:rsidRPr="006F3B59">
        <w:rPr>
          <w:rFonts w:hint="eastAsia"/>
          <w:u w:val="single"/>
        </w:rPr>
        <w:t>（</w:t>
      </w:r>
      <w:r w:rsidR="00943C3D">
        <w:rPr>
          <w:rFonts w:hint="eastAsia"/>
          <w:u w:val="single"/>
        </w:rPr>
        <w:t>医療機関名</w:t>
      </w:r>
      <w:r w:rsidRPr="006F3B59">
        <w:rPr>
          <w:rFonts w:hint="eastAsia"/>
          <w:u w:val="single"/>
        </w:rPr>
        <w:t>）</w:t>
      </w:r>
      <w:r w:rsidR="00943C3D">
        <w:rPr>
          <w:rFonts w:hint="eastAsia"/>
          <w:u w:val="single"/>
        </w:rPr>
        <w:t xml:space="preserve">　　　　　　　　　　　　　　　</w:t>
      </w:r>
    </w:p>
    <w:p w:rsidR="009D5C1A" w:rsidRPr="009D5C1A" w:rsidRDefault="009D5C1A" w:rsidP="009D5C1A">
      <w:pPr>
        <w:rPr>
          <w:rFonts w:ascii="ＭＳ ゴシック" w:eastAsia="ＭＳ ゴシック" w:hAnsi="ＭＳ ゴシック"/>
        </w:rPr>
      </w:pPr>
      <w:r w:rsidRPr="009D5C1A">
        <w:rPr>
          <w:rFonts w:ascii="ＭＳ ゴシック" w:eastAsia="ＭＳ ゴシック" w:hAnsi="ＭＳ ゴシック" w:hint="eastAsia"/>
        </w:rPr>
        <w:t>１．事業の概要</w:t>
      </w:r>
    </w:p>
    <w:tbl>
      <w:tblPr>
        <w:tblStyle w:val="a3"/>
        <w:tblW w:w="10388" w:type="dxa"/>
        <w:tblInd w:w="210" w:type="dxa"/>
        <w:tblLook w:val="04A0" w:firstRow="1" w:lastRow="0" w:firstColumn="1" w:lastColumn="0" w:noHBand="0" w:noVBand="1"/>
      </w:tblPr>
      <w:tblGrid>
        <w:gridCol w:w="2875"/>
        <w:gridCol w:w="7513"/>
      </w:tblGrid>
      <w:tr w:rsidR="0045195E" w:rsidRPr="006F3B59" w:rsidTr="003279EF">
        <w:trPr>
          <w:cantSplit/>
          <w:trHeight w:val="382"/>
        </w:trPr>
        <w:tc>
          <w:tcPr>
            <w:tcW w:w="2875" w:type="dxa"/>
            <w:vAlign w:val="center"/>
          </w:tcPr>
          <w:p w:rsidR="0045195E" w:rsidRDefault="0045195E" w:rsidP="0045195E">
            <w:pPr>
              <w:jc w:val="center"/>
            </w:pPr>
            <w:r>
              <w:rPr>
                <w:rFonts w:hint="eastAsia"/>
              </w:rPr>
              <w:t>項</w:t>
            </w:r>
            <w:r w:rsidR="003279EF">
              <w:rPr>
                <w:rFonts w:hint="eastAsia"/>
              </w:rPr>
              <w:t xml:space="preserve">　　　　</w:t>
            </w:r>
            <w:r>
              <w:rPr>
                <w:rFonts w:hint="eastAsia"/>
              </w:rPr>
              <w:t>目</w:t>
            </w:r>
          </w:p>
        </w:tc>
        <w:tc>
          <w:tcPr>
            <w:tcW w:w="7513" w:type="dxa"/>
            <w:vAlign w:val="center"/>
          </w:tcPr>
          <w:p w:rsidR="0045195E" w:rsidRDefault="0045195E" w:rsidP="0045195E">
            <w:pPr>
              <w:jc w:val="center"/>
            </w:pPr>
            <w:r>
              <w:rPr>
                <w:rFonts w:hint="eastAsia"/>
              </w:rPr>
              <w:t>内</w:t>
            </w:r>
            <w:r w:rsidR="003279EF">
              <w:rPr>
                <w:rFonts w:hint="eastAsia"/>
              </w:rPr>
              <w:t xml:space="preserve">　　　　　　　　</w:t>
            </w:r>
            <w:r>
              <w:rPr>
                <w:rFonts w:hint="eastAsia"/>
              </w:rPr>
              <w:t>容</w:t>
            </w:r>
          </w:p>
        </w:tc>
      </w:tr>
      <w:tr w:rsidR="00AE4D05" w:rsidRPr="006F3B59" w:rsidTr="00392FC6">
        <w:trPr>
          <w:cantSplit/>
          <w:trHeight w:val="700"/>
        </w:trPr>
        <w:tc>
          <w:tcPr>
            <w:tcW w:w="2875" w:type="dxa"/>
            <w:vAlign w:val="center"/>
          </w:tcPr>
          <w:p w:rsidR="00AE4D05" w:rsidRPr="0061134C" w:rsidRDefault="00AE4D05" w:rsidP="0045195E">
            <w:pPr>
              <w:jc w:val="center"/>
              <w:rPr>
                <w:rFonts w:asciiTheme="minorEastAsia" w:hAnsiTheme="minorEastAsia"/>
              </w:rPr>
            </w:pPr>
            <w:r w:rsidRPr="0061134C">
              <w:rPr>
                <w:rFonts w:asciiTheme="minorEastAsia" w:hAnsiTheme="minorEastAsia" w:hint="eastAsia"/>
              </w:rPr>
              <w:t>事業名</w:t>
            </w:r>
          </w:p>
        </w:tc>
        <w:tc>
          <w:tcPr>
            <w:tcW w:w="7513" w:type="dxa"/>
            <w:vAlign w:val="center"/>
          </w:tcPr>
          <w:p w:rsidR="00AE4D05" w:rsidRDefault="00BC5B3D" w:rsidP="00AE4D05">
            <w:r>
              <w:rPr>
                <w:rFonts w:hint="eastAsia"/>
              </w:rPr>
              <w:t>遠隔コミュニケーション</w:t>
            </w:r>
            <w:r w:rsidR="00FC0F37">
              <w:rPr>
                <w:rFonts w:hint="eastAsia"/>
              </w:rPr>
              <w:t>支援</w:t>
            </w:r>
            <w:r>
              <w:rPr>
                <w:rFonts w:hint="eastAsia"/>
              </w:rPr>
              <w:t>環境整備事業</w:t>
            </w:r>
          </w:p>
        </w:tc>
      </w:tr>
      <w:tr w:rsidR="00493FF7" w:rsidTr="00722D27">
        <w:trPr>
          <w:cantSplit/>
          <w:trHeight w:val="700"/>
        </w:trPr>
        <w:tc>
          <w:tcPr>
            <w:tcW w:w="2875" w:type="dxa"/>
            <w:vAlign w:val="center"/>
          </w:tcPr>
          <w:p w:rsidR="00493FF7" w:rsidRPr="0061134C" w:rsidRDefault="00493FF7" w:rsidP="00722D27">
            <w:pPr>
              <w:jc w:val="center"/>
              <w:rPr>
                <w:rFonts w:asciiTheme="minorEastAsia" w:hAnsiTheme="minorEastAsia"/>
              </w:rPr>
            </w:pPr>
            <w:r w:rsidRPr="0061134C">
              <w:rPr>
                <w:rFonts w:asciiTheme="minorEastAsia" w:hAnsiTheme="minorEastAsia" w:hint="eastAsia"/>
              </w:rPr>
              <w:t>事業予定期間</w:t>
            </w:r>
          </w:p>
        </w:tc>
        <w:tc>
          <w:tcPr>
            <w:tcW w:w="7513" w:type="dxa"/>
            <w:vAlign w:val="center"/>
          </w:tcPr>
          <w:p w:rsidR="00493FF7" w:rsidRDefault="00493FF7" w:rsidP="00722D27">
            <w:pPr>
              <w:jc w:val="center"/>
            </w:pPr>
            <w:r>
              <w:rPr>
                <w:rFonts w:hint="eastAsia"/>
              </w:rPr>
              <w:t>年　　月　　日　　～　　年　　月　　日</w:t>
            </w:r>
          </w:p>
        </w:tc>
      </w:tr>
      <w:tr w:rsidR="00BC5B3D" w:rsidRPr="006F3B59" w:rsidTr="009D5F49">
        <w:trPr>
          <w:cantSplit/>
          <w:trHeight w:val="1825"/>
        </w:trPr>
        <w:tc>
          <w:tcPr>
            <w:tcW w:w="2875" w:type="dxa"/>
            <w:vAlign w:val="center"/>
          </w:tcPr>
          <w:p w:rsidR="00BC5B3D" w:rsidRPr="0061134C" w:rsidRDefault="00BC5B3D" w:rsidP="00BC5B3D">
            <w:pPr>
              <w:spacing w:line="300" w:lineRule="exact"/>
              <w:jc w:val="center"/>
              <w:rPr>
                <w:rFonts w:asciiTheme="minorEastAsia" w:hAnsiTheme="minorEastAsia"/>
                <w:szCs w:val="21"/>
              </w:rPr>
            </w:pPr>
            <w:r w:rsidRPr="0061134C">
              <w:rPr>
                <w:rFonts w:asciiTheme="minorEastAsia" w:hAnsiTheme="minorEastAsia" w:hint="eastAsia"/>
                <w:szCs w:val="21"/>
              </w:rPr>
              <w:t>事業の目的・効果</w:t>
            </w:r>
          </w:p>
        </w:tc>
        <w:tc>
          <w:tcPr>
            <w:tcW w:w="7513" w:type="dxa"/>
          </w:tcPr>
          <w:p w:rsidR="00BC5B3D" w:rsidRDefault="00BC5B3D" w:rsidP="00BC5B3D">
            <w:pPr>
              <w:spacing w:line="280" w:lineRule="exact"/>
            </w:pPr>
            <w:r>
              <w:rPr>
                <w:rFonts w:hint="eastAsia"/>
              </w:rPr>
              <w:t xml:space="preserve">　がん治療により長期入院を余儀なくされている小児がん患者は、生命の危機、痛み、恐怖を伴う処置を経験し、抑うつを生じる場合がある。</w:t>
            </w:r>
          </w:p>
          <w:p w:rsidR="00BC5B3D" w:rsidRDefault="00BC5B3D" w:rsidP="00BC5B3D">
            <w:pPr>
              <w:spacing w:line="280" w:lineRule="exact"/>
              <w:ind w:firstLineChars="100" w:firstLine="210"/>
            </w:pPr>
            <w:r>
              <w:rPr>
                <w:rFonts w:hint="eastAsia"/>
              </w:rPr>
              <w:t>現在、当院に入院中の児童（小学〇年生）についても精神症状が不安定なときがあり、また、学習の遅れやクラスメートとの関係性の変化（孤独感）、復学後の不安に関する発言をすることも多い。</w:t>
            </w:r>
          </w:p>
          <w:p w:rsidR="00BC5B3D" w:rsidRDefault="00BC5B3D" w:rsidP="00BC5B3D">
            <w:pPr>
              <w:spacing w:line="280" w:lineRule="exact"/>
              <w:ind w:firstLineChars="100" w:firstLine="210"/>
            </w:pPr>
            <w:r>
              <w:rPr>
                <w:rFonts w:hint="eastAsia"/>
              </w:rPr>
              <w:t>こうした患者においては、日頃から学校、友人等とのつながりを保つことにより、精神的負担軽減を図ることができ、ひいては治療や病状の経過にも良い影響を与えることが期待される。また、退院後の復学時においても、比較的スムーズに学校生活に復帰ができると想定される。</w:t>
            </w:r>
          </w:p>
          <w:p w:rsidR="00BC5B3D" w:rsidRPr="00B53F9B" w:rsidRDefault="00BC5B3D" w:rsidP="00BC5B3D">
            <w:pPr>
              <w:spacing w:line="280" w:lineRule="exact"/>
              <w:ind w:firstLineChars="100" w:firstLine="210"/>
            </w:pPr>
            <w:r>
              <w:rPr>
                <w:rFonts w:hint="eastAsia"/>
              </w:rPr>
              <w:t>今般、遠隔コミュニケーション環境を整備することにより、前述の効果が見込まれ、患者に対し有効なサポートができると考えられる。</w:t>
            </w:r>
          </w:p>
        </w:tc>
      </w:tr>
      <w:tr w:rsidR="00BC5B3D" w:rsidRPr="006F3B59" w:rsidTr="004164AB">
        <w:trPr>
          <w:cantSplit/>
          <w:trHeight w:val="1979"/>
        </w:trPr>
        <w:tc>
          <w:tcPr>
            <w:tcW w:w="2875" w:type="dxa"/>
            <w:vAlign w:val="center"/>
          </w:tcPr>
          <w:p w:rsidR="00BC5B3D" w:rsidRPr="0061134C" w:rsidRDefault="00BC5B3D" w:rsidP="00BC5B3D">
            <w:pPr>
              <w:jc w:val="center"/>
              <w:rPr>
                <w:rFonts w:asciiTheme="minorEastAsia" w:hAnsiTheme="minorEastAsia"/>
              </w:rPr>
            </w:pPr>
            <w:r w:rsidRPr="0061134C">
              <w:rPr>
                <w:rFonts w:asciiTheme="minorEastAsia" w:hAnsiTheme="minorEastAsia" w:hint="eastAsia"/>
              </w:rPr>
              <w:t>事業の内容</w:t>
            </w:r>
          </w:p>
        </w:tc>
        <w:tc>
          <w:tcPr>
            <w:tcW w:w="7513" w:type="dxa"/>
          </w:tcPr>
          <w:p w:rsidR="00BC5B3D" w:rsidRDefault="00BC5B3D" w:rsidP="00BC5B3D">
            <w:pPr>
              <w:spacing w:line="280" w:lineRule="exact"/>
              <w:ind w:firstLineChars="100" w:firstLine="210"/>
            </w:pPr>
            <w:r>
              <w:rPr>
                <w:rFonts w:hint="eastAsia"/>
              </w:rPr>
              <w:t>当院において、入院中の小児がん患者と当該患者の在籍校（〇〇市立〇〇小学校）とをつなぐ遠隔コミュニケーション環境の整備に必要な機器（首振り機能付タブレット用スタンド）を購入。当院と学校とで調整し、学校に対し、機器の貸し出しを行う。</w:t>
            </w:r>
          </w:p>
          <w:p w:rsidR="00BC5B3D" w:rsidRDefault="00BC5B3D" w:rsidP="00BC5B3D">
            <w:pPr>
              <w:spacing w:line="280" w:lineRule="exact"/>
            </w:pPr>
            <w:r>
              <w:rPr>
                <w:rFonts w:hint="eastAsia"/>
              </w:rPr>
              <w:t xml:space="preserve">　学校において、教室に機器を設置し、病室とオンラインでつなぐことにより、</w:t>
            </w:r>
          </w:p>
          <w:p w:rsidR="00BC5B3D" w:rsidRDefault="00BC5B3D" w:rsidP="00BC5B3D">
            <w:pPr>
              <w:spacing w:line="280" w:lineRule="exact"/>
            </w:pPr>
            <w:r>
              <w:rPr>
                <w:rFonts w:hint="eastAsia"/>
              </w:rPr>
              <w:t>入院児が病室にいながら、教員・友人たちとコミュニケーションを図ることが</w:t>
            </w:r>
          </w:p>
          <w:p w:rsidR="00BC5B3D" w:rsidRDefault="00BC5B3D" w:rsidP="00BC5B3D">
            <w:r>
              <w:rPr>
                <w:rFonts w:hint="eastAsia"/>
              </w:rPr>
              <w:t>可能となる。</w:t>
            </w:r>
          </w:p>
        </w:tc>
      </w:tr>
      <w:tr w:rsidR="00BC5B3D" w:rsidRPr="006F3B59" w:rsidTr="00BC5B3D">
        <w:trPr>
          <w:cantSplit/>
          <w:trHeight w:val="1664"/>
        </w:trPr>
        <w:tc>
          <w:tcPr>
            <w:tcW w:w="2875" w:type="dxa"/>
            <w:vAlign w:val="center"/>
          </w:tcPr>
          <w:p w:rsidR="00BC5B3D" w:rsidRPr="007D03D4" w:rsidRDefault="00BC5B3D" w:rsidP="00BC5B3D">
            <w:pPr>
              <w:ind w:firstLineChars="100" w:firstLine="210"/>
              <w:rPr>
                <w:rFonts w:asciiTheme="minorEastAsia" w:hAnsiTheme="minorEastAsia"/>
              </w:rPr>
            </w:pPr>
            <w:r w:rsidRPr="007D03D4">
              <w:rPr>
                <w:rFonts w:asciiTheme="minorEastAsia" w:hAnsiTheme="minorEastAsia" w:hint="eastAsia"/>
              </w:rPr>
              <w:t>事業により整備（購入）する物品(※)、実施する会議、作成する</w:t>
            </w:r>
            <w:r>
              <w:rPr>
                <w:rFonts w:asciiTheme="minorEastAsia" w:hAnsiTheme="minorEastAsia" w:hint="eastAsia"/>
              </w:rPr>
              <w:t>パンフレット</w:t>
            </w:r>
            <w:r w:rsidRPr="007D03D4">
              <w:rPr>
                <w:rFonts w:asciiTheme="minorEastAsia" w:hAnsiTheme="minorEastAsia" w:hint="eastAsia"/>
              </w:rPr>
              <w:t>等</w:t>
            </w:r>
          </w:p>
          <w:p w:rsidR="00BC5B3D" w:rsidRPr="007D03D4" w:rsidRDefault="00BC5B3D" w:rsidP="00BC5B3D">
            <w:pPr>
              <w:rPr>
                <w:rFonts w:ascii="ＭＳ ゴシック" w:eastAsia="ＭＳ ゴシック" w:hAnsi="ＭＳ ゴシック"/>
              </w:rPr>
            </w:pPr>
            <w:r w:rsidRPr="007D03D4">
              <w:rPr>
                <w:rFonts w:asciiTheme="minorEastAsia" w:hAnsiTheme="minorEastAsia" w:hint="eastAsia"/>
              </w:rPr>
              <w:t>※物品の詳細は</w:t>
            </w:r>
            <w:r>
              <w:rPr>
                <w:rFonts w:asciiTheme="minorEastAsia" w:hAnsiTheme="minorEastAsia" w:hint="eastAsia"/>
              </w:rPr>
              <w:t>裏面</w:t>
            </w:r>
            <w:r w:rsidRPr="007D03D4">
              <w:rPr>
                <w:rFonts w:asciiTheme="minorEastAsia" w:hAnsiTheme="minorEastAsia" w:hint="eastAsia"/>
              </w:rPr>
              <w:t>に記入</w:t>
            </w:r>
          </w:p>
        </w:tc>
        <w:tc>
          <w:tcPr>
            <w:tcW w:w="7513" w:type="dxa"/>
          </w:tcPr>
          <w:p w:rsidR="00BC5B3D" w:rsidRDefault="00BC5B3D" w:rsidP="00BC5B3D">
            <w:pPr>
              <w:spacing w:line="300" w:lineRule="exact"/>
              <w:ind w:firstLineChars="100" w:firstLine="210"/>
            </w:pPr>
          </w:p>
          <w:p w:rsidR="00BC5B3D" w:rsidRDefault="00BC5B3D" w:rsidP="00BC5B3D">
            <w:pPr>
              <w:spacing w:line="300" w:lineRule="exact"/>
              <w:ind w:firstLineChars="100" w:firstLine="210"/>
            </w:pPr>
            <w:r>
              <w:rPr>
                <w:rFonts w:hint="eastAsia"/>
              </w:rPr>
              <w:t>タブレット用スタンド（首振り機能付）</w:t>
            </w:r>
          </w:p>
          <w:p w:rsidR="00BC5B3D" w:rsidRPr="00F860CF" w:rsidRDefault="00BC5B3D" w:rsidP="00BC5B3D">
            <w:pPr>
              <w:rPr>
                <w:sz w:val="18"/>
                <w:szCs w:val="18"/>
              </w:rPr>
            </w:pPr>
            <w:r>
              <w:rPr>
                <w:rFonts w:hint="eastAsia"/>
              </w:rPr>
              <w:t xml:space="preserve">　※その他、初期セットアップ、保守、現地サポート費</w:t>
            </w:r>
            <w:r>
              <w:rPr>
                <w:rFonts w:hint="eastAsia"/>
              </w:rPr>
              <w:t xml:space="preserve"> </w:t>
            </w:r>
            <w:r>
              <w:rPr>
                <w:rFonts w:hint="eastAsia"/>
              </w:rPr>
              <w:t>等</w:t>
            </w:r>
          </w:p>
        </w:tc>
      </w:tr>
      <w:tr w:rsidR="00BC5B3D" w:rsidRPr="006F3B59" w:rsidTr="004164AB">
        <w:trPr>
          <w:cantSplit/>
          <w:trHeight w:val="1398"/>
        </w:trPr>
        <w:tc>
          <w:tcPr>
            <w:tcW w:w="2875" w:type="dxa"/>
            <w:vAlign w:val="center"/>
          </w:tcPr>
          <w:p w:rsidR="00BC5B3D" w:rsidRPr="0061134C" w:rsidRDefault="00BC5B3D" w:rsidP="00BC5B3D">
            <w:pPr>
              <w:jc w:val="center"/>
              <w:rPr>
                <w:rFonts w:asciiTheme="minorEastAsia" w:hAnsiTheme="minorEastAsia"/>
              </w:rPr>
            </w:pPr>
            <w:r w:rsidRPr="0061134C">
              <w:rPr>
                <w:rFonts w:asciiTheme="minorEastAsia" w:hAnsiTheme="minorEastAsia" w:hint="eastAsia"/>
              </w:rPr>
              <w:t>その他参考となる事項</w:t>
            </w:r>
          </w:p>
        </w:tc>
        <w:tc>
          <w:tcPr>
            <w:tcW w:w="7513" w:type="dxa"/>
            <w:vAlign w:val="center"/>
          </w:tcPr>
          <w:p w:rsidR="00BC5B3D" w:rsidRPr="004164AB" w:rsidRDefault="00BC5B3D" w:rsidP="00BC5B3D">
            <w:pPr>
              <w:rPr>
                <w:sz w:val="18"/>
              </w:rPr>
            </w:pPr>
          </w:p>
        </w:tc>
      </w:tr>
    </w:tbl>
    <w:p w:rsidR="00FA61FC" w:rsidRDefault="00FA61FC">
      <w:pPr>
        <w:widowControl/>
        <w:jc w:val="left"/>
        <w:rPr>
          <w:rFonts w:ascii="ＭＳ ゴシック" w:eastAsia="ＭＳ ゴシック" w:hAnsi="ＭＳ ゴシック"/>
        </w:rPr>
      </w:pPr>
    </w:p>
    <w:p w:rsidR="00FA61FC" w:rsidRPr="00943C3D" w:rsidRDefault="00276DCA" w:rsidP="00FA61FC">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FA61FC">
        <w:rPr>
          <w:rFonts w:ascii="ＭＳ ゴシック" w:eastAsia="ＭＳ ゴシック" w:hAnsi="ＭＳ ゴシック" w:hint="eastAsia"/>
        </w:rPr>
        <w:t>．</w:t>
      </w:r>
      <w:r w:rsidR="00FA61FC" w:rsidRPr="00943C3D">
        <w:rPr>
          <w:rFonts w:ascii="ＭＳ ゴシック" w:eastAsia="ＭＳ ゴシック" w:hAnsi="ＭＳ ゴシック" w:hint="eastAsia"/>
        </w:rPr>
        <w:t>担当者連絡先</w:t>
      </w:r>
    </w:p>
    <w:tbl>
      <w:tblPr>
        <w:tblStyle w:val="a3"/>
        <w:tblW w:w="10388" w:type="dxa"/>
        <w:tblInd w:w="210" w:type="dxa"/>
        <w:tblLook w:val="04A0" w:firstRow="1" w:lastRow="0" w:firstColumn="1" w:lastColumn="0" w:noHBand="0" w:noVBand="1"/>
      </w:tblPr>
      <w:tblGrid>
        <w:gridCol w:w="2875"/>
        <w:gridCol w:w="7513"/>
      </w:tblGrid>
      <w:tr w:rsidR="00FA61FC" w:rsidTr="00FA61FC">
        <w:trPr>
          <w:trHeight w:val="604"/>
        </w:trPr>
        <w:tc>
          <w:tcPr>
            <w:tcW w:w="2875" w:type="dxa"/>
            <w:vAlign w:val="center"/>
          </w:tcPr>
          <w:p w:rsidR="00FA61FC" w:rsidRDefault="00FA61FC" w:rsidP="00FA61FC">
            <w:pPr>
              <w:jc w:val="center"/>
            </w:pPr>
            <w:r>
              <w:rPr>
                <w:rFonts w:hint="eastAsia"/>
              </w:rPr>
              <w:t>所属部署</w:t>
            </w:r>
          </w:p>
        </w:tc>
        <w:tc>
          <w:tcPr>
            <w:tcW w:w="7513" w:type="dxa"/>
          </w:tcPr>
          <w:p w:rsidR="00FA61FC" w:rsidRDefault="00FA61FC" w:rsidP="001F2A11"/>
        </w:tc>
      </w:tr>
      <w:tr w:rsidR="00FA61FC" w:rsidTr="00FA61FC">
        <w:trPr>
          <w:trHeight w:val="553"/>
        </w:trPr>
        <w:tc>
          <w:tcPr>
            <w:tcW w:w="2875" w:type="dxa"/>
            <w:vAlign w:val="center"/>
          </w:tcPr>
          <w:p w:rsidR="00FA61FC" w:rsidRDefault="00FA61FC" w:rsidP="00FA61FC">
            <w:pPr>
              <w:jc w:val="center"/>
            </w:pPr>
            <w:r>
              <w:rPr>
                <w:rFonts w:hint="eastAsia"/>
              </w:rPr>
              <w:t>担当者氏名</w:t>
            </w:r>
          </w:p>
        </w:tc>
        <w:tc>
          <w:tcPr>
            <w:tcW w:w="7513" w:type="dxa"/>
          </w:tcPr>
          <w:p w:rsidR="00FA61FC" w:rsidRDefault="00FA61FC" w:rsidP="001F2A11"/>
        </w:tc>
      </w:tr>
      <w:tr w:rsidR="00FA61FC" w:rsidTr="00FA61FC">
        <w:trPr>
          <w:trHeight w:val="706"/>
        </w:trPr>
        <w:tc>
          <w:tcPr>
            <w:tcW w:w="2875" w:type="dxa"/>
            <w:vAlign w:val="center"/>
          </w:tcPr>
          <w:p w:rsidR="00FA61FC" w:rsidRDefault="00FA61FC" w:rsidP="00FA61FC">
            <w:pPr>
              <w:jc w:val="center"/>
            </w:pPr>
            <w:r>
              <w:rPr>
                <w:rFonts w:hint="eastAsia"/>
              </w:rPr>
              <w:t>電話・ＦＡＸ番号・メール</w:t>
            </w:r>
          </w:p>
        </w:tc>
        <w:tc>
          <w:tcPr>
            <w:tcW w:w="7513" w:type="dxa"/>
          </w:tcPr>
          <w:p w:rsidR="00FA61FC" w:rsidRDefault="00FA61FC" w:rsidP="001F2A11"/>
        </w:tc>
      </w:tr>
    </w:tbl>
    <w:p w:rsidR="002F0154" w:rsidRDefault="00167664" w:rsidP="002F0154">
      <w:pPr>
        <w:kinsoku w:val="0"/>
        <w:overflowPunct w:val="0"/>
        <w:autoSpaceDE w:val="0"/>
        <w:autoSpaceDN w:val="0"/>
        <w:snapToGrid w:val="0"/>
        <w:ind w:firstLineChars="100" w:firstLine="221"/>
        <w:rPr>
          <w:rFonts w:ascii="ＭＳ ゴシック" w:eastAsia="ＭＳ ゴシック" w:hAnsi="ＭＳ ゴシック"/>
          <w:b/>
          <w:kern w:val="0"/>
          <w:sz w:val="22"/>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p>
    <w:p w:rsidR="00FA61FC" w:rsidRPr="002F0154" w:rsidRDefault="00FA61FC" w:rsidP="00FA61FC">
      <w:pPr>
        <w:widowControl/>
        <w:jc w:val="left"/>
        <w:rPr>
          <w:rFonts w:ascii="ＭＳ ゴシック" w:eastAsia="ＭＳ ゴシック" w:hAnsi="ＭＳ ゴシック"/>
        </w:rPr>
      </w:pPr>
    </w:p>
    <w:p w:rsidR="00276DCA" w:rsidRDefault="00276DCA" w:rsidP="00FA61FC">
      <w:pPr>
        <w:widowControl/>
        <w:jc w:val="left"/>
        <w:rPr>
          <w:rFonts w:ascii="ＭＳ ゴシック" w:eastAsia="ＭＳ ゴシック" w:hAnsi="ＭＳ ゴシック"/>
        </w:rPr>
      </w:pPr>
    </w:p>
    <w:p w:rsidR="00276DCA" w:rsidRDefault="00276DCA" w:rsidP="00FA61FC">
      <w:pPr>
        <w:widowControl/>
        <w:jc w:val="left"/>
        <w:rPr>
          <w:rFonts w:ascii="ＭＳ ゴシック" w:eastAsia="ＭＳ ゴシック" w:hAnsi="ＭＳ ゴシック"/>
        </w:rPr>
      </w:pPr>
    </w:p>
    <w:p w:rsidR="0061134C" w:rsidRDefault="00276DCA" w:rsidP="0061134C">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事業により整備</w:t>
      </w:r>
      <w:r w:rsidR="00132B48">
        <w:rPr>
          <w:rFonts w:ascii="ＭＳ ゴシック" w:eastAsia="ＭＳ ゴシック" w:hAnsi="ＭＳ ゴシック" w:hint="eastAsia"/>
        </w:rPr>
        <w:t>（</w:t>
      </w:r>
      <w:r>
        <w:rPr>
          <w:rFonts w:ascii="ＭＳ ゴシック" w:eastAsia="ＭＳ ゴシック" w:hAnsi="ＭＳ ゴシック" w:hint="eastAsia"/>
        </w:rPr>
        <w:t>購入</w:t>
      </w:r>
      <w:r w:rsidR="00132B48">
        <w:rPr>
          <w:rFonts w:ascii="ＭＳ ゴシック" w:eastAsia="ＭＳ ゴシック" w:hAnsi="ＭＳ ゴシック" w:hint="eastAsia"/>
        </w:rPr>
        <w:t>）</w:t>
      </w:r>
      <w:r>
        <w:rPr>
          <w:rFonts w:ascii="ＭＳ ゴシック" w:eastAsia="ＭＳ ゴシック" w:hAnsi="ＭＳ ゴシック" w:hint="eastAsia"/>
        </w:rPr>
        <w:t>する物品</w:t>
      </w:r>
      <w:r w:rsidR="008442AA" w:rsidRPr="001A47DE">
        <w:rPr>
          <w:rFonts w:ascii="ＭＳ ゴシック" w:eastAsia="ＭＳ ゴシック" w:hAnsi="ＭＳ ゴシック" w:hint="eastAsia"/>
          <w:sz w:val="18"/>
          <w:szCs w:val="18"/>
        </w:rPr>
        <w:t>（書籍等、多数購入の場合は、まとめて記載していただいて結構です。）</w:t>
      </w:r>
    </w:p>
    <w:tbl>
      <w:tblPr>
        <w:tblStyle w:val="a3"/>
        <w:tblW w:w="10437" w:type="dxa"/>
        <w:tblInd w:w="250" w:type="dxa"/>
        <w:tblLook w:val="04A0" w:firstRow="1" w:lastRow="0" w:firstColumn="1" w:lastColumn="0" w:noHBand="0" w:noVBand="1"/>
      </w:tblPr>
      <w:tblGrid>
        <w:gridCol w:w="426"/>
        <w:gridCol w:w="2420"/>
        <w:gridCol w:w="1850"/>
        <w:gridCol w:w="996"/>
        <w:gridCol w:w="1565"/>
        <w:gridCol w:w="1756"/>
        <w:gridCol w:w="1424"/>
      </w:tblGrid>
      <w:tr w:rsidR="0061134C" w:rsidTr="006A2842">
        <w:trPr>
          <w:trHeight w:val="468"/>
        </w:trPr>
        <w:tc>
          <w:tcPr>
            <w:tcW w:w="426" w:type="dxa"/>
            <w:tcBorders>
              <w:top w:val="single" w:sz="4" w:space="0" w:color="auto"/>
              <w:left w:val="single" w:sz="4" w:space="0" w:color="auto"/>
              <w:bottom w:val="single" w:sz="4" w:space="0" w:color="auto"/>
              <w:right w:val="single" w:sz="4" w:space="0" w:color="auto"/>
            </w:tcBorders>
          </w:tcPr>
          <w:p w:rsidR="0061134C" w:rsidRDefault="0061134C" w:rsidP="006A2842">
            <w:pPr>
              <w:widowControl/>
              <w:jc w:val="left"/>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品目</w:t>
            </w:r>
          </w:p>
        </w:tc>
        <w:tc>
          <w:tcPr>
            <w:tcW w:w="1850"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ﾒｰｶｰ･規格等</w:t>
            </w:r>
          </w:p>
        </w:tc>
        <w:tc>
          <w:tcPr>
            <w:tcW w:w="99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数量</w:t>
            </w:r>
          </w:p>
        </w:tc>
        <w:tc>
          <w:tcPr>
            <w:tcW w:w="1565"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金額</w:t>
            </w:r>
          </w:p>
        </w:tc>
        <w:tc>
          <w:tcPr>
            <w:tcW w:w="175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使用場所</w:t>
            </w:r>
          </w:p>
        </w:tc>
        <w:tc>
          <w:tcPr>
            <w:tcW w:w="1424"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備考</w:t>
            </w: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spacing w:line="400" w:lineRule="exact"/>
              <w:jc w:val="center"/>
              <w:rPr>
                <w:rFonts w:ascii="ＭＳ ゴシック" w:eastAsia="ＭＳ ゴシック" w:hAnsi="ＭＳ ゴシック"/>
              </w:rPr>
            </w:pPr>
            <w:r>
              <w:rPr>
                <w:rFonts w:ascii="ＭＳ ゴシック" w:eastAsia="ＭＳ ゴシック" w:hAnsi="ＭＳ ゴシック" w:hint="eastAsia"/>
              </w:rPr>
              <w:t>１</w:t>
            </w:r>
          </w:p>
        </w:tc>
        <w:tc>
          <w:tcPr>
            <w:tcW w:w="2420" w:type="dxa"/>
            <w:tcBorders>
              <w:top w:val="single" w:sz="4" w:space="0" w:color="auto"/>
              <w:left w:val="single" w:sz="4" w:space="0" w:color="auto"/>
              <w:bottom w:val="single" w:sz="4" w:space="0" w:color="auto"/>
              <w:right w:val="single" w:sz="4" w:space="0" w:color="auto"/>
            </w:tcBorders>
            <w:vAlign w:val="center"/>
          </w:tcPr>
          <w:p w:rsidR="00BC5B3D" w:rsidRPr="00463B02" w:rsidRDefault="00BC5B3D" w:rsidP="00BC5B3D">
            <w:pPr>
              <w:widowControl/>
              <w:rPr>
                <w:rFonts w:asciiTheme="minorEastAsia" w:hAnsiTheme="minorEastAsia"/>
              </w:rPr>
            </w:pPr>
            <w:r w:rsidRPr="00463B02">
              <w:rPr>
                <w:rFonts w:asciiTheme="minorEastAsia" w:hAnsiTheme="minorEastAsia" w:hint="eastAsia"/>
              </w:rPr>
              <w:t>タブレットスタンド</w:t>
            </w:r>
          </w:p>
          <w:p w:rsidR="0061134C" w:rsidRDefault="00BC5B3D" w:rsidP="00BC5B3D">
            <w:pPr>
              <w:widowControl/>
              <w:jc w:val="center"/>
              <w:rPr>
                <w:rFonts w:ascii="ＭＳ ゴシック" w:eastAsia="ＭＳ ゴシック" w:hAnsi="ＭＳ ゴシック"/>
              </w:rPr>
            </w:pPr>
            <w:r w:rsidRPr="00463B02">
              <w:rPr>
                <w:rFonts w:asciiTheme="minorEastAsia" w:hAnsiTheme="minorEastAsia" w:hint="eastAsia"/>
              </w:rPr>
              <w:t>（首振り機能付）</w:t>
            </w:r>
          </w:p>
        </w:tc>
        <w:tc>
          <w:tcPr>
            <w:tcW w:w="1850" w:type="dxa"/>
            <w:tcBorders>
              <w:top w:val="single" w:sz="4" w:space="0" w:color="auto"/>
              <w:left w:val="single" w:sz="4" w:space="0" w:color="auto"/>
              <w:bottom w:val="single" w:sz="4" w:space="0" w:color="auto"/>
              <w:right w:val="single" w:sz="4" w:space="0" w:color="auto"/>
            </w:tcBorders>
            <w:vAlign w:val="center"/>
          </w:tcPr>
          <w:p w:rsidR="00BC5B3D" w:rsidRPr="00463B02" w:rsidRDefault="00BC5B3D" w:rsidP="00BC5B3D">
            <w:pPr>
              <w:widowControl/>
              <w:jc w:val="center"/>
              <w:rPr>
                <w:rFonts w:asciiTheme="minorEastAsia" w:hAnsiTheme="minorEastAsia"/>
              </w:rPr>
            </w:pPr>
            <w:r w:rsidRPr="00463B02">
              <w:rPr>
                <w:rFonts w:asciiTheme="minorEastAsia" w:hAnsiTheme="minorEastAsia"/>
              </w:rPr>
              <w:t>Revolve Robotics</w:t>
            </w:r>
            <w:r w:rsidRPr="00463B02">
              <w:rPr>
                <w:rFonts w:asciiTheme="minorEastAsia" w:hAnsiTheme="minorEastAsia" w:hint="eastAsia"/>
              </w:rPr>
              <w:t xml:space="preserve">　　</w:t>
            </w:r>
          </w:p>
          <w:p w:rsidR="00BC5B3D" w:rsidRPr="00463B02" w:rsidRDefault="00BC5B3D" w:rsidP="00BC5B3D">
            <w:pPr>
              <w:widowControl/>
              <w:jc w:val="center"/>
              <w:rPr>
                <w:rFonts w:asciiTheme="minorEastAsia" w:hAnsiTheme="minorEastAsia"/>
              </w:rPr>
            </w:pPr>
            <w:r w:rsidRPr="00463B02">
              <w:rPr>
                <w:rFonts w:asciiTheme="minorEastAsia" w:hAnsiTheme="minorEastAsia" w:hint="eastAsia"/>
              </w:rPr>
              <w:t xml:space="preserve">　　　　　社製</w:t>
            </w:r>
          </w:p>
          <w:p w:rsidR="0061134C" w:rsidRDefault="00BC5B3D" w:rsidP="00BC5B3D">
            <w:pPr>
              <w:widowControl/>
              <w:jc w:val="center"/>
              <w:rPr>
                <w:rFonts w:ascii="ＭＳ ゴシック" w:eastAsia="ＭＳ ゴシック" w:hAnsi="ＭＳ ゴシック"/>
              </w:rPr>
            </w:pPr>
            <w:proofErr w:type="spellStart"/>
            <w:r w:rsidRPr="00463B02">
              <w:rPr>
                <w:rFonts w:asciiTheme="minorEastAsia" w:hAnsiTheme="minorEastAsia" w:hint="eastAsia"/>
              </w:rPr>
              <w:t>Kubi</w:t>
            </w:r>
            <w:proofErr w:type="spellEnd"/>
            <w:r w:rsidRPr="00463B02">
              <w:rPr>
                <w:rFonts w:asciiTheme="minorEastAsia" w:hAnsiTheme="minorEastAsia" w:hint="eastAsia"/>
              </w:rPr>
              <w:t xml:space="preserve"> Classic</w:t>
            </w: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BC5B3D" w:rsidP="006A2842">
            <w:pPr>
              <w:widowControl/>
              <w:jc w:val="center"/>
              <w:rPr>
                <w:rFonts w:ascii="ＭＳ ゴシック" w:eastAsia="ＭＳ ゴシック" w:hAnsi="ＭＳ ゴシック"/>
              </w:rPr>
            </w:pPr>
            <w:r w:rsidRPr="00463B02">
              <w:rPr>
                <w:rFonts w:asciiTheme="minorEastAsia" w:hAnsiTheme="minorEastAsia" w:hint="eastAsia"/>
              </w:rPr>
              <w:t>１台</w:t>
            </w: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BC5B3D" w:rsidP="006A2842">
            <w:pPr>
              <w:widowControl/>
              <w:jc w:val="right"/>
              <w:rPr>
                <w:rFonts w:ascii="ＭＳ ゴシック" w:eastAsia="ＭＳ ゴシック" w:hAnsi="ＭＳ ゴシック"/>
              </w:rPr>
            </w:pPr>
            <w:r>
              <w:rPr>
                <w:rFonts w:asciiTheme="minorEastAsia" w:hAnsiTheme="minorEastAsia" w:hint="eastAsia"/>
              </w:rPr>
              <w:t>***,***</w:t>
            </w:r>
            <w:r w:rsidRPr="00463B02">
              <w:rPr>
                <w:rFonts w:asciiTheme="minorEastAsia" w:hAnsiTheme="minorEastAsia" w:hint="eastAsia"/>
              </w:rPr>
              <w:t>円</w:t>
            </w:r>
          </w:p>
        </w:tc>
        <w:tc>
          <w:tcPr>
            <w:tcW w:w="1756" w:type="dxa"/>
            <w:tcBorders>
              <w:top w:val="single" w:sz="4" w:space="0" w:color="auto"/>
              <w:left w:val="single" w:sz="4" w:space="0" w:color="auto"/>
              <w:bottom w:val="single" w:sz="4" w:space="0" w:color="auto"/>
              <w:right w:val="single" w:sz="4" w:space="0" w:color="auto"/>
            </w:tcBorders>
            <w:vAlign w:val="center"/>
          </w:tcPr>
          <w:p w:rsidR="00BC5B3D" w:rsidRPr="00463B02" w:rsidRDefault="00BC5B3D" w:rsidP="00BC5B3D">
            <w:pPr>
              <w:widowControl/>
              <w:ind w:firstLineChars="100" w:firstLine="210"/>
              <w:rPr>
                <w:rFonts w:asciiTheme="minorEastAsia" w:hAnsiTheme="minorEastAsia"/>
              </w:rPr>
            </w:pPr>
            <w:r w:rsidRPr="00463B02">
              <w:rPr>
                <w:rFonts w:asciiTheme="minorEastAsia" w:hAnsiTheme="minorEastAsia" w:hint="eastAsia"/>
              </w:rPr>
              <w:t>〇〇市立</w:t>
            </w:r>
          </w:p>
          <w:p w:rsidR="00BC5B3D" w:rsidRPr="00463B02" w:rsidRDefault="00BC5B3D" w:rsidP="00BC5B3D">
            <w:pPr>
              <w:widowControl/>
              <w:ind w:firstLineChars="100" w:firstLine="210"/>
              <w:rPr>
                <w:rFonts w:asciiTheme="minorEastAsia" w:hAnsiTheme="minorEastAsia"/>
              </w:rPr>
            </w:pPr>
            <w:r w:rsidRPr="00463B02">
              <w:rPr>
                <w:rFonts w:asciiTheme="minorEastAsia" w:hAnsiTheme="minorEastAsia" w:hint="eastAsia"/>
              </w:rPr>
              <w:t>〇〇小学校</w:t>
            </w:r>
          </w:p>
          <w:p w:rsidR="0061134C" w:rsidRDefault="00BC5B3D" w:rsidP="00BC5B3D">
            <w:pPr>
              <w:widowControl/>
              <w:jc w:val="center"/>
              <w:rPr>
                <w:rFonts w:ascii="ＭＳ ゴシック" w:eastAsia="ＭＳ ゴシック" w:hAnsi="ＭＳ ゴシック"/>
              </w:rPr>
            </w:pPr>
            <w:r w:rsidRPr="00463B02">
              <w:rPr>
                <w:rFonts w:asciiTheme="minorEastAsia" w:hAnsiTheme="minorEastAsia" w:hint="eastAsia"/>
              </w:rPr>
              <w:t>（貸出）</w:t>
            </w:r>
          </w:p>
        </w:tc>
        <w:tc>
          <w:tcPr>
            <w:tcW w:w="1424" w:type="dxa"/>
            <w:tcBorders>
              <w:top w:val="single" w:sz="4" w:space="0" w:color="auto"/>
              <w:left w:val="single" w:sz="4" w:space="0" w:color="auto"/>
              <w:bottom w:val="single" w:sz="4" w:space="0" w:color="auto"/>
              <w:right w:val="single" w:sz="4" w:space="0" w:color="auto"/>
            </w:tcBorders>
            <w:vAlign w:val="center"/>
          </w:tcPr>
          <w:p w:rsidR="00BC5B3D" w:rsidRPr="00463B02" w:rsidRDefault="00BC5B3D" w:rsidP="00BC5B3D">
            <w:pPr>
              <w:widowControl/>
              <w:spacing w:line="280" w:lineRule="exact"/>
              <w:jc w:val="left"/>
              <w:rPr>
                <w:rFonts w:asciiTheme="minorEastAsia" w:hAnsiTheme="minorEastAsia"/>
                <w:sz w:val="18"/>
                <w:szCs w:val="18"/>
              </w:rPr>
            </w:pPr>
            <w:r w:rsidRPr="00463B02">
              <w:rPr>
                <w:rFonts w:asciiTheme="minorEastAsia" w:hAnsiTheme="minorEastAsia" w:hint="eastAsia"/>
                <w:sz w:val="18"/>
                <w:szCs w:val="18"/>
              </w:rPr>
              <w:t>初期セットアップ、保守、</w:t>
            </w:r>
          </w:p>
          <w:p w:rsidR="0061134C" w:rsidRDefault="00BC5B3D" w:rsidP="00BC5B3D">
            <w:pPr>
              <w:widowControl/>
              <w:spacing w:line="280" w:lineRule="exact"/>
              <w:jc w:val="left"/>
              <w:rPr>
                <w:rFonts w:ascii="ＭＳ ゴシック" w:eastAsia="ＭＳ ゴシック" w:hAnsi="ＭＳ ゴシック"/>
              </w:rPr>
            </w:pPr>
            <w:r w:rsidRPr="00463B02">
              <w:rPr>
                <w:rFonts w:asciiTheme="minorEastAsia" w:hAnsiTheme="minorEastAsia" w:hint="eastAsia"/>
                <w:sz w:val="18"/>
                <w:szCs w:val="18"/>
              </w:rPr>
              <w:t>現地サポート費用含む</w:t>
            </w: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２</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３</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４</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５</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６</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７</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6A2842">
        <w:trPr>
          <w:trHeight w:val="1424"/>
        </w:trPr>
        <w:tc>
          <w:tcPr>
            <w:tcW w:w="426" w:type="dxa"/>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８</w:t>
            </w:r>
          </w:p>
        </w:tc>
        <w:tc>
          <w:tcPr>
            <w:tcW w:w="242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850"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99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right"/>
              <w:rPr>
                <w:rFonts w:ascii="ＭＳ ゴシック" w:eastAsia="ＭＳ ゴシック" w:hAnsi="ＭＳ ゴシック"/>
              </w:rPr>
            </w:pPr>
          </w:p>
        </w:tc>
        <w:tc>
          <w:tcPr>
            <w:tcW w:w="1756"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c>
          <w:tcPr>
            <w:tcW w:w="1424" w:type="dxa"/>
            <w:tcBorders>
              <w:top w:val="single" w:sz="4" w:space="0" w:color="auto"/>
              <w:left w:val="single" w:sz="4" w:space="0" w:color="auto"/>
              <w:bottom w:val="single" w:sz="4" w:space="0" w:color="auto"/>
              <w:right w:val="single" w:sz="4" w:space="0" w:color="auto"/>
            </w:tcBorders>
            <w:vAlign w:val="center"/>
          </w:tcPr>
          <w:p w:rsidR="0061134C" w:rsidRDefault="0061134C" w:rsidP="006A2842">
            <w:pPr>
              <w:widowControl/>
              <w:jc w:val="center"/>
              <w:rPr>
                <w:rFonts w:ascii="ＭＳ ゴシック" w:eastAsia="ＭＳ ゴシック" w:hAnsi="ＭＳ ゴシック"/>
              </w:rPr>
            </w:pPr>
          </w:p>
        </w:tc>
      </w:tr>
      <w:tr w:rsidR="0061134C" w:rsidTr="00A97185">
        <w:trPr>
          <w:trHeight w:val="624"/>
        </w:trPr>
        <w:tc>
          <w:tcPr>
            <w:tcW w:w="5692" w:type="dxa"/>
            <w:gridSpan w:val="4"/>
            <w:tcBorders>
              <w:top w:val="single" w:sz="4" w:space="0" w:color="auto"/>
              <w:left w:val="single" w:sz="4" w:space="0" w:color="auto"/>
              <w:bottom w:val="single" w:sz="4" w:space="0" w:color="auto"/>
              <w:right w:val="single" w:sz="4" w:space="0" w:color="auto"/>
            </w:tcBorders>
            <w:vAlign w:val="center"/>
            <w:hideMark/>
          </w:tcPr>
          <w:p w:rsidR="0061134C" w:rsidRDefault="0061134C" w:rsidP="006A2842">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565" w:type="dxa"/>
            <w:tcBorders>
              <w:top w:val="single" w:sz="4" w:space="0" w:color="auto"/>
              <w:left w:val="single" w:sz="4" w:space="0" w:color="auto"/>
              <w:bottom w:val="single" w:sz="4" w:space="0" w:color="auto"/>
              <w:right w:val="single" w:sz="4" w:space="0" w:color="auto"/>
            </w:tcBorders>
            <w:vAlign w:val="center"/>
          </w:tcPr>
          <w:p w:rsidR="0061134C" w:rsidRDefault="00BC5B3D" w:rsidP="006A2842">
            <w:pPr>
              <w:widowControl/>
              <w:jc w:val="right"/>
              <w:rPr>
                <w:rFonts w:ascii="ＭＳ ゴシック" w:eastAsia="ＭＳ ゴシック" w:hAnsi="ＭＳ ゴシック"/>
              </w:rPr>
            </w:pPr>
            <w:r>
              <w:rPr>
                <w:rFonts w:asciiTheme="minorEastAsia" w:hAnsiTheme="minorEastAsia" w:hint="eastAsia"/>
              </w:rPr>
              <w:t>***,***</w:t>
            </w:r>
            <w:r w:rsidRPr="00463B02">
              <w:rPr>
                <w:rFonts w:asciiTheme="minorEastAsia" w:hAnsiTheme="minorEastAsia" w:hint="eastAsia"/>
              </w:rPr>
              <w:t>円</w:t>
            </w:r>
          </w:p>
        </w:tc>
        <w:tc>
          <w:tcPr>
            <w:tcW w:w="3180"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61134C" w:rsidRDefault="0061134C" w:rsidP="006A2842">
            <w:pPr>
              <w:widowControl/>
              <w:jc w:val="center"/>
              <w:rPr>
                <w:rFonts w:ascii="ＭＳ ゴシック" w:eastAsia="ＭＳ ゴシック" w:hAnsi="ＭＳ ゴシック"/>
              </w:rPr>
            </w:pPr>
          </w:p>
        </w:tc>
      </w:tr>
    </w:tbl>
    <w:p w:rsidR="0061134C" w:rsidRPr="002F0154" w:rsidRDefault="00167664" w:rsidP="00871B5D">
      <w:pPr>
        <w:kinsoku w:val="0"/>
        <w:overflowPunct w:val="0"/>
        <w:autoSpaceDE w:val="0"/>
        <w:autoSpaceDN w:val="0"/>
        <w:snapToGrid w:val="0"/>
        <w:ind w:firstLineChars="100" w:firstLine="221"/>
        <w:rPr>
          <w:rFonts w:ascii="ＭＳ ゴシック" w:eastAsia="ＭＳ ゴシック" w:hAnsi="ＭＳ ゴシック"/>
        </w:rPr>
      </w:pPr>
      <w:r>
        <w:rPr>
          <w:rFonts w:ascii="ＭＳ ゴシック" w:eastAsia="ＭＳ ゴシック" w:hAnsi="ＭＳ ゴシック" w:hint="eastAsia"/>
          <w:b/>
          <w:kern w:val="0"/>
          <w:sz w:val="22"/>
        </w:rPr>
        <w:t>〇</w:t>
      </w:r>
      <w:r w:rsidR="002F0154">
        <w:rPr>
          <w:rFonts w:ascii="ＭＳ ゴシック" w:eastAsia="ＭＳ ゴシック" w:hAnsi="ＭＳ ゴシック" w:hint="eastAsia"/>
          <w:b/>
          <w:kern w:val="0"/>
          <w:sz w:val="22"/>
        </w:rPr>
        <w:t>紙面が不足する場合は、枠を拡大または別葉とすること</w:t>
      </w:r>
      <w:r w:rsidR="002F0154" w:rsidRPr="00B6380C">
        <w:rPr>
          <w:rFonts w:ascii="ＭＳ ゴシック" w:eastAsia="ＭＳ ゴシック" w:hAnsi="ＭＳ ゴシック" w:hint="eastAsia"/>
          <w:b/>
          <w:kern w:val="0"/>
          <w:sz w:val="22"/>
        </w:rPr>
        <w:t>。</w:t>
      </w:r>
    </w:p>
    <w:p w:rsidR="0061134C" w:rsidRDefault="0061134C" w:rsidP="0061134C"/>
    <w:p w:rsidR="0061134C" w:rsidRPr="00FA61FC" w:rsidRDefault="0061134C" w:rsidP="0061134C">
      <w:pPr>
        <w:widowControl/>
        <w:jc w:val="left"/>
      </w:pPr>
    </w:p>
    <w:p w:rsidR="00392FC6" w:rsidRPr="00FA61FC" w:rsidRDefault="00392FC6" w:rsidP="0061134C">
      <w:pPr>
        <w:widowControl/>
        <w:ind w:firstLineChars="100" w:firstLine="210"/>
        <w:jc w:val="left"/>
      </w:pPr>
    </w:p>
    <w:sectPr w:rsidR="00392FC6" w:rsidRPr="00FA61FC" w:rsidSect="008442AA">
      <w:headerReference w:type="even" r:id="rId6"/>
      <w:headerReference w:type="default" r:id="rId7"/>
      <w:footerReference w:type="even" r:id="rId8"/>
      <w:footerReference w:type="default" r:id="rId9"/>
      <w:headerReference w:type="first" r:id="rId10"/>
      <w:footerReference w:type="first" r:id="rId11"/>
      <w:pgSz w:w="11906" w:h="16838" w:code="9"/>
      <w:pgMar w:top="1021"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68" w:rsidRDefault="00776368" w:rsidP="00E51AFD">
      <w:r>
        <w:separator/>
      </w:r>
    </w:p>
  </w:endnote>
  <w:endnote w:type="continuationSeparator" w:id="0">
    <w:p w:rsidR="00776368" w:rsidRDefault="00776368" w:rsidP="00E5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68" w:rsidRDefault="00776368" w:rsidP="00E51AFD">
      <w:r>
        <w:separator/>
      </w:r>
    </w:p>
  </w:footnote>
  <w:footnote w:type="continuationSeparator" w:id="0">
    <w:p w:rsidR="00776368" w:rsidRDefault="00776368" w:rsidP="00E5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52C" w:rsidRDefault="00E845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59"/>
    <w:rsid w:val="00003851"/>
    <w:rsid w:val="00026AF4"/>
    <w:rsid w:val="000B28A0"/>
    <w:rsid w:val="00132B48"/>
    <w:rsid w:val="00167664"/>
    <w:rsid w:val="001A47DE"/>
    <w:rsid w:val="001B7A49"/>
    <w:rsid w:val="00262ECA"/>
    <w:rsid w:val="00276DCA"/>
    <w:rsid w:val="002F0154"/>
    <w:rsid w:val="003279EF"/>
    <w:rsid w:val="003522F1"/>
    <w:rsid w:val="00374ACF"/>
    <w:rsid w:val="00392FC6"/>
    <w:rsid w:val="003F483A"/>
    <w:rsid w:val="004164AB"/>
    <w:rsid w:val="00443E4E"/>
    <w:rsid w:val="0044623B"/>
    <w:rsid w:val="0045195E"/>
    <w:rsid w:val="00493FF7"/>
    <w:rsid w:val="0051625F"/>
    <w:rsid w:val="0058666E"/>
    <w:rsid w:val="005C699B"/>
    <w:rsid w:val="005E0BA6"/>
    <w:rsid w:val="0061134C"/>
    <w:rsid w:val="0064468D"/>
    <w:rsid w:val="006F3B59"/>
    <w:rsid w:val="006F6350"/>
    <w:rsid w:val="007234DC"/>
    <w:rsid w:val="0073527B"/>
    <w:rsid w:val="007620C4"/>
    <w:rsid w:val="00776368"/>
    <w:rsid w:val="007A0332"/>
    <w:rsid w:val="007D03D4"/>
    <w:rsid w:val="00841A2F"/>
    <w:rsid w:val="008442AA"/>
    <w:rsid w:val="00871B5D"/>
    <w:rsid w:val="0087432C"/>
    <w:rsid w:val="008F38E2"/>
    <w:rsid w:val="00943C3D"/>
    <w:rsid w:val="009470A3"/>
    <w:rsid w:val="009B3FDF"/>
    <w:rsid w:val="009D5C1A"/>
    <w:rsid w:val="00A75039"/>
    <w:rsid w:val="00A97185"/>
    <w:rsid w:val="00AE4D05"/>
    <w:rsid w:val="00BC5B3D"/>
    <w:rsid w:val="00C67D42"/>
    <w:rsid w:val="00C72C54"/>
    <w:rsid w:val="00CD22D1"/>
    <w:rsid w:val="00CF3325"/>
    <w:rsid w:val="00D46F10"/>
    <w:rsid w:val="00DC0D99"/>
    <w:rsid w:val="00E51AFD"/>
    <w:rsid w:val="00E8452C"/>
    <w:rsid w:val="00EA02A0"/>
    <w:rsid w:val="00EC35E5"/>
    <w:rsid w:val="00F16E32"/>
    <w:rsid w:val="00F172DC"/>
    <w:rsid w:val="00F83B42"/>
    <w:rsid w:val="00F860CF"/>
    <w:rsid w:val="00F95494"/>
    <w:rsid w:val="00FA6036"/>
    <w:rsid w:val="00FA61FC"/>
    <w:rsid w:val="00FC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AFD"/>
    <w:pPr>
      <w:tabs>
        <w:tab w:val="center" w:pos="4252"/>
        <w:tab w:val="right" w:pos="8504"/>
      </w:tabs>
      <w:snapToGrid w:val="0"/>
    </w:pPr>
  </w:style>
  <w:style w:type="character" w:customStyle="1" w:styleId="a5">
    <w:name w:val="ヘッダー (文字)"/>
    <w:basedOn w:val="a0"/>
    <w:link w:val="a4"/>
    <w:uiPriority w:val="99"/>
    <w:rsid w:val="00E51AFD"/>
  </w:style>
  <w:style w:type="paragraph" w:styleId="a6">
    <w:name w:val="footer"/>
    <w:basedOn w:val="a"/>
    <w:link w:val="a7"/>
    <w:uiPriority w:val="99"/>
    <w:unhideWhenUsed/>
    <w:rsid w:val="00E51AFD"/>
    <w:pPr>
      <w:tabs>
        <w:tab w:val="center" w:pos="4252"/>
        <w:tab w:val="right" w:pos="8504"/>
      </w:tabs>
      <w:snapToGrid w:val="0"/>
    </w:pPr>
  </w:style>
  <w:style w:type="character" w:customStyle="1" w:styleId="a7">
    <w:name w:val="フッター (文字)"/>
    <w:basedOn w:val="a0"/>
    <w:link w:val="a6"/>
    <w:uiPriority w:val="99"/>
    <w:rsid w:val="00E51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2022-06-03T00:53:00Z</dcterms:created>
  <dcterms:modified xsi:type="dcterms:W3CDTF">2022-06-03T00:53:00Z</dcterms:modified>
</cp:coreProperties>
</file>