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481" w:rsidRDefault="00137F1F" w:rsidP="009B34A4">
      <w:pPr>
        <w:spacing w:line="0" w:lineRule="atLeast"/>
        <w:ind w:firstLineChars="50" w:firstLine="30"/>
        <w:rPr>
          <w:rFonts w:ascii="HGSｺﾞｼｯｸE" w:eastAsia="HGSｺﾞｼｯｸE"/>
          <w:sz w:val="10"/>
          <w:szCs w:val="10"/>
        </w:rPr>
      </w:pPr>
      <w:r>
        <w:rPr>
          <w:rFonts w:ascii="HG丸ｺﾞｼｯｸM-PRO" w:eastAsia="HG丸ｺﾞｼｯｸM-PRO" w:hint="eastAsia"/>
          <w:noProof/>
          <w:sz w:val="6"/>
          <w:szCs w:val="6"/>
        </w:rPr>
        <mc:AlternateContent>
          <mc:Choice Requires="wps">
            <w:drawing>
              <wp:anchor distT="0" distB="0" distL="114300" distR="114300" simplePos="0" relativeHeight="251658239" behindDoc="0" locked="0" layoutInCell="1" allowOverlap="1" wp14:anchorId="615BFB32" wp14:editId="20C0AAAC">
                <wp:simplePos x="0" y="0"/>
                <wp:positionH relativeFrom="column">
                  <wp:posOffset>-214630</wp:posOffset>
                </wp:positionH>
                <wp:positionV relativeFrom="paragraph">
                  <wp:posOffset>137160</wp:posOffset>
                </wp:positionV>
                <wp:extent cx="6134100" cy="685800"/>
                <wp:effectExtent l="57150" t="38100" r="76200" b="95250"/>
                <wp:wrapNone/>
                <wp:docPr id="1" name="フレーム 1"/>
                <wp:cNvGraphicFramePr/>
                <a:graphic xmlns:a="http://schemas.openxmlformats.org/drawingml/2006/main">
                  <a:graphicData uri="http://schemas.microsoft.com/office/word/2010/wordprocessingShape">
                    <wps:wsp>
                      <wps:cNvSpPr/>
                      <wps:spPr>
                        <a:xfrm>
                          <a:off x="0" y="0"/>
                          <a:ext cx="6134100" cy="685800"/>
                        </a:xfrm>
                        <a:prstGeom prst="frame">
                          <a:avLst/>
                        </a:prstGeom>
                      </wps:spPr>
                      <wps:style>
                        <a:lnRef idx="1">
                          <a:schemeClr val="accent1"/>
                        </a:lnRef>
                        <a:fillRef idx="2">
                          <a:schemeClr val="accent1"/>
                        </a:fillRef>
                        <a:effectRef idx="1">
                          <a:schemeClr val="accent1"/>
                        </a:effectRef>
                        <a:fontRef idx="minor">
                          <a:schemeClr val="dk1"/>
                        </a:fontRef>
                      </wps:style>
                      <wps:txbx>
                        <w:txbxContent>
                          <w:p w:rsidR="00A46DA4" w:rsidRPr="00A915C0" w:rsidRDefault="00A46DA4" w:rsidP="00A46DA4">
                            <w:pPr>
                              <w:jc w:val="center"/>
                              <w:rPr>
                                <w:rFonts w:ascii="HG丸ｺﾞｼｯｸM-PRO" w:eastAsia="HG丸ｺﾞｼｯｸM-PRO" w:hAnsi="HG丸ｺﾞｼｯｸM-PRO"/>
                                <w:sz w:val="34"/>
                                <w:szCs w:val="34"/>
                              </w:rPr>
                            </w:pPr>
                            <w:r w:rsidRPr="00A915C0">
                              <w:rPr>
                                <w:rFonts w:ascii="HG丸ｺﾞｼｯｸM-PRO" w:eastAsia="HG丸ｺﾞｼｯｸM-PRO" w:hAnsi="HG丸ｺﾞｼｯｸM-PRO" w:hint="eastAsia"/>
                                <w:sz w:val="34"/>
                                <w:szCs w:val="34"/>
                              </w:rPr>
                              <w:t>電気供給業を行う法人の事業税について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BFB32" id="フレーム 1" o:spid="_x0000_s1026" style="position:absolute;left:0;text-align:left;margin-left:-16.9pt;margin-top:10.8pt;width:4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341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" adj="-11796480,,5400" path="m,l6134100,r,685800l,685800,,xm85725,85725r,514350l6048375,600075r,-514350l85725,85725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0,0;6134100,0;6134100,685800;0,685800;0,0;85725,85725;85725,600075;6048375,600075;6048375,85725;85725,85725" o:connectangles="0,0,0,0,0,0,0,0,0,0" textboxrect="0,0,6134100,685800"/>
                <v:textbox>
                  <w:txbxContent>
                    <w:p w:rsidR="00A46DA4" w:rsidRPr="00A915C0" w:rsidRDefault="00A46DA4" w:rsidP="00A46DA4">
                      <w:pPr>
                        <w:jc w:val="center"/>
                        <w:rPr>
                          <w:rFonts w:ascii="HG丸ｺﾞｼｯｸM-PRO" w:eastAsia="HG丸ｺﾞｼｯｸM-PRO" w:hAnsi="HG丸ｺﾞｼｯｸM-PRO"/>
                          <w:sz w:val="34"/>
                          <w:szCs w:val="34"/>
                        </w:rPr>
                      </w:pPr>
                      <w:r w:rsidRPr="00A915C0">
                        <w:rPr>
                          <w:rFonts w:ascii="HG丸ｺﾞｼｯｸM-PRO" w:eastAsia="HG丸ｺﾞｼｯｸM-PRO" w:hAnsi="HG丸ｺﾞｼｯｸM-PRO" w:hint="eastAsia"/>
                          <w:sz w:val="34"/>
                          <w:szCs w:val="34"/>
                        </w:rPr>
                        <w:t>電気供給業を行う法人の事業税について</w:t>
                      </w:r>
                    </w:p>
                  </w:txbxContent>
                </v:textbox>
              </v:shape>
            </w:pict>
          </mc:Fallback>
        </mc:AlternateContent>
      </w:r>
      <w:r w:rsidR="008116F9">
        <w:rPr>
          <w:rFonts w:hint="eastAsia"/>
          <w:noProof/>
        </w:rPr>
        <w:drawing>
          <wp:anchor distT="0" distB="0" distL="114300" distR="114300" simplePos="0" relativeHeight="251659264" behindDoc="0" locked="0" layoutInCell="1" allowOverlap="1" wp14:anchorId="78B74E0F" wp14:editId="2B3A8698">
            <wp:simplePos x="0" y="0"/>
            <wp:positionH relativeFrom="column">
              <wp:posOffset>-347345</wp:posOffset>
            </wp:positionH>
            <wp:positionV relativeFrom="paragraph">
              <wp:posOffset>-394335</wp:posOffset>
            </wp:positionV>
            <wp:extent cx="1024255" cy="390525"/>
            <wp:effectExtent l="0" t="0" r="4445" b="9525"/>
            <wp:wrapNone/>
            <wp:docPr id="17" name="図 17" descr="kih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hono"/>
                    <pic:cNvPicPr>
                      <a:picLocks noChangeAspect="1" noChangeArrowheads="1"/>
                    </pic:cNvPicPr>
                  </pic:nvPicPr>
                  <pic:blipFill>
                    <a:blip r:embed="rId7" cstate="print">
                      <a:extLst>
                        <a:ext uri="{28A0092B-C50C-407E-A947-70E740481C1C}">
                          <a14:useLocalDpi xmlns:a14="http://schemas.microsoft.com/office/drawing/2010/main" val="0"/>
                        </a:ext>
                      </a:extLst>
                    </a:blip>
                    <a:srcRect l="1608" t="4724" r="1608" b="4724"/>
                    <a:stretch>
                      <a:fillRect/>
                    </a:stretch>
                  </pic:blipFill>
                  <pic:spPr bwMode="auto">
                    <a:xfrm>
                      <a:off x="0" y="0"/>
                      <a:ext cx="102425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481" w:rsidRDefault="008B5481" w:rsidP="0062003B">
      <w:pPr>
        <w:spacing w:line="0" w:lineRule="atLeast"/>
        <w:ind w:firstLineChars="50" w:firstLine="50"/>
        <w:rPr>
          <w:rFonts w:ascii="HGSｺﾞｼｯｸE" w:eastAsia="HGSｺﾞｼｯｸE"/>
          <w:sz w:val="10"/>
          <w:szCs w:val="10"/>
        </w:rPr>
      </w:pPr>
    </w:p>
    <w:p w:rsidR="0030343B" w:rsidRPr="00517361" w:rsidRDefault="0030343B" w:rsidP="00036E07">
      <w:pPr>
        <w:spacing w:line="0" w:lineRule="atLeast"/>
        <w:ind w:firstLineChars="100" w:firstLine="400"/>
        <w:rPr>
          <w:rFonts w:ascii="HGSｺﾞｼｯｸE" w:eastAsia="HGSｺﾞｼｯｸE"/>
          <w:sz w:val="40"/>
          <w:szCs w:val="40"/>
        </w:rPr>
      </w:pPr>
    </w:p>
    <w:p w:rsidR="00FC0441" w:rsidRDefault="00FC0441" w:rsidP="00205C1A">
      <w:pPr>
        <w:tabs>
          <w:tab w:val="left" w:pos="8915"/>
        </w:tabs>
        <w:rPr>
          <w:rFonts w:ascii="HG丸ｺﾞｼｯｸM-PRO" w:eastAsia="HG丸ｺﾞｼｯｸM-PRO"/>
          <w:bCs/>
          <w:szCs w:val="21"/>
        </w:rPr>
      </w:pPr>
    </w:p>
    <w:p w:rsidR="0062003B" w:rsidRPr="00185EE8" w:rsidRDefault="0062003B" w:rsidP="00CB093E">
      <w:pPr>
        <w:autoSpaceDE w:val="0"/>
        <w:autoSpaceDN w:val="0"/>
        <w:adjustRightInd w:val="0"/>
        <w:jc w:val="left"/>
        <w:rPr>
          <w:rFonts w:ascii="HG丸ｺﾞｼｯｸM-PRO" w:eastAsia="HG丸ｺﾞｼｯｸM-PRO"/>
          <w:bCs/>
          <w:sz w:val="22"/>
          <w:szCs w:val="22"/>
        </w:rPr>
      </w:pPr>
    </w:p>
    <w:p w:rsidR="00205C1A" w:rsidRDefault="005C4702" w:rsidP="00185EE8">
      <w:pPr>
        <w:tabs>
          <w:tab w:val="left" w:pos="8915"/>
        </w:tabs>
        <w:ind w:firstLineChars="100" w:firstLine="220"/>
        <w:rPr>
          <w:rFonts w:ascii="HG丸ｺﾞｼｯｸM-PRO" w:eastAsia="HG丸ｺﾞｼｯｸM-PRO"/>
          <w:bCs/>
          <w:sz w:val="22"/>
          <w:szCs w:val="22"/>
        </w:rPr>
      </w:pPr>
      <w:r w:rsidRPr="00643576">
        <w:rPr>
          <w:rFonts w:ascii="HG丸ｺﾞｼｯｸM-PRO" w:eastAsia="HG丸ｺﾞｼｯｸM-PRO" w:hint="eastAsia"/>
          <w:bCs/>
          <w:color w:val="000000" w:themeColor="text1"/>
          <w:sz w:val="22"/>
          <w:szCs w:val="22"/>
        </w:rPr>
        <w:t>電気供給業とは、需要に応じて電気を供給する事業及びこれらの事業者に電気を供給する事業をいいます。</w:t>
      </w:r>
      <w:r w:rsidR="00553F48">
        <w:rPr>
          <w:rFonts w:ascii="HG丸ｺﾞｼｯｸM-PRO" w:eastAsia="HG丸ｺﾞｼｯｸM-PRO" w:hint="eastAsia"/>
          <w:bCs/>
          <w:color w:val="000000" w:themeColor="text1"/>
          <w:sz w:val="22"/>
          <w:szCs w:val="22"/>
        </w:rPr>
        <w:t>電気事業法に基づく許可等がない場合でも</w:t>
      </w:r>
      <w:r w:rsidR="0062003B" w:rsidRPr="00A43E21">
        <w:rPr>
          <w:rFonts w:ascii="HG丸ｺﾞｼｯｸM-PRO" w:eastAsia="HG丸ｺﾞｼｯｸM-PRO" w:hint="eastAsia"/>
          <w:bCs/>
          <w:sz w:val="22"/>
          <w:szCs w:val="22"/>
        </w:rPr>
        <w:t>現に電気を供給しているという実態があれば</w:t>
      </w:r>
      <w:r w:rsidR="00553F48">
        <w:rPr>
          <w:rFonts w:ascii="HG丸ｺﾞｼｯｸM-PRO" w:eastAsia="HG丸ｺﾞｼｯｸM-PRO" w:hint="eastAsia"/>
          <w:bCs/>
          <w:sz w:val="22"/>
          <w:szCs w:val="22"/>
        </w:rPr>
        <w:t>該当します。</w:t>
      </w:r>
    </w:p>
    <w:p w:rsidR="008C188D" w:rsidRDefault="008C188D" w:rsidP="008C188D">
      <w:pPr>
        <w:tabs>
          <w:tab w:val="left" w:pos="8915"/>
        </w:tabs>
        <w:rPr>
          <w:rFonts w:ascii="HG丸ｺﾞｼｯｸM-PRO" w:eastAsia="HG丸ｺﾞｼｯｸM-PRO"/>
          <w:bCs/>
          <w:sz w:val="22"/>
          <w:szCs w:val="22"/>
        </w:rPr>
      </w:pPr>
      <w:r>
        <w:rPr>
          <w:rFonts w:ascii="HG丸ｺﾞｼｯｸM-PRO" w:eastAsia="HG丸ｺﾞｼｯｸM-PRO" w:hint="eastAsia"/>
          <w:bCs/>
          <w:noProof/>
          <w:szCs w:val="21"/>
        </w:rPr>
        <mc:AlternateContent>
          <mc:Choice Requires="wps">
            <w:drawing>
              <wp:anchor distT="0" distB="0" distL="114300" distR="114300" simplePos="0" relativeHeight="251724800" behindDoc="0" locked="0" layoutInCell="1" allowOverlap="1" wp14:anchorId="4B8FE05A" wp14:editId="699EC811">
                <wp:simplePos x="0" y="0"/>
                <wp:positionH relativeFrom="column">
                  <wp:posOffset>4445</wp:posOffset>
                </wp:positionH>
                <wp:positionV relativeFrom="paragraph">
                  <wp:posOffset>181611</wp:posOffset>
                </wp:positionV>
                <wp:extent cx="4695825" cy="342900"/>
                <wp:effectExtent l="57150" t="19050" r="85725" b="95250"/>
                <wp:wrapNone/>
                <wp:docPr id="11" name="正方形/長方形 11"/>
                <wp:cNvGraphicFramePr/>
                <a:graphic xmlns:a="http://schemas.openxmlformats.org/drawingml/2006/main">
                  <a:graphicData uri="http://schemas.microsoft.com/office/word/2010/wordprocessingShape">
                    <wps:wsp>
                      <wps:cNvSpPr/>
                      <wps:spPr>
                        <a:xfrm>
                          <a:off x="0" y="0"/>
                          <a:ext cx="4695825" cy="342900"/>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wps:spPr>
                      <wps:txbx>
                        <w:txbxContent>
                          <w:p w:rsidR="008C188D" w:rsidRPr="00137F1F" w:rsidRDefault="00137F1F" w:rsidP="008C188D">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8C188D" w:rsidRPr="00137F1F">
                              <w:rPr>
                                <w:rFonts w:ascii="HG丸ｺﾞｼｯｸM-PRO" w:eastAsia="HG丸ｺﾞｼｯｸM-PRO" w:hAnsi="HG丸ｺﾞｼｯｸM-PRO"/>
                                <w:sz w:val="22"/>
                                <w:szCs w:val="22"/>
                              </w:rPr>
                              <w:t>小売電気事業等及び発電事業等</w:t>
                            </w:r>
                            <w:r w:rsidR="008C188D" w:rsidRPr="00137F1F">
                              <w:rPr>
                                <w:rFonts w:ascii="HG丸ｺﾞｼｯｸM-PRO" w:eastAsia="HG丸ｺﾞｼｯｸM-PRO" w:hAnsi="HG丸ｺﾞｼｯｸM-PRO" w:hint="eastAsia"/>
                                <w:sz w:val="22"/>
                                <w:szCs w:val="22"/>
                              </w:rPr>
                              <w:t>に</w:t>
                            </w:r>
                            <w:r w:rsidR="008C188D" w:rsidRPr="00137F1F">
                              <w:rPr>
                                <w:rFonts w:ascii="HG丸ｺﾞｼｯｸM-PRO" w:eastAsia="HG丸ｺﾞｼｯｸM-PRO" w:hAnsi="HG丸ｺﾞｼｯｸM-PRO"/>
                                <w:sz w:val="22"/>
                                <w:szCs w:val="22"/>
                              </w:rPr>
                              <w:t>係る課税方式の見直し</w:t>
                            </w:r>
                            <w:r w:rsidR="008C188D" w:rsidRPr="00137F1F">
                              <w:rPr>
                                <w:rFonts w:ascii="HG丸ｺﾞｼｯｸM-PRO" w:eastAsia="HG丸ｺﾞｼｯｸM-PRO" w:hAnsi="HG丸ｺﾞｼｯｸM-PRO" w:hint="eastAsia"/>
                                <w:sz w:val="22"/>
                                <w:szCs w:val="22"/>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FE05A" id="正方形/長方形 11" o:spid="_x0000_s1027" style="position:absolute;left:0;text-align:left;margin-left:.35pt;margin-top:14.3pt;width:369.75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" fillcolor="#d8d8d8 [2732]" strokecolor="black [3213]">
                <v:shadow on="t" color="black" opacity="22937f" origin=",.5" offset="0,.63889mm"/>
                <v:textbox>
                  <w:txbxContent>
                    <w:p w:rsidR="008C188D" w:rsidRPr="00137F1F" w:rsidRDefault="00137F1F" w:rsidP="008C188D">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8C188D" w:rsidRPr="00137F1F">
                        <w:rPr>
                          <w:rFonts w:ascii="HG丸ｺﾞｼｯｸM-PRO" w:eastAsia="HG丸ｺﾞｼｯｸM-PRO" w:hAnsi="HG丸ｺﾞｼｯｸM-PRO"/>
                          <w:sz w:val="22"/>
                          <w:szCs w:val="22"/>
                        </w:rPr>
                        <w:t>小売電気事業等及び発電事業等</w:t>
                      </w:r>
                      <w:r w:rsidR="008C188D" w:rsidRPr="00137F1F">
                        <w:rPr>
                          <w:rFonts w:ascii="HG丸ｺﾞｼｯｸM-PRO" w:eastAsia="HG丸ｺﾞｼｯｸM-PRO" w:hAnsi="HG丸ｺﾞｼｯｸM-PRO" w:hint="eastAsia"/>
                          <w:sz w:val="22"/>
                          <w:szCs w:val="22"/>
                        </w:rPr>
                        <w:t>に</w:t>
                      </w:r>
                      <w:r w:rsidR="008C188D" w:rsidRPr="00137F1F">
                        <w:rPr>
                          <w:rFonts w:ascii="HG丸ｺﾞｼｯｸM-PRO" w:eastAsia="HG丸ｺﾞｼｯｸM-PRO" w:hAnsi="HG丸ｺﾞｼｯｸM-PRO"/>
                          <w:sz w:val="22"/>
                          <w:szCs w:val="22"/>
                        </w:rPr>
                        <w:t>係る課税方式の見直し</w:t>
                      </w:r>
                      <w:r w:rsidR="008C188D" w:rsidRPr="00137F1F">
                        <w:rPr>
                          <w:rFonts w:ascii="HG丸ｺﾞｼｯｸM-PRO" w:eastAsia="HG丸ｺﾞｼｯｸM-PRO" w:hAnsi="HG丸ｺﾞｼｯｸM-PRO" w:hint="eastAsia"/>
                          <w:sz w:val="22"/>
                          <w:szCs w:val="22"/>
                        </w:rPr>
                        <w:t>について</w:t>
                      </w:r>
                    </w:p>
                  </w:txbxContent>
                </v:textbox>
              </v:rect>
            </w:pict>
          </mc:Fallback>
        </mc:AlternateContent>
      </w:r>
    </w:p>
    <w:p w:rsidR="008C188D" w:rsidRDefault="008C188D" w:rsidP="008C188D">
      <w:pPr>
        <w:tabs>
          <w:tab w:val="left" w:pos="8915"/>
        </w:tabs>
        <w:rPr>
          <w:rFonts w:ascii="HG丸ｺﾞｼｯｸM-PRO" w:eastAsia="HG丸ｺﾞｼｯｸM-PRO"/>
          <w:bCs/>
          <w:sz w:val="22"/>
          <w:szCs w:val="22"/>
        </w:rPr>
      </w:pPr>
    </w:p>
    <w:p w:rsidR="008C188D" w:rsidRDefault="008C188D" w:rsidP="008C188D">
      <w:pPr>
        <w:tabs>
          <w:tab w:val="left" w:pos="8915"/>
        </w:tabs>
        <w:rPr>
          <w:rFonts w:ascii="HG丸ｺﾞｼｯｸM-PRO" w:eastAsia="HG丸ｺﾞｼｯｸM-PRO"/>
          <w:bCs/>
          <w:sz w:val="22"/>
          <w:szCs w:val="22"/>
        </w:rPr>
      </w:pPr>
    </w:p>
    <w:p w:rsidR="005B4053" w:rsidRDefault="00BF53F1" w:rsidP="009B5DAE">
      <w:pPr>
        <w:tabs>
          <w:tab w:val="left" w:pos="8915"/>
        </w:tabs>
        <w:ind w:firstLineChars="100" w:firstLine="220"/>
        <w:rPr>
          <w:rFonts w:ascii="HG丸ｺﾞｼｯｸM-PRO" w:eastAsia="HG丸ｺﾞｼｯｸM-PRO"/>
          <w:bCs/>
          <w:sz w:val="22"/>
          <w:szCs w:val="22"/>
        </w:rPr>
      </w:pPr>
      <w:r>
        <w:rPr>
          <w:rFonts w:ascii="HG丸ｺﾞｼｯｸM-PRO" w:eastAsia="HG丸ｺﾞｼｯｸM-PRO" w:hint="eastAsia"/>
          <w:bCs/>
          <w:sz w:val="22"/>
          <w:szCs w:val="22"/>
        </w:rPr>
        <w:t>電気供給業のうち、</w:t>
      </w:r>
      <w:r w:rsidR="00E02C01">
        <w:rPr>
          <w:rFonts w:ascii="HG丸ｺﾞｼｯｸM-PRO" w:eastAsia="HG丸ｺﾞｼｯｸM-PRO" w:hint="eastAsia"/>
          <w:bCs/>
          <w:sz w:val="22"/>
          <w:szCs w:val="22"/>
        </w:rPr>
        <w:t>令和2年4月1</w:t>
      </w:r>
      <w:r w:rsidR="00F432FC">
        <w:rPr>
          <w:rFonts w:ascii="HG丸ｺﾞｼｯｸM-PRO" w:eastAsia="HG丸ｺﾞｼｯｸM-PRO" w:hint="eastAsia"/>
          <w:bCs/>
          <w:sz w:val="22"/>
          <w:szCs w:val="22"/>
        </w:rPr>
        <w:t>日以後開始</w:t>
      </w:r>
      <w:r>
        <w:rPr>
          <w:rFonts w:ascii="HG丸ｺﾞｼｯｸM-PRO" w:eastAsia="HG丸ｺﾞｼｯｸM-PRO" w:hint="eastAsia"/>
          <w:bCs/>
          <w:sz w:val="22"/>
          <w:szCs w:val="22"/>
        </w:rPr>
        <w:t>事業年度において</w:t>
      </w:r>
      <w:r w:rsidR="008C188D">
        <w:rPr>
          <w:rFonts w:ascii="HG丸ｺﾞｼｯｸM-PRO" w:eastAsia="HG丸ｺﾞｼｯｸM-PRO" w:hint="eastAsia"/>
          <w:bCs/>
          <w:sz w:val="22"/>
          <w:szCs w:val="22"/>
        </w:rPr>
        <w:t>小売電気事業等及び発電事業等</w:t>
      </w:r>
      <w:r>
        <w:rPr>
          <w:rFonts w:ascii="HG丸ｺﾞｼｯｸM-PRO" w:eastAsia="HG丸ｺﾞｼｯｸM-PRO" w:hint="eastAsia"/>
          <w:bCs/>
          <w:sz w:val="22"/>
          <w:szCs w:val="22"/>
        </w:rPr>
        <w:t>（令和2年改正）</w:t>
      </w:r>
      <w:r w:rsidR="004F371D">
        <w:rPr>
          <w:rFonts w:ascii="HG丸ｺﾞｼｯｸM-PRO" w:eastAsia="HG丸ｺﾞｼｯｸM-PRO" w:hint="eastAsia"/>
          <w:bCs/>
          <w:sz w:val="22"/>
          <w:szCs w:val="22"/>
        </w:rPr>
        <w:t>、令和４年４月１日以後終了事業年度において特定卸供給事業（令和3</w:t>
      </w:r>
      <w:r>
        <w:rPr>
          <w:rFonts w:ascii="HG丸ｺﾞｼｯｸM-PRO" w:eastAsia="HG丸ｺﾞｼｯｸM-PRO" w:hint="eastAsia"/>
          <w:bCs/>
          <w:sz w:val="22"/>
          <w:szCs w:val="22"/>
        </w:rPr>
        <w:t>年改正）</w:t>
      </w:r>
      <w:r w:rsidR="008C188D">
        <w:rPr>
          <w:rFonts w:ascii="HG丸ｺﾞｼｯｸM-PRO" w:eastAsia="HG丸ｺﾞｼｯｸM-PRO" w:hint="eastAsia"/>
          <w:bCs/>
          <w:sz w:val="22"/>
          <w:szCs w:val="22"/>
        </w:rPr>
        <w:t>に係る法人</w:t>
      </w:r>
      <w:r>
        <w:rPr>
          <w:rFonts w:ascii="HG丸ｺﾞｼｯｸM-PRO" w:eastAsia="HG丸ｺﾞｼｯｸM-PRO" w:hint="eastAsia"/>
          <w:bCs/>
          <w:sz w:val="22"/>
          <w:szCs w:val="22"/>
        </w:rPr>
        <w:t>（以下「</w:t>
      </w:r>
      <w:r w:rsidR="00F54688">
        <w:rPr>
          <w:rFonts w:ascii="HG丸ｺﾞｼｯｸM-PRO" w:eastAsia="HG丸ｺﾞｼｯｸM-PRO" w:hint="eastAsia"/>
          <w:bCs/>
          <w:sz w:val="22"/>
          <w:szCs w:val="22"/>
        </w:rPr>
        <w:t>小売・発電事業等</w:t>
      </w:r>
      <w:r w:rsidR="00923350">
        <w:rPr>
          <w:rFonts w:ascii="HG丸ｺﾞｼｯｸM-PRO" w:eastAsia="HG丸ｺﾞｼｯｸM-PRO" w:hint="eastAsia"/>
          <w:bCs/>
          <w:sz w:val="22"/>
          <w:szCs w:val="22"/>
        </w:rPr>
        <w:t>を行う法人</w:t>
      </w:r>
      <w:r>
        <w:rPr>
          <w:rFonts w:ascii="HG丸ｺﾞｼｯｸM-PRO" w:eastAsia="HG丸ｺﾞｼｯｸM-PRO" w:hint="eastAsia"/>
          <w:bCs/>
          <w:sz w:val="22"/>
          <w:szCs w:val="22"/>
        </w:rPr>
        <w:t>」</w:t>
      </w:r>
      <w:r w:rsidR="00923350">
        <w:rPr>
          <w:rFonts w:ascii="HG丸ｺﾞｼｯｸM-PRO" w:eastAsia="HG丸ｺﾞｼｯｸM-PRO" w:hint="eastAsia"/>
          <w:bCs/>
          <w:sz w:val="22"/>
          <w:szCs w:val="22"/>
        </w:rPr>
        <w:t>と</w:t>
      </w:r>
      <w:r w:rsidR="00B0009E">
        <w:rPr>
          <w:rFonts w:ascii="HG丸ｺﾞｼｯｸM-PRO" w:eastAsia="HG丸ｺﾞｼｯｸM-PRO" w:hint="eastAsia"/>
          <w:bCs/>
          <w:sz w:val="22"/>
          <w:szCs w:val="22"/>
        </w:rPr>
        <w:t>いいます</w:t>
      </w:r>
      <w:r w:rsidR="00923350">
        <w:rPr>
          <w:rFonts w:ascii="HG丸ｺﾞｼｯｸM-PRO" w:eastAsia="HG丸ｺﾞｼｯｸM-PRO" w:hint="eastAsia"/>
          <w:bCs/>
          <w:sz w:val="22"/>
          <w:szCs w:val="22"/>
        </w:rPr>
        <w:t>。</w:t>
      </w:r>
      <w:r>
        <w:rPr>
          <w:rFonts w:ascii="HG丸ｺﾞｼｯｸM-PRO" w:eastAsia="HG丸ｺﾞｼｯｸM-PRO" w:hint="eastAsia"/>
          <w:bCs/>
          <w:sz w:val="22"/>
          <w:szCs w:val="22"/>
        </w:rPr>
        <w:t>）の法人</w:t>
      </w:r>
      <w:r w:rsidR="008C188D">
        <w:rPr>
          <w:rFonts w:ascii="HG丸ｺﾞｼｯｸM-PRO" w:eastAsia="HG丸ｺﾞｼｯｸM-PRO" w:hint="eastAsia"/>
          <w:bCs/>
          <w:sz w:val="22"/>
          <w:szCs w:val="22"/>
        </w:rPr>
        <w:t>事業税の課税方式が見直されました。</w:t>
      </w:r>
    </w:p>
    <w:p w:rsidR="003E53FE" w:rsidRDefault="005B4053" w:rsidP="005B4053">
      <w:pPr>
        <w:tabs>
          <w:tab w:val="left" w:pos="8915"/>
        </w:tabs>
        <w:ind w:left="200" w:hangingChars="100" w:hanging="200"/>
        <w:rPr>
          <w:rFonts w:ascii="HG丸ｺﾞｼｯｸM-PRO" w:eastAsia="HG丸ｺﾞｼｯｸM-PRO"/>
          <w:bCs/>
          <w:sz w:val="22"/>
          <w:szCs w:val="22"/>
        </w:rPr>
      </w:pPr>
      <w:r w:rsidRPr="009B5DAE">
        <w:rPr>
          <w:rFonts w:ascii="HG丸ｺﾞｼｯｸM-PRO" w:eastAsia="HG丸ｺﾞｼｯｸM-PRO" w:hint="eastAsia"/>
          <w:bCs/>
          <w:sz w:val="20"/>
          <w:szCs w:val="20"/>
        </w:rPr>
        <w:t>※小売電気事業等、発電事業等及び特定卸供給事業とは、地方税法第72条の２第1</w:t>
      </w:r>
      <w:r w:rsidR="00F54688">
        <w:rPr>
          <w:rFonts w:ascii="HG丸ｺﾞｼｯｸM-PRO" w:eastAsia="HG丸ｺﾞｼｯｸM-PRO" w:hint="eastAsia"/>
          <w:bCs/>
          <w:sz w:val="20"/>
          <w:szCs w:val="20"/>
        </w:rPr>
        <w:t>項第３号</w:t>
      </w:r>
      <w:r w:rsidRPr="009B5DAE">
        <w:rPr>
          <w:rFonts w:ascii="HG丸ｺﾞｼｯｸM-PRO" w:eastAsia="HG丸ｺﾞｼｯｸM-PRO" w:hint="eastAsia"/>
          <w:bCs/>
          <w:sz w:val="20"/>
          <w:szCs w:val="20"/>
        </w:rPr>
        <w:t>に掲げる事業をいいます。</w:t>
      </w:r>
    </w:p>
    <w:p w:rsidR="003E53FE" w:rsidRDefault="003E53FE" w:rsidP="00E02C01">
      <w:pPr>
        <w:tabs>
          <w:tab w:val="left" w:pos="8915"/>
        </w:tabs>
        <w:rPr>
          <w:rFonts w:ascii="HG丸ｺﾞｼｯｸM-PRO" w:eastAsia="HG丸ｺﾞｼｯｸM-PRO"/>
          <w:bCs/>
          <w:sz w:val="22"/>
          <w:szCs w:val="22"/>
        </w:rPr>
      </w:pPr>
    </w:p>
    <w:p w:rsidR="00155837" w:rsidRDefault="00137F1F" w:rsidP="00547426">
      <w:pPr>
        <w:tabs>
          <w:tab w:val="left" w:pos="8915"/>
        </w:tabs>
        <w:spacing w:line="240" w:lineRule="exact"/>
        <w:ind w:left="420" w:hangingChars="200" w:hanging="420"/>
        <w:rPr>
          <w:rFonts w:ascii="HG丸ｺﾞｼｯｸM-PRO" w:eastAsia="HG丸ｺﾞｼｯｸM-PRO"/>
          <w:bCs/>
          <w:sz w:val="18"/>
          <w:szCs w:val="21"/>
        </w:rPr>
      </w:pPr>
      <w:r>
        <w:rPr>
          <w:rFonts w:ascii="HG丸ｺﾞｼｯｸM-PRO" w:eastAsia="HG丸ｺﾞｼｯｸM-PRO" w:hint="eastAsia"/>
          <w:bCs/>
          <w:noProof/>
          <w:szCs w:val="21"/>
        </w:rPr>
        <mc:AlternateContent>
          <mc:Choice Requires="wps">
            <w:drawing>
              <wp:anchor distT="0" distB="0" distL="114300" distR="114300" simplePos="0" relativeHeight="251732992" behindDoc="0" locked="0" layoutInCell="1" allowOverlap="1" wp14:anchorId="6324CFC9" wp14:editId="16443C45">
                <wp:simplePos x="0" y="0"/>
                <wp:positionH relativeFrom="column">
                  <wp:posOffset>4445</wp:posOffset>
                </wp:positionH>
                <wp:positionV relativeFrom="paragraph">
                  <wp:posOffset>38735</wp:posOffset>
                </wp:positionV>
                <wp:extent cx="4695825" cy="304800"/>
                <wp:effectExtent l="57150" t="19050" r="85725" b="95250"/>
                <wp:wrapNone/>
                <wp:docPr id="10" name="正方形/長方形 10"/>
                <wp:cNvGraphicFramePr/>
                <a:graphic xmlns:a="http://schemas.openxmlformats.org/drawingml/2006/main">
                  <a:graphicData uri="http://schemas.microsoft.com/office/word/2010/wordprocessingShape">
                    <wps:wsp>
                      <wps:cNvSpPr/>
                      <wps:spPr>
                        <a:xfrm>
                          <a:off x="0" y="0"/>
                          <a:ext cx="4695825" cy="304800"/>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wps:spPr>
                      <wps:txbx>
                        <w:txbxContent>
                          <w:p w:rsidR="00137F1F" w:rsidRPr="00137F1F" w:rsidRDefault="00137F1F" w:rsidP="00137F1F">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Pr="00137F1F">
                              <w:rPr>
                                <w:rFonts w:ascii="HG丸ｺﾞｼｯｸM-PRO" w:eastAsia="HG丸ｺﾞｼｯｸM-PRO" w:hAnsi="HG丸ｺﾞｼｯｸM-PRO" w:hint="eastAsia"/>
                                <w:sz w:val="22"/>
                                <w:szCs w:val="22"/>
                              </w:rPr>
                              <w:t>電気供給業を行う法人の事業税の課税標準及び税率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4CFC9" id="正方形/長方形 10" o:spid="_x0000_s1028" style="position:absolute;left:0;text-align:left;margin-left:.35pt;margin-top:3.05pt;width:369.7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" fillcolor="#d8d8d8 [2732]" strokecolor="black [3213]">
                <v:shadow on="t" color="black" opacity="22937f" origin=",.5" offset="0,.63889mm"/>
                <v:textbox>
                  <w:txbxContent>
                    <w:p w:rsidR="00137F1F" w:rsidRPr="00137F1F" w:rsidRDefault="00137F1F" w:rsidP="00137F1F">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Pr>
                          <w:rFonts w:ascii="HG丸ｺﾞｼｯｸM-PRO" w:eastAsia="HG丸ｺﾞｼｯｸM-PRO" w:hAnsi="HG丸ｺﾞｼｯｸM-PRO" w:hint="eastAsia"/>
                          <w:sz w:val="22"/>
                          <w:szCs w:val="22"/>
                        </w:rPr>
                        <w:t>．</w:t>
                      </w:r>
                      <w:r w:rsidRPr="00137F1F">
                        <w:rPr>
                          <w:rFonts w:ascii="HG丸ｺﾞｼｯｸM-PRO" w:eastAsia="HG丸ｺﾞｼｯｸM-PRO" w:hAnsi="HG丸ｺﾞｼｯｸM-PRO" w:hint="eastAsia"/>
                          <w:sz w:val="22"/>
                          <w:szCs w:val="22"/>
                        </w:rPr>
                        <w:t>電気供給業を行う法人の事業税の課税標準及び税率</w:t>
                      </w:r>
                    </w:p>
                  </w:txbxContent>
                </v:textbox>
              </v:rect>
            </w:pict>
          </mc:Fallback>
        </mc:AlternateContent>
      </w:r>
    </w:p>
    <w:p w:rsidR="00BC39C8" w:rsidRDefault="00BC39C8" w:rsidP="00547426">
      <w:pPr>
        <w:tabs>
          <w:tab w:val="left" w:pos="8915"/>
        </w:tabs>
        <w:spacing w:line="240" w:lineRule="exact"/>
        <w:ind w:left="360" w:hangingChars="200" w:hanging="360"/>
        <w:rPr>
          <w:rFonts w:ascii="HG丸ｺﾞｼｯｸM-PRO" w:eastAsia="HG丸ｺﾞｼｯｸM-PRO"/>
          <w:bCs/>
          <w:sz w:val="18"/>
          <w:szCs w:val="21"/>
        </w:rPr>
      </w:pPr>
    </w:p>
    <w:p w:rsidR="00E02C01" w:rsidRDefault="00E02C01" w:rsidP="00155837">
      <w:pPr>
        <w:tabs>
          <w:tab w:val="left" w:pos="8915"/>
        </w:tabs>
        <w:spacing w:line="0" w:lineRule="atLeast"/>
        <w:rPr>
          <w:rFonts w:ascii="HG丸ｺﾞｼｯｸM-PRO" w:eastAsia="HG丸ｺﾞｼｯｸM-PRO"/>
          <w:bCs/>
          <w:szCs w:val="21"/>
        </w:rPr>
      </w:pPr>
    </w:p>
    <w:p w:rsidR="00E02C01" w:rsidRDefault="00E02C01" w:rsidP="00155837">
      <w:pPr>
        <w:tabs>
          <w:tab w:val="left" w:pos="8915"/>
        </w:tabs>
        <w:spacing w:line="0" w:lineRule="atLeast"/>
        <w:rPr>
          <w:rFonts w:ascii="HG丸ｺﾞｼｯｸM-PRO" w:eastAsia="HG丸ｺﾞｼｯｸM-PRO"/>
          <w:bCs/>
          <w:szCs w:val="21"/>
        </w:rPr>
      </w:pPr>
      <w:r>
        <w:rPr>
          <w:rFonts w:ascii="HG丸ｺﾞｼｯｸM-PRO" w:eastAsia="HG丸ｺﾞｼｯｸM-PRO" w:hint="eastAsia"/>
          <w:bCs/>
          <w:szCs w:val="21"/>
        </w:rPr>
        <w:t>電気供給業を行う法人の事業税の課税標準額及び税率は、次のとおりになります。</w:t>
      </w:r>
    </w:p>
    <w:p w:rsidR="00E02C01" w:rsidRDefault="00E02C01" w:rsidP="00155837">
      <w:pPr>
        <w:tabs>
          <w:tab w:val="left" w:pos="8915"/>
        </w:tabs>
        <w:spacing w:line="0" w:lineRule="atLeast"/>
        <w:rPr>
          <w:rFonts w:ascii="HG丸ｺﾞｼｯｸM-PRO" w:eastAsia="HG丸ｺﾞｼｯｸM-PRO"/>
          <w:bCs/>
          <w:szCs w:val="21"/>
        </w:rPr>
      </w:pPr>
    </w:p>
    <w:p w:rsidR="00155837" w:rsidRDefault="00155837" w:rsidP="00155837">
      <w:pPr>
        <w:tabs>
          <w:tab w:val="left" w:pos="8915"/>
        </w:tabs>
        <w:spacing w:line="0" w:lineRule="atLeast"/>
        <w:rPr>
          <w:rFonts w:ascii="HG丸ｺﾞｼｯｸM-PRO" w:eastAsia="HG丸ｺﾞｼｯｸM-PRO"/>
          <w:bCs/>
          <w:szCs w:val="21"/>
        </w:rPr>
      </w:pPr>
      <w:r>
        <w:rPr>
          <w:rFonts w:ascii="HG丸ｺﾞｼｯｸM-PRO" w:eastAsia="HG丸ｺﾞｼｯｸM-PRO" w:hint="eastAsia"/>
          <w:bCs/>
          <w:szCs w:val="21"/>
        </w:rPr>
        <w:t>＜令和２年3月31日までに開始する事業年度＞</w:t>
      </w:r>
    </w:p>
    <w:tbl>
      <w:tblPr>
        <w:tblStyle w:val="a9"/>
        <w:tblW w:w="9498" w:type="dxa"/>
        <w:tblInd w:w="-5" w:type="dxa"/>
        <w:tblLook w:val="04A0" w:firstRow="1" w:lastRow="0" w:firstColumn="1" w:lastColumn="0" w:noHBand="0" w:noVBand="1"/>
      </w:tblPr>
      <w:tblGrid>
        <w:gridCol w:w="2212"/>
        <w:gridCol w:w="2097"/>
        <w:gridCol w:w="5189"/>
      </w:tblGrid>
      <w:tr w:rsidR="00155837" w:rsidTr="000348D7">
        <w:trPr>
          <w:trHeight w:val="401"/>
        </w:trPr>
        <w:tc>
          <w:tcPr>
            <w:tcW w:w="2212" w:type="dxa"/>
            <w:shd w:val="clear" w:color="auto" w:fill="DAEEF3" w:themeFill="accent5" w:themeFillTint="33"/>
            <w:vAlign w:val="center"/>
          </w:tcPr>
          <w:p w:rsidR="00155837" w:rsidRDefault="00155837" w:rsidP="00197123">
            <w:pPr>
              <w:tabs>
                <w:tab w:val="left" w:pos="8915"/>
              </w:tabs>
              <w:spacing w:line="300" w:lineRule="exact"/>
              <w:jc w:val="center"/>
              <w:rPr>
                <w:rFonts w:ascii="HG丸ｺﾞｼｯｸM-PRO" w:eastAsia="HG丸ｺﾞｼｯｸM-PRO"/>
                <w:bCs/>
                <w:szCs w:val="21"/>
              </w:rPr>
            </w:pPr>
            <w:r>
              <w:rPr>
                <w:rFonts w:ascii="HG丸ｺﾞｼｯｸM-PRO" w:eastAsia="HG丸ｺﾞｼｯｸM-PRO" w:hint="eastAsia"/>
                <w:bCs/>
                <w:szCs w:val="21"/>
              </w:rPr>
              <w:t>区分</w:t>
            </w:r>
          </w:p>
        </w:tc>
        <w:tc>
          <w:tcPr>
            <w:tcW w:w="2097" w:type="dxa"/>
            <w:shd w:val="clear" w:color="auto" w:fill="DAEEF3" w:themeFill="accent5" w:themeFillTint="33"/>
            <w:vAlign w:val="center"/>
          </w:tcPr>
          <w:p w:rsidR="00155837" w:rsidRDefault="00155837" w:rsidP="00197123">
            <w:pPr>
              <w:tabs>
                <w:tab w:val="left" w:pos="8915"/>
              </w:tabs>
              <w:spacing w:line="300" w:lineRule="exact"/>
              <w:jc w:val="center"/>
              <w:rPr>
                <w:rFonts w:ascii="HG丸ｺﾞｼｯｸM-PRO" w:eastAsia="HG丸ｺﾞｼｯｸM-PRO"/>
                <w:bCs/>
                <w:szCs w:val="21"/>
              </w:rPr>
            </w:pPr>
            <w:r>
              <w:rPr>
                <w:rFonts w:ascii="HG丸ｺﾞｼｯｸM-PRO" w:eastAsia="HG丸ｺﾞｼｯｸM-PRO" w:hint="eastAsia"/>
                <w:bCs/>
                <w:szCs w:val="21"/>
              </w:rPr>
              <w:t>課税標準</w:t>
            </w:r>
          </w:p>
        </w:tc>
        <w:tc>
          <w:tcPr>
            <w:tcW w:w="5189" w:type="dxa"/>
            <w:shd w:val="clear" w:color="auto" w:fill="DAEEF3" w:themeFill="accent5" w:themeFillTint="33"/>
            <w:vAlign w:val="center"/>
          </w:tcPr>
          <w:p w:rsidR="00155837" w:rsidRDefault="00155837" w:rsidP="00197123">
            <w:pPr>
              <w:tabs>
                <w:tab w:val="left" w:pos="8915"/>
              </w:tabs>
              <w:spacing w:line="300" w:lineRule="exact"/>
              <w:ind w:leftChars="-51" w:left="-107"/>
              <w:jc w:val="center"/>
              <w:rPr>
                <w:rFonts w:ascii="HG丸ｺﾞｼｯｸM-PRO" w:eastAsia="HG丸ｺﾞｼｯｸM-PRO"/>
                <w:bCs/>
                <w:szCs w:val="21"/>
              </w:rPr>
            </w:pPr>
            <w:r>
              <w:rPr>
                <w:rFonts w:ascii="HG丸ｺﾞｼｯｸM-PRO" w:eastAsia="HG丸ｺﾞｼｯｸM-PRO" w:hint="eastAsia"/>
                <w:bCs/>
                <w:szCs w:val="21"/>
              </w:rPr>
              <w:t>計算方法</w:t>
            </w:r>
          </w:p>
        </w:tc>
      </w:tr>
      <w:tr w:rsidR="00155837" w:rsidTr="000348D7">
        <w:trPr>
          <w:trHeight w:val="203"/>
        </w:trPr>
        <w:tc>
          <w:tcPr>
            <w:tcW w:w="2212" w:type="dxa"/>
            <w:vMerge w:val="restart"/>
            <w:vAlign w:val="center"/>
          </w:tcPr>
          <w:p w:rsidR="00155837" w:rsidRDefault="00155837" w:rsidP="00197123">
            <w:pPr>
              <w:tabs>
                <w:tab w:val="left" w:pos="8915"/>
              </w:tabs>
              <w:spacing w:line="300" w:lineRule="exact"/>
              <w:jc w:val="center"/>
              <w:rPr>
                <w:rFonts w:ascii="HG丸ｺﾞｼｯｸM-PRO" w:eastAsia="HG丸ｺﾞｼｯｸM-PRO"/>
                <w:bCs/>
                <w:szCs w:val="21"/>
              </w:rPr>
            </w:pPr>
            <w:r>
              <w:rPr>
                <w:rFonts w:ascii="HG丸ｺﾞｼｯｸM-PRO" w:eastAsia="HG丸ｺﾞｼｯｸM-PRO" w:hint="eastAsia"/>
                <w:bCs/>
                <w:szCs w:val="21"/>
              </w:rPr>
              <w:t>法人事業税</w:t>
            </w:r>
          </w:p>
        </w:tc>
        <w:tc>
          <w:tcPr>
            <w:tcW w:w="2097" w:type="dxa"/>
            <w:vMerge w:val="restart"/>
            <w:vAlign w:val="center"/>
          </w:tcPr>
          <w:p w:rsidR="00155837" w:rsidRDefault="00155837" w:rsidP="00197123">
            <w:pPr>
              <w:tabs>
                <w:tab w:val="left" w:pos="8915"/>
              </w:tabs>
              <w:spacing w:line="300" w:lineRule="exact"/>
              <w:jc w:val="center"/>
              <w:rPr>
                <w:rFonts w:ascii="HG丸ｺﾞｼｯｸM-PRO" w:eastAsia="HG丸ｺﾞｼｯｸM-PRO"/>
                <w:bCs/>
                <w:szCs w:val="21"/>
              </w:rPr>
            </w:pPr>
            <w:r>
              <w:rPr>
                <w:rFonts w:ascii="HG丸ｺﾞｼｯｸM-PRO" w:eastAsia="HG丸ｺﾞｼｯｸM-PRO" w:hint="eastAsia"/>
                <w:bCs/>
                <w:szCs w:val="21"/>
              </w:rPr>
              <w:t>収入金額</w:t>
            </w:r>
          </w:p>
        </w:tc>
        <w:tc>
          <w:tcPr>
            <w:tcW w:w="5189" w:type="dxa"/>
            <w:vAlign w:val="center"/>
          </w:tcPr>
          <w:p w:rsidR="00155837" w:rsidRPr="00643576" w:rsidRDefault="00155837" w:rsidP="00197123">
            <w:pPr>
              <w:tabs>
                <w:tab w:val="left" w:pos="8915"/>
              </w:tabs>
              <w:spacing w:line="300" w:lineRule="exact"/>
              <w:jc w:val="left"/>
              <w:rPr>
                <w:rFonts w:ascii="HG丸ｺﾞｼｯｸM-PRO" w:eastAsia="HG丸ｺﾞｼｯｸM-PRO" w:hAnsi="HG丸ｺﾞｼｯｸM-PRO"/>
                <w:color w:val="000000" w:themeColor="text1"/>
                <w:sz w:val="22"/>
                <w:szCs w:val="22"/>
              </w:rPr>
            </w:pPr>
            <w:r w:rsidRPr="00643576">
              <w:rPr>
                <w:rFonts w:ascii="HG丸ｺﾞｼｯｸM-PRO" w:eastAsia="HG丸ｺﾞｼｯｸM-PRO" w:hAnsi="HG丸ｺﾞｼｯｸM-PRO" w:hint="eastAsia"/>
                <w:color w:val="000000" w:themeColor="text1"/>
                <w:sz w:val="20"/>
                <w:szCs w:val="22"/>
              </w:rPr>
              <w:t>（令和元年10月1日以後に開始する事業年度）</w:t>
            </w:r>
          </w:p>
          <w:p w:rsidR="00155837" w:rsidRDefault="00155837" w:rsidP="00197123">
            <w:pPr>
              <w:tabs>
                <w:tab w:val="left" w:pos="8915"/>
              </w:tabs>
              <w:spacing w:line="300" w:lineRule="exact"/>
              <w:jc w:val="center"/>
              <w:rPr>
                <w:rFonts w:ascii="HG丸ｺﾞｼｯｸM-PRO" w:eastAsia="HG丸ｺﾞｼｯｸM-PRO"/>
                <w:bCs/>
                <w:szCs w:val="21"/>
              </w:rPr>
            </w:pPr>
            <w:r w:rsidRPr="00643576">
              <w:rPr>
                <w:rFonts w:ascii="HG丸ｺﾞｼｯｸM-PRO" w:eastAsia="HG丸ｺﾞｼｯｸM-PRO" w:hAnsi="HG丸ｺﾞｼｯｸM-PRO" w:hint="eastAsia"/>
                <w:color w:val="000000" w:themeColor="text1"/>
                <w:sz w:val="22"/>
                <w:szCs w:val="22"/>
              </w:rPr>
              <w:t>収入金額　×　1.065</w:t>
            </w:r>
            <w:r w:rsidRPr="00643576">
              <w:rPr>
                <w:rFonts w:ascii="HG丸ｺﾞｼｯｸM-PRO" w:eastAsia="HG丸ｺﾞｼｯｸM-PRO" w:hint="eastAsia"/>
                <w:bCs/>
                <w:color w:val="000000" w:themeColor="text1"/>
                <w:szCs w:val="21"/>
              </w:rPr>
              <w:t>％【1</w:t>
            </w:r>
            <w:r w:rsidR="00774E31">
              <w:rPr>
                <w:rFonts w:ascii="HG丸ｺﾞｼｯｸM-PRO" w:eastAsia="HG丸ｺﾞｼｯｸM-PRO" w:hint="eastAsia"/>
                <w:bCs/>
                <w:color w:val="000000" w:themeColor="text1"/>
                <w:szCs w:val="21"/>
              </w:rPr>
              <w:t>％（※２</w:t>
            </w:r>
            <w:r w:rsidRPr="00643576">
              <w:rPr>
                <w:rFonts w:ascii="HG丸ｺﾞｼｯｸM-PRO" w:eastAsia="HG丸ｺﾞｼｯｸM-PRO" w:hint="eastAsia"/>
                <w:bCs/>
                <w:color w:val="000000" w:themeColor="text1"/>
                <w:szCs w:val="21"/>
              </w:rPr>
              <w:t>）】</w:t>
            </w:r>
          </w:p>
        </w:tc>
      </w:tr>
      <w:tr w:rsidR="00155837" w:rsidTr="000348D7">
        <w:trPr>
          <w:trHeight w:val="202"/>
        </w:trPr>
        <w:tc>
          <w:tcPr>
            <w:tcW w:w="2212" w:type="dxa"/>
            <w:vMerge/>
            <w:vAlign w:val="center"/>
          </w:tcPr>
          <w:p w:rsidR="00155837" w:rsidRDefault="00155837" w:rsidP="00197123">
            <w:pPr>
              <w:tabs>
                <w:tab w:val="left" w:pos="8915"/>
              </w:tabs>
              <w:spacing w:line="300" w:lineRule="exact"/>
              <w:jc w:val="center"/>
              <w:rPr>
                <w:rFonts w:ascii="HG丸ｺﾞｼｯｸM-PRO" w:eastAsia="HG丸ｺﾞｼｯｸM-PRO"/>
                <w:bCs/>
                <w:szCs w:val="21"/>
              </w:rPr>
            </w:pPr>
          </w:p>
        </w:tc>
        <w:tc>
          <w:tcPr>
            <w:tcW w:w="2097" w:type="dxa"/>
            <w:vMerge/>
            <w:vAlign w:val="center"/>
          </w:tcPr>
          <w:p w:rsidR="00155837" w:rsidRDefault="00155837" w:rsidP="00197123">
            <w:pPr>
              <w:tabs>
                <w:tab w:val="left" w:pos="8915"/>
              </w:tabs>
              <w:spacing w:line="300" w:lineRule="exact"/>
              <w:jc w:val="center"/>
              <w:rPr>
                <w:rFonts w:ascii="HG丸ｺﾞｼｯｸM-PRO" w:eastAsia="HG丸ｺﾞｼｯｸM-PRO"/>
                <w:bCs/>
                <w:szCs w:val="21"/>
              </w:rPr>
            </w:pPr>
          </w:p>
        </w:tc>
        <w:tc>
          <w:tcPr>
            <w:tcW w:w="5189" w:type="dxa"/>
            <w:vAlign w:val="center"/>
          </w:tcPr>
          <w:p w:rsidR="00155837" w:rsidRPr="00643576" w:rsidRDefault="00155837" w:rsidP="00197123">
            <w:pPr>
              <w:tabs>
                <w:tab w:val="left" w:pos="8915"/>
              </w:tabs>
              <w:spacing w:line="300" w:lineRule="exact"/>
              <w:jc w:val="left"/>
              <w:rPr>
                <w:rFonts w:ascii="HG丸ｺﾞｼｯｸM-PRO" w:eastAsia="HG丸ｺﾞｼｯｸM-PRO" w:hAnsi="HG丸ｺﾞｼｯｸM-PRO"/>
                <w:color w:val="000000" w:themeColor="text1"/>
                <w:sz w:val="20"/>
                <w:szCs w:val="22"/>
              </w:rPr>
            </w:pPr>
            <w:r w:rsidRPr="00643576">
              <w:rPr>
                <w:rFonts w:ascii="HG丸ｺﾞｼｯｸM-PRO" w:eastAsia="HG丸ｺﾞｼｯｸM-PRO" w:hAnsi="HG丸ｺﾞｼｯｸM-PRO" w:hint="eastAsia"/>
                <w:color w:val="000000" w:themeColor="text1"/>
                <w:sz w:val="20"/>
                <w:szCs w:val="22"/>
              </w:rPr>
              <w:t>（令和元年9月30日までに開始する事業年度）</w:t>
            </w:r>
          </w:p>
          <w:p w:rsidR="00155837" w:rsidRPr="00185EE8" w:rsidRDefault="00155837" w:rsidP="00197123">
            <w:pPr>
              <w:tabs>
                <w:tab w:val="left" w:pos="8915"/>
              </w:tabs>
              <w:spacing w:line="300" w:lineRule="exact"/>
              <w:jc w:val="center"/>
              <w:rPr>
                <w:rFonts w:ascii="HG丸ｺﾞｼｯｸM-PRO" w:eastAsia="HG丸ｺﾞｼｯｸM-PRO" w:hAnsi="HG丸ｺﾞｼｯｸM-PRO"/>
                <w:sz w:val="22"/>
                <w:szCs w:val="22"/>
              </w:rPr>
            </w:pPr>
            <w:r w:rsidRPr="00643576">
              <w:rPr>
                <w:rFonts w:ascii="HG丸ｺﾞｼｯｸM-PRO" w:eastAsia="HG丸ｺﾞｼｯｸM-PRO" w:hAnsi="HG丸ｺﾞｼｯｸM-PRO" w:hint="eastAsia"/>
                <w:color w:val="000000" w:themeColor="text1"/>
                <w:sz w:val="22"/>
                <w:szCs w:val="22"/>
              </w:rPr>
              <w:t xml:space="preserve">収入金額　×　</w:t>
            </w:r>
            <w:r w:rsidRPr="00643576">
              <w:rPr>
                <w:rFonts w:ascii="HG丸ｺﾞｼｯｸM-PRO" w:eastAsia="HG丸ｺﾞｼｯｸM-PRO" w:hint="eastAsia"/>
                <w:bCs/>
                <w:color w:val="000000" w:themeColor="text1"/>
                <w:szCs w:val="21"/>
              </w:rPr>
              <w:t>0.965％【0.9</w:t>
            </w:r>
            <w:r w:rsidR="00774E31">
              <w:rPr>
                <w:rFonts w:ascii="HG丸ｺﾞｼｯｸM-PRO" w:eastAsia="HG丸ｺﾞｼｯｸM-PRO" w:hint="eastAsia"/>
                <w:bCs/>
                <w:color w:val="000000" w:themeColor="text1"/>
                <w:szCs w:val="21"/>
              </w:rPr>
              <w:t>％（※２</w:t>
            </w:r>
            <w:r w:rsidRPr="00643576">
              <w:rPr>
                <w:rFonts w:ascii="HG丸ｺﾞｼｯｸM-PRO" w:eastAsia="HG丸ｺﾞｼｯｸM-PRO" w:hint="eastAsia"/>
                <w:bCs/>
                <w:color w:val="000000" w:themeColor="text1"/>
                <w:szCs w:val="21"/>
              </w:rPr>
              <w:t>）】</w:t>
            </w:r>
          </w:p>
        </w:tc>
      </w:tr>
      <w:tr w:rsidR="00155837" w:rsidTr="000348D7">
        <w:trPr>
          <w:trHeight w:val="401"/>
        </w:trPr>
        <w:tc>
          <w:tcPr>
            <w:tcW w:w="2212" w:type="dxa"/>
            <w:vAlign w:val="center"/>
          </w:tcPr>
          <w:p w:rsidR="00155837" w:rsidRDefault="00155837" w:rsidP="00197123">
            <w:pPr>
              <w:tabs>
                <w:tab w:val="left" w:pos="8915"/>
              </w:tabs>
              <w:spacing w:line="300" w:lineRule="exact"/>
              <w:jc w:val="center"/>
              <w:rPr>
                <w:rFonts w:ascii="HG丸ｺﾞｼｯｸM-PRO" w:eastAsia="HG丸ｺﾞｼｯｸM-PRO"/>
                <w:bCs/>
                <w:szCs w:val="21"/>
              </w:rPr>
            </w:pPr>
            <w:r w:rsidRPr="00DA2951">
              <w:rPr>
                <w:rFonts w:ascii="HG丸ｺﾞｼｯｸM-PRO" w:eastAsia="HG丸ｺﾞｼｯｸM-PRO" w:hint="eastAsia"/>
                <w:bCs/>
                <w:szCs w:val="21"/>
              </w:rPr>
              <w:t>特別法人事業税</w:t>
            </w:r>
          </w:p>
        </w:tc>
        <w:tc>
          <w:tcPr>
            <w:tcW w:w="2097" w:type="dxa"/>
            <w:vMerge w:val="restart"/>
            <w:vAlign w:val="center"/>
          </w:tcPr>
          <w:p w:rsidR="00155837" w:rsidRDefault="00155837" w:rsidP="00197123">
            <w:pPr>
              <w:tabs>
                <w:tab w:val="left" w:pos="8915"/>
              </w:tabs>
              <w:spacing w:line="300" w:lineRule="exact"/>
              <w:jc w:val="center"/>
              <w:rPr>
                <w:rFonts w:ascii="HG丸ｺﾞｼｯｸM-PRO" w:eastAsia="HG丸ｺﾞｼｯｸM-PRO"/>
                <w:bCs/>
                <w:szCs w:val="21"/>
              </w:rPr>
            </w:pPr>
            <w:r>
              <w:rPr>
                <w:rFonts w:ascii="HG丸ｺﾞｼｯｸM-PRO" w:eastAsia="HG丸ｺﾞｼｯｸM-PRO" w:hint="eastAsia"/>
                <w:bCs/>
                <w:szCs w:val="21"/>
              </w:rPr>
              <w:t>基準法人収入割額</w:t>
            </w:r>
          </w:p>
        </w:tc>
        <w:tc>
          <w:tcPr>
            <w:tcW w:w="5189" w:type="dxa"/>
            <w:vAlign w:val="center"/>
          </w:tcPr>
          <w:p w:rsidR="00155837" w:rsidRPr="00643576" w:rsidRDefault="00155837" w:rsidP="00197123">
            <w:pPr>
              <w:tabs>
                <w:tab w:val="left" w:pos="8915"/>
              </w:tabs>
              <w:spacing w:line="300" w:lineRule="exact"/>
              <w:jc w:val="left"/>
              <w:rPr>
                <w:rFonts w:ascii="HG丸ｺﾞｼｯｸM-PRO" w:eastAsia="HG丸ｺﾞｼｯｸM-PRO" w:hAnsi="HG丸ｺﾞｼｯｸM-PRO"/>
                <w:color w:val="000000" w:themeColor="text1"/>
                <w:sz w:val="22"/>
                <w:szCs w:val="22"/>
              </w:rPr>
            </w:pPr>
            <w:r w:rsidRPr="00643576">
              <w:rPr>
                <w:rFonts w:ascii="HG丸ｺﾞｼｯｸM-PRO" w:eastAsia="HG丸ｺﾞｼｯｸM-PRO" w:hAnsi="HG丸ｺﾞｼｯｸM-PRO" w:hint="eastAsia"/>
                <w:color w:val="000000" w:themeColor="text1"/>
                <w:sz w:val="20"/>
                <w:szCs w:val="22"/>
              </w:rPr>
              <w:t>（令和元年10月1日以後に開始する事業年度）</w:t>
            </w:r>
          </w:p>
          <w:p w:rsidR="00155837" w:rsidRPr="00185EE8" w:rsidRDefault="00774E31" w:rsidP="00197123">
            <w:pPr>
              <w:tabs>
                <w:tab w:val="left" w:pos="8915"/>
              </w:tabs>
              <w:spacing w:line="30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基準法人収入割額（※３</w:t>
            </w:r>
            <w:r w:rsidR="00155837" w:rsidRPr="00643576">
              <w:rPr>
                <w:rFonts w:ascii="HG丸ｺﾞｼｯｸM-PRO" w:eastAsia="HG丸ｺﾞｼｯｸM-PRO" w:hAnsi="HG丸ｺﾞｼｯｸM-PRO" w:hint="eastAsia"/>
                <w:color w:val="000000" w:themeColor="text1"/>
                <w:sz w:val="22"/>
                <w:szCs w:val="22"/>
              </w:rPr>
              <w:t>）　×　30</w:t>
            </w:r>
            <w:r w:rsidR="00155837" w:rsidRPr="00643576">
              <w:rPr>
                <w:rFonts w:ascii="HG丸ｺﾞｼｯｸM-PRO" w:eastAsia="HG丸ｺﾞｼｯｸM-PRO" w:hint="eastAsia"/>
                <w:bCs/>
                <w:color w:val="000000" w:themeColor="text1"/>
                <w:szCs w:val="21"/>
              </w:rPr>
              <w:t>％</w:t>
            </w:r>
          </w:p>
        </w:tc>
      </w:tr>
      <w:tr w:rsidR="00155837" w:rsidTr="000348D7">
        <w:trPr>
          <w:trHeight w:val="401"/>
        </w:trPr>
        <w:tc>
          <w:tcPr>
            <w:tcW w:w="2212" w:type="dxa"/>
            <w:vAlign w:val="center"/>
          </w:tcPr>
          <w:p w:rsidR="00155837" w:rsidRDefault="00155837" w:rsidP="00197123">
            <w:pPr>
              <w:tabs>
                <w:tab w:val="left" w:pos="8915"/>
              </w:tabs>
              <w:spacing w:line="300" w:lineRule="exact"/>
              <w:jc w:val="center"/>
              <w:rPr>
                <w:rFonts w:ascii="HG丸ｺﾞｼｯｸM-PRO" w:eastAsia="HG丸ｺﾞｼｯｸM-PRO"/>
                <w:bCs/>
                <w:szCs w:val="21"/>
              </w:rPr>
            </w:pPr>
            <w:r>
              <w:rPr>
                <w:rFonts w:ascii="HG丸ｺﾞｼｯｸM-PRO" w:eastAsia="HG丸ｺﾞｼｯｸM-PRO" w:hint="eastAsia"/>
                <w:bCs/>
                <w:szCs w:val="21"/>
              </w:rPr>
              <w:t>地方法人特別税</w:t>
            </w:r>
          </w:p>
        </w:tc>
        <w:tc>
          <w:tcPr>
            <w:tcW w:w="2097" w:type="dxa"/>
            <w:vMerge/>
            <w:vAlign w:val="center"/>
          </w:tcPr>
          <w:p w:rsidR="00155837" w:rsidRDefault="00155837" w:rsidP="00197123">
            <w:pPr>
              <w:tabs>
                <w:tab w:val="left" w:pos="8915"/>
              </w:tabs>
              <w:spacing w:line="300" w:lineRule="exact"/>
              <w:jc w:val="center"/>
              <w:rPr>
                <w:rFonts w:ascii="HG丸ｺﾞｼｯｸM-PRO" w:eastAsia="HG丸ｺﾞｼｯｸM-PRO"/>
                <w:bCs/>
                <w:szCs w:val="21"/>
              </w:rPr>
            </w:pPr>
          </w:p>
        </w:tc>
        <w:tc>
          <w:tcPr>
            <w:tcW w:w="5189" w:type="dxa"/>
            <w:vAlign w:val="center"/>
          </w:tcPr>
          <w:p w:rsidR="00155837" w:rsidRPr="001156C3" w:rsidRDefault="00155837" w:rsidP="00197123">
            <w:pPr>
              <w:tabs>
                <w:tab w:val="left" w:pos="8915"/>
              </w:tabs>
              <w:spacing w:line="300" w:lineRule="exact"/>
              <w:jc w:val="left"/>
              <w:rPr>
                <w:rFonts w:ascii="HG丸ｺﾞｼｯｸM-PRO" w:eastAsia="HG丸ｺﾞｼｯｸM-PRO" w:hAnsi="HG丸ｺﾞｼｯｸM-PRO"/>
                <w:sz w:val="20"/>
                <w:szCs w:val="22"/>
              </w:rPr>
            </w:pPr>
            <w:r w:rsidRPr="00643576">
              <w:rPr>
                <w:rFonts w:ascii="HG丸ｺﾞｼｯｸM-PRO" w:eastAsia="HG丸ｺﾞｼｯｸM-PRO" w:hAnsi="HG丸ｺﾞｼｯｸM-PRO" w:hint="eastAsia"/>
                <w:color w:val="000000" w:themeColor="text1"/>
                <w:sz w:val="20"/>
                <w:szCs w:val="22"/>
              </w:rPr>
              <w:t>（令和元年9月30日までに開始する事業年度）</w:t>
            </w:r>
          </w:p>
          <w:p w:rsidR="00155837" w:rsidRDefault="00774E31" w:rsidP="00197123">
            <w:pPr>
              <w:tabs>
                <w:tab w:val="left" w:pos="8915"/>
              </w:tabs>
              <w:spacing w:line="300" w:lineRule="exact"/>
              <w:jc w:val="center"/>
              <w:rPr>
                <w:rFonts w:ascii="HG丸ｺﾞｼｯｸM-PRO" w:eastAsia="HG丸ｺﾞｼｯｸM-PRO"/>
                <w:bCs/>
                <w:szCs w:val="21"/>
              </w:rPr>
            </w:pPr>
            <w:r>
              <w:rPr>
                <w:rFonts w:ascii="HG丸ｺﾞｼｯｸM-PRO" w:eastAsia="HG丸ｺﾞｼｯｸM-PRO" w:hAnsi="HG丸ｺﾞｼｯｸM-PRO" w:hint="eastAsia"/>
                <w:sz w:val="22"/>
                <w:szCs w:val="22"/>
              </w:rPr>
              <w:t>基準法人収入割額（※３</w:t>
            </w:r>
            <w:r w:rsidR="00155837" w:rsidRPr="00185EE8">
              <w:rPr>
                <w:rFonts w:ascii="HG丸ｺﾞｼｯｸM-PRO" w:eastAsia="HG丸ｺﾞｼｯｸM-PRO" w:hAnsi="HG丸ｺﾞｼｯｸM-PRO" w:hint="eastAsia"/>
                <w:sz w:val="22"/>
                <w:szCs w:val="22"/>
              </w:rPr>
              <w:t>）　×</w:t>
            </w:r>
            <w:r w:rsidR="00155837">
              <w:rPr>
                <w:rFonts w:ascii="HG丸ｺﾞｼｯｸM-PRO" w:eastAsia="HG丸ｺﾞｼｯｸM-PRO" w:hAnsi="HG丸ｺﾞｼｯｸM-PRO" w:hint="eastAsia"/>
                <w:sz w:val="22"/>
                <w:szCs w:val="22"/>
              </w:rPr>
              <w:t xml:space="preserve">　</w:t>
            </w:r>
            <w:r w:rsidR="00155837">
              <w:rPr>
                <w:rFonts w:ascii="HG丸ｺﾞｼｯｸM-PRO" w:eastAsia="HG丸ｺﾞｼｯｸM-PRO" w:hint="eastAsia"/>
                <w:bCs/>
                <w:szCs w:val="21"/>
              </w:rPr>
              <w:t>43.2％</w:t>
            </w:r>
          </w:p>
        </w:tc>
      </w:tr>
    </w:tbl>
    <w:p w:rsidR="00E02C01" w:rsidRDefault="00E02C01" w:rsidP="00155837">
      <w:pPr>
        <w:tabs>
          <w:tab w:val="left" w:pos="8915"/>
        </w:tabs>
        <w:spacing w:line="0" w:lineRule="atLeast"/>
        <w:rPr>
          <w:rFonts w:ascii="HG丸ｺﾞｼｯｸM-PRO" w:eastAsia="HG丸ｺﾞｼｯｸM-PRO"/>
          <w:bCs/>
          <w:szCs w:val="21"/>
        </w:rPr>
      </w:pPr>
    </w:p>
    <w:p w:rsidR="00155837" w:rsidRDefault="00155837" w:rsidP="00155837">
      <w:pPr>
        <w:tabs>
          <w:tab w:val="left" w:pos="8915"/>
        </w:tabs>
        <w:spacing w:line="0" w:lineRule="atLeast"/>
        <w:rPr>
          <w:rFonts w:ascii="HG丸ｺﾞｼｯｸM-PRO" w:eastAsia="HG丸ｺﾞｼｯｸM-PRO"/>
          <w:bCs/>
          <w:szCs w:val="21"/>
        </w:rPr>
      </w:pPr>
      <w:r>
        <w:rPr>
          <w:rFonts w:ascii="HG丸ｺﾞｼｯｸM-PRO" w:eastAsia="HG丸ｺﾞｼｯｸM-PRO" w:hint="eastAsia"/>
          <w:bCs/>
          <w:szCs w:val="21"/>
        </w:rPr>
        <w:t>＜令和２年４月1日以後に開始する事業年度＞</w:t>
      </w:r>
    </w:p>
    <w:tbl>
      <w:tblPr>
        <w:tblStyle w:val="a9"/>
        <w:tblW w:w="9498" w:type="dxa"/>
        <w:tblInd w:w="-5" w:type="dxa"/>
        <w:tblLook w:val="04A0" w:firstRow="1" w:lastRow="0" w:firstColumn="1" w:lastColumn="0" w:noHBand="0" w:noVBand="1"/>
      </w:tblPr>
      <w:tblGrid>
        <w:gridCol w:w="709"/>
        <w:gridCol w:w="1559"/>
        <w:gridCol w:w="1276"/>
        <w:gridCol w:w="1701"/>
        <w:gridCol w:w="4253"/>
      </w:tblGrid>
      <w:tr w:rsidR="00155837" w:rsidRPr="00DD7C51" w:rsidTr="00F63E33">
        <w:trPr>
          <w:trHeight w:val="401"/>
        </w:trPr>
        <w:tc>
          <w:tcPr>
            <w:tcW w:w="709" w:type="dxa"/>
            <w:shd w:val="clear" w:color="auto" w:fill="DAEEF3" w:themeFill="accent5" w:themeFillTint="33"/>
          </w:tcPr>
          <w:p w:rsidR="00155837" w:rsidRPr="00DD7C51" w:rsidRDefault="00155837" w:rsidP="00197123">
            <w:pPr>
              <w:tabs>
                <w:tab w:val="left" w:pos="8915"/>
              </w:tabs>
              <w:spacing w:line="300" w:lineRule="exact"/>
              <w:jc w:val="center"/>
              <w:rPr>
                <w:rFonts w:ascii="HG丸ｺﾞｼｯｸM-PRO" w:eastAsia="HG丸ｺﾞｼｯｸM-PRO"/>
                <w:bCs/>
                <w:sz w:val="20"/>
                <w:szCs w:val="20"/>
              </w:rPr>
            </w:pPr>
          </w:p>
        </w:tc>
        <w:tc>
          <w:tcPr>
            <w:tcW w:w="1559" w:type="dxa"/>
            <w:shd w:val="clear" w:color="auto" w:fill="DAEEF3" w:themeFill="accent5" w:themeFillTint="33"/>
            <w:vAlign w:val="center"/>
          </w:tcPr>
          <w:p w:rsidR="00155837" w:rsidRPr="00DD7C51" w:rsidRDefault="00155837" w:rsidP="00197123">
            <w:pPr>
              <w:tabs>
                <w:tab w:val="left" w:pos="8915"/>
              </w:tabs>
              <w:spacing w:line="300" w:lineRule="exact"/>
              <w:jc w:val="center"/>
              <w:rPr>
                <w:rFonts w:ascii="HG丸ｺﾞｼｯｸM-PRO" w:eastAsia="HG丸ｺﾞｼｯｸM-PRO"/>
                <w:bCs/>
                <w:sz w:val="20"/>
                <w:szCs w:val="20"/>
              </w:rPr>
            </w:pPr>
            <w:r w:rsidRPr="00DD7C51">
              <w:rPr>
                <w:rFonts w:ascii="HG丸ｺﾞｼｯｸM-PRO" w:eastAsia="HG丸ｺﾞｼｯｸM-PRO" w:hint="eastAsia"/>
                <w:bCs/>
                <w:sz w:val="20"/>
                <w:szCs w:val="20"/>
              </w:rPr>
              <w:t>区分</w:t>
            </w:r>
          </w:p>
        </w:tc>
        <w:tc>
          <w:tcPr>
            <w:tcW w:w="1276" w:type="dxa"/>
            <w:shd w:val="clear" w:color="auto" w:fill="DAEEF3" w:themeFill="accent5" w:themeFillTint="33"/>
          </w:tcPr>
          <w:p w:rsidR="00155837" w:rsidRPr="00DD7C51" w:rsidRDefault="00155837" w:rsidP="00197123">
            <w:pPr>
              <w:tabs>
                <w:tab w:val="left" w:pos="8915"/>
              </w:tabs>
              <w:spacing w:line="300" w:lineRule="exact"/>
              <w:jc w:val="center"/>
              <w:rPr>
                <w:rFonts w:ascii="HG丸ｺﾞｼｯｸM-PRO" w:eastAsia="HG丸ｺﾞｼｯｸM-PRO"/>
                <w:bCs/>
                <w:sz w:val="20"/>
                <w:szCs w:val="20"/>
              </w:rPr>
            </w:pPr>
            <w:r w:rsidRPr="00DD7C51">
              <w:rPr>
                <w:rFonts w:ascii="HG丸ｺﾞｼｯｸM-PRO" w:eastAsia="HG丸ｺﾞｼｯｸM-PRO" w:hint="eastAsia"/>
                <w:bCs/>
                <w:sz w:val="20"/>
                <w:szCs w:val="20"/>
              </w:rPr>
              <w:t>法人の種類</w:t>
            </w:r>
          </w:p>
        </w:tc>
        <w:tc>
          <w:tcPr>
            <w:tcW w:w="1701" w:type="dxa"/>
            <w:shd w:val="clear" w:color="auto" w:fill="DAEEF3" w:themeFill="accent5" w:themeFillTint="33"/>
            <w:vAlign w:val="center"/>
          </w:tcPr>
          <w:p w:rsidR="00155837" w:rsidRPr="00DD7C51" w:rsidRDefault="00155837" w:rsidP="00197123">
            <w:pPr>
              <w:tabs>
                <w:tab w:val="left" w:pos="8915"/>
              </w:tabs>
              <w:spacing w:line="300" w:lineRule="exact"/>
              <w:jc w:val="center"/>
              <w:rPr>
                <w:rFonts w:ascii="HG丸ｺﾞｼｯｸM-PRO" w:eastAsia="HG丸ｺﾞｼｯｸM-PRO"/>
                <w:bCs/>
                <w:sz w:val="20"/>
                <w:szCs w:val="20"/>
              </w:rPr>
            </w:pPr>
            <w:r w:rsidRPr="00DD7C51">
              <w:rPr>
                <w:rFonts w:ascii="HG丸ｺﾞｼｯｸM-PRO" w:eastAsia="HG丸ｺﾞｼｯｸM-PRO" w:hint="eastAsia"/>
                <w:bCs/>
                <w:sz w:val="20"/>
                <w:szCs w:val="20"/>
              </w:rPr>
              <w:t>課税標準</w:t>
            </w:r>
          </w:p>
        </w:tc>
        <w:tc>
          <w:tcPr>
            <w:tcW w:w="4253" w:type="dxa"/>
            <w:shd w:val="clear" w:color="auto" w:fill="DAEEF3" w:themeFill="accent5" w:themeFillTint="33"/>
            <w:vAlign w:val="center"/>
          </w:tcPr>
          <w:p w:rsidR="00155837" w:rsidRPr="00DD7C51" w:rsidRDefault="00155837" w:rsidP="00197123">
            <w:pPr>
              <w:tabs>
                <w:tab w:val="left" w:pos="8915"/>
              </w:tabs>
              <w:spacing w:line="300" w:lineRule="exact"/>
              <w:ind w:leftChars="-51" w:left="-107"/>
              <w:jc w:val="center"/>
              <w:rPr>
                <w:rFonts w:ascii="HG丸ｺﾞｼｯｸM-PRO" w:eastAsia="HG丸ｺﾞｼｯｸM-PRO"/>
                <w:bCs/>
                <w:sz w:val="20"/>
                <w:szCs w:val="20"/>
              </w:rPr>
            </w:pPr>
            <w:r w:rsidRPr="00DD7C51">
              <w:rPr>
                <w:rFonts w:ascii="HG丸ｺﾞｼｯｸM-PRO" w:eastAsia="HG丸ｺﾞｼｯｸM-PRO" w:hint="eastAsia"/>
                <w:bCs/>
                <w:sz w:val="20"/>
                <w:szCs w:val="20"/>
              </w:rPr>
              <w:t>計算方法</w:t>
            </w:r>
          </w:p>
        </w:tc>
      </w:tr>
      <w:tr w:rsidR="00155837" w:rsidRPr="00DD7C51" w:rsidTr="00F63E33">
        <w:trPr>
          <w:trHeight w:val="600"/>
        </w:trPr>
        <w:tc>
          <w:tcPr>
            <w:tcW w:w="709" w:type="dxa"/>
            <w:vMerge w:val="restart"/>
            <w:textDirection w:val="tbRlV"/>
            <w:vAlign w:val="center"/>
          </w:tcPr>
          <w:p w:rsidR="00155837" w:rsidRPr="005B5988" w:rsidRDefault="00F54688" w:rsidP="00F63E33">
            <w:pPr>
              <w:tabs>
                <w:tab w:val="left" w:pos="8915"/>
              </w:tabs>
              <w:spacing w:line="300" w:lineRule="exact"/>
              <w:ind w:left="113" w:right="113"/>
              <w:jc w:val="center"/>
              <w:rPr>
                <w:rFonts w:ascii="HG丸ｺﾞｼｯｸM-PRO" w:eastAsia="HG丸ｺﾞｼｯｸM-PRO"/>
                <w:bCs/>
                <w:szCs w:val="21"/>
              </w:rPr>
            </w:pPr>
            <w:r>
              <w:rPr>
                <w:rFonts w:ascii="HG丸ｺﾞｼｯｸM-PRO" w:eastAsia="HG丸ｺﾞｼｯｸM-PRO" w:hint="eastAsia"/>
                <w:bCs/>
                <w:szCs w:val="21"/>
              </w:rPr>
              <w:t>小売・発電事業等</w:t>
            </w:r>
            <w:r w:rsidR="00B0009E" w:rsidRPr="005B5988">
              <w:rPr>
                <w:rFonts w:ascii="HG丸ｺﾞｼｯｸM-PRO" w:eastAsia="HG丸ｺﾞｼｯｸM-PRO" w:hint="eastAsia"/>
                <w:bCs/>
                <w:szCs w:val="21"/>
              </w:rPr>
              <w:t>を行う法人</w:t>
            </w:r>
          </w:p>
        </w:tc>
        <w:tc>
          <w:tcPr>
            <w:tcW w:w="1559" w:type="dxa"/>
            <w:vMerge w:val="restart"/>
            <w:vAlign w:val="center"/>
          </w:tcPr>
          <w:p w:rsidR="00155837" w:rsidRPr="0044038D" w:rsidRDefault="00155837" w:rsidP="00F63E33">
            <w:pPr>
              <w:tabs>
                <w:tab w:val="left" w:pos="8915"/>
              </w:tabs>
              <w:spacing w:line="300" w:lineRule="exact"/>
              <w:jc w:val="center"/>
              <w:rPr>
                <w:rFonts w:ascii="HG丸ｺﾞｼｯｸM-PRO" w:eastAsia="HG丸ｺﾞｼｯｸM-PRO"/>
                <w:bCs/>
                <w:szCs w:val="21"/>
              </w:rPr>
            </w:pPr>
            <w:r w:rsidRPr="0044038D">
              <w:rPr>
                <w:rFonts w:ascii="HG丸ｺﾞｼｯｸM-PRO" w:eastAsia="HG丸ｺﾞｼｯｸM-PRO" w:hint="eastAsia"/>
                <w:bCs/>
                <w:szCs w:val="21"/>
              </w:rPr>
              <w:t>法人事業税</w:t>
            </w:r>
          </w:p>
        </w:tc>
        <w:tc>
          <w:tcPr>
            <w:tcW w:w="1276" w:type="dxa"/>
            <w:vMerge w:val="restart"/>
            <w:vAlign w:val="center"/>
          </w:tcPr>
          <w:p w:rsidR="00BD7760" w:rsidRDefault="00155837" w:rsidP="00197123">
            <w:pPr>
              <w:tabs>
                <w:tab w:val="left" w:pos="8915"/>
              </w:tabs>
              <w:spacing w:line="300" w:lineRule="exact"/>
              <w:jc w:val="center"/>
              <w:rPr>
                <w:rFonts w:ascii="HG丸ｺﾞｼｯｸM-PRO" w:eastAsia="HG丸ｺﾞｼｯｸM-PRO"/>
                <w:bCs/>
                <w:sz w:val="18"/>
                <w:szCs w:val="21"/>
              </w:rPr>
            </w:pPr>
            <w:r w:rsidRPr="004B5242">
              <w:rPr>
                <w:rFonts w:ascii="HG丸ｺﾞｼｯｸM-PRO" w:eastAsia="HG丸ｺﾞｼｯｸM-PRO" w:hint="eastAsia"/>
                <w:bCs/>
                <w:sz w:val="18"/>
                <w:szCs w:val="21"/>
              </w:rPr>
              <w:t>下記以外の</w:t>
            </w:r>
          </w:p>
          <w:p w:rsidR="00155837" w:rsidRPr="004B5242" w:rsidRDefault="00155837" w:rsidP="00197123">
            <w:pPr>
              <w:tabs>
                <w:tab w:val="left" w:pos="8915"/>
              </w:tabs>
              <w:spacing w:line="300" w:lineRule="exact"/>
              <w:jc w:val="center"/>
              <w:rPr>
                <w:rFonts w:ascii="HG丸ｺﾞｼｯｸM-PRO" w:eastAsia="HG丸ｺﾞｼｯｸM-PRO"/>
                <w:bCs/>
                <w:sz w:val="18"/>
                <w:szCs w:val="21"/>
              </w:rPr>
            </w:pPr>
            <w:r w:rsidRPr="004B5242">
              <w:rPr>
                <w:rFonts w:ascii="HG丸ｺﾞｼｯｸM-PRO" w:eastAsia="HG丸ｺﾞｼｯｸM-PRO" w:hint="eastAsia"/>
                <w:bCs/>
                <w:sz w:val="18"/>
                <w:szCs w:val="21"/>
              </w:rPr>
              <w:t>法人</w:t>
            </w:r>
          </w:p>
        </w:tc>
        <w:tc>
          <w:tcPr>
            <w:tcW w:w="1701" w:type="dxa"/>
            <w:vAlign w:val="center"/>
          </w:tcPr>
          <w:p w:rsidR="00155837" w:rsidRPr="0044038D" w:rsidRDefault="00155837" w:rsidP="00197123">
            <w:pPr>
              <w:tabs>
                <w:tab w:val="left" w:pos="8915"/>
              </w:tabs>
              <w:spacing w:line="300" w:lineRule="exact"/>
              <w:jc w:val="center"/>
              <w:rPr>
                <w:rFonts w:ascii="HG丸ｺﾞｼｯｸM-PRO" w:eastAsia="HG丸ｺﾞｼｯｸM-PRO"/>
                <w:bCs/>
                <w:szCs w:val="21"/>
              </w:rPr>
            </w:pPr>
            <w:r w:rsidRPr="0044038D">
              <w:rPr>
                <w:rFonts w:ascii="HG丸ｺﾞｼｯｸM-PRO" w:eastAsia="HG丸ｺﾞｼｯｸM-PRO" w:hint="eastAsia"/>
                <w:bCs/>
                <w:szCs w:val="21"/>
              </w:rPr>
              <w:t>収入金額</w:t>
            </w:r>
          </w:p>
        </w:tc>
        <w:tc>
          <w:tcPr>
            <w:tcW w:w="4253" w:type="dxa"/>
            <w:vAlign w:val="center"/>
          </w:tcPr>
          <w:p w:rsidR="00155837" w:rsidRPr="004B5242" w:rsidRDefault="00155837" w:rsidP="004B5242">
            <w:pPr>
              <w:tabs>
                <w:tab w:val="left" w:pos="8915"/>
              </w:tabs>
              <w:spacing w:line="300" w:lineRule="exact"/>
              <w:rPr>
                <w:rFonts w:ascii="HG丸ｺﾞｼｯｸM-PRO" w:eastAsia="HG丸ｺﾞｼｯｸM-PRO"/>
                <w:bCs/>
                <w:szCs w:val="20"/>
              </w:rPr>
            </w:pPr>
            <w:r w:rsidRPr="004B5242">
              <w:rPr>
                <w:rFonts w:ascii="HG丸ｺﾞｼｯｸM-PRO" w:eastAsia="HG丸ｺﾞｼｯｸM-PRO" w:hAnsi="HG丸ｺﾞｼｯｸM-PRO" w:hint="eastAsia"/>
                <w:color w:val="000000" w:themeColor="text1"/>
                <w:szCs w:val="20"/>
              </w:rPr>
              <w:t>収入金額×0.8025</w:t>
            </w:r>
            <w:r w:rsidRPr="004B5242">
              <w:rPr>
                <w:rFonts w:ascii="HG丸ｺﾞｼｯｸM-PRO" w:eastAsia="HG丸ｺﾞｼｯｸM-PRO" w:hint="eastAsia"/>
                <w:bCs/>
                <w:color w:val="000000" w:themeColor="text1"/>
                <w:szCs w:val="20"/>
              </w:rPr>
              <w:t>％【0.75</w:t>
            </w:r>
            <w:r w:rsidR="00774E31">
              <w:rPr>
                <w:rFonts w:ascii="HG丸ｺﾞｼｯｸM-PRO" w:eastAsia="HG丸ｺﾞｼｯｸM-PRO" w:hint="eastAsia"/>
                <w:bCs/>
                <w:color w:val="000000" w:themeColor="text1"/>
                <w:szCs w:val="20"/>
              </w:rPr>
              <w:t>％（※２</w:t>
            </w:r>
            <w:r w:rsidRPr="004B5242">
              <w:rPr>
                <w:rFonts w:ascii="HG丸ｺﾞｼｯｸM-PRO" w:eastAsia="HG丸ｺﾞｼｯｸM-PRO" w:hint="eastAsia"/>
                <w:bCs/>
                <w:color w:val="000000" w:themeColor="text1"/>
                <w:szCs w:val="20"/>
              </w:rPr>
              <w:t>）】</w:t>
            </w:r>
          </w:p>
        </w:tc>
      </w:tr>
      <w:tr w:rsidR="00155837" w:rsidRPr="00DD7C51" w:rsidTr="00F63E33">
        <w:trPr>
          <w:trHeight w:val="600"/>
        </w:trPr>
        <w:tc>
          <w:tcPr>
            <w:tcW w:w="709" w:type="dxa"/>
            <w:vMerge/>
          </w:tcPr>
          <w:p w:rsidR="00155837" w:rsidRPr="0044038D" w:rsidRDefault="00155837" w:rsidP="00197123">
            <w:pPr>
              <w:tabs>
                <w:tab w:val="left" w:pos="8915"/>
              </w:tabs>
              <w:spacing w:line="300" w:lineRule="exact"/>
              <w:jc w:val="center"/>
              <w:rPr>
                <w:rFonts w:ascii="HG丸ｺﾞｼｯｸM-PRO" w:eastAsia="HG丸ｺﾞｼｯｸM-PRO"/>
                <w:bCs/>
                <w:szCs w:val="21"/>
              </w:rPr>
            </w:pPr>
          </w:p>
        </w:tc>
        <w:tc>
          <w:tcPr>
            <w:tcW w:w="1559" w:type="dxa"/>
            <w:vMerge/>
            <w:vAlign w:val="center"/>
          </w:tcPr>
          <w:p w:rsidR="00155837" w:rsidRPr="0044038D" w:rsidRDefault="00155837" w:rsidP="00197123">
            <w:pPr>
              <w:tabs>
                <w:tab w:val="left" w:pos="8915"/>
              </w:tabs>
              <w:spacing w:line="300" w:lineRule="exact"/>
              <w:jc w:val="center"/>
              <w:rPr>
                <w:rFonts w:ascii="HG丸ｺﾞｼｯｸM-PRO" w:eastAsia="HG丸ｺﾞｼｯｸM-PRO"/>
                <w:bCs/>
                <w:szCs w:val="21"/>
              </w:rPr>
            </w:pPr>
          </w:p>
        </w:tc>
        <w:tc>
          <w:tcPr>
            <w:tcW w:w="1276" w:type="dxa"/>
            <w:vMerge/>
            <w:vAlign w:val="center"/>
          </w:tcPr>
          <w:p w:rsidR="00155837" w:rsidRPr="004B5242" w:rsidRDefault="00155837" w:rsidP="00197123">
            <w:pPr>
              <w:tabs>
                <w:tab w:val="left" w:pos="8915"/>
              </w:tabs>
              <w:spacing w:line="300" w:lineRule="exact"/>
              <w:jc w:val="center"/>
              <w:rPr>
                <w:rFonts w:ascii="HG丸ｺﾞｼｯｸM-PRO" w:eastAsia="HG丸ｺﾞｼｯｸM-PRO"/>
                <w:bCs/>
                <w:sz w:val="18"/>
                <w:szCs w:val="21"/>
              </w:rPr>
            </w:pPr>
          </w:p>
        </w:tc>
        <w:tc>
          <w:tcPr>
            <w:tcW w:w="1701" w:type="dxa"/>
            <w:vAlign w:val="center"/>
          </w:tcPr>
          <w:p w:rsidR="00155837" w:rsidRPr="0044038D" w:rsidRDefault="00607B4D" w:rsidP="00197123">
            <w:pPr>
              <w:tabs>
                <w:tab w:val="left" w:pos="8915"/>
              </w:tabs>
              <w:spacing w:line="300" w:lineRule="exact"/>
              <w:jc w:val="center"/>
              <w:rPr>
                <w:rFonts w:ascii="HG丸ｺﾞｼｯｸM-PRO" w:eastAsia="HG丸ｺﾞｼｯｸM-PRO"/>
                <w:bCs/>
                <w:szCs w:val="21"/>
              </w:rPr>
            </w:pPr>
            <w:r>
              <w:rPr>
                <w:rFonts w:ascii="HG丸ｺﾞｼｯｸM-PRO" w:eastAsia="HG丸ｺﾞｼｯｸM-PRO" w:hint="eastAsia"/>
                <w:bCs/>
                <w:szCs w:val="21"/>
              </w:rPr>
              <w:t>所得金</w:t>
            </w:r>
            <w:r w:rsidR="00155837" w:rsidRPr="0044038D">
              <w:rPr>
                <w:rFonts w:ascii="HG丸ｺﾞｼｯｸM-PRO" w:eastAsia="HG丸ｺﾞｼｯｸM-PRO" w:hint="eastAsia"/>
                <w:bCs/>
                <w:szCs w:val="21"/>
              </w:rPr>
              <w:t>額</w:t>
            </w:r>
          </w:p>
        </w:tc>
        <w:tc>
          <w:tcPr>
            <w:tcW w:w="4253" w:type="dxa"/>
            <w:vAlign w:val="center"/>
          </w:tcPr>
          <w:p w:rsidR="00155837" w:rsidRPr="004B5242" w:rsidRDefault="00155837" w:rsidP="004B5242">
            <w:pPr>
              <w:tabs>
                <w:tab w:val="left" w:pos="8915"/>
              </w:tabs>
              <w:spacing w:line="300" w:lineRule="exact"/>
              <w:jc w:val="left"/>
              <w:rPr>
                <w:rFonts w:ascii="HG丸ｺﾞｼｯｸM-PRO" w:eastAsia="HG丸ｺﾞｼｯｸM-PRO" w:hAnsi="HG丸ｺﾞｼｯｸM-PRO"/>
                <w:color w:val="000000" w:themeColor="text1"/>
                <w:szCs w:val="20"/>
              </w:rPr>
            </w:pPr>
            <w:r w:rsidRPr="004B5242">
              <w:rPr>
                <w:rFonts w:ascii="HG丸ｺﾞｼｯｸM-PRO" w:eastAsia="HG丸ｺﾞｼｯｸM-PRO" w:hAnsi="HG丸ｺﾞｼｯｸM-PRO" w:hint="eastAsia"/>
                <w:color w:val="000000" w:themeColor="text1"/>
                <w:szCs w:val="20"/>
              </w:rPr>
              <w:t>所得金額×1.9425％</w:t>
            </w:r>
            <w:r w:rsidRPr="004B5242">
              <w:rPr>
                <w:rFonts w:ascii="HG丸ｺﾞｼｯｸM-PRO" w:eastAsia="HG丸ｺﾞｼｯｸM-PRO" w:hint="eastAsia"/>
                <w:bCs/>
                <w:color w:val="000000" w:themeColor="text1"/>
                <w:szCs w:val="20"/>
              </w:rPr>
              <w:t>【1.85</w:t>
            </w:r>
            <w:r w:rsidR="00774E31">
              <w:rPr>
                <w:rFonts w:ascii="HG丸ｺﾞｼｯｸM-PRO" w:eastAsia="HG丸ｺﾞｼｯｸM-PRO" w:hint="eastAsia"/>
                <w:bCs/>
                <w:color w:val="000000" w:themeColor="text1"/>
                <w:szCs w:val="20"/>
              </w:rPr>
              <w:t>％（※２</w:t>
            </w:r>
            <w:r w:rsidRPr="004B5242">
              <w:rPr>
                <w:rFonts w:ascii="HG丸ｺﾞｼｯｸM-PRO" w:eastAsia="HG丸ｺﾞｼｯｸM-PRO" w:hint="eastAsia"/>
                <w:bCs/>
                <w:color w:val="000000" w:themeColor="text1"/>
                <w:szCs w:val="20"/>
              </w:rPr>
              <w:t>）】</w:t>
            </w:r>
          </w:p>
        </w:tc>
      </w:tr>
      <w:tr w:rsidR="00155837" w:rsidRPr="00DD7C51" w:rsidTr="00F63E33">
        <w:trPr>
          <w:trHeight w:val="600"/>
        </w:trPr>
        <w:tc>
          <w:tcPr>
            <w:tcW w:w="709" w:type="dxa"/>
            <w:vMerge/>
          </w:tcPr>
          <w:p w:rsidR="00155837" w:rsidRPr="0044038D" w:rsidRDefault="00155837" w:rsidP="00197123">
            <w:pPr>
              <w:tabs>
                <w:tab w:val="left" w:pos="8915"/>
              </w:tabs>
              <w:spacing w:line="300" w:lineRule="exact"/>
              <w:jc w:val="center"/>
              <w:rPr>
                <w:rFonts w:ascii="HG丸ｺﾞｼｯｸM-PRO" w:eastAsia="HG丸ｺﾞｼｯｸM-PRO"/>
                <w:bCs/>
                <w:szCs w:val="21"/>
              </w:rPr>
            </w:pPr>
          </w:p>
        </w:tc>
        <w:tc>
          <w:tcPr>
            <w:tcW w:w="1559" w:type="dxa"/>
            <w:vMerge/>
            <w:vAlign w:val="center"/>
          </w:tcPr>
          <w:p w:rsidR="00155837" w:rsidRPr="0044038D" w:rsidRDefault="00155837" w:rsidP="00197123">
            <w:pPr>
              <w:tabs>
                <w:tab w:val="left" w:pos="8915"/>
              </w:tabs>
              <w:spacing w:line="300" w:lineRule="exact"/>
              <w:jc w:val="center"/>
              <w:rPr>
                <w:rFonts w:ascii="HG丸ｺﾞｼｯｸM-PRO" w:eastAsia="HG丸ｺﾞｼｯｸM-PRO"/>
                <w:bCs/>
                <w:szCs w:val="21"/>
              </w:rPr>
            </w:pPr>
          </w:p>
        </w:tc>
        <w:tc>
          <w:tcPr>
            <w:tcW w:w="1276" w:type="dxa"/>
            <w:vMerge w:val="restart"/>
            <w:vAlign w:val="center"/>
          </w:tcPr>
          <w:p w:rsidR="00155837" w:rsidRPr="004B5242" w:rsidRDefault="009B5DAE" w:rsidP="00197123">
            <w:pPr>
              <w:tabs>
                <w:tab w:val="left" w:pos="8915"/>
              </w:tabs>
              <w:spacing w:line="300" w:lineRule="exact"/>
              <w:jc w:val="center"/>
              <w:rPr>
                <w:rFonts w:ascii="HG丸ｺﾞｼｯｸM-PRO" w:eastAsia="HG丸ｺﾞｼｯｸM-PRO"/>
                <w:bCs/>
                <w:sz w:val="18"/>
                <w:szCs w:val="21"/>
              </w:rPr>
            </w:pPr>
            <w:r>
              <w:rPr>
                <w:rFonts w:ascii="HG丸ｺﾞｼｯｸM-PRO" w:eastAsia="HG丸ｺﾞｼｯｸM-PRO" w:hint="eastAsia"/>
                <w:bCs/>
                <w:sz w:val="18"/>
                <w:szCs w:val="21"/>
              </w:rPr>
              <w:t>資本金の額又は出資金の額が１億円を超える普通法人（※</w:t>
            </w:r>
            <w:r w:rsidR="005B4053">
              <w:rPr>
                <w:rFonts w:ascii="HG丸ｺﾞｼｯｸM-PRO" w:eastAsia="HG丸ｺﾞｼｯｸM-PRO" w:hint="eastAsia"/>
                <w:bCs/>
                <w:sz w:val="18"/>
                <w:szCs w:val="21"/>
              </w:rPr>
              <w:t>１</w:t>
            </w:r>
            <w:r w:rsidR="00155837" w:rsidRPr="004B5242">
              <w:rPr>
                <w:rFonts w:ascii="HG丸ｺﾞｼｯｸM-PRO" w:eastAsia="HG丸ｺﾞｼｯｸM-PRO" w:hint="eastAsia"/>
                <w:bCs/>
                <w:sz w:val="18"/>
                <w:szCs w:val="21"/>
              </w:rPr>
              <w:t>）</w:t>
            </w:r>
          </w:p>
        </w:tc>
        <w:tc>
          <w:tcPr>
            <w:tcW w:w="1701" w:type="dxa"/>
            <w:vAlign w:val="center"/>
          </w:tcPr>
          <w:p w:rsidR="00155837" w:rsidRPr="0044038D" w:rsidRDefault="00155837" w:rsidP="00197123">
            <w:pPr>
              <w:tabs>
                <w:tab w:val="left" w:pos="8915"/>
              </w:tabs>
              <w:spacing w:line="300" w:lineRule="exact"/>
              <w:jc w:val="center"/>
              <w:rPr>
                <w:rFonts w:ascii="HG丸ｺﾞｼｯｸM-PRO" w:eastAsia="HG丸ｺﾞｼｯｸM-PRO"/>
                <w:bCs/>
                <w:szCs w:val="21"/>
              </w:rPr>
            </w:pPr>
            <w:r w:rsidRPr="0044038D">
              <w:rPr>
                <w:rFonts w:ascii="HG丸ｺﾞｼｯｸM-PRO" w:eastAsia="HG丸ｺﾞｼｯｸM-PRO" w:hint="eastAsia"/>
                <w:bCs/>
                <w:szCs w:val="21"/>
              </w:rPr>
              <w:t>収入金額</w:t>
            </w:r>
          </w:p>
        </w:tc>
        <w:tc>
          <w:tcPr>
            <w:tcW w:w="4253" w:type="dxa"/>
            <w:vAlign w:val="center"/>
          </w:tcPr>
          <w:p w:rsidR="00155837" w:rsidRPr="004B5242" w:rsidRDefault="00155837" w:rsidP="004B5242">
            <w:pPr>
              <w:tabs>
                <w:tab w:val="left" w:pos="8915"/>
              </w:tabs>
              <w:spacing w:line="300" w:lineRule="exact"/>
              <w:rPr>
                <w:rFonts w:ascii="HG丸ｺﾞｼｯｸM-PRO" w:eastAsia="HG丸ｺﾞｼｯｸM-PRO" w:hAnsi="HG丸ｺﾞｼｯｸM-PRO"/>
                <w:szCs w:val="20"/>
              </w:rPr>
            </w:pPr>
            <w:r w:rsidRPr="004B5242">
              <w:rPr>
                <w:rFonts w:ascii="HG丸ｺﾞｼｯｸM-PRO" w:eastAsia="HG丸ｺﾞｼｯｸM-PRO" w:hAnsi="HG丸ｺﾞｼｯｸM-PRO" w:hint="eastAsia"/>
                <w:color w:val="000000" w:themeColor="text1"/>
                <w:szCs w:val="20"/>
              </w:rPr>
              <w:t>収入金額×0.8025</w:t>
            </w:r>
            <w:r w:rsidRPr="004B5242">
              <w:rPr>
                <w:rFonts w:ascii="HG丸ｺﾞｼｯｸM-PRO" w:eastAsia="HG丸ｺﾞｼｯｸM-PRO" w:hint="eastAsia"/>
                <w:bCs/>
                <w:color w:val="000000" w:themeColor="text1"/>
                <w:szCs w:val="20"/>
              </w:rPr>
              <w:t>％【0.75</w:t>
            </w:r>
            <w:r w:rsidR="00774E31">
              <w:rPr>
                <w:rFonts w:ascii="HG丸ｺﾞｼｯｸM-PRO" w:eastAsia="HG丸ｺﾞｼｯｸM-PRO" w:hint="eastAsia"/>
                <w:bCs/>
                <w:color w:val="000000" w:themeColor="text1"/>
                <w:szCs w:val="20"/>
              </w:rPr>
              <w:t>％（※２</w:t>
            </w:r>
            <w:r w:rsidRPr="004B5242">
              <w:rPr>
                <w:rFonts w:ascii="HG丸ｺﾞｼｯｸM-PRO" w:eastAsia="HG丸ｺﾞｼｯｸM-PRO" w:hint="eastAsia"/>
                <w:bCs/>
                <w:color w:val="000000" w:themeColor="text1"/>
                <w:szCs w:val="20"/>
              </w:rPr>
              <w:t>）】</w:t>
            </w:r>
          </w:p>
        </w:tc>
      </w:tr>
      <w:tr w:rsidR="00155837" w:rsidRPr="00DD7C51" w:rsidTr="00F63E33">
        <w:trPr>
          <w:trHeight w:val="600"/>
        </w:trPr>
        <w:tc>
          <w:tcPr>
            <w:tcW w:w="709" w:type="dxa"/>
            <w:vMerge/>
          </w:tcPr>
          <w:p w:rsidR="00155837" w:rsidRPr="0044038D" w:rsidRDefault="00155837" w:rsidP="00197123">
            <w:pPr>
              <w:tabs>
                <w:tab w:val="left" w:pos="8915"/>
              </w:tabs>
              <w:spacing w:line="300" w:lineRule="exact"/>
              <w:jc w:val="center"/>
              <w:rPr>
                <w:rFonts w:ascii="HG丸ｺﾞｼｯｸM-PRO" w:eastAsia="HG丸ｺﾞｼｯｸM-PRO"/>
                <w:bCs/>
                <w:szCs w:val="21"/>
              </w:rPr>
            </w:pPr>
          </w:p>
        </w:tc>
        <w:tc>
          <w:tcPr>
            <w:tcW w:w="1559" w:type="dxa"/>
            <w:vMerge/>
            <w:vAlign w:val="center"/>
          </w:tcPr>
          <w:p w:rsidR="00155837" w:rsidRPr="0044038D" w:rsidRDefault="00155837" w:rsidP="00197123">
            <w:pPr>
              <w:tabs>
                <w:tab w:val="left" w:pos="8915"/>
              </w:tabs>
              <w:spacing w:line="300" w:lineRule="exact"/>
              <w:jc w:val="center"/>
              <w:rPr>
                <w:rFonts w:ascii="HG丸ｺﾞｼｯｸM-PRO" w:eastAsia="HG丸ｺﾞｼｯｸM-PRO"/>
                <w:bCs/>
                <w:szCs w:val="21"/>
              </w:rPr>
            </w:pPr>
          </w:p>
        </w:tc>
        <w:tc>
          <w:tcPr>
            <w:tcW w:w="1276" w:type="dxa"/>
            <w:vMerge/>
          </w:tcPr>
          <w:p w:rsidR="00155837" w:rsidRPr="0044038D" w:rsidRDefault="00155837" w:rsidP="00197123">
            <w:pPr>
              <w:tabs>
                <w:tab w:val="left" w:pos="8915"/>
              </w:tabs>
              <w:spacing w:line="300" w:lineRule="exact"/>
              <w:jc w:val="center"/>
              <w:rPr>
                <w:rFonts w:ascii="HG丸ｺﾞｼｯｸM-PRO" w:eastAsia="HG丸ｺﾞｼｯｸM-PRO"/>
                <w:bCs/>
                <w:szCs w:val="21"/>
              </w:rPr>
            </w:pPr>
          </w:p>
        </w:tc>
        <w:tc>
          <w:tcPr>
            <w:tcW w:w="1701" w:type="dxa"/>
            <w:vAlign w:val="center"/>
          </w:tcPr>
          <w:p w:rsidR="00155837" w:rsidRPr="0044038D" w:rsidRDefault="00607B4D" w:rsidP="00197123">
            <w:pPr>
              <w:tabs>
                <w:tab w:val="left" w:pos="8915"/>
              </w:tabs>
              <w:spacing w:line="300" w:lineRule="exact"/>
              <w:jc w:val="center"/>
              <w:rPr>
                <w:rFonts w:ascii="HG丸ｺﾞｼｯｸM-PRO" w:eastAsia="HG丸ｺﾞｼｯｸM-PRO"/>
                <w:bCs/>
                <w:szCs w:val="21"/>
              </w:rPr>
            </w:pPr>
            <w:r>
              <w:rPr>
                <w:rFonts w:ascii="HG丸ｺﾞｼｯｸM-PRO" w:eastAsia="HG丸ｺﾞｼｯｸM-PRO" w:hint="eastAsia"/>
                <w:bCs/>
                <w:szCs w:val="21"/>
              </w:rPr>
              <w:t>付加価値</w:t>
            </w:r>
            <w:r w:rsidR="00155837" w:rsidRPr="0044038D">
              <w:rPr>
                <w:rFonts w:ascii="HG丸ｺﾞｼｯｸM-PRO" w:eastAsia="HG丸ｺﾞｼｯｸM-PRO" w:hint="eastAsia"/>
                <w:bCs/>
                <w:szCs w:val="21"/>
              </w:rPr>
              <w:t>額</w:t>
            </w:r>
          </w:p>
        </w:tc>
        <w:tc>
          <w:tcPr>
            <w:tcW w:w="4253" w:type="dxa"/>
            <w:vAlign w:val="center"/>
          </w:tcPr>
          <w:p w:rsidR="00155837" w:rsidRPr="004B5242" w:rsidRDefault="00155837" w:rsidP="004B5242">
            <w:pPr>
              <w:tabs>
                <w:tab w:val="left" w:pos="8915"/>
              </w:tabs>
              <w:spacing w:line="300" w:lineRule="exact"/>
              <w:jc w:val="left"/>
              <w:rPr>
                <w:rFonts w:ascii="HG丸ｺﾞｼｯｸM-PRO" w:eastAsia="HG丸ｺﾞｼｯｸM-PRO" w:hAnsi="HG丸ｺﾞｼｯｸM-PRO"/>
                <w:color w:val="000000" w:themeColor="text1"/>
                <w:szCs w:val="20"/>
              </w:rPr>
            </w:pPr>
            <w:r w:rsidRPr="004B5242">
              <w:rPr>
                <w:rFonts w:ascii="HG丸ｺﾞｼｯｸM-PRO" w:eastAsia="HG丸ｺﾞｼｯｸM-PRO" w:hAnsi="HG丸ｺﾞｼｯｸM-PRO" w:hint="eastAsia"/>
                <w:color w:val="000000" w:themeColor="text1"/>
                <w:szCs w:val="20"/>
              </w:rPr>
              <w:t>付加価値額×0.3885％</w:t>
            </w:r>
          </w:p>
        </w:tc>
      </w:tr>
      <w:tr w:rsidR="00155837" w:rsidRPr="00DD7C51" w:rsidTr="00F63E33">
        <w:trPr>
          <w:trHeight w:val="600"/>
        </w:trPr>
        <w:tc>
          <w:tcPr>
            <w:tcW w:w="709" w:type="dxa"/>
            <w:vMerge/>
          </w:tcPr>
          <w:p w:rsidR="00155837" w:rsidRPr="0044038D" w:rsidRDefault="00155837" w:rsidP="00197123">
            <w:pPr>
              <w:tabs>
                <w:tab w:val="left" w:pos="8915"/>
              </w:tabs>
              <w:spacing w:line="300" w:lineRule="exact"/>
              <w:jc w:val="center"/>
              <w:rPr>
                <w:rFonts w:ascii="HG丸ｺﾞｼｯｸM-PRO" w:eastAsia="HG丸ｺﾞｼｯｸM-PRO"/>
                <w:bCs/>
                <w:szCs w:val="21"/>
              </w:rPr>
            </w:pPr>
          </w:p>
        </w:tc>
        <w:tc>
          <w:tcPr>
            <w:tcW w:w="1559" w:type="dxa"/>
            <w:vMerge/>
            <w:vAlign w:val="center"/>
          </w:tcPr>
          <w:p w:rsidR="00155837" w:rsidRPr="0044038D" w:rsidRDefault="00155837" w:rsidP="00197123">
            <w:pPr>
              <w:tabs>
                <w:tab w:val="left" w:pos="8915"/>
              </w:tabs>
              <w:spacing w:line="300" w:lineRule="exact"/>
              <w:jc w:val="center"/>
              <w:rPr>
                <w:rFonts w:ascii="HG丸ｺﾞｼｯｸM-PRO" w:eastAsia="HG丸ｺﾞｼｯｸM-PRO"/>
                <w:bCs/>
                <w:szCs w:val="21"/>
              </w:rPr>
            </w:pPr>
          </w:p>
        </w:tc>
        <w:tc>
          <w:tcPr>
            <w:tcW w:w="1276" w:type="dxa"/>
            <w:vMerge/>
            <w:tcBorders>
              <w:bottom w:val="single" w:sz="4" w:space="0" w:color="auto"/>
            </w:tcBorders>
          </w:tcPr>
          <w:p w:rsidR="00155837" w:rsidRPr="0044038D" w:rsidRDefault="00155837" w:rsidP="00197123">
            <w:pPr>
              <w:tabs>
                <w:tab w:val="left" w:pos="8915"/>
              </w:tabs>
              <w:spacing w:line="300" w:lineRule="exact"/>
              <w:jc w:val="center"/>
              <w:rPr>
                <w:rFonts w:ascii="HG丸ｺﾞｼｯｸM-PRO" w:eastAsia="HG丸ｺﾞｼｯｸM-PRO"/>
                <w:bCs/>
                <w:szCs w:val="21"/>
              </w:rPr>
            </w:pPr>
          </w:p>
        </w:tc>
        <w:tc>
          <w:tcPr>
            <w:tcW w:w="1701" w:type="dxa"/>
            <w:vAlign w:val="center"/>
          </w:tcPr>
          <w:p w:rsidR="00155837" w:rsidRPr="0044038D" w:rsidRDefault="00607B4D" w:rsidP="00197123">
            <w:pPr>
              <w:tabs>
                <w:tab w:val="left" w:pos="8915"/>
              </w:tabs>
              <w:spacing w:line="300" w:lineRule="exact"/>
              <w:jc w:val="center"/>
              <w:rPr>
                <w:rFonts w:ascii="HG丸ｺﾞｼｯｸM-PRO" w:eastAsia="HG丸ｺﾞｼｯｸM-PRO"/>
                <w:bCs/>
                <w:szCs w:val="21"/>
              </w:rPr>
            </w:pPr>
            <w:r>
              <w:rPr>
                <w:rFonts w:ascii="HG丸ｺﾞｼｯｸM-PRO" w:eastAsia="HG丸ｺﾞｼｯｸM-PRO" w:hint="eastAsia"/>
                <w:bCs/>
                <w:szCs w:val="21"/>
              </w:rPr>
              <w:t>資本金等の額</w:t>
            </w:r>
          </w:p>
        </w:tc>
        <w:tc>
          <w:tcPr>
            <w:tcW w:w="4253" w:type="dxa"/>
            <w:vAlign w:val="center"/>
          </w:tcPr>
          <w:p w:rsidR="00155837" w:rsidRPr="004B5242" w:rsidRDefault="00155837" w:rsidP="004B5242">
            <w:pPr>
              <w:tabs>
                <w:tab w:val="left" w:pos="8915"/>
              </w:tabs>
              <w:spacing w:line="300" w:lineRule="exact"/>
              <w:jc w:val="left"/>
              <w:rPr>
                <w:rFonts w:ascii="HG丸ｺﾞｼｯｸM-PRO" w:eastAsia="HG丸ｺﾞｼｯｸM-PRO" w:hAnsi="HG丸ｺﾞｼｯｸM-PRO"/>
                <w:color w:val="000000" w:themeColor="text1"/>
                <w:szCs w:val="20"/>
              </w:rPr>
            </w:pPr>
            <w:r w:rsidRPr="004B5242">
              <w:rPr>
                <w:rFonts w:ascii="HG丸ｺﾞｼｯｸM-PRO" w:eastAsia="HG丸ｺﾞｼｯｸM-PRO" w:hAnsi="HG丸ｺﾞｼｯｸM-PRO" w:hint="eastAsia"/>
                <w:color w:val="000000" w:themeColor="text1"/>
                <w:szCs w:val="20"/>
              </w:rPr>
              <w:t>資本金</w:t>
            </w:r>
            <w:r w:rsidR="00607B4D">
              <w:rPr>
                <w:rFonts w:ascii="HG丸ｺﾞｼｯｸM-PRO" w:eastAsia="HG丸ｺﾞｼｯｸM-PRO" w:hAnsi="HG丸ｺﾞｼｯｸM-PRO" w:hint="eastAsia"/>
                <w:color w:val="000000" w:themeColor="text1"/>
                <w:szCs w:val="20"/>
              </w:rPr>
              <w:t>等の</w:t>
            </w:r>
            <w:r w:rsidRPr="004B5242">
              <w:rPr>
                <w:rFonts w:ascii="HG丸ｺﾞｼｯｸM-PRO" w:eastAsia="HG丸ｺﾞｼｯｸM-PRO" w:hAnsi="HG丸ｺﾞｼｯｸM-PRO" w:hint="eastAsia"/>
                <w:color w:val="000000" w:themeColor="text1"/>
                <w:szCs w:val="20"/>
              </w:rPr>
              <w:t>額×0.1575％</w:t>
            </w:r>
          </w:p>
        </w:tc>
      </w:tr>
      <w:tr w:rsidR="004B5242" w:rsidRPr="00DD7C51" w:rsidTr="00F63E33">
        <w:trPr>
          <w:trHeight w:val="812"/>
        </w:trPr>
        <w:tc>
          <w:tcPr>
            <w:tcW w:w="709" w:type="dxa"/>
            <w:vMerge/>
          </w:tcPr>
          <w:p w:rsidR="004B5242" w:rsidRPr="0044038D" w:rsidRDefault="004B5242" w:rsidP="00197123">
            <w:pPr>
              <w:tabs>
                <w:tab w:val="left" w:pos="8915"/>
              </w:tabs>
              <w:spacing w:line="300" w:lineRule="exact"/>
              <w:jc w:val="center"/>
              <w:rPr>
                <w:rFonts w:ascii="HG丸ｺﾞｼｯｸM-PRO" w:eastAsia="HG丸ｺﾞｼｯｸM-PRO"/>
                <w:bCs/>
                <w:szCs w:val="21"/>
              </w:rPr>
            </w:pPr>
          </w:p>
        </w:tc>
        <w:tc>
          <w:tcPr>
            <w:tcW w:w="1559" w:type="dxa"/>
            <w:vAlign w:val="center"/>
          </w:tcPr>
          <w:p w:rsidR="004B5242" w:rsidRPr="0044038D" w:rsidRDefault="004B5242" w:rsidP="00197123">
            <w:pPr>
              <w:tabs>
                <w:tab w:val="left" w:pos="8915"/>
              </w:tabs>
              <w:spacing w:line="300" w:lineRule="exact"/>
              <w:jc w:val="center"/>
              <w:rPr>
                <w:rFonts w:ascii="HG丸ｺﾞｼｯｸM-PRO" w:eastAsia="HG丸ｺﾞｼｯｸM-PRO"/>
                <w:bCs/>
                <w:szCs w:val="21"/>
              </w:rPr>
            </w:pPr>
            <w:r w:rsidRPr="00BA1DFF">
              <w:rPr>
                <w:rFonts w:ascii="HG丸ｺﾞｼｯｸM-PRO" w:eastAsia="HG丸ｺﾞｼｯｸM-PRO" w:hint="eastAsia"/>
                <w:bCs/>
                <w:sz w:val="18"/>
                <w:szCs w:val="21"/>
              </w:rPr>
              <w:t>特別法人事業税</w:t>
            </w:r>
          </w:p>
        </w:tc>
        <w:tc>
          <w:tcPr>
            <w:tcW w:w="1276" w:type="dxa"/>
            <w:tcBorders>
              <w:tr2bl w:val="single" w:sz="4" w:space="0" w:color="auto"/>
            </w:tcBorders>
            <w:vAlign w:val="center"/>
          </w:tcPr>
          <w:p w:rsidR="004B5242" w:rsidRPr="0044038D" w:rsidRDefault="004B5242" w:rsidP="00197123">
            <w:pPr>
              <w:tabs>
                <w:tab w:val="left" w:pos="8915"/>
              </w:tabs>
              <w:spacing w:line="300" w:lineRule="exact"/>
              <w:jc w:val="center"/>
              <w:rPr>
                <w:rFonts w:ascii="HG丸ｺﾞｼｯｸM-PRO" w:eastAsia="HG丸ｺﾞｼｯｸM-PRO"/>
                <w:bCs/>
                <w:szCs w:val="21"/>
              </w:rPr>
            </w:pPr>
          </w:p>
        </w:tc>
        <w:tc>
          <w:tcPr>
            <w:tcW w:w="1701" w:type="dxa"/>
            <w:vAlign w:val="center"/>
          </w:tcPr>
          <w:p w:rsidR="004B5242" w:rsidRPr="00022663" w:rsidRDefault="004B5242" w:rsidP="00197123">
            <w:pPr>
              <w:tabs>
                <w:tab w:val="left" w:pos="8915"/>
              </w:tabs>
              <w:spacing w:line="300" w:lineRule="exact"/>
              <w:jc w:val="center"/>
              <w:rPr>
                <w:rFonts w:ascii="HG丸ｺﾞｼｯｸM-PRO" w:eastAsia="HG丸ｺﾞｼｯｸM-PRO"/>
                <w:bCs/>
                <w:sz w:val="18"/>
                <w:szCs w:val="21"/>
              </w:rPr>
            </w:pPr>
            <w:r w:rsidRPr="00022663">
              <w:rPr>
                <w:rFonts w:ascii="HG丸ｺﾞｼｯｸM-PRO" w:eastAsia="HG丸ｺﾞｼｯｸM-PRO" w:hint="eastAsia"/>
                <w:bCs/>
                <w:sz w:val="18"/>
                <w:szCs w:val="21"/>
              </w:rPr>
              <w:t>基準法人収入割額</w:t>
            </w:r>
          </w:p>
        </w:tc>
        <w:tc>
          <w:tcPr>
            <w:tcW w:w="4253" w:type="dxa"/>
            <w:vAlign w:val="center"/>
          </w:tcPr>
          <w:p w:rsidR="004B5242" w:rsidRPr="004B5242" w:rsidRDefault="00774E31" w:rsidP="004B5242">
            <w:pPr>
              <w:tabs>
                <w:tab w:val="left" w:pos="8915"/>
              </w:tabs>
              <w:spacing w:line="300" w:lineRule="exact"/>
              <w:rPr>
                <w:rFonts w:ascii="HG丸ｺﾞｼｯｸM-PRO" w:eastAsia="HG丸ｺﾞｼｯｸM-PRO" w:hAnsi="HG丸ｺﾞｼｯｸM-PRO"/>
                <w:szCs w:val="20"/>
              </w:rPr>
            </w:pPr>
            <w:r>
              <w:rPr>
                <w:rFonts w:ascii="HG丸ｺﾞｼｯｸM-PRO" w:eastAsia="HG丸ｺﾞｼｯｸM-PRO" w:hAnsi="HG丸ｺﾞｼｯｸM-PRO" w:hint="eastAsia"/>
                <w:color w:val="000000" w:themeColor="text1"/>
                <w:szCs w:val="20"/>
              </w:rPr>
              <w:t>基準法人収入割額（※３</w:t>
            </w:r>
            <w:r w:rsidR="004B5242" w:rsidRPr="004B5242">
              <w:rPr>
                <w:rFonts w:ascii="HG丸ｺﾞｼｯｸM-PRO" w:eastAsia="HG丸ｺﾞｼｯｸM-PRO" w:hAnsi="HG丸ｺﾞｼｯｸM-PRO" w:hint="eastAsia"/>
                <w:color w:val="000000" w:themeColor="text1"/>
                <w:szCs w:val="20"/>
              </w:rPr>
              <w:t>）　×　40</w:t>
            </w:r>
            <w:r w:rsidR="004B5242" w:rsidRPr="004B5242">
              <w:rPr>
                <w:rFonts w:ascii="HG丸ｺﾞｼｯｸM-PRO" w:eastAsia="HG丸ｺﾞｼｯｸM-PRO" w:hint="eastAsia"/>
                <w:bCs/>
                <w:color w:val="000000" w:themeColor="text1"/>
                <w:szCs w:val="20"/>
              </w:rPr>
              <w:t>％</w:t>
            </w:r>
          </w:p>
        </w:tc>
      </w:tr>
      <w:tr w:rsidR="004B5242" w:rsidRPr="00DD7C51" w:rsidTr="00F63E33">
        <w:trPr>
          <w:trHeight w:val="714"/>
        </w:trPr>
        <w:tc>
          <w:tcPr>
            <w:tcW w:w="709" w:type="dxa"/>
            <w:vMerge w:val="restart"/>
            <w:vAlign w:val="center"/>
          </w:tcPr>
          <w:p w:rsidR="004B5242" w:rsidRPr="0044038D" w:rsidRDefault="00BD7760" w:rsidP="004B5242">
            <w:pPr>
              <w:tabs>
                <w:tab w:val="left" w:pos="8915"/>
              </w:tabs>
              <w:spacing w:line="300" w:lineRule="exact"/>
              <w:jc w:val="center"/>
              <w:rPr>
                <w:rFonts w:ascii="HG丸ｺﾞｼｯｸM-PRO" w:eastAsia="HG丸ｺﾞｼｯｸM-PRO"/>
                <w:bCs/>
                <w:szCs w:val="21"/>
              </w:rPr>
            </w:pPr>
            <w:r>
              <w:rPr>
                <w:rFonts w:ascii="HG丸ｺﾞｼｯｸM-PRO" w:eastAsia="HG丸ｺﾞｼｯｸM-PRO" w:hint="eastAsia"/>
                <w:bCs/>
                <w:szCs w:val="21"/>
              </w:rPr>
              <w:t>上記以外</w:t>
            </w:r>
          </w:p>
        </w:tc>
        <w:tc>
          <w:tcPr>
            <w:tcW w:w="1559" w:type="dxa"/>
            <w:vAlign w:val="center"/>
          </w:tcPr>
          <w:p w:rsidR="004B5242" w:rsidRPr="0044038D" w:rsidRDefault="004B5242" w:rsidP="004B5242">
            <w:pPr>
              <w:tabs>
                <w:tab w:val="left" w:pos="8915"/>
              </w:tabs>
              <w:spacing w:line="300" w:lineRule="exact"/>
              <w:jc w:val="center"/>
              <w:rPr>
                <w:rFonts w:ascii="HG丸ｺﾞｼｯｸM-PRO" w:eastAsia="HG丸ｺﾞｼｯｸM-PRO"/>
                <w:bCs/>
                <w:szCs w:val="21"/>
              </w:rPr>
            </w:pPr>
            <w:r w:rsidRPr="004B5242">
              <w:rPr>
                <w:rFonts w:ascii="HG丸ｺﾞｼｯｸM-PRO" w:eastAsia="HG丸ｺﾞｼｯｸM-PRO" w:hint="eastAsia"/>
                <w:bCs/>
                <w:szCs w:val="21"/>
              </w:rPr>
              <w:t>法人事業税</w:t>
            </w:r>
          </w:p>
        </w:tc>
        <w:tc>
          <w:tcPr>
            <w:tcW w:w="1276" w:type="dxa"/>
            <w:tcBorders>
              <w:tr2bl w:val="single" w:sz="4" w:space="0" w:color="auto"/>
            </w:tcBorders>
            <w:vAlign w:val="center"/>
          </w:tcPr>
          <w:p w:rsidR="004B5242" w:rsidRDefault="004B5242" w:rsidP="004B5242">
            <w:pPr>
              <w:tabs>
                <w:tab w:val="left" w:pos="8915"/>
              </w:tabs>
              <w:spacing w:line="300" w:lineRule="exact"/>
              <w:jc w:val="center"/>
              <w:rPr>
                <w:rFonts w:ascii="HG丸ｺﾞｼｯｸM-PRO" w:eastAsia="HG丸ｺﾞｼｯｸM-PRO"/>
                <w:bCs/>
                <w:szCs w:val="21"/>
              </w:rPr>
            </w:pPr>
          </w:p>
        </w:tc>
        <w:tc>
          <w:tcPr>
            <w:tcW w:w="1701" w:type="dxa"/>
            <w:vAlign w:val="center"/>
          </w:tcPr>
          <w:p w:rsidR="004B5242" w:rsidRDefault="004B5242" w:rsidP="004B5242">
            <w:pPr>
              <w:tabs>
                <w:tab w:val="left" w:pos="8915"/>
              </w:tabs>
              <w:spacing w:line="300" w:lineRule="exact"/>
              <w:jc w:val="center"/>
              <w:rPr>
                <w:rFonts w:ascii="HG丸ｺﾞｼｯｸM-PRO" w:eastAsia="HG丸ｺﾞｼｯｸM-PRO"/>
                <w:bCs/>
                <w:szCs w:val="21"/>
              </w:rPr>
            </w:pPr>
            <w:r>
              <w:rPr>
                <w:rFonts w:ascii="HG丸ｺﾞｼｯｸM-PRO" w:eastAsia="HG丸ｺﾞｼｯｸM-PRO" w:hint="eastAsia"/>
                <w:bCs/>
                <w:szCs w:val="21"/>
              </w:rPr>
              <w:t>収入金額</w:t>
            </w:r>
          </w:p>
        </w:tc>
        <w:tc>
          <w:tcPr>
            <w:tcW w:w="4253" w:type="dxa"/>
            <w:vAlign w:val="center"/>
          </w:tcPr>
          <w:p w:rsidR="004B5242" w:rsidRPr="004B5242" w:rsidRDefault="004B5242" w:rsidP="004B5242">
            <w:pPr>
              <w:tabs>
                <w:tab w:val="left" w:pos="8915"/>
              </w:tabs>
              <w:spacing w:line="300" w:lineRule="exact"/>
              <w:rPr>
                <w:rFonts w:ascii="HG丸ｺﾞｼｯｸM-PRO" w:eastAsia="HG丸ｺﾞｼｯｸM-PRO"/>
                <w:bCs/>
                <w:szCs w:val="20"/>
              </w:rPr>
            </w:pPr>
            <w:r w:rsidRPr="004B5242">
              <w:rPr>
                <w:rFonts w:ascii="HG丸ｺﾞｼｯｸM-PRO" w:eastAsia="HG丸ｺﾞｼｯｸM-PRO" w:hAnsi="HG丸ｺﾞｼｯｸM-PRO" w:hint="eastAsia"/>
                <w:color w:val="000000" w:themeColor="text1"/>
                <w:szCs w:val="20"/>
              </w:rPr>
              <w:t>収入金額　×　1.065</w:t>
            </w:r>
            <w:r w:rsidRPr="004B5242">
              <w:rPr>
                <w:rFonts w:ascii="HG丸ｺﾞｼｯｸM-PRO" w:eastAsia="HG丸ｺﾞｼｯｸM-PRO" w:hint="eastAsia"/>
                <w:bCs/>
                <w:color w:val="000000" w:themeColor="text1"/>
                <w:szCs w:val="20"/>
              </w:rPr>
              <w:t>％【1</w:t>
            </w:r>
            <w:r w:rsidR="00774E31">
              <w:rPr>
                <w:rFonts w:ascii="HG丸ｺﾞｼｯｸM-PRO" w:eastAsia="HG丸ｺﾞｼｯｸM-PRO" w:hint="eastAsia"/>
                <w:bCs/>
                <w:color w:val="000000" w:themeColor="text1"/>
                <w:szCs w:val="20"/>
              </w:rPr>
              <w:t>％（※２</w:t>
            </w:r>
            <w:r w:rsidRPr="004B5242">
              <w:rPr>
                <w:rFonts w:ascii="HG丸ｺﾞｼｯｸM-PRO" w:eastAsia="HG丸ｺﾞｼｯｸM-PRO" w:hint="eastAsia"/>
                <w:bCs/>
                <w:color w:val="000000" w:themeColor="text1"/>
                <w:szCs w:val="20"/>
              </w:rPr>
              <w:t>）】</w:t>
            </w:r>
          </w:p>
        </w:tc>
      </w:tr>
      <w:tr w:rsidR="004B5242" w:rsidRPr="00DD7C51" w:rsidTr="00F63E33">
        <w:trPr>
          <w:trHeight w:val="710"/>
        </w:trPr>
        <w:tc>
          <w:tcPr>
            <w:tcW w:w="709" w:type="dxa"/>
            <w:vMerge/>
          </w:tcPr>
          <w:p w:rsidR="004B5242" w:rsidRPr="0044038D" w:rsidRDefault="004B5242" w:rsidP="004B5242">
            <w:pPr>
              <w:tabs>
                <w:tab w:val="left" w:pos="8915"/>
              </w:tabs>
              <w:spacing w:line="300" w:lineRule="exact"/>
              <w:jc w:val="center"/>
              <w:rPr>
                <w:rFonts w:ascii="HG丸ｺﾞｼｯｸM-PRO" w:eastAsia="HG丸ｺﾞｼｯｸM-PRO"/>
                <w:bCs/>
                <w:szCs w:val="21"/>
              </w:rPr>
            </w:pPr>
          </w:p>
        </w:tc>
        <w:tc>
          <w:tcPr>
            <w:tcW w:w="1559" w:type="dxa"/>
            <w:vAlign w:val="center"/>
          </w:tcPr>
          <w:p w:rsidR="004B5242" w:rsidRPr="0044038D" w:rsidRDefault="004B5242" w:rsidP="004B5242">
            <w:pPr>
              <w:tabs>
                <w:tab w:val="left" w:pos="8915"/>
              </w:tabs>
              <w:spacing w:line="300" w:lineRule="exact"/>
              <w:jc w:val="center"/>
              <w:rPr>
                <w:rFonts w:ascii="HG丸ｺﾞｼｯｸM-PRO" w:eastAsia="HG丸ｺﾞｼｯｸM-PRO"/>
                <w:bCs/>
                <w:szCs w:val="21"/>
              </w:rPr>
            </w:pPr>
            <w:r w:rsidRPr="00BA1DFF">
              <w:rPr>
                <w:rFonts w:ascii="HG丸ｺﾞｼｯｸM-PRO" w:eastAsia="HG丸ｺﾞｼｯｸM-PRO" w:hint="eastAsia"/>
                <w:bCs/>
                <w:sz w:val="18"/>
                <w:szCs w:val="21"/>
              </w:rPr>
              <w:t>特別法人事業税</w:t>
            </w:r>
          </w:p>
        </w:tc>
        <w:tc>
          <w:tcPr>
            <w:tcW w:w="1276" w:type="dxa"/>
            <w:tcBorders>
              <w:tr2bl w:val="single" w:sz="4" w:space="0" w:color="auto"/>
            </w:tcBorders>
            <w:vAlign w:val="center"/>
          </w:tcPr>
          <w:p w:rsidR="004B5242" w:rsidRDefault="004B5242" w:rsidP="004B5242">
            <w:pPr>
              <w:tabs>
                <w:tab w:val="left" w:pos="8915"/>
              </w:tabs>
              <w:spacing w:line="300" w:lineRule="exact"/>
              <w:jc w:val="center"/>
              <w:rPr>
                <w:rFonts w:ascii="HG丸ｺﾞｼｯｸM-PRO" w:eastAsia="HG丸ｺﾞｼｯｸM-PRO"/>
                <w:bCs/>
                <w:szCs w:val="21"/>
              </w:rPr>
            </w:pPr>
          </w:p>
        </w:tc>
        <w:tc>
          <w:tcPr>
            <w:tcW w:w="1701" w:type="dxa"/>
            <w:vAlign w:val="center"/>
          </w:tcPr>
          <w:p w:rsidR="004B5242" w:rsidRPr="004B5242" w:rsidRDefault="004B5242" w:rsidP="004B5242">
            <w:pPr>
              <w:tabs>
                <w:tab w:val="left" w:pos="8915"/>
              </w:tabs>
              <w:spacing w:line="300" w:lineRule="exact"/>
              <w:jc w:val="center"/>
              <w:rPr>
                <w:rFonts w:ascii="HG丸ｺﾞｼｯｸM-PRO" w:eastAsia="HG丸ｺﾞｼｯｸM-PRO"/>
                <w:bCs/>
                <w:sz w:val="20"/>
                <w:szCs w:val="21"/>
              </w:rPr>
            </w:pPr>
            <w:r w:rsidRPr="004B5242">
              <w:rPr>
                <w:rFonts w:ascii="HG丸ｺﾞｼｯｸM-PRO" w:eastAsia="HG丸ｺﾞｼｯｸM-PRO" w:hint="eastAsia"/>
                <w:bCs/>
                <w:sz w:val="18"/>
                <w:szCs w:val="21"/>
              </w:rPr>
              <w:t>基準法人収入割額</w:t>
            </w:r>
          </w:p>
        </w:tc>
        <w:tc>
          <w:tcPr>
            <w:tcW w:w="4253" w:type="dxa"/>
            <w:vAlign w:val="center"/>
          </w:tcPr>
          <w:p w:rsidR="004B5242" w:rsidRPr="004B5242" w:rsidRDefault="004B5242" w:rsidP="004B5242">
            <w:pPr>
              <w:tabs>
                <w:tab w:val="left" w:pos="8915"/>
              </w:tabs>
              <w:spacing w:line="300" w:lineRule="exact"/>
              <w:rPr>
                <w:rFonts w:ascii="HG丸ｺﾞｼｯｸM-PRO" w:eastAsia="HG丸ｺﾞｼｯｸM-PRO" w:hAnsi="HG丸ｺﾞｼｯｸM-PRO"/>
                <w:szCs w:val="20"/>
              </w:rPr>
            </w:pPr>
            <w:r w:rsidRPr="004B5242">
              <w:rPr>
                <w:rFonts w:ascii="HG丸ｺﾞｼｯｸM-PRO" w:eastAsia="HG丸ｺﾞｼｯｸM-PRO" w:hAnsi="HG丸ｺﾞｼｯｸM-PRO" w:hint="eastAsia"/>
                <w:color w:val="000000" w:themeColor="text1"/>
                <w:szCs w:val="20"/>
              </w:rPr>
              <w:t>基</w:t>
            </w:r>
            <w:r w:rsidR="00774E31">
              <w:rPr>
                <w:rFonts w:ascii="HG丸ｺﾞｼｯｸM-PRO" w:eastAsia="HG丸ｺﾞｼｯｸM-PRO" w:hAnsi="HG丸ｺﾞｼｯｸM-PRO" w:hint="eastAsia"/>
                <w:color w:val="000000" w:themeColor="text1"/>
                <w:szCs w:val="20"/>
              </w:rPr>
              <w:t>準法人収入割額（※３</w:t>
            </w:r>
            <w:r w:rsidRPr="004B5242">
              <w:rPr>
                <w:rFonts w:ascii="HG丸ｺﾞｼｯｸM-PRO" w:eastAsia="HG丸ｺﾞｼｯｸM-PRO" w:hAnsi="HG丸ｺﾞｼｯｸM-PRO" w:hint="eastAsia"/>
                <w:color w:val="000000" w:themeColor="text1"/>
                <w:szCs w:val="20"/>
              </w:rPr>
              <w:t>）　×　30</w:t>
            </w:r>
            <w:r w:rsidRPr="004B5242">
              <w:rPr>
                <w:rFonts w:ascii="HG丸ｺﾞｼｯｸM-PRO" w:eastAsia="HG丸ｺﾞｼｯｸM-PRO" w:hint="eastAsia"/>
                <w:bCs/>
                <w:color w:val="000000" w:themeColor="text1"/>
                <w:szCs w:val="20"/>
              </w:rPr>
              <w:t>％</w:t>
            </w:r>
          </w:p>
        </w:tc>
      </w:tr>
    </w:tbl>
    <w:p w:rsidR="009B5DAE" w:rsidRPr="009B5DAE" w:rsidRDefault="009B5DAE" w:rsidP="009B5DAE">
      <w:pPr>
        <w:spacing w:line="220" w:lineRule="exact"/>
        <w:ind w:left="420" w:hangingChars="200" w:hanging="420"/>
        <w:jc w:val="left"/>
        <w:rPr>
          <w:rFonts w:ascii="HG丸ｺﾞｼｯｸM-PRO" w:eastAsia="HG丸ｺﾞｼｯｸM-PRO"/>
          <w:bCs/>
          <w:szCs w:val="22"/>
        </w:rPr>
      </w:pPr>
    </w:p>
    <w:p w:rsidR="009B5DAE" w:rsidRPr="0069368B" w:rsidRDefault="005B4053" w:rsidP="009B5DAE">
      <w:pPr>
        <w:spacing w:line="220" w:lineRule="exact"/>
        <w:ind w:left="400" w:hangingChars="200" w:hanging="400"/>
        <w:jc w:val="left"/>
        <w:rPr>
          <w:rFonts w:ascii="HG丸ｺﾞｼｯｸM-PRO" w:eastAsia="HG丸ｺﾞｼｯｸM-PRO"/>
          <w:bCs/>
          <w:sz w:val="20"/>
          <w:szCs w:val="20"/>
        </w:rPr>
      </w:pPr>
      <w:r>
        <w:rPr>
          <w:rFonts w:ascii="HG丸ｺﾞｼｯｸM-PRO" w:eastAsia="HG丸ｺﾞｼｯｸM-PRO" w:hint="eastAsia"/>
          <w:bCs/>
          <w:sz w:val="20"/>
          <w:szCs w:val="20"/>
        </w:rPr>
        <w:t>※１</w:t>
      </w:r>
      <w:r w:rsidR="009B5DAE" w:rsidRPr="009B5DAE">
        <w:rPr>
          <w:rFonts w:ascii="HG丸ｺﾞｼｯｸM-PRO" w:eastAsia="HG丸ｺﾞｼｯｸM-PRO" w:hint="eastAsia"/>
          <w:bCs/>
          <w:sz w:val="20"/>
          <w:szCs w:val="20"/>
        </w:rPr>
        <w:t xml:space="preserve">　</w:t>
      </w:r>
      <w:r w:rsidR="009B5DAE" w:rsidRPr="0069368B">
        <w:rPr>
          <w:rFonts w:ascii="HG丸ｺﾞｼｯｸM-PRO" w:eastAsia="HG丸ｺﾞｼｯｸM-PRO" w:hint="eastAsia"/>
          <w:bCs/>
          <w:sz w:val="20"/>
          <w:szCs w:val="20"/>
        </w:rPr>
        <w:t>みなし課税法人、投資法人、特定目的会社、一般社団法人及び一般財団法人を除きます。</w:t>
      </w:r>
    </w:p>
    <w:p w:rsidR="009B5DAE" w:rsidRPr="0069368B" w:rsidRDefault="009B5DAE" w:rsidP="009B5DAE">
      <w:pPr>
        <w:spacing w:line="220" w:lineRule="exact"/>
        <w:ind w:leftChars="200" w:left="420" w:firstLineChars="100" w:firstLine="200"/>
        <w:jc w:val="left"/>
        <w:rPr>
          <w:rFonts w:ascii="HG丸ｺﾞｼｯｸM-PRO" w:eastAsia="HG丸ｺﾞｼｯｸM-PRO"/>
          <w:bCs/>
          <w:sz w:val="20"/>
          <w:szCs w:val="20"/>
        </w:rPr>
      </w:pPr>
      <w:r w:rsidRPr="0069368B">
        <w:rPr>
          <w:rFonts w:ascii="HG丸ｺﾞｼｯｸM-PRO" w:eastAsia="HG丸ｺﾞｼｯｸM-PRO" w:hint="eastAsia"/>
          <w:bCs/>
          <w:sz w:val="20"/>
          <w:szCs w:val="20"/>
        </w:rPr>
        <w:t>なお、資本金の額又は出資金の額が1億円を超えるかどうかの判定は、事業年度終了の日（仮決算による中間申告にあっては事業年度開始の日</w:t>
      </w:r>
      <w:r w:rsidR="003F04EB" w:rsidRPr="0069368B">
        <w:rPr>
          <w:rFonts w:ascii="HG丸ｺﾞｼｯｸM-PRO" w:eastAsia="HG丸ｺﾞｼｯｸM-PRO" w:hint="eastAsia"/>
          <w:bCs/>
          <w:sz w:val="20"/>
          <w:szCs w:val="20"/>
        </w:rPr>
        <w:t>（通算子法人は通算親法人の事業年度開始の日）</w:t>
      </w:r>
      <w:r w:rsidRPr="0069368B">
        <w:rPr>
          <w:rFonts w:ascii="HG丸ｺﾞｼｯｸM-PRO" w:eastAsia="HG丸ｺﾞｼｯｸM-PRO" w:hint="eastAsia"/>
          <w:bCs/>
          <w:sz w:val="20"/>
          <w:szCs w:val="20"/>
        </w:rPr>
        <w:t>から６月の期間の末日、清算中の法人にあっては解散の日）の現況によります。</w:t>
      </w:r>
    </w:p>
    <w:p w:rsidR="00155837" w:rsidRPr="0069368B" w:rsidRDefault="009B5DAE" w:rsidP="009B5DAE">
      <w:pPr>
        <w:spacing w:line="220" w:lineRule="exact"/>
        <w:ind w:left="400" w:hangingChars="200" w:hanging="400"/>
        <w:jc w:val="left"/>
        <w:rPr>
          <w:rFonts w:ascii="HG丸ｺﾞｼｯｸM-PRO" w:eastAsia="HG丸ｺﾞｼｯｸM-PRO" w:hAnsi="HG丸ｺﾞｼｯｸM-PRO"/>
          <w:sz w:val="20"/>
          <w:szCs w:val="20"/>
        </w:rPr>
      </w:pPr>
      <w:r w:rsidRPr="0069368B">
        <w:rPr>
          <w:rFonts w:ascii="HG丸ｺﾞｼｯｸM-PRO" w:eastAsia="HG丸ｺﾞｼｯｸM-PRO" w:hAnsi="HG丸ｺﾞｼｯｸM-PRO" w:hint="eastAsia"/>
          <w:sz w:val="20"/>
          <w:szCs w:val="20"/>
        </w:rPr>
        <w:t>※</w:t>
      </w:r>
      <w:r w:rsidR="005B4053" w:rsidRPr="0069368B">
        <w:rPr>
          <w:rFonts w:ascii="HG丸ｺﾞｼｯｸM-PRO" w:eastAsia="HG丸ｺﾞｼｯｸM-PRO" w:hAnsi="HG丸ｺﾞｼｯｸM-PRO" w:hint="eastAsia"/>
          <w:sz w:val="20"/>
          <w:szCs w:val="20"/>
        </w:rPr>
        <w:t>２</w:t>
      </w:r>
      <w:r w:rsidR="00155837" w:rsidRPr="0069368B">
        <w:rPr>
          <w:rFonts w:ascii="HG丸ｺﾞｼｯｸM-PRO" w:eastAsia="HG丸ｺﾞｼｯｸM-PRO" w:hAnsi="HG丸ｺﾞｼｯｸM-PRO" w:hint="eastAsia"/>
          <w:sz w:val="20"/>
          <w:szCs w:val="20"/>
        </w:rPr>
        <w:t xml:space="preserve">　大阪府では超過税率を適用しています。不均一課税（標準税率）の適用範囲は、</w:t>
      </w:r>
      <w:r w:rsidR="000348D7" w:rsidRPr="0069368B">
        <w:rPr>
          <w:rFonts w:ascii="HG丸ｺﾞｼｯｸM-PRO" w:eastAsia="HG丸ｺﾞｼｯｸM-PRO" w:hAnsi="HG丸ｺﾞｼｯｸM-PRO" w:hint="eastAsia"/>
          <w:sz w:val="20"/>
          <w:szCs w:val="20"/>
        </w:rPr>
        <w:t>資本</w:t>
      </w:r>
      <w:r w:rsidR="00CA53AF" w:rsidRPr="0069368B">
        <w:rPr>
          <w:rFonts w:ascii="HG丸ｺﾞｼｯｸM-PRO" w:eastAsia="HG丸ｺﾞｼｯｸM-PRO" w:hAnsi="HG丸ｺﾞｼｯｸM-PRO" w:hint="eastAsia"/>
          <w:sz w:val="20"/>
          <w:szCs w:val="20"/>
        </w:rPr>
        <w:t>金</w:t>
      </w:r>
      <w:r w:rsidR="000348D7" w:rsidRPr="0069368B">
        <w:rPr>
          <w:rFonts w:ascii="HG丸ｺﾞｼｯｸM-PRO" w:eastAsia="HG丸ｺﾞｼｯｸM-PRO" w:hAnsi="HG丸ｺﾞｼｯｸM-PRO" w:hint="eastAsia"/>
          <w:sz w:val="20"/>
          <w:szCs w:val="20"/>
        </w:rPr>
        <w:t>の額</w:t>
      </w:r>
      <w:r w:rsidR="00155837" w:rsidRPr="0069368B">
        <w:rPr>
          <w:rFonts w:ascii="HG丸ｺﾞｼｯｸM-PRO" w:eastAsia="HG丸ｺﾞｼｯｸM-PRO" w:hAnsi="HG丸ｺﾞｼｯｸM-PRO" w:hint="eastAsia"/>
          <w:sz w:val="20"/>
          <w:szCs w:val="20"/>
        </w:rPr>
        <w:t>又は出資金の額が１億円以下で収入金額の総額が年４億円以下の法人です。</w:t>
      </w:r>
    </w:p>
    <w:p w:rsidR="00155837" w:rsidRPr="0069368B" w:rsidRDefault="009B5DAE" w:rsidP="00D3568D">
      <w:pPr>
        <w:spacing w:line="220" w:lineRule="exact"/>
        <w:jc w:val="left"/>
        <w:rPr>
          <w:rFonts w:ascii="HG丸ｺﾞｼｯｸM-PRO" w:eastAsia="HG丸ｺﾞｼｯｸM-PRO" w:hAnsi="HG丸ｺﾞｼｯｸM-PRO"/>
          <w:sz w:val="20"/>
          <w:szCs w:val="20"/>
        </w:rPr>
      </w:pPr>
      <w:r w:rsidRPr="0069368B">
        <w:rPr>
          <w:rFonts w:ascii="HG丸ｺﾞｼｯｸM-PRO" w:eastAsia="HG丸ｺﾞｼｯｸM-PRO" w:hAnsi="HG丸ｺﾞｼｯｸM-PRO" w:hint="eastAsia"/>
          <w:sz w:val="20"/>
          <w:szCs w:val="20"/>
        </w:rPr>
        <w:t>※</w:t>
      </w:r>
      <w:r w:rsidR="005B4053" w:rsidRPr="0069368B">
        <w:rPr>
          <w:rFonts w:ascii="HG丸ｺﾞｼｯｸM-PRO" w:eastAsia="HG丸ｺﾞｼｯｸM-PRO" w:hAnsi="HG丸ｺﾞｼｯｸM-PRO" w:hint="eastAsia"/>
          <w:sz w:val="20"/>
          <w:szCs w:val="20"/>
        </w:rPr>
        <w:t>３</w:t>
      </w:r>
      <w:r w:rsidR="00155837" w:rsidRPr="0069368B">
        <w:rPr>
          <w:rFonts w:ascii="HG丸ｺﾞｼｯｸM-PRO" w:eastAsia="HG丸ｺﾞｼｯｸM-PRO" w:hAnsi="HG丸ｺﾞｼｯｸM-PRO" w:hint="eastAsia"/>
          <w:sz w:val="20"/>
          <w:szCs w:val="20"/>
        </w:rPr>
        <w:t xml:space="preserve">　基準法人収入割額　＝　標準税率で計算された収入割額</w:t>
      </w:r>
    </w:p>
    <w:p w:rsidR="00BC39C8" w:rsidRPr="005B4053" w:rsidRDefault="00BC39C8" w:rsidP="00D3568D">
      <w:pPr>
        <w:spacing w:line="220" w:lineRule="exact"/>
        <w:jc w:val="left"/>
        <w:rPr>
          <w:rFonts w:ascii="HG丸ｺﾞｼｯｸM-PRO" w:eastAsia="HG丸ｺﾞｼｯｸM-PRO" w:hAnsi="HG丸ｺﾞｼｯｸM-PRO"/>
          <w:sz w:val="20"/>
          <w:szCs w:val="22"/>
        </w:rPr>
      </w:pPr>
    </w:p>
    <w:p w:rsidR="00BC39C8" w:rsidRDefault="00BC39C8" w:rsidP="00D3568D">
      <w:pPr>
        <w:spacing w:line="220" w:lineRule="exact"/>
        <w:jc w:val="left"/>
        <w:rPr>
          <w:rFonts w:ascii="HG丸ｺﾞｼｯｸM-PRO" w:eastAsia="HG丸ｺﾞｼｯｸM-PRO" w:hAnsi="HG丸ｺﾞｼｯｸM-PRO"/>
          <w:sz w:val="20"/>
          <w:szCs w:val="22"/>
        </w:rPr>
      </w:pPr>
    </w:p>
    <w:p w:rsidR="00137F1F" w:rsidRPr="00D3568D" w:rsidRDefault="00137F1F" w:rsidP="00D3568D">
      <w:pPr>
        <w:spacing w:line="220" w:lineRule="exact"/>
        <w:jc w:val="left"/>
        <w:rPr>
          <w:rFonts w:ascii="HG丸ｺﾞｼｯｸM-PRO" w:eastAsia="HG丸ｺﾞｼｯｸM-PRO" w:hAnsi="HG丸ｺﾞｼｯｸM-PRO"/>
          <w:sz w:val="20"/>
          <w:szCs w:val="22"/>
        </w:rPr>
      </w:pPr>
      <w:r>
        <w:rPr>
          <w:rFonts w:ascii="HG丸ｺﾞｼｯｸM-PRO" w:eastAsia="HG丸ｺﾞｼｯｸM-PRO" w:hint="eastAsia"/>
          <w:bCs/>
          <w:noProof/>
          <w:szCs w:val="21"/>
        </w:rPr>
        <mc:AlternateContent>
          <mc:Choice Requires="wps">
            <w:drawing>
              <wp:anchor distT="0" distB="0" distL="114300" distR="114300" simplePos="0" relativeHeight="251735040" behindDoc="0" locked="0" layoutInCell="1" allowOverlap="1" wp14:anchorId="53A54F69" wp14:editId="07E45460">
                <wp:simplePos x="0" y="0"/>
                <wp:positionH relativeFrom="column">
                  <wp:posOffset>0</wp:posOffset>
                </wp:positionH>
                <wp:positionV relativeFrom="paragraph">
                  <wp:posOffset>19050</wp:posOffset>
                </wp:positionV>
                <wp:extent cx="4695825" cy="304800"/>
                <wp:effectExtent l="57150" t="19050" r="85725" b="95250"/>
                <wp:wrapNone/>
                <wp:docPr id="14" name="正方形/長方形 14"/>
                <wp:cNvGraphicFramePr/>
                <a:graphic xmlns:a="http://schemas.openxmlformats.org/drawingml/2006/main">
                  <a:graphicData uri="http://schemas.microsoft.com/office/word/2010/wordprocessingShape">
                    <wps:wsp>
                      <wps:cNvSpPr/>
                      <wps:spPr>
                        <a:xfrm>
                          <a:off x="0" y="0"/>
                          <a:ext cx="4695825" cy="304800"/>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wps:spPr>
                      <wps:txbx>
                        <w:txbxContent>
                          <w:p w:rsidR="00137F1F" w:rsidRPr="00137F1F" w:rsidRDefault="00137F1F" w:rsidP="00137F1F">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Pr="00137F1F">
                              <w:rPr>
                                <w:rFonts w:ascii="HG丸ｺﾞｼｯｸM-PRO" w:eastAsia="HG丸ｺﾞｼｯｸM-PRO" w:hAnsi="HG丸ｺﾞｼｯｸM-PRO" w:hint="eastAsia"/>
                                <w:sz w:val="22"/>
                                <w:szCs w:val="22"/>
                              </w:rPr>
                              <w:t>課税標準となる収入金額の算定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54F69" id="正方形/長方形 14" o:spid="_x0000_s1029" style="position:absolute;margin-left:0;margin-top:1.5pt;width:369.75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" fillcolor="#d8d8d8 [2732]" strokecolor="black [3213]">
                <v:shadow on="t" color="black" opacity="22937f" origin=",.5" offset="0,.63889mm"/>
                <v:textbox>
                  <w:txbxContent>
                    <w:p w:rsidR="00137F1F" w:rsidRPr="00137F1F" w:rsidRDefault="00137F1F" w:rsidP="00137F1F">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Pr>
                          <w:rFonts w:ascii="HG丸ｺﾞｼｯｸM-PRO" w:eastAsia="HG丸ｺﾞｼｯｸM-PRO" w:hAnsi="HG丸ｺﾞｼｯｸM-PRO" w:hint="eastAsia"/>
                          <w:sz w:val="22"/>
                          <w:szCs w:val="22"/>
                        </w:rPr>
                        <w:t>．</w:t>
                      </w:r>
                      <w:r w:rsidRPr="00137F1F">
                        <w:rPr>
                          <w:rFonts w:ascii="HG丸ｺﾞｼｯｸM-PRO" w:eastAsia="HG丸ｺﾞｼｯｸM-PRO" w:hAnsi="HG丸ｺﾞｼｯｸM-PRO" w:hint="eastAsia"/>
                          <w:sz w:val="22"/>
                          <w:szCs w:val="22"/>
                        </w:rPr>
                        <w:t>課税標準となる収入金額の算定</w:t>
                      </w:r>
                    </w:p>
                  </w:txbxContent>
                </v:textbox>
              </v:rect>
            </w:pict>
          </mc:Fallback>
        </mc:AlternateContent>
      </w:r>
    </w:p>
    <w:p w:rsidR="00496F54" w:rsidRDefault="00496F54" w:rsidP="008B5481">
      <w:pPr>
        <w:tabs>
          <w:tab w:val="left" w:pos="8915"/>
        </w:tabs>
        <w:spacing w:line="0" w:lineRule="atLeast"/>
        <w:rPr>
          <w:rFonts w:ascii="HG丸ｺﾞｼｯｸM-PRO" w:eastAsia="HG丸ｺﾞｼｯｸM-PRO"/>
          <w:bCs/>
          <w:szCs w:val="21"/>
        </w:rPr>
      </w:pPr>
    </w:p>
    <w:p w:rsidR="00A915C0" w:rsidRDefault="00C23B99" w:rsidP="008B5481">
      <w:pPr>
        <w:tabs>
          <w:tab w:val="left" w:pos="8915"/>
        </w:tabs>
        <w:spacing w:line="0" w:lineRule="atLeast"/>
        <w:rPr>
          <w:rFonts w:ascii="HG丸ｺﾞｼｯｸM-PRO" w:eastAsia="HG丸ｺﾞｼｯｸM-PRO"/>
          <w:bCs/>
          <w:szCs w:val="21"/>
        </w:rPr>
      </w:pPr>
      <w:r>
        <w:rPr>
          <w:rFonts w:ascii="HG丸ｺﾞｼｯｸM-PRO" w:eastAsia="HG丸ｺﾞｼｯｸM-PRO" w:hint="eastAsia"/>
          <w:bCs/>
          <w:noProof/>
          <w:szCs w:val="21"/>
        </w:rPr>
        <mc:AlternateContent>
          <mc:Choice Requires="wps">
            <w:drawing>
              <wp:anchor distT="0" distB="0" distL="114300" distR="114300" simplePos="0" relativeHeight="251680768" behindDoc="0" locked="0" layoutInCell="1" allowOverlap="1" wp14:anchorId="7BBE0D58" wp14:editId="4512F2D6">
                <wp:simplePos x="0" y="0"/>
                <wp:positionH relativeFrom="column">
                  <wp:posOffset>13970</wp:posOffset>
                </wp:positionH>
                <wp:positionV relativeFrom="paragraph">
                  <wp:posOffset>145415</wp:posOffset>
                </wp:positionV>
                <wp:extent cx="6019800" cy="438150"/>
                <wp:effectExtent l="76200" t="57150" r="76200" b="95250"/>
                <wp:wrapNone/>
                <wp:docPr id="21" name="正方形/長方形 21"/>
                <wp:cNvGraphicFramePr/>
                <a:graphic xmlns:a="http://schemas.openxmlformats.org/drawingml/2006/main">
                  <a:graphicData uri="http://schemas.microsoft.com/office/word/2010/wordprocessingShape">
                    <wps:wsp>
                      <wps:cNvSpPr/>
                      <wps:spPr>
                        <a:xfrm>
                          <a:off x="0" y="0"/>
                          <a:ext cx="6019800" cy="438150"/>
                        </a:xfrm>
                        <a:prstGeom prst="rect">
                          <a:avLst/>
                        </a:prstGeom>
                        <a:solidFill>
                          <a:schemeClr val="bg1"/>
                        </a:solidFill>
                        <a:ln w="38100" cmpd="thickThin"/>
                      </wps:spPr>
                      <wps:style>
                        <a:lnRef idx="1">
                          <a:schemeClr val="accent1"/>
                        </a:lnRef>
                        <a:fillRef idx="2">
                          <a:schemeClr val="accent1"/>
                        </a:fillRef>
                        <a:effectRef idx="1">
                          <a:schemeClr val="accent1"/>
                        </a:effectRef>
                        <a:fontRef idx="minor">
                          <a:schemeClr val="dk1"/>
                        </a:fontRef>
                      </wps:style>
                      <wps:txbx>
                        <w:txbxContent>
                          <w:p w:rsidR="00A915C0" w:rsidRPr="00A43E21" w:rsidRDefault="00A915C0" w:rsidP="00A915C0">
                            <w:pPr>
                              <w:jc w:val="center"/>
                              <w:rPr>
                                <w:rFonts w:ascii="HG丸ｺﾞｼｯｸM-PRO" w:eastAsia="HG丸ｺﾞｼｯｸM-PRO" w:hAnsi="HG丸ｺﾞｼｯｸM-PRO"/>
                                <w:b/>
                                <w:sz w:val="22"/>
                                <w:szCs w:val="22"/>
                              </w:rPr>
                            </w:pPr>
                            <w:r w:rsidRPr="00A43E21">
                              <w:rPr>
                                <w:rFonts w:ascii="HG丸ｺﾞｼｯｸM-PRO" w:eastAsia="HG丸ｺﾞｼｯｸM-PRO" w:hAnsi="HG丸ｺﾞｼｯｸM-PRO" w:hint="eastAsia"/>
                                <w:b/>
                                <w:sz w:val="22"/>
                                <w:szCs w:val="22"/>
                              </w:rPr>
                              <w:t xml:space="preserve">収入金額（課税標準）　＝　</w:t>
                            </w:r>
                            <w:r w:rsidR="0081017A">
                              <w:rPr>
                                <w:rFonts w:ascii="HG丸ｺﾞｼｯｸM-PRO" w:eastAsia="HG丸ｺﾞｼｯｸM-PRO" w:hAnsi="HG丸ｺﾞｼｯｸM-PRO" w:hint="eastAsia"/>
                                <w:b/>
                                <w:sz w:val="22"/>
                                <w:szCs w:val="22"/>
                              </w:rPr>
                              <w:t>ア　収入</w:t>
                            </w:r>
                            <w:r w:rsidRPr="00A43E21">
                              <w:rPr>
                                <w:rFonts w:ascii="HG丸ｺﾞｼｯｸM-PRO" w:eastAsia="HG丸ｺﾞｼｯｸM-PRO" w:hAnsi="HG丸ｺﾞｼｯｸM-PRO" w:hint="eastAsia"/>
                                <w:b/>
                                <w:sz w:val="22"/>
                                <w:szCs w:val="22"/>
                              </w:rPr>
                              <w:t>すべき金額の</w:t>
                            </w:r>
                            <w:r w:rsidR="008D66DC" w:rsidRPr="00A43E21">
                              <w:rPr>
                                <w:rFonts w:ascii="HG丸ｺﾞｼｯｸM-PRO" w:eastAsia="HG丸ｺﾞｼｯｸM-PRO" w:hAnsi="HG丸ｺﾞｼｯｸM-PRO" w:hint="eastAsia"/>
                                <w:b/>
                                <w:sz w:val="22"/>
                                <w:szCs w:val="22"/>
                              </w:rPr>
                              <w:t>総額</w:t>
                            </w:r>
                            <w:r w:rsidRPr="00A43E21">
                              <w:rPr>
                                <w:rFonts w:ascii="HG丸ｺﾞｼｯｸM-PRO" w:eastAsia="HG丸ｺﾞｼｯｸM-PRO" w:hAnsi="HG丸ｺﾞｼｯｸM-PRO" w:hint="eastAsia"/>
                                <w:b/>
                                <w:sz w:val="22"/>
                                <w:szCs w:val="22"/>
                              </w:rPr>
                              <w:t xml:space="preserve">　－　</w:t>
                            </w:r>
                            <w:r w:rsidR="0081017A">
                              <w:rPr>
                                <w:rFonts w:ascii="HG丸ｺﾞｼｯｸM-PRO" w:eastAsia="HG丸ｺﾞｼｯｸM-PRO" w:hAnsi="HG丸ｺﾞｼｯｸM-PRO" w:hint="eastAsia"/>
                                <w:b/>
                                <w:sz w:val="22"/>
                                <w:szCs w:val="22"/>
                              </w:rPr>
                              <w:t xml:space="preserve">イ　</w:t>
                            </w:r>
                            <w:r w:rsidRPr="00A43E21">
                              <w:rPr>
                                <w:rFonts w:ascii="HG丸ｺﾞｼｯｸM-PRO" w:eastAsia="HG丸ｺﾞｼｯｸM-PRO" w:hAnsi="HG丸ｺﾞｼｯｸM-PRO" w:hint="eastAsia"/>
                                <w:b/>
                                <w:sz w:val="22"/>
                                <w:szCs w:val="22"/>
                              </w:rPr>
                              <w:t>控除すべき金額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E0D58" id="正方形/長方形 21" o:spid="_x0000_s1030" style="position:absolute;left:0;text-align:left;margin-left:1.1pt;margin-top:11.45pt;width:474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" fillcolor="white [3212]" strokecolor="#4579b8 [3044]" strokeweight="3pt">
                <v:stroke linestyle="thickThin"/>
                <v:shadow on="t" color="black" opacity="24903f" origin=",.5" offset="0,.55556mm"/>
                <v:textbox>
                  <w:txbxContent>
                    <w:p w:rsidR="00A915C0" w:rsidRPr="00A43E21" w:rsidRDefault="00A915C0" w:rsidP="00A915C0">
                      <w:pPr>
                        <w:jc w:val="center"/>
                        <w:rPr>
                          <w:rFonts w:ascii="HG丸ｺﾞｼｯｸM-PRO" w:eastAsia="HG丸ｺﾞｼｯｸM-PRO" w:hAnsi="HG丸ｺﾞｼｯｸM-PRO"/>
                          <w:b/>
                          <w:sz w:val="22"/>
                          <w:szCs w:val="22"/>
                        </w:rPr>
                      </w:pPr>
                      <w:r w:rsidRPr="00A43E21">
                        <w:rPr>
                          <w:rFonts w:ascii="HG丸ｺﾞｼｯｸM-PRO" w:eastAsia="HG丸ｺﾞｼｯｸM-PRO" w:hAnsi="HG丸ｺﾞｼｯｸM-PRO" w:hint="eastAsia"/>
                          <w:b/>
                          <w:sz w:val="22"/>
                          <w:szCs w:val="22"/>
                        </w:rPr>
                        <w:t xml:space="preserve">収入金額（課税標準）　＝　</w:t>
                      </w:r>
                      <w:r w:rsidR="0081017A">
                        <w:rPr>
                          <w:rFonts w:ascii="HG丸ｺﾞｼｯｸM-PRO" w:eastAsia="HG丸ｺﾞｼｯｸM-PRO" w:hAnsi="HG丸ｺﾞｼｯｸM-PRO" w:hint="eastAsia"/>
                          <w:b/>
                          <w:sz w:val="22"/>
                          <w:szCs w:val="22"/>
                        </w:rPr>
                        <w:t>ア　収入</w:t>
                      </w:r>
                      <w:r w:rsidRPr="00A43E21">
                        <w:rPr>
                          <w:rFonts w:ascii="HG丸ｺﾞｼｯｸM-PRO" w:eastAsia="HG丸ｺﾞｼｯｸM-PRO" w:hAnsi="HG丸ｺﾞｼｯｸM-PRO" w:hint="eastAsia"/>
                          <w:b/>
                          <w:sz w:val="22"/>
                          <w:szCs w:val="22"/>
                        </w:rPr>
                        <w:t>すべき金額の</w:t>
                      </w:r>
                      <w:r w:rsidR="008D66DC" w:rsidRPr="00A43E21">
                        <w:rPr>
                          <w:rFonts w:ascii="HG丸ｺﾞｼｯｸM-PRO" w:eastAsia="HG丸ｺﾞｼｯｸM-PRO" w:hAnsi="HG丸ｺﾞｼｯｸM-PRO" w:hint="eastAsia"/>
                          <w:b/>
                          <w:sz w:val="22"/>
                          <w:szCs w:val="22"/>
                        </w:rPr>
                        <w:t>総額</w:t>
                      </w:r>
                      <w:r w:rsidRPr="00A43E21">
                        <w:rPr>
                          <w:rFonts w:ascii="HG丸ｺﾞｼｯｸM-PRO" w:eastAsia="HG丸ｺﾞｼｯｸM-PRO" w:hAnsi="HG丸ｺﾞｼｯｸM-PRO" w:hint="eastAsia"/>
                          <w:b/>
                          <w:sz w:val="22"/>
                          <w:szCs w:val="22"/>
                        </w:rPr>
                        <w:t xml:space="preserve">　－　</w:t>
                      </w:r>
                      <w:r w:rsidR="0081017A">
                        <w:rPr>
                          <w:rFonts w:ascii="HG丸ｺﾞｼｯｸM-PRO" w:eastAsia="HG丸ｺﾞｼｯｸM-PRO" w:hAnsi="HG丸ｺﾞｼｯｸM-PRO" w:hint="eastAsia"/>
                          <w:b/>
                          <w:sz w:val="22"/>
                          <w:szCs w:val="22"/>
                        </w:rPr>
                        <w:t xml:space="preserve">イ　</w:t>
                      </w:r>
                      <w:r w:rsidRPr="00A43E21">
                        <w:rPr>
                          <w:rFonts w:ascii="HG丸ｺﾞｼｯｸM-PRO" w:eastAsia="HG丸ｺﾞｼｯｸM-PRO" w:hAnsi="HG丸ｺﾞｼｯｸM-PRO" w:hint="eastAsia"/>
                          <w:b/>
                          <w:sz w:val="22"/>
                          <w:szCs w:val="22"/>
                        </w:rPr>
                        <w:t>控除すべき金額</w:t>
                      </w:r>
                    </w:p>
                  </w:txbxContent>
                </v:textbox>
              </v:rect>
            </w:pict>
          </mc:Fallback>
        </mc:AlternateContent>
      </w:r>
    </w:p>
    <w:p w:rsidR="00A915C0" w:rsidRDefault="00A915C0" w:rsidP="008B5481">
      <w:pPr>
        <w:tabs>
          <w:tab w:val="left" w:pos="8915"/>
        </w:tabs>
        <w:spacing w:line="0" w:lineRule="atLeast"/>
        <w:rPr>
          <w:rFonts w:ascii="HG丸ｺﾞｼｯｸM-PRO" w:eastAsia="HG丸ｺﾞｼｯｸM-PRO"/>
          <w:bCs/>
          <w:szCs w:val="21"/>
        </w:rPr>
      </w:pPr>
    </w:p>
    <w:p w:rsidR="00A915C0" w:rsidRDefault="00A915C0" w:rsidP="008B5481">
      <w:pPr>
        <w:tabs>
          <w:tab w:val="left" w:pos="8915"/>
        </w:tabs>
        <w:spacing w:line="0" w:lineRule="atLeast"/>
        <w:rPr>
          <w:rFonts w:ascii="HG丸ｺﾞｼｯｸM-PRO" w:eastAsia="HG丸ｺﾞｼｯｸM-PRO"/>
          <w:bCs/>
          <w:szCs w:val="21"/>
        </w:rPr>
      </w:pPr>
    </w:p>
    <w:p w:rsidR="00C23B99" w:rsidRDefault="00C23B99" w:rsidP="0081017A">
      <w:pPr>
        <w:tabs>
          <w:tab w:val="left" w:pos="8915"/>
        </w:tabs>
        <w:rPr>
          <w:rFonts w:ascii="HG丸ｺﾞｼｯｸM-PRO" w:eastAsia="HG丸ｺﾞｼｯｸM-PRO"/>
          <w:bCs/>
          <w:szCs w:val="21"/>
        </w:rPr>
      </w:pPr>
    </w:p>
    <w:p w:rsidR="0081017A" w:rsidRDefault="00364B15" w:rsidP="0081017A">
      <w:pPr>
        <w:tabs>
          <w:tab w:val="left" w:pos="8915"/>
        </w:tabs>
        <w:rPr>
          <w:rFonts w:ascii="HG丸ｺﾞｼｯｸM-PRO" w:eastAsia="HG丸ｺﾞｼｯｸM-PRO"/>
          <w:bCs/>
          <w:szCs w:val="21"/>
        </w:rPr>
      </w:pPr>
      <w:r w:rsidRPr="008D66DC">
        <w:rPr>
          <w:rFonts w:ascii="HG丸ｺﾞｼｯｸM-PRO" w:eastAsia="HG丸ｺﾞｼｯｸM-PRO" w:hint="eastAsia"/>
          <w:bCs/>
          <w:noProof/>
          <w:szCs w:val="21"/>
        </w:rPr>
        <mc:AlternateContent>
          <mc:Choice Requires="wps">
            <w:drawing>
              <wp:anchor distT="0" distB="0" distL="114300" distR="114300" simplePos="0" relativeHeight="251706368" behindDoc="0" locked="0" layoutInCell="1" allowOverlap="1" wp14:anchorId="02FADDFA" wp14:editId="6D227850">
                <wp:simplePos x="0" y="0"/>
                <wp:positionH relativeFrom="column">
                  <wp:posOffset>23495</wp:posOffset>
                </wp:positionH>
                <wp:positionV relativeFrom="paragraph">
                  <wp:posOffset>187324</wp:posOffset>
                </wp:positionV>
                <wp:extent cx="6010275" cy="2562225"/>
                <wp:effectExtent l="57150" t="38100" r="85725" b="104775"/>
                <wp:wrapNone/>
                <wp:docPr id="4" name="正方形/長方形 4"/>
                <wp:cNvGraphicFramePr/>
                <a:graphic xmlns:a="http://schemas.openxmlformats.org/drawingml/2006/main">
                  <a:graphicData uri="http://schemas.microsoft.com/office/word/2010/wordprocessingShape">
                    <wps:wsp>
                      <wps:cNvSpPr/>
                      <wps:spPr>
                        <a:xfrm>
                          <a:off x="0" y="0"/>
                          <a:ext cx="6010275" cy="2562225"/>
                        </a:xfrm>
                        <a:prstGeom prst="rect">
                          <a:avLst/>
                        </a:prstGeom>
                        <a:no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364B15" w:rsidRPr="00C23B99" w:rsidRDefault="00364B15" w:rsidP="00364B15">
                            <w:pPr>
                              <w:jc w:val="lef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ADDFA" id="正方形/長方形 4" o:spid="_x0000_s1032" style="position:absolute;left:0;text-align:left;margin-left:1.85pt;margin-top:14.75pt;width:473.25pt;height:20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" filled="f" strokecolor="#46aac5">
                <v:shadow on="t" color="black" opacity="24903f" origin=",.5" offset="0,.55556mm"/>
                <v:textbox>
                  <w:txbxContent>
                    <w:p w:rsidR="00364B15" w:rsidRPr="00C23B99" w:rsidRDefault="00364B15" w:rsidP="00364B15">
                      <w:pPr>
                        <w:jc w:val="left"/>
                        <w:rPr>
                          <w:rFonts w:ascii="HG丸ｺﾞｼｯｸM-PRO" w:eastAsia="HG丸ｺﾞｼｯｸM-PRO" w:hAnsi="HG丸ｺﾞｼｯｸM-PRO"/>
                          <w:szCs w:val="21"/>
                        </w:rPr>
                      </w:pPr>
                    </w:p>
                  </w:txbxContent>
                </v:textbox>
              </v:rect>
            </w:pict>
          </mc:Fallback>
        </mc:AlternateContent>
      </w:r>
      <w:r w:rsidR="0081017A" w:rsidRPr="008D66DC">
        <w:rPr>
          <w:rFonts w:ascii="HG丸ｺﾞｼｯｸM-PRO" w:eastAsia="HG丸ｺﾞｼｯｸM-PRO" w:hint="eastAsia"/>
          <w:bCs/>
          <w:noProof/>
          <w:szCs w:val="21"/>
        </w:rPr>
        <mc:AlternateContent>
          <mc:Choice Requires="wps">
            <w:drawing>
              <wp:anchor distT="0" distB="0" distL="114300" distR="114300" simplePos="0" relativeHeight="251707392" behindDoc="0" locked="0" layoutInCell="1" allowOverlap="1" wp14:anchorId="5E6E939E" wp14:editId="5321FD39">
                <wp:simplePos x="0" y="0"/>
                <wp:positionH relativeFrom="column">
                  <wp:posOffset>147320</wp:posOffset>
                </wp:positionH>
                <wp:positionV relativeFrom="paragraph">
                  <wp:posOffset>36195</wp:posOffset>
                </wp:positionV>
                <wp:extent cx="2162175" cy="276225"/>
                <wp:effectExtent l="57150" t="38100" r="85725" b="104775"/>
                <wp:wrapNone/>
                <wp:docPr id="26" name="正方形/長方形 26"/>
                <wp:cNvGraphicFramePr/>
                <a:graphic xmlns:a="http://schemas.openxmlformats.org/drawingml/2006/main">
                  <a:graphicData uri="http://schemas.microsoft.com/office/word/2010/wordprocessingShape">
                    <wps:wsp>
                      <wps:cNvSpPr/>
                      <wps:spPr>
                        <a:xfrm>
                          <a:off x="0" y="0"/>
                          <a:ext cx="2162175" cy="2762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81017A" w:rsidRPr="00C23B99" w:rsidRDefault="0081017A" w:rsidP="0081017A">
                            <w:pPr>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ア　収入すべき金額の総額</w:t>
                            </w:r>
                            <w:r w:rsidR="00C23B99" w:rsidRPr="00C23B99">
                              <w:rPr>
                                <w:rFonts w:ascii="HG丸ｺﾞｼｯｸM-PRO" w:eastAsia="HG丸ｺﾞｼｯｸM-PRO" w:hAnsi="HG丸ｺﾞｼｯｸM-PRO" w:hint="eastAsia"/>
                                <w:szCs w:val="21"/>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E939E" id="正方形/長方形 26" o:spid="_x0000_s1032" style="position:absolute;left:0;text-align:left;margin-left:11.6pt;margin-top:2.85pt;width:170.2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" fillcolor="#a5d5e2 [1624]" strokecolor="#40a7c2 [3048]">
                <v:fill color2="#e4f2f6 [504]" rotate="t" angle="180" colors="0 #9eeaff;22938f #bbefff;1 #e4f9ff" focus="100%" type="gradient"/>
                <v:shadow on="t" color="black" opacity="24903f" origin=",.5" offset="0,.55556mm"/>
                <v:textbox>
                  <w:txbxContent>
                    <w:p w:rsidR="0081017A" w:rsidRPr="00C23B99" w:rsidRDefault="0081017A" w:rsidP="0081017A">
                      <w:pPr>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 xml:space="preserve">ア　</w:t>
                      </w:r>
                      <w:r w:rsidRPr="00C23B99">
                        <w:rPr>
                          <w:rFonts w:ascii="HG丸ｺﾞｼｯｸM-PRO" w:eastAsia="HG丸ｺﾞｼｯｸM-PRO" w:hAnsi="HG丸ｺﾞｼｯｸM-PRO" w:hint="eastAsia"/>
                          <w:szCs w:val="21"/>
                        </w:rPr>
                        <w:t>収入すべき金額の総額</w:t>
                      </w:r>
                      <w:r w:rsidR="00C23B99" w:rsidRPr="00C23B99">
                        <w:rPr>
                          <w:rFonts w:ascii="HG丸ｺﾞｼｯｸM-PRO" w:eastAsia="HG丸ｺﾞｼｯｸM-PRO" w:hAnsi="HG丸ｺﾞｼｯｸM-PRO" w:hint="eastAsia"/>
                          <w:szCs w:val="21"/>
                        </w:rPr>
                        <w:t>とは</w:t>
                      </w:r>
                    </w:p>
                  </w:txbxContent>
                </v:textbox>
              </v:rect>
            </w:pict>
          </mc:Fallback>
        </mc:AlternateContent>
      </w:r>
    </w:p>
    <w:p w:rsidR="0081017A" w:rsidRDefault="00C23B99" w:rsidP="0081017A">
      <w:pPr>
        <w:tabs>
          <w:tab w:val="left" w:pos="8915"/>
        </w:tabs>
        <w:rPr>
          <w:rFonts w:ascii="HG丸ｺﾞｼｯｸM-PRO" w:eastAsia="HG丸ｺﾞｼｯｸM-PRO"/>
          <w:bCs/>
          <w:szCs w:val="21"/>
        </w:rPr>
      </w:pPr>
      <w:r w:rsidRPr="008D66DC">
        <w:rPr>
          <w:rFonts w:ascii="HG丸ｺﾞｼｯｸM-PRO" w:eastAsia="HG丸ｺﾞｼｯｸM-PRO" w:hint="eastAsia"/>
          <w:bCs/>
          <w:noProof/>
          <w:szCs w:val="21"/>
        </w:rPr>
        <mc:AlternateContent>
          <mc:Choice Requires="wps">
            <w:drawing>
              <wp:anchor distT="0" distB="0" distL="114300" distR="114300" simplePos="0" relativeHeight="251703296" behindDoc="0" locked="0" layoutInCell="1" allowOverlap="1" wp14:anchorId="59FC51F7" wp14:editId="3FE15DE7">
                <wp:simplePos x="0" y="0"/>
                <wp:positionH relativeFrom="column">
                  <wp:posOffset>147320</wp:posOffset>
                </wp:positionH>
                <wp:positionV relativeFrom="paragraph">
                  <wp:posOffset>120650</wp:posOffset>
                </wp:positionV>
                <wp:extent cx="5772150" cy="2419350"/>
                <wp:effectExtent l="0" t="0" r="0" b="38100"/>
                <wp:wrapNone/>
                <wp:docPr id="27" name="正方形/長方形 27"/>
                <wp:cNvGraphicFramePr/>
                <a:graphic xmlns:a="http://schemas.openxmlformats.org/drawingml/2006/main">
                  <a:graphicData uri="http://schemas.microsoft.com/office/word/2010/wordprocessingShape">
                    <wps:wsp>
                      <wps:cNvSpPr/>
                      <wps:spPr>
                        <a:xfrm>
                          <a:off x="0" y="0"/>
                          <a:ext cx="5772150" cy="2419350"/>
                        </a:xfrm>
                        <a:prstGeom prst="rect">
                          <a:avLst/>
                        </a:prstGeom>
                        <a:noFill/>
                        <a:ln w="9525" cap="flat" cmpd="sng" algn="ctr">
                          <a:noFill/>
                          <a:prstDash val="solid"/>
                        </a:ln>
                        <a:effectLst>
                          <a:outerShdw blurRad="40000" dist="20000" dir="5400000" rotWithShape="0">
                            <a:srgbClr val="000000">
                              <a:alpha val="38000"/>
                            </a:srgbClr>
                          </a:outerShdw>
                        </a:effectLst>
                      </wps:spPr>
                      <wps:txbx>
                        <w:txbxContent>
                          <w:p w:rsidR="0081017A" w:rsidRPr="00C23B99" w:rsidRDefault="0081017A" w:rsidP="00CB431D">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各事業年度において収入することが確定した金額で、その事業年度の収入として経理されるべきその事業年度に対応する収入をいいます。電気供給業の場合、原則として、電気事業会計規則による収入（電気事業会計規則の適用がない場合は、これに準ずる方法により計算した収入）となり、電気供給業の事業収入に係るすべての収入を含みます。主なものは以下のとおりです。</w:t>
                            </w:r>
                          </w:p>
                          <w:p w:rsidR="0081017A" w:rsidRPr="00C23B99" w:rsidRDefault="0081017A" w:rsidP="00CB431D">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○各種電灯料収入　　　　　　　　　　　　　○配線貸付料</w:t>
                            </w:r>
                          </w:p>
                          <w:p w:rsidR="0081017A" w:rsidRPr="00C23B99" w:rsidRDefault="0081017A" w:rsidP="00CB431D">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○各種電力料収入　　　　　　　　　　　　　○諸機器貸付料及び受託運転収入</w:t>
                            </w:r>
                          </w:p>
                          <w:p w:rsidR="0081017A" w:rsidRPr="00C23B99" w:rsidRDefault="0081017A" w:rsidP="00CB431D">
                            <w:pPr>
                              <w:snapToGrid w:val="0"/>
                              <w:spacing w:line="288" w:lineRule="auto"/>
                              <w:ind w:firstLineChars="200" w:firstLine="42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（新エネルギー等電気相当量を含む。） 　　○諸工料</w:t>
                            </w:r>
                          </w:p>
                          <w:p w:rsidR="0081017A" w:rsidRPr="00C23B99" w:rsidRDefault="0081017A" w:rsidP="00CB431D">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○遅収加算料金　　　　　　　　　　　　　　○水力又はかんがい用水販売代等の</w:t>
                            </w:r>
                          </w:p>
                          <w:p w:rsidR="0081017A" w:rsidRPr="00C23B99" w:rsidRDefault="0081017A" w:rsidP="00CB431D">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○せん用料金　　　　　　　　　　　　　　　　供給雑益に係る収入</w:t>
                            </w:r>
                          </w:p>
                          <w:p w:rsidR="00CB431D" w:rsidRPr="00C23B99" w:rsidRDefault="0081017A" w:rsidP="00563EAE">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○電球引換料　　　　　　　　　　　　　　　○設備貸付料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C51F7" id="正方形/長方形 27" o:spid="_x0000_s1034" style="position:absolute;left:0;text-align:left;margin-left:11.6pt;margin-top:9.5pt;width:454.5pt;height:1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" filled="f" stroked="f">
                <v:shadow on="t" color="black" opacity="24903f" origin=",.5" offset="0,.55556mm"/>
                <v:textbox>
                  <w:txbxContent>
                    <w:p w:rsidR="0081017A" w:rsidRPr="00C23B99" w:rsidRDefault="0081017A" w:rsidP="00CB431D">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各事業年度において収入することが確定した金額で、その事業年度の収入として経理されるべきその事業年度に対応する収入をいいます。電気供給業の場合、原則として、電気事業会計規則による収入（電気事業会計規則の適用がない場合は、これに準ずる方法により計算した収入）となり、電気供給業の事業収入に係るすべての収入を含みます。主なものは以下のとおりです。</w:t>
                      </w:r>
                    </w:p>
                    <w:p w:rsidR="0081017A" w:rsidRPr="00C23B99" w:rsidRDefault="0081017A" w:rsidP="00CB431D">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○各種電灯料収入　　　　　　　　　　　　　○配線貸付料</w:t>
                      </w:r>
                    </w:p>
                    <w:p w:rsidR="0081017A" w:rsidRPr="00C23B99" w:rsidRDefault="0081017A" w:rsidP="00CB431D">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○各種電力料収入　　　　　　　　　　　　　○諸機器貸付料及び受託運転収入</w:t>
                      </w:r>
                    </w:p>
                    <w:p w:rsidR="0081017A" w:rsidRPr="00C23B99" w:rsidRDefault="0081017A" w:rsidP="00CB431D">
                      <w:pPr>
                        <w:snapToGrid w:val="0"/>
                        <w:spacing w:line="288" w:lineRule="auto"/>
                        <w:ind w:firstLineChars="200" w:firstLine="42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（新エネルギー等電気相当量を含む。） 　　○諸工料</w:t>
                      </w:r>
                    </w:p>
                    <w:p w:rsidR="0081017A" w:rsidRPr="00C23B99" w:rsidRDefault="0081017A" w:rsidP="00CB431D">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○遅収加算料金　　　　　　　　　　　　　　○水力又はかんがい用水販売代等の</w:t>
                      </w:r>
                    </w:p>
                    <w:p w:rsidR="0081017A" w:rsidRPr="00C23B99" w:rsidRDefault="0081017A" w:rsidP="00CB431D">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○せん用料金　　　　　　　　　　　　　　　　供給雑益に係る収入</w:t>
                      </w:r>
                    </w:p>
                    <w:p w:rsidR="00CB431D" w:rsidRPr="00C23B99" w:rsidRDefault="0081017A" w:rsidP="00563EAE">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○電球引換料　　　　　　　　　　　　　　　○設備貸付料</w:t>
                      </w:r>
                    </w:p>
                  </w:txbxContent>
                </v:textbox>
              </v:rect>
            </w:pict>
          </mc:Fallback>
        </mc:AlternateContent>
      </w:r>
    </w:p>
    <w:p w:rsidR="0081017A" w:rsidRDefault="0081017A"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B84D89" w:rsidRDefault="00B84D89" w:rsidP="0081017A">
      <w:pPr>
        <w:tabs>
          <w:tab w:val="left" w:pos="8915"/>
        </w:tabs>
        <w:rPr>
          <w:rFonts w:ascii="HG丸ｺﾞｼｯｸM-PRO" w:eastAsia="HG丸ｺﾞｼｯｸM-PRO"/>
          <w:bCs/>
          <w:szCs w:val="21"/>
        </w:rPr>
      </w:pPr>
    </w:p>
    <w:p w:rsidR="00990E71" w:rsidRPr="00990E71" w:rsidRDefault="00990E71" w:rsidP="00990E71">
      <w:pPr>
        <w:tabs>
          <w:tab w:val="left" w:pos="8915"/>
        </w:tabs>
        <w:rPr>
          <w:rFonts w:ascii="HG丸ｺﾞｼｯｸM-PRO" w:eastAsia="HG丸ｺﾞｼｯｸM-PRO"/>
          <w:bCs/>
          <w:sz w:val="18"/>
          <w:szCs w:val="18"/>
        </w:rPr>
      </w:pPr>
      <w:r w:rsidRPr="00990E71">
        <w:rPr>
          <w:rFonts w:ascii="HG丸ｺﾞｼｯｸM-PRO" w:eastAsia="HG丸ｺﾞｼｯｸM-PRO" w:hint="eastAsia"/>
          <w:bCs/>
          <w:sz w:val="18"/>
          <w:szCs w:val="18"/>
        </w:rPr>
        <w:t>注）消費税の取扱い</w:t>
      </w:r>
    </w:p>
    <w:p w:rsidR="00990E71" w:rsidRPr="00990E71" w:rsidRDefault="00990E71" w:rsidP="00990E71">
      <w:pPr>
        <w:tabs>
          <w:tab w:val="left" w:pos="8915"/>
        </w:tabs>
        <w:rPr>
          <w:rFonts w:ascii="HG丸ｺﾞｼｯｸM-PRO" w:eastAsia="HG丸ｺﾞｼｯｸM-PRO"/>
          <w:bCs/>
          <w:sz w:val="18"/>
          <w:szCs w:val="18"/>
        </w:rPr>
      </w:pPr>
      <w:r w:rsidRPr="00990E71">
        <w:rPr>
          <w:rFonts w:ascii="HG丸ｺﾞｼｯｸM-PRO" w:eastAsia="HG丸ｺﾞｼｯｸM-PRO" w:hint="eastAsia"/>
          <w:bCs/>
          <w:sz w:val="18"/>
          <w:szCs w:val="18"/>
        </w:rPr>
        <w:t>◎ 料金とあわせて収入する消費税（地方消費税含む 以下同じ）の金額は、収入金額に含めません。</w:t>
      </w:r>
    </w:p>
    <w:p w:rsidR="00990E71" w:rsidRPr="00990E71" w:rsidRDefault="00990E71" w:rsidP="00990E71">
      <w:pPr>
        <w:tabs>
          <w:tab w:val="left" w:pos="8915"/>
        </w:tabs>
        <w:ind w:left="180" w:hangingChars="100" w:hanging="180"/>
        <w:rPr>
          <w:rFonts w:ascii="HG丸ｺﾞｼｯｸM-PRO" w:eastAsia="HG丸ｺﾞｼｯｸM-PRO"/>
          <w:bCs/>
          <w:sz w:val="18"/>
          <w:szCs w:val="18"/>
        </w:rPr>
      </w:pPr>
      <w:r w:rsidRPr="00990E71">
        <w:rPr>
          <w:rFonts w:ascii="HG丸ｺﾞｼｯｸM-PRO" w:eastAsia="HG丸ｺﾞｼｯｸM-PRO" w:hint="eastAsia"/>
          <w:bCs/>
          <w:sz w:val="18"/>
          <w:szCs w:val="18"/>
        </w:rPr>
        <w:t>◎ 消費税の免税事業者の売上等については、免税事業者が消費税の総額表示義務の対象外となっているため、表示価格全体が消費者の支払うべき対価の額と解されることから、その金額によって収入金額を算定します。</w:t>
      </w:r>
    </w:p>
    <w:p w:rsidR="00990E71" w:rsidRPr="00990E71" w:rsidRDefault="00990E71" w:rsidP="00990E71">
      <w:pPr>
        <w:tabs>
          <w:tab w:val="left" w:pos="8915"/>
        </w:tabs>
        <w:ind w:left="180" w:hangingChars="100" w:hanging="180"/>
        <w:rPr>
          <w:rFonts w:ascii="HG丸ｺﾞｼｯｸM-PRO" w:eastAsia="HG丸ｺﾞｼｯｸM-PRO"/>
          <w:bCs/>
          <w:sz w:val="18"/>
          <w:szCs w:val="18"/>
        </w:rPr>
      </w:pPr>
      <w:r w:rsidRPr="00990E71">
        <w:rPr>
          <w:rFonts w:ascii="HG丸ｺﾞｼｯｸM-PRO" w:eastAsia="HG丸ｺﾞｼｯｸM-PRO" w:hint="eastAsia"/>
          <w:bCs/>
          <w:sz w:val="18"/>
          <w:szCs w:val="18"/>
        </w:rPr>
        <w:t>◎ 消費税の還付金は、費用（消費税）が過大であることから払い戻されたものであり、収入すべき金額には含まれません。なお、還付金に加算される還付加算金については、収入すべき金額に計上したうえで、控除される金額としてください。</w:t>
      </w:r>
    </w:p>
    <w:p w:rsidR="003E53FE" w:rsidRPr="00990E71" w:rsidRDefault="00990E71" w:rsidP="00990E71">
      <w:pPr>
        <w:tabs>
          <w:tab w:val="left" w:pos="8915"/>
        </w:tabs>
        <w:ind w:left="180" w:hangingChars="100" w:hanging="180"/>
        <w:rPr>
          <w:rFonts w:ascii="HG丸ｺﾞｼｯｸM-PRO" w:eastAsia="HG丸ｺﾞｼｯｸM-PRO"/>
          <w:bCs/>
          <w:sz w:val="18"/>
          <w:szCs w:val="18"/>
        </w:rPr>
      </w:pPr>
      <w:r w:rsidRPr="00990E71">
        <w:rPr>
          <w:rFonts w:ascii="HG丸ｺﾞｼｯｸM-PRO" w:eastAsia="HG丸ｺﾞｼｯｸM-PRO" w:hint="eastAsia"/>
          <w:bCs/>
          <w:sz w:val="18"/>
          <w:szCs w:val="18"/>
        </w:rPr>
        <w:t>◎ 消費税の申告にあたり、預かった消費税のうち、国に納付することなく自社の収入となった金額（益税）は、収入すべき金額に含まれます。また、控除される金額には該当しないため、収入すべき金額から控除できません。</w:t>
      </w:r>
    </w:p>
    <w:p w:rsidR="003E53FE" w:rsidRDefault="003E53FE" w:rsidP="0081017A">
      <w:pPr>
        <w:tabs>
          <w:tab w:val="left" w:pos="8915"/>
        </w:tabs>
        <w:rPr>
          <w:rFonts w:ascii="HG丸ｺﾞｼｯｸM-PRO" w:eastAsia="HG丸ｺﾞｼｯｸM-PRO"/>
          <w:bCs/>
          <w:sz w:val="18"/>
          <w:szCs w:val="18"/>
        </w:rPr>
      </w:pPr>
    </w:p>
    <w:p w:rsidR="00B84D89" w:rsidRDefault="00B84D89" w:rsidP="0081017A">
      <w:pPr>
        <w:tabs>
          <w:tab w:val="left" w:pos="8915"/>
        </w:tabs>
        <w:rPr>
          <w:rFonts w:ascii="HG丸ｺﾞｼｯｸM-PRO" w:eastAsia="HG丸ｺﾞｼｯｸM-PRO"/>
          <w:bCs/>
          <w:sz w:val="18"/>
          <w:szCs w:val="18"/>
        </w:rPr>
      </w:pPr>
    </w:p>
    <w:p w:rsidR="008874E0" w:rsidRDefault="008874E0" w:rsidP="0081017A">
      <w:pPr>
        <w:tabs>
          <w:tab w:val="left" w:pos="8915"/>
        </w:tabs>
        <w:rPr>
          <w:rFonts w:ascii="HG丸ｺﾞｼｯｸM-PRO" w:eastAsia="HG丸ｺﾞｼｯｸM-PRO"/>
          <w:bCs/>
          <w:szCs w:val="21"/>
        </w:rPr>
      </w:pPr>
      <w:r w:rsidRPr="008D66DC">
        <w:rPr>
          <w:rFonts w:ascii="HG丸ｺﾞｼｯｸM-PRO" w:eastAsia="HG丸ｺﾞｼｯｸM-PRO" w:hint="eastAsia"/>
          <w:bCs/>
          <w:noProof/>
          <w:szCs w:val="21"/>
        </w:rPr>
        <w:lastRenderedPageBreak/>
        <mc:AlternateContent>
          <mc:Choice Requires="wps">
            <w:drawing>
              <wp:anchor distT="0" distB="0" distL="114300" distR="114300" simplePos="0" relativeHeight="251709440" behindDoc="0" locked="0" layoutInCell="1" allowOverlap="1" wp14:anchorId="5289EF6E" wp14:editId="10B32D73">
                <wp:simplePos x="0" y="0"/>
                <wp:positionH relativeFrom="column">
                  <wp:posOffset>13970</wp:posOffset>
                </wp:positionH>
                <wp:positionV relativeFrom="paragraph">
                  <wp:posOffset>165100</wp:posOffset>
                </wp:positionV>
                <wp:extent cx="6019800" cy="3390900"/>
                <wp:effectExtent l="57150" t="38100" r="76200" b="95250"/>
                <wp:wrapNone/>
                <wp:docPr id="5" name="正方形/長方形 5"/>
                <wp:cNvGraphicFramePr/>
                <a:graphic xmlns:a="http://schemas.openxmlformats.org/drawingml/2006/main">
                  <a:graphicData uri="http://schemas.microsoft.com/office/word/2010/wordprocessingShape">
                    <wps:wsp>
                      <wps:cNvSpPr/>
                      <wps:spPr>
                        <a:xfrm>
                          <a:off x="0" y="0"/>
                          <a:ext cx="6019800" cy="3390900"/>
                        </a:xfrm>
                        <a:prstGeom prst="rect">
                          <a:avLst/>
                        </a:prstGeom>
                        <a:no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364B15" w:rsidRPr="00C23B99" w:rsidRDefault="00364B15" w:rsidP="00364B15">
                            <w:pPr>
                              <w:jc w:val="lef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9EF6E" id="正方形/長方形 5" o:spid="_x0000_s1035" style="position:absolute;left:0;text-align:left;margin-left:1.1pt;margin-top:13pt;width:474pt;height:26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" filled="f" strokecolor="#46aac5">
                <v:shadow on="t" color="black" opacity="24903f" origin=",.5" offset="0,.55556mm"/>
                <v:textbox>
                  <w:txbxContent>
                    <w:p w:rsidR="00364B15" w:rsidRPr="00C23B99" w:rsidRDefault="00364B15" w:rsidP="00364B15">
                      <w:pPr>
                        <w:jc w:val="left"/>
                        <w:rPr>
                          <w:rFonts w:ascii="HG丸ｺﾞｼｯｸM-PRO" w:eastAsia="HG丸ｺﾞｼｯｸM-PRO" w:hAnsi="HG丸ｺﾞｼｯｸM-PRO"/>
                          <w:szCs w:val="21"/>
                        </w:rPr>
                      </w:pPr>
                    </w:p>
                  </w:txbxContent>
                </v:textbox>
              </v:rect>
            </w:pict>
          </mc:Fallback>
        </mc:AlternateContent>
      </w:r>
      <w:r w:rsidRPr="00864867">
        <w:rPr>
          <w:rFonts w:ascii="HG丸ｺﾞｼｯｸM-PRO" w:eastAsia="HG丸ｺﾞｼｯｸM-PRO" w:hint="eastAsia"/>
          <w:bCs/>
          <w:noProof/>
          <w:szCs w:val="21"/>
        </w:rPr>
        <mc:AlternateContent>
          <mc:Choice Requires="wps">
            <w:drawing>
              <wp:anchor distT="0" distB="0" distL="114300" distR="114300" simplePos="0" relativeHeight="251710464" behindDoc="0" locked="0" layoutInCell="1" allowOverlap="1" wp14:anchorId="056819E0" wp14:editId="05B56C36">
                <wp:simplePos x="0" y="0"/>
                <wp:positionH relativeFrom="column">
                  <wp:posOffset>147320</wp:posOffset>
                </wp:positionH>
                <wp:positionV relativeFrom="paragraph">
                  <wp:posOffset>45085</wp:posOffset>
                </wp:positionV>
                <wp:extent cx="1733550" cy="295275"/>
                <wp:effectExtent l="57150" t="38100" r="76200" b="104775"/>
                <wp:wrapNone/>
                <wp:docPr id="29" name="正方形/長方形 29"/>
                <wp:cNvGraphicFramePr/>
                <a:graphic xmlns:a="http://schemas.openxmlformats.org/drawingml/2006/main">
                  <a:graphicData uri="http://schemas.microsoft.com/office/word/2010/wordprocessingShape">
                    <wps:wsp>
                      <wps:cNvSpPr/>
                      <wps:spPr>
                        <a:xfrm>
                          <a:off x="0" y="0"/>
                          <a:ext cx="1733550" cy="29527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81017A" w:rsidRPr="00C23B99" w:rsidRDefault="0081017A" w:rsidP="0081017A">
                            <w:pPr>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イ　控除すべき金額</w:t>
                            </w:r>
                            <w:r w:rsidR="00C23B99" w:rsidRPr="00C23B99">
                              <w:rPr>
                                <w:rFonts w:ascii="HG丸ｺﾞｼｯｸM-PRO" w:eastAsia="HG丸ｺﾞｼｯｸM-PRO" w:hAnsi="HG丸ｺﾞｼｯｸM-PRO" w:hint="eastAsia"/>
                                <w:szCs w:val="21"/>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819E0" id="正方形/長方形 29" o:spid="_x0000_s1035" style="position:absolute;left:0;text-align:left;margin-left:11.6pt;margin-top:3.55pt;width:136.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" fillcolor="#a5d5e2 [1624]" strokecolor="#40a7c2 [3048]">
                <v:fill color2="#e4f2f6 [504]" rotate="t" angle="180" colors="0 #9eeaff;22938f #bbefff;1 #e4f9ff" focus="100%" type="gradient"/>
                <v:shadow on="t" color="black" opacity="24903f" origin=",.5" offset="0,.55556mm"/>
                <v:textbox>
                  <w:txbxContent>
                    <w:p w:rsidR="0081017A" w:rsidRPr="00C23B99" w:rsidRDefault="0081017A" w:rsidP="0081017A">
                      <w:pPr>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イ　控除すべき金額</w:t>
                      </w:r>
                      <w:r w:rsidR="00C23B99" w:rsidRPr="00C23B99">
                        <w:rPr>
                          <w:rFonts w:ascii="HG丸ｺﾞｼｯｸM-PRO" w:eastAsia="HG丸ｺﾞｼｯｸM-PRO" w:hAnsi="HG丸ｺﾞｼｯｸM-PRO" w:hint="eastAsia"/>
                          <w:szCs w:val="21"/>
                        </w:rPr>
                        <w:t>とは</w:t>
                      </w:r>
                    </w:p>
                  </w:txbxContent>
                </v:textbox>
              </v:rect>
            </w:pict>
          </mc:Fallback>
        </mc:AlternateContent>
      </w:r>
    </w:p>
    <w:p w:rsidR="008874E0" w:rsidRDefault="00A9673A" w:rsidP="0081017A">
      <w:pPr>
        <w:tabs>
          <w:tab w:val="left" w:pos="8915"/>
        </w:tabs>
        <w:rPr>
          <w:rFonts w:ascii="HG丸ｺﾞｼｯｸM-PRO" w:eastAsia="HG丸ｺﾞｼｯｸM-PRO"/>
          <w:bCs/>
          <w:szCs w:val="21"/>
        </w:rPr>
      </w:pPr>
      <w:r w:rsidRPr="00864867">
        <w:rPr>
          <w:rFonts w:ascii="HG丸ｺﾞｼｯｸM-PRO" w:eastAsia="HG丸ｺﾞｼｯｸM-PRO" w:hint="eastAsia"/>
          <w:bCs/>
          <w:noProof/>
          <w:szCs w:val="21"/>
        </w:rPr>
        <mc:AlternateContent>
          <mc:Choice Requires="wps">
            <w:drawing>
              <wp:anchor distT="0" distB="0" distL="114300" distR="114300" simplePos="0" relativeHeight="251701248" behindDoc="0" locked="0" layoutInCell="1" allowOverlap="1" wp14:anchorId="79417D6D" wp14:editId="6075B522">
                <wp:simplePos x="0" y="0"/>
                <wp:positionH relativeFrom="column">
                  <wp:posOffset>147320</wp:posOffset>
                </wp:positionH>
                <wp:positionV relativeFrom="paragraph">
                  <wp:posOffset>194945</wp:posOffset>
                </wp:positionV>
                <wp:extent cx="4467225" cy="247650"/>
                <wp:effectExtent l="0" t="0" r="0" b="38100"/>
                <wp:wrapNone/>
                <wp:docPr id="30" name="正方形/長方形 30"/>
                <wp:cNvGraphicFramePr/>
                <a:graphic xmlns:a="http://schemas.openxmlformats.org/drawingml/2006/main">
                  <a:graphicData uri="http://schemas.microsoft.com/office/word/2010/wordprocessingShape">
                    <wps:wsp>
                      <wps:cNvSpPr/>
                      <wps:spPr>
                        <a:xfrm>
                          <a:off x="0" y="0"/>
                          <a:ext cx="4467225" cy="247650"/>
                        </a:xfrm>
                        <a:prstGeom prst="rect">
                          <a:avLst/>
                        </a:prstGeom>
                        <a:noFill/>
                        <a:ln w="9525" cap="flat" cmpd="sng" algn="ctr">
                          <a:noFill/>
                          <a:prstDash val="solid"/>
                        </a:ln>
                        <a:effectLst>
                          <a:outerShdw blurRad="40000" dist="20000" dir="5400000" rotWithShape="0">
                            <a:srgbClr val="000000">
                              <a:alpha val="38000"/>
                            </a:srgbClr>
                          </a:outerShdw>
                        </a:effectLst>
                      </wps:spPr>
                      <wps:txbx>
                        <w:txbxContent>
                          <w:p w:rsidR="0081017A" w:rsidRPr="00C23B99" w:rsidRDefault="0081017A" w:rsidP="00CB431D">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収入すべき金額から控除すべき金額の主なものは以下のとおりです。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17D6D" id="正方形/長方形 30" o:spid="_x0000_s1036" style="position:absolute;left:0;text-align:left;margin-left:11.6pt;margin-top:15.35pt;width:351.7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" filled="f" stroked="f">
                <v:shadow on="t" color="black" opacity="24903f" origin=",.5" offset="0,.55556mm"/>
                <v:textbox>
                  <w:txbxContent>
                    <w:p w:rsidR="0081017A" w:rsidRPr="00C23B99" w:rsidRDefault="0081017A" w:rsidP="00CB431D">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収入すべき金額から控除すべき金額の主なものは以下のとおりです。</w:t>
                      </w:r>
                    </w:p>
                  </w:txbxContent>
                </v:textbox>
              </v:rect>
            </w:pict>
          </mc:Fallback>
        </mc:AlternateContent>
      </w:r>
    </w:p>
    <w:p w:rsidR="008874E0" w:rsidRDefault="00EC4D48" w:rsidP="0081017A">
      <w:pPr>
        <w:tabs>
          <w:tab w:val="left" w:pos="8915"/>
        </w:tabs>
        <w:rPr>
          <w:rFonts w:ascii="HG丸ｺﾞｼｯｸM-PRO" w:eastAsia="HG丸ｺﾞｼｯｸM-PRO"/>
          <w:bCs/>
          <w:szCs w:val="21"/>
        </w:rPr>
      </w:pPr>
      <w:r w:rsidRPr="00864867">
        <w:rPr>
          <w:rFonts w:ascii="HG丸ｺﾞｼｯｸM-PRO" w:eastAsia="HG丸ｺﾞｼｯｸM-PRO" w:hint="eastAsia"/>
          <w:bCs/>
          <w:noProof/>
          <w:szCs w:val="21"/>
        </w:rPr>
        <mc:AlternateContent>
          <mc:Choice Requires="wps">
            <w:drawing>
              <wp:anchor distT="0" distB="0" distL="114300" distR="114300" simplePos="0" relativeHeight="251714560" behindDoc="0" locked="0" layoutInCell="1" allowOverlap="1" wp14:anchorId="527B02E0" wp14:editId="542A3ED7">
                <wp:simplePos x="0" y="0"/>
                <wp:positionH relativeFrom="column">
                  <wp:posOffset>-71755</wp:posOffset>
                </wp:positionH>
                <wp:positionV relativeFrom="paragraph">
                  <wp:posOffset>227965</wp:posOffset>
                </wp:positionV>
                <wp:extent cx="3076575" cy="2628900"/>
                <wp:effectExtent l="0" t="0" r="0" b="38100"/>
                <wp:wrapNone/>
                <wp:docPr id="8" name="正方形/長方形 8"/>
                <wp:cNvGraphicFramePr/>
                <a:graphic xmlns:a="http://schemas.openxmlformats.org/drawingml/2006/main">
                  <a:graphicData uri="http://schemas.microsoft.com/office/word/2010/wordprocessingShape">
                    <wps:wsp>
                      <wps:cNvSpPr/>
                      <wps:spPr>
                        <a:xfrm>
                          <a:off x="0" y="0"/>
                          <a:ext cx="3076575" cy="2628900"/>
                        </a:xfrm>
                        <a:prstGeom prst="rect">
                          <a:avLst/>
                        </a:prstGeom>
                        <a:noFill/>
                        <a:ln w="9525" cap="flat" cmpd="sng" algn="ctr">
                          <a:noFill/>
                          <a:prstDash val="solid"/>
                        </a:ln>
                        <a:effectLst>
                          <a:outerShdw blurRad="40000" dist="20000" dir="5400000" rotWithShape="0">
                            <a:srgbClr val="000000">
                              <a:alpha val="38000"/>
                            </a:srgbClr>
                          </a:outerShdw>
                        </a:effectLst>
                      </wps:spPr>
                      <wps:txbx>
                        <w:txbxContent>
                          <w:p w:rsidR="005C4702" w:rsidRDefault="005C4702" w:rsidP="005C4702">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○国又は地方団体から受けるべき補助金</w:t>
                            </w:r>
                            <w:r w:rsidRPr="00C23B99">
                              <w:rPr>
                                <w:rFonts w:ascii="HG丸ｺﾞｼｯｸM-PRO" w:eastAsia="HG丸ｺﾞｼｯｸM-PRO" w:hAnsi="HG丸ｺﾞｼｯｸM-PRO"/>
                                <w:szCs w:val="21"/>
                              </w:rPr>
                              <w:t xml:space="preserve"> </w:t>
                            </w:r>
                            <w:r w:rsidRPr="00C23B99">
                              <w:rPr>
                                <w:rFonts w:ascii="HG丸ｺﾞｼｯｸM-PRO" w:eastAsia="HG丸ｺﾞｼｯｸM-PRO" w:hAnsi="HG丸ｺﾞｼｯｸM-PRO" w:hint="eastAsia"/>
                                <w:szCs w:val="21"/>
                              </w:rPr>
                              <w:t xml:space="preserve">　　　</w:t>
                            </w:r>
                          </w:p>
                          <w:p w:rsidR="005C4702" w:rsidRPr="00C23B99" w:rsidRDefault="005C4702" w:rsidP="005C4702">
                            <w:pPr>
                              <w:snapToGrid w:val="0"/>
                              <w:spacing w:line="288" w:lineRule="auto"/>
                              <w:ind w:leftChars="100" w:left="420" w:hangingChars="100" w:hanging="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○固定資産</w:t>
                            </w:r>
                            <w:r w:rsidRPr="00643576">
                              <w:rPr>
                                <w:rFonts w:ascii="HG丸ｺﾞｼｯｸM-PRO" w:eastAsia="HG丸ｺﾞｼｯｸM-PRO" w:hAnsi="HG丸ｺﾞｼｯｸM-PRO" w:hint="eastAsia"/>
                                <w:color w:val="000000" w:themeColor="text1"/>
                                <w:szCs w:val="21"/>
                              </w:rPr>
                              <w:t>、</w:t>
                            </w:r>
                            <w:r w:rsidRPr="00643576">
                              <w:rPr>
                                <w:rFonts w:ascii="HG丸ｺﾞｼｯｸM-PRO" w:eastAsia="HG丸ｺﾞｼｯｸM-PRO" w:hAnsi="HG丸ｺﾞｼｯｸM-PRO"/>
                                <w:color w:val="000000" w:themeColor="text1"/>
                                <w:szCs w:val="21"/>
                              </w:rPr>
                              <w:t>有価証券、不用品</w:t>
                            </w:r>
                            <w:r>
                              <w:rPr>
                                <w:rFonts w:ascii="HG丸ｺﾞｼｯｸM-PRO" w:eastAsia="HG丸ｺﾞｼｯｸM-PRO" w:hAnsi="HG丸ｺﾞｼｯｸM-PRO"/>
                                <w:szCs w:val="21"/>
                              </w:rPr>
                              <w:t>の売却による収入金額</w:t>
                            </w:r>
                            <w:r w:rsidRPr="00C23B99">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p>
                          <w:p w:rsidR="005C4702" w:rsidRPr="00C23B99" w:rsidRDefault="005C4702" w:rsidP="005C4702">
                            <w:pPr>
                              <w:snapToGrid w:val="0"/>
                              <w:spacing w:line="288" w:lineRule="auto"/>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○保険金　　　　　　　　　　　　　　　　　 </w:t>
                            </w:r>
                          </w:p>
                          <w:p w:rsidR="005C4702" w:rsidRPr="00C23B99" w:rsidRDefault="005C4702" w:rsidP="005C4702">
                            <w:pPr>
                              <w:snapToGrid w:val="0"/>
                              <w:spacing w:line="288" w:lineRule="auto"/>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○受取利息及び受取配当金　　　　　　　　　</w:t>
                            </w:r>
                          </w:p>
                          <w:p w:rsidR="005C4702" w:rsidRPr="00C23B99" w:rsidRDefault="005C4702" w:rsidP="005C4702">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 xml:space="preserve">○需要者等から収納する工事負担金等　　　</w:t>
                            </w:r>
                            <w:r>
                              <w:rPr>
                                <w:rFonts w:ascii="HG丸ｺﾞｼｯｸM-PRO" w:eastAsia="HG丸ｺﾞｼｯｸM-PRO" w:hAnsi="HG丸ｺﾞｼｯｸM-PRO" w:hint="eastAsia"/>
                                <w:szCs w:val="21"/>
                              </w:rPr>
                              <w:t xml:space="preserve">　</w:t>
                            </w:r>
                          </w:p>
                          <w:p w:rsidR="005C4702" w:rsidRPr="00C23B99" w:rsidRDefault="005C4702" w:rsidP="005C4702">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○損害賠償金、投資信託に係る収益分配金、</w:t>
                            </w:r>
                          </w:p>
                          <w:p w:rsidR="005C4702" w:rsidRDefault="005C4702" w:rsidP="005C4702">
                            <w:pPr>
                              <w:snapToGrid w:val="0"/>
                              <w:spacing w:line="288" w:lineRule="auto"/>
                              <w:ind w:firstLineChars="200" w:firstLine="42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株式手数料、社宅貸付料等</w:t>
                            </w:r>
                          </w:p>
                          <w:p w:rsidR="00CB093E" w:rsidRDefault="00CB093E" w:rsidP="00CB093E">
                            <w:pPr>
                              <w:snapToGrid w:val="0"/>
                              <w:spacing w:line="288"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○電気供給業を行う他の法人から電気の供給</w:t>
                            </w:r>
                          </w:p>
                          <w:p w:rsidR="00CB093E" w:rsidRPr="00CB093E" w:rsidRDefault="00CB093E" w:rsidP="00CB093E">
                            <w:pPr>
                              <w:snapToGrid w:val="0"/>
                              <w:spacing w:line="288" w:lineRule="auto"/>
                              <w:ind w:firstLineChars="200" w:firstLine="420"/>
                              <w:jc w:val="left"/>
                              <w:rPr>
                                <w:rFonts w:ascii="HG丸ｺﾞｼｯｸM-PRO" w:eastAsia="HG丸ｺﾞｼｯｸM-PRO" w:hAnsi="HG丸ｺﾞｼｯｸM-PRO"/>
                                <w:szCs w:val="21"/>
                              </w:rPr>
                            </w:pPr>
                            <w:r w:rsidRPr="00CB093E">
                              <w:rPr>
                                <w:rFonts w:ascii="HG丸ｺﾞｼｯｸM-PRO" w:eastAsia="HG丸ｺﾞｼｯｸM-PRO" w:hAnsi="HG丸ｺﾞｼｯｸM-PRO" w:hint="eastAsia"/>
                                <w:szCs w:val="21"/>
                              </w:rPr>
                              <w:t>を受けて電気を供給する場合に供給を受け</w:t>
                            </w:r>
                          </w:p>
                          <w:p w:rsidR="00CB093E" w:rsidRPr="00CB093E" w:rsidRDefault="00CB093E" w:rsidP="00CB093E">
                            <w:pPr>
                              <w:snapToGrid w:val="0"/>
                              <w:spacing w:line="288" w:lineRule="auto"/>
                              <w:ind w:firstLineChars="200" w:firstLine="420"/>
                              <w:jc w:val="left"/>
                              <w:rPr>
                                <w:rFonts w:ascii="HG丸ｺﾞｼｯｸM-PRO" w:eastAsia="HG丸ｺﾞｼｯｸM-PRO" w:hAnsi="HG丸ｺﾞｼｯｸM-PRO"/>
                                <w:szCs w:val="21"/>
                              </w:rPr>
                            </w:pPr>
                            <w:r w:rsidRPr="00CB093E">
                              <w:rPr>
                                <w:rFonts w:ascii="HG丸ｺﾞｼｯｸM-PRO" w:eastAsia="HG丸ｺﾞｼｯｸM-PRO" w:hAnsi="HG丸ｺﾞｼｯｸM-PRO" w:hint="eastAsia"/>
                                <w:szCs w:val="21"/>
                              </w:rPr>
                              <w:t>た電気の料金として支払うべき金額に相当</w:t>
                            </w:r>
                          </w:p>
                          <w:p w:rsidR="00CB093E" w:rsidRPr="00C23B99" w:rsidRDefault="00CB093E" w:rsidP="00CB093E">
                            <w:pPr>
                              <w:snapToGrid w:val="0"/>
                              <w:spacing w:line="288" w:lineRule="auto"/>
                              <w:ind w:firstLineChars="200" w:firstLine="420"/>
                              <w:jc w:val="left"/>
                              <w:rPr>
                                <w:rFonts w:ascii="HG丸ｺﾞｼｯｸM-PRO" w:eastAsia="HG丸ｺﾞｼｯｸM-PRO" w:hAnsi="HG丸ｺﾞｼｯｸM-PRO"/>
                                <w:szCs w:val="21"/>
                              </w:rPr>
                            </w:pPr>
                            <w:r w:rsidRPr="00CB093E">
                              <w:rPr>
                                <w:rFonts w:ascii="HG丸ｺﾞｼｯｸM-PRO" w:eastAsia="HG丸ｺﾞｼｯｸM-PRO" w:hAnsi="HG丸ｺﾞｼｯｸM-PRO" w:hint="eastAsia"/>
                                <w:szCs w:val="21"/>
                              </w:rPr>
                              <w:t>する収入金額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B02E0" id="正方形/長方形 8" o:spid="_x0000_s1037" style="position:absolute;left:0;text-align:left;margin-left:-5.65pt;margin-top:17.95pt;width:242.25pt;height:20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" filled="f" stroked="f">
                <v:shadow on="t" color="black" opacity="24903f" origin=",.5" offset="0,.55556mm"/>
                <v:textbox>
                  <w:txbxContent>
                    <w:p w:rsidR="005C4702" w:rsidRDefault="005C4702" w:rsidP="005C4702">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○国又は地方団体から受けるべき補助金</w:t>
                      </w:r>
                      <w:r w:rsidRPr="00C23B99">
                        <w:rPr>
                          <w:rFonts w:ascii="HG丸ｺﾞｼｯｸM-PRO" w:eastAsia="HG丸ｺﾞｼｯｸM-PRO" w:hAnsi="HG丸ｺﾞｼｯｸM-PRO"/>
                          <w:szCs w:val="21"/>
                        </w:rPr>
                        <w:t xml:space="preserve"> </w:t>
                      </w:r>
                      <w:r w:rsidRPr="00C23B99">
                        <w:rPr>
                          <w:rFonts w:ascii="HG丸ｺﾞｼｯｸM-PRO" w:eastAsia="HG丸ｺﾞｼｯｸM-PRO" w:hAnsi="HG丸ｺﾞｼｯｸM-PRO" w:hint="eastAsia"/>
                          <w:szCs w:val="21"/>
                        </w:rPr>
                        <w:t xml:space="preserve">　　　</w:t>
                      </w:r>
                    </w:p>
                    <w:p w:rsidR="005C4702" w:rsidRPr="00C23B99" w:rsidRDefault="005C4702" w:rsidP="005C4702">
                      <w:pPr>
                        <w:snapToGrid w:val="0"/>
                        <w:spacing w:line="288" w:lineRule="auto"/>
                        <w:ind w:leftChars="100" w:left="420" w:hangingChars="100" w:hanging="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○固定資産</w:t>
                      </w:r>
                      <w:r w:rsidRPr="00643576">
                        <w:rPr>
                          <w:rFonts w:ascii="HG丸ｺﾞｼｯｸM-PRO" w:eastAsia="HG丸ｺﾞｼｯｸM-PRO" w:hAnsi="HG丸ｺﾞｼｯｸM-PRO" w:hint="eastAsia"/>
                          <w:color w:val="000000" w:themeColor="text1"/>
                          <w:szCs w:val="21"/>
                        </w:rPr>
                        <w:t>、</w:t>
                      </w:r>
                      <w:r w:rsidRPr="00643576">
                        <w:rPr>
                          <w:rFonts w:ascii="HG丸ｺﾞｼｯｸM-PRO" w:eastAsia="HG丸ｺﾞｼｯｸM-PRO" w:hAnsi="HG丸ｺﾞｼｯｸM-PRO"/>
                          <w:color w:val="000000" w:themeColor="text1"/>
                          <w:szCs w:val="21"/>
                        </w:rPr>
                        <w:t>有価証券、不用品</w:t>
                      </w:r>
                      <w:r>
                        <w:rPr>
                          <w:rFonts w:ascii="HG丸ｺﾞｼｯｸM-PRO" w:eastAsia="HG丸ｺﾞｼｯｸM-PRO" w:hAnsi="HG丸ｺﾞｼｯｸM-PRO"/>
                          <w:szCs w:val="21"/>
                        </w:rPr>
                        <w:t>の売却による収入金額</w:t>
                      </w:r>
                      <w:r w:rsidRPr="00C23B99">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p>
                    <w:p w:rsidR="005C4702" w:rsidRPr="00C23B99" w:rsidRDefault="005C4702" w:rsidP="005C4702">
                      <w:pPr>
                        <w:snapToGrid w:val="0"/>
                        <w:spacing w:line="288" w:lineRule="auto"/>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○保険金　　　　　　　　　　　　　　　　　 </w:t>
                      </w:r>
                    </w:p>
                    <w:p w:rsidR="005C4702" w:rsidRPr="00C23B99" w:rsidRDefault="005C4702" w:rsidP="005C4702">
                      <w:pPr>
                        <w:snapToGrid w:val="0"/>
                        <w:spacing w:line="288" w:lineRule="auto"/>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○受取利息及び受取配当金　　　　　　　　　</w:t>
                      </w:r>
                    </w:p>
                    <w:p w:rsidR="005C4702" w:rsidRPr="00C23B99" w:rsidRDefault="005C4702" w:rsidP="005C4702">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 xml:space="preserve">○需要者等から収納する工事負担金等　　　</w:t>
                      </w:r>
                      <w:r>
                        <w:rPr>
                          <w:rFonts w:ascii="HG丸ｺﾞｼｯｸM-PRO" w:eastAsia="HG丸ｺﾞｼｯｸM-PRO" w:hAnsi="HG丸ｺﾞｼｯｸM-PRO" w:hint="eastAsia"/>
                          <w:szCs w:val="21"/>
                        </w:rPr>
                        <w:t xml:space="preserve">　</w:t>
                      </w:r>
                    </w:p>
                    <w:p w:rsidR="005C4702" w:rsidRPr="00C23B99" w:rsidRDefault="005C4702" w:rsidP="005C4702">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○損害賠償金、投資信託に係る収益分配金、</w:t>
                      </w:r>
                    </w:p>
                    <w:p w:rsidR="005C4702" w:rsidRDefault="005C4702" w:rsidP="005C4702">
                      <w:pPr>
                        <w:snapToGrid w:val="0"/>
                        <w:spacing w:line="288" w:lineRule="auto"/>
                        <w:ind w:firstLineChars="200" w:firstLine="42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株式手数料、社宅貸付料等</w:t>
                      </w:r>
                    </w:p>
                    <w:p w:rsidR="00CB093E" w:rsidRDefault="00CB093E" w:rsidP="00CB093E">
                      <w:pPr>
                        <w:snapToGrid w:val="0"/>
                        <w:spacing w:line="288"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○電気供給業を行う他の法人から電気の供給</w:t>
                      </w:r>
                    </w:p>
                    <w:p w:rsidR="00CB093E" w:rsidRPr="00CB093E" w:rsidRDefault="00CB093E" w:rsidP="00CB093E">
                      <w:pPr>
                        <w:snapToGrid w:val="0"/>
                        <w:spacing w:line="288" w:lineRule="auto"/>
                        <w:ind w:firstLineChars="200" w:firstLine="420"/>
                        <w:jc w:val="left"/>
                        <w:rPr>
                          <w:rFonts w:ascii="HG丸ｺﾞｼｯｸM-PRO" w:eastAsia="HG丸ｺﾞｼｯｸM-PRO" w:hAnsi="HG丸ｺﾞｼｯｸM-PRO"/>
                          <w:szCs w:val="21"/>
                        </w:rPr>
                      </w:pPr>
                      <w:r w:rsidRPr="00CB093E">
                        <w:rPr>
                          <w:rFonts w:ascii="HG丸ｺﾞｼｯｸM-PRO" w:eastAsia="HG丸ｺﾞｼｯｸM-PRO" w:hAnsi="HG丸ｺﾞｼｯｸM-PRO" w:hint="eastAsia"/>
                          <w:szCs w:val="21"/>
                        </w:rPr>
                        <w:t>を受けて電気を供給する場合に供給を受け</w:t>
                      </w:r>
                    </w:p>
                    <w:p w:rsidR="00CB093E" w:rsidRPr="00CB093E" w:rsidRDefault="00CB093E" w:rsidP="00CB093E">
                      <w:pPr>
                        <w:snapToGrid w:val="0"/>
                        <w:spacing w:line="288" w:lineRule="auto"/>
                        <w:ind w:firstLineChars="200" w:firstLine="420"/>
                        <w:jc w:val="left"/>
                        <w:rPr>
                          <w:rFonts w:ascii="HG丸ｺﾞｼｯｸM-PRO" w:eastAsia="HG丸ｺﾞｼｯｸM-PRO" w:hAnsi="HG丸ｺﾞｼｯｸM-PRO"/>
                          <w:szCs w:val="21"/>
                        </w:rPr>
                      </w:pPr>
                      <w:r w:rsidRPr="00CB093E">
                        <w:rPr>
                          <w:rFonts w:ascii="HG丸ｺﾞｼｯｸM-PRO" w:eastAsia="HG丸ｺﾞｼｯｸM-PRO" w:hAnsi="HG丸ｺﾞｼｯｸM-PRO" w:hint="eastAsia"/>
                          <w:szCs w:val="21"/>
                        </w:rPr>
                        <w:t>た電気の料金として支払うべき金額に相当</w:t>
                      </w:r>
                    </w:p>
                    <w:p w:rsidR="00CB093E" w:rsidRPr="00C23B99" w:rsidRDefault="00CB093E" w:rsidP="00CB093E">
                      <w:pPr>
                        <w:snapToGrid w:val="0"/>
                        <w:spacing w:line="288" w:lineRule="auto"/>
                        <w:ind w:firstLineChars="200" w:firstLine="420"/>
                        <w:jc w:val="left"/>
                        <w:rPr>
                          <w:rFonts w:ascii="HG丸ｺﾞｼｯｸM-PRO" w:eastAsia="HG丸ｺﾞｼｯｸM-PRO" w:hAnsi="HG丸ｺﾞｼｯｸM-PRO"/>
                          <w:szCs w:val="21"/>
                        </w:rPr>
                      </w:pPr>
                      <w:r w:rsidRPr="00CB093E">
                        <w:rPr>
                          <w:rFonts w:ascii="HG丸ｺﾞｼｯｸM-PRO" w:eastAsia="HG丸ｺﾞｼｯｸM-PRO" w:hAnsi="HG丸ｺﾞｼｯｸM-PRO" w:hint="eastAsia"/>
                          <w:szCs w:val="21"/>
                        </w:rPr>
                        <w:t>する収入金額</w:t>
                      </w:r>
                    </w:p>
                  </w:txbxContent>
                </v:textbox>
              </v:rect>
            </w:pict>
          </mc:Fallback>
        </mc:AlternateContent>
      </w:r>
    </w:p>
    <w:p w:rsidR="008874E0" w:rsidRDefault="00643576" w:rsidP="0081017A">
      <w:pPr>
        <w:tabs>
          <w:tab w:val="left" w:pos="8915"/>
        </w:tabs>
        <w:rPr>
          <w:rFonts w:ascii="HG丸ｺﾞｼｯｸM-PRO" w:eastAsia="HG丸ｺﾞｼｯｸM-PRO"/>
          <w:bCs/>
          <w:szCs w:val="21"/>
        </w:rPr>
      </w:pPr>
      <w:r w:rsidRPr="00864867">
        <w:rPr>
          <w:rFonts w:ascii="HG丸ｺﾞｼｯｸM-PRO" w:eastAsia="HG丸ｺﾞｼｯｸM-PRO" w:hint="eastAsia"/>
          <w:bCs/>
          <w:noProof/>
          <w:szCs w:val="21"/>
        </w:rPr>
        <mc:AlternateContent>
          <mc:Choice Requires="wps">
            <w:drawing>
              <wp:anchor distT="0" distB="0" distL="114300" distR="114300" simplePos="0" relativeHeight="251712512" behindDoc="0" locked="0" layoutInCell="1" allowOverlap="1" wp14:anchorId="6AE2BBAD" wp14:editId="1746BFE1">
                <wp:simplePos x="0" y="0"/>
                <wp:positionH relativeFrom="column">
                  <wp:posOffset>2823844</wp:posOffset>
                </wp:positionH>
                <wp:positionV relativeFrom="paragraph">
                  <wp:posOffset>22225</wp:posOffset>
                </wp:positionV>
                <wp:extent cx="3209925" cy="3124200"/>
                <wp:effectExtent l="0" t="0" r="0" b="38100"/>
                <wp:wrapNone/>
                <wp:docPr id="7" name="正方形/長方形 7"/>
                <wp:cNvGraphicFramePr/>
                <a:graphic xmlns:a="http://schemas.openxmlformats.org/drawingml/2006/main">
                  <a:graphicData uri="http://schemas.microsoft.com/office/word/2010/wordprocessingShape">
                    <wps:wsp>
                      <wps:cNvSpPr/>
                      <wps:spPr>
                        <a:xfrm>
                          <a:off x="0" y="0"/>
                          <a:ext cx="3209925" cy="3124200"/>
                        </a:xfrm>
                        <a:prstGeom prst="rect">
                          <a:avLst/>
                        </a:prstGeom>
                        <a:noFill/>
                        <a:ln w="9525" cap="flat" cmpd="sng" algn="ctr">
                          <a:noFill/>
                          <a:prstDash val="solid"/>
                        </a:ln>
                        <a:effectLst>
                          <a:outerShdw blurRad="40000" dist="20000" dir="5400000" rotWithShape="0">
                            <a:srgbClr val="000000">
                              <a:alpha val="38000"/>
                            </a:srgbClr>
                          </a:outerShdw>
                        </a:effectLst>
                      </wps:spPr>
                      <wps:txbx>
                        <w:txbxContent>
                          <w:p w:rsidR="00CB093E" w:rsidRPr="00FA2B46" w:rsidRDefault="00CB093E" w:rsidP="00CB093E">
                            <w:pPr>
                              <w:snapToGrid w:val="0"/>
                              <w:spacing w:line="288" w:lineRule="auto"/>
                              <w:ind w:left="420" w:hangingChars="200" w:hanging="420"/>
                              <w:jc w:val="left"/>
                              <w:rPr>
                                <w:rFonts w:ascii="HG丸ｺﾞｼｯｸM-PRO" w:eastAsia="HG丸ｺﾞｼｯｸM-PRO" w:hAnsi="HG丸ｺﾞｼｯｸM-PRO"/>
                                <w:strike/>
                                <w:color w:val="FF0000"/>
                                <w:szCs w:val="21"/>
                              </w:rPr>
                            </w:pPr>
                            <w:r>
                              <w:rPr>
                                <w:rFonts w:ascii="HG丸ｺﾞｼｯｸM-PRO" w:eastAsia="HG丸ｺﾞｼｯｸM-PRO" w:hAnsi="HG丸ｺﾞｼｯｸM-PRO" w:hint="eastAsia"/>
                                <w:szCs w:val="21"/>
                              </w:rPr>
                              <w:t xml:space="preserve">　○</w:t>
                            </w:r>
                            <w:r w:rsidRPr="00CB093E">
                              <w:rPr>
                                <w:rFonts w:ascii="HG丸ｺﾞｼｯｸM-PRO" w:eastAsia="HG丸ｺﾞｼｯｸM-PRO" w:hAnsi="HG丸ｺﾞｼｯｸM-PRO" w:hint="eastAsia"/>
                                <w:szCs w:val="21"/>
                              </w:rPr>
                              <w:t>電気供給業を</w:t>
                            </w:r>
                            <w:r w:rsidR="00B9345B">
                              <w:rPr>
                                <w:rFonts w:ascii="HG丸ｺﾞｼｯｸM-PRO" w:eastAsia="HG丸ｺﾞｼｯｸM-PRO" w:hAnsi="HG丸ｺﾞｼｯｸM-PRO" w:hint="eastAsia"/>
                                <w:szCs w:val="21"/>
                              </w:rPr>
                              <w:t>行う</w:t>
                            </w:r>
                            <w:r w:rsidRPr="00CB093E">
                              <w:rPr>
                                <w:rFonts w:ascii="HG丸ｺﾞｼｯｸM-PRO" w:eastAsia="HG丸ｺﾞｼｯｸM-PRO" w:hAnsi="HG丸ｺﾞｼｯｸM-PRO" w:hint="eastAsia"/>
                                <w:szCs w:val="21"/>
                              </w:rPr>
                              <w:t>他の法人から非化石電源証書を購入した場合であって非化石電源としての価値を有するものとして電気の供給を行う場合における当該購入対価として支払うべき金額に相当する収入金額</w:t>
                            </w:r>
                          </w:p>
                          <w:p w:rsidR="00F63E33" w:rsidRDefault="005C4702" w:rsidP="00F63E33">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○再生可能エネルギー電気の調達に関する特別</w:t>
                            </w:r>
                          </w:p>
                          <w:p w:rsidR="005C4702" w:rsidRPr="00C23B99" w:rsidRDefault="005C4702" w:rsidP="00F63E33">
                            <w:pPr>
                              <w:snapToGrid w:val="0"/>
                              <w:spacing w:line="288" w:lineRule="auto"/>
                              <w:ind w:firstLineChars="200" w:firstLine="42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措置法第</w:t>
                            </w:r>
                            <w:r w:rsidR="001156C3" w:rsidRPr="00643576">
                              <w:rPr>
                                <w:rFonts w:ascii="HG丸ｺﾞｼｯｸM-PRO" w:eastAsia="HG丸ｺﾞｼｯｸM-PRO" w:hAnsi="HG丸ｺﾞｼｯｸM-PRO" w:hint="eastAsia"/>
                                <w:color w:val="000000" w:themeColor="text1"/>
                                <w:szCs w:val="21"/>
                              </w:rPr>
                              <w:t>36</w:t>
                            </w:r>
                            <w:r w:rsidRPr="00C23B99">
                              <w:rPr>
                                <w:rFonts w:ascii="HG丸ｺﾞｼｯｸM-PRO" w:eastAsia="HG丸ｺﾞｼｯｸM-PRO" w:hAnsi="HG丸ｺﾞｼｯｸM-PRO" w:hint="eastAsia"/>
                                <w:szCs w:val="21"/>
                              </w:rPr>
                              <w:t>条の賦課金</w:t>
                            </w:r>
                          </w:p>
                          <w:p w:rsidR="00CB093E" w:rsidRPr="0069368B" w:rsidRDefault="005C4702" w:rsidP="00CB093E">
                            <w:pPr>
                              <w:snapToGrid w:val="0"/>
                              <w:spacing w:line="288" w:lineRule="auto"/>
                              <w:ind w:leftChars="100" w:left="420" w:hangingChars="100" w:hanging="210"/>
                              <w:jc w:val="left"/>
                              <w:rPr>
                                <w:rFonts w:ascii="HG丸ｺﾞｼｯｸM-PRO" w:eastAsia="HG丸ｺﾞｼｯｸM-PRO" w:hAnsi="HG丸ｺﾞｼｯｸM-PRO"/>
                                <w:szCs w:val="21"/>
                              </w:rPr>
                            </w:pPr>
                            <w:r w:rsidRPr="00643576">
                              <w:rPr>
                                <w:rFonts w:ascii="HG丸ｺﾞｼｯｸM-PRO" w:eastAsia="HG丸ｺﾞｼｯｸM-PRO" w:hAnsi="HG丸ｺﾞｼｯｸM-PRO" w:hint="eastAsia"/>
                                <w:color w:val="000000" w:themeColor="text1"/>
                                <w:szCs w:val="21"/>
                              </w:rPr>
                              <w:t>○</w:t>
                            </w:r>
                            <w:r w:rsidR="00FA2B46" w:rsidRPr="0069368B">
                              <w:rPr>
                                <w:rFonts w:ascii="HG丸ｺﾞｼｯｸM-PRO" w:eastAsia="HG丸ｺﾞｼｯｸM-PRO" w:hAnsi="HG丸ｺﾞｼｯｸM-PRO" w:hint="eastAsia"/>
                                <w:szCs w:val="21"/>
                              </w:rPr>
                              <w:t>託送</w:t>
                            </w:r>
                            <w:r w:rsidR="00FA2B46" w:rsidRPr="0069368B">
                              <w:rPr>
                                <w:rFonts w:ascii="HG丸ｺﾞｼｯｸM-PRO" w:eastAsia="HG丸ｺﾞｼｯｸM-PRO" w:hAnsi="HG丸ｺﾞｼｯｸM-PRO"/>
                                <w:szCs w:val="21"/>
                              </w:rPr>
                              <w:t>供給に係る料金として支払うべき金額</w:t>
                            </w:r>
                            <w:r w:rsidR="001156C3" w:rsidRPr="0069368B">
                              <w:rPr>
                                <w:rFonts w:ascii="HG丸ｺﾞｼｯｸM-PRO" w:eastAsia="HG丸ｺﾞｼｯｸM-PRO" w:hAnsi="HG丸ｺﾞｼｯｸM-PRO" w:hint="eastAsia"/>
                                <w:szCs w:val="21"/>
                              </w:rPr>
                              <w:t>に</w:t>
                            </w:r>
                            <w:r w:rsidR="001156C3" w:rsidRPr="0069368B">
                              <w:rPr>
                                <w:rFonts w:ascii="HG丸ｺﾞｼｯｸM-PRO" w:eastAsia="HG丸ｺﾞｼｯｸM-PRO" w:hAnsi="HG丸ｺﾞｼｯｸM-PRO"/>
                                <w:szCs w:val="21"/>
                              </w:rPr>
                              <w:t>相当する収入金額</w:t>
                            </w:r>
                          </w:p>
                          <w:p w:rsidR="00D5202E" w:rsidRPr="0069368B" w:rsidRDefault="00D5202E" w:rsidP="00D5202E">
                            <w:pPr>
                              <w:snapToGrid w:val="0"/>
                              <w:spacing w:line="288" w:lineRule="auto"/>
                              <w:ind w:leftChars="100" w:left="420" w:hangingChars="100" w:hanging="210"/>
                              <w:jc w:val="left"/>
                              <w:rPr>
                                <w:rFonts w:ascii="HG丸ｺﾞｼｯｸM-PRO" w:eastAsia="HG丸ｺﾞｼｯｸM-PRO" w:hAnsi="HG丸ｺﾞｼｯｸM-PRO"/>
                                <w:szCs w:val="21"/>
                              </w:rPr>
                            </w:pPr>
                            <w:r w:rsidRPr="0069368B">
                              <w:rPr>
                                <w:rFonts w:ascii="HG丸ｺﾞｼｯｸM-PRO" w:eastAsia="HG丸ｺﾞｼｯｸM-PRO" w:hAnsi="HG丸ｺﾞｼｯｸM-PRO" w:hint="eastAsia"/>
                                <w:szCs w:val="21"/>
                              </w:rPr>
                              <w:t>○</w:t>
                            </w:r>
                            <w:r w:rsidR="004F5629" w:rsidRPr="0069368B">
                              <w:rPr>
                                <w:rFonts w:ascii="HG丸ｺﾞｼｯｸM-PRO" w:eastAsia="HG丸ｺﾞｼｯｸM-PRO" w:hAnsi="HG丸ｺﾞｼｯｸM-PRO" w:hint="eastAsia"/>
                                <w:szCs w:val="21"/>
                              </w:rPr>
                              <w:t>配電事業者又は</w:t>
                            </w:r>
                            <w:r w:rsidR="004F5629" w:rsidRPr="0069368B">
                              <w:rPr>
                                <w:rFonts w:ascii="HG丸ｺﾞｼｯｸM-PRO" w:eastAsia="HG丸ｺﾞｼｯｸM-PRO" w:hAnsi="HG丸ｺﾞｼｯｸM-PRO"/>
                                <w:szCs w:val="21"/>
                              </w:rPr>
                              <w:t>一般配電事業者が配電事業に係る定期支払額として支払うべき</w:t>
                            </w:r>
                            <w:r w:rsidR="004F5629" w:rsidRPr="0069368B">
                              <w:rPr>
                                <w:rFonts w:ascii="HG丸ｺﾞｼｯｸM-PRO" w:eastAsia="HG丸ｺﾞｼｯｸM-PRO" w:hAnsi="HG丸ｺﾞｼｯｸM-PRO" w:hint="eastAsia"/>
                                <w:szCs w:val="21"/>
                              </w:rPr>
                              <w:t>金額に</w:t>
                            </w:r>
                            <w:r w:rsidR="004F5629" w:rsidRPr="0069368B">
                              <w:rPr>
                                <w:rFonts w:ascii="HG丸ｺﾞｼｯｸM-PRO" w:eastAsia="HG丸ｺﾞｼｯｸM-PRO" w:hAnsi="HG丸ｺﾞｼｯｸM-PRO"/>
                                <w:szCs w:val="21"/>
                              </w:rPr>
                              <w:t>相当する</w:t>
                            </w:r>
                            <w:r w:rsidRPr="0069368B">
                              <w:rPr>
                                <w:rFonts w:ascii="HG丸ｺﾞｼｯｸM-PRO" w:eastAsia="HG丸ｺﾞｼｯｸM-PRO" w:hAnsi="HG丸ｺﾞｼｯｸM-PRO"/>
                                <w:szCs w:val="21"/>
                              </w:rPr>
                              <w:t>収入金額</w:t>
                            </w:r>
                          </w:p>
                          <w:p w:rsidR="00F63E33" w:rsidRPr="00CB093E" w:rsidRDefault="00F63E33" w:rsidP="00F63E33">
                            <w:pPr>
                              <w:snapToGrid w:val="0"/>
                              <w:spacing w:line="288" w:lineRule="auto"/>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電気事業</w:t>
                            </w:r>
                            <w:r>
                              <w:rPr>
                                <w:rFonts w:ascii="HG丸ｺﾞｼｯｸM-PRO" w:eastAsia="HG丸ｺﾞｼｯｸM-PRO" w:hAnsi="HG丸ｺﾞｼｯｸM-PRO" w:hint="eastAsia"/>
                                <w:color w:val="000000" w:themeColor="text1"/>
                                <w:szCs w:val="21"/>
                              </w:rPr>
                              <w:t>法</w:t>
                            </w:r>
                            <w:r>
                              <w:rPr>
                                <w:rFonts w:ascii="HG丸ｺﾞｼｯｸM-PRO" w:eastAsia="HG丸ｺﾞｼｯｸM-PRO" w:hAnsi="HG丸ｺﾞｼｯｸM-PRO"/>
                                <w:color w:val="000000" w:themeColor="text1"/>
                                <w:szCs w:val="21"/>
                              </w:rPr>
                              <w:t>第28</w:t>
                            </w:r>
                            <w:r>
                              <w:rPr>
                                <w:rFonts w:ascii="HG丸ｺﾞｼｯｸM-PRO" w:eastAsia="HG丸ｺﾞｼｯｸM-PRO" w:hAnsi="HG丸ｺﾞｼｯｸM-PRO" w:hint="eastAsia"/>
                                <w:color w:val="000000" w:themeColor="text1"/>
                                <w:szCs w:val="21"/>
                              </w:rPr>
                              <w:t>条</w:t>
                            </w:r>
                            <w:r>
                              <w:rPr>
                                <w:rFonts w:ascii="HG丸ｺﾞｼｯｸM-PRO" w:eastAsia="HG丸ｺﾞｼｯｸM-PRO" w:hAnsi="HG丸ｺﾞｼｯｸM-PRO"/>
                                <w:color w:val="000000" w:themeColor="text1"/>
                                <w:szCs w:val="21"/>
                              </w:rPr>
                              <w:t>の4</w:t>
                            </w:r>
                            <w:r>
                              <w:rPr>
                                <w:rFonts w:ascii="HG丸ｺﾞｼｯｸM-PRO" w:eastAsia="HG丸ｺﾞｼｯｸM-PRO" w:hAnsi="HG丸ｺﾞｼｯｸM-PRO" w:hint="eastAsia"/>
                                <w:color w:val="000000" w:themeColor="text1"/>
                                <w:szCs w:val="21"/>
                              </w:rPr>
                              <w:t>０第</w:t>
                            </w:r>
                            <w:r>
                              <w:rPr>
                                <w:rFonts w:ascii="HG丸ｺﾞｼｯｸM-PRO" w:eastAsia="HG丸ｺﾞｼｯｸM-PRO" w:hAnsi="HG丸ｺﾞｼｯｸM-PRO"/>
                                <w:color w:val="000000" w:themeColor="text1"/>
                                <w:szCs w:val="21"/>
                              </w:rPr>
                              <w:t>2</w:t>
                            </w:r>
                            <w:r>
                              <w:rPr>
                                <w:rFonts w:ascii="HG丸ｺﾞｼｯｸM-PRO" w:eastAsia="HG丸ｺﾞｼｯｸM-PRO" w:hAnsi="HG丸ｺﾞｼｯｸM-PRO" w:hint="eastAsia"/>
                                <w:color w:val="000000" w:themeColor="text1"/>
                                <w:szCs w:val="21"/>
                              </w:rPr>
                              <w:t>項</w:t>
                            </w:r>
                            <w:r>
                              <w:rPr>
                                <w:rFonts w:ascii="HG丸ｺﾞｼｯｸM-PRO" w:eastAsia="HG丸ｺﾞｼｯｸM-PRO" w:hAnsi="HG丸ｺﾞｼｯｸM-PRO"/>
                                <w:color w:val="000000" w:themeColor="text1"/>
                                <w:szCs w:val="21"/>
                              </w:rPr>
                              <w:t>第1号の災害復旧交付金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2BBAD" id="正方形/長方形 7" o:spid="_x0000_s1038" style="position:absolute;left:0;text-align:left;margin-left:222.35pt;margin-top:1.75pt;width:252.75pt;height:2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" filled="f" stroked="f">
                <v:shadow on="t" color="black" opacity="24903f" origin=",.5" offset="0,.55556mm"/>
                <v:textbox>
                  <w:txbxContent>
                    <w:p w:rsidR="00CB093E" w:rsidRPr="00FA2B46" w:rsidRDefault="00CB093E" w:rsidP="00CB093E">
                      <w:pPr>
                        <w:snapToGrid w:val="0"/>
                        <w:spacing w:line="288" w:lineRule="auto"/>
                        <w:ind w:left="420" w:hangingChars="200" w:hanging="420"/>
                        <w:jc w:val="left"/>
                        <w:rPr>
                          <w:rFonts w:ascii="HG丸ｺﾞｼｯｸM-PRO" w:eastAsia="HG丸ｺﾞｼｯｸM-PRO" w:hAnsi="HG丸ｺﾞｼｯｸM-PRO"/>
                          <w:strike/>
                          <w:color w:val="FF0000"/>
                          <w:szCs w:val="21"/>
                        </w:rPr>
                      </w:pPr>
                      <w:r>
                        <w:rPr>
                          <w:rFonts w:ascii="HG丸ｺﾞｼｯｸM-PRO" w:eastAsia="HG丸ｺﾞｼｯｸM-PRO" w:hAnsi="HG丸ｺﾞｼｯｸM-PRO" w:hint="eastAsia"/>
                          <w:szCs w:val="21"/>
                        </w:rPr>
                        <w:t xml:space="preserve">　○</w:t>
                      </w:r>
                      <w:r w:rsidRPr="00CB093E">
                        <w:rPr>
                          <w:rFonts w:ascii="HG丸ｺﾞｼｯｸM-PRO" w:eastAsia="HG丸ｺﾞｼｯｸM-PRO" w:hAnsi="HG丸ｺﾞｼｯｸM-PRO" w:hint="eastAsia"/>
                          <w:szCs w:val="21"/>
                        </w:rPr>
                        <w:t>電気供給業を</w:t>
                      </w:r>
                      <w:r w:rsidR="00B9345B">
                        <w:rPr>
                          <w:rFonts w:ascii="HG丸ｺﾞｼｯｸM-PRO" w:eastAsia="HG丸ｺﾞｼｯｸM-PRO" w:hAnsi="HG丸ｺﾞｼｯｸM-PRO" w:hint="eastAsia"/>
                          <w:szCs w:val="21"/>
                        </w:rPr>
                        <w:t>行う</w:t>
                      </w:r>
                      <w:r w:rsidRPr="00CB093E">
                        <w:rPr>
                          <w:rFonts w:ascii="HG丸ｺﾞｼｯｸM-PRO" w:eastAsia="HG丸ｺﾞｼｯｸM-PRO" w:hAnsi="HG丸ｺﾞｼｯｸM-PRO" w:hint="eastAsia"/>
                          <w:szCs w:val="21"/>
                        </w:rPr>
                        <w:t>他の法人から非化石電源証書を購入した場合であって非化石電源としての価値を有するものとして電気の供給を行う場合における当該購入対価として支払うべき金額に相当する収入金額</w:t>
                      </w:r>
                    </w:p>
                    <w:p w:rsidR="00F63E33" w:rsidRDefault="005C4702" w:rsidP="00F63E33">
                      <w:pPr>
                        <w:snapToGrid w:val="0"/>
                        <w:spacing w:line="288" w:lineRule="auto"/>
                        <w:ind w:firstLineChars="100" w:firstLine="21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○再生可能エネルギー電気の調達に関する特別</w:t>
                      </w:r>
                    </w:p>
                    <w:p w:rsidR="005C4702" w:rsidRPr="00C23B99" w:rsidRDefault="005C4702" w:rsidP="00F63E33">
                      <w:pPr>
                        <w:snapToGrid w:val="0"/>
                        <w:spacing w:line="288" w:lineRule="auto"/>
                        <w:ind w:firstLineChars="200" w:firstLine="420"/>
                        <w:jc w:val="left"/>
                        <w:rPr>
                          <w:rFonts w:ascii="HG丸ｺﾞｼｯｸM-PRO" w:eastAsia="HG丸ｺﾞｼｯｸM-PRO" w:hAnsi="HG丸ｺﾞｼｯｸM-PRO"/>
                          <w:szCs w:val="21"/>
                        </w:rPr>
                      </w:pPr>
                      <w:r w:rsidRPr="00C23B99">
                        <w:rPr>
                          <w:rFonts w:ascii="HG丸ｺﾞｼｯｸM-PRO" w:eastAsia="HG丸ｺﾞｼｯｸM-PRO" w:hAnsi="HG丸ｺﾞｼｯｸM-PRO" w:hint="eastAsia"/>
                          <w:szCs w:val="21"/>
                        </w:rPr>
                        <w:t>措置法第</w:t>
                      </w:r>
                      <w:r w:rsidR="001156C3" w:rsidRPr="00643576">
                        <w:rPr>
                          <w:rFonts w:ascii="HG丸ｺﾞｼｯｸM-PRO" w:eastAsia="HG丸ｺﾞｼｯｸM-PRO" w:hAnsi="HG丸ｺﾞｼｯｸM-PRO" w:hint="eastAsia"/>
                          <w:color w:val="000000" w:themeColor="text1"/>
                          <w:szCs w:val="21"/>
                        </w:rPr>
                        <w:t>36</w:t>
                      </w:r>
                      <w:r w:rsidRPr="00C23B99">
                        <w:rPr>
                          <w:rFonts w:ascii="HG丸ｺﾞｼｯｸM-PRO" w:eastAsia="HG丸ｺﾞｼｯｸM-PRO" w:hAnsi="HG丸ｺﾞｼｯｸM-PRO" w:hint="eastAsia"/>
                          <w:szCs w:val="21"/>
                        </w:rPr>
                        <w:t>条の賦課金</w:t>
                      </w:r>
                    </w:p>
                    <w:p w:rsidR="00CB093E" w:rsidRPr="0069368B" w:rsidRDefault="005C4702" w:rsidP="00CB093E">
                      <w:pPr>
                        <w:snapToGrid w:val="0"/>
                        <w:spacing w:line="288" w:lineRule="auto"/>
                        <w:ind w:leftChars="100" w:left="420" w:hangingChars="100" w:hanging="210"/>
                        <w:jc w:val="left"/>
                        <w:rPr>
                          <w:rFonts w:ascii="HG丸ｺﾞｼｯｸM-PRO" w:eastAsia="HG丸ｺﾞｼｯｸM-PRO" w:hAnsi="HG丸ｺﾞｼｯｸM-PRO"/>
                          <w:szCs w:val="21"/>
                        </w:rPr>
                      </w:pPr>
                      <w:r w:rsidRPr="00643576">
                        <w:rPr>
                          <w:rFonts w:ascii="HG丸ｺﾞｼｯｸM-PRO" w:eastAsia="HG丸ｺﾞｼｯｸM-PRO" w:hAnsi="HG丸ｺﾞｼｯｸM-PRO" w:hint="eastAsia"/>
                          <w:color w:val="000000" w:themeColor="text1"/>
                          <w:szCs w:val="21"/>
                        </w:rPr>
                        <w:t>○</w:t>
                      </w:r>
                      <w:r w:rsidR="00FA2B46" w:rsidRPr="0069368B">
                        <w:rPr>
                          <w:rFonts w:ascii="HG丸ｺﾞｼｯｸM-PRO" w:eastAsia="HG丸ｺﾞｼｯｸM-PRO" w:hAnsi="HG丸ｺﾞｼｯｸM-PRO" w:hint="eastAsia"/>
                          <w:szCs w:val="21"/>
                        </w:rPr>
                        <w:t>託送</w:t>
                      </w:r>
                      <w:r w:rsidR="00FA2B46" w:rsidRPr="0069368B">
                        <w:rPr>
                          <w:rFonts w:ascii="HG丸ｺﾞｼｯｸM-PRO" w:eastAsia="HG丸ｺﾞｼｯｸM-PRO" w:hAnsi="HG丸ｺﾞｼｯｸM-PRO"/>
                          <w:szCs w:val="21"/>
                        </w:rPr>
                        <w:t>供給に係る料金として支払うべき金額</w:t>
                      </w:r>
                      <w:r w:rsidR="001156C3" w:rsidRPr="0069368B">
                        <w:rPr>
                          <w:rFonts w:ascii="HG丸ｺﾞｼｯｸM-PRO" w:eastAsia="HG丸ｺﾞｼｯｸM-PRO" w:hAnsi="HG丸ｺﾞｼｯｸM-PRO" w:hint="eastAsia"/>
                          <w:szCs w:val="21"/>
                        </w:rPr>
                        <w:t>に</w:t>
                      </w:r>
                      <w:r w:rsidR="001156C3" w:rsidRPr="0069368B">
                        <w:rPr>
                          <w:rFonts w:ascii="HG丸ｺﾞｼｯｸM-PRO" w:eastAsia="HG丸ｺﾞｼｯｸM-PRO" w:hAnsi="HG丸ｺﾞｼｯｸM-PRO"/>
                          <w:szCs w:val="21"/>
                        </w:rPr>
                        <w:t>相当する収入金額</w:t>
                      </w:r>
                    </w:p>
                    <w:p w:rsidR="00D5202E" w:rsidRPr="0069368B" w:rsidRDefault="00D5202E" w:rsidP="00D5202E">
                      <w:pPr>
                        <w:snapToGrid w:val="0"/>
                        <w:spacing w:line="288" w:lineRule="auto"/>
                        <w:ind w:leftChars="100" w:left="420" w:hangingChars="100" w:hanging="210"/>
                        <w:jc w:val="left"/>
                        <w:rPr>
                          <w:rFonts w:ascii="HG丸ｺﾞｼｯｸM-PRO" w:eastAsia="HG丸ｺﾞｼｯｸM-PRO" w:hAnsi="HG丸ｺﾞｼｯｸM-PRO"/>
                          <w:szCs w:val="21"/>
                        </w:rPr>
                      </w:pPr>
                      <w:r w:rsidRPr="0069368B">
                        <w:rPr>
                          <w:rFonts w:ascii="HG丸ｺﾞｼｯｸM-PRO" w:eastAsia="HG丸ｺﾞｼｯｸM-PRO" w:hAnsi="HG丸ｺﾞｼｯｸM-PRO" w:hint="eastAsia"/>
                          <w:szCs w:val="21"/>
                        </w:rPr>
                        <w:t>○</w:t>
                      </w:r>
                      <w:r w:rsidR="004F5629" w:rsidRPr="0069368B">
                        <w:rPr>
                          <w:rFonts w:ascii="HG丸ｺﾞｼｯｸM-PRO" w:eastAsia="HG丸ｺﾞｼｯｸM-PRO" w:hAnsi="HG丸ｺﾞｼｯｸM-PRO" w:hint="eastAsia"/>
                          <w:szCs w:val="21"/>
                        </w:rPr>
                        <w:t>配電事業者又は</w:t>
                      </w:r>
                      <w:r w:rsidR="004F5629" w:rsidRPr="0069368B">
                        <w:rPr>
                          <w:rFonts w:ascii="HG丸ｺﾞｼｯｸM-PRO" w:eastAsia="HG丸ｺﾞｼｯｸM-PRO" w:hAnsi="HG丸ｺﾞｼｯｸM-PRO"/>
                          <w:szCs w:val="21"/>
                        </w:rPr>
                        <w:t>一般配電事業者が配電事業に係る定期支払額として支払うべき</w:t>
                      </w:r>
                      <w:r w:rsidR="004F5629" w:rsidRPr="0069368B">
                        <w:rPr>
                          <w:rFonts w:ascii="HG丸ｺﾞｼｯｸM-PRO" w:eastAsia="HG丸ｺﾞｼｯｸM-PRO" w:hAnsi="HG丸ｺﾞｼｯｸM-PRO" w:hint="eastAsia"/>
                          <w:szCs w:val="21"/>
                        </w:rPr>
                        <w:t>金額に</w:t>
                      </w:r>
                      <w:r w:rsidR="004F5629" w:rsidRPr="0069368B">
                        <w:rPr>
                          <w:rFonts w:ascii="HG丸ｺﾞｼｯｸM-PRO" w:eastAsia="HG丸ｺﾞｼｯｸM-PRO" w:hAnsi="HG丸ｺﾞｼｯｸM-PRO"/>
                          <w:szCs w:val="21"/>
                        </w:rPr>
                        <w:t>相当する</w:t>
                      </w:r>
                      <w:r w:rsidRPr="0069368B">
                        <w:rPr>
                          <w:rFonts w:ascii="HG丸ｺﾞｼｯｸM-PRO" w:eastAsia="HG丸ｺﾞｼｯｸM-PRO" w:hAnsi="HG丸ｺﾞｼｯｸM-PRO"/>
                          <w:szCs w:val="21"/>
                        </w:rPr>
                        <w:t>収入金額</w:t>
                      </w:r>
                    </w:p>
                    <w:p w:rsidR="00F63E33" w:rsidRPr="00CB093E" w:rsidRDefault="00F63E33" w:rsidP="00F63E33">
                      <w:pPr>
                        <w:snapToGrid w:val="0"/>
                        <w:spacing w:line="288" w:lineRule="auto"/>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電気事業</w:t>
                      </w:r>
                      <w:r>
                        <w:rPr>
                          <w:rFonts w:ascii="HG丸ｺﾞｼｯｸM-PRO" w:eastAsia="HG丸ｺﾞｼｯｸM-PRO" w:hAnsi="HG丸ｺﾞｼｯｸM-PRO" w:hint="eastAsia"/>
                          <w:color w:val="000000" w:themeColor="text1"/>
                          <w:szCs w:val="21"/>
                        </w:rPr>
                        <w:t>法</w:t>
                      </w:r>
                      <w:r>
                        <w:rPr>
                          <w:rFonts w:ascii="HG丸ｺﾞｼｯｸM-PRO" w:eastAsia="HG丸ｺﾞｼｯｸM-PRO" w:hAnsi="HG丸ｺﾞｼｯｸM-PRO"/>
                          <w:color w:val="000000" w:themeColor="text1"/>
                          <w:szCs w:val="21"/>
                        </w:rPr>
                        <w:t>第28</w:t>
                      </w:r>
                      <w:r>
                        <w:rPr>
                          <w:rFonts w:ascii="HG丸ｺﾞｼｯｸM-PRO" w:eastAsia="HG丸ｺﾞｼｯｸM-PRO" w:hAnsi="HG丸ｺﾞｼｯｸM-PRO" w:hint="eastAsia"/>
                          <w:color w:val="000000" w:themeColor="text1"/>
                          <w:szCs w:val="21"/>
                        </w:rPr>
                        <w:t>条</w:t>
                      </w:r>
                      <w:r>
                        <w:rPr>
                          <w:rFonts w:ascii="HG丸ｺﾞｼｯｸM-PRO" w:eastAsia="HG丸ｺﾞｼｯｸM-PRO" w:hAnsi="HG丸ｺﾞｼｯｸM-PRO"/>
                          <w:color w:val="000000" w:themeColor="text1"/>
                          <w:szCs w:val="21"/>
                        </w:rPr>
                        <w:t>の4</w:t>
                      </w:r>
                      <w:r>
                        <w:rPr>
                          <w:rFonts w:ascii="HG丸ｺﾞｼｯｸM-PRO" w:eastAsia="HG丸ｺﾞｼｯｸM-PRO" w:hAnsi="HG丸ｺﾞｼｯｸM-PRO" w:hint="eastAsia"/>
                          <w:color w:val="000000" w:themeColor="text1"/>
                          <w:szCs w:val="21"/>
                        </w:rPr>
                        <w:t>０第</w:t>
                      </w:r>
                      <w:r>
                        <w:rPr>
                          <w:rFonts w:ascii="HG丸ｺﾞｼｯｸM-PRO" w:eastAsia="HG丸ｺﾞｼｯｸM-PRO" w:hAnsi="HG丸ｺﾞｼｯｸM-PRO"/>
                          <w:color w:val="000000" w:themeColor="text1"/>
                          <w:szCs w:val="21"/>
                        </w:rPr>
                        <w:t>2</w:t>
                      </w:r>
                      <w:r>
                        <w:rPr>
                          <w:rFonts w:ascii="HG丸ｺﾞｼｯｸM-PRO" w:eastAsia="HG丸ｺﾞｼｯｸM-PRO" w:hAnsi="HG丸ｺﾞｼｯｸM-PRO" w:hint="eastAsia"/>
                          <w:color w:val="000000" w:themeColor="text1"/>
                          <w:szCs w:val="21"/>
                        </w:rPr>
                        <w:t>項</w:t>
                      </w:r>
                      <w:r>
                        <w:rPr>
                          <w:rFonts w:ascii="HG丸ｺﾞｼｯｸM-PRO" w:eastAsia="HG丸ｺﾞｼｯｸM-PRO" w:hAnsi="HG丸ｺﾞｼｯｸM-PRO"/>
                          <w:color w:val="000000" w:themeColor="text1"/>
                          <w:szCs w:val="21"/>
                        </w:rPr>
                        <w:t>第1号の災害復旧交付金</w:t>
                      </w:r>
                    </w:p>
                  </w:txbxContent>
                </v:textbox>
              </v:rect>
            </w:pict>
          </mc:Fallback>
        </mc:AlternateContent>
      </w:r>
    </w:p>
    <w:p w:rsidR="008874E0" w:rsidRDefault="008874E0" w:rsidP="0081017A">
      <w:pPr>
        <w:tabs>
          <w:tab w:val="left" w:pos="8915"/>
        </w:tabs>
        <w:rPr>
          <w:rFonts w:ascii="HG丸ｺﾞｼｯｸM-PRO" w:eastAsia="HG丸ｺﾞｼｯｸM-PRO"/>
          <w:bCs/>
          <w:szCs w:val="21"/>
        </w:rPr>
      </w:pPr>
    </w:p>
    <w:p w:rsidR="008874E0" w:rsidRDefault="008874E0" w:rsidP="0081017A">
      <w:pPr>
        <w:tabs>
          <w:tab w:val="left" w:pos="8915"/>
        </w:tabs>
        <w:rPr>
          <w:rFonts w:ascii="HG丸ｺﾞｼｯｸM-PRO" w:eastAsia="HG丸ｺﾞｼｯｸM-PRO"/>
          <w:bCs/>
          <w:szCs w:val="21"/>
        </w:rPr>
      </w:pPr>
    </w:p>
    <w:p w:rsidR="008874E0" w:rsidRDefault="008874E0" w:rsidP="0081017A">
      <w:pPr>
        <w:tabs>
          <w:tab w:val="left" w:pos="8915"/>
        </w:tabs>
        <w:rPr>
          <w:rFonts w:ascii="HG丸ｺﾞｼｯｸM-PRO" w:eastAsia="HG丸ｺﾞｼｯｸM-PRO"/>
          <w:bCs/>
          <w:szCs w:val="21"/>
        </w:rPr>
      </w:pPr>
    </w:p>
    <w:p w:rsidR="008874E0" w:rsidRDefault="008874E0" w:rsidP="0081017A">
      <w:pPr>
        <w:tabs>
          <w:tab w:val="left" w:pos="8915"/>
        </w:tabs>
        <w:rPr>
          <w:rFonts w:ascii="HG丸ｺﾞｼｯｸM-PRO" w:eastAsia="HG丸ｺﾞｼｯｸM-PRO"/>
          <w:bCs/>
          <w:szCs w:val="21"/>
        </w:rPr>
      </w:pPr>
    </w:p>
    <w:p w:rsidR="008874E0" w:rsidRDefault="008874E0"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81017A" w:rsidRDefault="0081017A" w:rsidP="0081017A">
      <w:pPr>
        <w:tabs>
          <w:tab w:val="left" w:pos="8915"/>
        </w:tabs>
        <w:rPr>
          <w:rFonts w:ascii="HG丸ｺﾞｼｯｸM-PRO" w:eastAsia="HG丸ｺﾞｼｯｸM-PRO"/>
          <w:bCs/>
          <w:szCs w:val="21"/>
        </w:rPr>
      </w:pPr>
    </w:p>
    <w:p w:rsidR="00CB093E" w:rsidRDefault="00CB093E" w:rsidP="00C921A8">
      <w:pPr>
        <w:tabs>
          <w:tab w:val="left" w:pos="8915"/>
        </w:tabs>
        <w:rPr>
          <w:rFonts w:ascii="HG丸ｺﾞｼｯｸM-PRO" w:eastAsia="HG丸ｺﾞｼｯｸM-PRO"/>
          <w:bCs/>
          <w:color w:val="000000" w:themeColor="text1"/>
          <w:sz w:val="20"/>
          <w:szCs w:val="21"/>
        </w:rPr>
      </w:pPr>
    </w:p>
    <w:p w:rsidR="00CB093E" w:rsidRDefault="00CB093E" w:rsidP="00C921A8">
      <w:pPr>
        <w:tabs>
          <w:tab w:val="left" w:pos="8915"/>
        </w:tabs>
        <w:rPr>
          <w:rFonts w:ascii="HG丸ｺﾞｼｯｸM-PRO" w:eastAsia="HG丸ｺﾞｼｯｸM-PRO"/>
          <w:bCs/>
          <w:color w:val="000000" w:themeColor="text1"/>
          <w:sz w:val="20"/>
          <w:szCs w:val="21"/>
        </w:rPr>
      </w:pPr>
    </w:p>
    <w:p w:rsidR="00CB093E" w:rsidRDefault="00CB093E" w:rsidP="00C921A8">
      <w:pPr>
        <w:tabs>
          <w:tab w:val="left" w:pos="8915"/>
        </w:tabs>
        <w:rPr>
          <w:rFonts w:ascii="HG丸ｺﾞｼｯｸM-PRO" w:eastAsia="HG丸ｺﾞｼｯｸM-PRO"/>
          <w:bCs/>
          <w:color w:val="000000" w:themeColor="text1"/>
          <w:sz w:val="20"/>
          <w:szCs w:val="21"/>
        </w:rPr>
      </w:pPr>
    </w:p>
    <w:p w:rsidR="004F5629" w:rsidRDefault="004F5629" w:rsidP="00155837">
      <w:pPr>
        <w:tabs>
          <w:tab w:val="left" w:pos="8915"/>
        </w:tabs>
        <w:rPr>
          <w:rFonts w:ascii="HG丸ｺﾞｼｯｸM-PRO" w:eastAsia="HG丸ｺﾞｼｯｸM-PRO"/>
          <w:bCs/>
          <w:color w:val="000000" w:themeColor="text1"/>
          <w:sz w:val="20"/>
          <w:szCs w:val="21"/>
        </w:rPr>
      </w:pPr>
    </w:p>
    <w:p w:rsidR="00CB093E" w:rsidRDefault="00A9673A" w:rsidP="00155837">
      <w:pPr>
        <w:tabs>
          <w:tab w:val="left" w:pos="8915"/>
        </w:tabs>
        <w:rPr>
          <w:rFonts w:ascii="HG丸ｺﾞｼｯｸM-PRO" w:eastAsia="HG丸ｺﾞｼｯｸM-PRO"/>
          <w:bCs/>
          <w:color w:val="000000" w:themeColor="text1"/>
          <w:sz w:val="20"/>
          <w:szCs w:val="21"/>
        </w:rPr>
      </w:pPr>
      <w:r w:rsidRPr="00643576">
        <w:rPr>
          <w:rFonts w:ascii="HG丸ｺﾞｼｯｸM-PRO" w:eastAsia="HG丸ｺﾞｼｯｸM-PRO" w:hint="eastAsia"/>
          <w:bCs/>
          <w:color w:val="000000" w:themeColor="text1"/>
          <w:sz w:val="20"/>
          <w:szCs w:val="21"/>
        </w:rPr>
        <w:t>収入金額（課税標準）は、</w:t>
      </w:r>
      <w:hyperlink r:id="rId8" w:anchor="syunyu" w:history="1">
        <w:r w:rsidR="00C921A8" w:rsidRPr="009E6C13">
          <w:rPr>
            <w:rStyle w:val="aa"/>
            <w:rFonts w:ascii="HG丸ｺﾞｼｯｸM-PRO" w:eastAsia="HG丸ｺﾞｼｯｸM-PRO" w:hint="eastAsia"/>
            <w:bCs/>
            <w:sz w:val="20"/>
            <w:szCs w:val="21"/>
          </w:rPr>
          <w:t>収入金額に関する計算書(</w:t>
        </w:r>
        <w:r w:rsidRPr="009E6C13">
          <w:rPr>
            <w:rStyle w:val="aa"/>
            <w:rFonts w:ascii="HG丸ｺﾞｼｯｸM-PRO" w:eastAsia="HG丸ｺﾞｼｯｸM-PRO" w:hint="eastAsia"/>
            <w:bCs/>
            <w:sz w:val="20"/>
            <w:szCs w:val="21"/>
          </w:rPr>
          <w:t>第6号様式別表６</w:t>
        </w:r>
        <w:r w:rsidR="00C921A8" w:rsidRPr="009E6C13">
          <w:rPr>
            <w:rStyle w:val="aa"/>
            <w:rFonts w:ascii="HG丸ｺﾞｼｯｸM-PRO" w:eastAsia="HG丸ｺﾞｼｯｸM-PRO" w:hint="eastAsia"/>
            <w:bCs/>
            <w:sz w:val="20"/>
            <w:szCs w:val="21"/>
          </w:rPr>
          <w:t>)</w:t>
        </w:r>
      </w:hyperlink>
      <w:r w:rsidRPr="00643576">
        <w:rPr>
          <w:rFonts w:ascii="HG丸ｺﾞｼｯｸM-PRO" w:eastAsia="HG丸ｺﾞｼｯｸM-PRO" w:hint="eastAsia"/>
          <w:bCs/>
          <w:color w:val="000000" w:themeColor="text1"/>
          <w:sz w:val="20"/>
          <w:szCs w:val="21"/>
        </w:rPr>
        <w:t>を作成して計算してください。</w:t>
      </w:r>
    </w:p>
    <w:p w:rsidR="00D3568D" w:rsidRDefault="00D3568D" w:rsidP="00D3568D">
      <w:pPr>
        <w:spacing w:line="300" w:lineRule="exact"/>
        <w:jc w:val="left"/>
        <w:rPr>
          <w:rFonts w:ascii="HG丸ｺﾞｼｯｸM-PRO" w:eastAsia="HG丸ｺﾞｼｯｸM-PRO" w:hAnsi="HG丸ｺﾞｼｯｸM-PRO"/>
          <w:sz w:val="20"/>
          <w:szCs w:val="22"/>
        </w:rPr>
      </w:pPr>
    </w:p>
    <w:p w:rsidR="00D739DF" w:rsidRDefault="00D739DF" w:rsidP="00D3568D">
      <w:pPr>
        <w:spacing w:line="300" w:lineRule="exact"/>
        <w:jc w:val="left"/>
        <w:rPr>
          <w:rFonts w:ascii="HG丸ｺﾞｼｯｸM-PRO" w:eastAsia="HG丸ｺﾞｼｯｸM-PRO" w:hAnsi="HG丸ｺﾞｼｯｸM-PRO"/>
          <w:sz w:val="20"/>
          <w:szCs w:val="22"/>
        </w:rPr>
      </w:pPr>
      <w:r>
        <w:rPr>
          <w:rFonts w:ascii="HG丸ｺﾞｼｯｸM-PRO" w:eastAsia="HG丸ｺﾞｼｯｸM-PRO" w:hint="eastAsia"/>
          <w:bCs/>
          <w:noProof/>
          <w:szCs w:val="21"/>
        </w:rPr>
        <mc:AlternateContent>
          <mc:Choice Requires="wps">
            <w:drawing>
              <wp:anchor distT="0" distB="0" distL="114300" distR="114300" simplePos="0" relativeHeight="251737088" behindDoc="0" locked="0" layoutInCell="1" allowOverlap="1" wp14:anchorId="229B7CD8" wp14:editId="42112A88">
                <wp:simplePos x="0" y="0"/>
                <wp:positionH relativeFrom="column">
                  <wp:posOffset>0</wp:posOffset>
                </wp:positionH>
                <wp:positionV relativeFrom="paragraph">
                  <wp:posOffset>19050</wp:posOffset>
                </wp:positionV>
                <wp:extent cx="4695825" cy="304800"/>
                <wp:effectExtent l="57150" t="19050" r="85725" b="95250"/>
                <wp:wrapNone/>
                <wp:docPr id="15" name="正方形/長方形 15"/>
                <wp:cNvGraphicFramePr/>
                <a:graphic xmlns:a="http://schemas.openxmlformats.org/drawingml/2006/main">
                  <a:graphicData uri="http://schemas.microsoft.com/office/word/2010/wordprocessingShape">
                    <wps:wsp>
                      <wps:cNvSpPr/>
                      <wps:spPr>
                        <a:xfrm>
                          <a:off x="0" y="0"/>
                          <a:ext cx="4695825" cy="304800"/>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wps:spPr>
                      <wps:txbx>
                        <w:txbxContent>
                          <w:p w:rsidR="00D739DF" w:rsidRPr="00137F1F" w:rsidRDefault="00D739DF" w:rsidP="00D739DF">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Pr="00D739DF">
                              <w:rPr>
                                <w:rFonts w:ascii="HG丸ｺﾞｼｯｸM-PRO" w:eastAsia="HG丸ｺﾞｼｯｸM-PRO" w:hAnsi="HG丸ｺﾞｼｯｸM-PRO" w:hint="eastAsia"/>
                                <w:sz w:val="22"/>
                                <w:szCs w:val="22"/>
                              </w:rPr>
                              <w:t>課税標準となる所得の算定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B7CD8" id="正方形/長方形 15" o:spid="_x0000_s1039" style="position:absolute;margin-left:0;margin-top:1.5pt;width:369.75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" fillcolor="#d8d8d8 [2732]" strokecolor="black [3213]">
                <v:shadow on="t" color="black" opacity="22937f" origin=",.5" offset="0,.63889mm"/>
                <v:textbox>
                  <w:txbxContent>
                    <w:p w:rsidR="00D739DF" w:rsidRPr="00137F1F" w:rsidRDefault="00D739DF" w:rsidP="00D739DF">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Pr>
                          <w:rFonts w:ascii="HG丸ｺﾞｼｯｸM-PRO" w:eastAsia="HG丸ｺﾞｼｯｸM-PRO" w:hAnsi="HG丸ｺﾞｼｯｸM-PRO" w:hint="eastAsia"/>
                          <w:sz w:val="22"/>
                          <w:szCs w:val="22"/>
                        </w:rPr>
                        <w:t>．</w:t>
                      </w:r>
                      <w:r w:rsidRPr="00D739DF">
                        <w:rPr>
                          <w:rFonts w:ascii="HG丸ｺﾞｼｯｸM-PRO" w:eastAsia="HG丸ｺﾞｼｯｸM-PRO" w:hAnsi="HG丸ｺﾞｼｯｸM-PRO" w:hint="eastAsia"/>
                          <w:sz w:val="22"/>
                          <w:szCs w:val="22"/>
                        </w:rPr>
                        <w:t>課税標準となる所得の算定</w:t>
                      </w:r>
                    </w:p>
                  </w:txbxContent>
                </v:textbox>
              </v:rect>
            </w:pict>
          </mc:Fallback>
        </mc:AlternateContent>
      </w:r>
    </w:p>
    <w:p w:rsidR="00774E31" w:rsidRDefault="00774E31" w:rsidP="00D3568D">
      <w:pPr>
        <w:spacing w:line="300" w:lineRule="exact"/>
        <w:jc w:val="left"/>
        <w:rPr>
          <w:rFonts w:ascii="HG丸ｺﾞｼｯｸM-PRO" w:eastAsia="HG丸ｺﾞｼｯｸM-PRO" w:hAnsi="HG丸ｺﾞｼｯｸM-PRO"/>
          <w:sz w:val="20"/>
          <w:szCs w:val="22"/>
        </w:rPr>
      </w:pPr>
    </w:p>
    <w:p w:rsidR="00774E31" w:rsidRDefault="00774E31" w:rsidP="00D3568D">
      <w:pPr>
        <w:spacing w:line="300" w:lineRule="exact"/>
        <w:jc w:val="left"/>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 xml:space="preserve">　</w:t>
      </w:r>
      <w:r w:rsidR="00F54688">
        <w:rPr>
          <w:rFonts w:ascii="HG丸ｺﾞｼｯｸM-PRO" w:eastAsia="HG丸ｺﾞｼｯｸM-PRO" w:hint="eastAsia"/>
          <w:bCs/>
          <w:szCs w:val="21"/>
        </w:rPr>
        <w:t>小売・発電事業等</w:t>
      </w:r>
      <w:r w:rsidR="00923350" w:rsidRPr="005B5988">
        <w:rPr>
          <w:rFonts w:ascii="HG丸ｺﾞｼｯｸM-PRO" w:eastAsia="HG丸ｺﾞｼｯｸM-PRO" w:hint="eastAsia"/>
          <w:bCs/>
          <w:szCs w:val="21"/>
        </w:rPr>
        <w:t>を行う法人</w:t>
      </w:r>
      <w:r w:rsidR="00D81C32" w:rsidRPr="005B5988">
        <w:rPr>
          <w:rFonts w:ascii="HG丸ｺﾞｼｯｸM-PRO" w:eastAsia="HG丸ｺﾞｼｯｸM-PRO" w:hAnsi="HG丸ｺﾞｼｯｸM-PRO" w:hint="eastAsia"/>
          <w:szCs w:val="21"/>
        </w:rPr>
        <w:t>の</w:t>
      </w:r>
      <w:r w:rsidR="00C92C7C" w:rsidRPr="005B5988">
        <w:rPr>
          <w:rFonts w:ascii="HG丸ｺﾞｼｯｸM-PRO" w:eastAsia="HG丸ｺﾞｼｯｸM-PRO" w:hAnsi="HG丸ｺﾞｼｯｸM-PRO" w:hint="eastAsia"/>
          <w:szCs w:val="21"/>
        </w:rPr>
        <w:t>所得割</w:t>
      </w:r>
      <w:r w:rsidR="00C92C7C" w:rsidRPr="00C92C7C">
        <w:rPr>
          <w:rFonts w:ascii="HG丸ｺﾞｼｯｸM-PRO" w:eastAsia="HG丸ｺﾞｼｯｸM-PRO" w:hAnsi="HG丸ｺﾞｼｯｸM-PRO" w:hint="eastAsia"/>
          <w:szCs w:val="22"/>
        </w:rPr>
        <w:t>の課税標準である所得は、原則として法人税の課税標準である所得の計算の例により算定します。</w:t>
      </w:r>
    </w:p>
    <w:p w:rsidR="00774E31" w:rsidRPr="00C92C7C" w:rsidRDefault="00774E31" w:rsidP="00774E31">
      <w:pPr>
        <w:tabs>
          <w:tab w:val="left" w:pos="8915"/>
        </w:tabs>
        <w:rPr>
          <w:rFonts w:ascii="HG丸ｺﾞｼｯｸM-PRO" w:eastAsia="HG丸ｺﾞｼｯｸM-PRO"/>
          <w:bCs/>
          <w:szCs w:val="21"/>
        </w:rPr>
      </w:pPr>
    </w:p>
    <w:p w:rsidR="00774E31" w:rsidRDefault="00774E31" w:rsidP="00774E31">
      <w:pPr>
        <w:tabs>
          <w:tab w:val="left" w:pos="8915"/>
        </w:tabs>
        <w:rPr>
          <w:rFonts w:ascii="HG丸ｺﾞｼｯｸM-PRO" w:eastAsia="HG丸ｺﾞｼｯｸM-PRO"/>
          <w:bCs/>
          <w:szCs w:val="21"/>
        </w:rPr>
      </w:pPr>
      <w:r>
        <w:rPr>
          <w:rFonts w:ascii="HG丸ｺﾞｼｯｸM-PRO" w:eastAsia="HG丸ｺﾞｼｯｸM-PRO" w:hint="eastAsia"/>
          <w:bCs/>
          <w:szCs w:val="21"/>
        </w:rPr>
        <w:t>＜所得の計算に関する経過措置＞</w:t>
      </w:r>
    </w:p>
    <w:p w:rsidR="00774E31" w:rsidRDefault="00774E31" w:rsidP="00774E31">
      <w:pPr>
        <w:tabs>
          <w:tab w:val="left" w:pos="8915"/>
        </w:tabs>
        <w:rPr>
          <w:rFonts w:ascii="HG丸ｺﾞｼｯｸM-PRO" w:eastAsia="HG丸ｺﾞｼｯｸM-PRO"/>
          <w:bCs/>
          <w:szCs w:val="21"/>
        </w:rPr>
      </w:pPr>
      <w:r>
        <w:rPr>
          <w:rFonts w:ascii="HG丸ｺﾞｼｯｸM-PRO" w:eastAsia="HG丸ｺﾞｼｯｸM-PRO" w:hint="eastAsia"/>
          <w:bCs/>
          <w:szCs w:val="21"/>
        </w:rPr>
        <w:t xml:space="preserve">　</w:t>
      </w:r>
      <w:r w:rsidRPr="00DF2EB7">
        <w:rPr>
          <w:rFonts w:ascii="HG丸ｺﾞｼｯｸM-PRO" w:eastAsia="HG丸ｺﾞｼｯｸM-PRO" w:hint="eastAsia"/>
          <w:bCs/>
          <w:szCs w:val="21"/>
        </w:rPr>
        <w:t>令和２年４月１日以後最初に開始する事業年度（以下「最初事業年度」といいます。）開始の日の前日を含む事業年度において、</w:t>
      </w:r>
      <w:r w:rsidR="00F54688">
        <w:rPr>
          <w:rFonts w:ascii="HG丸ｺﾞｼｯｸM-PRO" w:eastAsia="HG丸ｺﾞｼｯｸM-PRO" w:hint="eastAsia"/>
          <w:bCs/>
          <w:szCs w:val="21"/>
        </w:rPr>
        <w:t>小売・発電事業等</w:t>
      </w:r>
      <w:r w:rsidR="00923350" w:rsidRPr="00655BCE">
        <w:rPr>
          <w:rFonts w:ascii="HG丸ｺﾞｼｯｸM-PRO" w:eastAsia="HG丸ｺﾞｼｯｸM-PRO" w:hint="eastAsia"/>
          <w:bCs/>
          <w:szCs w:val="21"/>
        </w:rPr>
        <w:t>を行う法人</w:t>
      </w:r>
      <w:r w:rsidR="00923350">
        <w:rPr>
          <w:rFonts w:ascii="HG丸ｺﾞｼｯｸM-PRO" w:eastAsia="HG丸ｺﾞｼｯｸM-PRO" w:hint="eastAsia"/>
          <w:bCs/>
          <w:szCs w:val="21"/>
        </w:rPr>
        <w:t>が、小売電気事業等、</w:t>
      </w:r>
      <w:r w:rsidRPr="00DF2EB7">
        <w:rPr>
          <w:rFonts w:ascii="HG丸ｺﾞｼｯｸM-PRO" w:eastAsia="HG丸ｺﾞｼｯｸM-PRO" w:hint="eastAsia"/>
          <w:bCs/>
          <w:szCs w:val="21"/>
        </w:rPr>
        <w:t>発電事業等</w:t>
      </w:r>
      <w:r w:rsidR="00923350">
        <w:rPr>
          <w:rFonts w:ascii="HG丸ｺﾞｼｯｸM-PRO" w:eastAsia="HG丸ｺﾞｼｯｸM-PRO" w:hint="eastAsia"/>
          <w:bCs/>
          <w:szCs w:val="21"/>
        </w:rPr>
        <w:t>又は特定卸供給事業</w:t>
      </w:r>
      <w:r w:rsidRPr="00DF2EB7">
        <w:rPr>
          <w:rFonts w:ascii="HG丸ｺﾞｼｯｸM-PRO" w:eastAsia="HG丸ｺﾞｼｯｸM-PRO" w:hint="eastAsia"/>
          <w:bCs/>
          <w:szCs w:val="21"/>
        </w:rPr>
        <w:t>に係る所得割の課税標準を算定する場合には、最初事業年度開始の日前10</w:t>
      </w:r>
      <w:r w:rsidR="00923350">
        <w:rPr>
          <w:rFonts w:ascii="HG丸ｺﾞｼｯｸM-PRO" w:eastAsia="HG丸ｺﾞｼｯｸM-PRO" w:hint="eastAsia"/>
          <w:bCs/>
          <w:szCs w:val="21"/>
        </w:rPr>
        <w:t>年以内に開始する各事業年度において、小売電気事業等、</w:t>
      </w:r>
      <w:r w:rsidRPr="00DF2EB7">
        <w:rPr>
          <w:rFonts w:ascii="HG丸ｺﾞｼｯｸM-PRO" w:eastAsia="HG丸ｺﾞｼｯｸM-PRO" w:hint="eastAsia"/>
          <w:bCs/>
          <w:szCs w:val="21"/>
        </w:rPr>
        <w:t>発電事業等</w:t>
      </w:r>
      <w:r w:rsidR="00923350">
        <w:rPr>
          <w:rFonts w:ascii="HG丸ｺﾞｼｯｸM-PRO" w:eastAsia="HG丸ｺﾞｼｯｸM-PRO" w:hint="eastAsia"/>
          <w:bCs/>
          <w:szCs w:val="21"/>
        </w:rPr>
        <w:t>又は特定卸供給事業</w:t>
      </w:r>
      <w:r w:rsidRPr="00DF2EB7">
        <w:rPr>
          <w:rFonts w:ascii="HG丸ｺﾞｼｯｸM-PRO" w:eastAsia="HG丸ｺﾞｼｯｸM-PRO" w:hint="eastAsia"/>
          <w:bCs/>
          <w:szCs w:val="21"/>
        </w:rPr>
        <w:t>に係る所得を、法人税の課税標準となる所得の計算の例により算定していたものとみなします。</w:t>
      </w:r>
    </w:p>
    <w:p w:rsidR="00774E31" w:rsidRDefault="00774E31" w:rsidP="00D3568D">
      <w:pPr>
        <w:spacing w:line="300" w:lineRule="exact"/>
        <w:jc w:val="left"/>
        <w:rPr>
          <w:rFonts w:ascii="HG丸ｺﾞｼｯｸM-PRO" w:eastAsia="HG丸ｺﾞｼｯｸM-PRO" w:hAnsi="HG丸ｺﾞｼｯｸM-PRO"/>
          <w:sz w:val="20"/>
          <w:szCs w:val="22"/>
        </w:rPr>
      </w:pPr>
    </w:p>
    <w:p w:rsidR="00D739DF" w:rsidRPr="00923350" w:rsidRDefault="00D739DF" w:rsidP="00D3568D">
      <w:pPr>
        <w:spacing w:line="300" w:lineRule="exact"/>
        <w:jc w:val="left"/>
        <w:rPr>
          <w:rFonts w:ascii="HG丸ｺﾞｼｯｸM-PRO" w:eastAsia="HG丸ｺﾞｼｯｸM-PRO" w:hAnsi="HG丸ｺﾞｼｯｸM-PRO"/>
          <w:sz w:val="20"/>
          <w:szCs w:val="22"/>
        </w:rPr>
      </w:pPr>
      <w:r>
        <w:rPr>
          <w:rFonts w:ascii="HG丸ｺﾞｼｯｸM-PRO" w:eastAsia="HG丸ｺﾞｼｯｸM-PRO" w:hint="eastAsia"/>
          <w:bCs/>
          <w:noProof/>
          <w:szCs w:val="21"/>
        </w:rPr>
        <mc:AlternateContent>
          <mc:Choice Requires="wps">
            <w:drawing>
              <wp:anchor distT="0" distB="0" distL="114300" distR="114300" simplePos="0" relativeHeight="251739136" behindDoc="0" locked="0" layoutInCell="1" allowOverlap="1" wp14:anchorId="45A34F15" wp14:editId="251DB398">
                <wp:simplePos x="0" y="0"/>
                <wp:positionH relativeFrom="column">
                  <wp:posOffset>0</wp:posOffset>
                </wp:positionH>
                <wp:positionV relativeFrom="paragraph">
                  <wp:posOffset>19050</wp:posOffset>
                </wp:positionV>
                <wp:extent cx="4695825" cy="304800"/>
                <wp:effectExtent l="57150" t="19050" r="85725" b="95250"/>
                <wp:wrapNone/>
                <wp:docPr id="16" name="正方形/長方形 16"/>
                <wp:cNvGraphicFramePr/>
                <a:graphic xmlns:a="http://schemas.openxmlformats.org/drawingml/2006/main">
                  <a:graphicData uri="http://schemas.microsoft.com/office/word/2010/wordprocessingShape">
                    <wps:wsp>
                      <wps:cNvSpPr/>
                      <wps:spPr>
                        <a:xfrm>
                          <a:off x="0" y="0"/>
                          <a:ext cx="4695825" cy="304800"/>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wps:spPr>
                      <wps:txbx>
                        <w:txbxContent>
                          <w:p w:rsidR="00D739DF" w:rsidRPr="00137F1F" w:rsidRDefault="00D739DF" w:rsidP="00D739DF">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r w:rsidRPr="00D739DF">
                              <w:rPr>
                                <w:rFonts w:ascii="HG丸ｺﾞｼｯｸM-PRO" w:eastAsia="HG丸ｺﾞｼｯｸM-PRO" w:hAnsi="HG丸ｺﾞｼｯｸM-PRO" w:hint="eastAsia"/>
                                <w:sz w:val="22"/>
                                <w:szCs w:val="22"/>
                              </w:rPr>
                              <w:t>二以上の都道府県に事務所又は事業所を設けて事業を行う場合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34F15" id="正方形/長方形 16" o:spid="_x0000_s1040" style="position:absolute;margin-left:0;margin-top:1.5pt;width:369.7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" fillcolor="#d8d8d8 [2732]" strokecolor="black [3213]">
                <v:shadow on="t" color="black" opacity="22937f" origin=",.5" offset="0,.63889mm"/>
                <v:textbox>
                  <w:txbxContent>
                    <w:p w:rsidR="00D739DF" w:rsidRPr="00137F1F" w:rsidRDefault="00D739DF" w:rsidP="00D739DF">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w:t>
                      </w:r>
                      <w:r w:rsidRPr="00D739DF">
                        <w:rPr>
                          <w:rFonts w:ascii="HG丸ｺﾞｼｯｸM-PRO" w:eastAsia="HG丸ｺﾞｼｯｸM-PRO" w:hAnsi="HG丸ｺﾞｼｯｸM-PRO" w:hint="eastAsia"/>
                          <w:sz w:val="22"/>
                          <w:szCs w:val="22"/>
                        </w:rPr>
                        <w:t>二以上の都道府県に事務所又は事業所を設けて事業を行う場合</w:t>
                      </w:r>
                    </w:p>
                  </w:txbxContent>
                </v:textbox>
              </v:rect>
            </w:pict>
          </mc:Fallback>
        </mc:AlternateContent>
      </w:r>
    </w:p>
    <w:p w:rsidR="009416FE" w:rsidRDefault="009416FE" w:rsidP="00D466D6">
      <w:pPr>
        <w:tabs>
          <w:tab w:val="left" w:pos="8915"/>
        </w:tabs>
        <w:rPr>
          <w:rFonts w:ascii="HG丸ｺﾞｼｯｸM-PRO" w:eastAsia="HG丸ｺﾞｼｯｸM-PRO"/>
          <w:bCs/>
          <w:szCs w:val="21"/>
        </w:rPr>
      </w:pPr>
    </w:p>
    <w:p w:rsidR="009416FE" w:rsidRPr="00643576" w:rsidRDefault="00EF2113" w:rsidP="00D466D6">
      <w:pPr>
        <w:tabs>
          <w:tab w:val="left" w:pos="8915"/>
        </w:tabs>
        <w:rPr>
          <w:rFonts w:ascii="HG丸ｺﾞｼｯｸM-PRO" w:eastAsia="HG丸ｺﾞｼｯｸM-PRO"/>
          <w:bCs/>
          <w:color w:val="000000" w:themeColor="text1"/>
          <w:szCs w:val="21"/>
        </w:rPr>
      </w:pPr>
      <w:r>
        <w:rPr>
          <w:rFonts w:ascii="HG丸ｺﾞｼｯｸM-PRO" w:eastAsia="HG丸ｺﾞｼｯｸM-PRO" w:hint="eastAsia"/>
          <w:bCs/>
          <w:szCs w:val="21"/>
        </w:rPr>
        <w:t xml:space="preserve">　</w:t>
      </w:r>
      <w:r w:rsidRPr="00643576">
        <w:rPr>
          <w:rFonts w:ascii="HG丸ｺﾞｼｯｸM-PRO" w:eastAsia="HG丸ｺﾞｼｯｸM-PRO" w:hint="eastAsia"/>
          <w:bCs/>
          <w:color w:val="000000" w:themeColor="text1"/>
          <w:szCs w:val="21"/>
        </w:rPr>
        <w:t>複数の都道府県に事務所等を有する法人は、課税標準の総額を分割基準で分割して関係地方団体ごとの課税標準・税額を計算します。</w:t>
      </w:r>
    </w:p>
    <w:p w:rsidR="00D3568D" w:rsidRPr="0069368B" w:rsidRDefault="00CE4A40" w:rsidP="00D466D6">
      <w:pPr>
        <w:tabs>
          <w:tab w:val="left" w:pos="8915"/>
        </w:tabs>
        <w:rPr>
          <w:rFonts w:ascii="HG丸ｺﾞｼｯｸM-PRO" w:eastAsia="HG丸ｺﾞｼｯｸM-PRO"/>
          <w:bCs/>
          <w:szCs w:val="21"/>
        </w:rPr>
      </w:pPr>
      <w:r w:rsidRPr="00643576">
        <w:rPr>
          <w:rFonts w:ascii="HG丸ｺﾞｼｯｸM-PRO" w:eastAsia="HG丸ｺﾞｼｯｸM-PRO" w:hint="eastAsia"/>
          <w:bCs/>
          <w:color w:val="000000" w:themeColor="text1"/>
          <w:szCs w:val="21"/>
        </w:rPr>
        <w:t xml:space="preserve">　</w:t>
      </w:r>
      <w:r w:rsidR="003A5983" w:rsidRPr="0069368B">
        <w:rPr>
          <w:rFonts w:ascii="HG丸ｺﾞｼｯｸM-PRO" w:eastAsia="HG丸ｺﾞｼｯｸM-PRO" w:hint="eastAsia"/>
          <w:bCs/>
          <w:szCs w:val="21"/>
        </w:rPr>
        <w:t>電気供給業を行う法人の分割基準は次のとおりです。</w:t>
      </w:r>
    </w:p>
    <w:tbl>
      <w:tblPr>
        <w:tblStyle w:val="a9"/>
        <w:tblW w:w="9209" w:type="dxa"/>
        <w:tblLook w:val="04A0" w:firstRow="1" w:lastRow="0" w:firstColumn="1" w:lastColumn="0" w:noHBand="0" w:noVBand="1"/>
      </w:tblPr>
      <w:tblGrid>
        <w:gridCol w:w="2405"/>
        <w:gridCol w:w="6804"/>
      </w:tblGrid>
      <w:tr w:rsidR="0069368B" w:rsidRPr="0069368B" w:rsidTr="004F5629">
        <w:tc>
          <w:tcPr>
            <w:tcW w:w="2405" w:type="dxa"/>
            <w:shd w:val="clear" w:color="auto" w:fill="C6D9F1" w:themeFill="text2" w:themeFillTint="33"/>
          </w:tcPr>
          <w:p w:rsidR="003A5983" w:rsidRPr="0069368B" w:rsidRDefault="003A5983" w:rsidP="003A5983">
            <w:pPr>
              <w:tabs>
                <w:tab w:val="left" w:pos="8915"/>
              </w:tabs>
              <w:jc w:val="center"/>
              <w:rPr>
                <w:rFonts w:ascii="HG丸ｺﾞｼｯｸM-PRO" w:eastAsia="HG丸ｺﾞｼｯｸM-PRO"/>
                <w:bCs/>
                <w:szCs w:val="21"/>
              </w:rPr>
            </w:pPr>
            <w:r w:rsidRPr="0069368B">
              <w:rPr>
                <w:rFonts w:ascii="HG丸ｺﾞｼｯｸM-PRO" w:eastAsia="HG丸ｺﾞｼｯｸM-PRO" w:hint="eastAsia"/>
                <w:bCs/>
                <w:szCs w:val="21"/>
              </w:rPr>
              <w:t>業種</w:t>
            </w:r>
          </w:p>
        </w:tc>
        <w:tc>
          <w:tcPr>
            <w:tcW w:w="6804" w:type="dxa"/>
            <w:shd w:val="clear" w:color="auto" w:fill="C6D9F1" w:themeFill="text2" w:themeFillTint="33"/>
          </w:tcPr>
          <w:p w:rsidR="003A5983" w:rsidRPr="0069368B" w:rsidRDefault="003A5983" w:rsidP="003A5983">
            <w:pPr>
              <w:tabs>
                <w:tab w:val="left" w:pos="8915"/>
              </w:tabs>
              <w:jc w:val="center"/>
              <w:rPr>
                <w:rFonts w:ascii="HG丸ｺﾞｼｯｸM-PRO" w:eastAsia="HG丸ｺﾞｼｯｸM-PRO"/>
                <w:bCs/>
                <w:szCs w:val="21"/>
              </w:rPr>
            </w:pPr>
            <w:r w:rsidRPr="0069368B">
              <w:rPr>
                <w:rFonts w:ascii="HG丸ｺﾞｼｯｸM-PRO" w:eastAsia="HG丸ｺﾞｼｯｸM-PRO" w:hint="eastAsia"/>
                <w:bCs/>
                <w:szCs w:val="21"/>
              </w:rPr>
              <w:t>分割基準</w:t>
            </w:r>
          </w:p>
        </w:tc>
      </w:tr>
      <w:tr w:rsidR="0069368B" w:rsidRPr="0069368B" w:rsidTr="004F5629">
        <w:tc>
          <w:tcPr>
            <w:tcW w:w="2405" w:type="dxa"/>
          </w:tcPr>
          <w:p w:rsidR="003A5983" w:rsidRPr="0069368B" w:rsidRDefault="003A5983" w:rsidP="00D466D6">
            <w:pPr>
              <w:tabs>
                <w:tab w:val="left" w:pos="8915"/>
              </w:tabs>
              <w:rPr>
                <w:rFonts w:ascii="HG丸ｺﾞｼｯｸM-PRO" w:eastAsia="HG丸ｺﾞｼｯｸM-PRO"/>
                <w:bCs/>
                <w:szCs w:val="21"/>
              </w:rPr>
            </w:pPr>
            <w:r w:rsidRPr="0069368B">
              <w:rPr>
                <w:rFonts w:ascii="HG丸ｺﾞｼｯｸM-PRO" w:eastAsia="HG丸ｺﾞｼｯｸM-PRO" w:hint="eastAsia"/>
                <w:bCs/>
                <w:szCs w:val="21"/>
              </w:rPr>
              <w:t>小売</w:t>
            </w:r>
            <w:r w:rsidR="002D4D55" w:rsidRPr="0069368B">
              <w:rPr>
                <w:rFonts w:ascii="HG丸ｺﾞｼｯｸM-PRO" w:eastAsia="HG丸ｺﾞｼｯｸM-PRO" w:hint="eastAsia"/>
                <w:bCs/>
                <w:szCs w:val="21"/>
              </w:rPr>
              <w:t>・</w:t>
            </w:r>
            <w:r w:rsidRPr="0069368B">
              <w:rPr>
                <w:rFonts w:ascii="HG丸ｺﾞｼｯｸM-PRO" w:eastAsia="HG丸ｺﾞｼｯｸM-PRO" w:hint="eastAsia"/>
                <w:bCs/>
                <w:szCs w:val="21"/>
              </w:rPr>
              <w:t>電気事業</w:t>
            </w:r>
            <w:r w:rsidR="007F0647" w:rsidRPr="0069368B">
              <w:rPr>
                <w:rFonts w:ascii="HG丸ｺﾞｼｯｸM-PRO" w:eastAsia="HG丸ｺﾞｼｯｸM-PRO" w:hint="eastAsia"/>
                <w:bCs/>
                <w:szCs w:val="21"/>
              </w:rPr>
              <w:t>等</w:t>
            </w:r>
          </w:p>
        </w:tc>
        <w:tc>
          <w:tcPr>
            <w:tcW w:w="6804" w:type="dxa"/>
          </w:tcPr>
          <w:p w:rsidR="003A5983" w:rsidRPr="0069368B" w:rsidRDefault="003A5983" w:rsidP="00D466D6">
            <w:pPr>
              <w:tabs>
                <w:tab w:val="left" w:pos="8915"/>
              </w:tabs>
              <w:rPr>
                <w:rFonts w:ascii="HG丸ｺﾞｼｯｸM-PRO" w:eastAsia="HG丸ｺﾞｼｯｸM-PRO"/>
                <w:bCs/>
                <w:szCs w:val="21"/>
              </w:rPr>
            </w:pPr>
            <w:r w:rsidRPr="0069368B">
              <w:rPr>
                <w:rFonts w:ascii="HG丸ｺﾞｼｯｸM-PRO" w:eastAsia="HG丸ｺﾞｼｯｸM-PRO" w:hint="eastAsia"/>
                <w:bCs/>
                <w:szCs w:val="21"/>
              </w:rPr>
              <w:t>課税標準の１／２：従業者の数</w:t>
            </w:r>
          </w:p>
          <w:p w:rsidR="003A5983" w:rsidRPr="0069368B" w:rsidRDefault="003A5983" w:rsidP="004B79EF">
            <w:pPr>
              <w:tabs>
                <w:tab w:val="left" w:pos="8915"/>
              </w:tabs>
              <w:rPr>
                <w:rFonts w:ascii="HG丸ｺﾞｼｯｸM-PRO" w:eastAsia="HG丸ｺﾞｼｯｸM-PRO"/>
                <w:bCs/>
                <w:szCs w:val="21"/>
              </w:rPr>
            </w:pPr>
            <w:r w:rsidRPr="0069368B">
              <w:rPr>
                <w:rFonts w:ascii="HG丸ｺﾞｼｯｸM-PRO" w:eastAsia="HG丸ｺﾞｼｯｸM-PRO" w:hint="eastAsia"/>
                <w:bCs/>
                <w:szCs w:val="21"/>
              </w:rPr>
              <w:t>課税標準の１／２：</w:t>
            </w:r>
            <w:r w:rsidR="004B79EF" w:rsidRPr="0069368B">
              <w:rPr>
                <w:rFonts w:ascii="HG丸ｺﾞｼｯｸM-PRO" w:eastAsia="HG丸ｺﾞｼｯｸM-PRO" w:hint="eastAsia"/>
                <w:bCs/>
                <w:szCs w:val="21"/>
              </w:rPr>
              <w:t>事務所等</w:t>
            </w:r>
            <w:r w:rsidRPr="0069368B">
              <w:rPr>
                <w:rFonts w:ascii="HG丸ｺﾞｼｯｸM-PRO" w:eastAsia="HG丸ｺﾞｼｯｸM-PRO" w:hint="eastAsia"/>
                <w:bCs/>
                <w:szCs w:val="21"/>
              </w:rPr>
              <w:t>の数</w:t>
            </w:r>
          </w:p>
        </w:tc>
      </w:tr>
      <w:tr w:rsidR="0069368B" w:rsidRPr="0069368B" w:rsidTr="004F5629">
        <w:tc>
          <w:tcPr>
            <w:tcW w:w="2405" w:type="dxa"/>
          </w:tcPr>
          <w:p w:rsidR="003A5983" w:rsidRPr="0069368B" w:rsidRDefault="003A5983" w:rsidP="004B79EF">
            <w:pPr>
              <w:tabs>
                <w:tab w:val="left" w:pos="8915"/>
              </w:tabs>
              <w:rPr>
                <w:rFonts w:ascii="HG丸ｺﾞｼｯｸM-PRO" w:eastAsia="HG丸ｺﾞｼｯｸM-PRO"/>
                <w:bCs/>
                <w:szCs w:val="21"/>
              </w:rPr>
            </w:pPr>
            <w:r w:rsidRPr="0069368B">
              <w:rPr>
                <w:rFonts w:ascii="HG丸ｺﾞｼｯｸM-PRO" w:eastAsia="HG丸ｺﾞｼｯｸM-PRO" w:hint="eastAsia"/>
                <w:bCs/>
                <w:szCs w:val="21"/>
              </w:rPr>
              <w:t>一般送配電事業、送電事業、特定送配電事業</w:t>
            </w:r>
          </w:p>
        </w:tc>
        <w:tc>
          <w:tcPr>
            <w:tcW w:w="6804" w:type="dxa"/>
          </w:tcPr>
          <w:p w:rsidR="00E30040" w:rsidRPr="0069368B" w:rsidRDefault="00E30040" w:rsidP="00E30040">
            <w:pPr>
              <w:tabs>
                <w:tab w:val="left" w:pos="8915"/>
              </w:tabs>
              <w:rPr>
                <w:rFonts w:ascii="HG丸ｺﾞｼｯｸM-PRO" w:eastAsia="HG丸ｺﾞｼｯｸM-PRO"/>
                <w:bCs/>
                <w:szCs w:val="21"/>
              </w:rPr>
            </w:pPr>
            <w:r w:rsidRPr="0069368B">
              <w:rPr>
                <w:rFonts w:ascii="HG丸ｺﾞｼｯｸM-PRO" w:eastAsia="HG丸ｺﾞｼｯｸM-PRO" w:hint="eastAsia"/>
                <w:bCs/>
                <w:szCs w:val="21"/>
              </w:rPr>
              <w:t>課税標準の１／４：有形固定資産の価額</w:t>
            </w:r>
          </w:p>
          <w:p w:rsidR="003A5983" w:rsidRPr="0069368B" w:rsidRDefault="00E30040" w:rsidP="00E30040">
            <w:pPr>
              <w:tabs>
                <w:tab w:val="left" w:pos="8915"/>
              </w:tabs>
              <w:rPr>
                <w:rFonts w:ascii="HG丸ｺﾞｼｯｸM-PRO" w:eastAsia="HG丸ｺﾞｼｯｸM-PRO"/>
                <w:bCs/>
                <w:szCs w:val="21"/>
              </w:rPr>
            </w:pPr>
            <w:r w:rsidRPr="0069368B">
              <w:rPr>
                <w:rFonts w:ascii="HG丸ｺﾞｼｯｸM-PRO" w:eastAsia="HG丸ｺﾞｼｯｸM-PRO" w:hint="eastAsia"/>
                <w:bCs/>
                <w:szCs w:val="21"/>
              </w:rPr>
              <w:t>課税標準の３／４：</w:t>
            </w:r>
            <w:r w:rsidRPr="0069368B">
              <w:rPr>
                <w:rFonts w:ascii="HG丸ｺﾞｼｯｸM-PRO" w:eastAsia="HG丸ｺﾞｼｯｸM-PRO" w:hint="eastAsia"/>
                <w:bCs/>
                <w:sz w:val="18"/>
                <w:szCs w:val="21"/>
              </w:rPr>
              <w:t>発電所</w:t>
            </w:r>
            <w:r w:rsidR="004F5629" w:rsidRPr="0069368B">
              <w:rPr>
                <w:rFonts w:ascii="HG丸ｺﾞｼｯｸM-PRO" w:eastAsia="HG丸ｺﾞｼｯｸM-PRO" w:hint="eastAsia"/>
                <w:bCs/>
                <w:sz w:val="18"/>
                <w:szCs w:val="21"/>
              </w:rPr>
              <w:t>又は蓄電用の施設</w:t>
            </w:r>
            <w:r w:rsidRPr="0069368B">
              <w:rPr>
                <w:rFonts w:ascii="HG丸ｺﾞｼｯｸM-PRO" w:eastAsia="HG丸ｺﾞｼｯｸM-PRO" w:hint="eastAsia"/>
                <w:bCs/>
                <w:sz w:val="18"/>
                <w:szCs w:val="21"/>
              </w:rPr>
              <w:t>に接続する電線路の電力の容量</w:t>
            </w:r>
          </w:p>
        </w:tc>
      </w:tr>
      <w:tr w:rsidR="0069368B" w:rsidRPr="0069368B" w:rsidTr="004F5629">
        <w:tc>
          <w:tcPr>
            <w:tcW w:w="2405" w:type="dxa"/>
          </w:tcPr>
          <w:p w:rsidR="003A5983" w:rsidRPr="0069368B" w:rsidRDefault="003A5983" w:rsidP="00D466D6">
            <w:pPr>
              <w:tabs>
                <w:tab w:val="left" w:pos="8915"/>
              </w:tabs>
              <w:rPr>
                <w:rFonts w:ascii="HG丸ｺﾞｼｯｸM-PRO" w:eastAsia="HG丸ｺﾞｼｯｸM-PRO"/>
                <w:bCs/>
                <w:szCs w:val="21"/>
              </w:rPr>
            </w:pPr>
            <w:r w:rsidRPr="0069368B">
              <w:rPr>
                <w:rFonts w:ascii="HG丸ｺﾞｼｯｸM-PRO" w:eastAsia="HG丸ｺﾞｼｯｸM-PRO" w:hint="eastAsia"/>
                <w:bCs/>
                <w:szCs w:val="21"/>
              </w:rPr>
              <w:t>発電事業</w:t>
            </w:r>
            <w:r w:rsidR="007F0647" w:rsidRPr="0069368B">
              <w:rPr>
                <w:rFonts w:ascii="HG丸ｺﾞｼｯｸM-PRO" w:eastAsia="HG丸ｺﾞｼｯｸM-PRO" w:hint="eastAsia"/>
                <w:bCs/>
                <w:szCs w:val="21"/>
              </w:rPr>
              <w:t>等</w:t>
            </w:r>
            <w:r w:rsidR="00664363" w:rsidRPr="0069368B">
              <w:rPr>
                <w:rFonts w:ascii="HG丸ｺﾞｼｯｸM-PRO" w:eastAsia="HG丸ｺﾞｼｯｸM-PRO" w:hint="eastAsia"/>
                <w:bCs/>
                <w:szCs w:val="21"/>
              </w:rPr>
              <w:t>、特定卸供給事業</w:t>
            </w:r>
          </w:p>
        </w:tc>
        <w:tc>
          <w:tcPr>
            <w:tcW w:w="6804" w:type="dxa"/>
          </w:tcPr>
          <w:p w:rsidR="00E30040" w:rsidRPr="0069368B" w:rsidRDefault="00E30040" w:rsidP="00E30040">
            <w:pPr>
              <w:tabs>
                <w:tab w:val="left" w:pos="8915"/>
              </w:tabs>
              <w:rPr>
                <w:rFonts w:ascii="HG丸ｺﾞｼｯｸM-PRO" w:eastAsia="HG丸ｺﾞｼｯｸM-PRO"/>
                <w:bCs/>
                <w:szCs w:val="21"/>
              </w:rPr>
            </w:pPr>
            <w:r w:rsidRPr="0069368B">
              <w:rPr>
                <w:rFonts w:ascii="HG丸ｺﾞｼｯｸM-PRO" w:eastAsia="HG丸ｺﾞｼｯｸM-PRO" w:hint="eastAsia"/>
                <w:bCs/>
                <w:szCs w:val="21"/>
              </w:rPr>
              <w:t>課税標準の１／４：有形固定資産の価額</w:t>
            </w:r>
          </w:p>
          <w:p w:rsidR="003A5983" w:rsidRPr="0069368B" w:rsidRDefault="004F5629" w:rsidP="00E30040">
            <w:pPr>
              <w:tabs>
                <w:tab w:val="left" w:pos="8915"/>
              </w:tabs>
              <w:rPr>
                <w:rFonts w:ascii="HG丸ｺﾞｼｯｸM-PRO" w:eastAsia="HG丸ｺﾞｼｯｸM-PRO"/>
                <w:bCs/>
                <w:szCs w:val="21"/>
              </w:rPr>
            </w:pPr>
            <w:r w:rsidRPr="0069368B">
              <w:rPr>
                <w:rFonts w:ascii="HG丸ｺﾞｼｯｸM-PRO" w:eastAsia="HG丸ｺﾞｼｯｸM-PRO" w:hint="eastAsia"/>
                <w:bCs/>
                <w:szCs w:val="21"/>
              </w:rPr>
              <w:t>課税標準の３／４：</w:t>
            </w:r>
            <w:r w:rsidRPr="0069368B">
              <w:rPr>
                <w:rFonts w:ascii="HG丸ｺﾞｼｯｸM-PRO" w:eastAsia="HG丸ｺﾞｼｯｸM-PRO" w:hint="eastAsia"/>
                <w:bCs/>
                <w:sz w:val="18"/>
                <w:szCs w:val="21"/>
              </w:rPr>
              <w:t>発電所又は蓄電用の施設の用に供する</w:t>
            </w:r>
            <w:r w:rsidR="00E30040" w:rsidRPr="0069368B">
              <w:rPr>
                <w:rFonts w:ascii="HG丸ｺﾞｼｯｸM-PRO" w:eastAsia="HG丸ｺﾞｼｯｸM-PRO" w:hint="eastAsia"/>
                <w:bCs/>
                <w:sz w:val="18"/>
                <w:szCs w:val="21"/>
              </w:rPr>
              <w:t>有形固定資産の価額</w:t>
            </w:r>
          </w:p>
        </w:tc>
      </w:tr>
    </w:tbl>
    <w:p w:rsidR="00DF2EB7" w:rsidRDefault="00301EC1" w:rsidP="00C92C7C">
      <w:pPr>
        <w:tabs>
          <w:tab w:val="left" w:pos="8915"/>
        </w:tabs>
        <w:rPr>
          <w:rFonts w:ascii="HG丸ｺﾞｼｯｸM-PRO" w:eastAsia="HG丸ｺﾞｼｯｸM-PRO"/>
          <w:bCs/>
          <w:color w:val="000000" w:themeColor="text1"/>
          <w:sz w:val="20"/>
          <w:szCs w:val="21"/>
        </w:rPr>
      </w:pPr>
      <w:r w:rsidRPr="00643576">
        <w:rPr>
          <w:rFonts w:ascii="HG丸ｺﾞｼｯｸM-PRO" w:eastAsia="HG丸ｺﾞｼｯｸM-PRO" w:hint="eastAsia"/>
          <w:bCs/>
          <w:color w:val="000000" w:themeColor="text1"/>
          <w:szCs w:val="21"/>
        </w:rPr>
        <w:t xml:space="preserve">　</w:t>
      </w:r>
      <w:r w:rsidRPr="007C05D1">
        <w:rPr>
          <w:rFonts w:ascii="HG丸ｺﾞｼｯｸM-PRO" w:eastAsia="HG丸ｺﾞｼｯｸM-PRO" w:hint="eastAsia"/>
          <w:bCs/>
          <w:color w:val="000000" w:themeColor="text1"/>
          <w:sz w:val="20"/>
          <w:szCs w:val="21"/>
        </w:rPr>
        <w:t>分割基準の詳細は、</w:t>
      </w:r>
      <w:hyperlink r:id="rId9" w:history="1">
        <w:r w:rsidR="00B6641B" w:rsidRPr="007C05D1">
          <w:rPr>
            <w:rStyle w:val="aa"/>
            <w:rFonts w:ascii="HG丸ｺﾞｼｯｸM-PRO" w:eastAsia="HG丸ｺﾞｼｯｸM-PRO" w:hint="eastAsia"/>
            <w:bCs/>
            <w:sz w:val="20"/>
            <w:szCs w:val="21"/>
          </w:rPr>
          <w:t>法人府民税及び法人事業税の分割基準について</w:t>
        </w:r>
      </w:hyperlink>
      <w:r w:rsidR="00B6641B" w:rsidRPr="007C05D1">
        <w:rPr>
          <w:rFonts w:ascii="HG丸ｺﾞｼｯｸM-PRO" w:eastAsia="HG丸ｺﾞｼｯｸM-PRO" w:hint="eastAsia"/>
          <w:bCs/>
          <w:color w:val="000000" w:themeColor="text1"/>
          <w:sz w:val="20"/>
          <w:szCs w:val="21"/>
        </w:rPr>
        <w:t>をご覧ください。</w:t>
      </w:r>
    </w:p>
    <w:p w:rsidR="00F54688" w:rsidRDefault="00F54688" w:rsidP="00C92C7C">
      <w:pPr>
        <w:tabs>
          <w:tab w:val="left" w:pos="8915"/>
        </w:tabs>
        <w:rPr>
          <w:rFonts w:ascii="HG丸ｺﾞｼｯｸM-PRO" w:eastAsia="HG丸ｺﾞｼｯｸM-PRO"/>
          <w:bCs/>
          <w:color w:val="000000" w:themeColor="text1"/>
          <w:sz w:val="20"/>
          <w:szCs w:val="21"/>
        </w:rPr>
      </w:pPr>
    </w:p>
    <w:p w:rsidR="009A706E" w:rsidRPr="00C92C7C" w:rsidRDefault="009A706E" w:rsidP="00C92C7C">
      <w:pPr>
        <w:tabs>
          <w:tab w:val="left" w:pos="8915"/>
        </w:tabs>
        <w:rPr>
          <w:rFonts w:ascii="HG丸ｺﾞｼｯｸM-PRO" w:eastAsia="HG丸ｺﾞｼｯｸM-PRO"/>
          <w:bCs/>
          <w:color w:val="000000" w:themeColor="text1"/>
          <w:sz w:val="20"/>
          <w:szCs w:val="21"/>
        </w:rPr>
      </w:pPr>
      <w:r>
        <w:rPr>
          <w:rFonts w:ascii="HG丸ｺﾞｼｯｸM-PRO" w:eastAsia="HG丸ｺﾞｼｯｸM-PRO" w:hint="eastAsia"/>
          <w:bCs/>
          <w:noProof/>
          <w:szCs w:val="21"/>
        </w:rPr>
        <w:lastRenderedPageBreak/>
        <mc:AlternateContent>
          <mc:Choice Requires="wps">
            <w:drawing>
              <wp:anchor distT="0" distB="0" distL="114300" distR="114300" simplePos="0" relativeHeight="251741184" behindDoc="0" locked="0" layoutInCell="1" allowOverlap="1" wp14:anchorId="7338BB86" wp14:editId="627F0993">
                <wp:simplePos x="0" y="0"/>
                <wp:positionH relativeFrom="column">
                  <wp:posOffset>0</wp:posOffset>
                </wp:positionH>
                <wp:positionV relativeFrom="paragraph">
                  <wp:posOffset>18415</wp:posOffset>
                </wp:positionV>
                <wp:extent cx="4695825" cy="304800"/>
                <wp:effectExtent l="57150" t="19050" r="85725" b="95250"/>
                <wp:wrapNone/>
                <wp:docPr id="18" name="正方形/長方形 18"/>
                <wp:cNvGraphicFramePr/>
                <a:graphic xmlns:a="http://schemas.openxmlformats.org/drawingml/2006/main">
                  <a:graphicData uri="http://schemas.microsoft.com/office/word/2010/wordprocessingShape">
                    <wps:wsp>
                      <wps:cNvSpPr/>
                      <wps:spPr>
                        <a:xfrm>
                          <a:off x="0" y="0"/>
                          <a:ext cx="4695825" cy="304800"/>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wps:spPr>
                      <wps:txbx>
                        <w:txbxContent>
                          <w:p w:rsidR="009A706E" w:rsidRPr="00137F1F" w:rsidRDefault="009A706E" w:rsidP="009A706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６．</w:t>
                            </w:r>
                            <w:r w:rsidRPr="009A706E">
                              <w:rPr>
                                <w:rFonts w:ascii="HG丸ｺﾞｼｯｸM-PRO" w:eastAsia="HG丸ｺﾞｼｯｸM-PRO" w:hAnsi="HG丸ｺﾞｼｯｸM-PRO" w:hint="eastAsia"/>
                                <w:sz w:val="22"/>
                                <w:szCs w:val="22"/>
                              </w:rPr>
                              <w:t>電気供給業とそれ以外の事業を併せて行う場合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8BB86" id="正方形/長方形 18" o:spid="_x0000_s1041" style="position:absolute;left:0;text-align:left;margin-left:0;margin-top:1.45pt;width:369.75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" fillcolor="#d8d8d8 [2732]" strokecolor="black [3213]">
                <v:shadow on="t" color="black" opacity="22937f" origin=",.5" offset="0,.63889mm"/>
                <v:textbox>
                  <w:txbxContent>
                    <w:p w:rsidR="009A706E" w:rsidRPr="00137F1F" w:rsidRDefault="009A706E" w:rsidP="009A706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６</w:t>
                      </w:r>
                      <w:r>
                        <w:rPr>
                          <w:rFonts w:ascii="HG丸ｺﾞｼｯｸM-PRO" w:eastAsia="HG丸ｺﾞｼｯｸM-PRO" w:hAnsi="HG丸ｺﾞｼｯｸM-PRO" w:hint="eastAsia"/>
                          <w:sz w:val="22"/>
                          <w:szCs w:val="22"/>
                        </w:rPr>
                        <w:t>．</w:t>
                      </w:r>
                      <w:r w:rsidRPr="009A706E">
                        <w:rPr>
                          <w:rFonts w:ascii="HG丸ｺﾞｼｯｸM-PRO" w:eastAsia="HG丸ｺﾞｼｯｸM-PRO" w:hAnsi="HG丸ｺﾞｼｯｸM-PRO" w:hint="eastAsia"/>
                          <w:sz w:val="22"/>
                          <w:szCs w:val="22"/>
                        </w:rPr>
                        <w:t>電気供給業とそれ以外の事業を併せて行う場合</w:t>
                      </w:r>
                    </w:p>
                  </w:txbxContent>
                </v:textbox>
              </v:rect>
            </w:pict>
          </mc:Fallback>
        </mc:AlternateContent>
      </w:r>
    </w:p>
    <w:p w:rsidR="00DF2EB7" w:rsidRDefault="00DF2EB7" w:rsidP="00DF2EB7">
      <w:pPr>
        <w:tabs>
          <w:tab w:val="left" w:pos="8915"/>
        </w:tabs>
        <w:spacing w:line="0" w:lineRule="atLeast"/>
        <w:rPr>
          <w:rFonts w:ascii="HG丸ｺﾞｼｯｸM-PRO" w:eastAsia="HG丸ｺﾞｼｯｸM-PRO"/>
          <w:bCs/>
          <w:szCs w:val="21"/>
        </w:rPr>
      </w:pPr>
    </w:p>
    <w:p w:rsidR="00DF2EB7" w:rsidRDefault="00DF2EB7" w:rsidP="00DF2EB7">
      <w:pPr>
        <w:tabs>
          <w:tab w:val="left" w:pos="8915"/>
        </w:tabs>
        <w:spacing w:line="0" w:lineRule="atLeast"/>
        <w:rPr>
          <w:rFonts w:ascii="HG丸ｺﾞｼｯｸM-PRO" w:eastAsia="HG丸ｺﾞｼｯｸM-PRO"/>
          <w:bCs/>
          <w:szCs w:val="21"/>
        </w:rPr>
      </w:pPr>
    </w:p>
    <w:tbl>
      <w:tblPr>
        <w:tblStyle w:val="a9"/>
        <w:tblW w:w="9639" w:type="dxa"/>
        <w:tblInd w:w="108" w:type="dxa"/>
        <w:tblLook w:val="04A0" w:firstRow="1" w:lastRow="0" w:firstColumn="1" w:lastColumn="0" w:noHBand="0" w:noVBand="1"/>
      </w:tblPr>
      <w:tblGrid>
        <w:gridCol w:w="851"/>
        <w:gridCol w:w="4281"/>
        <w:gridCol w:w="4507"/>
      </w:tblGrid>
      <w:tr w:rsidR="00DF2EB7" w:rsidTr="00A42F99">
        <w:trPr>
          <w:trHeight w:val="359"/>
        </w:trPr>
        <w:tc>
          <w:tcPr>
            <w:tcW w:w="851" w:type="dxa"/>
            <w:tcBorders>
              <w:bottom w:val="single" w:sz="12" w:space="0" w:color="auto"/>
            </w:tcBorders>
            <w:shd w:val="clear" w:color="auto" w:fill="DAEEF3" w:themeFill="accent5" w:themeFillTint="33"/>
          </w:tcPr>
          <w:p w:rsidR="00DF2EB7" w:rsidRDefault="00DF2EB7" w:rsidP="00A42F99">
            <w:pPr>
              <w:tabs>
                <w:tab w:val="left" w:pos="8915"/>
              </w:tabs>
              <w:spacing w:line="0" w:lineRule="atLeast"/>
              <w:rPr>
                <w:rFonts w:ascii="HG丸ｺﾞｼｯｸM-PRO" w:eastAsia="HG丸ｺﾞｼｯｸM-PRO"/>
                <w:bCs/>
                <w:szCs w:val="21"/>
              </w:rPr>
            </w:pPr>
          </w:p>
        </w:tc>
        <w:tc>
          <w:tcPr>
            <w:tcW w:w="4281" w:type="dxa"/>
            <w:tcBorders>
              <w:bottom w:val="single" w:sz="12" w:space="0" w:color="auto"/>
            </w:tcBorders>
            <w:shd w:val="clear" w:color="auto" w:fill="DAEEF3" w:themeFill="accent5" w:themeFillTint="33"/>
            <w:vAlign w:val="center"/>
          </w:tcPr>
          <w:p w:rsidR="00DF2EB7" w:rsidRDefault="00DF2EB7" w:rsidP="00A42F99">
            <w:pPr>
              <w:tabs>
                <w:tab w:val="left" w:pos="8915"/>
              </w:tabs>
              <w:spacing w:line="300" w:lineRule="exact"/>
              <w:jc w:val="center"/>
              <w:rPr>
                <w:rFonts w:ascii="HG丸ｺﾞｼｯｸM-PRO" w:eastAsia="HG丸ｺﾞｼｯｸM-PRO"/>
                <w:bCs/>
                <w:szCs w:val="21"/>
              </w:rPr>
            </w:pPr>
            <w:r>
              <w:rPr>
                <w:rFonts w:ascii="HG丸ｺﾞｼｯｸM-PRO" w:eastAsia="HG丸ｺﾞｼｯｸM-PRO" w:hint="eastAsia"/>
                <w:bCs/>
                <w:szCs w:val="21"/>
              </w:rPr>
              <w:t>算定方法</w:t>
            </w:r>
          </w:p>
        </w:tc>
        <w:tc>
          <w:tcPr>
            <w:tcW w:w="4507" w:type="dxa"/>
            <w:tcBorders>
              <w:bottom w:val="single" w:sz="12" w:space="0" w:color="auto"/>
            </w:tcBorders>
            <w:shd w:val="clear" w:color="auto" w:fill="DAEEF3" w:themeFill="accent5" w:themeFillTint="33"/>
            <w:vAlign w:val="center"/>
          </w:tcPr>
          <w:p w:rsidR="00DF2EB7" w:rsidRDefault="00DF2EB7" w:rsidP="00A42F99">
            <w:pPr>
              <w:tabs>
                <w:tab w:val="left" w:pos="8915"/>
              </w:tabs>
              <w:spacing w:line="300" w:lineRule="exact"/>
              <w:jc w:val="center"/>
              <w:rPr>
                <w:rFonts w:ascii="HG丸ｺﾞｼｯｸM-PRO" w:eastAsia="HG丸ｺﾞｼｯｸM-PRO"/>
                <w:bCs/>
                <w:szCs w:val="21"/>
              </w:rPr>
            </w:pPr>
            <w:r>
              <w:rPr>
                <w:rFonts w:ascii="HG丸ｺﾞｼｯｸM-PRO" w:eastAsia="HG丸ｺﾞｼｯｸM-PRO" w:hint="eastAsia"/>
                <w:bCs/>
                <w:szCs w:val="21"/>
              </w:rPr>
              <w:t>算定の詳細</w:t>
            </w:r>
          </w:p>
        </w:tc>
      </w:tr>
      <w:tr w:rsidR="00DF2EB7" w:rsidTr="00A42F99">
        <w:trPr>
          <w:trHeight w:val="1741"/>
        </w:trPr>
        <w:tc>
          <w:tcPr>
            <w:tcW w:w="851" w:type="dxa"/>
            <w:tcBorders>
              <w:top w:val="single" w:sz="12" w:space="0" w:color="auto"/>
              <w:left w:val="single" w:sz="12" w:space="0" w:color="auto"/>
              <w:bottom w:val="single" w:sz="12" w:space="0" w:color="auto"/>
            </w:tcBorders>
            <w:vAlign w:val="center"/>
          </w:tcPr>
          <w:p w:rsidR="00DF2EB7" w:rsidRPr="005F451B" w:rsidRDefault="00DF2EB7" w:rsidP="00A42F99">
            <w:pPr>
              <w:tabs>
                <w:tab w:val="left" w:pos="8915"/>
              </w:tabs>
              <w:spacing w:line="0" w:lineRule="atLeast"/>
              <w:jc w:val="center"/>
              <w:rPr>
                <w:rFonts w:ascii="HG丸ｺﾞｼｯｸM-PRO" w:eastAsia="HG丸ｺﾞｼｯｸM-PRO"/>
                <w:b/>
                <w:bCs/>
                <w:szCs w:val="21"/>
              </w:rPr>
            </w:pPr>
            <w:r w:rsidRPr="005F451B">
              <w:rPr>
                <w:rFonts w:ascii="HG丸ｺﾞｼｯｸM-PRO" w:eastAsia="HG丸ｺﾞｼｯｸM-PRO" w:hint="eastAsia"/>
                <w:b/>
                <w:bCs/>
                <w:szCs w:val="21"/>
              </w:rPr>
              <w:t>原則</w:t>
            </w:r>
          </w:p>
        </w:tc>
        <w:tc>
          <w:tcPr>
            <w:tcW w:w="4281" w:type="dxa"/>
            <w:tcBorders>
              <w:top w:val="single" w:sz="12" w:space="0" w:color="auto"/>
              <w:bottom w:val="single" w:sz="12" w:space="0" w:color="auto"/>
            </w:tcBorders>
            <w:vAlign w:val="center"/>
          </w:tcPr>
          <w:p w:rsidR="00DF2EB7" w:rsidRPr="00425A6E" w:rsidRDefault="00DF2EB7" w:rsidP="00A42F99">
            <w:pPr>
              <w:tabs>
                <w:tab w:val="left" w:pos="8915"/>
              </w:tabs>
              <w:spacing w:line="30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8D49F2">
              <w:rPr>
                <w:rFonts w:ascii="HG丸ｺﾞｼｯｸM-PRO" w:eastAsia="HG丸ｺﾞｼｯｸM-PRO" w:hAnsi="HG丸ｺﾞｼｯｸM-PRO" w:hint="eastAsia"/>
                <w:sz w:val="20"/>
                <w:szCs w:val="20"/>
              </w:rPr>
              <w:t>電気供給業</w:t>
            </w:r>
            <w:r>
              <w:rPr>
                <w:rFonts w:ascii="HG丸ｺﾞｼｯｸM-PRO" w:eastAsia="HG丸ｺﾞｼｯｸM-PRO" w:hAnsi="HG丸ｺﾞｼｯｸM-PRO" w:hint="eastAsia"/>
                <w:sz w:val="20"/>
                <w:szCs w:val="20"/>
              </w:rPr>
              <w:t>と②それ以外の事業を併せて行う場合は、</w:t>
            </w:r>
            <w:r w:rsidRPr="008D49F2">
              <w:rPr>
                <w:rFonts w:ascii="HG丸ｺﾞｼｯｸM-PRO" w:eastAsia="HG丸ｺﾞｼｯｸM-PRO" w:hAnsi="HG丸ｺﾞｼｯｸM-PRO" w:hint="eastAsia"/>
                <w:sz w:val="20"/>
                <w:szCs w:val="20"/>
              </w:rPr>
              <w:t>事業部門ごとに区分計算してそれぞれ課税標準額、税額を算定し、それら</w:t>
            </w:r>
            <w:r>
              <w:rPr>
                <w:rFonts w:ascii="HG丸ｺﾞｼｯｸM-PRO" w:eastAsia="HG丸ｺﾞｼｯｸM-PRO" w:hAnsi="HG丸ｺﾞｼｯｸM-PRO" w:hint="eastAsia"/>
                <w:sz w:val="20"/>
                <w:szCs w:val="20"/>
              </w:rPr>
              <w:t>の</w:t>
            </w:r>
            <w:r w:rsidRPr="008D49F2">
              <w:rPr>
                <w:rFonts w:ascii="HG丸ｺﾞｼｯｸM-PRO" w:eastAsia="HG丸ｺﾞｼｯｸM-PRO" w:hAnsi="HG丸ｺﾞｼｯｸM-PRO" w:hint="eastAsia"/>
                <w:sz w:val="20"/>
                <w:szCs w:val="20"/>
              </w:rPr>
              <w:t>税額の合算額</w:t>
            </w:r>
            <w:r>
              <w:rPr>
                <w:rFonts w:ascii="HG丸ｺﾞｼｯｸM-PRO" w:eastAsia="HG丸ｺﾞｼｯｸM-PRO" w:hAnsi="HG丸ｺﾞｼｯｸM-PRO" w:hint="eastAsia"/>
                <w:sz w:val="20"/>
                <w:szCs w:val="20"/>
              </w:rPr>
              <w:t>(①＋②)</w:t>
            </w:r>
            <w:r w:rsidRPr="008D49F2">
              <w:rPr>
                <w:rFonts w:ascii="HG丸ｺﾞｼｯｸM-PRO" w:eastAsia="HG丸ｺﾞｼｯｸM-PRO" w:hAnsi="HG丸ｺﾞｼｯｸM-PRO" w:hint="eastAsia"/>
                <w:sz w:val="20"/>
                <w:szCs w:val="20"/>
              </w:rPr>
              <w:t>により申告納付してください。</w:t>
            </w:r>
            <w:r w:rsidR="00830635">
              <w:rPr>
                <w:rFonts w:ascii="HG丸ｺﾞｼｯｸM-PRO" w:eastAsia="HG丸ｺﾞｼｯｸM-PRO" w:hAnsi="HG丸ｺﾞｼｯｸM-PRO" w:hint="eastAsia"/>
                <w:sz w:val="20"/>
                <w:szCs w:val="20"/>
              </w:rPr>
              <w:t>（※１）（※２）</w:t>
            </w:r>
          </w:p>
        </w:tc>
        <w:tc>
          <w:tcPr>
            <w:tcW w:w="4507" w:type="dxa"/>
            <w:tcBorders>
              <w:top w:val="single" w:sz="12" w:space="0" w:color="auto"/>
              <w:bottom w:val="single" w:sz="12" w:space="0" w:color="auto"/>
              <w:right w:val="single" w:sz="12" w:space="0" w:color="auto"/>
            </w:tcBorders>
            <w:vAlign w:val="center"/>
          </w:tcPr>
          <w:p w:rsidR="00DF2EB7" w:rsidRDefault="00DF2EB7" w:rsidP="00A42F99">
            <w:pPr>
              <w:tabs>
                <w:tab w:val="left" w:pos="8915"/>
              </w:tabs>
              <w:spacing w:line="300" w:lineRule="exact"/>
              <w:rPr>
                <w:rFonts w:ascii="HG丸ｺﾞｼｯｸM-PRO" w:eastAsia="HG丸ｺﾞｼｯｸM-PRO"/>
                <w:bCs/>
                <w:sz w:val="20"/>
                <w:szCs w:val="20"/>
              </w:rPr>
            </w:pPr>
            <w:r>
              <w:rPr>
                <w:rFonts w:ascii="HG丸ｺﾞｼｯｸM-PRO" w:eastAsia="HG丸ｺﾞｼｯｸM-PRO" w:hint="eastAsia"/>
                <w:bCs/>
                <w:sz w:val="20"/>
                <w:szCs w:val="20"/>
              </w:rPr>
              <w:t>【各</w:t>
            </w:r>
            <w:r w:rsidRPr="008D49F2">
              <w:rPr>
                <w:rFonts w:ascii="HG丸ｺﾞｼｯｸM-PRO" w:eastAsia="HG丸ｺﾞｼｯｸM-PRO" w:hint="eastAsia"/>
                <w:bCs/>
                <w:sz w:val="20"/>
                <w:szCs w:val="20"/>
              </w:rPr>
              <w:t>事業部門に共通する収入金額または経費がある場合</w:t>
            </w:r>
            <w:r>
              <w:rPr>
                <w:rFonts w:ascii="HG丸ｺﾞｼｯｸM-PRO" w:eastAsia="HG丸ｺﾞｼｯｸM-PRO" w:hint="eastAsia"/>
                <w:bCs/>
                <w:sz w:val="20"/>
                <w:szCs w:val="20"/>
              </w:rPr>
              <w:t>】</w:t>
            </w:r>
          </w:p>
          <w:p w:rsidR="00DF2EB7" w:rsidRDefault="00DF2EB7" w:rsidP="00A42F99">
            <w:pPr>
              <w:tabs>
                <w:tab w:val="left" w:pos="8915"/>
              </w:tabs>
              <w:spacing w:line="300" w:lineRule="exact"/>
              <w:ind w:firstLineChars="100" w:firstLine="200"/>
              <w:rPr>
                <w:rFonts w:ascii="HG丸ｺﾞｼｯｸM-PRO" w:eastAsia="HG丸ｺﾞｼｯｸM-PRO"/>
                <w:bCs/>
                <w:sz w:val="20"/>
                <w:szCs w:val="20"/>
              </w:rPr>
            </w:pPr>
            <w:r>
              <w:rPr>
                <w:rFonts w:ascii="HG丸ｺﾞｼｯｸM-PRO" w:eastAsia="HG丸ｺﾞｼｯｸM-PRO" w:hint="eastAsia"/>
                <w:bCs/>
                <w:sz w:val="20"/>
                <w:szCs w:val="20"/>
              </w:rPr>
              <w:t>共通収入金額または共通経費を各</w:t>
            </w:r>
            <w:r w:rsidRPr="008D49F2">
              <w:rPr>
                <w:rFonts w:ascii="HG丸ｺﾞｼｯｸM-PRO" w:eastAsia="HG丸ｺﾞｼｯｸM-PRO" w:hint="eastAsia"/>
                <w:bCs/>
                <w:sz w:val="20"/>
                <w:szCs w:val="20"/>
              </w:rPr>
              <w:t>事業部門の売上金額など最も妥当と認められる基準によって按分した額により</w:t>
            </w:r>
            <w:r>
              <w:rPr>
                <w:rFonts w:ascii="HG丸ｺﾞｼｯｸM-PRO" w:eastAsia="HG丸ｺﾞｼｯｸM-PRO" w:hint="eastAsia"/>
                <w:bCs/>
                <w:sz w:val="20"/>
                <w:szCs w:val="20"/>
              </w:rPr>
              <w:t>各事業の収入金額、</w:t>
            </w:r>
            <w:r w:rsidRPr="008D49F2">
              <w:rPr>
                <w:rFonts w:ascii="HG丸ｺﾞｼｯｸM-PRO" w:eastAsia="HG丸ｺﾞｼｯｸM-PRO" w:hint="eastAsia"/>
                <w:bCs/>
                <w:sz w:val="20"/>
                <w:szCs w:val="20"/>
              </w:rPr>
              <w:t>付加価値額</w:t>
            </w:r>
            <w:r>
              <w:rPr>
                <w:rFonts w:ascii="HG丸ｺﾞｼｯｸM-PRO" w:eastAsia="HG丸ｺﾞｼｯｸM-PRO" w:hint="eastAsia"/>
                <w:bCs/>
                <w:sz w:val="20"/>
                <w:szCs w:val="20"/>
              </w:rPr>
              <w:t>又は所得</w:t>
            </w:r>
            <w:r w:rsidRPr="008D49F2">
              <w:rPr>
                <w:rFonts w:ascii="HG丸ｺﾞｼｯｸM-PRO" w:eastAsia="HG丸ｺﾞｼｯｸM-PRO" w:hint="eastAsia"/>
                <w:bCs/>
                <w:sz w:val="20"/>
                <w:szCs w:val="20"/>
              </w:rPr>
              <w:t>を算定してください。</w:t>
            </w:r>
          </w:p>
          <w:p w:rsidR="009F1277" w:rsidRPr="00CB2AEF" w:rsidRDefault="009F1277" w:rsidP="009F1277">
            <w:pPr>
              <w:tabs>
                <w:tab w:val="left" w:pos="8915"/>
              </w:tabs>
              <w:rPr>
                <w:rFonts w:ascii="HG丸ｺﾞｼｯｸM-PRO" w:eastAsia="HG丸ｺﾞｼｯｸM-PRO"/>
                <w:bCs/>
                <w:color w:val="000000" w:themeColor="text1"/>
                <w:sz w:val="20"/>
                <w:szCs w:val="21"/>
              </w:rPr>
            </w:pPr>
            <w:r w:rsidRPr="00CB2AEF">
              <w:rPr>
                <w:rFonts w:ascii="HG丸ｺﾞｼｯｸM-PRO" w:eastAsia="HG丸ｺﾞｼｯｸM-PRO" w:hint="eastAsia"/>
                <w:bCs/>
                <w:color w:val="000000" w:themeColor="text1"/>
                <w:sz w:val="20"/>
                <w:szCs w:val="21"/>
              </w:rPr>
              <w:t>・</w:t>
            </w:r>
            <w:hyperlink r:id="rId10" w:anchor="denki" w:history="1">
              <w:r w:rsidRPr="00CB2AEF">
                <w:rPr>
                  <w:rStyle w:val="aa"/>
                  <w:rFonts w:ascii="HG丸ｺﾞｼｯｸM-PRO" w:eastAsia="HG丸ｺﾞｼｯｸM-PRO" w:hint="eastAsia"/>
                  <w:bCs/>
                  <w:sz w:val="20"/>
                  <w:szCs w:val="21"/>
                </w:rPr>
                <w:t>電気供給業等とそれ以外の事業を併せて行う場合の所得金額の区分計算書</w:t>
              </w:r>
            </w:hyperlink>
          </w:p>
          <w:p w:rsidR="009F1277" w:rsidRPr="009F1277" w:rsidRDefault="009F1277" w:rsidP="00BD7760">
            <w:pPr>
              <w:tabs>
                <w:tab w:val="left" w:pos="8915"/>
              </w:tabs>
              <w:rPr>
                <w:rFonts w:ascii="HG丸ｺﾞｼｯｸM-PRO" w:eastAsia="HG丸ｺﾞｼｯｸM-PRO"/>
                <w:bCs/>
                <w:color w:val="FF0000"/>
                <w:szCs w:val="21"/>
                <w:u w:val="single"/>
              </w:rPr>
            </w:pPr>
            <w:r w:rsidRPr="00CB2AEF">
              <w:rPr>
                <w:rFonts w:ascii="HG丸ｺﾞｼｯｸM-PRO" w:eastAsia="HG丸ｺﾞｼｯｸM-PRO" w:hint="eastAsia"/>
                <w:bCs/>
                <w:color w:val="000000" w:themeColor="text1"/>
                <w:sz w:val="20"/>
                <w:szCs w:val="21"/>
              </w:rPr>
              <w:t>・</w:t>
            </w:r>
            <w:hyperlink r:id="rId11" w:anchor="denki" w:history="1">
              <w:r w:rsidRPr="00CB2AEF">
                <w:rPr>
                  <w:rStyle w:val="aa"/>
                  <w:rFonts w:ascii="HG丸ｺﾞｼｯｸM-PRO" w:eastAsia="HG丸ｺﾞｼｯｸM-PRO" w:hint="eastAsia"/>
                  <w:bCs/>
                  <w:sz w:val="20"/>
                  <w:szCs w:val="21"/>
                </w:rPr>
                <w:t>電気供給業等とそれ以外の事業を併せて行う場合の収益配分額の区分計算書</w:t>
              </w:r>
            </w:hyperlink>
            <w:r w:rsidRPr="00CB2AEF">
              <w:rPr>
                <w:rFonts w:ascii="HG丸ｺﾞｼｯｸM-PRO" w:eastAsia="HG丸ｺﾞｼｯｸM-PRO" w:hint="eastAsia"/>
                <w:bCs/>
                <w:color w:val="000000" w:themeColor="text1"/>
                <w:sz w:val="20"/>
                <w:szCs w:val="21"/>
              </w:rPr>
              <w:t>（</w:t>
            </w:r>
            <w:r w:rsidR="00C31E9F">
              <w:rPr>
                <w:rFonts w:ascii="HG丸ｺﾞｼｯｸM-PRO" w:eastAsia="HG丸ｺﾞｼｯｸM-PRO" w:hint="eastAsia"/>
                <w:bCs/>
                <w:color w:val="000000" w:themeColor="text1"/>
                <w:sz w:val="20"/>
                <w:szCs w:val="21"/>
              </w:rPr>
              <w:t>外形標準課税適用</w:t>
            </w:r>
            <w:r w:rsidR="00BD7760">
              <w:rPr>
                <w:rFonts w:ascii="HG丸ｺﾞｼｯｸM-PRO" w:eastAsia="HG丸ｺﾞｼｯｸM-PRO" w:hint="eastAsia"/>
                <w:bCs/>
                <w:color w:val="000000" w:themeColor="text1"/>
                <w:sz w:val="20"/>
                <w:szCs w:val="21"/>
              </w:rPr>
              <w:t>法人のみ</w:t>
            </w:r>
            <w:r w:rsidRPr="00CB2AEF">
              <w:rPr>
                <w:rFonts w:ascii="HG丸ｺﾞｼｯｸM-PRO" w:eastAsia="HG丸ｺﾞｼｯｸM-PRO" w:hint="eastAsia"/>
                <w:bCs/>
                <w:color w:val="000000" w:themeColor="text1"/>
                <w:sz w:val="20"/>
                <w:szCs w:val="21"/>
              </w:rPr>
              <w:t>）</w:t>
            </w:r>
          </w:p>
        </w:tc>
      </w:tr>
      <w:tr w:rsidR="00DF2EB7" w:rsidTr="00A42F99">
        <w:trPr>
          <w:trHeight w:val="2178"/>
        </w:trPr>
        <w:tc>
          <w:tcPr>
            <w:tcW w:w="851" w:type="dxa"/>
            <w:tcBorders>
              <w:top w:val="single" w:sz="12" w:space="0" w:color="auto"/>
            </w:tcBorders>
            <w:vAlign w:val="center"/>
          </w:tcPr>
          <w:p w:rsidR="00DF2EB7" w:rsidRDefault="00DF2EB7" w:rsidP="00A42F99">
            <w:pPr>
              <w:tabs>
                <w:tab w:val="left" w:pos="8915"/>
              </w:tabs>
              <w:spacing w:line="0" w:lineRule="atLeast"/>
              <w:jc w:val="center"/>
              <w:rPr>
                <w:rFonts w:ascii="HG丸ｺﾞｼｯｸM-PRO" w:eastAsia="HG丸ｺﾞｼｯｸM-PRO"/>
                <w:bCs/>
                <w:szCs w:val="21"/>
              </w:rPr>
            </w:pPr>
            <w:r>
              <w:rPr>
                <w:rFonts w:ascii="HG丸ｺﾞｼｯｸM-PRO" w:eastAsia="HG丸ｺﾞｼｯｸM-PRO" w:hint="eastAsia"/>
                <w:bCs/>
                <w:szCs w:val="21"/>
              </w:rPr>
              <w:t>例外</w:t>
            </w:r>
          </w:p>
        </w:tc>
        <w:tc>
          <w:tcPr>
            <w:tcW w:w="4281" w:type="dxa"/>
            <w:tcBorders>
              <w:top w:val="single" w:sz="12" w:space="0" w:color="auto"/>
            </w:tcBorders>
            <w:vAlign w:val="center"/>
          </w:tcPr>
          <w:p w:rsidR="00DF2EB7" w:rsidRPr="008D49F2" w:rsidRDefault="00DF2EB7" w:rsidP="00A42F99">
            <w:pPr>
              <w:tabs>
                <w:tab w:val="left" w:pos="8915"/>
              </w:tabs>
              <w:spacing w:line="300" w:lineRule="exact"/>
              <w:ind w:firstLineChars="100" w:firstLine="200"/>
              <w:rPr>
                <w:rFonts w:ascii="HG丸ｺﾞｼｯｸM-PRO" w:eastAsia="HG丸ｺﾞｼｯｸM-PRO" w:hAnsi="HG丸ｺﾞｼｯｸM-PRO"/>
                <w:sz w:val="20"/>
                <w:szCs w:val="20"/>
              </w:rPr>
            </w:pPr>
            <w:r w:rsidRPr="008D49F2">
              <w:rPr>
                <w:rFonts w:ascii="HG丸ｺﾞｼｯｸM-PRO" w:eastAsia="HG丸ｺﾞｼｯｸM-PRO" w:hAnsi="HG丸ｺﾞｼｯｸM-PRO" w:hint="eastAsia"/>
                <w:sz w:val="20"/>
                <w:szCs w:val="20"/>
              </w:rPr>
              <w:t>従たる事業が主たる事業に比して社会通念上独立した事業部門とは認められない程度の軽微なものであり、主たる事業の附帯事業として行われていると認められる場合は、従たる事業を主たる事業のうちに含めて主たる事業に対する課税方式によって課税標準額、税額を算定することができます。</w:t>
            </w:r>
          </w:p>
        </w:tc>
        <w:tc>
          <w:tcPr>
            <w:tcW w:w="4507" w:type="dxa"/>
            <w:tcBorders>
              <w:top w:val="single" w:sz="12" w:space="0" w:color="auto"/>
            </w:tcBorders>
            <w:vAlign w:val="center"/>
          </w:tcPr>
          <w:p w:rsidR="00DF2EB7" w:rsidRDefault="00DF2EB7" w:rsidP="00A42F99">
            <w:pPr>
              <w:tabs>
                <w:tab w:val="left" w:pos="8915"/>
              </w:tabs>
              <w:spacing w:line="300" w:lineRule="exact"/>
              <w:ind w:firstLineChars="100" w:firstLine="200"/>
              <w:rPr>
                <w:rFonts w:ascii="HG丸ｺﾞｼｯｸM-PRO" w:eastAsia="HG丸ｺﾞｼｯｸM-PRO"/>
                <w:bCs/>
                <w:szCs w:val="21"/>
              </w:rPr>
            </w:pPr>
            <w:r w:rsidRPr="00D3568D">
              <w:rPr>
                <w:rFonts w:ascii="HG丸ｺﾞｼｯｸM-PRO" w:eastAsia="HG丸ｺﾞｼｯｸM-PRO" w:hint="eastAsia"/>
                <w:bCs/>
                <w:sz w:val="20"/>
                <w:szCs w:val="21"/>
              </w:rPr>
              <w:t>従たる事業のうち「軽微なもの」は、一般に、従たる事業の売上金額が主たる事業の売上金額の一割程度以下であり、かつ、売上金額など事業の経営規模の比較において従たる事業と同種の事業を行う他の事業者と課税の公平性を欠くことにならないものとされています</w:t>
            </w:r>
            <w:r>
              <w:rPr>
                <w:rFonts w:ascii="HG丸ｺﾞｼｯｸM-PRO" w:eastAsia="HG丸ｺﾞｼｯｸM-PRO" w:hint="eastAsia"/>
                <w:bCs/>
                <w:szCs w:val="21"/>
              </w:rPr>
              <w:t>。</w:t>
            </w:r>
          </w:p>
        </w:tc>
      </w:tr>
    </w:tbl>
    <w:p w:rsidR="00830635" w:rsidRPr="0045674E" w:rsidRDefault="00830635" w:rsidP="009F1277">
      <w:pPr>
        <w:tabs>
          <w:tab w:val="left" w:pos="8915"/>
        </w:tabs>
        <w:ind w:left="420" w:hangingChars="200" w:hanging="420"/>
        <w:rPr>
          <w:rFonts w:ascii="HG丸ｺﾞｼｯｸM-PRO" w:eastAsia="HG丸ｺﾞｼｯｸM-PRO"/>
          <w:bCs/>
          <w:szCs w:val="21"/>
        </w:rPr>
      </w:pPr>
      <w:r w:rsidRPr="0045674E">
        <w:rPr>
          <w:rFonts w:ascii="HG丸ｺﾞｼｯｸM-PRO" w:eastAsia="HG丸ｺﾞｼｯｸM-PRO" w:hint="eastAsia"/>
          <w:bCs/>
          <w:szCs w:val="21"/>
        </w:rPr>
        <w:t>※１　法人事業税の税額計算において、標準税率</w:t>
      </w:r>
      <w:r w:rsidR="00C31E9F" w:rsidRPr="0045674E">
        <w:rPr>
          <w:rFonts w:ascii="HG丸ｺﾞｼｯｸM-PRO" w:eastAsia="HG丸ｺﾞｼｯｸM-PRO" w:hint="eastAsia"/>
          <w:bCs/>
          <w:szCs w:val="21"/>
        </w:rPr>
        <w:t>と超過税率のどちらを適用するかの判定についても</w:t>
      </w:r>
      <w:r w:rsidR="00732A67" w:rsidRPr="0045674E">
        <w:rPr>
          <w:rFonts w:ascii="HG丸ｺﾞｼｯｸM-PRO" w:eastAsia="HG丸ｺﾞｼｯｸM-PRO" w:hint="eastAsia"/>
          <w:bCs/>
          <w:szCs w:val="21"/>
        </w:rPr>
        <w:t>、それぞれの事業ごとに、</w:t>
      </w:r>
      <w:r w:rsidR="00C31E9F" w:rsidRPr="0045674E">
        <w:rPr>
          <w:rFonts w:ascii="HG丸ｺﾞｼｯｸM-PRO" w:eastAsia="HG丸ｺﾞｼｯｸM-PRO" w:hint="eastAsia"/>
          <w:bCs/>
          <w:szCs w:val="21"/>
        </w:rPr>
        <w:t>①電気供給業は</w:t>
      </w:r>
      <w:r w:rsidR="00732A67" w:rsidRPr="0045674E">
        <w:rPr>
          <w:rFonts w:ascii="HG丸ｺﾞｼｯｸM-PRO" w:eastAsia="HG丸ｺﾞｼｯｸM-PRO" w:hint="eastAsia"/>
          <w:bCs/>
          <w:szCs w:val="21"/>
        </w:rPr>
        <w:t>収入金額</w:t>
      </w:r>
      <w:r w:rsidR="00C31E9F" w:rsidRPr="0045674E">
        <w:rPr>
          <w:rFonts w:ascii="HG丸ｺﾞｼｯｸM-PRO" w:eastAsia="HG丸ｺﾞｼｯｸM-PRO" w:hint="eastAsia"/>
          <w:bCs/>
          <w:szCs w:val="21"/>
        </w:rPr>
        <w:t>により、②所得等課税事業（地方税法第72条の２第1項第1号に掲げる事業をいいます。）は所得金額により判定してください</w:t>
      </w:r>
      <w:r w:rsidRPr="0045674E">
        <w:rPr>
          <w:rFonts w:ascii="HG丸ｺﾞｼｯｸM-PRO" w:eastAsia="HG丸ｺﾞｼｯｸM-PRO" w:hint="eastAsia"/>
          <w:bCs/>
          <w:szCs w:val="21"/>
        </w:rPr>
        <w:t>。</w:t>
      </w:r>
    </w:p>
    <w:p w:rsidR="00830635" w:rsidRPr="0045674E" w:rsidRDefault="00C31E9F" w:rsidP="009F1277">
      <w:pPr>
        <w:tabs>
          <w:tab w:val="left" w:pos="8915"/>
        </w:tabs>
        <w:ind w:left="420" w:hangingChars="200" w:hanging="420"/>
        <w:rPr>
          <w:rFonts w:ascii="HG丸ｺﾞｼｯｸM-PRO" w:eastAsia="HG丸ｺﾞｼｯｸM-PRO"/>
          <w:bCs/>
          <w:szCs w:val="21"/>
        </w:rPr>
      </w:pPr>
      <w:r w:rsidRPr="0045674E">
        <w:rPr>
          <w:rFonts w:ascii="HG丸ｺﾞｼｯｸM-PRO" w:eastAsia="HG丸ｺﾞｼｯｸM-PRO" w:hint="eastAsia"/>
          <w:bCs/>
          <w:szCs w:val="21"/>
        </w:rPr>
        <w:t xml:space="preserve">※２　</w:t>
      </w:r>
      <w:r w:rsidR="00F54688">
        <w:rPr>
          <w:rFonts w:ascii="HG丸ｺﾞｼｯｸM-PRO" w:eastAsia="HG丸ｺﾞｼｯｸM-PRO" w:hint="eastAsia"/>
          <w:bCs/>
          <w:szCs w:val="21"/>
        </w:rPr>
        <w:t>小売・発電事業等</w:t>
      </w:r>
      <w:r w:rsidR="00B0009E" w:rsidRPr="00DF3182">
        <w:rPr>
          <w:rFonts w:ascii="HG丸ｺﾞｼｯｸM-PRO" w:eastAsia="HG丸ｺﾞｼｯｸM-PRO" w:hint="eastAsia"/>
          <w:bCs/>
          <w:szCs w:val="21"/>
        </w:rPr>
        <w:t>を行う法人</w:t>
      </w:r>
      <w:r w:rsidR="00B0009E">
        <w:rPr>
          <w:rFonts w:ascii="HG丸ｺﾞｼｯｸM-PRO" w:eastAsia="HG丸ｺﾞｼｯｸM-PRO" w:hint="eastAsia"/>
          <w:bCs/>
          <w:szCs w:val="21"/>
        </w:rPr>
        <w:t>が</w:t>
      </w:r>
      <w:r w:rsidRPr="0045674E">
        <w:rPr>
          <w:rFonts w:ascii="HG丸ｺﾞｼｯｸM-PRO" w:eastAsia="HG丸ｺﾞｼｯｸM-PRO" w:hint="eastAsia"/>
          <w:bCs/>
          <w:szCs w:val="21"/>
        </w:rPr>
        <w:t>所得等課税事業</w:t>
      </w:r>
      <w:r w:rsidR="00830635" w:rsidRPr="0045674E">
        <w:rPr>
          <w:rFonts w:ascii="HG丸ｺﾞｼｯｸM-PRO" w:eastAsia="HG丸ｺﾞｼｯｸM-PRO" w:hint="eastAsia"/>
          <w:bCs/>
          <w:szCs w:val="21"/>
        </w:rPr>
        <w:t>を併せて行う場合に、所得等課税事業で生じた欠損金額を</w:t>
      </w:r>
      <w:r w:rsidR="00A863D8" w:rsidRPr="0045674E">
        <w:rPr>
          <w:rFonts w:ascii="HG丸ｺﾞｼｯｸM-PRO" w:eastAsia="HG丸ｺﾞｼｯｸM-PRO" w:hint="eastAsia"/>
          <w:bCs/>
          <w:szCs w:val="21"/>
        </w:rPr>
        <w:t>小売電気事業等</w:t>
      </w:r>
      <w:r w:rsidR="00A863D8">
        <w:rPr>
          <w:rFonts w:ascii="HG丸ｺﾞｼｯｸM-PRO" w:eastAsia="HG丸ｺﾞｼｯｸM-PRO" w:hint="eastAsia"/>
          <w:bCs/>
          <w:szCs w:val="21"/>
        </w:rPr>
        <w:t>、</w:t>
      </w:r>
      <w:r w:rsidR="00A863D8" w:rsidRPr="0045674E">
        <w:rPr>
          <w:rFonts w:ascii="HG丸ｺﾞｼｯｸM-PRO" w:eastAsia="HG丸ｺﾞｼｯｸM-PRO" w:hint="eastAsia"/>
          <w:bCs/>
          <w:szCs w:val="21"/>
        </w:rPr>
        <w:t>発電事業等</w:t>
      </w:r>
      <w:r w:rsidR="00923350">
        <w:rPr>
          <w:rFonts w:ascii="HG丸ｺﾞｼｯｸM-PRO" w:eastAsia="HG丸ｺﾞｼｯｸM-PRO" w:hint="eastAsia"/>
          <w:bCs/>
          <w:szCs w:val="21"/>
        </w:rPr>
        <w:t>及び特定卸供給事業</w:t>
      </w:r>
      <w:r w:rsidR="00830635" w:rsidRPr="0045674E">
        <w:rPr>
          <w:rFonts w:ascii="HG丸ｺﾞｼｯｸM-PRO" w:eastAsia="HG丸ｺﾞｼｯｸM-PRO" w:hint="eastAsia"/>
          <w:bCs/>
          <w:szCs w:val="21"/>
        </w:rPr>
        <w:t>に係る所得から繰越控除することはできません。各事業年度の</w:t>
      </w:r>
      <w:r w:rsidR="00A863D8" w:rsidRPr="0045674E">
        <w:rPr>
          <w:rFonts w:ascii="HG丸ｺﾞｼｯｸM-PRO" w:eastAsia="HG丸ｺﾞｼｯｸM-PRO" w:hint="eastAsia"/>
          <w:bCs/>
          <w:szCs w:val="21"/>
        </w:rPr>
        <w:t>小売電気事業等</w:t>
      </w:r>
      <w:r w:rsidR="00A863D8">
        <w:rPr>
          <w:rFonts w:ascii="HG丸ｺﾞｼｯｸM-PRO" w:eastAsia="HG丸ｺﾞｼｯｸM-PRO" w:hint="eastAsia"/>
          <w:bCs/>
          <w:szCs w:val="21"/>
        </w:rPr>
        <w:t>、</w:t>
      </w:r>
      <w:r w:rsidR="00A863D8" w:rsidRPr="0045674E">
        <w:rPr>
          <w:rFonts w:ascii="HG丸ｺﾞｼｯｸM-PRO" w:eastAsia="HG丸ｺﾞｼｯｸM-PRO" w:hint="eastAsia"/>
          <w:bCs/>
          <w:szCs w:val="21"/>
        </w:rPr>
        <w:t>発電事業等</w:t>
      </w:r>
      <w:r w:rsidR="00923350">
        <w:rPr>
          <w:rFonts w:ascii="HG丸ｺﾞｼｯｸM-PRO" w:eastAsia="HG丸ｺﾞｼｯｸM-PRO" w:hint="eastAsia"/>
          <w:bCs/>
          <w:szCs w:val="21"/>
        </w:rPr>
        <w:t>及び特定卸供給事業</w:t>
      </w:r>
      <w:r w:rsidR="00830635" w:rsidRPr="0045674E">
        <w:rPr>
          <w:rFonts w:ascii="HG丸ｺﾞｼｯｸM-PRO" w:eastAsia="HG丸ｺﾞｼｯｸM-PRO" w:hint="eastAsia"/>
          <w:bCs/>
          <w:szCs w:val="21"/>
        </w:rPr>
        <w:t>又は所得等課税事業に係る所得の計算上繰越控除が認められる金額は</w:t>
      </w:r>
      <w:r w:rsidR="00BD7760" w:rsidRPr="0045674E">
        <w:rPr>
          <w:rFonts w:ascii="HG丸ｺﾞｼｯｸM-PRO" w:eastAsia="HG丸ｺﾞｼｯｸM-PRO" w:hint="eastAsia"/>
          <w:bCs/>
          <w:szCs w:val="21"/>
        </w:rPr>
        <w:t>、それぞれの事業について生じた欠損金額に限りま</w:t>
      </w:r>
      <w:r w:rsidR="00830635" w:rsidRPr="0045674E">
        <w:rPr>
          <w:rFonts w:ascii="HG丸ｺﾞｼｯｸM-PRO" w:eastAsia="HG丸ｺﾞｼｯｸM-PRO" w:hint="eastAsia"/>
          <w:bCs/>
          <w:szCs w:val="21"/>
        </w:rPr>
        <w:t>す。</w:t>
      </w:r>
    </w:p>
    <w:p w:rsidR="00C31E9F" w:rsidRDefault="00C31E9F" w:rsidP="009F1277">
      <w:pPr>
        <w:tabs>
          <w:tab w:val="left" w:pos="8915"/>
        </w:tabs>
        <w:ind w:left="420" w:hangingChars="200" w:hanging="420"/>
        <w:rPr>
          <w:rFonts w:ascii="HG丸ｺﾞｼｯｸM-PRO" w:eastAsia="HG丸ｺﾞｼｯｸM-PRO"/>
          <w:bCs/>
          <w:szCs w:val="21"/>
        </w:rPr>
      </w:pPr>
    </w:p>
    <w:p w:rsidR="009A706E" w:rsidRPr="00FD0345" w:rsidRDefault="009A706E" w:rsidP="009F1277">
      <w:pPr>
        <w:tabs>
          <w:tab w:val="left" w:pos="8915"/>
        </w:tabs>
        <w:ind w:left="420" w:hangingChars="200" w:hanging="420"/>
        <w:rPr>
          <w:rFonts w:ascii="HG丸ｺﾞｼｯｸM-PRO" w:eastAsia="HG丸ｺﾞｼｯｸM-PRO"/>
          <w:bCs/>
          <w:szCs w:val="21"/>
        </w:rPr>
      </w:pPr>
      <w:r>
        <w:rPr>
          <w:rFonts w:ascii="HG丸ｺﾞｼｯｸM-PRO" w:eastAsia="HG丸ｺﾞｼｯｸM-PRO" w:hint="eastAsia"/>
          <w:bCs/>
          <w:noProof/>
          <w:szCs w:val="21"/>
        </w:rPr>
        <mc:AlternateContent>
          <mc:Choice Requires="wps">
            <w:drawing>
              <wp:anchor distT="0" distB="0" distL="114300" distR="114300" simplePos="0" relativeHeight="251743232" behindDoc="0" locked="0" layoutInCell="1" allowOverlap="1" wp14:anchorId="1885C856" wp14:editId="5F635C8A">
                <wp:simplePos x="0" y="0"/>
                <wp:positionH relativeFrom="column">
                  <wp:posOffset>0</wp:posOffset>
                </wp:positionH>
                <wp:positionV relativeFrom="paragraph">
                  <wp:posOffset>18415</wp:posOffset>
                </wp:positionV>
                <wp:extent cx="4695825" cy="304800"/>
                <wp:effectExtent l="57150" t="19050" r="85725" b="95250"/>
                <wp:wrapNone/>
                <wp:docPr id="20" name="正方形/長方形 20"/>
                <wp:cNvGraphicFramePr/>
                <a:graphic xmlns:a="http://schemas.openxmlformats.org/drawingml/2006/main">
                  <a:graphicData uri="http://schemas.microsoft.com/office/word/2010/wordprocessingShape">
                    <wps:wsp>
                      <wps:cNvSpPr/>
                      <wps:spPr>
                        <a:xfrm>
                          <a:off x="0" y="0"/>
                          <a:ext cx="4695825" cy="304800"/>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wps:spPr>
                      <wps:txbx>
                        <w:txbxContent>
                          <w:p w:rsidR="009A706E" w:rsidRPr="00137F1F" w:rsidRDefault="009A706E" w:rsidP="009A706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r w:rsidRPr="009A706E">
                              <w:rPr>
                                <w:rFonts w:ascii="HG丸ｺﾞｼｯｸM-PRO" w:eastAsia="HG丸ｺﾞｼｯｸM-PRO" w:hAnsi="HG丸ｺﾞｼｯｸM-PRO" w:hint="eastAsia"/>
                                <w:sz w:val="22"/>
                                <w:szCs w:val="22"/>
                              </w:rPr>
                              <w:t>申告書に添付する書類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5C856" id="正方形/長方形 20" o:spid="_x0000_s1042" style="position:absolute;left:0;text-align:left;margin-left:0;margin-top:1.45pt;width:369.75pt;height: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" fillcolor="#d8d8d8 [2732]" strokecolor="black [3213]">
                <v:shadow on="t" color="black" opacity="22937f" origin=",.5" offset="0,.63889mm"/>
                <v:textbox>
                  <w:txbxContent>
                    <w:p w:rsidR="009A706E" w:rsidRPr="00137F1F" w:rsidRDefault="009A706E" w:rsidP="009A706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r>
                        <w:rPr>
                          <w:rFonts w:ascii="HG丸ｺﾞｼｯｸM-PRO" w:eastAsia="HG丸ｺﾞｼｯｸM-PRO" w:hAnsi="HG丸ｺﾞｼｯｸM-PRO" w:hint="eastAsia"/>
                          <w:sz w:val="22"/>
                          <w:szCs w:val="22"/>
                        </w:rPr>
                        <w:t>．</w:t>
                      </w:r>
                      <w:r w:rsidRPr="009A706E">
                        <w:rPr>
                          <w:rFonts w:ascii="HG丸ｺﾞｼｯｸM-PRO" w:eastAsia="HG丸ｺﾞｼｯｸM-PRO" w:hAnsi="HG丸ｺﾞｼｯｸM-PRO" w:hint="eastAsia"/>
                          <w:sz w:val="22"/>
                          <w:szCs w:val="22"/>
                        </w:rPr>
                        <w:t>申告書に添付する書類</w:t>
                      </w:r>
                    </w:p>
                  </w:txbxContent>
                </v:textbox>
              </v:rect>
            </w:pict>
          </mc:Fallback>
        </mc:AlternateContent>
      </w:r>
    </w:p>
    <w:p w:rsidR="00E2432B" w:rsidRDefault="00E2432B" w:rsidP="00E2432B">
      <w:pPr>
        <w:tabs>
          <w:tab w:val="left" w:pos="8915"/>
        </w:tabs>
        <w:ind w:firstLineChars="100" w:firstLine="210"/>
        <w:rPr>
          <w:rFonts w:ascii="HG丸ｺﾞｼｯｸM-PRO" w:eastAsia="HG丸ｺﾞｼｯｸM-PRO"/>
          <w:bCs/>
          <w:szCs w:val="21"/>
        </w:rPr>
      </w:pPr>
    </w:p>
    <w:p w:rsidR="00AD7769" w:rsidRDefault="009F5681" w:rsidP="00E2432B">
      <w:pPr>
        <w:tabs>
          <w:tab w:val="left" w:pos="8915"/>
        </w:tabs>
        <w:ind w:firstLineChars="100" w:firstLine="210"/>
        <w:rPr>
          <w:rFonts w:ascii="HG丸ｺﾞｼｯｸM-PRO" w:eastAsia="HG丸ｺﾞｼｯｸM-PRO"/>
          <w:bCs/>
          <w:szCs w:val="21"/>
        </w:rPr>
      </w:pPr>
      <w:r>
        <w:rPr>
          <w:rFonts w:ascii="HG丸ｺﾞｼｯｸM-PRO" w:eastAsia="HG丸ｺﾞｼｯｸM-PRO" w:hint="eastAsia"/>
          <w:bCs/>
          <w:szCs w:val="21"/>
        </w:rPr>
        <w:t>電気供給業</w:t>
      </w:r>
      <w:r w:rsidR="004F371D">
        <w:rPr>
          <w:rFonts w:ascii="HG丸ｺﾞｼｯｸM-PRO" w:eastAsia="HG丸ｺﾞｼｯｸM-PRO" w:hint="eastAsia"/>
          <w:bCs/>
          <w:szCs w:val="21"/>
        </w:rPr>
        <w:t>を</w:t>
      </w:r>
      <w:r w:rsidR="00923350" w:rsidRPr="00B0009E">
        <w:rPr>
          <w:rFonts w:ascii="HG丸ｺﾞｼｯｸM-PRO" w:eastAsia="HG丸ｺﾞｼｯｸM-PRO" w:hint="eastAsia"/>
          <w:bCs/>
          <w:szCs w:val="21"/>
        </w:rPr>
        <w:t>行う法人</w:t>
      </w:r>
      <w:r w:rsidR="00AD7769">
        <w:rPr>
          <w:rFonts w:ascii="HG丸ｺﾞｼｯｸM-PRO" w:eastAsia="HG丸ｺﾞｼｯｸM-PRO" w:hint="eastAsia"/>
          <w:bCs/>
          <w:szCs w:val="21"/>
        </w:rPr>
        <w:t>については、申告書（</w:t>
      </w:r>
      <w:hyperlink r:id="rId12" w:anchor="sinkoku" w:history="1">
        <w:r w:rsidR="00AD7769" w:rsidRPr="001C1D8F">
          <w:rPr>
            <w:rStyle w:val="aa"/>
            <w:rFonts w:ascii="HG丸ｺﾞｼｯｸM-PRO" w:eastAsia="HG丸ｺﾞｼｯｸM-PRO" w:hint="eastAsia"/>
            <w:bCs/>
            <w:szCs w:val="21"/>
          </w:rPr>
          <w:t>第6号様式</w:t>
        </w:r>
      </w:hyperlink>
      <w:r w:rsidR="00AD7769">
        <w:rPr>
          <w:rFonts w:ascii="HG丸ｺﾞｼｯｸM-PRO" w:eastAsia="HG丸ｺﾞｼｯｸM-PRO" w:hint="eastAsia"/>
          <w:bCs/>
          <w:szCs w:val="21"/>
        </w:rPr>
        <w:t>（※））と併せて次の書類の添付が必要となります。</w:t>
      </w:r>
    </w:p>
    <w:p w:rsidR="00AD7769" w:rsidRDefault="00AD7769" w:rsidP="00E2432B">
      <w:pPr>
        <w:tabs>
          <w:tab w:val="left" w:pos="8915"/>
        </w:tabs>
        <w:ind w:firstLineChars="100" w:firstLine="210"/>
        <w:rPr>
          <w:rFonts w:ascii="HG丸ｺﾞｼｯｸM-PRO" w:eastAsia="HG丸ｺﾞｼｯｸM-PRO"/>
          <w:bCs/>
          <w:szCs w:val="21"/>
        </w:rPr>
      </w:pPr>
      <w:r>
        <w:rPr>
          <w:rFonts w:ascii="HG丸ｺﾞｼｯｸM-PRO" w:eastAsia="HG丸ｺﾞｼｯｸM-PRO" w:hint="eastAsia"/>
          <w:bCs/>
          <w:szCs w:val="21"/>
        </w:rPr>
        <w:t>※</w:t>
      </w:r>
      <w:r w:rsidR="00F54688">
        <w:rPr>
          <w:rFonts w:ascii="HG丸ｺﾞｼｯｸM-PRO" w:eastAsia="HG丸ｺﾞｼｯｸM-PRO" w:hint="eastAsia"/>
          <w:bCs/>
          <w:szCs w:val="21"/>
        </w:rPr>
        <w:t>小売・発電事業等</w:t>
      </w:r>
      <w:r w:rsidR="005B5988" w:rsidRPr="005B5988">
        <w:rPr>
          <w:rFonts w:ascii="HG丸ｺﾞｼｯｸM-PRO" w:eastAsia="HG丸ｺﾞｼｯｸM-PRO" w:hint="eastAsia"/>
          <w:bCs/>
          <w:szCs w:val="21"/>
        </w:rPr>
        <w:t>を行う法人</w:t>
      </w:r>
      <w:r>
        <w:rPr>
          <w:rFonts w:ascii="HG丸ｺﾞｼｯｸM-PRO" w:eastAsia="HG丸ｺﾞｼｯｸM-PRO" w:hint="eastAsia"/>
          <w:bCs/>
          <w:szCs w:val="21"/>
        </w:rPr>
        <w:t>は、</w:t>
      </w:r>
      <w:hyperlink r:id="rId13" w:anchor="sinkoku" w:history="1">
        <w:r w:rsidRPr="001C1D8F">
          <w:rPr>
            <w:rStyle w:val="aa"/>
            <w:rFonts w:ascii="HG丸ｺﾞｼｯｸM-PRO" w:eastAsia="HG丸ｺﾞｼｯｸM-PRO" w:hint="eastAsia"/>
            <w:bCs/>
            <w:szCs w:val="21"/>
          </w:rPr>
          <w:t>第6号様式（その２）</w:t>
        </w:r>
      </w:hyperlink>
      <w:r>
        <w:rPr>
          <w:rFonts w:ascii="HG丸ｺﾞｼｯｸM-PRO" w:eastAsia="HG丸ｺﾞｼｯｸM-PRO" w:hint="eastAsia"/>
          <w:bCs/>
          <w:szCs w:val="21"/>
        </w:rPr>
        <w:t>により申告してください。</w:t>
      </w:r>
    </w:p>
    <w:p w:rsidR="00E2432B" w:rsidRPr="00AD7769" w:rsidRDefault="00E2432B" w:rsidP="00AD7769">
      <w:pPr>
        <w:tabs>
          <w:tab w:val="left" w:pos="8915"/>
        </w:tabs>
        <w:rPr>
          <w:rFonts w:ascii="HG丸ｺﾞｼｯｸM-PRO" w:eastAsia="HG丸ｺﾞｼｯｸM-PRO"/>
          <w:bCs/>
          <w:szCs w:val="21"/>
        </w:rPr>
      </w:pPr>
    </w:p>
    <w:p w:rsidR="00E2432B" w:rsidRPr="00E2432B" w:rsidRDefault="00E2432B" w:rsidP="00244D8A">
      <w:pPr>
        <w:tabs>
          <w:tab w:val="left" w:pos="8915"/>
        </w:tabs>
        <w:ind w:firstLineChars="200" w:firstLine="420"/>
        <w:rPr>
          <w:rFonts w:ascii="HG丸ｺﾞｼｯｸM-PRO" w:eastAsia="HG丸ｺﾞｼｯｸM-PRO"/>
          <w:bCs/>
          <w:szCs w:val="21"/>
        </w:rPr>
      </w:pPr>
      <w:r w:rsidRPr="00E2432B">
        <w:rPr>
          <w:rFonts w:ascii="HG丸ｺﾞｼｯｸM-PRO" w:eastAsia="HG丸ｺﾞｼｯｸM-PRO" w:hint="eastAsia"/>
          <w:bCs/>
          <w:szCs w:val="21"/>
        </w:rPr>
        <w:t>○</w:t>
      </w:r>
      <w:hyperlink r:id="rId14" w:anchor="syunyu" w:history="1">
        <w:r w:rsidRPr="00DA2951">
          <w:rPr>
            <w:rStyle w:val="aa"/>
            <w:rFonts w:ascii="HG丸ｺﾞｼｯｸM-PRO" w:eastAsia="HG丸ｺﾞｼｯｸM-PRO" w:hint="eastAsia"/>
            <w:bCs/>
            <w:szCs w:val="21"/>
          </w:rPr>
          <w:t>収入金額に関する計算書（第６号様式別表６）</w:t>
        </w:r>
      </w:hyperlink>
    </w:p>
    <w:p w:rsidR="00D3725D" w:rsidRDefault="00E2432B" w:rsidP="00244D8A">
      <w:pPr>
        <w:tabs>
          <w:tab w:val="left" w:pos="8915"/>
        </w:tabs>
        <w:ind w:firstLineChars="200" w:firstLine="420"/>
        <w:rPr>
          <w:rFonts w:ascii="HG丸ｺﾞｼｯｸM-PRO" w:eastAsia="HG丸ｺﾞｼｯｸM-PRO"/>
          <w:bCs/>
          <w:szCs w:val="21"/>
        </w:rPr>
      </w:pPr>
      <w:r w:rsidRPr="00E2432B">
        <w:rPr>
          <w:rFonts w:ascii="HG丸ｺﾞｼｯｸM-PRO" w:eastAsia="HG丸ｺﾞｼｯｸM-PRO" w:hint="eastAsia"/>
          <w:bCs/>
          <w:szCs w:val="21"/>
        </w:rPr>
        <w:t>○貸借対照表及び損益計算書</w:t>
      </w:r>
    </w:p>
    <w:p w:rsidR="00E2432B" w:rsidRPr="00244D8A" w:rsidRDefault="00D3725D" w:rsidP="00244D8A">
      <w:pPr>
        <w:tabs>
          <w:tab w:val="left" w:pos="8915"/>
        </w:tabs>
        <w:ind w:leftChars="325" w:left="1043" w:hangingChars="200" w:hanging="360"/>
        <w:rPr>
          <w:rFonts w:ascii="HG丸ｺﾞｼｯｸM-PRO" w:eastAsia="HG丸ｺﾞｼｯｸM-PRO"/>
          <w:bCs/>
          <w:sz w:val="18"/>
          <w:szCs w:val="21"/>
        </w:rPr>
      </w:pPr>
      <w:r w:rsidRPr="00244D8A">
        <w:rPr>
          <w:rFonts w:ascii="HG丸ｺﾞｼｯｸM-PRO" w:eastAsia="HG丸ｺﾞｼｯｸM-PRO" w:hint="eastAsia"/>
          <w:bCs/>
          <w:sz w:val="18"/>
          <w:szCs w:val="21"/>
        </w:rPr>
        <w:t>・・令和２年４月１日以後終了事業年度から、国税の電子申告時に、e-Taxにより財務諸表を提出した場合には、法人事業税の申告における財務諸表が提出されたものとみなされ提出が不要となります。</w:t>
      </w:r>
    </w:p>
    <w:p w:rsidR="00FA5259" w:rsidRPr="00E2432B" w:rsidRDefault="00A56D87" w:rsidP="00244D8A">
      <w:pPr>
        <w:tabs>
          <w:tab w:val="left" w:pos="8915"/>
        </w:tabs>
        <w:ind w:firstLineChars="200" w:firstLine="420"/>
        <w:rPr>
          <w:rFonts w:ascii="HG丸ｺﾞｼｯｸM-PRO" w:eastAsia="HG丸ｺﾞｼｯｸM-PRO"/>
          <w:bCs/>
          <w:szCs w:val="21"/>
        </w:rPr>
      </w:pPr>
      <w:r>
        <w:rPr>
          <w:rFonts w:ascii="HG丸ｺﾞｼｯｸM-PRO" w:eastAsia="HG丸ｺﾞｼｯｸM-PRO" w:hint="eastAsia"/>
          <w:bCs/>
          <w:szCs w:val="21"/>
        </w:rPr>
        <w:t>○</w:t>
      </w:r>
      <w:r w:rsidR="00FA5259">
        <w:rPr>
          <w:rFonts w:ascii="HG丸ｺﾞｼｯｸM-PRO" w:eastAsia="HG丸ｺﾞｼｯｸM-PRO" w:hint="eastAsia"/>
          <w:bCs/>
          <w:szCs w:val="21"/>
        </w:rPr>
        <w:t>法人税法施行規則様式別表４</w:t>
      </w:r>
    </w:p>
    <w:p w:rsidR="00DB696A" w:rsidRDefault="00E2432B" w:rsidP="00DB696A">
      <w:pPr>
        <w:tabs>
          <w:tab w:val="left" w:pos="8915"/>
        </w:tabs>
        <w:ind w:firstLineChars="200" w:firstLine="420"/>
        <w:rPr>
          <w:rFonts w:ascii="HG丸ｺﾞｼｯｸM-PRO" w:eastAsia="HG丸ｺﾞｼｯｸM-PRO"/>
          <w:bCs/>
          <w:szCs w:val="21"/>
        </w:rPr>
      </w:pPr>
      <w:r w:rsidRPr="00E2432B">
        <w:rPr>
          <w:rFonts w:ascii="HG丸ｺﾞｼｯｸM-PRO" w:eastAsia="HG丸ｺﾞｼｯｸM-PRO" w:hint="eastAsia"/>
          <w:bCs/>
          <w:szCs w:val="21"/>
        </w:rPr>
        <w:t>○収入金額の算定の基礎資料（任意作成のもの）</w:t>
      </w:r>
    </w:p>
    <w:p w:rsidR="0045674E" w:rsidRDefault="0045674E" w:rsidP="0045674E">
      <w:pPr>
        <w:tabs>
          <w:tab w:val="left" w:pos="8915"/>
        </w:tabs>
        <w:rPr>
          <w:rFonts w:ascii="HG丸ｺﾞｼｯｸM-PRO" w:eastAsia="HG丸ｺﾞｼｯｸM-PRO"/>
          <w:bCs/>
          <w:szCs w:val="21"/>
        </w:rPr>
      </w:pPr>
    </w:p>
    <w:p w:rsidR="009A706E" w:rsidRDefault="009A706E" w:rsidP="0045674E">
      <w:pPr>
        <w:tabs>
          <w:tab w:val="left" w:pos="8915"/>
        </w:tabs>
        <w:rPr>
          <w:rFonts w:ascii="HG丸ｺﾞｼｯｸM-PRO" w:eastAsia="HG丸ｺﾞｼｯｸM-PRO"/>
          <w:bCs/>
          <w:szCs w:val="21"/>
        </w:rPr>
      </w:pPr>
    </w:p>
    <w:p w:rsidR="00D32FF7" w:rsidRDefault="00C31E9F" w:rsidP="00923350">
      <w:pPr>
        <w:tabs>
          <w:tab w:val="left" w:pos="8915"/>
        </w:tabs>
        <w:rPr>
          <w:rFonts w:ascii="HG丸ｺﾞｼｯｸM-PRO" w:eastAsia="HG丸ｺﾞｼｯｸM-PRO"/>
          <w:bCs/>
          <w:szCs w:val="21"/>
        </w:rPr>
      </w:pPr>
      <w:r>
        <w:rPr>
          <w:rFonts w:ascii="HG丸ｺﾞｼｯｸM-PRO" w:eastAsia="HG丸ｺﾞｼｯｸM-PRO" w:hint="eastAsia"/>
          <w:bCs/>
          <w:szCs w:val="21"/>
        </w:rPr>
        <w:t>【</w:t>
      </w:r>
      <w:r w:rsidR="00F54688">
        <w:rPr>
          <w:rFonts w:ascii="HG丸ｺﾞｼｯｸM-PRO" w:eastAsia="HG丸ｺﾞｼｯｸM-PRO" w:hint="eastAsia"/>
          <w:bCs/>
          <w:szCs w:val="21"/>
        </w:rPr>
        <w:t>小売・発電事業等</w:t>
      </w:r>
      <w:r w:rsidR="00923350" w:rsidRPr="00B0009E">
        <w:rPr>
          <w:rFonts w:ascii="HG丸ｺﾞｼｯｸM-PRO" w:eastAsia="HG丸ｺﾞｼｯｸM-PRO" w:hint="eastAsia"/>
          <w:bCs/>
          <w:szCs w:val="21"/>
        </w:rPr>
        <w:t>を行う法人</w:t>
      </w:r>
      <w:r w:rsidR="00D32FF7">
        <w:rPr>
          <w:rFonts w:ascii="HG丸ｺﾞｼｯｸM-PRO" w:eastAsia="HG丸ｺﾞｼｯｸM-PRO" w:hint="eastAsia"/>
          <w:bCs/>
          <w:szCs w:val="21"/>
        </w:rPr>
        <w:t>】</w:t>
      </w:r>
    </w:p>
    <w:p w:rsidR="0045674E" w:rsidRPr="0045674E" w:rsidRDefault="0045674E" w:rsidP="0045674E">
      <w:pPr>
        <w:tabs>
          <w:tab w:val="left" w:pos="8915"/>
        </w:tabs>
        <w:ind w:leftChars="200" w:left="630" w:hangingChars="100" w:hanging="210"/>
        <w:rPr>
          <w:rFonts w:ascii="HG丸ｺﾞｼｯｸM-PRO" w:eastAsia="HG丸ｺﾞｼｯｸM-PRO"/>
          <w:bCs/>
          <w:szCs w:val="21"/>
        </w:rPr>
      </w:pPr>
      <w:r>
        <w:rPr>
          <w:rFonts w:ascii="HG丸ｺﾞｼｯｸM-PRO" w:eastAsia="HG丸ｺﾞｼｯｸM-PRO" w:hint="eastAsia"/>
          <w:bCs/>
          <w:szCs w:val="21"/>
        </w:rPr>
        <w:t>○</w:t>
      </w:r>
      <w:hyperlink r:id="rId15" w:anchor="bepyo" w:history="1">
        <w:r w:rsidRPr="00C23127">
          <w:rPr>
            <w:rStyle w:val="aa"/>
            <w:rFonts w:ascii="HG丸ｺﾞｼｯｸM-PRO" w:eastAsia="HG丸ｺﾞｼｯｸM-PRO" w:hint="eastAsia"/>
            <w:bCs/>
            <w:szCs w:val="21"/>
          </w:rPr>
          <w:t>所得金額に関する計算書（第</w:t>
        </w:r>
        <w:r>
          <w:rPr>
            <w:rStyle w:val="aa"/>
            <w:rFonts w:ascii="HG丸ｺﾞｼｯｸM-PRO" w:eastAsia="HG丸ｺﾞｼｯｸM-PRO" w:hint="eastAsia"/>
            <w:bCs/>
            <w:szCs w:val="21"/>
          </w:rPr>
          <w:t>６</w:t>
        </w:r>
        <w:r w:rsidRPr="00C23127">
          <w:rPr>
            <w:rStyle w:val="aa"/>
            <w:rFonts w:ascii="HG丸ｺﾞｼｯｸM-PRO" w:eastAsia="HG丸ｺﾞｼｯｸM-PRO" w:hint="eastAsia"/>
            <w:bCs/>
            <w:szCs w:val="21"/>
          </w:rPr>
          <w:t>号様式別表５）</w:t>
        </w:r>
      </w:hyperlink>
    </w:p>
    <w:p w:rsidR="00D32FF7" w:rsidRDefault="00D32FF7" w:rsidP="0045674E">
      <w:pPr>
        <w:tabs>
          <w:tab w:val="left" w:pos="8915"/>
        </w:tabs>
        <w:ind w:left="630" w:hangingChars="300" w:hanging="630"/>
        <w:rPr>
          <w:rFonts w:ascii="HG丸ｺﾞｼｯｸM-PRO" w:eastAsia="HG丸ｺﾞｼｯｸM-PRO"/>
          <w:bCs/>
          <w:szCs w:val="21"/>
        </w:rPr>
      </w:pPr>
      <w:r>
        <w:rPr>
          <w:rFonts w:ascii="HG丸ｺﾞｼｯｸM-PRO" w:eastAsia="HG丸ｺﾞｼｯｸM-PRO" w:hint="eastAsia"/>
          <w:bCs/>
          <w:szCs w:val="21"/>
        </w:rPr>
        <w:t xml:space="preserve">　</w:t>
      </w:r>
      <w:r w:rsidR="00244D8A">
        <w:rPr>
          <w:rFonts w:ascii="HG丸ｺﾞｼｯｸM-PRO" w:eastAsia="HG丸ｺﾞｼｯｸM-PRO" w:hint="eastAsia"/>
          <w:bCs/>
          <w:szCs w:val="21"/>
        </w:rPr>
        <w:t xml:space="preserve">　</w:t>
      </w:r>
      <w:r>
        <w:rPr>
          <w:rFonts w:ascii="HG丸ｺﾞｼｯｸM-PRO" w:eastAsia="HG丸ｺﾞｼｯｸM-PRO" w:hint="eastAsia"/>
          <w:bCs/>
          <w:szCs w:val="21"/>
        </w:rPr>
        <w:t>○</w:t>
      </w:r>
      <w:hyperlink r:id="rId16" w:anchor="gaikei" w:history="1">
        <w:r w:rsidRPr="00244D8A">
          <w:rPr>
            <w:rStyle w:val="aa"/>
            <w:rFonts w:ascii="HG丸ｺﾞｼｯｸM-PRO" w:eastAsia="HG丸ｺﾞｼｯｸM-PRO" w:hint="eastAsia"/>
            <w:bCs/>
            <w:szCs w:val="21"/>
          </w:rPr>
          <w:t>付加価値額及び資本金等の額の計算書（第６号様式別表５の２）</w:t>
        </w:r>
      </w:hyperlink>
      <w:r>
        <w:rPr>
          <w:rFonts w:ascii="HG丸ｺﾞｼｯｸM-PRO" w:eastAsia="HG丸ｺﾞｼｯｸM-PRO" w:hint="eastAsia"/>
          <w:bCs/>
          <w:szCs w:val="21"/>
        </w:rPr>
        <w:t>等</w:t>
      </w:r>
      <w:r w:rsidR="0045674E" w:rsidRPr="0045674E">
        <w:rPr>
          <w:rFonts w:ascii="HG丸ｺﾞｼｯｸM-PRO" w:eastAsia="HG丸ｺﾞｼｯｸM-PRO" w:hint="eastAsia"/>
          <w:bCs/>
          <w:szCs w:val="21"/>
        </w:rPr>
        <w:t>（外形標準課税適用法人のみ）</w:t>
      </w:r>
    </w:p>
    <w:p w:rsidR="00D32FF7" w:rsidRPr="00D32FF7" w:rsidRDefault="00D32FF7" w:rsidP="00244D8A">
      <w:pPr>
        <w:tabs>
          <w:tab w:val="left" w:pos="8915"/>
        </w:tabs>
        <w:ind w:left="1050" w:hangingChars="500" w:hanging="1050"/>
        <w:rPr>
          <w:rFonts w:ascii="HG丸ｺﾞｼｯｸM-PRO" w:eastAsia="HG丸ｺﾞｼｯｸM-PRO"/>
          <w:bCs/>
          <w:szCs w:val="21"/>
        </w:rPr>
      </w:pPr>
      <w:r>
        <w:rPr>
          <w:rFonts w:ascii="HG丸ｺﾞｼｯｸM-PRO" w:eastAsia="HG丸ｺﾞｼｯｸM-PRO" w:hint="eastAsia"/>
          <w:bCs/>
          <w:szCs w:val="21"/>
        </w:rPr>
        <w:t xml:space="preserve">　　</w:t>
      </w:r>
      <w:r w:rsidR="00244D8A">
        <w:rPr>
          <w:rFonts w:ascii="HG丸ｺﾞｼｯｸM-PRO" w:eastAsia="HG丸ｺﾞｼｯｸM-PRO" w:hint="eastAsia"/>
          <w:bCs/>
          <w:szCs w:val="21"/>
        </w:rPr>
        <w:t xml:space="preserve">　</w:t>
      </w:r>
      <w:r w:rsidR="00C31E9F">
        <w:rPr>
          <w:rFonts w:ascii="HG丸ｺﾞｼｯｸM-PRO" w:eastAsia="HG丸ｺﾞｼｯｸM-PRO" w:hint="eastAsia"/>
          <w:bCs/>
          <w:sz w:val="20"/>
          <w:szCs w:val="21"/>
        </w:rPr>
        <w:t>・・外形標準課税適用</w:t>
      </w:r>
      <w:r w:rsidRPr="00244D8A">
        <w:rPr>
          <w:rFonts w:ascii="HG丸ｺﾞｼｯｸM-PRO" w:eastAsia="HG丸ｺﾞｼｯｸM-PRO" w:hint="eastAsia"/>
          <w:bCs/>
          <w:sz w:val="20"/>
          <w:szCs w:val="21"/>
        </w:rPr>
        <w:t>法人の添付書類</w:t>
      </w:r>
      <w:r w:rsidR="00244D8A" w:rsidRPr="00244D8A">
        <w:rPr>
          <w:rFonts w:ascii="HG丸ｺﾞｼｯｸM-PRO" w:eastAsia="HG丸ｺﾞｼｯｸM-PRO" w:hint="eastAsia"/>
          <w:bCs/>
          <w:sz w:val="20"/>
          <w:szCs w:val="21"/>
        </w:rPr>
        <w:t>の詳細は</w:t>
      </w:r>
      <w:r w:rsidRPr="00244D8A">
        <w:rPr>
          <w:rFonts w:ascii="HG丸ｺﾞｼｯｸM-PRO" w:eastAsia="HG丸ｺﾞｼｯｸM-PRO" w:hint="eastAsia"/>
          <w:bCs/>
          <w:sz w:val="20"/>
          <w:szCs w:val="21"/>
        </w:rPr>
        <w:t>、</w:t>
      </w:r>
      <w:hyperlink r:id="rId17" w:anchor="shinkoku" w:history="1">
        <w:r w:rsidRPr="00244D8A">
          <w:rPr>
            <w:rStyle w:val="aa"/>
            <w:rFonts w:ascii="HG丸ｺﾞｼｯｸM-PRO" w:eastAsia="HG丸ｺﾞｼｯｸM-PRO" w:hint="eastAsia"/>
            <w:bCs/>
            <w:sz w:val="20"/>
            <w:szCs w:val="21"/>
          </w:rPr>
          <w:t>「法人事業税の外形標準課税について　申告手続等」</w:t>
        </w:r>
      </w:hyperlink>
      <w:r w:rsidRPr="00244D8A">
        <w:rPr>
          <w:rFonts w:ascii="HG丸ｺﾞｼｯｸM-PRO" w:eastAsia="HG丸ｺﾞｼｯｸM-PRO" w:hint="eastAsia"/>
          <w:bCs/>
          <w:sz w:val="20"/>
          <w:szCs w:val="21"/>
        </w:rPr>
        <w:t>をご覧ください。</w:t>
      </w:r>
    </w:p>
    <w:p w:rsidR="0045674E" w:rsidRPr="00D32FF7" w:rsidRDefault="00D32FF7" w:rsidP="00D32FF7">
      <w:pPr>
        <w:tabs>
          <w:tab w:val="left" w:pos="8915"/>
        </w:tabs>
        <w:rPr>
          <w:rFonts w:ascii="HG丸ｺﾞｼｯｸM-PRO" w:eastAsia="HG丸ｺﾞｼｯｸM-PRO"/>
          <w:bCs/>
          <w:szCs w:val="21"/>
        </w:rPr>
      </w:pPr>
      <w:r w:rsidRPr="00D32FF7">
        <w:rPr>
          <w:rFonts w:ascii="HG丸ｺﾞｼｯｸM-PRO" w:eastAsia="HG丸ｺﾞｼｯｸM-PRO" w:hint="eastAsia"/>
          <w:bCs/>
          <w:szCs w:val="21"/>
        </w:rPr>
        <w:t xml:space="preserve">　</w:t>
      </w:r>
    </w:p>
    <w:p w:rsidR="00D3725D" w:rsidRPr="00D3725D" w:rsidRDefault="00C31E9F" w:rsidP="007C05D1">
      <w:pPr>
        <w:tabs>
          <w:tab w:val="left" w:pos="8915"/>
        </w:tabs>
        <w:rPr>
          <w:rFonts w:ascii="HG丸ｺﾞｼｯｸM-PRO" w:eastAsia="HG丸ｺﾞｼｯｸM-PRO"/>
          <w:bCs/>
          <w:szCs w:val="21"/>
        </w:rPr>
      </w:pPr>
      <w:r>
        <w:rPr>
          <w:rFonts w:ascii="HG丸ｺﾞｼｯｸM-PRO" w:eastAsia="HG丸ｺﾞｼｯｸM-PRO" w:hint="eastAsia"/>
          <w:bCs/>
          <w:szCs w:val="21"/>
        </w:rPr>
        <w:t>【</w:t>
      </w:r>
      <w:r w:rsidR="00F54688">
        <w:rPr>
          <w:rFonts w:ascii="HG丸ｺﾞｼｯｸM-PRO" w:eastAsia="HG丸ｺﾞｼｯｸM-PRO" w:hint="eastAsia"/>
          <w:bCs/>
          <w:szCs w:val="21"/>
        </w:rPr>
        <w:t>小売・発電事業等</w:t>
      </w:r>
      <w:r w:rsidR="00B0009E" w:rsidRPr="00B0009E">
        <w:rPr>
          <w:rFonts w:ascii="HG丸ｺﾞｼｯｸM-PRO" w:eastAsia="HG丸ｺﾞｼｯｸM-PRO" w:hint="eastAsia"/>
          <w:bCs/>
          <w:szCs w:val="21"/>
        </w:rPr>
        <w:t>を行う法人が</w:t>
      </w:r>
      <w:r w:rsidR="007C05D1">
        <w:rPr>
          <w:rFonts w:ascii="HG丸ｺﾞｼｯｸM-PRO" w:eastAsia="HG丸ｺﾞｼｯｸM-PRO" w:hint="eastAsia"/>
          <w:bCs/>
          <w:szCs w:val="21"/>
        </w:rPr>
        <w:t>それ以外の事業を併せて行う場合】</w:t>
      </w:r>
    </w:p>
    <w:p w:rsidR="00A9673A" w:rsidRDefault="00A9673A" w:rsidP="002F30B7">
      <w:pPr>
        <w:tabs>
          <w:tab w:val="left" w:pos="8915"/>
        </w:tabs>
        <w:ind w:leftChars="200" w:left="630" w:hangingChars="100" w:hanging="210"/>
        <w:rPr>
          <w:rFonts w:ascii="HG丸ｺﾞｼｯｸM-PRO" w:eastAsia="HG丸ｺﾞｼｯｸM-PRO"/>
          <w:bCs/>
          <w:color w:val="000000" w:themeColor="text1"/>
          <w:szCs w:val="21"/>
        </w:rPr>
      </w:pPr>
      <w:r w:rsidRPr="002F30B7">
        <w:rPr>
          <w:rFonts w:ascii="HG丸ｺﾞｼｯｸM-PRO" w:eastAsia="HG丸ｺﾞｼｯｸM-PRO" w:hint="eastAsia"/>
          <w:bCs/>
          <w:color w:val="000000" w:themeColor="text1"/>
          <w:szCs w:val="21"/>
        </w:rPr>
        <w:t>〇</w:t>
      </w:r>
      <w:hyperlink r:id="rId18" w:anchor="denki" w:history="1">
        <w:r w:rsidR="002F30B7" w:rsidRPr="00DA2951">
          <w:rPr>
            <w:rStyle w:val="aa"/>
            <w:rFonts w:ascii="HG丸ｺﾞｼｯｸM-PRO" w:eastAsia="HG丸ｺﾞｼｯｸM-PRO" w:hint="eastAsia"/>
            <w:bCs/>
            <w:szCs w:val="21"/>
          </w:rPr>
          <w:t>電気供給業等とそれ以外の事業を併せて行う場合の</w:t>
        </w:r>
        <w:r w:rsidRPr="00DA2951">
          <w:rPr>
            <w:rStyle w:val="aa"/>
            <w:rFonts w:ascii="HG丸ｺﾞｼｯｸM-PRO" w:eastAsia="HG丸ｺﾞｼｯｸM-PRO" w:hint="eastAsia"/>
            <w:bCs/>
            <w:szCs w:val="21"/>
          </w:rPr>
          <w:t>所得金額の区分計算書</w:t>
        </w:r>
      </w:hyperlink>
    </w:p>
    <w:p w:rsidR="0044038D" w:rsidRDefault="0044038D" w:rsidP="007C05D1">
      <w:pPr>
        <w:tabs>
          <w:tab w:val="left" w:pos="8915"/>
        </w:tabs>
        <w:ind w:leftChars="200" w:left="630" w:hangingChars="100" w:hanging="210"/>
        <w:rPr>
          <w:rFonts w:ascii="HG丸ｺﾞｼｯｸM-PRO" w:eastAsia="HG丸ｺﾞｼｯｸM-PRO"/>
          <w:bCs/>
          <w:color w:val="000000" w:themeColor="text1"/>
          <w:szCs w:val="21"/>
        </w:rPr>
      </w:pPr>
      <w:r w:rsidRPr="002F30B7">
        <w:rPr>
          <w:rFonts w:ascii="HG丸ｺﾞｼｯｸM-PRO" w:eastAsia="HG丸ｺﾞｼｯｸM-PRO" w:hint="eastAsia"/>
          <w:bCs/>
          <w:color w:val="000000" w:themeColor="text1"/>
          <w:szCs w:val="21"/>
        </w:rPr>
        <w:t>〇</w:t>
      </w:r>
      <w:hyperlink r:id="rId19" w:anchor="denki" w:history="1">
        <w:r w:rsidRPr="009F1277">
          <w:rPr>
            <w:rStyle w:val="aa"/>
            <w:rFonts w:ascii="HG丸ｺﾞｼｯｸM-PRO" w:eastAsia="HG丸ｺﾞｼｯｸM-PRO" w:hint="eastAsia"/>
            <w:bCs/>
            <w:szCs w:val="21"/>
          </w:rPr>
          <w:t>電気供給業等とそれ以外の事業を併せて行う場合の</w:t>
        </w:r>
        <w:r w:rsidR="007F0647" w:rsidRPr="009F1277">
          <w:rPr>
            <w:rStyle w:val="aa"/>
            <w:rFonts w:ascii="HG丸ｺﾞｼｯｸM-PRO" w:eastAsia="HG丸ｺﾞｼｯｸM-PRO" w:hint="eastAsia"/>
            <w:bCs/>
            <w:szCs w:val="21"/>
          </w:rPr>
          <w:t>収益配分額</w:t>
        </w:r>
        <w:r w:rsidRPr="009F1277">
          <w:rPr>
            <w:rStyle w:val="aa"/>
            <w:rFonts w:ascii="HG丸ｺﾞｼｯｸM-PRO" w:eastAsia="HG丸ｺﾞｼｯｸM-PRO" w:hint="eastAsia"/>
            <w:bCs/>
            <w:szCs w:val="21"/>
          </w:rPr>
          <w:t>の区分計算書</w:t>
        </w:r>
      </w:hyperlink>
      <w:r w:rsidR="00C31E9F">
        <w:rPr>
          <w:rFonts w:ascii="HG丸ｺﾞｼｯｸM-PRO" w:eastAsia="HG丸ｺﾞｼｯｸM-PRO" w:hint="eastAsia"/>
          <w:bCs/>
          <w:color w:val="000000" w:themeColor="text1"/>
          <w:szCs w:val="21"/>
        </w:rPr>
        <w:t>（外形標準課税適用</w:t>
      </w:r>
      <w:r w:rsidR="007C05D1">
        <w:rPr>
          <w:rFonts w:ascii="HG丸ｺﾞｼｯｸM-PRO" w:eastAsia="HG丸ｺﾞｼｯｸM-PRO" w:hint="eastAsia"/>
          <w:bCs/>
          <w:color w:val="000000" w:themeColor="text1"/>
          <w:szCs w:val="21"/>
        </w:rPr>
        <w:t>法人のみ</w:t>
      </w:r>
      <w:r w:rsidRPr="002F30B7">
        <w:rPr>
          <w:rFonts w:ascii="HG丸ｺﾞｼｯｸM-PRO" w:eastAsia="HG丸ｺﾞｼｯｸM-PRO" w:hint="eastAsia"/>
          <w:bCs/>
          <w:color w:val="000000" w:themeColor="text1"/>
          <w:szCs w:val="21"/>
        </w:rPr>
        <w:t>）</w:t>
      </w:r>
    </w:p>
    <w:p w:rsidR="009B4166" w:rsidRDefault="00B3288C" w:rsidP="00D3725D">
      <w:pPr>
        <w:tabs>
          <w:tab w:val="left" w:pos="8915"/>
        </w:tabs>
        <w:rPr>
          <w:rFonts w:ascii="HG丸ｺﾞｼｯｸM-PRO" w:eastAsia="HG丸ｺﾞｼｯｸM-PRO"/>
          <w:bCs/>
          <w:szCs w:val="21"/>
        </w:rPr>
      </w:pPr>
      <w:r>
        <w:rPr>
          <w:rFonts w:ascii="HG丸ｺﾞｼｯｸM-PRO" w:eastAsia="HG丸ｺﾞｼｯｸM-PRO" w:hint="eastAsia"/>
          <w:bCs/>
          <w:color w:val="FF0000"/>
          <w:szCs w:val="21"/>
        </w:rPr>
        <w:t xml:space="preserve">　</w:t>
      </w:r>
      <w:r w:rsidR="009B4166">
        <w:rPr>
          <w:rFonts w:ascii="HG丸ｺﾞｼｯｸM-PRO" w:eastAsia="HG丸ｺﾞｼｯｸM-PRO" w:hint="eastAsia"/>
          <w:bCs/>
          <w:szCs w:val="21"/>
        </w:rPr>
        <w:t xml:space="preserve">　○</w:t>
      </w:r>
      <w:hyperlink r:id="rId20" w:anchor="bepyo" w:history="1">
        <w:r w:rsidR="009B4166" w:rsidRPr="00C23127">
          <w:rPr>
            <w:rStyle w:val="aa"/>
            <w:rFonts w:ascii="HG丸ｺﾞｼｯｸM-PRO" w:eastAsia="HG丸ｺﾞｼｯｸM-PRO" w:hint="eastAsia"/>
            <w:bCs/>
            <w:szCs w:val="21"/>
          </w:rPr>
          <w:t>所得金額に関する計算書（第6号様式別表５）</w:t>
        </w:r>
      </w:hyperlink>
    </w:p>
    <w:p w:rsidR="009B4166" w:rsidRPr="00B0009E" w:rsidRDefault="009B4166" w:rsidP="00B0009E">
      <w:pPr>
        <w:tabs>
          <w:tab w:val="left" w:pos="8915"/>
        </w:tabs>
        <w:rPr>
          <w:rFonts w:ascii="HG丸ｺﾞｼｯｸM-PRO" w:eastAsia="HG丸ｺﾞｼｯｸM-PRO"/>
          <w:bCs/>
          <w:sz w:val="20"/>
          <w:szCs w:val="21"/>
        </w:rPr>
      </w:pPr>
      <w:r>
        <w:rPr>
          <w:rFonts w:ascii="HG丸ｺﾞｼｯｸM-PRO" w:eastAsia="HG丸ｺﾞｼｯｸM-PRO" w:hint="eastAsia"/>
          <w:bCs/>
          <w:szCs w:val="21"/>
        </w:rPr>
        <w:t xml:space="preserve">　　　</w:t>
      </w:r>
      <w:r w:rsidRPr="009B4166">
        <w:rPr>
          <w:rFonts w:ascii="HG丸ｺﾞｼｯｸM-PRO" w:eastAsia="HG丸ｺﾞｼｯｸM-PRO" w:hint="eastAsia"/>
          <w:bCs/>
          <w:sz w:val="20"/>
          <w:szCs w:val="21"/>
        </w:rPr>
        <w:t>・・事業ごとに作成し添付してください。</w:t>
      </w:r>
    </w:p>
    <w:p w:rsidR="009B4166" w:rsidRDefault="009B4166" w:rsidP="00D466D6">
      <w:pPr>
        <w:tabs>
          <w:tab w:val="left" w:pos="8915"/>
        </w:tabs>
        <w:rPr>
          <w:rFonts w:ascii="HG丸ｺﾞｼｯｸM-PRO" w:eastAsia="HG丸ｺﾞｼｯｸM-PRO"/>
          <w:bCs/>
          <w:szCs w:val="21"/>
        </w:rPr>
      </w:pPr>
      <w:r>
        <w:rPr>
          <w:rFonts w:ascii="HG丸ｺﾞｼｯｸM-PRO" w:eastAsia="HG丸ｺﾞｼｯｸM-PRO" w:hint="eastAsia"/>
          <w:bCs/>
          <w:szCs w:val="21"/>
        </w:rPr>
        <w:t xml:space="preserve">　　○</w:t>
      </w:r>
      <w:hyperlink r:id="rId21" w:anchor="syunyu" w:history="1">
        <w:r w:rsidRPr="00C23127">
          <w:rPr>
            <w:rStyle w:val="aa"/>
            <w:rFonts w:ascii="HG丸ｺﾞｼｯｸM-PRO" w:eastAsia="HG丸ｺﾞｼｯｸM-PRO" w:hint="eastAsia"/>
            <w:bCs/>
            <w:szCs w:val="21"/>
          </w:rPr>
          <w:t>収入金額に関する計算書（第6号様式別表６）</w:t>
        </w:r>
      </w:hyperlink>
    </w:p>
    <w:p w:rsidR="00B0009E" w:rsidRDefault="009B4166" w:rsidP="00B0009E">
      <w:pPr>
        <w:tabs>
          <w:tab w:val="left" w:pos="8915"/>
        </w:tabs>
        <w:rPr>
          <w:rFonts w:ascii="HG丸ｺﾞｼｯｸM-PRO" w:eastAsia="HG丸ｺﾞｼｯｸM-PRO"/>
          <w:bCs/>
          <w:sz w:val="20"/>
          <w:szCs w:val="21"/>
        </w:rPr>
      </w:pPr>
      <w:r>
        <w:rPr>
          <w:rFonts w:ascii="HG丸ｺﾞｼｯｸM-PRO" w:eastAsia="HG丸ｺﾞｼｯｸM-PRO" w:hint="eastAsia"/>
          <w:bCs/>
          <w:szCs w:val="21"/>
        </w:rPr>
        <w:t xml:space="preserve">　　　</w:t>
      </w:r>
      <w:r w:rsidRPr="009B4166">
        <w:rPr>
          <w:rFonts w:ascii="HG丸ｺﾞｼｯｸM-PRO" w:eastAsia="HG丸ｺﾞｼｯｸM-PRO" w:hint="eastAsia"/>
          <w:bCs/>
          <w:sz w:val="20"/>
          <w:szCs w:val="21"/>
        </w:rPr>
        <w:t>・・収入金額課税事業</w:t>
      </w:r>
      <w:r w:rsidR="00552AF2">
        <w:rPr>
          <w:rFonts w:ascii="HG丸ｺﾞｼｯｸM-PRO" w:eastAsia="HG丸ｺﾞｼｯｸM-PRO" w:hint="eastAsia"/>
          <w:bCs/>
          <w:sz w:val="20"/>
          <w:szCs w:val="21"/>
        </w:rPr>
        <w:t>（地方税法第72条の２第1項第2号に掲げる事業をいいます。）</w:t>
      </w:r>
      <w:r>
        <w:rPr>
          <w:rFonts w:ascii="HG丸ｺﾞｼｯｸM-PRO" w:eastAsia="HG丸ｺﾞｼｯｸM-PRO" w:hint="eastAsia"/>
          <w:bCs/>
          <w:sz w:val="20"/>
          <w:szCs w:val="21"/>
        </w:rPr>
        <w:t>を併</w:t>
      </w:r>
    </w:p>
    <w:p w:rsidR="009B4166" w:rsidRPr="00B0009E" w:rsidRDefault="009B4166" w:rsidP="00B0009E">
      <w:pPr>
        <w:tabs>
          <w:tab w:val="left" w:pos="8915"/>
        </w:tabs>
        <w:ind w:firstLineChars="500" w:firstLine="1000"/>
        <w:rPr>
          <w:rFonts w:ascii="HG丸ｺﾞｼｯｸM-PRO" w:eastAsia="HG丸ｺﾞｼｯｸM-PRO"/>
          <w:bCs/>
          <w:sz w:val="20"/>
          <w:szCs w:val="21"/>
        </w:rPr>
      </w:pPr>
      <w:r>
        <w:rPr>
          <w:rFonts w:ascii="HG丸ｺﾞｼｯｸM-PRO" w:eastAsia="HG丸ｺﾞｼｯｸM-PRO" w:hint="eastAsia"/>
          <w:bCs/>
          <w:sz w:val="20"/>
          <w:szCs w:val="21"/>
        </w:rPr>
        <w:t>せて行う場合は</w:t>
      </w:r>
      <w:r w:rsidRPr="009B4166">
        <w:rPr>
          <w:rFonts w:ascii="HG丸ｺﾞｼｯｸM-PRO" w:eastAsia="HG丸ｺﾞｼｯｸM-PRO" w:hint="eastAsia"/>
          <w:bCs/>
          <w:sz w:val="20"/>
          <w:szCs w:val="21"/>
        </w:rPr>
        <w:t>、事業ごとに作成し添付してください。</w:t>
      </w:r>
    </w:p>
    <w:p w:rsidR="009A706E" w:rsidRDefault="009A706E" w:rsidP="00D466D6">
      <w:pPr>
        <w:tabs>
          <w:tab w:val="left" w:pos="8915"/>
        </w:tabs>
        <w:rPr>
          <w:rFonts w:ascii="HG丸ｺﾞｼｯｸM-PRO" w:eastAsia="HG丸ｺﾞｼｯｸM-PRO"/>
          <w:bCs/>
          <w:szCs w:val="21"/>
        </w:rPr>
      </w:pPr>
    </w:p>
    <w:p w:rsidR="00B55400" w:rsidRDefault="009A706E" w:rsidP="00D466D6">
      <w:pPr>
        <w:tabs>
          <w:tab w:val="left" w:pos="8915"/>
        </w:tabs>
        <w:rPr>
          <w:rFonts w:ascii="HG丸ｺﾞｼｯｸM-PRO" w:eastAsia="HG丸ｺﾞｼｯｸM-PRO"/>
          <w:bCs/>
          <w:szCs w:val="21"/>
        </w:rPr>
      </w:pPr>
      <w:r>
        <w:rPr>
          <w:rFonts w:ascii="HG丸ｺﾞｼｯｸM-PRO" w:eastAsia="HG丸ｺﾞｼｯｸM-PRO" w:hint="eastAsia"/>
          <w:bCs/>
          <w:noProof/>
          <w:szCs w:val="21"/>
        </w:rPr>
        <mc:AlternateContent>
          <mc:Choice Requires="wps">
            <w:drawing>
              <wp:anchor distT="0" distB="0" distL="114300" distR="114300" simplePos="0" relativeHeight="251745280" behindDoc="0" locked="0" layoutInCell="1" allowOverlap="1" wp14:anchorId="7660DB75" wp14:editId="7CD01707">
                <wp:simplePos x="0" y="0"/>
                <wp:positionH relativeFrom="column">
                  <wp:posOffset>0</wp:posOffset>
                </wp:positionH>
                <wp:positionV relativeFrom="paragraph">
                  <wp:posOffset>18415</wp:posOffset>
                </wp:positionV>
                <wp:extent cx="4695825" cy="304800"/>
                <wp:effectExtent l="57150" t="19050" r="85725" b="95250"/>
                <wp:wrapNone/>
                <wp:docPr id="22" name="正方形/長方形 22"/>
                <wp:cNvGraphicFramePr/>
                <a:graphic xmlns:a="http://schemas.openxmlformats.org/drawingml/2006/main">
                  <a:graphicData uri="http://schemas.microsoft.com/office/word/2010/wordprocessingShape">
                    <wps:wsp>
                      <wps:cNvSpPr/>
                      <wps:spPr>
                        <a:xfrm>
                          <a:off x="0" y="0"/>
                          <a:ext cx="4695825" cy="304800"/>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wps:spPr>
                      <wps:txbx>
                        <w:txbxContent>
                          <w:p w:rsidR="009A706E" w:rsidRPr="00137F1F" w:rsidRDefault="009A706E" w:rsidP="009A706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８．</w:t>
                            </w:r>
                            <w:r w:rsidRPr="009A706E">
                              <w:rPr>
                                <w:rFonts w:ascii="HG丸ｺﾞｼｯｸM-PRO" w:eastAsia="HG丸ｺﾞｼｯｸM-PRO" w:hAnsi="HG丸ｺﾞｼｯｸM-PRO" w:hint="eastAsia"/>
                                <w:sz w:val="22"/>
                                <w:szCs w:val="22"/>
                              </w:rPr>
                              <w:t>中間（予定）申告の取扱いについて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0DB75" id="正方形/長方形 22" o:spid="_x0000_s1043" style="position:absolute;left:0;text-align:left;margin-left:0;margin-top:1.45pt;width:369.75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" fillcolor="#d8d8d8 [2732]" strokecolor="black [3213]">
                <v:shadow on="t" color="black" opacity="22937f" origin=",.5" offset="0,.63889mm"/>
                <v:textbox>
                  <w:txbxContent>
                    <w:p w:rsidR="009A706E" w:rsidRPr="00137F1F" w:rsidRDefault="009A706E" w:rsidP="009A706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８</w:t>
                      </w:r>
                      <w:r>
                        <w:rPr>
                          <w:rFonts w:ascii="HG丸ｺﾞｼｯｸM-PRO" w:eastAsia="HG丸ｺﾞｼｯｸM-PRO" w:hAnsi="HG丸ｺﾞｼｯｸM-PRO" w:hint="eastAsia"/>
                          <w:sz w:val="22"/>
                          <w:szCs w:val="22"/>
                        </w:rPr>
                        <w:t>．</w:t>
                      </w:r>
                      <w:r w:rsidRPr="009A706E">
                        <w:rPr>
                          <w:rFonts w:ascii="HG丸ｺﾞｼｯｸM-PRO" w:eastAsia="HG丸ｺﾞｼｯｸM-PRO" w:hAnsi="HG丸ｺﾞｼｯｸM-PRO" w:hint="eastAsia"/>
                          <w:sz w:val="22"/>
                          <w:szCs w:val="22"/>
                        </w:rPr>
                        <w:t>中間（予定）申告の取扱いについて</w:t>
                      </w:r>
                    </w:p>
                  </w:txbxContent>
                </v:textbox>
              </v:rect>
            </w:pict>
          </mc:Fallback>
        </mc:AlternateContent>
      </w:r>
    </w:p>
    <w:p w:rsidR="00B55400" w:rsidRDefault="00B55400" w:rsidP="00D466D6">
      <w:pPr>
        <w:tabs>
          <w:tab w:val="left" w:pos="8915"/>
        </w:tabs>
        <w:rPr>
          <w:rFonts w:ascii="HG丸ｺﾞｼｯｸM-PRO" w:eastAsia="HG丸ｺﾞｼｯｸM-PRO"/>
          <w:bCs/>
          <w:szCs w:val="21"/>
        </w:rPr>
      </w:pPr>
    </w:p>
    <w:p w:rsidR="00B55400" w:rsidRPr="0081017A" w:rsidRDefault="0081017A" w:rsidP="007C05D1">
      <w:pPr>
        <w:tabs>
          <w:tab w:val="left" w:pos="8915"/>
        </w:tabs>
        <w:ind w:firstLineChars="100" w:firstLine="210"/>
        <w:rPr>
          <w:rFonts w:ascii="HG丸ｺﾞｼｯｸM-PRO" w:eastAsia="HG丸ｺﾞｼｯｸM-PRO"/>
          <w:bCs/>
          <w:szCs w:val="21"/>
        </w:rPr>
      </w:pPr>
      <w:r w:rsidRPr="0081017A">
        <w:rPr>
          <w:rFonts w:ascii="HG丸ｺﾞｼｯｸM-PRO" w:eastAsia="HG丸ｺﾞｼｯｸM-PRO" w:hint="eastAsia"/>
          <w:bCs/>
          <w:szCs w:val="21"/>
        </w:rPr>
        <w:t>法人事業税収入割を申告すべき法人で事業年度が６月を超える場合</w:t>
      </w:r>
      <w:r w:rsidR="002D4D55" w:rsidRPr="00831972">
        <w:rPr>
          <w:rFonts w:ascii="HG丸ｺﾞｼｯｸM-PRO" w:eastAsia="HG丸ｺﾞｼｯｸM-PRO" w:hint="eastAsia"/>
          <w:bCs/>
          <w:szCs w:val="21"/>
        </w:rPr>
        <w:t>（※）</w:t>
      </w:r>
      <w:r w:rsidRPr="00831972">
        <w:rPr>
          <w:rFonts w:ascii="HG丸ｺﾞｼｯｸM-PRO" w:eastAsia="HG丸ｺﾞｼｯｸM-PRO" w:hint="eastAsia"/>
          <w:bCs/>
          <w:szCs w:val="21"/>
        </w:rPr>
        <w:t>に</w:t>
      </w:r>
      <w:r w:rsidRPr="0081017A">
        <w:rPr>
          <w:rFonts w:ascii="HG丸ｺﾞｼｯｸM-PRO" w:eastAsia="HG丸ｺﾞｼｯｸM-PRO" w:hint="eastAsia"/>
          <w:bCs/>
          <w:szCs w:val="21"/>
        </w:rPr>
        <w:t>は、法人事業税について中間（予定）申告納付する義務があります。</w:t>
      </w:r>
    </w:p>
    <w:p w:rsidR="007C05D1" w:rsidRDefault="00AD7769" w:rsidP="00076A19">
      <w:pPr>
        <w:tabs>
          <w:tab w:val="left" w:pos="8915"/>
        </w:tabs>
        <w:ind w:firstLineChars="100" w:firstLine="210"/>
        <w:rPr>
          <w:rFonts w:ascii="HG丸ｺﾞｼｯｸM-PRO" w:eastAsia="HG丸ｺﾞｼｯｸM-PRO"/>
          <w:bCs/>
          <w:szCs w:val="21"/>
        </w:rPr>
      </w:pPr>
      <w:r w:rsidRPr="00AD7769">
        <w:rPr>
          <w:rFonts w:ascii="HG丸ｺﾞｼｯｸM-PRO" w:eastAsia="HG丸ｺﾞｼｯｸM-PRO" w:hint="eastAsia"/>
          <w:bCs/>
          <w:szCs w:val="21"/>
        </w:rPr>
        <w:t>前事業年度の法人税割額並びに前事業年</w:t>
      </w:r>
      <w:r>
        <w:rPr>
          <w:rFonts w:ascii="HG丸ｺﾞｼｯｸM-PRO" w:eastAsia="HG丸ｺﾞｼｯｸM-PRO" w:hint="eastAsia"/>
          <w:bCs/>
          <w:szCs w:val="21"/>
        </w:rPr>
        <w:t>度の事業税額及び特別法人事業税額を基礎にして中間申告をする場合は、</w:t>
      </w:r>
      <w:hyperlink r:id="rId22" w:anchor="sinkoku" w:history="1">
        <w:r w:rsidRPr="001C1D8F">
          <w:rPr>
            <w:rStyle w:val="aa"/>
            <w:rFonts w:ascii="HG丸ｺﾞｼｯｸM-PRO" w:eastAsia="HG丸ｺﾞｼｯｸM-PRO" w:hint="eastAsia"/>
            <w:bCs/>
            <w:szCs w:val="21"/>
          </w:rPr>
          <w:t>第6号の３様式</w:t>
        </w:r>
      </w:hyperlink>
      <w:r>
        <w:rPr>
          <w:rFonts w:ascii="HG丸ｺﾞｼｯｸM-PRO" w:eastAsia="HG丸ｺﾞｼｯｸM-PRO" w:hint="eastAsia"/>
          <w:bCs/>
          <w:szCs w:val="21"/>
        </w:rPr>
        <w:t>により申告してください。</w:t>
      </w:r>
      <w:r w:rsidR="002D4D55">
        <w:rPr>
          <w:rFonts w:ascii="HG丸ｺﾞｼｯｸM-PRO" w:eastAsia="HG丸ｺﾞｼｯｸM-PRO" w:hint="eastAsia"/>
          <w:bCs/>
          <w:szCs w:val="21"/>
        </w:rPr>
        <w:t>小売・発電事業等</w:t>
      </w:r>
      <w:r w:rsidR="002D4D55" w:rsidRPr="00DF3182">
        <w:rPr>
          <w:rFonts w:ascii="HG丸ｺﾞｼｯｸM-PRO" w:eastAsia="HG丸ｺﾞｼｯｸM-PRO" w:hint="eastAsia"/>
          <w:bCs/>
          <w:szCs w:val="21"/>
        </w:rPr>
        <w:t>を行う法人は、</w:t>
      </w:r>
      <w:hyperlink r:id="rId23" w:anchor="sinkoku" w:history="1">
        <w:r w:rsidR="002D4D55" w:rsidRPr="00DF3182">
          <w:rPr>
            <w:rStyle w:val="aa"/>
            <w:rFonts w:ascii="HG丸ｺﾞｼｯｸM-PRO" w:eastAsia="HG丸ｺﾞｼｯｸM-PRO" w:hint="eastAsia"/>
            <w:bCs/>
            <w:szCs w:val="21"/>
          </w:rPr>
          <w:t>第6号の３様式（その２）</w:t>
        </w:r>
      </w:hyperlink>
      <w:r w:rsidR="002D4D55" w:rsidRPr="00DF3182">
        <w:rPr>
          <w:rFonts w:ascii="HG丸ｺﾞｼｯｸM-PRO" w:eastAsia="HG丸ｺﾞｼｯｸM-PRO" w:hint="eastAsia"/>
          <w:bCs/>
          <w:szCs w:val="21"/>
        </w:rPr>
        <w:t>により申告し</w:t>
      </w:r>
      <w:r w:rsidR="002D4D55">
        <w:rPr>
          <w:rFonts w:ascii="HG丸ｺﾞｼｯｸM-PRO" w:eastAsia="HG丸ｺﾞｼｯｸM-PRO" w:hint="eastAsia"/>
          <w:bCs/>
          <w:szCs w:val="21"/>
        </w:rPr>
        <w:t>てください。</w:t>
      </w:r>
    </w:p>
    <w:p w:rsidR="002D4D55" w:rsidRPr="0069368B" w:rsidRDefault="002D4D55" w:rsidP="00DF3182">
      <w:pPr>
        <w:tabs>
          <w:tab w:val="left" w:pos="8915"/>
        </w:tabs>
        <w:rPr>
          <w:rFonts w:ascii="HG丸ｺﾞｼｯｸM-PRO" w:eastAsia="HG丸ｺﾞｼｯｸM-PRO"/>
          <w:bCs/>
          <w:szCs w:val="21"/>
        </w:rPr>
      </w:pPr>
    </w:p>
    <w:p w:rsidR="002D4D55" w:rsidRPr="0069368B" w:rsidRDefault="00664363" w:rsidP="002D4D55">
      <w:pPr>
        <w:tabs>
          <w:tab w:val="left" w:pos="8915"/>
        </w:tabs>
        <w:ind w:left="180" w:hangingChars="100" w:hanging="180"/>
        <w:rPr>
          <w:rFonts w:ascii="HG丸ｺﾞｼｯｸM-PRO" w:eastAsia="HG丸ｺﾞｼｯｸM-PRO"/>
          <w:bCs/>
          <w:sz w:val="18"/>
          <w:szCs w:val="18"/>
        </w:rPr>
      </w:pPr>
      <w:r w:rsidRPr="0069368B">
        <w:rPr>
          <w:rFonts w:ascii="HG丸ｺﾞｼｯｸM-PRO" w:eastAsia="HG丸ｺﾞｼｯｸM-PRO" w:hint="eastAsia"/>
          <w:bCs/>
          <w:sz w:val="18"/>
          <w:szCs w:val="18"/>
        </w:rPr>
        <w:t>※通算子法人</w:t>
      </w:r>
      <w:r w:rsidR="002D4D55" w:rsidRPr="0069368B">
        <w:rPr>
          <w:rFonts w:ascii="HG丸ｺﾞｼｯｸM-PRO" w:eastAsia="HG丸ｺﾞｼｯｸM-PRO" w:hint="eastAsia"/>
          <w:bCs/>
          <w:sz w:val="18"/>
          <w:szCs w:val="18"/>
        </w:rPr>
        <w:t>は、通算子法人の事業年度開始の日の属する通算親</w:t>
      </w:r>
      <w:r w:rsidRPr="0069368B">
        <w:rPr>
          <w:rFonts w:ascii="HG丸ｺﾞｼｯｸM-PRO" w:eastAsia="HG丸ｺﾞｼｯｸM-PRO" w:hint="eastAsia"/>
          <w:bCs/>
          <w:sz w:val="18"/>
          <w:szCs w:val="18"/>
        </w:rPr>
        <w:t>法人事業年度が６月を超え</w:t>
      </w:r>
      <w:r w:rsidR="002D4D55" w:rsidRPr="0069368B">
        <w:rPr>
          <w:rFonts w:ascii="HG丸ｺﾞｼｯｸM-PRO" w:eastAsia="HG丸ｺﾞｼｯｸM-PRO" w:hint="eastAsia"/>
          <w:bCs/>
          <w:sz w:val="18"/>
          <w:szCs w:val="18"/>
        </w:rPr>
        <w:t>、かつ、当該通算親法人事業年度開始の日以後6月</w:t>
      </w:r>
      <w:r w:rsidR="00831972">
        <w:rPr>
          <w:rFonts w:ascii="HG丸ｺﾞｼｯｸM-PRO" w:eastAsia="HG丸ｺﾞｼｯｸM-PRO" w:hint="eastAsia"/>
          <w:bCs/>
          <w:sz w:val="18"/>
          <w:szCs w:val="18"/>
        </w:rPr>
        <w:t>を経過した日において通算親法人との間に通算完全支配関係がある場合</w:t>
      </w:r>
      <w:bookmarkStart w:id="0" w:name="_GoBack"/>
      <w:bookmarkEnd w:id="0"/>
      <w:r w:rsidR="002D4D55" w:rsidRPr="0069368B">
        <w:rPr>
          <w:rFonts w:ascii="HG丸ｺﾞｼｯｸM-PRO" w:eastAsia="HG丸ｺﾞｼｯｸM-PRO" w:hint="eastAsia"/>
          <w:bCs/>
          <w:sz w:val="18"/>
          <w:szCs w:val="18"/>
        </w:rPr>
        <w:t>と読み替えます。</w:t>
      </w:r>
    </w:p>
    <w:p w:rsidR="004C099D" w:rsidRPr="000A032D" w:rsidRDefault="004C099D" w:rsidP="00B3288C">
      <w:pPr>
        <w:tabs>
          <w:tab w:val="left" w:pos="8915"/>
        </w:tabs>
        <w:rPr>
          <w:rFonts w:ascii="HG丸ｺﾞｼｯｸM-PRO" w:eastAsia="HG丸ｺﾞｼｯｸM-PRO"/>
          <w:bCs/>
          <w:szCs w:val="21"/>
        </w:rPr>
      </w:pPr>
    </w:p>
    <w:p w:rsidR="00205C1A" w:rsidRPr="00D466D6" w:rsidRDefault="004F12FC" w:rsidP="00076A19">
      <w:pPr>
        <w:tabs>
          <w:tab w:val="left" w:pos="8915"/>
        </w:tabs>
        <w:ind w:firstLineChars="100" w:firstLine="210"/>
        <w:rPr>
          <w:rFonts w:ascii="HG丸ｺﾞｼｯｸM-PRO" w:eastAsia="HG丸ｺﾞｼｯｸM-PRO"/>
          <w:bCs/>
          <w:szCs w:val="21"/>
        </w:rPr>
      </w:pPr>
      <w:r w:rsidRPr="00D466D6">
        <w:rPr>
          <w:rFonts w:ascii="HG丸ｺﾞｼｯｸM-PRO" w:eastAsia="HG丸ｺﾞｼｯｸM-PRO"/>
          <w:bCs/>
          <w:noProof/>
          <w:szCs w:val="21"/>
        </w:rPr>
        <mc:AlternateContent>
          <mc:Choice Requires="wps">
            <w:drawing>
              <wp:anchor distT="0" distB="0" distL="114300" distR="114300" simplePos="0" relativeHeight="251678720" behindDoc="0" locked="0" layoutInCell="1" allowOverlap="1" wp14:anchorId="04D9DCD7" wp14:editId="34F9E7C4">
                <wp:simplePos x="0" y="0"/>
                <wp:positionH relativeFrom="column">
                  <wp:posOffset>3795395</wp:posOffset>
                </wp:positionH>
                <wp:positionV relativeFrom="paragraph">
                  <wp:posOffset>575310</wp:posOffset>
                </wp:positionV>
                <wp:extent cx="2376805" cy="342900"/>
                <wp:effectExtent l="0" t="0" r="444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34290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B03D26" w:rsidRPr="004F12FC" w:rsidRDefault="00B03D26" w:rsidP="00FC0441">
                            <w:pPr>
                              <w:pStyle w:val="Web"/>
                              <w:spacing w:before="0" w:beforeAutospacing="0" w:after="0" w:afterAutospacing="0" w:line="0" w:lineRule="atLeast"/>
                              <w:rPr>
                                <w:rFonts w:ascii="HG丸ｺﾞｼｯｸM-PRO" w:eastAsia="HG丸ｺﾞｼｯｸM-PRO" w:hAnsi="HG丸ｺﾞｼｯｸM-PRO"/>
                                <w:sz w:val="16"/>
                                <w:szCs w:val="16"/>
                              </w:rPr>
                            </w:pPr>
                            <w:r w:rsidRPr="004F12FC">
                              <w:rPr>
                                <w:rFonts w:cs="Times New Roman" w:hint="eastAsia"/>
                                <w:sz w:val="16"/>
                                <w:szCs w:val="16"/>
                              </w:rPr>
                              <w:t xml:space="preserve">　</w:t>
                            </w:r>
                            <w:r w:rsidR="00E30040">
                              <w:rPr>
                                <w:rFonts w:ascii="HG丸ｺﾞｼｯｸM-PRO" w:eastAsia="HG丸ｺﾞｼｯｸM-PRO" w:hAnsi="HG丸ｺﾞｼｯｸM-PRO" w:cs="Times New Roman" w:hint="eastAsia"/>
                                <w:sz w:val="16"/>
                                <w:szCs w:val="16"/>
                              </w:rPr>
                              <w:t>財務部税務局徴税対策課／</w:t>
                            </w:r>
                            <w:r w:rsidR="00E30040" w:rsidRPr="002F30B7">
                              <w:rPr>
                                <w:rFonts w:ascii="HG丸ｺﾞｼｯｸM-PRO" w:eastAsia="HG丸ｺﾞｼｯｸM-PRO" w:hAnsi="HG丸ｺﾞｼｯｸM-PRO" w:cs="Times New Roman" w:hint="eastAsia"/>
                                <w:color w:val="000000" w:themeColor="text1"/>
                                <w:sz w:val="16"/>
                                <w:szCs w:val="16"/>
                              </w:rPr>
                              <w:t>令和</w:t>
                            </w:r>
                            <w:r w:rsidR="009D6E12">
                              <w:rPr>
                                <w:rFonts w:ascii="HG丸ｺﾞｼｯｸM-PRO" w:eastAsia="HG丸ｺﾞｼｯｸM-PRO" w:hAnsi="HG丸ｺﾞｼｯｸM-PRO" w:cs="Times New Roman" w:hint="eastAsia"/>
                                <w:color w:val="000000" w:themeColor="text1"/>
                                <w:sz w:val="16"/>
                                <w:szCs w:val="16"/>
                              </w:rPr>
                              <w:t>５</w:t>
                            </w:r>
                            <w:r w:rsidR="00E30040" w:rsidRPr="002F30B7">
                              <w:rPr>
                                <w:rFonts w:ascii="HG丸ｺﾞｼｯｸM-PRO" w:eastAsia="HG丸ｺﾞｼｯｸM-PRO" w:hAnsi="HG丸ｺﾞｼｯｸM-PRO" w:cs="Times New Roman"/>
                                <w:color w:val="000000" w:themeColor="text1"/>
                                <w:sz w:val="16"/>
                                <w:szCs w:val="16"/>
                              </w:rPr>
                              <w:t>年</w:t>
                            </w:r>
                            <w:r w:rsidR="00EE4095">
                              <w:rPr>
                                <w:rFonts w:ascii="HG丸ｺﾞｼｯｸM-PRO" w:eastAsia="HG丸ｺﾞｼｯｸM-PRO" w:hAnsi="HG丸ｺﾞｼｯｸM-PRO" w:cs="Times New Roman" w:hint="eastAsia"/>
                                <w:color w:val="000000" w:themeColor="text1"/>
                                <w:sz w:val="16"/>
                                <w:szCs w:val="16"/>
                              </w:rPr>
                              <w:t>５</w:t>
                            </w:r>
                            <w:r w:rsidRPr="002F30B7">
                              <w:rPr>
                                <w:rFonts w:ascii="HG丸ｺﾞｼｯｸM-PRO" w:eastAsia="HG丸ｺﾞｼｯｸM-PRO" w:hAnsi="HG丸ｺﾞｼｯｸM-PRO" w:cs="Times New Roman" w:hint="eastAsia"/>
                                <w:color w:val="000000" w:themeColor="text1"/>
                                <w:sz w:val="16"/>
                                <w:szCs w:val="16"/>
                              </w:rPr>
                              <w:t>月</w:t>
                            </w:r>
                            <w:r w:rsidRPr="004F12FC">
                              <w:rPr>
                                <w:rFonts w:ascii="HG丸ｺﾞｼｯｸM-PRO" w:eastAsia="HG丸ｺﾞｼｯｸM-PRO" w:hAnsi="HG丸ｺﾞｼｯｸM-PRO" w:cs="Times New Roman" w:hint="eastAsia"/>
                                <w:sz w:val="16"/>
                                <w:szCs w:val="16"/>
                              </w:rPr>
                              <w:t>発行</w:t>
                            </w:r>
                          </w:p>
                          <w:p w:rsidR="00B03D26" w:rsidRPr="009C0739" w:rsidRDefault="00B03D26" w:rsidP="00FC0441">
                            <w:pPr>
                              <w:pStyle w:val="Web"/>
                              <w:spacing w:before="0" w:beforeAutospacing="0" w:after="0" w:afterAutospacing="0" w:line="0" w:lineRule="atLeast"/>
                              <w:rPr>
                                <w:rFonts w:ascii="HG丸ｺﾞｼｯｸM-PRO" w:eastAsia="HG丸ｺﾞｼｯｸM-PRO" w:hAnsi="HG丸ｺﾞｼｯｸM-PRO"/>
                                <w:color w:val="FF0000"/>
                                <w:sz w:val="12"/>
                                <w:szCs w:val="12"/>
                              </w:rPr>
                            </w:pPr>
                            <w:r w:rsidRPr="009C0739">
                              <w:rPr>
                                <w:rFonts w:ascii="HG丸ｺﾞｼｯｸM-PRO" w:eastAsia="HG丸ｺﾞｼｯｸM-PRO" w:hAnsi="HG丸ｺﾞｼｯｸM-PRO" w:cs="Times New Roman" w:hint="eastAsia"/>
                                <w:color w:val="FF0000"/>
                                <w:sz w:val="12"/>
                                <w:szCs w:val="12"/>
                              </w:rPr>
                              <w:t xml:space="preserve">　</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type w14:anchorId="04D9DCD7" id="_x0000_t202" coordsize="21600,21600" o:spt="202" path="m,l,21600r21600,l21600,xe">
                <v:stroke joinstyle="miter"/>
                <v:path gradientshapeok="t" o:connecttype="rect"/>
              </v:shapetype>
              <v:shape id="テキスト ボックス 19" o:spid="_x0000_s1044" type="#_x0000_t202" style="position:absolute;left:0;text-align:left;margin-left:298.85pt;margin-top:45.3pt;width:187.1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" filled="f" stroked="f">
                <v:textbox inset="2.16pt,1.44pt,0,0">
                  <w:txbxContent>
                    <w:p w:rsidR="00B03D26" w:rsidRPr="004F12FC" w:rsidRDefault="00B03D26" w:rsidP="00FC0441">
                      <w:pPr>
                        <w:pStyle w:val="Web"/>
                        <w:spacing w:before="0" w:beforeAutospacing="0" w:after="0" w:afterAutospacing="0" w:line="0" w:lineRule="atLeast"/>
                        <w:rPr>
                          <w:rFonts w:ascii="HG丸ｺﾞｼｯｸM-PRO" w:eastAsia="HG丸ｺﾞｼｯｸM-PRO" w:hAnsi="HG丸ｺﾞｼｯｸM-PRO"/>
                          <w:sz w:val="16"/>
                          <w:szCs w:val="16"/>
                        </w:rPr>
                      </w:pPr>
                      <w:r w:rsidRPr="004F12FC">
                        <w:rPr>
                          <w:rFonts w:cs="Times New Roman" w:hint="eastAsia"/>
                          <w:sz w:val="16"/>
                          <w:szCs w:val="16"/>
                        </w:rPr>
                        <w:t xml:space="preserve">　</w:t>
                      </w:r>
                      <w:r w:rsidR="00E30040">
                        <w:rPr>
                          <w:rFonts w:ascii="HG丸ｺﾞｼｯｸM-PRO" w:eastAsia="HG丸ｺﾞｼｯｸM-PRO" w:hAnsi="HG丸ｺﾞｼｯｸM-PRO" w:cs="Times New Roman" w:hint="eastAsia"/>
                          <w:sz w:val="16"/>
                          <w:szCs w:val="16"/>
                        </w:rPr>
                        <w:t>財務部税務局徴税対策課／</w:t>
                      </w:r>
                      <w:r w:rsidR="00E30040" w:rsidRPr="002F30B7">
                        <w:rPr>
                          <w:rFonts w:ascii="HG丸ｺﾞｼｯｸM-PRO" w:eastAsia="HG丸ｺﾞｼｯｸM-PRO" w:hAnsi="HG丸ｺﾞｼｯｸM-PRO" w:cs="Times New Roman" w:hint="eastAsia"/>
                          <w:color w:val="000000" w:themeColor="text1"/>
                          <w:sz w:val="16"/>
                          <w:szCs w:val="16"/>
                        </w:rPr>
                        <w:t>令和</w:t>
                      </w:r>
                      <w:r w:rsidR="009D6E12">
                        <w:rPr>
                          <w:rFonts w:ascii="HG丸ｺﾞｼｯｸM-PRO" w:eastAsia="HG丸ｺﾞｼｯｸM-PRO" w:hAnsi="HG丸ｺﾞｼｯｸM-PRO" w:cs="Times New Roman" w:hint="eastAsia"/>
                          <w:color w:val="000000" w:themeColor="text1"/>
                          <w:sz w:val="16"/>
                          <w:szCs w:val="16"/>
                        </w:rPr>
                        <w:t>５</w:t>
                      </w:r>
                      <w:r w:rsidR="00E30040" w:rsidRPr="002F30B7">
                        <w:rPr>
                          <w:rFonts w:ascii="HG丸ｺﾞｼｯｸM-PRO" w:eastAsia="HG丸ｺﾞｼｯｸM-PRO" w:hAnsi="HG丸ｺﾞｼｯｸM-PRO" w:cs="Times New Roman"/>
                          <w:color w:val="000000" w:themeColor="text1"/>
                          <w:sz w:val="16"/>
                          <w:szCs w:val="16"/>
                        </w:rPr>
                        <w:t>年</w:t>
                      </w:r>
                      <w:r w:rsidR="00EE4095">
                        <w:rPr>
                          <w:rFonts w:ascii="HG丸ｺﾞｼｯｸM-PRO" w:eastAsia="HG丸ｺﾞｼｯｸM-PRO" w:hAnsi="HG丸ｺﾞｼｯｸM-PRO" w:cs="Times New Roman" w:hint="eastAsia"/>
                          <w:color w:val="000000" w:themeColor="text1"/>
                          <w:sz w:val="16"/>
                          <w:szCs w:val="16"/>
                        </w:rPr>
                        <w:t>５</w:t>
                      </w:r>
                      <w:r w:rsidRPr="002F30B7">
                        <w:rPr>
                          <w:rFonts w:ascii="HG丸ｺﾞｼｯｸM-PRO" w:eastAsia="HG丸ｺﾞｼｯｸM-PRO" w:hAnsi="HG丸ｺﾞｼｯｸM-PRO" w:cs="Times New Roman" w:hint="eastAsia"/>
                          <w:color w:val="000000" w:themeColor="text1"/>
                          <w:sz w:val="16"/>
                          <w:szCs w:val="16"/>
                        </w:rPr>
                        <w:t>月</w:t>
                      </w:r>
                      <w:r w:rsidRPr="004F12FC">
                        <w:rPr>
                          <w:rFonts w:ascii="HG丸ｺﾞｼｯｸM-PRO" w:eastAsia="HG丸ｺﾞｼｯｸM-PRO" w:hAnsi="HG丸ｺﾞｼｯｸM-PRO" w:cs="Times New Roman" w:hint="eastAsia"/>
                          <w:sz w:val="16"/>
                          <w:szCs w:val="16"/>
                        </w:rPr>
                        <w:t>発行</w:t>
                      </w:r>
                    </w:p>
                    <w:p w:rsidR="00B03D26" w:rsidRPr="009C0739" w:rsidRDefault="00B03D26" w:rsidP="00FC0441">
                      <w:pPr>
                        <w:pStyle w:val="Web"/>
                        <w:spacing w:before="0" w:beforeAutospacing="0" w:after="0" w:afterAutospacing="0" w:line="0" w:lineRule="atLeast"/>
                        <w:rPr>
                          <w:rFonts w:ascii="HG丸ｺﾞｼｯｸM-PRO" w:eastAsia="HG丸ｺﾞｼｯｸM-PRO" w:hAnsi="HG丸ｺﾞｼｯｸM-PRO"/>
                          <w:color w:val="FF0000"/>
                          <w:sz w:val="12"/>
                          <w:szCs w:val="12"/>
                        </w:rPr>
                      </w:pPr>
                      <w:r w:rsidRPr="009C0739">
                        <w:rPr>
                          <w:rFonts w:ascii="HG丸ｺﾞｼｯｸM-PRO" w:eastAsia="HG丸ｺﾞｼｯｸM-PRO" w:hAnsi="HG丸ｺﾞｼｯｸM-PRO" w:cs="Times New Roman" w:hint="eastAsia"/>
                          <w:color w:val="FF0000"/>
                          <w:sz w:val="12"/>
                          <w:szCs w:val="12"/>
                        </w:rPr>
                        <w:t xml:space="preserve">　</w:t>
                      </w:r>
                    </w:p>
                  </w:txbxContent>
                </v:textbox>
              </v:shape>
            </w:pict>
          </mc:Fallback>
        </mc:AlternateContent>
      </w:r>
      <w:r w:rsidR="00D3725D">
        <w:rPr>
          <w:rFonts w:ascii="HG丸ｺﾞｼｯｸM-PRO" w:eastAsia="HG丸ｺﾞｼｯｸM-PRO" w:hint="eastAsia"/>
          <w:bCs/>
          <w:szCs w:val="21"/>
        </w:rPr>
        <w:t>＊</w:t>
      </w:r>
      <w:r w:rsidR="00076A19">
        <w:rPr>
          <w:rFonts w:ascii="HG丸ｺﾞｼｯｸM-PRO" w:eastAsia="HG丸ｺﾞｼｯｸM-PRO" w:hint="eastAsia"/>
          <w:bCs/>
          <w:szCs w:val="21"/>
        </w:rPr>
        <w:t>詳しくは、</w:t>
      </w:r>
      <w:hyperlink r:id="rId24" w:anchor="chizu" w:history="1">
        <w:r w:rsidR="00076A19" w:rsidRPr="00DA2951">
          <w:rPr>
            <w:rStyle w:val="aa"/>
            <w:rFonts w:ascii="HG丸ｺﾞｼｯｸM-PRO" w:eastAsia="HG丸ｺﾞｼｯｸM-PRO" w:hint="eastAsia"/>
            <w:bCs/>
            <w:szCs w:val="21"/>
          </w:rPr>
          <w:t>担当の府税事務所</w:t>
        </w:r>
      </w:hyperlink>
      <w:r w:rsidR="00076A19">
        <w:rPr>
          <w:rFonts w:ascii="HG丸ｺﾞｼｯｸM-PRO" w:eastAsia="HG丸ｺﾞｼｯｸM-PRO" w:hint="eastAsia"/>
          <w:bCs/>
          <w:szCs w:val="21"/>
        </w:rPr>
        <w:t>までお問合せ下さい。</w:t>
      </w:r>
    </w:p>
    <w:sectPr w:rsidR="00205C1A" w:rsidRPr="00D466D6" w:rsidSect="00F54688">
      <w:footerReference w:type="default" r:id="rId25"/>
      <w:pgSz w:w="11906" w:h="16838"/>
      <w:pgMar w:top="1135" w:right="1418" w:bottom="993" w:left="1418" w:header="851" w:footer="574"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DB2" w:rsidRDefault="00C76DB2" w:rsidP="00FF5E24">
      <w:r>
        <w:separator/>
      </w:r>
    </w:p>
  </w:endnote>
  <w:endnote w:type="continuationSeparator" w:id="0">
    <w:p w:rsidR="00C76DB2" w:rsidRDefault="00C76DB2" w:rsidP="00FF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781762"/>
      <w:docPartObj>
        <w:docPartGallery w:val="Page Numbers (Bottom of Page)"/>
        <w:docPartUnique/>
      </w:docPartObj>
    </w:sdtPr>
    <w:sdtEndPr/>
    <w:sdtContent>
      <w:p w:rsidR="00137F1F" w:rsidRDefault="00137F1F" w:rsidP="003E53FE">
        <w:pPr>
          <w:pStyle w:val="a7"/>
          <w:jc w:val="center"/>
        </w:pPr>
        <w:r>
          <w:fldChar w:fldCharType="begin"/>
        </w:r>
        <w:r>
          <w:instrText>PAGE   \* MERGEFORMAT</w:instrText>
        </w:r>
        <w:r>
          <w:fldChar w:fldCharType="separate"/>
        </w:r>
        <w:r w:rsidR="00831972" w:rsidRPr="00831972">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DB2" w:rsidRDefault="00C76DB2" w:rsidP="00FF5E24">
      <w:r>
        <w:separator/>
      </w:r>
    </w:p>
  </w:footnote>
  <w:footnote w:type="continuationSeparator" w:id="0">
    <w:p w:rsidR="00C76DB2" w:rsidRDefault="00C76DB2" w:rsidP="00FF5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1A"/>
    <w:rsid w:val="00022663"/>
    <w:rsid w:val="00026B7B"/>
    <w:rsid w:val="000348D7"/>
    <w:rsid w:val="00036E07"/>
    <w:rsid w:val="00063C1C"/>
    <w:rsid w:val="00074F1B"/>
    <w:rsid w:val="00075AF6"/>
    <w:rsid w:val="00076A19"/>
    <w:rsid w:val="00083D15"/>
    <w:rsid w:val="000A032D"/>
    <w:rsid w:val="000D39B2"/>
    <w:rsid w:val="000D65D6"/>
    <w:rsid w:val="001156C3"/>
    <w:rsid w:val="00137F1F"/>
    <w:rsid w:val="00155837"/>
    <w:rsid w:val="001606C8"/>
    <w:rsid w:val="00185EE8"/>
    <w:rsid w:val="001C1D8F"/>
    <w:rsid w:val="001C6D27"/>
    <w:rsid w:val="001C7959"/>
    <w:rsid w:val="001F58EE"/>
    <w:rsid w:val="001F733D"/>
    <w:rsid w:val="00205C1A"/>
    <w:rsid w:val="00227633"/>
    <w:rsid w:val="00236E4B"/>
    <w:rsid w:val="00244D8A"/>
    <w:rsid w:val="00253F8B"/>
    <w:rsid w:val="002B27CA"/>
    <w:rsid w:val="002D1D59"/>
    <w:rsid w:val="002D4D55"/>
    <w:rsid w:val="002E3859"/>
    <w:rsid w:val="002E7AD0"/>
    <w:rsid w:val="002F30B7"/>
    <w:rsid w:val="00301EC1"/>
    <w:rsid w:val="0030343B"/>
    <w:rsid w:val="0031614E"/>
    <w:rsid w:val="003450CE"/>
    <w:rsid w:val="003553C4"/>
    <w:rsid w:val="00364B15"/>
    <w:rsid w:val="00373D4D"/>
    <w:rsid w:val="00396AFC"/>
    <w:rsid w:val="00397D24"/>
    <w:rsid w:val="003A5983"/>
    <w:rsid w:val="003B73F4"/>
    <w:rsid w:val="003C26A2"/>
    <w:rsid w:val="003E16FA"/>
    <w:rsid w:val="003E53FE"/>
    <w:rsid w:val="003F04EB"/>
    <w:rsid w:val="00404E55"/>
    <w:rsid w:val="00425A6E"/>
    <w:rsid w:val="0044038D"/>
    <w:rsid w:val="0045674E"/>
    <w:rsid w:val="00485605"/>
    <w:rsid w:val="00496F54"/>
    <w:rsid w:val="004B5242"/>
    <w:rsid w:val="004B79EF"/>
    <w:rsid w:val="004C099D"/>
    <w:rsid w:val="004F03AD"/>
    <w:rsid w:val="004F12FC"/>
    <w:rsid w:val="004F371D"/>
    <w:rsid w:val="004F5629"/>
    <w:rsid w:val="00517361"/>
    <w:rsid w:val="005412E9"/>
    <w:rsid w:val="00547426"/>
    <w:rsid w:val="00552AF2"/>
    <w:rsid w:val="00553F48"/>
    <w:rsid w:val="00562160"/>
    <w:rsid w:val="00563EAE"/>
    <w:rsid w:val="00573F1E"/>
    <w:rsid w:val="00594BAD"/>
    <w:rsid w:val="00596918"/>
    <w:rsid w:val="005A6D80"/>
    <w:rsid w:val="005B4053"/>
    <w:rsid w:val="005B5988"/>
    <w:rsid w:val="005C4702"/>
    <w:rsid w:val="005E5B5C"/>
    <w:rsid w:val="005E7E01"/>
    <w:rsid w:val="005F451B"/>
    <w:rsid w:val="00607B4D"/>
    <w:rsid w:val="0062003B"/>
    <w:rsid w:val="00643576"/>
    <w:rsid w:val="00655BCE"/>
    <w:rsid w:val="00664363"/>
    <w:rsid w:val="0069368B"/>
    <w:rsid w:val="006A1AD7"/>
    <w:rsid w:val="006A4886"/>
    <w:rsid w:val="006C1D3C"/>
    <w:rsid w:val="006C43BC"/>
    <w:rsid w:val="006E3FBA"/>
    <w:rsid w:val="006E47C5"/>
    <w:rsid w:val="00713870"/>
    <w:rsid w:val="007175A3"/>
    <w:rsid w:val="00732A67"/>
    <w:rsid w:val="00744B26"/>
    <w:rsid w:val="00760A21"/>
    <w:rsid w:val="0076758B"/>
    <w:rsid w:val="00774E31"/>
    <w:rsid w:val="007A4F07"/>
    <w:rsid w:val="007B1C4D"/>
    <w:rsid w:val="007B618A"/>
    <w:rsid w:val="007C05D1"/>
    <w:rsid w:val="007D52C9"/>
    <w:rsid w:val="007F0647"/>
    <w:rsid w:val="0081017A"/>
    <w:rsid w:val="008116F9"/>
    <w:rsid w:val="00830635"/>
    <w:rsid w:val="00831972"/>
    <w:rsid w:val="00864867"/>
    <w:rsid w:val="008874E0"/>
    <w:rsid w:val="00897230"/>
    <w:rsid w:val="008B5481"/>
    <w:rsid w:val="008C188D"/>
    <w:rsid w:val="008C7CA4"/>
    <w:rsid w:val="008C7DF4"/>
    <w:rsid w:val="008D49F2"/>
    <w:rsid w:val="008D66DC"/>
    <w:rsid w:val="008F1D4E"/>
    <w:rsid w:val="00911730"/>
    <w:rsid w:val="00923350"/>
    <w:rsid w:val="009416FE"/>
    <w:rsid w:val="00986F3A"/>
    <w:rsid w:val="00990E71"/>
    <w:rsid w:val="009A1589"/>
    <w:rsid w:val="009A4BC7"/>
    <w:rsid w:val="009A706E"/>
    <w:rsid w:val="009B34A4"/>
    <w:rsid w:val="009B4166"/>
    <w:rsid w:val="009B5DAE"/>
    <w:rsid w:val="009C0739"/>
    <w:rsid w:val="009C16B8"/>
    <w:rsid w:val="009D2509"/>
    <w:rsid w:val="009D6E12"/>
    <w:rsid w:val="009E5973"/>
    <w:rsid w:val="009E6C13"/>
    <w:rsid w:val="009F1277"/>
    <w:rsid w:val="009F5681"/>
    <w:rsid w:val="00A04028"/>
    <w:rsid w:val="00A43E21"/>
    <w:rsid w:val="00A45806"/>
    <w:rsid w:val="00A46DA4"/>
    <w:rsid w:val="00A56D87"/>
    <w:rsid w:val="00A63502"/>
    <w:rsid w:val="00A863D8"/>
    <w:rsid w:val="00A915C0"/>
    <w:rsid w:val="00A9673A"/>
    <w:rsid w:val="00AA00D9"/>
    <w:rsid w:val="00AA28D1"/>
    <w:rsid w:val="00AD7769"/>
    <w:rsid w:val="00B0009E"/>
    <w:rsid w:val="00B03D26"/>
    <w:rsid w:val="00B3288C"/>
    <w:rsid w:val="00B51472"/>
    <w:rsid w:val="00B55400"/>
    <w:rsid w:val="00B62A96"/>
    <w:rsid w:val="00B6641B"/>
    <w:rsid w:val="00B81EDF"/>
    <w:rsid w:val="00B8388D"/>
    <w:rsid w:val="00B84D89"/>
    <w:rsid w:val="00B9345B"/>
    <w:rsid w:val="00BA0134"/>
    <w:rsid w:val="00BA1DFF"/>
    <w:rsid w:val="00BC39C8"/>
    <w:rsid w:val="00BD16F6"/>
    <w:rsid w:val="00BD7760"/>
    <w:rsid w:val="00BF53F1"/>
    <w:rsid w:val="00C1698F"/>
    <w:rsid w:val="00C23127"/>
    <w:rsid w:val="00C23B99"/>
    <w:rsid w:val="00C251A5"/>
    <w:rsid w:val="00C31E9F"/>
    <w:rsid w:val="00C46C05"/>
    <w:rsid w:val="00C5612C"/>
    <w:rsid w:val="00C76DB2"/>
    <w:rsid w:val="00C831BF"/>
    <w:rsid w:val="00C921A8"/>
    <w:rsid w:val="00C92C7C"/>
    <w:rsid w:val="00C96057"/>
    <w:rsid w:val="00C9751D"/>
    <w:rsid w:val="00CA53AF"/>
    <w:rsid w:val="00CB093E"/>
    <w:rsid w:val="00CB2AEF"/>
    <w:rsid w:val="00CB431D"/>
    <w:rsid w:val="00CC3DDC"/>
    <w:rsid w:val="00CE4A40"/>
    <w:rsid w:val="00D31853"/>
    <w:rsid w:val="00D32FF7"/>
    <w:rsid w:val="00D333E0"/>
    <w:rsid w:val="00D34A60"/>
    <w:rsid w:val="00D3568D"/>
    <w:rsid w:val="00D3725D"/>
    <w:rsid w:val="00D466D6"/>
    <w:rsid w:val="00D5202E"/>
    <w:rsid w:val="00D739DF"/>
    <w:rsid w:val="00D81C32"/>
    <w:rsid w:val="00DA2951"/>
    <w:rsid w:val="00DB696A"/>
    <w:rsid w:val="00DD7C51"/>
    <w:rsid w:val="00DF2EB7"/>
    <w:rsid w:val="00DF3182"/>
    <w:rsid w:val="00DF5ECD"/>
    <w:rsid w:val="00E02C01"/>
    <w:rsid w:val="00E04409"/>
    <w:rsid w:val="00E155F2"/>
    <w:rsid w:val="00E2432B"/>
    <w:rsid w:val="00E30040"/>
    <w:rsid w:val="00E32528"/>
    <w:rsid w:val="00E45819"/>
    <w:rsid w:val="00E57456"/>
    <w:rsid w:val="00E64A59"/>
    <w:rsid w:val="00EC2435"/>
    <w:rsid w:val="00EC4D48"/>
    <w:rsid w:val="00EE4095"/>
    <w:rsid w:val="00EF2113"/>
    <w:rsid w:val="00F20280"/>
    <w:rsid w:val="00F4062B"/>
    <w:rsid w:val="00F432FC"/>
    <w:rsid w:val="00F4515A"/>
    <w:rsid w:val="00F54688"/>
    <w:rsid w:val="00F63E33"/>
    <w:rsid w:val="00F7520E"/>
    <w:rsid w:val="00FA2B46"/>
    <w:rsid w:val="00FA5259"/>
    <w:rsid w:val="00FA5A1F"/>
    <w:rsid w:val="00FC0441"/>
    <w:rsid w:val="00FC1DA4"/>
    <w:rsid w:val="00FD0345"/>
    <w:rsid w:val="00FF5E24"/>
    <w:rsid w:val="00FF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B4DF829"/>
  <w15:docId w15:val="{BDCC7661-E08D-4C0F-A940-340C6506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F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05C1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link w:val="a4"/>
    <w:uiPriority w:val="99"/>
    <w:semiHidden/>
    <w:unhideWhenUsed/>
    <w:rsid w:val="00E155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55F2"/>
    <w:rPr>
      <w:rFonts w:asciiTheme="majorHAnsi" w:eastAsiaTheme="majorEastAsia" w:hAnsiTheme="majorHAnsi" w:cstheme="majorBidi"/>
      <w:sz w:val="18"/>
      <w:szCs w:val="18"/>
    </w:rPr>
  </w:style>
  <w:style w:type="paragraph" w:styleId="a5">
    <w:name w:val="header"/>
    <w:basedOn w:val="a"/>
    <w:link w:val="a6"/>
    <w:uiPriority w:val="99"/>
    <w:unhideWhenUsed/>
    <w:rsid w:val="00FF5E24"/>
    <w:pPr>
      <w:tabs>
        <w:tab w:val="center" w:pos="4252"/>
        <w:tab w:val="right" w:pos="8504"/>
      </w:tabs>
      <w:snapToGrid w:val="0"/>
    </w:pPr>
  </w:style>
  <w:style w:type="character" w:customStyle="1" w:styleId="a6">
    <w:name w:val="ヘッダー (文字)"/>
    <w:basedOn w:val="a0"/>
    <w:link w:val="a5"/>
    <w:uiPriority w:val="99"/>
    <w:rsid w:val="00FF5E24"/>
    <w:rPr>
      <w:rFonts w:ascii="Century" w:eastAsia="ＭＳ 明朝" w:hAnsi="Century" w:cs="Times New Roman"/>
      <w:szCs w:val="24"/>
    </w:rPr>
  </w:style>
  <w:style w:type="paragraph" w:styleId="a7">
    <w:name w:val="footer"/>
    <w:basedOn w:val="a"/>
    <w:link w:val="a8"/>
    <w:uiPriority w:val="99"/>
    <w:unhideWhenUsed/>
    <w:rsid w:val="00FF5E24"/>
    <w:pPr>
      <w:tabs>
        <w:tab w:val="center" w:pos="4252"/>
        <w:tab w:val="right" w:pos="8504"/>
      </w:tabs>
      <w:snapToGrid w:val="0"/>
    </w:pPr>
  </w:style>
  <w:style w:type="character" w:customStyle="1" w:styleId="a8">
    <w:name w:val="フッター (文字)"/>
    <w:basedOn w:val="a0"/>
    <w:link w:val="a7"/>
    <w:uiPriority w:val="99"/>
    <w:rsid w:val="00FF5E24"/>
    <w:rPr>
      <w:rFonts w:ascii="Century" w:eastAsia="ＭＳ 明朝" w:hAnsi="Century" w:cs="Times New Roman"/>
      <w:szCs w:val="24"/>
    </w:rPr>
  </w:style>
  <w:style w:type="table" w:styleId="a9">
    <w:name w:val="Table Grid"/>
    <w:basedOn w:val="a1"/>
    <w:uiPriority w:val="59"/>
    <w:rsid w:val="005E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A2951"/>
    <w:rPr>
      <w:color w:val="0000FF" w:themeColor="hyperlink"/>
      <w:u w:val="single"/>
    </w:rPr>
  </w:style>
  <w:style w:type="character" w:styleId="ab">
    <w:name w:val="FollowedHyperlink"/>
    <w:basedOn w:val="a0"/>
    <w:uiPriority w:val="99"/>
    <w:semiHidden/>
    <w:unhideWhenUsed/>
    <w:rsid w:val="00DA2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1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zei/alacarte/hojin-dl.html/" TargetMode="External"/><Relationship Id="rId13" Type="http://schemas.openxmlformats.org/officeDocument/2006/relationships/hyperlink" Target="http://www.pref.osaka.lg.jp/zei/alacarte/hojin-dl.html" TargetMode="External"/><Relationship Id="rId18" Type="http://schemas.openxmlformats.org/officeDocument/2006/relationships/hyperlink" Target="http://www.pref.osaka.lg.jp/zei/alacarte/hojin-dl.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ref.osaka.lg.jp/zei/alacarte/hojin-dl.html/" TargetMode="External"/><Relationship Id="rId7" Type="http://schemas.openxmlformats.org/officeDocument/2006/relationships/image" Target="media/image1.png"/><Relationship Id="rId12" Type="http://schemas.openxmlformats.org/officeDocument/2006/relationships/hyperlink" Target="http://www.pref.osaka.lg.jp/zei/alacarte/hojin-dl.html" TargetMode="External"/><Relationship Id="rId17" Type="http://schemas.openxmlformats.org/officeDocument/2006/relationships/hyperlink" Target="http://www.pref.osaka.lg.jp/zei/alacarte/gaikei.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ref.osaka.lg.jp/zei/alacarte/hojin-dl.html" TargetMode="External"/><Relationship Id="rId20" Type="http://schemas.openxmlformats.org/officeDocument/2006/relationships/hyperlink" Target="http://www.pref.osaka.lg.jp/zei/alacarte/hojin-dl.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f.osaka.lg.jp/zei/alacarte/hojin-dl.html/" TargetMode="External"/><Relationship Id="rId24" Type="http://schemas.openxmlformats.org/officeDocument/2006/relationships/hyperlink" Target="http://www.pref.osaka.lg.jp/zei/alacarte/otoiawase2.html" TargetMode="External"/><Relationship Id="rId5" Type="http://schemas.openxmlformats.org/officeDocument/2006/relationships/footnotes" Target="footnotes.xml"/><Relationship Id="rId15" Type="http://schemas.openxmlformats.org/officeDocument/2006/relationships/hyperlink" Target="http://www.pref.osaka.lg.jp/zei/alacarte/hojin-dl.html" TargetMode="External"/><Relationship Id="rId23" Type="http://schemas.openxmlformats.org/officeDocument/2006/relationships/hyperlink" Target="http://www.pref.osaka.lg.jp/zei/alacarte/hojin-dl.html" TargetMode="External"/><Relationship Id="rId10" Type="http://schemas.openxmlformats.org/officeDocument/2006/relationships/hyperlink" Target="http://www.pref.osaka.lg.jp/zei/alacarte/hojin-dl.html/" TargetMode="External"/><Relationship Id="rId19" Type="http://schemas.openxmlformats.org/officeDocument/2006/relationships/hyperlink" Target="http://www.pref.osaka.lg.jp/zei/alacarte/hojin-dl.html/" TargetMode="External"/><Relationship Id="rId4" Type="http://schemas.openxmlformats.org/officeDocument/2006/relationships/webSettings" Target="webSettings.xml"/><Relationship Id="rId9" Type="http://schemas.openxmlformats.org/officeDocument/2006/relationships/hyperlink" Target="http://www.pref.osaka.lg.jp/attach/775/00128406/hogoh29.12_bunkatukijun.doc" TargetMode="External"/><Relationship Id="rId14" Type="http://schemas.openxmlformats.org/officeDocument/2006/relationships/hyperlink" Target="http://www.pref.osaka.lg.jp/zei/alacarte/hojin-dl.html/" TargetMode="External"/><Relationship Id="rId22" Type="http://schemas.openxmlformats.org/officeDocument/2006/relationships/hyperlink" Target="http://www.pref.osaka.lg.jp/zei/alacarte/hojin-dl.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49F3-39FB-4448-B81D-3DF00B10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5</Pages>
  <Words>839</Words>
  <Characters>4785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吉原　麻里子</cp:lastModifiedBy>
  <cp:revision>71</cp:revision>
  <cp:lastPrinted>2023-05-25T00:06:00Z</cp:lastPrinted>
  <dcterms:created xsi:type="dcterms:W3CDTF">2019-10-18T02:06:00Z</dcterms:created>
  <dcterms:modified xsi:type="dcterms:W3CDTF">2023-05-25T07:00:00Z</dcterms:modified>
</cp:coreProperties>
</file>