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A100" w14:textId="77777777" w:rsidR="002060FA" w:rsidRDefault="0061444A" w:rsidP="002060FA">
      <w:pPr>
        <w:snapToGrid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大阪府　</w:t>
      </w:r>
      <w:r w:rsidR="006F6645">
        <w:rPr>
          <w:rFonts w:ascii="HG丸ｺﾞｼｯｸM-PRO" w:eastAsia="HG丸ｺﾞｼｯｸM-PRO" w:hAnsi="HG丸ｺﾞｼｯｸM-PRO" w:hint="eastAsia"/>
          <w:sz w:val="20"/>
          <w:szCs w:val="20"/>
        </w:rPr>
        <w:t>令和５年３月</w:t>
      </w:r>
      <w:r w:rsidR="002060FA">
        <w:rPr>
          <w:rFonts w:ascii="HG丸ｺﾞｼｯｸM-PRO" w:eastAsia="HG丸ｺﾞｼｯｸM-PRO" w:hAnsi="HG丸ｺﾞｼｯｸM-PRO" w:hint="eastAsia"/>
          <w:sz w:val="20"/>
          <w:szCs w:val="20"/>
        </w:rPr>
        <w:t>作成</w:t>
      </w:r>
    </w:p>
    <w:p w14:paraId="65192336" w14:textId="3A4144E7" w:rsidR="00A3179A" w:rsidRDefault="00A3179A" w:rsidP="00A3179A">
      <w:pPr>
        <w:snapToGrid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6127E6">
        <w:rPr>
          <w:rFonts w:ascii="HG丸ｺﾞｼｯｸM-PRO" w:eastAsia="HG丸ｺﾞｼｯｸM-PRO" w:hAnsi="HG丸ｺﾞｼｯｸM-PRO" w:hint="eastAsia"/>
          <w:spacing w:val="1"/>
          <w:w w:val="89"/>
          <w:kern w:val="0"/>
          <w:sz w:val="20"/>
          <w:szCs w:val="20"/>
          <w:fitText w:val="1600" w:id="-1257519872"/>
        </w:rPr>
        <w:t>令和</w:t>
      </w:r>
      <w:r w:rsidR="00EE3134" w:rsidRPr="006127E6">
        <w:rPr>
          <w:rFonts w:ascii="HG丸ｺﾞｼｯｸM-PRO" w:eastAsia="HG丸ｺﾞｼｯｸM-PRO" w:hAnsi="HG丸ｺﾞｼｯｸM-PRO" w:hint="eastAsia"/>
          <w:spacing w:val="1"/>
          <w:w w:val="89"/>
          <w:kern w:val="0"/>
          <w:sz w:val="20"/>
          <w:szCs w:val="20"/>
          <w:fitText w:val="1600" w:id="-1257519872"/>
        </w:rPr>
        <w:t>７</w:t>
      </w:r>
      <w:r w:rsidRPr="006127E6">
        <w:rPr>
          <w:rFonts w:ascii="HG丸ｺﾞｼｯｸM-PRO" w:eastAsia="HG丸ｺﾞｼｯｸM-PRO" w:hAnsi="HG丸ｺﾞｼｯｸM-PRO" w:hint="eastAsia"/>
          <w:spacing w:val="1"/>
          <w:w w:val="89"/>
          <w:kern w:val="0"/>
          <w:sz w:val="20"/>
          <w:szCs w:val="20"/>
          <w:fitText w:val="1600" w:id="-1257519872"/>
        </w:rPr>
        <w:t>年</w:t>
      </w:r>
      <w:r w:rsidR="00EE3134" w:rsidRPr="006127E6">
        <w:rPr>
          <w:rFonts w:ascii="HG丸ｺﾞｼｯｸM-PRO" w:eastAsia="HG丸ｺﾞｼｯｸM-PRO" w:hAnsi="HG丸ｺﾞｼｯｸM-PRO"/>
          <w:spacing w:val="1"/>
          <w:w w:val="89"/>
          <w:kern w:val="0"/>
          <w:sz w:val="20"/>
          <w:szCs w:val="20"/>
          <w:fitText w:val="1600" w:id="-1257519872"/>
        </w:rPr>
        <w:t>11</w:t>
      </w:r>
      <w:r w:rsidRPr="006127E6">
        <w:rPr>
          <w:rFonts w:ascii="HG丸ｺﾞｼｯｸM-PRO" w:eastAsia="HG丸ｺﾞｼｯｸM-PRO" w:hAnsi="HG丸ｺﾞｼｯｸM-PRO" w:hint="eastAsia"/>
          <w:spacing w:val="1"/>
          <w:w w:val="89"/>
          <w:kern w:val="0"/>
          <w:sz w:val="20"/>
          <w:szCs w:val="20"/>
          <w:fitText w:val="1600" w:id="-1257519872"/>
        </w:rPr>
        <w:t>月改</w:t>
      </w:r>
      <w:r w:rsidRPr="006127E6">
        <w:rPr>
          <w:rFonts w:ascii="HG丸ｺﾞｼｯｸM-PRO" w:eastAsia="HG丸ｺﾞｼｯｸM-PRO" w:hAnsi="HG丸ｺﾞｼｯｸM-PRO" w:hint="eastAsia"/>
          <w:w w:val="89"/>
          <w:kern w:val="0"/>
          <w:sz w:val="20"/>
          <w:szCs w:val="20"/>
          <w:fitText w:val="1600" w:id="-1257519872"/>
        </w:rPr>
        <w:t>訂</w:t>
      </w:r>
    </w:p>
    <w:p w14:paraId="1068C0E3" w14:textId="77777777" w:rsidR="002060FA" w:rsidRPr="001B5ECB" w:rsidRDefault="002060FA" w:rsidP="002060FA">
      <w:pPr>
        <w:snapToGrid w:val="0"/>
        <w:jc w:val="right"/>
        <w:rPr>
          <w:rFonts w:ascii="HG丸ｺﾞｼｯｸM-PRO" w:eastAsia="HG丸ｺﾞｼｯｸM-PRO" w:hAnsi="HG丸ｺﾞｼｯｸM-PRO"/>
        </w:rPr>
      </w:pPr>
    </w:p>
    <w:p w14:paraId="1DBC8F05" w14:textId="77777777" w:rsidR="002060FA" w:rsidRPr="001B5ECB" w:rsidRDefault="002060FA" w:rsidP="002060FA">
      <w:pPr>
        <w:snapToGrid w:val="0"/>
        <w:jc w:val="center"/>
        <w:rPr>
          <w:rFonts w:ascii="HG丸ｺﾞｼｯｸM-PRO" w:eastAsia="HG丸ｺﾞｼｯｸM-PRO" w:hAnsi="HG丸ｺﾞｼｯｸM-PRO"/>
          <w:b/>
          <w:w w:val="150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2"/>
        </w:rPr>
        <w:t>＜医療機器修理</w:t>
      </w:r>
      <w:r w:rsidRPr="001B5ECB">
        <w:rPr>
          <w:rFonts w:ascii="HG丸ｺﾞｼｯｸM-PRO" w:eastAsia="HG丸ｺﾞｼｯｸM-PRO" w:hAnsi="HG丸ｺﾞｼｯｸM-PRO" w:hint="eastAsia"/>
          <w:b/>
          <w:w w:val="150"/>
          <w:sz w:val="24"/>
          <w:szCs w:val="22"/>
        </w:rPr>
        <w:t>業許可</w:t>
      </w: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2"/>
        </w:rPr>
        <w:t>区分変更（又は追加）</w:t>
      </w:r>
      <w:r w:rsidRPr="001B5ECB">
        <w:rPr>
          <w:rFonts w:ascii="HG丸ｺﾞｼｯｸM-PRO" w:eastAsia="HG丸ｺﾞｼｯｸM-PRO" w:hAnsi="HG丸ｺﾞｼｯｸM-PRO" w:hint="eastAsia"/>
          <w:b/>
          <w:w w:val="150"/>
          <w:sz w:val="24"/>
          <w:szCs w:val="22"/>
        </w:rPr>
        <w:t>申請要領＞</w:t>
      </w:r>
    </w:p>
    <w:p w14:paraId="65C78263" w14:textId="77777777" w:rsidR="002060FA" w:rsidRPr="001B5ECB" w:rsidRDefault="002060FA" w:rsidP="002060FA">
      <w:pPr>
        <w:snapToGrid w:val="0"/>
        <w:rPr>
          <w:rFonts w:ascii="HG丸ｺﾞｼｯｸM-PRO" w:eastAsia="HG丸ｺﾞｼｯｸM-PRO" w:hAnsi="HG丸ｺﾞｼｯｸM-PRO"/>
        </w:rPr>
      </w:pPr>
    </w:p>
    <w:p w14:paraId="31E20C6C" w14:textId="77777777" w:rsidR="002060FA" w:rsidRDefault="002060FA" w:rsidP="002060FA">
      <w:pPr>
        <w:snapToGrid w:val="0"/>
        <w:rPr>
          <w:rFonts w:ascii="HG丸ｺﾞｼｯｸM-PRO" w:eastAsia="HG丸ｺﾞｼｯｸM-PRO" w:hAnsi="HG丸ｺﾞｼｯｸM-PRO"/>
        </w:rPr>
      </w:pPr>
    </w:p>
    <w:p w14:paraId="480359C2" w14:textId="77777777" w:rsidR="009B1907" w:rsidRDefault="009B1907" w:rsidP="002060FA">
      <w:pPr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B19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【申請時の注意事項】</w:t>
      </w:r>
    </w:p>
    <w:p w14:paraId="43974F1A" w14:textId="77777777" w:rsidR="009B1907" w:rsidRPr="009B1907" w:rsidRDefault="004679FB" w:rsidP="002F5E32">
      <w:pPr>
        <w:snapToGrid w:val="0"/>
        <w:spacing w:line="20" w:lineRule="atLeast"/>
        <w:ind w:left="851" w:hangingChars="353" w:hanging="85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B1907" w:rsidRPr="009B1907">
        <w:rPr>
          <w:rFonts w:ascii="HG丸ｺﾞｼｯｸM-PRO" w:eastAsia="HG丸ｺﾞｼｯｸM-PRO" w:hAnsi="HG丸ｺﾞｼｯｸM-PRO" w:hint="eastAsia"/>
        </w:rPr>
        <w:t>（１）許可を受けた</w:t>
      </w:r>
      <w:r w:rsidR="009B1907" w:rsidRPr="008A25A7">
        <w:rPr>
          <w:rFonts w:ascii="HG丸ｺﾞｼｯｸM-PRO" w:eastAsia="HG丸ｺﾞｼｯｸM-PRO" w:hAnsi="HG丸ｺﾞｼｯｸM-PRO" w:hint="eastAsia"/>
          <w:u w:val="single"/>
        </w:rPr>
        <w:t>修理区分の一部を</w:t>
      </w:r>
      <w:r w:rsidR="009B1907" w:rsidRPr="008A25A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廃止</w:t>
      </w:r>
      <w:r w:rsidR="009B1907" w:rsidRPr="008A25A7">
        <w:rPr>
          <w:rFonts w:ascii="HG丸ｺﾞｼｯｸM-PRO" w:eastAsia="HG丸ｺﾞｼｯｸM-PRO" w:hAnsi="HG丸ｺﾞｼｯｸM-PRO" w:hint="eastAsia"/>
          <w:u w:val="single"/>
        </w:rPr>
        <w:t>する場合</w:t>
      </w:r>
      <w:r w:rsidR="009B1907" w:rsidRPr="009B1907">
        <w:rPr>
          <w:rFonts w:ascii="HG丸ｺﾞｼｯｸM-PRO" w:eastAsia="HG丸ｺﾞｼｯｸM-PRO" w:hAnsi="HG丸ｺﾞｼｯｸM-PRO" w:hint="eastAsia"/>
        </w:rPr>
        <w:t>は、医療機器修理業許可区分変更申請ではなく、変更届を提出してください。</w:t>
      </w:r>
    </w:p>
    <w:p w14:paraId="1EC27A4E" w14:textId="77777777" w:rsidR="009B1907" w:rsidRPr="009B1907" w:rsidRDefault="004679FB" w:rsidP="002F5E32">
      <w:pPr>
        <w:snapToGrid w:val="0"/>
        <w:ind w:left="850" w:hangingChars="405" w:hanging="85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B1907" w:rsidRPr="009B1907">
        <w:rPr>
          <w:rFonts w:ascii="HG丸ｺﾞｼｯｸM-PRO" w:eastAsia="HG丸ｺﾞｼｯｸM-PRO" w:hAnsi="HG丸ｺﾞｼｯｸM-PRO" w:hint="eastAsia"/>
        </w:rPr>
        <w:t>（２）修理業許可区分変更（追加）</w:t>
      </w:r>
      <w:r w:rsidR="005F76E0">
        <w:rPr>
          <w:rFonts w:ascii="HG丸ｺﾞｼｯｸM-PRO" w:eastAsia="HG丸ｺﾞｼｯｸM-PRO" w:hAnsi="HG丸ｺﾞｼｯｸM-PRO" w:hint="eastAsia"/>
        </w:rPr>
        <w:t>に伴い、責任技術者を変更又は追加</w:t>
      </w:r>
      <w:r w:rsidR="002F5E32">
        <w:rPr>
          <w:rFonts w:ascii="HG丸ｺﾞｼｯｸM-PRO" w:eastAsia="HG丸ｺﾞｼｯｸM-PRO" w:hAnsi="HG丸ｺﾞｼｯｸM-PRO" w:hint="eastAsia"/>
        </w:rPr>
        <w:t>、あるいは責任技術者の資格</w:t>
      </w:r>
      <w:r w:rsidR="009B1907" w:rsidRPr="009B1907">
        <w:rPr>
          <w:rFonts w:ascii="HG丸ｺﾞｼｯｸM-PRO" w:eastAsia="HG丸ｺﾞｼｯｸM-PRO" w:hAnsi="HG丸ｺﾞｼｯｸM-PRO" w:hint="eastAsia"/>
        </w:rPr>
        <w:t>を変更（追加）する場合は、</w:t>
      </w:r>
      <w:r w:rsidR="008A25A7">
        <w:rPr>
          <w:rFonts w:ascii="HG丸ｺﾞｼｯｸM-PRO" w:eastAsia="HG丸ｺﾞｼｯｸM-PRO" w:hAnsi="HG丸ｺﾞｼｯｸM-PRO" w:hint="eastAsia"/>
        </w:rPr>
        <w:t>区分</w:t>
      </w:r>
      <w:r w:rsidR="0053512A">
        <w:rPr>
          <w:rFonts w:ascii="HG丸ｺﾞｼｯｸM-PRO" w:eastAsia="HG丸ｺﾞｼｯｸM-PRO" w:hAnsi="HG丸ｺﾞｼｯｸM-PRO" w:hint="eastAsia"/>
        </w:rPr>
        <w:t>変更</w:t>
      </w:r>
      <w:r w:rsidR="008A25A7">
        <w:rPr>
          <w:rFonts w:ascii="HG丸ｺﾞｼｯｸM-PRO" w:eastAsia="HG丸ｺﾞｼｯｸM-PRO" w:hAnsi="HG丸ｺﾞｼｯｸM-PRO" w:hint="eastAsia"/>
        </w:rPr>
        <w:t>（</w:t>
      </w:r>
      <w:r w:rsidR="0053512A">
        <w:rPr>
          <w:rFonts w:ascii="HG丸ｺﾞｼｯｸM-PRO" w:eastAsia="HG丸ｺﾞｼｯｸM-PRO" w:hAnsi="HG丸ｺﾞｼｯｸM-PRO" w:hint="eastAsia"/>
        </w:rPr>
        <w:t>追加</w:t>
      </w:r>
      <w:r w:rsidR="008A25A7">
        <w:rPr>
          <w:rFonts w:ascii="HG丸ｺﾞｼｯｸM-PRO" w:eastAsia="HG丸ｺﾞｼｯｸM-PRO" w:hAnsi="HG丸ｺﾞｼｯｸM-PRO" w:hint="eastAsia"/>
        </w:rPr>
        <w:t>）許可証発行後、</w:t>
      </w:r>
      <w:r w:rsidR="009B1907" w:rsidRPr="009B1907">
        <w:rPr>
          <w:rFonts w:ascii="HG丸ｺﾞｼｯｸM-PRO" w:eastAsia="HG丸ｺﾞｼｯｸM-PRO" w:hAnsi="HG丸ｺﾞｼｯｸM-PRO" w:hint="eastAsia"/>
        </w:rPr>
        <w:t>別途</w:t>
      </w:r>
      <w:r w:rsidR="009B1907" w:rsidRPr="008A25A7">
        <w:rPr>
          <w:rFonts w:ascii="HG丸ｺﾞｼｯｸM-PRO" w:eastAsia="HG丸ｺﾞｼｯｸM-PRO" w:hAnsi="HG丸ｺﾞｼｯｸM-PRO" w:hint="eastAsia"/>
          <w:b/>
          <w:u w:val="single"/>
        </w:rPr>
        <w:t>変更届</w:t>
      </w:r>
      <w:r w:rsidR="009B1907" w:rsidRPr="009B1907">
        <w:rPr>
          <w:rFonts w:ascii="HG丸ｺﾞｼｯｸM-PRO" w:eastAsia="HG丸ｺﾞｼｯｸM-PRO" w:hAnsi="HG丸ｺﾞｼｯｸM-PRO" w:hint="eastAsia"/>
        </w:rPr>
        <w:t>の提出が必要です。</w:t>
      </w:r>
    </w:p>
    <w:p w14:paraId="25DABE5B" w14:textId="77777777" w:rsidR="009B1907" w:rsidRDefault="009B1907" w:rsidP="002060FA">
      <w:pPr>
        <w:snapToGrid w:val="0"/>
        <w:spacing w:line="20" w:lineRule="atLeast"/>
        <w:rPr>
          <w:rFonts w:ascii="HG丸ｺﾞｼｯｸM-PRO" w:eastAsia="PMingLiU" w:hAnsi="HG丸ｺﾞｼｯｸM-PRO"/>
          <w:b/>
          <w:sz w:val="24"/>
          <w:u w:val="single"/>
          <w:lang w:eastAsia="zh-TW"/>
        </w:rPr>
      </w:pPr>
    </w:p>
    <w:p w14:paraId="53C56F7E" w14:textId="77777777" w:rsidR="009B1907" w:rsidRDefault="009B1907" w:rsidP="002060FA">
      <w:pPr>
        <w:snapToGrid w:val="0"/>
        <w:spacing w:line="20" w:lineRule="atLeast"/>
        <w:rPr>
          <w:rFonts w:ascii="HG丸ｺﾞｼｯｸM-PRO" w:eastAsia="PMingLiU" w:hAnsi="HG丸ｺﾞｼｯｸM-PRO"/>
          <w:b/>
          <w:sz w:val="24"/>
          <w:u w:val="single"/>
          <w:lang w:eastAsia="zh-TW"/>
        </w:rPr>
      </w:pPr>
    </w:p>
    <w:p w14:paraId="585304B9" w14:textId="77777777" w:rsidR="002060FA" w:rsidRPr="001B5ECB" w:rsidRDefault="002060FA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1B5ECB">
        <w:rPr>
          <w:rFonts w:ascii="HG丸ｺﾞｼｯｸM-PRO" w:eastAsia="HG丸ｺﾞｼｯｸM-PRO" w:hAnsi="HG丸ｺﾞｼｯｸM-PRO" w:hint="eastAsia"/>
          <w:b/>
          <w:sz w:val="24"/>
          <w:u w:val="single"/>
          <w:lang w:eastAsia="zh-TW"/>
        </w:rPr>
        <w:t>１．提出書類</w:t>
      </w:r>
    </w:p>
    <w:p w14:paraId="03E8FFC8" w14:textId="77777777" w:rsidR="002060FA" w:rsidRPr="001B5ECB" w:rsidRDefault="002060FA" w:rsidP="002060FA">
      <w:pPr>
        <w:snapToGrid w:val="0"/>
        <w:spacing w:line="20" w:lineRule="atLeast"/>
        <w:jc w:val="right"/>
        <w:rPr>
          <w:rFonts w:ascii="HG丸ｺﾞｼｯｸM-PRO" w:eastAsia="HG丸ｺﾞｼｯｸM-PRO" w:hAnsi="HG丸ｺﾞｼｯｸM-PRO"/>
          <w:lang w:eastAsia="zh-TW"/>
        </w:rPr>
      </w:pPr>
      <w:r w:rsidRPr="001B5ECB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　　　　　　　　　　　　</w:t>
      </w:r>
      <w:r w:rsidRPr="001B5ECB">
        <w:rPr>
          <w:rFonts w:ascii="HG丸ｺﾞｼｯｸM-PRO" w:eastAsia="HG丸ｺﾞｼｯｸM-PRO" w:hAnsi="HG丸ｺﾞｼｯｸM-PRO" w:hint="eastAsia"/>
        </w:rPr>
        <w:t xml:space="preserve">　</w:t>
      </w:r>
      <w:r w:rsidRPr="001B5ECB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</w:t>
      </w:r>
      <w:r w:rsidRPr="001B5ECB">
        <w:rPr>
          <w:rFonts w:ascii="HG丸ｺﾞｼｯｸM-PRO" w:eastAsia="HG丸ｺﾞｼｯｸM-PRO" w:hAnsi="HG丸ｺﾞｼｯｸM-PRO" w:hint="eastAsia"/>
          <w:sz w:val="16"/>
          <w:szCs w:val="16"/>
          <w:lang w:eastAsia="zh-TW"/>
        </w:rPr>
        <w:t>○：必須、△省略可（条件有）</w:t>
      </w:r>
    </w:p>
    <w:tbl>
      <w:tblPr>
        <w:tblW w:w="10101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02"/>
        <w:gridCol w:w="708"/>
        <w:gridCol w:w="1560"/>
        <w:gridCol w:w="831"/>
      </w:tblGrid>
      <w:tr w:rsidR="002060FA" w:rsidRPr="001B5ECB" w14:paraId="04ACF131" w14:textId="77777777" w:rsidTr="0053512A">
        <w:trPr>
          <w:trHeight w:val="401"/>
        </w:trPr>
        <w:tc>
          <w:tcPr>
            <w:tcW w:w="7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A95594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　出　書　類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744D1E7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355B2B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省略条件等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748B4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様式等</w:t>
            </w:r>
          </w:p>
        </w:tc>
      </w:tr>
      <w:tr w:rsidR="002060FA" w:rsidRPr="001B5ECB" w14:paraId="7FD9430D" w14:textId="77777777" w:rsidTr="0053512A">
        <w:trPr>
          <w:trHeight w:val="397"/>
        </w:trPr>
        <w:tc>
          <w:tcPr>
            <w:tcW w:w="7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DA96F" w14:textId="77777777" w:rsidR="002060FA" w:rsidRPr="001B5ECB" w:rsidRDefault="002060FA" w:rsidP="0051771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 経過表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EFDA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8340A8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bookmarkStart w:id="0" w:name="OLE_LINK4"/>
        <w:tc>
          <w:tcPr>
            <w:tcW w:w="8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44B4B" w14:textId="77777777" w:rsidR="002060FA" w:rsidRPr="00554D59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/>
            </w:r>
            <w:r w:rsidR="006F6645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>HYPERLINK "https://www.pref.osaka.lg.jp/yakumu/kaiseiho-kiki/kiki-youshiki.html" \o "様式は"</w:instrTex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374EC5">
              <w:rPr>
                <w:rStyle w:val="a3"/>
                <w:rFonts w:ascii="HG丸ｺﾞｼｯｸM-PRO" w:eastAsia="HG丸ｺﾞｼｯｸM-PRO" w:hAnsi="HG丸ｺﾞｼｯｸM-PRO"/>
                <w:sz w:val="18"/>
                <w:szCs w:val="18"/>
              </w:rPr>
              <w:t>様式は</w:t>
            </w:r>
            <w:r>
              <w:rPr>
                <w:rStyle w:val="a3"/>
                <w:rFonts w:ascii="HG丸ｺﾞｼｯｸM-PRO" w:eastAsia="HG丸ｺﾞｼｯｸM-PRO" w:hAnsi="HG丸ｺﾞｼｯｸM-PRO"/>
                <w:sz w:val="18"/>
                <w:szCs w:val="18"/>
              </w:rPr>
              <w:br/>
            </w:r>
            <w:r w:rsidRPr="00374EC5">
              <w:rPr>
                <w:rStyle w:val="a3"/>
                <w:rFonts w:ascii="HG丸ｺﾞｼｯｸM-PRO" w:eastAsia="HG丸ｺﾞｼｯｸM-PRO" w:hAnsi="HG丸ｺﾞｼｯｸM-PRO"/>
                <w:sz w:val="18"/>
                <w:szCs w:val="18"/>
              </w:rPr>
              <w:t>こちらから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0"/>
          </w:p>
        </w:tc>
      </w:tr>
      <w:tr w:rsidR="002060FA" w:rsidRPr="001B5ECB" w14:paraId="18466D23" w14:textId="77777777" w:rsidTr="0053512A">
        <w:trPr>
          <w:trHeight w:val="433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E3C83" w14:textId="77777777" w:rsidR="002060FA" w:rsidRPr="00AB1163" w:rsidRDefault="002060FA" w:rsidP="00A3179A">
            <w:pPr>
              <w:rPr>
                <w:rFonts w:ascii="HG丸ｺﾞｼｯｸM-PRO" w:eastAsia="PMingLiU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②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修理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業許可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区分変更（追加）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申請書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A25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451EB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78687" w14:textId="77777777" w:rsidR="002060FA" w:rsidRPr="0099231F" w:rsidRDefault="002060FA" w:rsidP="0099231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90C0EF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0B9F0C2D" w14:textId="77777777" w:rsidTr="0053512A">
        <w:trPr>
          <w:trHeight w:val="407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5A929" w14:textId="77777777" w:rsidR="002060FA" w:rsidRPr="001B5ECB" w:rsidRDefault="002060FA" w:rsidP="0051771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 提出用申請データ出力書面（厚生労働省ＤＴＤ一覧）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774BD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6779D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書面申請時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B78CBD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68F475D9" w14:textId="77777777" w:rsidTr="0053512A">
        <w:trPr>
          <w:trHeight w:val="412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2C1D5" w14:textId="77777777" w:rsidR="002060FA" w:rsidRPr="00FF13C2" w:rsidRDefault="002060FA" w:rsidP="00FF13C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追加する区分の責任技術者</w:t>
            </w:r>
            <w:r w:rsidRPr="001B5E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資格を証する書類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2FE04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07C02F" w14:textId="77777777" w:rsidR="002060FA" w:rsidRPr="001B5ECB" w:rsidRDefault="002060FA" w:rsidP="002060F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Cs w:val="16"/>
              </w:rPr>
              <w:t>注１</w:t>
            </w:r>
            <w:r w:rsidR="00FF13C2">
              <w:rPr>
                <w:rFonts w:ascii="HG丸ｺﾞｼｯｸM-PRO" w:eastAsia="HG丸ｺﾞｼｯｸM-PRO" w:hAnsi="HG丸ｺﾞｼｯｸM-PRO" w:hint="eastAsia"/>
                <w:szCs w:val="16"/>
              </w:rPr>
              <w:t>,２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64B805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49AF304C" w14:textId="77777777" w:rsidTr="0053512A">
        <w:trPr>
          <w:cantSplit/>
          <w:trHeight w:val="428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5A0477" w14:textId="77777777" w:rsidR="002060FA" w:rsidRPr="001B5ECB" w:rsidRDefault="002060FA" w:rsidP="002060F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 責任技術者</w:t>
            </w:r>
            <w:r w:rsidRPr="001B5E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の雇用契約書の写し又は使用関係を証する書類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9FBA8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E83F3D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Cs w:val="16"/>
              </w:rPr>
              <w:t>注１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,</w:t>
            </w:r>
            <w:r w:rsidR="00FF13C2">
              <w:rPr>
                <w:rFonts w:ascii="HG丸ｺﾞｼｯｸM-PRO" w:eastAsia="HG丸ｺﾞｼｯｸM-PRO" w:hAnsi="HG丸ｺﾞｼｯｸM-PRO" w:hint="eastAsia"/>
                <w:szCs w:val="16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,</w:t>
            </w:r>
            <w:r w:rsidR="00FF13C2">
              <w:rPr>
                <w:rFonts w:ascii="HG丸ｺﾞｼｯｸM-PRO" w:eastAsia="HG丸ｺﾞｼｯｸM-PRO" w:hAnsi="HG丸ｺﾞｼｯｸM-PRO" w:hint="eastAsia"/>
                <w:szCs w:val="16"/>
              </w:rPr>
              <w:t>４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CECD84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17C3D917" w14:textId="77777777" w:rsidTr="0053512A">
        <w:trPr>
          <w:cantSplit/>
          <w:trHeight w:val="567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DCAA4D" w14:textId="77777777" w:rsidR="002060FA" w:rsidRPr="00F50F29" w:rsidRDefault="002060FA" w:rsidP="0051771A">
            <w:pPr>
              <w:ind w:left="500" w:hangingChars="250" w:hanging="500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 構造設備の概要一覧（修理設備器具及び試験検査設備器具の一覧）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E2BE2" w14:textId="77777777" w:rsidR="002060FA" w:rsidRPr="00F50F29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643C2" w14:textId="77777777" w:rsidR="002060FA" w:rsidRPr="00F50F29" w:rsidRDefault="002060FA" w:rsidP="0051771A">
            <w:pPr>
              <w:rPr>
                <w:rFonts w:ascii="HG丸ｺﾞｼｯｸM-PRO" w:eastAsia="HG丸ｺﾞｼｯｸM-PRO" w:hAnsi="HG丸ｺﾞｼｯｸM-PRO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24E54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4AA0791A" w14:textId="77777777" w:rsidTr="0053512A">
        <w:trPr>
          <w:cantSplit/>
          <w:trHeight w:val="428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0279" w14:textId="77777777" w:rsidR="002060FA" w:rsidRDefault="002060FA" w:rsidP="0051771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⑦ 平面図及び建物の配置図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7C1DB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C4EFF6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注１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67E84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2B557F54" w14:textId="77777777" w:rsidTr="0053512A">
        <w:trPr>
          <w:cantSplit/>
          <w:trHeight w:val="428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AA8C" w14:textId="77777777" w:rsidR="002060FA" w:rsidRDefault="002060FA" w:rsidP="0051771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⑧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-A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他の機関等の利用概要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7701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33968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利用しない時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0EAA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4B5B97E3" w14:textId="77777777" w:rsidTr="0053512A">
        <w:trPr>
          <w:cantSplit/>
          <w:trHeight w:val="428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27ED4" w14:textId="77777777" w:rsidR="002060FA" w:rsidRDefault="002060FA" w:rsidP="0051771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⑧-B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BE68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他の機関の施設の図面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83F2B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C1848" w14:textId="77777777" w:rsidR="002060FA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注１,</w:t>
            </w:r>
            <w:r w:rsidR="00FF13C2">
              <w:rPr>
                <w:rFonts w:ascii="HG丸ｺﾞｼｯｸM-PRO" w:eastAsia="HG丸ｺﾞｼｯｸM-PRO" w:hAnsi="HG丸ｺﾞｼｯｸM-PRO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又は</w:t>
            </w:r>
          </w:p>
          <w:p w14:paraId="3BAC5CD2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利用しない時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1B5E2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4BB4A792" w14:textId="77777777" w:rsidTr="0053512A">
        <w:trPr>
          <w:trHeight w:val="416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EB1D0" w14:textId="77777777" w:rsidR="002060FA" w:rsidRPr="001B5ECB" w:rsidRDefault="002060FA" w:rsidP="0051771A">
            <w:pPr>
              <w:ind w:left="300" w:hangingChars="150" w:hanging="3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⑧-C</w:t>
            </w: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他の機関の試験検査設備及び器具の一覧表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843F0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3440E" w14:textId="77777777" w:rsidR="002060FA" w:rsidRDefault="00814E95" w:rsidP="00FF13C2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注</w:t>
            </w:r>
            <w:r w:rsidR="00FF13C2">
              <w:rPr>
                <w:rFonts w:ascii="HG丸ｺﾞｼｯｸM-PRO" w:eastAsia="HG丸ｺﾞｼｯｸM-PRO" w:hAnsi="HG丸ｺﾞｼｯｸM-PRO"/>
                <w:szCs w:val="16"/>
              </w:rPr>
              <w:t>5</w:t>
            </w:r>
            <w:r w:rsidR="002060FA">
              <w:rPr>
                <w:rFonts w:ascii="HG丸ｺﾞｼｯｸM-PRO" w:eastAsia="HG丸ｺﾞｼｯｸM-PRO" w:hAnsi="HG丸ｺﾞｼｯｸM-PRO" w:hint="eastAsia"/>
                <w:szCs w:val="16"/>
              </w:rPr>
              <w:t>又は</w:t>
            </w:r>
          </w:p>
          <w:p w14:paraId="53C675D9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利用しない時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A3D879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37EBE831" w14:textId="77777777" w:rsidTr="0053512A">
        <w:trPr>
          <w:trHeight w:val="420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D7191" w14:textId="77777777" w:rsidR="002060FA" w:rsidRPr="001B5ECB" w:rsidRDefault="002060FA" w:rsidP="002060F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⑧-D</w:t>
            </w: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利用する他の試験検査機関等の利用関係証明書（写し）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AA63D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D82EA1" w14:textId="77777777" w:rsidR="002060FA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注１又は</w:t>
            </w:r>
          </w:p>
          <w:p w14:paraId="7381A05D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利用しない時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F213BC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60FA" w:rsidRPr="001B5ECB" w14:paraId="31B1267D" w14:textId="77777777" w:rsidTr="0053512A">
        <w:trPr>
          <w:trHeight w:val="420"/>
        </w:trPr>
        <w:tc>
          <w:tcPr>
            <w:tcW w:w="7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3771EB" w14:textId="77777777" w:rsidR="002060FA" w:rsidRPr="001B5ECB" w:rsidRDefault="002060FA" w:rsidP="0051771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⑨ </w:t>
            </w:r>
            <w:r w:rsidRPr="001B5E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電子申請ソフトによって提出用出力した</w:t>
            </w:r>
            <w:r w:rsidRPr="002D4C3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FD又はCD(DVD)-R/RW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1A4793" w14:textId="77777777" w:rsidR="002060FA" w:rsidRPr="001B5ECB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3887F9" w14:textId="77777777" w:rsidR="002060FA" w:rsidRDefault="002060FA" w:rsidP="0051771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書面申請時</w:t>
            </w:r>
          </w:p>
          <w:p w14:paraId="7CC556C9" w14:textId="77777777" w:rsidR="00FF13C2" w:rsidRPr="001B5ECB" w:rsidRDefault="00FF13C2" w:rsidP="005177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注６</w:t>
            </w:r>
          </w:p>
        </w:tc>
        <w:tc>
          <w:tcPr>
            <w:tcW w:w="8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9F5CA0" w14:textId="77777777" w:rsidR="002060FA" w:rsidRPr="001B5ECB" w:rsidRDefault="002060FA" w:rsidP="005177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41E645F" w14:textId="77777777" w:rsidR="002060FA" w:rsidRPr="001B5ECB" w:rsidRDefault="002060FA" w:rsidP="00754E91">
      <w:pPr>
        <w:snapToGrid w:val="0"/>
        <w:spacing w:line="20" w:lineRule="atLeast"/>
        <w:ind w:leftChars="67" w:left="903" w:rightChars="-68" w:right="-143" w:hangingChars="381" w:hanging="762"/>
        <w:rPr>
          <w:rFonts w:ascii="HG丸ｺﾞｼｯｸM-PRO" w:eastAsia="HG丸ｺﾞｼｯｸM-PRO" w:hAnsi="HG丸ｺﾞｼｯｸM-PRO"/>
          <w:sz w:val="20"/>
          <w:szCs w:val="20"/>
        </w:rPr>
      </w:pP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（注１）申請者が既に同一の書類を大阪府健康医療部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生活衛生室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薬務課あてに提出している場合は、省略可。省略する場合は、省略する旨及び省略する書類名、それらが添付されている申請書の種類と提出年月日、業許可番号を備考欄に記載すること。</w:t>
      </w:r>
    </w:p>
    <w:p w14:paraId="4CFD7DFB" w14:textId="77777777" w:rsidR="002060FA" w:rsidRDefault="002060FA" w:rsidP="00754E91">
      <w:pPr>
        <w:snapToGrid w:val="0"/>
        <w:spacing w:line="20" w:lineRule="atLeast"/>
        <w:ind w:left="1900" w:hangingChars="950" w:hanging="19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754E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（記載例）●●●は、令和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○年○○月○○日提出の◇◇◇（許可番号27▲▲▲▲▲▲▲▲）に添付済のため省略します。</w:t>
      </w:r>
    </w:p>
    <w:p w14:paraId="33D6EE8F" w14:textId="03B9DF8A" w:rsidR="00FF13C2" w:rsidRDefault="00FF13C2" w:rsidP="00FF13C2">
      <w:pPr>
        <w:snapToGrid w:val="0"/>
        <w:spacing w:line="20" w:lineRule="atLeast"/>
        <w:ind w:leftChars="50" w:left="905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（注２）基礎講習・専門講習の修了証の写しを提出すること。また、受付時に原本照合をするので</w:t>
      </w:r>
      <w:r w:rsidRPr="00136AC3">
        <w:rPr>
          <w:rFonts w:ascii="HG丸ｺﾞｼｯｸM-PRO" w:eastAsia="HG丸ｺﾞｼｯｸM-PRO" w:hAnsi="HG丸ｺﾞｼｯｸM-PRO" w:hint="eastAsia"/>
          <w:sz w:val="20"/>
          <w:szCs w:val="20"/>
        </w:rPr>
        <w:t>原本を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必ず持参すること</w:t>
      </w:r>
      <w:r w:rsidRPr="00136AC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DD55545" w14:textId="6443A730" w:rsidR="00817898" w:rsidRDefault="00817898" w:rsidP="00817898">
      <w:pPr>
        <w:tabs>
          <w:tab w:val="left" w:pos="840"/>
        </w:tabs>
        <w:snapToGrid w:val="0"/>
        <w:spacing w:line="20" w:lineRule="atLeast"/>
        <w:ind w:leftChars="400" w:left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講習修了証をオンラインで交付された場合は、印刷した講習修了証を提出するとともに、その余白部分に、申請者が原本と相違ないことを確認し、確認年月日と申請者名及び原本と相違ない旨を記載すること。</w:t>
      </w:r>
    </w:p>
    <w:p w14:paraId="5C352084" w14:textId="77777777" w:rsidR="00817898" w:rsidRPr="0061129A" w:rsidRDefault="00817898" w:rsidP="00817898">
      <w:pPr>
        <w:tabs>
          <w:tab w:val="left" w:pos="840"/>
        </w:tabs>
        <w:snapToGrid w:val="0"/>
        <w:spacing w:line="20" w:lineRule="atLeast"/>
        <w:ind w:leftChars="400" w:left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オープンバッジ形式のデジタル修了証にあっては、Q</w:t>
      </w:r>
      <w:r>
        <w:rPr>
          <w:rFonts w:ascii="HG丸ｺﾞｼｯｸM-PRO" w:eastAsia="HG丸ｺﾞｼｯｸM-PRO" w:hAnsi="HG丸ｺﾞｼｯｸM-PRO"/>
          <w:sz w:val="20"/>
          <w:szCs w:val="20"/>
        </w:rPr>
        <w:t>R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コードの印字された修了証及び修了証のQ</w:t>
      </w:r>
      <w:r>
        <w:rPr>
          <w:rFonts w:ascii="HG丸ｺﾞｼｯｸM-PRO" w:eastAsia="HG丸ｺﾞｼｯｸM-PRO" w:hAnsi="HG丸ｺﾞｼｯｸM-PRO"/>
          <w:sz w:val="20"/>
          <w:szCs w:val="20"/>
        </w:rPr>
        <w:t>R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コードを読み取ったものの２種類を印刷し提出するとともに、その余白部分に、申請者が原本と相違ないことを確認し、確認年月日と申請者名及び原本と相違ない旨を記載すること。</w:t>
      </w:r>
    </w:p>
    <w:p w14:paraId="578ABEC3" w14:textId="4EB82BBB" w:rsidR="002060FA" w:rsidRPr="001B5ECB" w:rsidRDefault="00FF13C2" w:rsidP="00754E91">
      <w:pPr>
        <w:snapToGrid w:val="0"/>
        <w:spacing w:line="20" w:lineRule="atLeast"/>
        <w:ind w:leftChars="50" w:left="905" w:rightChars="-68" w:right="-143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（注3</w:t>
      </w:r>
      <w:r w:rsidR="002060FA"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814E95">
        <w:rPr>
          <w:rFonts w:ascii="HG丸ｺﾞｼｯｸM-PRO" w:eastAsia="HG丸ｺﾞｼｯｸM-PRO" w:hAnsi="HG丸ｺﾞｼｯｸM-PRO" w:hint="eastAsia"/>
          <w:sz w:val="20"/>
          <w:szCs w:val="20"/>
        </w:rPr>
        <w:t>責任技術者を変更・追加しない場合は省略可。</w:t>
      </w:r>
    </w:p>
    <w:p w14:paraId="00C51E61" w14:textId="77777777" w:rsidR="00814E95" w:rsidRPr="001B5ECB" w:rsidRDefault="002060FA" w:rsidP="00FF13C2">
      <w:pPr>
        <w:snapToGrid w:val="0"/>
        <w:spacing w:line="20" w:lineRule="atLeast"/>
        <w:ind w:leftChars="50" w:left="905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（注</w:t>
      </w:r>
      <w:r w:rsidR="00FF13C2">
        <w:rPr>
          <w:rFonts w:ascii="HG丸ｺﾞｼｯｸM-PRO" w:eastAsia="HG丸ｺﾞｼｯｸM-PRO" w:hAnsi="HG丸ｺﾞｼｯｸM-PRO"/>
          <w:sz w:val="20"/>
          <w:szCs w:val="20"/>
        </w:rPr>
        <w:t>4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814E95">
        <w:rPr>
          <w:rFonts w:ascii="HG丸ｺﾞｼｯｸM-PRO" w:eastAsia="HG丸ｺﾞｼｯｸM-PRO" w:hAnsi="HG丸ｺﾞｼｯｸM-PRO" w:hint="eastAsia"/>
          <w:sz w:val="20"/>
          <w:szCs w:val="20"/>
        </w:rPr>
        <w:t>責任技術者</w:t>
      </w:r>
      <w:r w:rsidR="00814E95"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が取締役である場合は不要。その場合は、その旨と勤務場所名称、所在地、勤務時間、休日を備考欄に記載すること。</w:t>
      </w:r>
    </w:p>
    <w:p w14:paraId="252B130E" w14:textId="77777777" w:rsidR="00814E95" w:rsidRPr="001B5ECB" w:rsidRDefault="00814E95" w:rsidP="00814E95">
      <w:pPr>
        <w:snapToGrid w:val="0"/>
        <w:spacing w:line="2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 xml:space="preserve">　　　　（記載例）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責任技術者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は当社の取締役であるため、使用関係証明書を省略する。</w:t>
      </w:r>
    </w:p>
    <w:p w14:paraId="0086D330" w14:textId="77777777" w:rsidR="00814E95" w:rsidRPr="001B5ECB" w:rsidRDefault="00814E95" w:rsidP="00814E95">
      <w:pPr>
        <w:snapToGrid w:val="0"/>
        <w:spacing w:line="2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Pr="00814E95">
        <w:rPr>
          <w:rFonts w:ascii="HG丸ｺﾞｼｯｸM-PRO" w:eastAsia="HG丸ｺﾞｼｯｸM-PRO" w:hAnsi="HG丸ｺﾞｼｯｸM-PRO" w:hint="eastAsia"/>
          <w:spacing w:val="20"/>
          <w:kern w:val="0"/>
          <w:sz w:val="20"/>
          <w:szCs w:val="20"/>
          <w:fitText w:val="1400" w:id="-1300052736"/>
        </w:rPr>
        <w:t>勤務場所名</w:t>
      </w:r>
      <w:r w:rsidRPr="00814E95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400" w:id="-1300052736"/>
        </w:rPr>
        <w:t>称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：○○○○</w:t>
      </w:r>
    </w:p>
    <w:p w14:paraId="4F6081E9" w14:textId="77777777" w:rsidR="00814E95" w:rsidRPr="001B5ECB" w:rsidRDefault="00814E95" w:rsidP="00814E95">
      <w:pPr>
        <w:snapToGrid w:val="0"/>
        <w:spacing w:line="2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Pr="00814E95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400" w:id="-1300052735"/>
        </w:rPr>
        <w:t>勤務場所所在地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：大阪府大阪市◎◎区◎◎・・・・</w:t>
      </w:r>
    </w:p>
    <w:p w14:paraId="4464A2F2" w14:textId="77777777" w:rsidR="00814E95" w:rsidRPr="001B5ECB" w:rsidRDefault="00814E95" w:rsidP="00814E95">
      <w:pPr>
        <w:snapToGrid w:val="0"/>
        <w:spacing w:line="2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Pr="00814E95">
        <w:rPr>
          <w:rFonts w:ascii="HG丸ｺﾞｼｯｸM-PRO" w:eastAsia="HG丸ｺﾞｼｯｸM-PRO" w:hAnsi="HG丸ｺﾞｼｯｸM-PRO" w:hint="eastAsia"/>
          <w:spacing w:val="100"/>
          <w:kern w:val="0"/>
          <w:sz w:val="20"/>
          <w:szCs w:val="20"/>
          <w:fitText w:val="1400" w:id="-1300052734"/>
        </w:rPr>
        <w:t>勤務時</w:t>
      </w:r>
      <w:r w:rsidRPr="00814E95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400" w:id="-1300052734"/>
        </w:rPr>
        <w:t>間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：○○時～○○時</w:t>
      </w:r>
    </w:p>
    <w:p w14:paraId="63CBFCB2" w14:textId="77777777" w:rsidR="00814E95" w:rsidRDefault="00814E95" w:rsidP="00814E95">
      <w:pPr>
        <w:snapToGrid w:val="0"/>
        <w:spacing w:line="20" w:lineRule="atLeast"/>
        <w:ind w:left="840" w:hangingChars="420" w:hanging="840"/>
        <w:rPr>
          <w:rFonts w:ascii="HG丸ｺﾞｼｯｸM-PRO" w:eastAsia="HG丸ｺﾞｼｯｸM-PRO" w:hAnsi="HG丸ｺﾞｼｯｸM-PRO"/>
          <w:sz w:val="20"/>
          <w:szCs w:val="20"/>
        </w:rPr>
      </w:pP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Pr="00814E95">
        <w:rPr>
          <w:rFonts w:ascii="HG丸ｺﾞｼｯｸM-PRO" w:eastAsia="HG丸ｺﾞｼｯｸM-PRO" w:hAnsi="HG丸ｺﾞｼｯｸM-PRO" w:hint="eastAsia"/>
          <w:spacing w:val="495"/>
          <w:kern w:val="0"/>
          <w:sz w:val="20"/>
          <w:szCs w:val="20"/>
          <w:fitText w:val="1400" w:id="-1300052733"/>
        </w:rPr>
        <w:t>休</w:t>
      </w:r>
      <w:r w:rsidRPr="00814E95">
        <w:rPr>
          <w:rFonts w:ascii="HG丸ｺﾞｼｯｸM-PRO" w:eastAsia="HG丸ｺﾞｼｯｸM-PRO" w:hAnsi="HG丸ｺﾞｼｯｸM-PRO" w:hint="eastAsia"/>
          <w:spacing w:val="7"/>
          <w:kern w:val="0"/>
          <w:sz w:val="20"/>
          <w:szCs w:val="20"/>
          <w:fitText w:val="1400" w:id="-1300052733"/>
        </w:rPr>
        <w:t>日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：土、日、祝日</w:t>
      </w:r>
    </w:p>
    <w:p w14:paraId="23AA3040" w14:textId="77777777" w:rsidR="00814E95" w:rsidRDefault="002060FA" w:rsidP="00FF13C2">
      <w:pPr>
        <w:snapToGrid w:val="0"/>
        <w:spacing w:line="20" w:lineRule="atLeast"/>
        <w:ind w:leftChars="50" w:left="905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（注</w:t>
      </w:r>
      <w:r w:rsidR="00FF13C2">
        <w:rPr>
          <w:rFonts w:ascii="HG丸ｺﾞｼｯｸM-PRO" w:eastAsia="HG丸ｺﾞｼｯｸM-PRO" w:hAnsi="HG丸ｺﾞｼｯｸM-PRO"/>
          <w:sz w:val="20"/>
          <w:szCs w:val="20"/>
        </w:rPr>
        <w:t>5</w:t>
      </w:r>
      <w:r w:rsidRPr="001B5ECB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814E95">
        <w:rPr>
          <w:rFonts w:ascii="HG丸ｺﾞｼｯｸM-PRO" w:eastAsia="HG丸ｺﾞｼｯｸM-PRO" w:hAnsi="HG丸ｺﾞｼｯｸM-PRO" w:hint="eastAsia"/>
          <w:sz w:val="20"/>
          <w:szCs w:val="20"/>
        </w:rPr>
        <w:t>厚生労働大臣の登録を受けた試験検査機関又は大阪府下で医薬品、体外診断用医薬品、医薬部外品、化粧品、医療機器の製造業許可・登録を受けた施設を利用する場合は省略可。</w:t>
      </w:r>
    </w:p>
    <w:p w14:paraId="5309DD31" w14:textId="77777777" w:rsidR="00FF13C2" w:rsidRDefault="00FF13C2" w:rsidP="00FF13C2">
      <w:pPr>
        <w:snapToGrid w:val="0"/>
        <w:spacing w:line="20" w:lineRule="atLeast"/>
        <w:ind w:leftChars="50" w:left="905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（注６）ＵＳＢメモリによる提出は不可。</w:t>
      </w:r>
    </w:p>
    <w:p w14:paraId="3C7787C1" w14:textId="77777777" w:rsidR="00FF13C2" w:rsidRDefault="00FF13C2" w:rsidP="00FF13C2">
      <w:pPr>
        <w:snapToGrid w:val="0"/>
        <w:spacing w:line="20" w:lineRule="atLeast"/>
        <w:ind w:leftChars="50" w:left="905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FC09E" w14:textId="77777777" w:rsidR="0053512A" w:rsidRPr="001B5ECB" w:rsidRDefault="0053512A" w:rsidP="00814E95">
      <w:pPr>
        <w:snapToGrid w:val="0"/>
        <w:spacing w:line="20" w:lineRule="atLeast"/>
        <w:ind w:leftChars="50" w:left="905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BAD4E82" w14:textId="77777777" w:rsidR="002060FA" w:rsidRPr="001B5ECB" w:rsidRDefault="002060FA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1B5ECB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２．提出部数</w:t>
      </w:r>
    </w:p>
    <w:p w14:paraId="62A99449" w14:textId="77777777" w:rsidR="002060FA" w:rsidRPr="001B5ECB" w:rsidRDefault="002060FA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sz w:val="24"/>
        </w:rPr>
      </w:pPr>
    </w:p>
    <w:p w14:paraId="1EAAA42A" w14:textId="77777777" w:rsidR="002060FA" w:rsidRDefault="00AC2E25" w:rsidP="006B05C8">
      <w:pPr>
        <w:snapToGrid w:val="0"/>
        <w:spacing w:line="20" w:lineRule="atLeast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>２</w:t>
      </w:r>
      <w:r w:rsidR="002060FA" w:rsidRPr="001B5ECB">
        <w:rPr>
          <w:rFonts w:ascii="HG丸ｺﾞｼｯｸM-PRO" w:eastAsia="HG丸ｺﾞｼｯｸM-PRO" w:hAnsi="HG丸ｺﾞｼｯｸM-PRO" w:hint="eastAsia"/>
          <w:u w:val="single"/>
        </w:rPr>
        <w:t>部</w:t>
      </w:r>
      <w:r w:rsidR="006B05C8">
        <w:rPr>
          <w:rFonts w:ascii="HG丸ｺﾞｼｯｸM-PRO" w:eastAsia="HG丸ｺﾞｼｯｸM-PRO" w:hAnsi="HG丸ｺﾞｼｯｸM-PRO" w:hint="eastAsia"/>
        </w:rPr>
        <w:t>（</w:t>
      </w:r>
      <w:r w:rsidR="006B05C8" w:rsidRPr="002B1B19">
        <w:rPr>
          <w:rFonts w:ascii="HG丸ｺﾞｼｯｸM-PRO" w:eastAsia="HG丸ｺﾞｼｯｸM-PRO" w:hAnsi="HG丸ｺﾞｼｯｸM-PRO" w:hint="eastAsia"/>
        </w:rPr>
        <w:t>うち１部は修理業許可区分変更（追加）申請書</w:t>
      </w:r>
      <w:r w:rsidR="00C76BD9">
        <w:rPr>
          <w:rFonts w:ascii="HG丸ｺﾞｼｯｸM-PRO" w:eastAsia="HG丸ｺﾞｼｯｸM-PRO" w:hAnsi="HG丸ｺﾞｼｯｸM-PRO" w:hint="eastAsia"/>
        </w:rPr>
        <w:t>と提出用申請データ出力書面</w:t>
      </w:r>
      <w:r w:rsidR="006B05C8" w:rsidRPr="002B1B19">
        <w:rPr>
          <w:rFonts w:ascii="HG丸ｺﾞｼｯｸM-PRO" w:eastAsia="HG丸ｺﾞｼｯｸM-PRO" w:hAnsi="HG丸ｺﾞｼｯｸM-PRO" w:hint="eastAsia"/>
        </w:rPr>
        <w:t>のみで可）</w:t>
      </w:r>
    </w:p>
    <w:p w14:paraId="1368AB77" w14:textId="77777777" w:rsidR="0053512A" w:rsidRDefault="0053512A" w:rsidP="006B05C8">
      <w:pPr>
        <w:snapToGrid w:val="0"/>
        <w:spacing w:line="20" w:lineRule="atLeast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※修理業許可区分変更（追加）申請書の控えに、収受印が必要な場合は</w:t>
      </w:r>
      <w:r w:rsidRPr="0053512A">
        <w:rPr>
          <w:rFonts w:ascii="HG丸ｺﾞｼｯｸM-PRO" w:eastAsia="HG丸ｺﾞｼｯｸM-PRO" w:hAnsi="HG丸ｺﾞｼｯｸM-PRO" w:hint="eastAsia"/>
          <w:u w:val="single"/>
        </w:rPr>
        <w:t>3部</w:t>
      </w:r>
      <w:r>
        <w:rPr>
          <w:rFonts w:ascii="HG丸ｺﾞｼｯｸM-PRO" w:eastAsia="HG丸ｺﾞｼｯｸM-PRO" w:hAnsi="HG丸ｺﾞｼｯｸM-PRO" w:hint="eastAsia"/>
        </w:rPr>
        <w:t>ご持参ください。</w:t>
      </w:r>
    </w:p>
    <w:p w14:paraId="31869D4B" w14:textId="77777777" w:rsidR="0053512A" w:rsidRDefault="0053512A" w:rsidP="006B05C8">
      <w:pPr>
        <w:snapToGrid w:val="0"/>
        <w:spacing w:line="20" w:lineRule="atLeast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※申請書作成については、「医薬品等電子申請ソフト」をご利用ください。</w:t>
      </w:r>
    </w:p>
    <w:p w14:paraId="144D0E68" w14:textId="77777777" w:rsidR="0053512A" w:rsidRPr="006B05C8" w:rsidRDefault="0053512A" w:rsidP="006B05C8">
      <w:pPr>
        <w:snapToGrid w:val="0"/>
        <w:spacing w:line="20" w:lineRule="atLeast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「医薬品等電子申請ソフト」配布先ホームページ（無料配布）</w:t>
      </w:r>
      <w:hyperlink r:id="rId6" w:history="1">
        <w:r w:rsidRPr="0009587F">
          <w:rPr>
            <w:rStyle w:val="a3"/>
            <w:rFonts w:ascii="HG丸ｺﾞｼｯｸM-PRO" w:eastAsia="HG丸ｺﾞｼｯｸM-PRO" w:hAnsi="HG丸ｺﾞｼｯｸM-PRO" w:hint="eastAsia"/>
          </w:rPr>
          <w:t>h</w:t>
        </w:r>
        <w:r w:rsidRPr="0009587F">
          <w:rPr>
            <w:rStyle w:val="a3"/>
            <w:rFonts w:ascii="HG丸ｺﾞｼｯｸM-PRO" w:eastAsia="HG丸ｺﾞｼｯｸM-PRO" w:hAnsi="HG丸ｺﾞｼｯｸM-PRO"/>
          </w:rPr>
          <w:t>ttps://web.fd-shinsei.mhlw.go.jp</w:t>
        </w:r>
      </w:hyperlink>
    </w:p>
    <w:p w14:paraId="6B2E5C2F" w14:textId="77777777" w:rsidR="002060FA" w:rsidRDefault="002060FA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6C935DF3" w14:textId="77777777" w:rsidR="006B05C8" w:rsidRPr="005F76E0" w:rsidRDefault="006B05C8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6C881C40" w14:textId="77777777" w:rsidR="002060FA" w:rsidRDefault="00AC2E25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３</w:t>
      </w:r>
      <w:r w:rsidR="002060FA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．修理区分</w:t>
      </w:r>
    </w:p>
    <w:p w14:paraId="3CB0AF86" w14:textId="77777777" w:rsidR="00667897" w:rsidRDefault="00667897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47"/>
        <w:gridCol w:w="5227"/>
      </w:tblGrid>
      <w:tr w:rsidR="005C13EE" w14:paraId="27EAC0D3" w14:textId="77777777" w:rsidTr="005F76E0">
        <w:tc>
          <w:tcPr>
            <w:tcW w:w="4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4A6D49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特定保守管理医療機器の修理</w:t>
            </w:r>
          </w:p>
        </w:tc>
        <w:tc>
          <w:tcPr>
            <w:tcW w:w="52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F7FE7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特定保守管理医療機器以外の修理</w:t>
            </w:r>
          </w:p>
        </w:tc>
      </w:tr>
      <w:tr w:rsidR="005C13EE" w14:paraId="06456270" w14:textId="77777777" w:rsidTr="005F76E0">
        <w:trPr>
          <w:trHeight w:val="195"/>
        </w:trPr>
        <w:tc>
          <w:tcPr>
            <w:tcW w:w="4947" w:type="dxa"/>
            <w:tcBorders>
              <w:top w:val="double" w:sz="4" w:space="0" w:color="auto"/>
              <w:left w:val="double" w:sz="4" w:space="0" w:color="auto"/>
            </w:tcBorders>
          </w:tcPr>
          <w:p w14:paraId="73F41486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特管第１区分：画像診断システム関係</w:t>
            </w:r>
          </w:p>
        </w:tc>
        <w:tc>
          <w:tcPr>
            <w:tcW w:w="5227" w:type="dxa"/>
            <w:tcBorders>
              <w:top w:val="double" w:sz="4" w:space="0" w:color="auto"/>
              <w:right w:val="double" w:sz="4" w:space="0" w:color="auto"/>
            </w:tcBorders>
          </w:tcPr>
          <w:p w14:paraId="75C44985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非特管第１区分：画像診断システム関係</w:t>
            </w:r>
          </w:p>
        </w:tc>
      </w:tr>
      <w:tr w:rsidR="005C13EE" w14:paraId="28B660DC" w14:textId="77777777" w:rsidTr="005F76E0">
        <w:trPr>
          <w:trHeight w:val="261"/>
        </w:trPr>
        <w:tc>
          <w:tcPr>
            <w:tcW w:w="4947" w:type="dxa"/>
            <w:tcBorders>
              <w:left w:val="double" w:sz="4" w:space="0" w:color="auto"/>
            </w:tcBorders>
          </w:tcPr>
          <w:p w14:paraId="2EDE248D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特管第２区分：生体現象計測・監視システム関係</w:t>
            </w:r>
          </w:p>
        </w:tc>
        <w:tc>
          <w:tcPr>
            <w:tcW w:w="5227" w:type="dxa"/>
            <w:tcBorders>
              <w:right w:val="double" w:sz="4" w:space="0" w:color="auto"/>
            </w:tcBorders>
          </w:tcPr>
          <w:p w14:paraId="1B2D021A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非特管第２区分：生体現象計測・監視システム関係</w:t>
            </w:r>
          </w:p>
        </w:tc>
      </w:tr>
      <w:tr w:rsidR="005C13EE" w14:paraId="607B7FFF" w14:textId="77777777" w:rsidTr="005F76E0">
        <w:trPr>
          <w:trHeight w:val="270"/>
        </w:trPr>
        <w:tc>
          <w:tcPr>
            <w:tcW w:w="4947" w:type="dxa"/>
            <w:tcBorders>
              <w:left w:val="double" w:sz="4" w:space="0" w:color="auto"/>
            </w:tcBorders>
          </w:tcPr>
          <w:p w14:paraId="77AEA159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特管第３区分：治療用・施設用機器関連</w:t>
            </w:r>
          </w:p>
        </w:tc>
        <w:tc>
          <w:tcPr>
            <w:tcW w:w="5227" w:type="dxa"/>
            <w:tcBorders>
              <w:right w:val="double" w:sz="4" w:space="0" w:color="auto"/>
            </w:tcBorders>
          </w:tcPr>
          <w:p w14:paraId="0170D3D7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非特管第３区分：治療用・施設用機器関連</w:t>
            </w:r>
          </w:p>
        </w:tc>
      </w:tr>
      <w:tr w:rsidR="005C13EE" w14:paraId="5FB49A96" w14:textId="77777777" w:rsidTr="005F76E0">
        <w:trPr>
          <w:trHeight w:val="255"/>
        </w:trPr>
        <w:tc>
          <w:tcPr>
            <w:tcW w:w="4947" w:type="dxa"/>
            <w:tcBorders>
              <w:left w:val="double" w:sz="4" w:space="0" w:color="auto"/>
            </w:tcBorders>
          </w:tcPr>
          <w:p w14:paraId="7CEA4FDF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特管第４区分：人工臓器関連</w:t>
            </w:r>
          </w:p>
        </w:tc>
        <w:tc>
          <w:tcPr>
            <w:tcW w:w="5227" w:type="dxa"/>
            <w:tcBorders>
              <w:right w:val="double" w:sz="4" w:space="0" w:color="auto"/>
            </w:tcBorders>
          </w:tcPr>
          <w:p w14:paraId="44071B71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非特管第４区分：人工臓器関連</w:t>
            </w:r>
          </w:p>
        </w:tc>
      </w:tr>
      <w:tr w:rsidR="005C13EE" w14:paraId="23059A5B" w14:textId="77777777" w:rsidTr="005F76E0">
        <w:trPr>
          <w:trHeight w:val="285"/>
        </w:trPr>
        <w:tc>
          <w:tcPr>
            <w:tcW w:w="4947" w:type="dxa"/>
            <w:tcBorders>
              <w:left w:val="double" w:sz="4" w:space="0" w:color="auto"/>
            </w:tcBorders>
          </w:tcPr>
          <w:p w14:paraId="2E9B52D8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特管第５区分：光学機器関連</w:t>
            </w:r>
          </w:p>
        </w:tc>
        <w:tc>
          <w:tcPr>
            <w:tcW w:w="5227" w:type="dxa"/>
            <w:tcBorders>
              <w:right w:val="double" w:sz="4" w:space="0" w:color="auto"/>
            </w:tcBorders>
          </w:tcPr>
          <w:p w14:paraId="17C606F5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非特管第５区分：光学機器関連</w:t>
            </w:r>
          </w:p>
        </w:tc>
      </w:tr>
      <w:tr w:rsidR="005C13EE" w14:paraId="283E2313" w14:textId="77777777" w:rsidTr="005F76E0">
        <w:trPr>
          <w:trHeight w:val="248"/>
        </w:trPr>
        <w:tc>
          <w:tcPr>
            <w:tcW w:w="4947" w:type="dxa"/>
            <w:tcBorders>
              <w:left w:val="double" w:sz="4" w:space="0" w:color="auto"/>
            </w:tcBorders>
          </w:tcPr>
          <w:p w14:paraId="28FF5520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特管第６区分：理学療法用機器関連</w:t>
            </w:r>
          </w:p>
        </w:tc>
        <w:tc>
          <w:tcPr>
            <w:tcW w:w="5227" w:type="dxa"/>
            <w:tcBorders>
              <w:right w:val="double" w:sz="4" w:space="0" w:color="auto"/>
            </w:tcBorders>
          </w:tcPr>
          <w:p w14:paraId="66716BB6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非特管第６区分：理学療法用機器関連</w:t>
            </w:r>
          </w:p>
        </w:tc>
      </w:tr>
      <w:tr w:rsidR="005C13EE" w14:paraId="6430A031" w14:textId="77777777" w:rsidTr="005F76E0">
        <w:trPr>
          <w:trHeight w:val="254"/>
        </w:trPr>
        <w:tc>
          <w:tcPr>
            <w:tcW w:w="4947" w:type="dxa"/>
            <w:tcBorders>
              <w:left w:val="double" w:sz="4" w:space="0" w:color="auto"/>
            </w:tcBorders>
          </w:tcPr>
          <w:p w14:paraId="72D45057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特管第７区分：歯科用機器関連</w:t>
            </w:r>
          </w:p>
        </w:tc>
        <w:tc>
          <w:tcPr>
            <w:tcW w:w="5227" w:type="dxa"/>
            <w:tcBorders>
              <w:right w:val="double" w:sz="4" w:space="0" w:color="auto"/>
            </w:tcBorders>
          </w:tcPr>
          <w:p w14:paraId="561AFB89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非特管第７区分：歯科用機器関連</w:t>
            </w:r>
          </w:p>
        </w:tc>
      </w:tr>
      <w:tr w:rsidR="005C13EE" w14:paraId="6AAF18D2" w14:textId="77777777" w:rsidTr="005F76E0">
        <w:trPr>
          <w:trHeight w:val="225"/>
        </w:trPr>
        <w:tc>
          <w:tcPr>
            <w:tcW w:w="4947" w:type="dxa"/>
            <w:tcBorders>
              <w:left w:val="double" w:sz="4" w:space="0" w:color="auto"/>
            </w:tcBorders>
          </w:tcPr>
          <w:p w14:paraId="387E6772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特管第８区分：検体検査用機器関連</w:t>
            </w:r>
          </w:p>
        </w:tc>
        <w:tc>
          <w:tcPr>
            <w:tcW w:w="5227" w:type="dxa"/>
            <w:tcBorders>
              <w:right w:val="double" w:sz="4" w:space="0" w:color="auto"/>
            </w:tcBorders>
          </w:tcPr>
          <w:p w14:paraId="64534C9D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非特管第８区分：検体検査用機器関連</w:t>
            </w:r>
          </w:p>
        </w:tc>
      </w:tr>
      <w:tr w:rsidR="005C13EE" w14:paraId="5BF8079B" w14:textId="77777777" w:rsidTr="005F76E0">
        <w:trPr>
          <w:trHeight w:val="248"/>
        </w:trPr>
        <w:tc>
          <w:tcPr>
            <w:tcW w:w="4947" w:type="dxa"/>
            <w:tcBorders>
              <w:left w:val="double" w:sz="4" w:space="0" w:color="auto"/>
              <w:bottom w:val="double" w:sz="4" w:space="0" w:color="auto"/>
            </w:tcBorders>
          </w:tcPr>
          <w:p w14:paraId="5A581ECF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特管第９区分：鋼製器具・家庭用医療機器関連</w:t>
            </w:r>
          </w:p>
        </w:tc>
        <w:tc>
          <w:tcPr>
            <w:tcW w:w="5227" w:type="dxa"/>
            <w:tcBorders>
              <w:bottom w:val="double" w:sz="4" w:space="0" w:color="auto"/>
              <w:right w:val="double" w:sz="4" w:space="0" w:color="auto"/>
            </w:tcBorders>
          </w:tcPr>
          <w:p w14:paraId="01A2C1F8" w14:textId="77777777" w:rsidR="005C13EE" w:rsidRPr="005C13EE" w:rsidRDefault="005C13EE" w:rsidP="005C13EE">
            <w:pPr>
              <w:rPr>
                <w:rFonts w:ascii="HG丸ｺﾞｼｯｸM-PRO" w:eastAsia="HG丸ｺﾞｼｯｸM-PRO" w:hAnsi="HG丸ｺﾞｼｯｸM-PRO"/>
              </w:rPr>
            </w:pPr>
            <w:r w:rsidRPr="005C13EE">
              <w:rPr>
                <w:rFonts w:ascii="HG丸ｺﾞｼｯｸM-PRO" w:eastAsia="HG丸ｺﾞｼｯｸM-PRO" w:hAnsi="HG丸ｺﾞｼｯｸM-PRO" w:hint="eastAsia"/>
              </w:rPr>
              <w:t>非特管第９区分：鋼製器具・家庭用医療機器関連</w:t>
            </w:r>
          </w:p>
        </w:tc>
      </w:tr>
    </w:tbl>
    <w:p w14:paraId="5548AE35" w14:textId="77777777" w:rsidR="002060FA" w:rsidRPr="001B5ECB" w:rsidRDefault="002060FA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sz w:val="24"/>
        </w:rPr>
      </w:pPr>
    </w:p>
    <w:p w14:paraId="605017F2" w14:textId="77777777" w:rsidR="00497F61" w:rsidRDefault="00AC2E25" w:rsidP="002B1B19">
      <w:pPr>
        <w:snapToGrid w:val="0"/>
        <w:spacing w:line="2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 w:rsidRPr="00667897">
        <w:rPr>
          <w:rFonts w:ascii="HG丸ｺﾞｼｯｸM-PRO" w:eastAsia="HG丸ｺﾞｼｯｸM-PRO" w:hAnsi="HG丸ｺﾞｼｯｸM-PRO" w:hint="eastAsia"/>
        </w:rPr>
        <w:t>※</w:t>
      </w:r>
      <w:r w:rsidR="00497F61">
        <w:rPr>
          <w:rFonts w:ascii="HG丸ｺﾞｼｯｸM-PRO" w:eastAsia="HG丸ｺﾞｼｯｸM-PRO" w:hAnsi="HG丸ｺﾞｼｯｸM-PRO" w:hint="eastAsia"/>
        </w:rPr>
        <w:t>特管第1</w:t>
      </w:r>
      <w:r w:rsidR="002B1B19" w:rsidRPr="00130853">
        <w:rPr>
          <w:rFonts w:ascii="HG丸ｺﾞｼｯｸM-PRO" w:eastAsia="HG丸ｺﾞｼｯｸM-PRO" w:hAnsi="HG丸ｺﾞｼｯｸM-PRO" w:hint="eastAsia"/>
        </w:rPr>
        <w:t>区分の許可を取得しても、非特管第1区分に該当する医療機器の修理はできません。特管</w:t>
      </w:r>
      <w:r w:rsidR="002B1B19">
        <w:rPr>
          <w:rFonts w:ascii="HG丸ｺﾞｼｯｸM-PRO" w:eastAsia="HG丸ｺﾞｼｯｸM-PRO" w:hAnsi="HG丸ｺﾞｼｯｸM-PRO" w:hint="eastAsia"/>
        </w:rPr>
        <w:t>及び</w:t>
      </w:r>
    </w:p>
    <w:p w14:paraId="7BB37FF1" w14:textId="77777777" w:rsidR="00AC2E25" w:rsidRDefault="005F76E0" w:rsidP="00497F61">
      <w:pPr>
        <w:snapToGrid w:val="0"/>
        <w:spacing w:line="20" w:lineRule="atLeast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>非特管第</w:t>
      </w:r>
      <w:r w:rsidR="00497F61">
        <w:rPr>
          <w:rFonts w:ascii="HG丸ｺﾞｼｯｸM-PRO" w:eastAsia="HG丸ｺﾞｼｯｸM-PRO" w:hAnsi="HG丸ｺﾞｼｯｸM-PRO" w:hint="eastAsia"/>
        </w:rPr>
        <w:t>1</w:t>
      </w:r>
      <w:r w:rsidR="002B1B19" w:rsidRPr="00130853">
        <w:rPr>
          <w:rFonts w:ascii="HG丸ｺﾞｼｯｸM-PRO" w:eastAsia="HG丸ｺﾞｼｯｸM-PRO" w:hAnsi="HG丸ｺﾞｼｯｸM-PRO" w:hint="eastAsia"/>
        </w:rPr>
        <w:t>区分</w:t>
      </w:r>
      <w:r w:rsidR="002B1B19">
        <w:rPr>
          <w:rFonts w:ascii="HG丸ｺﾞｼｯｸM-PRO" w:eastAsia="HG丸ｺﾞｼｯｸM-PRO" w:hAnsi="HG丸ｺﾞｼｯｸM-PRO" w:hint="eastAsia"/>
        </w:rPr>
        <w:t>に該当する医療機器の修理を行う場合は、</w:t>
      </w:r>
      <w:r w:rsidR="002B1B19" w:rsidRPr="00130853">
        <w:rPr>
          <w:rFonts w:ascii="HG丸ｺﾞｼｯｸM-PRO" w:eastAsia="HG丸ｺﾞｼｯｸM-PRO" w:hAnsi="HG丸ｺﾞｼｯｸM-PRO" w:hint="eastAsia"/>
        </w:rPr>
        <w:t>両方の許可を取得する必要があります。</w:t>
      </w:r>
    </w:p>
    <w:p w14:paraId="3040495F" w14:textId="77777777" w:rsidR="00AC2E25" w:rsidRDefault="00AC2E25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sz w:val="24"/>
        </w:rPr>
      </w:pPr>
    </w:p>
    <w:p w14:paraId="2D4B8F10" w14:textId="77777777" w:rsidR="00AC2E25" w:rsidRDefault="00AC2E25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  <w:sz w:val="24"/>
        </w:rPr>
      </w:pPr>
    </w:p>
    <w:p w14:paraId="46BC3294" w14:textId="77777777" w:rsidR="002060FA" w:rsidRDefault="009B1907" w:rsidP="002060FA">
      <w:pPr>
        <w:snapToGrid w:val="0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4</w:t>
      </w:r>
      <w:r w:rsidR="002060FA" w:rsidRPr="001B5ECB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．許可証の交付</w:t>
      </w:r>
    </w:p>
    <w:p w14:paraId="3CED2278" w14:textId="77777777" w:rsidR="002060FA" w:rsidRPr="001B5ECB" w:rsidRDefault="002060FA" w:rsidP="002060FA">
      <w:pPr>
        <w:snapToGrid w:val="0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7050331A" w14:textId="77777777" w:rsidR="002060FA" w:rsidRPr="001B5ECB" w:rsidRDefault="002060FA" w:rsidP="002060FA">
      <w:pPr>
        <w:snapToGrid w:val="0"/>
        <w:ind w:firstLineChars="100" w:firstLine="210"/>
        <w:rPr>
          <w:rFonts w:ascii="HG丸ｺﾞｼｯｸM-PRO" w:eastAsia="HG丸ｺﾞｼｯｸM-PRO" w:hAnsi="HG丸ｺﾞｼｯｸM-PRO"/>
        </w:rPr>
      </w:pPr>
      <w:r w:rsidRPr="001B5ECB">
        <w:rPr>
          <w:rFonts w:ascii="HG丸ｺﾞｼｯｸM-PRO" w:eastAsia="HG丸ｺﾞｼｯｸM-PRO" w:hAnsi="HG丸ｺﾞｼｯｸM-PRO" w:hint="eastAsia"/>
        </w:rPr>
        <w:t>（１）交付時期　　　：　　申請日から６０日以内（但し、申請書類等に不備がない場合に限る）</w:t>
      </w:r>
    </w:p>
    <w:p w14:paraId="4FC560A9" w14:textId="77777777" w:rsidR="002060FA" w:rsidRPr="001B5ECB" w:rsidRDefault="002060FA" w:rsidP="002060FA">
      <w:pPr>
        <w:snapToGrid w:val="0"/>
        <w:rPr>
          <w:rFonts w:ascii="HG丸ｺﾞｼｯｸM-PRO" w:eastAsia="HG丸ｺﾞｼｯｸM-PRO" w:hAnsi="HG丸ｺﾞｼｯｸM-PRO"/>
        </w:rPr>
      </w:pPr>
      <w:r w:rsidRPr="001B5ECB">
        <w:rPr>
          <w:rFonts w:ascii="HG丸ｺﾞｼｯｸM-PRO" w:eastAsia="HG丸ｺﾞｼｯｸM-PRO" w:hAnsi="HG丸ｺﾞｼｯｸM-PRO" w:hint="eastAsia"/>
        </w:rPr>
        <w:t xml:space="preserve">　　　　　　　　　　　　　　※ 交付日については、許可証発行後、交付窓口よりご連絡します。</w:t>
      </w:r>
    </w:p>
    <w:p w14:paraId="621A02BE" w14:textId="77777777" w:rsidR="002060FA" w:rsidRPr="001B5ECB" w:rsidRDefault="002060FA" w:rsidP="002060FA">
      <w:pPr>
        <w:pStyle w:val="a4"/>
        <w:tabs>
          <w:tab w:val="clear" w:pos="4252"/>
          <w:tab w:val="clear" w:pos="8504"/>
        </w:tabs>
        <w:ind w:firstLineChars="100" w:firstLine="210"/>
        <w:rPr>
          <w:rFonts w:ascii="HG丸ｺﾞｼｯｸM-PRO" w:eastAsia="HG丸ｺﾞｼｯｸM-PRO" w:hAnsi="HG丸ｺﾞｼｯｸM-PRO"/>
        </w:rPr>
      </w:pPr>
      <w:r w:rsidRPr="001B5ECB">
        <w:rPr>
          <w:rFonts w:ascii="HG丸ｺﾞｼｯｸM-PRO" w:eastAsia="HG丸ｺﾞｼｯｸM-PRO" w:hAnsi="HG丸ｺﾞｼｯｸM-PRO" w:hint="eastAsia"/>
        </w:rPr>
        <w:t>（２）交付場所　　　：　　許可申請書の提出先と同じ</w:t>
      </w:r>
    </w:p>
    <w:p w14:paraId="1AE81A94" w14:textId="77777777" w:rsidR="002060FA" w:rsidRDefault="002060FA" w:rsidP="002060FA">
      <w:pPr>
        <w:snapToGrid w:val="0"/>
        <w:spacing w:line="20" w:lineRule="atLeast"/>
        <w:rPr>
          <w:rFonts w:ascii="HG丸ｺﾞｼｯｸM-PRO" w:eastAsia="HG丸ｺﾞｼｯｸM-PRO" w:hAnsi="HG丸ｺﾞｼｯｸM-PRO"/>
        </w:rPr>
      </w:pPr>
    </w:p>
    <w:p w14:paraId="5550544A" w14:textId="77777777" w:rsidR="00A10959" w:rsidRPr="002060FA" w:rsidRDefault="00A10959"/>
    <w:sectPr w:rsidR="00A10959" w:rsidRPr="002060FA">
      <w:pgSz w:w="11906" w:h="16838" w:code="9"/>
      <w:pgMar w:top="1134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7ED9" w14:textId="77777777" w:rsidR="005566E5" w:rsidRDefault="005566E5" w:rsidP="009B1907">
      <w:r>
        <w:separator/>
      </w:r>
    </w:p>
  </w:endnote>
  <w:endnote w:type="continuationSeparator" w:id="0">
    <w:p w14:paraId="769448A9" w14:textId="77777777" w:rsidR="005566E5" w:rsidRDefault="005566E5" w:rsidP="009B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9CE5" w14:textId="77777777" w:rsidR="005566E5" w:rsidRDefault="005566E5" w:rsidP="009B1907">
      <w:r>
        <w:separator/>
      </w:r>
    </w:p>
  </w:footnote>
  <w:footnote w:type="continuationSeparator" w:id="0">
    <w:p w14:paraId="20AF7CC0" w14:textId="77777777" w:rsidR="005566E5" w:rsidRDefault="005566E5" w:rsidP="009B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FA"/>
    <w:rsid w:val="0009587F"/>
    <w:rsid w:val="002060FA"/>
    <w:rsid w:val="00207FE3"/>
    <w:rsid w:val="002B1359"/>
    <w:rsid w:val="002B1B19"/>
    <w:rsid w:val="002F5E32"/>
    <w:rsid w:val="00307CE0"/>
    <w:rsid w:val="003236DC"/>
    <w:rsid w:val="004679FB"/>
    <w:rsid w:val="00497F61"/>
    <w:rsid w:val="0053512A"/>
    <w:rsid w:val="005566E5"/>
    <w:rsid w:val="005802B1"/>
    <w:rsid w:val="005C13EE"/>
    <w:rsid w:val="005F76E0"/>
    <w:rsid w:val="006127E6"/>
    <w:rsid w:val="0061444A"/>
    <w:rsid w:val="00625669"/>
    <w:rsid w:val="00667897"/>
    <w:rsid w:val="006B05C8"/>
    <w:rsid w:val="006F6645"/>
    <w:rsid w:val="00754E91"/>
    <w:rsid w:val="00814E95"/>
    <w:rsid w:val="00817898"/>
    <w:rsid w:val="0085319E"/>
    <w:rsid w:val="008636A1"/>
    <w:rsid w:val="008760DD"/>
    <w:rsid w:val="008A25A7"/>
    <w:rsid w:val="008E1E3A"/>
    <w:rsid w:val="008E6662"/>
    <w:rsid w:val="0092171B"/>
    <w:rsid w:val="0097004A"/>
    <w:rsid w:val="0099231F"/>
    <w:rsid w:val="009B1907"/>
    <w:rsid w:val="009F58BF"/>
    <w:rsid w:val="00A10959"/>
    <w:rsid w:val="00A3179A"/>
    <w:rsid w:val="00AC2E25"/>
    <w:rsid w:val="00BA5F9F"/>
    <w:rsid w:val="00BE6804"/>
    <w:rsid w:val="00C229D1"/>
    <w:rsid w:val="00C76BD9"/>
    <w:rsid w:val="00DC7B30"/>
    <w:rsid w:val="00E54401"/>
    <w:rsid w:val="00EA0BF3"/>
    <w:rsid w:val="00EE3134"/>
    <w:rsid w:val="00EF0AF8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F9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0F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60FA"/>
    <w:rPr>
      <w:color w:val="0000FF"/>
      <w:u w:val="single"/>
    </w:rPr>
  </w:style>
  <w:style w:type="paragraph" w:styleId="a4">
    <w:name w:val="header"/>
    <w:basedOn w:val="a"/>
    <w:link w:val="a5"/>
    <w:rsid w:val="00206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060FA"/>
    <w:rPr>
      <w:rFonts w:ascii="ＭＳ 明朝" w:eastAsia="ＭＳ 明朝" w:hAnsi="Century" w:cs="Times New Roman"/>
      <w:szCs w:val="21"/>
    </w:rPr>
  </w:style>
  <w:style w:type="table" w:styleId="a6">
    <w:name w:val="Table Grid"/>
    <w:basedOn w:val="a1"/>
    <w:uiPriority w:val="59"/>
    <w:rsid w:val="0020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B1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907"/>
    <w:rPr>
      <w:rFonts w:ascii="ＭＳ 明朝" w:eastAsia="ＭＳ 明朝" w:hAnsi="Century" w:cs="Times New Roman"/>
      <w:szCs w:val="21"/>
    </w:rPr>
  </w:style>
  <w:style w:type="character" w:styleId="a9">
    <w:name w:val="FollowedHyperlink"/>
    <w:basedOn w:val="a0"/>
    <w:uiPriority w:val="99"/>
    <w:semiHidden/>
    <w:unhideWhenUsed/>
    <w:rsid w:val="0099231F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20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fd-shinsei.mhlw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2025-10-27T04:43:00Z</dcterms:created>
  <dcterms:modified xsi:type="dcterms:W3CDTF">2025-10-27T04:43:00Z</dcterms:modified>
</cp:coreProperties>
</file>