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9" w:rsidRPr="0070574B" w:rsidRDefault="001F7FA4">
      <w:r w:rsidRPr="007057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2775" wp14:editId="378F71D8">
                <wp:simplePos x="0" y="0"/>
                <wp:positionH relativeFrom="column">
                  <wp:posOffset>-251460</wp:posOffset>
                </wp:positionH>
                <wp:positionV relativeFrom="paragraph">
                  <wp:posOffset>234950</wp:posOffset>
                </wp:positionV>
                <wp:extent cx="6223635" cy="2228850"/>
                <wp:effectExtent l="0" t="0" r="24765" b="19050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228850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b/>
                                <w:sz w:val="22"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="004B085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算定結果概要</w:t>
                            </w:r>
                            <w:r w:rsidR="00A05C2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（令和５</w:t>
                            </w: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年</w:t>
                            </w:r>
                            <w:r w:rsidR="00A05C2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１月　確定</w:t>
                            </w: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係数】</w:t>
                            </w:r>
                          </w:p>
                          <w:p w:rsidR="00D56C8E" w:rsidRPr="00F640B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2"/>
                              </w:rPr>
                              <w:t>市町村標準保険料率（大阪府統一保険料率）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  <w:gridCol w:w="1939"/>
                              <w:gridCol w:w="1938"/>
                              <w:gridCol w:w="1938"/>
                              <w:gridCol w:w="1937"/>
                            </w:tblGrid>
                            <w:tr w:rsidR="0070574B" w:rsidRPr="0070574B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70574B" w:rsidRPr="0070574B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4C4E6B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９．１８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4C4E6B" w:rsidP="00CD5B50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３３，７３０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4C4E6B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３３，６９８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６５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70574B" w:rsidRPr="0070574B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4C4E6B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２．９７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D56C8E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C4E6B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１０，５８４</w:t>
                                  </w: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4C4E6B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１０，５７４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２０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70574B" w:rsidRPr="0070574B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4C4E6B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２．６１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4C4E6B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１９，５５２</w:t>
                                  </w:r>
                                  <w:r w:rsidR="00D56C8E"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:rsidR="00D56C8E" w:rsidRPr="00F640BD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F640BD" w:rsidRDefault="00390501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sz w:val="20"/>
                                <w:szCs w:val="18"/>
                              </w:rPr>
                            </w:pPr>
                            <w:r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18"/>
                              </w:rPr>
                              <w:t>（参考：令和４</w:t>
                            </w:r>
                            <w:r w:rsidR="00D56C8E" w:rsidRPr="00F640B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0"/>
                                <w:szCs w:val="18"/>
                              </w:rPr>
                              <w:t>年度）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70574B" w:rsidRPr="0070574B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D56C8E" w:rsidRPr="0070574B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70574B" w:rsidRPr="0070574B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８．７１％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３１，８５４円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３２，１０５円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６３万円</w:t>
                                  </w:r>
                                </w:p>
                              </w:tc>
                            </w:tr>
                            <w:tr w:rsidR="0070574B" w:rsidRPr="0070574B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２．６６％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９，４２６円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９，５００円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１９万円</w:t>
                                  </w:r>
                                </w:p>
                              </w:tc>
                            </w:tr>
                            <w:tr w:rsidR="0070574B" w:rsidRPr="0070574B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２．４８％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１８，３０６円 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:rsidR="00390501" w:rsidRPr="0070574B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6" style="position:absolute;left:0;text-align:left;margin-left:-19.8pt;margin-top:18.5pt;width:490.05pt;height:1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" fillcolor="white [3201]" strokecolor="black [3200]" strokeweight="1pt">
                <v:textbox>
                  <w:txbxContent>
                    <w:p w:rsidR="00D56C8E" w:rsidRPr="00F640BD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b/>
                          <w:sz w:val="22"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</w:t>
                      </w:r>
                      <w:r w:rsidR="004B0859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算定結果概要</w:t>
                      </w:r>
                      <w:r w:rsidR="00A05C2F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（令和５</w:t>
                      </w: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年</w:t>
                      </w:r>
                      <w:r w:rsidR="00A05C2F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１月　確定</w:t>
                      </w: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係数】</w:t>
                      </w:r>
                    </w:p>
                    <w:p w:rsidR="00D56C8E" w:rsidRPr="00F640BD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1"/>
                          <w:szCs w:val="22"/>
                        </w:rPr>
                      </w:pP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2"/>
                        </w:rPr>
                        <w:t>市町村標準保険料率（大阪府統一保険料率）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3"/>
                        <w:gridCol w:w="1939"/>
                        <w:gridCol w:w="1938"/>
                        <w:gridCol w:w="1938"/>
                        <w:gridCol w:w="1937"/>
                      </w:tblGrid>
                      <w:tr w:rsidR="0070574B" w:rsidRPr="0070574B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70574B" w:rsidRPr="0070574B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4C4E6B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９．１８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4C4E6B" w:rsidP="00CD5B50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３３，７３０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4C4E6B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３３，６９８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６５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70574B" w:rsidRPr="0070574B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4C4E6B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２．９７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D56C8E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C4E6B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１０，５８４</w:t>
                            </w: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4C4E6B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１０，５７４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２０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70574B" w:rsidRPr="0070574B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4C4E6B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２．６１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4C4E6B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１９，５５２</w:t>
                            </w:r>
                            <w:r w:rsidR="00D56C8E"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:rsidR="00D56C8E" w:rsidRPr="00F640BD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F640BD" w:rsidRDefault="00390501" w:rsidP="00D63D6C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20"/>
                          <w:szCs w:val="18"/>
                        </w:rPr>
                      </w:pPr>
                      <w:r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0"/>
                          <w:szCs w:val="18"/>
                        </w:rPr>
                        <w:t>（参考：令和４</w:t>
                      </w:r>
                      <w:r w:rsidR="00D56C8E" w:rsidRPr="00F640B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0"/>
                          <w:szCs w:val="18"/>
                        </w:rPr>
                        <w:t>年度）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70574B" w:rsidRPr="0070574B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D56C8E" w:rsidRPr="0070574B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70574B" w:rsidRPr="0070574B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８．７１％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３１，８５４円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３２，１０５円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６３万円</w:t>
                            </w:r>
                          </w:p>
                        </w:tc>
                      </w:tr>
                      <w:tr w:rsidR="0070574B" w:rsidRPr="0070574B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２．６６％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９，４２６円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９，５００円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１９万円</w:t>
                            </w:r>
                          </w:p>
                        </w:tc>
                      </w:tr>
                      <w:tr w:rsidR="0070574B" w:rsidRPr="0070574B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２．４８％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１８，３０６円 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:rsidR="00390501" w:rsidRPr="0070574B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3D6C" w:rsidRPr="0070574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3234690</wp:posOffset>
                </wp:positionH>
                <wp:positionV relativeFrom="paragraph">
                  <wp:posOffset>-165100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6C8E" w:rsidRPr="00B804F4" w:rsidRDefault="00D76890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0240F9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 w:rsidR="00A05C2F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５</w:t>
                            </w:r>
                            <w:r w:rsidR="00D56C8E" w:rsidRPr="000240F9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A05C2F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 w:rsidR="00D56C8E" w:rsidRPr="000240F9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D56C8E"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56C8E" w:rsidRPr="00B804F4" w:rsidRDefault="00D56C8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健康医療部健康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54.7pt;margin-top:-13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" filled="f" stroked="f">
                <v:textbox style="mso-fit-shape-to-text:t">
                  <w:txbxContent>
                    <w:p w:rsidR="00D56C8E" w:rsidRPr="00B804F4" w:rsidRDefault="00D76890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 w:rsidRPr="000240F9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令和</w:t>
                      </w:r>
                      <w:r w:rsidR="00A05C2F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５</w:t>
                      </w:r>
                      <w:r w:rsidR="00D56C8E" w:rsidRPr="000240F9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A05C2F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１</w:t>
                      </w:r>
                      <w:r w:rsidR="00D56C8E" w:rsidRPr="000240F9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D56C8E"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56C8E" w:rsidRPr="00B804F4" w:rsidRDefault="00D56C8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健康医療部健康</w:t>
                      </w:r>
                      <w:r w:rsidRPr="00B804F4">
                        <w:rPr>
                          <w:rFonts w:ascii="ＭＳ ゴシック" w:eastAsia="ＭＳ ゴシック" w:hAnsi="ＭＳ ゴシック" w:cstheme="minorBidi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D63D6C" w:rsidRPr="0070574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42862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56C8E" w:rsidRPr="00D63D6C" w:rsidRDefault="00D56C8E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position w:val="18"/>
                                <w:sz w:val="22"/>
                              </w:rPr>
                            </w:pP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令和</w:t>
                            </w:r>
                            <w:r w:rsidR="00A05C2F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５年度国保「市町村標準保険料率」の本</w:t>
                            </w:r>
                            <w:r w:rsidRPr="00F640BD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算</w:t>
                            </w: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定結果について（概要）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D35D" id="テキスト ボックス 3" o:spid="_x0000_s1028" type="#_x0000_t202" style="position:absolute;left:0;text-align:left;margin-left:-23.55pt;margin-top:-46.75pt;width:496.7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" fillcolor="black [3213]" strokecolor="black [3213]">
                <v:textbox>
                  <w:txbxContent>
                    <w:p w:rsidR="00D56C8E" w:rsidRPr="00D63D6C" w:rsidRDefault="00D56C8E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position w:val="18"/>
                          <w:sz w:val="22"/>
                        </w:rPr>
                      </w:pP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令和</w:t>
                      </w:r>
                      <w:r w:rsidR="00A05C2F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５年度国保「市町村標準保険料率」の本</w:t>
                      </w:r>
                      <w:r w:rsidRPr="00F640BD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算</w:t>
                      </w: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定結果について（概要）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Pr="0070574B" w:rsidRDefault="00C25D69"/>
    <w:p w:rsidR="00C25D69" w:rsidRPr="0070574B" w:rsidRDefault="00C25D69">
      <w:bookmarkStart w:id="0" w:name="_GoBack"/>
    </w:p>
    <w:bookmarkEnd w:id="0"/>
    <w:p w:rsidR="00C25D69" w:rsidRPr="0070574B" w:rsidRDefault="00C25D69"/>
    <w:p w:rsidR="000F504B" w:rsidRPr="0070574B" w:rsidRDefault="000F504B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A2E66">
      <w:r w:rsidRPr="007057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-232410</wp:posOffset>
                </wp:positionH>
                <wp:positionV relativeFrom="paragraph">
                  <wp:posOffset>215900</wp:posOffset>
                </wp:positionV>
                <wp:extent cx="6223635" cy="6677025"/>
                <wp:effectExtent l="0" t="0" r="24765" b="285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6677025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【算定の前提】</w:t>
                            </w:r>
                          </w:p>
                          <w:p w:rsidR="00D56C8E" w:rsidRPr="00B804F4" w:rsidRDefault="00D56C8E" w:rsidP="001F7FA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 w:rsidR="00A05C2F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確定</w:t>
                            </w:r>
                            <w:r w:rsidR="00C745DB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係数に基づき、算出した令和５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年度保険料率である。　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【主な算定条件（概要）】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Theme="minorEastAsia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63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平成30年度からの追加公費のうち、普通調整交付金、特別調整交付金（子ども被保険者数及び</w:t>
                            </w:r>
                            <w:r w:rsidRPr="00B804F4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経営努力分</w:t>
                            </w: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）、保険者努力支援制度（都道府県分）等を算入</w:t>
                            </w:r>
                          </w:p>
                          <w:p w:rsidR="00D56C8E" w:rsidRPr="00B804F4" w:rsidRDefault="00D56C8E" w:rsidP="00BF5A4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630"/>
                              <w:jc w:val="both"/>
                            </w:pPr>
                            <w:r w:rsidRPr="00B804F4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(※保険者努力支援制度（市町村分）等は算入しない)</w:t>
                            </w:r>
                          </w:p>
                          <w:p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56C8E" w:rsidRPr="0070574B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</w:t>
                            </w:r>
                            <w:r w:rsidRPr="0070574B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主な変動要因（概要）】</w:t>
                            </w:r>
                          </w:p>
                          <w:p w:rsidR="00D56C8E" w:rsidRPr="0070574B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  算定上の推計被保険者数　約</w:t>
                            </w:r>
                            <w:r w:rsidR="008C4E76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169</w:t>
                            </w:r>
                            <w:r w:rsidR="00D76890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.</w:t>
                            </w:r>
                            <w:r w:rsidR="008C4E76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7</w:t>
                            </w: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</w:p>
                          <w:p w:rsidR="00D56C8E" w:rsidRPr="0070574B" w:rsidRDefault="00D56C8E" w:rsidP="008D524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840" w:hangingChars="300" w:hanging="63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※　令和</w:t>
                            </w:r>
                            <w:r w:rsidR="00BB4FA2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５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年度における</w:t>
                            </w:r>
                            <w:r w:rsidR="00B7223E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70</w:t>
                            </w:r>
                            <w:r w:rsidR="00B7223E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歳以上</w:t>
                            </w:r>
                            <w:r w:rsidR="00B7223E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被保険者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数</w:t>
                            </w:r>
                            <w:r w:rsidR="00B7223E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減少</w:t>
                            </w:r>
                            <w:r w:rsidR="00B7223E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8D5248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団塊</w:t>
                            </w:r>
                            <w:r w:rsidR="008D5248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の世代の後期高齢者医療制度</w:t>
                            </w:r>
                            <w:r w:rsidR="008D5248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への　移行</w:t>
                            </w:r>
                            <w:r w:rsidR="00B7223E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踏まえて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推計</w:t>
                            </w:r>
                          </w:p>
                          <w:p w:rsidR="00D56C8E" w:rsidRPr="0070574B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１人</w:t>
                            </w:r>
                            <w:r w:rsidR="009C3025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あたり</w:t>
                            </w: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費用の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増減要因</w:t>
                            </w:r>
                          </w:p>
                          <w:p w:rsidR="00396ADB" w:rsidRPr="0070574B" w:rsidRDefault="00D56C8E" w:rsidP="00686A2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84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（増要因）</w:t>
                            </w:r>
                          </w:p>
                          <w:p w:rsidR="00396ADB" w:rsidRPr="0070574B" w:rsidRDefault="00CB381D" w:rsidP="00CB381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3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給付費</w:t>
                            </w: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</w:t>
                            </w:r>
                            <w:r w:rsidR="00D56C8E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D56C8E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624E7D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8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,500</w:t>
                            </w:r>
                            <w:r w:rsidR="00D56C8E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D56C8E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1D7936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、後期高齢者</w:t>
                            </w:r>
                            <w:r w:rsidR="001D7936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支援金の増</w:t>
                            </w:r>
                            <w:r w:rsidR="00D76890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1D7936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8,700</w:t>
                            </w:r>
                            <w:r w:rsidR="00D76890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D56C8E" w:rsidRPr="0070574B" w:rsidRDefault="00637D3D" w:rsidP="00396AD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840" w:hangingChars="100" w:hanging="210"/>
                              <w:jc w:val="both"/>
                              <w:rPr>
                                <w:rFonts w:ascii="ＭＳ 明朝" w:eastAsia="ＭＳ 明朝" w:hAnsi="ＭＳ 明朝" w:cstheme="minorBidi"/>
                                <w:w w:val="95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介護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納付金</w:t>
                            </w: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</w:t>
                            </w:r>
                            <w:r w:rsidR="001D7936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3,3</w:t>
                            </w:r>
                            <w:r w:rsidR="001D7936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00</w:t>
                            </w:r>
                            <w:r w:rsidR="001D7936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396ADB" w:rsidRPr="0070574B" w:rsidRDefault="00D56C8E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（減要因）</w:t>
                            </w:r>
                          </w:p>
                          <w:p w:rsidR="00637D3D" w:rsidRPr="0070574B" w:rsidRDefault="00B804F4" w:rsidP="00637D3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870BC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前期高齢者交付金</w:t>
                            </w:r>
                            <w:r w:rsidR="004870BC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の増（</w:t>
                            </w:r>
                            <w:r w:rsidR="004870BC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6,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4870BC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00</w:t>
                            </w:r>
                            <w:r w:rsidR="004870BC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4870BC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療養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給付費等負担金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の増（約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3,300</w:t>
                            </w:r>
                            <w:r w:rsidR="00637D3D"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675402" w:rsidRPr="0070574B" w:rsidRDefault="00624E7D" w:rsidP="00637D3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3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後期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高齢者支援金国庫負担金の増（約</w:t>
                            </w:r>
                            <w:r w:rsidRPr="0070574B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2,800</w:t>
                            </w:r>
                            <w:r w:rsidRPr="0070574B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1F7FA4" w:rsidRPr="0070574B" w:rsidRDefault="001F7FA4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96ADB" w:rsidRPr="00B804F4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96ADB" w:rsidRPr="00B804F4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D56C8E" w:rsidRPr="00B804F4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:rsidR="003A38EB" w:rsidRDefault="003A38EB" w:rsidP="00B804F4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:rsidR="00D56C8E" w:rsidRPr="00B804F4" w:rsidRDefault="00D56C8E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【参考】</w:t>
                            </w:r>
                            <w:r w:rsidR="00712983" w:rsidRPr="00B804F4">
                              <w:rPr>
                                <w:rFonts w:asciiTheme="majorEastAsia" w:eastAsiaTheme="majorEastAsia" w:hAnsiTheme="maj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＜都道府県標準保険料率＞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73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B804F4" w:rsidRPr="00B804F4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F640BD" w:rsidRDefault="008F36E2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後期</w:t>
                                  </w:r>
                                  <w:r w:rsidR="00D56C8E"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</w:tr>
                            <w:tr w:rsidR="00B804F4" w:rsidRPr="00B804F4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F640B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F640B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</w:tr>
                            <w:tr w:rsidR="00803953" w:rsidRPr="00803953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:rsidR="00D56C8E" w:rsidRPr="0070574B" w:rsidRDefault="0052163D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9.</w:t>
                                  </w:r>
                                  <w:r w:rsidR="00803953"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="00766E9F"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70574B" w:rsidRDefault="00803953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56,217</w:t>
                                  </w:r>
                                  <w:r w:rsidR="00BB4FA2" w:rsidRPr="0070574B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70574B" w:rsidRDefault="00803953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3.0</w:t>
                                  </w:r>
                                  <w:r w:rsidR="00BB4FA2"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766E9F"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70574B" w:rsidRDefault="00803953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17,639</w:t>
                                  </w:r>
                                  <w:r w:rsidR="00BB4FA2" w:rsidRPr="0070574B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70574B" w:rsidRDefault="00803953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2.63</w:t>
                                  </w:r>
                                  <w:r w:rsidR="00766E9F"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56C8E" w:rsidRPr="0070574B" w:rsidRDefault="00803953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19,552</w:t>
                                  </w:r>
                                  <w:r w:rsidR="00766E9F" w:rsidRPr="0070574B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D56C8E" w:rsidRPr="00B804F4" w:rsidRDefault="00D56C8E" w:rsidP="00B804F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6"/>
                                <w:szCs w:val="21"/>
                              </w:rPr>
                            </w:pPr>
                            <w:r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※都道府県標準保険料率とは、全国統一の保険料算定ルールにより、都道府県比較を行うもの（2方式（所得割、均等割）で算出）</w:t>
                            </w:r>
                            <w:r w:rsidR="00712983" w:rsidRPr="00B804F4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18.3pt;margin-top:17pt;width:490.05pt;height:5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" fillcolor="white [3201]" strokecolor="black [3200]" strokeweight="1pt">
                <v:textbox>
                  <w:txbxContent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【算定の前提】</w:t>
                      </w:r>
                    </w:p>
                    <w:p w:rsidR="00D56C8E" w:rsidRPr="00B804F4" w:rsidRDefault="00D56C8E" w:rsidP="001F7FA4">
                      <w:pPr>
                        <w:pStyle w:val="Web"/>
                        <w:spacing w:before="0" w:beforeAutospacing="0" w:after="0" w:afterAutospacing="0" w:line="28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4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 w:rsidR="00A05C2F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>確定</w:t>
                      </w:r>
                      <w:r w:rsidR="00C745DB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>係数に基づき、算出した令和５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 xml:space="preserve">年度保険料率である。　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【主な算定条件（概要）】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Theme="minorEastAsia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63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平成30年度からの追加公費のうち、普通調整交付金、特別調整交付金（子ども被保険者数及び</w:t>
                      </w:r>
                      <w:r w:rsidRPr="00B804F4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経営努力分</w:t>
                      </w: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）、保険者努力支援制度（都道府県分）等を算入</w:t>
                      </w:r>
                    </w:p>
                    <w:p w:rsidR="00D56C8E" w:rsidRPr="00B804F4" w:rsidRDefault="00D56C8E" w:rsidP="00BF5A43">
                      <w:pPr>
                        <w:pStyle w:val="Web"/>
                        <w:spacing w:before="0" w:beforeAutospacing="0" w:after="0" w:afterAutospacing="0" w:line="280" w:lineRule="exact"/>
                        <w:ind w:leftChars="300" w:left="630"/>
                        <w:jc w:val="both"/>
                      </w:pPr>
                      <w:r w:rsidRPr="00B804F4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(※保険者努力支援制度（市町村分）等は算入しない)</w:t>
                      </w:r>
                    </w:p>
                    <w:p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:rsidR="00D56C8E" w:rsidRPr="0070574B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</w:t>
                      </w:r>
                      <w:r w:rsidRPr="0070574B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主な変動要因（概要）】</w:t>
                      </w:r>
                    </w:p>
                    <w:p w:rsidR="00D56C8E" w:rsidRPr="0070574B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  算定上の推計被保険者数　約</w:t>
                      </w:r>
                      <w:r w:rsidR="008C4E76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169</w:t>
                      </w:r>
                      <w:r w:rsidR="00D76890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.</w:t>
                      </w:r>
                      <w:r w:rsidR="008C4E76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7</w:t>
                      </w: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万人</w:t>
                      </w:r>
                    </w:p>
                    <w:p w:rsidR="00D56C8E" w:rsidRPr="0070574B" w:rsidRDefault="00D56C8E" w:rsidP="008D5248">
                      <w:pPr>
                        <w:pStyle w:val="Web"/>
                        <w:spacing w:before="0" w:beforeAutospacing="0" w:after="0" w:afterAutospacing="0" w:line="280" w:lineRule="exact"/>
                        <w:ind w:leftChars="100" w:left="840" w:hangingChars="300" w:hanging="63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※　令和</w:t>
                      </w:r>
                      <w:r w:rsidR="00BB4FA2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５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年度における</w:t>
                      </w:r>
                      <w:r w:rsidR="00B7223E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70</w:t>
                      </w:r>
                      <w:r w:rsidR="00B7223E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歳以上</w:t>
                      </w:r>
                      <w:r w:rsidR="00B7223E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被保険者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数</w:t>
                      </w:r>
                      <w:r w:rsidR="00B7223E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減少</w:t>
                      </w:r>
                      <w:r w:rsidR="00B7223E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8D5248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団塊</w:t>
                      </w:r>
                      <w:r w:rsidR="008D5248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の世代の後期高齢者医療制度</w:t>
                      </w:r>
                      <w:r w:rsidR="008D5248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への　移行</w:t>
                      </w:r>
                      <w:r w:rsidR="00B7223E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を</w:t>
                      </w: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踏まえて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推計</w:t>
                      </w:r>
                    </w:p>
                    <w:p w:rsidR="00D56C8E" w:rsidRPr="0070574B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</w:t>
                      </w: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１人</w:t>
                      </w:r>
                      <w:r w:rsidR="009C3025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あたり</w:t>
                      </w: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費用の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増減要因</w:t>
                      </w:r>
                    </w:p>
                    <w:p w:rsidR="00396ADB" w:rsidRPr="0070574B" w:rsidRDefault="00D56C8E" w:rsidP="00686A29">
                      <w:pPr>
                        <w:pStyle w:val="Web"/>
                        <w:spacing w:before="0" w:beforeAutospacing="0" w:after="0" w:afterAutospacing="0" w:line="280" w:lineRule="exact"/>
                        <w:ind w:leftChars="200" w:left="84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（増要因）</w:t>
                      </w:r>
                    </w:p>
                    <w:p w:rsidR="00396ADB" w:rsidRPr="0070574B" w:rsidRDefault="00CB381D" w:rsidP="00CB381D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3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給付費</w:t>
                      </w: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</w:t>
                      </w:r>
                      <w:r w:rsidR="00D56C8E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D56C8E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624E7D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1</w:t>
                      </w:r>
                      <w:r w:rsidR="00637D3D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8</w:t>
                      </w:r>
                      <w:r w:rsidR="00637D3D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,500</w:t>
                      </w:r>
                      <w:r w:rsidR="00D56C8E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D56C8E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1D7936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、後期高齢者</w:t>
                      </w:r>
                      <w:r w:rsidR="001D7936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支援金の増</w:t>
                      </w:r>
                      <w:r w:rsidR="00D76890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1D7936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8,700</w:t>
                      </w:r>
                      <w:r w:rsidR="00D76890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D56C8E" w:rsidRPr="0070574B" w:rsidRDefault="00637D3D" w:rsidP="00396ADB">
                      <w:pPr>
                        <w:pStyle w:val="Web"/>
                        <w:spacing w:before="0" w:beforeAutospacing="0" w:after="0" w:afterAutospacing="0" w:line="280" w:lineRule="exact"/>
                        <w:ind w:leftChars="300" w:left="840" w:hangingChars="100" w:hanging="210"/>
                        <w:jc w:val="both"/>
                        <w:rPr>
                          <w:rFonts w:ascii="ＭＳ 明朝" w:eastAsia="ＭＳ 明朝" w:hAnsi="ＭＳ 明朝" w:cstheme="minorBidi"/>
                          <w:w w:val="95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介護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納付金</w:t>
                      </w: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</w:t>
                      </w:r>
                      <w:r w:rsidR="001D7936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3,3</w:t>
                      </w:r>
                      <w:r w:rsidR="001D7936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00</w:t>
                      </w:r>
                      <w:r w:rsidR="001D7936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396ADB" w:rsidRPr="0070574B" w:rsidRDefault="00D56C8E" w:rsidP="00D34CE9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（減要因）</w:t>
                      </w:r>
                    </w:p>
                    <w:p w:rsidR="00637D3D" w:rsidRPr="0070574B" w:rsidRDefault="00B804F4" w:rsidP="00637D3D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4870BC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前期高齢者交付金</w:t>
                      </w:r>
                      <w:r w:rsidR="004870BC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の増（</w:t>
                      </w:r>
                      <w:r w:rsidR="004870BC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637D3D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6,</w:t>
                      </w:r>
                      <w:r w:rsidR="00637D3D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1</w:t>
                      </w:r>
                      <w:r w:rsidR="004870BC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00</w:t>
                      </w:r>
                      <w:r w:rsidR="004870BC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4870BC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</w:t>
                      </w:r>
                      <w:r w:rsidR="00637D3D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療養</w:t>
                      </w:r>
                      <w:r w:rsidR="00637D3D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給付費等負担金</w:t>
                      </w:r>
                      <w:r w:rsidR="00637D3D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の増（約</w:t>
                      </w:r>
                      <w:r w:rsidR="00637D3D"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3,300</w:t>
                      </w:r>
                      <w:r w:rsidR="00637D3D"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675402" w:rsidRPr="0070574B" w:rsidRDefault="00624E7D" w:rsidP="00637D3D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3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後期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高齢者支援金国庫負担金の増（約</w:t>
                      </w:r>
                      <w:r w:rsidRPr="0070574B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2,800</w:t>
                      </w:r>
                      <w:r w:rsidRPr="0070574B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1F7FA4" w:rsidRPr="0070574B" w:rsidRDefault="001F7FA4" w:rsidP="00D34CE9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96ADB" w:rsidRPr="00B804F4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96ADB" w:rsidRPr="00B804F4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D56C8E" w:rsidRPr="00B804F4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:rsidR="003A38EB" w:rsidRDefault="003A38EB" w:rsidP="00B804F4">
                      <w:pPr>
                        <w:pStyle w:val="Web"/>
                        <w:spacing w:before="0" w:beforeAutospacing="0" w:after="0" w:afterAutospacing="0" w:line="1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"/>
                          <w:sz w:val="20"/>
                          <w:szCs w:val="20"/>
                        </w:rPr>
                      </w:pPr>
                    </w:p>
                    <w:p w:rsidR="00D56C8E" w:rsidRPr="00B804F4" w:rsidRDefault="00D56C8E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20"/>
                          <w:szCs w:val="20"/>
                        </w:rPr>
                      </w:pPr>
                      <w:r w:rsidRPr="00B804F4">
                        <w:rPr>
                          <w:rFonts w:asciiTheme="majorEastAsia" w:eastAsiaTheme="majorEastAsia" w:hAnsiTheme="majorEastAsia" w:cstheme="minorBidi" w:hint="eastAsia"/>
                          <w:kern w:val="2"/>
                          <w:sz w:val="20"/>
                          <w:szCs w:val="20"/>
                        </w:rPr>
                        <w:t>【参考】</w:t>
                      </w:r>
                      <w:r w:rsidR="00712983" w:rsidRPr="00B804F4">
                        <w:rPr>
                          <w:rFonts w:asciiTheme="majorEastAsia" w:eastAsiaTheme="majorEastAsia" w:hAnsiTheme="majorEastAsia" w:cstheme="minorBidi" w:hint="eastAsia"/>
                          <w:kern w:val="2"/>
                          <w:sz w:val="20"/>
                          <w:szCs w:val="20"/>
                        </w:rPr>
                        <w:t xml:space="preserve">　</w:t>
                      </w:r>
                      <w:r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20"/>
                          <w:szCs w:val="20"/>
                        </w:rPr>
                        <w:t>＜都道府県標準保険料率＞</w:t>
                      </w:r>
                    </w:p>
                    <w:tbl>
                      <w:tblPr>
                        <w:tblStyle w:val="a7"/>
                        <w:tblW w:w="0" w:type="auto"/>
                        <w:tblInd w:w="73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B804F4" w:rsidRPr="00B804F4" w:rsidTr="00675402">
                        <w:trPr>
                          <w:trHeight w:val="280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F640BD" w:rsidRDefault="008F36E2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後期</w:t>
                            </w:r>
                            <w:r w:rsidR="00D56C8E"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</w:tr>
                      <w:tr w:rsidR="00B804F4" w:rsidRPr="00B804F4" w:rsidTr="00675402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F640B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F640B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</w:tr>
                      <w:tr w:rsidR="00803953" w:rsidRPr="00803953" w:rsidTr="00675402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:rsidR="00D56C8E" w:rsidRPr="0070574B" w:rsidRDefault="0052163D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9.</w:t>
                            </w:r>
                            <w:r w:rsidR="00803953"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25</w:t>
                            </w:r>
                            <w:r w:rsidR="00766E9F"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70574B" w:rsidRDefault="00803953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56,217</w:t>
                            </w:r>
                            <w:r w:rsidR="00BB4FA2" w:rsidRPr="0070574B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70574B" w:rsidRDefault="00803953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3.0</w:t>
                            </w:r>
                            <w:r w:rsidR="00BB4FA2"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="00766E9F"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70574B" w:rsidRDefault="00803953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17,639</w:t>
                            </w:r>
                            <w:r w:rsidR="00BB4FA2" w:rsidRPr="0070574B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70574B" w:rsidRDefault="00803953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2.63</w:t>
                            </w:r>
                            <w:r w:rsidR="00766E9F"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56C8E" w:rsidRPr="0070574B" w:rsidRDefault="00803953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19,552</w:t>
                            </w:r>
                            <w:r w:rsidR="00766E9F" w:rsidRPr="0070574B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D56C8E" w:rsidRPr="00B804F4" w:rsidRDefault="00D56C8E" w:rsidP="00B804F4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16"/>
                          <w:szCs w:val="21"/>
                        </w:rPr>
                      </w:pPr>
                      <w:r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※都道府県標準保険料率とは、全国統一の保険料算定ルールにより、都道府県比較を行うもの（2方式（所得割、均等割）で算出）</w:t>
                      </w:r>
                      <w:r w:rsidR="00712983" w:rsidRPr="00B804F4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3277D9">
      <w:r w:rsidRPr="0070574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-143701</wp:posOffset>
                </wp:positionH>
                <wp:positionV relativeFrom="paragraph">
                  <wp:posOffset>218539</wp:posOffset>
                </wp:positionV>
                <wp:extent cx="6047740" cy="1190052"/>
                <wp:effectExtent l="0" t="0" r="10160" b="1016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190052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C8E" w:rsidRPr="0070574B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</w:rPr>
                            </w:pPr>
                            <w:r w:rsidRPr="0070574B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【</w:t>
                            </w:r>
                            <w:r w:rsidR="00FF5145" w:rsidRPr="0070574B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本</w:t>
                            </w:r>
                            <w:r w:rsidR="003467EF" w:rsidRPr="0070574B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算定</w:t>
                            </w:r>
                            <w:r w:rsidR="003467EF" w:rsidRPr="0070574B"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</w:rPr>
                              <w:t>における</w:t>
                            </w:r>
                            <w:r w:rsidRPr="0070574B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保険料抑制</w:t>
                            </w:r>
                            <w:r w:rsidRPr="0070574B"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</w:rPr>
                              <w:t>の</w:t>
                            </w:r>
                            <w:r w:rsidRPr="0070574B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ための</w:t>
                            </w:r>
                            <w:r w:rsidR="0070574B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財源確保</w:t>
                            </w:r>
                            <w:r w:rsidRPr="0070574B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2"/>
                              </w:rPr>
                              <w:t>】</w:t>
                            </w:r>
                          </w:p>
                          <w:p w:rsidR="00D56C8E" w:rsidRPr="0070574B" w:rsidRDefault="00D56C8E" w:rsidP="002F546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都道府県の保険者努力支援制度交付額を活用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（約</w:t>
                            </w:r>
                            <w:r w:rsidR="00C72CE0"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</w:t>
                            </w:r>
                            <w:r w:rsidR="00C72CE0"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3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億円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</w:p>
                          <w:p w:rsidR="00D56C8E" w:rsidRPr="0070574B" w:rsidRDefault="00D56C8E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予防・健康づくり支援交付金（事業費連動分）獲得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による調整財源</w:t>
                            </w:r>
                            <w:r w:rsidR="005643E3"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活用（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約</w:t>
                            </w:r>
                            <w:r w:rsidR="007339E0"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12.</w:t>
                            </w:r>
                            <w:r w:rsidR="00C72CE0"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2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億円）</w:t>
                            </w:r>
                          </w:p>
                          <w:p w:rsidR="00AE32DD" w:rsidRPr="0070574B" w:rsidRDefault="00AE32DD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都道府県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繰入金（経過措置振替分）の活用（</w:t>
                            </w:r>
                            <w:r w:rsidR="00C72CE0"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10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億円）</w:t>
                            </w:r>
                          </w:p>
                          <w:p w:rsidR="003277D9" w:rsidRPr="0070574B" w:rsidRDefault="003277D9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都道府県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繰入金（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号振替分）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活用（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約18億円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</w:p>
                          <w:p w:rsidR="003277D9" w:rsidRPr="0070574B" w:rsidRDefault="003277D9" w:rsidP="00582D43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特例基金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（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財政基盤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強化分）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活用（</w:t>
                            </w:r>
                            <w:r w:rsidRPr="0070574B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６</w:t>
                            </w:r>
                            <w:r w:rsidRPr="0070574B">
                              <w:rPr>
                                <w:rFonts w:asciiTheme="minorEastAsia" w:hAnsiTheme="minorEastAsia"/>
                                <w:szCs w:val="21"/>
                              </w:rPr>
                              <w:t>億円）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1.3pt;margin-top:17.2pt;width:476.2pt;height:9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" fillcolor="white [3201]" strokecolor="black [3200]" strokeweight="2pt">
                <v:stroke dashstyle="dashDot"/>
                <v:textbox>
                  <w:txbxContent>
                    <w:p w:rsidR="00D56C8E" w:rsidRPr="0070574B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</w:rPr>
                      </w:pPr>
                      <w:r w:rsidRPr="0070574B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【</w:t>
                      </w:r>
                      <w:r w:rsidR="00FF5145" w:rsidRPr="0070574B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本</w:t>
                      </w:r>
                      <w:r w:rsidR="003467EF" w:rsidRPr="0070574B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算定</w:t>
                      </w:r>
                      <w:r w:rsidR="003467EF" w:rsidRPr="0070574B"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</w:rPr>
                        <w:t>における</w:t>
                      </w:r>
                      <w:r w:rsidRPr="0070574B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保険料抑制</w:t>
                      </w:r>
                      <w:r w:rsidRPr="0070574B"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</w:rPr>
                        <w:t>の</w:t>
                      </w:r>
                      <w:r w:rsidRPr="0070574B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ための</w:t>
                      </w:r>
                      <w:r w:rsidR="0070574B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財源確保</w:t>
                      </w:r>
                      <w:r w:rsidRPr="0070574B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2"/>
                        </w:rPr>
                        <w:t>】</w:t>
                      </w:r>
                    </w:p>
                    <w:p w:rsidR="00D56C8E" w:rsidRPr="0070574B" w:rsidRDefault="00D56C8E" w:rsidP="002F546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都道府県の保険者努力支援制度交付額を活用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（約</w:t>
                      </w:r>
                      <w:r w:rsidR="00C72CE0" w:rsidRPr="0070574B">
                        <w:rPr>
                          <w:rFonts w:asciiTheme="minorEastAsia" w:hAnsiTheme="minorEastAsia" w:hint="eastAsia"/>
                          <w:szCs w:val="21"/>
                        </w:rPr>
                        <w:t>2</w:t>
                      </w:r>
                      <w:r w:rsidR="00C72CE0" w:rsidRPr="0070574B">
                        <w:rPr>
                          <w:rFonts w:asciiTheme="minorEastAsia" w:hAnsiTheme="minorEastAsia"/>
                          <w:szCs w:val="21"/>
                        </w:rPr>
                        <w:t>3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億円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</w:p>
                    <w:p w:rsidR="00D56C8E" w:rsidRPr="0070574B" w:rsidRDefault="00D56C8E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予防・健康づくり支援交付金（事業費連動分）獲得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による調整財源</w:t>
                      </w:r>
                      <w:r w:rsidR="005643E3" w:rsidRPr="0070574B">
                        <w:rPr>
                          <w:rFonts w:asciiTheme="minorEastAsia" w:hAnsiTheme="minorEastAsia" w:hint="eastAsia"/>
                          <w:szCs w:val="21"/>
                        </w:rPr>
                        <w:t>活用（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約</w:t>
                      </w:r>
                      <w:r w:rsidR="007339E0" w:rsidRPr="0070574B">
                        <w:rPr>
                          <w:rFonts w:asciiTheme="minorEastAsia" w:hAnsiTheme="minorEastAsia" w:hint="eastAsia"/>
                          <w:szCs w:val="21"/>
                        </w:rPr>
                        <w:t>12.</w:t>
                      </w:r>
                      <w:r w:rsidR="00C72CE0" w:rsidRPr="0070574B">
                        <w:rPr>
                          <w:rFonts w:asciiTheme="minorEastAsia" w:hAnsiTheme="minorEastAsia"/>
                          <w:szCs w:val="21"/>
                        </w:rPr>
                        <w:t>2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億円）</w:t>
                      </w:r>
                    </w:p>
                    <w:p w:rsidR="00AE32DD" w:rsidRPr="0070574B" w:rsidRDefault="00AE32DD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都道府県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繰入金（経過措置振替分）の活用（</w:t>
                      </w:r>
                      <w:r w:rsidR="00C72CE0" w:rsidRPr="0070574B">
                        <w:rPr>
                          <w:rFonts w:asciiTheme="minorEastAsia" w:hAnsiTheme="minorEastAsia" w:hint="eastAsia"/>
                          <w:szCs w:val="21"/>
                        </w:rPr>
                        <w:t>10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億円）</w:t>
                      </w:r>
                    </w:p>
                    <w:p w:rsidR="003277D9" w:rsidRPr="0070574B" w:rsidRDefault="003277D9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都道府県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繰入金（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号振替分）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活用（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約18億円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</w:p>
                    <w:p w:rsidR="003277D9" w:rsidRPr="0070574B" w:rsidRDefault="003277D9" w:rsidP="00582D43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特例基金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（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財政基盤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強化分）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活用（</w:t>
                      </w:r>
                      <w:r w:rsidRPr="0070574B">
                        <w:rPr>
                          <w:rFonts w:asciiTheme="minorEastAsia" w:hAnsiTheme="minorEastAsia" w:hint="eastAsia"/>
                          <w:szCs w:val="21"/>
                        </w:rPr>
                        <w:t>６</w:t>
                      </w:r>
                      <w:r w:rsidRPr="0070574B">
                        <w:rPr>
                          <w:rFonts w:asciiTheme="minorEastAsia" w:hAnsiTheme="minorEastAsia"/>
                          <w:szCs w:val="21"/>
                        </w:rPr>
                        <w:t>億円）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Pr="0070574B" w:rsidRDefault="00C25D69"/>
    <w:p w:rsidR="00C25D69" w:rsidRPr="0070574B" w:rsidRDefault="00C25D69"/>
    <w:p w:rsidR="00C25D69" w:rsidRPr="0070574B" w:rsidRDefault="00C25D69"/>
    <w:p w:rsidR="00C25D69" w:rsidRPr="0070574B" w:rsidRDefault="00C25D69"/>
    <w:sectPr w:rsidR="00C25D69" w:rsidRPr="0070574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BD" w:rsidRDefault="00E37FBD" w:rsidP="0002795F">
      <w:r>
        <w:separator/>
      </w:r>
    </w:p>
  </w:endnote>
  <w:endnote w:type="continuationSeparator" w:id="0">
    <w:p w:rsidR="00E37FBD" w:rsidRDefault="00E37FBD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BD" w:rsidRDefault="00E37FBD" w:rsidP="0002795F">
      <w:r>
        <w:separator/>
      </w:r>
    </w:p>
  </w:footnote>
  <w:footnote w:type="continuationSeparator" w:id="0">
    <w:p w:rsidR="00E37FBD" w:rsidRDefault="00E37FBD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8E" w:rsidRDefault="00D56C8E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56C8E" w:rsidRPr="00597618" w:rsidRDefault="00D56C8E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97618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A43CFD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４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0B3CA9D6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:rsidR="00D56C8E" w:rsidRPr="00597618" w:rsidRDefault="00D56C8E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 w:rsidRPr="00597618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A43CFD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４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9"/>
    <w:rsid w:val="000045A6"/>
    <w:rsid w:val="000240F9"/>
    <w:rsid w:val="0002795F"/>
    <w:rsid w:val="00096C9F"/>
    <w:rsid w:val="000D248A"/>
    <w:rsid w:val="000E30D0"/>
    <w:rsid w:val="000F504B"/>
    <w:rsid w:val="000F7DA2"/>
    <w:rsid w:val="0010358F"/>
    <w:rsid w:val="001150E3"/>
    <w:rsid w:val="00120007"/>
    <w:rsid w:val="001307CD"/>
    <w:rsid w:val="001551AF"/>
    <w:rsid w:val="00155974"/>
    <w:rsid w:val="00195495"/>
    <w:rsid w:val="001958A8"/>
    <w:rsid w:val="001C061C"/>
    <w:rsid w:val="001C2C16"/>
    <w:rsid w:val="001C51D4"/>
    <w:rsid w:val="001D7936"/>
    <w:rsid w:val="001F7FA4"/>
    <w:rsid w:val="00210206"/>
    <w:rsid w:val="002234A4"/>
    <w:rsid w:val="0022596B"/>
    <w:rsid w:val="00291232"/>
    <w:rsid w:val="00295843"/>
    <w:rsid w:val="002C7FF2"/>
    <w:rsid w:val="002F546B"/>
    <w:rsid w:val="00304D2F"/>
    <w:rsid w:val="003277D9"/>
    <w:rsid w:val="003467EF"/>
    <w:rsid w:val="003475DB"/>
    <w:rsid w:val="0036758D"/>
    <w:rsid w:val="00370869"/>
    <w:rsid w:val="00384539"/>
    <w:rsid w:val="00390501"/>
    <w:rsid w:val="00396ADB"/>
    <w:rsid w:val="003A38EB"/>
    <w:rsid w:val="003B524C"/>
    <w:rsid w:val="003C0E43"/>
    <w:rsid w:val="003C2740"/>
    <w:rsid w:val="003C4FBD"/>
    <w:rsid w:val="003D10C8"/>
    <w:rsid w:val="003E34E0"/>
    <w:rsid w:val="003F0B9F"/>
    <w:rsid w:val="003F78EE"/>
    <w:rsid w:val="0043075B"/>
    <w:rsid w:val="0044172A"/>
    <w:rsid w:val="00445328"/>
    <w:rsid w:val="0044721A"/>
    <w:rsid w:val="0046711B"/>
    <w:rsid w:val="00467A06"/>
    <w:rsid w:val="004870BC"/>
    <w:rsid w:val="004A3CAE"/>
    <w:rsid w:val="004B0859"/>
    <w:rsid w:val="004B7FE7"/>
    <w:rsid w:val="004C4E6B"/>
    <w:rsid w:val="00503E22"/>
    <w:rsid w:val="0052163D"/>
    <w:rsid w:val="00526A41"/>
    <w:rsid w:val="00546D2E"/>
    <w:rsid w:val="005643E3"/>
    <w:rsid w:val="00573555"/>
    <w:rsid w:val="00582D43"/>
    <w:rsid w:val="00597618"/>
    <w:rsid w:val="005F48D8"/>
    <w:rsid w:val="0062099D"/>
    <w:rsid w:val="00624E7D"/>
    <w:rsid w:val="00637D3D"/>
    <w:rsid w:val="00650D91"/>
    <w:rsid w:val="0066329F"/>
    <w:rsid w:val="00675402"/>
    <w:rsid w:val="00683A84"/>
    <w:rsid w:val="00686A29"/>
    <w:rsid w:val="00693B2A"/>
    <w:rsid w:val="006C1CB5"/>
    <w:rsid w:val="006D4AE0"/>
    <w:rsid w:val="0070574B"/>
    <w:rsid w:val="00712414"/>
    <w:rsid w:val="00712983"/>
    <w:rsid w:val="00726EAE"/>
    <w:rsid w:val="007339E0"/>
    <w:rsid w:val="00756981"/>
    <w:rsid w:val="007649F7"/>
    <w:rsid w:val="00766E9F"/>
    <w:rsid w:val="00771A9E"/>
    <w:rsid w:val="007A4159"/>
    <w:rsid w:val="007B0E82"/>
    <w:rsid w:val="00803953"/>
    <w:rsid w:val="00877D16"/>
    <w:rsid w:val="008945D5"/>
    <w:rsid w:val="008A2471"/>
    <w:rsid w:val="008C4E76"/>
    <w:rsid w:val="008D1A9A"/>
    <w:rsid w:val="008D5248"/>
    <w:rsid w:val="008E4523"/>
    <w:rsid w:val="008F36E2"/>
    <w:rsid w:val="0093353C"/>
    <w:rsid w:val="00937EEE"/>
    <w:rsid w:val="009710F7"/>
    <w:rsid w:val="009821C8"/>
    <w:rsid w:val="00997B26"/>
    <w:rsid w:val="009B7AAC"/>
    <w:rsid w:val="009C277B"/>
    <w:rsid w:val="009C3025"/>
    <w:rsid w:val="009E77F6"/>
    <w:rsid w:val="00A05C2F"/>
    <w:rsid w:val="00A06C6D"/>
    <w:rsid w:val="00A13354"/>
    <w:rsid w:val="00A22A7D"/>
    <w:rsid w:val="00A33E10"/>
    <w:rsid w:val="00A43CFD"/>
    <w:rsid w:val="00A4613F"/>
    <w:rsid w:val="00A531B4"/>
    <w:rsid w:val="00A92F4F"/>
    <w:rsid w:val="00AB1CF8"/>
    <w:rsid w:val="00AE32DD"/>
    <w:rsid w:val="00AE5916"/>
    <w:rsid w:val="00B42F03"/>
    <w:rsid w:val="00B575BD"/>
    <w:rsid w:val="00B66F39"/>
    <w:rsid w:val="00B70EC8"/>
    <w:rsid w:val="00B7223E"/>
    <w:rsid w:val="00B804F4"/>
    <w:rsid w:val="00BB4FA2"/>
    <w:rsid w:val="00BB5CF2"/>
    <w:rsid w:val="00BF5A43"/>
    <w:rsid w:val="00BF5A6E"/>
    <w:rsid w:val="00C044D9"/>
    <w:rsid w:val="00C253B0"/>
    <w:rsid w:val="00C25D69"/>
    <w:rsid w:val="00C3362D"/>
    <w:rsid w:val="00C72CE0"/>
    <w:rsid w:val="00C745DB"/>
    <w:rsid w:val="00CA2E66"/>
    <w:rsid w:val="00CB0302"/>
    <w:rsid w:val="00CB381D"/>
    <w:rsid w:val="00CD146A"/>
    <w:rsid w:val="00CD5B50"/>
    <w:rsid w:val="00CE4AED"/>
    <w:rsid w:val="00D34CE9"/>
    <w:rsid w:val="00D56C8E"/>
    <w:rsid w:val="00D63D6C"/>
    <w:rsid w:val="00D76890"/>
    <w:rsid w:val="00DB1B0E"/>
    <w:rsid w:val="00DB5CFE"/>
    <w:rsid w:val="00E25F91"/>
    <w:rsid w:val="00E37FBD"/>
    <w:rsid w:val="00E77F1C"/>
    <w:rsid w:val="00E82B0B"/>
    <w:rsid w:val="00E84E15"/>
    <w:rsid w:val="00E93F45"/>
    <w:rsid w:val="00EB3982"/>
    <w:rsid w:val="00EC7163"/>
    <w:rsid w:val="00ED7A5B"/>
    <w:rsid w:val="00EE039E"/>
    <w:rsid w:val="00F27C9B"/>
    <w:rsid w:val="00F3602A"/>
    <w:rsid w:val="00F640BD"/>
    <w:rsid w:val="00F812EA"/>
    <w:rsid w:val="00F82EF7"/>
    <w:rsid w:val="00F83D42"/>
    <w:rsid w:val="00FE6768"/>
    <w:rsid w:val="00FF20AC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4BC2ECF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77C8-367D-4A7D-90AF-1CDE8B17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池永　里美</cp:lastModifiedBy>
  <cp:revision>79</cp:revision>
  <cp:lastPrinted>2022-11-06T23:30:00Z</cp:lastPrinted>
  <dcterms:created xsi:type="dcterms:W3CDTF">2020-11-13T07:06:00Z</dcterms:created>
  <dcterms:modified xsi:type="dcterms:W3CDTF">2023-03-15T07:27:00Z</dcterms:modified>
</cp:coreProperties>
</file>