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44CE" w14:textId="77777777" w:rsidR="003B4375" w:rsidRPr="008E6CA7" w:rsidRDefault="00B50511" w:rsidP="008E6CA7">
      <w:pPr>
        <w:spacing w:line="240" w:lineRule="auto"/>
        <w:jc w:val="center"/>
        <w:rPr>
          <w:rFonts w:ascii="ＭＳ 明朝" w:eastAsia="ＭＳ 明朝" w:hAnsi="ＭＳ 明朝"/>
          <w:kern w:val="0"/>
          <w:szCs w:val="21"/>
        </w:rPr>
      </w:pPr>
      <w:r w:rsidRPr="008E6CA7">
        <w:rPr>
          <w:rFonts w:ascii="ＭＳ 明朝" w:eastAsia="ＭＳ 明朝" w:hAnsi="ＭＳ 明朝" w:hint="eastAsia"/>
          <w:kern w:val="0"/>
          <w:szCs w:val="21"/>
        </w:rPr>
        <w:t>大阪府勤務医の労働時間短縮に向けた体制の整備に関する事業</w:t>
      </w:r>
      <w:r w:rsidR="003B4375" w:rsidRPr="008E6CA7">
        <w:rPr>
          <w:rFonts w:ascii="ＭＳ 明朝" w:eastAsia="ＭＳ 明朝" w:hAnsi="ＭＳ 明朝" w:hint="eastAsia"/>
          <w:kern w:val="0"/>
          <w:szCs w:val="21"/>
        </w:rPr>
        <w:t>補助金交付要綱</w:t>
      </w:r>
    </w:p>
    <w:p w14:paraId="4ADA1B0A" w14:textId="2C4C258D" w:rsidR="00BA54FB" w:rsidRPr="008E6CA7" w:rsidRDefault="00BA54FB" w:rsidP="008E6CA7">
      <w:pPr>
        <w:spacing w:line="240" w:lineRule="auto"/>
        <w:rPr>
          <w:rFonts w:ascii="ＭＳ 明朝" w:eastAsia="ＭＳ 明朝" w:hAnsi="ＭＳ 明朝"/>
          <w:kern w:val="0"/>
          <w:szCs w:val="21"/>
        </w:rPr>
      </w:pPr>
    </w:p>
    <w:p w14:paraId="004960AD" w14:textId="77777777" w:rsidR="00BA54FB" w:rsidRPr="008E6CA7" w:rsidRDefault="00BA54FB" w:rsidP="008E6CA7">
      <w:pPr>
        <w:spacing w:line="240" w:lineRule="auto"/>
        <w:rPr>
          <w:rFonts w:ascii="ＭＳ 明朝" w:eastAsia="ＭＳ 明朝" w:hAnsi="ＭＳ 明朝"/>
          <w:kern w:val="0"/>
          <w:szCs w:val="21"/>
        </w:rPr>
      </w:pPr>
    </w:p>
    <w:p w14:paraId="0CB05FF9" w14:textId="4D9EF469" w:rsidR="003B4375" w:rsidRPr="008E6CA7" w:rsidRDefault="003B4375" w:rsidP="008E6CA7">
      <w:pPr>
        <w:spacing w:line="240" w:lineRule="auto"/>
        <w:rPr>
          <w:rFonts w:ascii="ＭＳ 明朝" w:eastAsia="ＭＳ 明朝" w:hAnsi="ＭＳ 明朝"/>
          <w:kern w:val="0"/>
          <w:szCs w:val="21"/>
        </w:rPr>
      </w:pPr>
      <w:bookmarkStart w:id="0" w:name="OLE_LINK3"/>
      <w:r w:rsidRPr="008E6CA7">
        <w:rPr>
          <w:rFonts w:ascii="ＭＳ 明朝" w:eastAsia="ＭＳ 明朝" w:hAnsi="ＭＳ 明朝" w:hint="eastAsia"/>
          <w:kern w:val="0"/>
          <w:szCs w:val="21"/>
        </w:rPr>
        <w:t>（</w:t>
      </w:r>
      <w:r w:rsidR="00BB5E0E" w:rsidRPr="008E6CA7">
        <w:rPr>
          <w:rFonts w:ascii="ＭＳ 明朝" w:eastAsia="ＭＳ 明朝" w:hAnsi="ＭＳ 明朝" w:hint="eastAsia"/>
          <w:kern w:val="0"/>
          <w:szCs w:val="21"/>
        </w:rPr>
        <w:t>趣旨</w:t>
      </w:r>
      <w:r w:rsidRPr="008E6CA7">
        <w:rPr>
          <w:rFonts w:ascii="ＭＳ 明朝" w:eastAsia="ＭＳ 明朝" w:hAnsi="ＭＳ 明朝" w:hint="eastAsia"/>
          <w:kern w:val="0"/>
          <w:szCs w:val="21"/>
        </w:rPr>
        <w:t>）</w:t>
      </w:r>
    </w:p>
    <w:p w14:paraId="655E7A6B" w14:textId="7ADA4043" w:rsidR="003B4375"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第一条　令和６年４月から医師に対する時間外・休日労働の上限規制の適用が開始され、地域での医療提供体制を確保しつつ、医師の労働時間短縮を強力に進めていくため、必要な施策を講じる必要があり、別表１から別表３に規定する事業ごとの目的を達成するため、予算の定めるところにより、医療機関に対し大阪府勤務医の労働時間短縮に向けた体制の整備に関する事業補助金（以下「補助金」という。）を交付するものとし、その交付については、大阪府補助金交付規則（昭和45年大阪府規則第85号。以下「規則」という。）に定めるもののほか、この要綱の定めるところによる。</w:t>
      </w:r>
    </w:p>
    <w:p w14:paraId="748B4617" w14:textId="77777777" w:rsidR="003B4375" w:rsidRPr="008E6CA7" w:rsidRDefault="003B4375" w:rsidP="008E6CA7">
      <w:pPr>
        <w:spacing w:line="240" w:lineRule="auto"/>
        <w:rPr>
          <w:rFonts w:ascii="ＭＳ 明朝" w:eastAsia="ＭＳ 明朝" w:hAnsi="ＭＳ 明朝"/>
          <w:kern w:val="0"/>
          <w:szCs w:val="21"/>
        </w:rPr>
      </w:pPr>
    </w:p>
    <w:p w14:paraId="1E0CDDCA" w14:textId="77777777" w:rsidR="00741F4A" w:rsidRPr="008E6CA7" w:rsidRDefault="004C1AAB"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（補助</w:t>
      </w:r>
      <w:r w:rsidR="00D74DF2" w:rsidRPr="008E6CA7">
        <w:rPr>
          <w:rFonts w:ascii="ＭＳ 明朝" w:eastAsia="ＭＳ 明朝" w:hAnsi="ＭＳ 明朝" w:hint="eastAsia"/>
          <w:kern w:val="0"/>
          <w:szCs w:val="21"/>
        </w:rPr>
        <w:t>対象</w:t>
      </w:r>
      <w:r w:rsidR="00741F4A" w:rsidRPr="008E6CA7">
        <w:rPr>
          <w:rFonts w:ascii="ＭＳ 明朝" w:eastAsia="ＭＳ 明朝" w:hAnsi="ＭＳ 明朝" w:hint="eastAsia"/>
          <w:kern w:val="0"/>
          <w:szCs w:val="21"/>
        </w:rPr>
        <w:t>事業</w:t>
      </w:r>
      <w:r w:rsidR="00D74DF2" w:rsidRPr="008E6CA7">
        <w:rPr>
          <w:rFonts w:ascii="ＭＳ 明朝" w:eastAsia="ＭＳ 明朝" w:hAnsi="ＭＳ 明朝" w:hint="eastAsia"/>
          <w:kern w:val="0"/>
          <w:szCs w:val="21"/>
        </w:rPr>
        <w:t>者</w:t>
      </w:r>
      <w:r w:rsidR="00741F4A" w:rsidRPr="008E6CA7">
        <w:rPr>
          <w:rFonts w:ascii="ＭＳ 明朝" w:eastAsia="ＭＳ 明朝" w:hAnsi="ＭＳ 明朝" w:hint="eastAsia"/>
          <w:kern w:val="0"/>
          <w:szCs w:val="21"/>
        </w:rPr>
        <w:t>）</w:t>
      </w:r>
    </w:p>
    <w:p w14:paraId="18ACA1F4" w14:textId="6101EDCA" w:rsidR="006E4685"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第二条　この補助金の交付対象となる事業者は、別表１から別表３に事業ごとに規定する補助対象事業者とする。</w:t>
      </w:r>
    </w:p>
    <w:p w14:paraId="31CDC217" w14:textId="77777777" w:rsidR="007B758A" w:rsidRPr="008E6CA7" w:rsidRDefault="007B758A" w:rsidP="008E6CA7">
      <w:pPr>
        <w:spacing w:line="240" w:lineRule="auto"/>
        <w:ind w:leftChars="100" w:left="428" w:hangingChars="100" w:hanging="214"/>
        <w:rPr>
          <w:rFonts w:ascii="ＭＳ 明朝" w:eastAsia="ＭＳ 明朝" w:hAnsi="ＭＳ 明朝"/>
          <w:kern w:val="0"/>
          <w:szCs w:val="21"/>
        </w:rPr>
      </w:pPr>
    </w:p>
    <w:p w14:paraId="1F131FA8" w14:textId="77777777" w:rsidR="001E6CAC" w:rsidRPr="008E6CA7" w:rsidRDefault="001E6CA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（補助の対象事業）</w:t>
      </w:r>
    </w:p>
    <w:p w14:paraId="1CE9B402" w14:textId="47F6434C" w:rsidR="00741F4A"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第三条　補助対象となる事業（以下「補助事業」という。）は、医師の労働時間短縮に向けた取組として、別表１から別表３に事業ごとに規定する。ただし、別表１と別表２に掲げる事業にかかる補助を重複して受けることはできない。</w:t>
      </w:r>
    </w:p>
    <w:p w14:paraId="4CAB83D2" w14:textId="77777777" w:rsidR="00741F4A" w:rsidRPr="008E6CA7" w:rsidRDefault="00741F4A" w:rsidP="008E6CA7">
      <w:pPr>
        <w:spacing w:line="240" w:lineRule="auto"/>
        <w:ind w:leftChars="100" w:left="428" w:hangingChars="100" w:hanging="214"/>
        <w:rPr>
          <w:rFonts w:ascii="ＭＳ 明朝" w:eastAsia="ＭＳ 明朝" w:hAnsi="ＭＳ 明朝"/>
          <w:kern w:val="0"/>
          <w:szCs w:val="21"/>
        </w:rPr>
      </w:pPr>
    </w:p>
    <w:p w14:paraId="6AECF9FC" w14:textId="77777777"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（補助の対象経費）</w:t>
      </w:r>
    </w:p>
    <w:p w14:paraId="041BE776" w14:textId="77777777" w:rsidR="00507D2D"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第四条　補助金の交付の対象となる経費（以下「補助対象経費」という。）は、第三条に定める補助事業の実施に要する経費とする。</w:t>
      </w:r>
    </w:p>
    <w:p w14:paraId="32770642" w14:textId="3D8B4DCB" w:rsidR="004974BA"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　前項の経費については、医療機関が診療報酬により医師事務作業補助体制加算及び看護補助加算を取得している場合、その加算の対象範囲において更に補助事業の対象とすることはできないが、その加算を取得していない場合又は加算を取得していてもその加算対象とならない範囲においては補助事業の対象とすることができる。</w:t>
      </w:r>
    </w:p>
    <w:p w14:paraId="1B37EEBE" w14:textId="77777777" w:rsidR="0052729D" w:rsidRPr="008E6CA7" w:rsidRDefault="0052729D" w:rsidP="008E6CA7">
      <w:pPr>
        <w:spacing w:line="240" w:lineRule="auto"/>
        <w:rPr>
          <w:rFonts w:ascii="ＭＳ 明朝" w:eastAsia="ＭＳ 明朝" w:hAnsi="ＭＳ 明朝"/>
          <w:kern w:val="0"/>
          <w:szCs w:val="21"/>
        </w:rPr>
      </w:pPr>
    </w:p>
    <w:p w14:paraId="4BCE9D8E" w14:textId="77777777" w:rsidR="003B4375" w:rsidRPr="008E6CA7" w:rsidRDefault="003B4375"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w:t>
      </w:r>
      <w:r w:rsidR="00C210B7" w:rsidRPr="008E6CA7">
        <w:rPr>
          <w:rFonts w:ascii="ＭＳ 明朝" w:eastAsia="ＭＳ 明朝" w:hAnsi="ＭＳ 明朝" w:hint="eastAsia"/>
          <w:kern w:val="0"/>
          <w:szCs w:val="21"/>
        </w:rPr>
        <w:t>交付額の算定方法</w:t>
      </w:r>
      <w:r w:rsidR="007B758A" w:rsidRPr="008E6CA7">
        <w:rPr>
          <w:rFonts w:ascii="ＭＳ 明朝" w:eastAsia="ＭＳ 明朝" w:hAnsi="ＭＳ 明朝" w:hint="eastAsia"/>
          <w:kern w:val="0"/>
          <w:szCs w:val="21"/>
        </w:rPr>
        <w:t>等</w:t>
      </w:r>
      <w:r w:rsidRPr="008E6CA7">
        <w:rPr>
          <w:rFonts w:ascii="ＭＳ 明朝" w:eastAsia="ＭＳ 明朝" w:hAnsi="ＭＳ 明朝" w:hint="eastAsia"/>
          <w:kern w:val="0"/>
          <w:szCs w:val="21"/>
        </w:rPr>
        <w:t>）</w:t>
      </w:r>
    </w:p>
    <w:p w14:paraId="282F5C8E" w14:textId="377C3DA5" w:rsidR="001958A0" w:rsidRPr="008E6CA7" w:rsidRDefault="00507D2D" w:rsidP="008E6CA7">
      <w:pPr>
        <w:suppressAutoHyphens/>
        <w:spacing w:line="240" w:lineRule="auto"/>
        <w:textAlignment w:val="baseline"/>
        <w:rPr>
          <w:rFonts w:ascii="ＭＳ 明朝" w:eastAsia="ＭＳ 明朝" w:hAnsi="ＭＳ 明朝"/>
          <w:kern w:val="0"/>
          <w:szCs w:val="21"/>
        </w:rPr>
      </w:pPr>
      <w:r w:rsidRPr="008E6CA7">
        <w:rPr>
          <w:rFonts w:ascii="ＭＳ 明朝" w:eastAsia="ＭＳ 明朝" w:hAnsi="ＭＳ 明朝" w:hint="eastAsia"/>
          <w:kern w:val="0"/>
          <w:szCs w:val="21"/>
        </w:rPr>
        <w:t>第五条　交付額の算定方法は、別表１から別表３に事業ごとに規定する。</w:t>
      </w:r>
    </w:p>
    <w:p w14:paraId="6C5D44F1" w14:textId="77777777" w:rsidR="001E6CAC" w:rsidRPr="008E6CA7" w:rsidRDefault="001E6CAC" w:rsidP="008E6CA7">
      <w:pPr>
        <w:suppressAutoHyphens/>
        <w:spacing w:line="240" w:lineRule="auto"/>
        <w:textAlignment w:val="baseline"/>
        <w:rPr>
          <w:rFonts w:ascii="ＭＳ 明朝" w:eastAsia="ＭＳ 明朝" w:hAnsi="ＭＳ 明朝"/>
          <w:kern w:val="0"/>
          <w:szCs w:val="21"/>
        </w:rPr>
      </w:pPr>
    </w:p>
    <w:p w14:paraId="3BFE83FC" w14:textId="77777777" w:rsidR="001958A0" w:rsidRPr="008E6CA7" w:rsidRDefault="001958A0"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（交付の申請）</w:t>
      </w:r>
    </w:p>
    <w:p w14:paraId="5A5A588F" w14:textId="77777777" w:rsidR="00507D2D"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第六条　規則第四条第１項の規定による申請は、大阪府勤務医の労働時間短縮に向けた体制の整備に関する事業補助金交付申請書（様式第１号）を知事の定める日までに提出することにより行わなければならない。</w:t>
      </w:r>
    </w:p>
    <w:p w14:paraId="57044CD3" w14:textId="77777777" w:rsidR="00507D2D"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　前項の大阪府勤務医の労働時間短縮に向けた体制の整備に関する事業補助金交付申請書には、次に掲げる書類を添付しなければならない。</w:t>
      </w:r>
    </w:p>
    <w:p w14:paraId="5B04238D"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一　勤務医の負担の軽減及び処遇の改善に資する体制</w:t>
      </w:r>
    </w:p>
    <w:p w14:paraId="48D4BD73"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二　医療機関の実績・体制等確認書</w:t>
      </w:r>
    </w:p>
    <w:p w14:paraId="2474CDD4"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三　補助金所要額調書</w:t>
      </w:r>
    </w:p>
    <w:p w14:paraId="30090AD2"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四　医師労働時間短縮計画</w:t>
      </w:r>
    </w:p>
    <w:p w14:paraId="65F0D4BB"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五　要件確認申立書</w:t>
      </w:r>
    </w:p>
    <w:p w14:paraId="631DFDD9"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六　暴力団等審査情報</w:t>
      </w:r>
    </w:p>
    <w:p w14:paraId="53EDFAA7" w14:textId="10A04799" w:rsidR="003F4EA6" w:rsidRPr="008E6CA7" w:rsidRDefault="00507D2D" w:rsidP="008E6CA7">
      <w:pPr>
        <w:spacing w:line="240" w:lineRule="auto"/>
        <w:ind w:firstLineChars="100" w:firstLine="214"/>
        <w:rPr>
          <w:rFonts w:ascii="ＭＳ 明朝" w:eastAsia="ＭＳ 明朝" w:hAnsi="ＭＳ 明朝"/>
          <w:szCs w:val="21"/>
          <w:highlight w:val="yellow"/>
        </w:rPr>
      </w:pPr>
      <w:r w:rsidRPr="008E6CA7">
        <w:rPr>
          <w:rFonts w:ascii="ＭＳ 明朝" w:eastAsia="ＭＳ 明朝" w:hAnsi="ＭＳ 明朝" w:hint="eastAsia"/>
          <w:kern w:val="0"/>
          <w:szCs w:val="21"/>
        </w:rPr>
        <w:t>七　その他知事が必要と認める書類</w:t>
      </w:r>
    </w:p>
    <w:p w14:paraId="17D1DEE4" w14:textId="77777777" w:rsidR="008D3EA4" w:rsidRPr="008E6CA7" w:rsidRDefault="008D3EA4" w:rsidP="008E6CA7">
      <w:pPr>
        <w:spacing w:line="240" w:lineRule="auto"/>
        <w:ind w:firstLineChars="100" w:firstLine="214"/>
        <w:rPr>
          <w:rFonts w:ascii="ＭＳ 明朝" w:eastAsia="ＭＳ 明朝" w:hAnsi="ＭＳ 明朝"/>
          <w:szCs w:val="21"/>
        </w:rPr>
      </w:pPr>
    </w:p>
    <w:p w14:paraId="2185B789" w14:textId="77777777" w:rsidR="00507D2D" w:rsidRPr="008E6CA7" w:rsidRDefault="00507D2D"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（経費配分の軽微な変更等）</w:t>
      </w:r>
    </w:p>
    <w:p w14:paraId="21DEBDAA" w14:textId="77777777" w:rsidR="00507D2D" w:rsidRPr="008E6CA7" w:rsidRDefault="00507D2D"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第七条　規則第六条第１項第一号の規定による知事の定める軽微な変更は、別表１から別表３の事業ごとにおける２以上の費目に係る配分額のいずれか20パーセント以内での配分額の流用を伴う変更とする。</w:t>
      </w:r>
    </w:p>
    <w:p w14:paraId="791EF3C1" w14:textId="77777777" w:rsidR="00507D2D" w:rsidRPr="008E6CA7" w:rsidRDefault="00507D2D"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２　規則第六条第１項第二号の規定による知事の定める軽微な変更は、別表１から別表３の各</w:t>
      </w:r>
      <w:r w:rsidRPr="008E6CA7">
        <w:rPr>
          <w:rFonts w:ascii="ＭＳ 明朝" w:eastAsia="ＭＳ 明朝" w:hAnsi="ＭＳ 明朝" w:hint="eastAsia"/>
          <w:szCs w:val="21"/>
        </w:rPr>
        <w:lastRenderedPageBreak/>
        <w:t>事業における補助事業に要する経費の予算総額の20パーセント以内の増減を伴う事業内容の変更とする。</w:t>
      </w:r>
    </w:p>
    <w:p w14:paraId="7F76514E" w14:textId="337A1A84" w:rsidR="001958A0" w:rsidRPr="008E6CA7" w:rsidRDefault="00507D2D"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３　規則第六条第１項第一号、第二号又は第三号に規定する知事の承認を受けようとする場合は、大阪府勤務医の労働時間短縮に向けた体制の整備に関する事業補助金（経費配分変更・内容変更・中止（廃止））承認申請書（様式第２号）に関連書類を添付して、知事に提出しなければならない。</w:t>
      </w:r>
    </w:p>
    <w:p w14:paraId="791A15BE" w14:textId="77777777" w:rsidR="004974BA" w:rsidRPr="008E6CA7" w:rsidRDefault="004974BA" w:rsidP="008E6CA7">
      <w:pPr>
        <w:spacing w:line="240" w:lineRule="auto"/>
        <w:rPr>
          <w:rFonts w:ascii="ＭＳ 明朝" w:eastAsia="ＭＳ 明朝" w:hAnsi="ＭＳ 明朝"/>
          <w:kern w:val="0"/>
          <w:szCs w:val="21"/>
        </w:rPr>
      </w:pPr>
    </w:p>
    <w:p w14:paraId="78C11654" w14:textId="77777777" w:rsidR="005826C1" w:rsidRPr="008E6CA7" w:rsidRDefault="005826C1"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（交付</w:t>
      </w:r>
      <w:r w:rsidR="00C50D5F" w:rsidRPr="008E6CA7">
        <w:rPr>
          <w:rFonts w:ascii="ＭＳ 明朝" w:eastAsia="ＭＳ 明朝" w:hAnsi="ＭＳ 明朝" w:hint="eastAsia"/>
          <w:kern w:val="0"/>
          <w:szCs w:val="21"/>
        </w:rPr>
        <w:t>の</w:t>
      </w:r>
      <w:r w:rsidRPr="008E6CA7">
        <w:rPr>
          <w:rFonts w:ascii="ＭＳ 明朝" w:eastAsia="ＭＳ 明朝" w:hAnsi="ＭＳ 明朝" w:hint="eastAsia"/>
          <w:kern w:val="0"/>
          <w:szCs w:val="21"/>
        </w:rPr>
        <w:t>要件）</w:t>
      </w:r>
    </w:p>
    <w:p w14:paraId="2B121915" w14:textId="43C29EB8" w:rsidR="003B4375"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第八条　補助金の交付を受けようとする医療機関は、別表１から３に事業ごとに規定する交付の要件を満たすものとする。</w:t>
      </w:r>
    </w:p>
    <w:p w14:paraId="705904A8" w14:textId="77777777" w:rsidR="008E7503" w:rsidRPr="008E6CA7" w:rsidRDefault="008E7503" w:rsidP="008E6CA7">
      <w:pPr>
        <w:spacing w:line="240" w:lineRule="auto"/>
        <w:rPr>
          <w:rFonts w:ascii="ＭＳ 明朝" w:eastAsia="ＭＳ 明朝" w:hAnsi="ＭＳ 明朝"/>
          <w:kern w:val="0"/>
          <w:szCs w:val="21"/>
        </w:rPr>
      </w:pPr>
    </w:p>
    <w:p w14:paraId="22148C8E" w14:textId="77777777" w:rsidR="00951EEB" w:rsidRPr="008E6CA7" w:rsidRDefault="00951EEB"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（交付の条件）</w:t>
      </w:r>
    </w:p>
    <w:p w14:paraId="0960F03E" w14:textId="64930DA6" w:rsidR="00802A41" w:rsidRPr="008E6CA7" w:rsidRDefault="00507D2D"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第九条　規則第六条第２項の規定により付する条件は、次に掲げる条件とする。</w:t>
      </w:r>
    </w:p>
    <w:p w14:paraId="66ED2707" w14:textId="5F6DF06F" w:rsidR="00802A41"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一　</w:t>
      </w:r>
      <w:r w:rsidR="00802A41" w:rsidRPr="008E6CA7">
        <w:rPr>
          <w:rFonts w:ascii="ＭＳ 明朝" w:eastAsia="ＭＳ 明朝" w:hAnsi="ＭＳ 明朝" w:hint="eastAsia"/>
          <w:kern w:val="0"/>
          <w:szCs w:val="21"/>
        </w:rPr>
        <w:t>補助事業の遂行が困難となった場合には、速やかに知事に報告してその指示を受けなければならない。</w:t>
      </w:r>
    </w:p>
    <w:p w14:paraId="32FF33B3" w14:textId="67477EDC" w:rsidR="00802A41"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二　</w:t>
      </w:r>
      <w:r w:rsidR="00802A41" w:rsidRPr="008E6CA7">
        <w:rPr>
          <w:rFonts w:ascii="ＭＳ 明朝" w:eastAsia="ＭＳ 明朝" w:hAnsi="ＭＳ 明朝" w:hint="eastAsia"/>
          <w:kern w:val="0"/>
          <w:szCs w:val="21"/>
        </w:rPr>
        <w:t>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10年間保管しておかなければならない。</w:t>
      </w:r>
    </w:p>
    <w:p w14:paraId="5C05FEBE" w14:textId="781C20CB" w:rsidR="00802A41"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三　</w:t>
      </w:r>
      <w:r w:rsidR="00802A41" w:rsidRPr="008E6CA7">
        <w:rPr>
          <w:rFonts w:ascii="ＭＳ 明朝" w:eastAsia="ＭＳ 明朝" w:hAnsi="ＭＳ 明朝" w:hint="eastAsia"/>
          <w:kern w:val="0"/>
          <w:szCs w:val="21"/>
        </w:rPr>
        <w:t>補助事業完了後に、消費税及び地方消費税の申告により補助金に係る消費税及び地方消費税に係る仕入控除税額が確定した場合は、消費税及び地方消費税に係る仕入控除税額報告書（様式第３号）により速やかに知事に報告しなければならない。ただし、補助事業者が全国的に事業を展開する組織の支部、支社、支所等であって、自ら消費税及び地方消費税の申告を行わず、本部、本社、本所等で消費税及び地方消費税の申告を行っている場合は、本部の課税売り上げ割合等の申告内容に基づき報告を行うこととする。</w:t>
      </w:r>
      <w:r w:rsidR="00841EAA" w:rsidRPr="008E6CA7">
        <w:rPr>
          <w:rFonts w:ascii="ＭＳ 明朝" w:eastAsia="ＭＳ 明朝" w:hAnsi="ＭＳ 明朝" w:hint="eastAsia"/>
          <w:kern w:val="0"/>
          <w:szCs w:val="21"/>
        </w:rPr>
        <w:t>ま</w:t>
      </w:r>
      <w:r w:rsidR="00802A41" w:rsidRPr="008E6CA7">
        <w:rPr>
          <w:rFonts w:ascii="ＭＳ 明朝" w:eastAsia="ＭＳ 明朝" w:hAnsi="ＭＳ 明朝" w:hint="eastAsia"/>
          <w:kern w:val="0"/>
          <w:szCs w:val="21"/>
        </w:rPr>
        <w:t>た、知事に報告があった場合には、当該消費税及び地方消費税に係る仕入控除税額の全部又は一部は府に納付しなければならない。</w:t>
      </w:r>
    </w:p>
    <w:p w14:paraId="6D0A9F61" w14:textId="77777777" w:rsidR="00802A41" w:rsidRPr="008E6CA7" w:rsidRDefault="00802A41" w:rsidP="008E6CA7">
      <w:pPr>
        <w:spacing w:line="240" w:lineRule="auto"/>
        <w:ind w:left="642" w:hangingChars="300" w:hanging="642"/>
        <w:rPr>
          <w:rFonts w:ascii="ＭＳ 明朝" w:eastAsia="ＭＳ 明朝" w:hAnsi="ＭＳ 明朝"/>
          <w:kern w:val="0"/>
          <w:szCs w:val="21"/>
        </w:rPr>
      </w:pPr>
    </w:p>
    <w:p w14:paraId="4B913CB5" w14:textId="77777777" w:rsidR="00A60D40" w:rsidRPr="008E6CA7" w:rsidRDefault="00A60D40"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（交付申請の取下げ）</w:t>
      </w:r>
    </w:p>
    <w:p w14:paraId="1DD2B7F5" w14:textId="0ED414BD" w:rsidR="00A60D40"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第十条　交付の申請の取り下げをすることができる期間は、規則第七条の規定による通知を受け取った日から起算して30日以内とする。</w:t>
      </w:r>
    </w:p>
    <w:p w14:paraId="37E8016E" w14:textId="77777777" w:rsidR="00A60D40" w:rsidRPr="008E6CA7" w:rsidRDefault="00B72084"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　前項に</w:t>
      </w:r>
      <w:r w:rsidR="00A60D40" w:rsidRPr="008E6CA7">
        <w:rPr>
          <w:rFonts w:ascii="ＭＳ 明朝" w:eastAsia="ＭＳ 明朝" w:hAnsi="ＭＳ 明朝" w:hint="eastAsia"/>
          <w:kern w:val="0"/>
          <w:szCs w:val="21"/>
        </w:rPr>
        <w:t>規</w:t>
      </w:r>
      <w:r w:rsidR="002F194C" w:rsidRPr="008E6CA7">
        <w:rPr>
          <w:rFonts w:ascii="ＭＳ 明朝" w:eastAsia="ＭＳ 明朝" w:hAnsi="ＭＳ 明朝" w:hint="eastAsia"/>
          <w:kern w:val="0"/>
          <w:szCs w:val="21"/>
        </w:rPr>
        <w:t>定する</w:t>
      </w:r>
      <w:r w:rsidR="00A60D40" w:rsidRPr="008E6CA7">
        <w:rPr>
          <w:rFonts w:ascii="ＭＳ 明朝" w:eastAsia="ＭＳ 明朝" w:hAnsi="ＭＳ 明朝" w:hint="eastAsia"/>
          <w:kern w:val="0"/>
          <w:szCs w:val="21"/>
        </w:rPr>
        <w:t>申請の取</w:t>
      </w:r>
      <w:r w:rsidR="002F194C" w:rsidRPr="008E6CA7">
        <w:rPr>
          <w:rFonts w:ascii="ＭＳ 明朝" w:eastAsia="ＭＳ 明朝" w:hAnsi="ＭＳ 明朝" w:hint="eastAsia"/>
          <w:kern w:val="0"/>
          <w:szCs w:val="21"/>
        </w:rPr>
        <w:t>下げがあったときは、当該申請に係る補助金の交付の決定は、取り消された</w:t>
      </w:r>
      <w:r w:rsidR="00A60D40" w:rsidRPr="008E6CA7">
        <w:rPr>
          <w:rFonts w:ascii="ＭＳ 明朝" w:eastAsia="ＭＳ 明朝" w:hAnsi="ＭＳ 明朝" w:hint="eastAsia"/>
          <w:kern w:val="0"/>
          <w:szCs w:val="21"/>
        </w:rPr>
        <w:t>ものとみなす。</w:t>
      </w:r>
    </w:p>
    <w:p w14:paraId="5A8BA11E" w14:textId="77777777" w:rsidR="00A60D40" w:rsidRPr="008E6CA7" w:rsidRDefault="00A60D40" w:rsidP="008E6CA7">
      <w:pPr>
        <w:spacing w:line="240" w:lineRule="auto"/>
        <w:rPr>
          <w:rFonts w:ascii="ＭＳ 明朝" w:eastAsia="ＭＳ 明朝" w:hAnsi="ＭＳ 明朝"/>
          <w:kern w:val="0"/>
          <w:szCs w:val="21"/>
        </w:rPr>
      </w:pPr>
    </w:p>
    <w:p w14:paraId="39B0D2AB" w14:textId="77777777"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（実績報告）</w:t>
      </w:r>
    </w:p>
    <w:p w14:paraId="4A3D9AB3" w14:textId="77777777" w:rsidR="00507D2D"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第十一条　規則第十二条の規定による報告は、実績報告書（様式第４号）を補助事業の完了日の翌日から起算して30日以内の日又は補助事業の完了日の属する年度の翌年度の４月10日のいずれか早い日までに知事に提出することにより行わなければならない。</w:t>
      </w:r>
    </w:p>
    <w:p w14:paraId="38649846" w14:textId="77777777" w:rsidR="00507D2D" w:rsidRPr="008E6CA7" w:rsidRDefault="00507D2D"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２　規則第十二条の知事が定める書類は、次に掲げる書類とする。</w:t>
      </w:r>
    </w:p>
    <w:p w14:paraId="063287B4"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一　勤務医の負担の軽減及び処遇の改善に資する体制</w:t>
      </w:r>
    </w:p>
    <w:p w14:paraId="5B8CC8CC"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二　医療機関の実績・体制等確認書</w:t>
      </w:r>
    </w:p>
    <w:p w14:paraId="43003418" w14:textId="77777777" w:rsidR="00507D2D" w:rsidRPr="008E6CA7" w:rsidRDefault="00507D2D"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三　補助金清算書</w:t>
      </w:r>
    </w:p>
    <w:p w14:paraId="45645710" w14:textId="79DB4B77" w:rsidR="007B6DBA" w:rsidRPr="008E6CA7" w:rsidRDefault="00507D2D" w:rsidP="008E6CA7">
      <w:pPr>
        <w:spacing w:line="240" w:lineRule="auto"/>
        <w:ind w:firstLineChars="100" w:firstLine="214"/>
        <w:rPr>
          <w:rFonts w:ascii="ＭＳ 明朝" w:eastAsia="ＭＳ 明朝" w:hAnsi="ＭＳ 明朝"/>
          <w:szCs w:val="21"/>
        </w:rPr>
      </w:pPr>
      <w:r w:rsidRPr="008E6CA7">
        <w:rPr>
          <w:rFonts w:ascii="ＭＳ 明朝" w:eastAsia="ＭＳ 明朝" w:hAnsi="ＭＳ 明朝" w:hint="eastAsia"/>
          <w:kern w:val="0"/>
          <w:szCs w:val="21"/>
        </w:rPr>
        <w:t>四　その他知事が必要と認める書類</w:t>
      </w:r>
    </w:p>
    <w:p w14:paraId="356CDAA7" w14:textId="77777777" w:rsidR="007B6DBA" w:rsidRPr="008E6CA7" w:rsidRDefault="007B6DBA" w:rsidP="008E6CA7">
      <w:pPr>
        <w:spacing w:line="240" w:lineRule="auto"/>
        <w:ind w:left="214" w:hangingChars="100" w:hanging="214"/>
        <w:rPr>
          <w:rFonts w:ascii="ＭＳ 明朝" w:eastAsia="ＭＳ 明朝" w:hAnsi="ＭＳ 明朝"/>
          <w:kern w:val="0"/>
          <w:szCs w:val="21"/>
        </w:rPr>
      </w:pPr>
    </w:p>
    <w:p w14:paraId="2C0D0A57" w14:textId="77777777"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（補助金の交付）</w:t>
      </w:r>
    </w:p>
    <w:p w14:paraId="0B528500" w14:textId="14670741" w:rsidR="003B4375"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第十二条　知事は、規則第十三条の規定による補助金の額の確定の後、当該補助金を交付する。ただし、知事は、補助事業の円滑な遂行を図るため必要があると認めるときは、規則第五条の規定により交付の決定をした補助金の全部又は一部を概算で交付することができる。</w:t>
      </w:r>
    </w:p>
    <w:p w14:paraId="77C4F8DC" w14:textId="77777777" w:rsidR="003B4375" w:rsidRPr="008E6CA7" w:rsidRDefault="003B4375"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　前項ただし書の規定により補助金の交付を受けようとする者は、交付請求書（様式第</w:t>
      </w:r>
      <w:r w:rsidR="00B73B5D" w:rsidRPr="008E6CA7">
        <w:rPr>
          <w:rFonts w:ascii="ＭＳ 明朝" w:eastAsia="ＭＳ 明朝" w:hAnsi="ＭＳ 明朝" w:hint="eastAsia"/>
          <w:kern w:val="0"/>
          <w:szCs w:val="21"/>
        </w:rPr>
        <w:t>５</w:t>
      </w:r>
      <w:r w:rsidRPr="008E6CA7">
        <w:rPr>
          <w:rFonts w:ascii="ＭＳ 明朝" w:eastAsia="ＭＳ 明朝" w:hAnsi="ＭＳ 明朝" w:hint="eastAsia"/>
          <w:kern w:val="0"/>
          <w:szCs w:val="21"/>
        </w:rPr>
        <w:t>号）</w:t>
      </w:r>
      <w:r w:rsidR="009F55F6" w:rsidRPr="008E6CA7">
        <w:rPr>
          <w:rFonts w:ascii="ＭＳ 明朝" w:eastAsia="ＭＳ 明朝" w:hAnsi="ＭＳ 明朝" w:hint="eastAsia"/>
          <w:kern w:val="0"/>
          <w:szCs w:val="21"/>
        </w:rPr>
        <w:t>及び関係書類を知事</w:t>
      </w:r>
      <w:r w:rsidR="00556FBA" w:rsidRPr="008E6CA7">
        <w:rPr>
          <w:rFonts w:ascii="ＭＳ 明朝" w:eastAsia="ＭＳ 明朝" w:hAnsi="ＭＳ 明朝" w:hint="eastAsia"/>
          <w:kern w:val="0"/>
          <w:szCs w:val="21"/>
        </w:rPr>
        <w:t>に対し</w:t>
      </w:r>
      <w:r w:rsidRPr="008E6CA7">
        <w:rPr>
          <w:rFonts w:ascii="ＭＳ 明朝" w:eastAsia="ＭＳ 明朝" w:hAnsi="ＭＳ 明朝" w:hint="eastAsia"/>
          <w:kern w:val="0"/>
          <w:szCs w:val="21"/>
        </w:rPr>
        <w:t>提出しなければならない。</w:t>
      </w:r>
    </w:p>
    <w:p w14:paraId="5A8C0209" w14:textId="77777777" w:rsidR="003B4375" w:rsidRPr="008E6CA7" w:rsidRDefault="003B4375" w:rsidP="008E6CA7">
      <w:pPr>
        <w:spacing w:line="240" w:lineRule="auto"/>
        <w:rPr>
          <w:rFonts w:ascii="ＭＳ 明朝" w:eastAsia="ＭＳ 明朝" w:hAnsi="ＭＳ 明朝"/>
          <w:kern w:val="0"/>
          <w:szCs w:val="21"/>
        </w:rPr>
      </w:pPr>
    </w:p>
    <w:p w14:paraId="483705AF" w14:textId="77777777"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lastRenderedPageBreak/>
        <w:t>（書類等の検査）</w:t>
      </w:r>
    </w:p>
    <w:p w14:paraId="01E1F26E" w14:textId="3C8ED8F8" w:rsidR="003B4375" w:rsidRPr="008E6CA7" w:rsidRDefault="003B4375"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w:t>
      </w:r>
      <w:r w:rsidR="001E6CAC" w:rsidRPr="008E6CA7">
        <w:rPr>
          <w:rFonts w:ascii="ＭＳ 明朝" w:eastAsia="ＭＳ 明朝" w:hAnsi="ＭＳ 明朝" w:hint="eastAsia"/>
          <w:kern w:val="0"/>
          <w:szCs w:val="21"/>
        </w:rPr>
        <w:t>十三</w:t>
      </w:r>
      <w:r w:rsidRPr="008E6CA7">
        <w:rPr>
          <w:rFonts w:ascii="ＭＳ 明朝" w:eastAsia="ＭＳ 明朝" w:hAnsi="ＭＳ 明朝" w:hint="eastAsia"/>
          <w:kern w:val="0"/>
          <w:szCs w:val="21"/>
        </w:rPr>
        <w:t>条　知事は、補助金の適正な執行を図るため必要と認めた時は</w:t>
      </w:r>
      <w:r w:rsidR="00556FBA" w:rsidRPr="008E6CA7">
        <w:rPr>
          <w:rFonts w:ascii="ＭＳ 明朝" w:eastAsia="ＭＳ 明朝" w:hAnsi="ＭＳ 明朝" w:hint="eastAsia"/>
          <w:kern w:val="0"/>
          <w:szCs w:val="21"/>
        </w:rPr>
        <w:t>、</w:t>
      </w:r>
      <w:r w:rsidRPr="008E6CA7">
        <w:rPr>
          <w:rFonts w:ascii="ＭＳ 明朝" w:eastAsia="ＭＳ 明朝" w:hAnsi="ＭＳ 明朝" w:hint="eastAsia"/>
          <w:kern w:val="0"/>
          <w:szCs w:val="21"/>
        </w:rPr>
        <w:t>補助事業者に対して、報告</w:t>
      </w:r>
      <w:r w:rsidR="00FB425C" w:rsidRPr="008E6CA7">
        <w:rPr>
          <w:rFonts w:ascii="ＭＳ 明朝" w:eastAsia="ＭＳ 明朝" w:hAnsi="ＭＳ 明朝" w:hint="eastAsia"/>
          <w:kern w:val="0"/>
          <w:szCs w:val="21"/>
        </w:rPr>
        <w:t>若しくは</w:t>
      </w:r>
      <w:r w:rsidRPr="008E6CA7">
        <w:rPr>
          <w:rFonts w:ascii="ＭＳ 明朝" w:eastAsia="ＭＳ 明朝" w:hAnsi="ＭＳ 明朝" w:hint="eastAsia"/>
          <w:kern w:val="0"/>
          <w:szCs w:val="21"/>
        </w:rPr>
        <w:t>関係書類の提出を求め、</w:t>
      </w:r>
      <w:r w:rsidR="00FB425C" w:rsidRPr="008E6CA7">
        <w:rPr>
          <w:rFonts w:ascii="ＭＳ 明朝" w:eastAsia="ＭＳ 明朝" w:hAnsi="ＭＳ 明朝" w:hint="eastAsia"/>
          <w:kern w:val="0"/>
          <w:szCs w:val="21"/>
        </w:rPr>
        <w:t>又はその職員に補助事業者の事務所、施設等に立ち入り、帳簿、書類その他の物件を検査させ、若しくは関係者に質問させることが</w:t>
      </w:r>
      <w:r w:rsidRPr="008E6CA7">
        <w:rPr>
          <w:rFonts w:ascii="ＭＳ 明朝" w:eastAsia="ＭＳ 明朝" w:hAnsi="ＭＳ 明朝" w:hint="eastAsia"/>
          <w:kern w:val="0"/>
          <w:szCs w:val="21"/>
        </w:rPr>
        <w:t>できる。</w:t>
      </w:r>
    </w:p>
    <w:p w14:paraId="541E0FFF" w14:textId="77777777" w:rsidR="006E62B3" w:rsidRPr="008E6CA7" w:rsidRDefault="006E62B3" w:rsidP="008E6CA7">
      <w:pPr>
        <w:spacing w:line="240" w:lineRule="auto"/>
        <w:rPr>
          <w:rFonts w:ascii="ＭＳ 明朝" w:eastAsia="ＭＳ 明朝" w:hAnsi="ＭＳ 明朝"/>
          <w:kern w:val="0"/>
          <w:szCs w:val="21"/>
        </w:rPr>
      </w:pPr>
    </w:p>
    <w:p w14:paraId="20587FA9"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（交付決定の取消し等）</w:t>
      </w:r>
    </w:p>
    <w:p w14:paraId="7E262E96" w14:textId="6C587AC3" w:rsidR="006D3B1C"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第十四条　知事は、次に掲げる事由に該当すると認める場合には、規則第五条に規定する補助の交付の決定の全部若しくは一部を取り消し、又は変更することができる。</w:t>
      </w:r>
    </w:p>
    <w:p w14:paraId="19D6398A" w14:textId="2858596A" w:rsidR="006D3B1C"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一　</w:t>
      </w:r>
      <w:r w:rsidR="006D3B1C" w:rsidRPr="008E6CA7">
        <w:rPr>
          <w:rFonts w:ascii="ＭＳ 明朝" w:eastAsia="ＭＳ 明朝" w:hAnsi="ＭＳ 明朝" w:hint="eastAsia"/>
          <w:kern w:val="0"/>
          <w:szCs w:val="21"/>
        </w:rPr>
        <w:t>補助事業者が、法令、規則、本要領、補助金の交付決定の内容、これに附した条件に違反した場合</w:t>
      </w:r>
    </w:p>
    <w:p w14:paraId="4A6A1F26" w14:textId="738EA5AD" w:rsidR="006D3B1C" w:rsidRPr="008E6CA7" w:rsidRDefault="001E6CAC" w:rsidP="008E6CA7">
      <w:pPr>
        <w:spacing w:line="240" w:lineRule="auto"/>
        <w:ind w:leftChars="100" w:left="214"/>
        <w:rPr>
          <w:rFonts w:ascii="ＭＳ 明朝" w:eastAsia="ＭＳ 明朝" w:hAnsi="ＭＳ 明朝"/>
          <w:kern w:val="0"/>
          <w:szCs w:val="21"/>
        </w:rPr>
      </w:pPr>
      <w:r w:rsidRPr="008E6CA7">
        <w:rPr>
          <w:rFonts w:ascii="ＭＳ 明朝" w:eastAsia="ＭＳ 明朝" w:hAnsi="ＭＳ 明朝" w:hint="eastAsia"/>
          <w:kern w:val="0"/>
          <w:szCs w:val="21"/>
        </w:rPr>
        <w:t xml:space="preserve">二　</w:t>
      </w:r>
      <w:r w:rsidR="006D3B1C" w:rsidRPr="008E6CA7">
        <w:rPr>
          <w:rFonts w:ascii="ＭＳ 明朝" w:eastAsia="ＭＳ 明朝" w:hAnsi="ＭＳ 明朝" w:hint="eastAsia"/>
          <w:kern w:val="0"/>
          <w:szCs w:val="21"/>
        </w:rPr>
        <w:t>補助事業者が、補助金を他の用途に使用した場合</w:t>
      </w:r>
    </w:p>
    <w:p w14:paraId="6439E199" w14:textId="33895150" w:rsidR="006D3B1C" w:rsidRPr="008E6CA7" w:rsidRDefault="001E6CAC" w:rsidP="008E6CA7">
      <w:pPr>
        <w:spacing w:line="240" w:lineRule="auto"/>
        <w:ind w:leftChars="100" w:left="214"/>
        <w:rPr>
          <w:rFonts w:ascii="ＭＳ 明朝" w:eastAsia="ＭＳ 明朝" w:hAnsi="ＭＳ 明朝"/>
          <w:kern w:val="0"/>
          <w:szCs w:val="21"/>
        </w:rPr>
      </w:pPr>
      <w:r w:rsidRPr="008E6CA7">
        <w:rPr>
          <w:rFonts w:ascii="ＭＳ 明朝" w:eastAsia="ＭＳ 明朝" w:hAnsi="ＭＳ 明朝" w:hint="eastAsia"/>
          <w:kern w:val="0"/>
          <w:szCs w:val="21"/>
        </w:rPr>
        <w:t xml:space="preserve">三　</w:t>
      </w:r>
      <w:r w:rsidR="006D3B1C" w:rsidRPr="008E6CA7">
        <w:rPr>
          <w:rFonts w:ascii="ＭＳ 明朝" w:eastAsia="ＭＳ 明朝" w:hAnsi="ＭＳ 明朝" w:hint="eastAsia"/>
          <w:kern w:val="0"/>
          <w:szCs w:val="21"/>
        </w:rPr>
        <w:t>補助事業者が、補助金に関して不正、怠慢、虚偽その他不適当な行為を行った場合</w:t>
      </w:r>
    </w:p>
    <w:p w14:paraId="1B90A0E5" w14:textId="1F66C18C" w:rsidR="006D3B1C" w:rsidRPr="008E6CA7" w:rsidRDefault="001E6CAC" w:rsidP="008E6CA7">
      <w:pPr>
        <w:spacing w:line="240" w:lineRule="auto"/>
        <w:ind w:leftChars="100" w:left="428"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 xml:space="preserve">四　</w:t>
      </w:r>
      <w:r w:rsidR="006D3B1C" w:rsidRPr="008E6CA7">
        <w:rPr>
          <w:rFonts w:ascii="ＭＳ 明朝" w:eastAsia="ＭＳ 明朝" w:hAnsi="ＭＳ 明朝" w:hint="eastAsia"/>
          <w:kern w:val="0"/>
          <w:szCs w:val="21"/>
        </w:rPr>
        <w:t>交付の決定後生じた事情の変更等により、補助金の全部又は一部が必要でなくなった場合</w:t>
      </w:r>
    </w:p>
    <w:p w14:paraId="167943C4" w14:textId="42EC23DE"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２</w:t>
      </w:r>
      <w:r w:rsidR="001E6CAC" w:rsidRPr="008E6CA7">
        <w:rPr>
          <w:rFonts w:ascii="ＭＳ 明朝" w:eastAsia="ＭＳ 明朝" w:hAnsi="ＭＳ 明朝" w:hint="eastAsia"/>
          <w:kern w:val="0"/>
          <w:szCs w:val="21"/>
        </w:rPr>
        <w:t xml:space="preserve">　</w:t>
      </w:r>
      <w:r w:rsidRPr="008E6CA7">
        <w:rPr>
          <w:rFonts w:ascii="ＭＳ 明朝" w:eastAsia="ＭＳ 明朝" w:hAnsi="ＭＳ 明朝" w:hint="eastAsia"/>
          <w:kern w:val="0"/>
          <w:szCs w:val="21"/>
        </w:rPr>
        <w:t>知事は、前項の取り消し又は変更を行った場合には、交付した補助金のうち当該取り消し又は変更に係る部分の全部又は一部に相当する金額の返還を命ずるものとする。</w:t>
      </w:r>
    </w:p>
    <w:p w14:paraId="4529701F" w14:textId="7A3AD19A" w:rsidR="006D3B1C"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３　知事は、第１項第一号から第三号までの事由に該当することを理由として交付決定を取り消し又は変更し、前項の規定による補助金の返還を命ずる場合には、補助事業者に対し、当該命令に係る補助金を補助事業者が受領した日から、当該命令により返還すべき補助金を補助事業者が納付するまでの期間に応じて、年利10.95％の割合で計算した加算金の納付を併せて命ずるものとする。</w:t>
      </w:r>
    </w:p>
    <w:p w14:paraId="61BF3EC2" w14:textId="677C0A55"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４</w:t>
      </w:r>
      <w:r w:rsidR="001E6CAC" w:rsidRPr="008E6CA7">
        <w:rPr>
          <w:rFonts w:ascii="ＭＳ 明朝" w:eastAsia="ＭＳ 明朝" w:hAnsi="ＭＳ 明朝" w:hint="eastAsia"/>
          <w:kern w:val="0"/>
          <w:szCs w:val="21"/>
        </w:rPr>
        <w:t xml:space="preserve">　</w:t>
      </w:r>
      <w:r w:rsidRPr="008E6CA7">
        <w:rPr>
          <w:rFonts w:ascii="ＭＳ 明朝" w:eastAsia="ＭＳ 明朝" w:hAnsi="ＭＳ 明朝" w:hint="eastAsia"/>
          <w:kern w:val="0"/>
          <w:szCs w:val="21"/>
        </w:rPr>
        <w:t>前項の規定は、交付すべき補助金の額の確定があった後においても適用があるものとする。</w:t>
      </w:r>
    </w:p>
    <w:p w14:paraId="00D78F18" w14:textId="0C075F4B"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５</w:t>
      </w:r>
      <w:r w:rsidR="001E6CAC" w:rsidRPr="008E6CA7">
        <w:rPr>
          <w:rFonts w:ascii="ＭＳ 明朝" w:eastAsia="ＭＳ 明朝" w:hAnsi="ＭＳ 明朝" w:hint="eastAsia"/>
          <w:kern w:val="0"/>
          <w:szCs w:val="21"/>
        </w:rPr>
        <w:t xml:space="preserve">　</w:t>
      </w:r>
      <w:r w:rsidRPr="008E6CA7">
        <w:rPr>
          <w:rFonts w:ascii="ＭＳ 明朝" w:eastAsia="ＭＳ 明朝" w:hAnsi="ＭＳ 明朝" w:hint="eastAsia"/>
          <w:kern w:val="0"/>
          <w:szCs w:val="21"/>
        </w:rPr>
        <w:t>知事は、補助金の交付の決定を取り消し又は変更したときは、速やかにその旨を補助事業者に通知するものとする。</w:t>
      </w:r>
    </w:p>
    <w:p w14:paraId="68992D6F"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p>
    <w:p w14:paraId="5770F17C"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（取得財産の処分制限）</w:t>
      </w:r>
    </w:p>
    <w:p w14:paraId="22ED1883" w14:textId="0A18AD1E" w:rsidR="006D3B1C" w:rsidRPr="008E6CA7" w:rsidRDefault="00507D2D"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第十五条　規則第十九条ただし書き並びに同条第四号の規定により知事が定める期間及び財産の種類は、補助事業等により取得し、又は効用の増加した財産の処分制限期間（平成20年厚生労働省告示第384号）に準ずるものとする。</w:t>
      </w:r>
    </w:p>
    <w:p w14:paraId="7CD213BB"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p>
    <w:p w14:paraId="224BEB57" w14:textId="77777777" w:rsidR="006D3B1C" w:rsidRPr="008E6CA7" w:rsidRDefault="006D3B1C"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（その他）</w:t>
      </w:r>
    </w:p>
    <w:p w14:paraId="55902C90" w14:textId="73927163" w:rsidR="006D3B1C" w:rsidRPr="008E6CA7" w:rsidRDefault="006D3B1C" w:rsidP="008E6CA7">
      <w:pPr>
        <w:spacing w:line="240" w:lineRule="auto"/>
        <w:ind w:left="214" w:hangingChars="100" w:hanging="214"/>
        <w:rPr>
          <w:rFonts w:ascii="ＭＳ 明朝" w:eastAsia="ＭＳ 明朝" w:hAnsi="ＭＳ 明朝"/>
          <w:kern w:val="0"/>
          <w:szCs w:val="21"/>
        </w:rPr>
      </w:pPr>
      <w:r w:rsidRPr="008E6CA7">
        <w:rPr>
          <w:rFonts w:ascii="ＭＳ 明朝" w:eastAsia="ＭＳ 明朝" w:hAnsi="ＭＳ 明朝" w:hint="eastAsia"/>
          <w:kern w:val="0"/>
          <w:szCs w:val="21"/>
        </w:rPr>
        <w:t>第</w:t>
      </w:r>
      <w:r w:rsidR="001E6CAC" w:rsidRPr="008E6CA7">
        <w:rPr>
          <w:rFonts w:ascii="ＭＳ 明朝" w:eastAsia="ＭＳ 明朝" w:hAnsi="ＭＳ 明朝" w:hint="eastAsia"/>
          <w:kern w:val="0"/>
          <w:szCs w:val="21"/>
        </w:rPr>
        <w:t>十六</w:t>
      </w:r>
      <w:r w:rsidRPr="008E6CA7">
        <w:rPr>
          <w:rFonts w:ascii="ＭＳ 明朝" w:eastAsia="ＭＳ 明朝" w:hAnsi="ＭＳ 明朝" w:hint="eastAsia"/>
          <w:kern w:val="0"/>
          <w:szCs w:val="21"/>
        </w:rPr>
        <w:t>条　この要綱に定めるもののほか、補助金の交付に関し必要な事項は、知事が別途定める。</w:t>
      </w:r>
    </w:p>
    <w:p w14:paraId="170A86DA" w14:textId="77777777" w:rsidR="006D3B1C" w:rsidRPr="008E6CA7" w:rsidRDefault="006D3B1C" w:rsidP="008E6CA7">
      <w:pPr>
        <w:spacing w:line="240" w:lineRule="auto"/>
        <w:ind w:left="214" w:hangingChars="100" w:hanging="214"/>
        <w:rPr>
          <w:rFonts w:ascii="ＭＳ 明朝" w:eastAsia="ＭＳ 明朝" w:hAnsi="ＭＳ 明朝"/>
          <w:kern w:val="0"/>
          <w:szCs w:val="21"/>
        </w:rPr>
      </w:pPr>
    </w:p>
    <w:p w14:paraId="09E41A50" w14:textId="117D6F91" w:rsidR="003B4375" w:rsidRPr="008E6CA7" w:rsidRDefault="003B4375"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附則</w:t>
      </w:r>
    </w:p>
    <w:p w14:paraId="0ED21C9F" w14:textId="215A0009" w:rsidR="003B4375" w:rsidRPr="008E6CA7" w:rsidRDefault="00310427"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この要綱は、令和３</w:t>
      </w:r>
      <w:r w:rsidR="003B4375" w:rsidRPr="008E6CA7">
        <w:rPr>
          <w:rFonts w:ascii="ＭＳ 明朝" w:eastAsia="ＭＳ 明朝" w:hAnsi="ＭＳ 明朝" w:hint="eastAsia"/>
          <w:kern w:val="0"/>
          <w:szCs w:val="21"/>
        </w:rPr>
        <w:t>年</w:t>
      </w:r>
      <w:r w:rsidR="00F670F7" w:rsidRPr="008E6CA7">
        <w:rPr>
          <w:rFonts w:ascii="ＭＳ 明朝" w:eastAsia="ＭＳ 明朝" w:hAnsi="ＭＳ 明朝" w:hint="eastAsia"/>
          <w:kern w:val="0"/>
          <w:szCs w:val="21"/>
        </w:rPr>
        <w:t>２</w:t>
      </w:r>
      <w:r w:rsidR="003B4375" w:rsidRPr="008E6CA7">
        <w:rPr>
          <w:rFonts w:ascii="ＭＳ 明朝" w:eastAsia="ＭＳ 明朝" w:hAnsi="ＭＳ 明朝" w:hint="eastAsia"/>
          <w:kern w:val="0"/>
          <w:szCs w:val="21"/>
        </w:rPr>
        <w:t>月</w:t>
      </w:r>
      <w:r w:rsidR="00F670F7" w:rsidRPr="008E6CA7">
        <w:rPr>
          <w:rFonts w:ascii="ＭＳ 明朝" w:eastAsia="ＭＳ 明朝" w:hAnsi="ＭＳ 明朝" w:hint="eastAsia"/>
          <w:kern w:val="0"/>
          <w:szCs w:val="21"/>
        </w:rPr>
        <w:t>26</w:t>
      </w:r>
      <w:r w:rsidR="002F194C" w:rsidRPr="008E6CA7">
        <w:rPr>
          <w:rFonts w:ascii="ＭＳ 明朝" w:eastAsia="ＭＳ 明朝" w:hAnsi="ＭＳ 明朝" w:hint="eastAsia"/>
          <w:kern w:val="0"/>
          <w:szCs w:val="21"/>
        </w:rPr>
        <w:t>日から施行し、令和２</w:t>
      </w:r>
      <w:r w:rsidR="003B4375" w:rsidRPr="008E6CA7">
        <w:rPr>
          <w:rFonts w:ascii="ＭＳ 明朝" w:eastAsia="ＭＳ 明朝" w:hAnsi="ＭＳ 明朝" w:hint="eastAsia"/>
          <w:kern w:val="0"/>
          <w:szCs w:val="21"/>
        </w:rPr>
        <w:t>年４月１日から適用する。</w:t>
      </w:r>
    </w:p>
    <w:p w14:paraId="2DA0C406" w14:textId="5E522C61" w:rsidR="0090295F" w:rsidRPr="008E6CA7" w:rsidRDefault="0090295F"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附則</w:t>
      </w:r>
    </w:p>
    <w:p w14:paraId="0B8CDFDE" w14:textId="68BA3B9D" w:rsidR="00517F58" w:rsidRPr="008E6CA7" w:rsidRDefault="0090295F"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この要綱は、令和３年９月</w:t>
      </w:r>
      <w:r w:rsidR="00D87502" w:rsidRPr="008E6CA7">
        <w:rPr>
          <w:rFonts w:ascii="ＭＳ 明朝" w:eastAsia="ＭＳ 明朝" w:hAnsi="ＭＳ 明朝" w:hint="eastAsia"/>
          <w:kern w:val="0"/>
          <w:szCs w:val="21"/>
        </w:rPr>
        <w:t>21</w:t>
      </w:r>
      <w:r w:rsidRPr="008E6CA7">
        <w:rPr>
          <w:rFonts w:ascii="ＭＳ 明朝" w:eastAsia="ＭＳ 明朝" w:hAnsi="ＭＳ 明朝" w:hint="eastAsia"/>
          <w:kern w:val="0"/>
          <w:szCs w:val="21"/>
        </w:rPr>
        <w:t>日から施行し、令和３年４月１日から適用する。</w:t>
      </w:r>
      <w:bookmarkEnd w:id="0"/>
    </w:p>
    <w:p w14:paraId="3674F847" w14:textId="6D75E153" w:rsidR="008E7503" w:rsidRPr="008E6CA7" w:rsidRDefault="008E7503"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附則</w:t>
      </w:r>
    </w:p>
    <w:p w14:paraId="40659136" w14:textId="4CB3203C" w:rsidR="008E7503" w:rsidRPr="008E6CA7" w:rsidRDefault="008E7503"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この要綱は、令和</w:t>
      </w:r>
      <w:r w:rsidR="006E62B3" w:rsidRPr="008E6CA7">
        <w:rPr>
          <w:rFonts w:ascii="ＭＳ 明朝" w:eastAsia="ＭＳ 明朝" w:hAnsi="ＭＳ 明朝" w:hint="eastAsia"/>
          <w:kern w:val="0"/>
          <w:szCs w:val="21"/>
        </w:rPr>
        <w:t>６</w:t>
      </w:r>
      <w:r w:rsidRPr="008E6CA7">
        <w:rPr>
          <w:rFonts w:ascii="ＭＳ 明朝" w:eastAsia="ＭＳ 明朝" w:hAnsi="ＭＳ 明朝" w:hint="eastAsia"/>
          <w:kern w:val="0"/>
          <w:szCs w:val="21"/>
        </w:rPr>
        <w:t>年</w:t>
      </w:r>
      <w:r w:rsidR="006E62B3" w:rsidRPr="008E6CA7">
        <w:rPr>
          <w:rFonts w:ascii="ＭＳ 明朝" w:eastAsia="ＭＳ 明朝" w:hAnsi="ＭＳ 明朝" w:hint="eastAsia"/>
          <w:kern w:val="0"/>
          <w:szCs w:val="21"/>
        </w:rPr>
        <w:t>２</w:t>
      </w:r>
      <w:r w:rsidRPr="008E6CA7">
        <w:rPr>
          <w:rFonts w:ascii="ＭＳ 明朝" w:eastAsia="ＭＳ 明朝" w:hAnsi="ＭＳ 明朝" w:hint="eastAsia"/>
          <w:kern w:val="0"/>
          <w:szCs w:val="21"/>
        </w:rPr>
        <w:t>月</w:t>
      </w:r>
      <w:r w:rsidR="006E62B3" w:rsidRPr="008E6CA7">
        <w:rPr>
          <w:rFonts w:ascii="ＭＳ 明朝" w:eastAsia="ＭＳ 明朝" w:hAnsi="ＭＳ 明朝" w:hint="eastAsia"/>
          <w:kern w:val="0"/>
          <w:szCs w:val="21"/>
        </w:rPr>
        <w:t>2</w:t>
      </w:r>
      <w:r w:rsidR="006E62B3" w:rsidRPr="008E6CA7">
        <w:rPr>
          <w:rFonts w:ascii="ＭＳ 明朝" w:eastAsia="ＭＳ 明朝" w:hAnsi="ＭＳ 明朝"/>
          <w:kern w:val="0"/>
          <w:szCs w:val="21"/>
        </w:rPr>
        <w:t>1</w:t>
      </w:r>
      <w:r w:rsidRPr="008E6CA7">
        <w:rPr>
          <w:rFonts w:ascii="ＭＳ 明朝" w:eastAsia="ＭＳ 明朝" w:hAnsi="ＭＳ 明朝" w:hint="eastAsia"/>
          <w:kern w:val="0"/>
          <w:szCs w:val="21"/>
        </w:rPr>
        <w:t>日から施行し、令和５年４月１日から適用する。</w:t>
      </w:r>
    </w:p>
    <w:p w14:paraId="3FEE7F48" w14:textId="55926D3F" w:rsidR="001E6CAC" w:rsidRPr="008E6CA7" w:rsidRDefault="001E6CAC"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t>附則</w:t>
      </w:r>
    </w:p>
    <w:p w14:paraId="5BA8ACF1" w14:textId="2434BF70" w:rsidR="001E6CAC" w:rsidRPr="008E6CA7" w:rsidRDefault="001E6CAC" w:rsidP="008E6CA7">
      <w:pPr>
        <w:spacing w:line="240" w:lineRule="auto"/>
        <w:ind w:firstLineChars="100" w:firstLine="214"/>
        <w:rPr>
          <w:rFonts w:ascii="ＭＳ 明朝" w:eastAsia="ＭＳ 明朝" w:hAnsi="ＭＳ 明朝"/>
          <w:kern w:val="0"/>
          <w:szCs w:val="21"/>
        </w:rPr>
      </w:pPr>
      <w:r w:rsidRPr="008E6CA7">
        <w:rPr>
          <w:rFonts w:ascii="ＭＳ 明朝" w:eastAsia="ＭＳ 明朝" w:hAnsi="ＭＳ 明朝" w:hint="eastAsia"/>
          <w:kern w:val="0"/>
          <w:szCs w:val="21"/>
        </w:rPr>
        <w:t>この要綱は、令和６年</w:t>
      </w:r>
      <w:r w:rsidR="009154F5">
        <w:rPr>
          <w:rFonts w:ascii="ＭＳ 明朝" w:eastAsia="ＭＳ 明朝" w:hAnsi="ＭＳ 明朝" w:hint="eastAsia"/>
          <w:kern w:val="0"/>
          <w:szCs w:val="21"/>
        </w:rPr>
        <w:t>12</w:t>
      </w:r>
      <w:r w:rsidRPr="008E6CA7">
        <w:rPr>
          <w:rFonts w:ascii="ＭＳ 明朝" w:eastAsia="ＭＳ 明朝" w:hAnsi="ＭＳ 明朝" w:hint="eastAsia"/>
          <w:kern w:val="0"/>
          <w:szCs w:val="21"/>
        </w:rPr>
        <w:t>月</w:t>
      </w:r>
      <w:r w:rsidR="009154F5">
        <w:rPr>
          <w:rFonts w:ascii="ＭＳ 明朝" w:eastAsia="ＭＳ 明朝" w:hAnsi="ＭＳ 明朝" w:hint="eastAsia"/>
          <w:kern w:val="0"/>
          <w:szCs w:val="21"/>
        </w:rPr>
        <w:t>11</w:t>
      </w:r>
      <w:r w:rsidRPr="008E6CA7">
        <w:rPr>
          <w:rFonts w:ascii="ＭＳ 明朝" w:eastAsia="ＭＳ 明朝" w:hAnsi="ＭＳ 明朝" w:hint="eastAsia"/>
          <w:kern w:val="0"/>
          <w:szCs w:val="21"/>
        </w:rPr>
        <w:t>日から施行し、令和６年４月１日から適用する。</w:t>
      </w:r>
    </w:p>
    <w:p w14:paraId="34F573E3" w14:textId="476B926C" w:rsidR="0075774A" w:rsidRPr="008E6CA7" w:rsidRDefault="0075774A" w:rsidP="008E6CA7">
      <w:pPr>
        <w:widowControl/>
        <w:autoSpaceDE/>
        <w:autoSpaceDN/>
        <w:spacing w:line="240" w:lineRule="auto"/>
        <w:jc w:val="left"/>
        <w:rPr>
          <w:rFonts w:ascii="ＭＳ 明朝" w:eastAsia="ＭＳ 明朝" w:hAnsi="ＭＳ 明朝"/>
          <w:kern w:val="0"/>
          <w:szCs w:val="21"/>
        </w:rPr>
      </w:pPr>
      <w:r w:rsidRPr="008E6CA7">
        <w:rPr>
          <w:rFonts w:ascii="ＭＳ 明朝" w:eastAsia="ＭＳ 明朝" w:hAnsi="ＭＳ 明朝"/>
          <w:kern w:val="0"/>
          <w:szCs w:val="21"/>
        </w:rPr>
        <w:br w:type="page"/>
      </w:r>
    </w:p>
    <w:p w14:paraId="04DD139A" w14:textId="0C69DCE4" w:rsidR="0075774A" w:rsidRPr="008E6CA7" w:rsidRDefault="0075774A"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lastRenderedPageBreak/>
        <w:t>別表１　地域医療勤務環境改善体制整備事業</w:t>
      </w:r>
    </w:p>
    <w:tbl>
      <w:tblPr>
        <w:tblStyle w:val="ab"/>
        <w:tblW w:w="9047" w:type="dxa"/>
        <w:tblInd w:w="20" w:type="dxa"/>
        <w:tblLook w:val="04A0" w:firstRow="1" w:lastRow="0" w:firstColumn="1" w:lastColumn="0" w:noHBand="0" w:noVBand="1"/>
      </w:tblPr>
      <w:tblGrid>
        <w:gridCol w:w="794"/>
        <w:gridCol w:w="8253"/>
      </w:tblGrid>
      <w:tr w:rsidR="0075774A" w:rsidRPr="008E6CA7" w14:paraId="3568FDFB" w14:textId="77777777" w:rsidTr="0075774A">
        <w:tc>
          <w:tcPr>
            <w:tcW w:w="794" w:type="dxa"/>
          </w:tcPr>
          <w:p w14:paraId="47022C8E"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目的</w:t>
            </w:r>
          </w:p>
        </w:tc>
        <w:tc>
          <w:tcPr>
            <w:tcW w:w="8253" w:type="dxa"/>
          </w:tcPr>
          <w:p w14:paraId="3974157C" w14:textId="678288CF" w:rsidR="0075774A" w:rsidRPr="008E6CA7" w:rsidRDefault="00507D2D" w:rsidP="008E6CA7">
            <w:pPr>
              <w:autoSpaceDE/>
              <w:autoSpaceDN/>
              <w:spacing w:line="240" w:lineRule="auto"/>
              <w:ind w:left="210" w:hangingChars="100" w:hanging="210"/>
              <w:rPr>
                <w:rFonts w:ascii="ＭＳ 明朝" w:eastAsia="ＭＳ 明朝" w:hAnsi="ＭＳ 明朝"/>
                <w:spacing w:val="0"/>
                <w:szCs w:val="21"/>
              </w:rPr>
            </w:pPr>
            <w:r w:rsidRPr="008E6CA7">
              <w:rPr>
                <w:rFonts w:ascii="ＭＳ 明朝" w:eastAsia="ＭＳ 明朝" w:hAnsi="ＭＳ 明朝" w:hint="eastAsia"/>
                <w:spacing w:val="0"/>
                <w:szCs w:val="21"/>
              </w:rPr>
              <w:t xml:space="preserve">１　</w:t>
            </w:r>
            <w:r w:rsidR="00525D53" w:rsidRPr="00525D53">
              <w:rPr>
                <w:rFonts w:ascii="ＭＳ 明朝" w:eastAsia="ＭＳ 明朝" w:hAnsi="ＭＳ 明朝" w:hint="eastAsia"/>
                <w:spacing w:val="0"/>
                <w:szCs w:val="21"/>
              </w:rPr>
              <w:t>勤務医が働きやすく働きがいのある職場づくりに向けて、他職種も含めた医療機関全体の効率化や勤務環境改善の取り組みとして、チーム医療の推進やＩＣＴ等による業務改革を進めていくこと。</w:t>
            </w:r>
          </w:p>
        </w:tc>
      </w:tr>
      <w:tr w:rsidR="0075774A" w:rsidRPr="008E6CA7" w14:paraId="04AC59C2" w14:textId="77777777" w:rsidTr="0075774A">
        <w:tc>
          <w:tcPr>
            <w:tcW w:w="794" w:type="dxa"/>
          </w:tcPr>
          <w:p w14:paraId="17E4480C"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2BACC13D"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対象</w:t>
            </w:r>
          </w:p>
          <w:p w14:paraId="1D7E0293"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p w14:paraId="06358AD6"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者</w:t>
            </w:r>
          </w:p>
        </w:tc>
        <w:tc>
          <w:tcPr>
            <w:tcW w:w="8253" w:type="dxa"/>
          </w:tcPr>
          <w:p w14:paraId="11F5EEA4" w14:textId="77777777" w:rsidR="00525D53" w:rsidRPr="00525D53" w:rsidRDefault="00525D53" w:rsidP="00525D53">
            <w:pPr>
              <w:autoSpaceDE/>
              <w:autoSpaceDN/>
              <w:spacing w:line="240" w:lineRule="auto"/>
              <w:ind w:left="210"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１　次のいずれかに該当する医療機関（診療報酬により地域医療体制確保加算を取得しているものを除く。）</w:t>
            </w:r>
          </w:p>
          <w:p w14:paraId="22D0BFFA" w14:textId="77777777" w:rsidR="00525D53" w:rsidRPr="00525D53" w:rsidRDefault="00525D53" w:rsidP="00525D53">
            <w:pPr>
              <w:autoSpaceDE/>
              <w:autoSpaceDN/>
              <w:spacing w:line="240" w:lineRule="auto"/>
              <w:ind w:leftChars="100" w:left="424"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一　救急医療に係る実績として、救急用の自動車又は救急医療用ヘリコプターによる搬送件数が、年間で1,000件以上2,000件未満であり、地域医療に特別な役割がある医療機関であって、知事が別に定めるもの。</w:t>
            </w:r>
          </w:p>
          <w:p w14:paraId="3D61AEB7" w14:textId="77777777" w:rsidR="00525D53" w:rsidRPr="00525D53" w:rsidRDefault="00525D53" w:rsidP="00525D53">
            <w:pPr>
              <w:autoSpaceDE/>
              <w:autoSpaceDN/>
              <w:spacing w:line="240" w:lineRule="auto"/>
              <w:ind w:leftChars="100" w:left="424"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二　救急医療に係る実績として、救急用の自動車又は救急医療用ヘリコプターによる搬送件数が、年間で1,000件未満の医療機関のうち、次のいずれかに当てはまる医療機関であって、知事が別に定めるもの。</w:t>
            </w:r>
          </w:p>
          <w:p w14:paraId="6778749A" w14:textId="77777777" w:rsidR="00525D53" w:rsidRPr="00525D53" w:rsidRDefault="00525D53" w:rsidP="00525D53">
            <w:pPr>
              <w:autoSpaceDE/>
              <w:autoSpaceDN/>
              <w:spacing w:line="240" w:lineRule="auto"/>
              <w:ind w:leftChars="200" w:left="638"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イ　夜間・休日・時間外入院件数が、年間で500件以上であり、地域医療に特別な役割がある医療機関</w:t>
            </w:r>
          </w:p>
          <w:p w14:paraId="131E14C9" w14:textId="77777777" w:rsidR="00525D53" w:rsidRPr="00525D53" w:rsidRDefault="00525D53" w:rsidP="00525D53">
            <w:pPr>
              <w:autoSpaceDE/>
              <w:autoSpaceDN/>
              <w:spacing w:line="240" w:lineRule="auto"/>
              <w:ind w:leftChars="200" w:left="638"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ロ　離島、へき地等で、同一医療圏に他に救急対応可能な医療機関が存在しないなど、特別な理由の存在する医療機関</w:t>
            </w:r>
          </w:p>
          <w:p w14:paraId="04101886" w14:textId="77777777" w:rsidR="00525D53" w:rsidRPr="00525D53" w:rsidRDefault="00525D53" w:rsidP="00525D53">
            <w:pPr>
              <w:autoSpaceDE/>
              <w:autoSpaceDN/>
              <w:spacing w:line="240" w:lineRule="auto"/>
              <w:ind w:leftChars="100" w:left="424"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三　地域医療の確保に必要な医療機関のうち、次のいずれかに当てはまる医療機関であって、知事が別に定めるもの。</w:t>
            </w:r>
          </w:p>
          <w:p w14:paraId="78897450" w14:textId="77777777" w:rsidR="00525D53" w:rsidRPr="00525D53" w:rsidRDefault="00525D53" w:rsidP="00525D53">
            <w:pPr>
              <w:autoSpaceDE/>
              <w:autoSpaceDN/>
              <w:spacing w:line="240" w:lineRule="auto"/>
              <w:ind w:leftChars="200" w:left="638"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イ　周産期医療、小児救急医療、精神科救急等、公共性と不確実性が強く働く医療を提供している場合</w:t>
            </w:r>
          </w:p>
          <w:p w14:paraId="4C4024A3" w14:textId="77777777" w:rsidR="00525D53" w:rsidRPr="00525D53" w:rsidRDefault="00525D53" w:rsidP="00525D53">
            <w:pPr>
              <w:autoSpaceDE/>
              <w:autoSpaceDN/>
              <w:spacing w:line="240" w:lineRule="auto"/>
              <w:ind w:leftChars="200" w:left="638"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ロ　脳卒中や心筋梗塞等の心血管疾患の急性期医療を担う医療機関であって一定の実績と役割がある場合など、５疾病６事業で重要な医療を提供している場合</w:t>
            </w:r>
          </w:p>
          <w:p w14:paraId="53CA598E" w14:textId="77777777" w:rsidR="00525D53" w:rsidRPr="00525D53" w:rsidRDefault="00525D53" w:rsidP="00525D53">
            <w:pPr>
              <w:autoSpaceDE/>
              <w:autoSpaceDN/>
              <w:spacing w:line="240" w:lineRule="auto"/>
              <w:ind w:leftChars="100" w:left="424"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四　その他在宅医療において特に積極的な役割を担う医療機関であって、知事が別に定めるもの。</w:t>
            </w:r>
          </w:p>
          <w:p w14:paraId="3BF36D14" w14:textId="14DA7C59" w:rsidR="0075774A" w:rsidRPr="008E6CA7" w:rsidRDefault="00525D53" w:rsidP="00525D53">
            <w:pPr>
              <w:autoSpaceDE/>
              <w:autoSpaceDN/>
              <w:spacing w:line="240" w:lineRule="auto"/>
              <w:ind w:left="210" w:hangingChars="100" w:hanging="210"/>
              <w:rPr>
                <w:rFonts w:ascii="ＭＳ 明朝" w:eastAsia="ＭＳ 明朝" w:hAnsi="ＭＳ 明朝"/>
                <w:spacing w:val="0"/>
                <w:szCs w:val="21"/>
              </w:rPr>
            </w:pPr>
            <w:r w:rsidRPr="00525D53">
              <w:rPr>
                <w:rFonts w:ascii="ＭＳ 明朝" w:eastAsia="ＭＳ 明朝" w:hAnsi="ＭＳ 明朝" w:hint="eastAsia"/>
                <w:spacing w:val="0"/>
                <w:szCs w:val="21"/>
              </w:rPr>
              <w:t>２　前項一号及び二号に規定する救急医療に係る実績は、病床機能報告により大阪府へ報告している申請年度の４月から３月までの１年間における実績とする。</w:t>
            </w:r>
          </w:p>
        </w:tc>
      </w:tr>
      <w:tr w:rsidR="0075774A" w:rsidRPr="008E6CA7" w14:paraId="36559493" w14:textId="77777777" w:rsidTr="0075774A">
        <w:tc>
          <w:tcPr>
            <w:tcW w:w="794" w:type="dxa"/>
          </w:tcPr>
          <w:p w14:paraId="62FC1182"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7B38A49B"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tc>
        <w:tc>
          <w:tcPr>
            <w:tcW w:w="8253" w:type="dxa"/>
          </w:tcPr>
          <w:p w14:paraId="61C0DF40" w14:textId="77777777" w:rsidR="00525D53" w:rsidRPr="00525D53" w:rsidRDefault="00525D53" w:rsidP="00525D53">
            <w:pPr>
              <w:spacing w:line="320" w:lineRule="exact"/>
              <w:ind w:left="214" w:hangingChars="100" w:hanging="214"/>
              <w:rPr>
                <w:rFonts w:ascii="ＭＳ 明朝" w:eastAsia="ＭＳ 明朝" w:hAnsi="ＭＳ 明朝"/>
                <w:szCs w:val="21"/>
              </w:rPr>
            </w:pPr>
            <w:r w:rsidRPr="00525D53">
              <w:rPr>
                <w:rFonts w:ascii="ＭＳ 明朝" w:eastAsia="ＭＳ 明朝" w:hAnsi="ＭＳ 明朝" w:hint="eastAsia"/>
                <w:szCs w:val="21"/>
              </w:rPr>
              <w:t>１　医師の労働時間短縮等に関する指針及び医師労働時間短縮計画作成ガイドラインに基づき医療機関が作成した医師労働時間短縮計画（以下「時短計画」という。）の取組みを総合的に実施する事業のうち、次に掲げるもの。</w:t>
            </w:r>
          </w:p>
          <w:p w14:paraId="3F4189F8" w14:textId="77777777" w:rsidR="00525D53" w:rsidRPr="00525D53" w:rsidRDefault="00525D53" w:rsidP="00525D53">
            <w:pPr>
              <w:spacing w:line="320" w:lineRule="exact"/>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年の時間外・休日労働時間（以下「時間外等」という。）が720時間を超えている医師が所属する診療科において実施する事業</w:t>
            </w:r>
          </w:p>
          <w:p w14:paraId="54575B47" w14:textId="2B677602" w:rsidR="0075774A" w:rsidRPr="00525D53" w:rsidRDefault="00525D53" w:rsidP="00525D53">
            <w:pPr>
              <w:autoSpaceDE/>
              <w:autoSpaceDN/>
              <w:spacing w:line="240" w:lineRule="auto"/>
              <w:ind w:leftChars="100" w:left="428" w:hangingChars="100" w:hanging="214"/>
              <w:rPr>
                <w:rFonts w:ascii="ＭＳ 明朝" w:eastAsia="ＭＳ 明朝" w:hAnsi="ＭＳ 明朝"/>
                <w:spacing w:val="0"/>
                <w:szCs w:val="21"/>
              </w:rPr>
            </w:pPr>
            <w:r w:rsidRPr="00525D53">
              <w:rPr>
                <w:rFonts w:ascii="ＭＳ 明朝" w:eastAsia="ＭＳ 明朝" w:hAnsi="ＭＳ 明朝" w:hint="eastAsia"/>
                <w:szCs w:val="21"/>
              </w:rPr>
              <w:t>二　年の時間外等が</w:t>
            </w:r>
            <w:r w:rsidRPr="00525D53">
              <w:rPr>
                <w:rFonts w:ascii="ＭＳ 明朝" w:eastAsia="ＭＳ 明朝" w:hAnsi="ＭＳ 明朝"/>
                <w:szCs w:val="21"/>
              </w:rPr>
              <w:t>720時間を超えている医師が所属する診療科</w:t>
            </w:r>
            <w:r w:rsidRPr="00525D53">
              <w:rPr>
                <w:rFonts w:ascii="ＭＳ 明朝" w:eastAsia="ＭＳ 明朝" w:hAnsi="ＭＳ 明朝" w:hint="eastAsia"/>
                <w:szCs w:val="21"/>
              </w:rPr>
              <w:t>を含む複数の診療科において共同で実施する事業</w:t>
            </w:r>
          </w:p>
        </w:tc>
      </w:tr>
      <w:tr w:rsidR="0075774A" w:rsidRPr="008E6CA7" w14:paraId="520196DA" w14:textId="77777777" w:rsidTr="0075774A">
        <w:tc>
          <w:tcPr>
            <w:tcW w:w="794" w:type="dxa"/>
          </w:tcPr>
          <w:p w14:paraId="0C31A6D1"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交付</w:t>
            </w:r>
          </w:p>
          <w:p w14:paraId="67D96A7A"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額の</w:t>
            </w:r>
          </w:p>
          <w:p w14:paraId="1AD6C043"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算定</w:t>
            </w:r>
          </w:p>
          <w:p w14:paraId="3B9A7A12"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方法</w:t>
            </w:r>
          </w:p>
          <w:p w14:paraId="3049D311"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等</w:t>
            </w:r>
          </w:p>
        </w:tc>
        <w:tc>
          <w:tcPr>
            <w:tcW w:w="8253" w:type="dxa"/>
          </w:tcPr>
          <w:p w14:paraId="789B5495"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１　病床機能報告により大阪府へ報告している最大使用病床数（療養病床を除く。補助対象事業者において精神科救急を根拠とする対象医療機関の場合は、病床機能報告における同時点での精神科病床の最大使用病床数とする。ただし、報告している病床数が20床未満の場合は、20床とする。）１床当たり133千円を標準単価とし、当該病床数に乗じて得た額を補助額の基準とし、第四条第一項の経費から寄付金その他の収入額を控除した額に対してそれぞれ第三項の補助率を乗じて得た額とを比較して少ない方の額（1,000円未満の端数が生じた場合には、これを切り捨てた額）を補助額とする。</w:t>
            </w:r>
          </w:p>
          <w:p w14:paraId="7A08C5F8"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２　前項に規定する標準単価について、次のいずれかに該当する場合は、１床当たり266千円を標準単価とする。</w:t>
            </w:r>
          </w:p>
          <w:p w14:paraId="3D9FC663"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一　大学病院改革ガイドラインに基づき大学病院改革プランを策定した大学病院本院であること。</w:t>
            </w:r>
          </w:p>
          <w:p w14:paraId="4B3DDE80" w14:textId="358A9138" w:rsidR="00E230C6" w:rsidRPr="00287CE2"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二　医療機関勤務環境評価センターの評価を受審した特定地域医療提供機関又は連携型特定地域医療提供機関であって、各年度において、下表に示す時間外・休日労働時間を超過する労働基準法第36条に規定される労働組合若しくは労働者の代表と結ぶ協定（以下「36協定」という。）を締結する特定地域医療提供医師又は連携型特定地域医療提供医師がいなかったこと。また、面接指導養成講習を</w:t>
            </w:r>
            <w:r w:rsidRPr="00525D53">
              <w:rPr>
                <w:rFonts w:ascii="ＭＳ 明朝" w:eastAsia="ＭＳ 明朝" w:hAnsi="ＭＳ 明朝" w:hint="eastAsia"/>
                <w:szCs w:val="21"/>
              </w:rPr>
              <w:lastRenderedPageBreak/>
              <w:t>修了している者が、３人以上又は特定対象医師10人あたり１人以上いること。</w:t>
            </w:r>
          </w:p>
          <w:tbl>
            <w:tblPr>
              <w:tblStyle w:val="ab"/>
              <w:tblW w:w="0" w:type="auto"/>
              <w:tblInd w:w="410" w:type="dxa"/>
              <w:tblLook w:val="04A0" w:firstRow="1" w:lastRow="0" w:firstColumn="1" w:lastColumn="0" w:noHBand="0" w:noVBand="1"/>
            </w:tblPr>
            <w:tblGrid>
              <w:gridCol w:w="4064"/>
              <w:gridCol w:w="1480"/>
            </w:tblGrid>
            <w:tr w:rsidR="00E230C6" w:rsidRPr="00287CE2" w14:paraId="07B6941B" w14:textId="77777777" w:rsidTr="005B06E0">
              <w:tc>
                <w:tcPr>
                  <w:tcW w:w="4064" w:type="dxa"/>
                </w:tcPr>
                <w:p w14:paraId="1F8DA62D"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令和６年度の時間外・休日労働時間</w:t>
                  </w:r>
                </w:p>
              </w:tc>
              <w:tc>
                <w:tcPr>
                  <w:tcW w:w="1480" w:type="dxa"/>
                </w:tcPr>
                <w:p w14:paraId="182CBF60"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1,860時間</w:t>
                  </w:r>
                </w:p>
              </w:tc>
            </w:tr>
            <w:tr w:rsidR="00E230C6" w:rsidRPr="00287CE2" w14:paraId="6225C2BF" w14:textId="77777777" w:rsidTr="005B06E0">
              <w:tc>
                <w:tcPr>
                  <w:tcW w:w="4064" w:type="dxa"/>
                </w:tcPr>
                <w:p w14:paraId="025C7534"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令和７年度の時間外・休日労働時間</w:t>
                  </w:r>
                </w:p>
              </w:tc>
              <w:tc>
                <w:tcPr>
                  <w:tcW w:w="1480" w:type="dxa"/>
                </w:tcPr>
                <w:p w14:paraId="3008F182"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1,785時間</w:t>
                  </w:r>
                </w:p>
              </w:tc>
            </w:tr>
            <w:tr w:rsidR="00E230C6" w:rsidRPr="00287CE2" w14:paraId="5560F59C" w14:textId="77777777" w:rsidTr="005B06E0">
              <w:tc>
                <w:tcPr>
                  <w:tcW w:w="4064" w:type="dxa"/>
                </w:tcPr>
                <w:p w14:paraId="5DAD04E8"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令和８年度の時間外・休日労働時間</w:t>
                  </w:r>
                </w:p>
              </w:tc>
              <w:tc>
                <w:tcPr>
                  <w:tcW w:w="1480" w:type="dxa"/>
                </w:tcPr>
                <w:p w14:paraId="51A22B38" w14:textId="77777777"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1,710時間</w:t>
                  </w:r>
                </w:p>
              </w:tc>
            </w:tr>
          </w:tbl>
          <w:p w14:paraId="03BB3B97" w14:textId="773A02C1" w:rsidR="00E230C6" w:rsidRPr="00287CE2" w:rsidRDefault="00E230C6" w:rsidP="008E6CA7">
            <w:pPr>
              <w:spacing w:line="240" w:lineRule="auto"/>
              <w:rPr>
                <w:rFonts w:ascii="ＭＳ 明朝" w:eastAsia="ＭＳ 明朝" w:hAnsi="ＭＳ 明朝"/>
                <w:szCs w:val="21"/>
              </w:rPr>
            </w:pPr>
            <w:r w:rsidRPr="00287CE2">
              <w:rPr>
                <w:rFonts w:ascii="ＭＳ 明朝" w:eastAsia="ＭＳ 明朝" w:hAnsi="ＭＳ 明朝" w:hint="eastAsia"/>
                <w:szCs w:val="21"/>
              </w:rPr>
              <w:t xml:space="preserve">３　</w:t>
            </w:r>
            <w:r w:rsidR="0082775E">
              <w:rPr>
                <w:rFonts w:ascii="ＭＳ 明朝" w:eastAsia="ＭＳ 明朝" w:hAnsi="ＭＳ 明朝" w:hint="eastAsia"/>
                <w:szCs w:val="21"/>
              </w:rPr>
              <w:t>第一項</w:t>
            </w:r>
            <w:r w:rsidRPr="00287CE2">
              <w:rPr>
                <w:rFonts w:ascii="ＭＳ 明朝" w:eastAsia="ＭＳ 明朝" w:hAnsi="ＭＳ 明朝" w:hint="eastAsia"/>
                <w:szCs w:val="21"/>
              </w:rPr>
              <w:t>に規定する補助率は、次のとおりとする。</w:t>
            </w:r>
          </w:p>
          <w:p w14:paraId="40E9C222" w14:textId="77777777" w:rsidR="00E230C6" w:rsidRPr="00287CE2" w:rsidRDefault="00E230C6" w:rsidP="008E6CA7">
            <w:pPr>
              <w:spacing w:line="240" w:lineRule="auto"/>
              <w:ind w:firstLineChars="100" w:firstLine="214"/>
              <w:rPr>
                <w:rFonts w:ascii="ＭＳ 明朝" w:eastAsia="ＭＳ 明朝" w:hAnsi="ＭＳ 明朝"/>
                <w:szCs w:val="21"/>
              </w:rPr>
            </w:pPr>
            <w:r w:rsidRPr="00287CE2">
              <w:rPr>
                <w:rFonts w:ascii="ＭＳ 明朝" w:eastAsia="ＭＳ 明朝" w:hAnsi="ＭＳ 明朝" w:hint="eastAsia"/>
                <w:szCs w:val="21"/>
              </w:rPr>
              <w:t>一　資産形成経費　３分の２</w:t>
            </w:r>
          </w:p>
          <w:p w14:paraId="62C9679E" w14:textId="77777777" w:rsidR="00E230C6" w:rsidRPr="00287CE2" w:rsidRDefault="00E230C6" w:rsidP="008E6CA7">
            <w:pPr>
              <w:spacing w:line="240" w:lineRule="auto"/>
              <w:ind w:firstLineChars="100" w:firstLine="214"/>
              <w:rPr>
                <w:rFonts w:ascii="ＭＳ 明朝" w:eastAsia="ＭＳ 明朝" w:hAnsi="ＭＳ 明朝"/>
                <w:szCs w:val="21"/>
              </w:rPr>
            </w:pPr>
            <w:r w:rsidRPr="00287CE2">
              <w:rPr>
                <w:rFonts w:ascii="ＭＳ 明朝" w:eastAsia="ＭＳ 明朝" w:hAnsi="ＭＳ 明朝" w:hint="eastAsia"/>
                <w:szCs w:val="21"/>
              </w:rPr>
              <w:t xml:space="preserve">二　その他経費　</w:t>
            </w:r>
            <w:r w:rsidRPr="00287CE2">
              <w:rPr>
                <w:rFonts w:ascii="ＭＳ 明朝" w:eastAsia="ＭＳ 明朝" w:hAnsi="ＭＳ 明朝"/>
                <w:szCs w:val="21"/>
              </w:rPr>
              <w:t>10分の10</w:t>
            </w:r>
          </w:p>
          <w:p w14:paraId="696A80E5"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４　時短計画における診療科ごとの時間外等の最長の目標値に対して、補助金の交付を受ける前年度の時間外等の最長の実績が超過していた場合（災害、感染症有事等の正当な理由による場合は除く。）は、次に掲げる額を第一項により算出した補助額から減額した額を補助額とする。</w:t>
            </w:r>
          </w:p>
          <w:p w14:paraId="35DFB9DE"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第一項により算出した補助額×目標値を超過した診療科の補助対象経費／補助対象経費の合計×目標値を超過した診療科の前年度の最長の時間外等の削減時間の実績／目標値を超過した診療科の前年度の目標達成に必要な時間外等の削減時間</w:t>
            </w:r>
          </w:p>
          <w:p w14:paraId="62EA49F8" w14:textId="77777777" w:rsidR="00525D53" w:rsidRPr="00525D53" w:rsidRDefault="00525D53" w:rsidP="00525D53">
            <w:pPr>
              <w:spacing w:line="240" w:lineRule="auto"/>
              <w:ind w:leftChars="200" w:left="428" w:firstLineChars="100" w:firstLine="214"/>
              <w:rPr>
                <w:rFonts w:ascii="ＭＳ 明朝" w:eastAsia="ＭＳ 明朝" w:hAnsi="ＭＳ 明朝"/>
                <w:szCs w:val="21"/>
              </w:rPr>
            </w:pPr>
            <w:r w:rsidRPr="00525D53">
              <w:rPr>
                <w:rFonts w:ascii="ＭＳ 明朝" w:eastAsia="ＭＳ 明朝" w:hAnsi="ＭＳ 明朝" w:hint="eastAsia"/>
                <w:szCs w:val="21"/>
              </w:rPr>
              <w:t>なお、目標値を超過した診療科の補助対象経費について、複数の診療科が共同で実施する事業の補助対象経費に含まれる場合は、診療科ごとの病床数、医師数等に基づき按分し算出する。</w:t>
            </w:r>
          </w:p>
          <w:p w14:paraId="5124A481"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５　前項の適用について、補助金の交付を受ける年度の時間外等の最長の目標値に対し、当該年度の12月末までの時間外等の実績における１月あたりの平均値に12を掛けた値が下回る場合は適用しない。</w:t>
            </w:r>
          </w:p>
          <w:p w14:paraId="43C75B2D" w14:textId="05C7DAE8" w:rsidR="0075774A" w:rsidRPr="00287CE2" w:rsidRDefault="00525D53" w:rsidP="00525D53">
            <w:pPr>
              <w:autoSpaceDE/>
              <w:autoSpaceDN/>
              <w:spacing w:line="240" w:lineRule="auto"/>
              <w:ind w:left="214" w:hangingChars="100" w:hanging="214"/>
              <w:rPr>
                <w:rFonts w:ascii="ＭＳ 明朝" w:eastAsia="ＭＳ 明朝" w:hAnsi="ＭＳ 明朝"/>
                <w:spacing w:val="0"/>
                <w:szCs w:val="21"/>
              </w:rPr>
            </w:pPr>
            <w:r w:rsidRPr="00525D53">
              <w:rPr>
                <w:rFonts w:ascii="ＭＳ 明朝" w:eastAsia="ＭＳ 明朝" w:hAnsi="ＭＳ 明朝" w:hint="eastAsia"/>
                <w:szCs w:val="21"/>
              </w:rPr>
              <w:t>６　時短計画における診療科ごとの時間外等の最長の目標値に対して、補助金の交付を受ける前々年度及び前年度の時間外等の最長の実績がともに目標値を超過した場合（災害、感染症有事等の正当な理由による場合は除く。）、当該診療科の補助対象経費は算定できない。</w:t>
            </w:r>
          </w:p>
        </w:tc>
      </w:tr>
      <w:tr w:rsidR="0075774A" w:rsidRPr="008E6CA7" w14:paraId="06702BD0" w14:textId="77777777" w:rsidTr="0075774A">
        <w:trPr>
          <w:trHeight w:val="77"/>
        </w:trPr>
        <w:tc>
          <w:tcPr>
            <w:tcW w:w="794" w:type="dxa"/>
          </w:tcPr>
          <w:p w14:paraId="22050A4E"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lastRenderedPageBreak/>
              <w:t>交付</w:t>
            </w:r>
          </w:p>
          <w:p w14:paraId="36691566"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の</w:t>
            </w:r>
          </w:p>
          <w:p w14:paraId="7866B355"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要件</w:t>
            </w:r>
          </w:p>
        </w:tc>
        <w:tc>
          <w:tcPr>
            <w:tcW w:w="8253" w:type="dxa"/>
          </w:tcPr>
          <w:p w14:paraId="5D7BC5F3" w14:textId="77777777" w:rsidR="00525D53" w:rsidRPr="00525D53" w:rsidRDefault="00525D53" w:rsidP="00525D53">
            <w:pPr>
              <w:spacing w:line="240" w:lineRule="auto"/>
              <w:rPr>
                <w:rFonts w:ascii="ＭＳ 明朝" w:eastAsia="ＭＳ 明朝" w:hAnsi="ＭＳ 明朝"/>
                <w:szCs w:val="21"/>
              </w:rPr>
            </w:pPr>
            <w:r w:rsidRPr="00525D53">
              <w:rPr>
                <w:rFonts w:ascii="ＭＳ 明朝" w:eastAsia="ＭＳ 明朝" w:hAnsi="ＭＳ 明朝" w:hint="eastAsia"/>
                <w:szCs w:val="21"/>
              </w:rPr>
              <w:t>１　次の各号のいずれも満たすものとする。</w:t>
            </w:r>
          </w:p>
          <w:p w14:paraId="7065D3EA"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勤務医の負担の軽減及び処遇の改善のため、勤務医の勤務状況の把握とその改善の必要性等について提言するための責任者を配置すること。</w:t>
            </w:r>
          </w:p>
          <w:p w14:paraId="0D7FB3A5"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二　年の時間外等が960時間を超える医師又は720時間を超え960時間以下の医師（以下「法定超おそれ医師」という。）を雇用している医療機関で、36協定において、全員又は一部の医師の年の時間外等の上限が720時間を超えていること。</w:t>
            </w:r>
          </w:p>
          <w:p w14:paraId="771B6953"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三　医療機関内に多職種からなる役割分担推進のための委員会又は会議を設置し、時短計画を作成した上で、特定労務管理対象機関においては、Ｇ－ＭＩＳに登録すること。</w:t>
            </w:r>
          </w:p>
          <w:p w14:paraId="71A491AE"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四　前号に規定する委員会又は会議について、当該計画の達成状況の評価を行う際、その他適宜必要に応じて開催すること。</w:t>
            </w:r>
          </w:p>
          <w:p w14:paraId="5175BC37"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五　時短計画は、医師の労働時間短縮等に関する指針に基づく短縮目標ラインに加えて、毎年度の目標値を設定すること。</w:t>
            </w:r>
          </w:p>
          <w:p w14:paraId="2CC27B80" w14:textId="77777777" w:rsidR="00525D53" w:rsidRPr="00525D53" w:rsidRDefault="00525D53" w:rsidP="00525D53">
            <w:pPr>
              <w:spacing w:line="240" w:lineRule="auto"/>
              <w:ind w:firstLineChars="100" w:firstLine="214"/>
              <w:rPr>
                <w:rFonts w:ascii="ＭＳ 明朝" w:eastAsia="ＭＳ 明朝" w:hAnsi="ＭＳ 明朝"/>
                <w:szCs w:val="21"/>
              </w:rPr>
            </w:pPr>
            <w:r w:rsidRPr="00525D53">
              <w:rPr>
                <w:rFonts w:ascii="ＭＳ 明朝" w:eastAsia="ＭＳ 明朝" w:hAnsi="ＭＳ 明朝" w:hint="eastAsia"/>
                <w:szCs w:val="21"/>
              </w:rPr>
              <w:t>六　前号の目標値は、短縮目標ラインを達成できる妥当なものとすること。</w:t>
            </w:r>
          </w:p>
          <w:p w14:paraId="3C089818"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七　時短計画に基づく取組事項を当該医療機関内に掲示する等の方法で公開すること。</w:t>
            </w:r>
          </w:p>
          <w:p w14:paraId="30BFAC35"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八　四半期に一回を目安に、取組み状況及び目標値に対する進捗状況について、大阪府医療勤務環境改善支援センター（以下「勤改センター」という。）による確認を受けること。なお、進捗が十分でない場合は、取組みの改善等のための支援を受けること。</w:t>
            </w:r>
          </w:p>
          <w:p w14:paraId="0EBD1235" w14:textId="443E3EC7" w:rsidR="0075774A" w:rsidRPr="008E6CA7" w:rsidRDefault="00525D53" w:rsidP="00525D53">
            <w:pPr>
              <w:autoSpaceDE/>
              <w:autoSpaceDN/>
              <w:spacing w:line="240" w:lineRule="auto"/>
              <w:ind w:leftChars="100" w:left="428" w:hangingChars="100" w:hanging="214"/>
              <w:rPr>
                <w:rFonts w:ascii="ＭＳ 明朝" w:eastAsia="ＭＳ 明朝" w:hAnsi="ＭＳ 明朝"/>
                <w:spacing w:val="0"/>
                <w:szCs w:val="21"/>
              </w:rPr>
            </w:pPr>
            <w:r w:rsidRPr="00525D53">
              <w:rPr>
                <w:rFonts w:ascii="ＭＳ 明朝" w:eastAsia="ＭＳ 明朝" w:hAnsi="ＭＳ 明朝" w:hint="eastAsia"/>
                <w:szCs w:val="21"/>
              </w:rPr>
              <w:t>九　時短計画における診療科ごとの時間外等の目標値に対して、補助金の交付を受ける前年度の時間外等の実績が超過した診療科については、超過した理由を示すとともに、月次の取組み計画を作成し、勤改センターによる計画の進捗状況の確認を受けるとともに、取組みの改善等のための支援を受けること。</w:t>
            </w:r>
          </w:p>
        </w:tc>
      </w:tr>
    </w:tbl>
    <w:p w14:paraId="7C662CE1" w14:textId="77777777" w:rsidR="0075774A" w:rsidRPr="008E6CA7" w:rsidRDefault="0075774A" w:rsidP="008E6CA7">
      <w:pPr>
        <w:widowControl/>
        <w:autoSpaceDE/>
        <w:autoSpaceDN/>
        <w:spacing w:line="240" w:lineRule="auto"/>
        <w:jc w:val="left"/>
        <w:rPr>
          <w:rFonts w:ascii="ＭＳ 明朝" w:eastAsia="ＭＳ 明朝" w:hAnsi="ＭＳ 明朝"/>
          <w:kern w:val="0"/>
          <w:szCs w:val="21"/>
        </w:rPr>
      </w:pPr>
      <w:r w:rsidRPr="008E6CA7">
        <w:rPr>
          <w:rFonts w:ascii="ＭＳ 明朝" w:eastAsia="ＭＳ 明朝" w:hAnsi="ＭＳ 明朝"/>
          <w:kern w:val="0"/>
          <w:szCs w:val="21"/>
        </w:rPr>
        <w:br w:type="page"/>
      </w:r>
    </w:p>
    <w:p w14:paraId="5A8A9451" w14:textId="689F3ED7" w:rsidR="0075774A" w:rsidRPr="008E6CA7" w:rsidRDefault="0075774A"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lastRenderedPageBreak/>
        <w:t>別表２　地域医療勤務環境改善体制整備特別事業</w:t>
      </w:r>
    </w:p>
    <w:tbl>
      <w:tblPr>
        <w:tblStyle w:val="ab"/>
        <w:tblW w:w="9047" w:type="dxa"/>
        <w:tblInd w:w="20" w:type="dxa"/>
        <w:tblLook w:val="04A0" w:firstRow="1" w:lastRow="0" w:firstColumn="1" w:lastColumn="0" w:noHBand="0" w:noVBand="1"/>
      </w:tblPr>
      <w:tblGrid>
        <w:gridCol w:w="794"/>
        <w:gridCol w:w="8253"/>
      </w:tblGrid>
      <w:tr w:rsidR="0075774A" w:rsidRPr="008E6CA7" w14:paraId="063598FA" w14:textId="77777777" w:rsidTr="0075774A">
        <w:tc>
          <w:tcPr>
            <w:tcW w:w="794" w:type="dxa"/>
          </w:tcPr>
          <w:p w14:paraId="2BC7B289"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目的</w:t>
            </w:r>
          </w:p>
        </w:tc>
        <w:tc>
          <w:tcPr>
            <w:tcW w:w="8253" w:type="dxa"/>
          </w:tcPr>
          <w:p w14:paraId="27190731" w14:textId="5560D7E6" w:rsidR="0075774A" w:rsidRPr="008E6CA7" w:rsidRDefault="00E230C6"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 xml:space="preserve">１　</w:t>
            </w:r>
            <w:r w:rsidR="00525D53" w:rsidRPr="00525D53">
              <w:rPr>
                <w:rFonts w:ascii="ＭＳ 明朝" w:eastAsia="ＭＳ 明朝" w:hAnsi="ＭＳ 明朝" w:hint="eastAsia"/>
                <w:szCs w:val="21"/>
              </w:rPr>
              <w:t>医療機関としての指導体制を整備し、基本的な診療能力に加え、最新の知見や技能又は高度な技能が修得できるような医師を育成する医療機関において、診療中に当該教育研修を行う勤務環境改善を含めた働きやすく働きがいのある職場づくりに向けて、他職種も含めた医療機関全体の効率化や勤務環境改善の取り組みとして、チーム医療の推進やＩＣＴ等による業務改革を進めていくこと。</w:t>
            </w:r>
          </w:p>
        </w:tc>
      </w:tr>
      <w:tr w:rsidR="0075774A" w:rsidRPr="008E6CA7" w14:paraId="5495D000" w14:textId="77777777" w:rsidTr="0075774A">
        <w:tc>
          <w:tcPr>
            <w:tcW w:w="794" w:type="dxa"/>
          </w:tcPr>
          <w:p w14:paraId="513A6ECF"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49B9D9AF"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対象</w:t>
            </w:r>
          </w:p>
          <w:p w14:paraId="79E0EA49"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p w14:paraId="4488D8F2"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者</w:t>
            </w:r>
          </w:p>
        </w:tc>
        <w:tc>
          <w:tcPr>
            <w:tcW w:w="8253" w:type="dxa"/>
          </w:tcPr>
          <w:p w14:paraId="383F0B46"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１　次のいずれかに該当する医療機関</w:t>
            </w:r>
          </w:p>
          <w:p w14:paraId="65A04E8D"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地域医療に特別な役割を担う医療機関のうち、基幹型臨床研修病院又は基本19領域のいずれかの領域における専門研修基幹施設であり、一般病床の許可病床数100床あたりの常勤換算医師数（病床機能報告により大阪府へ報告している医師数（非常勤医師数を含む。）。以下この項において同じ。）が40人以上かつ常勤換算医師数が40人以上の医療機関</w:t>
            </w:r>
          </w:p>
          <w:p w14:paraId="64B0255A" w14:textId="51F2540F" w:rsidR="0075774A" w:rsidRPr="008E6CA7" w:rsidRDefault="00525D53" w:rsidP="00525D53">
            <w:pPr>
              <w:autoSpaceDE/>
              <w:autoSpaceDN/>
              <w:spacing w:line="240" w:lineRule="auto"/>
              <w:ind w:leftChars="100" w:left="428" w:hangingChars="100" w:hanging="214"/>
              <w:rPr>
                <w:rFonts w:ascii="ＭＳ 明朝" w:eastAsia="ＭＳ 明朝" w:hAnsi="ＭＳ 明朝"/>
                <w:spacing w:val="0"/>
                <w:szCs w:val="21"/>
              </w:rPr>
            </w:pPr>
            <w:r w:rsidRPr="00525D53">
              <w:rPr>
                <w:rFonts w:ascii="ＭＳ 明朝" w:eastAsia="ＭＳ 明朝" w:hAnsi="ＭＳ 明朝" w:hint="eastAsia"/>
                <w:szCs w:val="21"/>
              </w:rPr>
              <w:t>二　地域医療に特別な役割を担う医療機関のうち、基幹型臨床研修病院かつ基本19領域のうち10以上の領域において専門研修基幹施設である医療機関</w:t>
            </w:r>
          </w:p>
        </w:tc>
      </w:tr>
      <w:tr w:rsidR="0075774A" w:rsidRPr="008E6CA7" w14:paraId="4AE8A627" w14:textId="77777777" w:rsidTr="0075774A">
        <w:tc>
          <w:tcPr>
            <w:tcW w:w="794" w:type="dxa"/>
          </w:tcPr>
          <w:p w14:paraId="125975D5"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0D0A1A17" w14:textId="77777777" w:rsidR="0075774A" w:rsidRPr="008E6CA7" w:rsidRDefault="0075774A"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tc>
        <w:tc>
          <w:tcPr>
            <w:tcW w:w="8253" w:type="dxa"/>
          </w:tcPr>
          <w:p w14:paraId="573BF982"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１　時短計画の取組みを総合的に実施する事業のうち、次に掲げるもの。</w:t>
            </w:r>
          </w:p>
          <w:p w14:paraId="32DFD7DB"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年の時間外等が720時間を超えている医師が所属する診療科において実施する事業</w:t>
            </w:r>
          </w:p>
          <w:p w14:paraId="07CFD345" w14:textId="5068A80D" w:rsidR="0075774A" w:rsidRPr="008E6CA7" w:rsidRDefault="00525D53" w:rsidP="00525D53">
            <w:pPr>
              <w:autoSpaceDE/>
              <w:autoSpaceDN/>
              <w:spacing w:line="240" w:lineRule="auto"/>
              <w:ind w:leftChars="100" w:left="428" w:hangingChars="100" w:hanging="214"/>
              <w:rPr>
                <w:rFonts w:ascii="ＭＳ 明朝" w:eastAsia="ＭＳ 明朝" w:hAnsi="ＭＳ 明朝"/>
                <w:spacing w:val="0"/>
                <w:szCs w:val="21"/>
              </w:rPr>
            </w:pPr>
            <w:r w:rsidRPr="00525D53">
              <w:rPr>
                <w:rFonts w:ascii="ＭＳ 明朝" w:eastAsia="ＭＳ 明朝" w:hAnsi="ＭＳ 明朝" w:hint="eastAsia"/>
                <w:szCs w:val="21"/>
              </w:rPr>
              <w:t>二　年の時間外等が720時間を超えている医師が所属する診療科を含む複数の診療科において共同で実施する事業</w:t>
            </w:r>
          </w:p>
        </w:tc>
      </w:tr>
      <w:tr w:rsidR="00E230C6" w:rsidRPr="008E6CA7" w14:paraId="1460D91A" w14:textId="77777777" w:rsidTr="0075774A">
        <w:tc>
          <w:tcPr>
            <w:tcW w:w="794" w:type="dxa"/>
          </w:tcPr>
          <w:p w14:paraId="5A3B06D3"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交付</w:t>
            </w:r>
          </w:p>
          <w:p w14:paraId="2581B2A2"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額の</w:t>
            </w:r>
          </w:p>
          <w:p w14:paraId="7BAEAC7E"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算定</w:t>
            </w:r>
          </w:p>
          <w:p w14:paraId="771C4E17"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方法</w:t>
            </w:r>
          </w:p>
          <w:p w14:paraId="13ECACFD"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等</w:t>
            </w:r>
          </w:p>
        </w:tc>
        <w:tc>
          <w:tcPr>
            <w:tcW w:w="8253" w:type="dxa"/>
          </w:tcPr>
          <w:p w14:paraId="34A0C2A9"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１　病床機能報告により大阪府へ報告している最大使用病床数（療養病床を除く。ただし、報告している病床数が20床未満の場合は、20床とする。）１床当たり133千円を標準単価とし、当該病床数に乗じて得た額を補助額の基準とし、第四条第一項の経費から寄付金その他の収入額を控除した額に対してそれぞれ第三項の補助率を乗じて得た額とを比較して少ない方の額（1,000円未満の端数が生じた場合には、これを切り捨てた額）を補助額とする。</w:t>
            </w:r>
          </w:p>
          <w:p w14:paraId="16589F85"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２　前項に規定する標準単価について、次のいずれかに該当する場合は、１床当たり266千円を標準単価とする。</w:t>
            </w:r>
          </w:p>
          <w:p w14:paraId="60EC67CA"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大学病院改革ガイドラインに基づき大学病院改革プランを策定した大学病院本院であること。</w:t>
            </w:r>
          </w:p>
          <w:p w14:paraId="4BFB4948" w14:textId="68568C3E" w:rsidR="00E230C6" w:rsidRPr="008E6CA7"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二　医療機関勤務環境評価センターの評価を受審した特定地域医療提供機関又は連携型特定地域医療提供機関であって、各年度において、下表に示す時間外・休日労働時間を超過する36協定を締結する特定地域医療提供医師又は連携型特定地域医療提供医師がいなかったこと。また、面接指導養成講習を修了している者が、３人以上又は特定対象医師10人あたり１人以上いること。</w:t>
            </w:r>
          </w:p>
          <w:tbl>
            <w:tblPr>
              <w:tblStyle w:val="ab"/>
              <w:tblW w:w="0" w:type="auto"/>
              <w:tblInd w:w="410" w:type="dxa"/>
              <w:tblLook w:val="04A0" w:firstRow="1" w:lastRow="0" w:firstColumn="1" w:lastColumn="0" w:noHBand="0" w:noVBand="1"/>
            </w:tblPr>
            <w:tblGrid>
              <w:gridCol w:w="4064"/>
              <w:gridCol w:w="1480"/>
            </w:tblGrid>
            <w:tr w:rsidR="00E230C6" w:rsidRPr="008E6CA7" w14:paraId="43F68268" w14:textId="77777777" w:rsidTr="005B06E0">
              <w:tc>
                <w:tcPr>
                  <w:tcW w:w="4064" w:type="dxa"/>
                </w:tcPr>
                <w:p w14:paraId="02372CE5"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令和６年度の時間外・休日労働時間</w:t>
                  </w:r>
                </w:p>
              </w:tc>
              <w:tc>
                <w:tcPr>
                  <w:tcW w:w="1480" w:type="dxa"/>
                </w:tcPr>
                <w:p w14:paraId="19C20996"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1,860時間</w:t>
                  </w:r>
                </w:p>
              </w:tc>
            </w:tr>
            <w:tr w:rsidR="00E230C6" w:rsidRPr="008E6CA7" w14:paraId="7C10C0A5" w14:textId="77777777" w:rsidTr="005B06E0">
              <w:tc>
                <w:tcPr>
                  <w:tcW w:w="4064" w:type="dxa"/>
                </w:tcPr>
                <w:p w14:paraId="62F5A220"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令和７年度の時間外・休日労働時間</w:t>
                  </w:r>
                </w:p>
              </w:tc>
              <w:tc>
                <w:tcPr>
                  <w:tcW w:w="1480" w:type="dxa"/>
                </w:tcPr>
                <w:p w14:paraId="0459975F"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1,785時間</w:t>
                  </w:r>
                </w:p>
              </w:tc>
            </w:tr>
            <w:tr w:rsidR="00E230C6" w:rsidRPr="008E6CA7" w14:paraId="447A9E8F" w14:textId="77777777" w:rsidTr="005B06E0">
              <w:tc>
                <w:tcPr>
                  <w:tcW w:w="4064" w:type="dxa"/>
                </w:tcPr>
                <w:p w14:paraId="29BB6F6E"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令和８年度の時間外・休日労働時間</w:t>
                  </w:r>
                </w:p>
              </w:tc>
              <w:tc>
                <w:tcPr>
                  <w:tcW w:w="1480" w:type="dxa"/>
                </w:tcPr>
                <w:p w14:paraId="16AEA19C" w14:textId="77777777" w:rsidR="00E230C6" w:rsidRPr="008E6CA7" w:rsidRDefault="00E230C6" w:rsidP="008E6CA7">
                  <w:pPr>
                    <w:spacing w:line="240" w:lineRule="auto"/>
                    <w:rPr>
                      <w:rFonts w:ascii="ＭＳ 明朝" w:eastAsia="ＭＳ 明朝" w:hAnsi="ＭＳ 明朝"/>
                      <w:szCs w:val="21"/>
                    </w:rPr>
                  </w:pPr>
                  <w:r w:rsidRPr="008E6CA7">
                    <w:rPr>
                      <w:rFonts w:ascii="ＭＳ 明朝" w:eastAsia="ＭＳ 明朝" w:hAnsi="ＭＳ 明朝" w:hint="eastAsia"/>
                      <w:szCs w:val="21"/>
                    </w:rPr>
                    <w:t>1,710時間</w:t>
                  </w:r>
                </w:p>
              </w:tc>
            </w:tr>
          </w:tbl>
          <w:p w14:paraId="24FF1D86" w14:textId="77777777" w:rsidR="00525D53" w:rsidRPr="00525D53" w:rsidRDefault="00525D53" w:rsidP="00525D53">
            <w:pPr>
              <w:spacing w:line="240" w:lineRule="auto"/>
              <w:rPr>
                <w:rFonts w:ascii="ＭＳ 明朝" w:eastAsia="ＭＳ 明朝" w:hAnsi="ＭＳ 明朝"/>
                <w:szCs w:val="21"/>
              </w:rPr>
            </w:pPr>
            <w:r w:rsidRPr="00525D53">
              <w:rPr>
                <w:rFonts w:ascii="ＭＳ 明朝" w:eastAsia="ＭＳ 明朝" w:hAnsi="ＭＳ 明朝" w:hint="eastAsia"/>
                <w:szCs w:val="21"/>
              </w:rPr>
              <w:t>３　第一項に規定する補助率は、次のとおりとする。</w:t>
            </w:r>
          </w:p>
          <w:p w14:paraId="6A1C768B" w14:textId="77777777" w:rsidR="00525D53" w:rsidRPr="00525D53" w:rsidRDefault="00525D53" w:rsidP="00525D53">
            <w:pPr>
              <w:spacing w:line="240" w:lineRule="auto"/>
              <w:ind w:firstLineChars="100" w:firstLine="214"/>
              <w:rPr>
                <w:rFonts w:ascii="ＭＳ 明朝" w:eastAsia="ＭＳ 明朝" w:hAnsi="ＭＳ 明朝"/>
                <w:szCs w:val="21"/>
              </w:rPr>
            </w:pPr>
            <w:r w:rsidRPr="00525D53">
              <w:rPr>
                <w:rFonts w:ascii="ＭＳ 明朝" w:eastAsia="ＭＳ 明朝" w:hAnsi="ＭＳ 明朝" w:hint="eastAsia"/>
                <w:szCs w:val="21"/>
              </w:rPr>
              <w:t>一　資産形成経費　３分の２</w:t>
            </w:r>
          </w:p>
          <w:p w14:paraId="60FC9CAB" w14:textId="77777777" w:rsidR="00525D53" w:rsidRPr="00525D53" w:rsidRDefault="00525D53" w:rsidP="00525D53">
            <w:pPr>
              <w:spacing w:line="240" w:lineRule="auto"/>
              <w:ind w:firstLineChars="100" w:firstLine="214"/>
              <w:rPr>
                <w:rFonts w:ascii="ＭＳ 明朝" w:eastAsia="ＭＳ 明朝" w:hAnsi="ＭＳ 明朝"/>
                <w:szCs w:val="21"/>
              </w:rPr>
            </w:pPr>
            <w:r w:rsidRPr="00525D53">
              <w:rPr>
                <w:rFonts w:ascii="ＭＳ 明朝" w:eastAsia="ＭＳ 明朝" w:hAnsi="ＭＳ 明朝" w:hint="eastAsia"/>
                <w:szCs w:val="21"/>
              </w:rPr>
              <w:t>二　その他経費　10分の10</w:t>
            </w:r>
          </w:p>
          <w:p w14:paraId="561334B8"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t>４　時短計画における診療科ごとの時間外等の最長の目標値に対して、補助金の交付を受ける前年度の時間外等の最長の実績が超過していた場合（災害、感染症有事等の正当な理由による場合は除く。）は、次に掲げる額を第一項により算出した補助額から減額した額を補助額とする。</w:t>
            </w:r>
          </w:p>
          <w:p w14:paraId="39DA6690" w14:textId="77777777" w:rsidR="00525D53" w:rsidRPr="00525D53" w:rsidRDefault="00525D53" w:rsidP="00525D53">
            <w:pPr>
              <w:spacing w:line="240" w:lineRule="auto"/>
              <w:ind w:leftChars="100" w:left="428" w:hangingChars="100" w:hanging="214"/>
              <w:rPr>
                <w:rFonts w:ascii="ＭＳ 明朝" w:eastAsia="ＭＳ 明朝" w:hAnsi="ＭＳ 明朝"/>
                <w:szCs w:val="21"/>
              </w:rPr>
            </w:pPr>
            <w:r w:rsidRPr="00525D53">
              <w:rPr>
                <w:rFonts w:ascii="ＭＳ 明朝" w:eastAsia="ＭＳ 明朝" w:hAnsi="ＭＳ 明朝" w:hint="eastAsia"/>
                <w:szCs w:val="21"/>
              </w:rPr>
              <w:t>一　第一項により算出した補助額×目標値を超過した診療科の補助対象経費／補助対象経費の合計×目標値を超過した診療科の前年度の最長の時間外等の削減時間の実績／目標値を超過した診療科の前年度の目標達成に必要な時間外等の削減時間</w:t>
            </w:r>
          </w:p>
          <w:p w14:paraId="0A9D757D" w14:textId="77777777" w:rsidR="00525D53" w:rsidRPr="00525D53" w:rsidRDefault="00525D53" w:rsidP="00525D53">
            <w:pPr>
              <w:spacing w:line="240" w:lineRule="auto"/>
              <w:ind w:leftChars="200" w:left="428" w:firstLineChars="100" w:firstLine="214"/>
              <w:rPr>
                <w:rFonts w:ascii="ＭＳ 明朝" w:eastAsia="ＭＳ 明朝" w:hAnsi="ＭＳ 明朝"/>
                <w:szCs w:val="21"/>
              </w:rPr>
            </w:pPr>
            <w:r w:rsidRPr="00525D53">
              <w:rPr>
                <w:rFonts w:ascii="ＭＳ 明朝" w:eastAsia="ＭＳ 明朝" w:hAnsi="ＭＳ 明朝" w:hint="eastAsia"/>
                <w:szCs w:val="21"/>
              </w:rPr>
              <w:t>なお、目標値を超過した診療科の補助対象経費について、複数の診療科が共同で実施する事業の補助対象経費に含まれる場合は、診療科ごとの病床数、医師数等に基づき按分し算出する。</w:t>
            </w:r>
          </w:p>
          <w:p w14:paraId="55B0E159" w14:textId="77777777" w:rsidR="00525D53" w:rsidRPr="00525D53" w:rsidRDefault="00525D53" w:rsidP="00525D53">
            <w:pPr>
              <w:spacing w:line="240" w:lineRule="auto"/>
              <w:ind w:left="214" w:hangingChars="100" w:hanging="214"/>
              <w:rPr>
                <w:rFonts w:ascii="ＭＳ 明朝" w:eastAsia="ＭＳ 明朝" w:hAnsi="ＭＳ 明朝"/>
                <w:szCs w:val="21"/>
              </w:rPr>
            </w:pPr>
            <w:r w:rsidRPr="00525D53">
              <w:rPr>
                <w:rFonts w:ascii="ＭＳ 明朝" w:eastAsia="ＭＳ 明朝" w:hAnsi="ＭＳ 明朝" w:hint="eastAsia"/>
                <w:szCs w:val="21"/>
              </w:rPr>
              <w:lastRenderedPageBreak/>
              <w:t>５　前項の適用について、補助金の交付を受ける年度の時間外等の最長の目標値に対し、当該年度の12月末までの時間外等の実績における１月あたりの平均値に12を掛けた値が下回る場合は適用しない。</w:t>
            </w:r>
          </w:p>
          <w:p w14:paraId="6D955167" w14:textId="7DC20239" w:rsidR="00E230C6" w:rsidRPr="008E6CA7" w:rsidRDefault="00525D53" w:rsidP="00525D53">
            <w:pPr>
              <w:autoSpaceDE/>
              <w:autoSpaceDN/>
              <w:spacing w:line="240" w:lineRule="auto"/>
              <w:ind w:left="214" w:hangingChars="100" w:hanging="214"/>
              <w:rPr>
                <w:rFonts w:ascii="ＭＳ 明朝" w:eastAsia="ＭＳ 明朝" w:hAnsi="ＭＳ 明朝"/>
                <w:spacing w:val="0"/>
                <w:szCs w:val="21"/>
              </w:rPr>
            </w:pPr>
            <w:r w:rsidRPr="00525D53">
              <w:rPr>
                <w:rFonts w:ascii="ＭＳ 明朝" w:eastAsia="ＭＳ 明朝" w:hAnsi="ＭＳ 明朝" w:hint="eastAsia"/>
                <w:szCs w:val="21"/>
              </w:rPr>
              <w:t>６　時短計画における診療科ごとの時間外等の最長の目標値に対して、補助金の交付を受ける前々年度及び前年度の時間外等の最長の実績がともに目標値を超過していた場合（災害、感染症有事等の正当な理由による場合は除く。）、当該診療科の補助対象経費は算定できない。</w:t>
            </w:r>
          </w:p>
        </w:tc>
      </w:tr>
      <w:tr w:rsidR="00E230C6" w:rsidRPr="008E6CA7" w14:paraId="554D07BA" w14:textId="77777777" w:rsidTr="0075774A">
        <w:trPr>
          <w:trHeight w:val="77"/>
        </w:trPr>
        <w:tc>
          <w:tcPr>
            <w:tcW w:w="794" w:type="dxa"/>
          </w:tcPr>
          <w:p w14:paraId="62757783"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lastRenderedPageBreak/>
              <w:t>交付</w:t>
            </w:r>
          </w:p>
          <w:p w14:paraId="4F76B7DA"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の</w:t>
            </w:r>
          </w:p>
          <w:p w14:paraId="1878092E" w14:textId="77777777" w:rsidR="00E230C6" w:rsidRPr="008E6CA7" w:rsidRDefault="00E230C6"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要件</w:t>
            </w:r>
          </w:p>
        </w:tc>
        <w:tc>
          <w:tcPr>
            <w:tcW w:w="8253" w:type="dxa"/>
          </w:tcPr>
          <w:p w14:paraId="5F8A5FCA" w14:textId="77777777" w:rsidR="00522EDB" w:rsidRPr="00522EDB" w:rsidRDefault="00522EDB" w:rsidP="00522EDB">
            <w:pPr>
              <w:spacing w:line="240" w:lineRule="auto"/>
              <w:rPr>
                <w:rFonts w:ascii="ＭＳ 明朝" w:eastAsia="ＭＳ 明朝" w:hAnsi="ＭＳ 明朝"/>
                <w:szCs w:val="21"/>
              </w:rPr>
            </w:pPr>
            <w:r w:rsidRPr="00522EDB">
              <w:rPr>
                <w:rFonts w:ascii="ＭＳ 明朝" w:eastAsia="ＭＳ 明朝" w:hAnsi="ＭＳ 明朝" w:hint="eastAsia"/>
                <w:szCs w:val="21"/>
              </w:rPr>
              <w:t>１　次の各号のいずれも満たすものとする。</w:t>
            </w:r>
          </w:p>
          <w:p w14:paraId="5A89B1F5"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一　勤務医の負担の軽減及び処遇の改善のため、勤務医の勤務状況の把握とその改善の必要性等について提言するための責任者を配置すること。</w:t>
            </w:r>
          </w:p>
          <w:p w14:paraId="6F7CDB38"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二　年の時間外等が960時間を超える医師又は法定超おそれ医師を雇用している医療機関で、36協定において、全員又は一部の医師の年の時間外等の上限が720時間を超えていること。</w:t>
            </w:r>
          </w:p>
          <w:p w14:paraId="23F2DDAB"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三　医療機関内に多職種からなる役割分担推進のための委員会又は会議を設置し、時短計画を作成した上で、特定労務管理対象機関においては、Ｇ－ＭＩＳに登録すること。</w:t>
            </w:r>
          </w:p>
          <w:p w14:paraId="372EB95F"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四　前号に規定する委員会又は会議について、当該計画の達成状況の評価を行う際、その他適宜必要に応じて開催すること。</w:t>
            </w:r>
          </w:p>
          <w:p w14:paraId="168A3998"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五　時短計画は、医師の労働時間短縮等に関する指針に基づく短縮目標ラインに加えて、毎年度の目標値を設定すること。</w:t>
            </w:r>
          </w:p>
          <w:p w14:paraId="4FD04C04" w14:textId="77777777" w:rsidR="00522EDB" w:rsidRPr="00522EDB" w:rsidRDefault="00522EDB" w:rsidP="00522EDB">
            <w:pPr>
              <w:spacing w:line="240" w:lineRule="auto"/>
              <w:ind w:firstLineChars="100" w:firstLine="214"/>
              <w:rPr>
                <w:rFonts w:ascii="ＭＳ 明朝" w:eastAsia="ＭＳ 明朝" w:hAnsi="ＭＳ 明朝"/>
                <w:szCs w:val="21"/>
              </w:rPr>
            </w:pPr>
            <w:r w:rsidRPr="00522EDB">
              <w:rPr>
                <w:rFonts w:ascii="ＭＳ 明朝" w:eastAsia="ＭＳ 明朝" w:hAnsi="ＭＳ 明朝" w:hint="eastAsia"/>
                <w:szCs w:val="21"/>
              </w:rPr>
              <w:t>六　前号の目標値は、短縮目標ラインを達成できる妥当なものとすること。</w:t>
            </w:r>
          </w:p>
          <w:p w14:paraId="05012074"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七　時短計画に基づく取組事項を当該医療機関内に掲示する等の方法で公開すること。</w:t>
            </w:r>
          </w:p>
          <w:p w14:paraId="1746C44E" w14:textId="77777777" w:rsidR="00522EDB" w:rsidRPr="00522EDB" w:rsidRDefault="00522EDB" w:rsidP="00522EDB">
            <w:pPr>
              <w:spacing w:line="240" w:lineRule="auto"/>
              <w:ind w:leftChars="100" w:left="428" w:hangingChars="100" w:hanging="214"/>
              <w:rPr>
                <w:rFonts w:ascii="ＭＳ 明朝" w:eastAsia="ＭＳ 明朝" w:hAnsi="ＭＳ 明朝"/>
                <w:szCs w:val="21"/>
              </w:rPr>
            </w:pPr>
            <w:r w:rsidRPr="00522EDB">
              <w:rPr>
                <w:rFonts w:ascii="ＭＳ 明朝" w:eastAsia="ＭＳ 明朝" w:hAnsi="ＭＳ 明朝" w:hint="eastAsia"/>
                <w:szCs w:val="21"/>
              </w:rPr>
              <w:t>八　四半期に一回を目安に、取組み状況及び目標値に対する進捗状況について、勤改センターによる確認を受けること。なお、進捗が十分でない場合は、取組みの改善等のための支援を受けること。</w:t>
            </w:r>
          </w:p>
          <w:p w14:paraId="7400947A" w14:textId="10E5A6BA" w:rsidR="00E230C6" w:rsidRPr="008E6CA7" w:rsidRDefault="00522EDB" w:rsidP="00522EDB">
            <w:pPr>
              <w:autoSpaceDE/>
              <w:autoSpaceDN/>
              <w:spacing w:line="240" w:lineRule="auto"/>
              <w:ind w:leftChars="100" w:left="428" w:hangingChars="100" w:hanging="214"/>
              <w:rPr>
                <w:rFonts w:ascii="ＭＳ 明朝" w:eastAsia="ＭＳ 明朝" w:hAnsi="ＭＳ 明朝"/>
                <w:spacing w:val="0"/>
                <w:szCs w:val="21"/>
              </w:rPr>
            </w:pPr>
            <w:r w:rsidRPr="00522EDB">
              <w:rPr>
                <w:rFonts w:ascii="ＭＳ 明朝" w:eastAsia="ＭＳ 明朝" w:hAnsi="ＭＳ 明朝" w:hint="eastAsia"/>
                <w:szCs w:val="21"/>
              </w:rPr>
              <w:t>九　時短計画における診療科ごとの時間外等の目標値に対して、補助金の交付を受ける前年度の時間外等の実績が超過した診療科については、超過した理由を示すとともに、月次の取組み計画を作成し、勤改センターによる計画の進捗状況の確認を受けるとともに、取組みの改善等のための支援を受けること。</w:t>
            </w:r>
          </w:p>
        </w:tc>
      </w:tr>
    </w:tbl>
    <w:p w14:paraId="4A67B6E8" w14:textId="77777777" w:rsidR="0075774A" w:rsidRPr="008E6CA7" w:rsidRDefault="0075774A" w:rsidP="008E6CA7">
      <w:pPr>
        <w:widowControl/>
        <w:autoSpaceDE/>
        <w:autoSpaceDN/>
        <w:spacing w:line="240" w:lineRule="auto"/>
        <w:jc w:val="left"/>
        <w:rPr>
          <w:rFonts w:ascii="ＭＳ 明朝" w:eastAsia="ＭＳ 明朝" w:hAnsi="ＭＳ 明朝"/>
          <w:kern w:val="0"/>
          <w:szCs w:val="21"/>
        </w:rPr>
      </w:pPr>
      <w:r w:rsidRPr="008E6CA7">
        <w:rPr>
          <w:rFonts w:ascii="ＭＳ 明朝" w:eastAsia="ＭＳ 明朝" w:hAnsi="ＭＳ 明朝"/>
          <w:kern w:val="0"/>
          <w:szCs w:val="21"/>
        </w:rPr>
        <w:br w:type="page"/>
      </w:r>
    </w:p>
    <w:p w14:paraId="5B013B88" w14:textId="7C6AA479" w:rsidR="0075774A" w:rsidRPr="008E6CA7" w:rsidRDefault="0075774A" w:rsidP="008E6CA7">
      <w:pPr>
        <w:spacing w:line="240" w:lineRule="auto"/>
        <w:rPr>
          <w:rFonts w:ascii="ＭＳ 明朝" w:eastAsia="ＭＳ 明朝" w:hAnsi="ＭＳ 明朝"/>
          <w:kern w:val="0"/>
          <w:szCs w:val="21"/>
        </w:rPr>
      </w:pPr>
      <w:r w:rsidRPr="008E6CA7">
        <w:rPr>
          <w:rFonts w:ascii="ＭＳ 明朝" w:eastAsia="ＭＳ 明朝" w:hAnsi="ＭＳ 明朝" w:hint="eastAsia"/>
          <w:kern w:val="0"/>
          <w:szCs w:val="21"/>
        </w:rPr>
        <w:lastRenderedPageBreak/>
        <w:t>別表３　勤務環境改善医師派遣等推進事業</w:t>
      </w:r>
    </w:p>
    <w:tbl>
      <w:tblPr>
        <w:tblStyle w:val="ab"/>
        <w:tblW w:w="9047" w:type="dxa"/>
        <w:tblInd w:w="20" w:type="dxa"/>
        <w:tblLook w:val="04A0" w:firstRow="1" w:lastRow="0" w:firstColumn="1" w:lastColumn="0" w:noHBand="0" w:noVBand="1"/>
      </w:tblPr>
      <w:tblGrid>
        <w:gridCol w:w="794"/>
        <w:gridCol w:w="8253"/>
      </w:tblGrid>
      <w:tr w:rsidR="008E6CA7" w:rsidRPr="008E6CA7" w14:paraId="7B5218AD" w14:textId="77777777" w:rsidTr="0075774A">
        <w:tc>
          <w:tcPr>
            <w:tcW w:w="794" w:type="dxa"/>
          </w:tcPr>
          <w:p w14:paraId="5CCF8289"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目的</w:t>
            </w:r>
          </w:p>
        </w:tc>
        <w:tc>
          <w:tcPr>
            <w:tcW w:w="8253" w:type="dxa"/>
          </w:tcPr>
          <w:p w14:paraId="1FCFA0A2" w14:textId="6D56C7EF" w:rsidR="008E6CA7" w:rsidRPr="008E6CA7" w:rsidRDefault="00522EDB" w:rsidP="008E6CA7">
            <w:pPr>
              <w:autoSpaceDE/>
              <w:autoSpaceDN/>
              <w:spacing w:line="240" w:lineRule="auto"/>
              <w:ind w:left="214" w:hangingChars="100" w:hanging="214"/>
              <w:rPr>
                <w:rFonts w:ascii="ＭＳ 明朝" w:eastAsia="ＭＳ 明朝" w:hAnsi="ＭＳ 明朝"/>
                <w:spacing w:val="0"/>
                <w:szCs w:val="21"/>
              </w:rPr>
            </w:pPr>
            <w:r w:rsidRPr="00522EDB">
              <w:rPr>
                <w:rFonts w:ascii="ＭＳ 明朝" w:eastAsia="ＭＳ 明朝" w:hAnsi="ＭＳ 明朝" w:hint="eastAsia"/>
                <w:szCs w:val="21"/>
              </w:rPr>
              <w:t>１　長時間労働医師が所属し、地域において重要な役割を担う医療機関の医師の時間外・休日労働時間を短縮すること及び地域医療提供体制を確保すること。</w:t>
            </w:r>
          </w:p>
        </w:tc>
      </w:tr>
      <w:tr w:rsidR="008E6CA7" w:rsidRPr="008E6CA7" w14:paraId="7617570C" w14:textId="77777777" w:rsidTr="0075774A">
        <w:tc>
          <w:tcPr>
            <w:tcW w:w="794" w:type="dxa"/>
          </w:tcPr>
          <w:p w14:paraId="17899D09"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155A233C"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対象</w:t>
            </w:r>
          </w:p>
          <w:p w14:paraId="3E067AC8"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p w14:paraId="19A11729"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者</w:t>
            </w:r>
          </w:p>
        </w:tc>
        <w:tc>
          <w:tcPr>
            <w:tcW w:w="8253" w:type="dxa"/>
          </w:tcPr>
          <w:p w14:paraId="540244D4" w14:textId="182D5EDA" w:rsidR="008E6CA7" w:rsidRPr="008E6CA7" w:rsidRDefault="008E6CA7" w:rsidP="008E6CA7">
            <w:pPr>
              <w:autoSpaceDE/>
              <w:autoSpaceDN/>
              <w:spacing w:line="240" w:lineRule="auto"/>
              <w:ind w:left="214" w:hangingChars="100" w:hanging="214"/>
              <w:rPr>
                <w:rFonts w:ascii="ＭＳ 明朝" w:eastAsia="ＭＳ 明朝" w:hAnsi="ＭＳ 明朝"/>
                <w:spacing w:val="0"/>
                <w:szCs w:val="21"/>
              </w:rPr>
            </w:pPr>
            <w:r w:rsidRPr="008E6CA7">
              <w:rPr>
                <w:rFonts w:ascii="ＭＳ 明朝" w:eastAsia="ＭＳ 明朝" w:hAnsi="ＭＳ 明朝" w:hint="eastAsia"/>
                <w:szCs w:val="21"/>
              </w:rPr>
              <w:t>１　特定労務管理対象機関であり、大阪府に所在する医療機関に医師を派遣する医療機関</w:t>
            </w:r>
          </w:p>
        </w:tc>
      </w:tr>
      <w:tr w:rsidR="008E6CA7" w:rsidRPr="008E6CA7" w14:paraId="5F401237" w14:textId="77777777" w:rsidTr="0075774A">
        <w:tc>
          <w:tcPr>
            <w:tcW w:w="794" w:type="dxa"/>
          </w:tcPr>
          <w:p w14:paraId="787365FC"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補助</w:t>
            </w:r>
          </w:p>
          <w:p w14:paraId="7E1C73D9"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事業</w:t>
            </w:r>
          </w:p>
        </w:tc>
        <w:tc>
          <w:tcPr>
            <w:tcW w:w="8253" w:type="dxa"/>
          </w:tcPr>
          <w:p w14:paraId="0EDABBDB"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１　派遣受入医療機関の医師の労働時間短縮に向けた取組みとして、次のいずれも満たす医師派遣を推進する事業とする。</w:t>
            </w:r>
          </w:p>
          <w:p w14:paraId="786586FD"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一　特定労務管理対象機関の指定に係る審査基準に定める特定地域医療提供機関の法令の定め及び審査基準を満たす医療機関であり、年の時間外等が</w:t>
            </w:r>
            <w:r w:rsidRPr="008E6CA7">
              <w:rPr>
                <w:rFonts w:ascii="ＭＳ 明朝" w:eastAsia="ＭＳ 明朝" w:hAnsi="ＭＳ 明朝"/>
                <w:szCs w:val="21"/>
              </w:rPr>
              <w:t>720時間を超えている医師が所属する診療科</w:t>
            </w:r>
            <w:r w:rsidRPr="008E6CA7">
              <w:rPr>
                <w:rFonts w:ascii="ＭＳ 明朝" w:eastAsia="ＭＳ 明朝" w:hAnsi="ＭＳ 明朝" w:hint="eastAsia"/>
                <w:szCs w:val="21"/>
              </w:rPr>
              <w:t>への派遣</w:t>
            </w:r>
          </w:p>
          <w:p w14:paraId="69F88E38"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二　派遣元医療機関及び派遣受入医療機関の管理者の合意に基づく派遣（合意している内容が文書等で確認できるものに限る。）</w:t>
            </w:r>
          </w:p>
          <w:p w14:paraId="7F74F359"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三　派遣医師が派遣受入医療機関において常勤で雇用されている場合、１月以上、継続的に派遣されていること。</w:t>
            </w:r>
          </w:p>
          <w:p w14:paraId="44A8AAF2"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四　派遣医師が派遣受入医療機関において非常勤で雇用されている場合、定期的かつ継続的に派遣されており、派遣による勤務の間、派遣元医療機関において常勤での雇用が継続していること。</w:t>
            </w:r>
          </w:p>
          <w:p w14:paraId="15B2EB72"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五　派遣医師は、派遣開始の前日まで派遣元医療機関において常勤で雇用されていること。</w:t>
            </w:r>
          </w:p>
          <w:p w14:paraId="0BFF2C9D"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２　前項の規定に関わらず、次のいずれかの要件を満たす医師派遣は対象とならない。</w:t>
            </w:r>
          </w:p>
          <w:p w14:paraId="575F3F5A" w14:textId="77777777" w:rsidR="008E6CA7" w:rsidRPr="008E6CA7" w:rsidRDefault="008E6CA7" w:rsidP="008E6CA7">
            <w:pPr>
              <w:spacing w:line="240" w:lineRule="auto"/>
              <w:ind w:leftChars="100" w:left="214"/>
              <w:rPr>
                <w:rFonts w:ascii="ＭＳ 明朝" w:eastAsia="ＭＳ 明朝" w:hAnsi="ＭＳ 明朝"/>
                <w:szCs w:val="21"/>
              </w:rPr>
            </w:pPr>
            <w:r w:rsidRPr="008E6CA7">
              <w:rPr>
                <w:rFonts w:ascii="ＭＳ 明朝" w:eastAsia="ＭＳ 明朝" w:hAnsi="ＭＳ 明朝" w:hint="eastAsia"/>
                <w:szCs w:val="21"/>
              </w:rPr>
              <w:t>一　同じ法人等が運営する医療機関への派遣</w:t>
            </w:r>
          </w:p>
          <w:p w14:paraId="7C0E41FF" w14:textId="77777777" w:rsidR="008E6CA7" w:rsidRPr="008E6CA7" w:rsidRDefault="008E6CA7" w:rsidP="008E6CA7">
            <w:pPr>
              <w:spacing w:line="240" w:lineRule="auto"/>
              <w:ind w:leftChars="100" w:left="214"/>
              <w:rPr>
                <w:rFonts w:ascii="ＭＳ 明朝" w:eastAsia="ＭＳ 明朝" w:hAnsi="ＭＳ 明朝"/>
                <w:szCs w:val="21"/>
              </w:rPr>
            </w:pPr>
            <w:r w:rsidRPr="008E6CA7">
              <w:rPr>
                <w:rFonts w:ascii="ＭＳ 明朝" w:eastAsia="ＭＳ 明朝" w:hAnsi="ＭＳ 明朝" w:hint="eastAsia"/>
                <w:szCs w:val="21"/>
              </w:rPr>
              <w:t>二　医師本人からの勤務希望等による派遣</w:t>
            </w:r>
          </w:p>
          <w:p w14:paraId="4A06DFD4" w14:textId="77777777" w:rsidR="008E6CA7" w:rsidRPr="008E6CA7" w:rsidRDefault="008E6CA7" w:rsidP="008E6CA7">
            <w:pPr>
              <w:spacing w:line="240" w:lineRule="auto"/>
              <w:ind w:leftChars="100" w:left="214"/>
              <w:rPr>
                <w:rFonts w:ascii="ＭＳ 明朝" w:eastAsia="ＭＳ 明朝" w:hAnsi="ＭＳ 明朝"/>
                <w:szCs w:val="21"/>
              </w:rPr>
            </w:pPr>
            <w:r w:rsidRPr="008E6CA7">
              <w:rPr>
                <w:rFonts w:ascii="ＭＳ 明朝" w:eastAsia="ＭＳ 明朝" w:hAnsi="ＭＳ 明朝" w:hint="eastAsia"/>
                <w:szCs w:val="21"/>
              </w:rPr>
              <w:t>三　人事交流等を目的とした派遣</w:t>
            </w:r>
          </w:p>
          <w:p w14:paraId="04C59C2A" w14:textId="77777777" w:rsidR="008E6CA7" w:rsidRPr="008E6CA7" w:rsidRDefault="008E6CA7" w:rsidP="008E6CA7">
            <w:pPr>
              <w:spacing w:line="240" w:lineRule="auto"/>
              <w:ind w:leftChars="100" w:left="214"/>
              <w:rPr>
                <w:rFonts w:ascii="ＭＳ 明朝" w:eastAsia="ＭＳ 明朝" w:hAnsi="ＭＳ 明朝"/>
                <w:szCs w:val="21"/>
              </w:rPr>
            </w:pPr>
            <w:r w:rsidRPr="008E6CA7">
              <w:rPr>
                <w:rFonts w:ascii="ＭＳ 明朝" w:eastAsia="ＭＳ 明朝" w:hAnsi="ＭＳ 明朝" w:hint="eastAsia"/>
                <w:szCs w:val="21"/>
              </w:rPr>
              <w:t>四　専門医制度等に基づく派遣</w:t>
            </w:r>
          </w:p>
          <w:p w14:paraId="2C04AA10"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五　大阪府地域医療確保修学資金の貸与を受け、返還が猶予されている医師の派遣</w:t>
            </w:r>
          </w:p>
          <w:p w14:paraId="49FCE122" w14:textId="77777777" w:rsidR="008E6CA7" w:rsidRPr="008E6CA7" w:rsidRDefault="008E6CA7" w:rsidP="008E6CA7">
            <w:pPr>
              <w:spacing w:line="240" w:lineRule="auto"/>
              <w:ind w:leftChars="100" w:left="428" w:hangingChars="100" w:hanging="214"/>
              <w:rPr>
                <w:rFonts w:ascii="ＭＳ 明朝" w:eastAsia="ＭＳ 明朝" w:hAnsi="ＭＳ 明朝"/>
                <w:szCs w:val="21"/>
              </w:rPr>
            </w:pPr>
            <w:r w:rsidRPr="008E6CA7">
              <w:rPr>
                <w:rFonts w:ascii="ＭＳ 明朝" w:eastAsia="ＭＳ 明朝" w:hAnsi="ＭＳ 明朝" w:hint="eastAsia"/>
                <w:szCs w:val="21"/>
              </w:rPr>
              <w:t>六　常勤として勤務していた医療機関を自己の意思により退職した後、引き続き、当該医療機関に非常勤として雇用され勤務する場合</w:t>
            </w:r>
          </w:p>
          <w:p w14:paraId="7489A306" w14:textId="0555AD79" w:rsidR="008E6CA7" w:rsidRPr="008E6CA7" w:rsidRDefault="008E6CA7" w:rsidP="008E6CA7">
            <w:pPr>
              <w:autoSpaceDE/>
              <w:autoSpaceDN/>
              <w:spacing w:line="240" w:lineRule="auto"/>
              <w:ind w:leftChars="100" w:left="428" w:hangingChars="100" w:hanging="214"/>
              <w:rPr>
                <w:rFonts w:ascii="ＭＳ 明朝" w:eastAsia="ＭＳ 明朝" w:hAnsi="ＭＳ 明朝"/>
                <w:spacing w:val="0"/>
                <w:szCs w:val="21"/>
              </w:rPr>
            </w:pPr>
            <w:r w:rsidRPr="008E6CA7">
              <w:rPr>
                <w:rFonts w:ascii="ＭＳ 明朝" w:eastAsia="ＭＳ 明朝" w:hAnsi="ＭＳ 明朝" w:hint="eastAsia"/>
                <w:szCs w:val="21"/>
              </w:rPr>
              <w:t>七　その他、補助事業の目的に合致しないとして、知事が別に定める派遣</w:t>
            </w:r>
          </w:p>
        </w:tc>
      </w:tr>
      <w:tr w:rsidR="008E6CA7" w:rsidRPr="008E6CA7" w14:paraId="40D82925" w14:textId="77777777" w:rsidTr="0075774A">
        <w:tc>
          <w:tcPr>
            <w:tcW w:w="794" w:type="dxa"/>
          </w:tcPr>
          <w:p w14:paraId="3807BDB2"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交付</w:t>
            </w:r>
          </w:p>
          <w:p w14:paraId="1C0516DB"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額の</w:t>
            </w:r>
          </w:p>
          <w:p w14:paraId="0A4A8416"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算定</w:t>
            </w:r>
          </w:p>
          <w:p w14:paraId="67BA0021"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方法</w:t>
            </w:r>
          </w:p>
          <w:p w14:paraId="65A3DE68"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等</w:t>
            </w:r>
          </w:p>
        </w:tc>
        <w:tc>
          <w:tcPr>
            <w:tcW w:w="8253" w:type="dxa"/>
          </w:tcPr>
          <w:p w14:paraId="6326B6C5"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１　１月当たり1,250千円に派遣医師ごとの派遣月数の合計を乗じた額を補助基準額とする。</w:t>
            </w:r>
          </w:p>
          <w:p w14:paraId="5F3E98C1"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２　派遣医師ごとの派遣月数については、派遣受入医療機関において常勤で勤務している場合は、その派遣期間とし、派遣受入医療機関において非常勤で勤務している場合は、派遣受入医療機関における勤務時間を１月あたりの常勤相当の勤務時間として換算した月数とする。なお、１月に満たない派遣月数は切り捨てる。</w:t>
            </w:r>
          </w:p>
          <w:p w14:paraId="7F77013F" w14:textId="77777777" w:rsidR="008E6CA7" w:rsidRPr="008E6CA7" w:rsidRDefault="008E6CA7" w:rsidP="008E6CA7">
            <w:pPr>
              <w:spacing w:line="240" w:lineRule="auto"/>
              <w:ind w:left="214" w:hangingChars="100" w:hanging="214"/>
              <w:rPr>
                <w:rFonts w:ascii="ＭＳ 明朝" w:eastAsia="ＭＳ 明朝" w:hAnsi="ＭＳ 明朝"/>
                <w:szCs w:val="21"/>
              </w:rPr>
            </w:pPr>
            <w:r w:rsidRPr="008E6CA7">
              <w:rPr>
                <w:rFonts w:ascii="ＭＳ 明朝" w:eastAsia="ＭＳ 明朝" w:hAnsi="ＭＳ 明朝" w:hint="eastAsia"/>
                <w:szCs w:val="21"/>
              </w:rPr>
              <w:t>３　派遣受入医療機関の意向に反し、診療科別の派遣月数の合計が令和５年度より減となった診療科がある場合は、次に掲げる額を第一項により算出した補助基準額から減額した額を補助額とする。</w:t>
            </w:r>
          </w:p>
          <w:p w14:paraId="3260A64A" w14:textId="1377C5A0" w:rsidR="008E6CA7" w:rsidRPr="008E6CA7" w:rsidRDefault="008E6CA7" w:rsidP="008E6CA7">
            <w:pPr>
              <w:autoSpaceDE/>
              <w:autoSpaceDN/>
              <w:spacing w:line="240" w:lineRule="auto"/>
              <w:ind w:leftChars="100" w:left="428" w:hangingChars="100" w:hanging="214"/>
              <w:rPr>
                <w:rFonts w:ascii="ＭＳ 明朝" w:eastAsia="ＭＳ 明朝" w:hAnsi="ＭＳ 明朝"/>
                <w:spacing w:val="0"/>
                <w:szCs w:val="21"/>
              </w:rPr>
            </w:pPr>
            <w:r w:rsidRPr="008E6CA7">
              <w:rPr>
                <w:rFonts w:ascii="ＭＳ 明朝" w:eastAsia="ＭＳ 明朝" w:hAnsi="ＭＳ 明朝" w:hint="eastAsia"/>
                <w:szCs w:val="21"/>
              </w:rPr>
              <w:t>一　第一項により算出した当該診療科の補助額×当該診療科の派遣月数の合計／令和５年度の当該診療科の派遣月数の合計</w:t>
            </w:r>
          </w:p>
        </w:tc>
      </w:tr>
      <w:tr w:rsidR="008E6CA7" w:rsidRPr="008E6CA7" w14:paraId="74806F81" w14:textId="77777777" w:rsidTr="0075774A">
        <w:trPr>
          <w:trHeight w:val="77"/>
        </w:trPr>
        <w:tc>
          <w:tcPr>
            <w:tcW w:w="794" w:type="dxa"/>
          </w:tcPr>
          <w:p w14:paraId="3FAF3620"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交付</w:t>
            </w:r>
          </w:p>
          <w:p w14:paraId="3FBC409E"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の</w:t>
            </w:r>
          </w:p>
          <w:p w14:paraId="3407C2D1" w14:textId="77777777" w:rsidR="008E6CA7" w:rsidRPr="008E6CA7" w:rsidRDefault="008E6CA7" w:rsidP="008E6CA7">
            <w:pPr>
              <w:autoSpaceDE/>
              <w:autoSpaceDN/>
              <w:spacing w:line="240" w:lineRule="auto"/>
              <w:jc w:val="center"/>
              <w:rPr>
                <w:rFonts w:ascii="ＭＳ 明朝" w:eastAsia="ＭＳ 明朝" w:hAnsi="ＭＳ 明朝"/>
                <w:spacing w:val="0"/>
                <w:szCs w:val="21"/>
              </w:rPr>
            </w:pPr>
            <w:r w:rsidRPr="008E6CA7">
              <w:rPr>
                <w:rFonts w:ascii="ＭＳ 明朝" w:eastAsia="ＭＳ 明朝" w:hAnsi="ＭＳ 明朝" w:hint="eastAsia"/>
                <w:spacing w:val="0"/>
                <w:szCs w:val="21"/>
              </w:rPr>
              <w:t>要件</w:t>
            </w:r>
          </w:p>
        </w:tc>
        <w:tc>
          <w:tcPr>
            <w:tcW w:w="8253" w:type="dxa"/>
          </w:tcPr>
          <w:p w14:paraId="0E83937A"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１　地域における医師確保に積極的に取り組むよう努めること。</w:t>
            </w:r>
          </w:p>
          <w:p w14:paraId="68BD57EE"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２　補助を受けるにあたって、医療機関間で確認した医師派遣であることを明らかにするため、事前に、派遣受入医療機関の確認を得ること。</w:t>
            </w:r>
          </w:p>
          <w:p w14:paraId="42E33089"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３　派遣医師の労働時間の管理、健康確保措置等、法令に基づく必要な対応を実施すること。</w:t>
            </w:r>
          </w:p>
          <w:p w14:paraId="20C9C0E7"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４　派遣受入医療機関が次の各号のいずれも満たすことを確認すること。</w:t>
            </w:r>
          </w:p>
          <w:p w14:paraId="76FA1C2E" w14:textId="77777777" w:rsidR="009425A9" w:rsidRPr="009425A9" w:rsidRDefault="009425A9" w:rsidP="009425A9">
            <w:pPr>
              <w:spacing w:line="240" w:lineRule="auto"/>
              <w:ind w:leftChars="100" w:left="428" w:hangingChars="100" w:hanging="214"/>
              <w:rPr>
                <w:rFonts w:ascii="ＭＳ 明朝" w:eastAsia="ＭＳ 明朝" w:hAnsi="ＭＳ 明朝"/>
                <w:szCs w:val="21"/>
              </w:rPr>
            </w:pPr>
            <w:r w:rsidRPr="009425A9">
              <w:rPr>
                <w:rFonts w:ascii="ＭＳ 明朝" w:eastAsia="ＭＳ 明朝" w:hAnsi="ＭＳ 明朝" w:hint="eastAsia"/>
                <w:szCs w:val="21"/>
              </w:rPr>
              <w:t>一　勤務医の負担の軽減及び処遇の改善のため、勤務医の勤務状況の把握とその改善の必要性等について提言するための責任者を配置していること。</w:t>
            </w:r>
          </w:p>
          <w:p w14:paraId="74180EBD" w14:textId="77777777" w:rsidR="009425A9" w:rsidRPr="009425A9" w:rsidRDefault="009425A9" w:rsidP="009425A9">
            <w:pPr>
              <w:spacing w:line="240" w:lineRule="auto"/>
              <w:ind w:leftChars="100" w:left="428" w:hangingChars="100" w:hanging="214"/>
              <w:rPr>
                <w:rFonts w:ascii="ＭＳ 明朝" w:eastAsia="ＭＳ 明朝" w:hAnsi="ＭＳ 明朝"/>
                <w:szCs w:val="21"/>
              </w:rPr>
            </w:pPr>
            <w:r w:rsidRPr="009425A9">
              <w:rPr>
                <w:rFonts w:ascii="ＭＳ 明朝" w:eastAsia="ＭＳ 明朝" w:hAnsi="ＭＳ 明朝" w:hint="eastAsia"/>
                <w:szCs w:val="21"/>
              </w:rPr>
              <w:t>二　年の時間外等が960時間を超える医師又は720時間を超え960時間以下の医師を</w:t>
            </w:r>
            <w:r w:rsidRPr="009425A9">
              <w:rPr>
                <w:rFonts w:ascii="ＭＳ 明朝" w:eastAsia="ＭＳ 明朝" w:hAnsi="ＭＳ 明朝" w:hint="eastAsia"/>
                <w:szCs w:val="21"/>
              </w:rPr>
              <w:lastRenderedPageBreak/>
              <w:t>雇用している医療機関で、36協定において、全員又は一部の医師の年の時間外等の上限が720時間を超えていること。</w:t>
            </w:r>
          </w:p>
          <w:p w14:paraId="59FA5694"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三　医療機関内に多職種からなる役割分担推進のための委員会又は会議を設置し、時短計画を作成した上で、特定労務管理対象機関においては、Ｇ－ＭＩＳに登録していること。</w:t>
            </w:r>
          </w:p>
          <w:p w14:paraId="73D85796" w14:textId="77777777" w:rsidR="009425A9" w:rsidRPr="009425A9" w:rsidRDefault="009425A9" w:rsidP="009425A9">
            <w:pPr>
              <w:spacing w:line="240" w:lineRule="auto"/>
              <w:ind w:left="214" w:hangingChars="100" w:hanging="214"/>
              <w:rPr>
                <w:rFonts w:ascii="ＭＳ 明朝" w:eastAsia="ＭＳ 明朝" w:hAnsi="ＭＳ 明朝"/>
                <w:szCs w:val="21"/>
              </w:rPr>
            </w:pPr>
            <w:r w:rsidRPr="009425A9">
              <w:rPr>
                <w:rFonts w:ascii="ＭＳ 明朝" w:eastAsia="ＭＳ 明朝" w:hAnsi="ＭＳ 明朝" w:hint="eastAsia"/>
                <w:szCs w:val="21"/>
              </w:rPr>
              <w:t>四　前号に規定する委員会又は会議について、当該計画の達成状況の評価を行う際、その他適宜必要に応じて開催していること。</w:t>
            </w:r>
          </w:p>
          <w:p w14:paraId="2F1FDD7A" w14:textId="4DA4FDF1" w:rsidR="008E6CA7" w:rsidRPr="008E6CA7" w:rsidRDefault="009425A9" w:rsidP="009425A9">
            <w:pPr>
              <w:autoSpaceDE/>
              <w:autoSpaceDN/>
              <w:spacing w:line="240" w:lineRule="auto"/>
              <w:ind w:left="214" w:hangingChars="100" w:hanging="214"/>
              <w:rPr>
                <w:rFonts w:ascii="ＭＳ 明朝" w:eastAsia="ＭＳ 明朝" w:hAnsi="ＭＳ 明朝"/>
                <w:spacing w:val="0"/>
                <w:szCs w:val="21"/>
              </w:rPr>
            </w:pPr>
            <w:r w:rsidRPr="009425A9">
              <w:rPr>
                <w:rFonts w:ascii="ＭＳ 明朝" w:eastAsia="ＭＳ 明朝" w:hAnsi="ＭＳ 明朝" w:hint="eastAsia"/>
                <w:szCs w:val="21"/>
              </w:rPr>
              <w:t>五　時短計画は、診療科ごとに医師の労働時間短縮等に関する指針に基づく短縮目標ラインに加えて、毎年度の目標値を設定していること。</w:t>
            </w:r>
          </w:p>
        </w:tc>
      </w:tr>
    </w:tbl>
    <w:p w14:paraId="2234C0A7" w14:textId="77777777" w:rsidR="0075774A" w:rsidRPr="00171EC3" w:rsidRDefault="0075774A" w:rsidP="00BA54FB">
      <w:pPr>
        <w:spacing w:line="276" w:lineRule="auto"/>
        <w:rPr>
          <w:rFonts w:ascii="ＭＳ 明朝" w:eastAsia="ＭＳ 明朝" w:hAnsi="ＭＳ 明朝"/>
          <w:kern w:val="0"/>
          <w:szCs w:val="21"/>
        </w:rPr>
      </w:pPr>
    </w:p>
    <w:sectPr w:rsidR="0075774A" w:rsidRPr="00171EC3" w:rsidSect="00502E88">
      <w:pgSz w:w="11905" w:h="16837" w:code="9"/>
      <w:pgMar w:top="1418" w:right="1418" w:bottom="1418" w:left="1418" w:header="850"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0880" w14:textId="77777777" w:rsidR="00B00A3B" w:rsidRDefault="00B00A3B">
      <w:r>
        <w:separator/>
      </w:r>
    </w:p>
  </w:endnote>
  <w:endnote w:type="continuationSeparator" w:id="0">
    <w:p w14:paraId="71D5973B" w14:textId="77777777" w:rsidR="00B00A3B" w:rsidRDefault="00B0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A128" w14:textId="77777777" w:rsidR="00B00A3B" w:rsidRDefault="00B00A3B">
      <w:r>
        <w:separator/>
      </w:r>
    </w:p>
  </w:footnote>
  <w:footnote w:type="continuationSeparator" w:id="0">
    <w:p w14:paraId="1EFF3BCE" w14:textId="77777777" w:rsidR="00B00A3B" w:rsidRDefault="00B0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7F4"/>
    <w:multiLevelType w:val="hybridMultilevel"/>
    <w:tmpl w:val="6A4A2D44"/>
    <w:lvl w:ilvl="0" w:tplc="8A4270DE">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 w15:restartNumberingAfterBreak="0">
    <w:nsid w:val="0CE30C31"/>
    <w:multiLevelType w:val="hybridMultilevel"/>
    <w:tmpl w:val="15187BA2"/>
    <w:lvl w:ilvl="0" w:tplc="43AEE19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7D6B62"/>
    <w:multiLevelType w:val="hybridMultilevel"/>
    <w:tmpl w:val="AA1801AA"/>
    <w:lvl w:ilvl="0" w:tplc="CD04CF14">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184C4813"/>
    <w:multiLevelType w:val="hybridMultilevel"/>
    <w:tmpl w:val="64766488"/>
    <w:lvl w:ilvl="0" w:tplc="E81ACF8A">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193B23DE"/>
    <w:multiLevelType w:val="hybridMultilevel"/>
    <w:tmpl w:val="5C128CB6"/>
    <w:lvl w:ilvl="0" w:tplc="94086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C0A91"/>
    <w:multiLevelType w:val="hybridMultilevel"/>
    <w:tmpl w:val="DE364428"/>
    <w:lvl w:ilvl="0" w:tplc="94086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810606"/>
    <w:multiLevelType w:val="hybridMultilevel"/>
    <w:tmpl w:val="89DE87DC"/>
    <w:lvl w:ilvl="0" w:tplc="7476316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5925CA"/>
    <w:multiLevelType w:val="hybridMultilevel"/>
    <w:tmpl w:val="B5227F24"/>
    <w:lvl w:ilvl="0" w:tplc="F6F82EE0">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8" w15:restartNumberingAfterBreak="0">
    <w:nsid w:val="654F5389"/>
    <w:multiLevelType w:val="hybridMultilevel"/>
    <w:tmpl w:val="6872760C"/>
    <w:lvl w:ilvl="0" w:tplc="B884107A">
      <w:numFmt w:val="bullet"/>
      <w:lvlText w:val="※"/>
      <w:lvlJc w:val="left"/>
      <w:pPr>
        <w:tabs>
          <w:tab w:val="num" w:pos="634"/>
        </w:tabs>
        <w:ind w:left="634" w:hanging="420"/>
      </w:pPr>
      <w:rPr>
        <w:rFonts w:ascii="明朝体" w:eastAsia="明朝体" w:hAnsi="Century"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9" w15:restartNumberingAfterBreak="0">
    <w:nsid w:val="6C31522D"/>
    <w:multiLevelType w:val="hybridMultilevel"/>
    <w:tmpl w:val="7D267DC2"/>
    <w:lvl w:ilvl="0" w:tplc="AF56004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6C5D0689"/>
    <w:multiLevelType w:val="hybridMultilevel"/>
    <w:tmpl w:val="DD2EABAC"/>
    <w:lvl w:ilvl="0" w:tplc="82C2E236">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1" w15:restartNumberingAfterBreak="0">
    <w:nsid w:val="77F67880"/>
    <w:multiLevelType w:val="hybridMultilevel"/>
    <w:tmpl w:val="8920388A"/>
    <w:lvl w:ilvl="0" w:tplc="35BCC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3F5C57"/>
    <w:multiLevelType w:val="hybridMultilevel"/>
    <w:tmpl w:val="5C8CDF42"/>
    <w:lvl w:ilvl="0" w:tplc="32066FB2">
      <w:start w:val="1"/>
      <w:numFmt w:val="decimalEnclosedCircle"/>
      <w:lvlText w:val="%1"/>
      <w:lvlJc w:val="left"/>
      <w:pPr>
        <w:ind w:left="1362" w:hanging="360"/>
      </w:pPr>
      <w:rPr>
        <w:rFonts w:hint="default"/>
      </w:rPr>
    </w:lvl>
    <w:lvl w:ilvl="1" w:tplc="04090017" w:tentative="1">
      <w:start w:val="1"/>
      <w:numFmt w:val="aiueoFullWidth"/>
      <w:lvlText w:val="(%2)"/>
      <w:lvlJc w:val="left"/>
      <w:pPr>
        <w:ind w:left="1842" w:hanging="420"/>
      </w:pPr>
    </w:lvl>
    <w:lvl w:ilvl="2" w:tplc="04090011" w:tentative="1">
      <w:start w:val="1"/>
      <w:numFmt w:val="decimalEnclosedCircle"/>
      <w:lvlText w:val="%3"/>
      <w:lvlJc w:val="left"/>
      <w:pPr>
        <w:ind w:left="2262" w:hanging="420"/>
      </w:pPr>
    </w:lvl>
    <w:lvl w:ilvl="3" w:tplc="0409000F" w:tentative="1">
      <w:start w:val="1"/>
      <w:numFmt w:val="decimal"/>
      <w:lvlText w:val="%4."/>
      <w:lvlJc w:val="left"/>
      <w:pPr>
        <w:ind w:left="2682" w:hanging="420"/>
      </w:pPr>
    </w:lvl>
    <w:lvl w:ilvl="4" w:tplc="04090017" w:tentative="1">
      <w:start w:val="1"/>
      <w:numFmt w:val="aiueoFullWidth"/>
      <w:lvlText w:val="(%5)"/>
      <w:lvlJc w:val="left"/>
      <w:pPr>
        <w:ind w:left="3102" w:hanging="420"/>
      </w:pPr>
    </w:lvl>
    <w:lvl w:ilvl="5" w:tplc="04090011" w:tentative="1">
      <w:start w:val="1"/>
      <w:numFmt w:val="decimalEnclosedCircle"/>
      <w:lvlText w:val="%6"/>
      <w:lvlJc w:val="left"/>
      <w:pPr>
        <w:ind w:left="3522" w:hanging="420"/>
      </w:pPr>
    </w:lvl>
    <w:lvl w:ilvl="6" w:tplc="0409000F" w:tentative="1">
      <w:start w:val="1"/>
      <w:numFmt w:val="decimal"/>
      <w:lvlText w:val="%7."/>
      <w:lvlJc w:val="left"/>
      <w:pPr>
        <w:ind w:left="3942" w:hanging="420"/>
      </w:pPr>
    </w:lvl>
    <w:lvl w:ilvl="7" w:tplc="04090017" w:tentative="1">
      <w:start w:val="1"/>
      <w:numFmt w:val="aiueoFullWidth"/>
      <w:lvlText w:val="(%8)"/>
      <w:lvlJc w:val="left"/>
      <w:pPr>
        <w:ind w:left="4362" w:hanging="420"/>
      </w:pPr>
    </w:lvl>
    <w:lvl w:ilvl="8" w:tplc="04090011" w:tentative="1">
      <w:start w:val="1"/>
      <w:numFmt w:val="decimalEnclosedCircle"/>
      <w:lvlText w:val="%9"/>
      <w:lvlJc w:val="left"/>
      <w:pPr>
        <w:ind w:left="4782" w:hanging="420"/>
      </w:pPr>
    </w:lvl>
  </w:abstractNum>
  <w:num w:numId="1">
    <w:abstractNumId w:val="1"/>
  </w:num>
  <w:num w:numId="2">
    <w:abstractNumId w:val="6"/>
  </w:num>
  <w:num w:numId="3">
    <w:abstractNumId w:val="8"/>
  </w:num>
  <w:num w:numId="4">
    <w:abstractNumId w:val="2"/>
  </w:num>
  <w:num w:numId="5">
    <w:abstractNumId w:val="0"/>
  </w:num>
  <w:num w:numId="6">
    <w:abstractNumId w:val="10"/>
  </w:num>
  <w:num w:numId="7">
    <w:abstractNumId w:val="7"/>
  </w:num>
  <w:num w:numId="8">
    <w:abstractNumId w:val="11"/>
  </w:num>
  <w:num w:numId="9">
    <w:abstractNumId w:val="9"/>
  </w:num>
  <w:num w:numId="10">
    <w:abstractNumId w:val="12"/>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75"/>
    <w:rsid w:val="00012FBA"/>
    <w:rsid w:val="00033146"/>
    <w:rsid w:val="00035717"/>
    <w:rsid w:val="000438D1"/>
    <w:rsid w:val="00045477"/>
    <w:rsid w:val="00052995"/>
    <w:rsid w:val="00054C3A"/>
    <w:rsid w:val="000661AF"/>
    <w:rsid w:val="00067611"/>
    <w:rsid w:val="00080C7F"/>
    <w:rsid w:val="000842C0"/>
    <w:rsid w:val="00090649"/>
    <w:rsid w:val="00096840"/>
    <w:rsid w:val="000C5908"/>
    <w:rsid w:val="000C673A"/>
    <w:rsid w:val="000E1E10"/>
    <w:rsid w:val="000E1FEB"/>
    <w:rsid w:val="000E40FC"/>
    <w:rsid w:val="000E5FDF"/>
    <w:rsid w:val="0010056A"/>
    <w:rsid w:val="00114C36"/>
    <w:rsid w:val="001174D6"/>
    <w:rsid w:val="001264B8"/>
    <w:rsid w:val="001329DD"/>
    <w:rsid w:val="001426CD"/>
    <w:rsid w:val="00147712"/>
    <w:rsid w:val="00157BB8"/>
    <w:rsid w:val="001644BC"/>
    <w:rsid w:val="00164D6F"/>
    <w:rsid w:val="00170EA1"/>
    <w:rsid w:val="00171EC3"/>
    <w:rsid w:val="00185B24"/>
    <w:rsid w:val="001958A0"/>
    <w:rsid w:val="0019622F"/>
    <w:rsid w:val="0019695A"/>
    <w:rsid w:val="001A3614"/>
    <w:rsid w:val="001A4ED8"/>
    <w:rsid w:val="001B594D"/>
    <w:rsid w:val="001B6C96"/>
    <w:rsid w:val="001C0FC8"/>
    <w:rsid w:val="001C43D8"/>
    <w:rsid w:val="001C74C9"/>
    <w:rsid w:val="001D131A"/>
    <w:rsid w:val="001E5344"/>
    <w:rsid w:val="001E6CAC"/>
    <w:rsid w:val="001F157C"/>
    <w:rsid w:val="001F4929"/>
    <w:rsid w:val="00230765"/>
    <w:rsid w:val="002350E1"/>
    <w:rsid w:val="00252781"/>
    <w:rsid w:val="00254E09"/>
    <w:rsid w:val="00254FAC"/>
    <w:rsid w:val="00265533"/>
    <w:rsid w:val="00273490"/>
    <w:rsid w:val="00282EC2"/>
    <w:rsid w:val="00287CE2"/>
    <w:rsid w:val="002952E5"/>
    <w:rsid w:val="002A7746"/>
    <w:rsid w:val="002B02ED"/>
    <w:rsid w:val="002F194C"/>
    <w:rsid w:val="002F4709"/>
    <w:rsid w:val="00300D0F"/>
    <w:rsid w:val="00303812"/>
    <w:rsid w:val="00305DB7"/>
    <w:rsid w:val="0030696B"/>
    <w:rsid w:val="00307337"/>
    <w:rsid w:val="003100E2"/>
    <w:rsid w:val="00310427"/>
    <w:rsid w:val="003109DB"/>
    <w:rsid w:val="00313E33"/>
    <w:rsid w:val="00330FC6"/>
    <w:rsid w:val="00337E82"/>
    <w:rsid w:val="0034115A"/>
    <w:rsid w:val="00350B49"/>
    <w:rsid w:val="00360D78"/>
    <w:rsid w:val="003646AC"/>
    <w:rsid w:val="003731F7"/>
    <w:rsid w:val="00374DA4"/>
    <w:rsid w:val="0037522B"/>
    <w:rsid w:val="003807DA"/>
    <w:rsid w:val="00384B65"/>
    <w:rsid w:val="003A04AD"/>
    <w:rsid w:val="003B1564"/>
    <w:rsid w:val="003B4375"/>
    <w:rsid w:val="003C6080"/>
    <w:rsid w:val="003D11EA"/>
    <w:rsid w:val="003D1A6B"/>
    <w:rsid w:val="003E73A8"/>
    <w:rsid w:val="003F2A32"/>
    <w:rsid w:val="003F4EA6"/>
    <w:rsid w:val="004033CA"/>
    <w:rsid w:val="004076ED"/>
    <w:rsid w:val="00430F0B"/>
    <w:rsid w:val="0043483F"/>
    <w:rsid w:val="0043747C"/>
    <w:rsid w:val="00443182"/>
    <w:rsid w:val="00446E71"/>
    <w:rsid w:val="00447D6E"/>
    <w:rsid w:val="004639A2"/>
    <w:rsid w:val="00474C5E"/>
    <w:rsid w:val="00477A94"/>
    <w:rsid w:val="00480C64"/>
    <w:rsid w:val="00480EE5"/>
    <w:rsid w:val="004812CE"/>
    <w:rsid w:val="004966BC"/>
    <w:rsid w:val="004974BA"/>
    <w:rsid w:val="004A0AD5"/>
    <w:rsid w:val="004A7329"/>
    <w:rsid w:val="004B6C73"/>
    <w:rsid w:val="004B776B"/>
    <w:rsid w:val="004C1201"/>
    <w:rsid w:val="004C1AAB"/>
    <w:rsid w:val="004D65BA"/>
    <w:rsid w:val="004D7D7E"/>
    <w:rsid w:val="004E7AFF"/>
    <w:rsid w:val="00501788"/>
    <w:rsid w:val="00502702"/>
    <w:rsid w:val="00502E88"/>
    <w:rsid w:val="00507D2D"/>
    <w:rsid w:val="00510E17"/>
    <w:rsid w:val="0051136C"/>
    <w:rsid w:val="00517149"/>
    <w:rsid w:val="00517F58"/>
    <w:rsid w:val="00522EDB"/>
    <w:rsid w:val="00525D53"/>
    <w:rsid w:val="0052729D"/>
    <w:rsid w:val="005311A9"/>
    <w:rsid w:val="00546C5C"/>
    <w:rsid w:val="00556FBA"/>
    <w:rsid w:val="00557F69"/>
    <w:rsid w:val="00562EF2"/>
    <w:rsid w:val="005660C5"/>
    <w:rsid w:val="00567AB9"/>
    <w:rsid w:val="00570DD1"/>
    <w:rsid w:val="005826C1"/>
    <w:rsid w:val="005919A5"/>
    <w:rsid w:val="00597117"/>
    <w:rsid w:val="005A6B7D"/>
    <w:rsid w:val="005B0647"/>
    <w:rsid w:val="005D1515"/>
    <w:rsid w:val="005D678E"/>
    <w:rsid w:val="005E3B93"/>
    <w:rsid w:val="005E63B5"/>
    <w:rsid w:val="005F1C37"/>
    <w:rsid w:val="005F5CE3"/>
    <w:rsid w:val="0060546F"/>
    <w:rsid w:val="00610C9E"/>
    <w:rsid w:val="0062147D"/>
    <w:rsid w:val="0062154C"/>
    <w:rsid w:val="00621AE9"/>
    <w:rsid w:val="0065587E"/>
    <w:rsid w:val="00657581"/>
    <w:rsid w:val="00663CCF"/>
    <w:rsid w:val="0067496F"/>
    <w:rsid w:val="006756BB"/>
    <w:rsid w:val="0068148D"/>
    <w:rsid w:val="00685A24"/>
    <w:rsid w:val="006864C2"/>
    <w:rsid w:val="006916DE"/>
    <w:rsid w:val="0069304A"/>
    <w:rsid w:val="006970C6"/>
    <w:rsid w:val="006A0D8A"/>
    <w:rsid w:val="006A265D"/>
    <w:rsid w:val="006C3C94"/>
    <w:rsid w:val="006D3B1C"/>
    <w:rsid w:val="006E4685"/>
    <w:rsid w:val="006E62B3"/>
    <w:rsid w:val="006F2410"/>
    <w:rsid w:val="00705352"/>
    <w:rsid w:val="00721180"/>
    <w:rsid w:val="00724279"/>
    <w:rsid w:val="00726775"/>
    <w:rsid w:val="00727E8F"/>
    <w:rsid w:val="00731450"/>
    <w:rsid w:val="00733B04"/>
    <w:rsid w:val="00741CA0"/>
    <w:rsid w:val="00741F4A"/>
    <w:rsid w:val="00756F37"/>
    <w:rsid w:val="0075774A"/>
    <w:rsid w:val="00761DA4"/>
    <w:rsid w:val="007661D8"/>
    <w:rsid w:val="007751E7"/>
    <w:rsid w:val="007930BD"/>
    <w:rsid w:val="00796687"/>
    <w:rsid w:val="00796B83"/>
    <w:rsid w:val="007A3615"/>
    <w:rsid w:val="007A59F0"/>
    <w:rsid w:val="007B22AB"/>
    <w:rsid w:val="007B5F3C"/>
    <w:rsid w:val="007B6DBA"/>
    <w:rsid w:val="007B758A"/>
    <w:rsid w:val="007D30AD"/>
    <w:rsid w:val="007D7DA4"/>
    <w:rsid w:val="007E6C7D"/>
    <w:rsid w:val="00802A41"/>
    <w:rsid w:val="008033EB"/>
    <w:rsid w:val="00807889"/>
    <w:rsid w:val="008100A1"/>
    <w:rsid w:val="008143D9"/>
    <w:rsid w:val="00821FFD"/>
    <w:rsid w:val="0082775E"/>
    <w:rsid w:val="0083603C"/>
    <w:rsid w:val="00837485"/>
    <w:rsid w:val="00837603"/>
    <w:rsid w:val="00841AAF"/>
    <w:rsid w:val="00841EAA"/>
    <w:rsid w:val="008434B4"/>
    <w:rsid w:val="00843909"/>
    <w:rsid w:val="00847481"/>
    <w:rsid w:val="008478CF"/>
    <w:rsid w:val="00855499"/>
    <w:rsid w:val="00856B1F"/>
    <w:rsid w:val="008646CB"/>
    <w:rsid w:val="00867042"/>
    <w:rsid w:val="0088135B"/>
    <w:rsid w:val="00882C23"/>
    <w:rsid w:val="00884834"/>
    <w:rsid w:val="00887E53"/>
    <w:rsid w:val="008913AB"/>
    <w:rsid w:val="00896022"/>
    <w:rsid w:val="0089609E"/>
    <w:rsid w:val="008A7AED"/>
    <w:rsid w:val="008B3848"/>
    <w:rsid w:val="008D3EA4"/>
    <w:rsid w:val="008D5D37"/>
    <w:rsid w:val="008E6CA7"/>
    <w:rsid w:val="008E7503"/>
    <w:rsid w:val="009004E0"/>
    <w:rsid w:val="0090295F"/>
    <w:rsid w:val="009118DF"/>
    <w:rsid w:val="009145AC"/>
    <w:rsid w:val="009154F5"/>
    <w:rsid w:val="0092404A"/>
    <w:rsid w:val="0093204A"/>
    <w:rsid w:val="009425A9"/>
    <w:rsid w:val="00944F8E"/>
    <w:rsid w:val="00946B9E"/>
    <w:rsid w:val="00951EEB"/>
    <w:rsid w:val="009527C2"/>
    <w:rsid w:val="009671B9"/>
    <w:rsid w:val="009700D4"/>
    <w:rsid w:val="00983FB7"/>
    <w:rsid w:val="00991668"/>
    <w:rsid w:val="0099345C"/>
    <w:rsid w:val="009A1CE1"/>
    <w:rsid w:val="009B3C56"/>
    <w:rsid w:val="009D0283"/>
    <w:rsid w:val="009D1545"/>
    <w:rsid w:val="009D6CA2"/>
    <w:rsid w:val="009E2F1A"/>
    <w:rsid w:val="009E6328"/>
    <w:rsid w:val="009F55F6"/>
    <w:rsid w:val="009F591C"/>
    <w:rsid w:val="00A116F4"/>
    <w:rsid w:val="00A26C59"/>
    <w:rsid w:val="00A3056D"/>
    <w:rsid w:val="00A32259"/>
    <w:rsid w:val="00A435DF"/>
    <w:rsid w:val="00A4369A"/>
    <w:rsid w:val="00A50814"/>
    <w:rsid w:val="00A5130D"/>
    <w:rsid w:val="00A54937"/>
    <w:rsid w:val="00A54E72"/>
    <w:rsid w:val="00A56D48"/>
    <w:rsid w:val="00A60D40"/>
    <w:rsid w:val="00A73328"/>
    <w:rsid w:val="00A73BC2"/>
    <w:rsid w:val="00A74F92"/>
    <w:rsid w:val="00A77E2D"/>
    <w:rsid w:val="00A83902"/>
    <w:rsid w:val="00A83B78"/>
    <w:rsid w:val="00A86C38"/>
    <w:rsid w:val="00AB007D"/>
    <w:rsid w:val="00AB1FFD"/>
    <w:rsid w:val="00AB45EB"/>
    <w:rsid w:val="00AC35D0"/>
    <w:rsid w:val="00AC484C"/>
    <w:rsid w:val="00AE41BF"/>
    <w:rsid w:val="00AF351B"/>
    <w:rsid w:val="00AF5DA7"/>
    <w:rsid w:val="00AF63B4"/>
    <w:rsid w:val="00B00A3B"/>
    <w:rsid w:val="00B0269A"/>
    <w:rsid w:val="00B03D21"/>
    <w:rsid w:val="00B07423"/>
    <w:rsid w:val="00B24977"/>
    <w:rsid w:val="00B30E45"/>
    <w:rsid w:val="00B50511"/>
    <w:rsid w:val="00B6659B"/>
    <w:rsid w:val="00B72084"/>
    <w:rsid w:val="00B73B5D"/>
    <w:rsid w:val="00B8469A"/>
    <w:rsid w:val="00B873DF"/>
    <w:rsid w:val="00B92496"/>
    <w:rsid w:val="00B928E5"/>
    <w:rsid w:val="00BA0133"/>
    <w:rsid w:val="00BA0347"/>
    <w:rsid w:val="00BA3FC7"/>
    <w:rsid w:val="00BA54FB"/>
    <w:rsid w:val="00BB5E0E"/>
    <w:rsid w:val="00BC187A"/>
    <w:rsid w:val="00BD1FE2"/>
    <w:rsid w:val="00BD41A1"/>
    <w:rsid w:val="00BD4451"/>
    <w:rsid w:val="00BE0A3C"/>
    <w:rsid w:val="00BF00FE"/>
    <w:rsid w:val="00BF0A13"/>
    <w:rsid w:val="00BF107B"/>
    <w:rsid w:val="00BF14B0"/>
    <w:rsid w:val="00C066F2"/>
    <w:rsid w:val="00C20293"/>
    <w:rsid w:val="00C210B7"/>
    <w:rsid w:val="00C365CC"/>
    <w:rsid w:val="00C50D5F"/>
    <w:rsid w:val="00C618D5"/>
    <w:rsid w:val="00C61C01"/>
    <w:rsid w:val="00C637E9"/>
    <w:rsid w:val="00C72118"/>
    <w:rsid w:val="00C750EA"/>
    <w:rsid w:val="00C80D28"/>
    <w:rsid w:val="00C80D70"/>
    <w:rsid w:val="00C829C7"/>
    <w:rsid w:val="00C905F9"/>
    <w:rsid w:val="00CB0B39"/>
    <w:rsid w:val="00CB14F2"/>
    <w:rsid w:val="00CC02D1"/>
    <w:rsid w:val="00CC1147"/>
    <w:rsid w:val="00CE0A5A"/>
    <w:rsid w:val="00CE421A"/>
    <w:rsid w:val="00CE6CC1"/>
    <w:rsid w:val="00D01CCE"/>
    <w:rsid w:val="00D13468"/>
    <w:rsid w:val="00D15559"/>
    <w:rsid w:val="00D256C9"/>
    <w:rsid w:val="00D3551A"/>
    <w:rsid w:val="00D43AC3"/>
    <w:rsid w:val="00D467D7"/>
    <w:rsid w:val="00D55980"/>
    <w:rsid w:val="00D57D94"/>
    <w:rsid w:val="00D74DF2"/>
    <w:rsid w:val="00D76429"/>
    <w:rsid w:val="00D87502"/>
    <w:rsid w:val="00DA5CC2"/>
    <w:rsid w:val="00DB0EFA"/>
    <w:rsid w:val="00DB12F9"/>
    <w:rsid w:val="00DB5017"/>
    <w:rsid w:val="00DC6A7E"/>
    <w:rsid w:val="00DD0CCD"/>
    <w:rsid w:val="00DD4D39"/>
    <w:rsid w:val="00DD511A"/>
    <w:rsid w:val="00DF1975"/>
    <w:rsid w:val="00DF4B8C"/>
    <w:rsid w:val="00E230C6"/>
    <w:rsid w:val="00E25FF8"/>
    <w:rsid w:val="00E27EAD"/>
    <w:rsid w:val="00E35901"/>
    <w:rsid w:val="00E367AC"/>
    <w:rsid w:val="00E37793"/>
    <w:rsid w:val="00E40A44"/>
    <w:rsid w:val="00E4756F"/>
    <w:rsid w:val="00E5436E"/>
    <w:rsid w:val="00E700F6"/>
    <w:rsid w:val="00E7160E"/>
    <w:rsid w:val="00E80DD9"/>
    <w:rsid w:val="00E81936"/>
    <w:rsid w:val="00E84E97"/>
    <w:rsid w:val="00E9371A"/>
    <w:rsid w:val="00E944E4"/>
    <w:rsid w:val="00EB209A"/>
    <w:rsid w:val="00EB413A"/>
    <w:rsid w:val="00EC6059"/>
    <w:rsid w:val="00ED2C38"/>
    <w:rsid w:val="00EE50D7"/>
    <w:rsid w:val="00EE69C0"/>
    <w:rsid w:val="00EF2B9D"/>
    <w:rsid w:val="00EF2F84"/>
    <w:rsid w:val="00EF5756"/>
    <w:rsid w:val="00F03D2B"/>
    <w:rsid w:val="00F06494"/>
    <w:rsid w:val="00F20BBE"/>
    <w:rsid w:val="00F2172E"/>
    <w:rsid w:val="00F256C0"/>
    <w:rsid w:val="00F3158A"/>
    <w:rsid w:val="00F3199B"/>
    <w:rsid w:val="00F319AC"/>
    <w:rsid w:val="00F345E5"/>
    <w:rsid w:val="00F46C5E"/>
    <w:rsid w:val="00F5503A"/>
    <w:rsid w:val="00F56EA7"/>
    <w:rsid w:val="00F6075E"/>
    <w:rsid w:val="00F612E7"/>
    <w:rsid w:val="00F633DB"/>
    <w:rsid w:val="00F670F7"/>
    <w:rsid w:val="00F834DA"/>
    <w:rsid w:val="00F849B8"/>
    <w:rsid w:val="00F8510C"/>
    <w:rsid w:val="00F85DF6"/>
    <w:rsid w:val="00F94FC8"/>
    <w:rsid w:val="00FA47B2"/>
    <w:rsid w:val="00FA721F"/>
    <w:rsid w:val="00FB20B0"/>
    <w:rsid w:val="00FB3178"/>
    <w:rsid w:val="00FB425C"/>
    <w:rsid w:val="00FB5996"/>
    <w:rsid w:val="00FC0F27"/>
    <w:rsid w:val="00FC6A36"/>
    <w:rsid w:val="00FD127D"/>
    <w:rsid w:val="00FD1320"/>
    <w:rsid w:val="00FD1A59"/>
    <w:rsid w:val="00FD4AE1"/>
    <w:rsid w:val="00FD6D45"/>
    <w:rsid w:val="00FE7655"/>
    <w:rsid w:val="00FF2F73"/>
    <w:rsid w:val="00FF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9E28AE5"/>
  <w15:chartTrackingRefBased/>
  <w15:docId w15:val="{9AE7A52C-5060-48C8-BE9C-BFDC5556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908"/>
    <w:pPr>
      <w:widowControl w:val="0"/>
      <w:autoSpaceDE w:val="0"/>
      <w:autoSpaceDN w:val="0"/>
      <w:spacing w:line="362"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17F58"/>
    <w:pPr>
      <w:jc w:val="center"/>
    </w:pPr>
    <w:rPr>
      <w:kern w:val="0"/>
    </w:rPr>
  </w:style>
  <w:style w:type="paragraph" w:styleId="a4">
    <w:name w:val="Closing"/>
    <w:basedOn w:val="a"/>
    <w:rsid w:val="00517F58"/>
    <w:pPr>
      <w:jc w:val="right"/>
    </w:pPr>
    <w:rPr>
      <w:kern w:val="0"/>
    </w:rPr>
  </w:style>
  <w:style w:type="paragraph" w:styleId="a5">
    <w:name w:val="Balloon Text"/>
    <w:basedOn w:val="a"/>
    <w:semiHidden/>
    <w:rsid w:val="00CB0B39"/>
    <w:rPr>
      <w:rFonts w:ascii="Arial" w:eastAsia="ＭＳ ゴシック" w:hAnsi="Arial"/>
      <w:sz w:val="18"/>
      <w:szCs w:val="18"/>
    </w:rPr>
  </w:style>
  <w:style w:type="paragraph" w:styleId="a6">
    <w:name w:val="header"/>
    <w:basedOn w:val="a"/>
    <w:link w:val="a7"/>
    <w:rsid w:val="003F2A32"/>
    <w:pPr>
      <w:tabs>
        <w:tab w:val="center" w:pos="4252"/>
        <w:tab w:val="right" w:pos="8504"/>
      </w:tabs>
      <w:snapToGrid w:val="0"/>
    </w:pPr>
  </w:style>
  <w:style w:type="character" w:customStyle="1" w:styleId="a7">
    <w:name w:val="ヘッダー (文字)"/>
    <w:link w:val="a6"/>
    <w:rsid w:val="003F2A32"/>
    <w:rPr>
      <w:rFonts w:ascii="明朝体" w:eastAsia="明朝体"/>
      <w:spacing w:val="2"/>
      <w:kern w:val="2"/>
      <w:sz w:val="21"/>
    </w:rPr>
  </w:style>
  <w:style w:type="paragraph" w:styleId="a8">
    <w:name w:val="footer"/>
    <w:basedOn w:val="a"/>
    <w:link w:val="a9"/>
    <w:rsid w:val="003F2A32"/>
    <w:pPr>
      <w:tabs>
        <w:tab w:val="center" w:pos="4252"/>
        <w:tab w:val="right" w:pos="8504"/>
      </w:tabs>
      <w:snapToGrid w:val="0"/>
    </w:pPr>
  </w:style>
  <w:style w:type="character" w:customStyle="1" w:styleId="a9">
    <w:name w:val="フッター (文字)"/>
    <w:link w:val="a8"/>
    <w:rsid w:val="003F2A32"/>
    <w:rPr>
      <w:rFonts w:ascii="明朝体" w:eastAsia="明朝体"/>
      <w:spacing w:val="2"/>
      <w:kern w:val="2"/>
      <w:sz w:val="21"/>
    </w:rPr>
  </w:style>
  <w:style w:type="paragraph" w:styleId="aa">
    <w:name w:val="List Paragraph"/>
    <w:basedOn w:val="a"/>
    <w:uiPriority w:val="99"/>
    <w:qFormat/>
    <w:rsid w:val="006E62B3"/>
    <w:pPr>
      <w:autoSpaceDE/>
      <w:autoSpaceDN/>
      <w:spacing w:line="240" w:lineRule="auto"/>
      <w:ind w:leftChars="400" w:left="840"/>
    </w:pPr>
    <w:rPr>
      <w:rFonts w:ascii="ＭＳ 明朝" w:eastAsia="ＭＳ 明朝"/>
      <w:spacing w:val="0"/>
      <w:szCs w:val="22"/>
    </w:rPr>
  </w:style>
  <w:style w:type="table" w:styleId="ab">
    <w:name w:val="Table Grid"/>
    <w:basedOn w:val="a1"/>
    <w:uiPriority w:val="39"/>
    <w:rsid w:val="007577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589">
      <w:bodyDiv w:val="1"/>
      <w:marLeft w:val="0"/>
      <w:marRight w:val="0"/>
      <w:marTop w:val="0"/>
      <w:marBottom w:val="0"/>
      <w:divBdr>
        <w:top w:val="none" w:sz="0" w:space="0" w:color="auto"/>
        <w:left w:val="none" w:sz="0" w:space="0" w:color="auto"/>
        <w:bottom w:val="none" w:sz="0" w:space="0" w:color="auto"/>
        <w:right w:val="none" w:sz="0" w:space="0" w:color="auto"/>
      </w:divBdr>
    </w:div>
    <w:div w:id="13919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4D40-ED24-4DC0-8ED9-2D8F4CDC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10216</Words>
  <Characters>549</Characters>
  <Application>Microsoft Office Word</Application>
  <DocSecurity>0</DocSecurity>
  <Lines>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大阪府産科医分娩手当導入促進事業等補助金交付要綱</vt:lpstr>
      <vt:lpstr>大阪府産科医分娩手当導入促進事業等補助金交付要綱</vt:lpstr>
    </vt:vector>
  </TitlesOfParts>
  <Company>大阪府庁</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大阪府産科医分娩手当導入促進事業等補助金交付要綱</dc:title>
  <dc:subject/>
  <dc:creator>user</dc:creator>
  <cp:keywords/>
  <dc:description/>
  <cp:lastModifiedBy>山岡　優士</cp:lastModifiedBy>
  <cp:revision>24</cp:revision>
  <cp:lastPrinted>2024-03-13T00:31:00Z</cp:lastPrinted>
  <dcterms:created xsi:type="dcterms:W3CDTF">2024-10-08T02:07:00Z</dcterms:created>
  <dcterms:modified xsi:type="dcterms:W3CDTF">2024-12-11T08:05:00Z</dcterms:modified>
</cp:coreProperties>
</file>