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EE13" w14:textId="75E58336" w:rsidR="00E43EF7" w:rsidRDefault="00DE3939" w:rsidP="00E43EF7">
      <w:pPr>
        <w:widowControl/>
        <w:jc w:val="center"/>
        <w:rPr>
          <w:rFonts w:ascii="ＭＳ Ｐゴシック" w:eastAsia="ＭＳ Ｐゴシック" w:hAnsi="ＭＳ Ｐゴシック" w:cs="ＭＳ Ｐゴシック"/>
          <w:b/>
          <w:color w:val="000000"/>
          <w:kern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3CDFBE" wp14:editId="5B99EB18">
                <wp:simplePos x="0" y="0"/>
                <wp:positionH relativeFrom="column">
                  <wp:posOffset>5036820</wp:posOffset>
                </wp:positionH>
                <wp:positionV relativeFrom="paragraph">
                  <wp:posOffset>-563879</wp:posOffset>
                </wp:positionV>
                <wp:extent cx="1432560" cy="533400"/>
                <wp:effectExtent l="0" t="0" r="15240" b="19050"/>
                <wp:wrapNone/>
                <wp:docPr id="8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533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B0CA53" w14:textId="538AAC12" w:rsidR="00DE3939" w:rsidRPr="00DE3939" w:rsidRDefault="00DE3939" w:rsidP="00DE3939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DE3939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参考資料</w:t>
                            </w:r>
                            <w:r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２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CDFBE" id="正方形/長方形 7" o:spid="_x0000_s1026" style="position:absolute;left:0;text-align:left;margin-left:396.6pt;margin-top:-44.4pt;width:112.8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" filled="f" strokecolor="#385d8a" strokeweight="2pt">
                <v:textbox>
                  <w:txbxContent>
                    <w:p w14:paraId="11B0CA53" w14:textId="538AAC12" w:rsidR="00DE3939" w:rsidRPr="00DE3939" w:rsidRDefault="00DE3939" w:rsidP="00DE3939">
                      <w:pPr>
                        <w:jc w:val="center"/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DE3939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36"/>
                          <w:szCs w:val="36"/>
                        </w:rPr>
                        <w:t>参考資料</w:t>
                      </w:r>
                      <w:r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36"/>
                          <w:szCs w:val="36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E43EF7" w:rsidRPr="008046BF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32"/>
          <w:szCs w:val="32"/>
        </w:rPr>
        <w:t>夜間・休日合併症支援システム</w:t>
      </w:r>
    </w:p>
    <w:p w14:paraId="44DE36E7" w14:textId="77777777" w:rsidR="00E43EF7" w:rsidRDefault="00E43EF7" w:rsidP="00E43EF7">
      <w:pPr>
        <w:widowControl/>
        <w:jc w:val="center"/>
        <w:rPr>
          <w:rFonts w:ascii="ＭＳ Ｐゴシック" w:eastAsia="ＭＳ Ｐゴシック" w:hAnsi="ＭＳ Ｐゴシック" w:cs="ＭＳ Ｐゴシック"/>
          <w:b/>
          <w:color w:val="000000"/>
          <w:kern w:val="0"/>
          <w:sz w:val="32"/>
          <w:szCs w:val="32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32"/>
          <w:szCs w:val="32"/>
        </w:rPr>
        <w:t>受</w:t>
      </w:r>
      <w:r w:rsidR="003567EE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32"/>
          <w:szCs w:val="32"/>
        </w:rPr>
        <w:t>け</w:t>
      </w: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32"/>
          <w:szCs w:val="32"/>
        </w:rPr>
        <w:t>入れ依頼にあたっての注意事項</w:t>
      </w:r>
      <w:r w:rsidR="00BD5D2C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32"/>
          <w:szCs w:val="32"/>
        </w:rPr>
        <w:t xml:space="preserve">　（身体科病院用）</w:t>
      </w:r>
    </w:p>
    <w:p w14:paraId="1BED1A41" w14:textId="77777777" w:rsidR="00E43EF7" w:rsidRPr="00C7663A" w:rsidRDefault="00C7663A" w:rsidP="00C7663A">
      <w:pPr>
        <w:widowControl/>
        <w:jc w:val="center"/>
        <w:rPr>
          <w:rFonts w:ascii="ＭＳ Ｐゴシック" w:eastAsia="ＭＳ Ｐゴシック" w:hAnsi="ＭＳ Ｐゴシック" w:cs="ＭＳ Ｐゴシック"/>
          <w:b/>
          <w:color w:val="000000"/>
          <w:kern w:val="0"/>
          <w:sz w:val="32"/>
          <w:szCs w:val="32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32"/>
          <w:szCs w:val="32"/>
        </w:rPr>
        <w:t xml:space="preserve">　　　　　　　　　　　　</w:t>
      </w:r>
      <w:r w:rsidR="00E43EF7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32"/>
          <w:szCs w:val="32"/>
        </w:rPr>
        <w:t xml:space="preserve">　　　　　　　　　　令和3</w:t>
      </w: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32"/>
          <w:szCs w:val="32"/>
        </w:rPr>
        <w:t>年1</w:t>
      </w:r>
      <w:r>
        <w:rPr>
          <w:rFonts w:ascii="ＭＳ Ｐゴシック" w:eastAsia="ＭＳ Ｐゴシック" w:hAnsi="ＭＳ Ｐゴシック" w:cs="ＭＳ Ｐゴシック"/>
          <w:b/>
          <w:color w:val="000000"/>
          <w:kern w:val="0"/>
          <w:sz w:val="32"/>
          <w:szCs w:val="32"/>
        </w:rPr>
        <w:t>2</w:t>
      </w: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32"/>
          <w:szCs w:val="32"/>
        </w:rPr>
        <w:t>月</w:t>
      </w:r>
      <w:r>
        <w:rPr>
          <w:rFonts w:ascii="ＭＳ Ｐゴシック" w:eastAsia="ＭＳ Ｐゴシック" w:hAnsi="ＭＳ Ｐゴシック" w:cs="ＭＳ Ｐゴシック"/>
          <w:b/>
          <w:color w:val="000000"/>
          <w:kern w:val="0"/>
          <w:sz w:val="32"/>
          <w:szCs w:val="32"/>
        </w:rPr>
        <w:t>21</w:t>
      </w:r>
      <w:r w:rsidR="00E43EF7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32"/>
          <w:szCs w:val="32"/>
        </w:rPr>
        <w:t>日</w:t>
      </w:r>
    </w:p>
    <w:p w14:paraId="7214FD63" w14:textId="77777777" w:rsidR="00E43EF7" w:rsidRDefault="00E43EF7" w:rsidP="00E43EF7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　　　　　　　　　　　　　　　　　　　　　　　　　　　　　　　　　　　　　　　　　　　　　</w:t>
      </w:r>
    </w:p>
    <w:p w14:paraId="2A49ADA3" w14:textId="77777777" w:rsidR="00E43EF7" w:rsidRPr="003110FE" w:rsidRDefault="007D12C5" w:rsidP="007D12C5">
      <w:pPr>
        <w:widowControl/>
        <w:tabs>
          <w:tab w:val="left" w:pos="1590"/>
          <w:tab w:val="center" w:pos="4873"/>
        </w:tabs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E43EF7">
        <w:rPr>
          <w:rFonts w:ascii="ＭＳ Ｐゴシック" w:eastAsia="ＭＳ Ｐゴシック" w:hAnsi="ＭＳ Ｐゴシック" w:cs="ＭＳ Ｐゴシック" w:hint="eastAsia"/>
          <w:b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81175C" wp14:editId="7A69E801">
                <wp:simplePos x="0" y="0"/>
                <wp:positionH relativeFrom="column">
                  <wp:posOffset>-66675</wp:posOffset>
                </wp:positionH>
                <wp:positionV relativeFrom="paragraph">
                  <wp:posOffset>114299</wp:posOffset>
                </wp:positionV>
                <wp:extent cx="6315075" cy="59150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5915025"/>
                        </a:xfrm>
                        <a:prstGeom prst="rect">
                          <a:avLst/>
                        </a:prstGeom>
                        <a:noFill/>
                        <a:ln w="3175"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704EE" id="正方形/長方形 3" o:spid="_x0000_s1026" style="position:absolute;left:0;text-align:left;margin-left:-5.25pt;margin-top:9pt;width:497.25pt;height:46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" filled="f" strokecolor="#1f4d78 [1604]" strokeweight=".25pt"/>
            </w:pict>
          </mc:Fallback>
        </mc:AlternateContent>
      </w:r>
      <w:r w:rsidR="00E43EF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　　　　　　　　　　　　　　　　　　　　　　　　　　　　　　　　　　　　　　　　　　　　</w:t>
      </w:r>
    </w:p>
    <w:p w14:paraId="679704A1" w14:textId="77777777" w:rsidR="00E43EF7" w:rsidRPr="00C418F3" w:rsidRDefault="00E43EF7" w:rsidP="00E43EF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7997A18" w14:textId="77777777" w:rsidR="00E43EF7" w:rsidRDefault="00E43EF7" w:rsidP="00E43EF7">
      <w:pPr>
        <w:widowControl/>
        <w:ind w:firstLineChars="100" w:firstLine="24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〇</w:t>
      </w:r>
      <w:r w:rsidRPr="00BD5D2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  <w:u w:val="single"/>
          <w:shd w:val="pct15" w:color="auto" w:fill="FFFFFF"/>
        </w:rPr>
        <w:t>血液検査等のデータがあれば</w:t>
      </w:r>
      <w:r w:rsidRPr="00E43EF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、診療情報提供書・様式１～３と共にFAXにてお送りください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。</w:t>
      </w:r>
    </w:p>
    <w:p w14:paraId="45EDA9E2" w14:textId="77777777" w:rsidR="00E43EF7" w:rsidRDefault="00E43EF7" w:rsidP="00E43EF7">
      <w:pPr>
        <w:widowControl/>
        <w:ind w:firstLineChars="100" w:firstLine="24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499B21A9" w14:textId="77777777" w:rsidR="00E43EF7" w:rsidRPr="00306600" w:rsidRDefault="00E43EF7" w:rsidP="00306600">
      <w:pPr>
        <w:widowControl/>
        <w:ind w:firstLineChars="100" w:firstLine="24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30660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受け入れの依頼にあたっては、下記のことを判断の目安にしてください。</w:t>
      </w:r>
    </w:p>
    <w:p w14:paraId="5F673313" w14:textId="77777777" w:rsidR="00E43EF7" w:rsidRPr="00C418F3" w:rsidRDefault="00E43EF7" w:rsidP="00E43EF7">
      <w:pPr>
        <w:widowControl/>
        <w:ind w:firstLineChars="200" w:firstLine="48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C418F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〇酸素</w:t>
      </w:r>
      <w:r w:rsidR="00171426" w:rsidRPr="00935A8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投与なしで</w:t>
      </w:r>
      <w:r w:rsidRPr="00C418F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少なくとも３０分以上ＳｐＯ２が正常に保たれているか。</w:t>
      </w:r>
    </w:p>
    <w:p w14:paraId="151F4236" w14:textId="77777777" w:rsidR="00E43EF7" w:rsidRPr="00C418F3" w:rsidRDefault="00E43EF7" w:rsidP="00E43EF7">
      <w:pPr>
        <w:widowControl/>
        <w:ind w:firstLineChars="200" w:firstLine="48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C418F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〇リストカット後</w:t>
      </w:r>
      <w:r w:rsidR="00171426" w:rsidRPr="00935A8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等の切創は</w:t>
      </w:r>
      <w:r w:rsidRPr="00C418F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縫合済みか。</w:t>
      </w:r>
    </w:p>
    <w:p w14:paraId="6B3BD114" w14:textId="77777777" w:rsidR="00306600" w:rsidRDefault="00E43EF7" w:rsidP="00306600">
      <w:pPr>
        <w:widowControl/>
        <w:ind w:firstLineChars="200" w:firstLine="48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C418F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〇</w:t>
      </w:r>
      <w:r w:rsidR="0030660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意識障害</w:t>
      </w:r>
      <w:r w:rsidRPr="00C418F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はほぼ回復しているか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。</w:t>
      </w:r>
    </w:p>
    <w:p w14:paraId="70D0E6B2" w14:textId="77777777" w:rsidR="00E43EF7" w:rsidRPr="00C418F3" w:rsidRDefault="00E43EF7" w:rsidP="00306600">
      <w:pPr>
        <w:widowControl/>
        <w:ind w:firstLineChars="1200" w:firstLine="288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C418F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➡　意識</w:t>
      </w:r>
      <w:r w:rsidRPr="00C418F3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レベル1桁を目安とする。</w:t>
      </w:r>
    </w:p>
    <w:p w14:paraId="192F3360" w14:textId="77777777" w:rsidR="00E43EF7" w:rsidRDefault="00E43EF7" w:rsidP="00E43EF7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C418F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　〇けいれん発作が治まらない場合、るい痩が著しい場合は、身体科病院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での対応をお願い</w:t>
      </w:r>
    </w:p>
    <w:p w14:paraId="42D2B554" w14:textId="77777777" w:rsidR="00E43EF7" w:rsidRPr="00C418F3" w:rsidRDefault="00E43EF7" w:rsidP="00E43EF7">
      <w:pPr>
        <w:widowControl/>
        <w:ind w:firstLineChars="300" w:firstLine="72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します</w:t>
      </w:r>
      <w:r w:rsidRPr="00C418F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。</w:t>
      </w:r>
    </w:p>
    <w:p w14:paraId="28832DFC" w14:textId="77777777" w:rsidR="00E43EF7" w:rsidRDefault="00E43EF7" w:rsidP="00E43EF7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　〇精神疾患の</w:t>
      </w:r>
      <w:r w:rsidR="00EF120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既往歴でシステムの利用を判断せず、精神症状による判断をお願いします。</w:t>
      </w:r>
      <w:r w:rsidRPr="00E43EF7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 </w:t>
      </w:r>
    </w:p>
    <w:p w14:paraId="4B87E78D" w14:textId="77777777" w:rsidR="00E43EF7" w:rsidRDefault="00E43EF7" w:rsidP="00E43EF7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37CADF3E" w14:textId="77777777" w:rsidR="00E43EF7" w:rsidRPr="007C524C" w:rsidRDefault="00E43EF7" w:rsidP="00E43EF7">
      <w:pPr>
        <w:widowControl/>
        <w:ind w:firstLineChars="50" w:firstLine="12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　</w:t>
      </w:r>
      <w:r w:rsidRPr="00BD5D2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  <w:u w:val="single"/>
          <w:shd w:val="pct15" w:color="auto" w:fill="FFFFFF"/>
        </w:rPr>
        <w:t>【新たな受け入れの基準】</w:t>
      </w:r>
      <w:r w:rsidR="007C524C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   </w:t>
      </w:r>
    </w:p>
    <w:p w14:paraId="7CE33140" w14:textId="77777777" w:rsidR="00E43EF7" w:rsidRPr="00C418F3" w:rsidRDefault="00E43EF7" w:rsidP="00E43EF7">
      <w:pPr>
        <w:widowControl/>
        <w:ind w:firstLineChars="300" w:firstLine="72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F6686C" wp14:editId="4710CD07">
                <wp:simplePos x="0" y="0"/>
                <wp:positionH relativeFrom="column">
                  <wp:posOffset>1276350</wp:posOffset>
                </wp:positionH>
                <wp:positionV relativeFrom="paragraph">
                  <wp:posOffset>152400</wp:posOffset>
                </wp:positionV>
                <wp:extent cx="3505200" cy="10763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F3842E" w14:textId="77777777" w:rsidR="00E43EF7" w:rsidRPr="00FC36AD" w:rsidRDefault="00E43EF7" w:rsidP="00E43EF7">
                            <w:pPr>
                              <w:widowControl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FC36AD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Na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（</w:t>
                            </w:r>
                            <w:r w:rsidRPr="00FC36AD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ナトリウム）　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　　 </w:t>
                            </w:r>
                            <w:r w:rsidRPr="00FC36AD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：　120mEq/L　以上</w:t>
                            </w:r>
                          </w:p>
                          <w:p w14:paraId="3B228106" w14:textId="77777777" w:rsidR="00E43EF7" w:rsidRPr="00FC36AD" w:rsidRDefault="00E43EF7" w:rsidP="00E43EF7">
                            <w:pPr>
                              <w:widowControl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FC36AD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CK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（クレアチンキナーゼ</w:t>
                            </w:r>
                            <w:r w:rsidRPr="00FC36AD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）　：　2000U／L　未満</w:t>
                            </w:r>
                          </w:p>
                          <w:p w14:paraId="35BC9261" w14:textId="77777777" w:rsidR="00E43EF7" w:rsidRPr="00FC36AD" w:rsidRDefault="00E43EF7" w:rsidP="00E43EF7">
                            <w:pPr>
                              <w:widowControl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FC36AD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CRP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C36AD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（C反応性蛋白）　：　10mg/L　 以下</w:t>
                            </w:r>
                          </w:p>
                          <w:p w14:paraId="1E486CDB" w14:textId="77777777" w:rsidR="00E43EF7" w:rsidRDefault="00E43EF7" w:rsidP="00E43EF7">
                            <w:r w:rsidRPr="00FC36AD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Cr 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 w:rsidRPr="00FC36AD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クレアチニン）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C36AD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：　2mg/dl   以下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668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100.5pt;margin-top:12pt;width:276pt;height:8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" fillcolor="white [3201]" strokeweight=".5pt">
                <v:textbox>
                  <w:txbxContent>
                    <w:p w14:paraId="0AF3842E" w14:textId="77777777" w:rsidR="00E43EF7" w:rsidRPr="00FC36AD" w:rsidRDefault="00E43EF7" w:rsidP="00E43EF7">
                      <w:pPr>
                        <w:widowControl/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FC36AD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>Na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（</w:t>
                      </w:r>
                      <w:r w:rsidRPr="00FC36AD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 xml:space="preserve">ナトリウム）　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 　　 </w:t>
                      </w:r>
                      <w:r w:rsidRPr="00FC36AD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>：　120mEq/L　以上</w:t>
                      </w:r>
                    </w:p>
                    <w:p w14:paraId="3B228106" w14:textId="77777777" w:rsidR="00E43EF7" w:rsidRPr="00FC36AD" w:rsidRDefault="00E43EF7" w:rsidP="00E43EF7">
                      <w:pPr>
                        <w:widowControl/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FC36AD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>CK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 xml:space="preserve"> （クレアチンキナーゼ</w:t>
                      </w:r>
                      <w:r w:rsidRPr="00FC36AD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>）　：　2000U／L　未満</w:t>
                      </w:r>
                    </w:p>
                    <w:p w14:paraId="35BC9261" w14:textId="77777777" w:rsidR="00E43EF7" w:rsidRPr="00FC36AD" w:rsidRDefault="00E43EF7" w:rsidP="00E43EF7">
                      <w:pPr>
                        <w:widowControl/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FC36AD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>CRP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FC36AD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>（C反応性蛋白）　：　10mg/L　 以下</w:t>
                      </w:r>
                    </w:p>
                    <w:p w14:paraId="1E486CDB" w14:textId="77777777" w:rsidR="00E43EF7" w:rsidRDefault="00E43EF7" w:rsidP="00E43EF7">
                      <w:r w:rsidRPr="00FC36AD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 xml:space="preserve">Cr 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（</w:t>
                      </w:r>
                      <w:r w:rsidRPr="00FC36AD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>クレアチニン）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FC36AD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 xml:space="preserve">  ：　2mg/dl   以下</w:t>
                      </w:r>
                    </w:p>
                  </w:txbxContent>
                </v:textbox>
              </v:shape>
            </w:pict>
          </mc:Fallback>
        </mc:AlternateContent>
      </w:r>
      <w:r w:rsidRPr="00C418F3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 </w:t>
      </w:r>
    </w:p>
    <w:p w14:paraId="32E55B63" w14:textId="77777777" w:rsidR="00E43EF7" w:rsidRPr="00C418F3" w:rsidRDefault="00E43EF7" w:rsidP="00E43EF7">
      <w:pPr>
        <w:widowControl/>
        <w:ind w:firstLineChars="300" w:firstLine="72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23EFB79D" w14:textId="77777777" w:rsidR="00E43EF7" w:rsidRDefault="00E43EF7" w:rsidP="00E43EF7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　</w:t>
      </w:r>
    </w:p>
    <w:p w14:paraId="3E63C2EC" w14:textId="77777777" w:rsidR="00E43EF7" w:rsidRDefault="00E43EF7" w:rsidP="00E43EF7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1439BD1E" w14:textId="77777777" w:rsidR="007C524C" w:rsidRDefault="007C524C" w:rsidP="00E43EF7">
      <w:pPr>
        <w:pStyle w:val="a7"/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0618D229" w14:textId="77777777" w:rsidR="007C524C" w:rsidRDefault="007C524C" w:rsidP="007C524C">
      <w:pPr>
        <w:pStyle w:val="a7"/>
        <w:widowControl/>
        <w:ind w:leftChars="135" w:left="565" w:hanging="282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01433375" w14:textId="77777777" w:rsidR="00803929" w:rsidRDefault="007C524C" w:rsidP="00803929">
      <w:pPr>
        <w:pStyle w:val="a7"/>
        <w:widowControl/>
        <w:ind w:leftChars="135" w:left="565" w:hanging="282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C524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※</w:t>
      </w:r>
      <w:r w:rsidR="001777F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新たな受け入れの基準につきましては、</w:t>
      </w:r>
      <w:r w:rsidRPr="0080392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目安としてご活用ください。</w:t>
      </w:r>
    </w:p>
    <w:p w14:paraId="0A19CAB3" w14:textId="77777777" w:rsidR="001C0993" w:rsidRPr="00803929" w:rsidRDefault="00803929" w:rsidP="00803929">
      <w:pPr>
        <w:pStyle w:val="a7"/>
        <w:widowControl/>
        <w:ind w:leftChars="235" w:left="493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基準から外れる項目</w:t>
      </w:r>
      <w:r w:rsidR="007D12C5" w:rsidRPr="0080392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がありましても相談いただくことは可能です。</w:t>
      </w:r>
    </w:p>
    <w:p w14:paraId="1A81FB8A" w14:textId="77777777" w:rsidR="007D12C5" w:rsidRDefault="007D12C5" w:rsidP="001C0993">
      <w:pPr>
        <w:pStyle w:val="a7"/>
        <w:widowControl/>
        <w:ind w:leftChars="235" w:left="493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079B9931" w14:textId="77777777" w:rsidR="00EF1205" w:rsidRPr="003110FE" w:rsidRDefault="00EF1205" w:rsidP="00EF1205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　　　　　　　　　　　　　　　　　　　　　　　　　　　　　　　　　　　　　　　　　　　大阪府保健医療室地域保健課</w:t>
      </w:r>
    </w:p>
    <w:p w14:paraId="7750A388" w14:textId="77777777" w:rsidR="00E43EF7" w:rsidRDefault="00E43EF7"/>
    <w:p w14:paraId="6B9E9FD6" w14:textId="77777777" w:rsidR="00C81B11" w:rsidRDefault="00C81B11"/>
    <w:p w14:paraId="3F66CDE7" w14:textId="77777777" w:rsidR="00C81B11" w:rsidRDefault="00C81B11"/>
    <w:p w14:paraId="65F5E5D1" w14:textId="77777777" w:rsidR="00C81B11" w:rsidRDefault="00C81B11"/>
    <w:p w14:paraId="257E6708" w14:textId="77777777" w:rsidR="00803929" w:rsidRDefault="00803929"/>
    <w:p w14:paraId="7D436B27" w14:textId="77777777" w:rsidR="00803929" w:rsidRDefault="00803929"/>
    <w:p w14:paraId="1E72C1CA" w14:textId="77777777" w:rsidR="00C81B11" w:rsidRPr="007B17E0" w:rsidRDefault="00C81B11"/>
    <w:sectPr w:rsidR="00C81B11" w:rsidRPr="007B17E0" w:rsidSect="008046B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F5AA6" w14:textId="77777777" w:rsidR="00541953" w:rsidRDefault="00541953" w:rsidP="008046BF">
      <w:r>
        <w:separator/>
      </w:r>
    </w:p>
  </w:endnote>
  <w:endnote w:type="continuationSeparator" w:id="0">
    <w:p w14:paraId="1E07B71F" w14:textId="77777777" w:rsidR="00541953" w:rsidRDefault="00541953" w:rsidP="0080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65E8E" w14:textId="77777777" w:rsidR="00541953" w:rsidRDefault="00541953" w:rsidP="008046BF">
      <w:r>
        <w:separator/>
      </w:r>
    </w:p>
  </w:footnote>
  <w:footnote w:type="continuationSeparator" w:id="0">
    <w:p w14:paraId="61683E05" w14:textId="77777777" w:rsidR="00541953" w:rsidRDefault="00541953" w:rsidP="00804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E21"/>
    <w:multiLevelType w:val="hybridMultilevel"/>
    <w:tmpl w:val="24147D00"/>
    <w:lvl w:ilvl="0" w:tplc="CAAA535A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BA222D1"/>
    <w:multiLevelType w:val="hybridMultilevel"/>
    <w:tmpl w:val="5D2266A6"/>
    <w:lvl w:ilvl="0" w:tplc="D728C12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1E723A"/>
    <w:multiLevelType w:val="hybridMultilevel"/>
    <w:tmpl w:val="24147D00"/>
    <w:lvl w:ilvl="0" w:tplc="CAAA535A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D7B3B9B"/>
    <w:multiLevelType w:val="hybridMultilevel"/>
    <w:tmpl w:val="24147D00"/>
    <w:lvl w:ilvl="0" w:tplc="CAAA535A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466"/>
    <w:rsid w:val="00013093"/>
    <w:rsid w:val="00070594"/>
    <w:rsid w:val="000C2CCD"/>
    <w:rsid w:val="001173AA"/>
    <w:rsid w:val="00155340"/>
    <w:rsid w:val="00171426"/>
    <w:rsid w:val="001777F1"/>
    <w:rsid w:val="00191813"/>
    <w:rsid w:val="001C0993"/>
    <w:rsid w:val="00306600"/>
    <w:rsid w:val="003110FE"/>
    <w:rsid w:val="003567EE"/>
    <w:rsid w:val="004C24DE"/>
    <w:rsid w:val="00517548"/>
    <w:rsid w:val="00541953"/>
    <w:rsid w:val="005B10A2"/>
    <w:rsid w:val="005C1B06"/>
    <w:rsid w:val="007B17E0"/>
    <w:rsid w:val="007C524C"/>
    <w:rsid w:val="007D12C5"/>
    <w:rsid w:val="007D79C7"/>
    <w:rsid w:val="00803929"/>
    <w:rsid w:val="008046BF"/>
    <w:rsid w:val="00933859"/>
    <w:rsid w:val="00935A81"/>
    <w:rsid w:val="009A4F19"/>
    <w:rsid w:val="009D4F3C"/>
    <w:rsid w:val="00A41D1F"/>
    <w:rsid w:val="00A81C17"/>
    <w:rsid w:val="00B14720"/>
    <w:rsid w:val="00B168F9"/>
    <w:rsid w:val="00BA5241"/>
    <w:rsid w:val="00BD5D2C"/>
    <w:rsid w:val="00C418F3"/>
    <w:rsid w:val="00C7663A"/>
    <w:rsid w:val="00C81B11"/>
    <w:rsid w:val="00DE3939"/>
    <w:rsid w:val="00DF6466"/>
    <w:rsid w:val="00E43EF7"/>
    <w:rsid w:val="00E63151"/>
    <w:rsid w:val="00EF1205"/>
    <w:rsid w:val="00FC36AD"/>
    <w:rsid w:val="00FE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5F5E1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6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46BF"/>
  </w:style>
  <w:style w:type="paragraph" w:styleId="a5">
    <w:name w:val="footer"/>
    <w:basedOn w:val="a"/>
    <w:link w:val="a6"/>
    <w:uiPriority w:val="99"/>
    <w:unhideWhenUsed/>
    <w:rsid w:val="00804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46BF"/>
  </w:style>
  <w:style w:type="paragraph" w:styleId="a7">
    <w:name w:val="List Paragraph"/>
    <w:basedOn w:val="a"/>
    <w:uiPriority w:val="34"/>
    <w:qFormat/>
    <w:rsid w:val="008046BF"/>
    <w:pPr>
      <w:ind w:leftChars="400" w:left="840"/>
    </w:pPr>
  </w:style>
  <w:style w:type="table" w:styleId="a8">
    <w:name w:val="Table Grid"/>
    <w:basedOn w:val="a1"/>
    <w:uiPriority w:val="39"/>
    <w:rsid w:val="00117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705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05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C7663A"/>
  </w:style>
  <w:style w:type="character" w:customStyle="1" w:styleId="ac">
    <w:name w:val="日付 (文字)"/>
    <w:basedOn w:val="a0"/>
    <w:link w:val="ab"/>
    <w:uiPriority w:val="99"/>
    <w:semiHidden/>
    <w:rsid w:val="00C76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2025-09-03T06:26:00Z</dcterms:created>
  <dcterms:modified xsi:type="dcterms:W3CDTF">2025-09-03T06:26:00Z</dcterms:modified>
</cp:coreProperties>
</file>