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F1C" w:rsidRDefault="001A297E" w:rsidP="009219FD">
      <w:pPr>
        <w:ind w:left="281" w:hanging="281"/>
      </w:pPr>
      <w:r>
        <w:rPr>
          <w:rFonts w:asciiTheme="majorEastAsia" w:eastAsiaTheme="majorEastAsia" w:hAnsiTheme="majorEastAsia" w:hint="eastAsia"/>
          <w:b/>
          <w:noProof/>
          <w:sz w:val="28"/>
          <w:szCs w:val="28"/>
        </w:rPr>
        <mc:AlternateContent>
          <mc:Choice Requires="wps">
            <w:drawing>
              <wp:anchor distT="0" distB="0" distL="114300" distR="114300" simplePos="0" relativeHeight="251872256" behindDoc="0" locked="0" layoutInCell="1" allowOverlap="1">
                <wp:simplePos x="0" y="0"/>
                <wp:positionH relativeFrom="margin">
                  <wp:posOffset>-635</wp:posOffset>
                </wp:positionH>
                <wp:positionV relativeFrom="paragraph">
                  <wp:posOffset>101617</wp:posOffset>
                </wp:positionV>
                <wp:extent cx="12183745" cy="640080"/>
                <wp:effectExtent l="0" t="0" r="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374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97E" w:rsidRPr="00B129D2" w:rsidRDefault="001A297E" w:rsidP="005D67AE">
                            <w:pPr>
                              <w:ind w:left="482" w:hanging="482"/>
                              <w:jc w:val="left"/>
                              <w:rPr>
                                <w:rFonts w:ascii="ＭＳ Ｐゴシック" w:eastAsia="ＭＳ Ｐゴシック" w:hAnsi="ＭＳ Ｐゴシック"/>
                                <w:sz w:val="48"/>
                                <w:szCs w:val="44"/>
                                <w:u w:val="single"/>
                              </w:rPr>
                            </w:pPr>
                            <w:r w:rsidRPr="00B129D2">
                              <w:rPr>
                                <w:rFonts w:hint="eastAsia"/>
                                <w:b/>
                                <w:sz w:val="48"/>
                                <w:szCs w:val="44"/>
                              </w:rPr>
                              <w:t xml:space="preserve">■ </w:t>
                            </w:r>
                            <w:r w:rsidRPr="005F09E1">
                              <w:rPr>
                                <w:rFonts w:ascii="ＭＳ Ｐゴシック" w:eastAsia="ＭＳ Ｐゴシック" w:hAnsi="ＭＳ Ｐゴシック" w:hint="eastAsia"/>
                                <w:b/>
                                <w:spacing w:val="101"/>
                                <w:kern w:val="0"/>
                                <w:sz w:val="48"/>
                                <w:szCs w:val="44"/>
                                <w:u w:val="thick"/>
                                <w:fitText w:val="8676" w:id="-1937520127"/>
                              </w:rPr>
                              <w:t>大阪府国民健康保険運営方</w:t>
                            </w:r>
                            <w:r w:rsidRPr="005F09E1">
                              <w:rPr>
                                <w:rFonts w:ascii="ＭＳ Ｐゴシック" w:eastAsia="ＭＳ Ｐゴシック" w:hAnsi="ＭＳ Ｐゴシック" w:hint="eastAsia"/>
                                <w:b/>
                                <w:spacing w:val="-6"/>
                                <w:kern w:val="0"/>
                                <w:sz w:val="48"/>
                                <w:szCs w:val="44"/>
                                <w:u w:val="thick"/>
                                <w:fitText w:val="8676" w:id="-1937520127"/>
                              </w:rPr>
                              <w:t>針</w:t>
                            </w: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05pt;margin-top:8pt;width:959.35pt;height:50.4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" filled="f" stroked="f">
                <v:textbox inset="5.85pt,3.25mm,5.85pt,.7pt">
                  <w:txbxContent>
                    <w:p w:rsidR="001A297E" w:rsidRPr="00B129D2" w:rsidRDefault="001A297E" w:rsidP="005D67AE">
                      <w:pPr>
                        <w:ind w:left="482" w:hanging="482"/>
                        <w:jc w:val="left"/>
                        <w:rPr>
                          <w:rFonts w:ascii="ＭＳ Ｐゴシック" w:eastAsia="ＭＳ Ｐゴシック" w:hAnsi="ＭＳ Ｐゴシック"/>
                          <w:sz w:val="48"/>
                          <w:szCs w:val="44"/>
                          <w:u w:val="single"/>
                        </w:rPr>
                      </w:pPr>
                      <w:r w:rsidRPr="00B129D2">
                        <w:rPr>
                          <w:rFonts w:hint="eastAsia"/>
                          <w:b/>
                          <w:sz w:val="48"/>
                          <w:szCs w:val="44"/>
                        </w:rPr>
                        <w:t xml:space="preserve">■ </w:t>
                      </w:r>
                      <w:r w:rsidRPr="005F09E1">
                        <w:rPr>
                          <w:rFonts w:ascii="ＭＳ Ｐゴシック" w:eastAsia="ＭＳ Ｐゴシック" w:hAnsi="ＭＳ Ｐゴシック" w:hint="eastAsia"/>
                          <w:b/>
                          <w:spacing w:val="101"/>
                          <w:kern w:val="0"/>
                          <w:sz w:val="48"/>
                          <w:szCs w:val="44"/>
                          <w:u w:val="thick"/>
                          <w:fitText w:val="8676" w:id="-1937520127"/>
                        </w:rPr>
                        <w:t>大阪府国民健康保険運営方</w:t>
                      </w:r>
                      <w:r w:rsidRPr="005F09E1">
                        <w:rPr>
                          <w:rFonts w:ascii="ＭＳ Ｐゴシック" w:eastAsia="ＭＳ Ｐゴシック" w:hAnsi="ＭＳ Ｐゴシック" w:hint="eastAsia"/>
                          <w:b/>
                          <w:spacing w:val="-6"/>
                          <w:kern w:val="0"/>
                          <w:sz w:val="48"/>
                          <w:szCs w:val="44"/>
                          <w:u w:val="thick"/>
                          <w:fitText w:val="8676" w:id="-1937520127"/>
                        </w:rPr>
                        <w:t>針</w:t>
                      </w:r>
                    </w:p>
                  </w:txbxContent>
                </v:textbox>
                <w10:wrap anchorx="margin"/>
              </v:rect>
            </w:pict>
          </mc:Fallback>
        </mc:AlternateContent>
      </w:r>
    </w:p>
    <w:p w:rsidR="00FA6F1C" w:rsidRDefault="00FA6F1C" w:rsidP="00FA6F1C">
      <w:pPr>
        <w:ind w:left="210" w:hanging="210"/>
      </w:pPr>
    </w:p>
    <w:p w:rsidR="00FA6F1C" w:rsidRDefault="00FA6F1C" w:rsidP="00BB3877">
      <w:pPr>
        <w:spacing w:line="260" w:lineRule="exact"/>
        <w:ind w:left="210" w:hanging="210"/>
      </w:pPr>
    </w:p>
    <w:p w:rsidR="005F09E1" w:rsidRDefault="005F09E1" w:rsidP="00BB3877">
      <w:pPr>
        <w:spacing w:line="360" w:lineRule="exact"/>
        <w:ind w:left="0" w:firstLineChars="100" w:firstLine="281"/>
        <w:jc w:val="left"/>
        <w:rPr>
          <w:rFonts w:asciiTheme="majorEastAsia" w:eastAsiaTheme="majorEastAsia" w:hAnsiTheme="majorEastAsia"/>
          <w:b/>
          <w:sz w:val="28"/>
          <w:szCs w:val="28"/>
        </w:rPr>
      </w:pPr>
    </w:p>
    <w:p w:rsidR="006525DE" w:rsidRDefault="006525DE" w:rsidP="00BB3877">
      <w:pPr>
        <w:spacing w:line="360" w:lineRule="exact"/>
        <w:ind w:left="0" w:firstLineChars="100" w:firstLine="281"/>
        <w:jc w:val="left"/>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全国</w:t>
      </w:r>
      <w:r>
        <w:rPr>
          <w:rFonts w:asciiTheme="majorEastAsia" w:eastAsiaTheme="majorEastAsia" w:hAnsiTheme="majorEastAsia"/>
          <w:b/>
          <w:sz w:val="28"/>
          <w:szCs w:val="28"/>
        </w:rPr>
        <w:t>に</w:t>
      </w:r>
      <w:r>
        <w:rPr>
          <w:rFonts w:asciiTheme="majorEastAsia" w:eastAsiaTheme="majorEastAsia" w:hAnsiTheme="majorEastAsia" w:hint="eastAsia"/>
          <w:b/>
          <w:sz w:val="28"/>
          <w:szCs w:val="28"/>
        </w:rPr>
        <w:t>先駆けて</w:t>
      </w:r>
      <w:r>
        <w:rPr>
          <w:rFonts w:asciiTheme="majorEastAsia" w:eastAsiaTheme="majorEastAsia" w:hAnsiTheme="majorEastAsia"/>
          <w:b/>
          <w:sz w:val="28"/>
          <w:szCs w:val="28"/>
        </w:rPr>
        <w:t>保険料率統一</w:t>
      </w:r>
      <w:r>
        <w:rPr>
          <w:rFonts w:asciiTheme="majorEastAsia" w:eastAsiaTheme="majorEastAsia" w:hAnsiTheme="majorEastAsia" w:hint="eastAsia"/>
          <w:b/>
          <w:sz w:val="28"/>
          <w:szCs w:val="28"/>
        </w:rPr>
        <w:t>による被保険者負担</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公平化</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めざした</w:t>
      </w:r>
      <w:r w:rsidRPr="004A6C05">
        <w:rPr>
          <w:rFonts w:asciiTheme="majorEastAsia" w:eastAsiaTheme="majorEastAsia" w:hAnsiTheme="majorEastAsia"/>
          <w:b/>
          <w:sz w:val="28"/>
          <w:szCs w:val="28"/>
        </w:rPr>
        <w:t>現行方針の理念</w:t>
      </w:r>
      <w:r w:rsidR="00481A3C">
        <w:rPr>
          <w:rFonts w:asciiTheme="majorEastAsia" w:eastAsiaTheme="majorEastAsia" w:hAnsiTheme="majorEastAsia" w:hint="eastAsia"/>
          <w:b/>
          <w:sz w:val="28"/>
          <w:szCs w:val="28"/>
        </w:rPr>
        <w:t>・取組</w:t>
      </w:r>
      <w:r w:rsidRPr="004A6C05">
        <w:rPr>
          <w:rFonts w:asciiTheme="majorEastAsia" w:eastAsiaTheme="majorEastAsia" w:hAnsiTheme="majorEastAsia"/>
          <w:b/>
          <w:sz w:val="28"/>
          <w:szCs w:val="28"/>
        </w:rPr>
        <w:t>を</w:t>
      </w:r>
      <w:r w:rsidRPr="004A6C05">
        <w:rPr>
          <w:rFonts w:asciiTheme="majorEastAsia" w:eastAsiaTheme="majorEastAsia" w:hAnsiTheme="majorEastAsia" w:hint="eastAsia"/>
          <w:b/>
          <w:sz w:val="28"/>
          <w:szCs w:val="28"/>
        </w:rPr>
        <w:t>継承</w:t>
      </w:r>
      <w:r w:rsidRPr="004A6C05">
        <w:rPr>
          <w:rFonts w:asciiTheme="majorEastAsia" w:eastAsiaTheme="majorEastAsia" w:hAnsiTheme="majorEastAsia"/>
          <w:b/>
          <w:sz w:val="28"/>
          <w:szCs w:val="28"/>
        </w:rPr>
        <w:t>し</w:t>
      </w:r>
      <w:r w:rsidRPr="00665920">
        <w:rPr>
          <w:rFonts w:asciiTheme="majorEastAsia" w:eastAsiaTheme="majorEastAsia" w:hAnsiTheme="majorEastAsia" w:hint="eastAsia"/>
          <w:b/>
          <w:color w:val="000000" w:themeColor="text1"/>
          <w:sz w:val="28"/>
          <w:szCs w:val="28"/>
        </w:rPr>
        <w:t>、</w:t>
      </w:r>
      <w:r>
        <w:rPr>
          <w:rFonts w:asciiTheme="majorEastAsia" w:eastAsiaTheme="majorEastAsia" w:hAnsiTheme="majorEastAsia" w:hint="eastAsia"/>
          <w:b/>
          <w:sz w:val="28"/>
          <w:szCs w:val="28"/>
        </w:rPr>
        <w:t>引き続き保険財政</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安定的運営</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図りつつ</w:t>
      </w:r>
      <w:r>
        <w:rPr>
          <w:rFonts w:asciiTheme="majorEastAsia" w:eastAsiaTheme="majorEastAsia" w:hAnsiTheme="majorEastAsia"/>
          <w:b/>
          <w:sz w:val="28"/>
          <w:szCs w:val="28"/>
        </w:rPr>
        <w:t>、</w:t>
      </w:r>
      <w:r>
        <w:rPr>
          <w:rFonts w:asciiTheme="majorEastAsia" w:eastAsiaTheme="majorEastAsia" w:hAnsiTheme="majorEastAsia" w:hint="eastAsia"/>
          <w:b/>
          <w:sz w:val="28"/>
          <w:szCs w:val="28"/>
        </w:rPr>
        <w:t>人生100</w:t>
      </w:r>
      <w:r>
        <w:rPr>
          <w:rFonts w:asciiTheme="majorEastAsia" w:eastAsiaTheme="majorEastAsia" w:hAnsiTheme="majorEastAsia"/>
          <w:b/>
          <w:sz w:val="28"/>
          <w:szCs w:val="28"/>
        </w:rPr>
        <w:t>年時代</w:t>
      </w:r>
      <w:r>
        <w:rPr>
          <w:rFonts w:asciiTheme="majorEastAsia" w:eastAsiaTheme="majorEastAsia" w:hAnsiTheme="majorEastAsia" w:hint="eastAsia"/>
          <w:b/>
          <w:sz w:val="28"/>
          <w:szCs w:val="28"/>
        </w:rPr>
        <w:t>を見据えた</w:t>
      </w:r>
      <w:r>
        <w:rPr>
          <w:rFonts w:asciiTheme="majorEastAsia" w:eastAsiaTheme="majorEastAsia" w:hAnsiTheme="majorEastAsia"/>
          <w:b/>
          <w:sz w:val="28"/>
          <w:szCs w:val="28"/>
        </w:rPr>
        <w:t>予防</w:t>
      </w:r>
      <w:r>
        <w:rPr>
          <w:rFonts w:asciiTheme="majorEastAsia" w:eastAsiaTheme="majorEastAsia" w:hAnsiTheme="majorEastAsia" w:hint="eastAsia"/>
          <w:b/>
          <w:sz w:val="28"/>
          <w:szCs w:val="28"/>
        </w:rPr>
        <w:t>・健康づくり事業</w:t>
      </w:r>
      <w:r>
        <w:rPr>
          <w:rFonts w:asciiTheme="majorEastAsia" w:eastAsiaTheme="majorEastAsia" w:hAnsiTheme="majorEastAsia"/>
          <w:b/>
          <w:sz w:val="28"/>
          <w:szCs w:val="28"/>
        </w:rPr>
        <w:t>の</w:t>
      </w:r>
      <w:r w:rsidRPr="004A6C05">
        <w:rPr>
          <w:rFonts w:asciiTheme="majorEastAsia" w:eastAsiaTheme="majorEastAsia" w:hAnsiTheme="majorEastAsia" w:hint="eastAsia"/>
          <w:b/>
          <w:sz w:val="28"/>
          <w:szCs w:val="28"/>
        </w:rPr>
        <w:t>充実・拡大</w:t>
      </w:r>
      <w:r w:rsidRPr="004A6C05">
        <w:rPr>
          <w:rFonts w:asciiTheme="majorEastAsia" w:eastAsiaTheme="majorEastAsia" w:hAnsiTheme="majorEastAsia"/>
          <w:b/>
          <w:sz w:val="28"/>
          <w:szCs w:val="28"/>
        </w:rPr>
        <w:t>を</w:t>
      </w:r>
      <w:r w:rsidRPr="004A6C05">
        <w:rPr>
          <w:rFonts w:asciiTheme="majorEastAsia" w:eastAsiaTheme="majorEastAsia" w:hAnsiTheme="majorEastAsia" w:hint="eastAsia"/>
          <w:b/>
          <w:sz w:val="28"/>
          <w:szCs w:val="28"/>
        </w:rPr>
        <w:t>図る</w:t>
      </w:r>
      <w:r>
        <w:rPr>
          <w:rFonts w:asciiTheme="majorEastAsia" w:eastAsiaTheme="majorEastAsia" w:hAnsiTheme="majorEastAsia" w:hint="eastAsia"/>
          <w:b/>
          <w:sz w:val="28"/>
          <w:szCs w:val="28"/>
        </w:rPr>
        <w:t>。また、新型</w:t>
      </w:r>
      <w:r>
        <w:rPr>
          <w:rFonts w:asciiTheme="majorEastAsia" w:eastAsiaTheme="majorEastAsia" w:hAnsiTheme="majorEastAsia"/>
          <w:b/>
          <w:sz w:val="28"/>
          <w:szCs w:val="28"/>
        </w:rPr>
        <w:t>コロ</w:t>
      </w:r>
      <w:r>
        <w:rPr>
          <w:rFonts w:asciiTheme="majorEastAsia" w:eastAsiaTheme="majorEastAsia" w:hAnsiTheme="majorEastAsia" w:hint="eastAsia"/>
          <w:b/>
          <w:sz w:val="28"/>
          <w:szCs w:val="28"/>
        </w:rPr>
        <w:t>ナ</w:t>
      </w:r>
      <w:r>
        <w:rPr>
          <w:rFonts w:asciiTheme="majorEastAsia" w:eastAsiaTheme="majorEastAsia" w:hAnsiTheme="majorEastAsia"/>
          <w:b/>
          <w:sz w:val="28"/>
          <w:szCs w:val="28"/>
        </w:rPr>
        <w:t>ウイルス感染症の</w:t>
      </w:r>
      <w:r w:rsidRPr="00665920">
        <w:rPr>
          <w:rFonts w:asciiTheme="majorEastAsia" w:eastAsiaTheme="majorEastAsia" w:hAnsiTheme="majorEastAsia" w:hint="eastAsia"/>
          <w:b/>
          <w:sz w:val="28"/>
          <w:szCs w:val="28"/>
        </w:rPr>
        <w:t>影響について、</w:t>
      </w:r>
      <w:r>
        <w:rPr>
          <w:rFonts w:asciiTheme="majorEastAsia" w:eastAsiaTheme="majorEastAsia" w:hAnsiTheme="majorEastAsia" w:hint="eastAsia"/>
          <w:b/>
          <w:sz w:val="28"/>
          <w:szCs w:val="28"/>
        </w:rPr>
        <w:t>柔軟な対応</w:t>
      </w:r>
      <w:r>
        <w:rPr>
          <w:rFonts w:asciiTheme="majorEastAsia" w:eastAsiaTheme="majorEastAsia" w:hAnsiTheme="majorEastAsia"/>
          <w:b/>
          <w:sz w:val="28"/>
          <w:szCs w:val="28"/>
        </w:rPr>
        <w:t>を</w:t>
      </w:r>
      <w:r>
        <w:rPr>
          <w:rFonts w:asciiTheme="majorEastAsia" w:eastAsiaTheme="majorEastAsia" w:hAnsiTheme="majorEastAsia" w:hint="eastAsia"/>
          <w:b/>
          <w:sz w:val="28"/>
          <w:szCs w:val="28"/>
        </w:rPr>
        <w:t>検討</w:t>
      </w:r>
      <w:r>
        <w:rPr>
          <w:rFonts w:asciiTheme="majorEastAsia" w:eastAsiaTheme="majorEastAsia" w:hAnsiTheme="majorEastAsia"/>
          <w:b/>
          <w:sz w:val="28"/>
          <w:szCs w:val="28"/>
        </w:rPr>
        <w:t>する</w:t>
      </w:r>
      <w:r>
        <w:rPr>
          <w:rFonts w:asciiTheme="majorEastAsia" w:eastAsiaTheme="majorEastAsia" w:hAnsiTheme="majorEastAsia" w:hint="eastAsia"/>
          <w:b/>
          <w:sz w:val="28"/>
          <w:szCs w:val="28"/>
        </w:rPr>
        <w:t>旨</w:t>
      </w:r>
      <w:r>
        <w:rPr>
          <w:rFonts w:asciiTheme="majorEastAsia" w:eastAsiaTheme="majorEastAsia" w:hAnsiTheme="majorEastAsia"/>
          <w:b/>
          <w:sz w:val="28"/>
          <w:szCs w:val="28"/>
        </w:rPr>
        <w:t>の</w:t>
      </w:r>
      <w:r>
        <w:rPr>
          <w:rFonts w:asciiTheme="majorEastAsia" w:eastAsiaTheme="majorEastAsia" w:hAnsiTheme="majorEastAsia" w:hint="eastAsia"/>
          <w:b/>
          <w:sz w:val="28"/>
          <w:szCs w:val="28"/>
        </w:rPr>
        <w:t>項目を設ける。</w:t>
      </w:r>
    </w:p>
    <w:p w:rsidR="005D67AE" w:rsidRDefault="005D67AE" w:rsidP="00BB3877">
      <w:pPr>
        <w:spacing w:line="260" w:lineRule="exact"/>
        <w:ind w:left="98" w:hangingChars="35" w:hanging="98"/>
        <w:jc w:val="left"/>
        <w:rPr>
          <w:rFonts w:asciiTheme="majorEastAsia" w:eastAsiaTheme="majorEastAsia" w:hAnsiTheme="majorEastAsia"/>
          <w:b/>
          <w:sz w:val="28"/>
          <w:szCs w:val="28"/>
        </w:rPr>
      </w:pPr>
    </w:p>
    <w:p w:rsidR="006525DE" w:rsidRPr="00681795" w:rsidRDefault="00D63A75" w:rsidP="006525DE">
      <w:pPr>
        <w:spacing w:line="280" w:lineRule="exact"/>
        <w:ind w:left="86" w:hangingChars="41" w:hanging="86"/>
        <w:jc w:val="left"/>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851776" behindDoc="0" locked="0" layoutInCell="1" allowOverlap="1" wp14:anchorId="1564C803" wp14:editId="5659E6D7">
                <wp:simplePos x="0" y="0"/>
                <wp:positionH relativeFrom="margin">
                  <wp:posOffset>0</wp:posOffset>
                </wp:positionH>
                <wp:positionV relativeFrom="paragraph">
                  <wp:posOffset>94120</wp:posOffset>
                </wp:positionV>
                <wp:extent cx="4733925" cy="451263"/>
                <wp:effectExtent l="0" t="0" r="28575" b="25400"/>
                <wp:wrapNone/>
                <wp:docPr id="5" name="正方形/長方形 5"/>
                <wp:cNvGraphicFramePr/>
                <a:graphic xmlns:a="http://schemas.openxmlformats.org/drawingml/2006/main">
                  <a:graphicData uri="http://schemas.microsoft.com/office/word/2010/wordprocessingShape">
                    <wps:wsp>
                      <wps:cNvSpPr/>
                      <wps:spPr>
                        <a:xfrm>
                          <a:off x="0" y="0"/>
                          <a:ext cx="4733925" cy="451263"/>
                        </a:xfrm>
                        <a:prstGeom prst="rect">
                          <a:avLst/>
                        </a:prstGeom>
                        <a:solidFill>
                          <a:srgbClr val="1F497D"/>
                        </a:solidFill>
                        <a:ln w="12700" cap="flat" cmpd="sng" algn="ctr">
                          <a:solidFill>
                            <a:schemeClr val="tx1"/>
                          </a:solidFill>
                          <a:prstDash val="solid"/>
                        </a:ln>
                        <a:effectLst/>
                      </wps:spPr>
                      <wps:txbx>
                        <w:txbxContent>
                          <w:p w:rsidR="007C23EF" w:rsidRPr="00BB3877" w:rsidRDefault="00C66608" w:rsidP="007C23EF">
                            <w:pPr>
                              <w:ind w:left="281" w:hanging="281"/>
                              <w:jc w:val="center"/>
                              <w:rPr>
                                <w:b/>
                                <w:sz w:val="28"/>
                                <w:szCs w:val="24"/>
                              </w:rPr>
                            </w:pPr>
                            <w:r w:rsidRPr="00BB3877">
                              <w:rPr>
                                <w:rFonts w:hint="eastAsia"/>
                                <w:b/>
                                <w:color w:val="FFFFFF" w:themeColor="background1"/>
                                <w:sz w:val="28"/>
                                <w:szCs w:val="24"/>
                              </w:rPr>
                              <w:t>大阪府国民健康保険</w:t>
                            </w:r>
                            <w:r w:rsidR="00DC0949" w:rsidRPr="00BB3877">
                              <w:rPr>
                                <w:rFonts w:hint="eastAsia"/>
                                <w:b/>
                                <w:color w:val="FFFFFF" w:themeColor="background1"/>
                                <w:sz w:val="28"/>
                                <w:szCs w:val="24"/>
                              </w:rPr>
                              <w:t>運営方針</w:t>
                            </w:r>
                            <w:r w:rsidR="006525DE" w:rsidRPr="00BB3877">
                              <w:rPr>
                                <w:rFonts w:hint="eastAsia"/>
                                <w:b/>
                                <w:color w:val="FFFFFF" w:themeColor="background1"/>
                                <w:sz w:val="28"/>
                                <w:szCs w:val="24"/>
                              </w:rPr>
                              <w:t>の概要</w:t>
                            </w:r>
                            <w:r w:rsidR="007C23EF" w:rsidRPr="00BB3877">
                              <w:rPr>
                                <w:rFonts w:hint="eastAsia"/>
                                <w:b/>
                                <w:color w:val="FFFFFF" w:themeColor="background1"/>
                                <w:sz w:val="28"/>
                                <w:szCs w:val="24"/>
                              </w:rPr>
                              <w:t>（</w:t>
                            </w:r>
                            <w:r w:rsidR="005F09E1">
                              <w:rPr>
                                <w:rFonts w:hint="eastAsia"/>
                                <w:b/>
                                <w:color w:val="FFFFFF" w:themeColor="background1"/>
                                <w:sz w:val="28"/>
                                <w:szCs w:val="24"/>
                              </w:rPr>
                              <w:t>R</w:t>
                            </w:r>
                            <w:r w:rsidR="007C23EF" w:rsidRPr="00BB3877">
                              <w:rPr>
                                <w:rFonts w:hint="eastAsia"/>
                                <w:b/>
                                <w:color w:val="FFFFFF" w:themeColor="background1"/>
                                <w:sz w:val="28"/>
                                <w:szCs w:val="24"/>
                              </w:rPr>
                              <w:t>2.12.23策定）</w:t>
                            </w:r>
                          </w:p>
                          <w:p w:rsidR="006525DE" w:rsidRPr="00DC0949" w:rsidRDefault="006525DE" w:rsidP="00BB3877">
                            <w:pPr>
                              <w:ind w:leftChars="11" w:left="123" w:firstLineChars="0"/>
                              <w:rPr>
                                <w:b/>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4C803" id="正方形/長方形 5" o:spid="_x0000_s1027" style="position:absolute;left:0;text-align:left;margin-left:0;margin-top:7.4pt;width:372.75pt;height:35.5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" fillcolor="#1f497d" strokecolor="black [3213]" strokeweight="1pt">
                <v:textbox>
                  <w:txbxContent>
                    <w:p w:rsidR="007C23EF" w:rsidRPr="00BB3877" w:rsidRDefault="00C66608" w:rsidP="007C23EF">
                      <w:pPr>
                        <w:ind w:left="281" w:hanging="281"/>
                        <w:jc w:val="center"/>
                        <w:rPr>
                          <w:b/>
                          <w:sz w:val="28"/>
                          <w:szCs w:val="24"/>
                        </w:rPr>
                      </w:pPr>
                      <w:r w:rsidRPr="00BB3877">
                        <w:rPr>
                          <w:rFonts w:hint="eastAsia"/>
                          <w:b/>
                          <w:color w:val="FFFFFF" w:themeColor="background1"/>
                          <w:sz w:val="28"/>
                          <w:szCs w:val="24"/>
                        </w:rPr>
                        <w:t>大阪府国民健康保険</w:t>
                      </w:r>
                      <w:r w:rsidR="00DC0949" w:rsidRPr="00BB3877">
                        <w:rPr>
                          <w:rFonts w:hint="eastAsia"/>
                          <w:b/>
                          <w:color w:val="FFFFFF" w:themeColor="background1"/>
                          <w:sz w:val="28"/>
                          <w:szCs w:val="24"/>
                        </w:rPr>
                        <w:t>運営方針</w:t>
                      </w:r>
                      <w:r w:rsidR="006525DE" w:rsidRPr="00BB3877">
                        <w:rPr>
                          <w:rFonts w:hint="eastAsia"/>
                          <w:b/>
                          <w:color w:val="FFFFFF" w:themeColor="background1"/>
                          <w:sz w:val="28"/>
                          <w:szCs w:val="24"/>
                        </w:rPr>
                        <w:t>の概要</w:t>
                      </w:r>
                      <w:r w:rsidR="007C23EF" w:rsidRPr="00BB3877">
                        <w:rPr>
                          <w:rFonts w:hint="eastAsia"/>
                          <w:b/>
                          <w:color w:val="FFFFFF" w:themeColor="background1"/>
                          <w:sz w:val="28"/>
                          <w:szCs w:val="24"/>
                        </w:rPr>
                        <w:t>（</w:t>
                      </w:r>
                      <w:r w:rsidR="005F09E1">
                        <w:rPr>
                          <w:rFonts w:hint="eastAsia"/>
                          <w:b/>
                          <w:color w:val="FFFFFF" w:themeColor="background1"/>
                          <w:sz w:val="28"/>
                          <w:szCs w:val="24"/>
                        </w:rPr>
                        <w:t>R</w:t>
                      </w:r>
                      <w:r w:rsidR="007C23EF" w:rsidRPr="00BB3877">
                        <w:rPr>
                          <w:rFonts w:hint="eastAsia"/>
                          <w:b/>
                          <w:color w:val="FFFFFF" w:themeColor="background1"/>
                          <w:sz w:val="28"/>
                          <w:szCs w:val="24"/>
                        </w:rPr>
                        <w:t>2.12.23策定）</w:t>
                      </w:r>
                    </w:p>
                    <w:p w:rsidR="006525DE" w:rsidRPr="00DC0949" w:rsidRDefault="006525DE" w:rsidP="00BB3877">
                      <w:pPr>
                        <w:ind w:leftChars="11" w:left="123" w:firstLineChars="0"/>
                        <w:rPr>
                          <w:b/>
                          <w:color w:val="FF0000"/>
                          <w:sz w:val="24"/>
                          <w:szCs w:val="24"/>
                        </w:rPr>
                      </w:pPr>
                    </w:p>
                  </w:txbxContent>
                </v:textbox>
                <w10:wrap anchorx="margin"/>
              </v:rect>
            </w:pict>
          </mc:Fallback>
        </mc:AlternateContent>
      </w:r>
    </w:p>
    <w:p w:rsidR="00FA6F1C" w:rsidRPr="006525DE" w:rsidRDefault="005D67AE" w:rsidP="00FA6F1C">
      <w:pPr>
        <w:ind w:left="210" w:hanging="210"/>
      </w:pPr>
      <w:r>
        <w:rPr>
          <w:rFonts w:hint="eastAsia"/>
          <w:noProof/>
        </w:rPr>
        <mc:AlternateContent>
          <mc:Choice Requires="wps">
            <w:drawing>
              <wp:anchor distT="0" distB="0" distL="114300" distR="114300" simplePos="0" relativeHeight="251729920" behindDoc="0" locked="0" layoutInCell="1" allowOverlap="1" wp14:anchorId="5A7F4EF3" wp14:editId="6104ABA6">
                <wp:simplePos x="0" y="0"/>
                <wp:positionH relativeFrom="column">
                  <wp:posOffset>-142504</wp:posOffset>
                </wp:positionH>
                <wp:positionV relativeFrom="paragraph">
                  <wp:posOffset>58823</wp:posOffset>
                </wp:positionV>
                <wp:extent cx="13811250" cy="7469579"/>
                <wp:effectExtent l="19050" t="19050" r="19050" b="17145"/>
                <wp:wrapNone/>
                <wp:docPr id="9" name="角丸四角形 9"/>
                <wp:cNvGraphicFramePr/>
                <a:graphic xmlns:a="http://schemas.openxmlformats.org/drawingml/2006/main">
                  <a:graphicData uri="http://schemas.microsoft.com/office/word/2010/wordprocessingShape">
                    <wps:wsp>
                      <wps:cNvSpPr/>
                      <wps:spPr>
                        <a:xfrm>
                          <a:off x="0" y="0"/>
                          <a:ext cx="13811250" cy="7469579"/>
                        </a:xfrm>
                        <a:prstGeom prst="roundRect">
                          <a:avLst>
                            <a:gd name="adj" fmla="val 912"/>
                          </a:avLst>
                        </a:prstGeom>
                        <a:ln w="31750"/>
                      </wps:spPr>
                      <wps:style>
                        <a:lnRef idx="2">
                          <a:schemeClr val="dk1"/>
                        </a:lnRef>
                        <a:fillRef idx="1">
                          <a:schemeClr val="lt1"/>
                        </a:fillRef>
                        <a:effectRef idx="0">
                          <a:schemeClr val="dk1"/>
                        </a:effectRef>
                        <a:fontRef idx="minor">
                          <a:schemeClr val="dk1"/>
                        </a:fontRef>
                      </wps:style>
                      <wps:txb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4EF3" id="角丸四角形 9" o:spid="_x0000_s1028" style="position:absolute;left:0;text-align:left;margin-left:-11.2pt;margin-top:4.65pt;width:1087.5pt;height:58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" fillcolor="white [3201]" strokecolor="black [3200]" strokeweight="2.5pt">
                <v:textbo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171626" w:rsidRDefault="00171626"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992908" w:rsidRDefault="00992908"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v:textbox>
              </v:roundrect>
            </w:pict>
          </mc:Fallback>
        </mc:AlternateContent>
      </w:r>
    </w:p>
    <w:p w:rsidR="00FA6F1C" w:rsidRDefault="00FA6F1C" w:rsidP="00FA6F1C">
      <w:pPr>
        <w:ind w:left="210" w:hanging="210"/>
      </w:pPr>
    </w:p>
    <w:p w:rsidR="00FA6F1C" w:rsidRDefault="00BB3877" w:rsidP="00FA6F1C">
      <w:pPr>
        <w:ind w:left="210" w:hanging="210"/>
      </w:pPr>
      <w:r>
        <w:rPr>
          <w:rFonts w:hint="eastAsia"/>
          <w:noProof/>
        </w:rPr>
        <mc:AlternateContent>
          <mc:Choice Requires="wps">
            <w:drawing>
              <wp:anchor distT="0" distB="0" distL="114300" distR="114300" simplePos="0" relativeHeight="251820032" behindDoc="0" locked="0" layoutInCell="1" allowOverlap="1" wp14:anchorId="0B850A27" wp14:editId="09E33331">
                <wp:simplePos x="0" y="0"/>
                <wp:positionH relativeFrom="margin">
                  <wp:posOffset>6470015</wp:posOffset>
                </wp:positionH>
                <wp:positionV relativeFrom="paragraph">
                  <wp:posOffset>81915</wp:posOffset>
                </wp:positionV>
                <wp:extent cx="1172210" cy="337820"/>
                <wp:effectExtent l="0" t="0" r="27940" b="24130"/>
                <wp:wrapNone/>
                <wp:docPr id="11" name="正方形/長方形 11"/>
                <wp:cNvGraphicFramePr/>
                <a:graphic xmlns:a="http://schemas.openxmlformats.org/drawingml/2006/main">
                  <a:graphicData uri="http://schemas.microsoft.com/office/word/2010/wordprocessingShape">
                    <wps:wsp>
                      <wps:cNvSpPr/>
                      <wps:spPr>
                        <a:xfrm>
                          <a:off x="0" y="0"/>
                          <a:ext cx="1172210" cy="337820"/>
                        </a:xfrm>
                        <a:prstGeom prst="rect">
                          <a:avLst/>
                        </a:prstGeom>
                        <a:solidFill>
                          <a:srgbClr val="FFFF00"/>
                        </a:solidFill>
                        <a:ln w="19050" cap="flat" cmpd="sng" algn="ctr">
                          <a:solidFill>
                            <a:sysClr val="windowText" lastClr="000000"/>
                          </a:solidFill>
                          <a:prstDash val="solid"/>
                        </a:ln>
                        <a:effectLst/>
                      </wps:spPr>
                      <wps:txbx>
                        <w:txbxContent>
                          <w:p w:rsidR="00F12DCE" w:rsidRPr="003972D2" w:rsidRDefault="009167BD" w:rsidP="009C065E">
                            <w:pPr>
                              <w:ind w:left="99" w:hangingChars="41" w:hanging="99"/>
                              <w:jc w:val="left"/>
                              <w:rPr>
                                <w:b/>
                                <w:sz w:val="24"/>
                                <w:szCs w:val="24"/>
                              </w:rPr>
                            </w:pPr>
                            <w:r>
                              <w:rPr>
                                <w:rFonts w:hint="eastAsia"/>
                                <w:b/>
                                <w:sz w:val="24"/>
                                <w:szCs w:val="24"/>
                              </w:rPr>
                              <w:t>本文</w:t>
                            </w:r>
                            <w:r>
                              <w:rPr>
                                <w:b/>
                                <w:sz w:val="24"/>
                                <w:szCs w:val="24"/>
                              </w:rPr>
                              <w:t>の</w:t>
                            </w:r>
                            <w:r w:rsidR="009C065E">
                              <w:rPr>
                                <w:b/>
                                <w:sz w:val="24"/>
                                <w:szCs w:val="24"/>
                              </w:rPr>
                              <w:t>章立て</w:t>
                            </w:r>
                          </w:p>
                          <w:p w:rsidR="00F12DCE" w:rsidRPr="009D733C" w:rsidRDefault="00F12DCE" w:rsidP="00F12DCE">
                            <w:pPr>
                              <w:ind w:leftChars="23" w:left="48" w:firstLineChars="0" w:firstLine="0"/>
                              <w:jc w:val="left"/>
                              <w:rPr>
                                <w:sz w:val="24"/>
                                <w:szCs w:val="24"/>
                                <w:u w:val="single"/>
                              </w:rPr>
                            </w:pPr>
                            <w:r w:rsidRPr="009D733C">
                              <w:rPr>
                                <w:rFonts w:hint="eastAsia"/>
                                <w:sz w:val="24"/>
                                <w:szCs w:val="24"/>
                                <w:u w:val="single"/>
                              </w:rPr>
                              <w:t>との連携</w:t>
                            </w:r>
                          </w:p>
                          <w:p w:rsidR="00F12DCE" w:rsidRPr="00320543" w:rsidRDefault="00F12DCE" w:rsidP="00F12DCE">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50A27" id="正方形/長方形 11" o:spid="_x0000_s1030" style="position:absolute;left:0;text-align:left;margin-left:509.45pt;margin-top:6.45pt;width:92.3pt;height:26.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" fillcolor="yellow" strokecolor="windowText" strokeweight="1.5pt">
                <v:textbox inset=",2mm">
                  <w:txbxContent>
                    <w:p w:rsidR="00F12DCE" w:rsidRPr="003972D2" w:rsidRDefault="009167BD" w:rsidP="009C065E">
                      <w:pPr>
                        <w:ind w:left="99" w:hangingChars="41" w:hanging="99"/>
                        <w:jc w:val="left"/>
                        <w:rPr>
                          <w:b/>
                          <w:sz w:val="24"/>
                          <w:szCs w:val="24"/>
                        </w:rPr>
                      </w:pPr>
                      <w:r>
                        <w:rPr>
                          <w:rFonts w:hint="eastAsia"/>
                          <w:b/>
                          <w:sz w:val="24"/>
                          <w:szCs w:val="24"/>
                        </w:rPr>
                        <w:t>本文</w:t>
                      </w:r>
                      <w:r>
                        <w:rPr>
                          <w:b/>
                          <w:sz w:val="24"/>
                          <w:szCs w:val="24"/>
                        </w:rPr>
                        <w:t>の</w:t>
                      </w:r>
                      <w:r w:rsidR="009C065E">
                        <w:rPr>
                          <w:b/>
                          <w:sz w:val="24"/>
                          <w:szCs w:val="24"/>
                        </w:rPr>
                        <w:t>章立て</w:t>
                      </w:r>
                    </w:p>
                    <w:p w:rsidR="00F12DCE" w:rsidRPr="009D733C" w:rsidRDefault="00F12DCE" w:rsidP="00F12DCE">
                      <w:pPr>
                        <w:ind w:leftChars="23" w:left="48" w:firstLineChars="0" w:firstLine="0"/>
                        <w:jc w:val="left"/>
                        <w:rPr>
                          <w:sz w:val="24"/>
                          <w:szCs w:val="24"/>
                          <w:u w:val="single"/>
                        </w:rPr>
                      </w:pPr>
                      <w:r w:rsidRPr="009D733C">
                        <w:rPr>
                          <w:rFonts w:hint="eastAsia"/>
                          <w:sz w:val="24"/>
                          <w:szCs w:val="24"/>
                          <w:u w:val="single"/>
                        </w:rPr>
                        <w:t>との連携</w:t>
                      </w:r>
                    </w:p>
                    <w:p w:rsidR="00F12DCE" w:rsidRPr="00320543" w:rsidRDefault="00F12DCE" w:rsidP="00F12DCE">
                      <w:pPr>
                        <w:ind w:left="211" w:hanging="211"/>
                        <w:jc w:val="left"/>
                        <w:rPr>
                          <w:b/>
                          <w:color w:val="000000" w:themeColor="text1"/>
                        </w:rPr>
                      </w:pPr>
                    </w:p>
                  </w:txbxContent>
                </v:textbox>
                <w10:wrap anchorx="margin"/>
              </v:rect>
            </w:pict>
          </mc:Fallback>
        </mc:AlternateContent>
      </w:r>
      <w:r>
        <w:rPr>
          <w:rFonts w:hint="eastAsia"/>
          <w:noProof/>
        </w:rPr>
        <mc:AlternateContent>
          <mc:Choice Requires="wps">
            <w:drawing>
              <wp:anchor distT="0" distB="0" distL="114300" distR="114300" simplePos="0" relativeHeight="251779072" behindDoc="0" locked="0" layoutInCell="1" allowOverlap="1" wp14:anchorId="0B39E450" wp14:editId="46F87ED8">
                <wp:simplePos x="0" y="0"/>
                <wp:positionH relativeFrom="margin">
                  <wp:posOffset>88900</wp:posOffset>
                </wp:positionH>
                <wp:positionV relativeFrom="paragraph">
                  <wp:posOffset>65001</wp:posOffset>
                </wp:positionV>
                <wp:extent cx="1270635" cy="357505"/>
                <wp:effectExtent l="0" t="0" r="24765" b="23495"/>
                <wp:wrapNone/>
                <wp:docPr id="289" name="正方形/長方形 289"/>
                <wp:cNvGraphicFramePr/>
                <a:graphic xmlns:a="http://schemas.openxmlformats.org/drawingml/2006/main">
                  <a:graphicData uri="http://schemas.microsoft.com/office/word/2010/wordprocessingShape">
                    <wps:wsp>
                      <wps:cNvSpPr/>
                      <wps:spPr>
                        <a:xfrm>
                          <a:off x="0" y="0"/>
                          <a:ext cx="1270635" cy="357505"/>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9E450" id="正方形/長方形 289" o:spid="_x0000_s1031" style="position:absolute;left:0;text-align:left;margin-left:7pt;margin-top:5.1pt;width:100.05pt;height:28.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" fillcolor="yellow" strokecolor="black [3213]" strokeweight="1.5pt">
                <v:textbox inset=",2mm">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v:textbox>
                <w10:wrap anchorx="margin"/>
              </v:rect>
            </w:pict>
          </mc:Fallback>
        </mc:AlternateContent>
      </w:r>
      <w:r w:rsidR="00DA70BA">
        <w:rPr>
          <w:rFonts w:hint="eastAsia"/>
          <w:noProof/>
        </w:rPr>
        <mc:AlternateContent>
          <mc:Choice Requires="wps">
            <w:drawing>
              <wp:anchor distT="0" distB="0" distL="114300" distR="114300" simplePos="0" relativeHeight="251755520" behindDoc="0" locked="0" layoutInCell="1" allowOverlap="1" wp14:anchorId="0A4186B8" wp14:editId="0ED9F55F">
                <wp:simplePos x="0" y="0"/>
                <wp:positionH relativeFrom="column">
                  <wp:posOffset>10650855</wp:posOffset>
                </wp:positionH>
                <wp:positionV relativeFrom="paragraph">
                  <wp:posOffset>1946910</wp:posOffset>
                </wp:positionV>
                <wp:extent cx="2943225" cy="1285875"/>
                <wp:effectExtent l="0" t="0" r="9525" b="9525"/>
                <wp:wrapNone/>
                <wp:docPr id="14" name="正方形/長方形 14"/>
                <wp:cNvGraphicFramePr/>
                <a:graphic xmlns:a="http://schemas.openxmlformats.org/drawingml/2006/main">
                  <a:graphicData uri="http://schemas.microsoft.com/office/word/2010/wordprocessingShape">
                    <wps:wsp>
                      <wps:cNvSpPr/>
                      <wps:spPr>
                        <a:xfrm>
                          <a:off x="0" y="0"/>
                          <a:ext cx="2943225" cy="1285875"/>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FA6F1C" w:rsidRPr="00F145FB" w:rsidRDefault="00FA6F1C" w:rsidP="00BD6E8A">
                            <w:pPr>
                              <w:ind w:leftChars="50" w:left="945" w:hangingChars="350" w:hanging="840"/>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186B8" id="正方形/長方形 14" o:spid="_x0000_s1032" style="position:absolute;left:0;text-align:left;margin-left:838.65pt;margin-top:153.3pt;width:231.75pt;height:10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" fillcolor="white [3201]" stroked="f" strokeweight="1pt">
                <v:textbox>
                  <w:txbxContent>
                    <w:p w:rsidR="00FA6F1C" w:rsidRPr="00F145FB" w:rsidRDefault="00FA6F1C" w:rsidP="00BD6E8A">
                      <w:pPr>
                        <w:ind w:leftChars="50" w:left="945" w:hangingChars="350" w:hanging="840"/>
                        <w:jc w:val="left"/>
                        <w:rPr>
                          <w:rFonts w:asciiTheme="majorEastAsia" w:eastAsiaTheme="majorEastAsia" w:hAnsiTheme="majorEastAsia"/>
                          <w:sz w:val="24"/>
                          <w:szCs w:val="24"/>
                        </w:rPr>
                      </w:pPr>
                    </w:p>
                  </w:txbxContent>
                </v:textbox>
              </v:rect>
            </w:pict>
          </mc:Fallback>
        </mc:AlternateContent>
      </w:r>
    </w:p>
    <w:p w:rsidR="00FA6F1C" w:rsidRDefault="00A860C9" w:rsidP="00FA6F1C">
      <w:pPr>
        <w:ind w:left="210" w:hanging="210"/>
      </w:pPr>
      <w:r>
        <w:rPr>
          <w:noProof/>
        </w:rPr>
        <mc:AlternateContent>
          <mc:Choice Requires="wps">
            <w:drawing>
              <wp:anchor distT="0" distB="0" distL="114300" distR="114300" simplePos="0" relativeHeight="251817984" behindDoc="0" locked="0" layoutInCell="1" allowOverlap="1" wp14:anchorId="45954CF0" wp14:editId="0BB5775F">
                <wp:simplePos x="0" y="0"/>
                <wp:positionH relativeFrom="margin">
                  <wp:posOffset>6377049</wp:posOffset>
                </wp:positionH>
                <wp:positionV relativeFrom="paragraph">
                  <wp:posOffset>14984</wp:posOffset>
                </wp:positionV>
                <wp:extent cx="7136765" cy="6768078"/>
                <wp:effectExtent l="0" t="0" r="26035" b="13970"/>
                <wp:wrapNone/>
                <wp:docPr id="18" name="正方形/長方形 18"/>
                <wp:cNvGraphicFramePr/>
                <a:graphic xmlns:a="http://schemas.openxmlformats.org/drawingml/2006/main">
                  <a:graphicData uri="http://schemas.microsoft.com/office/word/2010/wordprocessingShape">
                    <wps:wsp>
                      <wps:cNvSpPr/>
                      <wps:spPr>
                        <a:xfrm>
                          <a:off x="0" y="0"/>
                          <a:ext cx="7136765" cy="6768078"/>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3877" w:rsidRDefault="00BB3877" w:rsidP="00BB3877">
                            <w:pPr>
                              <w:spacing w:line="280" w:lineRule="exact"/>
                              <w:ind w:left="221" w:hanging="221"/>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Ⅲ</w:t>
                            </w:r>
                            <w:r w:rsidR="00665920" w:rsidRPr="005F09E1">
                              <w:rPr>
                                <w:rFonts w:asciiTheme="majorEastAsia" w:eastAsiaTheme="majorEastAsia" w:hAnsiTheme="majorEastAsia"/>
                                <w:b/>
                                <w:color w:val="000000" w:themeColor="text1"/>
                                <w:sz w:val="22"/>
                              </w:rPr>
                              <w:t xml:space="preserve">　</w:t>
                            </w:r>
                            <w:r w:rsidR="00665920" w:rsidRPr="005F09E1">
                              <w:rPr>
                                <w:rFonts w:asciiTheme="majorEastAsia" w:eastAsiaTheme="majorEastAsia" w:hAnsiTheme="majorEastAsia" w:hint="eastAsia"/>
                                <w:b/>
                                <w:color w:val="000000" w:themeColor="text1"/>
                                <w:sz w:val="22"/>
                              </w:rPr>
                              <w:t>国保</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医療</w:t>
                            </w:r>
                            <w:r w:rsidR="00665920" w:rsidRPr="005F09E1">
                              <w:rPr>
                                <w:rFonts w:asciiTheme="majorEastAsia" w:eastAsiaTheme="majorEastAsia" w:hAnsiTheme="majorEastAsia"/>
                                <w:b/>
                                <w:color w:val="000000" w:themeColor="text1"/>
                                <w:sz w:val="22"/>
                              </w:rPr>
                              <w:t>に</w:t>
                            </w:r>
                            <w:r w:rsidR="00665920" w:rsidRPr="005F09E1">
                              <w:rPr>
                                <w:rFonts w:asciiTheme="majorEastAsia" w:eastAsiaTheme="majorEastAsia" w:hAnsiTheme="majorEastAsia" w:hint="eastAsia"/>
                                <w:b/>
                                <w:color w:val="000000" w:themeColor="text1"/>
                                <w:sz w:val="22"/>
                              </w:rPr>
                              <w:t>要する費用・財政見通し</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「決算補填等目的の法定外一般会計繰入」等の計画的解消をめざす</w:t>
                            </w:r>
                          </w:p>
                          <w:p w:rsidR="00BC125D" w:rsidRPr="005F09E1" w:rsidRDefault="00BC125D" w:rsidP="00BB3877">
                            <w:pPr>
                              <w:spacing w:line="280" w:lineRule="exact"/>
                              <w:ind w:left="220" w:hanging="220"/>
                              <w:jc w:val="left"/>
                              <w:rPr>
                                <w:rFonts w:asciiTheme="minorEastAsia" w:eastAsiaTheme="minorEastAsia" w:hAnsiTheme="minorEastAsia"/>
                                <w:color w:val="000000" w:themeColor="text1"/>
                                <w:sz w:val="22"/>
                              </w:rPr>
                            </w:pPr>
                          </w:p>
                          <w:p w:rsidR="00D12B83" w:rsidRPr="005F09E1" w:rsidRDefault="00D12B83" w:rsidP="00BB3877">
                            <w:pPr>
                              <w:spacing w:line="280" w:lineRule="exact"/>
                              <w:ind w:left="220" w:hanging="220"/>
                              <w:jc w:val="left"/>
                              <w:rPr>
                                <w:rFonts w:asciiTheme="majorEastAsia" w:eastAsiaTheme="majorEastAsia" w:hAnsiTheme="majorEastAsia"/>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Ⅳ</w:t>
                            </w:r>
                            <w:r w:rsidR="00665920" w:rsidRPr="005F09E1">
                              <w:rPr>
                                <w:rFonts w:asciiTheme="majorEastAsia" w:eastAsiaTheme="majorEastAsia" w:hAnsiTheme="majorEastAsia"/>
                                <w:b/>
                                <w:color w:val="000000" w:themeColor="text1"/>
                                <w:sz w:val="22"/>
                              </w:rPr>
                              <w:t xml:space="preserve">　市町村</w:t>
                            </w:r>
                            <w:r w:rsidR="00665920" w:rsidRPr="005F09E1">
                              <w:rPr>
                                <w:rFonts w:asciiTheme="majorEastAsia" w:eastAsiaTheme="majorEastAsia" w:hAnsiTheme="majorEastAsia" w:hint="eastAsia"/>
                                <w:b/>
                                <w:color w:val="000000" w:themeColor="text1"/>
                                <w:sz w:val="22"/>
                              </w:rPr>
                              <w:t>における保険料の標準的</w:t>
                            </w:r>
                            <w:r w:rsidR="00665920" w:rsidRPr="005F09E1">
                              <w:rPr>
                                <w:rFonts w:asciiTheme="majorEastAsia" w:eastAsiaTheme="majorEastAsia" w:hAnsiTheme="majorEastAsia"/>
                                <w:b/>
                                <w:color w:val="000000" w:themeColor="text1"/>
                                <w:sz w:val="22"/>
                              </w:rPr>
                              <w:t>な</w:t>
                            </w:r>
                            <w:r w:rsidR="00665920" w:rsidRPr="005F09E1">
                              <w:rPr>
                                <w:rFonts w:asciiTheme="majorEastAsia" w:eastAsiaTheme="majorEastAsia" w:hAnsiTheme="majorEastAsia" w:hint="eastAsia"/>
                                <w:b/>
                                <w:color w:val="000000" w:themeColor="text1"/>
                                <w:sz w:val="22"/>
                              </w:rPr>
                              <w:t>算定方法</w:t>
                            </w:r>
                          </w:p>
                          <w:p w:rsidR="0015734E"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市町村標準保険料率は府内統一</w:t>
                            </w:r>
                          </w:p>
                          <w:p w:rsidR="00665920" w:rsidRPr="005F09E1" w:rsidRDefault="00665920" w:rsidP="00BB3877">
                            <w:pPr>
                              <w:spacing w:line="280" w:lineRule="exact"/>
                              <w:ind w:leftChars="100" w:left="210" w:firstLineChars="100" w:firstLine="220"/>
                              <w:jc w:val="left"/>
                              <w:rPr>
                                <w:rFonts w:asciiTheme="minorEastAsia" w:eastAsiaTheme="minorEastAsia" w:hAnsiTheme="minorEastAsia"/>
                                <w:color w:val="000000" w:themeColor="text1"/>
                                <w:sz w:val="22"/>
                              </w:rPr>
                            </w:pPr>
                            <w:r w:rsidRPr="005F09E1">
                              <w:rPr>
                                <w:rFonts w:asciiTheme="minorEastAsia" w:eastAsiaTheme="minorEastAsia" w:hAnsiTheme="minorEastAsia" w:hint="eastAsia"/>
                                <w:color w:val="000000" w:themeColor="text1"/>
                                <w:sz w:val="22"/>
                              </w:rPr>
                              <w:t>（市町村ごとの医療費水準は反映しない</w:t>
                            </w:r>
                            <w:r w:rsidR="009C065E" w:rsidRPr="005F09E1">
                              <w:rPr>
                                <w:rFonts w:asciiTheme="minorEastAsia" w:eastAsiaTheme="minorEastAsia" w:hAnsiTheme="minorEastAsia" w:hint="eastAsia"/>
                                <w:color w:val="000000" w:themeColor="text1"/>
                                <w:sz w:val="22"/>
                              </w:rPr>
                              <w:t>。</w:t>
                            </w:r>
                            <w:r w:rsidR="00ED32F3" w:rsidRPr="005F09E1">
                              <w:rPr>
                                <w:rFonts w:asciiTheme="minorEastAsia" w:eastAsiaTheme="minorEastAsia" w:hAnsiTheme="minorEastAsia" w:hint="eastAsia"/>
                                <w:color w:val="000000" w:themeColor="text1"/>
                                <w:sz w:val="22"/>
                              </w:rPr>
                              <w:t>激変緩和</w:t>
                            </w:r>
                            <w:r w:rsidR="00ED32F3" w:rsidRPr="005F09E1">
                              <w:rPr>
                                <w:rFonts w:asciiTheme="minorEastAsia" w:eastAsiaTheme="minorEastAsia" w:hAnsiTheme="minorEastAsia"/>
                                <w:color w:val="000000" w:themeColor="text1"/>
                                <w:sz w:val="22"/>
                              </w:rPr>
                              <w:t>措置の</w:t>
                            </w:r>
                            <w:r w:rsidR="00BB5669" w:rsidRPr="005F09E1">
                              <w:rPr>
                                <w:rFonts w:asciiTheme="minorEastAsia" w:eastAsiaTheme="minorEastAsia" w:hAnsiTheme="minorEastAsia" w:hint="eastAsia"/>
                                <w:color w:val="000000" w:themeColor="text1"/>
                                <w:sz w:val="22"/>
                              </w:rPr>
                              <w:t>対象</w:t>
                            </w:r>
                            <w:r w:rsidR="00BB5669" w:rsidRPr="005F09E1">
                              <w:rPr>
                                <w:rFonts w:asciiTheme="minorEastAsia" w:eastAsiaTheme="minorEastAsia" w:hAnsiTheme="minorEastAsia"/>
                                <w:color w:val="000000" w:themeColor="text1"/>
                                <w:sz w:val="22"/>
                              </w:rPr>
                              <w:t>を</w:t>
                            </w:r>
                            <w:r w:rsidR="009C065E" w:rsidRPr="005F09E1">
                              <w:rPr>
                                <w:rFonts w:asciiTheme="minorEastAsia" w:eastAsiaTheme="minorEastAsia" w:hAnsiTheme="minorEastAsia"/>
                                <w:color w:val="000000" w:themeColor="text1"/>
                                <w:sz w:val="22"/>
                              </w:rPr>
                              <w:t>全</w:t>
                            </w:r>
                            <w:r w:rsidR="009C065E" w:rsidRPr="005F09E1">
                              <w:rPr>
                                <w:rFonts w:asciiTheme="minorEastAsia" w:eastAsiaTheme="minorEastAsia" w:hAnsiTheme="minorEastAsia" w:hint="eastAsia"/>
                                <w:color w:val="000000" w:themeColor="text1"/>
                                <w:sz w:val="22"/>
                              </w:rPr>
                              <w:t>市町村</w:t>
                            </w:r>
                            <w:r w:rsidR="00BB5669" w:rsidRPr="005F09E1">
                              <w:rPr>
                                <w:rFonts w:asciiTheme="minorEastAsia" w:eastAsiaTheme="minorEastAsia" w:hAnsiTheme="minorEastAsia" w:hint="eastAsia"/>
                                <w:color w:val="000000" w:themeColor="text1"/>
                                <w:sz w:val="22"/>
                              </w:rPr>
                              <w:t>に</w:t>
                            </w:r>
                            <w:r w:rsidR="00BB5669" w:rsidRPr="005F09E1">
                              <w:rPr>
                                <w:rFonts w:asciiTheme="minorEastAsia" w:eastAsiaTheme="minorEastAsia" w:hAnsiTheme="minorEastAsia"/>
                                <w:color w:val="000000" w:themeColor="text1"/>
                                <w:sz w:val="22"/>
                              </w:rPr>
                              <w:t>全面拡大し</w:t>
                            </w:r>
                            <w:r w:rsidR="00ED32F3" w:rsidRPr="005F09E1">
                              <w:rPr>
                                <w:rFonts w:asciiTheme="minorEastAsia" w:eastAsiaTheme="minorEastAsia" w:hAnsiTheme="minorEastAsia" w:hint="eastAsia"/>
                                <w:color w:val="000000" w:themeColor="text1"/>
                                <w:sz w:val="22"/>
                              </w:rPr>
                              <w:t>その</w:t>
                            </w:r>
                            <w:r w:rsidR="00BB5669" w:rsidRPr="005F09E1">
                              <w:rPr>
                                <w:rFonts w:asciiTheme="minorEastAsia" w:eastAsiaTheme="minorEastAsia" w:hAnsiTheme="minorEastAsia"/>
                                <w:color w:val="000000" w:themeColor="text1"/>
                                <w:sz w:val="22"/>
                              </w:rPr>
                              <w:t>財源を</w:t>
                            </w:r>
                            <w:r w:rsidR="009C065E" w:rsidRPr="005F09E1">
                              <w:rPr>
                                <w:rFonts w:asciiTheme="minorEastAsia" w:eastAsiaTheme="minorEastAsia" w:hAnsiTheme="minorEastAsia"/>
                                <w:color w:val="000000" w:themeColor="text1"/>
                                <w:sz w:val="22"/>
                              </w:rPr>
                              <w:t>活用</w:t>
                            </w:r>
                            <w:r w:rsidR="00ED32F3" w:rsidRPr="005F09E1">
                              <w:rPr>
                                <w:rFonts w:asciiTheme="minorEastAsia" w:eastAsiaTheme="minorEastAsia" w:hAnsiTheme="minorEastAsia" w:hint="eastAsia"/>
                                <w:color w:val="000000" w:themeColor="text1"/>
                                <w:sz w:val="22"/>
                              </w:rPr>
                              <w:t>。</w:t>
                            </w:r>
                            <w:r w:rsidRPr="005F09E1">
                              <w:rPr>
                                <w:rFonts w:asciiTheme="minorEastAsia" w:eastAsiaTheme="minorEastAsia" w:hAnsiTheme="minorEastAsia" w:hint="eastAsia"/>
                                <w:color w:val="000000" w:themeColor="text1"/>
                                <w:sz w:val="22"/>
                              </w:rPr>
                              <w:t>）</w:t>
                            </w:r>
                          </w:p>
                          <w:p w:rsidR="00D12B83" w:rsidRPr="005F09E1" w:rsidRDefault="00D12B83" w:rsidP="00BB3877">
                            <w:pPr>
                              <w:spacing w:line="280" w:lineRule="exact"/>
                              <w:ind w:left="91" w:hangingChars="41" w:hanging="91"/>
                              <w:jc w:val="left"/>
                              <w:rPr>
                                <w:rFonts w:asciiTheme="majorEastAsia" w:eastAsiaTheme="majorEastAsia" w:hAnsiTheme="majorEastAsia"/>
                                <w:b/>
                                <w:color w:val="000000" w:themeColor="text1"/>
                                <w:sz w:val="22"/>
                              </w:rPr>
                            </w:pPr>
                          </w:p>
                          <w:p w:rsidR="00BC125D" w:rsidRPr="005F09E1" w:rsidRDefault="00BC125D" w:rsidP="00BB3877">
                            <w:pPr>
                              <w:spacing w:line="280" w:lineRule="exact"/>
                              <w:ind w:left="91" w:hangingChars="41" w:hanging="91"/>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91" w:hangingChars="41" w:hanging="9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Ⅴ</w:t>
                            </w:r>
                            <w:r w:rsidR="00665920" w:rsidRPr="005F09E1">
                              <w:rPr>
                                <w:rFonts w:asciiTheme="majorEastAsia" w:eastAsiaTheme="majorEastAsia" w:hAnsiTheme="majorEastAsia"/>
                                <w:b/>
                                <w:color w:val="000000" w:themeColor="text1"/>
                                <w:sz w:val="22"/>
                              </w:rPr>
                              <w:t xml:space="preserve">　</w:t>
                            </w:r>
                            <w:r w:rsidR="00665920" w:rsidRPr="005F09E1">
                              <w:rPr>
                                <w:rFonts w:asciiTheme="majorEastAsia" w:eastAsiaTheme="majorEastAsia" w:hAnsiTheme="majorEastAsia" w:hint="eastAsia"/>
                                <w:b/>
                                <w:color w:val="000000" w:themeColor="text1"/>
                                <w:sz w:val="22"/>
                              </w:rPr>
                              <w:t>市町村</w:t>
                            </w:r>
                            <w:r w:rsidR="00665920" w:rsidRPr="005F09E1">
                              <w:rPr>
                                <w:rFonts w:asciiTheme="majorEastAsia" w:eastAsiaTheme="majorEastAsia" w:hAnsiTheme="majorEastAsia"/>
                                <w:b/>
                                <w:color w:val="000000" w:themeColor="text1"/>
                                <w:sz w:val="22"/>
                              </w:rPr>
                              <w:t>に</w:t>
                            </w:r>
                            <w:r w:rsidR="00665920" w:rsidRPr="005F09E1">
                              <w:rPr>
                                <w:rFonts w:asciiTheme="majorEastAsia" w:eastAsiaTheme="majorEastAsia" w:hAnsiTheme="majorEastAsia" w:hint="eastAsia"/>
                                <w:b/>
                                <w:color w:val="000000" w:themeColor="text1"/>
                                <w:sz w:val="22"/>
                              </w:rPr>
                              <w:t>おける保険料の徴収</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適正な実施</w:t>
                            </w:r>
                          </w:p>
                          <w:p w:rsidR="00665920" w:rsidRPr="005F09E1" w:rsidRDefault="00665920" w:rsidP="00BB3877">
                            <w:pPr>
                              <w:spacing w:line="280" w:lineRule="exact"/>
                              <w:ind w:left="440" w:hangingChars="200" w:hanging="44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収納率向上に対するインセンティブ方策として、市町村の実績と取組の両面から評価</w:t>
                            </w:r>
                            <w:r w:rsidR="0015734E" w:rsidRPr="005F09E1">
                              <w:rPr>
                                <w:rFonts w:asciiTheme="minorEastAsia" w:eastAsiaTheme="minorEastAsia" w:hAnsiTheme="minorEastAsia" w:hint="eastAsia"/>
                                <w:color w:val="000000" w:themeColor="text1"/>
                                <w:sz w:val="22"/>
                              </w:rPr>
                              <w:t>(</w:t>
                            </w:r>
                            <w:r w:rsidRPr="005F09E1">
                              <w:rPr>
                                <w:rFonts w:asciiTheme="minorEastAsia" w:eastAsiaTheme="minorEastAsia" w:hAnsiTheme="minorEastAsia" w:hint="eastAsia"/>
                                <w:color w:val="000000" w:themeColor="text1"/>
                                <w:sz w:val="22"/>
                              </w:rPr>
                              <w:t>目標収納率の設定</w:t>
                            </w:r>
                            <w:r w:rsidR="0015734E" w:rsidRPr="005F09E1">
                              <w:rPr>
                                <w:rFonts w:asciiTheme="minorEastAsia" w:eastAsiaTheme="minorEastAsia" w:hAnsiTheme="minorEastAsia" w:hint="eastAsia"/>
                                <w:color w:val="000000" w:themeColor="text1"/>
                                <w:sz w:val="22"/>
                              </w:rPr>
                              <w:t>)</w:t>
                            </w:r>
                          </w:p>
                          <w:p w:rsidR="00D12B83" w:rsidRPr="005F09E1" w:rsidRDefault="00D12B83" w:rsidP="00BB3877">
                            <w:pPr>
                              <w:spacing w:line="280" w:lineRule="exact"/>
                              <w:ind w:left="221" w:hanging="221"/>
                              <w:jc w:val="left"/>
                              <w:rPr>
                                <w:rFonts w:asciiTheme="minorEastAsia" w:eastAsiaTheme="minorEastAsia" w:hAnsiTheme="minorEastAsia"/>
                                <w:b/>
                                <w:color w:val="000000" w:themeColor="text1"/>
                                <w:sz w:val="22"/>
                              </w:rPr>
                            </w:pPr>
                          </w:p>
                          <w:p w:rsidR="00BC125D" w:rsidRPr="005F09E1" w:rsidRDefault="00BC125D" w:rsidP="00BB3877">
                            <w:pPr>
                              <w:spacing w:line="280" w:lineRule="exact"/>
                              <w:ind w:left="221" w:hanging="221"/>
                              <w:jc w:val="left"/>
                              <w:rPr>
                                <w:rFonts w:asciiTheme="minorEastAsia" w:eastAsiaTheme="minorEastAsia" w:hAnsiTheme="min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Ⅵ</w:t>
                            </w:r>
                            <w:r w:rsidR="00665920" w:rsidRPr="005F09E1">
                              <w:rPr>
                                <w:rFonts w:asciiTheme="majorEastAsia" w:eastAsiaTheme="majorEastAsia" w:hAnsiTheme="majorEastAsia"/>
                                <w:b/>
                                <w:color w:val="000000" w:themeColor="text1"/>
                                <w:sz w:val="22"/>
                              </w:rPr>
                              <w:t xml:space="preserve">　市町村に</w:t>
                            </w:r>
                            <w:r w:rsidR="00665920" w:rsidRPr="005F09E1">
                              <w:rPr>
                                <w:rFonts w:asciiTheme="majorEastAsia" w:eastAsiaTheme="majorEastAsia" w:hAnsiTheme="majorEastAsia" w:hint="eastAsia"/>
                                <w:b/>
                                <w:color w:val="000000" w:themeColor="text1"/>
                                <w:sz w:val="22"/>
                              </w:rPr>
                              <w:t>おける保険給付の適正な実施</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レセプト点検、第三者求償・過誤調整等の取組強化</w:t>
                            </w:r>
                          </w:p>
                          <w:p w:rsidR="00D12B83" w:rsidRPr="005F09E1" w:rsidRDefault="00D12B83" w:rsidP="00BB3877">
                            <w:pPr>
                              <w:spacing w:line="280" w:lineRule="exact"/>
                              <w:ind w:left="221" w:hanging="221"/>
                              <w:jc w:val="left"/>
                              <w:rPr>
                                <w:rFonts w:asciiTheme="majorEastAsia" w:eastAsiaTheme="majorEastAsia" w:hAnsiTheme="majorEastAsia"/>
                                <w:b/>
                                <w:color w:val="000000" w:themeColor="text1"/>
                                <w:sz w:val="22"/>
                              </w:rPr>
                            </w:pPr>
                          </w:p>
                          <w:p w:rsidR="00BC125D" w:rsidRPr="005F09E1" w:rsidRDefault="00BC125D" w:rsidP="00BB3877">
                            <w:pPr>
                              <w:spacing w:line="280" w:lineRule="exact"/>
                              <w:ind w:left="221" w:hanging="221"/>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Ⅶ</w:t>
                            </w:r>
                            <w:r w:rsidR="00665920" w:rsidRPr="005F09E1">
                              <w:rPr>
                                <w:rFonts w:asciiTheme="majorEastAsia" w:eastAsiaTheme="majorEastAsia" w:hAnsiTheme="majorEastAsia"/>
                                <w:b/>
                                <w:color w:val="000000" w:themeColor="text1"/>
                                <w:sz w:val="22"/>
                              </w:rPr>
                              <w:t xml:space="preserve">　医療費の</w:t>
                            </w:r>
                            <w:r w:rsidR="00665920" w:rsidRPr="005F09E1">
                              <w:rPr>
                                <w:rFonts w:asciiTheme="majorEastAsia" w:eastAsiaTheme="majorEastAsia" w:hAnsiTheme="majorEastAsia" w:hint="eastAsia"/>
                                <w:b/>
                                <w:color w:val="000000" w:themeColor="text1"/>
                                <w:sz w:val="22"/>
                              </w:rPr>
                              <w:t>適正化</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取組</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健康づくり、生活習慣病重症化予防等</w:t>
                            </w:r>
                            <w:r w:rsidRPr="005F09E1">
                              <w:rPr>
                                <w:rFonts w:asciiTheme="minorEastAsia" w:eastAsiaTheme="minorEastAsia" w:hAnsiTheme="minorEastAsia"/>
                                <w:color w:val="000000" w:themeColor="text1"/>
                                <w:sz w:val="22"/>
                              </w:rPr>
                              <w:t>の</w:t>
                            </w:r>
                            <w:r w:rsidRPr="005F09E1">
                              <w:rPr>
                                <w:rFonts w:asciiTheme="minorEastAsia" w:eastAsiaTheme="minorEastAsia" w:hAnsiTheme="minorEastAsia" w:hint="eastAsia"/>
                                <w:color w:val="000000" w:themeColor="text1"/>
                                <w:sz w:val="22"/>
                              </w:rPr>
                              <w:t>保健事業、並びに適正受診・適正服薬等を推進</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inorEastAsia" w:eastAsiaTheme="minorEastAsia" w:hAnsiTheme="minorEastAsia" w:hint="eastAsia"/>
                                <w:color w:val="000000" w:themeColor="text1"/>
                                <w:sz w:val="22"/>
                              </w:rPr>
                              <w:t xml:space="preserve">　・施策</w:t>
                            </w:r>
                            <w:r w:rsidRPr="005F09E1">
                              <w:rPr>
                                <w:rFonts w:asciiTheme="minorEastAsia" w:eastAsiaTheme="minorEastAsia" w:hAnsiTheme="minorEastAsia"/>
                                <w:color w:val="000000" w:themeColor="text1"/>
                                <w:sz w:val="22"/>
                              </w:rPr>
                              <w:t>推進</w:t>
                            </w:r>
                            <w:r w:rsidRPr="005F09E1">
                              <w:rPr>
                                <w:rFonts w:asciiTheme="minorEastAsia" w:eastAsiaTheme="minorEastAsia" w:hAnsiTheme="minorEastAsia" w:hint="eastAsia"/>
                                <w:color w:val="000000" w:themeColor="text1"/>
                                <w:sz w:val="22"/>
                              </w:rPr>
                              <w:t>にあたっての府と市町村の役割を明確化</w:t>
                            </w:r>
                          </w:p>
                          <w:p w:rsidR="00D12B83" w:rsidRPr="005F09E1" w:rsidRDefault="00D12B83" w:rsidP="00BB3877">
                            <w:pPr>
                              <w:spacing w:line="280" w:lineRule="exact"/>
                              <w:ind w:left="221" w:hanging="221"/>
                              <w:jc w:val="left"/>
                              <w:rPr>
                                <w:rFonts w:asciiTheme="minorEastAsia" w:eastAsiaTheme="minorEastAsia" w:hAnsiTheme="minorEastAsia"/>
                                <w:b/>
                                <w:color w:val="000000" w:themeColor="text1"/>
                                <w:sz w:val="22"/>
                              </w:rPr>
                            </w:pPr>
                          </w:p>
                          <w:p w:rsidR="00BC125D" w:rsidRPr="005F09E1" w:rsidRDefault="00BC125D" w:rsidP="00BB3877">
                            <w:pPr>
                              <w:spacing w:line="280" w:lineRule="exact"/>
                              <w:ind w:left="221" w:hanging="221"/>
                              <w:jc w:val="left"/>
                              <w:rPr>
                                <w:rFonts w:asciiTheme="minorEastAsia" w:eastAsiaTheme="minorEastAsia" w:hAnsiTheme="min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Ⅷ</w:t>
                            </w:r>
                            <w:r w:rsidR="00665920" w:rsidRPr="005F09E1">
                              <w:rPr>
                                <w:rFonts w:asciiTheme="majorEastAsia" w:eastAsiaTheme="majorEastAsia" w:hAnsiTheme="majorEastAsia"/>
                                <w:b/>
                                <w:color w:val="000000" w:themeColor="text1"/>
                                <w:sz w:val="22"/>
                              </w:rPr>
                              <w:t xml:space="preserve">　市町村が</w:t>
                            </w:r>
                            <w:r w:rsidR="00665920" w:rsidRPr="005F09E1">
                              <w:rPr>
                                <w:rFonts w:asciiTheme="majorEastAsia" w:eastAsiaTheme="majorEastAsia" w:hAnsiTheme="majorEastAsia" w:hint="eastAsia"/>
                                <w:b/>
                                <w:color w:val="000000" w:themeColor="text1"/>
                                <w:sz w:val="22"/>
                              </w:rPr>
                              <w:t>担う</w:t>
                            </w:r>
                            <w:r w:rsidR="00665920" w:rsidRPr="005F09E1">
                              <w:rPr>
                                <w:rFonts w:asciiTheme="majorEastAsia" w:eastAsiaTheme="majorEastAsia" w:hAnsiTheme="majorEastAsia"/>
                                <w:b/>
                                <w:color w:val="000000" w:themeColor="text1"/>
                                <w:sz w:val="22"/>
                              </w:rPr>
                              <w:t>事務の</w:t>
                            </w:r>
                            <w:r w:rsidR="00665920" w:rsidRPr="005F09E1">
                              <w:rPr>
                                <w:rFonts w:asciiTheme="majorEastAsia" w:eastAsiaTheme="majorEastAsia" w:hAnsiTheme="majorEastAsia" w:hint="eastAsia"/>
                                <w:b/>
                                <w:color w:val="000000" w:themeColor="text1"/>
                                <w:sz w:val="22"/>
                              </w:rPr>
                              <w:t>広域</w:t>
                            </w:r>
                            <w:r w:rsidR="00665920" w:rsidRPr="005F09E1">
                              <w:rPr>
                                <w:rFonts w:asciiTheme="majorEastAsia" w:eastAsiaTheme="majorEastAsia" w:hAnsiTheme="majorEastAsia"/>
                                <w:b/>
                                <w:color w:val="000000" w:themeColor="text1"/>
                                <w:sz w:val="22"/>
                              </w:rPr>
                              <w:t>的・</w:t>
                            </w:r>
                            <w:r w:rsidR="00665920" w:rsidRPr="005F09E1">
                              <w:rPr>
                                <w:rFonts w:asciiTheme="majorEastAsia" w:eastAsiaTheme="majorEastAsia" w:hAnsiTheme="majorEastAsia" w:hint="eastAsia"/>
                                <w:b/>
                                <w:color w:val="000000" w:themeColor="text1"/>
                                <w:sz w:val="22"/>
                              </w:rPr>
                              <w:t>効率的な運営</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推進</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hint="eastAsia"/>
                                <w:color w:val="000000" w:themeColor="text1"/>
                                <w:sz w:val="22"/>
                              </w:rPr>
                              <w:t>・被保険者証の様式・更新時期・有効期間等の統一、一斉更新事務の共同実施</w:t>
                            </w:r>
                          </w:p>
                          <w:p w:rsidR="00D12B83" w:rsidRPr="005F09E1" w:rsidRDefault="00D12B83" w:rsidP="00BB3877">
                            <w:pPr>
                              <w:spacing w:line="280" w:lineRule="exact"/>
                              <w:ind w:left="221" w:hanging="221"/>
                              <w:jc w:val="left"/>
                              <w:rPr>
                                <w:rFonts w:asciiTheme="majorEastAsia" w:eastAsiaTheme="majorEastAsia" w:hAnsiTheme="majorEastAsia"/>
                                <w:b/>
                                <w:color w:val="000000" w:themeColor="text1"/>
                                <w:sz w:val="22"/>
                              </w:rPr>
                            </w:pPr>
                          </w:p>
                          <w:p w:rsidR="00BC125D" w:rsidRPr="005F09E1" w:rsidRDefault="00BC125D" w:rsidP="00BB3877">
                            <w:pPr>
                              <w:spacing w:line="280" w:lineRule="exact"/>
                              <w:ind w:left="221" w:hanging="221"/>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Ⅸ</w:t>
                            </w:r>
                            <w:r w:rsidR="00665920" w:rsidRPr="005F09E1">
                              <w:rPr>
                                <w:rFonts w:asciiTheme="majorEastAsia" w:eastAsiaTheme="majorEastAsia" w:hAnsiTheme="majorEastAsia"/>
                                <w:b/>
                                <w:color w:val="000000" w:themeColor="text1"/>
                                <w:sz w:val="22"/>
                              </w:rPr>
                              <w:t xml:space="preserve">　保健医療</w:t>
                            </w:r>
                            <w:r w:rsidR="00665920" w:rsidRPr="005F09E1">
                              <w:rPr>
                                <w:rFonts w:asciiTheme="majorEastAsia" w:eastAsiaTheme="majorEastAsia" w:hAnsiTheme="majorEastAsia" w:hint="eastAsia"/>
                                <w:b/>
                                <w:color w:val="000000" w:themeColor="text1"/>
                                <w:sz w:val="22"/>
                              </w:rPr>
                              <w:t>サービス</w:t>
                            </w:r>
                            <w:r w:rsidR="00665920" w:rsidRPr="005F09E1">
                              <w:rPr>
                                <w:rFonts w:asciiTheme="majorEastAsia" w:eastAsiaTheme="majorEastAsia" w:hAnsiTheme="majorEastAsia"/>
                                <w:b/>
                                <w:color w:val="000000" w:themeColor="text1"/>
                                <w:sz w:val="22"/>
                              </w:rPr>
                              <w:t>・</w:t>
                            </w:r>
                            <w:r w:rsidR="00665920" w:rsidRPr="005F09E1">
                              <w:rPr>
                                <w:rFonts w:asciiTheme="majorEastAsia" w:eastAsiaTheme="majorEastAsia" w:hAnsiTheme="majorEastAsia" w:hint="eastAsia"/>
                                <w:b/>
                                <w:color w:val="000000" w:themeColor="text1"/>
                                <w:sz w:val="22"/>
                              </w:rPr>
                              <w:t>福祉サービス</w:t>
                            </w:r>
                            <w:r w:rsidR="00665920" w:rsidRPr="005F09E1">
                              <w:rPr>
                                <w:rFonts w:asciiTheme="majorEastAsia" w:eastAsiaTheme="majorEastAsia" w:hAnsiTheme="majorEastAsia"/>
                                <w:b/>
                                <w:color w:val="000000" w:themeColor="text1"/>
                                <w:sz w:val="22"/>
                              </w:rPr>
                              <w:t>等に</w:t>
                            </w:r>
                            <w:r w:rsidR="00665920" w:rsidRPr="005F09E1">
                              <w:rPr>
                                <w:rFonts w:asciiTheme="majorEastAsia" w:eastAsiaTheme="majorEastAsia" w:hAnsiTheme="majorEastAsia" w:hint="eastAsia"/>
                                <w:b/>
                                <w:color w:val="000000" w:themeColor="text1"/>
                                <w:sz w:val="22"/>
                              </w:rPr>
                              <w:t>関する施策との連携</w:t>
                            </w:r>
                          </w:p>
                          <w:p w:rsidR="00665920" w:rsidRPr="005F09E1" w:rsidRDefault="00665920" w:rsidP="00BB3877">
                            <w:pPr>
                              <w:spacing w:line="280" w:lineRule="exact"/>
                              <w:ind w:left="440" w:hangingChars="200" w:hanging="44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hint="eastAsia"/>
                                <w:color w:val="000000" w:themeColor="text1"/>
                                <w:sz w:val="22"/>
                              </w:rPr>
                              <w:t>・地域包括ケア推進に対するインセンティブ方策として</w:t>
                            </w:r>
                            <w:r w:rsidRPr="005F09E1">
                              <w:rPr>
                                <w:rFonts w:asciiTheme="minorEastAsia" w:eastAsiaTheme="minorEastAsia" w:hAnsiTheme="minorEastAsia"/>
                                <w:color w:val="000000" w:themeColor="text1"/>
                                <w:sz w:val="22"/>
                              </w:rPr>
                              <w:t>市町村を評価</w:t>
                            </w:r>
                            <w:r w:rsidRPr="005F09E1">
                              <w:rPr>
                                <w:rFonts w:asciiTheme="minorEastAsia" w:eastAsiaTheme="minorEastAsia" w:hAnsiTheme="minorEastAsia" w:hint="eastAsia"/>
                                <w:color w:val="000000" w:themeColor="text1"/>
                                <w:sz w:val="22"/>
                              </w:rPr>
                              <w:t>、高齢者の保健事業と介護予防</w:t>
                            </w:r>
                            <w:r w:rsidRPr="005F09E1">
                              <w:rPr>
                                <w:rFonts w:asciiTheme="minorEastAsia" w:eastAsiaTheme="minorEastAsia" w:hAnsiTheme="minorEastAsia"/>
                                <w:color w:val="000000" w:themeColor="text1"/>
                                <w:sz w:val="22"/>
                              </w:rPr>
                              <w:t>の取組と連携</w:t>
                            </w:r>
                          </w:p>
                          <w:p w:rsidR="00D12B83" w:rsidRPr="005F09E1" w:rsidRDefault="00D12B83" w:rsidP="00BB3877">
                            <w:pPr>
                              <w:spacing w:line="280" w:lineRule="exact"/>
                              <w:ind w:left="95" w:hangingChars="43" w:hanging="95"/>
                              <w:jc w:val="left"/>
                              <w:rPr>
                                <w:rFonts w:asciiTheme="majorEastAsia" w:eastAsiaTheme="majorEastAsia" w:hAnsiTheme="majorEastAsia"/>
                                <w:b/>
                                <w:color w:val="000000" w:themeColor="text1"/>
                                <w:sz w:val="22"/>
                              </w:rPr>
                            </w:pPr>
                          </w:p>
                          <w:p w:rsidR="00BC125D" w:rsidRPr="005F09E1" w:rsidRDefault="00BC125D" w:rsidP="00BB3877">
                            <w:pPr>
                              <w:spacing w:line="280" w:lineRule="exact"/>
                              <w:ind w:left="95" w:hangingChars="43" w:hanging="95"/>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95" w:hangingChars="43" w:hanging="95"/>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Ⅹ</w:t>
                            </w:r>
                            <w:r w:rsidR="00665920" w:rsidRPr="005F09E1">
                              <w:rPr>
                                <w:rFonts w:asciiTheme="majorEastAsia" w:eastAsiaTheme="majorEastAsia" w:hAnsiTheme="majorEastAsia" w:hint="eastAsia"/>
                                <w:b/>
                                <w:color w:val="000000" w:themeColor="text1"/>
                                <w:sz w:val="22"/>
                              </w:rPr>
                              <w:t xml:space="preserve">　</w:t>
                            </w:r>
                            <w:r w:rsidR="00665920" w:rsidRPr="005F09E1">
                              <w:rPr>
                                <w:rFonts w:asciiTheme="majorEastAsia" w:eastAsiaTheme="majorEastAsia" w:hAnsiTheme="majorEastAsia"/>
                                <w:b/>
                                <w:color w:val="000000" w:themeColor="text1"/>
                                <w:sz w:val="22"/>
                              </w:rPr>
                              <w:t>施策の</w:t>
                            </w:r>
                            <w:r w:rsidR="00665920" w:rsidRPr="005F09E1">
                              <w:rPr>
                                <w:rFonts w:asciiTheme="majorEastAsia" w:eastAsiaTheme="majorEastAsia" w:hAnsiTheme="majorEastAsia" w:hint="eastAsia"/>
                                <w:b/>
                                <w:color w:val="000000" w:themeColor="text1"/>
                                <w:sz w:val="22"/>
                              </w:rPr>
                              <w:t>実施</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ために必要な関係市町村</w:t>
                            </w:r>
                            <w:r w:rsidR="00665920" w:rsidRPr="005F09E1">
                              <w:rPr>
                                <w:rFonts w:asciiTheme="majorEastAsia" w:eastAsiaTheme="majorEastAsia" w:hAnsiTheme="majorEastAsia"/>
                                <w:b/>
                                <w:color w:val="000000" w:themeColor="text1"/>
                                <w:sz w:val="22"/>
                              </w:rPr>
                              <w:t>相互の</w:t>
                            </w:r>
                            <w:r w:rsidR="00665920" w:rsidRPr="005F09E1">
                              <w:rPr>
                                <w:rFonts w:asciiTheme="majorEastAsia" w:eastAsiaTheme="majorEastAsia" w:hAnsiTheme="majorEastAsia" w:hint="eastAsia"/>
                                <w:b/>
                                <w:color w:val="000000" w:themeColor="text1"/>
                                <w:sz w:val="22"/>
                              </w:rPr>
                              <w:t>連絡</w:t>
                            </w:r>
                            <w:r w:rsidR="00665920" w:rsidRPr="005F09E1">
                              <w:rPr>
                                <w:rFonts w:asciiTheme="majorEastAsia" w:eastAsiaTheme="majorEastAsia" w:hAnsiTheme="majorEastAsia"/>
                                <w:b/>
                                <w:color w:val="000000" w:themeColor="text1"/>
                                <w:sz w:val="22"/>
                              </w:rPr>
                              <w:t>調整</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hint="eastAsia"/>
                                <w:color w:val="000000" w:themeColor="text1"/>
                                <w:sz w:val="22"/>
                              </w:rPr>
                              <w:t>・新たな</w:t>
                            </w:r>
                            <w:r w:rsidRPr="005F09E1">
                              <w:rPr>
                                <w:rFonts w:asciiTheme="minorEastAsia" w:eastAsiaTheme="minorEastAsia" w:hAnsiTheme="minorEastAsia"/>
                                <w:color w:val="000000" w:themeColor="text1"/>
                                <w:sz w:val="22"/>
                              </w:rPr>
                              <w:t>課題などを</w:t>
                            </w:r>
                            <w:r w:rsidRPr="005F09E1">
                              <w:rPr>
                                <w:rFonts w:asciiTheme="minorEastAsia" w:eastAsiaTheme="minorEastAsia" w:hAnsiTheme="minorEastAsia" w:hint="eastAsia"/>
                                <w:color w:val="000000" w:themeColor="text1"/>
                                <w:sz w:val="22"/>
                              </w:rPr>
                              <w:t>対等な立場で協議する場として、調整会議を引き続き設置</w:t>
                            </w:r>
                          </w:p>
                          <w:p w:rsidR="00A26F67" w:rsidRPr="005F09E1" w:rsidRDefault="00665920" w:rsidP="00BB3877">
                            <w:pPr>
                              <w:spacing w:line="280" w:lineRule="exact"/>
                              <w:ind w:left="440" w:hangingChars="200" w:hanging="440"/>
                              <w:jc w:val="left"/>
                              <w:rPr>
                                <w:rFonts w:asciiTheme="minorEastAsia" w:eastAsiaTheme="minorEastAsia" w:hAnsiTheme="minorEastAsia"/>
                                <w:color w:val="000000" w:themeColor="text1"/>
                                <w:sz w:val="22"/>
                              </w:rPr>
                            </w:pPr>
                            <w:r w:rsidRPr="005F09E1">
                              <w:rPr>
                                <w:rFonts w:asciiTheme="minorEastAsia" w:eastAsiaTheme="minorEastAsia" w:hAnsiTheme="minorEastAsia" w:hint="eastAsia"/>
                                <w:color w:val="000000" w:themeColor="text1"/>
                                <w:sz w:val="22"/>
                              </w:rPr>
                              <w:t xml:space="preserve">  ・運営</w:t>
                            </w:r>
                            <w:r w:rsidRPr="005F09E1">
                              <w:rPr>
                                <w:rFonts w:asciiTheme="minorEastAsia" w:eastAsiaTheme="minorEastAsia" w:hAnsiTheme="minorEastAsia"/>
                                <w:color w:val="000000" w:themeColor="text1"/>
                                <w:sz w:val="22"/>
                              </w:rPr>
                              <w:t>に</w:t>
                            </w:r>
                            <w:r w:rsidRPr="005F09E1">
                              <w:rPr>
                                <w:rFonts w:asciiTheme="minorEastAsia" w:eastAsiaTheme="minorEastAsia" w:hAnsiTheme="minorEastAsia" w:hint="eastAsia"/>
                                <w:color w:val="000000" w:themeColor="text1"/>
                                <w:sz w:val="22"/>
                              </w:rPr>
                              <w:t>関し、</w:t>
                            </w:r>
                            <w:r w:rsidR="00F86116" w:rsidRPr="005F09E1">
                              <w:rPr>
                                <w:rFonts w:asciiTheme="minorEastAsia" w:eastAsiaTheme="minorEastAsia" w:hAnsiTheme="minorEastAsia" w:hint="eastAsia"/>
                                <w:color w:val="000000" w:themeColor="text1"/>
                                <w:sz w:val="22"/>
                              </w:rPr>
                              <w:t>コロナ禍で重大な影響が生じていると認められる場合は、運営方針の趣旨に沿った対応措置を設ける</w:t>
                            </w:r>
                          </w:p>
                          <w:p w:rsidR="00BB3877" w:rsidRPr="005F09E1" w:rsidRDefault="00BB3877" w:rsidP="00E9773D">
                            <w:pPr>
                              <w:spacing w:line="260" w:lineRule="exact"/>
                              <w:ind w:left="440" w:hangingChars="200" w:hanging="440"/>
                              <w:jc w:val="left"/>
                              <w:rPr>
                                <w:rFonts w:asciiTheme="minorEastAsia" w:eastAsiaTheme="minorEastAsia" w:hAnsiTheme="minorEastAsia"/>
                                <w:color w:val="000000" w:themeColor="text1"/>
                                <w:sz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54CF0" id="正方形/長方形 18" o:spid="_x0000_s1032" style="position:absolute;left:0;text-align:left;margin-left:502.15pt;margin-top:1.2pt;width:561.95pt;height:532.9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" filled="f" strokecolor="black [3213]" strokeweight="1.5pt">
                <v:textbox inset=",0,,0">
                  <w:txbxContent>
                    <w:p w:rsidR="00BB3877" w:rsidRDefault="00BB3877" w:rsidP="00BB3877">
                      <w:pPr>
                        <w:spacing w:line="280" w:lineRule="exact"/>
                        <w:ind w:left="221" w:hanging="221"/>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Ⅲ</w:t>
                      </w:r>
                      <w:r w:rsidR="00665920" w:rsidRPr="005F09E1">
                        <w:rPr>
                          <w:rFonts w:asciiTheme="majorEastAsia" w:eastAsiaTheme="majorEastAsia" w:hAnsiTheme="majorEastAsia"/>
                          <w:b/>
                          <w:color w:val="000000" w:themeColor="text1"/>
                          <w:sz w:val="22"/>
                        </w:rPr>
                        <w:t xml:space="preserve">　</w:t>
                      </w:r>
                      <w:r w:rsidR="00665920" w:rsidRPr="005F09E1">
                        <w:rPr>
                          <w:rFonts w:asciiTheme="majorEastAsia" w:eastAsiaTheme="majorEastAsia" w:hAnsiTheme="majorEastAsia" w:hint="eastAsia"/>
                          <w:b/>
                          <w:color w:val="000000" w:themeColor="text1"/>
                          <w:sz w:val="22"/>
                        </w:rPr>
                        <w:t>国保</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医療</w:t>
                      </w:r>
                      <w:r w:rsidR="00665920" w:rsidRPr="005F09E1">
                        <w:rPr>
                          <w:rFonts w:asciiTheme="majorEastAsia" w:eastAsiaTheme="majorEastAsia" w:hAnsiTheme="majorEastAsia"/>
                          <w:b/>
                          <w:color w:val="000000" w:themeColor="text1"/>
                          <w:sz w:val="22"/>
                        </w:rPr>
                        <w:t>に</w:t>
                      </w:r>
                      <w:r w:rsidR="00665920" w:rsidRPr="005F09E1">
                        <w:rPr>
                          <w:rFonts w:asciiTheme="majorEastAsia" w:eastAsiaTheme="majorEastAsia" w:hAnsiTheme="majorEastAsia" w:hint="eastAsia"/>
                          <w:b/>
                          <w:color w:val="000000" w:themeColor="text1"/>
                          <w:sz w:val="22"/>
                        </w:rPr>
                        <w:t>要する費用・財政見通し</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「決算補填等目的の法定外一般会計繰入」等の計画的解消をめざす</w:t>
                      </w:r>
                    </w:p>
                    <w:p w:rsidR="00BC125D" w:rsidRPr="005F09E1" w:rsidRDefault="00BC125D" w:rsidP="00BB3877">
                      <w:pPr>
                        <w:spacing w:line="280" w:lineRule="exact"/>
                        <w:ind w:left="220" w:hanging="220"/>
                        <w:jc w:val="left"/>
                        <w:rPr>
                          <w:rFonts w:asciiTheme="minorEastAsia" w:eastAsiaTheme="minorEastAsia" w:hAnsiTheme="minorEastAsia"/>
                          <w:color w:val="000000" w:themeColor="text1"/>
                          <w:sz w:val="22"/>
                        </w:rPr>
                      </w:pPr>
                    </w:p>
                    <w:p w:rsidR="00D12B83" w:rsidRPr="005F09E1" w:rsidRDefault="00D12B83" w:rsidP="00BB3877">
                      <w:pPr>
                        <w:spacing w:line="280" w:lineRule="exact"/>
                        <w:ind w:left="220" w:hanging="220"/>
                        <w:jc w:val="left"/>
                        <w:rPr>
                          <w:rFonts w:asciiTheme="majorEastAsia" w:eastAsiaTheme="majorEastAsia" w:hAnsiTheme="majorEastAsia"/>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Ⅳ</w:t>
                      </w:r>
                      <w:r w:rsidR="00665920" w:rsidRPr="005F09E1">
                        <w:rPr>
                          <w:rFonts w:asciiTheme="majorEastAsia" w:eastAsiaTheme="majorEastAsia" w:hAnsiTheme="majorEastAsia"/>
                          <w:b/>
                          <w:color w:val="000000" w:themeColor="text1"/>
                          <w:sz w:val="22"/>
                        </w:rPr>
                        <w:t xml:space="preserve">　市町村</w:t>
                      </w:r>
                      <w:r w:rsidR="00665920" w:rsidRPr="005F09E1">
                        <w:rPr>
                          <w:rFonts w:asciiTheme="majorEastAsia" w:eastAsiaTheme="majorEastAsia" w:hAnsiTheme="majorEastAsia" w:hint="eastAsia"/>
                          <w:b/>
                          <w:color w:val="000000" w:themeColor="text1"/>
                          <w:sz w:val="22"/>
                        </w:rPr>
                        <w:t>における保険料の標準的</w:t>
                      </w:r>
                      <w:r w:rsidR="00665920" w:rsidRPr="005F09E1">
                        <w:rPr>
                          <w:rFonts w:asciiTheme="majorEastAsia" w:eastAsiaTheme="majorEastAsia" w:hAnsiTheme="majorEastAsia"/>
                          <w:b/>
                          <w:color w:val="000000" w:themeColor="text1"/>
                          <w:sz w:val="22"/>
                        </w:rPr>
                        <w:t>な</w:t>
                      </w:r>
                      <w:r w:rsidR="00665920" w:rsidRPr="005F09E1">
                        <w:rPr>
                          <w:rFonts w:asciiTheme="majorEastAsia" w:eastAsiaTheme="majorEastAsia" w:hAnsiTheme="majorEastAsia" w:hint="eastAsia"/>
                          <w:b/>
                          <w:color w:val="000000" w:themeColor="text1"/>
                          <w:sz w:val="22"/>
                        </w:rPr>
                        <w:t>算定方法</w:t>
                      </w:r>
                    </w:p>
                    <w:p w:rsidR="0015734E"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市町村標準保険料率は府内統一</w:t>
                      </w:r>
                    </w:p>
                    <w:p w:rsidR="00665920" w:rsidRPr="005F09E1" w:rsidRDefault="00665920" w:rsidP="00BB3877">
                      <w:pPr>
                        <w:spacing w:line="280" w:lineRule="exact"/>
                        <w:ind w:leftChars="100" w:left="210" w:firstLineChars="100" w:firstLine="220"/>
                        <w:jc w:val="left"/>
                        <w:rPr>
                          <w:rFonts w:asciiTheme="minorEastAsia" w:eastAsiaTheme="minorEastAsia" w:hAnsiTheme="minorEastAsia"/>
                          <w:color w:val="000000" w:themeColor="text1"/>
                          <w:sz w:val="22"/>
                        </w:rPr>
                      </w:pPr>
                      <w:r w:rsidRPr="005F09E1">
                        <w:rPr>
                          <w:rFonts w:asciiTheme="minorEastAsia" w:eastAsiaTheme="minorEastAsia" w:hAnsiTheme="minorEastAsia" w:hint="eastAsia"/>
                          <w:color w:val="000000" w:themeColor="text1"/>
                          <w:sz w:val="22"/>
                        </w:rPr>
                        <w:t>（市町村ごとの医療費水準は反映しない</w:t>
                      </w:r>
                      <w:r w:rsidR="009C065E" w:rsidRPr="005F09E1">
                        <w:rPr>
                          <w:rFonts w:asciiTheme="minorEastAsia" w:eastAsiaTheme="minorEastAsia" w:hAnsiTheme="minorEastAsia" w:hint="eastAsia"/>
                          <w:color w:val="000000" w:themeColor="text1"/>
                          <w:sz w:val="22"/>
                        </w:rPr>
                        <w:t>。</w:t>
                      </w:r>
                      <w:r w:rsidR="00ED32F3" w:rsidRPr="005F09E1">
                        <w:rPr>
                          <w:rFonts w:asciiTheme="minorEastAsia" w:eastAsiaTheme="minorEastAsia" w:hAnsiTheme="minorEastAsia" w:hint="eastAsia"/>
                          <w:color w:val="000000" w:themeColor="text1"/>
                          <w:sz w:val="22"/>
                        </w:rPr>
                        <w:t>激変緩和</w:t>
                      </w:r>
                      <w:r w:rsidR="00ED32F3" w:rsidRPr="005F09E1">
                        <w:rPr>
                          <w:rFonts w:asciiTheme="minorEastAsia" w:eastAsiaTheme="minorEastAsia" w:hAnsiTheme="minorEastAsia"/>
                          <w:color w:val="000000" w:themeColor="text1"/>
                          <w:sz w:val="22"/>
                        </w:rPr>
                        <w:t>措置の</w:t>
                      </w:r>
                      <w:r w:rsidR="00BB5669" w:rsidRPr="005F09E1">
                        <w:rPr>
                          <w:rFonts w:asciiTheme="minorEastAsia" w:eastAsiaTheme="minorEastAsia" w:hAnsiTheme="minorEastAsia" w:hint="eastAsia"/>
                          <w:color w:val="000000" w:themeColor="text1"/>
                          <w:sz w:val="22"/>
                        </w:rPr>
                        <w:t>対象</w:t>
                      </w:r>
                      <w:r w:rsidR="00BB5669" w:rsidRPr="005F09E1">
                        <w:rPr>
                          <w:rFonts w:asciiTheme="minorEastAsia" w:eastAsiaTheme="minorEastAsia" w:hAnsiTheme="minorEastAsia"/>
                          <w:color w:val="000000" w:themeColor="text1"/>
                          <w:sz w:val="22"/>
                        </w:rPr>
                        <w:t>を</w:t>
                      </w:r>
                      <w:r w:rsidR="009C065E" w:rsidRPr="005F09E1">
                        <w:rPr>
                          <w:rFonts w:asciiTheme="minorEastAsia" w:eastAsiaTheme="minorEastAsia" w:hAnsiTheme="minorEastAsia"/>
                          <w:color w:val="000000" w:themeColor="text1"/>
                          <w:sz w:val="22"/>
                        </w:rPr>
                        <w:t>全</w:t>
                      </w:r>
                      <w:r w:rsidR="009C065E" w:rsidRPr="005F09E1">
                        <w:rPr>
                          <w:rFonts w:asciiTheme="minorEastAsia" w:eastAsiaTheme="minorEastAsia" w:hAnsiTheme="minorEastAsia" w:hint="eastAsia"/>
                          <w:color w:val="000000" w:themeColor="text1"/>
                          <w:sz w:val="22"/>
                        </w:rPr>
                        <w:t>市町村</w:t>
                      </w:r>
                      <w:r w:rsidR="00BB5669" w:rsidRPr="005F09E1">
                        <w:rPr>
                          <w:rFonts w:asciiTheme="minorEastAsia" w:eastAsiaTheme="minorEastAsia" w:hAnsiTheme="minorEastAsia" w:hint="eastAsia"/>
                          <w:color w:val="000000" w:themeColor="text1"/>
                          <w:sz w:val="22"/>
                        </w:rPr>
                        <w:t>に</w:t>
                      </w:r>
                      <w:r w:rsidR="00BB5669" w:rsidRPr="005F09E1">
                        <w:rPr>
                          <w:rFonts w:asciiTheme="minorEastAsia" w:eastAsiaTheme="minorEastAsia" w:hAnsiTheme="minorEastAsia"/>
                          <w:color w:val="000000" w:themeColor="text1"/>
                          <w:sz w:val="22"/>
                        </w:rPr>
                        <w:t>全面拡大し</w:t>
                      </w:r>
                      <w:r w:rsidR="00ED32F3" w:rsidRPr="005F09E1">
                        <w:rPr>
                          <w:rFonts w:asciiTheme="minorEastAsia" w:eastAsiaTheme="minorEastAsia" w:hAnsiTheme="minorEastAsia" w:hint="eastAsia"/>
                          <w:color w:val="000000" w:themeColor="text1"/>
                          <w:sz w:val="22"/>
                        </w:rPr>
                        <w:t>その</w:t>
                      </w:r>
                      <w:r w:rsidR="00BB5669" w:rsidRPr="005F09E1">
                        <w:rPr>
                          <w:rFonts w:asciiTheme="minorEastAsia" w:eastAsiaTheme="minorEastAsia" w:hAnsiTheme="minorEastAsia"/>
                          <w:color w:val="000000" w:themeColor="text1"/>
                          <w:sz w:val="22"/>
                        </w:rPr>
                        <w:t>財源を</w:t>
                      </w:r>
                      <w:r w:rsidR="009C065E" w:rsidRPr="005F09E1">
                        <w:rPr>
                          <w:rFonts w:asciiTheme="minorEastAsia" w:eastAsiaTheme="minorEastAsia" w:hAnsiTheme="minorEastAsia"/>
                          <w:color w:val="000000" w:themeColor="text1"/>
                          <w:sz w:val="22"/>
                        </w:rPr>
                        <w:t>活用</w:t>
                      </w:r>
                      <w:r w:rsidR="00ED32F3" w:rsidRPr="005F09E1">
                        <w:rPr>
                          <w:rFonts w:asciiTheme="minorEastAsia" w:eastAsiaTheme="minorEastAsia" w:hAnsiTheme="minorEastAsia" w:hint="eastAsia"/>
                          <w:color w:val="000000" w:themeColor="text1"/>
                          <w:sz w:val="22"/>
                        </w:rPr>
                        <w:t>。</w:t>
                      </w:r>
                      <w:r w:rsidRPr="005F09E1">
                        <w:rPr>
                          <w:rFonts w:asciiTheme="minorEastAsia" w:eastAsiaTheme="minorEastAsia" w:hAnsiTheme="minorEastAsia" w:hint="eastAsia"/>
                          <w:color w:val="000000" w:themeColor="text1"/>
                          <w:sz w:val="22"/>
                        </w:rPr>
                        <w:t>）</w:t>
                      </w:r>
                    </w:p>
                    <w:p w:rsidR="00D12B83" w:rsidRPr="005F09E1" w:rsidRDefault="00D12B83" w:rsidP="00BB3877">
                      <w:pPr>
                        <w:spacing w:line="280" w:lineRule="exact"/>
                        <w:ind w:left="91" w:hangingChars="41" w:hanging="91"/>
                        <w:jc w:val="left"/>
                        <w:rPr>
                          <w:rFonts w:asciiTheme="majorEastAsia" w:eastAsiaTheme="majorEastAsia" w:hAnsiTheme="majorEastAsia"/>
                          <w:b/>
                          <w:color w:val="000000" w:themeColor="text1"/>
                          <w:sz w:val="22"/>
                        </w:rPr>
                      </w:pPr>
                    </w:p>
                    <w:p w:rsidR="00BC125D" w:rsidRPr="005F09E1" w:rsidRDefault="00BC125D" w:rsidP="00BB3877">
                      <w:pPr>
                        <w:spacing w:line="280" w:lineRule="exact"/>
                        <w:ind w:left="91" w:hangingChars="41" w:hanging="91"/>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91" w:hangingChars="41" w:hanging="9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Ⅴ</w:t>
                      </w:r>
                      <w:r w:rsidR="00665920" w:rsidRPr="005F09E1">
                        <w:rPr>
                          <w:rFonts w:asciiTheme="majorEastAsia" w:eastAsiaTheme="majorEastAsia" w:hAnsiTheme="majorEastAsia"/>
                          <w:b/>
                          <w:color w:val="000000" w:themeColor="text1"/>
                          <w:sz w:val="22"/>
                        </w:rPr>
                        <w:t xml:space="preserve">　</w:t>
                      </w:r>
                      <w:r w:rsidR="00665920" w:rsidRPr="005F09E1">
                        <w:rPr>
                          <w:rFonts w:asciiTheme="majorEastAsia" w:eastAsiaTheme="majorEastAsia" w:hAnsiTheme="majorEastAsia" w:hint="eastAsia"/>
                          <w:b/>
                          <w:color w:val="000000" w:themeColor="text1"/>
                          <w:sz w:val="22"/>
                        </w:rPr>
                        <w:t>市町村</w:t>
                      </w:r>
                      <w:r w:rsidR="00665920" w:rsidRPr="005F09E1">
                        <w:rPr>
                          <w:rFonts w:asciiTheme="majorEastAsia" w:eastAsiaTheme="majorEastAsia" w:hAnsiTheme="majorEastAsia"/>
                          <w:b/>
                          <w:color w:val="000000" w:themeColor="text1"/>
                          <w:sz w:val="22"/>
                        </w:rPr>
                        <w:t>に</w:t>
                      </w:r>
                      <w:r w:rsidR="00665920" w:rsidRPr="005F09E1">
                        <w:rPr>
                          <w:rFonts w:asciiTheme="majorEastAsia" w:eastAsiaTheme="majorEastAsia" w:hAnsiTheme="majorEastAsia" w:hint="eastAsia"/>
                          <w:b/>
                          <w:color w:val="000000" w:themeColor="text1"/>
                          <w:sz w:val="22"/>
                        </w:rPr>
                        <w:t>おける保険料の徴収</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適正な実施</w:t>
                      </w:r>
                    </w:p>
                    <w:p w:rsidR="00665920" w:rsidRPr="005F09E1" w:rsidRDefault="00665920" w:rsidP="00BB3877">
                      <w:pPr>
                        <w:spacing w:line="280" w:lineRule="exact"/>
                        <w:ind w:left="440" w:hangingChars="200" w:hanging="44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収納率向上に対するインセンティブ方策として、市町村の実績と取組の両面から評価</w:t>
                      </w:r>
                      <w:r w:rsidR="0015734E" w:rsidRPr="005F09E1">
                        <w:rPr>
                          <w:rFonts w:asciiTheme="minorEastAsia" w:eastAsiaTheme="minorEastAsia" w:hAnsiTheme="minorEastAsia" w:hint="eastAsia"/>
                          <w:color w:val="000000" w:themeColor="text1"/>
                          <w:sz w:val="22"/>
                        </w:rPr>
                        <w:t>(</w:t>
                      </w:r>
                      <w:r w:rsidRPr="005F09E1">
                        <w:rPr>
                          <w:rFonts w:asciiTheme="minorEastAsia" w:eastAsiaTheme="minorEastAsia" w:hAnsiTheme="minorEastAsia" w:hint="eastAsia"/>
                          <w:color w:val="000000" w:themeColor="text1"/>
                          <w:sz w:val="22"/>
                        </w:rPr>
                        <w:t>目標収納率の設定</w:t>
                      </w:r>
                      <w:r w:rsidR="0015734E" w:rsidRPr="005F09E1">
                        <w:rPr>
                          <w:rFonts w:asciiTheme="minorEastAsia" w:eastAsiaTheme="minorEastAsia" w:hAnsiTheme="minorEastAsia" w:hint="eastAsia"/>
                          <w:color w:val="000000" w:themeColor="text1"/>
                          <w:sz w:val="22"/>
                        </w:rPr>
                        <w:t>)</w:t>
                      </w:r>
                    </w:p>
                    <w:p w:rsidR="00D12B83" w:rsidRPr="005F09E1" w:rsidRDefault="00D12B83" w:rsidP="00BB3877">
                      <w:pPr>
                        <w:spacing w:line="280" w:lineRule="exact"/>
                        <w:ind w:left="221" w:hanging="221"/>
                        <w:jc w:val="left"/>
                        <w:rPr>
                          <w:rFonts w:asciiTheme="minorEastAsia" w:eastAsiaTheme="minorEastAsia" w:hAnsiTheme="minorEastAsia"/>
                          <w:b/>
                          <w:color w:val="000000" w:themeColor="text1"/>
                          <w:sz w:val="22"/>
                        </w:rPr>
                      </w:pPr>
                    </w:p>
                    <w:p w:rsidR="00BC125D" w:rsidRPr="005F09E1" w:rsidRDefault="00BC125D" w:rsidP="00BB3877">
                      <w:pPr>
                        <w:spacing w:line="280" w:lineRule="exact"/>
                        <w:ind w:left="221" w:hanging="221"/>
                        <w:jc w:val="left"/>
                        <w:rPr>
                          <w:rFonts w:asciiTheme="minorEastAsia" w:eastAsiaTheme="minorEastAsia" w:hAnsiTheme="min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Ⅵ</w:t>
                      </w:r>
                      <w:r w:rsidR="00665920" w:rsidRPr="005F09E1">
                        <w:rPr>
                          <w:rFonts w:asciiTheme="majorEastAsia" w:eastAsiaTheme="majorEastAsia" w:hAnsiTheme="majorEastAsia"/>
                          <w:b/>
                          <w:color w:val="000000" w:themeColor="text1"/>
                          <w:sz w:val="22"/>
                        </w:rPr>
                        <w:t xml:space="preserve">　市町村に</w:t>
                      </w:r>
                      <w:r w:rsidR="00665920" w:rsidRPr="005F09E1">
                        <w:rPr>
                          <w:rFonts w:asciiTheme="majorEastAsia" w:eastAsiaTheme="majorEastAsia" w:hAnsiTheme="majorEastAsia" w:hint="eastAsia"/>
                          <w:b/>
                          <w:color w:val="000000" w:themeColor="text1"/>
                          <w:sz w:val="22"/>
                        </w:rPr>
                        <w:t>おける保険給付の適正な実施</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レセプト点検、第三者求償・過誤調整等の取組強化</w:t>
                      </w:r>
                    </w:p>
                    <w:p w:rsidR="00D12B83" w:rsidRPr="005F09E1" w:rsidRDefault="00D12B83" w:rsidP="00BB3877">
                      <w:pPr>
                        <w:spacing w:line="280" w:lineRule="exact"/>
                        <w:ind w:left="221" w:hanging="221"/>
                        <w:jc w:val="left"/>
                        <w:rPr>
                          <w:rFonts w:asciiTheme="majorEastAsia" w:eastAsiaTheme="majorEastAsia" w:hAnsiTheme="majorEastAsia"/>
                          <w:b/>
                          <w:color w:val="000000" w:themeColor="text1"/>
                          <w:sz w:val="22"/>
                        </w:rPr>
                      </w:pPr>
                    </w:p>
                    <w:p w:rsidR="00BC125D" w:rsidRPr="005F09E1" w:rsidRDefault="00BC125D" w:rsidP="00BB3877">
                      <w:pPr>
                        <w:spacing w:line="280" w:lineRule="exact"/>
                        <w:ind w:left="221" w:hanging="221"/>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Ⅶ</w:t>
                      </w:r>
                      <w:r w:rsidR="00665920" w:rsidRPr="005F09E1">
                        <w:rPr>
                          <w:rFonts w:asciiTheme="majorEastAsia" w:eastAsiaTheme="majorEastAsia" w:hAnsiTheme="majorEastAsia"/>
                          <w:b/>
                          <w:color w:val="000000" w:themeColor="text1"/>
                          <w:sz w:val="22"/>
                        </w:rPr>
                        <w:t xml:space="preserve">　医療費の</w:t>
                      </w:r>
                      <w:r w:rsidR="00665920" w:rsidRPr="005F09E1">
                        <w:rPr>
                          <w:rFonts w:asciiTheme="majorEastAsia" w:eastAsiaTheme="majorEastAsia" w:hAnsiTheme="majorEastAsia" w:hint="eastAsia"/>
                          <w:b/>
                          <w:color w:val="000000" w:themeColor="text1"/>
                          <w:sz w:val="22"/>
                        </w:rPr>
                        <w:t>適正化</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取組</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color w:val="000000" w:themeColor="text1"/>
                          <w:sz w:val="22"/>
                        </w:rPr>
                        <w:t>・</w:t>
                      </w:r>
                      <w:r w:rsidRPr="005F09E1">
                        <w:rPr>
                          <w:rFonts w:asciiTheme="minorEastAsia" w:eastAsiaTheme="minorEastAsia" w:hAnsiTheme="minorEastAsia" w:hint="eastAsia"/>
                          <w:color w:val="000000" w:themeColor="text1"/>
                          <w:sz w:val="22"/>
                        </w:rPr>
                        <w:t>健康づくり、生活習慣病重症化予防等</w:t>
                      </w:r>
                      <w:r w:rsidRPr="005F09E1">
                        <w:rPr>
                          <w:rFonts w:asciiTheme="minorEastAsia" w:eastAsiaTheme="minorEastAsia" w:hAnsiTheme="minorEastAsia"/>
                          <w:color w:val="000000" w:themeColor="text1"/>
                          <w:sz w:val="22"/>
                        </w:rPr>
                        <w:t>の</w:t>
                      </w:r>
                      <w:r w:rsidRPr="005F09E1">
                        <w:rPr>
                          <w:rFonts w:asciiTheme="minorEastAsia" w:eastAsiaTheme="minorEastAsia" w:hAnsiTheme="minorEastAsia" w:hint="eastAsia"/>
                          <w:color w:val="000000" w:themeColor="text1"/>
                          <w:sz w:val="22"/>
                        </w:rPr>
                        <w:t>保健事業、並びに適正受診・適正服薬等を推進</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inorEastAsia" w:eastAsiaTheme="minorEastAsia" w:hAnsiTheme="minorEastAsia" w:hint="eastAsia"/>
                          <w:color w:val="000000" w:themeColor="text1"/>
                          <w:sz w:val="22"/>
                        </w:rPr>
                        <w:t xml:space="preserve">　・施策</w:t>
                      </w:r>
                      <w:r w:rsidRPr="005F09E1">
                        <w:rPr>
                          <w:rFonts w:asciiTheme="minorEastAsia" w:eastAsiaTheme="minorEastAsia" w:hAnsiTheme="minorEastAsia"/>
                          <w:color w:val="000000" w:themeColor="text1"/>
                          <w:sz w:val="22"/>
                        </w:rPr>
                        <w:t>推進</w:t>
                      </w:r>
                      <w:r w:rsidRPr="005F09E1">
                        <w:rPr>
                          <w:rFonts w:asciiTheme="minorEastAsia" w:eastAsiaTheme="minorEastAsia" w:hAnsiTheme="minorEastAsia" w:hint="eastAsia"/>
                          <w:color w:val="000000" w:themeColor="text1"/>
                          <w:sz w:val="22"/>
                        </w:rPr>
                        <w:t>にあたっての府と市町村の役割を明確化</w:t>
                      </w:r>
                    </w:p>
                    <w:p w:rsidR="00D12B83" w:rsidRPr="005F09E1" w:rsidRDefault="00D12B83" w:rsidP="00BB3877">
                      <w:pPr>
                        <w:spacing w:line="280" w:lineRule="exact"/>
                        <w:ind w:left="221" w:hanging="221"/>
                        <w:jc w:val="left"/>
                        <w:rPr>
                          <w:rFonts w:asciiTheme="minorEastAsia" w:eastAsiaTheme="minorEastAsia" w:hAnsiTheme="minorEastAsia"/>
                          <w:b/>
                          <w:color w:val="000000" w:themeColor="text1"/>
                          <w:sz w:val="22"/>
                        </w:rPr>
                      </w:pPr>
                    </w:p>
                    <w:p w:rsidR="00BC125D" w:rsidRPr="005F09E1" w:rsidRDefault="00BC125D" w:rsidP="00BB3877">
                      <w:pPr>
                        <w:spacing w:line="280" w:lineRule="exact"/>
                        <w:ind w:left="221" w:hanging="221"/>
                        <w:jc w:val="left"/>
                        <w:rPr>
                          <w:rFonts w:asciiTheme="minorEastAsia" w:eastAsiaTheme="minorEastAsia" w:hAnsiTheme="min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Ⅷ</w:t>
                      </w:r>
                      <w:r w:rsidR="00665920" w:rsidRPr="005F09E1">
                        <w:rPr>
                          <w:rFonts w:asciiTheme="majorEastAsia" w:eastAsiaTheme="majorEastAsia" w:hAnsiTheme="majorEastAsia"/>
                          <w:b/>
                          <w:color w:val="000000" w:themeColor="text1"/>
                          <w:sz w:val="22"/>
                        </w:rPr>
                        <w:t xml:space="preserve">　市町村が</w:t>
                      </w:r>
                      <w:r w:rsidR="00665920" w:rsidRPr="005F09E1">
                        <w:rPr>
                          <w:rFonts w:asciiTheme="majorEastAsia" w:eastAsiaTheme="majorEastAsia" w:hAnsiTheme="majorEastAsia" w:hint="eastAsia"/>
                          <w:b/>
                          <w:color w:val="000000" w:themeColor="text1"/>
                          <w:sz w:val="22"/>
                        </w:rPr>
                        <w:t>担う</w:t>
                      </w:r>
                      <w:r w:rsidR="00665920" w:rsidRPr="005F09E1">
                        <w:rPr>
                          <w:rFonts w:asciiTheme="majorEastAsia" w:eastAsiaTheme="majorEastAsia" w:hAnsiTheme="majorEastAsia"/>
                          <w:b/>
                          <w:color w:val="000000" w:themeColor="text1"/>
                          <w:sz w:val="22"/>
                        </w:rPr>
                        <w:t>事務の</w:t>
                      </w:r>
                      <w:r w:rsidR="00665920" w:rsidRPr="005F09E1">
                        <w:rPr>
                          <w:rFonts w:asciiTheme="majorEastAsia" w:eastAsiaTheme="majorEastAsia" w:hAnsiTheme="majorEastAsia" w:hint="eastAsia"/>
                          <w:b/>
                          <w:color w:val="000000" w:themeColor="text1"/>
                          <w:sz w:val="22"/>
                        </w:rPr>
                        <w:t>広域</w:t>
                      </w:r>
                      <w:r w:rsidR="00665920" w:rsidRPr="005F09E1">
                        <w:rPr>
                          <w:rFonts w:asciiTheme="majorEastAsia" w:eastAsiaTheme="majorEastAsia" w:hAnsiTheme="majorEastAsia"/>
                          <w:b/>
                          <w:color w:val="000000" w:themeColor="text1"/>
                          <w:sz w:val="22"/>
                        </w:rPr>
                        <w:t>的・</w:t>
                      </w:r>
                      <w:r w:rsidR="00665920" w:rsidRPr="005F09E1">
                        <w:rPr>
                          <w:rFonts w:asciiTheme="majorEastAsia" w:eastAsiaTheme="majorEastAsia" w:hAnsiTheme="majorEastAsia" w:hint="eastAsia"/>
                          <w:b/>
                          <w:color w:val="000000" w:themeColor="text1"/>
                          <w:sz w:val="22"/>
                        </w:rPr>
                        <w:t>効率的な運営</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推進</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hint="eastAsia"/>
                          <w:color w:val="000000" w:themeColor="text1"/>
                          <w:sz w:val="22"/>
                        </w:rPr>
                        <w:t>・被保険者証の様式・更新時期・有効期間等の統一、一斉更新事務の共同実施</w:t>
                      </w:r>
                    </w:p>
                    <w:p w:rsidR="00D12B83" w:rsidRPr="005F09E1" w:rsidRDefault="00D12B83" w:rsidP="00BB3877">
                      <w:pPr>
                        <w:spacing w:line="280" w:lineRule="exact"/>
                        <w:ind w:left="221" w:hanging="221"/>
                        <w:jc w:val="left"/>
                        <w:rPr>
                          <w:rFonts w:asciiTheme="majorEastAsia" w:eastAsiaTheme="majorEastAsia" w:hAnsiTheme="majorEastAsia"/>
                          <w:b/>
                          <w:color w:val="000000" w:themeColor="text1"/>
                          <w:sz w:val="22"/>
                        </w:rPr>
                      </w:pPr>
                    </w:p>
                    <w:p w:rsidR="00BC125D" w:rsidRPr="005F09E1" w:rsidRDefault="00BC125D" w:rsidP="00BB3877">
                      <w:pPr>
                        <w:spacing w:line="280" w:lineRule="exact"/>
                        <w:ind w:left="221" w:hanging="221"/>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221" w:hanging="221"/>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Ⅸ</w:t>
                      </w:r>
                      <w:r w:rsidR="00665920" w:rsidRPr="005F09E1">
                        <w:rPr>
                          <w:rFonts w:asciiTheme="majorEastAsia" w:eastAsiaTheme="majorEastAsia" w:hAnsiTheme="majorEastAsia"/>
                          <w:b/>
                          <w:color w:val="000000" w:themeColor="text1"/>
                          <w:sz w:val="22"/>
                        </w:rPr>
                        <w:t xml:space="preserve">　保健医療</w:t>
                      </w:r>
                      <w:r w:rsidR="00665920" w:rsidRPr="005F09E1">
                        <w:rPr>
                          <w:rFonts w:asciiTheme="majorEastAsia" w:eastAsiaTheme="majorEastAsia" w:hAnsiTheme="majorEastAsia" w:hint="eastAsia"/>
                          <w:b/>
                          <w:color w:val="000000" w:themeColor="text1"/>
                          <w:sz w:val="22"/>
                        </w:rPr>
                        <w:t>サービス</w:t>
                      </w:r>
                      <w:r w:rsidR="00665920" w:rsidRPr="005F09E1">
                        <w:rPr>
                          <w:rFonts w:asciiTheme="majorEastAsia" w:eastAsiaTheme="majorEastAsia" w:hAnsiTheme="majorEastAsia"/>
                          <w:b/>
                          <w:color w:val="000000" w:themeColor="text1"/>
                          <w:sz w:val="22"/>
                        </w:rPr>
                        <w:t>・</w:t>
                      </w:r>
                      <w:r w:rsidR="00665920" w:rsidRPr="005F09E1">
                        <w:rPr>
                          <w:rFonts w:asciiTheme="majorEastAsia" w:eastAsiaTheme="majorEastAsia" w:hAnsiTheme="majorEastAsia" w:hint="eastAsia"/>
                          <w:b/>
                          <w:color w:val="000000" w:themeColor="text1"/>
                          <w:sz w:val="22"/>
                        </w:rPr>
                        <w:t>福祉サービス</w:t>
                      </w:r>
                      <w:r w:rsidR="00665920" w:rsidRPr="005F09E1">
                        <w:rPr>
                          <w:rFonts w:asciiTheme="majorEastAsia" w:eastAsiaTheme="majorEastAsia" w:hAnsiTheme="majorEastAsia"/>
                          <w:b/>
                          <w:color w:val="000000" w:themeColor="text1"/>
                          <w:sz w:val="22"/>
                        </w:rPr>
                        <w:t>等に</w:t>
                      </w:r>
                      <w:r w:rsidR="00665920" w:rsidRPr="005F09E1">
                        <w:rPr>
                          <w:rFonts w:asciiTheme="majorEastAsia" w:eastAsiaTheme="majorEastAsia" w:hAnsiTheme="majorEastAsia" w:hint="eastAsia"/>
                          <w:b/>
                          <w:color w:val="000000" w:themeColor="text1"/>
                          <w:sz w:val="22"/>
                        </w:rPr>
                        <w:t>関する施策との連携</w:t>
                      </w:r>
                    </w:p>
                    <w:p w:rsidR="00665920" w:rsidRPr="005F09E1" w:rsidRDefault="00665920" w:rsidP="00BB3877">
                      <w:pPr>
                        <w:spacing w:line="280" w:lineRule="exact"/>
                        <w:ind w:left="440" w:hangingChars="200" w:hanging="44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hint="eastAsia"/>
                          <w:color w:val="000000" w:themeColor="text1"/>
                          <w:sz w:val="22"/>
                        </w:rPr>
                        <w:t>・地域包括ケア推進に対するインセンティブ方策として</w:t>
                      </w:r>
                      <w:r w:rsidRPr="005F09E1">
                        <w:rPr>
                          <w:rFonts w:asciiTheme="minorEastAsia" w:eastAsiaTheme="minorEastAsia" w:hAnsiTheme="minorEastAsia"/>
                          <w:color w:val="000000" w:themeColor="text1"/>
                          <w:sz w:val="22"/>
                        </w:rPr>
                        <w:t>市町村を評価</w:t>
                      </w:r>
                      <w:r w:rsidRPr="005F09E1">
                        <w:rPr>
                          <w:rFonts w:asciiTheme="minorEastAsia" w:eastAsiaTheme="minorEastAsia" w:hAnsiTheme="minorEastAsia" w:hint="eastAsia"/>
                          <w:color w:val="000000" w:themeColor="text1"/>
                          <w:sz w:val="22"/>
                        </w:rPr>
                        <w:t>、高齢者の保健事業と介護予防</w:t>
                      </w:r>
                      <w:r w:rsidRPr="005F09E1">
                        <w:rPr>
                          <w:rFonts w:asciiTheme="minorEastAsia" w:eastAsiaTheme="minorEastAsia" w:hAnsiTheme="minorEastAsia"/>
                          <w:color w:val="000000" w:themeColor="text1"/>
                          <w:sz w:val="22"/>
                        </w:rPr>
                        <w:t>の取組と連携</w:t>
                      </w:r>
                    </w:p>
                    <w:p w:rsidR="00D12B83" w:rsidRPr="005F09E1" w:rsidRDefault="00D12B83" w:rsidP="00BB3877">
                      <w:pPr>
                        <w:spacing w:line="280" w:lineRule="exact"/>
                        <w:ind w:left="95" w:hangingChars="43" w:hanging="95"/>
                        <w:jc w:val="left"/>
                        <w:rPr>
                          <w:rFonts w:asciiTheme="majorEastAsia" w:eastAsiaTheme="majorEastAsia" w:hAnsiTheme="majorEastAsia"/>
                          <w:b/>
                          <w:color w:val="000000" w:themeColor="text1"/>
                          <w:sz w:val="22"/>
                        </w:rPr>
                      </w:pPr>
                    </w:p>
                    <w:p w:rsidR="00BC125D" w:rsidRPr="005F09E1" w:rsidRDefault="00BC125D" w:rsidP="00BB3877">
                      <w:pPr>
                        <w:spacing w:line="280" w:lineRule="exact"/>
                        <w:ind w:left="95" w:hangingChars="43" w:hanging="95"/>
                        <w:jc w:val="left"/>
                        <w:rPr>
                          <w:rFonts w:asciiTheme="majorEastAsia" w:eastAsiaTheme="majorEastAsia" w:hAnsiTheme="majorEastAsia"/>
                          <w:b/>
                          <w:color w:val="000000" w:themeColor="text1"/>
                          <w:sz w:val="22"/>
                        </w:rPr>
                      </w:pPr>
                    </w:p>
                    <w:p w:rsidR="00665920" w:rsidRPr="005F09E1" w:rsidRDefault="009C065E" w:rsidP="00BB3877">
                      <w:pPr>
                        <w:spacing w:line="280" w:lineRule="exact"/>
                        <w:ind w:left="95" w:hangingChars="43" w:hanging="95"/>
                        <w:jc w:val="left"/>
                        <w:rPr>
                          <w:rFonts w:asciiTheme="majorEastAsia" w:eastAsiaTheme="majorEastAsia" w:hAnsiTheme="majorEastAsia"/>
                          <w:b/>
                          <w:color w:val="000000" w:themeColor="text1"/>
                          <w:sz w:val="22"/>
                        </w:rPr>
                      </w:pPr>
                      <w:r w:rsidRPr="005F09E1">
                        <w:rPr>
                          <w:rFonts w:asciiTheme="majorEastAsia" w:eastAsiaTheme="majorEastAsia" w:hAnsiTheme="majorEastAsia" w:hint="eastAsia"/>
                          <w:b/>
                          <w:color w:val="000000" w:themeColor="text1"/>
                          <w:sz w:val="22"/>
                        </w:rPr>
                        <w:t>Ⅹ</w:t>
                      </w:r>
                      <w:r w:rsidR="00665920" w:rsidRPr="005F09E1">
                        <w:rPr>
                          <w:rFonts w:asciiTheme="majorEastAsia" w:eastAsiaTheme="majorEastAsia" w:hAnsiTheme="majorEastAsia" w:hint="eastAsia"/>
                          <w:b/>
                          <w:color w:val="000000" w:themeColor="text1"/>
                          <w:sz w:val="22"/>
                        </w:rPr>
                        <w:t xml:space="preserve">　</w:t>
                      </w:r>
                      <w:r w:rsidR="00665920" w:rsidRPr="005F09E1">
                        <w:rPr>
                          <w:rFonts w:asciiTheme="majorEastAsia" w:eastAsiaTheme="majorEastAsia" w:hAnsiTheme="majorEastAsia"/>
                          <w:b/>
                          <w:color w:val="000000" w:themeColor="text1"/>
                          <w:sz w:val="22"/>
                        </w:rPr>
                        <w:t>施策の</w:t>
                      </w:r>
                      <w:r w:rsidR="00665920" w:rsidRPr="005F09E1">
                        <w:rPr>
                          <w:rFonts w:asciiTheme="majorEastAsia" w:eastAsiaTheme="majorEastAsia" w:hAnsiTheme="majorEastAsia" w:hint="eastAsia"/>
                          <w:b/>
                          <w:color w:val="000000" w:themeColor="text1"/>
                          <w:sz w:val="22"/>
                        </w:rPr>
                        <w:t>実施</w:t>
                      </w:r>
                      <w:r w:rsidR="00665920" w:rsidRPr="005F09E1">
                        <w:rPr>
                          <w:rFonts w:asciiTheme="majorEastAsia" w:eastAsiaTheme="majorEastAsia" w:hAnsiTheme="majorEastAsia"/>
                          <w:b/>
                          <w:color w:val="000000" w:themeColor="text1"/>
                          <w:sz w:val="22"/>
                        </w:rPr>
                        <w:t>の</w:t>
                      </w:r>
                      <w:r w:rsidR="00665920" w:rsidRPr="005F09E1">
                        <w:rPr>
                          <w:rFonts w:asciiTheme="majorEastAsia" w:eastAsiaTheme="majorEastAsia" w:hAnsiTheme="majorEastAsia" w:hint="eastAsia"/>
                          <w:b/>
                          <w:color w:val="000000" w:themeColor="text1"/>
                          <w:sz w:val="22"/>
                        </w:rPr>
                        <w:t>ために必要な関係市町村</w:t>
                      </w:r>
                      <w:r w:rsidR="00665920" w:rsidRPr="005F09E1">
                        <w:rPr>
                          <w:rFonts w:asciiTheme="majorEastAsia" w:eastAsiaTheme="majorEastAsia" w:hAnsiTheme="majorEastAsia"/>
                          <w:b/>
                          <w:color w:val="000000" w:themeColor="text1"/>
                          <w:sz w:val="22"/>
                        </w:rPr>
                        <w:t>相互の</w:t>
                      </w:r>
                      <w:r w:rsidR="00665920" w:rsidRPr="005F09E1">
                        <w:rPr>
                          <w:rFonts w:asciiTheme="majorEastAsia" w:eastAsiaTheme="majorEastAsia" w:hAnsiTheme="majorEastAsia" w:hint="eastAsia"/>
                          <w:b/>
                          <w:color w:val="000000" w:themeColor="text1"/>
                          <w:sz w:val="22"/>
                        </w:rPr>
                        <w:t>連絡</w:t>
                      </w:r>
                      <w:r w:rsidR="00665920" w:rsidRPr="005F09E1">
                        <w:rPr>
                          <w:rFonts w:asciiTheme="majorEastAsia" w:eastAsiaTheme="majorEastAsia" w:hAnsiTheme="majorEastAsia"/>
                          <w:b/>
                          <w:color w:val="000000" w:themeColor="text1"/>
                          <w:sz w:val="22"/>
                        </w:rPr>
                        <w:t>調整</w:t>
                      </w:r>
                    </w:p>
                    <w:p w:rsidR="00665920" w:rsidRPr="005F09E1" w:rsidRDefault="00665920" w:rsidP="00BB3877">
                      <w:pPr>
                        <w:spacing w:line="280" w:lineRule="exact"/>
                        <w:ind w:left="220" w:hanging="220"/>
                        <w:jc w:val="left"/>
                        <w:rPr>
                          <w:rFonts w:asciiTheme="minorEastAsia" w:eastAsiaTheme="minorEastAsia" w:hAnsiTheme="minorEastAsia"/>
                          <w:color w:val="000000" w:themeColor="text1"/>
                          <w:sz w:val="22"/>
                        </w:rPr>
                      </w:pPr>
                      <w:r w:rsidRPr="005F09E1">
                        <w:rPr>
                          <w:rFonts w:asciiTheme="majorEastAsia" w:eastAsiaTheme="majorEastAsia" w:hAnsiTheme="majorEastAsia" w:hint="eastAsia"/>
                          <w:color w:val="000000" w:themeColor="text1"/>
                          <w:sz w:val="22"/>
                        </w:rPr>
                        <w:t xml:space="preserve">　</w:t>
                      </w:r>
                      <w:r w:rsidRPr="005F09E1">
                        <w:rPr>
                          <w:rFonts w:asciiTheme="minorEastAsia" w:eastAsiaTheme="minorEastAsia" w:hAnsiTheme="minorEastAsia" w:hint="eastAsia"/>
                          <w:color w:val="000000" w:themeColor="text1"/>
                          <w:sz w:val="22"/>
                        </w:rPr>
                        <w:t>・新たな</w:t>
                      </w:r>
                      <w:r w:rsidRPr="005F09E1">
                        <w:rPr>
                          <w:rFonts w:asciiTheme="minorEastAsia" w:eastAsiaTheme="minorEastAsia" w:hAnsiTheme="minorEastAsia"/>
                          <w:color w:val="000000" w:themeColor="text1"/>
                          <w:sz w:val="22"/>
                        </w:rPr>
                        <w:t>課題などを</w:t>
                      </w:r>
                      <w:r w:rsidRPr="005F09E1">
                        <w:rPr>
                          <w:rFonts w:asciiTheme="minorEastAsia" w:eastAsiaTheme="minorEastAsia" w:hAnsiTheme="minorEastAsia" w:hint="eastAsia"/>
                          <w:color w:val="000000" w:themeColor="text1"/>
                          <w:sz w:val="22"/>
                        </w:rPr>
                        <w:t>対等な立場で協議する場として、調整会議を引き続き設置</w:t>
                      </w:r>
                    </w:p>
                    <w:p w:rsidR="00A26F67" w:rsidRPr="005F09E1" w:rsidRDefault="00665920" w:rsidP="00BB3877">
                      <w:pPr>
                        <w:spacing w:line="280" w:lineRule="exact"/>
                        <w:ind w:left="440" w:hangingChars="200" w:hanging="440"/>
                        <w:jc w:val="left"/>
                        <w:rPr>
                          <w:rFonts w:asciiTheme="minorEastAsia" w:eastAsiaTheme="minorEastAsia" w:hAnsiTheme="minorEastAsia"/>
                          <w:color w:val="000000" w:themeColor="text1"/>
                          <w:sz w:val="22"/>
                        </w:rPr>
                      </w:pPr>
                      <w:r w:rsidRPr="005F09E1">
                        <w:rPr>
                          <w:rFonts w:asciiTheme="minorEastAsia" w:eastAsiaTheme="minorEastAsia" w:hAnsiTheme="minorEastAsia" w:hint="eastAsia"/>
                          <w:color w:val="000000" w:themeColor="text1"/>
                          <w:sz w:val="22"/>
                        </w:rPr>
                        <w:t xml:space="preserve">  ・運営</w:t>
                      </w:r>
                      <w:r w:rsidRPr="005F09E1">
                        <w:rPr>
                          <w:rFonts w:asciiTheme="minorEastAsia" w:eastAsiaTheme="minorEastAsia" w:hAnsiTheme="minorEastAsia"/>
                          <w:color w:val="000000" w:themeColor="text1"/>
                          <w:sz w:val="22"/>
                        </w:rPr>
                        <w:t>に</w:t>
                      </w:r>
                      <w:r w:rsidRPr="005F09E1">
                        <w:rPr>
                          <w:rFonts w:asciiTheme="minorEastAsia" w:eastAsiaTheme="minorEastAsia" w:hAnsiTheme="minorEastAsia" w:hint="eastAsia"/>
                          <w:color w:val="000000" w:themeColor="text1"/>
                          <w:sz w:val="22"/>
                        </w:rPr>
                        <w:t>関し、</w:t>
                      </w:r>
                      <w:r w:rsidR="00F86116" w:rsidRPr="005F09E1">
                        <w:rPr>
                          <w:rFonts w:asciiTheme="minorEastAsia" w:eastAsiaTheme="minorEastAsia" w:hAnsiTheme="minorEastAsia" w:hint="eastAsia"/>
                          <w:color w:val="000000" w:themeColor="text1"/>
                          <w:sz w:val="22"/>
                        </w:rPr>
                        <w:t>コロナ禍で重大な影響が生じていると認められる場合は、運営方針の趣旨に沿った対応措置を設ける</w:t>
                      </w:r>
                    </w:p>
                    <w:p w:rsidR="00BB3877" w:rsidRPr="005F09E1" w:rsidRDefault="00BB3877" w:rsidP="00E9773D">
                      <w:pPr>
                        <w:spacing w:line="260" w:lineRule="exact"/>
                        <w:ind w:left="440" w:hangingChars="200" w:hanging="440"/>
                        <w:jc w:val="left"/>
                        <w:rPr>
                          <w:rFonts w:asciiTheme="minorEastAsia" w:eastAsiaTheme="minorEastAsia" w:hAnsiTheme="minorEastAsia"/>
                          <w:color w:val="000000" w:themeColor="text1"/>
                          <w:sz w:val="22"/>
                        </w:rPr>
                      </w:pPr>
                    </w:p>
                  </w:txbxContent>
                </v:textbox>
                <w10:wrap anchorx="margin"/>
              </v:rect>
            </w:pict>
          </mc:Fallback>
        </mc:AlternateContent>
      </w:r>
      <w:r>
        <w:rPr>
          <w:rFonts w:hint="eastAsia"/>
          <w:noProof/>
        </w:rPr>
        <mc:AlternateContent>
          <mc:Choice Requires="wps">
            <w:drawing>
              <wp:anchor distT="0" distB="0" distL="114300" distR="114300" simplePos="0" relativeHeight="251757568" behindDoc="0" locked="0" layoutInCell="1" allowOverlap="1" wp14:anchorId="5862ADAC" wp14:editId="5CAD9532">
                <wp:simplePos x="0" y="0"/>
                <wp:positionH relativeFrom="margin">
                  <wp:posOffset>0</wp:posOffset>
                </wp:positionH>
                <wp:positionV relativeFrom="paragraph">
                  <wp:posOffset>26860</wp:posOffset>
                </wp:positionV>
                <wp:extent cx="6311265" cy="1425039"/>
                <wp:effectExtent l="0" t="0" r="13335" b="22860"/>
                <wp:wrapNone/>
                <wp:docPr id="21" name="正方形/長方形 21"/>
                <wp:cNvGraphicFramePr/>
                <a:graphic xmlns:a="http://schemas.openxmlformats.org/drawingml/2006/main">
                  <a:graphicData uri="http://schemas.microsoft.com/office/word/2010/wordprocessingShape">
                    <wps:wsp>
                      <wps:cNvSpPr/>
                      <wps:spPr>
                        <a:xfrm>
                          <a:off x="0" y="0"/>
                          <a:ext cx="6311265" cy="1425039"/>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1A0E" w:rsidRDefault="00F41A0E" w:rsidP="006525DE">
                            <w:pPr>
                              <w:ind w:left="99" w:hangingChars="47" w:hanging="99"/>
                            </w:pPr>
                          </w:p>
                          <w:p w:rsidR="003930C6" w:rsidRDefault="006525DE" w:rsidP="0015734E">
                            <w:pPr>
                              <w:ind w:left="1423" w:hangingChars="647" w:hanging="1423"/>
                              <w:rPr>
                                <w:sz w:val="22"/>
                              </w:rPr>
                            </w:pPr>
                            <w:r w:rsidRPr="00AA7553">
                              <w:rPr>
                                <w:rFonts w:hint="eastAsia"/>
                                <w:sz w:val="22"/>
                              </w:rPr>
                              <w:t>■目</w:t>
                            </w:r>
                            <w:r w:rsidRPr="00AA7553">
                              <w:rPr>
                                <w:sz w:val="22"/>
                              </w:rPr>
                              <w:t xml:space="preserve">    的</w:t>
                            </w:r>
                            <w:r w:rsidR="00AA7553">
                              <w:rPr>
                                <w:rFonts w:hint="eastAsia"/>
                                <w:sz w:val="22"/>
                              </w:rPr>
                              <w:t>：</w:t>
                            </w:r>
                            <w:r w:rsidR="0015734E">
                              <w:rPr>
                                <w:rFonts w:hint="eastAsia"/>
                                <w:sz w:val="22"/>
                              </w:rPr>
                              <w:t xml:space="preserve">　</w:t>
                            </w:r>
                            <w:r w:rsidRPr="00AA7553">
                              <w:rPr>
                                <w:rFonts w:hint="eastAsia"/>
                                <w:sz w:val="22"/>
                              </w:rPr>
                              <w:t>府と市町村の適切な役割分担の下、国民健康保険の安定的な財政運営並びに市町村</w:t>
                            </w:r>
                          </w:p>
                          <w:p w:rsidR="006525DE" w:rsidRPr="00AA7553" w:rsidRDefault="006525DE" w:rsidP="003930C6">
                            <w:pPr>
                              <w:ind w:leftChars="600" w:left="1260" w:firstLineChars="0" w:firstLine="0"/>
                              <w:rPr>
                                <w:sz w:val="22"/>
                              </w:rPr>
                            </w:pPr>
                            <w:r w:rsidRPr="00AA7553">
                              <w:rPr>
                                <w:rFonts w:hint="eastAsia"/>
                                <w:sz w:val="22"/>
                              </w:rPr>
                              <w:t>国保事業の広域化及び効率化を推進するための統一的方針として策定</w:t>
                            </w:r>
                          </w:p>
                          <w:p w:rsidR="006525DE" w:rsidRPr="00AA7553" w:rsidRDefault="006525DE" w:rsidP="006525DE">
                            <w:pPr>
                              <w:ind w:left="103" w:hangingChars="47" w:hanging="103"/>
                              <w:rPr>
                                <w:sz w:val="22"/>
                              </w:rPr>
                            </w:pPr>
                            <w:r w:rsidRPr="00AA7553">
                              <w:rPr>
                                <w:rFonts w:hint="eastAsia"/>
                                <w:sz w:val="22"/>
                              </w:rPr>
                              <w:t>■根　　拠：</w:t>
                            </w:r>
                            <w:r w:rsidR="0015734E">
                              <w:rPr>
                                <w:rFonts w:hint="eastAsia"/>
                                <w:sz w:val="22"/>
                              </w:rPr>
                              <w:t xml:space="preserve">　</w:t>
                            </w:r>
                            <w:r w:rsidRPr="00AA7553">
                              <w:rPr>
                                <w:rFonts w:hint="eastAsia"/>
                                <w:sz w:val="22"/>
                              </w:rPr>
                              <w:t>国民健康保険法第</w:t>
                            </w:r>
                            <w:r w:rsidRPr="00AA7553">
                              <w:rPr>
                                <w:sz w:val="22"/>
                              </w:rPr>
                              <w:t>82条の２</w:t>
                            </w:r>
                          </w:p>
                          <w:p w:rsidR="006525DE" w:rsidRPr="005F09E1" w:rsidRDefault="006525DE" w:rsidP="006525DE">
                            <w:pPr>
                              <w:ind w:left="103" w:hangingChars="47" w:hanging="103"/>
                              <w:rPr>
                                <w:sz w:val="22"/>
                              </w:rPr>
                            </w:pPr>
                            <w:r w:rsidRPr="00AA7553">
                              <w:rPr>
                                <w:rFonts w:hint="eastAsia"/>
                                <w:sz w:val="22"/>
                              </w:rPr>
                              <w:t>■対象期間：</w:t>
                            </w:r>
                            <w:r w:rsidR="0015734E" w:rsidRPr="005F09E1">
                              <w:rPr>
                                <w:rFonts w:hint="eastAsia"/>
                                <w:sz w:val="22"/>
                              </w:rPr>
                              <w:t xml:space="preserve">　</w:t>
                            </w:r>
                            <w:r w:rsidRPr="005F09E1">
                              <w:rPr>
                                <w:rFonts w:hint="eastAsia"/>
                                <w:sz w:val="22"/>
                              </w:rPr>
                              <w:t>令和３年４月１日から令和６年３月</w:t>
                            </w:r>
                            <w:r w:rsidRPr="005F09E1">
                              <w:rPr>
                                <w:sz w:val="22"/>
                              </w:rPr>
                              <w:t>31日の３年間</w:t>
                            </w: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ADAC" id="正方形/長方形 21" o:spid="_x0000_s1033" style="position:absolute;left:0;text-align:left;margin-left:0;margin-top:2.1pt;width:496.95pt;height:112.2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" filled="f" strokecolor="black [3213]" strokeweight="1.5pt">
                <v:textbox>
                  <w:txbxContent>
                    <w:p w:rsidR="00F41A0E" w:rsidRDefault="00F41A0E" w:rsidP="006525DE">
                      <w:pPr>
                        <w:ind w:left="99" w:hangingChars="47" w:hanging="99"/>
                      </w:pPr>
                    </w:p>
                    <w:p w:rsidR="003930C6" w:rsidRDefault="006525DE" w:rsidP="0015734E">
                      <w:pPr>
                        <w:ind w:left="1423" w:hangingChars="647" w:hanging="1423"/>
                        <w:rPr>
                          <w:sz w:val="22"/>
                        </w:rPr>
                      </w:pPr>
                      <w:r w:rsidRPr="00AA7553">
                        <w:rPr>
                          <w:rFonts w:hint="eastAsia"/>
                          <w:sz w:val="22"/>
                        </w:rPr>
                        <w:t>■目</w:t>
                      </w:r>
                      <w:r w:rsidRPr="00AA7553">
                        <w:rPr>
                          <w:sz w:val="22"/>
                        </w:rPr>
                        <w:t xml:space="preserve">    的</w:t>
                      </w:r>
                      <w:r w:rsidR="00AA7553">
                        <w:rPr>
                          <w:rFonts w:hint="eastAsia"/>
                          <w:sz w:val="22"/>
                        </w:rPr>
                        <w:t>：</w:t>
                      </w:r>
                      <w:r w:rsidR="0015734E">
                        <w:rPr>
                          <w:rFonts w:hint="eastAsia"/>
                          <w:sz w:val="22"/>
                        </w:rPr>
                        <w:t xml:space="preserve">　</w:t>
                      </w:r>
                      <w:r w:rsidRPr="00AA7553">
                        <w:rPr>
                          <w:rFonts w:hint="eastAsia"/>
                          <w:sz w:val="22"/>
                        </w:rPr>
                        <w:t>府と市町村の適切な役割分担の下、国民健康保険の安定的な財政運営並びに市町村</w:t>
                      </w:r>
                    </w:p>
                    <w:p w:rsidR="006525DE" w:rsidRPr="00AA7553" w:rsidRDefault="006525DE" w:rsidP="003930C6">
                      <w:pPr>
                        <w:ind w:leftChars="600" w:left="1260" w:firstLineChars="0" w:firstLine="0"/>
                        <w:rPr>
                          <w:sz w:val="22"/>
                        </w:rPr>
                      </w:pPr>
                      <w:r w:rsidRPr="00AA7553">
                        <w:rPr>
                          <w:rFonts w:hint="eastAsia"/>
                          <w:sz w:val="22"/>
                        </w:rPr>
                        <w:t>国保事業の広域化及び効率化を推進するための統一的方針として策定</w:t>
                      </w:r>
                    </w:p>
                    <w:p w:rsidR="006525DE" w:rsidRPr="00AA7553" w:rsidRDefault="006525DE" w:rsidP="006525DE">
                      <w:pPr>
                        <w:ind w:left="103" w:hangingChars="47" w:hanging="103"/>
                        <w:rPr>
                          <w:sz w:val="22"/>
                        </w:rPr>
                      </w:pPr>
                      <w:r w:rsidRPr="00AA7553">
                        <w:rPr>
                          <w:rFonts w:hint="eastAsia"/>
                          <w:sz w:val="22"/>
                        </w:rPr>
                        <w:t>■根　　拠：</w:t>
                      </w:r>
                      <w:r w:rsidR="0015734E">
                        <w:rPr>
                          <w:rFonts w:hint="eastAsia"/>
                          <w:sz w:val="22"/>
                        </w:rPr>
                        <w:t xml:space="preserve">　</w:t>
                      </w:r>
                      <w:r w:rsidRPr="00AA7553">
                        <w:rPr>
                          <w:rFonts w:hint="eastAsia"/>
                          <w:sz w:val="22"/>
                        </w:rPr>
                        <w:t>国民健康保険法第</w:t>
                      </w:r>
                      <w:r w:rsidRPr="00AA7553">
                        <w:rPr>
                          <w:sz w:val="22"/>
                        </w:rPr>
                        <w:t>82条の２</w:t>
                      </w:r>
                    </w:p>
                    <w:p w:rsidR="006525DE" w:rsidRPr="005F09E1" w:rsidRDefault="006525DE" w:rsidP="006525DE">
                      <w:pPr>
                        <w:ind w:left="103" w:hangingChars="47" w:hanging="103"/>
                        <w:rPr>
                          <w:sz w:val="22"/>
                        </w:rPr>
                      </w:pPr>
                      <w:r w:rsidRPr="00AA7553">
                        <w:rPr>
                          <w:rFonts w:hint="eastAsia"/>
                          <w:sz w:val="22"/>
                        </w:rPr>
                        <w:t>■対象期間：</w:t>
                      </w:r>
                      <w:r w:rsidR="0015734E" w:rsidRPr="005F09E1">
                        <w:rPr>
                          <w:rFonts w:hint="eastAsia"/>
                          <w:sz w:val="22"/>
                        </w:rPr>
                        <w:t xml:space="preserve">　</w:t>
                      </w:r>
                      <w:r w:rsidRPr="005F09E1">
                        <w:rPr>
                          <w:rFonts w:hint="eastAsia"/>
                          <w:sz w:val="22"/>
                        </w:rPr>
                        <w:t>令和３年４月１日から令和６年３月</w:t>
                      </w:r>
                      <w:r w:rsidRPr="005F09E1">
                        <w:rPr>
                          <w:sz w:val="22"/>
                        </w:rPr>
                        <w:t>31日の３年間</w:t>
                      </w: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p w:rsidR="006525DE" w:rsidRDefault="006525DE" w:rsidP="006525DE">
                      <w:pPr>
                        <w:ind w:left="99" w:hangingChars="47" w:hanging="99"/>
                      </w:pPr>
                    </w:p>
                  </w:txbxContent>
                </v:textbox>
                <w10:wrap anchorx="margin"/>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0B046A" w:rsidP="00FA6F1C">
      <w:pPr>
        <w:ind w:left="210" w:hanging="210"/>
      </w:pPr>
      <w:r>
        <w:rPr>
          <w:rFonts w:hint="eastAsia"/>
          <w:noProof/>
        </w:rPr>
        <mc:AlternateContent>
          <mc:Choice Requires="wps">
            <w:drawing>
              <wp:anchor distT="0" distB="0" distL="114300" distR="114300" simplePos="0" relativeHeight="251735040" behindDoc="0" locked="0" layoutInCell="1" allowOverlap="1" wp14:anchorId="73924C91" wp14:editId="4E905694">
                <wp:simplePos x="0" y="0"/>
                <wp:positionH relativeFrom="column">
                  <wp:posOffset>38735</wp:posOffset>
                </wp:positionH>
                <wp:positionV relativeFrom="paragraph">
                  <wp:posOffset>24765</wp:posOffset>
                </wp:positionV>
                <wp:extent cx="3977640" cy="377190"/>
                <wp:effectExtent l="0" t="0" r="22860" b="22860"/>
                <wp:wrapNone/>
                <wp:docPr id="39" name="正方形/長方形 39"/>
                <wp:cNvGraphicFramePr/>
                <a:graphic xmlns:a="http://schemas.openxmlformats.org/drawingml/2006/main">
                  <a:graphicData uri="http://schemas.microsoft.com/office/word/2010/wordprocessingShape">
                    <wps:wsp>
                      <wps:cNvSpPr/>
                      <wps:spPr>
                        <a:xfrm>
                          <a:off x="0" y="0"/>
                          <a:ext cx="3977640" cy="37719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4C91" id="正方形/長方形 39" o:spid="_x0000_s1035" style="position:absolute;left:0;text-align:left;margin-left:3.05pt;margin-top:1.95pt;width:313.2pt;height:29.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" fillcolor="yellow" strokecolor="black [3213]" strokeweight="1.5pt">
                <v:textbox inset=",2mm">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v:textbox>
              </v:rect>
            </w:pict>
          </mc:Fallback>
        </mc:AlternateContent>
      </w:r>
      <w:r>
        <w:rPr>
          <w:rFonts w:hint="eastAsia"/>
          <w:noProof/>
        </w:rPr>
        <mc:AlternateContent>
          <mc:Choice Requires="wps">
            <w:drawing>
              <wp:anchor distT="0" distB="0" distL="114300" distR="114300" simplePos="0" relativeHeight="251734016" behindDoc="0" locked="0" layoutInCell="1" allowOverlap="1" wp14:anchorId="12564801" wp14:editId="131518D8">
                <wp:simplePos x="0" y="0"/>
                <wp:positionH relativeFrom="margin">
                  <wp:posOffset>-23751</wp:posOffset>
                </wp:positionH>
                <wp:positionV relativeFrom="paragraph">
                  <wp:posOffset>143502</wp:posOffset>
                </wp:positionV>
                <wp:extent cx="6350635" cy="5034544"/>
                <wp:effectExtent l="0" t="0" r="12065" b="21590"/>
                <wp:wrapNone/>
                <wp:docPr id="40" name="正方形/長方形 40"/>
                <wp:cNvGraphicFramePr/>
                <a:graphic xmlns:a="http://schemas.openxmlformats.org/drawingml/2006/main">
                  <a:graphicData uri="http://schemas.microsoft.com/office/word/2010/wordprocessingShape">
                    <wps:wsp>
                      <wps:cNvSpPr/>
                      <wps:spPr>
                        <a:xfrm>
                          <a:off x="0" y="0"/>
                          <a:ext cx="6350635" cy="5034544"/>
                        </a:xfrm>
                        <a:prstGeom prst="rect">
                          <a:avLst/>
                        </a:prstGeom>
                        <a:noFill/>
                        <a:ln w="19050" cap="flat" cmpd="sng" algn="ctr">
                          <a:solidFill>
                            <a:sysClr val="windowText" lastClr="000000"/>
                          </a:solidFill>
                          <a:prstDash val="solid"/>
                        </a:ln>
                        <a:effectLst/>
                      </wps:spPr>
                      <wps:txb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A860C9" w:rsidRDefault="00A860C9" w:rsidP="000B046A">
                            <w:pPr>
                              <w:spacing w:line="160" w:lineRule="atLeast"/>
                              <w:ind w:left="99" w:hangingChars="45" w:hanging="99"/>
                              <w:jc w:val="left"/>
                              <w:rPr>
                                <w:rFonts w:asciiTheme="majorEastAsia" w:eastAsiaTheme="majorEastAsia" w:hAnsiTheme="majorEastAsia"/>
                                <w:sz w:val="22"/>
                              </w:rPr>
                            </w:pPr>
                          </w:p>
                          <w:p w:rsidR="00FA6F1C" w:rsidRPr="00AA7553" w:rsidRDefault="00AA7553" w:rsidP="00AA7553">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被保険者</w:t>
                            </w:r>
                            <w:r w:rsidR="00481A3C">
                              <w:rPr>
                                <w:rFonts w:asciiTheme="majorEastAsia" w:eastAsiaTheme="majorEastAsia" w:hAnsiTheme="majorEastAsia" w:hint="eastAsia"/>
                                <w:sz w:val="22"/>
                              </w:rPr>
                              <w:t>間</w:t>
                            </w:r>
                            <w:r w:rsidR="00481A3C">
                              <w:rPr>
                                <w:rFonts w:asciiTheme="majorEastAsia" w:eastAsiaTheme="majorEastAsia" w:hAnsiTheme="majorEastAsia"/>
                                <w:sz w:val="22"/>
                              </w:rPr>
                              <w:t>の</w:t>
                            </w:r>
                            <w:r w:rsidR="00481A3C">
                              <w:rPr>
                                <w:rFonts w:asciiTheme="majorEastAsia" w:eastAsiaTheme="majorEastAsia" w:hAnsiTheme="majorEastAsia" w:hint="eastAsia"/>
                                <w:sz w:val="22"/>
                              </w:rPr>
                              <w:t>受益</w:t>
                            </w:r>
                            <w:r w:rsidR="00481A3C">
                              <w:rPr>
                                <w:rFonts w:asciiTheme="majorEastAsia" w:eastAsiaTheme="majorEastAsia" w:hAnsiTheme="majorEastAsia"/>
                                <w:sz w:val="22"/>
                              </w:rPr>
                              <w:t>と</w:t>
                            </w:r>
                            <w:r>
                              <w:rPr>
                                <w:rFonts w:asciiTheme="majorEastAsia" w:eastAsiaTheme="majorEastAsia" w:hAnsiTheme="majorEastAsia"/>
                                <w:sz w:val="22"/>
                              </w:rPr>
                              <w:t>負担</w:t>
                            </w:r>
                            <w:r>
                              <w:rPr>
                                <w:rFonts w:asciiTheme="majorEastAsia" w:eastAsiaTheme="majorEastAsia" w:hAnsiTheme="majorEastAsia" w:hint="eastAsia"/>
                                <w:sz w:val="22"/>
                              </w:rPr>
                              <w:t>の</w:t>
                            </w:r>
                            <w:r w:rsidR="00481A3C">
                              <w:rPr>
                                <w:rFonts w:asciiTheme="majorEastAsia" w:eastAsiaTheme="majorEastAsia" w:hAnsiTheme="majorEastAsia"/>
                                <w:sz w:val="22"/>
                              </w:rPr>
                              <w:t>公平</w:t>
                            </w:r>
                            <w:r w:rsidR="00481A3C">
                              <w:rPr>
                                <w:rFonts w:asciiTheme="majorEastAsia" w:eastAsiaTheme="majorEastAsia" w:hAnsiTheme="majorEastAsia" w:hint="eastAsia"/>
                                <w:sz w:val="22"/>
                              </w:rPr>
                              <w:t>性</w:t>
                            </w:r>
                            <w:r w:rsidR="00481A3C">
                              <w:rPr>
                                <w:rFonts w:asciiTheme="majorEastAsia" w:eastAsiaTheme="majorEastAsia" w:hAnsiTheme="majorEastAsia"/>
                                <w:sz w:val="22"/>
                              </w:rPr>
                              <w:t>の確保</w:t>
                            </w:r>
                          </w:p>
                          <w:p w:rsidR="00FA6F1C" w:rsidRPr="00AA7553" w:rsidRDefault="00AA7553"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〇同じ</w:t>
                            </w:r>
                            <w:r>
                              <w:rPr>
                                <w:rFonts w:asciiTheme="majorEastAsia" w:eastAsiaTheme="majorEastAsia" w:hAnsiTheme="majorEastAsia"/>
                                <w:sz w:val="22"/>
                              </w:rPr>
                              <w:t>所得・</w:t>
                            </w:r>
                            <w:r>
                              <w:rPr>
                                <w:rFonts w:asciiTheme="majorEastAsia" w:eastAsiaTheme="majorEastAsia" w:hAnsiTheme="majorEastAsia" w:hint="eastAsia"/>
                                <w:sz w:val="22"/>
                              </w:rPr>
                              <w:t>同じ世帯</w:t>
                            </w:r>
                            <w:r>
                              <w:rPr>
                                <w:rFonts w:asciiTheme="majorEastAsia" w:eastAsiaTheme="majorEastAsia" w:hAnsiTheme="majorEastAsia"/>
                                <w:sz w:val="22"/>
                              </w:rPr>
                              <w:t>構成であれば同じ保険料</w:t>
                            </w:r>
                            <w:r>
                              <w:rPr>
                                <w:rFonts w:asciiTheme="majorEastAsia" w:eastAsiaTheme="majorEastAsia" w:hAnsiTheme="majorEastAsia" w:hint="eastAsia"/>
                                <w:sz w:val="22"/>
                              </w:rPr>
                              <w:t>額</w:t>
                            </w:r>
                            <w:r>
                              <w:rPr>
                                <w:rFonts w:asciiTheme="majorEastAsia" w:eastAsiaTheme="majorEastAsia" w:hAnsiTheme="majorEastAsia"/>
                                <w:sz w:val="22"/>
                              </w:rPr>
                              <w:t>となるよう、</w:t>
                            </w:r>
                            <w:r>
                              <w:rPr>
                                <w:rFonts w:asciiTheme="majorEastAsia" w:eastAsiaTheme="majorEastAsia" w:hAnsiTheme="majorEastAsia" w:hint="eastAsia"/>
                                <w:sz w:val="22"/>
                              </w:rPr>
                              <w:t>保険料率</w:t>
                            </w:r>
                            <w:r>
                              <w:rPr>
                                <w:rFonts w:asciiTheme="majorEastAsia" w:eastAsiaTheme="majorEastAsia" w:hAnsiTheme="majorEastAsia"/>
                                <w:sz w:val="22"/>
                              </w:rPr>
                              <w:t>を統一</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【統一時期】平成</w:t>
                            </w:r>
                            <w:r>
                              <w:rPr>
                                <w:rFonts w:asciiTheme="majorEastAsia" w:eastAsiaTheme="majorEastAsia" w:hAnsiTheme="majorEastAsia"/>
                                <w:sz w:val="22"/>
                              </w:rPr>
                              <w:t>30年４月１日（</w:t>
                            </w:r>
                            <w:r w:rsidR="009167BD">
                              <w:rPr>
                                <w:rFonts w:asciiTheme="majorEastAsia" w:eastAsiaTheme="majorEastAsia" w:hAnsiTheme="majorEastAsia" w:hint="eastAsia"/>
                                <w:sz w:val="22"/>
                              </w:rPr>
                              <w:t>６</w:t>
                            </w:r>
                            <w:r>
                              <w:rPr>
                                <w:rFonts w:asciiTheme="majorEastAsia" w:eastAsiaTheme="majorEastAsia" w:hAnsiTheme="majorEastAsia"/>
                                <w:sz w:val="22"/>
                              </w:rPr>
                              <w:t>年間の激変緩和措置期間を設ける）</w:t>
                            </w:r>
                          </w:p>
                          <w:p w:rsidR="00BC125D" w:rsidRDefault="00BC125D" w:rsidP="00FA6F1C">
                            <w:pPr>
                              <w:ind w:left="90" w:hangingChars="41" w:hanging="90"/>
                              <w:jc w:val="left"/>
                              <w:rPr>
                                <w:rFonts w:asciiTheme="majorEastAsia" w:eastAsiaTheme="majorEastAsia" w:hAnsiTheme="majorEastAsia"/>
                                <w:sz w:val="22"/>
                              </w:rPr>
                            </w:pP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予防</w:t>
                            </w:r>
                            <w:r>
                              <w:rPr>
                                <w:rFonts w:asciiTheme="majorEastAsia" w:eastAsiaTheme="majorEastAsia" w:hAnsiTheme="majorEastAsia"/>
                                <w:sz w:val="22"/>
                              </w:rPr>
                              <w:t>・健康づくり</w:t>
                            </w:r>
                            <w:r w:rsidR="00481A3C">
                              <w:rPr>
                                <w:rFonts w:asciiTheme="majorEastAsia" w:eastAsiaTheme="majorEastAsia" w:hAnsiTheme="majorEastAsia" w:hint="eastAsia"/>
                                <w:sz w:val="22"/>
                              </w:rPr>
                              <w:t>、</w:t>
                            </w:r>
                            <w:r w:rsidR="00D43BDC">
                              <w:rPr>
                                <w:rFonts w:asciiTheme="majorEastAsia" w:eastAsiaTheme="majorEastAsia" w:hAnsiTheme="majorEastAsia"/>
                                <w:sz w:val="22"/>
                              </w:rPr>
                              <w:t>医療費適正化</w:t>
                            </w:r>
                            <w:r w:rsidR="00481A3C">
                              <w:rPr>
                                <w:rFonts w:asciiTheme="majorEastAsia" w:eastAsiaTheme="majorEastAsia" w:hAnsiTheme="majorEastAsia"/>
                                <w:sz w:val="22"/>
                              </w:rPr>
                              <w:t>取組</w:t>
                            </w:r>
                            <w:r w:rsidR="00481A3C">
                              <w:rPr>
                                <w:rFonts w:asciiTheme="majorEastAsia" w:eastAsiaTheme="majorEastAsia" w:hAnsiTheme="majorEastAsia" w:hint="eastAsia"/>
                                <w:sz w:val="22"/>
                              </w:rPr>
                              <w:t>の</w:t>
                            </w:r>
                            <w:r w:rsidR="00481A3C">
                              <w:rPr>
                                <w:rFonts w:asciiTheme="majorEastAsia" w:eastAsiaTheme="majorEastAsia" w:hAnsiTheme="majorEastAsia"/>
                                <w:sz w:val="22"/>
                              </w:rPr>
                              <w:t>推進</w:t>
                            </w:r>
                          </w:p>
                          <w:p w:rsidR="00FA6F1C" w:rsidRPr="00AA7553" w:rsidRDefault="0015734E"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被保険者自身</w:t>
                            </w:r>
                            <w:r>
                              <w:rPr>
                                <w:rFonts w:asciiTheme="majorEastAsia" w:eastAsiaTheme="majorEastAsia" w:hAnsiTheme="majorEastAsia" w:hint="eastAsia"/>
                                <w:sz w:val="22"/>
                              </w:rPr>
                              <w:t>による</w:t>
                            </w:r>
                            <w:r>
                              <w:rPr>
                                <w:rFonts w:asciiTheme="majorEastAsia" w:eastAsiaTheme="majorEastAsia" w:hAnsiTheme="majorEastAsia"/>
                                <w:sz w:val="22"/>
                              </w:rPr>
                              <w:t>予防・健康づくりのための取組</w:t>
                            </w:r>
                            <w:r>
                              <w:rPr>
                                <w:rFonts w:asciiTheme="majorEastAsia" w:eastAsiaTheme="majorEastAsia" w:hAnsiTheme="majorEastAsia" w:hint="eastAsia"/>
                                <w:sz w:val="22"/>
                              </w:rPr>
                              <w:t>推進</w:t>
                            </w:r>
                          </w:p>
                          <w:p w:rsidR="00FA6F1C" w:rsidRPr="00AA7553" w:rsidRDefault="00FA6F1C" w:rsidP="00FA6F1C">
                            <w:pPr>
                              <w:ind w:left="90" w:hangingChars="41" w:hanging="90"/>
                              <w:jc w:val="left"/>
                              <w:rPr>
                                <w:rFonts w:asciiTheme="majorEastAsia" w:eastAsiaTheme="majorEastAsia" w:hAnsiTheme="majorEastAsia"/>
                                <w:sz w:val="22"/>
                              </w:rPr>
                            </w:pPr>
                          </w:p>
                          <w:p w:rsidR="00FA6F1C" w:rsidRPr="00481A3C" w:rsidRDefault="00FA6F1C"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4801" id="正方形/長方形 40" o:spid="_x0000_s1036" style="position:absolute;left:0;text-align:left;margin-left:-1.85pt;margin-top:11.3pt;width:500.05pt;height:396.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" filled="f" strokecolor="windowText" strokeweight="1.5pt">
                <v:textbo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A860C9" w:rsidRDefault="00A860C9" w:rsidP="000B046A">
                      <w:pPr>
                        <w:spacing w:line="160" w:lineRule="atLeast"/>
                        <w:ind w:left="99" w:hangingChars="45" w:hanging="99"/>
                        <w:jc w:val="left"/>
                        <w:rPr>
                          <w:rFonts w:asciiTheme="majorEastAsia" w:eastAsiaTheme="majorEastAsia" w:hAnsiTheme="majorEastAsia" w:hint="eastAsia"/>
                          <w:sz w:val="22"/>
                        </w:rPr>
                      </w:pPr>
                    </w:p>
                    <w:p w:rsidR="00FA6F1C" w:rsidRPr="00AA7553" w:rsidRDefault="00AA7553" w:rsidP="00AA7553">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被保険者</w:t>
                      </w:r>
                      <w:r w:rsidR="00481A3C">
                        <w:rPr>
                          <w:rFonts w:asciiTheme="majorEastAsia" w:eastAsiaTheme="majorEastAsia" w:hAnsiTheme="majorEastAsia" w:hint="eastAsia"/>
                          <w:sz w:val="22"/>
                        </w:rPr>
                        <w:t>間</w:t>
                      </w:r>
                      <w:r w:rsidR="00481A3C">
                        <w:rPr>
                          <w:rFonts w:asciiTheme="majorEastAsia" w:eastAsiaTheme="majorEastAsia" w:hAnsiTheme="majorEastAsia"/>
                          <w:sz w:val="22"/>
                        </w:rPr>
                        <w:t>の</w:t>
                      </w:r>
                      <w:r w:rsidR="00481A3C">
                        <w:rPr>
                          <w:rFonts w:asciiTheme="majorEastAsia" w:eastAsiaTheme="majorEastAsia" w:hAnsiTheme="majorEastAsia" w:hint="eastAsia"/>
                          <w:sz w:val="22"/>
                        </w:rPr>
                        <w:t>受益</w:t>
                      </w:r>
                      <w:r w:rsidR="00481A3C">
                        <w:rPr>
                          <w:rFonts w:asciiTheme="majorEastAsia" w:eastAsiaTheme="majorEastAsia" w:hAnsiTheme="majorEastAsia"/>
                          <w:sz w:val="22"/>
                        </w:rPr>
                        <w:t>と</w:t>
                      </w:r>
                      <w:r>
                        <w:rPr>
                          <w:rFonts w:asciiTheme="majorEastAsia" w:eastAsiaTheme="majorEastAsia" w:hAnsiTheme="majorEastAsia"/>
                          <w:sz w:val="22"/>
                        </w:rPr>
                        <w:t>負担</w:t>
                      </w:r>
                      <w:r>
                        <w:rPr>
                          <w:rFonts w:asciiTheme="majorEastAsia" w:eastAsiaTheme="majorEastAsia" w:hAnsiTheme="majorEastAsia" w:hint="eastAsia"/>
                          <w:sz w:val="22"/>
                        </w:rPr>
                        <w:t>の</w:t>
                      </w:r>
                      <w:r w:rsidR="00481A3C">
                        <w:rPr>
                          <w:rFonts w:asciiTheme="majorEastAsia" w:eastAsiaTheme="majorEastAsia" w:hAnsiTheme="majorEastAsia"/>
                          <w:sz w:val="22"/>
                        </w:rPr>
                        <w:t>公平</w:t>
                      </w:r>
                      <w:r w:rsidR="00481A3C">
                        <w:rPr>
                          <w:rFonts w:asciiTheme="majorEastAsia" w:eastAsiaTheme="majorEastAsia" w:hAnsiTheme="majorEastAsia" w:hint="eastAsia"/>
                          <w:sz w:val="22"/>
                        </w:rPr>
                        <w:t>性</w:t>
                      </w:r>
                      <w:r w:rsidR="00481A3C">
                        <w:rPr>
                          <w:rFonts w:asciiTheme="majorEastAsia" w:eastAsiaTheme="majorEastAsia" w:hAnsiTheme="majorEastAsia"/>
                          <w:sz w:val="22"/>
                        </w:rPr>
                        <w:t>の確保</w:t>
                      </w:r>
                    </w:p>
                    <w:p w:rsidR="00FA6F1C" w:rsidRPr="00AA7553" w:rsidRDefault="00AA7553"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〇同じ</w:t>
                      </w:r>
                      <w:r>
                        <w:rPr>
                          <w:rFonts w:asciiTheme="majorEastAsia" w:eastAsiaTheme="majorEastAsia" w:hAnsiTheme="majorEastAsia"/>
                          <w:sz w:val="22"/>
                        </w:rPr>
                        <w:t>所得・</w:t>
                      </w:r>
                      <w:r>
                        <w:rPr>
                          <w:rFonts w:asciiTheme="majorEastAsia" w:eastAsiaTheme="majorEastAsia" w:hAnsiTheme="majorEastAsia" w:hint="eastAsia"/>
                          <w:sz w:val="22"/>
                        </w:rPr>
                        <w:t>同じ世帯</w:t>
                      </w:r>
                      <w:r>
                        <w:rPr>
                          <w:rFonts w:asciiTheme="majorEastAsia" w:eastAsiaTheme="majorEastAsia" w:hAnsiTheme="majorEastAsia"/>
                          <w:sz w:val="22"/>
                        </w:rPr>
                        <w:t>構成であれば同じ保険料</w:t>
                      </w:r>
                      <w:r>
                        <w:rPr>
                          <w:rFonts w:asciiTheme="majorEastAsia" w:eastAsiaTheme="majorEastAsia" w:hAnsiTheme="majorEastAsia" w:hint="eastAsia"/>
                          <w:sz w:val="22"/>
                        </w:rPr>
                        <w:t>額</w:t>
                      </w:r>
                      <w:r>
                        <w:rPr>
                          <w:rFonts w:asciiTheme="majorEastAsia" w:eastAsiaTheme="majorEastAsia" w:hAnsiTheme="majorEastAsia"/>
                          <w:sz w:val="22"/>
                        </w:rPr>
                        <w:t>となるよう、</w:t>
                      </w:r>
                      <w:r>
                        <w:rPr>
                          <w:rFonts w:asciiTheme="majorEastAsia" w:eastAsiaTheme="majorEastAsia" w:hAnsiTheme="majorEastAsia" w:hint="eastAsia"/>
                          <w:sz w:val="22"/>
                        </w:rPr>
                        <w:t>保険料率</w:t>
                      </w:r>
                      <w:r>
                        <w:rPr>
                          <w:rFonts w:asciiTheme="majorEastAsia" w:eastAsiaTheme="majorEastAsia" w:hAnsiTheme="majorEastAsia"/>
                          <w:sz w:val="22"/>
                        </w:rPr>
                        <w:t>を統一</w:t>
                      </w: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【統一時期】平成</w:t>
                      </w:r>
                      <w:r>
                        <w:rPr>
                          <w:rFonts w:asciiTheme="majorEastAsia" w:eastAsiaTheme="majorEastAsia" w:hAnsiTheme="majorEastAsia"/>
                          <w:sz w:val="22"/>
                        </w:rPr>
                        <w:t>30年４月１日（</w:t>
                      </w:r>
                      <w:r w:rsidR="009167BD">
                        <w:rPr>
                          <w:rFonts w:asciiTheme="majorEastAsia" w:eastAsiaTheme="majorEastAsia" w:hAnsiTheme="majorEastAsia" w:hint="eastAsia"/>
                          <w:sz w:val="22"/>
                        </w:rPr>
                        <w:t>６</w:t>
                      </w:r>
                      <w:r>
                        <w:rPr>
                          <w:rFonts w:asciiTheme="majorEastAsia" w:eastAsiaTheme="majorEastAsia" w:hAnsiTheme="majorEastAsia"/>
                          <w:sz w:val="22"/>
                        </w:rPr>
                        <w:t>年間の激変緩和措置期間を設ける）</w:t>
                      </w:r>
                    </w:p>
                    <w:p w:rsidR="00BC125D" w:rsidRDefault="00BC125D" w:rsidP="00FA6F1C">
                      <w:pPr>
                        <w:ind w:left="90" w:hangingChars="41" w:hanging="90"/>
                        <w:jc w:val="left"/>
                        <w:rPr>
                          <w:rFonts w:asciiTheme="majorEastAsia" w:eastAsiaTheme="majorEastAsia" w:hAnsiTheme="majorEastAsia"/>
                          <w:sz w:val="22"/>
                        </w:rPr>
                      </w:pPr>
                    </w:p>
                    <w:p w:rsidR="00FA6F1C" w:rsidRPr="00AA7553" w:rsidRDefault="00AA7553" w:rsidP="00FA6F1C">
                      <w:pPr>
                        <w:ind w:left="90" w:hangingChars="41" w:hanging="90"/>
                        <w:jc w:val="left"/>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 xml:space="preserve">　</w:t>
                      </w:r>
                      <w:r>
                        <w:rPr>
                          <w:rFonts w:asciiTheme="majorEastAsia" w:eastAsiaTheme="majorEastAsia" w:hAnsiTheme="majorEastAsia" w:hint="eastAsia"/>
                          <w:sz w:val="22"/>
                        </w:rPr>
                        <w:t>予防</w:t>
                      </w:r>
                      <w:r>
                        <w:rPr>
                          <w:rFonts w:asciiTheme="majorEastAsia" w:eastAsiaTheme="majorEastAsia" w:hAnsiTheme="majorEastAsia"/>
                          <w:sz w:val="22"/>
                        </w:rPr>
                        <w:t>・健康づくり</w:t>
                      </w:r>
                      <w:r w:rsidR="00481A3C">
                        <w:rPr>
                          <w:rFonts w:asciiTheme="majorEastAsia" w:eastAsiaTheme="majorEastAsia" w:hAnsiTheme="majorEastAsia" w:hint="eastAsia"/>
                          <w:sz w:val="22"/>
                        </w:rPr>
                        <w:t>、</w:t>
                      </w:r>
                      <w:r w:rsidR="00D43BDC">
                        <w:rPr>
                          <w:rFonts w:asciiTheme="majorEastAsia" w:eastAsiaTheme="majorEastAsia" w:hAnsiTheme="majorEastAsia"/>
                          <w:sz w:val="22"/>
                        </w:rPr>
                        <w:t>医療費適正化</w:t>
                      </w:r>
                      <w:r w:rsidR="00481A3C">
                        <w:rPr>
                          <w:rFonts w:asciiTheme="majorEastAsia" w:eastAsiaTheme="majorEastAsia" w:hAnsiTheme="majorEastAsia"/>
                          <w:sz w:val="22"/>
                        </w:rPr>
                        <w:t>取組</w:t>
                      </w:r>
                      <w:r w:rsidR="00481A3C">
                        <w:rPr>
                          <w:rFonts w:asciiTheme="majorEastAsia" w:eastAsiaTheme="majorEastAsia" w:hAnsiTheme="majorEastAsia" w:hint="eastAsia"/>
                          <w:sz w:val="22"/>
                        </w:rPr>
                        <w:t>の</w:t>
                      </w:r>
                      <w:r w:rsidR="00481A3C">
                        <w:rPr>
                          <w:rFonts w:asciiTheme="majorEastAsia" w:eastAsiaTheme="majorEastAsia" w:hAnsiTheme="majorEastAsia"/>
                          <w:sz w:val="22"/>
                        </w:rPr>
                        <w:t>推進</w:t>
                      </w:r>
                    </w:p>
                    <w:p w:rsidR="00FA6F1C" w:rsidRPr="00AA7553" w:rsidRDefault="0015734E" w:rsidP="00D43BDC">
                      <w:pPr>
                        <w:ind w:left="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〇</w:t>
                      </w:r>
                      <w:r>
                        <w:rPr>
                          <w:rFonts w:asciiTheme="majorEastAsia" w:eastAsiaTheme="majorEastAsia" w:hAnsiTheme="majorEastAsia"/>
                          <w:sz w:val="22"/>
                        </w:rPr>
                        <w:t>被保険者自身</w:t>
                      </w:r>
                      <w:r>
                        <w:rPr>
                          <w:rFonts w:asciiTheme="majorEastAsia" w:eastAsiaTheme="majorEastAsia" w:hAnsiTheme="majorEastAsia" w:hint="eastAsia"/>
                          <w:sz w:val="22"/>
                        </w:rPr>
                        <w:t>による</w:t>
                      </w:r>
                      <w:r>
                        <w:rPr>
                          <w:rFonts w:asciiTheme="majorEastAsia" w:eastAsiaTheme="majorEastAsia" w:hAnsiTheme="majorEastAsia"/>
                          <w:sz w:val="22"/>
                        </w:rPr>
                        <w:t>予防・健康づくりのための取組</w:t>
                      </w:r>
                      <w:r>
                        <w:rPr>
                          <w:rFonts w:asciiTheme="majorEastAsia" w:eastAsiaTheme="majorEastAsia" w:hAnsiTheme="majorEastAsia" w:hint="eastAsia"/>
                          <w:sz w:val="22"/>
                        </w:rPr>
                        <w:t>推進</w:t>
                      </w:r>
                    </w:p>
                    <w:p w:rsidR="00FA6F1C" w:rsidRPr="00AA7553" w:rsidRDefault="00FA6F1C" w:rsidP="00FA6F1C">
                      <w:pPr>
                        <w:ind w:left="90" w:hangingChars="41" w:hanging="90"/>
                        <w:jc w:val="left"/>
                        <w:rPr>
                          <w:rFonts w:asciiTheme="majorEastAsia" w:eastAsiaTheme="majorEastAsia" w:hAnsiTheme="majorEastAsia"/>
                          <w:sz w:val="22"/>
                        </w:rPr>
                      </w:pPr>
                    </w:p>
                    <w:p w:rsidR="00FA6F1C" w:rsidRPr="00481A3C" w:rsidRDefault="00FA6F1C"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p w:rsidR="00E14429" w:rsidRDefault="00E14429" w:rsidP="00FA6F1C">
                      <w:pPr>
                        <w:ind w:left="98" w:hangingChars="41" w:hanging="98"/>
                        <w:jc w:val="left"/>
                        <w:rPr>
                          <w:rFonts w:asciiTheme="majorEastAsia" w:eastAsiaTheme="majorEastAsia" w:hAnsiTheme="majorEastAsia"/>
                          <w:sz w:val="24"/>
                          <w:szCs w:val="24"/>
                        </w:rPr>
                      </w:pPr>
                    </w:p>
                  </w:txbxContent>
                </v:textbox>
                <w10:wrap anchorx="margin"/>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0B046A" w:rsidP="00FA6F1C">
      <w:pPr>
        <w:ind w:left="210" w:hanging="210"/>
      </w:pPr>
      <w:r>
        <w:rPr>
          <w:rFonts w:hint="eastAsia"/>
          <w:noProof/>
        </w:rPr>
        <mc:AlternateContent>
          <mc:Choice Requires="wps">
            <w:drawing>
              <wp:anchor distT="0" distB="0" distL="114300" distR="114300" simplePos="0" relativeHeight="251758592" behindDoc="0" locked="0" layoutInCell="1" allowOverlap="1" wp14:anchorId="2BBF6B0D" wp14:editId="697A9681">
                <wp:simplePos x="0" y="0"/>
                <wp:positionH relativeFrom="margin">
                  <wp:posOffset>23751</wp:posOffset>
                </wp:positionH>
                <wp:positionV relativeFrom="paragraph">
                  <wp:posOffset>119191</wp:posOffset>
                </wp:positionV>
                <wp:extent cx="6210935" cy="2944380"/>
                <wp:effectExtent l="0" t="0" r="18415" b="27940"/>
                <wp:wrapNone/>
                <wp:docPr id="41" name="角丸四角形 41"/>
                <wp:cNvGraphicFramePr/>
                <a:graphic xmlns:a="http://schemas.openxmlformats.org/drawingml/2006/main">
                  <a:graphicData uri="http://schemas.microsoft.com/office/word/2010/wordprocessingShape">
                    <wps:wsp>
                      <wps:cNvSpPr/>
                      <wps:spPr>
                        <a:xfrm>
                          <a:off x="0" y="0"/>
                          <a:ext cx="6210935" cy="2944380"/>
                        </a:xfrm>
                        <a:prstGeom prst="roundRect">
                          <a:avLst>
                            <a:gd name="adj" fmla="val 3253"/>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6765"/>
                            </w:tblGrid>
                            <w:tr w:rsidR="00FA6F1C" w:rsidRPr="00D12B83" w:rsidTr="000B046A">
                              <w:trPr>
                                <w:trHeight w:val="1692"/>
                              </w:trPr>
                              <w:tc>
                                <w:tcPr>
                                  <w:tcW w:w="465"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A4724">
                                  <w:pPr>
                                    <w:ind w:left="0" w:firstLineChars="0" w:firstLine="0"/>
                                    <w:jc w:val="center"/>
                                    <w:rPr>
                                      <w:szCs w:val="21"/>
                                    </w:rPr>
                                  </w:pPr>
                                  <w:r w:rsidRPr="00D12B83">
                                    <w:rPr>
                                      <w:rFonts w:hint="eastAsia"/>
                                      <w:b/>
                                      <w:szCs w:val="21"/>
                                    </w:rPr>
                                    <w:t>基本認識</w:t>
                                  </w:r>
                                </w:p>
                              </w:tc>
                              <w:tc>
                                <w:tcPr>
                                  <w:tcW w:w="6765" w:type="dxa"/>
                                  <w:tcBorders>
                                    <w:left w:val="dotted" w:sz="4" w:space="0" w:color="auto"/>
                                  </w:tcBorders>
                                  <w:shd w:val="clear" w:color="auto" w:fill="auto"/>
                                  <w:vAlign w:val="center"/>
                                </w:tcPr>
                                <w:p w:rsidR="00FA6F1C" w:rsidRPr="00D12B83" w:rsidRDefault="00CC1B87" w:rsidP="009C065E">
                                  <w:pPr>
                                    <w:spacing w:line="300" w:lineRule="exact"/>
                                    <w:ind w:leftChars="1" w:left="193" w:hangingChars="91" w:hanging="191"/>
                                    <w:jc w:val="left"/>
                                    <w:rPr>
                                      <w:rFonts w:ascii="ＭＳ 明朝" w:eastAsia="ＭＳ 明朝" w:hAnsi="ＭＳ 明朝"/>
                                      <w:szCs w:val="21"/>
                                    </w:rPr>
                                  </w:pPr>
                                  <w:r w:rsidRPr="00D12B83">
                                    <w:rPr>
                                      <w:rFonts w:ascii="ＭＳ 明朝" w:eastAsia="ＭＳ 明朝" w:hAnsi="ＭＳ 明朝" w:hint="eastAsia"/>
                                      <w:szCs w:val="21"/>
                                    </w:rPr>
                                    <w:t>○</w:t>
                                  </w:r>
                                  <w:r w:rsidR="00FA6F1C" w:rsidRPr="00D12B83">
                                    <w:rPr>
                                      <w:rFonts w:ascii="ＭＳ 明朝" w:eastAsia="ＭＳ 明朝" w:hAnsi="ＭＳ 明朝" w:hint="eastAsia"/>
                                      <w:szCs w:val="21"/>
                                    </w:rPr>
                                    <w:t>社会保険制度</w:t>
                                  </w:r>
                                  <w:r w:rsidRPr="00D12B83">
                                    <w:rPr>
                                      <w:rFonts w:ascii="ＭＳ 明朝" w:eastAsia="ＭＳ 明朝" w:hAnsi="ＭＳ 明朝" w:hint="eastAsia"/>
                                      <w:szCs w:val="21"/>
                                    </w:rPr>
                                    <w:t>としての国保は、</w:t>
                                  </w:r>
                                  <w:r w:rsidR="00FA6F1C" w:rsidRPr="00D12B83">
                                    <w:rPr>
                                      <w:rFonts w:ascii="ＭＳ 明朝" w:eastAsia="ＭＳ 明朝" w:hAnsi="ＭＳ 明朝" w:hint="eastAsia"/>
                                      <w:szCs w:val="21"/>
                                    </w:rPr>
                                    <w:t>国民皆保険を支えるナショナル・ミニマムであり、権限・財源・責任を国において一元的に担うことが本来の姿</w:t>
                                  </w:r>
                                </w:p>
                                <w:p w:rsidR="00FA6F1C" w:rsidRPr="00D12B83" w:rsidRDefault="00FA6F1C" w:rsidP="009C065E">
                                  <w:pPr>
                                    <w:spacing w:line="300" w:lineRule="exact"/>
                                    <w:ind w:left="210" w:hanging="210"/>
                                    <w:jc w:val="left"/>
                                    <w:rPr>
                                      <w:rFonts w:ascii="ＭＳ 明朝" w:eastAsia="ＭＳ 明朝" w:hAnsi="ＭＳ 明朝"/>
                                      <w:szCs w:val="21"/>
                                    </w:rPr>
                                  </w:pPr>
                                  <w:r w:rsidRPr="00D12B83">
                                    <w:rPr>
                                      <w:rFonts w:ascii="ＭＳ 明朝" w:eastAsia="ＭＳ 明朝" w:hAnsi="ＭＳ 明朝" w:hint="eastAsia"/>
                                      <w:szCs w:val="21"/>
                                    </w:rPr>
                                    <w:t>○今回の改革は</w:t>
                                  </w:r>
                                  <w:r w:rsidR="00CC1B87" w:rsidRPr="00D12B83">
                                    <w:rPr>
                                      <w:rFonts w:ascii="ＭＳ 明朝" w:eastAsia="ＭＳ 明朝" w:hAnsi="ＭＳ 明朝" w:hint="eastAsia"/>
                                      <w:szCs w:val="21"/>
                                    </w:rPr>
                                    <w:t>、</w:t>
                                  </w:r>
                                  <w:r w:rsidRPr="00D12B83">
                                    <w:rPr>
                                      <w:rFonts w:ascii="ＭＳ 明朝" w:eastAsia="ＭＳ 明朝" w:hAnsi="ＭＳ 明朝" w:hint="eastAsia"/>
                                      <w:szCs w:val="21"/>
                                    </w:rPr>
                                    <w:t>安定的</w:t>
                                  </w:r>
                                  <w:r w:rsidR="00CC1B87" w:rsidRPr="00D12B83">
                                    <w:rPr>
                                      <w:rFonts w:ascii="ＭＳ 明朝" w:eastAsia="ＭＳ 明朝" w:hAnsi="ＭＳ 明朝" w:hint="eastAsia"/>
                                      <w:szCs w:val="21"/>
                                    </w:rPr>
                                    <w:t>かつ</w:t>
                                  </w:r>
                                  <w:r w:rsidRPr="00D12B83">
                                    <w:rPr>
                                      <w:rFonts w:ascii="ＭＳ 明朝" w:eastAsia="ＭＳ 明朝" w:hAnsi="ＭＳ 明朝" w:hint="eastAsia"/>
                                      <w:szCs w:val="21"/>
                                    </w:rPr>
                                    <w:t>持続可能な医療保険制度の構築に向けた通過点</w:t>
                                  </w:r>
                                </w:p>
                              </w:tc>
                            </w:tr>
                          </w:tbl>
                          <w:p w:rsidR="00FA6F1C" w:rsidRDefault="00FA6F1C" w:rsidP="00D12B83">
                            <w:pPr>
                              <w:spacing w:line="160" w:lineRule="exact"/>
                              <w:ind w:left="0" w:firstLineChars="200" w:firstLine="420"/>
                              <w:jc w:val="left"/>
                              <w:rPr>
                                <w:szCs w:val="21"/>
                              </w:rPr>
                            </w:pPr>
                          </w:p>
                          <w:p w:rsidR="000B046A" w:rsidRPr="00D12B83" w:rsidRDefault="000B046A" w:rsidP="00D12B83">
                            <w:pPr>
                              <w:spacing w:line="160" w:lineRule="exact"/>
                              <w:ind w:left="0" w:firstLineChars="200" w:firstLine="420"/>
                              <w:jc w:val="left"/>
                              <w:rPr>
                                <w:szCs w:val="21"/>
                              </w:rPr>
                            </w:pPr>
                          </w:p>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6"/>
                              <w:gridCol w:w="6754"/>
                            </w:tblGrid>
                            <w:tr w:rsidR="00FA6F1C" w:rsidRPr="00D12B83" w:rsidTr="00BC125D">
                              <w:trPr>
                                <w:trHeight w:val="1442"/>
                              </w:trPr>
                              <w:tc>
                                <w:tcPr>
                                  <w:tcW w:w="476"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05EF0">
                                  <w:pPr>
                                    <w:ind w:left="0" w:firstLineChars="0" w:firstLine="0"/>
                                    <w:jc w:val="center"/>
                                    <w:rPr>
                                      <w:szCs w:val="21"/>
                                    </w:rPr>
                                  </w:pPr>
                                  <w:r w:rsidRPr="00D12B83">
                                    <w:rPr>
                                      <w:rFonts w:hint="eastAsia"/>
                                      <w:b/>
                                      <w:szCs w:val="21"/>
                                    </w:rPr>
                                    <w:t>視点</w:t>
                                  </w:r>
                                </w:p>
                              </w:tc>
                              <w:tc>
                                <w:tcPr>
                                  <w:tcW w:w="6754" w:type="dxa"/>
                                  <w:tcBorders>
                                    <w:left w:val="dotted" w:sz="4" w:space="0" w:color="auto"/>
                                  </w:tcBorders>
                                  <w:shd w:val="clear" w:color="auto" w:fill="auto"/>
                                  <w:vAlign w:val="center"/>
                                </w:tcPr>
                                <w:p w:rsidR="00FA6F1C" w:rsidRPr="00D12B83" w:rsidRDefault="00FA6F1C" w:rsidP="009C065E">
                                  <w:pPr>
                                    <w:spacing w:line="300" w:lineRule="exact"/>
                                    <w:ind w:left="86" w:hangingChars="41" w:hanging="86"/>
                                    <w:jc w:val="left"/>
                                    <w:rPr>
                                      <w:rFonts w:asciiTheme="minorEastAsia" w:eastAsiaTheme="minorEastAsia" w:hAnsiTheme="minorEastAsia"/>
                                      <w:szCs w:val="21"/>
                                    </w:rPr>
                                  </w:pPr>
                                  <w:r w:rsidRPr="00D12B83">
                                    <w:rPr>
                                      <w:rFonts w:asciiTheme="minorEastAsia" w:eastAsiaTheme="minorEastAsia" w:hAnsiTheme="minorEastAsia" w:hint="eastAsia"/>
                                      <w:szCs w:val="21"/>
                                    </w:rPr>
                                    <w:t>「大阪府で一つの国保」の考え方の下、</w:t>
                                  </w:r>
                                </w:p>
                                <w:p w:rsidR="00FA6F1C" w:rsidRPr="00D12B83" w:rsidRDefault="00FA6F1C" w:rsidP="009C065E">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○被保険者</w:t>
                                  </w:r>
                                  <w:r w:rsidR="00964DBA" w:rsidRPr="00D12B83">
                                    <w:rPr>
                                      <w:rFonts w:asciiTheme="minorEastAsia" w:eastAsiaTheme="minorEastAsia" w:hAnsiTheme="minorEastAsia" w:hint="eastAsia"/>
                                      <w:szCs w:val="21"/>
                                    </w:rPr>
                                    <w:t>間</w:t>
                                  </w:r>
                                  <w:r w:rsidRPr="00D12B83">
                                    <w:rPr>
                                      <w:rFonts w:asciiTheme="minorEastAsia" w:eastAsiaTheme="minorEastAsia" w:hAnsiTheme="minorEastAsia" w:hint="eastAsia"/>
                                      <w:szCs w:val="21"/>
                                    </w:rPr>
                                    <w:t>の受益と負担の公平性の確保</w:t>
                                  </w:r>
                                </w:p>
                                <w:p w:rsidR="00FA6F1C" w:rsidRPr="00D12B83" w:rsidRDefault="003D3B20" w:rsidP="009C065E">
                                  <w:pPr>
                                    <w:spacing w:line="300" w:lineRule="exact"/>
                                    <w:ind w:left="0" w:firstLineChars="0" w:firstLine="0"/>
                                    <w:jc w:val="left"/>
                                    <w:rPr>
                                      <w:rFonts w:asciiTheme="minorEastAsia" w:eastAsiaTheme="minorEastAsia" w:hAnsiTheme="minorEastAsia"/>
                                      <w:color w:val="FF0000"/>
                                      <w:szCs w:val="21"/>
                                    </w:rPr>
                                  </w:pPr>
                                  <w:r w:rsidRPr="00D12B83">
                                    <w:rPr>
                                      <w:rFonts w:asciiTheme="minorEastAsia" w:eastAsiaTheme="minorEastAsia" w:hAnsiTheme="minorEastAsia" w:hint="eastAsia"/>
                                      <w:szCs w:val="21"/>
                                    </w:rPr>
                                    <w:t>○</w:t>
                                  </w:r>
                                  <w:r w:rsidR="004F7C2F" w:rsidRPr="00D12B83">
                                    <w:rPr>
                                      <w:rFonts w:asciiTheme="minorEastAsia" w:eastAsiaTheme="minorEastAsia" w:hAnsiTheme="minorEastAsia" w:hint="eastAsia"/>
                                      <w:color w:val="000000" w:themeColor="text1"/>
                                      <w:szCs w:val="21"/>
                                    </w:rPr>
                                    <w:t>予防・</w:t>
                                  </w:r>
                                  <w:r w:rsidRPr="00D12B83">
                                    <w:rPr>
                                      <w:rFonts w:asciiTheme="minorEastAsia" w:eastAsiaTheme="minorEastAsia" w:hAnsiTheme="minorEastAsia" w:hint="eastAsia"/>
                                      <w:szCs w:val="21"/>
                                    </w:rPr>
                                    <w:t>健康づくり</w:t>
                                  </w:r>
                                  <w:r w:rsidR="004F7C2F" w:rsidRPr="00D12B83">
                                    <w:rPr>
                                      <w:rFonts w:asciiTheme="minorEastAsia" w:eastAsiaTheme="minorEastAsia" w:hAnsiTheme="minorEastAsia" w:hint="eastAsia"/>
                                      <w:color w:val="FF0000"/>
                                      <w:szCs w:val="21"/>
                                    </w:rPr>
                                    <w:t>、</w:t>
                                  </w:r>
                                  <w:r w:rsidRPr="00D12B83">
                                    <w:rPr>
                                      <w:rFonts w:asciiTheme="minorEastAsia" w:eastAsiaTheme="minorEastAsia" w:hAnsiTheme="minorEastAsia"/>
                                      <w:szCs w:val="21"/>
                                    </w:rPr>
                                    <w:t>医療費</w:t>
                                  </w:r>
                                  <w:r w:rsidRPr="00D12B83">
                                    <w:rPr>
                                      <w:rFonts w:asciiTheme="minorEastAsia" w:eastAsiaTheme="minorEastAsia" w:hAnsiTheme="minorEastAsia" w:hint="eastAsia"/>
                                      <w:szCs w:val="21"/>
                                    </w:rPr>
                                    <w:t>適正化取組の推進</w:t>
                                  </w:r>
                                </w:p>
                                <w:p w:rsidR="00FA6F1C" w:rsidRPr="00D12B83" w:rsidRDefault="00FA6F1C" w:rsidP="00D12B83">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○保険財政の安定的運営</w:t>
                                  </w:r>
                                  <w:r w:rsidR="00D12B83">
                                    <w:rPr>
                                      <w:rFonts w:asciiTheme="minorEastAsia" w:eastAsiaTheme="minorEastAsia" w:hAnsiTheme="minorEastAsia" w:hint="eastAsia"/>
                                      <w:szCs w:val="21"/>
                                    </w:rPr>
                                    <w:t xml:space="preserve">　</w:t>
                                  </w:r>
                                  <w:r w:rsidRPr="00D12B83">
                                    <w:rPr>
                                      <w:rFonts w:asciiTheme="minorEastAsia" w:eastAsiaTheme="minorEastAsia" w:hAnsiTheme="minorEastAsia" w:hint="eastAsia"/>
                                      <w:szCs w:val="21"/>
                                    </w:rPr>
                                    <w:t>○事業運営の広域化・効率化</w:t>
                                  </w:r>
                                </w:p>
                              </w:tc>
                            </w:tr>
                          </w:tbl>
                          <w:p w:rsidR="00FA6F1C" w:rsidRPr="00F145FB" w:rsidRDefault="00FA6F1C" w:rsidP="00A93956">
                            <w:pPr>
                              <w:ind w:left="98" w:hangingChars="41" w:hanging="98"/>
                              <w:jc w:val="left"/>
                              <w:rPr>
                                <w:sz w:val="24"/>
                                <w:szCs w:val="24"/>
                              </w:rP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F6B0D" id="角丸四角形 41" o:spid="_x0000_s1037" style="position:absolute;left:0;text-align:left;margin-left:1.85pt;margin-top:9.4pt;width:489.05pt;height:231.8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" filled="f" strokecolor="black [3213]">
                <v:textbox inset=",3mm">
                  <w:txbxContent>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6765"/>
                      </w:tblGrid>
                      <w:tr w:rsidR="00FA6F1C" w:rsidRPr="00D12B83" w:rsidTr="000B046A">
                        <w:trPr>
                          <w:trHeight w:val="1692"/>
                        </w:trPr>
                        <w:tc>
                          <w:tcPr>
                            <w:tcW w:w="465"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A4724">
                            <w:pPr>
                              <w:ind w:left="0" w:firstLineChars="0" w:firstLine="0"/>
                              <w:jc w:val="center"/>
                              <w:rPr>
                                <w:szCs w:val="21"/>
                              </w:rPr>
                            </w:pPr>
                            <w:r w:rsidRPr="00D12B83">
                              <w:rPr>
                                <w:rFonts w:hint="eastAsia"/>
                                <w:b/>
                                <w:szCs w:val="21"/>
                              </w:rPr>
                              <w:t>基本認識</w:t>
                            </w:r>
                          </w:p>
                        </w:tc>
                        <w:tc>
                          <w:tcPr>
                            <w:tcW w:w="6765" w:type="dxa"/>
                            <w:tcBorders>
                              <w:left w:val="dotted" w:sz="4" w:space="0" w:color="auto"/>
                            </w:tcBorders>
                            <w:shd w:val="clear" w:color="auto" w:fill="auto"/>
                            <w:vAlign w:val="center"/>
                          </w:tcPr>
                          <w:p w:rsidR="00FA6F1C" w:rsidRPr="00D12B83" w:rsidRDefault="00CC1B87" w:rsidP="009C065E">
                            <w:pPr>
                              <w:spacing w:line="300" w:lineRule="exact"/>
                              <w:ind w:leftChars="1" w:left="193" w:hangingChars="91" w:hanging="191"/>
                              <w:jc w:val="left"/>
                              <w:rPr>
                                <w:rFonts w:ascii="ＭＳ 明朝" w:eastAsia="ＭＳ 明朝" w:hAnsi="ＭＳ 明朝"/>
                                <w:szCs w:val="21"/>
                              </w:rPr>
                            </w:pPr>
                            <w:r w:rsidRPr="00D12B83">
                              <w:rPr>
                                <w:rFonts w:ascii="ＭＳ 明朝" w:eastAsia="ＭＳ 明朝" w:hAnsi="ＭＳ 明朝" w:hint="eastAsia"/>
                                <w:szCs w:val="21"/>
                              </w:rPr>
                              <w:t>○</w:t>
                            </w:r>
                            <w:r w:rsidR="00FA6F1C" w:rsidRPr="00D12B83">
                              <w:rPr>
                                <w:rFonts w:ascii="ＭＳ 明朝" w:eastAsia="ＭＳ 明朝" w:hAnsi="ＭＳ 明朝" w:hint="eastAsia"/>
                                <w:szCs w:val="21"/>
                              </w:rPr>
                              <w:t>社会保険制度</w:t>
                            </w:r>
                            <w:r w:rsidRPr="00D12B83">
                              <w:rPr>
                                <w:rFonts w:ascii="ＭＳ 明朝" w:eastAsia="ＭＳ 明朝" w:hAnsi="ＭＳ 明朝" w:hint="eastAsia"/>
                                <w:szCs w:val="21"/>
                              </w:rPr>
                              <w:t>としての国保は、</w:t>
                            </w:r>
                            <w:r w:rsidR="00FA6F1C" w:rsidRPr="00D12B83">
                              <w:rPr>
                                <w:rFonts w:ascii="ＭＳ 明朝" w:eastAsia="ＭＳ 明朝" w:hAnsi="ＭＳ 明朝" w:hint="eastAsia"/>
                                <w:szCs w:val="21"/>
                              </w:rPr>
                              <w:t>国民皆保険を支えるナショナル・ミニマムであり、権限・財源・責任を国において一元的に担うことが本来の姿</w:t>
                            </w:r>
                          </w:p>
                          <w:p w:rsidR="00FA6F1C" w:rsidRPr="00D12B83" w:rsidRDefault="00FA6F1C" w:rsidP="009C065E">
                            <w:pPr>
                              <w:spacing w:line="300" w:lineRule="exact"/>
                              <w:ind w:left="210" w:hanging="210"/>
                              <w:jc w:val="left"/>
                              <w:rPr>
                                <w:rFonts w:ascii="ＭＳ 明朝" w:eastAsia="ＭＳ 明朝" w:hAnsi="ＭＳ 明朝"/>
                                <w:szCs w:val="21"/>
                              </w:rPr>
                            </w:pPr>
                            <w:r w:rsidRPr="00D12B83">
                              <w:rPr>
                                <w:rFonts w:ascii="ＭＳ 明朝" w:eastAsia="ＭＳ 明朝" w:hAnsi="ＭＳ 明朝" w:hint="eastAsia"/>
                                <w:szCs w:val="21"/>
                              </w:rPr>
                              <w:t>○今回の改革は</w:t>
                            </w:r>
                            <w:r w:rsidR="00CC1B87" w:rsidRPr="00D12B83">
                              <w:rPr>
                                <w:rFonts w:ascii="ＭＳ 明朝" w:eastAsia="ＭＳ 明朝" w:hAnsi="ＭＳ 明朝" w:hint="eastAsia"/>
                                <w:szCs w:val="21"/>
                              </w:rPr>
                              <w:t>、</w:t>
                            </w:r>
                            <w:r w:rsidRPr="00D12B83">
                              <w:rPr>
                                <w:rFonts w:ascii="ＭＳ 明朝" w:eastAsia="ＭＳ 明朝" w:hAnsi="ＭＳ 明朝" w:hint="eastAsia"/>
                                <w:szCs w:val="21"/>
                              </w:rPr>
                              <w:t>安定的</w:t>
                            </w:r>
                            <w:r w:rsidR="00CC1B87" w:rsidRPr="00D12B83">
                              <w:rPr>
                                <w:rFonts w:ascii="ＭＳ 明朝" w:eastAsia="ＭＳ 明朝" w:hAnsi="ＭＳ 明朝" w:hint="eastAsia"/>
                                <w:szCs w:val="21"/>
                              </w:rPr>
                              <w:t>かつ</w:t>
                            </w:r>
                            <w:r w:rsidRPr="00D12B83">
                              <w:rPr>
                                <w:rFonts w:ascii="ＭＳ 明朝" w:eastAsia="ＭＳ 明朝" w:hAnsi="ＭＳ 明朝" w:hint="eastAsia"/>
                                <w:szCs w:val="21"/>
                              </w:rPr>
                              <w:t>持続可能な医療保険制度の構築に向けた通過点</w:t>
                            </w:r>
                          </w:p>
                        </w:tc>
                      </w:tr>
                    </w:tbl>
                    <w:p w:rsidR="00FA6F1C" w:rsidRDefault="00FA6F1C" w:rsidP="00D12B83">
                      <w:pPr>
                        <w:spacing w:line="160" w:lineRule="exact"/>
                        <w:ind w:left="0" w:firstLineChars="200" w:firstLine="420"/>
                        <w:jc w:val="left"/>
                        <w:rPr>
                          <w:szCs w:val="21"/>
                        </w:rPr>
                      </w:pPr>
                    </w:p>
                    <w:p w:rsidR="000B046A" w:rsidRPr="00D12B83" w:rsidRDefault="000B046A" w:rsidP="00D12B83">
                      <w:pPr>
                        <w:spacing w:line="160" w:lineRule="exact"/>
                        <w:ind w:left="0" w:firstLineChars="200" w:firstLine="420"/>
                        <w:jc w:val="left"/>
                        <w:rPr>
                          <w:rFonts w:hint="eastAsia"/>
                          <w:szCs w:val="21"/>
                        </w:rPr>
                      </w:pPr>
                    </w:p>
                    <w:tbl>
                      <w:tblPr>
                        <w:tblStyle w:val="a"/>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6"/>
                        <w:gridCol w:w="6754"/>
                      </w:tblGrid>
                      <w:tr w:rsidR="00FA6F1C" w:rsidRPr="00D12B83" w:rsidTr="00BC125D">
                        <w:trPr>
                          <w:trHeight w:val="1442"/>
                        </w:trPr>
                        <w:tc>
                          <w:tcPr>
                            <w:tcW w:w="476" w:type="dxa"/>
                            <w:tcBorders>
                              <w:top w:val="single" w:sz="4" w:space="0" w:color="auto"/>
                              <w:bottom w:val="single" w:sz="4" w:space="0" w:color="auto"/>
                              <w:right w:val="dotted" w:sz="4" w:space="0" w:color="auto"/>
                            </w:tcBorders>
                            <w:shd w:val="clear" w:color="auto" w:fill="auto"/>
                            <w:vAlign w:val="center"/>
                          </w:tcPr>
                          <w:p w:rsidR="00FA6F1C" w:rsidRPr="00D12B83" w:rsidRDefault="00FA6F1C" w:rsidP="00905EF0">
                            <w:pPr>
                              <w:ind w:left="0" w:firstLineChars="0" w:firstLine="0"/>
                              <w:jc w:val="center"/>
                              <w:rPr>
                                <w:szCs w:val="21"/>
                              </w:rPr>
                            </w:pPr>
                            <w:r w:rsidRPr="00D12B83">
                              <w:rPr>
                                <w:rFonts w:hint="eastAsia"/>
                                <w:b/>
                                <w:szCs w:val="21"/>
                              </w:rPr>
                              <w:t>視点</w:t>
                            </w:r>
                          </w:p>
                        </w:tc>
                        <w:tc>
                          <w:tcPr>
                            <w:tcW w:w="6754" w:type="dxa"/>
                            <w:tcBorders>
                              <w:left w:val="dotted" w:sz="4" w:space="0" w:color="auto"/>
                            </w:tcBorders>
                            <w:shd w:val="clear" w:color="auto" w:fill="auto"/>
                            <w:vAlign w:val="center"/>
                          </w:tcPr>
                          <w:p w:rsidR="00FA6F1C" w:rsidRPr="00D12B83" w:rsidRDefault="00FA6F1C" w:rsidP="009C065E">
                            <w:pPr>
                              <w:spacing w:line="300" w:lineRule="exact"/>
                              <w:ind w:left="86" w:hangingChars="41" w:hanging="86"/>
                              <w:jc w:val="left"/>
                              <w:rPr>
                                <w:rFonts w:asciiTheme="minorEastAsia" w:eastAsiaTheme="minorEastAsia" w:hAnsiTheme="minorEastAsia"/>
                                <w:szCs w:val="21"/>
                              </w:rPr>
                            </w:pPr>
                            <w:r w:rsidRPr="00D12B83">
                              <w:rPr>
                                <w:rFonts w:asciiTheme="minorEastAsia" w:eastAsiaTheme="minorEastAsia" w:hAnsiTheme="minorEastAsia" w:hint="eastAsia"/>
                                <w:szCs w:val="21"/>
                              </w:rPr>
                              <w:t>「大阪府で一つの国保」の考え方の下、</w:t>
                            </w:r>
                          </w:p>
                          <w:p w:rsidR="00FA6F1C" w:rsidRPr="00D12B83" w:rsidRDefault="00FA6F1C" w:rsidP="009C065E">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○被保険者</w:t>
                            </w:r>
                            <w:r w:rsidR="00964DBA" w:rsidRPr="00D12B83">
                              <w:rPr>
                                <w:rFonts w:asciiTheme="minorEastAsia" w:eastAsiaTheme="minorEastAsia" w:hAnsiTheme="minorEastAsia" w:hint="eastAsia"/>
                                <w:szCs w:val="21"/>
                              </w:rPr>
                              <w:t>間</w:t>
                            </w:r>
                            <w:r w:rsidRPr="00D12B83">
                              <w:rPr>
                                <w:rFonts w:asciiTheme="minorEastAsia" w:eastAsiaTheme="minorEastAsia" w:hAnsiTheme="minorEastAsia" w:hint="eastAsia"/>
                                <w:szCs w:val="21"/>
                              </w:rPr>
                              <w:t>の受益と負担の公平性の確保</w:t>
                            </w:r>
                          </w:p>
                          <w:p w:rsidR="00FA6F1C" w:rsidRPr="00D12B83" w:rsidRDefault="003D3B20" w:rsidP="009C065E">
                            <w:pPr>
                              <w:spacing w:line="300" w:lineRule="exact"/>
                              <w:ind w:left="0" w:firstLineChars="0" w:firstLine="0"/>
                              <w:jc w:val="left"/>
                              <w:rPr>
                                <w:rFonts w:asciiTheme="minorEastAsia" w:eastAsiaTheme="minorEastAsia" w:hAnsiTheme="minorEastAsia"/>
                                <w:color w:val="FF0000"/>
                                <w:szCs w:val="21"/>
                              </w:rPr>
                            </w:pPr>
                            <w:r w:rsidRPr="00D12B83">
                              <w:rPr>
                                <w:rFonts w:asciiTheme="minorEastAsia" w:eastAsiaTheme="minorEastAsia" w:hAnsiTheme="minorEastAsia" w:hint="eastAsia"/>
                                <w:szCs w:val="21"/>
                              </w:rPr>
                              <w:t>○</w:t>
                            </w:r>
                            <w:r w:rsidR="004F7C2F" w:rsidRPr="00D12B83">
                              <w:rPr>
                                <w:rFonts w:asciiTheme="minorEastAsia" w:eastAsiaTheme="minorEastAsia" w:hAnsiTheme="minorEastAsia" w:hint="eastAsia"/>
                                <w:color w:val="000000" w:themeColor="text1"/>
                                <w:szCs w:val="21"/>
                              </w:rPr>
                              <w:t>予防・</w:t>
                            </w:r>
                            <w:r w:rsidRPr="00D12B83">
                              <w:rPr>
                                <w:rFonts w:asciiTheme="minorEastAsia" w:eastAsiaTheme="minorEastAsia" w:hAnsiTheme="minorEastAsia" w:hint="eastAsia"/>
                                <w:szCs w:val="21"/>
                              </w:rPr>
                              <w:t>健康づくり</w:t>
                            </w:r>
                            <w:r w:rsidR="004F7C2F" w:rsidRPr="00D12B83">
                              <w:rPr>
                                <w:rFonts w:asciiTheme="minorEastAsia" w:eastAsiaTheme="minorEastAsia" w:hAnsiTheme="minorEastAsia" w:hint="eastAsia"/>
                                <w:color w:val="FF0000"/>
                                <w:szCs w:val="21"/>
                              </w:rPr>
                              <w:t>、</w:t>
                            </w:r>
                            <w:r w:rsidRPr="00D12B83">
                              <w:rPr>
                                <w:rFonts w:asciiTheme="minorEastAsia" w:eastAsiaTheme="minorEastAsia" w:hAnsiTheme="minorEastAsia"/>
                                <w:szCs w:val="21"/>
                              </w:rPr>
                              <w:t>医療費</w:t>
                            </w:r>
                            <w:r w:rsidRPr="00D12B83">
                              <w:rPr>
                                <w:rFonts w:asciiTheme="minorEastAsia" w:eastAsiaTheme="minorEastAsia" w:hAnsiTheme="minorEastAsia" w:hint="eastAsia"/>
                                <w:szCs w:val="21"/>
                              </w:rPr>
                              <w:t>適正化取組の推進</w:t>
                            </w:r>
                          </w:p>
                          <w:p w:rsidR="00FA6F1C" w:rsidRPr="00D12B83" w:rsidRDefault="00FA6F1C" w:rsidP="00D12B83">
                            <w:pPr>
                              <w:spacing w:line="300" w:lineRule="exact"/>
                              <w:ind w:left="0" w:firstLineChars="0" w:firstLine="0"/>
                              <w:jc w:val="left"/>
                              <w:rPr>
                                <w:rFonts w:asciiTheme="minorEastAsia" w:eastAsiaTheme="minorEastAsia" w:hAnsiTheme="minorEastAsia"/>
                                <w:szCs w:val="21"/>
                              </w:rPr>
                            </w:pPr>
                            <w:r w:rsidRPr="00D12B83">
                              <w:rPr>
                                <w:rFonts w:asciiTheme="minorEastAsia" w:eastAsiaTheme="minorEastAsia" w:hAnsiTheme="minorEastAsia" w:hint="eastAsia"/>
                                <w:szCs w:val="21"/>
                              </w:rPr>
                              <w:t>○保険財政の安定的運営</w:t>
                            </w:r>
                            <w:r w:rsidR="00D12B83">
                              <w:rPr>
                                <w:rFonts w:asciiTheme="minorEastAsia" w:eastAsiaTheme="minorEastAsia" w:hAnsiTheme="minorEastAsia" w:hint="eastAsia"/>
                                <w:szCs w:val="21"/>
                              </w:rPr>
                              <w:t xml:space="preserve">　</w:t>
                            </w:r>
                            <w:r w:rsidRPr="00D12B83">
                              <w:rPr>
                                <w:rFonts w:asciiTheme="minorEastAsia" w:eastAsiaTheme="minorEastAsia" w:hAnsiTheme="minorEastAsia" w:hint="eastAsia"/>
                                <w:szCs w:val="21"/>
                              </w:rPr>
                              <w:t>○事業運営の広域化・効率化</w:t>
                            </w:r>
                          </w:p>
                        </w:tc>
                      </w:tr>
                    </w:tbl>
                    <w:p w:rsidR="00FA6F1C" w:rsidRPr="00F145FB" w:rsidRDefault="00FA6F1C" w:rsidP="00A93956">
                      <w:pPr>
                        <w:ind w:left="98" w:hangingChars="41" w:hanging="98"/>
                        <w:jc w:val="left"/>
                        <w:rPr>
                          <w:sz w:val="24"/>
                          <w:szCs w:val="24"/>
                        </w:rPr>
                      </w:pPr>
                    </w:p>
                  </w:txbxContent>
                </v:textbox>
                <w10:wrap anchorx="margin"/>
              </v:roundrect>
            </w:pict>
          </mc:Fallback>
        </mc:AlternateContent>
      </w:r>
    </w:p>
    <w:p w:rsidR="00FA6F1C" w:rsidRDefault="00FA6F1C" w:rsidP="00FA6F1C">
      <w:pPr>
        <w:ind w:left="210" w:hanging="210"/>
      </w:pPr>
    </w:p>
    <w:p w:rsidR="00FA6F1C" w:rsidRDefault="00FA6F1C" w:rsidP="00FA6F1C">
      <w:pPr>
        <w:ind w:left="210" w:hanging="210"/>
      </w:pPr>
    </w:p>
    <w:p w:rsidR="00E14429" w:rsidRDefault="00E14429" w:rsidP="00FA6F1C">
      <w:pPr>
        <w:ind w:left="210" w:hanging="210"/>
      </w:pPr>
    </w:p>
    <w:p w:rsidR="00E14429" w:rsidRDefault="00A860C9" w:rsidP="00FA6F1C">
      <w:pPr>
        <w:ind w:left="210" w:hanging="210"/>
      </w:pPr>
      <w:r>
        <w:rPr>
          <w:rFonts w:hint="eastAsia"/>
          <w:noProof/>
        </w:rPr>
        <mc:AlternateContent>
          <mc:Choice Requires="wps">
            <w:drawing>
              <wp:anchor distT="0" distB="0" distL="114300" distR="114300" simplePos="0" relativeHeight="251759616" behindDoc="0" locked="0" layoutInCell="1" allowOverlap="1" wp14:anchorId="1AD1CE97" wp14:editId="7DEF2CA7">
                <wp:simplePos x="0" y="0"/>
                <wp:positionH relativeFrom="column">
                  <wp:posOffset>5050790</wp:posOffset>
                </wp:positionH>
                <wp:positionV relativeFrom="paragraph">
                  <wp:posOffset>33020</wp:posOffset>
                </wp:positionV>
                <wp:extent cx="1062990" cy="708025"/>
                <wp:effectExtent l="0" t="0" r="22860" b="15875"/>
                <wp:wrapNone/>
                <wp:docPr id="43" name="角丸四角形 43"/>
                <wp:cNvGraphicFramePr/>
                <a:graphic xmlns:a="http://schemas.openxmlformats.org/drawingml/2006/main">
                  <a:graphicData uri="http://schemas.microsoft.com/office/word/2010/wordprocessingShape">
                    <wps:wsp>
                      <wps:cNvSpPr/>
                      <wps:spPr>
                        <a:xfrm>
                          <a:off x="0" y="0"/>
                          <a:ext cx="1062990" cy="708025"/>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6E8A" w:rsidRDefault="00FA6F1C" w:rsidP="00BF2E2A">
                            <w:pPr>
                              <w:spacing w:line="260" w:lineRule="exact"/>
                              <w:ind w:left="241" w:hanging="241"/>
                              <w:jc w:val="center"/>
                              <w:rPr>
                                <w:b/>
                                <w:sz w:val="24"/>
                                <w:szCs w:val="24"/>
                              </w:rPr>
                            </w:pPr>
                            <w:r w:rsidRPr="00F56AC7">
                              <w:rPr>
                                <w:rFonts w:hint="eastAsia"/>
                                <w:b/>
                                <w:sz w:val="24"/>
                                <w:szCs w:val="24"/>
                              </w:rPr>
                              <w:t>オール大阪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で広域化</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1CE97" id="角丸四角形 43" o:spid="_x0000_s1038" style="position:absolute;left:0;text-align:left;margin-left:397.7pt;margin-top:2.6pt;width:83.7pt;height:5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" fillcolor="#92d050" strokecolor="black [3213]" strokeweight="2pt">
                <v:textbox inset=",2mm">
                  <w:txbxContent>
                    <w:p w:rsidR="00BD6E8A" w:rsidRDefault="00FA6F1C" w:rsidP="00BF2E2A">
                      <w:pPr>
                        <w:spacing w:line="260" w:lineRule="exact"/>
                        <w:ind w:left="241" w:hanging="241"/>
                        <w:jc w:val="center"/>
                        <w:rPr>
                          <w:b/>
                          <w:sz w:val="24"/>
                          <w:szCs w:val="24"/>
                        </w:rPr>
                      </w:pPr>
                      <w:r w:rsidRPr="00F56AC7">
                        <w:rPr>
                          <w:rFonts w:hint="eastAsia"/>
                          <w:b/>
                          <w:sz w:val="24"/>
                          <w:szCs w:val="24"/>
                        </w:rPr>
                        <w:t>オール大阪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で広域化</w:t>
                      </w:r>
                    </w:p>
                  </w:txbxContent>
                </v:textbox>
              </v:roundrect>
            </w:pict>
          </mc:Fallback>
        </mc:AlternateContent>
      </w:r>
    </w:p>
    <w:p w:rsidR="00E14429" w:rsidRDefault="00E14429" w:rsidP="00FA6F1C">
      <w:pPr>
        <w:ind w:left="210" w:hanging="210"/>
      </w:pPr>
    </w:p>
    <w:p w:rsidR="00E14429" w:rsidRDefault="00A860C9" w:rsidP="00FA6F1C">
      <w:pPr>
        <w:ind w:left="210" w:hanging="210"/>
      </w:pPr>
      <w:r>
        <w:rPr>
          <w:noProof/>
        </w:rPr>
        <mc:AlternateContent>
          <mc:Choice Requires="wps">
            <w:drawing>
              <wp:anchor distT="0" distB="0" distL="114300" distR="114300" simplePos="0" relativeHeight="251762688" behindDoc="0" locked="0" layoutInCell="1" allowOverlap="1" wp14:anchorId="5B90EC8A" wp14:editId="61CF5D4C">
                <wp:simplePos x="0" y="0"/>
                <wp:positionH relativeFrom="column">
                  <wp:posOffset>4770261</wp:posOffset>
                </wp:positionH>
                <wp:positionV relativeFrom="paragraph">
                  <wp:posOffset>88265</wp:posOffset>
                </wp:positionV>
                <wp:extent cx="295275" cy="669290"/>
                <wp:effectExtent l="0" t="38100" r="47625" b="54610"/>
                <wp:wrapNone/>
                <wp:docPr id="44" name="ストライプ矢印 44"/>
                <wp:cNvGraphicFramePr/>
                <a:graphic xmlns:a="http://schemas.openxmlformats.org/drawingml/2006/main">
                  <a:graphicData uri="http://schemas.microsoft.com/office/word/2010/wordprocessingShape">
                    <wps:wsp>
                      <wps:cNvSpPr/>
                      <wps:spPr>
                        <a:xfrm>
                          <a:off x="0" y="0"/>
                          <a:ext cx="295275" cy="669290"/>
                        </a:xfrm>
                        <a:prstGeom prst="stripedRightArrow">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4C65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4" o:spid="_x0000_s1026" type="#_x0000_t93" style="position:absolute;left:0;text-align:left;margin-left:375.6pt;margin-top:6.95pt;width:23.25pt;height:5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" adj="10800" fillcolor="#d6e3bc [1302]" strokecolor="#243f60 [1604]" strokeweight="2pt"/>
            </w:pict>
          </mc:Fallback>
        </mc:AlternateContent>
      </w:r>
    </w:p>
    <w:p w:rsidR="00E14429" w:rsidRDefault="00E14429" w:rsidP="00FA6F1C">
      <w:pPr>
        <w:ind w:left="210" w:hanging="210"/>
      </w:pPr>
    </w:p>
    <w:p w:rsidR="00E14429" w:rsidRDefault="00E14429" w:rsidP="00FA6F1C">
      <w:pPr>
        <w:ind w:left="210" w:hanging="210"/>
      </w:pPr>
    </w:p>
    <w:p w:rsidR="00E14429" w:rsidRDefault="00A860C9" w:rsidP="00FA6F1C">
      <w:pPr>
        <w:ind w:left="210" w:hanging="210"/>
      </w:pPr>
      <w:r>
        <w:rPr>
          <w:rFonts w:hint="eastAsia"/>
          <w:noProof/>
        </w:rPr>
        <mc:AlternateContent>
          <mc:Choice Requires="wps">
            <w:drawing>
              <wp:anchor distT="0" distB="0" distL="114300" distR="114300" simplePos="0" relativeHeight="251760640" behindDoc="0" locked="0" layoutInCell="1" allowOverlap="1" wp14:anchorId="1713FDF2" wp14:editId="7501F225">
                <wp:simplePos x="0" y="0"/>
                <wp:positionH relativeFrom="column">
                  <wp:posOffset>5052060</wp:posOffset>
                </wp:positionH>
                <wp:positionV relativeFrom="paragraph">
                  <wp:posOffset>28575</wp:posOffset>
                </wp:positionV>
                <wp:extent cx="1082675" cy="695325"/>
                <wp:effectExtent l="0" t="0" r="22225" b="28575"/>
                <wp:wrapNone/>
                <wp:docPr id="45" name="角丸四角形 45"/>
                <wp:cNvGraphicFramePr/>
                <a:graphic xmlns:a="http://schemas.openxmlformats.org/drawingml/2006/main">
                  <a:graphicData uri="http://schemas.microsoft.com/office/word/2010/wordprocessingShape">
                    <wps:wsp>
                      <wps:cNvSpPr/>
                      <wps:spPr>
                        <a:xfrm>
                          <a:off x="0" y="0"/>
                          <a:ext cx="1082675" cy="695325"/>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3BDC" w:rsidRDefault="00FA6F1C" w:rsidP="00D43BDC">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D43BDC">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3FDF2" id="角丸四角形 45" o:spid="_x0000_s1039" style="position:absolute;left:0;text-align:left;margin-left:397.8pt;margin-top:2.25pt;width:85.25pt;height:5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" fillcolor="#92d050" strokecolor="black [3213]" strokeweight="2pt">
                <v:textbox inset=",2mm">
                  <w:txbxContent>
                    <w:p w:rsidR="00D43BDC" w:rsidRDefault="00FA6F1C" w:rsidP="00D43BDC">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D43BDC">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v:textbox>
              </v:roundrect>
            </w:pict>
          </mc:Fallback>
        </mc:AlternateContent>
      </w:r>
    </w:p>
    <w:sectPr w:rsidR="00E14429" w:rsidSect="00FA70B8">
      <w:headerReference w:type="even" r:id="rId7"/>
      <w:headerReference w:type="default" r:id="rId8"/>
      <w:footerReference w:type="even" r:id="rId9"/>
      <w:footerReference w:type="default" r:id="rId10"/>
      <w:headerReference w:type="first" r:id="rId11"/>
      <w:footerReference w:type="first" r:id="rId12"/>
      <w:pgSz w:w="23811" w:h="16838" w:orient="landscape" w:code="8"/>
      <w:pgMar w:top="993" w:right="1440" w:bottom="1077" w:left="1440" w:header="851" w:footer="0" w:gutter="0"/>
      <w:pgNumType w:start="2"/>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B57" w:rsidRDefault="00C42B57" w:rsidP="00C54FDE">
      <w:pPr>
        <w:ind w:left="210" w:hanging="210"/>
      </w:pPr>
      <w:r>
        <w:separator/>
      </w:r>
    </w:p>
  </w:endnote>
  <w:endnote w:type="continuationSeparator" w:id="0">
    <w:p w:rsidR="00C42B57" w:rsidRDefault="00C42B57" w:rsidP="00C54FD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7"/>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C76" w:rsidRDefault="00941C76" w:rsidP="009B6C49">
    <w:pPr>
      <w:pStyle w:val="a7"/>
      <w:ind w:left="210" w:rightChars="-291" w:right="-611" w:hanging="210"/>
      <w:jc w:val="right"/>
    </w:pPr>
  </w:p>
  <w:p w:rsidR="00C54FDE" w:rsidRDefault="00C54FDE"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p w:rsidR="00992908" w:rsidRDefault="00992908" w:rsidP="00C54FDE">
    <w:pPr>
      <w:pStyle w:val="a7"/>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7"/>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B57" w:rsidRDefault="00C42B57" w:rsidP="00C54FDE">
      <w:pPr>
        <w:ind w:left="210" w:hanging="210"/>
      </w:pPr>
      <w:r>
        <w:separator/>
      </w:r>
    </w:p>
  </w:footnote>
  <w:footnote w:type="continuationSeparator" w:id="0">
    <w:p w:rsidR="00C42B57" w:rsidRDefault="00C42B57" w:rsidP="00C54FDE">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DE" w:rsidRDefault="00C54FDE" w:rsidP="00C54FDE">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14"/>
    <w:rsid w:val="00002DDE"/>
    <w:rsid w:val="00012E63"/>
    <w:rsid w:val="000350EE"/>
    <w:rsid w:val="0003796E"/>
    <w:rsid w:val="00055D54"/>
    <w:rsid w:val="00070A0D"/>
    <w:rsid w:val="00081693"/>
    <w:rsid w:val="000912C2"/>
    <w:rsid w:val="00097C9B"/>
    <w:rsid w:val="000A17CD"/>
    <w:rsid w:val="000A6710"/>
    <w:rsid w:val="000B046A"/>
    <w:rsid w:val="000B3A2A"/>
    <w:rsid w:val="000B3D8A"/>
    <w:rsid w:val="000B67FD"/>
    <w:rsid w:val="000C1CB2"/>
    <w:rsid w:val="000C3069"/>
    <w:rsid w:val="000C40BA"/>
    <w:rsid w:val="000C77C2"/>
    <w:rsid w:val="000E2D5A"/>
    <w:rsid w:val="000E3913"/>
    <w:rsid w:val="000E41FC"/>
    <w:rsid w:val="000E48F6"/>
    <w:rsid w:val="000E6CF7"/>
    <w:rsid w:val="000F3AA5"/>
    <w:rsid w:val="000F49F4"/>
    <w:rsid w:val="000F7021"/>
    <w:rsid w:val="00100222"/>
    <w:rsid w:val="00116CAB"/>
    <w:rsid w:val="00116EAE"/>
    <w:rsid w:val="001313EF"/>
    <w:rsid w:val="0013253F"/>
    <w:rsid w:val="001349B3"/>
    <w:rsid w:val="00152117"/>
    <w:rsid w:val="00153FEF"/>
    <w:rsid w:val="00154BEE"/>
    <w:rsid w:val="0015734E"/>
    <w:rsid w:val="001604F0"/>
    <w:rsid w:val="00171626"/>
    <w:rsid w:val="00174321"/>
    <w:rsid w:val="0017492D"/>
    <w:rsid w:val="0017571A"/>
    <w:rsid w:val="00177689"/>
    <w:rsid w:val="001807D9"/>
    <w:rsid w:val="00180DB4"/>
    <w:rsid w:val="001A1119"/>
    <w:rsid w:val="001A297E"/>
    <w:rsid w:val="001A3A3D"/>
    <w:rsid w:val="001B64D2"/>
    <w:rsid w:val="001B6DB6"/>
    <w:rsid w:val="001B7D20"/>
    <w:rsid w:val="001C33B5"/>
    <w:rsid w:val="001D128D"/>
    <w:rsid w:val="001F0CF2"/>
    <w:rsid w:val="001F761D"/>
    <w:rsid w:val="00202169"/>
    <w:rsid w:val="00204C77"/>
    <w:rsid w:val="00205261"/>
    <w:rsid w:val="00213192"/>
    <w:rsid w:val="00213352"/>
    <w:rsid w:val="002158EF"/>
    <w:rsid w:val="002169D5"/>
    <w:rsid w:val="00234E63"/>
    <w:rsid w:val="0024615A"/>
    <w:rsid w:val="00246FB4"/>
    <w:rsid w:val="00252FD2"/>
    <w:rsid w:val="0025313F"/>
    <w:rsid w:val="0025753C"/>
    <w:rsid w:val="00257F4E"/>
    <w:rsid w:val="00260FBE"/>
    <w:rsid w:val="002633A8"/>
    <w:rsid w:val="002633FB"/>
    <w:rsid w:val="002717BC"/>
    <w:rsid w:val="002804BF"/>
    <w:rsid w:val="002810C1"/>
    <w:rsid w:val="00281F07"/>
    <w:rsid w:val="00286AD7"/>
    <w:rsid w:val="0028784C"/>
    <w:rsid w:val="00292506"/>
    <w:rsid w:val="00297128"/>
    <w:rsid w:val="0029792D"/>
    <w:rsid w:val="002A55A1"/>
    <w:rsid w:val="002A73D2"/>
    <w:rsid w:val="002B040D"/>
    <w:rsid w:val="002B1E85"/>
    <w:rsid w:val="002B5E0A"/>
    <w:rsid w:val="002B6837"/>
    <w:rsid w:val="002D384B"/>
    <w:rsid w:val="002D467E"/>
    <w:rsid w:val="002D52CD"/>
    <w:rsid w:val="002E2FCF"/>
    <w:rsid w:val="002E47B8"/>
    <w:rsid w:val="002F07C5"/>
    <w:rsid w:val="00300397"/>
    <w:rsid w:val="00307A9C"/>
    <w:rsid w:val="00315A8A"/>
    <w:rsid w:val="00320543"/>
    <w:rsid w:val="0032437F"/>
    <w:rsid w:val="00325B1E"/>
    <w:rsid w:val="00326EEF"/>
    <w:rsid w:val="00331546"/>
    <w:rsid w:val="00342CCC"/>
    <w:rsid w:val="00352A22"/>
    <w:rsid w:val="003570EB"/>
    <w:rsid w:val="0037288C"/>
    <w:rsid w:val="0038021C"/>
    <w:rsid w:val="0038177B"/>
    <w:rsid w:val="00386F3D"/>
    <w:rsid w:val="003930C6"/>
    <w:rsid w:val="003972D2"/>
    <w:rsid w:val="003B0C05"/>
    <w:rsid w:val="003C1821"/>
    <w:rsid w:val="003C3024"/>
    <w:rsid w:val="003C6A84"/>
    <w:rsid w:val="003D04C3"/>
    <w:rsid w:val="003D2E84"/>
    <w:rsid w:val="003D3B20"/>
    <w:rsid w:val="003D6BEB"/>
    <w:rsid w:val="003E1677"/>
    <w:rsid w:val="003E1948"/>
    <w:rsid w:val="003E3839"/>
    <w:rsid w:val="003E5462"/>
    <w:rsid w:val="003E60E6"/>
    <w:rsid w:val="003F0BC9"/>
    <w:rsid w:val="003F41FE"/>
    <w:rsid w:val="004000D0"/>
    <w:rsid w:val="004027AA"/>
    <w:rsid w:val="0040406F"/>
    <w:rsid w:val="00406F0D"/>
    <w:rsid w:val="0040736A"/>
    <w:rsid w:val="00410473"/>
    <w:rsid w:val="00410A08"/>
    <w:rsid w:val="00410F1D"/>
    <w:rsid w:val="00414634"/>
    <w:rsid w:val="00420EF8"/>
    <w:rsid w:val="00423AAC"/>
    <w:rsid w:val="0042647C"/>
    <w:rsid w:val="004309C6"/>
    <w:rsid w:val="00431D33"/>
    <w:rsid w:val="004358B3"/>
    <w:rsid w:val="0044228D"/>
    <w:rsid w:val="00442641"/>
    <w:rsid w:val="0044267F"/>
    <w:rsid w:val="0044606D"/>
    <w:rsid w:val="00452496"/>
    <w:rsid w:val="00460DF8"/>
    <w:rsid w:val="00461440"/>
    <w:rsid w:val="00461A63"/>
    <w:rsid w:val="00470D7D"/>
    <w:rsid w:val="00481A3C"/>
    <w:rsid w:val="00487792"/>
    <w:rsid w:val="004A3318"/>
    <w:rsid w:val="004A59C1"/>
    <w:rsid w:val="004A6712"/>
    <w:rsid w:val="004A6C05"/>
    <w:rsid w:val="004B33FF"/>
    <w:rsid w:val="004B4877"/>
    <w:rsid w:val="004B50A8"/>
    <w:rsid w:val="004B5D0F"/>
    <w:rsid w:val="004B5D12"/>
    <w:rsid w:val="004C3287"/>
    <w:rsid w:val="004C3EA1"/>
    <w:rsid w:val="004D024F"/>
    <w:rsid w:val="004D1A3F"/>
    <w:rsid w:val="004E0D93"/>
    <w:rsid w:val="004E77BA"/>
    <w:rsid w:val="004F144A"/>
    <w:rsid w:val="004F7C2F"/>
    <w:rsid w:val="00511561"/>
    <w:rsid w:val="00520FF7"/>
    <w:rsid w:val="00522604"/>
    <w:rsid w:val="00522ECA"/>
    <w:rsid w:val="00533025"/>
    <w:rsid w:val="00534A18"/>
    <w:rsid w:val="005358AC"/>
    <w:rsid w:val="00543457"/>
    <w:rsid w:val="0055229B"/>
    <w:rsid w:val="0055478E"/>
    <w:rsid w:val="005557C3"/>
    <w:rsid w:val="00562163"/>
    <w:rsid w:val="00565D1F"/>
    <w:rsid w:val="00566AE0"/>
    <w:rsid w:val="0056745F"/>
    <w:rsid w:val="00575523"/>
    <w:rsid w:val="00577FAF"/>
    <w:rsid w:val="00580E57"/>
    <w:rsid w:val="00594491"/>
    <w:rsid w:val="00595577"/>
    <w:rsid w:val="00597526"/>
    <w:rsid w:val="005A0772"/>
    <w:rsid w:val="005A0BFF"/>
    <w:rsid w:val="005A25F2"/>
    <w:rsid w:val="005B0FAB"/>
    <w:rsid w:val="005B3080"/>
    <w:rsid w:val="005B4886"/>
    <w:rsid w:val="005C6657"/>
    <w:rsid w:val="005D28C0"/>
    <w:rsid w:val="005D3EA3"/>
    <w:rsid w:val="005D67AE"/>
    <w:rsid w:val="005E0EC2"/>
    <w:rsid w:val="005E4534"/>
    <w:rsid w:val="005F09E1"/>
    <w:rsid w:val="006021C4"/>
    <w:rsid w:val="00611CA6"/>
    <w:rsid w:val="00612547"/>
    <w:rsid w:val="0061298E"/>
    <w:rsid w:val="00615633"/>
    <w:rsid w:val="0061679A"/>
    <w:rsid w:val="00620978"/>
    <w:rsid w:val="00627A29"/>
    <w:rsid w:val="00632402"/>
    <w:rsid w:val="00634908"/>
    <w:rsid w:val="00637B60"/>
    <w:rsid w:val="006525DE"/>
    <w:rsid w:val="00656359"/>
    <w:rsid w:val="00657192"/>
    <w:rsid w:val="00665920"/>
    <w:rsid w:val="006666E4"/>
    <w:rsid w:val="00670E38"/>
    <w:rsid w:val="00676C58"/>
    <w:rsid w:val="00681795"/>
    <w:rsid w:val="00682209"/>
    <w:rsid w:val="00691403"/>
    <w:rsid w:val="00692E04"/>
    <w:rsid w:val="00693D0F"/>
    <w:rsid w:val="006A0FB8"/>
    <w:rsid w:val="006A21E1"/>
    <w:rsid w:val="006A7E91"/>
    <w:rsid w:val="006B2982"/>
    <w:rsid w:val="006B3515"/>
    <w:rsid w:val="006C793C"/>
    <w:rsid w:val="006F4C18"/>
    <w:rsid w:val="00703CEE"/>
    <w:rsid w:val="00704506"/>
    <w:rsid w:val="00711629"/>
    <w:rsid w:val="00711AB2"/>
    <w:rsid w:val="007142E9"/>
    <w:rsid w:val="0072786A"/>
    <w:rsid w:val="007329CA"/>
    <w:rsid w:val="007412D0"/>
    <w:rsid w:val="0074303E"/>
    <w:rsid w:val="00744809"/>
    <w:rsid w:val="0074658A"/>
    <w:rsid w:val="00747F98"/>
    <w:rsid w:val="0076226D"/>
    <w:rsid w:val="00766DA9"/>
    <w:rsid w:val="00772129"/>
    <w:rsid w:val="007807C4"/>
    <w:rsid w:val="00783588"/>
    <w:rsid w:val="007915EF"/>
    <w:rsid w:val="0079346B"/>
    <w:rsid w:val="0079695A"/>
    <w:rsid w:val="007A1F47"/>
    <w:rsid w:val="007A58AE"/>
    <w:rsid w:val="007A652C"/>
    <w:rsid w:val="007B1621"/>
    <w:rsid w:val="007C10E9"/>
    <w:rsid w:val="007C23EF"/>
    <w:rsid w:val="007C24D2"/>
    <w:rsid w:val="007D1744"/>
    <w:rsid w:val="007D220C"/>
    <w:rsid w:val="007D6703"/>
    <w:rsid w:val="007D67DE"/>
    <w:rsid w:val="007D7CDD"/>
    <w:rsid w:val="007E167A"/>
    <w:rsid w:val="007E2689"/>
    <w:rsid w:val="007E3940"/>
    <w:rsid w:val="007F057D"/>
    <w:rsid w:val="007F066B"/>
    <w:rsid w:val="007F24CE"/>
    <w:rsid w:val="007F3A23"/>
    <w:rsid w:val="007F42EB"/>
    <w:rsid w:val="007F7FEC"/>
    <w:rsid w:val="008036EF"/>
    <w:rsid w:val="008102BA"/>
    <w:rsid w:val="00812042"/>
    <w:rsid w:val="0082117E"/>
    <w:rsid w:val="008300D3"/>
    <w:rsid w:val="00844EF8"/>
    <w:rsid w:val="00855E5E"/>
    <w:rsid w:val="00856977"/>
    <w:rsid w:val="008578AE"/>
    <w:rsid w:val="00870D64"/>
    <w:rsid w:val="00871FC1"/>
    <w:rsid w:val="0087331E"/>
    <w:rsid w:val="008773D2"/>
    <w:rsid w:val="00894070"/>
    <w:rsid w:val="008A2559"/>
    <w:rsid w:val="008C287D"/>
    <w:rsid w:val="008C2BEF"/>
    <w:rsid w:val="008C7378"/>
    <w:rsid w:val="008E6B96"/>
    <w:rsid w:val="008F02C0"/>
    <w:rsid w:val="008F6A5F"/>
    <w:rsid w:val="008F72E7"/>
    <w:rsid w:val="00905EF0"/>
    <w:rsid w:val="00911E6A"/>
    <w:rsid w:val="009167BD"/>
    <w:rsid w:val="009219FD"/>
    <w:rsid w:val="00924436"/>
    <w:rsid w:val="00925E78"/>
    <w:rsid w:val="00932057"/>
    <w:rsid w:val="0093265A"/>
    <w:rsid w:val="009326AE"/>
    <w:rsid w:val="00934540"/>
    <w:rsid w:val="00941C76"/>
    <w:rsid w:val="00943200"/>
    <w:rsid w:val="0094359C"/>
    <w:rsid w:val="0094539F"/>
    <w:rsid w:val="009459A1"/>
    <w:rsid w:val="009543BD"/>
    <w:rsid w:val="00961A2A"/>
    <w:rsid w:val="00964DBA"/>
    <w:rsid w:val="0097464E"/>
    <w:rsid w:val="00974B09"/>
    <w:rsid w:val="00985960"/>
    <w:rsid w:val="00986A09"/>
    <w:rsid w:val="00987430"/>
    <w:rsid w:val="00990582"/>
    <w:rsid w:val="00992908"/>
    <w:rsid w:val="0099505B"/>
    <w:rsid w:val="009A23FA"/>
    <w:rsid w:val="009A4724"/>
    <w:rsid w:val="009B6C49"/>
    <w:rsid w:val="009C0659"/>
    <w:rsid w:val="009C065E"/>
    <w:rsid w:val="009C52B6"/>
    <w:rsid w:val="009C5981"/>
    <w:rsid w:val="009D733C"/>
    <w:rsid w:val="009E22CC"/>
    <w:rsid w:val="009E6094"/>
    <w:rsid w:val="009F4444"/>
    <w:rsid w:val="00A011DD"/>
    <w:rsid w:val="00A038EF"/>
    <w:rsid w:val="00A113E5"/>
    <w:rsid w:val="00A12508"/>
    <w:rsid w:val="00A17B51"/>
    <w:rsid w:val="00A21177"/>
    <w:rsid w:val="00A227EC"/>
    <w:rsid w:val="00A26EE2"/>
    <w:rsid w:val="00A26F67"/>
    <w:rsid w:val="00A33518"/>
    <w:rsid w:val="00A33A14"/>
    <w:rsid w:val="00A34E03"/>
    <w:rsid w:val="00A505E6"/>
    <w:rsid w:val="00A51FBA"/>
    <w:rsid w:val="00A54CBD"/>
    <w:rsid w:val="00A609AC"/>
    <w:rsid w:val="00A74702"/>
    <w:rsid w:val="00A748D9"/>
    <w:rsid w:val="00A76D91"/>
    <w:rsid w:val="00A8139C"/>
    <w:rsid w:val="00A81E19"/>
    <w:rsid w:val="00A822A9"/>
    <w:rsid w:val="00A860C9"/>
    <w:rsid w:val="00A914D2"/>
    <w:rsid w:val="00A93956"/>
    <w:rsid w:val="00A94434"/>
    <w:rsid w:val="00A97CEE"/>
    <w:rsid w:val="00AA089D"/>
    <w:rsid w:val="00AA3372"/>
    <w:rsid w:val="00AA5EBB"/>
    <w:rsid w:val="00AA60A7"/>
    <w:rsid w:val="00AA7553"/>
    <w:rsid w:val="00AB1491"/>
    <w:rsid w:val="00AB5DF1"/>
    <w:rsid w:val="00AC0423"/>
    <w:rsid w:val="00AC047F"/>
    <w:rsid w:val="00AE2314"/>
    <w:rsid w:val="00AE69E7"/>
    <w:rsid w:val="00AF1AC9"/>
    <w:rsid w:val="00AF3356"/>
    <w:rsid w:val="00AF5D93"/>
    <w:rsid w:val="00AF7709"/>
    <w:rsid w:val="00B11A52"/>
    <w:rsid w:val="00B129D2"/>
    <w:rsid w:val="00B22C8E"/>
    <w:rsid w:val="00B24A37"/>
    <w:rsid w:val="00B25E16"/>
    <w:rsid w:val="00B40102"/>
    <w:rsid w:val="00B40CB6"/>
    <w:rsid w:val="00B43923"/>
    <w:rsid w:val="00B44630"/>
    <w:rsid w:val="00B5080B"/>
    <w:rsid w:val="00B534AD"/>
    <w:rsid w:val="00B55982"/>
    <w:rsid w:val="00B575C6"/>
    <w:rsid w:val="00B57A67"/>
    <w:rsid w:val="00B6652A"/>
    <w:rsid w:val="00B7075D"/>
    <w:rsid w:val="00B741E2"/>
    <w:rsid w:val="00B856F6"/>
    <w:rsid w:val="00B96489"/>
    <w:rsid w:val="00B97799"/>
    <w:rsid w:val="00BA2E05"/>
    <w:rsid w:val="00BA6055"/>
    <w:rsid w:val="00BA79DA"/>
    <w:rsid w:val="00BA7F90"/>
    <w:rsid w:val="00BB1E78"/>
    <w:rsid w:val="00BB3877"/>
    <w:rsid w:val="00BB5669"/>
    <w:rsid w:val="00BB73ED"/>
    <w:rsid w:val="00BC125D"/>
    <w:rsid w:val="00BD0D1F"/>
    <w:rsid w:val="00BD467D"/>
    <w:rsid w:val="00BD54C4"/>
    <w:rsid w:val="00BD6E8A"/>
    <w:rsid w:val="00BE15CE"/>
    <w:rsid w:val="00BE1D69"/>
    <w:rsid w:val="00BE586F"/>
    <w:rsid w:val="00BE6C83"/>
    <w:rsid w:val="00BE75FC"/>
    <w:rsid w:val="00BF2E2A"/>
    <w:rsid w:val="00BF790E"/>
    <w:rsid w:val="00C11B63"/>
    <w:rsid w:val="00C14187"/>
    <w:rsid w:val="00C15C40"/>
    <w:rsid w:val="00C233DC"/>
    <w:rsid w:val="00C30E4A"/>
    <w:rsid w:val="00C35400"/>
    <w:rsid w:val="00C41E4A"/>
    <w:rsid w:val="00C42B57"/>
    <w:rsid w:val="00C4728D"/>
    <w:rsid w:val="00C50FC2"/>
    <w:rsid w:val="00C54FDE"/>
    <w:rsid w:val="00C60744"/>
    <w:rsid w:val="00C63E0D"/>
    <w:rsid w:val="00C66608"/>
    <w:rsid w:val="00C712B4"/>
    <w:rsid w:val="00C74959"/>
    <w:rsid w:val="00C76051"/>
    <w:rsid w:val="00C77D33"/>
    <w:rsid w:val="00C83484"/>
    <w:rsid w:val="00C9272E"/>
    <w:rsid w:val="00CA3774"/>
    <w:rsid w:val="00CA7926"/>
    <w:rsid w:val="00CB3AC1"/>
    <w:rsid w:val="00CB4143"/>
    <w:rsid w:val="00CC0418"/>
    <w:rsid w:val="00CC1B87"/>
    <w:rsid w:val="00CC75D3"/>
    <w:rsid w:val="00CD4015"/>
    <w:rsid w:val="00CE7481"/>
    <w:rsid w:val="00CF500B"/>
    <w:rsid w:val="00CF746E"/>
    <w:rsid w:val="00D07F85"/>
    <w:rsid w:val="00D12B83"/>
    <w:rsid w:val="00D13AA2"/>
    <w:rsid w:val="00D13EE8"/>
    <w:rsid w:val="00D20A6D"/>
    <w:rsid w:val="00D241B5"/>
    <w:rsid w:val="00D33B0A"/>
    <w:rsid w:val="00D4203B"/>
    <w:rsid w:val="00D43BDC"/>
    <w:rsid w:val="00D54A29"/>
    <w:rsid w:val="00D602EB"/>
    <w:rsid w:val="00D62911"/>
    <w:rsid w:val="00D63A75"/>
    <w:rsid w:val="00D63B78"/>
    <w:rsid w:val="00D65F94"/>
    <w:rsid w:val="00D67938"/>
    <w:rsid w:val="00D70FA4"/>
    <w:rsid w:val="00D71B82"/>
    <w:rsid w:val="00D738BE"/>
    <w:rsid w:val="00D74487"/>
    <w:rsid w:val="00D81F5D"/>
    <w:rsid w:val="00D841F9"/>
    <w:rsid w:val="00D873F0"/>
    <w:rsid w:val="00DA70BA"/>
    <w:rsid w:val="00DB58CC"/>
    <w:rsid w:val="00DC0949"/>
    <w:rsid w:val="00DC5E02"/>
    <w:rsid w:val="00DC700A"/>
    <w:rsid w:val="00DD6063"/>
    <w:rsid w:val="00DD7E1B"/>
    <w:rsid w:val="00DE2316"/>
    <w:rsid w:val="00DE2BA1"/>
    <w:rsid w:val="00DE728C"/>
    <w:rsid w:val="00DE74D8"/>
    <w:rsid w:val="00DF5223"/>
    <w:rsid w:val="00DF5B6A"/>
    <w:rsid w:val="00E073BA"/>
    <w:rsid w:val="00E0764F"/>
    <w:rsid w:val="00E1385A"/>
    <w:rsid w:val="00E14429"/>
    <w:rsid w:val="00E26283"/>
    <w:rsid w:val="00E32853"/>
    <w:rsid w:val="00E34895"/>
    <w:rsid w:val="00E35D26"/>
    <w:rsid w:val="00E41795"/>
    <w:rsid w:val="00E60F3A"/>
    <w:rsid w:val="00E62FDE"/>
    <w:rsid w:val="00E73A3E"/>
    <w:rsid w:val="00E73B09"/>
    <w:rsid w:val="00E754DB"/>
    <w:rsid w:val="00E8114D"/>
    <w:rsid w:val="00E87501"/>
    <w:rsid w:val="00E940A5"/>
    <w:rsid w:val="00E9773D"/>
    <w:rsid w:val="00EA470F"/>
    <w:rsid w:val="00EA4A0E"/>
    <w:rsid w:val="00EC0ED7"/>
    <w:rsid w:val="00ED19D1"/>
    <w:rsid w:val="00ED32F3"/>
    <w:rsid w:val="00ED4A3D"/>
    <w:rsid w:val="00EE570B"/>
    <w:rsid w:val="00EE64DA"/>
    <w:rsid w:val="00EF49A2"/>
    <w:rsid w:val="00F0408F"/>
    <w:rsid w:val="00F05D56"/>
    <w:rsid w:val="00F12DCE"/>
    <w:rsid w:val="00F145FB"/>
    <w:rsid w:val="00F41A0E"/>
    <w:rsid w:val="00F52DFB"/>
    <w:rsid w:val="00F56AC7"/>
    <w:rsid w:val="00F62403"/>
    <w:rsid w:val="00F650A9"/>
    <w:rsid w:val="00F677E9"/>
    <w:rsid w:val="00F77382"/>
    <w:rsid w:val="00F86116"/>
    <w:rsid w:val="00F90364"/>
    <w:rsid w:val="00F9220D"/>
    <w:rsid w:val="00F92ABE"/>
    <w:rsid w:val="00F97466"/>
    <w:rsid w:val="00FA1854"/>
    <w:rsid w:val="00FA6F1C"/>
    <w:rsid w:val="00FA70B8"/>
    <w:rsid w:val="00FB2F86"/>
    <w:rsid w:val="00FB5467"/>
    <w:rsid w:val="00FB6AFB"/>
    <w:rsid w:val="00FC5154"/>
    <w:rsid w:val="00FD6D20"/>
    <w:rsid w:val="00FE1CAB"/>
    <w:rsid w:val="00FE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E8F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2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1A3F"/>
    <w:pPr>
      <w:spacing w:before="100" w:beforeAutospacing="1" w:after="100" w:afterAutospacing="1"/>
      <w:ind w:left="0" w:firstLineChars="0" w:firstLine="0"/>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4B50A8"/>
  </w:style>
  <w:style w:type="character" w:customStyle="1" w:styleId="ab">
    <w:name w:val="日付 (文字)"/>
    <w:basedOn w:val="a0"/>
    <w:link w:val="aa"/>
    <w:uiPriority w:val="99"/>
    <w:semiHidden/>
    <w:rsid w:val="004B5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1F567-9083-4877-9C58-38C3C192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2020-12-16T05:44:00Z</dcterms:created>
  <dcterms:modified xsi:type="dcterms:W3CDTF">2020-12-21T07:38:00Z</dcterms:modified>
</cp:coreProperties>
</file>