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35" w:rsidRDefault="00BD66CB" w:rsidP="00811E0C">
      <w:pPr>
        <w:spacing w:line="420" w:lineRule="exact"/>
        <w:ind w:firstLineChars="100" w:firstLine="280"/>
        <w:jc w:val="center"/>
        <w:rPr>
          <w:rFonts w:ascii="ＭＳ Ｐゴシック" w:eastAsia="ＭＳ Ｐゴシック" w:hAnsi="ＭＳ Ｐゴシック" w:cs="メイリオ"/>
          <w:sz w:val="28"/>
        </w:rPr>
      </w:pPr>
      <w:r>
        <w:rPr>
          <w:rFonts w:ascii="ＭＳ Ｐゴシック" w:eastAsia="ＭＳ Ｐゴシック" w:hAnsi="ＭＳ Ｐゴシック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-212090</wp:posOffset>
                </wp:positionV>
                <wp:extent cx="1177290" cy="333375"/>
                <wp:effectExtent l="0" t="0" r="22860" b="1016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729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66CB" w:rsidRDefault="00BD66CB" w:rsidP="00BD66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BC4F14">
                              <w:rPr>
                                <w:rFonts w:ascii="UD デジタル 教科書体 N-B" w:eastAsia="UD デジタル 教科書体 N-B" w:cs="Times New Roman" w:hint="eastAsia"/>
                                <w:color w:val="000000"/>
                                <w:kern w:val="24"/>
                              </w:rPr>
                              <w:t>【</w:t>
                            </w:r>
                            <w:r>
                              <w:rPr>
                                <w:rFonts w:ascii="UD デジタル 教科書体 N-B" w:eastAsia="UD デジタル 教科書体 N-B" w:cs="Times New Roman" w:hint="eastAsia"/>
                                <w:color w:val="000000"/>
                                <w:kern w:val="24"/>
                              </w:rPr>
                              <w:t>資料</w:t>
                            </w:r>
                            <w:r>
                              <w:rPr>
                                <w:rFonts w:ascii="UD デジタル 教科書体 N-B" w:eastAsia="UD デジタル 教科書体 N-B" w:cs="Times New Roman"/>
                                <w:color w:val="000000"/>
                                <w:kern w:val="24"/>
                              </w:rPr>
                              <w:t>２</w:t>
                            </w:r>
                            <w:r w:rsidRPr="00BC4F14">
                              <w:rPr>
                                <w:rFonts w:ascii="UD デジタル 教科書体 N-B" w:eastAsia="UD デジタル 教科書体 N-B" w:cs="Times New Roman" w:hint="eastAsia"/>
                                <w:color w:val="000000"/>
                                <w:kern w:val="24"/>
                              </w:rPr>
                              <w:t>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41.5pt;margin-top:-16.7pt;width:92.7pt;height:26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" fillcolor="window" strokecolor="windowText" strokeweight="1pt">
                <v:path arrowok="t"/>
                <v:textbox style="mso-fit-shape-to-text:t">
                  <w:txbxContent>
                    <w:p w:rsidR="00BD66CB" w:rsidRDefault="00BD66CB" w:rsidP="00BD66C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BC4F14">
                        <w:rPr>
                          <w:rFonts w:ascii="UD デジタル 教科書体 N-B" w:eastAsia="UD デジタル 教科書体 N-B" w:cs="Times New Roman" w:hint="eastAsia"/>
                          <w:color w:val="000000"/>
                          <w:kern w:val="24"/>
                        </w:rPr>
                        <w:t>【</w:t>
                      </w:r>
                      <w:r>
                        <w:rPr>
                          <w:rFonts w:ascii="UD デジタル 教科書体 N-B" w:eastAsia="UD デジタル 教科書体 N-B" w:cs="Times New Roman" w:hint="eastAsia"/>
                          <w:color w:val="000000"/>
                          <w:kern w:val="24"/>
                        </w:rPr>
                        <w:t>資料</w:t>
                      </w:r>
                      <w:r>
                        <w:rPr>
                          <w:rFonts w:ascii="UD デジタル 教科書体 N-B" w:eastAsia="UD デジタル 教科書体 N-B" w:cs="Times New Roman"/>
                          <w:color w:val="000000"/>
                          <w:kern w:val="24"/>
                        </w:rPr>
                        <w:t>２</w:t>
                      </w:r>
                      <w:r w:rsidRPr="00BC4F14">
                        <w:rPr>
                          <w:rFonts w:ascii="UD デジタル 教科書体 N-B" w:eastAsia="UD デジタル 教科書体 N-B" w:cs="Times New Roman" w:hint="eastAsia"/>
                          <w:color w:val="000000"/>
                          <w:kern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66CB" w:rsidRDefault="00BD66CB" w:rsidP="00811E0C">
      <w:pPr>
        <w:spacing w:line="420" w:lineRule="exact"/>
        <w:ind w:firstLineChars="100" w:firstLine="280"/>
        <w:jc w:val="center"/>
        <w:rPr>
          <w:rFonts w:ascii="ＭＳ Ｐゴシック" w:eastAsia="ＭＳ Ｐゴシック" w:hAnsi="ＭＳ Ｐゴシック" w:cs="メイリオ"/>
          <w:sz w:val="28"/>
        </w:rPr>
      </w:pPr>
    </w:p>
    <w:p w:rsidR="00811E0C" w:rsidRPr="006F4C20" w:rsidRDefault="00811E0C" w:rsidP="00811E0C">
      <w:pPr>
        <w:spacing w:line="420" w:lineRule="exact"/>
        <w:ind w:firstLineChars="100" w:firstLine="280"/>
        <w:jc w:val="center"/>
        <w:rPr>
          <w:rFonts w:ascii="ＭＳ Ｐゴシック" w:eastAsia="ＭＳ Ｐゴシック" w:hAnsi="ＭＳ Ｐゴシック" w:cs="メイリオ"/>
          <w:sz w:val="28"/>
        </w:rPr>
      </w:pPr>
      <w:r w:rsidRPr="006F4C20">
        <w:rPr>
          <w:rFonts w:ascii="ＭＳ Ｐゴシック" w:eastAsia="ＭＳ Ｐゴシック" w:hAnsi="ＭＳ Ｐゴシック" w:cs="メイリオ" w:hint="eastAsia"/>
          <w:sz w:val="28"/>
        </w:rPr>
        <w:t>大阪府自殺対策計画策定スケジュール</w:t>
      </w:r>
    </w:p>
    <w:p w:rsidR="00811E0C" w:rsidRPr="006F4C20" w:rsidRDefault="00811E0C" w:rsidP="00811E0C">
      <w:pPr>
        <w:spacing w:line="100" w:lineRule="exact"/>
        <w:rPr>
          <w:rFonts w:ascii="ＭＳ Ｐゴシック" w:eastAsia="ＭＳ Ｐゴシック" w:hAnsi="ＭＳ Ｐゴシック" w:cs="メイリオ"/>
          <w:sz w:val="24"/>
        </w:rPr>
      </w:pPr>
      <w:r w:rsidRPr="006F4C20">
        <w:rPr>
          <w:rFonts w:ascii="ＭＳ Ｐゴシック" w:eastAsia="ＭＳ Ｐゴシック" w:hAnsi="ＭＳ Ｐゴシック" w:cs="メイリオ" w:hint="eastAsia"/>
          <w:sz w:val="24"/>
        </w:rPr>
        <w:t xml:space="preserve">　　</w:t>
      </w:r>
    </w:p>
    <w:p w:rsidR="00811E0C" w:rsidRDefault="001D52BE" w:rsidP="00811E0C">
      <w:pPr>
        <w:spacing w:line="300" w:lineRule="exact"/>
        <w:ind w:firstLineChars="100" w:firstLine="240"/>
        <w:rPr>
          <w:rFonts w:ascii="ＭＳ Ｐゴシック" w:eastAsia="ＭＳ Ｐゴシック" w:hAnsi="ＭＳ Ｐゴシック" w:cs="メイリオ"/>
          <w:sz w:val="24"/>
        </w:rPr>
      </w:pPr>
      <w:r w:rsidRPr="006F4C20">
        <w:rPr>
          <w:rFonts w:ascii="ＭＳ Ｐゴシック" w:eastAsia="ＭＳ Ｐゴシック" w:hAnsi="ＭＳ Ｐゴシック" w:cs="メイリオ" w:hint="eastAsia"/>
          <w:sz w:val="24"/>
        </w:rPr>
        <w:t xml:space="preserve">　</w:t>
      </w:r>
    </w:p>
    <w:p w:rsidR="006F4C20" w:rsidRDefault="006F4C20" w:rsidP="00811E0C">
      <w:pPr>
        <w:spacing w:line="300" w:lineRule="exact"/>
        <w:ind w:firstLineChars="100" w:firstLine="240"/>
        <w:rPr>
          <w:rFonts w:ascii="ＭＳ Ｐゴシック" w:eastAsia="ＭＳ Ｐゴシック" w:hAnsi="ＭＳ Ｐゴシック" w:cs="メイリオ"/>
          <w:sz w:val="24"/>
        </w:rPr>
      </w:pPr>
    </w:p>
    <w:p w:rsidR="006F4C20" w:rsidRDefault="006F4C20" w:rsidP="00811E0C">
      <w:pPr>
        <w:spacing w:line="300" w:lineRule="exact"/>
        <w:ind w:firstLineChars="100" w:firstLine="240"/>
        <w:rPr>
          <w:rFonts w:ascii="ＭＳ Ｐゴシック" w:eastAsia="ＭＳ Ｐゴシック" w:hAnsi="ＭＳ Ｐゴシック" w:cs="メイリオ"/>
          <w:sz w:val="24"/>
        </w:rPr>
      </w:pPr>
    </w:p>
    <w:p w:rsidR="006F4C20" w:rsidRPr="006F4C20" w:rsidRDefault="006F4C20" w:rsidP="00811E0C">
      <w:pPr>
        <w:spacing w:line="300" w:lineRule="exact"/>
        <w:ind w:firstLineChars="100" w:firstLine="280"/>
        <w:rPr>
          <w:rFonts w:ascii="ＭＳ Ｐゴシック" w:eastAsia="ＭＳ Ｐゴシック" w:hAnsi="ＭＳ Ｐゴシック" w:cs="メイリオ"/>
          <w:sz w:val="28"/>
        </w:rPr>
      </w:pPr>
    </w:p>
    <w:tbl>
      <w:tblPr>
        <w:tblStyle w:val="a3"/>
        <w:tblW w:w="906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6804"/>
      </w:tblGrid>
      <w:tr w:rsidR="008749CB" w:rsidRPr="006F4C20" w:rsidTr="008749CB">
        <w:trPr>
          <w:trHeight w:val="577"/>
          <w:jc w:val="center"/>
        </w:trPr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49CB" w:rsidRPr="006F4C20" w:rsidRDefault="008749CB" w:rsidP="00153E59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 w:cs="メイリオ"/>
                <w:i/>
                <w:sz w:val="24"/>
                <w:szCs w:val="20"/>
              </w:rPr>
            </w:pPr>
            <w:r w:rsidRPr="006F4C20">
              <w:rPr>
                <w:rFonts w:ascii="ＭＳ Ｐゴシック" w:eastAsia="ＭＳ Ｐゴシック" w:hAnsi="ＭＳ Ｐゴシック" w:cs="メイリオ" w:hint="eastAsia"/>
                <w:sz w:val="24"/>
                <w:szCs w:val="20"/>
              </w:rPr>
              <w:t>R5.1月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49CB" w:rsidRDefault="008749CB" w:rsidP="001D52BE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 w:cs="メイリオ"/>
                <w:sz w:val="24"/>
                <w:szCs w:val="20"/>
              </w:rPr>
            </w:pPr>
          </w:p>
          <w:p w:rsidR="008749CB" w:rsidRPr="006F4C20" w:rsidRDefault="008749CB" w:rsidP="001D52BE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 w:cs="メイリオ"/>
                <w:sz w:val="24"/>
                <w:szCs w:val="20"/>
              </w:rPr>
            </w:pPr>
            <w:r w:rsidRPr="006F4C20">
              <w:rPr>
                <w:rFonts w:ascii="ＭＳ Ｐゴシック" w:eastAsia="ＭＳ Ｐゴシック" w:hAnsi="ＭＳ Ｐゴシック" w:cs="メイリオ" w:hint="eastAsia"/>
                <w:sz w:val="24"/>
                <w:szCs w:val="20"/>
              </w:rPr>
              <w:t>1</w:t>
            </w:r>
            <w:r w:rsidRPr="006F4C20">
              <w:rPr>
                <w:rFonts w:ascii="ＭＳ Ｐゴシック" w:eastAsia="ＭＳ Ｐゴシック" w:hAnsi="ＭＳ Ｐゴシック" w:cs="メイリオ"/>
                <w:sz w:val="24"/>
                <w:szCs w:val="20"/>
              </w:rPr>
              <w:t>/17</w:t>
            </w:r>
            <w:r w:rsidRPr="006F4C20">
              <w:rPr>
                <w:rFonts w:ascii="ＭＳ Ｐゴシック" w:eastAsia="ＭＳ Ｐゴシック" w:hAnsi="ＭＳ Ｐゴシック" w:cs="メイリオ" w:hint="eastAsia"/>
                <w:sz w:val="24"/>
                <w:szCs w:val="20"/>
              </w:rPr>
              <w:t>自殺対策審議会（令和4年度2回目）</w:t>
            </w:r>
          </w:p>
          <w:p w:rsidR="008749CB" w:rsidRDefault="008749CB" w:rsidP="001D52BE">
            <w:pPr>
              <w:adjustRightInd w:val="0"/>
              <w:snapToGrid w:val="0"/>
              <w:spacing w:line="280" w:lineRule="exact"/>
              <w:ind w:firstLineChars="250" w:firstLine="600"/>
              <w:rPr>
                <w:rFonts w:ascii="ＭＳ Ｐゴシック" w:eastAsia="ＭＳ Ｐゴシック" w:hAnsi="ＭＳ Ｐゴシック" w:cs="メイリオ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  <w:szCs w:val="20"/>
              </w:rPr>
              <w:t>【議題：大阪府自殺対策計画（素案）について審議】</w:t>
            </w:r>
          </w:p>
          <w:p w:rsidR="008749CB" w:rsidRDefault="008749CB" w:rsidP="001D52BE">
            <w:pPr>
              <w:adjustRightInd w:val="0"/>
              <w:snapToGrid w:val="0"/>
              <w:spacing w:line="280" w:lineRule="exact"/>
              <w:ind w:firstLineChars="250" w:firstLine="600"/>
              <w:rPr>
                <w:rFonts w:ascii="ＭＳ Ｐゴシック" w:eastAsia="ＭＳ Ｐゴシック" w:hAnsi="ＭＳ Ｐゴシック" w:cs="メイリオ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cs="メイリオ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28752D" wp14:editId="4C23F572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132715</wp:posOffset>
                      </wp:positionV>
                      <wp:extent cx="314325" cy="190500"/>
                      <wp:effectExtent l="38100" t="0" r="28575" b="38100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84B9E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57.95pt;margin-top:10.45pt;width:24.7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" adj="10800" fillcolor="#5b9bd5 [3204]" strokecolor="#1f4d78 [1604]" strokeweight="1pt"/>
                  </w:pict>
                </mc:Fallback>
              </mc:AlternateContent>
            </w:r>
          </w:p>
          <w:p w:rsidR="008749CB" w:rsidRDefault="008749CB" w:rsidP="001D52BE">
            <w:pPr>
              <w:adjustRightInd w:val="0"/>
              <w:snapToGrid w:val="0"/>
              <w:spacing w:line="280" w:lineRule="exact"/>
              <w:ind w:firstLineChars="250" w:firstLine="600"/>
              <w:rPr>
                <w:rFonts w:ascii="ＭＳ Ｐゴシック" w:eastAsia="ＭＳ Ｐゴシック" w:hAnsi="ＭＳ Ｐゴシック" w:cs="メイリオ"/>
                <w:sz w:val="24"/>
                <w:szCs w:val="20"/>
              </w:rPr>
            </w:pPr>
          </w:p>
          <w:p w:rsidR="008749CB" w:rsidRPr="008749CB" w:rsidRDefault="008749CB" w:rsidP="001D52BE">
            <w:pPr>
              <w:adjustRightInd w:val="0"/>
              <w:snapToGrid w:val="0"/>
              <w:spacing w:line="280" w:lineRule="exact"/>
              <w:ind w:firstLineChars="250" w:firstLine="600"/>
              <w:rPr>
                <w:rFonts w:ascii="ＭＳ Ｐゴシック" w:eastAsia="ＭＳ Ｐゴシック" w:hAnsi="ＭＳ Ｐゴシック" w:cs="メイリオ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  <w:szCs w:val="20"/>
              </w:rPr>
              <w:t>計画（案）を確定</w:t>
            </w:r>
          </w:p>
          <w:p w:rsidR="008749CB" w:rsidRPr="006F4C20" w:rsidRDefault="008749CB" w:rsidP="009A0559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 w:cs="メイリオ"/>
                <w:i/>
                <w:sz w:val="24"/>
                <w:szCs w:val="20"/>
              </w:rPr>
            </w:pPr>
          </w:p>
        </w:tc>
      </w:tr>
      <w:tr w:rsidR="008749CB" w:rsidRPr="006F4C20" w:rsidTr="008749CB">
        <w:trPr>
          <w:trHeight w:val="382"/>
          <w:jc w:val="center"/>
        </w:trPr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49CB" w:rsidRPr="006F4C20" w:rsidRDefault="008749CB" w:rsidP="00153E59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 w:cs="メイリオ"/>
                <w:sz w:val="24"/>
                <w:szCs w:val="20"/>
              </w:rPr>
            </w:pPr>
            <w:r w:rsidRPr="006F4C20">
              <w:rPr>
                <w:rFonts w:ascii="ＭＳ Ｐゴシック" w:eastAsia="ＭＳ Ｐゴシック" w:hAnsi="ＭＳ Ｐゴシック" w:cs="メイリオ" w:hint="eastAsia"/>
                <w:sz w:val="24"/>
                <w:szCs w:val="20"/>
              </w:rPr>
              <w:t>2月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49CB" w:rsidRDefault="008749CB" w:rsidP="00153E59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 w:cs="メイリオ"/>
                <w:sz w:val="24"/>
                <w:szCs w:val="20"/>
              </w:rPr>
            </w:pPr>
          </w:p>
          <w:p w:rsidR="008749CB" w:rsidRDefault="008749CB" w:rsidP="00153E59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 w:cs="メイリオ"/>
                <w:sz w:val="24"/>
                <w:szCs w:val="20"/>
              </w:rPr>
            </w:pPr>
          </w:p>
          <w:p w:rsidR="008749CB" w:rsidRPr="006F4C20" w:rsidRDefault="008749CB" w:rsidP="00153E59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 w:cs="メイリオ"/>
                <w:sz w:val="24"/>
                <w:szCs w:val="20"/>
              </w:rPr>
            </w:pPr>
            <w:bookmarkStart w:id="0" w:name="_GoBack"/>
            <w:bookmarkEnd w:id="0"/>
            <w:r w:rsidRPr="006F4C20">
              <w:rPr>
                <w:rFonts w:ascii="ＭＳ Ｐゴシック" w:eastAsia="ＭＳ Ｐゴシック" w:hAnsi="ＭＳ Ｐゴシック" w:cs="メイリオ" w:hint="eastAsia"/>
                <w:sz w:val="24"/>
                <w:szCs w:val="20"/>
              </w:rPr>
              <w:t>パブリックコメント</w:t>
            </w:r>
          </w:p>
          <w:p w:rsidR="008749CB" w:rsidRDefault="008749CB" w:rsidP="00153E59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 w:cs="メイリオ"/>
                <w:sz w:val="24"/>
                <w:szCs w:val="20"/>
              </w:rPr>
            </w:pPr>
          </w:p>
          <w:p w:rsidR="008749CB" w:rsidRPr="006F4C20" w:rsidRDefault="008749CB" w:rsidP="00153E59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 w:cs="メイリオ"/>
                <w:sz w:val="24"/>
                <w:szCs w:val="20"/>
              </w:rPr>
            </w:pPr>
          </w:p>
        </w:tc>
      </w:tr>
      <w:tr w:rsidR="008749CB" w:rsidRPr="006F4C20" w:rsidTr="008749CB">
        <w:trPr>
          <w:trHeight w:val="424"/>
          <w:jc w:val="center"/>
        </w:trPr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49CB" w:rsidRPr="006F4C20" w:rsidRDefault="008749CB" w:rsidP="00153E59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 w:cs="メイリオ"/>
                <w:sz w:val="24"/>
                <w:szCs w:val="20"/>
              </w:rPr>
            </w:pPr>
            <w:r w:rsidRPr="006F4C20">
              <w:rPr>
                <w:rFonts w:ascii="ＭＳ Ｐゴシック" w:eastAsia="ＭＳ Ｐゴシック" w:hAnsi="ＭＳ Ｐゴシック" w:cs="メイリオ" w:hint="eastAsia"/>
                <w:sz w:val="24"/>
                <w:szCs w:val="20"/>
              </w:rPr>
              <w:t>3月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49CB" w:rsidRDefault="008749CB" w:rsidP="001D52BE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 w:cs="メイリオ"/>
                <w:sz w:val="24"/>
                <w:szCs w:val="20"/>
              </w:rPr>
            </w:pPr>
          </w:p>
          <w:p w:rsidR="008749CB" w:rsidRDefault="008749CB" w:rsidP="001D52BE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 w:cs="メイリオ"/>
                <w:sz w:val="24"/>
                <w:szCs w:val="20"/>
              </w:rPr>
            </w:pPr>
          </w:p>
          <w:p w:rsidR="008749CB" w:rsidRPr="006F4C20" w:rsidRDefault="008749CB" w:rsidP="001D52BE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 w:cs="メイリオ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  <w:szCs w:val="20"/>
              </w:rPr>
              <w:t>大阪府自殺対策計画策定</w:t>
            </w:r>
          </w:p>
          <w:p w:rsidR="008749CB" w:rsidRPr="008749CB" w:rsidRDefault="008749CB" w:rsidP="00153E59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 w:cs="メイリオ"/>
                <w:sz w:val="24"/>
                <w:szCs w:val="20"/>
                <w:shd w:val="pct15" w:color="auto" w:fill="FFFFFF"/>
              </w:rPr>
            </w:pPr>
          </w:p>
          <w:p w:rsidR="008749CB" w:rsidRPr="006F4C20" w:rsidRDefault="008749CB" w:rsidP="00153E59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 w:cs="メイリオ"/>
                <w:sz w:val="24"/>
                <w:szCs w:val="20"/>
                <w:shd w:val="pct15" w:color="auto" w:fill="FFFFFF"/>
              </w:rPr>
            </w:pPr>
          </w:p>
        </w:tc>
      </w:tr>
    </w:tbl>
    <w:p w:rsidR="00811E0C" w:rsidRPr="001E4022" w:rsidRDefault="00811E0C" w:rsidP="00811E0C">
      <w:pPr>
        <w:tabs>
          <w:tab w:val="left" w:pos="2925"/>
        </w:tabs>
        <w:spacing w:line="20" w:lineRule="exact"/>
        <w:rPr>
          <w:sz w:val="20"/>
          <w:szCs w:val="20"/>
        </w:rPr>
      </w:pPr>
    </w:p>
    <w:p w:rsidR="00811E0C" w:rsidRPr="00903F67" w:rsidRDefault="00811E0C">
      <w:pPr>
        <w:rPr>
          <w:rFonts w:ascii="HG丸ｺﾞｼｯｸM-PRO" w:eastAsia="HG丸ｺﾞｼｯｸM-PRO" w:hAnsi="HG丸ｺﾞｼｯｸM-PRO"/>
        </w:rPr>
      </w:pPr>
    </w:p>
    <w:sectPr w:rsidR="00811E0C" w:rsidRPr="00903F67" w:rsidSect="00F27C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C52" w:rsidRDefault="00F27C52" w:rsidP="00F27C52">
      <w:r>
        <w:separator/>
      </w:r>
    </w:p>
  </w:endnote>
  <w:endnote w:type="continuationSeparator" w:id="0">
    <w:p w:rsidR="00F27C52" w:rsidRDefault="00F27C52" w:rsidP="00F2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C52" w:rsidRDefault="00F27C52" w:rsidP="00F27C52">
      <w:r>
        <w:separator/>
      </w:r>
    </w:p>
  </w:footnote>
  <w:footnote w:type="continuationSeparator" w:id="0">
    <w:p w:rsidR="00F27C52" w:rsidRDefault="00F27C52" w:rsidP="00F27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6578"/>
    <w:multiLevelType w:val="hybridMultilevel"/>
    <w:tmpl w:val="0BFC0C3C"/>
    <w:lvl w:ilvl="0" w:tplc="21B8D4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E44C2"/>
    <w:multiLevelType w:val="hybridMultilevel"/>
    <w:tmpl w:val="F4B67D4C"/>
    <w:lvl w:ilvl="0" w:tplc="C08099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0AE33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EA4C54"/>
    <w:multiLevelType w:val="hybridMultilevel"/>
    <w:tmpl w:val="4AA294E2"/>
    <w:lvl w:ilvl="0" w:tplc="3D9CEA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44051C"/>
    <w:multiLevelType w:val="hybridMultilevel"/>
    <w:tmpl w:val="71A676A8"/>
    <w:lvl w:ilvl="0" w:tplc="3C0E4A26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AF7D74"/>
    <w:multiLevelType w:val="hybridMultilevel"/>
    <w:tmpl w:val="B0845B68"/>
    <w:lvl w:ilvl="0" w:tplc="097E7C4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2D6376DB"/>
    <w:multiLevelType w:val="hybridMultilevel"/>
    <w:tmpl w:val="72DE4C64"/>
    <w:lvl w:ilvl="0" w:tplc="A6B016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0E4A26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9583C"/>
    <w:multiLevelType w:val="hybridMultilevel"/>
    <w:tmpl w:val="8418080C"/>
    <w:lvl w:ilvl="0" w:tplc="23FE1BF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1D2F27"/>
    <w:multiLevelType w:val="hybridMultilevel"/>
    <w:tmpl w:val="DCC03C64"/>
    <w:lvl w:ilvl="0" w:tplc="A366FD2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1AD60E8A">
      <w:start w:val="1"/>
      <w:numFmt w:val="decimalEnclosedCircle"/>
      <w:lvlText w:val="%3"/>
      <w:lvlJc w:val="left"/>
      <w:pPr>
        <w:ind w:left="1200" w:hanging="360"/>
      </w:pPr>
      <w:rPr>
        <w:rFonts w:hint="default"/>
        <w:sz w:val="2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8904FA"/>
    <w:multiLevelType w:val="hybridMultilevel"/>
    <w:tmpl w:val="45089800"/>
    <w:lvl w:ilvl="0" w:tplc="62CA74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6A"/>
    <w:rsid w:val="00054733"/>
    <w:rsid w:val="00133456"/>
    <w:rsid w:val="001C0699"/>
    <w:rsid w:val="001D52BE"/>
    <w:rsid w:val="00233E12"/>
    <w:rsid w:val="00287555"/>
    <w:rsid w:val="002B10EE"/>
    <w:rsid w:val="00304CCC"/>
    <w:rsid w:val="004F36D3"/>
    <w:rsid w:val="00551EDD"/>
    <w:rsid w:val="00581A35"/>
    <w:rsid w:val="00633C32"/>
    <w:rsid w:val="00650D46"/>
    <w:rsid w:val="006F4C20"/>
    <w:rsid w:val="007265EB"/>
    <w:rsid w:val="0074379B"/>
    <w:rsid w:val="00781AFB"/>
    <w:rsid w:val="007F200D"/>
    <w:rsid w:val="00811E0C"/>
    <w:rsid w:val="00825481"/>
    <w:rsid w:val="008367DD"/>
    <w:rsid w:val="00863E61"/>
    <w:rsid w:val="008749CB"/>
    <w:rsid w:val="008B59AD"/>
    <w:rsid w:val="00903F67"/>
    <w:rsid w:val="009A0559"/>
    <w:rsid w:val="009F38C4"/>
    <w:rsid w:val="009F54DA"/>
    <w:rsid w:val="00A5483A"/>
    <w:rsid w:val="00B40C36"/>
    <w:rsid w:val="00BC0A1B"/>
    <w:rsid w:val="00BC496A"/>
    <w:rsid w:val="00BD66CB"/>
    <w:rsid w:val="00C05F53"/>
    <w:rsid w:val="00C5130B"/>
    <w:rsid w:val="00D57EAA"/>
    <w:rsid w:val="00DC6804"/>
    <w:rsid w:val="00DF599C"/>
    <w:rsid w:val="00EA6431"/>
    <w:rsid w:val="00EA7EFA"/>
    <w:rsid w:val="00F27C52"/>
    <w:rsid w:val="00F6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690D71"/>
  <w15:chartTrackingRefBased/>
  <w15:docId w15:val="{9ADAEA34-9B8A-4CD0-AD41-081A1C25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3C3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57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7E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7C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7C52"/>
  </w:style>
  <w:style w:type="paragraph" w:styleId="a9">
    <w:name w:val="footer"/>
    <w:basedOn w:val="a"/>
    <w:link w:val="aa"/>
    <w:uiPriority w:val="99"/>
    <w:unhideWhenUsed/>
    <w:rsid w:val="00F27C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7C52"/>
  </w:style>
  <w:style w:type="paragraph" w:styleId="Web">
    <w:name w:val="Normal (Web)"/>
    <w:basedOn w:val="a"/>
    <w:uiPriority w:val="99"/>
    <w:unhideWhenUsed/>
    <w:rsid w:val="00BD66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三場　知香</dc:creator>
  <cp:keywords/>
  <dc:description/>
  <cp:lastModifiedBy>三場　知香</cp:lastModifiedBy>
  <cp:revision>27</cp:revision>
  <cp:lastPrinted>2023-01-12T09:42:00Z</cp:lastPrinted>
  <dcterms:created xsi:type="dcterms:W3CDTF">2022-05-16T07:35:00Z</dcterms:created>
  <dcterms:modified xsi:type="dcterms:W3CDTF">2023-01-12T09:42:00Z</dcterms:modified>
</cp:coreProperties>
</file>