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1776EA2B"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bookmarkStart w:id="0" w:name="_GoBack"/>
      <w:bookmarkEnd w:id="0"/>
      <w:r w:rsidRPr="00A66F34">
        <w:rPr>
          <w:rFonts w:ascii="ＭＳ ゴシック" w:eastAsia="ＭＳ ゴシック" w:hAnsi="ＭＳ ゴシック" w:hint="eastAsia"/>
          <w:b/>
          <w:sz w:val="36"/>
          <w:szCs w:val="36"/>
          <w:shd w:val="pct15" w:color="auto" w:fill="FFFFFF"/>
        </w:rPr>
        <w:t>令和</w:t>
      </w:r>
      <w:r w:rsidR="00D946D0">
        <w:rPr>
          <w:rFonts w:ascii="ＭＳ ゴシック" w:eastAsia="ＭＳ ゴシック" w:hAnsi="ＭＳ ゴシック" w:hint="eastAsia"/>
          <w:b/>
          <w:sz w:val="36"/>
          <w:szCs w:val="36"/>
          <w:shd w:val="pct15" w:color="auto" w:fill="FFFFFF"/>
        </w:rPr>
        <w:t>4</w:t>
      </w:r>
      <w:r w:rsidRPr="00A66F34">
        <w:rPr>
          <w:rFonts w:ascii="ＭＳ ゴシック" w:eastAsia="ＭＳ ゴシック" w:hAnsi="ＭＳ ゴシック" w:hint="eastAsia"/>
          <w:b/>
          <w:sz w:val="36"/>
          <w:szCs w:val="36"/>
          <w:shd w:val="pct15" w:color="auto" w:fill="FFFFFF"/>
        </w:rPr>
        <w:t>年</w:t>
      </w:r>
      <w:r w:rsidR="00B165FE">
        <w:rPr>
          <w:rFonts w:ascii="ＭＳ ゴシック" w:eastAsia="ＭＳ ゴシック" w:hAnsi="ＭＳ ゴシック"/>
          <w:b/>
          <w:sz w:val="36"/>
          <w:szCs w:val="36"/>
          <w:shd w:val="pct15" w:color="auto" w:fill="FFFFFF"/>
        </w:rPr>
        <w:t>5</w:t>
      </w:r>
      <w:r w:rsidR="00124D63" w:rsidRPr="00A66F34">
        <w:rPr>
          <w:rFonts w:ascii="ＭＳ ゴシック" w:eastAsia="ＭＳ ゴシック" w:hAnsi="ＭＳ ゴシック" w:hint="eastAsia"/>
          <w:b/>
          <w:sz w:val="36"/>
          <w:szCs w:val="36"/>
          <w:shd w:val="pct15" w:color="auto" w:fill="FFFFFF"/>
        </w:rPr>
        <w:t>月定例会</w:t>
      </w:r>
      <w:r w:rsidR="006B05FB">
        <w:rPr>
          <w:rFonts w:ascii="ＭＳ ゴシック" w:eastAsia="ＭＳ ゴシック" w:hAnsi="ＭＳ ゴシック" w:hint="eastAsia"/>
          <w:b/>
          <w:sz w:val="36"/>
          <w:szCs w:val="36"/>
          <w:shd w:val="pct15" w:color="auto" w:fill="FFFFFF"/>
        </w:rPr>
        <w:t>意見書</w:t>
      </w:r>
      <w:r w:rsidR="00FB5CB9">
        <w:rPr>
          <w:rFonts w:ascii="ＭＳ ゴシック" w:eastAsia="ＭＳ ゴシック" w:hAnsi="ＭＳ ゴシック" w:hint="eastAsia"/>
          <w:b/>
          <w:sz w:val="36"/>
          <w:szCs w:val="36"/>
          <w:shd w:val="pct15" w:color="auto" w:fill="FFFFFF"/>
        </w:rPr>
        <w:t>案</w:t>
      </w:r>
      <w:r w:rsidR="00A1390B" w:rsidRPr="00A66F34">
        <w:rPr>
          <w:rFonts w:ascii="ＭＳ ゴシック" w:eastAsia="ＭＳ ゴシック" w:hAnsi="ＭＳ ゴシック" w:hint="eastAsia"/>
          <w:b/>
          <w:sz w:val="36"/>
          <w:szCs w:val="36"/>
          <w:shd w:val="pct15" w:color="auto" w:fill="FFFFFF"/>
        </w:rPr>
        <w:t>議決結果</w:t>
      </w:r>
    </w:p>
    <w:p w14:paraId="37243179" w14:textId="024497A9" w:rsidR="00327AA1" w:rsidRPr="00327AA1" w:rsidRDefault="00327AA1" w:rsidP="00FB5CB9">
      <w:pPr>
        <w:spacing w:line="360" w:lineRule="auto"/>
        <w:ind w:right="800"/>
        <w:rPr>
          <w:rFonts w:ascii="ＭＳ ゴシック" w:eastAsia="DengXian" w:hAnsi="ＭＳ ゴシック"/>
          <w:b/>
          <w:szCs w:val="21"/>
          <w:bdr w:val="single" w:sz="4" w:space="0" w:color="auto" w:frame="1"/>
          <w:lang w:eastAsia="zh-CN"/>
        </w:rPr>
      </w:pPr>
    </w:p>
    <w:p w14:paraId="028ACCEC" w14:textId="0709AD0A" w:rsidR="00327AA1" w:rsidRDefault="00327AA1" w:rsidP="00327AA1">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C9262E">
        <w:rPr>
          <w:rFonts w:ascii="ＭＳ ゴシック" w:eastAsia="ＭＳ ゴシック" w:hAnsi="ＭＳ ゴシック"/>
          <w:bCs/>
          <w:sz w:val="22"/>
        </w:rPr>
        <w:t>4</w:t>
      </w:r>
      <w:r w:rsidR="00C9262E">
        <w:rPr>
          <w:rFonts w:ascii="ＭＳ ゴシック" w:eastAsia="ＭＳ ゴシック" w:hAnsi="ＭＳ ゴシック" w:hint="eastAsia"/>
          <w:bCs/>
          <w:sz w:val="22"/>
        </w:rPr>
        <w:t>年</w:t>
      </w:r>
      <w:r w:rsidR="00B165FE">
        <w:rPr>
          <w:rFonts w:ascii="ＭＳ ゴシック" w:eastAsia="ＭＳ ゴシック" w:hAnsi="ＭＳ ゴシック"/>
          <w:bCs/>
          <w:sz w:val="22"/>
        </w:rPr>
        <w:t>6</w:t>
      </w:r>
      <w:r w:rsidRPr="00A14E3F">
        <w:rPr>
          <w:rFonts w:ascii="ＭＳ ゴシック" w:eastAsia="ＭＳ ゴシック" w:hAnsi="ＭＳ ゴシック" w:hint="eastAsia"/>
          <w:bCs/>
          <w:sz w:val="22"/>
        </w:rPr>
        <w:t>月</w:t>
      </w:r>
      <w:r w:rsidR="00B165FE">
        <w:rPr>
          <w:rFonts w:ascii="ＭＳ ゴシック" w:eastAsia="ＭＳ ゴシック" w:hAnsi="ＭＳ ゴシック"/>
          <w:bCs/>
          <w:sz w:val="22"/>
        </w:rPr>
        <w:t>9</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22"/>
        <w:gridCol w:w="29"/>
        <w:gridCol w:w="8363"/>
        <w:gridCol w:w="709"/>
        <w:gridCol w:w="709"/>
        <w:gridCol w:w="567"/>
        <w:gridCol w:w="567"/>
        <w:gridCol w:w="567"/>
        <w:gridCol w:w="567"/>
        <w:gridCol w:w="567"/>
        <w:gridCol w:w="567"/>
        <w:gridCol w:w="567"/>
      </w:tblGrid>
      <w:tr w:rsidR="000E491F" w:rsidRPr="00DD40E1" w14:paraId="3A4F6DF7" w14:textId="77777777" w:rsidTr="000E491F">
        <w:trPr>
          <w:cantSplit/>
          <w:trHeight w:val="267"/>
        </w:trPr>
        <w:tc>
          <w:tcPr>
            <w:tcW w:w="822" w:type="dxa"/>
            <w:vMerge w:val="restart"/>
            <w:tcBorders>
              <w:top w:val="single" w:sz="12" w:space="0" w:color="auto"/>
              <w:left w:val="single" w:sz="12" w:space="0" w:color="auto"/>
              <w:bottom w:val="single" w:sz="12" w:space="0" w:color="auto"/>
              <w:right w:val="single" w:sz="12" w:space="0" w:color="auto"/>
            </w:tcBorders>
            <w:vAlign w:val="center"/>
          </w:tcPr>
          <w:p w14:paraId="68AFF83A" w14:textId="77777777" w:rsidR="000E491F" w:rsidRPr="00DD40E1" w:rsidRDefault="000E491F" w:rsidP="00116887">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92" w:type="dxa"/>
            <w:gridSpan w:val="2"/>
            <w:vMerge w:val="restart"/>
            <w:tcBorders>
              <w:top w:val="single" w:sz="12" w:space="0" w:color="auto"/>
              <w:left w:val="single" w:sz="12" w:space="0" w:color="auto"/>
              <w:right w:val="single" w:sz="12" w:space="0" w:color="auto"/>
            </w:tcBorders>
            <w:vAlign w:val="center"/>
            <w:hideMark/>
          </w:tcPr>
          <w:p w14:paraId="4A27E626" w14:textId="7BF83936" w:rsidR="000E491F" w:rsidRPr="00DD40E1" w:rsidRDefault="000E491F" w:rsidP="000E491F">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7B52F25"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CDE9B7E"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03003720"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0E491F" w:rsidRPr="00DD40E1" w14:paraId="6846D173" w14:textId="77777777" w:rsidTr="000E491F">
        <w:trPr>
          <w:cantSplit/>
          <w:trHeight w:val="935"/>
        </w:trPr>
        <w:tc>
          <w:tcPr>
            <w:tcW w:w="822" w:type="dxa"/>
            <w:vMerge/>
            <w:tcBorders>
              <w:top w:val="single" w:sz="12" w:space="0" w:color="auto"/>
              <w:left w:val="single" w:sz="12" w:space="0" w:color="auto"/>
              <w:bottom w:val="single" w:sz="12" w:space="0" w:color="auto"/>
              <w:right w:val="single" w:sz="12" w:space="0" w:color="auto"/>
            </w:tcBorders>
            <w:vAlign w:val="center"/>
            <w:hideMark/>
          </w:tcPr>
          <w:p w14:paraId="143A5E13" w14:textId="77777777" w:rsidR="000E491F" w:rsidRPr="00DD40E1" w:rsidRDefault="000E491F" w:rsidP="00116887">
            <w:pPr>
              <w:widowControl/>
              <w:jc w:val="left"/>
              <w:rPr>
                <w:rFonts w:ascii="ＭＳ ゴシック" w:eastAsia="ＭＳ ゴシック" w:hAnsi="ＭＳ ゴシック"/>
                <w:sz w:val="22"/>
              </w:rPr>
            </w:pPr>
          </w:p>
        </w:tc>
        <w:tc>
          <w:tcPr>
            <w:tcW w:w="8392" w:type="dxa"/>
            <w:gridSpan w:val="2"/>
            <w:vMerge/>
            <w:tcBorders>
              <w:left w:val="single" w:sz="12" w:space="0" w:color="auto"/>
              <w:bottom w:val="single" w:sz="12" w:space="0" w:color="auto"/>
              <w:right w:val="single" w:sz="12" w:space="0" w:color="auto"/>
            </w:tcBorders>
            <w:vAlign w:val="center"/>
            <w:hideMark/>
          </w:tcPr>
          <w:p w14:paraId="59B4A58E" w14:textId="77777777" w:rsidR="000E491F" w:rsidRPr="00DD40E1" w:rsidRDefault="000E491F" w:rsidP="0011688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2402696" w14:textId="77777777" w:rsidR="000E491F" w:rsidRPr="009F5284" w:rsidRDefault="000E491F" w:rsidP="0011688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214EE7A" w14:textId="77777777" w:rsidR="000E491F" w:rsidRPr="009F5284" w:rsidRDefault="000E491F" w:rsidP="00116887">
            <w:pPr>
              <w:widowControl/>
              <w:jc w:val="left"/>
              <w:rPr>
                <w:rFonts w:ascii="ＭＳ ゴシック" w:eastAsia="ＭＳ ゴシック" w:hAnsi="ＭＳ ゴシック"/>
                <w:sz w:val="22"/>
              </w:rPr>
            </w:pPr>
          </w:p>
        </w:tc>
        <w:tc>
          <w:tcPr>
            <w:tcW w:w="567" w:type="dxa"/>
            <w:vAlign w:val="center"/>
            <w:hideMark/>
          </w:tcPr>
          <w:p w14:paraId="280DC20C" w14:textId="77777777" w:rsidR="000E491F" w:rsidRPr="009F5284" w:rsidRDefault="00626423" w:rsidP="00116887">
            <w:pPr>
              <w:snapToGrid w:val="0"/>
              <w:jc w:val="center"/>
              <w:rPr>
                <w:rFonts w:ascii="ＭＳ ゴシック" w:eastAsia="ＭＳ ゴシック" w:hAnsi="ＭＳ ゴシック"/>
                <w:sz w:val="22"/>
              </w:rPr>
            </w:pPr>
            <w:hyperlink r:id="rId6" w:anchor="1" w:history="1">
              <w:r w:rsidR="000E491F" w:rsidRPr="009F5284">
                <w:rPr>
                  <w:rStyle w:val="aa"/>
                  <w:rFonts w:ascii="ＭＳ ゴシック" w:eastAsia="ＭＳ ゴシック" w:hAnsi="ＭＳ ゴシック" w:hint="eastAsia"/>
                  <w:sz w:val="22"/>
                </w:rPr>
                <w:t>維新</w:t>
              </w:r>
            </w:hyperlink>
          </w:p>
        </w:tc>
        <w:tc>
          <w:tcPr>
            <w:tcW w:w="567" w:type="dxa"/>
            <w:vAlign w:val="center"/>
          </w:tcPr>
          <w:p w14:paraId="32DA1D5A" w14:textId="77777777" w:rsidR="000E491F" w:rsidRPr="009F5284" w:rsidRDefault="00626423" w:rsidP="00116887">
            <w:pPr>
              <w:snapToGrid w:val="0"/>
              <w:jc w:val="center"/>
              <w:rPr>
                <w:rFonts w:ascii="ＭＳ ゴシック" w:eastAsia="ＭＳ ゴシック" w:hAnsi="ＭＳ ゴシック"/>
                <w:sz w:val="22"/>
              </w:rPr>
            </w:pPr>
            <w:hyperlink r:id="rId7" w:anchor="2" w:history="1">
              <w:r w:rsidR="000E491F" w:rsidRPr="009F5284">
                <w:rPr>
                  <w:rStyle w:val="aa"/>
                  <w:rFonts w:ascii="ＭＳ ゴシック" w:eastAsia="ＭＳ ゴシック" w:hAnsi="ＭＳ ゴシック"/>
                  <w:sz w:val="22"/>
                </w:rPr>
                <w:t>公明</w:t>
              </w:r>
            </w:hyperlink>
          </w:p>
        </w:tc>
        <w:tc>
          <w:tcPr>
            <w:tcW w:w="567" w:type="dxa"/>
            <w:vAlign w:val="center"/>
          </w:tcPr>
          <w:p w14:paraId="74A4DB1C" w14:textId="77777777" w:rsidR="000E491F" w:rsidRPr="009F5284" w:rsidRDefault="00626423" w:rsidP="00116887">
            <w:pPr>
              <w:snapToGrid w:val="0"/>
              <w:jc w:val="center"/>
              <w:rPr>
                <w:rFonts w:ascii="ＭＳ ゴシック" w:eastAsia="ＭＳ ゴシック" w:hAnsi="ＭＳ ゴシック"/>
                <w:sz w:val="22"/>
              </w:rPr>
            </w:pPr>
            <w:hyperlink r:id="rId8" w:anchor="3" w:history="1">
              <w:r w:rsidR="000E491F" w:rsidRPr="009F5284">
                <w:rPr>
                  <w:rStyle w:val="aa"/>
                  <w:rFonts w:ascii="ＭＳ ゴシック" w:eastAsia="ＭＳ ゴシック" w:hAnsi="ＭＳ ゴシック" w:hint="eastAsia"/>
                  <w:sz w:val="22"/>
                </w:rPr>
                <w:t>自民</w:t>
              </w:r>
            </w:hyperlink>
          </w:p>
        </w:tc>
        <w:tc>
          <w:tcPr>
            <w:tcW w:w="567" w:type="dxa"/>
            <w:vAlign w:val="center"/>
          </w:tcPr>
          <w:p w14:paraId="7376C412" w14:textId="77777777" w:rsidR="000E491F" w:rsidRPr="009F5284" w:rsidRDefault="00626423" w:rsidP="00116887">
            <w:pPr>
              <w:snapToGrid w:val="0"/>
              <w:jc w:val="center"/>
              <w:rPr>
                <w:rFonts w:ascii="ＭＳ ゴシック" w:eastAsia="ＭＳ ゴシック" w:hAnsi="ＭＳ ゴシック"/>
                <w:sz w:val="22"/>
              </w:rPr>
            </w:pPr>
            <w:hyperlink r:id="rId9" w:anchor="4" w:history="1">
              <w:r w:rsidR="000E491F" w:rsidRPr="009F5284">
                <w:rPr>
                  <w:rStyle w:val="aa"/>
                  <w:rFonts w:ascii="ＭＳ ゴシック" w:eastAsia="ＭＳ ゴシック" w:hAnsi="ＭＳ ゴシック" w:hint="eastAsia"/>
                  <w:sz w:val="22"/>
                </w:rPr>
                <w:t>自保</w:t>
              </w:r>
            </w:hyperlink>
          </w:p>
        </w:tc>
        <w:tc>
          <w:tcPr>
            <w:tcW w:w="567" w:type="dxa"/>
            <w:vAlign w:val="center"/>
          </w:tcPr>
          <w:p w14:paraId="2E4CCCF8" w14:textId="77777777" w:rsidR="000E491F" w:rsidRPr="009F5284" w:rsidRDefault="00626423" w:rsidP="00116887">
            <w:pPr>
              <w:snapToGrid w:val="0"/>
              <w:jc w:val="center"/>
              <w:rPr>
                <w:rFonts w:ascii="ＭＳ ゴシック" w:eastAsia="ＭＳ ゴシック" w:hAnsi="ＭＳ ゴシック"/>
                <w:sz w:val="22"/>
              </w:rPr>
            </w:pPr>
            <w:hyperlink r:id="rId10" w:anchor="5" w:history="1">
              <w:r w:rsidR="000E491F" w:rsidRPr="009F5284">
                <w:rPr>
                  <w:rStyle w:val="aa"/>
                  <w:rFonts w:ascii="ＭＳ ゴシック" w:eastAsia="ＭＳ ゴシック" w:hAnsi="ＭＳ ゴシック" w:hint="eastAsia"/>
                  <w:sz w:val="22"/>
                </w:rPr>
                <w:t>共産</w:t>
              </w:r>
            </w:hyperlink>
          </w:p>
        </w:tc>
        <w:tc>
          <w:tcPr>
            <w:tcW w:w="567" w:type="dxa"/>
            <w:vAlign w:val="center"/>
          </w:tcPr>
          <w:p w14:paraId="53600542" w14:textId="77777777" w:rsidR="000E491F" w:rsidRPr="009F5284" w:rsidRDefault="00626423" w:rsidP="00116887">
            <w:pPr>
              <w:snapToGrid w:val="0"/>
              <w:jc w:val="center"/>
              <w:rPr>
                <w:rFonts w:ascii="ＭＳ ゴシック" w:eastAsia="ＭＳ ゴシック" w:hAnsi="ＭＳ ゴシック"/>
                <w:sz w:val="22"/>
              </w:rPr>
            </w:pPr>
            <w:hyperlink r:id="rId11" w:anchor="6" w:history="1">
              <w:r w:rsidR="000E491F" w:rsidRPr="009F5284">
                <w:rPr>
                  <w:rStyle w:val="aa"/>
                  <w:rFonts w:ascii="ＭＳ ゴシック" w:eastAsia="ＭＳ ゴシック" w:hAnsi="ＭＳ ゴシック" w:hint="eastAsia"/>
                  <w:sz w:val="22"/>
                </w:rPr>
                <w:t>民主</w:t>
              </w:r>
            </w:hyperlink>
          </w:p>
        </w:tc>
        <w:tc>
          <w:tcPr>
            <w:tcW w:w="567" w:type="dxa"/>
            <w:vAlign w:val="center"/>
          </w:tcPr>
          <w:p w14:paraId="25B6938A" w14:textId="77777777" w:rsidR="000E491F" w:rsidRPr="009F5284" w:rsidRDefault="00626423" w:rsidP="00116887">
            <w:pPr>
              <w:snapToGrid w:val="0"/>
              <w:jc w:val="center"/>
              <w:rPr>
                <w:rFonts w:ascii="ＭＳ ゴシック" w:eastAsia="ＭＳ ゴシック" w:hAnsi="ＭＳ ゴシック"/>
                <w:sz w:val="22"/>
                <w:szCs w:val="22"/>
              </w:rPr>
            </w:pPr>
            <w:hyperlink r:id="rId12" w:anchor="7" w:history="1">
              <w:r w:rsidR="000E491F" w:rsidRPr="009F5284">
                <w:rPr>
                  <w:rStyle w:val="aa"/>
                  <w:rFonts w:ascii="ＭＳ ゴシック" w:eastAsia="ＭＳ ゴシック" w:hAnsi="ＭＳ ゴシック" w:hint="eastAsia"/>
                  <w:sz w:val="22"/>
                  <w:szCs w:val="22"/>
                </w:rPr>
                <w:t>旭区</w:t>
              </w:r>
            </w:hyperlink>
          </w:p>
        </w:tc>
      </w:tr>
      <w:tr w:rsidR="000E491F" w:rsidRPr="00DD40E1" w14:paraId="382AB10A" w14:textId="77777777" w:rsidTr="000E491F">
        <w:tblPrEx>
          <w:jc w:val="center"/>
          <w:tblInd w:w="0" w:type="dxa"/>
          <w:tblLook w:val="0000" w:firstRow="0" w:lastRow="0" w:firstColumn="0" w:lastColumn="0" w:noHBand="0" w:noVBand="0"/>
        </w:tblPrEx>
        <w:trPr>
          <w:cantSplit/>
          <w:trHeight w:val="1152"/>
          <w:jc w:val="center"/>
        </w:trPr>
        <w:tc>
          <w:tcPr>
            <w:tcW w:w="851" w:type="dxa"/>
            <w:gridSpan w:val="2"/>
            <w:tcBorders>
              <w:top w:val="single" w:sz="12" w:space="0" w:color="auto"/>
              <w:bottom w:val="single" w:sz="12" w:space="0" w:color="auto"/>
              <w:right w:val="single" w:sz="12" w:space="0" w:color="auto"/>
            </w:tcBorders>
            <w:shd w:val="clear" w:color="auto" w:fill="auto"/>
          </w:tcPr>
          <w:p w14:paraId="30EC4B48" w14:textId="2C85AE71"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１</w:t>
            </w:r>
          </w:p>
        </w:tc>
        <w:tc>
          <w:tcPr>
            <w:tcW w:w="8363" w:type="dxa"/>
            <w:tcBorders>
              <w:top w:val="single" w:sz="12" w:space="0" w:color="auto"/>
              <w:left w:val="single" w:sz="12" w:space="0" w:color="auto"/>
              <w:bottom w:val="single" w:sz="12" w:space="0" w:color="auto"/>
            </w:tcBorders>
          </w:tcPr>
          <w:p w14:paraId="42F8CF50" w14:textId="0B4F0702" w:rsidR="00403FA2" w:rsidRPr="00DD40E1" w:rsidRDefault="00626423" w:rsidP="00BE0796">
            <w:pPr>
              <w:rPr>
                <w:rFonts w:ascii="ＭＳ ゴシック" w:eastAsia="ＭＳ ゴシック" w:hAnsi="ＭＳ ゴシック"/>
                <w:szCs w:val="21"/>
              </w:rPr>
            </w:pPr>
            <w:hyperlink r:id="rId13" w:history="1">
              <w:r w:rsidR="000E491F" w:rsidRPr="00DD40E1">
                <w:rPr>
                  <w:rStyle w:val="aa"/>
                  <w:rFonts w:ascii="ＭＳ ゴシック" w:eastAsia="ＭＳ ゴシック" w:hAnsi="ＭＳ ゴシック" w:hint="eastAsia"/>
                  <w:szCs w:val="21"/>
                </w:rPr>
                <w:t>阪神高速道路松原線工事に伴う渋滞解消策充実に関する意見書</w:t>
              </w:r>
            </w:hyperlink>
          </w:p>
        </w:tc>
        <w:tc>
          <w:tcPr>
            <w:tcW w:w="709" w:type="dxa"/>
            <w:tcBorders>
              <w:top w:val="single" w:sz="12" w:space="0" w:color="auto"/>
              <w:bottom w:val="single" w:sz="12" w:space="0" w:color="auto"/>
            </w:tcBorders>
            <w:vAlign w:val="center"/>
          </w:tcPr>
          <w:p w14:paraId="5E361849" w14:textId="4371FCF6" w:rsidR="00403FA2" w:rsidRPr="009F5284" w:rsidRDefault="00FB7BC1" w:rsidP="00BE0796">
            <w:pPr>
              <w:jc w:val="center"/>
              <w:rPr>
                <w:rFonts w:ascii="ＭＳ ゴシック" w:eastAsia="ＭＳ ゴシック" w:hAnsi="ＭＳ ゴシック"/>
              </w:rPr>
            </w:pPr>
            <w:r w:rsidRPr="009F5284">
              <w:rPr>
                <w:rFonts w:ascii="ＭＳ ゴシック" w:eastAsia="ＭＳ ゴシック" w:hAnsi="ＭＳ ゴシック"/>
              </w:rPr>
              <w:t>6</w:t>
            </w:r>
            <w:r w:rsidR="00403FA2" w:rsidRPr="009F5284">
              <w:rPr>
                <w:rFonts w:ascii="ＭＳ ゴシック" w:eastAsia="ＭＳ ゴシック" w:hAnsi="ＭＳ ゴシック" w:hint="eastAsia"/>
              </w:rPr>
              <w:t>月</w:t>
            </w:r>
          </w:p>
          <w:p w14:paraId="5C4E9BC2" w14:textId="1372C84E" w:rsidR="00403FA2" w:rsidRPr="009F5284" w:rsidRDefault="00FB7BC1" w:rsidP="00BE0796">
            <w:pPr>
              <w:jc w:val="center"/>
              <w:rPr>
                <w:rFonts w:ascii="ＭＳ ゴシック" w:eastAsia="ＭＳ ゴシック" w:hAnsi="ＭＳ ゴシック"/>
              </w:rPr>
            </w:pPr>
            <w:r w:rsidRPr="009F5284">
              <w:rPr>
                <w:rFonts w:ascii="ＭＳ ゴシック" w:eastAsia="ＭＳ ゴシック" w:hAnsi="ＭＳ ゴシック"/>
              </w:rPr>
              <w:t>9</w:t>
            </w:r>
            <w:r w:rsidR="00403FA2" w:rsidRPr="009F5284">
              <w:rPr>
                <w:rFonts w:ascii="ＭＳ ゴシック" w:eastAsia="ＭＳ ゴシック" w:hAnsi="ＭＳ ゴシック" w:hint="eastAsia"/>
              </w:rPr>
              <w:t>日</w:t>
            </w:r>
          </w:p>
        </w:tc>
        <w:tc>
          <w:tcPr>
            <w:tcW w:w="709" w:type="dxa"/>
            <w:tcBorders>
              <w:top w:val="single" w:sz="12" w:space="0" w:color="auto"/>
              <w:bottom w:val="single" w:sz="12" w:space="0" w:color="auto"/>
            </w:tcBorders>
            <w:vAlign w:val="center"/>
          </w:tcPr>
          <w:p w14:paraId="4EBA4940"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5B990C0B"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96FDC23"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06B97AA" w14:textId="6D28B4D2"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35CF1E5" w14:textId="63356846"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FB8CD76"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FAEF7AA"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6601FC1"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0E491F" w:rsidRPr="00DD40E1" w14:paraId="287D7FB5" w14:textId="77777777" w:rsidTr="000E491F">
        <w:tblPrEx>
          <w:jc w:val="center"/>
          <w:tblInd w:w="0" w:type="dxa"/>
          <w:tblLook w:val="0000" w:firstRow="0" w:lastRow="0" w:firstColumn="0" w:lastColumn="0" w:noHBand="0" w:noVBand="0"/>
        </w:tblPrEx>
        <w:trPr>
          <w:cantSplit/>
          <w:trHeight w:val="1152"/>
          <w:jc w:val="center"/>
        </w:trPr>
        <w:tc>
          <w:tcPr>
            <w:tcW w:w="851" w:type="dxa"/>
            <w:gridSpan w:val="2"/>
            <w:tcBorders>
              <w:top w:val="single" w:sz="12" w:space="0" w:color="auto"/>
              <w:left w:val="single" w:sz="12" w:space="0" w:color="auto"/>
              <w:bottom w:val="single" w:sz="12" w:space="0" w:color="auto"/>
              <w:right w:val="single" w:sz="12" w:space="0" w:color="auto"/>
            </w:tcBorders>
            <w:shd w:val="clear" w:color="auto" w:fill="auto"/>
          </w:tcPr>
          <w:p w14:paraId="58D6AAE4" w14:textId="43DF3666"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２</w:t>
            </w:r>
          </w:p>
        </w:tc>
        <w:tc>
          <w:tcPr>
            <w:tcW w:w="8363" w:type="dxa"/>
            <w:tcBorders>
              <w:top w:val="single" w:sz="12" w:space="0" w:color="auto"/>
              <w:left w:val="single" w:sz="12" w:space="0" w:color="auto"/>
              <w:bottom w:val="single" w:sz="12" w:space="0" w:color="auto"/>
              <w:right w:val="single" w:sz="12" w:space="0" w:color="auto"/>
            </w:tcBorders>
          </w:tcPr>
          <w:p w14:paraId="0AC5FE6E" w14:textId="37BB8367" w:rsidR="00403FA2" w:rsidRPr="00DD40E1" w:rsidRDefault="00626423" w:rsidP="00BE0796">
            <w:pPr>
              <w:rPr>
                <w:rFonts w:ascii="ＭＳ ゴシック" w:eastAsia="ＭＳ ゴシック" w:hAnsi="ＭＳ ゴシック"/>
                <w:szCs w:val="21"/>
              </w:rPr>
            </w:pPr>
            <w:hyperlink r:id="rId14" w:history="1">
              <w:r w:rsidR="00F421EF" w:rsidRPr="00DD40E1">
                <w:rPr>
                  <w:rStyle w:val="aa"/>
                  <w:rFonts w:ascii="ＭＳ ゴシック" w:eastAsia="ＭＳ ゴシック" w:hAnsi="ＭＳ ゴシック" w:hint="eastAsia"/>
                  <w:szCs w:val="21"/>
                </w:rPr>
                <w:t>ギャンブル等依存症問題に関する対策強化を求める意見書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6E9AE31" w14:textId="57529611"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6</w:t>
            </w:r>
            <w:r w:rsidR="00403FA2" w:rsidRPr="009F5284">
              <w:rPr>
                <w:rFonts w:ascii="ＭＳ ゴシック" w:eastAsia="ＭＳ ゴシック" w:hAnsi="ＭＳ ゴシック" w:hint="eastAsia"/>
              </w:rPr>
              <w:t>月</w:t>
            </w:r>
          </w:p>
          <w:p w14:paraId="6F3E8940" w14:textId="615F4935"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9</w:t>
            </w:r>
            <w:r w:rsidR="00403FA2" w:rsidRPr="009F5284">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D245A81" w14:textId="77777777" w:rsidR="00403FA2" w:rsidRPr="009F5284" w:rsidRDefault="00403FA2" w:rsidP="00BE0796">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6B0E341"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B0AE6AA"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B2105C0" w14:textId="5D219629"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C3FEE7B" w14:textId="07BE5CBA"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3BACE603"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300C858"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12CE36"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0E491F" w:rsidRPr="00DD40E1" w14:paraId="488D3250" w14:textId="77777777" w:rsidTr="000E491F">
        <w:tblPrEx>
          <w:jc w:val="center"/>
          <w:tblInd w:w="0" w:type="dxa"/>
          <w:tblLook w:val="0000" w:firstRow="0" w:lastRow="0" w:firstColumn="0" w:lastColumn="0" w:noHBand="0" w:noVBand="0"/>
        </w:tblPrEx>
        <w:trPr>
          <w:cantSplit/>
          <w:trHeight w:val="1152"/>
          <w:jc w:val="center"/>
        </w:trPr>
        <w:tc>
          <w:tcPr>
            <w:tcW w:w="851" w:type="dxa"/>
            <w:gridSpan w:val="2"/>
            <w:tcBorders>
              <w:top w:val="single" w:sz="12" w:space="0" w:color="auto"/>
              <w:left w:val="single" w:sz="12" w:space="0" w:color="auto"/>
              <w:bottom w:val="single" w:sz="12" w:space="0" w:color="auto"/>
              <w:right w:val="single" w:sz="12" w:space="0" w:color="auto"/>
            </w:tcBorders>
            <w:shd w:val="clear" w:color="auto" w:fill="auto"/>
          </w:tcPr>
          <w:p w14:paraId="71990B0F" w14:textId="2D566EB9"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３</w:t>
            </w:r>
          </w:p>
        </w:tc>
        <w:tc>
          <w:tcPr>
            <w:tcW w:w="8363" w:type="dxa"/>
            <w:tcBorders>
              <w:top w:val="single" w:sz="12" w:space="0" w:color="auto"/>
              <w:left w:val="single" w:sz="12" w:space="0" w:color="auto"/>
              <w:bottom w:val="single" w:sz="12" w:space="0" w:color="auto"/>
              <w:right w:val="single" w:sz="12" w:space="0" w:color="auto"/>
            </w:tcBorders>
          </w:tcPr>
          <w:p w14:paraId="12336DCE" w14:textId="51C16C8F" w:rsidR="00403FA2" w:rsidRPr="00DD40E1" w:rsidRDefault="00626423" w:rsidP="00BE0796">
            <w:pPr>
              <w:rPr>
                <w:rFonts w:ascii="ＭＳ ゴシック" w:eastAsia="ＭＳ ゴシック" w:hAnsi="ＭＳ ゴシック"/>
                <w:szCs w:val="21"/>
              </w:rPr>
            </w:pPr>
            <w:hyperlink r:id="rId15" w:history="1">
              <w:r w:rsidR="00F421EF" w:rsidRPr="00DD40E1">
                <w:rPr>
                  <w:rStyle w:val="aa"/>
                  <w:rFonts w:ascii="ＭＳ ゴシック" w:eastAsia="ＭＳ ゴシック" w:hAnsi="ＭＳ ゴシック" w:hint="eastAsia"/>
                  <w:szCs w:val="21"/>
                </w:rPr>
                <w:t>我が国経済の力強い成長を実現させるためスタートアップ企業に対する大胆な支援制度を創設するよう求める意見書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7747155D" w14:textId="17C5A48A"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6</w:t>
            </w:r>
            <w:r w:rsidR="00403FA2" w:rsidRPr="009F5284">
              <w:rPr>
                <w:rFonts w:ascii="ＭＳ ゴシック" w:eastAsia="ＭＳ ゴシック" w:hAnsi="ＭＳ ゴシック" w:hint="eastAsia"/>
              </w:rPr>
              <w:t>月</w:t>
            </w:r>
          </w:p>
          <w:p w14:paraId="08D0F273" w14:textId="13C9E071"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9</w:t>
            </w:r>
            <w:r w:rsidR="00403FA2" w:rsidRPr="009F5284">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2F1E59E" w14:textId="77777777" w:rsidR="00403FA2" w:rsidRPr="009F5284" w:rsidRDefault="00403FA2" w:rsidP="00BE0796">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502AEF3"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72FE5DDE"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1C44B343" w14:textId="2971188B"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363F354" w14:textId="2B50547A"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4C7AA3B9" w14:textId="3F552401"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E7D19E" w14:textId="519A84FE"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6152F8"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0E491F" w:rsidRPr="00DD40E1" w14:paraId="0C10A274" w14:textId="77777777" w:rsidTr="000E491F">
        <w:tblPrEx>
          <w:jc w:val="center"/>
          <w:tblInd w:w="0" w:type="dxa"/>
          <w:tblLook w:val="0000" w:firstRow="0" w:lastRow="0" w:firstColumn="0" w:lastColumn="0" w:noHBand="0" w:noVBand="0"/>
        </w:tblPrEx>
        <w:trPr>
          <w:cantSplit/>
          <w:trHeight w:val="1152"/>
          <w:jc w:val="center"/>
        </w:trPr>
        <w:tc>
          <w:tcPr>
            <w:tcW w:w="851" w:type="dxa"/>
            <w:gridSpan w:val="2"/>
            <w:tcBorders>
              <w:top w:val="single" w:sz="12" w:space="0" w:color="auto"/>
              <w:left w:val="single" w:sz="12" w:space="0" w:color="auto"/>
              <w:bottom w:val="single" w:sz="12" w:space="0" w:color="auto"/>
              <w:right w:val="single" w:sz="12" w:space="0" w:color="auto"/>
            </w:tcBorders>
            <w:shd w:val="clear" w:color="auto" w:fill="auto"/>
          </w:tcPr>
          <w:p w14:paraId="6BD00EC3" w14:textId="51C712C0"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４</w:t>
            </w:r>
          </w:p>
        </w:tc>
        <w:tc>
          <w:tcPr>
            <w:tcW w:w="8363" w:type="dxa"/>
            <w:tcBorders>
              <w:top w:val="single" w:sz="12" w:space="0" w:color="auto"/>
              <w:left w:val="single" w:sz="12" w:space="0" w:color="auto"/>
              <w:bottom w:val="single" w:sz="12" w:space="0" w:color="auto"/>
              <w:right w:val="single" w:sz="12" w:space="0" w:color="auto"/>
            </w:tcBorders>
          </w:tcPr>
          <w:p w14:paraId="6D0B5317" w14:textId="2421E4ED" w:rsidR="00403FA2" w:rsidRPr="00DD40E1" w:rsidRDefault="00626423" w:rsidP="00BE0796">
            <w:pPr>
              <w:rPr>
                <w:rFonts w:ascii="ＭＳ ゴシック" w:eastAsia="ＭＳ ゴシック" w:hAnsi="ＭＳ ゴシック"/>
                <w:szCs w:val="21"/>
              </w:rPr>
            </w:pPr>
            <w:hyperlink r:id="rId16" w:history="1">
              <w:r w:rsidR="004F2395" w:rsidRPr="00DD40E1">
                <w:rPr>
                  <w:rStyle w:val="aa"/>
                  <w:rFonts w:ascii="ＭＳ ゴシック" w:eastAsia="ＭＳ ゴシック" w:hAnsi="ＭＳ ゴシック" w:cs="Arial"/>
                  <w:szCs w:val="21"/>
                </w:rPr>
                <w:t>「旧姓の通称使用」に法的根拠を与える議論を求める意見書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959BDFD" w14:textId="0F437552"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6</w:t>
            </w:r>
            <w:r w:rsidR="00403FA2" w:rsidRPr="009F5284">
              <w:rPr>
                <w:rFonts w:ascii="ＭＳ ゴシック" w:eastAsia="ＭＳ ゴシック" w:hAnsi="ＭＳ ゴシック" w:hint="eastAsia"/>
              </w:rPr>
              <w:t>月</w:t>
            </w:r>
          </w:p>
          <w:p w14:paraId="46640998" w14:textId="7C6E3352"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9</w:t>
            </w:r>
            <w:r w:rsidR="00403FA2" w:rsidRPr="009F5284">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6D0D880" w14:textId="0509A54C" w:rsidR="00403FA2" w:rsidRPr="009F5284" w:rsidRDefault="00AB7B5A" w:rsidP="00BE0796">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否決</w:t>
            </w:r>
          </w:p>
        </w:tc>
        <w:tc>
          <w:tcPr>
            <w:tcW w:w="567" w:type="dxa"/>
            <w:tcBorders>
              <w:top w:val="single" w:sz="12" w:space="0" w:color="auto"/>
              <w:left w:val="single" w:sz="12" w:space="0" w:color="auto"/>
              <w:bottom w:val="single" w:sz="12" w:space="0" w:color="auto"/>
              <w:right w:val="single" w:sz="12" w:space="0" w:color="auto"/>
            </w:tcBorders>
            <w:vAlign w:val="center"/>
          </w:tcPr>
          <w:p w14:paraId="150E5688" w14:textId="1D13C877"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tcBorders>
            <w:vAlign w:val="center"/>
          </w:tcPr>
          <w:p w14:paraId="621A6370" w14:textId="786D201D"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vAlign w:val="center"/>
          </w:tcPr>
          <w:p w14:paraId="2C4964A5" w14:textId="1E9A4CAC"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965BD32" w14:textId="7854E9D2"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3F17E428" w14:textId="3677083D"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298A6D4" w14:textId="73D3A028"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544D3C2" w14:textId="38B13747"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r>
      <w:tr w:rsidR="000E491F" w:rsidRPr="00DD40E1" w14:paraId="54FADCF1" w14:textId="77777777" w:rsidTr="000E491F">
        <w:tblPrEx>
          <w:jc w:val="center"/>
          <w:tblInd w:w="0" w:type="dxa"/>
          <w:tblLook w:val="0000" w:firstRow="0" w:lastRow="0" w:firstColumn="0" w:lastColumn="0" w:noHBand="0" w:noVBand="0"/>
        </w:tblPrEx>
        <w:trPr>
          <w:cantSplit/>
          <w:trHeight w:val="1152"/>
          <w:jc w:val="center"/>
        </w:trPr>
        <w:tc>
          <w:tcPr>
            <w:tcW w:w="851" w:type="dxa"/>
            <w:gridSpan w:val="2"/>
            <w:tcBorders>
              <w:top w:val="single" w:sz="12" w:space="0" w:color="auto"/>
              <w:left w:val="single" w:sz="12" w:space="0" w:color="auto"/>
              <w:bottom w:val="single" w:sz="12" w:space="0" w:color="auto"/>
              <w:right w:val="single" w:sz="12" w:space="0" w:color="auto"/>
            </w:tcBorders>
            <w:shd w:val="clear" w:color="auto" w:fill="auto"/>
          </w:tcPr>
          <w:p w14:paraId="7534FFF3" w14:textId="5A67141A"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５</w:t>
            </w:r>
          </w:p>
        </w:tc>
        <w:tc>
          <w:tcPr>
            <w:tcW w:w="8363" w:type="dxa"/>
            <w:tcBorders>
              <w:top w:val="single" w:sz="12" w:space="0" w:color="auto"/>
              <w:left w:val="single" w:sz="12" w:space="0" w:color="auto"/>
              <w:bottom w:val="single" w:sz="12" w:space="0" w:color="auto"/>
              <w:right w:val="single" w:sz="12" w:space="0" w:color="auto"/>
            </w:tcBorders>
          </w:tcPr>
          <w:p w14:paraId="36248218" w14:textId="5B17AAB4" w:rsidR="00403FA2" w:rsidRPr="00DD40E1" w:rsidRDefault="00626423" w:rsidP="00BE0796">
            <w:pPr>
              <w:rPr>
                <w:rFonts w:ascii="ＭＳ ゴシック" w:eastAsia="ＭＳ ゴシック" w:hAnsi="ＭＳ ゴシック"/>
                <w:szCs w:val="21"/>
              </w:rPr>
            </w:pPr>
            <w:hyperlink r:id="rId17" w:history="1">
              <w:r w:rsidR="004F2395" w:rsidRPr="00DD40E1">
                <w:rPr>
                  <w:rStyle w:val="aa"/>
                  <w:rFonts w:ascii="ＭＳ ゴシック" w:eastAsia="ＭＳ ゴシック" w:hAnsi="ＭＳ ゴシック" w:cs="Arial"/>
                  <w:szCs w:val="21"/>
                </w:rPr>
                <w:t>「明治の日」制定を求める意見書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1BFA2A92" w14:textId="753B39E9"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6</w:t>
            </w:r>
            <w:r w:rsidR="00403FA2" w:rsidRPr="009F5284">
              <w:rPr>
                <w:rFonts w:ascii="ＭＳ ゴシック" w:eastAsia="ＭＳ ゴシック" w:hAnsi="ＭＳ ゴシック" w:hint="eastAsia"/>
              </w:rPr>
              <w:t>月</w:t>
            </w:r>
          </w:p>
          <w:p w14:paraId="54ABE721" w14:textId="7DAAB77B" w:rsidR="00403FA2" w:rsidRPr="009F5284" w:rsidRDefault="00FB7BC1" w:rsidP="00C9262E">
            <w:pPr>
              <w:jc w:val="center"/>
              <w:rPr>
                <w:rFonts w:ascii="ＭＳ ゴシック" w:eastAsia="ＭＳ ゴシック" w:hAnsi="ＭＳ ゴシック"/>
              </w:rPr>
            </w:pPr>
            <w:r w:rsidRPr="009F5284">
              <w:rPr>
                <w:rFonts w:ascii="ＭＳ ゴシック" w:eastAsia="ＭＳ ゴシック" w:hAnsi="ＭＳ ゴシック"/>
              </w:rPr>
              <w:t>9</w:t>
            </w:r>
            <w:r w:rsidR="00403FA2" w:rsidRPr="009F5284">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1CECBE1" w14:textId="76456BD5" w:rsidR="00403FA2" w:rsidRPr="009F5284" w:rsidRDefault="00AB7B5A" w:rsidP="00BE0796">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否決</w:t>
            </w:r>
          </w:p>
        </w:tc>
        <w:tc>
          <w:tcPr>
            <w:tcW w:w="567" w:type="dxa"/>
            <w:tcBorders>
              <w:top w:val="single" w:sz="12" w:space="0" w:color="auto"/>
              <w:left w:val="single" w:sz="12" w:space="0" w:color="auto"/>
              <w:bottom w:val="single" w:sz="12" w:space="0" w:color="auto"/>
              <w:right w:val="single" w:sz="12" w:space="0" w:color="auto"/>
            </w:tcBorders>
            <w:vAlign w:val="center"/>
          </w:tcPr>
          <w:p w14:paraId="55707059" w14:textId="182468C8"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tcBorders>
            <w:vAlign w:val="center"/>
          </w:tcPr>
          <w:p w14:paraId="5592D89A" w14:textId="70D3B01D"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vAlign w:val="center"/>
          </w:tcPr>
          <w:p w14:paraId="0F920C95" w14:textId="338E68A6" w:rsidR="00403FA2" w:rsidRPr="009F5284" w:rsidRDefault="0006521B"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vAlign w:val="center"/>
          </w:tcPr>
          <w:p w14:paraId="7D8C76B7" w14:textId="105C6883"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0B34478" w14:textId="45860405"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85657FB" w14:textId="7FB974F2"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37A0E5A" w14:textId="1D492879" w:rsidR="00403FA2" w:rsidRPr="009F5284" w:rsidRDefault="00F421EF" w:rsidP="00BE0796">
            <w:pPr>
              <w:jc w:val="center"/>
              <w:rPr>
                <w:rFonts w:ascii="ＭＳ ゴシック" w:eastAsia="ＭＳ ゴシック" w:hAnsi="ＭＳ ゴシック"/>
              </w:rPr>
            </w:pPr>
            <w:r w:rsidRPr="009F5284">
              <w:rPr>
                <w:rFonts w:ascii="ＭＳ ゴシック" w:eastAsia="ＭＳ ゴシック" w:hAnsi="ＭＳ ゴシック" w:hint="eastAsia"/>
              </w:rPr>
              <w:t>×</w:t>
            </w:r>
          </w:p>
        </w:tc>
      </w:tr>
    </w:tbl>
    <w:p w14:paraId="40896BB0" w14:textId="31721A62" w:rsidR="00D279E2" w:rsidRPr="00DD40E1" w:rsidRDefault="00D279E2">
      <w:pPr>
        <w:rPr>
          <w:rFonts w:ascii="ＭＳ ゴシック" w:eastAsia="ＭＳ ゴシック" w:hAnsi="ＭＳ ゴシック"/>
        </w:rPr>
      </w:pPr>
    </w:p>
    <w:p w14:paraId="432C35AA" w14:textId="36D4A015" w:rsidR="00820779" w:rsidRPr="00DD40E1" w:rsidRDefault="00820779">
      <w:pPr>
        <w:rPr>
          <w:rFonts w:ascii="ＭＳ ゴシック" w:eastAsia="ＭＳ ゴシック" w:hAnsi="ＭＳ ゴシック"/>
        </w:rPr>
      </w:pPr>
    </w:p>
    <w:p w14:paraId="160E1ECC" w14:textId="77777777" w:rsidR="00C24D29" w:rsidRPr="00DD40E1" w:rsidRDefault="00C24D29">
      <w:pPr>
        <w:rPr>
          <w:rFonts w:ascii="ＭＳ ゴシック" w:eastAsia="ＭＳ ゴシック" w:hAnsi="ＭＳ ゴシック"/>
        </w:rPr>
      </w:pPr>
    </w:p>
    <w:p w14:paraId="012C6E54" w14:textId="77777777" w:rsidR="00403FA2" w:rsidRPr="00DD40E1" w:rsidRDefault="00403FA2" w:rsidP="00403FA2">
      <w:pPr>
        <w:ind w:rightChars="-400" w:right="-840"/>
        <w:rPr>
          <w:rFonts w:ascii="ＭＳ ゴシック" w:eastAsia="ＭＳ ゴシック" w:hAnsi="ＭＳ ゴシック"/>
          <w:szCs w:val="21"/>
        </w:rPr>
      </w:pPr>
      <w:r w:rsidRPr="00DD40E1">
        <w:rPr>
          <w:rFonts w:ascii="ＭＳ ゴシック" w:eastAsia="ＭＳ ゴシック" w:hAnsi="ＭＳ ゴシック" w:hint="eastAsia"/>
          <w:szCs w:val="21"/>
        </w:rPr>
        <w:t>※本表は、会派の態度を記載したものです。</w:t>
      </w:r>
    </w:p>
    <w:p w14:paraId="209135E1" w14:textId="77777777" w:rsidR="00403FA2" w:rsidRPr="00DD40E1" w:rsidRDefault="00403FA2" w:rsidP="00403FA2">
      <w:pPr>
        <w:rPr>
          <w:rFonts w:ascii="ＭＳ ゴシック" w:eastAsia="ＭＳ ゴシック" w:hAnsi="ＭＳ ゴシック"/>
          <w:szCs w:val="21"/>
        </w:rPr>
      </w:pPr>
      <w:r w:rsidRPr="00DD40E1">
        <w:rPr>
          <w:rFonts w:ascii="ＭＳ ゴシック" w:eastAsia="ＭＳ ゴシック" w:hAnsi="ＭＳ ゴシック" w:hint="eastAsia"/>
          <w:szCs w:val="21"/>
        </w:rPr>
        <w:t>会派の名称</w:t>
      </w:r>
      <w:r w:rsidRPr="00DD40E1">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DD40E1">
        <w:rPr>
          <w:rFonts w:ascii="ＭＳ ゴシック" w:eastAsia="ＭＳ ゴシック" w:hAnsi="ＭＳ ゴシック" w:hint="eastAsia"/>
          <w:szCs w:val="21"/>
        </w:rPr>
        <w:br/>
        <w:t>（自保）・・・自民保守の会 （共産）・・・日本共産党大阪府議会議員団 （民主）・・・民主ネット大阪府議会議員団 （旭区）・・・旭区民の会</w:t>
      </w:r>
    </w:p>
    <w:p w14:paraId="565AF8B5" w14:textId="2221AE67" w:rsidR="002947B0" w:rsidRPr="00403FA2" w:rsidRDefault="002947B0" w:rsidP="00403FA2">
      <w:pPr>
        <w:rPr>
          <w:rFonts w:ascii="ＭＳ ゴシック" w:eastAsia="ＭＳ ゴシック" w:hAnsi="ＭＳ ゴシック"/>
          <w:szCs w:val="22"/>
        </w:rPr>
      </w:pPr>
    </w:p>
    <w:sectPr w:rsidR="002947B0" w:rsidRPr="00403FA2" w:rsidSect="00A53D5A">
      <w:footerReference w:type="default" r:id="rId18"/>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6FEDEA65" w:rsidR="0048528D" w:rsidRDefault="0048528D">
        <w:pPr>
          <w:pStyle w:val="a3"/>
          <w:jc w:val="center"/>
        </w:pPr>
        <w:r>
          <w:fldChar w:fldCharType="begin"/>
        </w:r>
        <w:r>
          <w:instrText>PAGE   \* MERGEFORMAT</w:instrText>
        </w:r>
        <w:r>
          <w:fldChar w:fldCharType="separate"/>
        </w:r>
        <w:r w:rsidR="00626423" w:rsidRPr="00626423">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50ACB"/>
    <w:rsid w:val="0006092F"/>
    <w:rsid w:val="000616DF"/>
    <w:rsid w:val="0006521B"/>
    <w:rsid w:val="00077E98"/>
    <w:rsid w:val="000C496A"/>
    <w:rsid w:val="000C714A"/>
    <w:rsid w:val="000D1ED5"/>
    <w:rsid w:val="000E0ABF"/>
    <w:rsid w:val="000E22B7"/>
    <w:rsid w:val="000E491F"/>
    <w:rsid w:val="000E75B5"/>
    <w:rsid w:val="001176CD"/>
    <w:rsid w:val="0012172C"/>
    <w:rsid w:val="00124D63"/>
    <w:rsid w:val="001434C3"/>
    <w:rsid w:val="00144DF8"/>
    <w:rsid w:val="001546FD"/>
    <w:rsid w:val="00164273"/>
    <w:rsid w:val="00171644"/>
    <w:rsid w:val="00177DF0"/>
    <w:rsid w:val="001C4B7E"/>
    <w:rsid w:val="001E6FF8"/>
    <w:rsid w:val="00222511"/>
    <w:rsid w:val="00230C91"/>
    <w:rsid w:val="00232FA9"/>
    <w:rsid w:val="002947B0"/>
    <w:rsid w:val="002A55C7"/>
    <w:rsid w:val="00301938"/>
    <w:rsid w:val="00327AA1"/>
    <w:rsid w:val="003471B0"/>
    <w:rsid w:val="00380E4F"/>
    <w:rsid w:val="00385141"/>
    <w:rsid w:val="003A476A"/>
    <w:rsid w:val="003F1A15"/>
    <w:rsid w:val="00403FA2"/>
    <w:rsid w:val="00424362"/>
    <w:rsid w:val="0043127A"/>
    <w:rsid w:val="00464126"/>
    <w:rsid w:val="00471494"/>
    <w:rsid w:val="00484948"/>
    <w:rsid w:val="0048528D"/>
    <w:rsid w:val="00495359"/>
    <w:rsid w:val="004A571F"/>
    <w:rsid w:val="004A5DBD"/>
    <w:rsid w:val="004B7891"/>
    <w:rsid w:val="004C0333"/>
    <w:rsid w:val="004C4C55"/>
    <w:rsid w:val="004C6F70"/>
    <w:rsid w:val="004E09B9"/>
    <w:rsid w:val="004F2395"/>
    <w:rsid w:val="004F7CD2"/>
    <w:rsid w:val="0051570B"/>
    <w:rsid w:val="00517D5B"/>
    <w:rsid w:val="00527F91"/>
    <w:rsid w:val="00546A63"/>
    <w:rsid w:val="00591C42"/>
    <w:rsid w:val="00591DAE"/>
    <w:rsid w:val="005942AC"/>
    <w:rsid w:val="005C52FB"/>
    <w:rsid w:val="005D2B56"/>
    <w:rsid w:val="005F0C78"/>
    <w:rsid w:val="006171BF"/>
    <w:rsid w:val="00622F3B"/>
    <w:rsid w:val="00623537"/>
    <w:rsid w:val="00626423"/>
    <w:rsid w:val="00635388"/>
    <w:rsid w:val="00662A35"/>
    <w:rsid w:val="00663FFC"/>
    <w:rsid w:val="00664461"/>
    <w:rsid w:val="0066610E"/>
    <w:rsid w:val="006678D0"/>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920646"/>
    <w:rsid w:val="0092546A"/>
    <w:rsid w:val="00951291"/>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6BD5"/>
    <w:rsid w:val="00A503EA"/>
    <w:rsid w:val="00A52C3D"/>
    <w:rsid w:val="00A53D5A"/>
    <w:rsid w:val="00A66F34"/>
    <w:rsid w:val="00A72633"/>
    <w:rsid w:val="00A762E5"/>
    <w:rsid w:val="00A85A51"/>
    <w:rsid w:val="00A8689D"/>
    <w:rsid w:val="00AA4A8E"/>
    <w:rsid w:val="00AB4340"/>
    <w:rsid w:val="00AB7B5A"/>
    <w:rsid w:val="00AE511D"/>
    <w:rsid w:val="00AE5564"/>
    <w:rsid w:val="00B022E6"/>
    <w:rsid w:val="00B03906"/>
    <w:rsid w:val="00B07B86"/>
    <w:rsid w:val="00B148A2"/>
    <w:rsid w:val="00B165FE"/>
    <w:rsid w:val="00B3006A"/>
    <w:rsid w:val="00B3362C"/>
    <w:rsid w:val="00B34ED3"/>
    <w:rsid w:val="00B612E8"/>
    <w:rsid w:val="00B71A68"/>
    <w:rsid w:val="00B73BB7"/>
    <w:rsid w:val="00B75E8A"/>
    <w:rsid w:val="00B8269A"/>
    <w:rsid w:val="00B95085"/>
    <w:rsid w:val="00BC792A"/>
    <w:rsid w:val="00BD7A47"/>
    <w:rsid w:val="00C1142A"/>
    <w:rsid w:val="00C1637C"/>
    <w:rsid w:val="00C2287C"/>
    <w:rsid w:val="00C23D58"/>
    <w:rsid w:val="00C24D29"/>
    <w:rsid w:val="00C30286"/>
    <w:rsid w:val="00C502DE"/>
    <w:rsid w:val="00C57E6D"/>
    <w:rsid w:val="00C63CBD"/>
    <w:rsid w:val="00C65113"/>
    <w:rsid w:val="00C723A5"/>
    <w:rsid w:val="00C9262E"/>
    <w:rsid w:val="00C94CA1"/>
    <w:rsid w:val="00CA0D95"/>
    <w:rsid w:val="00CB43B5"/>
    <w:rsid w:val="00CB4673"/>
    <w:rsid w:val="00CD2393"/>
    <w:rsid w:val="00CD4197"/>
    <w:rsid w:val="00CE5443"/>
    <w:rsid w:val="00CF009F"/>
    <w:rsid w:val="00CF2935"/>
    <w:rsid w:val="00D124E9"/>
    <w:rsid w:val="00D279E2"/>
    <w:rsid w:val="00D3504B"/>
    <w:rsid w:val="00D45E70"/>
    <w:rsid w:val="00D51C7A"/>
    <w:rsid w:val="00D72831"/>
    <w:rsid w:val="00D83638"/>
    <w:rsid w:val="00D83759"/>
    <w:rsid w:val="00D946D0"/>
    <w:rsid w:val="00D95465"/>
    <w:rsid w:val="00DA6E75"/>
    <w:rsid w:val="00DC2A60"/>
    <w:rsid w:val="00DD01D1"/>
    <w:rsid w:val="00DD2ED8"/>
    <w:rsid w:val="00DD40E1"/>
    <w:rsid w:val="00DE4C0D"/>
    <w:rsid w:val="00DF1B14"/>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35D13"/>
    <w:rsid w:val="00F421EF"/>
    <w:rsid w:val="00F8267F"/>
    <w:rsid w:val="00F85C6F"/>
    <w:rsid w:val="00F93B66"/>
    <w:rsid w:val="00FA4651"/>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40525giin.html" TargetMode="External"/><Relationship Id="rId13" Type="http://schemas.openxmlformats.org/officeDocument/2006/relationships/hyperlink" Target="https://www.pref.osaka.lg.jp/gikai_somu/r0405/ikensho0609-1.htm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pref.osaka.lg.jp/gikai_giji/giininfo/040525giin.html" TargetMode="External"/><Relationship Id="rId12" Type="http://schemas.openxmlformats.org/officeDocument/2006/relationships/hyperlink" Target="https://www.pref.osaka.lg.jp/gikai_giji/giininfo/040525giin.html" TargetMode="External"/><Relationship Id="rId17" Type="http://schemas.openxmlformats.org/officeDocument/2006/relationships/hyperlink" Target="https://www.pref.osaka.lg.jp/gikai_somu/r0405/ikensho0609-5.html" TargetMode="External"/><Relationship Id="rId2" Type="http://schemas.openxmlformats.org/officeDocument/2006/relationships/settings" Target="settings.xml"/><Relationship Id="rId16" Type="http://schemas.openxmlformats.org/officeDocument/2006/relationships/hyperlink" Target="https://www.pref.osaka.lg.jp/gikai_somu/r0405/ikensho0609-4.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ref.osaka.lg.jp/gikai_giji/giininfo/040525giin.html" TargetMode="External"/><Relationship Id="rId11" Type="http://schemas.openxmlformats.org/officeDocument/2006/relationships/hyperlink" Target="https://www.pref.osaka.lg.jp/gikai_giji/giininfo/040525giin.html" TargetMode="External"/><Relationship Id="rId5" Type="http://schemas.openxmlformats.org/officeDocument/2006/relationships/endnotes" Target="endnotes.xml"/><Relationship Id="rId15" Type="http://schemas.openxmlformats.org/officeDocument/2006/relationships/hyperlink" Target="https://www.pref.osaka.lg.jp/gikai_somu/r0405/ikensho0609-3.html" TargetMode="External"/><Relationship Id="rId10" Type="http://schemas.openxmlformats.org/officeDocument/2006/relationships/hyperlink" Target="https://www.pref.osaka.lg.jp/gikai_giji/giininfo/040525giin.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f.osaka.lg.jp/gikai_giji/giininfo/040525giin.html" TargetMode="External"/><Relationship Id="rId14" Type="http://schemas.openxmlformats.org/officeDocument/2006/relationships/hyperlink" Target="https://www.pref.osaka.lg.jp/gikai_somu/r0405/ikensho0609-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2022-08-05T07:30:00Z</dcterms:modified>
</cp:coreProperties>
</file>