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E3823" w14:textId="77777777" w:rsidR="002E59FB" w:rsidRPr="00E5116E" w:rsidRDefault="00DA19D0" w:rsidP="00E5116E">
      <w:pPr>
        <w:jc w:val="center"/>
        <w:rPr>
          <w:rFonts w:ascii="HG丸ｺﾞｼｯｸM-PRO" w:eastAsia="HG丸ｺﾞｼｯｸM-PRO" w:hAnsi="HG丸ｺﾞｼｯｸM-PRO"/>
          <w:sz w:val="18"/>
          <w:szCs w:val="20"/>
        </w:rPr>
      </w:pPr>
      <w:r w:rsidRPr="00E5116E">
        <w:rPr>
          <w:rFonts w:ascii="HG丸ｺﾞｼｯｸM-PRO" w:eastAsia="HG丸ｺﾞｼｯｸM-PRO" w:hAnsi="HG丸ｺﾞｼｯｸM-PRO" w:hint="eastAsia"/>
          <w:b/>
          <w:color w:val="000000" w:themeColor="text1"/>
          <w:sz w:val="28"/>
          <w:szCs w:val="32"/>
        </w:rPr>
        <w:t>地方独立行政法人大阪府立病院機構</w:t>
      </w:r>
      <w:r w:rsidR="00E5116E" w:rsidRPr="00E5116E">
        <w:rPr>
          <w:rFonts w:ascii="HG丸ｺﾞｼｯｸM-PRO" w:eastAsia="HG丸ｺﾞｼｯｸM-PRO" w:hAnsi="HG丸ｺﾞｼｯｸM-PRO" w:hint="eastAsia"/>
          <w:b/>
          <w:color w:val="000000" w:themeColor="text1"/>
          <w:sz w:val="28"/>
          <w:szCs w:val="32"/>
        </w:rPr>
        <w:t xml:space="preserve">　</w:t>
      </w:r>
      <w:r w:rsidR="002E59FB" w:rsidRPr="00E5116E">
        <w:rPr>
          <w:rFonts w:ascii="HG丸ｺﾞｼｯｸM-PRO" w:eastAsia="HG丸ｺﾞｼｯｸM-PRO" w:hAnsi="HG丸ｺﾞｼｯｸM-PRO" w:hint="eastAsia"/>
          <w:b/>
          <w:color w:val="000000" w:themeColor="text1"/>
          <w:sz w:val="28"/>
          <w:szCs w:val="32"/>
        </w:rPr>
        <w:t>第４</w:t>
      </w:r>
      <w:r w:rsidR="00A04DC1" w:rsidRPr="00E5116E">
        <w:rPr>
          <w:rFonts w:ascii="HG丸ｺﾞｼｯｸM-PRO" w:eastAsia="HG丸ｺﾞｼｯｸM-PRO" w:hAnsi="HG丸ｺﾞｼｯｸM-PRO" w:hint="eastAsia"/>
          <w:b/>
          <w:color w:val="000000" w:themeColor="text1"/>
          <w:sz w:val="28"/>
          <w:szCs w:val="32"/>
        </w:rPr>
        <w:t>期中期目標</w:t>
      </w:r>
    </w:p>
    <w:p w14:paraId="6CDC6CCE" w14:textId="77777777" w:rsidR="00E5116E" w:rsidRDefault="00E5116E" w:rsidP="00E5116E">
      <w:pPr>
        <w:rPr>
          <w:rFonts w:ascii="HG丸ｺﾞｼｯｸM-PRO" w:eastAsia="HG丸ｺﾞｼｯｸM-PRO" w:hAnsi="HG丸ｺﾞｼｯｸM-PRO"/>
          <w:b/>
          <w:sz w:val="22"/>
          <w:szCs w:val="20"/>
        </w:rPr>
      </w:pPr>
    </w:p>
    <w:p w14:paraId="5F470FB9" w14:textId="77777777" w:rsidR="00E5116E" w:rsidRPr="006D7EB4" w:rsidRDefault="002E59FB" w:rsidP="00E5116E">
      <w:pPr>
        <w:rPr>
          <w:rFonts w:ascii="HG丸ｺﾞｼｯｸM-PRO" w:eastAsia="HG丸ｺﾞｼｯｸM-PRO" w:hAnsi="HG丸ｺﾞｼｯｸM-PRO"/>
          <w:b/>
          <w:sz w:val="24"/>
          <w:szCs w:val="20"/>
        </w:rPr>
      </w:pPr>
      <w:r w:rsidRPr="006D7EB4">
        <w:rPr>
          <w:rFonts w:ascii="HG丸ｺﾞｼｯｸM-PRO" w:eastAsia="HG丸ｺﾞｼｯｸM-PRO" w:hAnsi="HG丸ｺﾞｼｯｸM-PRO" w:hint="eastAsia"/>
          <w:b/>
          <w:sz w:val="24"/>
          <w:szCs w:val="20"/>
        </w:rPr>
        <w:t>前文</w:t>
      </w:r>
    </w:p>
    <w:p w14:paraId="443313D5" w14:textId="77777777" w:rsidR="002E59FB" w:rsidRPr="006D7EB4" w:rsidRDefault="002E59FB" w:rsidP="00E5116E">
      <w:pPr>
        <w:ind w:firstLineChars="100" w:firstLine="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地方独立行政法人大阪府立病院機構（以下「機構」という。）は、平成18年度の設立以来、「高度専門医療の提供と府域の医療水準の向上」、「患者・府民の満足度向上」及びこれらを支える「安定的な病院経営の確立」を基本理念として、府民のニーズや新たな医療課題に適切に対応し、質の高い医療サービスを提供し続けることにより、府民の期待に応えてきた。</w:t>
      </w:r>
    </w:p>
    <w:p w14:paraId="768CB43B" w14:textId="77777777" w:rsidR="002E59FB" w:rsidRPr="006D7EB4" w:rsidRDefault="002E59FB" w:rsidP="00E5116E">
      <w:pPr>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 xml:space="preserve">　機構の設立から平成22年度までの第</w:t>
      </w:r>
      <w:r w:rsidR="00FF079C" w:rsidRPr="006D7EB4">
        <w:rPr>
          <w:rFonts w:ascii="HG丸ｺﾞｼｯｸM-PRO" w:eastAsia="HG丸ｺﾞｼｯｸM-PRO" w:hAnsi="HG丸ｺﾞｼｯｸM-PRO" w:hint="eastAsia"/>
          <w:color w:val="000000" w:themeColor="text1"/>
          <w:szCs w:val="20"/>
        </w:rPr>
        <w:t>１</w:t>
      </w:r>
      <w:r w:rsidRPr="006D7EB4">
        <w:rPr>
          <w:rFonts w:ascii="HG丸ｺﾞｼｯｸM-PRO" w:eastAsia="HG丸ｺﾞｼｯｸM-PRO" w:hAnsi="HG丸ｺﾞｼｯｸM-PRO" w:hint="eastAsia"/>
          <w:color w:val="000000" w:themeColor="text1"/>
          <w:szCs w:val="20"/>
        </w:rPr>
        <w:t>期中期目標期間においては、設立当初からの多額の不良債務を解消し、第</w:t>
      </w:r>
      <w:r w:rsidR="00FF079C" w:rsidRPr="006D7EB4">
        <w:rPr>
          <w:rFonts w:ascii="HG丸ｺﾞｼｯｸM-PRO" w:eastAsia="HG丸ｺﾞｼｯｸM-PRO" w:hAnsi="HG丸ｺﾞｼｯｸM-PRO" w:hint="eastAsia"/>
          <w:color w:val="000000" w:themeColor="text1"/>
          <w:szCs w:val="20"/>
        </w:rPr>
        <w:t>２</w:t>
      </w:r>
      <w:r w:rsidRPr="006D7EB4">
        <w:rPr>
          <w:rFonts w:ascii="HG丸ｺﾞｼｯｸM-PRO" w:eastAsia="HG丸ｺﾞｼｯｸM-PRO" w:hAnsi="HG丸ｺﾞｼｯｸM-PRO" w:hint="eastAsia"/>
          <w:color w:val="000000" w:themeColor="text1"/>
          <w:szCs w:val="20"/>
        </w:rPr>
        <w:t>期中期目標期間においては、こうした経営状況の改善を受けて、大阪精神医療センターの再編整備や大阪母子医療センター手術棟の新設、高度専門医療を行うための医療機器の整備等、府域の医療水準の向上に資する新たな投資を積極的に行ってきた。</w:t>
      </w:r>
    </w:p>
    <w:p w14:paraId="0EEB442E" w14:textId="77777777" w:rsidR="002E59FB" w:rsidRPr="006D7EB4" w:rsidRDefault="002E59FB" w:rsidP="00E5116E">
      <w:pPr>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 xml:space="preserve">　第</w:t>
      </w:r>
      <w:r w:rsidR="00FF079C" w:rsidRPr="006D7EB4">
        <w:rPr>
          <w:rFonts w:ascii="HG丸ｺﾞｼｯｸM-PRO" w:eastAsia="HG丸ｺﾞｼｯｸM-PRO" w:hAnsi="HG丸ｺﾞｼｯｸM-PRO" w:hint="eastAsia"/>
          <w:color w:val="000000" w:themeColor="text1"/>
          <w:szCs w:val="20"/>
        </w:rPr>
        <w:t>３</w:t>
      </w:r>
      <w:r w:rsidRPr="006D7EB4">
        <w:rPr>
          <w:rFonts w:ascii="HG丸ｺﾞｼｯｸM-PRO" w:eastAsia="HG丸ｺﾞｼｯｸM-PRO" w:hAnsi="HG丸ｺﾞｼｯｸM-PRO" w:hint="eastAsia"/>
          <w:color w:val="000000" w:themeColor="text1"/>
          <w:szCs w:val="20"/>
        </w:rPr>
        <w:t>期中期目標期間においては、第</w:t>
      </w:r>
      <w:r w:rsidR="00FF079C" w:rsidRPr="006D7EB4">
        <w:rPr>
          <w:rFonts w:ascii="HG丸ｺﾞｼｯｸM-PRO" w:eastAsia="HG丸ｺﾞｼｯｸM-PRO" w:hAnsi="HG丸ｺﾞｼｯｸM-PRO" w:hint="eastAsia"/>
          <w:color w:val="000000" w:themeColor="text1"/>
          <w:szCs w:val="20"/>
        </w:rPr>
        <w:t>２</w:t>
      </w:r>
      <w:r w:rsidRPr="006D7EB4">
        <w:rPr>
          <w:rFonts w:ascii="HG丸ｺﾞｼｯｸM-PRO" w:eastAsia="HG丸ｺﾞｼｯｸM-PRO" w:hAnsi="HG丸ｺﾞｼｯｸM-PRO" w:hint="eastAsia"/>
          <w:color w:val="000000" w:themeColor="text1"/>
          <w:szCs w:val="20"/>
        </w:rPr>
        <w:t>期中期目標期間に引き続き、大阪国際がんセンターの移転整備、大阪府市共同 住吉母子医療センターの整備等、積極的に新たな投資を行い、専門性を発揮した質の高い医療の提供に努めた結果、医業収益は過去最高を記録した。</w:t>
      </w:r>
    </w:p>
    <w:p w14:paraId="72A35F37" w14:textId="4F65EA6B" w:rsidR="002E59FB" w:rsidRPr="006D7EB4" w:rsidRDefault="002E59FB" w:rsidP="00D60DFD">
      <w:pPr>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 xml:space="preserve">　第</w:t>
      </w:r>
      <w:r w:rsidR="00FF079C" w:rsidRPr="006D7EB4">
        <w:rPr>
          <w:rFonts w:ascii="HG丸ｺﾞｼｯｸM-PRO" w:eastAsia="HG丸ｺﾞｼｯｸM-PRO" w:hAnsi="HG丸ｺﾞｼｯｸM-PRO" w:hint="eastAsia"/>
          <w:color w:val="000000" w:themeColor="text1"/>
          <w:szCs w:val="20"/>
        </w:rPr>
        <w:t>４</w:t>
      </w:r>
      <w:r w:rsidRPr="006D7EB4">
        <w:rPr>
          <w:rFonts w:ascii="HG丸ｺﾞｼｯｸM-PRO" w:eastAsia="HG丸ｺﾞｼｯｸM-PRO" w:hAnsi="HG丸ｺﾞｼｯｸM-PRO" w:hint="eastAsia"/>
          <w:color w:val="000000" w:themeColor="text1"/>
          <w:szCs w:val="20"/>
        </w:rPr>
        <w:t>期中期目標期間においては、大阪はびきの医療センターが現地建替えによる新病院の整備を</w:t>
      </w:r>
      <w:r w:rsidR="00D60DFD">
        <w:rPr>
          <w:rFonts w:ascii="HG丸ｺﾞｼｯｸM-PRO" w:eastAsia="HG丸ｺﾞｼｯｸM-PRO" w:hAnsi="HG丸ｺﾞｼｯｸM-PRO" w:hint="eastAsia"/>
          <w:color w:val="000000" w:themeColor="text1"/>
          <w:szCs w:val="20"/>
        </w:rPr>
        <w:t>実施</w:t>
      </w:r>
      <w:r w:rsidRPr="006D7EB4">
        <w:rPr>
          <w:rFonts w:ascii="HG丸ｺﾞｼｯｸM-PRO" w:eastAsia="HG丸ｺﾞｼｯｸM-PRO" w:hAnsi="HG丸ｺﾞｼｯｸM-PRO" w:hint="eastAsia"/>
          <w:color w:val="000000" w:themeColor="text1"/>
          <w:szCs w:val="20"/>
        </w:rPr>
        <w:t>し、この施設や医療機器の整備に係る償還負担がピークを迎えるとともに、大阪母子医療センターの</w:t>
      </w:r>
      <w:r w:rsidR="00D60DFD">
        <w:rPr>
          <w:rFonts w:ascii="HG丸ｺﾞｼｯｸM-PRO" w:eastAsia="HG丸ｺﾞｼｯｸM-PRO" w:hAnsi="HG丸ｺﾞｼｯｸM-PRO" w:hint="eastAsia"/>
          <w:color w:val="000000" w:themeColor="text1"/>
          <w:szCs w:val="20"/>
        </w:rPr>
        <w:t>建替え整備に向けた取組</w:t>
      </w:r>
      <w:r w:rsidRPr="006D7EB4">
        <w:rPr>
          <w:rFonts w:ascii="HG丸ｺﾞｼｯｸM-PRO" w:eastAsia="HG丸ｺﾞｼｯｸM-PRO" w:hAnsi="HG丸ｺﾞｼｯｸM-PRO" w:hint="eastAsia"/>
          <w:color w:val="000000" w:themeColor="text1"/>
          <w:szCs w:val="20"/>
        </w:rPr>
        <w:t>が必要となる。今後、これらの施設の老朽化対策が機構の経営を圧迫することも想定されるため、一層の経営改善が必要となる。</w:t>
      </w:r>
    </w:p>
    <w:p w14:paraId="0088BE44" w14:textId="77777777" w:rsidR="002E59FB" w:rsidRPr="006D7EB4" w:rsidRDefault="002E59FB" w:rsidP="00E5116E">
      <w:pPr>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 xml:space="preserve">　また、全国的に高齢者の数がピークに達する</w:t>
      </w:r>
      <w:r w:rsidR="00FF079C" w:rsidRPr="006D7EB4">
        <w:rPr>
          <w:rFonts w:ascii="HG丸ｺﾞｼｯｸM-PRO" w:eastAsia="HG丸ｺﾞｼｯｸM-PRO" w:hAnsi="HG丸ｺﾞｼｯｸM-PRO" w:hint="eastAsia"/>
          <w:color w:val="000000" w:themeColor="text1"/>
          <w:szCs w:val="20"/>
        </w:rPr>
        <w:t>2040</w:t>
      </w:r>
      <w:r w:rsidRPr="006D7EB4">
        <w:rPr>
          <w:rFonts w:ascii="HG丸ｺﾞｼｯｸM-PRO" w:eastAsia="HG丸ｺﾞｼｯｸM-PRO" w:hAnsi="HG丸ｺﾞｼｯｸM-PRO" w:hint="eastAsia"/>
          <w:color w:val="000000" w:themeColor="text1"/>
          <w:szCs w:val="20"/>
        </w:rPr>
        <w:t>年の医療提供体制を見据えた対応として、国や地方全体をあげて地域医療構想の推進や、医師・医療従事者の働き方改革及び医師偏在対策について検討を進めているところであり、これらの動きにも的確に対応していく必要がある。</w:t>
      </w:r>
    </w:p>
    <w:p w14:paraId="18F7DECB" w14:textId="77777777" w:rsidR="002E59FB" w:rsidRPr="006D7EB4" w:rsidRDefault="002E59FB" w:rsidP="00E5116E">
      <w:pPr>
        <w:rPr>
          <w:rFonts w:ascii="HG丸ｺﾞｼｯｸM-PRO" w:eastAsia="HG丸ｺﾞｼｯｸM-PRO" w:hAnsi="HG丸ｺﾞｼｯｸM-PRO"/>
          <w:szCs w:val="20"/>
        </w:rPr>
      </w:pPr>
      <w:r w:rsidRPr="006D7EB4">
        <w:rPr>
          <w:rFonts w:ascii="HG丸ｺﾞｼｯｸM-PRO" w:eastAsia="HG丸ｺﾞｼｯｸM-PRO" w:hAnsi="HG丸ｺﾞｼｯｸM-PRO" w:hint="eastAsia"/>
          <w:color w:val="000000" w:themeColor="text1"/>
          <w:szCs w:val="20"/>
        </w:rPr>
        <w:t xml:space="preserve">　このため、第４期中期目標においては、機構の</w:t>
      </w:r>
      <w:r w:rsidR="00FF079C" w:rsidRPr="006D7EB4">
        <w:rPr>
          <w:rFonts w:ascii="HG丸ｺﾞｼｯｸM-PRO" w:eastAsia="HG丸ｺﾞｼｯｸM-PRO" w:hAnsi="HG丸ｺﾞｼｯｸM-PRO" w:hint="eastAsia"/>
          <w:color w:val="000000" w:themeColor="text1"/>
          <w:szCs w:val="20"/>
        </w:rPr>
        <w:t>５</w:t>
      </w:r>
      <w:r w:rsidRPr="006D7EB4">
        <w:rPr>
          <w:rFonts w:ascii="HG丸ｺﾞｼｯｸM-PRO" w:eastAsia="HG丸ｺﾞｼｯｸM-PRO" w:hAnsi="HG丸ｺﾞｼｯｸM-PRO" w:hint="eastAsia"/>
          <w:color w:val="000000" w:themeColor="text1"/>
          <w:szCs w:val="20"/>
        </w:rPr>
        <w:t>つの病院（以下「各センター」という。）が患者及び府民の信頼と期待に的確に応え、その社会的使命を果たすために、第３期中期目標に引き続き、府域の医療水準の向上に向けた投資を行いつつ、各センターにおける医療サービスの向上を支える機構の経営基盤のさらなる強化を図る必要がある。</w:t>
      </w:r>
    </w:p>
    <w:p w14:paraId="782ACC0A" w14:textId="29FF79F4" w:rsidR="002E59FB" w:rsidRDefault="002E59FB" w:rsidP="00E5116E">
      <w:pPr>
        <w:rPr>
          <w:rFonts w:ascii="HG丸ｺﾞｼｯｸM-PRO" w:eastAsia="HG丸ｺﾞｼｯｸM-PRO" w:hAnsi="HG丸ｺﾞｼｯｸM-PRO"/>
          <w:szCs w:val="20"/>
        </w:rPr>
      </w:pPr>
    </w:p>
    <w:p w14:paraId="48F6554A" w14:textId="77777777" w:rsidR="00456FD1" w:rsidRPr="006D7EB4" w:rsidRDefault="00456FD1" w:rsidP="00E5116E">
      <w:pPr>
        <w:rPr>
          <w:rFonts w:ascii="HG丸ｺﾞｼｯｸM-PRO" w:eastAsia="HG丸ｺﾞｼｯｸM-PRO" w:hAnsi="HG丸ｺﾞｼｯｸM-PRO" w:hint="eastAsia"/>
          <w:szCs w:val="20"/>
        </w:rPr>
      </w:pPr>
    </w:p>
    <w:p w14:paraId="1CE28D1D" w14:textId="77777777" w:rsidR="002E59FB" w:rsidRPr="006D7EB4" w:rsidRDefault="002E59FB" w:rsidP="00E5116E">
      <w:pPr>
        <w:rPr>
          <w:rFonts w:ascii="HG丸ｺﾞｼｯｸM-PRO" w:eastAsia="HG丸ｺﾞｼｯｸM-PRO" w:hAnsi="HG丸ｺﾞｼｯｸM-PRO"/>
          <w:b/>
          <w:sz w:val="24"/>
          <w:szCs w:val="22"/>
        </w:rPr>
      </w:pPr>
      <w:r w:rsidRPr="006D7EB4">
        <w:rPr>
          <w:rFonts w:ascii="HG丸ｺﾞｼｯｸM-PRO" w:eastAsia="HG丸ｺﾞｼｯｸM-PRO" w:hAnsi="HG丸ｺﾞｼｯｸM-PRO" w:hint="eastAsia"/>
          <w:b/>
          <w:sz w:val="24"/>
          <w:szCs w:val="22"/>
        </w:rPr>
        <w:t>第１　中期目標の期間</w:t>
      </w:r>
    </w:p>
    <w:p w14:paraId="3A4C5BF1" w14:textId="77777777" w:rsidR="002E59FB" w:rsidRPr="006D7EB4" w:rsidRDefault="002E59FB" w:rsidP="00E5116E">
      <w:pPr>
        <w:ind w:firstLineChars="100" w:firstLine="210"/>
        <w:rPr>
          <w:rFonts w:ascii="HG丸ｺﾞｼｯｸM-PRO" w:eastAsia="HG丸ｺﾞｼｯｸM-PRO" w:hAnsi="HG丸ｺﾞｼｯｸM-PRO"/>
          <w:szCs w:val="20"/>
        </w:rPr>
      </w:pPr>
      <w:r w:rsidRPr="006D7EB4">
        <w:rPr>
          <w:rFonts w:ascii="HG丸ｺﾞｼｯｸM-PRO" w:eastAsia="HG丸ｺﾞｼｯｸM-PRO" w:hAnsi="HG丸ｺﾞｼｯｸM-PRO" w:hint="eastAsia"/>
          <w:color w:val="000000" w:themeColor="text1"/>
          <w:szCs w:val="20"/>
        </w:rPr>
        <w:t>令和</w:t>
      </w:r>
      <w:r w:rsidR="00FF079C" w:rsidRPr="006D7EB4">
        <w:rPr>
          <w:rFonts w:ascii="HG丸ｺﾞｼｯｸM-PRO" w:eastAsia="HG丸ｺﾞｼｯｸM-PRO" w:hAnsi="HG丸ｺﾞｼｯｸM-PRO" w:hint="eastAsia"/>
          <w:color w:val="000000" w:themeColor="text1"/>
          <w:szCs w:val="20"/>
        </w:rPr>
        <w:t>３</w:t>
      </w:r>
      <w:r w:rsidRPr="006D7EB4">
        <w:rPr>
          <w:rFonts w:ascii="HG丸ｺﾞｼｯｸM-PRO" w:eastAsia="HG丸ｺﾞｼｯｸM-PRO" w:hAnsi="HG丸ｺﾞｼｯｸM-PRO" w:hint="eastAsia"/>
          <w:color w:val="000000" w:themeColor="text1"/>
          <w:szCs w:val="20"/>
        </w:rPr>
        <w:t>年</w:t>
      </w:r>
      <w:r w:rsidR="00FF079C" w:rsidRPr="006D7EB4">
        <w:rPr>
          <w:rFonts w:ascii="HG丸ｺﾞｼｯｸM-PRO" w:eastAsia="HG丸ｺﾞｼｯｸM-PRO" w:hAnsi="HG丸ｺﾞｼｯｸM-PRO" w:hint="eastAsia"/>
          <w:color w:val="000000" w:themeColor="text1"/>
          <w:szCs w:val="20"/>
        </w:rPr>
        <w:t>４</w:t>
      </w:r>
      <w:r w:rsidRPr="006D7EB4">
        <w:rPr>
          <w:rFonts w:ascii="HG丸ｺﾞｼｯｸM-PRO" w:eastAsia="HG丸ｺﾞｼｯｸM-PRO" w:hAnsi="HG丸ｺﾞｼｯｸM-PRO" w:hint="eastAsia"/>
          <w:color w:val="000000" w:themeColor="text1"/>
          <w:szCs w:val="20"/>
        </w:rPr>
        <w:t>月</w:t>
      </w:r>
      <w:r w:rsidR="00FF079C" w:rsidRPr="006D7EB4">
        <w:rPr>
          <w:rFonts w:ascii="HG丸ｺﾞｼｯｸM-PRO" w:eastAsia="HG丸ｺﾞｼｯｸM-PRO" w:hAnsi="HG丸ｺﾞｼｯｸM-PRO" w:hint="eastAsia"/>
          <w:color w:val="000000" w:themeColor="text1"/>
          <w:szCs w:val="20"/>
        </w:rPr>
        <w:t>１</w:t>
      </w:r>
      <w:r w:rsidRPr="006D7EB4">
        <w:rPr>
          <w:rFonts w:ascii="HG丸ｺﾞｼｯｸM-PRO" w:eastAsia="HG丸ｺﾞｼｯｸM-PRO" w:hAnsi="HG丸ｺﾞｼｯｸM-PRO" w:hint="eastAsia"/>
          <w:color w:val="000000" w:themeColor="text1"/>
          <w:szCs w:val="20"/>
        </w:rPr>
        <w:t>日から令和</w:t>
      </w:r>
      <w:r w:rsidR="00FF079C" w:rsidRPr="006D7EB4">
        <w:rPr>
          <w:rFonts w:ascii="HG丸ｺﾞｼｯｸM-PRO" w:eastAsia="HG丸ｺﾞｼｯｸM-PRO" w:hAnsi="HG丸ｺﾞｼｯｸM-PRO" w:hint="eastAsia"/>
          <w:color w:val="000000" w:themeColor="text1"/>
          <w:szCs w:val="20"/>
        </w:rPr>
        <w:t>８</w:t>
      </w:r>
      <w:r w:rsidRPr="006D7EB4">
        <w:rPr>
          <w:rFonts w:ascii="HG丸ｺﾞｼｯｸM-PRO" w:eastAsia="HG丸ｺﾞｼｯｸM-PRO" w:hAnsi="HG丸ｺﾞｼｯｸM-PRO" w:hint="eastAsia"/>
          <w:color w:val="000000" w:themeColor="text1"/>
          <w:szCs w:val="20"/>
        </w:rPr>
        <w:t>年</w:t>
      </w:r>
      <w:r w:rsidR="00FF079C" w:rsidRPr="006D7EB4">
        <w:rPr>
          <w:rFonts w:ascii="HG丸ｺﾞｼｯｸM-PRO" w:eastAsia="HG丸ｺﾞｼｯｸM-PRO" w:hAnsi="HG丸ｺﾞｼｯｸM-PRO" w:hint="eastAsia"/>
          <w:color w:val="000000" w:themeColor="text1"/>
          <w:szCs w:val="20"/>
        </w:rPr>
        <w:t>３</w:t>
      </w:r>
      <w:r w:rsidRPr="006D7EB4">
        <w:rPr>
          <w:rFonts w:ascii="HG丸ｺﾞｼｯｸM-PRO" w:eastAsia="HG丸ｺﾞｼｯｸM-PRO" w:hAnsi="HG丸ｺﾞｼｯｸM-PRO" w:hint="eastAsia"/>
          <w:color w:val="000000" w:themeColor="text1"/>
          <w:szCs w:val="20"/>
        </w:rPr>
        <w:t>月</w:t>
      </w:r>
      <w:r w:rsidR="00FF079C" w:rsidRPr="006D7EB4">
        <w:rPr>
          <w:rFonts w:ascii="HG丸ｺﾞｼｯｸM-PRO" w:eastAsia="HG丸ｺﾞｼｯｸM-PRO" w:hAnsi="HG丸ｺﾞｼｯｸM-PRO" w:hint="eastAsia"/>
          <w:color w:val="000000" w:themeColor="text1"/>
          <w:szCs w:val="20"/>
        </w:rPr>
        <w:t>31</w:t>
      </w:r>
      <w:r w:rsidRPr="006D7EB4">
        <w:rPr>
          <w:rFonts w:ascii="HG丸ｺﾞｼｯｸM-PRO" w:eastAsia="HG丸ｺﾞｼｯｸM-PRO" w:hAnsi="HG丸ｺﾞｼｯｸM-PRO" w:hint="eastAsia"/>
          <w:color w:val="000000" w:themeColor="text1"/>
          <w:szCs w:val="20"/>
        </w:rPr>
        <w:t>日までの</w:t>
      </w:r>
      <w:r w:rsidR="00FF079C" w:rsidRPr="006D7EB4">
        <w:rPr>
          <w:rFonts w:ascii="HG丸ｺﾞｼｯｸM-PRO" w:eastAsia="HG丸ｺﾞｼｯｸM-PRO" w:hAnsi="HG丸ｺﾞｼｯｸM-PRO" w:hint="eastAsia"/>
          <w:color w:val="000000" w:themeColor="text1"/>
          <w:szCs w:val="20"/>
        </w:rPr>
        <w:t>５</w:t>
      </w:r>
      <w:r w:rsidRPr="006D7EB4">
        <w:rPr>
          <w:rFonts w:ascii="HG丸ｺﾞｼｯｸM-PRO" w:eastAsia="HG丸ｺﾞｼｯｸM-PRO" w:hAnsi="HG丸ｺﾞｼｯｸM-PRO" w:hint="eastAsia"/>
          <w:color w:val="000000" w:themeColor="text1"/>
          <w:szCs w:val="20"/>
        </w:rPr>
        <w:t>年間とする。</w:t>
      </w:r>
    </w:p>
    <w:p w14:paraId="1E6FEE31" w14:textId="77777777" w:rsidR="002E59FB" w:rsidRPr="006D7EB4" w:rsidRDefault="002E59FB" w:rsidP="00E5116E">
      <w:pPr>
        <w:rPr>
          <w:rFonts w:ascii="HG丸ｺﾞｼｯｸM-PRO" w:eastAsia="HG丸ｺﾞｼｯｸM-PRO" w:hAnsi="HG丸ｺﾞｼｯｸM-PRO"/>
          <w:szCs w:val="20"/>
        </w:rPr>
      </w:pPr>
    </w:p>
    <w:p w14:paraId="471185C6" w14:textId="77777777" w:rsidR="002E59FB" w:rsidRPr="006D7EB4" w:rsidRDefault="002E59FB" w:rsidP="00E5116E">
      <w:pPr>
        <w:rPr>
          <w:rFonts w:ascii="HG丸ｺﾞｼｯｸM-PRO" w:eastAsia="HG丸ｺﾞｼｯｸM-PRO" w:hAnsi="HG丸ｺﾞｼｯｸM-PRO"/>
          <w:szCs w:val="20"/>
        </w:rPr>
      </w:pPr>
      <w:r w:rsidRPr="006D7EB4">
        <w:rPr>
          <w:rFonts w:ascii="HG丸ｺﾞｼｯｸM-PRO" w:eastAsia="HG丸ｺﾞｼｯｸM-PRO" w:hAnsi="HG丸ｺﾞｼｯｸM-PRO" w:hint="eastAsia"/>
          <w:b/>
          <w:sz w:val="24"/>
          <w:szCs w:val="22"/>
        </w:rPr>
        <w:t>第２　府民に提供するサービスその他の業務の質の向上に関する事項</w:t>
      </w:r>
    </w:p>
    <w:p w14:paraId="0645CAB6" w14:textId="77777777" w:rsidR="002E59FB" w:rsidRPr="006D7EB4" w:rsidRDefault="002E59FB" w:rsidP="00E5116E">
      <w:pPr>
        <w:ind w:firstLineChars="100" w:firstLine="210"/>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機構は、府の医療施策として求められる高度専門医療を提供するとともに、府域における医療水準の向上を図り、府民の健康の維持及び増進に寄与するため、各センターを運営すること。</w:t>
      </w:r>
    </w:p>
    <w:p w14:paraId="3E7E4A0F" w14:textId="77777777" w:rsidR="002E59FB" w:rsidRPr="006D7EB4" w:rsidRDefault="002E59FB" w:rsidP="00E5116E">
      <w:pPr>
        <w:ind w:firstLineChars="100" w:firstLine="210"/>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各センターは、次の表に掲げる基本的な機能を担うとともに、機能強化に向けて施設整備等を計画的に進めること。また、地域の医療機関との連携及び協力体制の強化等を図ること。</w:t>
      </w:r>
    </w:p>
    <w:p w14:paraId="0DEC0628" w14:textId="77777777" w:rsidR="002E59FB" w:rsidRPr="006D7EB4" w:rsidRDefault="002E59FB" w:rsidP="00E5116E">
      <w:pPr>
        <w:ind w:firstLineChars="100" w:firstLine="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szCs w:val="20"/>
        </w:rPr>
        <w:t>さらに、患者とその家族や府民（以下「患者等」という。）の立場に立って、その満足度が高められるよう、各センターにおいて創意工夫に努めること。</w:t>
      </w:r>
    </w:p>
    <w:tbl>
      <w:tblPr>
        <w:tblpPr w:leftFromText="142" w:rightFromText="142" w:vertAnchor="text" w:horzAnchor="margin" w:tblpX="108" w:tblpY="129"/>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229"/>
      </w:tblGrid>
      <w:tr w:rsidR="002E59FB" w:rsidRPr="00550772" w14:paraId="6C526172" w14:textId="77777777" w:rsidTr="00E5116E">
        <w:trPr>
          <w:trHeight w:val="70"/>
        </w:trPr>
        <w:tc>
          <w:tcPr>
            <w:tcW w:w="1843" w:type="dxa"/>
            <w:shd w:val="clear" w:color="auto" w:fill="auto"/>
          </w:tcPr>
          <w:p w14:paraId="32B4E4CE" w14:textId="77777777" w:rsidR="002E59FB" w:rsidRPr="00E5116E" w:rsidRDefault="002E59FB" w:rsidP="00E5116E">
            <w:pPr>
              <w:jc w:val="center"/>
              <w:rPr>
                <w:rFonts w:ascii="HG丸ｺﾞｼｯｸM-PRO" w:eastAsia="HG丸ｺﾞｼｯｸM-PRO" w:hAnsi="HG丸ｺﾞｼｯｸM-PRO"/>
                <w:color w:val="000000" w:themeColor="text1"/>
                <w:sz w:val="20"/>
                <w:szCs w:val="20"/>
              </w:rPr>
            </w:pPr>
            <w:r w:rsidRPr="00E5116E">
              <w:rPr>
                <w:rFonts w:ascii="HG丸ｺﾞｼｯｸM-PRO" w:eastAsia="HG丸ｺﾞｼｯｸM-PRO" w:hAnsi="HG丸ｺﾞｼｯｸM-PRO" w:hint="eastAsia"/>
                <w:color w:val="000000" w:themeColor="text1"/>
                <w:sz w:val="20"/>
                <w:szCs w:val="20"/>
              </w:rPr>
              <w:lastRenderedPageBreak/>
              <w:t>センター名</w:t>
            </w:r>
          </w:p>
        </w:tc>
        <w:tc>
          <w:tcPr>
            <w:tcW w:w="7229" w:type="dxa"/>
            <w:shd w:val="clear" w:color="auto" w:fill="auto"/>
          </w:tcPr>
          <w:p w14:paraId="60BA761F" w14:textId="77777777" w:rsidR="002E59FB" w:rsidRPr="00E5116E" w:rsidRDefault="002E59FB" w:rsidP="00E5116E">
            <w:pPr>
              <w:jc w:val="center"/>
              <w:rPr>
                <w:rFonts w:ascii="HG丸ｺﾞｼｯｸM-PRO" w:eastAsia="HG丸ｺﾞｼｯｸM-PRO" w:hAnsi="HG丸ｺﾞｼｯｸM-PRO"/>
                <w:color w:val="000000" w:themeColor="text1"/>
                <w:sz w:val="20"/>
                <w:szCs w:val="20"/>
              </w:rPr>
            </w:pPr>
            <w:r w:rsidRPr="00E5116E">
              <w:rPr>
                <w:rFonts w:ascii="HG丸ｺﾞｼｯｸM-PRO" w:eastAsia="HG丸ｺﾞｼｯｸM-PRO" w:hAnsi="HG丸ｺﾞｼｯｸM-PRO" w:hint="eastAsia"/>
                <w:color w:val="000000" w:themeColor="text1"/>
                <w:sz w:val="20"/>
                <w:szCs w:val="20"/>
              </w:rPr>
              <w:t>基本的な機能</w:t>
            </w:r>
          </w:p>
        </w:tc>
      </w:tr>
      <w:tr w:rsidR="002E59FB" w:rsidRPr="00550772" w14:paraId="6221EB52" w14:textId="77777777" w:rsidTr="00E5116E">
        <w:trPr>
          <w:trHeight w:val="132"/>
        </w:trPr>
        <w:tc>
          <w:tcPr>
            <w:tcW w:w="1843" w:type="dxa"/>
          </w:tcPr>
          <w:p w14:paraId="2F71389E" w14:textId="77777777" w:rsidR="002E59FB" w:rsidRPr="00E5116E" w:rsidRDefault="002E59FB" w:rsidP="00E5116E">
            <w:pPr>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大阪急性期・総合医療センター</w:t>
            </w:r>
          </w:p>
        </w:tc>
        <w:tc>
          <w:tcPr>
            <w:tcW w:w="7229" w:type="dxa"/>
          </w:tcPr>
          <w:p w14:paraId="2595D5F3" w14:textId="77777777" w:rsidR="002E59FB" w:rsidRPr="00E5116E" w:rsidRDefault="002E59FB" w:rsidP="00E5116E">
            <w:pPr>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・救命救急医療、循環器医療等緊急性の高い急性期医療</w:t>
            </w:r>
          </w:p>
          <w:p w14:paraId="003D88DF" w14:textId="77777777" w:rsidR="002E59FB" w:rsidRPr="00E5116E" w:rsidRDefault="002E59FB" w:rsidP="00E5116E">
            <w:pPr>
              <w:ind w:left="200" w:hangingChars="100" w:hanging="200"/>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・がん、心疾患・脳血管疾患、糖尿病、生活習慣病、腎移植、難病、小児・周産期等に対する専門医療及び合併症医療</w:t>
            </w:r>
          </w:p>
          <w:p w14:paraId="53B89253" w14:textId="77777777" w:rsidR="002E59FB" w:rsidRPr="00E5116E" w:rsidRDefault="002E59FB" w:rsidP="00E5116E">
            <w:pPr>
              <w:ind w:left="200" w:hangingChars="100" w:hanging="200"/>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・障がい者医療・リハビリテーションセンターの構成機関と連携のもと、障がい者医療及びリハビリテーション医療を推進</w:t>
            </w:r>
          </w:p>
          <w:p w14:paraId="6AD266A6" w14:textId="77777777" w:rsidR="002E59FB" w:rsidRPr="00E5116E" w:rsidRDefault="002E59FB" w:rsidP="00E5116E">
            <w:pPr>
              <w:ind w:left="200" w:hangingChars="100" w:hanging="200"/>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・災害発生時の医療提供、災害医療コーディネート等府域における基幹機能</w:t>
            </w:r>
          </w:p>
          <w:p w14:paraId="24B8D722" w14:textId="77777777" w:rsidR="002E59FB" w:rsidRPr="00E5116E" w:rsidRDefault="002E59FB" w:rsidP="00E5116E">
            <w:pPr>
              <w:ind w:left="200" w:hangingChars="100" w:hanging="200"/>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・これらの医療水準の向上のための調査、研究及び教育研修</w:t>
            </w:r>
          </w:p>
        </w:tc>
      </w:tr>
      <w:tr w:rsidR="002E59FB" w:rsidRPr="00550772" w14:paraId="141387EB" w14:textId="77777777" w:rsidTr="00E5116E">
        <w:tc>
          <w:tcPr>
            <w:tcW w:w="1843" w:type="dxa"/>
          </w:tcPr>
          <w:p w14:paraId="4A4D9CED" w14:textId="77777777" w:rsidR="002E59FB" w:rsidRPr="00E5116E" w:rsidRDefault="002E59FB" w:rsidP="00E5116E">
            <w:pPr>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大阪はびきの医療センター</w:t>
            </w:r>
          </w:p>
        </w:tc>
        <w:tc>
          <w:tcPr>
            <w:tcW w:w="7229" w:type="dxa"/>
          </w:tcPr>
          <w:p w14:paraId="1E8A1EC5" w14:textId="77777777" w:rsidR="002E59FB" w:rsidRPr="00E5116E" w:rsidRDefault="002E59FB" w:rsidP="00E5116E">
            <w:pPr>
              <w:ind w:left="200" w:hangingChars="100" w:hanging="200"/>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・呼吸器疾患、肺腫瘍、結核、アレルギー性疾患を対象に、急性期から慢性期在宅ケアに至る合併症を含めた包括医療</w:t>
            </w:r>
          </w:p>
          <w:p w14:paraId="33CB29E8" w14:textId="77777777" w:rsidR="002E59FB" w:rsidRPr="00E5116E" w:rsidRDefault="002E59FB" w:rsidP="00E5116E">
            <w:pPr>
              <w:ind w:left="200" w:hangingChars="100" w:hanging="200"/>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・これらの疾患の医療水準の向上のための調査、研究及び教育研修</w:t>
            </w:r>
          </w:p>
        </w:tc>
      </w:tr>
      <w:tr w:rsidR="002E59FB" w:rsidRPr="00550772" w14:paraId="6199AB9F" w14:textId="77777777" w:rsidTr="00E5116E">
        <w:tc>
          <w:tcPr>
            <w:tcW w:w="1843" w:type="dxa"/>
          </w:tcPr>
          <w:p w14:paraId="4C5205A8" w14:textId="77777777" w:rsidR="002E59FB" w:rsidRPr="00E5116E" w:rsidRDefault="002E59FB" w:rsidP="00E5116E">
            <w:pPr>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大阪精神医療センター</w:t>
            </w:r>
          </w:p>
        </w:tc>
        <w:tc>
          <w:tcPr>
            <w:tcW w:w="7229" w:type="dxa"/>
          </w:tcPr>
          <w:p w14:paraId="01AFDC38" w14:textId="77777777" w:rsidR="002E59FB" w:rsidRPr="00E5116E" w:rsidRDefault="002E59FB" w:rsidP="00E5116E">
            <w:pPr>
              <w:ind w:left="200" w:hangingChars="100" w:hanging="200"/>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・精神障がい者の医療及び保護並びに医療水準の向上のための調査、研究及び教育研修</w:t>
            </w:r>
          </w:p>
          <w:p w14:paraId="52A0102F" w14:textId="77777777" w:rsidR="002E59FB" w:rsidRPr="00E5116E" w:rsidRDefault="002E59FB" w:rsidP="00E5116E">
            <w:pPr>
              <w:ind w:left="200" w:hangingChars="100" w:hanging="200"/>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・発達障がい児者の医療、調査、研究及び教育研修</w:t>
            </w:r>
          </w:p>
        </w:tc>
      </w:tr>
      <w:tr w:rsidR="002E59FB" w:rsidRPr="00550772" w14:paraId="6777043B" w14:textId="77777777" w:rsidTr="00E5116E">
        <w:tc>
          <w:tcPr>
            <w:tcW w:w="1843" w:type="dxa"/>
          </w:tcPr>
          <w:p w14:paraId="5F59EDB8" w14:textId="77777777" w:rsidR="002E59FB" w:rsidRPr="00E5116E" w:rsidRDefault="002E59FB" w:rsidP="00E5116E">
            <w:pPr>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大阪国際がんセンター</w:t>
            </w:r>
          </w:p>
        </w:tc>
        <w:tc>
          <w:tcPr>
            <w:tcW w:w="7229" w:type="dxa"/>
          </w:tcPr>
          <w:p w14:paraId="18018875" w14:textId="77777777" w:rsidR="002E59FB" w:rsidRPr="00E5116E" w:rsidRDefault="002E59FB" w:rsidP="00E5116E">
            <w:pPr>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・がんに関する診断、治療及び検診</w:t>
            </w:r>
          </w:p>
          <w:p w14:paraId="0DDCB777" w14:textId="77777777" w:rsidR="002E59FB" w:rsidRPr="00E5116E" w:rsidRDefault="002E59FB" w:rsidP="00E5116E">
            <w:pPr>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・がんに関する調査、研究、治療法の開発及び教育研修</w:t>
            </w:r>
          </w:p>
        </w:tc>
      </w:tr>
      <w:tr w:rsidR="002E59FB" w:rsidRPr="00550772" w14:paraId="72820C0C" w14:textId="77777777" w:rsidTr="00E5116E">
        <w:trPr>
          <w:trHeight w:val="70"/>
        </w:trPr>
        <w:tc>
          <w:tcPr>
            <w:tcW w:w="1843" w:type="dxa"/>
          </w:tcPr>
          <w:p w14:paraId="5BEA2785" w14:textId="77777777" w:rsidR="002E59FB" w:rsidRPr="00E5116E" w:rsidRDefault="002E59FB" w:rsidP="00E5116E">
            <w:pPr>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大阪母子医療センター</w:t>
            </w:r>
          </w:p>
        </w:tc>
        <w:tc>
          <w:tcPr>
            <w:tcW w:w="7229" w:type="dxa"/>
          </w:tcPr>
          <w:p w14:paraId="40FAFC39" w14:textId="77777777" w:rsidR="002E59FB" w:rsidRPr="00E5116E" w:rsidRDefault="002E59FB" w:rsidP="00E5116E">
            <w:pPr>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・母性及び小児に対する高度専門医療</w:t>
            </w:r>
          </w:p>
          <w:p w14:paraId="77AAE78D" w14:textId="77777777" w:rsidR="002E59FB" w:rsidRPr="00E5116E" w:rsidRDefault="002E59FB" w:rsidP="00E5116E">
            <w:pPr>
              <w:ind w:left="200" w:hangingChars="100" w:hanging="200"/>
              <w:rPr>
                <w:rFonts w:ascii="HG丸ｺﾞｼｯｸM-PRO" w:eastAsia="HG丸ｺﾞｼｯｸM-PRO" w:hAnsi="HG丸ｺﾞｼｯｸM-PRO"/>
                <w:sz w:val="20"/>
                <w:szCs w:val="18"/>
              </w:rPr>
            </w:pPr>
            <w:r w:rsidRPr="00E5116E">
              <w:rPr>
                <w:rFonts w:ascii="HG丸ｺﾞｼｯｸM-PRO" w:eastAsia="HG丸ｺﾞｼｯｸM-PRO" w:hAnsi="HG丸ｺﾞｼｯｸM-PRO" w:hint="eastAsia"/>
                <w:sz w:val="20"/>
                <w:szCs w:val="18"/>
              </w:rPr>
              <w:t>・周産期疾患、小児疾患、母子保健等に関する調査、研究、治療法の開発及び教育研修</w:t>
            </w:r>
          </w:p>
        </w:tc>
      </w:tr>
    </w:tbl>
    <w:p w14:paraId="02152412" w14:textId="77777777" w:rsidR="002E59FB" w:rsidRPr="00550772" w:rsidRDefault="002E59FB" w:rsidP="00E5116E">
      <w:pPr>
        <w:rPr>
          <w:rFonts w:ascii="HG丸ｺﾞｼｯｸM-PRO" w:eastAsia="HG丸ｺﾞｼｯｸM-PRO" w:hAnsi="HG丸ｺﾞｼｯｸM-PRO"/>
          <w:b/>
          <w:sz w:val="22"/>
          <w:szCs w:val="20"/>
          <w:u w:val="single"/>
        </w:rPr>
      </w:pPr>
    </w:p>
    <w:p w14:paraId="001575D3" w14:textId="77777777" w:rsidR="002E59FB" w:rsidRPr="006D7EB4" w:rsidRDefault="002E59FB" w:rsidP="00E5116E">
      <w:pPr>
        <w:ind w:firstLineChars="50" w:firstLine="120"/>
        <w:rPr>
          <w:rFonts w:ascii="HG丸ｺﾞｼｯｸM-PRO" w:eastAsia="HG丸ｺﾞｼｯｸM-PRO" w:hAnsi="HG丸ｺﾞｼｯｸM-PRO"/>
          <w:b/>
          <w:sz w:val="24"/>
          <w:szCs w:val="20"/>
        </w:rPr>
      </w:pPr>
      <w:r w:rsidRPr="006D7EB4">
        <w:rPr>
          <w:rFonts w:ascii="HG丸ｺﾞｼｯｸM-PRO" w:eastAsia="HG丸ｺﾞｼｯｸM-PRO" w:hAnsi="HG丸ｺﾞｼｯｸM-PRO" w:hint="eastAsia"/>
          <w:b/>
          <w:sz w:val="24"/>
          <w:szCs w:val="20"/>
        </w:rPr>
        <w:t>１　高度専門医療の提供及び医療水準の向上</w:t>
      </w:r>
    </w:p>
    <w:p w14:paraId="5255C45E" w14:textId="77777777" w:rsidR="002E59FB" w:rsidRPr="006D7EB4" w:rsidRDefault="002E59FB" w:rsidP="00E5116E">
      <w:pPr>
        <w:ind w:firstLineChars="100" w:firstLine="211"/>
        <w:rPr>
          <w:rFonts w:ascii="HG丸ｺﾞｼｯｸM-PRO" w:eastAsia="HG丸ｺﾞｼｯｸM-PRO" w:hAnsi="HG丸ｺﾞｼｯｸM-PRO"/>
          <w:szCs w:val="20"/>
        </w:rPr>
      </w:pPr>
      <w:r w:rsidRPr="006D7EB4">
        <w:rPr>
          <w:rFonts w:ascii="HG丸ｺﾞｼｯｸM-PRO" w:eastAsia="HG丸ｺﾞｼｯｸM-PRO" w:hAnsi="HG丸ｺﾞｼｯｸM-PRO" w:hint="eastAsia"/>
          <w:b/>
          <w:szCs w:val="20"/>
        </w:rPr>
        <w:t>（１）府の医療施策推進における役割の発揮</w:t>
      </w:r>
    </w:p>
    <w:p w14:paraId="3F5B3B23" w14:textId="77777777" w:rsidR="002E59FB" w:rsidRPr="006D7EB4" w:rsidRDefault="002E59FB" w:rsidP="00E5116E">
      <w:pPr>
        <w:pStyle w:val="a3"/>
        <w:numPr>
          <w:ilvl w:val="0"/>
          <w:numId w:val="1"/>
        </w:numPr>
        <w:ind w:leftChars="0" w:firstLine="66"/>
        <w:rPr>
          <w:rFonts w:ascii="HG丸ｺﾞｼｯｸM-PRO" w:eastAsia="HG丸ｺﾞｼｯｸM-PRO" w:hAnsi="HG丸ｺﾞｼｯｸM-PRO"/>
          <w:b/>
          <w:color w:val="000000" w:themeColor="text1"/>
          <w:szCs w:val="20"/>
        </w:rPr>
      </w:pPr>
      <w:r w:rsidRPr="006D7EB4">
        <w:rPr>
          <w:rFonts w:ascii="HG丸ｺﾞｼｯｸM-PRO" w:eastAsia="HG丸ｺﾞｼｯｸM-PRO" w:hAnsi="HG丸ｺﾞｼｯｸM-PRO" w:hint="eastAsia"/>
          <w:b/>
          <w:color w:val="000000" w:themeColor="text1"/>
          <w:szCs w:val="20"/>
        </w:rPr>
        <w:t>各センターの役割に応じた医療の実施</w:t>
      </w:r>
    </w:p>
    <w:p w14:paraId="29F87353" w14:textId="77777777" w:rsidR="002E59FB" w:rsidRPr="006D7EB4" w:rsidRDefault="002E59FB" w:rsidP="00E5116E">
      <w:pPr>
        <w:ind w:leftChars="300" w:left="630" w:firstLineChars="100" w:firstLine="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第４期中期目標においては、第３期中期目標における取組を継続することを基本とし、府の医療施策の実施機関として、次のアからクをはじめとした、各センターの機能に応じた役割を着実に果たすこと。</w:t>
      </w:r>
    </w:p>
    <w:p w14:paraId="3B6D072D" w14:textId="77777777" w:rsidR="002E59FB" w:rsidRPr="006D7EB4" w:rsidRDefault="002E59FB" w:rsidP="00E5116E">
      <w:pPr>
        <w:ind w:leftChars="300" w:left="630" w:firstLineChars="100" w:firstLine="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府の関係機関と連携しながら、法令等に基づき府の実施が求められる医療や、結核医療をはじめとする感染症対策、障がい者医療、精神医療、高度な小児・周産期医療等府の政策医療に取り組むとともに、他の医療機関では対応が困難な患者の積極的な受入れに努めること。</w:t>
      </w:r>
    </w:p>
    <w:p w14:paraId="60B922E3" w14:textId="77777777" w:rsidR="002E59FB" w:rsidRPr="006D7EB4" w:rsidRDefault="002E59FB" w:rsidP="00E5116E">
      <w:pPr>
        <w:ind w:leftChars="300" w:left="630" w:firstLineChars="100" w:firstLine="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各センターが府の医療施策における役割を着実に果たし、医療需要の質的及び量的な変化や新たな医療課題に適切に対応できているか検証を行い、診療部門の充実及び改善を図ること。</w:t>
      </w:r>
    </w:p>
    <w:p w14:paraId="397C3AA1" w14:textId="77777777" w:rsidR="002E59FB" w:rsidRPr="006D7EB4" w:rsidRDefault="002E59FB" w:rsidP="00E5116E">
      <w:pPr>
        <w:ind w:leftChars="300" w:left="630" w:firstLineChars="100" w:firstLine="210"/>
        <w:rPr>
          <w:rFonts w:ascii="HG丸ｺﾞｼｯｸM-PRO" w:eastAsia="HG丸ｺﾞｼｯｸM-PRO" w:hAnsi="HG丸ｺﾞｼｯｸM-PRO"/>
          <w:color w:val="000000" w:themeColor="text1"/>
          <w:szCs w:val="20"/>
        </w:rPr>
      </w:pPr>
    </w:p>
    <w:p w14:paraId="6DE1F5FF" w14:textId="77777777" w:rsidR="002E59FB" w:rsidRPr="006D7EB4" w:rsidRDefault="002E59FB" w:rsidP="00E5116E">
      <w:pPr>
        <w:ind w:leftChars="300" w:left="840" w:hangingChars="100" w:hanging="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ア　新型インフルエンザや新型コロナウイルス</w:t>
      </w:r>
      <w:r w:rsidR="00550772" w:rsidRPr="006D7EB4">
        <w:rPr>
          <w:rFonts w:ascii="HG丸ｺﾞｼｯｸM-PRO" w:eastAsia="HG丸ｺﾞｼｯｸM-PRO" w:hAnsi="HG丸ｺﾞｼｯｸM-PRO" w:hint="eastAsia"/>
          <w:color w:val="000000" w:themeColor="text1"/>
          <w:szCs w:val="20"/>
        </w:rPr>
        <w:t>感染症</w:t>
      </w:r>
      <w:r w:rsidRPr="006D7EB4">
        <w:rPr>
          <w:rFonts w:ascii="HG丸ｺﾞｼｯｸM-PRO" w:eastAsia="HG丸ｺﾞｼｯｸM-PRO" w:hAnsi="HG丸ｺﾞｼｯｸM-PRO" w:hint="eastAsia"/>
          <w:color w:val="000000" w:themeColor="text1"/>
          <w:szCs w:val="20"/>
        </w:rPr>
        <w:t>等の新たな感染症の発生時には、各センターがそれぞれの役割に応じて、関係機関と連携しながら患者の受入れを行うなど、府域の医療機関の先導的役割を果たすこと。</w:t>
      </w:r>
    </w:p>
    <w:p w14:paraId="10A72ABB" w14:textId="77777777" w:rsidR="002E59FB" w:rsidRPr="006D7EB4" w:rsidRDefault="002E59FB" w:rsidP="00E5116E">
      <w:pPr>
        <w:ind w:firstLineChars="500" w:firstLine="105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また、アレルギー疾患医療拠点病院としての役割を着実に果たすこと。</w:t>
      </w:r>
    </w:p>
    <w:p w14:paraId="781EFB68" w14:textId="77777777" w:rsidR="002E59FB" w:rsidRPr="006D7EB4" w:rsidRDefault="002E59FB" w:rsidP="00E5116E">
      <w:pPr>
        <w:ind w:firstLineChars="500" w:firstLine="1050"/>
        <w:rPr>
          <w:rFonts w:ascii="HG丸ｺﾞｼｯｸM-PRO" w:eastAsia="HG丸ｺﾞｼｯｸM-PRO" w:hAnsi="HG丸ｺﾞｼｯｸM-PRO"/>
          <w:color w:val="000000" w:themeColor="text1"/>
          <w:szCs w:val="20"/>
        </w:rPr>
      </w:pPr>
    </w:p>
    <w:p w14:paraId="579FBCD1" w14:textId="77777777" w:rsidR="002E59FB" w:rsidRPr="006D7EB4" w:rsidRDefault="002E59FB" w:rsidP="00E5116E">
      <w:pPr>
        <w:ind w:left="840" w:hangingChars="400" w:hanging="84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 xml:space="preserve">　　　イ　府域の救急医療において、高度救命救急センターとして基幹的な役割を果たすとともに、救急医療を必要とする重篤小児患者や未受診妊産婦等を積極的に受け入れること。</w:t>
      </w:r>
    </w:p>
    <w:p w14:paraId="261B7778" w14:textId="77777777" w:rsidR="002E59FB" w:rsidRPr="006D7EB4" w:rsidRDefault="002E59FB" w:rsidP="00E5116E">
      <w:pPr>
        <w:ind w:leftChars="400" w:left="840" w:firstLineChars="100" w:firstLine="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また、精神科救急と一般救急の連携の中で、精神疾患を持つ救急患者への対応について、積極的に役割を果たすこと。</w:t>
      </w:r>
    </w:p>
    <w:p w14:paraId="06C2EC65" w14:textId="77777777" w:rsidR="002E59FB" w:rsidRPr="006D7EB4" w:rsidRDefault="002E59FB" w:rsidP="00E5116E">
      <w:pPr>
        <w:ind w:firstLineChars="500" w:firstLine="105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さらに、小児救命救急センターとしての役割を着実に果たすこと。</w:t>
      </w:r>
    </w:p>
    <w:p w14:paraId="7EF3A233" w14:textId="77777777" w:rsidR="002E59FB" w:rsidRPr="006D7EB4" w:rsidRDefault="002E59FB" w:rsidP="00E5116E">
      <w:pPr>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 xml:space="preserve">　　　　　</w:t>
      </w:r>
    </w:p>
    <w:p w14:paraId="63A2719E" w14:textId="77777777" w:rsidR="002E59FB" w:rsidRPr="006D7EB4" w:rsidRDefault="002E59FB" w:rsidP="00E5116E">
      <w:pPr>
        <w:ind w:left="840" w:hangingChars="400" w:hanging="84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 xml:space="preserve">　　　ウ　がん医療の拠点病院として、それぞれの役割を着実に実施するとともに、がんの集学的治療の提供、緩和ケア医療の推進、がんゲノム医療や重粒子線がん治療施設との連携による先進的ながん医療の提供等により、府のがん医療全般における先導的役割を果たすこと。</w:t>
      </w:r>
    </w:p>
    <w:p w14:paraId="69ED943C" w14:textId="77777777" w:rsidR="002E59FB" w:rsidRPr="006D7EB4" w:rsidRDefault="002E59FB" w:rsidP="00E5116E">
      <w:pPr>
        <w:ind w:leftChars="400" w:left="840" w:firstLineChars="100" w:firstLine="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また、AYA世代のがん患者への適切な医療の提供及び妊孕性温存治療などの新たな課題に対応するとともに、府内の医療機関の連携体制を充実させること。</w:t>
      </w:r>
    </w:p>
    <w:p w14:paraId="5A5CB9D5" w14:textId="77777777" w:rsidR="002E59FB" w:rsidRPr="006D7EB4" w:rsidRDefault="002E59FB" w:rsidP="00E5116E">
      <w:pPr>
        <w:ind w:leftChars="400" w:left="840" w:firstLineChars="100" w:firstLine="210"/>
        <w:rPr>
          <w:rFonts w:ascii="HG丸ｺﾞｼｯｸM-PRO" w:eastAsia="HG丸ｺﾞｼｯｸM-PRO" w:hAnsi="HG丸ｺﾞｼｯｸM-PRO"/>
          <w:color w:val="000000" w:themeColor="text1"/>
          <w:szCs w:val="20"/>
        </w:rPr>
      </w:pPr>
    </w:p>
    <w:p w14:paraId="3251F9C5" w14:textId="77777777" w:rsidR="002E59FB" w:rsidRPr="006D7EB4" w:rsidRDefault="002E59FB" w:rsidP="00E5116E">
      <w:pPr>
        <w:ind w:left="840" w:hangingChars="400" w:hanging="84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 xml:space="preserve">　　　エ　総合・地域周産期母子医療センターとして、ハイリスクな妊産婦や新生児の受入れ等を積極的に行い、府域における高度周産期医療の拠点病院としての役割を着実に果たすこと。</w:t>
      </w:r>
    </w:p>
    <w:p w14:paraId="0DE7C8CC" w14:textId="77777777" w:rsidR="002E59FB" w:rsidRPr="006D7EB4" w:rsidRDefault="002E59FB" w:rsidP="00E5116E">
      <w:pPr>
        <w:ind w:left="840" w:hangingChars="400" w:hanging="84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 xml:space="preserve">　　　　　また、重篤小児患者の在宅医療を支援するため、地域の医療機関や保健所との連携の強化を図ること。</w:t>
      </w:r>
    </w:p>
    <w:p w14:paraId="100EDF80" w14:textId="77777777" w:rsidR="002E59FB" w:rsidRPr="006D7EB4" w:rsidRDefault="002E59FB" w:rsidP="00E5116E">
      <w:pPr>
        <w:ind w:firstLineChars="500" w:firstLine="105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さらに、移行期医療支援センターとしての役割を着実に果たすこと。</w:t>
      </w:r>
    </w:p>
    <w:p w14:paraId="25A0FD7B" w14:textId="77777777" w:rsidR="002E59FB" w:rsidRPr="006D7EB4" w:rsidRDefault="002E59FB" w:rsidP="00E5116E">
      <w:pPr>
        <w:rPr>
          <w:rFonts w:ascii="HG丸ｺﾞｼｯｸM-PRO" w:eastAsia="HG丸ｺﾞｼｯｸM-PRO" w:hAnsi="HG丸ｺﾞｼｯｸM-PRO"/>
          <w:color w:val="000000" w:themeColor="text1"/>
          <w:szCs w:val="20"/>
        </w:rPr>
      </w:pPr>
    </w:p>
    <w:p w14:paraId="2C291234" w14:textId="77777777" w:rsidR="002E59FB" w:rsidRPr="006D7EB4" w:rsidRDefault="002E59FB" w:rsidP="00E5116E">
      <w:pPr>
        <w:ind w:left="840" w:hangingChars="400" w:hanging="84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 xml:space="preserve">　　　オ　府域における子どもの心の診療拠点として、発達障がい等子どもの心の問題に対する診療機能を強化し、府域の医療機関の先導的役割を果たすこと。</w:t>
      </w:r>
    </w:p>
    <w:p w14:paraId="3EAC2969" w14:textId="77777777" w:rsidR="002E59FB" w:rsidRPr="006D7EB4" w:rsidRDefault="002E59FB" w:rsidP="00E5116E">
      <w:pPr>
        <w:ind w:left="840" w:hangingChars="400" w:hanging="840"/>
        <w:rPr>
          <w:rFonts w:ascii="HG丸ｺﾞｼｯｸM-PRO" w:eastAsia="HG丸ｺﾞｼｯｸM-PRO" w:hAnsi="HG丸ｺﾞｼｯｸM-PRO"/>
          <w:color w:val="000000" w:themeColor="text1"/>
          <w:szCs w:val="20"/>
        </w:rPr>
      </w:pPr>
    </w:p>
    <w:p w14:paraId="6DBD76C9" w14:textId="77777777" w:rsidR="002E59FB" w:rsidRPr="006D7EB4" w:rsidRDefault="002E59FB" w:rsidP="00E5116E">
      <w:pPr>
        <w:ind w:left="840" w:hangingChars="400" w:hanging="84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 xml:space="preserve">　　　カ　府域における精神医療の拠点病院としての役割を果たすとともに、依存症治療・研究センターとして、専門治療の提供及び調査研究などの役割を果たし、大阪府こころの健康総合センターとの連携の強化を図ること。</w:t>
      </w:r>
    </w:p>
    <w:p w14:paraId="1882EE77" w14:textId="77777777" w:rsidR="002E59FB" w:rsidRPr="006D7EB4" w:rsidRDefault="002E59FB" w:rsidP="00E5116E">
      <w:pPr>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 xml:space="preserve">　　　</w:t>
      </w:r>
    </w:p>
    <w:p w14:paraId="7202FF01" w14:textId="77777777" w:rsidR="002E59FB" w:rsidRPr="006D7EB4" w:rsidRDefault="002E59FB" w:rsidP="00E5116E">
      <w:pPr>
        <w:ind w:leftChars="300" w:left="840" w:hangingChars="100" w:hanging="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キ　新たに整備した大阪府市共同 住吉母子医療センターの機能を最大限に活用して、高度な医療の提供、患者受入れの充実を図ること。</w:t>
      </w:r>
    </w:p>
    <w:p w14:paraId="77FDB6E8" w14:textId="77777777" w:rsidR="002E59FB" w:rsidRPr="006D7EB4" w:rsidRDefault="002E59FB" w:rsidP="00E5116E">
      <w:pPr>
        <w:rPr>
          <w:rFonts w:ascii="HG丸ｺﾞｼｯｸM-PRO" w:eastAsia="HG丸ｺﾞｼｯｸM-PRO" w:hAnsi="HG丸ｺﾞｼｯｸM-PRO"/>
          <w:color w:val="000000" w:themeColor="text1"/>
          <w:szCs w:val="20"/>
        </w:rPr>
      </w:pPr>
    </w:p>
    <w:p w14:paraId="5B5ED1B3" w14:textId="77777777" w:rsidR="002E59FB" w:rsidRPr="006D7EB4" w:rsidRDefault="002E59FB" w:rsidP="00E5116E">
      <w:pPr>
        <w:ind w:leftChars="300" w:left="840" w:hangingChars="100" w:hanging="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ク　2025年大阪・関西万博も見据え、来阪外国人の増加が見込まれることから、外国人患者の受入れや、必要に応じて、国内外の医療機関と人材交流を行うなど、国際貢献の取組を進めること。</w:t>
      </w:r>
    </w:p>
    <w:p w14:paraId="5F9F9DC3" w14:textId="77777777" w:rsidR="002E59FB" w:rsidRPr="006D7EB4" w:rsidRDefault="002E59FB" w:rsidP="00E5116E">
      <w:pPr>
        <w:ind w:leftChars="300" w:left="840" w:hangingChars="100" w:hanging="210"/>
        <w:rPr>
          <w:rFonts w:ascii="HG丸ｺﾞｼｯｸM-PRO" w:eastAsia="HG丸ｺﾞｼｯｸM-PRO" w:hAnsi="HG丸ｺﾞｼｯｸM-PRO"/>
          <w:color w:val="000000" w:themeColor="text1"/>
          <w:szCs w:val="20"/>
        </w:rPr>
      </w:pPr>
    </w:p>
    <w:p w14:paraId="09742499" w14:textId="77777777" w:rsidR="002E59FB" w:rsidRPr="006D7EB4" w:rsidRDefault="002E59FB" w:rsidP="00E5116E">
      <w:pPr>
        <w:ind w:firstLineChars="200" w:firstLine="422"/>
        <w:rPr>
          <w:rFonts w:ascii="HG丸ｺﾞｼｯｸM-PRO" w:eastAsia="HG丸ｺﾞｼｯｸM-PRO" w:hAnsi="HG丸ｺﾞｼｯｸM-PRO"/>
          <w:b/>
          <w:szCs w:val="20"/>
        </w:rPr>
      </w:pPr>
      <w:r w:rsidRPr="006D7EB4">
        <w:rPr>
          <w:rFonts w:ascii="HG丸ｺﾞｼｯｸM-PRO" w:eastAsia="HG丸ｺﾞｼｯｸM-PRO" w:hAnsi="HG丸ｺﾞｼｯｸM-PRO" w:hint="eastAsia"/>
          <w:b/>
          <w:szCs w:val="20"/>
        </w:rPr>
        <w:t>②　新しい治療法の開発、研究等</w:t>
      </w:r>
    </w:p>
    <w:p w14:paraId="47ACC47E" w14:textId="77777777" w:rsidR="002E59FB" w:rsidRPr="006D7EB4" w:rsidRDefault="002E59FB" w:rsidP="00E5116E">
      <w:pPr>
        <w:ind w:leftChars="270" w:left="567" w:firstLineChars="120" w:firstLine="252"/>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各センターが、それぞれの高度専門医療分野において、調査や臨床研究及び治験を推進するとともに、大学等研究機関や企業との共同研究、新薬開発等への貢献等の取組を積極的に行うこと。</w:t>
      </w:r>
    </w:p>
    <w:p w14:paraId="49FAF77B" w14:textId="77777777" w:rsidR="002E59FB" w:rsidRPr="006D7EB4" w:rsidRDefault="002E59FB" w:rsidP="00E5116E">
      <w:pPr>
        <w:ind w:leftChars="270" w:left="567" w:firstLineChars="120" w:firstLine="252"/>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lastRenderedPageBreak/>
        <w:t>大阪国際がんセンター及び大阪母子医療センターにおいては、疫学調査、診断技法及び治療法の開発並びに臨床応用のための研究を推進すること。ま</w:t>
      </w:r>
      <w:r w:rsidR="00550772" w:rsidRPr="006D7EB4">
        <w:rPr>
          <w:rFonts w:ascii="HG丸ｺﾞｼｯｸM-PRO" w:eastAsia="HG丸ｺﾞｼｯｸM-PRO" w:hAnsi="HG丸ｺﾞｼｯｸM-PRO" w:hint="eastAsia"/>
          <w:szCs w:val="20"/>
        </w:rPr>
        <w:t>た、がん対策センターや研究所による調査分析及び研究結果により</w:t>
      </w:r>
      <w:r w:rsidRPr="006D7EB4">
        <w:rPr>
          <w:rFonts w:ascii="HG丸ｺﾞｼｯｸM-PRO" w:eastAsia="HG丸ｺﾞｼｯｸM-PRO" w:hAnsi="HG丸ｺﾞｼｯｸM-PRO" w:hint="eastAsia"/>
          <w:szCs w:val="20"/>
        </w:rPr>
        <w:t>府のがん対策施策に対する助言や提案を行うこと。</w:t>
      </w:r>
    </w:p>
    <w:p w14:paraId="3BF4FE21" w14:textId="77777777" w:rsidR="002E59FB" w:rsidRPr="006D7EB4" w:rsidRDefault="002E59FB" w:rsidP="00E5116E">
      <w:pPr>
        <w:ind w:leftChars="270" w:left="567" w:firstLineChars="120" w:firstLine="253"/>
        <w:rPr>
          <w:rFonts w:ascii="HG丸ｺﾞｼｯｸM-PRO" w:eastAsia="HG丸ｺﾞｼｯｸM-PRO" w:hAnsi="HG丸ｺﾞｼｯｸM-PRO"/>
          <w:b/>
          <w:szCs w:val="20"/>
        </w:rPr>
      </w:pPr>
    </w:p>
    <w:p w14:paraId="40C606AA" w14:textId="77777777" w:rsidR="002E59FB" w:rsidRPr="006D7EB4" w:rsidRDefault="002E59FB" w:rsidP="00E5116E">
      <w:pPr>
        <w:ind w:firstLineChars="200" w:firstLine="422"/>
        <w:rPr>
          <w:rFonts w:ascii="HG丸ｺﾞｼｯｸM-PRO" w:eastAsia="HG丸ｺﾞｼｯｸM-PRO" w:hAnsi="HG丸ｺﾞｼｯｸM-PRO"/>
          <w:b/>
          <w:szCs w:val="20"/>
        </w:rPr>
      </w:pPr>
      <w:r w:rsidRPr="006D7EB4">
        <w:rPr>
          <w:rFonts w:ascii="HG丸ｺﾞｼｯｸM-PRO" w:eastAsia="HG丸ｺﾞｼｯｸM-PRO" w:hAnsi="HG丸ｺﾞｼｯｸM-PRO" w:hint="eastAsia"/>
          <w:b/>
          <w:szCs w:val="20"/>
        </w:rPr>
        <w:t>③　災害や健康危機における医療協力等</w:t>
      </w:r>
    </w:p>
    <w:p w14:paraId="07FA76F6" w14:textId="77777777" w:rsidR="002E59FB" w:rsidRPr="006D7EB4" w:rsidRDefault="002E59FB" w:rsidP="00E5116E">
      <w:pPr>
        <w:ind w:leftChars="270" w:left="567" w:firstLineChars="120" w:firstLine="252"/>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災害発生時において、大阪府地域防災計画に基づき、府の指示に応じ又は自ら必要と認めたときは、基幹災害拠点病院、災害拠点精神科病院及び特定診療災害医療センターとして患者を受け入れるとともに、医療スタッフを現地に派遣して医療救護活動等を実施すること。</w:t>
      </w:r>
    </w:p>
    <w:p w14:paraId="2EB26E9F" w14:textId="77777777" w:rsidR="002E59FB" w:rsidRPr="006D7EB4" w:rsidRDefault="002E59FB" w:rsidP="00E5116E">
      <w:pPr>
        <w:ind w:leftChars="270" w:left="567" w:firstLineChars="120" w:firstLine="252"/>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szCs w:val="20"/>
        </w:rPr>
        <w:t>また、新たな感染症の発生等、健康危機事象が発生したときは、府の関係機関と連携しながら、府域における中核的医療機関として先導的役割を担うこと。</w:t>
      </w:r>
    </w:p>
    <w:p w14:paraId="0E4A8688" w14:textId="77777777" w:rsidR="002E59FB" w:rsidRPr="006D7EB4" w:rsidRDefault="002E59FB" w:rsidP="00E5116E">
      <w:pPr>
        <w:rPr>
          <w:rFonts w:ascii="HG丸ｺﾞｼｯｸM-PRO" w:eastAsia="HG丸ｺﾞｼｯｸM-PRO" w:hAnsi="HG丸ｺﾞｼｯｸM-PRO"/>
          <w:szCs w:val="20"/>
        </w:rPr>
      </w:pPr>
    </w:p>
    <w:p w14:paraId="5C17CECB" w14:textId="77777777" w:rsidR="002E59FB" w:rsidRPr="006D7EB4" w:rsidRDefault="002E59FB" w:rsidP="00E5116E">
      <w:pPr>
        <w:ind w:firstLineChars="100" w:firstLine="211"/>
        <w:rPr>
          <w:rFonts w:ascii="HG丸ｺﾞｼｯｸM-PRO" w:eastAsia="HG丸ｺﾞｼｯｸM-PRO" w:hAnsi="HG丸ｺﾞｼｯｸM-PRO"/>
          <w:szCs w:val="20"/>
        </w:rPr>
      </w:pPr>
      <w:r w:rsidRPr="006D7EB4">
        <w:rPr>
          <w:rFonts w:ascii="HG丸ｺﾞｼｯｸM-PRO" w:eastAsia="HG丸ｺﾞｼｯｸM-PRO" w:hAnsi="HG丸ｺﾞｼｯｸM-PRO" w:hint="eastAsia"/>
          <w:b/>
          <w:szCs w:val="20"/>
        </w:rPr>
        <w:t>（２）府域の医療水準の向上への貢献</w:t>
      </w:r>
    </w:p>
    <w:p w14:paraId="18653537" w14:textId="77777777" w:rsidR="002E59FB" w:rsidRPr="006D7EB4" w:rsidRDefault="002E59FB" w:rsidP="00E5116E">
      <w:pPr>
        <w:ind w:firstLineChars="100" w:firstLine="211"/>
        <w:rPr>
          <w:rFonts w:ascii="HG丸ｺﾞｼｯｸM-PRO" w:eastAsia="HG丸ｺﾞｼｯｸM-PRO" w:hAnsi="HG丸ｺﾞｼｯｸM-PRO"/>
          <w:b/>
          <w:szCs w:val="20"/>
        </w:rPr>
      </w:pPr>
      <w:r w:rsidRPr="006D7EB4">
        <w:rPr>
          <w:rFonts w:ascii="HG丸ｺﾞｼｯｸM-PRO" w:eastAsia="HG丸ｺﾞｼｯｸM-PRO" w:hAnsi="HG丸ｺﾞｼｯｸM-PRO" w:hint="eastAsia"/>
          <w:b/>
          <w:szCs w:val="20"/>
        </w:rPr>
        <w:t xml:space="preserve">　①　地域の医療機関等との連携</w:t>
      </w:r>
    </w:p>
    <w:p w14:paraId="7DB72EEE" w14:textId="77777777" w:rsidR="002E59FB" w:rsidRPr="006D7EB4" w:rsidRDefault="002E59FB" w:rsidP="00E5116E">
      <w:pPr>
        <w:ind w:left="632" w:hangingChars="300" w:hanging="632"/>
        <w:rPr>
          <w:rFonts w:ascii="HG丸ｺﾞｼｯｸM-PRO" w:eastAsia="HG丸ｺﾞｼｯｸM-PRO" w:hAnsi="HG丸ｺﾞｼｯｸM-PRO"/>
          <w:szCs w:val="20"/>
        </w:rPr>
      </w:pPr>
      <w:r w:rsidRPr="006D7EB4">
        <w:rPr>
          <w:rFonts w:ascii="HG丸ｺﾞｼｯｸM-PRO" w:eastAsia="HG丸ｺﾞｼｯｸM-PRO" w:hAnsi="HG丸ｺﾞｼｯｸM-PRO" w:hint="eastAsia"/>
          <w:b/>
          <w:szCs w:val="20"/>
        </w:rPr>
        <w:t xml:space="preserve">　　　　</w:t>
      </w:r>
      <w:r w:rsidRPr="006D7EB4">
        <w:rPr>
          <w:rFonts w:ascii="HG丸ｺﾞｼｯｸM-PRO" w:eastAsia="HG丸ｺﾞｼｯｸM-PRO" w:hAnsi="HG丸ｺﾞｼｯｸM-PRO" w:hint="eastAsia"/>
          <w:szCs w:val="20"/>
        </w:rPr>
        <w:t>患者に適した医療機関の紹介及び紹介された患者の受入れを進めるとともに、医師等の派遣による支援や研修会への協力、高度医療機器の共同利用、ICT（情報通信技術をいう。）の活用等により、地域の医療機関との連携を図り、府域の医療水準の向上に貢献する取組を進めること。</w:t>
      </w:r>
    </w:p>
    <w:p w14:paraId="77906A40" w14:textId="77777777" w:rsidR="002E59FB" w:rsidRPr="006D7EB4" w:rsidRDefault="002E59FB" w:rsidP="00E5116E">
      <w:pPr>
        <w:rPr>
          <w:rFonts w:ascii="HG丸ｺﾞｼｯｸM-PRO" w:eastAsia="HG丸ｺﾞｼｯｸM-PRO" w:hAnsi="HG丸ｺﾞｼｯｸM-PRO"/>
          <w:b/>
          <w:szCs w:val="20"/>
        </w:rPr>
      </w:pPr>
    </w:p>
    <w:p w14:paraId="7A491AF3" w14:textId="77777777" w:rsidR="002E59FB" w:rsidRPr="006D7EB4" w:rsidRDefault="002E59FB" w:rsidP="00E5116E">
      <w:pPr>
        <w:rPr>
          <w:rFonts w:ascii="HG丸ｺﾞｼｯｸM-PRO" w:eastAsia="HG丸ｺﾞｼｯｸM-PRO" w:hAnsi="HG丸ｺﾞｼｯｸM-PRO"/>
          <w:b/>
          <w:szCs w:val="20"/>
        </w:rPr>
      </w:pPr>
      <w:r w:rsidRPr="006D7EB4">
        <w:rPr>
          <w:rFonts w:ascii="HG丸ｺﾞｼｯｸM-PRO" w:eastAsia="HG丸ｺﾞｼｯｸM-PRO" w:hAnsi="HG丸ｺﾞｼｯｸM-PRO" w:hint="eastAsia"/>
          <w:b/>
          <w:szCs w:val="20"/>
        </w:rPr>
        <w:t xml:space="preserve">　　②　府域の医療従事者育成への貢献</w:t>
      </w:r>
    </w:p>
    <w:p w14:paraId="619BC64D" w14:textId="77777777" w:rsidR="002E59FB" w:rsidRPr="006D7EB4" w:rsidRDefault="002E59FB" w:rsidP="00E5116E">
      <w:pPr>
        <w:ind w:left="632" w:hangingChars="300" w:hanging="632"/>
        <w:rPr>
          <w:rFonts w:ascii="HG丸ｺﾞｼｯｸM-PRO" w:eastAsia="HG丸ｺﾞｼｯｸM-PRO" w:hAnsi="HG丸ｺﾞｼｯｸM-PRO"/>
          <w:szCs w:val="20"/>
        </w:rPr>
      </w:pPr>
      <w:r w:rsidRPr="006D7EB4">
        <w:rPr>
          <w:rFonts w:ascii="HG丸ｺﾞｼｯｸM-PRO" w:eastAsia="HG丸ｺﾞｼｯｸM-PRO" w:hAnsi="HG丸ｺﾞｼｯｸM-PRO" w:hint="eastAsia"/>
          <w:b/>
          <w:szCs w:val="20"/>
        </w:rPr>
        <w:t xml:space="preserve">　　　　</w:t>
      </w:r>
      <w:r w:rsidRPr="006D7EB4">
        <w:rPr>
          <w:rFonts w:ascii="HG丸ｺﾞｼｯｸM-PRO" w:eastAsia="HG丸ｺﾞｼｯｸM-PRO" w:hAnsi="HG丸ｺﾞｼｯｸM-PRO" w:hint="eastAsia"/>
          <w:szCs w:val="20"/>
        </w:rPr>
        <w:t>臨床研修医及びレジデントを積極的に受け入れるほか、他の医療機関等からの研修や実習等の要請に積極的に協力し、府域における医療従事者の育成に貢献すること。</w:t>
      </w:r>
    </w:p>
    <w:p w14:paraId="301352B6" w14:textId="77777777" w:rsidR="002E59FB" w:rsidRPr="006D7EB4" w:rsidRDefault="002E59FB" w:rsidP="00E5116E">
      <w:pPr>
        <w:rPr>
          <w:rFonts w:ascii="HG丸ｺﾞｼｯｸM-PRO" w:eastAsia="HG丸ｺﾞｼｯｸM-PRO" w:hAnsi="HG丸ｺﾞｼｯｸM-PRO"/>
          <w:szCs w:val="20"/>
        </w:rPr>
      </w:pPr>
    </w:p>
    <w:p w14:paraId="7058E8AE" w14:textId="77777777" w:rsidR="002E59FB" w:rsidRPr="006D7EB4" w:rsidRDefault="002E59FB" w:rsidP="00E5116E">
      <w:pPr>
        <w:rPr>
          <w:rFonts w:ascii="HG丸ｺﾞｼｯｸM-PRO" w:eastAsia="HG丸ｺﾞｼｯｸM-PRO" w:hAnsi="HG丸ｺﾞｼｯｸM-PRO"/>
          <w:b/>
          <w:szCs w:val="20"/>
        </w:rPr>
      </w:pPr>
      <w:r w:rsidRPr="006D7EB4">
        <w:rPr>
          <w:rFonts w:ascii="HG丸ｺﾞｼｯｸM-PRO" w:eastAsia="HG丸ｺﾞｼｯｸM-PRO" w:hAnsi="HG丸ｺﾞｼｯｸM-PRO" w:hint="eastAsia"/>
          <w:b/>
          <w:szCs w:val="20"/>
        </w:rPr>
        <w:t xml:space="preserve">　　③　府民への保健医療情報の提供及び発信並びに普及啓発</w:t>
      </w:r>
    </w:p>
    <w:p w14:paraId="1DE34FE0" w14:textId="77777777" w:rsidR="002E59FB" w:rsidRPr="006D7EB4" w:rsidRDefault="002E59FB" w:rsidP="00E5116E">
      <w:pPr>
        <w:ind w:left="632" w:hangingChars="300" w:hanging="632"/>
        <w:rPr>
          <w:rFonts w:ascii="HG丸ｺﾞｼｯｸM-PRO" w:eastAsia="HG丸ｺﾞｼｯｸM-PRO" w:hAnsi="HG丸ｺﾞｼｯｸM-PRO"/>
          <w:szCs w:val="20"/>
        </w:rPr>
      </w:pPr>
      <w:r w:rsidRPr="006D7EB4">
        <w:rPr>
          <w:rFonts w:ascii="HG丸ｺﾞｼｯｸM-PRO" w:eastAsia="HG丸ｺﾞｼｯｸM-PRO" w:hAnsi="HG丸ｺﾞｼｯｸM-PRO" w:hint="eastAsia"/>
          <w:b/>
          <w:szCs w:val="20"/>
        </w:rPr>
        <w:t xml:space="preserve">　　　　</w:t>
      </w:r>
      <w:r w:rsidRPr="006D7EB4">
        <w:rPr>
          <w:rFonts w:ascii="HG丸ｺﾞｼｯｸM-PRO" w:eastAsia="HG丸ｺﾞｼｯｸM-PRO" w:hAnsi="HG丸ｺﾞｼｯｸM-PRO" w:hint="eastAsia"/>
          <w:szCs w:val="20"/>
        </w:rPr>
        <w:t>府が進める健康医療施策に係る啓発や各センターにおける取組について、ホームページの活用や公開講座の開催等により、府民への保健医療情報の提供及び発信並びに普及啓発を積極的に行うこと。</w:t>
      </w:r>
    </w:p>
    <w:p w14:paraId="347C172C" w14:textId="77777777" w:rsidR="002E59FB" w:rsidRPr="006D7EB4" w:rsidRDefault="002E59FB" w:rsidP="00E5116E">
      <w:pPr>
        <w:rPr>
          <w:rFonts w:ascii="HG丸ｺﾞｼｯｸM-PRO" w:eastAsia="HG丸ｺﾞｼｯｸM-PRO" w:hAnsi="HG丸ｺﾞｼｯｸM-PRO"/>
          <w:szCs w:val="20"/>
        </w:rPr>
      </w:pPr>
    </w:p>
    <w:p w14:paraId="1791C1D0" w14:textId="77777777" w:rsidR="002E59FB" w:rsidRPr="006D7EB4" w:rsidRDefault="002E59FB" w:rsidP="00E5116E">
      <w:pPr>
        <w:ind w:firstLineChars="100" w:firstLine="211"/>
        <w:rPr>
          <w:rFonts w:ascii="HG丸ｺﾞｼｯｸM-PRO" w:eastAsia="HG丸ｺﾞｼｯｸM-PRO" w:hAnsi="HG丸ｺﾞｼｯｸM-PRO"/>
          <w:b/>
          <w:szCs w:val="20"/>
        </w:rPr>
      </w:pPr>
      <w:r w:rsidRPr="006D7EB4">
        <w:rPr>
          <w:rFonts w:ascii="HG丸ｺﾞｼｯｸM-PRO" w:eastAsia="HG丸ｺﾞｼｯｸM-PRO" w:hAnsi="HG丸ｺﾞｼｯｸM-PRO" w:hint="eastAsia"/>
          <w:b/>
          <w:szCs w:val="20"/>
        </w:rPr>
        <w:t>（３）安心で信頼される質の高い医療の提供</w:t>
      </w:r>
    </w:p>
    <w:p w14:paraId="4DC4FF56" w14:textId="77777777" w:rsidR="002E59FB" w:rsidRPr="006D7EB4" w:rsidRDefault="002E59FB" w:rsidP="00E5116E">
      <w:pPr>
        <w:ind w:leftChars="270" w:left="567" w:firstLineChars="120" w:firstLine="252"/>
        <w:rPr>
          <w:rFonts w:ascii="HG丸ｺﾞｼｯｸM-PRO" w:eastAsia="HG丸ｺﾞｼｯｸM-PRO" w:hAnsi="HG丸ｺﾞｼｯｸM-PRO"/>
          <w:szCs w:val="20"/>
        </w:rPr>
      </w:pPr>
      <w:r w:rsidRPr="006D7EB4">
        <w:rPr>
          <w:rFonts w:ascii="HG丸ｺﾞｼｯｸM-PRO" w:eastAsia="HG丸ｺﾞｼｯｸM-PRO" w:hAnsi="HG丸ｺﾞｼｯｸM-PRO" w:hint="eastAsia"/>
          <w:color w:val="000000" w:themeColor="text1"/>
          <w:szCs w:val="20"/>
        </w:rPr>
        <w:t>安全で質の高い医療を提供するため、各センターのヒヤリ・ハット事例の報告や検証の取組、事故を回避するシステムの導入</w:t>
      </w:r>
      <w:r w:rsidRPr="006D7EB4">
        <w:rPr>
          <w:rFonts w:ascii="HG丸ｺﾞｼｯｸM-PRO" w:eastAsia="HG丸ｺﾞｼｯｸM-PRO" w:hAnsi="HG丸ｺﾞｼｯｸM-PRO" w:hint="eastAsia"/>
          <w:szCs w:val="20"/>
        </w:rPr>
        <w:t>等、医療安全対策の徹底を図り、取組内容について積極的に公表を行うこと。</w:t>
      </w:r>
    </w:p>
    <w:p w14:paraId="1984579E" w14:textId="77777777" w:rsidR="002E59FB" w:rsidRPr="006D7EB4" w:rsidRDefault="002E59FB" w:rsidP="00E5116E">
      <w:pPr>
        <w:ind w:leftChars="270" w:left="567" w:firstLineChars="120" w:firstLine="252"/>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また、院内感染防止の取組についても確実に実施すること。</w:t>
      </w:r>
    </w:p>
    <w:p w14:paraId="052205EB" w14:textId="77777777" w:rsidR="002E59FB" w:rsidRPr="006D7EB4" w:rsidRDefault="002E59FB" w:rsidP="00E5116E">
      <w:pPr>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 xml:space="preserve">　</w:t>
      </w:r>
    </w:p>
    <w:p w14:paraId="0549C0B9" w14:textId="77777777" w:rsidR="002E59FB" w:rsidRPr="006D7EB4" w:rsidRDefault="002E59FB" w:rsidP="00E5116E">
      <w:pPr>
        <w:ind w:firstLineChars="50" w:firstLine="120"/>
        <w:rPr>
          <w:rFonts w:ascii="HG丸ｺﾞｼｯｸM-PRO" w:eastAsia="HG丸ｺﾞｼｯｸM-PRO" w:hAnsi="HG丸ｺﾞｼｯｸM-PRO"/>
          <w:szCs w:val="20"/>
        </w:rPr>
      </w:pPr>
      <w:r w:rsidRPr="006D7EB4">
        <w:rPr>
          <w:rFonts w:ascii="HG丸ｺﾞｼｯｸM-PRO" w:eastAsia="HG丸ｺﾞｼｯｸM-PRO" w:hAnsi="HG丸ｺﾞｼｯｸM-PRO" w:hint="eastAsia"/>
          <w:b/>
          <w:sz w:val="24"/>
          <w:szCs w:val="22"/>
        </w:rPr>
        <w:t>２　患者等の満足度向上</w:t>
      </w:r>
    </w:p>
    <w:p w14:paraId="79731D18" w14:textId="77777777" w:rsidR="002E59FB" w:rsidRPr="006D7EB4" w:rsidRDefault="002E59FB" w:rsidP="00E5116E">
      <w:pPr>
        <w:ind w:leftChars="200" w:left="420" w:firstLineChars="100" w:firstLine="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患者等に対するホスピタリティの向上を目指し、職員の接遇技術の向上、患者等の立場に立った案内や説明の実施</w:t>
      </w:r>
      <w:r w:rsidRPr="006D7EB4">
        <w:rPr>
          <w:rFonts w:ascii="HG丸ｺﾞｼｯｸM-PRO" w:eastAsia="HG丸ｺﾞｼｯｸM-PRO" w:hAnsi="HG丸ｺﾞｼｯｸM-PRO" w:hint="eastAsia"/>
          <w:kern w:val="0"/>
          <w:szCs w:val="18"/>
        </w:rPr>
        <w:t>、また待ち時間の改善に努める</w:t>
      </w:r>
      <w:r w:rsidRPr="006D7EB4">
        <w:rPr>
          <w:rFonts w:ascii="HG丸ｺﾞｼｯｸM-PRO" w:eastAsia="HG丸ｺﾞｼｯｸM-PRO" w:hAnsi="HG丸ｺﾞｼｯｸM-PRO" w:hint="eastAsia"/>
          <w:color w:val="000000" w:themeColor="text1"/>
          <w:szCs w:val="20"/>
        </w:rPr>
        <w:t>など、さらなるサービスの充実を図ること。</w:t>
      </w:r>
    </w:p>
    <w:p w14:paraId="50302225" w14:textId="77777777" w:rsidR="002E59FB" w:rsidRPr="006D7EB4" w:rsidRDefault="002E59FB" w:rsidP="00E5116E">
      <w:pPr>
        <w:ind w:firstLineChars="300" w:firstLine="63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また、NPOやボランティアの協力を得て、患者等へのサービス向上に努めること。</w:t>
      </w:r>
    </w:p>
    <w:p w14:paraId="619ACC2B" w14:textId="77777777" w:rsidR="002E59FB" w:rsidRPr="006D7EB4" w:rsidRDefault="002E59FB" w:rsidP="00E5116E">
      <w:pPr>
        <w:ind w:leftChars="200" w:left="420" w:firstLineChars="100" w:firstLine="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lastRenderedPageBreak/>
        <w:t>さらに、院内の快適性を確保する観点から、患者等のニーズ把握に努め、施設及び設備の改修を図ること。</w:t>
      </w:r>
    </w:p>
    <w:p w14:paraId="0A976896" w14:textId="77777777" w:rsidR="002E59FB" w:rsidRPr="006D7EB4" w:rsidRDefault="002E59FB" w:rsidP="00E5116E">
      <w:pPr>
        <w:rPr>
          <w:rFonts w:ascii="HG丸ｺﾞｼｯｸM-PRO" w:eastAsia="HG丸ｺﾞｼｯｸM-PRO" w:hAnsi="HG丸ｺﾞｼｯｸM-PRO"/>
          <w:color w:val="000000" w:themeColor="text1"/>
          <w:szCs w:val="20"/>
        </w:rPr>
      </w:pPr>
    </w:p>
    <w:p w14:paraId="6D940999" w14:textId="77777777" w:rsidR="002E59FB" w:rsidRPr="006D7EB4" w:rsidRDefault="002E59FB" w:rsidP="00E5116E">
      <w:pPr>
        <w:rPr>
          <w:rFonts w:ascii="HG丸ｺﾞｼｯｸM-PRO" w:eastAsia="HG丸ｺﾞｼｯｸM-PRO" w:hAnsi="HG丸ｺﾞｼｯｸM-PRO"/>
          <w:szCs w:val="20"/>
        </w:rPr>
      </w:pPr>
      <w:r w:rsidRPr="006D7EB4">
        <w:rPr>
          <w:rFonts w:ascii="HG丸ｺﾞｼｯｸM-PRO" w:eastAsia="HG丸ｺﾞｼｯｸM-PRO" w:hAnsi="HG丸ｺﾞｼｯｸM-PRO" w:hint="eastAsia"/>
          <w:b/>
          <w:sz w:val="24"/>
          <w:szCs w:val="22"/>
        </w:rPr>
        <w:t>第３　業務運営の改善及び効率化に関する事項</w:t>
      </w:r>
    </w:p>
    <w:p w14:paraId="63411AE1" w14:textId="77777777" w:rsidR="002E59FB" w:rsidRPr="006D7EB4" w:rsidRDefault="002E59FB" w:rsidP="00E5116E">
      <w:pPr>
        <w:ind w:firstLineChars="100" w:firstLine="210"/>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病院を取り巻く環境の変化に迅速に対応するため、組織マネジメントの強化と業務運営の改善及び効率化の取組を進め、経営体制の強化を図ること。</w:t>
      </w:r>
    </w:p>
    <w:p w14:paraId="53B123F2" w14:textId="77777777" w:rsidR="002E59FB" w:rsidRPr="006D7EB4" w:rsidRDefault="002E59FB" w:rsidP="00E5116E">
      <w:pPr>
        <w:rPr>
          <w:rFonts w:ascii="HG丸ｺﾞｼｯｸM-PRO" w:eastAsia="HG丸ｺﾞｼｯｸM-PRO" w:hAnsi="HG丸ｺﾞｼｯｸM-PRO"/>
          <w:szCs w:val="20"/>
        </w:rPr>
      </w:pPr>
    </w:p>
    <w:p w14:paraId="4DBCDE91" w14:textId="77777777" w:rsidR="002E59FB" w:rsidRPr="006D7EB4" w:rsidRDefault="002E59FB" w:rsidP="00E5116E">
      <w:pPr>
        <w:ind w:firstLineChars="50" w:firstLine="120"/>
        <w:rPr>
          <w:rFonts w:ascii="HG丸ｺﾞｼｯｸM-PRO" w:eastAsia="HG丸ｺﾞｼｯｸM-PRO" w:hAnsi="HG丸ｺﾞｼｯｸM-PRO"/>
          <w:b/>
          <w:sz w:val="24"/>
          <w:szCs w:val="22"/>
        </w:rPr>
      </w:pPr>
      <w:r w:rsidRPr="006D7EB4">
        <w:rPr>
          <w:rFonts w:ascii="HG丸ｺﾞｼｯｸM-PRO" w:eastAsia="HG丸ｺﾞｼｯｸM-PRO" w:hAnsi="HG丸ｺﾞｼｯｸM-PRO" w:hint="eastAsia"/>
          <w:b/>
          <w:sz w:val="24"/>
          <w:szCs w:val="22"/>
        </w:rPr>
        <w:t>１　自立性の高い組織体制の確立</w:t>
      </w:r>
    </w:p>
    <w:p w14:paraId="61B350D7" w14:textId="77777777" w:rsidR="002E59FB" w:rsidRPr="006D7EB4" w:rsidRDefault="002E59FB" w:rsidP="00E5116E">
      <w:pPr>
        <w:ind w:firstLineChars="100" w:firstLine="211"/>
        <w:rPr>
          <w:rFonts w:ascii="HG丸ｺﾞｼｯｸM-PRO" w:eastAsia="HG丸ｺﾞｼｯｸM-PRO" w:hAnsi="HG丸ｺﾞｼｯｸM-PRO"/>
          <w:b/>
          <w:szCs w:val="20"/>
        </w:rPr>
      </w:pPr>
      <w:r w:rsidRPr="006D7EB4">
        <w:rPr>
          <w:rFonts w:ascii="HG丸ｺﾞｼｯｸM-PRO" w:eastAsia="HG丸ｺﾞｼｯｸM-PRO" w:hAnsi="HG丸ｺﾞｼｯｸM-PRO" w:hint="eastAsia"/>
          <w:b/>
          <w:szCs w:val="20"/>
        </w:rPr>
        <w:t>（１）組織マネジメントの強化</w:t>
      </w:r>
    </w:p>
    <w:p w14:paraId="37314516" w14:textId="77777777" w:rsidR="002E59FB" w:rsidRPr="006D7EB4" w:rsidRDefault="002E59FB" w:rsidP="00E5116E">
      <w:pPr>
        <w:ind w:leftChars="200" w:left="420" w:firstLineChars="100" w:firstLine="210"/>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各センターが自らの特性や実情を踏まえ、より機動的に業務改善に取り組むことができるよう、各センターの自立性を発揮できる組織体制を確立する一方、機構経営全体に対するマネジメント機能を強化すること。</w:t>
      </w:r>
    </w:p>
    <w:p w14:paraId="783435EE" w14:textId="77777777" w:rsidR="002E59FB" w:rsidRPr="006D7EB4" w:rsidRDefault="002E59FB" w:rsidP="00E5116E">
      <w:pPr>
        <w:ind w:leftChars="200" w:left="420" w:firstLineChars="100" w:firstLine="210"/>
        <w:rPr>
          <w:rFonts w:ascii="HG丸ｺﾞｼｯｸM-PRO" w:eastAsia="HG丸ｺﾞｼｯｸM-PRO" w:hAnsi="HG丸ｺﾞｼｯｸM-PRO"/>
          <w:szCs w:val="20"/>
        </w:rPr>
      </w:pPr>
    </w:p>
    <w:p w14:paraId="0605DC9B" w14:textId="77777777" w:rsidR="002E59FB" w:rsidRPr="006D7EB4" w:rsidRDefault="002E59FB" w:rsidP="00E5116E">
      <w:pPr>
        <w:pStyle w:val="a3"/>
        <w:numPr>
          <w:ilvl w:val="0"/>
          <w:numId w:val="5"/>
        </w:numPr>
        <w:ind w:leftChars="0" w:firstLine="66"/>
        <w:rPr>
          <w:rFonts w:ascii="HG丸ｺﾞｼｯｸM-PRO" w:eastAsia="HG丸ｺﾞｼｯｸM-PRO" w:hAnsi="HG丸ｺﾞｼｯｸM-PRO"/>
          <w:b/>
          <w:szCs w:val="20"/>
        </w:rPr>
      </w:pPr>
      <w:r w:rsidRPr="006D7EB4">
        <w:rPr>
          <w:rFonts w:ascii="HG丸ｺﾞｼｯｸM-PRO" w:eastAsia="HG丸ｺﾞｼｯｸM-PRO" w:hAnsi="HG丸ｺﾞｼｯｸM-PRO" w:hint="eastAsia"/>
          <w:b/>
          <w:szCs w:val="20"/>
        </w:rPr>
        <w:t>職員の確保及び育成並びに働き方改革</w:t>
      </w:r>
    </w:p>
    <w:p w14:paraId="29ECE493" w14:textId="77777777" w:rsidR="002E59FB" w:rsidRPr="006D7EB4" w:rsidRDefault="002E59FB" w:rsidP="00E5116E">
      <w:pPr>
        <w:pStyle w:val="a3"/>
        <w:ind w:leftChars="300" w:left="630" w:firstLineChars="100" w:firstLine="210"/>
        <w:rPr>
          <w:rFonts w:ascii="HG丸ｺﾞｼｯｸM-PRO" w:eastAsia="HG丸ｺﾞｼｯｸM-PRO" w:hAnsi="HG丸ｺﾞｼｯｸM-PRO"/>
          <w:b/>
          <w:szCs w:val="20"/>
        </w:rPr>
      </w:pPr>
      <w:r w:rsidRPr="006D7EB4">
        <w:rPr>
          <w:rFonts w:ascii="HG丸ｺﾞｼｯｸM-PRO" w:eastAsia="HG丸ｺﾞｼｯｸM-PRO" w:hAnsi="HG丸ｺﾞｼｯｸM-PRO" w:hint="eastAsia"/>
          <w:szCs w:val="20"/>
        </w:rPr>
        <w:t>各センターの医療水準の向上を図るため、医師や看護師等、優れた医療人材の確保に努めること。</w:t>
      </w:r>
    </w:p>
    <w:p w14:paraId="0009B313" w14:textId="77777777" w:rsidR="002E59FB" w:rsidRPr="006D7EB4" w:rsidRDefault="002E59FB" w:rsidP="00E5116E">
      <w:pPr>
        <w:ind w:leftChars="270" w:left="567" w:firstLineChars="120" w:firstLine="252"/>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また、優秀な人材を育成するため、教育研修機能の充実及びキャリアパスづくりや職務に関連する専門資格の取得等をサポートする仕組みづくりを進めること。</w:t>
      </w:r>
    </w:p>
    <w:p w14:paraId="0F2780F3" w14:textId="77777777" w:rsidR="002E59FB" w:rsidRPr="006D7EB4" w:rsidRDefault="002E59FB" w:rsidP="00E5116E">
      <w:pPr>
        <w:ind w:leftChars="270" w:left="567" w:firstLineChars="120" w:firstLine="252"/>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さらに、医師・医療従事者の働き方改革を推進し、勤務形態の多様化等、職員にとって働きやすい環境づくりに努めるとともに、共同研究への参画等職員の活躍の場を広げ、魅力ある病院づくりを目指すこと。</w:t>
      </w:r>
    </w:p>
    <w:p w14:paraId="798AA1B9" w14:textId="77777777" w:rsidR="002E59FB" w:rsidRPr="006D7EB4" w:rsidRDefault="002E59FB" w:rsidP="00E5116E">
      <w:pPr>
        <w:ind w:leftChars="270" w:left="567" w:firstLineChars="120" w:firstLine="252"/>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事務部門においても、病院運営における環境の変化や専門性の高まりに対応できるよう、高い専門性を持った職員の確保及び育成に努めること。</w:t>
      </w:r>
    </w:p>
    <w:p w14:paraId="566B2D96" w14:textId="77777777" w:rsidR="002E59FB" w:rsidRPr="006D7EB4" w:rsidRDefault="002E59FB" w:rsidP="00E5116E">
      <w:pPr>
        <w:ind w:leftChars="270" w:left="567" w:firstLineChars="120" w:firstLine="252"/>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なお、府派遣職員については、計画的に機構採用職員への切替え等を進めること。</w:t>
      </w:r>
    </w:p>
    <w:p w14:paraId="68C0B32C" w14:textId="77777777" w:rsidR="002E59FB" w:rsidRPr="006D7EB4" w:rsidRDefault="002E59FB" w:rsidP="00E5116E">
      <w:pPr>
        <w:ind w:leftChars="100" w:left="210" w:firstLineChars="100" w:firstLine="210"/>
        <w:rPr>
          <w:rFonts w:ascii="HG丸ｺﾞｼｯｸM-PRO" w:eastAsia="HG丸ｺﾞｼｯｸM-PRO" w:hAnsi="HG丸ｺﾞｼｯｸM-PRO"/>
          <w:i/>
          <w:szCs w:val="20"/>
        </w:rPr>
      </w:pPr>
    </w:p>
    <w:p w14:paraId="43A69D77" w14:textId="77777777" w:rsidR="002E59FB" w:rsidRPr="006D7EB4" w:rsidRDefault="002E59FB" w:rsidP="00E5116E">
      <w:pPr>
        <w:pStyle w:val="a3"/>
        <w:numPr>
          <w:ilvl w:val="0"/>
          <w:numId w:val="5"/>
        </w:numPr>
        <w:ind w:leftChars="0" w:firstLine="66"/>
        <w:rPr>
          <w:rFonts w:ascii="HG丸ｺﾞｼｯｸM-PRO" w:eastAsia="HG丸ｺﾞｼｯｸM-PRO" w:hAnsi="HG丸ｺﾞｼｯｸM-PRO"/>
          <w:b/>
          <w:szCs w:val="20"/>
        </w:rPr>
      </w:pPr>
      <w:r w:rsidRPr="006D7EB4">
        <w:rPr>
          <w:rFonts w:ascii="HG丸ｺﾞｼｯｸM-PRO" w:eastAsia="HG丸ｺﾞｼｯｸM-PRO" w:hAnsi="HG丸ｺﾞｼｯｸM-PRO" w:hint="eastAsia"/>
          <w:b/>
          <w:szCs w:val="20"/>
        </w:rPr>
        <w:t>人事評価制度及び給与制度の適正な運用</w:t>
      </w:r>
    </w:p>
    <w:p w14:paraId="69F3A915" w14:textId="77777777" w:rsidR="002E59FB" w:rsidRPr="006D7EB4" w:rsidRDefault="002E59FB" w:rsidP="00E5116E">
      <w:pPr>
        <w:ind w:leftChars="270" w:left="567" w:firstLineChars="120" w:firstLine="252"/>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職員の資質、能力及び勤務意欲の向上を図るため、公正で客観的な人事評価制度及び適正な評価に基づく給与制度の運用に努めること。</w:t>
      </w:r>
    </w:p>
    <w:p w14:paraId="43AA7614" w14:textId="77777777" w:rsidR="002E59FB" w:rsidRPr="006D7EB4" w:rsidRDefault="002E59FB" w:rsidP="00E5116E">
      <w:pPr>
        <w:rPr>
          <w:rFonts w:ascii="HG丸ｺﾞｼｯｸM-PRO" w:eastAsia="HG丸ｺﾞｼｯｸM-PRO" w:hAnsi="HG丸ｺﾞｼｯｸM-PRO"/>
          <w:szCs w:val="20"/>
        </w:rPr>
      </w:pPr>
    </w:p>
    <w:p w14:paraId="7D80A2DF" w14:textId="77777777" w:rsidR="002E59FB" w:rsidRPr="006D7EB4" w:rsidRDefault="002E59FB" w:rsidP="00E5116E">
      <w:pPr>
        <w:ind w:firstLineChars="50" w:firstLine="120"/>
        <w:rPr>
          <w:rFonts w:ascii="HG丸ｺﾞｼｯｸM-PRO" w:eastAsia="HG丸ｺﾞｼｯｸM-PRO" w:hAnsi="HG丸ｺﾞｼｯｸM-PRO"/>
          <w:szCs w:val="20"/>
        </w:rPr>
      </w:pPr>
      <w:r w:rsidRPr="006D7EB4">
        <w:rPr>
          <w:rFonts w:ascii="HG丸ｺﾞｼｯｸM-PRO" w:eastAsia="HG丸ｺﾞｼｯｸM-PRO" w:hAnsi="HG丸ｺﾞｼｯｸM-PRO" w:hint="eastAsia"/>
          <w:b/>
          <w:sz w:val="24"/>
          <w:szCs w:val="22"/>
        </w:rPr>
        <w:t>２　業務運営の改善・効率化</w:t>
      </w:r>
    </w:p>
    <w:p w14:paraId="4AF53B66" w14:textId="77777777" w:rsidR="002E59FB" w:rsidRPr="006D7EB4" w:rsidRDefault="002E59FB" w:rsidP="00E5116E">
      <w:pPr>
        <w:ind w:firstLineChars="100" w:firstLine="211"/>
        <w:rPr>
          <w:rFonts w:ascii="HG丸ｺﾞｼｯｸM-PRO" w:eastAsia="HG丸ｺﾞｼｯｸM-PRO" w:hAnsi="HG丸ｺﾞｼｯｸM-PRO"/>
          <w:b/>
          <w:szCs w:val="20"/>
        </w:rPr>
      </w:pPr>
      <w:r w:rsidRPr="006D7EB4">
        <w:rPr>
          <w:rFonts w:ascii="HG丸ｺﾞｼｯｸM-PRO" w:eastAsia="HG丸ｺﾞｼｯｸM-PRO" w:hAnsi="HG丸ｺﾞｼｯｸM-PRO" w:hint="eastAsia"/>
          <w:b/>
          <w:szCs w:val="20"/>
        </w:rPr>
        <w:t>（１）効率的かつ効果的な業務運営及び業務プロセスの改善</w:t>
      </w:r>
    </w:p>
    <w:p w14:paraId="3CF49198" w14:textId="77777777" w:rsidR="002E59FB" w:rsidRPr="006D7EB4" w:rsidRDefault="002E59FB" w:rsidP="00E5116E">
      <w:pPr>
        <w:ind w:leftChars="200" w:left="420" w:firstLineChars="100" w:firstLine="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医療の内容や規模</w:t>
      </w:r>
      <w:r w:rsidRPr="006D7EB4">
        <w:rPr>
          <w:rFonts w:ascii="HG丸ｺﾞｼｯｸM-PRO" w:eastAsia="HG丸ｺﾞｼｯｸM-PRO" w:hAnsi="HG丸ｺﾞｼｯｸM-PRO" w:hint="eastAsia"/>
          <w:szCs w:val="20"/>
        </w:rPr>
        <w:t>等</w:t>
      </w:r>
      <w:r w:rsidRPr="006D7EB4">
        <w:rPr>
          <w:rFonts w:ascii="HG丸ｺﾞｼｯｸM-PRO" w:eastAsia="HG丸ｺﾞｼｯｸM-PRO" w:hAnsi="HG丸ｺﾞｼｯｸM-PRO" w:hint="eastAsia"/>
          <w:color w:val="000000" w:themeColor="text1"/>
          <w:szCs w:val="20"/>
        </w:rPr>
        <w:t>が類似する他の医療機関との比較等により、医療機能や経営に対する指標と目標値を適切に設定の上、ＰＤＣＡサイクルによる目標管理を徹底すること。</w:t>
      </w:r>
    </w:p>
    <w:p w14:paraId="0D825062" w14:textId="77777777" w:rsidR="002E59FB" w:rsidRPr="006D7EB4" w:rsidRDefault="002E59FB" w:rsidP="00E5116E">
      <w:pPr>
        <w:rPr>
          <w:rFonts w:ascii="HG丸ｺﾞｼｯｸM-PRO" w:eastAsia="HG丸ｺﾞｼｯｸM-PRO" w:hAnsi="HG丸ｺﾞｼｯｸM-PRO"/>
          <w:color w:val="000000" w:themeColor="text1"/>
          <w:szCs w:val="20"/>
        </w:rPr>
      </w:pPr>
    </w:p>
    <w:p w14:paraId="5B52831C" w14:textId="77777777" w:rsidR="002E59FB" w:rsidRPr="006D7EB4" w:rsidRDefault="002E59FB" w:rsidP="00E5116E">
      <w:pPr>
        <w:ind w:firstLineChars="100" w:firstLine="211"/>
        <w:rPr>
          <w:rFonts w:ascii="HG丸ｺﾞｼｯｸM-PRO" w:eastAsia="HG丸ｺﾞｼｯｸM-PRO" w:hAnsi="HG丸ｺﾞｼｯｸM-PRO"/>
          <w:b/>
          <w:color w:val="000000" w:themeColor="text1"/>
          <w:szCs w:val="20"/>
        </w:rPr>
      </w:pPr>
      <w:r w:rsidRPr="006D7EB4">
        <w:rPr>
          <w:rFonts w:ascii="HG丸ｺﾞｼｯｸM-PRO" w:eastAsia="HG丸ｺﾞｼｯｸM-PRO" w:hAnsi="HG丸ｺﾞｼｯｸM-PRO" w:hint="eastAsia"/>
          <w:b/>
          <w:color w:val="000000" w:themeColor="text1"/>
          <w:szCs w:val="20"/>
        </w:rPr>
        <w:t>（２）収入の確保</w:t>
      </w:r>
    </w:p>
    <w:p w14:paraId="077CBC44" w14:textId="77777777" w:rsidR="002E59FB" w:rsidRPr="006D7EB4" w:rsidRDefault="002E59FB" w:rsidP="00E5116E">
      <w:pPr>
        <w:ind w:leftChars="200" w:left="420" w:firstLineChars="100" w:firstLine="210"/>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機構全体での収入目標を定め、各センターの状況に応じて、病床利用率等収入確保につながる数値目標を適切に設定し、達成に向けた取組を行うこと。</w:t>
      </w:r>
    </w:p>
    <w:p w14:paraId="574F302E" w14:textId="77777777" w:rsidR="002E59FB" w:rsidRPr="006D7EB4" w:rsidRDefault="002E59FB" w:rsidP="00E5116E">
      <w:pPr>
        <w:ind w:left="420" w:hangingChars="200" w:hanging="420"/>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 xml:space="preserve">　　　引き続き、医業収益を確保するため、効率的に高度専門医療を提供するとともに、診療報酬に対応して診療単価向上のための取組を行うこと。</w:t>
      </w:r>
    </w:p>
    <w:p w14:paraId="13F82663" w14:textId="77777777" w:rsidR="002E59FB" w:rsidRPr="006D7EB4" w:rsidRDefault="002E59FB" w:rsidP="00E5116E">
      <w:pPr>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lastRenderedPageBreak/>
        <w:t xml:space="preserve">　　　また、診療報酬の請求漏れの防止や未収金対策の強化を図ること。</w:t>
      </w:r>
    </w:p>
    <w:p w14:paraId="31E556FE" w14:textId="77777777" w:rsidR="002E59FB" w:rsidRPr="006D7EB4" w:rsidRDefault="002E59FB" w:rsidP="00E5116E">
      <w:pPr>
        <w:ind w:left="420" w:hangingChars="200" w:hanging="420"/>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 xml:space="preserve">　　　各センターが持つ医療資源の活用や研究活動における外部資金の獲得等により、新たな収入の確保に努めること。</w:t>
      </w:r>
    </w:p>
    <w:p w14:paraId="46471C80" w14:textId="77777777" w:rsidR="002E59FB" w:rsidRPr="006D7EB4" w:rsidRDefault="002E59FB" w:rsidP="00E5116E">
      <w:pPr>
        <w:ind w:left="420" w:hangingChars="200" w:hanging="420"/>
        <w:rPr>
          <w:rFonts w:ascii="HG丸ｺﾞｼｯｸM-PRO" w:eastAsia="HG丸ｺﾞｼｯｸM-PRO" w:hAnsi="HG丸ｺﾞｼｯｸM-PRO"/>
          <w:szCs w:val="20"/>
        </w:rPr>
      </w:pPr>
    </w:p>
    <w:p w14:paraId="311D2641" w14:textId="77777777" w:rsidR="002E59FB" w:rsidRPr="006D7EB4" w:rsidRDefault="002E59FB" w:rsidP="00E5116E">
      <w:pPr>
        <w:ind w:firstLineChars="100" w:firstLine="211"/>
        <w:rPr>
          <w:rFonts w:ascii="HG丸ｺﾞｼｯｸM-PRO" w:eastAsia="HG丸ｺﾞｼｯｸM-PRO" w:hAnsi="HG丸ｺﾞｼｯｸM-PRO"/>
          <w:b/>
          <w:color w:val="000000" w:themeColor="text1"/>
          <w:szCs w:val="20"/>
        </w:rPr>
      </w:pPr>
      <w:r w:rsidRPr="006D7EB4">
        <w:rPr>
          <w:rFonts w:ascii="HG丸ｺﾞｼｯｸM-PRO" w:eastAsia="HG丸ｺﾞｼｯｸM-PRO" w:hAnsi="HG丸ｺﾞｼｯｸM-PRO" w:hint="eastAsia"/>
          <w:b/>
          <w:color w:val="000000" w:themeColor="text1"/>
          <w:szCs w:val="20"/>
        </w:rPr>
        <w:t>（３）費用の抑制</w:t>
      </w:r>
    </w:p>
    <w:p w14:paraId="46515797" w14:textId="77777777" w:rsidR="002E59FB" w:rsidRPr="006D7EB4" w:rsidRDefault="002E59FB" w:rsidP="00E5116E">
      <w:pPr>
        <w:ind w:leftChars="200" w:left="420" w:firstLineChars="100" w:firstLine="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費用対効果の検証に基づき、給与水準や職員配置の適正化等により、人件費の適正化に努めること。</w:t>
      </w:r>
    </w:p>
    <w:p w14:paraId="399A1CBD" w14:textId="77777777" w:rsidR="002E59FB" w:rsidRPr="006D7EB4" w:rsidRDefault="002E59FB" w:rsidP="00E5116E">
      <w:pPr>
        <w:ind w:leftChars="100" w:left="420" w:hangingChars="100" w:hanging="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 xml:space="preserve">　　各センターの状況に応じて、給与費比率、材料費比率等の指標の活用や、収入見込みの精査及び業務の効率化等を通じて、費用の適正化に努めること。</w:t>
      </w:r>
    </w:p>
    <w:p w14:paraId="684D532D" w14:textId="77777777" w:rsidR="002E59FB" w:rsidRPr="006D7EB4" w:rsidRDefault="002E59FB" w:rsidP="00E5116E">
      <w:pPr>
        <w:ind w:left="420" w:hangingChars="200" w:hanging="42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 xml:space="preserve">　　　また、材料費の抑制や国の方針を踏まえた医療費適正化等の観点から、後発医薬品の利用促進に努めること。</w:t>
      </w:r>
    </w:p>
    <w:p w14:paraId="797CE15A" w14:textId="77777777" w:rsidR="002E59FB" w:rsidRPr="006D7EB4" w:rsidRDefault="002E59FB" w:rsidP="00E5116E">
      <w:pPr>
        <w:rPr>
          <w:rFonts w:ascii="HG丸ｺﾞｼｯｸM-PRO" w:eastAsia="HG丸ｺﾞｼｯｸM-PRO" w:hAnsi="HG丸ｺﾞｼｯｸM-PRO"/>
          <w:color w:val="000000" w:themeColor="text1"/>
          <w:szCs w:val="20"/>
        </w:rPr>
      </w:pPr>
    </w:p>
    <w:p w14:paraId="46DE2B23" w14:textId="77777777" w:rsidR="002E59FB" w:rsidRPr="006D7EB4" w:rsidRDefault="002E59FB" w:rsidP="00E5116E">
      <w:pPr>
        <w:rPr>
          <w:rFonts w:ascii="HG丸ｺﾞｼｯｸM-PRO" w:eastAsia="HG丸ｺﾞｼｯｸM-PRO" w:hAnsi="HG丸ｺﾞｼｯｸM-PRO"/>
          <w:color w:val="000000" w:themeColor="text1"/>
          <w:szCs w:val="20"/>
        </w:rPr>
      </w:pPr>
    </w:p>
    <w:p w14:paraId="5429B7DA" w14:textId="77777777" w:rsidR="002E59FB" w:rsidRPr="006D7EB4" w:rsidRDefault="002E59FB" w:rsidP="00E5116E">
      <w:pPr>
        <w:rPr>
          <w:rFonts w:ascii="HG丸ｺﾞｼｯｸM-PRO" w:eastAsia="HG丸ｺﾞｼｯｸM-PRO" w:hAnsi="HG丸ｺﾞｼｯｸM-PRO"/>
          <w:b/>
          <w:color w:val="000000" w:themeColor="text1"/>
          <w:sz w:val="24"/>
          <w:szCs w:val="22"/>
        </w:rPr>
      </w:pPr>
      <w:r w:rsidRPr="006D7EB4">
        <w:rPr>
          <w:rFonts w:ascii="HG丸ｺﾞｼｯｸM-PRO" w:eastAsia="HG丸ｺﾞｼｯｸM-PRO" w:hAnsi="HG丸ｺﾞｼｯｸM-PRO" w:hint="eastAsia"/>
          <w:b/>
          <w:color w:val="000000" w:themeColor="text1"/>
          <w:sz w:val="24"/>
          <w:szCs w:val="22"/>
        </w:rPr>
        <w:t>第４　財務内容の改善に関する事項</w:t>
      </w:r>
    </w:p>
    <w:p w14:paraId="5F7F13BD" w14:textId="77777777" w:rsidR="002E59FB" w:rsidRPr="006D7EB4" w:rsidRDefault="002E59FB" w:rsidP="00E5116E">
      <w:pPr>
        <w:ind w:firstLineChars="100" w:firstLine="210"/>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各センターが、将来にわたり公的な役割を果たしていくため、機構の経営基盤をより一層強化し、安定した財務運営を確保すること。</w:t>
      </w:r>
    </w:p>
    <w:p w14:paraId="292528EE" w14:textId="77777777" w:rsidR="002E59FB" w:rsidRPr="006D7EB4" w:rsidRDefault="002E59FB" w:rsidP="00E5116E">
      <w:pPr>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 xml:space="preserve">　また、適切に経営状況の分析を行い、社会経済情勢が病院経営に与える影響を早期に把握し、必要に応じて対策を講じるとともに、中長期的な視点による経営管理を強化し、財務内容の健全化を図ること。</w:t>
      </w:r>
    </w:p>
    <w:p w14:paraId="11A00230" w14:textId="77777777" w:rsidR="002E59FB" w:rsidRPr="006D7EB4" w:rsidRDefault="002E59FB" w:rsidP="00E5116E">
      <w:pPr>
        <w:rPr>
          <w:rFonts w:ascii="HG丸ｺﾞｼｯｸM-PRO" w:eastAsia="HG丸ｺﾞｼｯｸM-PRO" w:hAnsi="HG丸ｺﾞｼｯｸM-PRO"/>
          <w:szCs w:val="20"/>
        </w:rPr>
      </w:pPr>
      <w:r w:rsidRPr="006D7EB4">
        <w:rPr>
          <w:rFonts w:ascii="HG丸ｺﾞｼｯｸM-PRO" w:eastAsia="HG丸ｺﾞｼｯｸM-PRO" w:hAnsi="HG丸ｺﾞｼｯｸM-PRO" w:hint="eastAsia"/>
          <w:szCs w:val="20"/>
        </w:rPr>
        <w:t xml:space="preserve">　機構経営にとって大きな負担となる病院施設や医療機器の整備等新たな投資を行う場合は、将来の収支見通し及び費用対効果を踏まえた適切な事業計画を策定すること。</w:t>
      </w:r>
    </w:p>
    <w:p w14:paraId="4280A91B" w14:textId="77777777" w:rsidR="002E59FB" w:rsidRPr="006D7EB4" w:rsidRDefault="002E59FB" w:rsidP="00E5116E">
      <w:pPr>
        <w:rPr>
          <w:rFonts w:ascii="HG丸ｺﾞｼｯｸM-PRO" w:eastAsia="HG丸ｺﾞｼｯｸM-PRO" w:hAnsi="HG丸ｺﾞｼｯｸM-PRO"/>
          <w:szCs w:val="20"/>
        </w:rPr>
      </w:pPr>
    </w:p>
    <w:p w14:paraId="5CE43717" w14:textId="77777777" w:rsidR="002E59FB" w:rsidRPr="006D7EB4" w:rsidRDefault="002E59FB" w:rsidP="00E5116E">
      <w:pPr>
        <w:rPr>
          <w:rFonts w:ascii="HG丸ｺﾞｼｯｸM-PRO" w:eastAsia="HG丸ｺﾞｼｯｸM-PRO" w:hAnsi="HG丸ｺﾞｼｯｸM-PRO"/>
          <w:b/>
          <w:sz w:val="24"/>
          <w:szCs w:val="22"/>
        </w:rPr>
      </w:pPr>
      <w:r w:rsidRPr="006D7EB4">
        <w:rPr>
          <w:rFonts w:ascii="HG丸ｺﾞｼｯｸM-PRO" w:eastAsia="HG丸ｺﾞｼｯｸM-PRO" w:hAnsi="HG丸ｺﾞｼｯｸM-PRO" w:hint="eastAsia"/>
          <w:b/>
          <w:sz w:val="24"/>
          <w:szCs w:val="22"/>
        </w:rPr>
        <w:t>第５　その他業務運営に関する重要事項</w:t>
      </w:r>
    </w:p>
    <w:p w14:paraId="3A2255BB" w14:textId="77777777" w:rsidR="002E59FB" w:rsidRPr="006D7EB4" w:rsidRDefault="002E59FB" w:rsidP="00E5116E">
      <w:pPr>
        <w:ind w:firstLineChars="100" w:firstLine="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 xml:space="preserve">１　</w:t>
      </w:r>
      <w:r w:rsidR="00550772" w:rsidRPr="006D7EB4">
        <w:rPr>
          <w:rFonts w:ascii="HG丸ｺﾞｼｯｸM-PRO" w:eastAsia="HG丸ｺﾞｼｯｸM-PRO" w:hAnsi="HG丸ｺﾞｼｯｸM-PRO" w:hint="eastAsia"/>
          <w:color w:val="000000" w:themeColor="text1"/>
          <w:szCs w:val="20"/>
        </w:rPr>
        <w:t>大阪</w:t>
      </w:r>
      <w:r w:rsidRPr="006D7EB4">
        <w:rPr>
          <w:rFonts w:ascii="HG丸ｺﾞｼｯｸM-PRO" w:eastAsia="HG丸ｺﾞｼｯｸM-PRO" w:hAnsi="HG丸ｺﾞｼｯｸM-PRO" w:hint="eastAsia"/>
          <w:color w:val="000000" w:themeColor="text1"/>
          <w:szCs w:val="20"/>
        </w:rPr>
        <w:t>府市の地方独立行政法人の統合について引き続き検討を進めること。</w:t>
      </w:r>
    </w:p>
    <w:p w14:paraId="523FC1BF" w14:textId="7587C926" w:rsidR="002E59FB" w:rsidRPr="006D7EB4" w:rsidRDefault="002E59FB" w:rsidP="00D60DFD">
      <w:pPr>
        <w:ind w:leftChars="100" w:left="420" w:hangingChars="100" w:hanging="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２　大阪母子医療センター</w:t>
      </w:r>
      <w:r w:rsidR="00D60DFD" w:rsidRPr="00D60DFD">
        <w:rPr>
          <w:rFonts w:ascii="HG丸ｺﾞｼｯｸM-PRO" w:eastAsia="HG丸ｺﾞｼｯｸM-PRO" w:hAnsi="HG丸ｺﾞｼｯｸM-PRO" w:hint="eastAsia"/>
          <w:color w:val="000000" w:themeColor="text1"/>
          <w:szCs w:val="20"/>
        </w:rPr>
        <w:t>の建替え整備に向けた取組を進める</w:t>
      </w:r>
      <w:r w:rsidRPr="006D7EB4">
        <w:rPr>
          <w:rFonts w:ascii="HG丸ｺﾞｼｯｸM-PRO" w:eastAsia="HG丸ｺﾞｼｯｸM-PRO" w:hAnsi="HG丸ｺﾞｼｯｸM-PRO" w:hint="eastAsia"/>
          <w:color w:val="000000" w:themeColor="text1"/>
          <w:szCs w:val="20"/>
        </w:rPr>
        <w:t>こと。</w:t>
      </w:r>
    </w:p>
    <w:p w14:paraId="72F89BEB" w14:textId="77777777" w:rsidR="002E59FB" w:rsidRPr="006D7EB4" w:rsidRDefault="002E59FB" w:rsidP="00E5116E">
      <w:pPr>
        <w:ind w:leftChars="100" w:left="420" w:hangingChars="100" w:hanging="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３　公的医療機関としての使命を適切に果たすため、法令を遵守することはもとより、行動規範と倫理を確立し、適正な運営を行うこと。</w:t>
      </w:r>
    </w:p>
    <w:p w14:paraId="468276EA" w14:textId="3485367A" w:rsidR="002E59FB" w:rsidRPr="006D7EB4" w:rsidRDefault="002E59FB" w:rsidP="00E5116E">
      <w:pPr>
        <w:ind w:leftChars="100" w:left="420" w:hangingChars="100" w:hanging="210"/>
        <w:rPr>
          <w:rFonts w:ascii="HG丸ｺﾞｼｯｸM-PRO" w:eastAsia="HG丸ｺﾞｼｯｸM-PRO" w:hAnsi="HG丸ｺﾞｼｯｸM-PRO"/>
          <w:color w:val="000000" w:themeColor="text1"/>
          <w:szCs w:val="20"/>
        </w:rPr>
      </w:pPr>
      <w:r w:rsidRPr="006D7EB4">
        <w:rPr>
          <w:rFonts w:ascii="HG丸ｺﾞｼｯｸM-PRO" w:eastAsia="HG丸ｺﾞｼｯｸM-PRO" w:hAnsi="HG丸ｺﾞｼｯｸM-PRO" w:hint="eastAsia"/>
          <w:color w:val="000000" w:themeColor="text1"/>
          <w:szCs w:val="20"/>
        </w:rPr>
        <w:t xml:space="preserve">　　また、患者等に関する個人情報の保護及び情報公開の取扱いについては、</w:t>
      </w:r>
      <w:r w:rsidR="00D60DFD" w:rsidRPr="00D60DFD">
        <w:rPr>
          <w:rFonts w:ascii="HG丸ｺﾞｼｯｸM-PRO" w:eastAsia="HG丸ｺﾞｼｯｸM-PRO" w:hAnsi="HG丸ｺﾞｼｯｸM-PRO" w:hint="eastAsia"/>
          <w:color w:val="000000" w:themeColor="text1"/>
          <w:szCs w:val="20"/>
        </w:rPr>
        <w:t>個人情報の保護に関する法律（平成15年法律第57号）、大阪府個人情報の保護に関する法律施行条例（令和４年大阪府条例第60号）</w:t>
      </w:r>
      <w:r w:rsidRPr="006D7EB4">
        <w:rPr>
          <w:rFonts w:ascii="HG丸ｺﾞｼｯｸM-PRO" w:eastAsia="HG丸ｺﾞｼｯｸM-PRO" w:hAnsi="HG丸ｺﾞｼｯｸM-PRO" w:hint="eastAsia"/>
          <w:color w:val="000000" w:themeColor="text1"/>
          <w:szCs w:val="20"/>
        </w:rPr>
        <w:t>及び大阪府情報公開条例（平成11年大阪府条例第39号）に基づき、適切に対応するとともに、情報のセキュリティ対策強化に努めること。</w:t>
      </w:r>
    </w:p>
    <w:p w14:paraId="1618C242" w14:textId="77777777" w:rsidR="002E59FB" w:rsidRPr="00550772" w:rsidRDefault="002E59FB" w:rsidP="00E5116E">
      <w:pPr>
        <w:ind w:leftChars="100" w:left="420" w:hangingChars="100" w:hanging="210"/>
        <w:rPr>
          <w:rFonts w:ascii="HG丸ｺﾞｼｯｸM-PRO" w:eastAsia="HG丸ｺﾞｼｯｸM-PRO" w:hAnsi="HG丸ｺﾞｼｯｸM-PRO"/>
          <w:sz w:val="20"/>
          <w:szCs w:val="20"/>
        </w:rPr>
      </w:pPr>
      <w:r w:rsidRPr="006D7EB4">
        <w:rPr>
          <w:rFonts w:ascii="HG丸ｺﾞｼｯｸM-PRO" w:eastAsia="HG丸ｺﾞｼｯｸM-PRO" w:hAnsi="HG丸ｺﾞｼｯｸM-PRO" w:hint="eastAsia"/>
          <w:color w:val="000000" w:themeColor="text1"/>
          <w:szCs w:val="20"/>
        </w:rPr>
        <w:t xml:space="preserve">　　さらに、職員一人ひとりが社会的信用を高めることの重要性を改めて認識し、誠実かつ公正に職務を遂行するため、業務執行におけるコンプライアンス徹底の取組を推進すること。</w:t>
      </w:r>
    </w:p>
    <w:p w14:paraId="4EE109E2" w14:textId="77777777" w:rsidR="002E59FB" w:rsidRPr="00550772" w:rsidRDefault="002E59FB" w:rsidP="00E5116E">
      <w:pPr>
        <w:ind w:firstLineChars="100" w:firstLine="200"/>
        <w:rPr>
          <w:rFonts w:ascii="HG丸ｺﾞｼｯｸM-PRO" w:eastAsia="HG丸ｺﾞｼｯｸM-PRO" w:hAnsi="HG丸ｺﾞｼｯｸM-PRO"/>
          <w:sz w:val="20"/>
          <w:szCs w:val="20"/>
        </w:rPr>
      </w:pPr>
    </w:p>
    <w:sectPr w:rsidR="002E59FB" w:rsidRPr="00550772" w:rsidSect="001933E8">
      <w:headerReference w:type="default" r:id="rId8"/>
      <w:footerReference w:type="default" r:id="rId9"/>
      <w:type w:val="continuous"/>
      <w:pgSz w:w="11906" w:h="16838" w:code="9"/>
      <w:pgMar w:top="1418" w:right="1418" w:bottom="1418" w:left="1418" w:header="510" w:footer="46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D551E" w14:textId="77777777" w:rsidR="00853B0F" w:rsidRDefault="00853B0F" w:rsidP="00E652F5">
      <w:r>
        <w:separator/>
      </w:r>
    </w:p>
  </w:endnote>
  <w:endnote w:type="continuationSeparator" w:id="0">
    <w:p w14:paraId="676CF238" w14:textId="77777777" w:rsidR="00853B0F" w:rsidRDefault="00853B0F" w:rsidP="00E65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198650"/>
      <w:docPartObj>
        <w:docPartGallery w:val="Page Numbers (Bottom of Page)"/>
        <w:docPartUnique/>
      </w:docPartObj>
    </w:sdtPr>
    <w:sdtContent>
      <w:p w14:paraId="517957A6" w14:textId="0AC5FCE1" w:rsidR="001933E8" w:rsidRDefault="001933E8">
        <w:pPr>
          <w:pStyle w:val="a8"/>
          <w:jc w:val="center"/>
        </w:pPr>
        <w:r>
          <w:fldChar w:fldCharType="begin"/>
        </w:r>
        <w:r>
          <w:instrText>PAGE   \* MERGEFORMAT</w:instrText>
        </w:r>
        <w:r>
          <w:fldChar w:fldCharType="separate"/>
        </w:r>
        <w:r>
          <w:rPr>
            <w:lang w:val="ja-JP"/>
          </w:rPr>
          <w:t>2</w:t>
        </w:r>
        <w:r>
          <w:fldChar w:fldCharType="end"/>
        </w:r>
      </w:p>
    </w:sdtContent>
  </w:sdt>
  <w:p w14:paraId="2DCD1490" w14:textId="77777777" w:rsidR="001933E8" w:rsidRDefault="001933E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CA389" w14:textId="77777777" w:rsidR="00853B0F" w:rsidRDefault="00853B0F" w:rsidP="00E652F5">
      <w:r>
        <w:separator/>
      </w:r>
    </w:p>
  </w:footnote>
  <w:footnote w:type="continuationSeparator" w:id="0">
    <w:p w14:paraId="2075D84C" w14:textId="77777777" w:rsidR="00853B0F" w:rsidRDefault="00853B0F" w:rsidP="00E65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3805" w14:textId="77777777" w:rsidR="005455A1" w:rsidRDefault="005455A1" w:rsidP="005455A1">
    <w:pPr>
      <w:pStyle w:val="a6"/>
      <w:jc w:val="right"/>
      <w:rPr>
        <w:rFonts w:ascii="HG丸ｺﾞｼｯｸM-PRO" w:eastAsia="HG丸ｺﾞｼｯｸM-PRO" w:hAnsi="HG丸ｺﾞｼｯｸM-PRO"/>
        <w:i/>
        <w:iCs/>
      </w:rPr>
    </w:pPr>
  </w:p>
  <w:p w14:paraId="4EE6AF06" w14:textId="0AF46B6F" w:rsidR="005455A1" w:rsidRPr="005455A1" w:rsidRDefault="005455A1" w:rsidP="005455A1">
    <w:pPr>
      <w:pStyle w:val="a6"/>
      <w:jc w:val="right"/>
      <w:rPr>
        <w:rFonts w:ascii="HG丸ｺﾞｼｯｸM-PRO" w:eastAsia="HG丸ｺﾞｼｯｸM-PRO" w:hAnsi="HG丸ｺﾞｼｯｸM-PRO"/>
        <w:i/>
        <w:iCs/>
      </w:rPr>
    </w:pPr>
    <w:r w:rsidRPr="005455A1">
      <w:rPr>
        <w:rFonts w:ascii="HG丸ｺﾞｼｯｸM-PRO" w:eastAsia="HG丸ｺﾞｼｯｸM-PRO" w:hAnsi="HG丸ｺﾞｼｯｸM-PRO" w:hint="eastAsia"/>
        <w:i/>
        <w:iCs/>
      </w:rPr>
      <w:t>（令和６年３月変更）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40F"/>
    <w:multiLevelType w:val="hybridMultilevel"/>
    <w:tmpl w:val="9864D594"/>
    <w:lvl w:ilvl="0" w:tplc="577490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F36D7"/>
    <w:multiLevelType w:val="hybridMultilevel"/>
    <w:tmpl w:val="FD38DC58"/>
    <w:lvl w:ilvl="0" w:tplc="E0AE2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A208DE"/>
    <w:multiLevelType w:val="hybridMultilevel"/>
    <w:tmpl w:val="961AE0F4"/>
    <w:lvl w:ilvl="0" w:tplc="5FF6D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C26378"/>
    <w:multiLevelType w:val="hybridMultilevel"/>
    <w:tmpl w:val="59208824"/>
    <w:lvl w:ilvl="0" w:tplc="0EF63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4523D9"/>
    <w:multiLevelType w:val="hybridMultilevel"/>
    <w:tmpl w:val="D6FC30E6"/>
    <w:lvl w:ilvl="0" w:tplc="5A721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92C96"/>
    <w:multiLevelType w:val="hybridMultilevel"/>
    <w:tmpl w:val="10A4CBAE"/>
    <w:lvl w:ilvl="0" w:tplc="2D8A94DC">
      <w:start w:val="1"/>
      <w:numFmt w:val="decimalFullWidth"/>
      <w:lvlText w:val="（%1）"/>
      <w:lvlJc w:val="left"/>
      <w:pPr>
        <w:ind w:left="720" w:hanging="720"/>
      </w:pPr>
      <w:rPr>
        <w:rFonts w:hint="default"/>
      </w:rPr>
    </w:lvl>
    <w:lvl w:ilvl="1" w:tplc="6D70EBA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12FC"/>
    <w:rsid w:val="0000101D"/>
    <w:rsid w:val="00017698"/>
    <w:rsid w:val="000246A0"/>
    <w:rsid w:val="00026728"/>
    <w:rsid w:val="00035DBE"/>
    <w:rsid w:val="00057418"/>
    <w:rsid w:val="00065892"/>
    <w:rsid w:val="00067FDA"/>
    <w:rsid w:val="0007198B"/>
    <w:rsid w:val="000774D1"/>
    <w:rsid w:val="00082C83"/>
    <w:rsid w:val="00087583"/>
    <w:rsid w:val="00091939"/>
    <w:rsid w:val="00091F7F"/>
    <w:rsid w:val="000B262A"/>
    <w:rsid w:val="000B74EB"/>
    <w:rsid w:val="000C023A"/>
    <w:rsid w:val="000F24FB"/>
    <w:rsid w:val="000F5477"/>
    <w:rsid w:val="001012FC"/>
    <w:rsid w:val="00114A5B"/>
    <w:rsid w:val="001227B0"/>
    <w:rsid w:val="00134A6E"/>
    <w:rsid w:val="0017650B"/>
    <w:rsid w:val="001858EA"/>
    <w:rsid w:val="001933E8"/>
    <w:rsid w:val="001E3BE3"/>
    <w:rsid w:val="001F1FDE"/>
    <w:rsid w:val="001F2182"/>
    <w:rsid w:val="001F5885"/>
    <w:rsid w:val="00213221"/>
    <w:rsid w:val="00217BE7"/>
    <w:rsid w:val="00236B7B"/>
    <w:rsid w:val="00243D58"/>
    <w:rsid w:val="00252C9F"/>
    <w:rsid w:val="00285BC0"/>
    <w:rsid w:val="002A6E9E"/>
    <w:rsid w:val="002B4C15"/>
    <w:rsid w:val="002B642D"/>
    <w:rsid w:val="002C0F7B"/>
    <w:rsid w:val="002C109F"/>
    <w:rsid w:val="002C11FE"/>
    <w:rsid w:val="002C3CCC"/>
    <w:rsid w:val="002D05B9"/>
    <w:rsid w:val="002D6DD1"/>
    <w:rsid w:val="002E59FB"/>
    <w:rsid w:val="002F32DC"/>
    <w:rsid w:val="002F5C04"/>
    <w:rsid w:val="003144A3"/>
    <w:rsid w:val="003555FC"/>
    <w:rsid w:val="00383224"/>
    <w:rsid w:val="0039324D"/>
    <w:rsid w:val="00394B0A"/>
    <w:rsid w:val="003A1D17"/>
    <w:rsid w:val="003A2D43"/>
    <w:rsid w:val="003B39D1"/>
    <w:rsid w:val="003B5FA4"/>
    <w:rsid w:val="003E3221"/>
    <w:rsid w:val="003F5915"/>
    <w:rsid w:val="003F7F4F"/>
    <w:rsid w:val="00407F40"/>
    <w:rsid w:val="00410498"/>
    <w:rsid w:val="0041087B"/>
    <w:rsid w:val="00411E65"/>
    <w:rsid w:val="00414148"/>
    <w:rsid w:val="0042708F"/>
    <w:rsid w:val="00433D58"/>
    <w:rsid w:val="00440A07"/>
    <w:rsid w:val="00444A18"/>
    <w:rsid w:val="00447C36"/>
    <w:rsid w:val="00455FCE"/>
    <w:rsid w:val="00456FD1"/>
    <w:rsid w:val="00480DDC"/>
    <w:rsid w:val="00484486"/>
    <w:rsid w:val="00486294"/>
    <w:rsid w:val="0049599E"/>
    <w:rsid w:val="004F43E3"/>
    <w:rsid w:val="005157A8"/>
    <w:rsid w:val="00544B22"/>
    <w:rsid w:val="005455A1"/>
    <w:rsid w:val="00550772"/>
    <w:rsid w:val="00550987"/>
    <w:rsid w:val="00552BC4"/>
    <w:rsid w:val="00555D5A"/>
    <w:rsid w:val="00562DC6"/>
    <w:rsid w:val="005651E9"/>
    <w:rsid w:val="00567AA2"/>
    <w:rsid w:val="00586C0D"/>
    <w:rsid w:val="00587892"/>
    <w:rsid w:val="005A7804"/>
    <w:rsid w:val="005D04FE"/>
    <w:rsid w:val="005D5D11"/>
    <w:rsid w:val="005E6A31"/>
    <w:rsid w:val="00612CDD"/>
    <w:rsid w:val="0061416C"/>
    <w:rsid w:val="006229A1"/>
    <w:rsid w:val="00623217"/>
    <w:rsid w:val="00625C8A"/>
    <w:rsid w:val="00627F83"/>
    <w:rsid w:val="006808C7"/>
    <w:rsid w:val="006A601C"/>
    <w:rsid w:val="006D6D25"/>
    <w:rsid w:val="006D7EB4"/>
    <w:rsid w:val="006F502D"/>
    <w:rsid w:val="007125CA"/>
    <w:rsid w:val="0071619B"/>
    <w:rsid w:val="00740D7F"/>
    <w:rsid w:val="00754F8F"/>
    <w:rsid w:val="0076663C"/>
    <w:rsid w:val="00780C7B"/>
    <w:rsid w:val="00780DD9"/>
    <w:rsid w:val="00795096"/>
    <w:rsid w:val="007B39E7"/>
    <w:rsid w:val="007E40B1"/>
    <w:rsid w:val="00801FFF"/>
    <w:rsid w:val="00811DAA"/>
    <w:rsid w:val="00821FF6"/>
    <w:rsid w:val="008232B3"/>
    <w:rsid w:val="00827206"/>
    <w:rsid w:val="00853B0F"/>
    <w:rsid w:val="0085672A"/>
    <w:rsid w:val="0086462C"/>
    <w:rsid w:val="00885272"/>
    <w:rsid w:val="00890B3E"/>
    <w:rsid w:val="008954ED"/>
    <w:rsid w:val="008C24E8"/>
    <w:rsid w:val="008E562F"/>
    <w:rsid w:val="008E7C26"/>
    <w:rsid w:val="008F11D0"/>
    <w:rsid w:val="008F3D40"/>
    <w:rsid w:val="008F731E"/>
    <w:rsid w:val="00901965"/>
    <w:rsid w:val="0090516A"/>
    <w:rsid w:val="0091287B"/>
    <w:rsid w:val="00962774"/>
    <w:rsid w:val="00973BE7"/>
    <w:rsid w:val="009905F6"/>
    <w:rsid w:val="00993228"/>
    <w:rsid w:val="009A009A"/>
    <w:rsid w:val="009A4C74"/>
    <w:rsid w:val="009A6E0E"/>
    <w:rsid w:val="009B3A2D"/>
    <w:rsid w:val="009B569F"/>
    <w:rsid w:val="009B6DA4"/>
    <w:rsid w:val="009C5A0B"/>
    <w:rsid w:val="009D0BD2"/>
    <w:rsid w:val="009D441A"/>
    <w:rsid w:val="009F128D"/>
    <w:rsid w:val="00A04DC1"/>
    <w:rsid w:val="00A166EE"/>
    <w:rsid w:val="00A55905"/>
    <w:rsid w:val="00A74FEB"/>
    <w:rsid w:val="00AA4F59"/>
    <w:rsid w:val="00AC2046"/>
    <w:rsid w:val="00AD6A9C"/>
    <w:rsid w:val="00B13BE6"/>
    <w:rsid w:val="00B1454B"/>
    <w:rsid w:val="00B40784"/>
    <w:rsid w:val="00B4082D"/>
    <w:rsid w:val="00B4181E"/>
    <w:rsid w:val="00B559AF"/>
    <w:rsid w:val="00B575A7"/>
    <w:rsid w:val="00B82367"/>
    <w:rsid w:val="00BF1B96"/>
    <w:rsid w:val="00BF69B4"/>
    <w:rsid w:val="00C00107"/>
    <w:rsid w:val="00C17978"/>
    <w:rsid w:val="00C26FC2"/>
    <w:rsid w:val="00C3146A"/>
    <w:rsid w:val="00C3462C"/>
    <w:rsid w:val="00C3513F"/>
    <w:rsid w:val="00C35521"/>
    <w:rsid w:val="00C43879"/>
    <w:rsid w:val="00C63BF2"/>
    <w:rsid w:val="00C66D28"/>
    <w:rsid w:val="00C71C9D"/>
    <w:rsid w:val="00C86DBD"/>
    <w:rsid w:val="00CD409E"/>
    <w:rsid w:val="00CE0DA8"/>
    <w:rsid w:val="00CE37D5"/>
    <w:rsid w:val="00CF0B6F"/>
    <w:rsid w:val="00CF747A"/>
    <w:rsid w:val="00D04BA5"/>
    <w:rsid w:val="00D069A1"/>
    <w:rsid w:val="00D176E8"/>
    <w:rsid w:val="00D24E9F"/>
    <w:rsid w:val="00D25061"/>
    <w:rsid w:val="00D25575"/>
    <w:rsid w:val="00D60DFD"/>
    <w:rsid w:val="00D75B98"/>
    <w:rsid w:val="00D7732D"/>
    <w:rsid w:val="00D94A5D"/>
    <w:rsid w:val="00DA19D0"/>
    <w:rsid w:val="00DB6857"/>
    <w:rsid w:val="00DB6A3C"/>
    <w:rsid w:val="00DD4882"/>
    <w:rsid w:val="00E110F0"/>
    <w:rsid w:val="00E253C7"/>
    <w:rsid w:val="00E45743"/>
    <w:rsid w:val="00E5116E"/>
    <w:rsid w:val="00E652F5"/>
    <w:rsid w:val="00E75F1A"/>
    <w:rsid w:val="00E8211B"/>
    <w:rsid w:val="00EA28A7"/>
    <w:rsid w:val="00EA2DB2"/>
    <w:rsid w:val="00EA51AB"/>
    <w:rsid w:val="00ED3623"/>
    <w:rsid w:val="00ED36F3"/>
    <w:rsid w:val="00F01572"/>
    <w:rsid w:val="00F01C9B"/>
    <w:rsid w:val="00F0671F"/>
    <w:rsid w:val="00F077A8"/>
    <w:rsid w:val="00F26AB5"/>
    <w:rsid w:val="00F33D00"/>
    <w:rsid w:val="00F505F8"/>
    <w:rsid w:val="00F8723B"/>
    <w:rsid w:val="00FA34B7"/>
    <w:rsid w:val="00FD1C35"/>
    <w:rsid w:val="00FD318E"/>
    <w:rsid w:val="00FF079C"/>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0413BA"/>
  <w15:docId w15:val="{2D1A6E5B-7247-48EF-8A82-6FC68749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2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2FC"/>
    <w:pPr>
      <w:ind w:leftChars="400" w:left="840"/>
    </w:pPr>
  </w:style>
  <w:style w:type="paragraph" w:styleId="a4">
    <w:name w:val="Balloon Text"/>
    <w:basedOn w:val="a"/>
    <w:link w:val="a5"/>
    <w:uiPriority w:val="99"/>
    <w:semiHidden/>
    <w:unhideWhenUsed/>
    <w:rsid w:val="00567A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7AA2"/>
    <w:rPr>
      <w:rFonts w:asciiTheme="majorHAnsi" w:eastAsiaTheme="majorEastAsia" w:hAnsiTheme="majorHAnsi" w:cstheme="majorBidi"/>
      <w:sz w:val="18"/>
      <w:szCs w:val="18"/>
    </w:rPr>
  </w:style>
  <w:style w:type="paragraph" w:styleId="a6">
    <w:name w:val="header"/>
    <w:basedOn w:val="a"/>
    <w:link w:val="a7"/>
    <w:uiPriority w:val="99"/>
    <w:unhideWhenUsed/>
    <w:rsid w:val="00E652F5"/>
    <w:pPr>
      <w:tabs>
        <w:tab w:val="center" w:pos="4252"/>
        <w:tab w:val="right" w:pos="8504"/>
      </w:tabs>
      <w:snapToGrid w:val="0"/>
    </w:pPr>
  </w:style>
  <w:style w:type="character" w:customStyle="1" w:styleId="a7">
    <w:name w:val="ヘッダー (文字)"/>
    <w:basedOn w:val="a0"/>
    <w:link w:val="a6"/>
    <w:uiPriority w:val="99"/>
    <w:rsid w:val="00E652F5"/>
    <w:rPr>
      <w:rFonts w:ascii="Century" w:eastAsia="ＭＳ 明朝" w:hAnsi="Century" w:cs="Times New Roman"/>
      <w:szCs w:val="24"/>
    </w:rPr>
  </w:style>
  <w:style w:type="paragraph" w:styleId="a8">
    <w:name w:val="footer"/>
    <w:basedOn w:val="a"/>
    <w:link w:val="a9"/>
    <w:uiPriority w:val="99"/>
    <w:unhideWhenUsed/>
    <w:rsid w:val="00E652F5"/>
    <w:pPr>
      <w:tabs>
        <w:tab w:val="center" w:pos="4252"/>
        <w:tab w:val="right" w:pos="8504"/>
      </w:tabs>
      <w:snapToGrid w:val="0"/>
    </w:pPr>
  </w:style>
  <w:style w:type="character" w:customStyle="1" w:styleId="a9">
    <w:name w:val="フッター (文字)"/>
    <w:basedOn w:val="a0"/>
    <w:link w:val="a8"/>
    <w:uiPriority w:val="99"/>
    <w:rsid w:val="00E652F5"/>
    <w:rPr>
      <w:rFonts w:ascii="Century" w:eastAsia="ＭＳ 明朝" w:hAnsi="Century" w:cs="Times New Roman"/>
      <w:szCs w:val="24"/>
    </w:rPr>
  </w:style>
  <w:style w:type="character" w:styleId="aa">
    <w:name w:val="annotation reference"/>
    <w:basedOn w:val="a0"/>
    <w:uiPriority w:val="99"/>
    <w:semiHidden/>
    <w:unhideWhenUsed/>
    <w:rsid w:val="002B642D"/>
    <w:rPr>
      <w:sz w:val="18"/>
      <w:szCs w:val="18"/>
    </w:rPr>
  </w:style>
  <w:style w:type="paragraph" w:styleId="ab">
    <w:name w:val="annotation text"/>
    <w:basedOn w:val="a"/>
    <w:link w:val="ac"/>
    <w:uiPriority w:val="99"/>
    <w:semiHidden/>
    <w:unhideWhenUsed/>
    <w:rsid w:val="002B642D"/>
    <w:pPr>
      <w:jc w:val="left"/>
    </w:pPr>
  </w:style>
  <w:style w:type="character" w:customStyle="1" w:styleId="ac">
    <w:name w:val="コメント文字列 (文字)"/>
    <w:basedOn w:val="a0"/>
    <w:link w:val="ab"/>
    <w:uiPriority w:val="99"/>
    <w:semiHidden/>
    <w:rsid w:val="002B642D"/>
    <w:rPr>
      <w:rFonts w:ascii="Century" w:eastAsia="ＭＳ 明朝" w:hAnsi="Century" w:cs="Times New Roman"/>
      <w:szCs w:val="24"/>
    </w:rPr>
  </w:style>
  <w:style w:type="paragraph" w:styleId="ad">
    <w:name w:val="annotation subject"/>
    <w:basedOn w:val="ab"/>
    <w:next w:val="ab"/>
    <w:link w:val="ae"/>
    <w:uiPriority w:val="99"/>
    <w:semiHidden/>
    <w:unhideWhenUsed/>
    <w:rsid w:val="002B642D"/>
    <w:rPr>
      <w:b/>
      <w:bCs/>
    </w:rPr>
  </w:style>
  <w:style w:type="character" w:customStyle="1" w:styleId="ae">
    <w:name w:val="コメント内容 (文字)"/>
    <w:basedOn w:val="ac"/>
    <w:link w:val="ad"/>
    <w:uiPriority w:val="99"/>
    <w:semiHidden/>
    <w:rsid w:val="002B642D"/>
    <w:rPr>
      <w:rFonts w:ascii="Century" w:eastAsia="ＭＳ 明朝" w:hAnsi="Century" w:cs="Times New Roman"/>
      <w:b/>
      <w:bCs/>
      <w:szCs w:val="24"/>
    </w:rPr>
  </w:style>
  <w:style w:type="table" w:styleId="af">
    <w:name w:val="Table Grid"/>
    <w:basedOn w:val="a1"/>
    <w:uiPriority w:val="59"/>
    <w:rsid w:val="00993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F26AB5"/>
  </w:style>
  <w:style w:type="character" w:customStyle="1" w:styleId="af1">
    <w:name w:val="日付 (文字)"/>
    <w:basedOn w:val="a0"/>
    <w:link w:val="af0"/>
    <w:uiPriority w:val="99"/>
    <w:semiHidden/>
    <w:rsid w:val="00F26AB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7E787-FEE0-4693-8D45-C28FCC14A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6</Pages>
  <Words>916</Words>
  <Characters>5226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大石　荷葉</cp:lastModifiedBy>
  <cp:revision>54</cp:revision>
  <cp:lastPrinted>2024-03-08T01:55:00Z</cp:lastPrinted>
  <dcterms:created xsi:type="dcterms:W3CDTF">2015-11-02T05:17:00Z</dcterms:created>
  <dcterms:modified xsi:type="dcterms:W3CDTF">2024-03-08T02:09:00Z</dcterms:modified>
</cp:coreProperties>
</file>