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B631D2" w:rsidP="005149E9">
            <w:pPr>
              <w:rPr>
                <w:rFonts w:hAnsi="HG丸ｺﾞｼｯｸM-PRO"/>
                <w:sz w:val="24"/>
                <w:szCs w:val="24"/>
              </w:rPr>
            </w:pPr>
            <w:r>
              <w:rPr>
                <w:rFonts w:hAnsi="HG丸ｺﾞｼｯｸM-PRO" w:hint="eastAsia"/>
                <w:sz w:val="24"/>
                <w:szCs w:val="24"/>
              </w:rPr>
              <w:t>商工労働施策の方向性</w:t>
            </w:r>
            <w:r w:rsidRPr="00A84008">
              <w:rPr>
                <w:rFonts w:hAnsi="HG丸ｺﾞｼｯｸM-PRO" w:hint="eastAsia"/>
                <w:sz w:val="24"/>
                <w:szCs w:val="24"/>
              </w:rPr>
              <w:t>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D2652B" w:rsidRPr="00FC705E" w:rsidRDefault="00D2652B" w:rsidP="00D2652B">
            <w:pPr>
              <w:rPr>
                <w:rFonts w:hAnsi="HG丸ｺﾞｼｯｸM-PRO"/>
                <w:color w:val="000000" w:themeColor="text1"/>
                <w:sz w:val="24"/>
                <w:szCs w:val="24"/>
              </w:rPr>
            </w:pPr>
            <w:r w:rsidRPr="00FC705E">
              <w:rPr>
                <w:rFonts w:hAnsi="HG丸ｺﾞｼｯｸM-PRO" w:hint="eastAsia"/>
                <w:color w:val="000000" w:themeColor="text1"/>
                <w:sz w:val="24"/>
                <w:szCs w:val="24"/>
              </w:rPr>
              <w:t>平成</w:t>
            </w:r>
            <w:r>
              <w:rPr>
                <w:rFonts w:hAnsi="HG丸ｺﾞｼｯｸM-PRO" w:hint="eastAsia"/>
                <w:color w:val="000000" w:themeColor="text1"/>
                <w:sz w:val="24"/>
                <w:szCs w:val="24"/>
              </w:rPr>
              <w:t>３０</w:t>
            </w:r>
            <w:r w:rsidRPr="00FC705E">
              <w:rPr>
                <w:rFonts w:hAnsi="HG丸ｺﾞｼｯｸM-PRO" w:hint="eastAsia"/>
                <w:color w:val="000000" w:themeColor="text1"/>
                <w:sz w:val="24"/>
                <w:szCs w:val="24"/>
              </w:rPr>
              <w:t>年</w:t>
            </w:r>
            <w:r w:rsidR="00B631D2">
              <w:rPr>
                <w:rFonts w:hAnsi="HG丸ｺﾞｼｯｸM-PRO" w:hint="eastAsia"/>
                <w:color w:val="000000" w:themeColor="text1"/>
                <w:sz w:val="24"/>
                <w:szCs w:val="24"/>
              </w:rPr>
              <w:t>8</w:t>
            </w:r>
            <w:r w:rsidRPr="00FC705E">
              <w:rPr>
                <w:rFonts w:hAnsi="HG丸ｺﾞｼｯｸM-PRO" w:hint="eastAsia"/>
                <w:color w:val="000000" w:themeColor="text1"/>
                <w:sz w:val="24"/>
                <w:szCs w:val="24"/>
              </w:rPr>
              <w:t>月</w:t>
            </w:r>
            <w:r>
              <w:rPr>
                <w:rFonts w:hAnsi="HG丸ｺﾞｼｯｸM-PRO" w:hint="eastAsia"/>
                <w:color w:val="000000" w:themeColor="text1"/>
                <w:sz w:val="24"/>
                <w:szCs w:val="24"/>
              </w:rPr>
              <w:t>29</w:t>
            </w:r>
            <w:r w:rsidRPr="00FC705E">
              <w:rPr>
                <w:rFonts w:hAnsi="HG丸ｺﾞｼｯｸM-PRO" w:hint="eastAsia"/>
                <w:color w:val="000000" w:themeColor="text1"/>
                <w:sz w:val="24"/>
                <w:szCs w:val="24"/>
              </w:rPr>
              <w:t>日(</w:t>
            </w:r>
            <w:r w:rsidR="00B631D2">
              <w:rPr>
                <w:rFonts w:hAnsi="HG丸ｺﾞｼｯｸM-PRO" w:hint="eastAsia"/>
                <w:color w:val="000000" w:themeColor="text1"/>
                <w:sz w:val="24"/>
                <w:szCs w:val="24"/>
              </w:rPr>
              <w:t>水</w:t>
            </w:r>
            <w:r>
              <w:rPr>
                <w:rFonts w:hAnsi="HG丸ｺﾞｼｯｸM-PRO" w:hint="eastAsia"/>
                <w:color w:val="000000" w:themeColor="text1"/>
                <w:sz w:val="24"/>
                <w:szCs w:val="24"/>
              </w:rPr>
              <w:t>)</w:t>
            </w:r>
          </w:p>
          <w:p w:rsidR="005149E9" w:rsidRPr="00FB5DD3" w:rsidRDefault="00D2652B" w:rsidP="00B631D2">
            <w:pPr>
              <w:ind w:firstLineChars="100" w:firstLine="249"/>
              <w:rPr>
                <w:rFonts w:hAnsi="HG丸ｺﾞｼｯｸM-PRO"/>
                <w:sz w:val="24"/>
                <w:szCs w:val="24"/>
              </w:rPr>
            </w:pPr>
            <w:r>
              <w:rPr>
                <w:rFonts w:hAnsi="HG丸ｺﾞｼｯｸM-PRO" w:hint="eastAsia"/>
                <w:color w:val="000000" w:themeColor="text1"/>
                <w:sz w:val="24"/>
                <w:szCs w:val="24"/>
              </w:rPr>
              <w:t>13時0</w:t>
            </w:r>
            <w:r w:rsidR="00B631D2">
              <w:rPr>
                <w:rFonts w:hAnsi="HG丸ｺﾞｼｯｸM-PRO" w:hint="eastAsia"/>
                <w:color w:val="000000" w:themeColor="text1"/>
                <w:sz w:val="24"/>
                <w:szCs w:val="24"/>
              </w:rPr>
              <w:t>5</w:t>
            </w:r>
            <w:r>
              <w:rPr>
                <w:rFonts w:hAnsi="HG丸ｺﾞｼｯｸM-PRO" w:hint="eastAsia"/>
                <w:color w:val="000000" w:themeColor="text1"/>
                <w:sz w:val="24"/>
                <w:szCs w:val="24"/>
              </w:rPr>
              <w:t xml:space="preserve">分　～　</w:t>
            </w:r>
            <w:r w:rsidR="00B631D2">
              <w:rPr>
                <w:rFonts w:hAnsi="HG丸ｺﾞｼｯｸM-PRO" w:hint="eastAsia"/>
                <w:color w:val="000000" w:themeColor="text1"/>
                <w:sz w:val="24"/>
                <w:szCs w:val="24"/>
              </w:rPr>
              <w:t>15</w:t>
            </w:r>
            <w:r>
              <w:rPr>
                <w:rFonts w:hAnsi="HG丸ｺﾞｼｯｸM-PRO" w:hint="eastAsia"/>
                <w:color w:val="000000" w:themeColor="text1"/>
                <w:sz w:val="24"/>
                <w:szCs w:val="24"/>
              </w:rPr>
              <w:t>時00分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335F95" w:rsidP="005149E9">
            <w:pPr>
              <w:rPr>
                <w:rFonts w:hAnsi="HG丸ｺﾞｼｯｸM-PRO"/>
                <w:sz w:val="24"/>
                <w:szCs w:val="24"/>
              </w:rPr>
            </w:pPr>
            <w:r>
              <w:rPr>
                <w:rFonts w:hAnsi="HG丸ｺﾞｼｯｸM-PRO" w:hint="eastAsia"/>
                <w:sz w:val="24"/>
                <w:szCs w:val="24"/>
              </w:rPr>
              <w:t>大阪府庁</w:t>
            </w:r>
          </w:p>
        </w:tc>
      </w:tr>
      <w:tr w:rsidR="005149E9" w:rsidRPr="00FB5DD3"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p>
          <w:p w:rsidR="005149E9" w:rsidRDefault="00335F95" w:rsidP="002C0DBC">
            <w:pPr>
              <w:ind w:firstLineChars="100" w:firstLine="249"/>
              <w:rPr>
                <w:rFonts w:hAnsi="HG丸ｺﾞｼｯｸM-PRO"/>
                <w:sz w:val="24"/>
                <w:szCs w:val="24"/>
              </w:rPr>
            </w:pPr>
            <w:r>
              <w:rPr>
                <w:rFonts w:hAnsi="HG丸ｺﾞｼｯｸM-PRO" w:hint="eastAsia"/>
                <w:sz w:val="24"/>
                <w:szCs w:val="24"/>
              </w:rPr>
              <w:t>松島特別参与</w:t>
            </w:r>
          </w:p>
          <w:p w:rsidR="00335F95" w:rsidRDefault="00335F95" w:rsidP="004146BB">
            <w:pPr>
              <w:rPr>
                <w:rFonts w:hAnsi="HG丸ｺﾞｼｯｸM-PRO"/>
                <w:sz w:val="24"/>
                <w:szCs w:val="24"/>
              </w:rPr>
            </w:pPr>
          </w:p>
          <w:p w:rsidR="00335F95" w:rsidRDefault="00335F95" w:rsidP="00335F95">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335F95" w:rsidRDefault="00335F95" w:rsidP="00335F95">
            <w:pPr>
              <w:ind w:firstLineChars="100" w:firstLine="249"/>
              <w:rPr>
                <w:rFonts w:hAnsi="HG丸ｺﾞｼｯｸM-PRO"/>
                <w:sz w:val="24"/>
                <w:szCs w:val="24"/>
              </w:rPr>
            </w:pPr>
            <w:r>
              <w:rPr>
                <w:rFonts w:hAnsi="HG丸ｺﾞｼｯｸM-PRO" w:hint="eastAsia"/>
                <w:sz w:val="24"/>
                <w:szCs w:val="24"/>
              </w:rPr>
              <w:t>大阪府商工労働部長</w:t>
            </w:r>
          </w:p>
          <w:p w:rsidR="002C0DBC" w:rsidRDefault="002C0DBC" w:rsidP="00335F95">
            <w:pPr>
              <w:ind w:firstLineChars="100" w:firstLine="249"/>
              <w:rPr>
                <w:rFonts w:hAnsi="HG丸ｺﾞｼｯｸM-PRO"/>
                <w:sz w:val="24"/>
                <w:szCs w:val="24"/>
              </w:rPr>
            </w:pPr>
            <w:r>
              <w:rPr>
                <w:rFonts w:hAnsi="HG丸ｺﾞｼｯｸM-PRO" w:hint="eastAsia"/>
                <w:sz w:val="24"/>
                <w:szCs w:val="24"/>
              </w:rPr>
              <w:t xml:space="preserve">　　　商工労働部労働政策監</w:t>
            </w:r>
          </w:p>
          <w:p w:rsidR="00335F95" w:rsidRDefault="00335F95" w:rsidP="00335F95">
            <w:pPr>
              <w:ind w:firstLineChars="100" w:firstLine="249"/>
              <w:rPr>
                <w:rFonts w:hAnsi="HG丸ｺﾞｼｯｸM-PRO"/>
                <w:sz w:val="24"/>
                <w:szCs w:val="24"/>
              </w:rPr>
            </w:pPr>
            <w:r>
              <w:rPr>
                <w:rFonts w:hAnsi="HG丸ｺﾞｼｯｸM-PRO" w:hint="eastAsia"/>
                <w:sz w:val="24"/>
                <w:szCs w:val="24"/>
              </w:rPr>
              <w:t xml:space="preserve">　　　商工労働部次長</w:t>
            </w:r>
          </w:p>
          <w:p w:rsidR="00335F95" w:rsidRDefault="00335F95" w:rsidP="00335F95">
            <w:pPr>
              <w:ind w:firstLineChars="100" w:firstLine="249"/>
              <w:rPr>
                <w:rFonts w:hAnsi="HG丸ｺﾞｼｯｸM-PRO"/>
                <w:sz w:val="24"/>
                <w:szCs w:val="24"/>
              </w:rPr>
            </w:pPr>
            <w:r>
              <w:rPr>
                <w:rFonts w:hAnsi="HG丸ｺﾞｼｯｸM-PRO" w:hint="eastAsia"/>
                <w:sz w:val="24"/>
                <w:szCs w:val="24"/>
              </w:rPr>
              <w:t xml:space="preserve">　　　商工労働部成長産業振興室長</w:t>
            </w:r>
          </w:p>
          <w:p w:rsidR="00335F95" w:rsidRDefault="00335F95" w:rsidP="00335F95">
            <w:pPr>
              <w:ind w:firstLineChars="100" w:firstLine="249"/>
              <w:rPr>
                <w:rFonts w:hAnsi="HG丸ｺﾞｼｯｸM-PRO"/>
                <w:sz w:val="24"/>
                <w:szCs w:val="24"/>
              </w:rPr>
            </w:pPr>
            <w:r>
              <w:rPr>
                <w:rFonts w:hAnsi="HG丸ｺﾞｼｯｸM-PRO" w:hint="eastAsia"/>
                <w:sz w:val="24"/>
                <w:szCs w:val="24"/>
              </w:rPr>
              <w:t xml:space="preserve">　　　商工労働部中小企業支援室長</w:t>
            </w:r>
          </w:p>
          <w:p w:rsidR="00335F95" w:rsidRDefault="0063210F" w:rsidP="00335F95">
            <w:pPr>
              <w:ind w:firstLineChars="100" w:firstLine="249"/>
              <w:rPr>
                <w:rFonts w:hAnsi="HG丸ｺﾞｼｯｸM-PRO"/>
                <w:sz w:val="24"/>
                <w:szCs w:val="24"/>
              </w:rPr>
            </w:pPr>
            <w:r>
              <w:rPr>
                <w:rFonts w:hAnsi="HG丸ｺﾞｼｯｸM-PRO" w:hint="eastAsia"/>
                <w:sz w:val="24"/>
                <w:szCs w:val="24"/>
              </w:rPr>
              <w:t xml:space="preserve">　　　商工労働部雇用推進室長</w:t>
            </w:r>
          </w:p>
          <w:p w:rsidR="00335F95" w:rsidRPr="00FB5DD3" w:rsidRDefault="00335F95" w:rsidP="00335F95">
            <w:pPr>
              <w:jc w:val="right"/>
              <w:rPr>
                <w:rFonts w:hAnsi="HG丸ｺﾞｼｯｸM-PRO"/>
                <w:sz w:val="24"/>
                <w:szCs w:val="24"/>
              </w:rPr>
            </w:pPr>
            <w:r>
              <w:rPr>
                <w:rFonts w:hAnsi="HG丸ｺﾞｼｯｸM-PRO" w:hint="eastAsia"/>
                <w:sz w:val="24"/>
                <w:szCs w:val="24"/>
              </w:rPr>
              <w:t>等</w:t>
            </w:r>
          </w:p>
        </w:tc>
      </w:tr>
      <w:tr w:rsidR="005149E9" w:rsidRPr="00FB5DD3" w:rsidTr="008828B5">
        <w:trPr>
          <w:trHeight w:val="941"/>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F05BF5" w:rsidRPr="002D19CF" w:rsidRDefault="00B631D2" w:rsidP="00E24E4D">
            <w:pPr>
              <w:pStyle w:val="ae"/>
              <w:numPr>
                <w:ilvl w:val="0"/>
                <w:numId w:val="1"/>
              </w:numPr>
              <w:ind w:leftChars="0"/>
              <w:rPr>
                <w:rFonts w:hAnsi="HG丸ｺﾞｼｯｸM-PRO"/>
                <w:sz w:val="24"/>
                <w:szCs w:val="24"/>
              </w:rPr>
            </w:pPr>
            <w:r w:rsidRPr="002D19CF">
              <w:rPr>
                <w:rFonts w:hAnsi="HG丸ｺﾞｼｯｸM-PRO" w:hint="eastAsia"/>
                <w:sz w:val="24"/>
                <w:szCs w:val="24"/>
              </w:rPr>
              <w:t>商工労働施策の方向性</w:t>
            </w:r>
            <w:r w:rsidR="008828B5" w:rsidRPr="002D19CF">
              <w:rPr>
                <w:rFonts w:hAnsi="HG丸ｺﾞｼｯｸM-PRO" w:hint="eastAsia"/>
                <w:sz w:val="24"/>
                <w:szCs w:val="24"/>
              </w:rPr>
              <w:t>と</w:t>
            </w:r>
            <w:r w:rsidR="0027794E" w:rsidRPr="002D19CF">
              <w:rPr>
                <w:rFonts w:hAnsi="HG丸ｺﾞｼｯｸM-PRO" w:hint="eastAsia"/>
                <w:sz w:val="24"/>
                <w:szCs w:val="24"/>
              </w:rPr>
              <w:t>具体的施策について</w:t>
            </w:r>
            <w:r w:rsidR="00F05BF5" w:rsidRPr="002D19CF">
              <w:rPr>
                <w:rFonts w:hAnsi="HG丸ｺﾞｼｯｸM-PRO" w:hint="eastAsia"/>
                <w:sz w:val="24"/>
                <w:szCs w:val="24"/>
              </w:rPr>
              <w:t xml:space="preserve">　等</w:t>
            </w:r>
          </w:p>
        </w:tc>
      </w:tr>
      <w:tr w:rsidR="005149E9" w:rsidRPr="00284833" w:rsidTr="00C13122">
        <w:trPr>
          <w:trHeight w:val="183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149E9" w:rsidRPr="002D19CF" w:rsidRDefault="0027794E" w:rsidP="00C13122">
            <w:pPr>
              <w:pStyle w:val="ae"/>
              <w:numPr>
                <w:ilvl w:val="0"/>
                <w:numId w:val="1"/>
              </w:numPr>
              <w:ind w:leftChars="0"/>
              <w:rPr>
                <w:rFonts w:hAnsi="HG丸ｺﾞｼｯｸM-PRO"/>
                <w:sz w:val="24"/>
                <w:szCs w:val="24"/>
              </w:rPr>
            </w:pPr>
            <w:r w:rsidRPr="002D19CF">
              <w:rPr>
                <w:rFonts w:hAnsi="HG丸ｺﾞｼｯｸM-PRO" w:hint="eastAsia"/>
                <w:sz w:val="24"/>
                <w:szCs w:val="24"/>
              </w:rPr>
              <w:t>人口減少、国内市場の縮小が想定される中、都市間競争を勝ち抜くために、「大阪産業・経済のグローバル競争力向上」と「海外企業との積極的なビジネス展開」が不可欠</w:t>
            </w:r>
          </w:p>
          <w:p w:rsidR="00C13122" w:rsidRPr="002D19CF" w:rsidRDefault="00AC61F1" w:rsidP="00AC61F1">
            <w:pPr>
              <w:pStyle w:val="ae"/>
              <w:numPr>
                <w:ilvl w:val="0"/>
                <w:numId w:val="1"/>
              </w:numPr>
              <w:ind w:leftChars="0"/>
              <w:rPr>
                <w:rFonts w:hAnsi="HG丸ｺﾞｼｯｸM-PRO"/>
                <w:sz w:val="24"/>
                <w:szCs w:val="24"/>
              </w:rPr>
            </w:pPr>
            <w:r w:rsidRPr="002D19CF">
              <w:rPr>
                <w:rFonts w:hAnsi="HG丸ｺﾞｼｯｸM-PRO" w:hint="eastAsia"/>
                <w:sz w:val="24"/>
                <w:szCs w:val="24"/>
              </w:rPr>
              <w:t>大阪のものづくりの基盤を活かし</w:t>
            </w:r>
            <w:r w:rsidR="000D7647" w:rsidRPr="002D19CF">
              <w:rPr>
                <w:rFonts w:hAnsi="HG丸ｺﾞｼｯｸM-PRO" w:hint="eastAsia"/>
                <w:sz w:val="24"/>
                <w:szCs w:val="24"/>
              </w:rPr>
              <w:t>た</w:t>
            </w:r>
            <w:r w:rsidRPr="002D19CF">
              <w:rPr>
                <w:rFonts w:hAnsi="HG丸ｺﾞｼｯｸM-PRO" w:hint="eastAsia"/>
                <w:sz w:val="24"/>
                <w:szCs w:val="24"/>
              </w:rPr>
              <w:t>、</w:t>
            </w:r>
            <w:r w:rsidR="000D7647" w:rsidRPr="002D19CF">
              <w:rPr>
                <w:rFonts w:hAnsi="HG丸ｺﾞｼｯｸM-PRO" w:hint="eastAsia"/>
                <w:sz w:val="24"/>
                <w:szCs w:val="24"/>
              </w:rPr>
              <w:t>海外からのイノベーターの受け入れを検討すべき</w:t>
            </w:r>
          </w:p>
          <w:p w:rsidR="000D7647" w:rsidRPr="002D19CF" w:rsidRDefault="008828B5" w:rsidP="000D7647">
            <w:pPr>
              <w:pStyle w:val="ae"/>
              <w:numPr>
                <w:ilvl w:val="0"/>
                <w:numId w:val="1"/>
              </w:numPr>
              <w:ind w:leftChars="0"/>
              <w:rPr>
                <w:rFonts w:hAnsi="HG丸ｺﾞｼｯｸM-PRO" w:hint="eastAsia"/>
                <w:sz w:val="24"/>
                <w:szCs w:val="24"/>
              </w:rPr>
            </w:pPr>
            <w:r w:rsidRPr="002D19CF">
              <w:rPr>
                <w:rFonts w:hAnsi="HG丸ｺﾞｼｯｸM-PRO" w:hint="eastAsia"/>
                <w:sz w:val="24"/>
                <w:szCs w:val="24"/>
              </w:rPr>
              <w:t>個々の中小企業の状況に応じたきめ細やかなハンズオン型支援が重要</w:t>
            </w:r>
          </w:p>
          <w:p w:rsidR="008828B5" w:rsidRPr="002D19CF" w:rsidRDefault="008828B5" w:rsidP="000D7647">
            <w:pPr>
              <w:pStyle w:val="ae"/>
              <w:numPr>
                <w:ilvl w:val="0"/>
                <w:numId w:val="1"/>
              </w:numPr>
              <w:ind w:leftChars="0"/>
              <w:rPr>
                <w:rFonts w:hAnsi="HG丸ｺﾞｼｯｸM-PRO"/>
                <w:sz w:val="24"/>
                <w:szCs w:val="24"/>
              </w:rPr>
            </w:pPr>
            <w:r w:rsidRPr="002D19CF">
              <w:rPr>
                <w:rFonts w:hAnsi="HG丸ｺﾞｼｯｸM-PRO" w:hint="eastAsia"/>
                <w:sz w:val="24"/>
                <w:szCs w:val="24"/>
              </w:rPr>
              <w:t>海外の市場動向を把握する仕組みやJETROや大学等との連携が必要</w:t>
            </w:r>
          </w:p>
        </w:tc>
        <w:bookmarkStart w:id="0" w:name="_GoBack"/>
        <w:bookmarkEnd w:id="0"/>
      </w:tr>
      <w:tr w:rsidR="005149E9" w:rsidRPr="00FB5DD3" w:rsidTr="000D7647">
        <w:trPr>
          <w:trHeight w:val="826"/>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2D19CF" w:rsidRDefault="00C13122" w:rsidP="008E4C20">
            <w:pPr>
              <w:rPr>
                <w:rFonts w:hAnsi="HG丸ｺﾞｼｯｸM-PRO"/>
                <w:sz w:val="24"/>
                <w:szCs w:val="24"/>
              </w:rPr>
            </w:pPr>
            <w:r w:rsidRPr="002D19CF">
              <w:rPr>
                <w:rFonts w:hAnsi="HG丸ｺﾞｼｯｸM-PRO" w:hint="eastAsia"/>
                <w:sz w:val="24"/>
                <w:szCs w:val="24"/>
              </w:rPr>
              <w:t>・本日の助言を</w:t>
            </w:r>
            <w:r w:rsidR="008E4C20" w:rsidRPr="002D19CF">
              <w:rPr>
                <w:rFonts w:hAnsi="HG丸ｺﾞｼｯｸM-PRO" w:hint="eastAsia"/>
                <w:sz w:val="24"/>
                <w:szCs w:val="24"/>
              </w:rPr>
              <w:t>踏まえ</w:t>
            </w:r>
            <w:r w:rsidRPr="002D19CF">
              <w:rPr>
                <w:rFonts w:hAnsi="HG丸ｺﾞｼｯｸM-PRO" w:hint="eastAsia"/>
                <w:sz w:val="24"/>
                <w:szCs w:val="24"/>
              </w:rPr>
              <w:t>、</w:t>
            </w:r>
            <w:r w:rsidR="000D7647" w:rsidRPr="002D19CF">
              <w:rPr>
                <w:rFonts w:hAnsi="HG丸ｺﾞｼｯｸM-PRO" w:hint="eastAsia"/>
                <w:sz w:val="24"/>
                <w:szCs w:val="24"/>
              </w:rPr>
              <w:t>具体的</w:t>
            </w:r>
            <w:r w:rsidRPr="002D19CF">
              <w:rPr>
                <w:rFonts w:hAnsi="HG丸ｺﾞｼｯｸM-PRO" w:hint="eastAsia"/>
                <w:sz w:val="24"/>
                <w:szCs w:val="24"/>
              </w:rPr>
              <w:t>施策</w:t>
            </w:r>
            <w:r w:rsidR="008E4C20" w:rsidRPr="002D19CF">
              <w:rPr>
                <w:rFonts w:hAnsi="HG丸ｺﾞｼｯｸM-PRO" w:hint="eastAsia"/>
                <w:sz w:val="24"/>
                <w:szCs w:val="24"/>
              </w:rPr>
              <w:t>を</w:t>
            </w:r>
            <w:r w:rsidRPr="002D19CF">
              <w:rPr>
                <w:rFonts w:hAnsi="HG丸ｺﾞｼｯｸM-PRO" w:hint="eastAsia"/>
                <w:sz w:val="24"/>
                <w:szCs w:val="24"/>
              </w:rPr>
              <w:t>検討</w:t>
            </w:r>
            <w:r w:rsidR="008E4C20" w:rsidRPr="002D19CF">
              <w:rPr>
                <w:rFonts w:hAnsi="HG丸ｺﾞｼｯｸM-PRO" w:hint="eastAsia"/>
                <w:sz w:val="24"/>
                <w:szCs w:val="24"/>
              </w:rPr>
              <w:t>していく</w:t>
            </w:r>
            <w:r w:rsidRPr="002D19CF">
              <w:rPr>
                <w:rFonts w:hAnsi="HG丸ｺﾞｼｯｸM-PRO" w:hint="eastAsia"/>
                <w:sz w:val="24"/>
                <w:szCs w:val="24"/>
              </w:rPr>
              <w:t>。</w:t>
            </w:r>
          </w:p>
        </w:tc>
      </w:tr>
      <w:tr w:rsidR="005149E9" w:rsidRPr="00FB5DD3" w:rsidTr="000D7647">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5149E9" w:rsidRPr="00FB5DD3" w:rsidRDefault="000D7647" w:rsidP="000D7647">
            <w:pPr>
              <w:rPr>
                <w:rFonts w:hAnsi="HG丸ｺﾞｼｯｸM-PRO"/>
                <w:sz w:val="24"/>
                <w:szCs w:val="24"/>
              </w:rPr>
            </w:pPr>
            <w:r>
              <w:rPr>
                <w:rFonts w:hAnsi="HG丸ｺﾞｼｯｸM-PRO" w:hint="eastAsia"/>
                <w:sz w:val="24"/>
                <w:szCs w:val="24"/>
              </w:rPr>
              <w:t>ホームページ参照</w:t>
            </w:r>
          </w:p>
        </w:tc>
      </w:tr>
      <w:tr w:rsidR="00E73CD9" w:rsidRPr="00FB5DD3" w:rsidTr="00FE7794">
        <w:trPr>
          <w:trHeight w:val="762"/>
        </w:trPr>
        <w:tc>
          <w:tcPr>
            <w:tcW w:w="1559" w:type="dxa"/>
            <w:vAlign w:val="center"/>
          </w:tcPr>
          <w:p w:rsidR="00E73CD9" w:rsidRDefault="00E73CD9" w:rsidP="004146BB">
            <w:pPr>
              <w:jc w:val="distribute"/>
              <w:rPr>
                <w:rFonts w:hAnsi="HG丸ｺﾞｼｯｸM-PRO"/>
                <w:sz w:val="24"/>
                <w:szCs w:val="24"/>
              </w:rPr>
            </w:pPr>
            <w:r>
              <w:rPr>
                <w:rFonts w:hAnsi="HG丸ｺﾞｼｯｸM-PRO" w:hint="eastAsia"/>
                <w:sz w:val="24"/>
                <w:szCs w:val="24"/>
              </w:rPr>
              <w:t>備考</w:t>
            </w:r>
          </w:p>
        </w:tc>
        <w:tc>
          <w:tcPr>
            <w:tcW w:w="7513" w:type="dxa"/>
          </w:tcPr>
          <w:p w:rsidR="00E73CD9" w:rsidRPr="00FB5DD3" w:rsidRDefault="00E73CD9" w:rsidP="004146BB">
            <w:pPr>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3B5B45" w:rsidRDefault="003B5B45" w:rsidP="004A58FB">
      <w:pPr>
        <w:widowControl/>
        <w:spacing w:line="300" w:lineRule="exact"/>
        <w:rPr>
          <w:rFonts w:hAnsi="HG丸ｺﾞｼｯｸM-PRO"/>
          <w:sz w:val="24"/>
          <w:szCs w:val="24"/>
        </w:rPr>
      </w:pPr>
    </w:p>
    <w:sectPr w:rsidR="003B5B45" w:rsidSect="00A82660">
      <w:footerReference w:type="default" r:id="rId9"/>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D6" w:rsidRDefault="006E05D6" w:rsidP="00394441">
      <w:r>
        <w:separator/>
      </w:r>
    </w:p>
  </w:endnote>
  <w:endnote w:type="continuationSeparator" w:id="0">
    <w:p w:rsidR="006E05D6" w:rsidRDefault="006E05D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4E4289" w:rsidRDefault="004E4289">
        <w:pPr>
          <w:pStyle w:val="a6"/>
          <w:jc w:val="center"/>
        </w:pPr>
        <w:r>
          <w:fldChar w:fldCharType="begin"/>
        </w:r>
        <w:r>
          <w:instrText>PAGE   \* MERGEFORMAT</w:instrText>
        </w:r>
        <w:r>
          <w:fldChar w:fldCharType="separate"/>
        </w:r>
        <w:r w:rsidR="008828B5" w:rsidRPr="008828B5">
          <w:rPr>
            <w:noProof/>
            <w:lang w:val="ja-JP"/>
          </w:rPr>
          <w:t>1</w:t>
        </w:r>
        <w:r>
          <w:fldChar w:fldCharType="end"/>
        </w:r>
      </w:p>
    </w:sdtContent>
  </w:sdt>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D6" w:rsidRDefault="006E05D6" w:rsidP="00394441">
      <w:r>
        <w:separator/>
      </w:r>
    </w:p>
  </w:footnote>
  <w:footnote w:type="continuationSeparator" w:id="0">
    <w:p w:rsidR="006E05D6" w:rsidRDefault="006E05D6" w:rsidP="00394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F1950"/>
    <w:multiLevelType w:val="hybridMultilevel"/>
    <w:tmpl w:val="68306488"/>
    <w:lvl w:ilvl="0" w:tplc="CFAA63F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D7647"/>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440"/>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05F"/>
    <w:rsid w:val="002274B2"/>
    <w:rsid w:val="00227D43"/>
    <w:rsid w:val="002314AF"/>
    <w:rsid w:val="00235D73"/>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7794E"/>
    <w:rsid w:val="002801C0"/>
    <w:rsid w:val="0028150D"/>
    <w:rsid w:val="002843B8"/>
    <w:rsid w:val="00284833"/>
    <w:rsid w:val="00285B70"/>
    <w:rsid w:val="00285B88"/>
    <w:rsid w:val="002901C2"/>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2B88"/>
    <w:rsid w:val="002B3C63"/>
    <w:rsid w:val="002B4056"/>
    <w:rsid w:val="002B5AE5"/>
    <w:rsid w:val="002C06E8"/>
    <w:rsid w:val="002C0DBC"/>
    <w:rsid w:val="002C1697"/>
    <w:rsid w:val="002C400C"/>
    <w:rsid w:val="002C6366"/>
    <w:rsid w:val="002C7A22"/>
    <w:rsid w:val="002C7B77"/>
    <w:rsid w:val="002D08F5"/>
    <w:rsid w:val="002D19CF"/>
    <w:rsid w:val="002D37A3"/>
    <w:rsid w:val="002E03EB"/>
    <w:rsid w:val="002E1683"/>
    <w:rsid w:val="002E2A8E"/>
    <w:rsid w:val="002E367A"/>
    <w:rsid w:val="002E5E36"/>
    <w:rsid w:val="002E6C33"/>
    <w:rsid w:val="002F01F9"/>
    <w:rsid w:val="002F0400"/>
    <w:rsid w:val="002F343A"/>
    <w:rsid w:val="0030272D"/>
    <w:rsid w:val="00302D30"/>
    <w:rsid w:val="00304F60"/>
    <w:rsid w:val="0030505A"/>
    <w:rsid w:val="00305C20"/>
    <w:rsid w:val="00305DCA"/>
    <w:rsid w:val="0030791C"/>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30DA1"/>
    <w:rsid w:val="00331589"/>
    <w:rsid w:val="00333C28"/>
    <w:rsid w:val="00334B6B"/>
    <w:rsid w:val="00335614"/>
    <w:rsid w:val="00335F95"/>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6BB"/>
    <w:rsid w:val="00416A2A"/>
    <w:rsid w:val="004209B1"/>
    <w:rsid w:val="0042403F"/>
    <w:rsid w:val="00432593"/>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58FB"/>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E7E07"/>
    <w:rsid w:val="004F016E"/>
    <w:rsid w:val="004F31C6"/>
    <w:rsid w:val="004F3BC1"/>
    <w:rsid w:val="004F4E48"/>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4462"/>
    <w:rsid w:val="005C7B65"/>
    <w:rsid w:val="005D0530"/>
    <w:rsid w:val="005D0705"/>
    <w:rsid w:val="005D259C"/>
    <w:rsid w:val="005E38AD"/>
    <w:rsid w:val="005E5525"/>
    <w:rsid w:val="005E57A3"/>
    <w:rsid w:val="005E6C00"/>
    <w:rsid w:val="005F00AF"/>
    <w:rsid w:val="005F0772"/>
    <w:rsid w:val="005F08E3"/>
    <w:rsid w:val="005F3F9C"/>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210F"/>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CF1"/>
    <w:rsid w:val="006D7F26"/>
    <w:rsid w:val="006E04FA"/>
    <w:rsid w:val="006E05D6"/>
    <w:rsid w:val="006E0E8E"/>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23F"/>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AA0"/>
    <w:rsid w:val="00831449"/>
    <w:rsid w:val="008318EB"/>
    <w:rsid w:val="0083209B"/>
    <w:rsid w:val="008323CD"/>
    <w:rsid w:val="00836639"/>
    <w:rsid w:val="00837A16"/>
    <w:rsid w:val="00837CA0"/>
    <w:rsid w:val="00841785"/>
    <w:rsid w:val="0084292A"/>
    <w:rsid w:val="00842D25"/>
    <w:rsid w:val="008434BA"/>
    <w:rsid w:val="00847D59"/>
    <w:rsid w:val="00851091"/>
    <w:rsid w:val="008521D8"/>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28B5"/>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742B"/>
    <w:rsid w:val="008C7ACE"/>
    <w:rsid w:val="008D037B"/>
    <w:rsid w:val="008D0C54"/>
    <w:rsid w:val="008D1C00"/>
    <w:rsid w:val="008D290A"/>
    <w:rsid w:val="008D4732"/>
    <w:rsid w:val="008D49C8"/>
    <w:rsid w:val="008D559E"/>
    <w:rsid w:val="008E0289"/>
    <w:rsid w:val="008E0515"/>
    <w:rsid w:val="008E072A"/>
    <w:rsid w:val="008E3D36"/>
    <w:rsid w:val="008E43A3"/>
    <w:rsid w:val="008E4C20"/>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A72"/>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8EF"/>
    <w:rsid w:val="00AA3A8C"/>
    <w:rsid w:val="00AB33BD"/>
    <w:rsid w:val="00AB4351"/>
    <w:rsid w:val="00AB52F7"/>
    <w:rsid w:val="00AB5AEB"/>
    <w:rsid w:val="00AB7606"/>
    <w:rsid w:val="00AC2031"/>
    <w:rsid w:val="00AC4905"/>
    <w:rsid w:val="00AC55BF"/>
    <w:rsid w:val="00AC5679"/>
    <w:rsid w:val="00AC61F1"/>
    <w:rsid w:val="00AC7E45"/>
    <w:rsid w:val="00AD06A5"/>
    <w:rsid w:val="00AD2168"/>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05763"/>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31D2"/>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122"/>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E75"/>
    <w:rsid w:val="00D15385"/>
    <w:rsid w:val="00D1592C"/>
    <w:rsid w:val="00D15A25"/>
    <w:rsid w:val="00D166C7"/>
    <w:rsid w:val="00D1780A"/>
    <w:rsid w:val="00D208DF"/>
    <w:rsid w:val="00D20C6D"/>
    <w:rsid w:val="00D23B9A"/>
    <w:rsid w:val="00D24F78"/>
    <w:rsid w:val="00D2652B"/>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977"/>
    <w:rsid w:val="00D86F4B"/>
    <w:rsid w:val="00D87BCB"/>
    <w:rsid w:val="00D90E09"/>
    <w:rsid w:val="00D93426"/>
    <w:rsid w:val="00D9369F"/>
    <w:rsid w:val="00D93EB9"/>
    <w:rsid w:val="00D95CD2"/>
    <w:rsid w:val="00D97CF1"/>
    <w:rsid w:val="00DA2672"/>
    <w:rsid w:val="00DA2B0C"/>
    <w:rsid w:val="00DB0FA1"/>
    <w:rsid w:val="00DB2195"/>
    <w:rsid w:val="00DB622F"/>
    <w:rsid w:val="00DC2F5A"/>
    <w:rsid w:val="00DC41E0"/>
    <w:rsid w:val="00DC45EE"/>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5CAB"/>
    <w:rsid w:val="00E15F2E"/>
    <w:rsid w:val="00E17230"/>
    <w:rsid w:val="00E1741B"/>
    <w:rsid w:val="00E208AA"/>
    <w:rsid w:val="00E20F5E"/>
    <w:rsid w:val="00E21109"/>
    <w:rsid w:val="00E231BC"/>
    <w:rsid w:val="00E23452"/>
    <w:rsid w:val="00E23FA6"/>
    <w:rsid w:val="00E24E4D"/>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44E"/>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66D6"/>
    <w:rsid w:val="00EA3E26"/>
    <w:rsid w:val="00EA3F61"/>
    <w:rsid w:val="00EB0677"/>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460"/>
    <w:rsid w:val="00EF2C72"/>
    <w:rsid w:val="00EF2CA1"/>
    <w:rsid w:val="00EF5249"/>
    <w:rsid w:val="00EF64E2"/>
    <w:rsid w:val="00EF6E06"/>
    <w:rsid w:val="00EF7B93"/>
    <w:rsid w:val="00F03988"/>
    <w:rsid w:val="00F05BF5"/>
    <w:rsid w:val="00F0745C"/>
    <w:rsid w:val="00F11BCC"/>
    <w:rsid w:val="00F121BD"/>
    <w:rsid w:val="00F12BD4"/>
    <w:rsid w:val="00F13927"/>
    <w:rsid w:val="00F13F6D"/>
    <w:rsid w:val="00F14311"/>
    <w:rsid w:val="00F148FD"/>
    <w:rsid w:val="00F14907"/>
    <w:rsid w:val="00F14D31"/>
    <w:rsid w:val="00F158EF"/>
    <w:rsid w:val="00F15C29"/>
    <w:rsid w:val="00F17B6D"/>
    <w:rsid w:val="00F202AC"/>
    <w:rsid w:val="00F260C8"/>
    <w:rsid w:val="00F32839"/>
    <w:rsid w:val="00F32E23"/>
    <w:rsid w:val="00F351FE"/>
    <w:rsid w:val="00F3572C"/>
    <w:rsid w:val="00F36764"/>
    <w:rsid w:val="00F415CD"/>
    <w:rsid w:val="00F4233F"/>
    <w:rsid w:val="00F43BB5"/>
    <w:rsid w:val="00F45772"/>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91A"/>
    <w:rsid w:val="00F9440D"/>
    <w:rsid w:val="00F94EE5"/>
    <w:rsid w:val="00F95A4B"/>
    <w:rsid w:val="00FA23E5"/>
    <w:rsid w:val="00FA3C57"/>
    <w:rsid w:val="00FA6EB3"/>
    <w:rsid w:val="00FB5A90"/>
    <w:rsid w:val="00FB6E8C"/>
    <w:rsid w:val="00FC21B3"/>
    <w:rsid w:val="00FC264E"/>
    <w:rsid w:val="00FC2EAE"/>
    <w:rsid w:val="00FC4727"/>
    <w:rsid w:val="00FC5649"/>
    <w:rsid w:val="00FD1606"/>
    <w:rsid w:val="00FD5F14"/>
    <w:rsid w:val="00FD6044"/>
    <w:rsid w:val="00FD6291"/>
    <w:rsid w:val="00FD632A"/>
    <w:rsid w:val="00FE01F3"/>
    <w:rsid w:val="00FE4F88"/>
    <w:rsid w:val="00FE51B9"/>
    <w:rsid w:val="00FE768A"/>
    <w:rsid w:val="00FE7794"/>
    <w:rsid w:val="00FF0137"/>
    <w:rsid w:val="00FF328B"/>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paragraph" w:styleId="ae">
    <w:name w:val="List Paragraph"/>
    <w:basedOn w:val="a"/>
    <w:uiPriority w:val="34"/>
    <w:qFormat/>
    <w:rsid w:val="00F05B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paragraph" w:styleId="ae">
    <w:name w:val="List Paragraph"/>
    <w:basedOn w:val="a"/>
    <w:uiPriority w:val="34"/>
    <w:qFormat/>
    <w:rsid w:val="00F05B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DCAD-F0CC-4496-B6C8-E78003D5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津﨑　洋介</cp:lastModifiedBy>
  <cp:revision>13</cp:revision>
  <cp:lastPrinted>2018-09-07T04:13:00Z</cp:lastPrinted>
  <dcterms:created xsi:type="dcterms:W3CDTF">2018-04-26T02:25:00Z</dcterms:created>
  <dcterms:modified xsi:type="dcterms:W3CDTF">2018-09-07T04:18:00Z</dcterms:modified>
</cp:coreProperties>
</file>