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1F66ED" w:rsidRDefault="0063508F" w:rsidP="0063508F">
      <w:pPr>
        <w:jc w:val="right"/>
        <w:rPr>
          <w:rFonts w:hAnsi="HG丸ｺﾞｼｯｸM-PRO"/>
          <w:color w:val="000000" w:themeColor="text1"/>
          <w:sz w:val="24"/>
          <w:szCs w:val="24"/>
        </w:rPr>
      </w:pPr>
      <w:r w:rsidRPr="001F66ED">
        <w:rPr>
          <w:rFonts w:hAnsi="HG丸ｺﾞｼｯｸM-PRO" w:hint="eastAsia"/>
          <w:color w:val="000000" w:themeColor="text1"/>
          <w:sz w:val="24"/>
          <w:szCs w:val="24"/>
        </w:rPr>
        <w:t>（様式２）</w:t>
      </w:r>
    </w:p>
    <w:p w:rsidR="005149E9" w:rsidRPr="001F66ED" w:rsidRDefault="00B37E23" w:rsidP="005149E9">
      <w:pPr>
        <w:jc w:val="center"/>
        <w:rPr>
          <w:rFonts w:hAnsi="HG丸ｺﾞｼｯｸM-PRO"/>
          <w:color w:val="000000" w:themeColor="text1"/>
          <w:sz w:val="28"/>
          <w:szCs w:val="28"/>
          <w:u w:val="single"/>
        </w:rPr>
      </w:pPr>
      <w:r w:rsidRPr="001F66ED">
        <w:rPr>
          <w:rFonts w:hAnsi="HG丸ｺﾞｼｯｸM-PRO" w:hint="eastAsia"/>
          <w:color w:val="000000" w:themeColor="text1"/>
          <w:sz w:val="28"/>
          <w:szCs w:val="28"/>
          <w:u w:val="single"/>
        </w:rPr>
        <w:t>特別顧問・特別参与が従事した</w:t>
      </w:r>
      <w:r w:rsidR="002248A3" w:rsidRPr="001F66ED">
        <w:rPr>
          <w:rFonts w:hAnsi="HG丸ｺﾞｼｯｸM-PRO" w:hint="eastAsia"/>
          <w:color w:val="000000" w:themeColor="text1"/>
          <w:sz w:val="28"/>
          <w:szCs w:val="28"/>
          <w:u w:val="single"/>
        </w:rPr>
        <w:t>職務</w:t>
      </w:r>
      <w:r w:rsidRPr="001F66ED">
        <w:rPr>
          <w:rFonts w:hAnsi="HG丸ｺﾞｼｯｸM-PRO" w:hint="eastAsia"/>
          <w:color w:val="000000" w:themeColor="text1"/>
          <w:sz w:val="28"/>
          <w:szCs w:val="28"/>
          <w:u w:val="single"/>
        </w:rPr>
        <w:t>の</w:t>
      </w:r>
      <w:r w:rsidR="002248A3" w:rsidRPr="001F66ED">
        <w:rPr>
          <w:rFonts w:hAnsi="HG丸ｺﾞｼｯｸM-PRO" w:hint="eastAsia"/>
          <w:color w:val="000000" w:themeColor="text1"/>
          <w:sz w:val="28"/>
          <w:szCs w:val="28"/>
          <w:u w:val="single"/>
        </w:rPr>
        <w:t>遂行に係る情報</w:t>
      </w:r>
      <w:r w:rsidR="00023ECB" w:rsidRPr="001F66ED">
        <w:rPr>
          <w:rFonts w:hAnsi="HG丸ｺﾞｼｯｸM-PRO" w:hint="eastAsia"/>
          <w:color w:val="000000" w:themeColor="text1"/>
          <w:sz w:val="28"/>
          <w:szCs w:val="28"/>
          <w:u w:val="single"/>
        </w:rPr>
        <w:t>（事後公表）</w:t>
      </w:r>
    </w:p>
    <w:p w:rsidR="005149E9" w:rsidRPr="001F66ED" w:rsidRDefault="005149E9" w:rsidP="005149E9">
      <w:pPr>
        <w:rPr>
          <w:rFonts w:hAnsi="HG丸ｺﾞｼｯｸM-PRO"/>
          <w:color w:val="000000" w:themeColor="text1"/>
          <w:sz w:val="24"/>
          <w:szCs w:val="24"/>
        </w:rPr>
      </w:pPr>
    </w:p>
    <w:tbl>
      <w:tblPr>
        <w:tblStyle w:val="a3"/>
        <w:tblW w:w="0" w:type="auto"/>
        <w:tblInd w:w="392" w:type="dxa"/>
        <w:tblLook w:val="04A0" w:firstRow="1" w:lastRow="0" w:firstColumn="1" w:lastColumn="0" w:noHBand="0" w:noVBand="1"/>
      </w:tblPr>
      <w:tblGrid>
        <w:gridCol w:w="1559"/>
        <w:gridCol w:w="7513"/>
      </w:tblGrid>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議題</w:t>
            </w:r>
          </w:p>
        </w:tc>
        <w:tc>
          <w:tcPr>
            <w:tcW w:w="7513" w:type="dxa"/>
            <w:vAlign w:val="center"/>
          </w:tcPr>
          <w:p w:rsidR="005149E9" w:rsidRPr="001F66ED" w:rsidRDefault="00EE77A8" w:rsidP="005149E9">
            <w:pPr>
              <w:rPr>
                <w:rFonts w:hAnsi="HG丸ｺﾞｼｯｸM-PRO"/>
                <w:color w:val="000000" w:themeColor="text1"/>
                <w:sz w:val="24"/>
                <w:szCs w:val="24"/>
              </w:rPr>
            </w:pPr>
            <w:r w:rsidRPr="001F66ED">
              <w:rPr>
                <w:rFonts w:hAnsi="HG丸ｺﾞｼｯｸM-PRO" w:hint="eastAsia"/>
                <w:color w:val="000000" w:themeColor="text1"/>
                <w:sz w:val="24"/>
                <w:szCs w:val="24"/>
              </w:rPr>
              <w:t>副首都・大阪の確立、発展に向けた取組みについて</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日時</w:t>
            </w:r>
          </w:p>
        </w:tc>
        <w:tc>
          <w:tcPr>
            <w:tcW w:w="7513" w:type="dxa"/>
            <w:vAlign w:val="center"/>
          </w:tcPr>
          <w:p w:rsidR="00AB5CEA" w:rsidRPr="001F66ED" w:rsidRDefault="00082ECC" w:rsidP="00124227">
            <w:pPr>
              <w:rPr>
                <w:rFonts w:hAnsi="HG丸ｺﾞｼｯｸM-PRO"/>
                <w:color w:val="000000" w:themeColor="text1"/>
                <w:sz w:val="24"/>
                <w:szCs w:val="24"/>
              </w:rPr>
            </w:pPr>
            <w:r>
              <w:rPr>
                <w:rFonts w:hAnsi="HG丸ｺﾞｼｯｸM-PRO" w:hint="eastAsia"/>
                <w:sz w:val="24"/>
                <w:szCs w:val="24"/>
              </w:rPr>
              <w:t>令和元年12</w:t>
            </w:r>
            <w:r w:rsidRPr="00C23B45">
              <w:rPr>
                <w:rFonts w:hAnsi="HG丸ｺﾞｼｯｸM-PRO" w:hint="eastAsia"/>
                <w:sz w:val="24"/>
                <w:szCs w:val="24"/>
              </w:rPr>
              <w:t>月</w:t>
            </w:r>
            <w:r>
              <w:rPr>
                <w:rFonts w:hAnsi="HG丸ｺﾞｼｯｸM-PRO" w:hint="eastAsia"/>
                <w:sz w:val="24"/>
                <w:szCs w:val="24"/>
              </w:rPr>
              <w:t>11日(水</w:t>
            </w:r>
            <w:r w:rsidRPr="00C23B45">
              <w:rPr>
                <w:rFonts w:hAnsi="HG丸ｺﾞｼｯｸM-PRO" w:hint="eastAsia"/>
                <w:sz w:val="24"/>
                <w:szCs w:val="24"/>
              </w:rPr>
              <w:t>)</w:t>
            </w:r>
            <w:r>
              <w:rPr>
                <w:rFonts w:hAnsi="HG丸ｺﾞｼｯｸM-PRO" w:hint="eastAsia"/>
                <w:sz w:val="24"/>
                <w:szCs w:val="24"/>
              </w:rPr>
              <w:t xml:space="preserve">　14:50　～　16:45</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場所</w:t>
            </w:r>
          </w:p>
        </w:tc>
        <w:tc>
          <w:tcPr>
            <w:tcW w:w="7513" w:type="dxa"/>
            <w:vAlign w:val="center"/>
          </w:tcPr>
          <w:p w:rsidR="005149E9" w:rsidRPr="001F66ED" w:rsidRDefault="00082ECC" w:rsidP="00F67575">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1F66ED" w:rsidRPr="001F66ED" w:rsidTr="0051210D">
        <w:trPr>
          <w:trHeight w:val="147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出席者</w:t>
            </w:r>
          </w:p>
        </w:tc>
        <w:tc>
          <w:tcPr>
            <w:tcW w:w="7513" w:type="dxa"/>
          </w:tcPr>
          <w:p w:rsidR="0051210D" w:rsidRPr="001F66ED" w:rsidRDefault="00ED7093" w:rsidP="0051210D">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51210D" w:rsidRPr="001F66ED">
              <w:rPr>
                <w:rFonts w:hAnsi="HG丸ｺﾞｼｯｸM-PRO" w:hint="eastAsia"/>
                <w:color w:val="000000" w:themeColor="text1"/>
                <w:sz w:val="24"/>
                <w:szCs w:val="24"/>
              </w:rPr>
              <w:t>特別顧問・特別参与)：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r w:rsidR="00082ECC">
              <w:rPr>
                <w:rFonts w:hAnsi="HG丸ｺﾞｼｯｸM-PRO" w:hint="eastAsia"/>
                <w:color w:val="000000" w:themeColor="text1"/>
                <w:sz w:val="24"/>
                <w:szCs w:val="24"/>
              </w:rPr>
              <w:t>、高瀬特別参与、横江特別参与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(職員等)：</w:t>
            </w:r>
          </w:p>
          <w:p w:rsidR="009B2F64" w:rsidRPr="001F66ED" w:rsidRDefault="0051210D"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w:t>
            </w:r>
            <w:r w:rsidR="009B2F64" w:rsidRPr="001F66ED">
              <w:rPr>
                <w:rFonts w:hAnsi="HG丸ｺﾞｼｯｸM-PRO" w:hint="eastAsia"/>
                <w:color w:val="000000" w:themeColor="text1"/>
                <w:sz w:val="24"/>
                <w:szCs w:val="24"/>
              </w:rPr>
              <w:t>副首都推進局事業再編担当課長</w:t>
            </w:r>
          </w:p>
          <w:p w:rsidR="009B2F64" w:rsidRPr="001F66ED" w:rsidRDefault="009B2F64"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大阪府スマートシティ戦略準備室長、副理事</w:t>
            </w:r>
            <w:r w:rsidR="00402563">
              <w:rPr>
                <w:rFonts w:hAnsi="HG丸ｺﾞｼｯｸM-PRO" w:hint="eastAsia"/>
                <w:color w:val="000000" w:themeColor="text1"/>
                <w:sz w:val="24"/>
                <w:szCs w:val="24"/>
              </w:rPr>
              <w:t>、参事</w:t>
            </w:r>
          </w:p>
          <w:p w:rsidR="009B2F64" w:rsidRPr="001F66ED" w:rsidRDefault="009B2F64" w:rsidP="009B2F64">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大阪市ＩＣＴ戦略室活用推進担当課長</w:t>
            </w:r>
          </w:p>
        </w:tc>
      </w:tr>
      <w:tr w:rsidR="001F66ED" w:rsidRPr="001F66ED" w:rsidTr="00795CEC">
        <w:trPr>
          <w:trHeight w:val="772"/>
        </w:trPr>
        <w:tc>
          <w:tcPr>
            <w:tcW w:w="1559" w:type="dxa"/>
            <w:vAlign w:val="center"/>
          </w:tcPr>
          <w:p w:rsidR="005149E9" w:rsidRPr="001F66ED" w:rsidRDefault="005149E9" w:rsidP="004146BB">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論点</w:t>
            </w:r>
          </w:p>
        </w:tc>
        <w:tc>
          <w:tcPr>
            <w:tcW w:w="7513" w:type="dxa"/>
            <w:vAlign w:val="center"/>
          </w:tcPr>
          <w:p w:rsidR="009B2F64" w:rsidRPr="009E302C" w:rsidRDefault="00FF70C9" w:rsidP="009E302C">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9C4FE0" w:rsidRPr="001F66ED">
              <w:rPr>
                <w:rFonts w:hAnsi="HG丸ｺﾞｼｯｸM-PRO" w:hint="eastAsia"/>
                <w:color w:val="000000" w:themeColor="text1"/>
                <w:sz w:val="24"/>
                <w:szCs w:val="24"/>
              </w:rPr>
              <w:t>大阪におけるスマートシティについて</w:t>
            </w:r>
          </w:p>
        </w:tc>
      </w:tr>
      <w:tr w:rsidR="001F66ED" w:rsidRPr="001F66ED" w:rsidTr="00A232F3">
        <w:trPr>
          <w:trHeight w:val="3528"/>
        </w:trPr>
        <w:tc>
          <w:tcPr>
            <w:tcW w:w="1559" w:type="dxa"/>
            <w:vAlign w:val="center"/>
          </w:tcPr>
          <w:p w:rsidR="002834F2" w:rsidRPr="001F66ED" w:rsidRDefault="002834F2" w:rsidP="002834F2">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主な意見</w:t>
            </w:r>
          </w:p>
        </w:tc>
        <w:tc>
          <w:tcPr>
            <w:tcW w:w="7513" w:type="dxa"/>
            <w:vAlign w:val="center"/>
          </w:tcPr>
          <w:p w:rsidR="001D36EC" w:rsidRDefault="00C86615" w:rsidP="00AB5CEA">
            <w:pPr>
              <w:rPr>
                <w:rFonts w:hAnsi="HG丸ｺﾞｼｯｸM-PRO"/>
                <w:color w:val="000000" w:themeColor="text1"/>
                <w:sz w:val="24"/>
                <w:szCs w:val="24"/>
              </w:rPr>
            </w:pPr>
            <w:r>
              <w:rPr>
                <w:rFonts w:hAnsi="HG丸ｺﾞｼｯｸM-PRO" w:hint="eastAsia"/>
                <w:color w:val="000000" w:themeColor="text1"/>
                <w:sz w:val="24"/>
                <w:szCs w:val="24"/>
              </w:rPr>
              <w:t>（モ</w:t>
            </w:r>
            <w:r w:rsidR="001D36EC">
              <w:rPr>
                <w:rFonts w:hAnsi="HG丸ｺﾞｼｯｸM-PRO" w:hint="eastAsia"/>
                <w:color w:val="000000" w:themeColor="text1"/>
                <w:sz w:val="24"/>
                <w:szCs w:val="24"/>
              </w:rPr>
              <w:t>ビリティ）</w:t>
            </w:r>
          </w:p>
          <w:p w:rsidR="002834F2" w:rsidRPr="001F66ED" w:rsidRDefault="00124227" w:rsidP="002834F2">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sidR="001D36EC">
              <w:rPr>
                <w:rFonts w:hAnsi="HG丸ｺﾞｼｯｸM-PRO" w:hint="eastAsia"/>
                <w:color w:val="000000" w:themeColor="text1"/>
                <w:sz w:val="24"/>
                <w:szCs w:val="24"/>
              </w:rPr>
              <w:t>ラストワンマイルのためのAIオンデマンド交通について、積極的に導入を推進するフィールドの選定に入ってはどうか。住民の年齢構成や人口密度、地域公共交通の状況などが考慮要素となる。市町村向けに、推進基盤づくり、アプリ活用などの導入手順を示すことも考えられる。</w:t>
            </w:r>
          </w:p>
          <w:p w:rsidR="00A246B0" w:rsidRDefault="00A246B0" w:rsidP="00124227">
            <w:pPr>
              <w:rPr>
                <w:rFonts w:hAnsi="HG丸ｺﾞｼｯｸM-PRO"/>
                <w:color w:val="000000" w:themeColor="text1"/>
                <w:sz w:val="24"/>
                <w:szCs w:val="24"/>
              </w:rPr>
            </w:pPr>
          </w:p>
          <w:p w:rsidR="00124227" w:rsidRPr="001F66ED" w:rsidRDefault="00124227" w:rsidP="00124227">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A246B0">
              <w:rPr>
                <w:rFonts w:hAnsi="HG丸ｺﾞｼｯｸM-PRO" w:hint="eastAsia"/>
                <w:color w:val="000000" w:themeColor="text1"/>
                <w:sz w:val="24"/>
                <w:szCs w:val="24"/>
              </w:rPr>
              <w:t>キャッシュレス</w:t>
            </w:r>
            <w:r w:rsidRPr="001F66ED">
              <w:rPr>
                <w:rFonts w:hAnsi="HG丸ｺﾞｼｯｸM-PRO" w:hint="eastAsia"/>
                <w:color w:val="000000" w:themeColor="text1"/>
                <w:sz w:val="24"/>
                <w:szCs w:val="24"/>
              </w:rPr>
              <w:t>）</w:t>
            </w:r>
          </w:p>
          <w:p w:rsidR="00AB5CEA" w:rsidRPr="001F66ED" w:rsidRDefault="00124227" w:rsidP="00A246B0">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sidR="00A246B0">
              <w:rPr>
                <w:rFonts w:hAnsi="HG丸ｺﾞｼｯｸM-PRO" w:hint="eastAsia"/>
                <w:color w:val="000000" w:themeColor="text1"/>
                <w:sz w:val="24"/>
                <w:szCs w:val="24"/>
              </w:rPr>
              <w:t>まちのキャッシュレス</w:t>
            </w:r>
            <w:r w:rsidRPr="001F66ED">
              <w:rPr>
                <w:rFonts w:hAnsi="HG丸ｺﾞｼｯｸM-PRO" w:hint="eastAsia"/>
                <w:color w:val="000000" w:themeColor="text1"/>
                <w:sz w:val="24"/>
                <w:szCs w:val="24"/>
              </w:rPr>
              <w:t>については、</w:t>
            </w:r>
            <w:r w:rsidR="00A246B0">
              <w:rPr>
                <w:rFonts w:hAnsi="HG丸ｺﾞｼｯｸM-PRO" w:hint="eastAsia"/>
                <w:color w:val="000000" w:themeColor="text1"/>
                <w:sz w:val="24"/>
                <w:szCs w:val="24"/>
              </w:rPr>
              <w:t>タクシーが重要。キャッシュレス化のメリットや、Q</w:t>
            </w:r>
            <w:r w:rsidR="00A246B0">
              <w:rPr>
                <w:rFonts w:hAnsi="HG丸ｺﾞｼｯｸM-PRO"/>
                <w:color w:val="000000" w:themeColor="text1"/>
                <w:sz w:val="24"/>
                <w:szCs w:val="24"/>
              </w:rPr>
              <w:t>R</w:t>
            </w:r>
            <w:r w:rsidR="00A246B0">
              <w:rPr>
                <w:rFonts w:hAnsi="HG丸ｺﾞｼｯｸM-PRO" w:hint="eastAsia"/>
                <w:color w:val="000000" w:themeColor="text1"/>
                <w:sz w:val="24"/>
                <w:szCs w:val="24"/>
              </w:rPr>
              <w:t>コード決済のシステム導入費用などについても、調査してはどうか。</w:t>
            </w:r>
          </w:p>
          <w:p w:rsidR="00AB5CEA" w:rsidRPr="001F66ED" w:rsidRDefault="00124227" w:rsidP="002834F2">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sidR="00A246B0">
              <w:rPr>
                <w:rFonts w:hAnsi="HG丸ｺﾞｼｯｸM-PRO" w:hint="eastAsia"/>
                <w:color w:val="000000" w:themeColor="text1"/>
                <w:sz w:val="24"/>
                <w:szCs w:val="24"/>
              </w:rPr>
              <w:t>行政のキャッシュレス化は、「</w:t>
            </w:r>
            <w:r w:rsidR="00C86615" w:rsidRPr="00C86615">
              <w:rPr>
                <w:rFonts w:hAnsi="HG丸ｺﾞｼｯｸM-PRO" w:hint="eastAsia"/>
                <w:color w:val="000000" w:themeColor="text1"/>
                <w:sz w:val="24"/>
                <w:szCs w:val="24"/>
              </w:rPr>
              <w:t>隗より</w:t>
            </w:r>
            <w:r w:rsidR="00A246B0">
              <w:rPr>
                <w:rFonts w:hAnsi="HG丸ｺﾞｼｯｸM-PRO" w:hint="eastAsia"/>
                <w:color w:val="000000" w:themeColor="text1"/>
                <w:sz w:val="24"/>
                <w:szCs w:val="24"/>
              </w:rPr>
              <w:t>始めよ」ということだと考えるが、特に、住民利用施設がどのような決済手段を導入しているかが重要ではないか。</w:t>
            </w:r>
          </w:p>
          <w:p w:rsidR="00AB5CEA" w:rsidRPr="001F66ED" w:rsidRDefault="00AB5CEA" w:rsidP="002834F2">
            <w:pPr>
              <w:ind w:left="249" w:hangingChars="100" w:hanging="249"/>
              <w:rPr>
                <w:rFonts w:hAnsi="HG丸ｺﾞｼｯｸM-PRO"/>
                <w:color w:val="000000" w:themeColor="text1"/>
                <w:sz w:val="24"/>
                <w:szCs w:val="24"/>
              </w:rPr>
            </w:pPr>
          </w:p>
          <w:p w:rsidR="00AB5CEA" w:rsidRPr="001F66ED" w:rsidRDefault="00124227" w:rsidP="002834F2">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sidR="00A246B0">
              <w:rPr>
                <w:rFonts w:hAnsi="HG丸ｺﾞｼｯｸM-PRO" w:hint="eastAsia"/>
                <w:color w:val="000000" w:themeColor="text1"/>
                <w:sz w:val="24"/>
                <w:szCs w:val="24"/>
              </w:rPr>
              <w:t>文化・観光</w:t>
            </w:r>
            <w:r w:rsidRPr="001F66ED">
              <w:rPr>
                <w:rFonts w:hAnsi="HG丸ｺﾞｼｯｸM-PRO" w:hint="eastAsia"/>
                <w:color w:val="000000" w:themeColor="text1"/>
                <w:sz w:val="24"/>
                <w:szCs w:val="24"/>
              </w:rPr>
              <w:t>）</w:t>
            </w:r>
          </w:p>
          <w:p w:rsidR="00124227" w:rsidRPr="001F66ED" w:rsidRDefault="00124227" w:rsidP="003D1C29">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w:t>
            </w:r>
            <w:r w:rsidR="00A246B0">
              <w:rPr>
                <w:rFonts w:hAnsi="HG丸ｺﾞｼｯｸM-PRO" w:hint="eastAsia"/>
                <w:color w:val="000000" w:themeColor="text1"/>
                <w:sz w:val="24"/>
                <w:szCs w:val="24"/>
              </w:rPr>
              <w:t>先端テクノロジーを活用して、歴史的遺産</w:t>
            </w:r>
            <w:r w:rsidR="00674328">
              <w:rPr>
                <w:rFonts w:hAnsi="HG丸ｺﾞｼｯｸM-PRO" w:hint="eastAsia"/>
                <w:color w:val="000000" w:themeColor="text1"/>
                <w:sz w:val="24"/>
                <w:szCs w:val="24"/>
              </w:rPr>
              <w:t>の価値を引き出す</w:t>
            </w:r>
            <w:r w:rsidR="003D1C29">
              <w:rPr>
                <w:rFonts w:hAnsi="HG丸ｺﾞｼｯｸM-PRO" w:hint="eastAsia"/>
                <w:color w:val="000000" w:themeColor="text1"/>
                <w:sz w:val="24"/>
                <w:szCs w:val="24"/>
              </w:rPr>
              <w:t>など</w:t>
            </w:r>
            <w:r w:rsidR="00674328">
              <w:rPr>
                <w:rFonts w:hAnsi="HG丸ｺﾞｼｯｸM-PRO" w:hint="eastAsia"/>
                <w:color w:val="000000" w:themeColor="text1"/>
                <w:sz w:val="24"/>
                <w:szCs w:val="24"/>
              </w:rPr>
              <w:t>で、観光コンテンツの充実につなげる</w:t>
            </w:r>
            <w:r w:rsidR="00A246B0">
              <w:rPr>
                <w:rFonts w:hAnsi="HG丸ｺﾞｼｯｸM-PRO" w:hint="eastAsia"/>
                <w:color w:val="000000" w:themeColor="text1"/>
                <w:sz w:val="24"/>
                <w:szCs w:val="24"/>
              </w:rPr>
              <w:t>ことが必要。</w:t>
            </w:r>
          </w:p>
        </w:tc>
      </w:tr>
      <w:tr w:rsidR="001F66ED" w:rsidRPr="001F66ED" w:rsidTr="00D05E71">
        <w:trPr>
          <w:trHeight w:val="54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結論</w:t>
            </w:r>
          </w:p>
        </w:tc>
        <w:tc>
          <w:tcPr>
            <w:tcW w:w="7513" w:type="dxa"/>
            <w:vAlign w:val="center"/>
          </w:tcPr>
          <w:p w:rsidR="00435D1A" w:rsidRPr="001F66ED" w:rsidRDefault="00435D1A" w:rsidP="009B2F64">
            <w:pPr>
              <w:rPr>
                <w:rFonts w:hAnsi="HG丸ｺﾞｼｯｸM-PRO"/>
                <w:color w:val="000000" w:themeColor="text1"/>
                <w:sz w:val="24"/>
                <w:szCs w:val="24"/>
              </w:rPr>
            </w:pPr>
            <w:r w:rsidRPr="001F66ED">
              <w:rPr>
                <w:rFonts w:hAnsi="HG丸ｺﾞｼｯｸM-PRO" w:hint="eastAsia"/>
                <w:color w:val="000000" w:themeColor="text1"/>
                <w:sz w:val="24"/>
                <w:szCs w:val="24"/>
              </w:rPr>
              <w:t>特別顧問</w:t>
            </w:r>
            <w:r w:rsidR="00082ECC">
              <w:rPr>
                <w:rFonts w:hAnsi="HG丸ｺﾞｼｯｸM-PRO" w:hint="eastAsia"/>
                <w:color w:val="000000" w:themeColor="text1"/>
                <w:sz w:val="24"/>
                <w:szCs w:val="24"/>
              </w:rPr>
              <w:t>、特別参与</w:t>
            </w:r>
            <w:r w:rsidRPr="001F66ED">
              <w:rPr>
                <w:rFonts w:hAnsi="HG丸ｺﾞｼｯｸM-PRO" w:hint="eastAsia"/>
                <w:color w:val="000000" w:themeColor="text1"/>
                <w:sz w:val="24"/>
                <w:szCs w:val="24"/>
              </w:rPr>
              <w:t>のご意見を踏まえ、引き続き検討を進める。</w:t>
            </w:r>
          </w:p>
        </w:tc>
      </w:tr>
      <w:tr w:rsidR="001F66ED" w:rsidRPr="001F66ED" w:rsidTr="00052BF2">
        <w:trPr>
          <w:trHeight w:val="70"/>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説明等資料</w:t>
            </w:r>
          </w:p>
        </w:tc>
        <w:tc>
          <w:tcPr>
            <w:tcW w:w="7513" w:type="dxa"/>
            <w:vAlign w:val="center"/>
          </w:tcPr>
          <w:p w:rsidR="00435D1A" w:rsidRPr="001F66ED" w:rsidRDefault="00435D1A" w:rsidP="00435D1A">
            <w:pPr>
              <w:rPr>
                <w:rFonts w:hAnsi="HG丸ｺﾞｼｯｸM-PRO"/>
                <w:color w:val="000000" w:themeColor="text1"/>
                <w:sz w:val="21"/>
                <w:szCs w:val="24"/>
              </w:rPr>
            </w:pPr>
          </w:p>
        </w:tc>
      </w:tr>
      <w:tr w:rsidR="001F66ED" w:rsidRPr="001F66ED" w:rsidTr="00E63447">
        <w:trPr>
          <w:trHeight w:val="41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備考</w:t>
            </w:r>
          </w:p>
        </w:tc>
        <w:tc>
          <w:tcPr>
            <w:tcW w:w="7513" w:type="dxa"/>
            <w:vAlign w:val="center"/>
          </w:tcPr>
          <w:p w:rsidR="00435D1A" w:rsidRPr="001F66ED" w:rsidRDefault="00435D1A" w:rsidP="00102453">
            <w:pPr>
              <w:rPr>
                <w:rFonts w:hAnsi="HG丸ｺﾞｼｯｸM-PRO"/>
                <w:color w:val="000000" w:themeColor="text1"/>
                <w:sz w:val="24"/>
                <w:szCs w:val="24"/>
              </w:rPr>
            </w:pPr>
            <w:bookmarkStart w:id="0" w:name="_GoBack"/>
            <w:bookmarkEnd w:id="0"/>
          </w:p>
        </w:tc>
      </w:tr>
      <w:tr w:rsidR="00435D1A" w:rsidRPr="001F66ED" w:rsidTr="00052BF2">
        <w:trPr>
          <w:trHeight w:val="342"/>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関係部局</w:t>
            </w:r>
          </w:p>
          <w:p w:rsidR="00435D1A" w:rsidRPr="001F66ED" w:rsidRDefault="00435D1A" w:rsidP="00435D1A">
            <w:pPr>
              <w:jc w:val="distribute"/>
              <w:rPr>
                <w:rFonts w:hAnsi="HG丸ｺﾞｼｯｸM-PRO"/>
                <w:color w:val="000000" w:themeColor="text1"/>
                <w:sz w:val="24"/>
                <w:szCs w:val="24"/>
              </w:rPr>
            </w:pPr>
            <w:r w:rsidRPr="001F66ED">
              <w:rPr>
                <w:rFonts w:hint="eastAsia"/>
                <w:color w:val="000000" w:themeColor="text1"/>
              </w:rPr>
              <w:t>（室課）</w:t>
            </w:r>
          </w:p>
        </w:tc>
        <w:tc>
          <w:tcPr>
            <w:tcW w:w="7513" w:type="dxa"/>
            <w:vAlign w:val="center"/>
          </w:tcPr>
          <w:p w:rsidR="00435D1A" w:rsidRPr="001F66ED" w:rsidRDefault="00435D1A" w:rsidP="00435D1A">
            <w:pPr>
              <w:rPr>
                <w:rFonts w:hAnsi="HG丸ｺﾞｼｯｸM-PRO"/>
                <w:color w:val="000000" w:themeColor="text1"/>
                <w:sz w:val="24"/>
                <w:szCs w:val="24"/>
              </w:rPr>
            </w:pPr>
            <w:r w:rsidRPr="001F66ED">
              <w:rPr>
                <w:rFonts w:hAnsi="HG丸ｺﾞｼｯｸM-PRO" w:hint="eastAsia"/>
                <w:color w:val="000000" w:themeColor="text1"/>
                <w:sz w:val="24"/>
                <w:szCs w:val="24"/>
              </w:rPr>
              <w:t>スマートシティ戦略準備室</w:t>
            </w:r>
          </w:p>
        </w:tc>
      </w:tr>
    </w:tbl>
    <w:p w:rsidR="00C8767A" w:rsidRPr="001F66ED" w:rsidRDefault="00C8767A" w:rsidP="00F846C3">
      <w:pPr>
        <w:widowControl/>
        <w:spacing w:line="300" w:lineRule="exact"/>
        <w:rPr>
          <w:color w:val="000000" w:themeColor="text1"/>
        </w:rPr>
      </w:pPr>
    </w:p>
    <w:sectPr w:rsidR="00C8767A" w:rsidRPr="001F66ED"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79" w:rsidRDefault="00091079" w:rsidP="00394441">
      <w:r>
        <w:separator/>
      </w:r>
    </w:p>
  </w:endnote>
  <w:endnote w:type="continuationSeparator" w:id="0">
    <w:p w:rsidR="00091079" w:rsidRDefault="000910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79" w:rsidRDefault="00091079" w:rsidP="00394441">
      <w:r>
        <w:separator/>
      </w:r>
    </w:p>
  </w:footnote>
  <w:footnote w:type="continuationSeparator" w:id="0">
    <w:p w:rsidR="00091079" w:rsidRDefault="00091079"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52BF2"/>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964F7"/>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6EC"/>
    <w:rsid w:val="001D3A8F"/>
    <w:rsid w:val="001D4070"/>
    <w:rsid w:val="001D4CAA"/>
    <w:rsid w:val="001D5B1E"/>
    <w:rsid w:val="001D6135"/>
    <w:rsid w:val="001D672E"/>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66ED"/>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34F2"/>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1C29"/>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2563"/>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DCE"/>
    <w:rsid w:val="00616712"/>
    <w:rsid w:val="006169D9"/>
    <w:rsid w:val="00616A12"/>
    <w:rsid w:val="006202FC"/>
    <w:rsid w:val="00623942"/>
    <w:rsid w:val="00626F73"/>
    <w:rsid w:val="00627994"/>
    <w:rsid w:val="00630A74"/>
    <w:rsid w:val="0063138B"/>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14B2"/>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0BB5"/>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5CEA"/>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615"/>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B713-4D97-433F-BA3E-CC617CBB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100</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2019-11-13T07:06:00Z</cp:lastPrinted>
  <dcterms:created xsi:type="dcterms:W3CDTF">2019-12-06T02:17:00Z</dcterms:created>
  <dcterms:modified xsi:type="dcterms:W3CDTF">2019-12-20T01:39:00Z</dcterms:modified>
</cp:coreProperties>
</file>