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345A8B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D867FF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00548B">
        <w:rPr>
          <w:rFonts w:hAnsi="HG丸ｺﾞｼｯｸM-PRO" w:hint="eastAsia"/>
          <w:sz w:val="24"/>
          <w:szCs w:val="24"/>
        </w:rPr>
        <w:t>11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9526" w:type="dxa"/>
        <w:tblInd w:w="392" w:type="dxa"/>
        <w:tblLook w:val="04A0" w:firstRow="1" w:lastRow="0" w:firstColumn="1" w:lastColumn="0" w:noHBand="0" w:noVBand="1"/>
      </w:tblPr>
      <w:tblGrid>
        <w:gridCol w:w="1559"/>
        <w:gridCol w:w="7967"/>
      </w:tblGrid>
      <w:tr w:rsidR="00023ECB" w:rsidRPr="00FB5DD3" w:rsidTr="00AE18EA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967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AE18EA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967" w:type="dxa"/>
            <w:vAlign w:val="center"/>
          </w:tcPr>
          <w:p w:rsidR="00F460FF" w:rsidRPr="00DA4401" w:rsidRDefault="003F5894" w:rsidP="0000548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13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0548B">
              <w:rPr>
                <w:rFonts w:hAnsi="HG丸ｺﾞｼｯｸM-PRO" w:hint="eastAsia"/>
                <w:sz w:val="24"/>
                <w:szCs w:val="24"/>
              </w:rPr>
              <w:t>17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00548B">
              <w:rPr>
                <w:rFonts w:hAnsi="HG丸ｺﾞｼｯｸM-PRO" w:hint="eastAsia"/>
                <w:sz w:val="24"/>
                <w:szCs w:val="24"/>
              </w:rPr>
              <w:t>3</w:t>
            </w:r>
            <w:r w:rsidR="00502270">
              <w:rPr>
                <w:rFonts w:hAnsi="HG丸ｺﾞｼｯｸM-PRO" w:hint="eastAsia"/>
                <w:sz w:val="24"/>
                <w:szCs w:val="24"/>
              </w:rPr>
              <w:t>0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1</w:t>
            </w:r>
            <w:r w:rsidR="0000548B">
              <w:rPr>
                <w:rFonts w:hAnsi="HG丸ｺﾞｼｯｸM-PRO" w:hint="eastAsia"/>
                <w:sz w:val="24"/>
                <w:szCs w:val="24"/>
              </w:rPr>
              <w:t>8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C13E4C">
              <w:rPr>
                <w:rFonts w:hAnsi="HG丸ｺﾞｼｯｸM-PRO" w:hint="eastAsia"/>
                <w:sz w:val="24"/>
                <w:szCs w:val="24"/>
              </w:rPr>
              <w:t>0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AE18EA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967" w:type="dxa"/>
            <w:vAlign w:val="center"/>
          </w:tcPr>
          <w:p w:rsidR="007455AC" w:rsidRPr="00FB5DD3" w:rsidRDefault="0094002B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E18EA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967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00548B" w:rsidP="00F54B9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岸</w:t>
            </w:r>
            <w:r w:rsidR="00F54B9B" w:rsidRPr="00FF210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13E4C" w:rsidRDefault="00D867FF" w:rsidP="00C13E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3E4C" w:rsidRPr="0000548B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C13E4C" w:rsidRPr="0000548B" w:rsidRDefault="00C13E4C" w:rsidP="00C13E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大阪府政策企画部戦略事業室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特区推進課長</w:t>
            </w:r>
          </w:p>
          <w:p w:rsidR="00345A8B" w:rsidRDefault="00345A8B" w:rsidP="00C13E4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8D3641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FF210E"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  <w:p w:rsidR="0000548B" w:rsidRDefault="0000548B" w:rsidP="00C13E4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経済戦略局企画総務部長、特区担当課長</w:t>
            </w:r>
          </w:p>
          <w:p w:rsidR="0000548B" w:rsidRDefault="00D867FF" w:rsidP="00345A8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0548B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00548B" w:rsidRPr="0000548B">
              <w:rPr>
                <w:rFonts w:hAnsi="HG丸ｺﾞｼｯｸM-PRO" w:hint="eastAsia"/>
                <w:sz w:val="24"/>
                <w:szCs w:val="24"/>
              </w:rPr>
              <w:t>都市計画局夢洲・咲洲地区開発担当課長</w:t>
            </w:r>
          </w:p>
          <w:p w:rsidR="0000548B" w:rsidRPr="0000548B" w:rsidRDefault="0000548B" w:rsidP="00C13E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住之江区副区長</w:t>
            </w:r>
          </w:p>
        </w:tc>
      </w:tr>
      <w:tr w:rsidR="00506256" w:rsidRPr="00FB5DD3" w:rsidTr="00AE18EA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967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B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5A8B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641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8EA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4C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0054-4D23-43F1-8850-81110D22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2019-09-06T05:16:00Z</dcterms:created>
  <dcterms:modified xsi:type="dcterms:W3CDTF">2019-09-11T01:15:00Z</dcterms:modified>
</cp:coreProperties>
</file>