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FC58C7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A27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C58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C58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FA27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FC58C7">
              <w:rPr>
                <w:rFonts w:hAnsi="HG丸ｺﾞｼｯｸM-PRO" w:hint="eastAsia"/>
                <w:sz w:val="24"/>
                <w:szCs w:val="24"/>
              </w:rPr>
              <w:t>35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27D6">
              <w:rPr>
                <w:rFonts w:hAnsi="HG丸ｺﾞｼｯｸM-PRO" w:hint="eastAsia"/>
                <w:sz w:val="24"/>
                <w:szCs w:val="24"/>
              </w:rPr>
              <w:t>17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FC58C7">
              <w:rPr>
                <w:rFonts w:hAnsi="HG丸ｺﾞｼｯｸM-PRO" w:hint="eastAsia"/>
                <w:sz w:val="24"/>
                <w:szCs w:val="24"/>
              </w:rPr>
              <w:t>0</w:t>
            </w:r>
            <w:r w:rsidR="00FA27D6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C58C7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A3B28" w:rsidRPr="00790E73" w:rsidRDefault="009417D3" w:rsidP="003A3B2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006F72">
              <w:rPr>
                <w:rFonts w:hAnsi="HG丸ｺﾞｼｯｸM-PRO" w:hint="eastAsia"/>
                <w:sz w:val="24"/>
                <w:szCs w:val="24"/>
              </w:rPr>
              <w:t>、課長代理</w:t>
            </w:r>
          </w:p>
          <w:p w:rsidR="003A3B28" w:rsidRPr="00790E73" w:rsidRDefault="003A3B28" w:rsidP="003A3B28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006F72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健康医療部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副理事</w:t>
            </w:r>
            <w:r w:rsidR="0061792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、環境衛生課課長補佐</w:t>
            </w:r>
          </w:p>
          <w:p w:rsidR="00006F72" w:rsidRPr="00B26D89" w:rsidRDefault="00006F72" w:rsidP="00006F72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hAnsi="HG丸ｺﾞｼｯｸM-PRO"/>
                <w:sz w:val="24"/>
                <w:szCs w:val="24"/>
              </w:rPr>
            </w:pPr>
            <w:bookmarkStart w:id="0" w:name="_GoBack"/>
            <w:r w:rsidRPr="00B26D89">
              <w:rPr>
                <w:rFonts w:hAnsi="HG丸ｺﾞｼｯｸM-PRO" w:hint="eastAsia"/>
                <w:sz w:val="24"/>
                <w:szCs w:val="24"/>
              </w:rPr>
              <w:t>大阪市水道局事業推進担当部長、水道施設最適化担当課長、</w:t>
            </w:r>
          </w:p>
          <w:p w:rsidR="004743BF" w:rsidRPr="00B26D89" w:rsidRDefault="00006F72" w:rsidP="00006F72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B26D89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bookmarkEnd w:id="0"/>
          <w:p w:rsidR="00006F72" w:rsidRPr="00790EC9" w:rsidRDefault="00006F72" w:rsidP="00006F72">
            <w:pPr>
              <w:autoSpaceDE w:val="0"/>
              <w:autoSpaceDN w:val="0"/>
              <w:adjustRightInd w:val="0"/>
              <w:ind w:firstLineChars="100" w:firstLine="229"/>
              <w:jc w:val="left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4F8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006F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21F0" w:rsidRDefault="00C138C5" w:rsidP="005A21F0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次回の副首都推進本部会議における報告の際、</w:t>
            </w:r>
            <w:r w:rsidR="00FC58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昨年度大阪府が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行った</w:t>
            </w:r>
            <w:r w:rsidR="00FC58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水道事業体の現状や水道料金の見込みについての「情報発信」の取組みは、「住民の理解を促す」という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効果が大きい。そういった</w:t>
            </w:r>
            <w:r w:rsidR="00FC58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趣旨を強調してはどうか。</w:t>
            </w:r>
          </w:p>
          <w:p w:rsidR="00FC58C7" w:rsidRDefault="00FC58C7" w:rsidP="005A21F0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府域一水</w:t>
            </w:r>
            <w:r w:rsidR="00C138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道は、経営面だけではなく、危機管理上もメリットがある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 w:rsidR="00C138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議論を進めていくうえで、そのような視点も考慮してはどうか。</w:t>
            </w:r>
          </w:p>
          <w:p w:rsidR="00FA27D6" w:rsidRPr="005A21F0" w:rsidRDefault="00FA27D6" w:rsidP="00FA27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C2F48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17928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6D89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8C5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C58C7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5806-E4E8-417B-B7E8-780AF53F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26A2E-A12C-4912-8A03-22B7F671399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be2acaf-88a6-4029-b366-c28176c798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A681EE-1CA6-427C-82B9-52C8D83F8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946A7-EF99-417C-A80D-7013DB9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2019-09-12T00:26:00Z</dcterms:created>
  <dcterms:modified xsi:type="dcterms:W3CDTF">2019-09-12T00:26:00Z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