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924CE4">
      <w:pPr>
        <w:spacing w:line="440" w:lineRule="exact"/>
        <w:jc w:val="right"/>
        <w:rPr>
          <w:rFonts w:hAnsi="HG丸ｺﾞｼｯｸM-PRO"/>
          <w:sz w:val="24"/>
          <w:szCs w:val="24"/>
        </w:rPr>
      </w:pPr>
      <w:bookmarkStart w:id="0" w:name="_GoBack"/>
      <w:bookmarkEnd w:id="0"/>
      <w:r>
        <w:rPr>
          <w:rFonts w:hAnsi="HG丸ｺﾞｼｯｸM-PRO" w:hint="eastAsia"/>
          <w:sz w:val="24"/>
          <w:szCs w:val="24"/>
        </w:rPr>
        <w:t>（様式２）</w:t>
      </w:r>
    </w:p>
    <w:p w:rsidR="005149E9" w:rsidRPr="00C62528" w:rsidRDefault="00B37E23" w:rsidP="00924CE4">
      <w:pPr>
        <w:spacing w:line="440" w:lineRule="exact"/>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924CE4">
      <w:pPr>
        <w:spacing w:line="240" w:lineRule="exact"/>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655"/>
      </w:tblGrid>
      <w:tr w:rsidR="00770BEE" w:rsidRPr="00FB5DD3" w:rsidTr="00440847">
        <w:trPr>
          <w:trHeight w:val="528"/>
        </w:trPr>
        <w:tc>
          <w:tcPr>
            <w:tcW w:w="1559" w:type="dxa"/>
            <w:vAlign w:val="center"/>
          </w:tcPr>
          <w:p w:rsidR="00770BEE" w:rsidRPr="009A21C4" w:rsidRDefault="00770BEE" w:rsidP="00770BEE">
            <w:pPr>
              <w:jc w:val="distribute"/>
              <w:rPr>
                <w:rFonts w:hAnsi="HG丸ｺﾞｼｯｸM-PRO"/>
                <w:sz w:val="24"/>
                <w:szCs w:val="24"/>
              </w:rPr>
            </w:pPr>
            <w:r>
              <w:rPr>
                <w:rFonts w:hAnsi="HG丸ｺﾞｼｯｸM-PRO" w:hint="eastAsia"/>
                <w:sz w:val="24"/>
                <w:szCs w:val="24"/>
              </w:rPr>
              <w:t>議題</w:t>
            </w:r>
          </w:p>
        </w:tc>
        <w:tc>
          <w:tcPr>
            <w:tcW w:w="7655" w:type="dxa"/>
            <w:shd w:val="clear" w:color="auto" w:fill="auto"/>
            <w:vAlign w:val="center"/>
          </w:tcPr>
          <w:p w:rsidR="00770BEE" w:rsidRPr="001C2887" w:rsidRDefault="00770BEE" w:rsidP="00770BEE">
            <w:pPr>
              <w:jc w:val="left"/>
              <w:rPr>
                <w:rFonts w:hAnsi="HG丸ｺﾞｼｯｸM-PRO"/>
                <w:sz w:val="24"/>
                <w:szCs w:val="24"/>
              </w:rPr>
            </w:pPr>
            <w:r w:rsidRPr="001C2887">
              <w:rPr>
                <w:rFonts w:hAnsi="HG丸ｺﾞｼｯｸM-PRO" w:hint="eastAsia"/>
                <w:sz w:val="24"/>
                <w:szCs w:val="24"/>
              </w:rPr>
              <w:t>大阪にふさわしい大都市制度のあり方について</w:t>
            </w:r>
          </w:p>
        </w:tc>
      </w:tr>
      <w:tr w:rsidR="00770BEE" w:rsidRPr="00FB5DD3" w:rsidTr="00440847">
        <w:trPr>
          <w:trHeight w:val="528"/>
        </w:trPr>
        <w:tc>
          <w:tcPr>
            <w:tcW w:w="1559" w:type="dxa"/>
            <w:vAlign w:val="center"/>
          </w:tcPr>
          <w:p w:rsidR="00770BEE" w:rsidRPr="009A21C4" w:rsidRDefault="00770BEE" w:rsidP="00770BEE">
            <w:pPr>
              <w:jc w:val="distribute"/>
              <w:rPr>
                <w:rFonts w:hAnsi="HG丸ｺﾞｼｯｸM-PRO"/>
                <w:sz w:val="24"/>
                <w:szCs w:val="24"/>
              </w:rPr>
            </w:pPr>
            <w:r>
              <w:rPr>
                <w:rFonts w:hAnsi="HG丸ｺﾞｼｯｸM-PRO" w:hint="eastAsia"/>
                <w:sz w:val="24"/>
                <w:szCs w:val="24"/>
              </w:rPr>
              <w:t>日時</w:t>
            </w:r>
          </w:p>
        </w:tc>
        <w:tc>
          <w:tcPr>
            <w:tcW w:w="7655" w:type="dxa"/>
            <w:shd w:val="clear" w:color="auto" w:fill="auto"/>
            <w:vAlign w:val="center"/>
          </w:tcPr>
          <w:p w:rsidR="00770BEE" w:rsidRPr="001C2887" w:rsidRDefault="00770BEE" w:rsidP="00770BEE">
            <w:pPr>
              <w:jc w:val="left"/>
              <w:rPr>
                <w:rFonts w:hAnsi="HG丸ｺﾞｼｯｸM-PRO"/>
                <w:sz w:val="24"/>
                <w:szCs w:val="24"/>
              </w:rPr>
            </w:pPr>
            <w:r w:rsidRPr="001C2887">
              <w:rPr>
                <w:rFonts w:hAnsi="HG丸ｺﾞｼｯｸM-PRO" w:hint="eastAsia"/>
                <w:sz w:val="24"/>
                <w:szCs w:val="24"/>
              </w:rPr>
              <w:t>令和元年７月２６日(金)　１０時５５分～１２時１０分</w:t>
            </w:r>
          </w:p>
        </w:tc>
      </w:tr>
      <w:tr w:rsidR="00770BEE" w:rsidRPr="00FB5DD3" w:rsidTr="0005265F">
        <w:trPr>
          <w:trHeight w:val="377"/>
        </w:trPr>
        <w:tc>
          <w:tcPr>
            <w:tcW w:w="1559" w:type="dxa"/>
            <w:vAlign w:val="center"/>
          </w:tcPr>
          <w:p w:rsidR="00770BEE" w:rsidRPr="009A21C4" w:rsidRDefault="00770BEE" w:rsidP="00770BEE">
            <w:pPr>
              <w:jc w:val="distribute"/>
              <w:rPr>
                <w:rFonts w:hAnsi="HG丸ｺﾞｼｯｸM-PRO"/>
                <w:sz w:val="24"/>
                <w:szCs w:val="24"/>
              </w:rPr>
            </w:pPr>
            <w:r w:rsidRPr="009A21C4">
              <w:rPr>
                <w:rFonts w:hAnsi="HG丸ｺﾞｼｯｸM-PRO" w:hint="eastAsia"/>
                <w:sz w:val="24"/>
                <w:szCs w:val="24"/>
              </w:rPr>
              <w:t>場所</w:t>
            </w:r>
          </w:p>
        </w:tc>
        <w:tc>
          <w:tcPr>
            <w:tcW w:w="7655" w:type="dxa"/>
            <w:shd w:val="clear" w:color="auto" w:fill="auto"/>
            <w:vAlign w:val="center"/>
          </w:tcPr>
          <w:p w:rsidR="00770BEE" w:rsidRPr="001C2887" w:rsidRDefault="00770BEE" w:rsidP="00770BEE">
            <w:pPr>
              <w:jc w:val="left"/>
              <w:rPr>
                <w:rFonts w:hAnsi="HG丸ｺﾞｼｯｸM-PRO"/>
                <w:sz w:val="24"/>
                <w:szCs w:val="24"/>
              </w:rPr>
            </w:pPr>
            <w:r w:rsidRPr="001C2887">
              <w:rPr>
                <w:rFonts w:hAnsi="HG丸ｺﾞｼｯｸM-PRO" w:hint="eastAsia"/>
                <w:sz w:val="24"/>
                <w:szCs w:val="24"/>
              </w:rPr>
              <w:t>中央大学駿河台記念館</w:t>
            </w:r>
          </w:p>
        </w:tc>
      </w:tr>
      <w:tr w:rsidR="00770BEE" w:rsidRPr="005517E6" w:rsidTr="00440847">
        <w:trPr>
          <w:trHeight w:val="20"/>
        </w:trPr>
        <w:tc>
          <w:tcPr>
            <w:tcW w:w="1559" w:type="dxa"/>
            <w:vAlign w:val="center"/>
          </w:tcPr>
          <w:p w:rsidR="00770BEE" w:rsidRPr="009A21C4" w:rsidRDefault="00770BEE" w:rsidP="00770BEE">
            <w:pPr>
              <w:jc w:val="distribute"/>
              <w:rPr>
                <w:rFonts w:hAnsi="HG丸ｺﾞｼｯｸM-PRO"/>
                <w:sz w:val="24"/>
                <w:szCs w:val="24"/>
              </w:rPr>
            </w:pPr>
            <w:r w:rsidRPr="009A21C4">
              <w:rPr>
                <w:rFonts w:hAnsi="HG丸ｺﾞｼｯｸM-PRO" w:hint="eastAsia"/>
                <w:sz w:val="24"/>
                <w:szCs w:val="24"/>
              </w:rPr>
              <w:t>出席者</w:t>
            </w:r>
          </w:p>
        </w:tc>
        <w:tc>
          <w:tcPr>
            <w:tcW w:w="7655" w:type="dxa"/>
            <w:shd w:val="clear" w:color="auto" w:fill="auto"/>
            <w:vAlign w:val="center"/>
          </w:tcPr>
          <w:p w:rsidR="00770BEE" w:rsidRPr="001C2887" w:rsidRDefault="00770BEE" w:rsidP="00770BEE">
            <w:pPr>
              <w:jc w:val="left"/>
              <w:rPr>
                <w:rFonts w:hAnsi="HG丸ｺﾞｼｯｸM-PRO"/>
                <w:sz w:val="24"/>
                <w:szCs w:val="24"/>
              </w:rPr>
            </w:pPr>
            <w:r w:rsidRPr="001C2887">
              <w:rPr>
                <w:rFonts w:hAnsi="HG丸ｺﾞｼｯｸM-PRO" w:hint="eastAsia"/>
                <w:szCs w:val="21"/>
              </w:rPr>
              <w:t>(特別顧問・特別参与)</w:t>
            </w:r>
            <w:r w:rsidRPr="001C2887">
              <w:rPr>
                <w:rFonts w:hAnsi="HG丸ｺﾞｼｯｸM-PRO" w:hint="eastAsia"/>
                <w:sz w:val="24"/>
                <w:szCs w:val="24"/>
              </w:rPr>
              <w:t>：佐々木特別顧問</w:t>
            </w:r>
          </w:p>
          <w:p w:rsidR="00770BEE" w:rsidRPr="001C2887" w:rsidRDefault="00770BEE" w:rsidP="00770BEE">
            <w:pPr>
              <w:jc w:val="left"/>
              <w:rPr>
                <w:rFonts w:hAnsi="HG丸ｺﾞｼｯｸM-PRO"/>
                <w:sz w:val="24"/>
                <w:szCs w:val="24"/>
              </w:rPr>
            </w:pPr>
            <w:r w:rsidRPr="001C2887">
              <w:rPr>
                <w:rFonts w:hAnsi="HG丸ｺﾞｼｯｸM-PRO" w:hint="eastAsia"/>
                <w:szCs w:val="21"/>
              </w:rPr>
              <w:t>(職員等)</w:t>
            </w:r>
            <w:r w:rsidRPr="001C2887">
              <w:rPr>
                <w:rFonts w:hAnsi="HG丸ｺﾞｼｯｸM-PRO" w:hint="eastAsia"/>
                <w:sz w:val="24"/>
                <w:szCs w:val="24"/>
              </w:rPr>
              <w:t>：</w:t>
            </w:r>
            <w:r w:rsidRPr="007A6199">
              <w:rPr>
                <w:rFonts w:hAnsi="HG丸ｺﾞｼｯｸM-PRO" w:hint="eastAsia"/>
                <w:kern w:val="0"/>
                <w:sz w:val="24"/>
                <w:szCs w:val="24"/>
                <w:fitText w:val="6225" w:id="1729318145"/>
              </w:rPr>
              <w:t>副首都推進局制度企画担当課長、制度企画担当課長代</w:t>
            </w:r>
            <w:r w:rsidRPr="007A6199">
              <w:rPr>
                <w:rFonts w:hAnsi="HG丸ｺﾞｼｯｸM-PRO" w:hint="eastAsia"/>
                <w:spacing w:val="112"/>
                <w:kern w:val="0"/>
                <w:sz w:val="24"/>
                <w:szCs w:val="24"/>
                <w:fitText w:val="6225" w:id="1729318145"/>
              </w:rPr>
              <w:t>理</w:t>
            </w:r>
          </w:p>
        </w:tc>
      </w:tr>
      <w:tr w:rsidR="00770BEE" w:rsidRPr="00FB5DD3" w:rsidTr="00440847">
        <w:trPr>
          <w:trHeight w:val="513"/>
        </w:trPr>
        <w:tc>
          <w:tcPr>
            <w:tcW w:w="1559" w:type="dxa"/>
            <w:vAlign w:val="center"/>
          </w:tcPr>
          <w:p w:rsidR="00770BEE" w:rsidRPr="009A21C4" w:rsidRDefault="00770BEE" w:rsidP="00770BEE">
            <w:pPr>
              <w:jc w:val="distribute"/>
              <w:rPr>
                <w:rFonts w:hAnsi="HG丸ｺﾞｼｯｸM-PRO"/>
                <w:sz w:val="24"/>
                <w:szCs w:val="24"/>
              </w:rPr>
            </w:pPr>
            <w:r>
              <w:rPr>
                <w:rFonts w:hAnsi="HG丸ｺﾞｼｯｸM-PRO" w:hint="eastAsia"/>
                <w:sz w:val="24"/>
                <w:szCs w:val="24"/>
              </w:rPr>
              <w:t>論点</w:t>
            </w:r>
          </w:p>
        </w:tc>
        <w:tc>
          <w:tcPr>
            <w:tcW w:w="7655" w:type="dxa"/>
            <w:shd w:val="clear" w:color="auto" w:fill="auto"/>
            <w:vAlign w:val="center"/>
          </w:tcPr>
          <w:p w:rsidR="00770BEE" w:rsidRPr="001C2887" w:rsidRDefault="00770BEE" w:rsidP="00770BEE">
            <w:pPr>
              <w:ind w:left="249" w:hangingChars="100" w:hanging="249"/>
              <w:jc w:val="left"/>
              <w:rPr>
                <w:rFonts w:hAnsi="HG丸ｺﾞｼｯｸM-PRO"/>
                <w:sz w:val="24"/>
                <w:szCs w:val="24"/>
              </w:rPr>
            </w:pPr>
            <w:r w:rsidRPr="001C2887">
              <w:rPr>
                <w:rFonts w:hAnsi="HG丸ｺﾞｼｯｸM-PRO" w:hint="eastAsia"/>
                <w:sz w:val="24"/>
                <w:szCs w:val="24"/>
              </w:rPr>
              <w:t>○大都市制度の検討状況について</w:t>
            </w:r>
          </w:p>
        </w:tc>
      </w:tr>
      <w:tr w:rsidR="00770BEE" w:rsidRPr="00D31F27" w:rsidTr="00440847">
        <w:trPr>
          <w:trHeight w:val="5514"/>
        </w:trPr>
        <w:tc>
          <w:tcPr>
            <w:tcW w:w="1559" w:type="dxa"/>
            <w:vAlign w:val="center"/>
          </w:tcPr>
          <w:p w:rsidR="00770BEE" w:rsidRPr="00D31F27" w:rsidRDefault="00770BEE" w:rsidP="00770BEE">
            <w:pPr>
              <w:jc w:val="distribute"/>
              <w:rPr>
                <w:rFonts w:hAnsi="HG丸ｺﾞｼｯｸM-PRO"/>
                <w:color w:val="000000" w:themeColor="text1"/>
                <w:sz w:val="24"/>
                <w:szCs w:val="24"/>
              </w:rPr>
            </w:pPr>
            <w:r>
              <w:rPr>
                <w:rFonts w:hAnsi="HG丸ｺﾞｼｯｸM-PRO" w:hint="eastAsia"/>
                <w:color w:val="000000" w:themeColor="text1"/>
                <w:sz w:val="24"/>
                <w:szCs w:val="24"/>
              </w:rPr>
              <w:t>主な意見</w:t>
            </w:r>
          </w:p>
        </w:tc>
        <w:tc>
          <w:tcPr>
            <w:tcW w:w="7655" w:type="dxa"/>
            <w:shd w:val="clear" w:color="auto" w:fill="auto"/>
            <w:vAlign w:val="center"/>
          </w:tcPr>
          <w:p w:rsidR="00770BEE" w:rsidRPr="00A22538" w:rsidRDefault="00770BEE" w:rsidP="00770BEE">
            <w:pPr>
              <w:ind w:left="249" w:hangingChars="100" w:hanging="249"/>
              <w:jc w:val="left"/>
              <w:rPr>
                <w:rFonts w:ascii="ＭＳ 明朝" w:hAnsi="ＭＳ 明朝"/>
                <w:sz w:val="24"/>
                <w:szCs w:val="24"/>
              </w:rPr>
            </w:pPr>
            <w:r w:rsidRPr="00A22538">
              <w:rPr>
                <w:rFonts w:ascii="ＭＳ 明朝" w:hAnsi="ＭＳ 明朝" w:hint="eastAsia"/>
                <w:sz w:val="24"/>
                <w:szCs w:val="24"/>
              </w:rPr>
              <w:t>○この間の大都市制度の検討状況等については、内容を理解。</w:t>
            </w:r>
          </w:p>
          <w:p w:rsidR="00770BEE" w:rsidRPr="00A22538" w:rsidRDefault="00770BEE" w:rsidP="00770BEE">
            <w:pPr>
              <w:ind w:left="249" w:hangingChars="100" w:hanging="249"/>
              <w:jc w:val="left"/>
              <w:rPr>
                <w:rFonts w:ascii="ＭＳ 明朝" w:hAnsi="ＭＳ 明朝"/>
                <w:sz w:val="24"/>
                <w:szCs w:val="24"/>
              </w:rPr>
            </w:pPr>
            <w:r w:rsidRPr="00A22538">
              <w:rPr>
                <w:rFonts w:ascii="ＭＳ 明朝" w:hAnsi="ＭＳ 明朝" w:hint="eastAsia"/>
                <w:sz w:val="24"/>
                <w:szCs w:val="24"/>
              </w:rPr>
              <w:t>○住民にとって、特別区はイメージを持ちにくい制度かもしれない。特別区制度に対する住民の疑問や心配を解けるよう意見を聞くなど丁寧な広報活動を心がけていくことが肝要ではないか。</w:t>
            </w:r>
          </w:p>
          <w:p w:rsidR="00770BEE" w:rsidRPr="00A22538" w:rsidRDefault="00770BEE" w:rsidP="00770BEE">
            <w:pPr>
              <w:ind w:left="249" w:hangingChars="100" w:hanging="249"/>
              <w:jc w:val="left"/>
              <w:rPr>
                <w:rFonts w:ascii="ＭＳ 明朝" w:hAnsi="ＭＳ 明朝"/>
                <w:sz w:val="24"/>
                <w:szCs w:val="24"/>
              </w:rPr>
            </w:pPr>
            <w:r w:rsidRPr="00A22538">
              <w:rPr>
                <w:rFonts w:ascii="ＭＳ 明朝" w:hAnsi="ＭＳ 明朝" w:hint="eastAsia"/>
                <w:sz w:val="24"/>
                <w:szCs w:val="24"/>
              </w:rPr>
              <w:t>○区割りについては、一旦特別区を設置すると変更するのがなかなか難しい。これは東京都の経験からも言える。そのため、区部のあり方の設計として将来的に人口が減りそうな地域は、特別区設置時点の人口を多めにしておき、逆に人口が増えそうな地域は、少なめにしておくことも地域格差を拡大しない点で考えられる。</w:t>
            </w:r>
          </w:p>
          <w:p w:rsidR="00770BEE" w:rsidRPr="00A22538" w:rsidRDefault="00770BEE" w:rsidP="00770BEE">
            <w:pPr>
              <w:ind w:left="249" w:hangingChars="100" w:hanging="249"/>
              <w:jc w:val="left"/>
              <w:rPr>
                <w:rFonts w:ascii="ＭＳ 明朝" w:hAnsi="ＭＳ 明朝"/>
                <w:sz w:val="24"/>
                <w:szCs w:val="24"/>
              </w:rPr>
            </w:pPr>
            <w:r w:rsidRPr="00A22538">
              <w:rPr>
                <w:rFonts w:ascii="ＭＳ 明朝" w:hAnsi="ＭＳ 明朝" w:hint="eastAsia"/>
                <w:sz w:val="24"/>
                <w:szCs w:val="24"/>
              </w:rPr>
              <w:t>○一般的に、平成の大合併時にも話題になったが自治体（市）の最適規模は</w:t>
            </w:r>
            <w:r w:rsidR="003661DF">
              <w:rPr>
                <w:rFonts w:ascii="ＭＳ 明朝" w:hAnsi="ＭＳ 明朝" w:hint="eastAsia"/>
                <w:sz w:val="24"/>
                <w:szCs w:val="24"/>
              </w:rPr>
              <w:t>１０</w:t>
            </w:r>
            <w:r w:rsidRPr="00A22538">
              <w:rPr>
                <w:rFonts w:ascii="ＭＳ 明朝" w:hAnsi="ＭＳ 明朝" w:hint="eastAsia"/>
                <w:sz w:val="24"/>
                <w:szCs w:val="24"/>
              </w:rPr>
              <w:t>万人～</w:t>
            </w:r>
            <w:r w:rsidR="003661DF">
              <w:rPr>
                <w:rFonts w:ascii="ＭＳ 明朝" w:hAnsi="ＭＳ 明朝" w:hint="eastAsia"/>
                <w:sz w:val="24"/>
                <w:szCs w:val="24"/>
              </w:rPr>
              <w:t>３０</w:t>
            </w:r>
            <w:r w:rsidRPr="00A22538">
              <w:rPr>
                <w:rFonts w:ascii="ＭＳ 明朝" w:hAnsi="ＭＳ 明朝" w:hint="eastAsia"/>
                <w:sz w:val="24"/>
                <w:szCs w:val="24"/>
              </w:rPr>
              <w:t>万人と言われるが、大阪は面積が小さく人口密度が稠密なため、５０～６０万人中核市並みの特別区の規模でも、行政コストは下がるのではないかと思われる。</w:t>
            </w:r>
          </w:p>
          <w:p w:rsidR="00770BEE" w:rsidRPr="00A22538" w:rsidRDefault="00770BEE" w:rsidP="00770BEE">
            <w:pPr>
              <w:ind w:left="249" w:hangingChars="100" w:hanging="249"/>
              <w:jc w:val="left"/>
              <w:rPr>
                <w:rFonts w:ascii="ＭＳ 明朝" w:hAnsi="ＭＳ 明朝"/>
                <w:sz w:val="24"/>
                <w:szCs w:val="24"/>
              </w:rPr>
            </w:pPr>
            <w:r w:rsidRPr="00A22538">
              <w:rPr>
                <w:rFonts w:ascii="ＭＳ 明朝" w:hAnsi="ＭＳ 明朝" w:hint="eastAsia"/>
                <w:sz w:val="24"/>
                <w:szCs w:val="24"/>
              </w:rPr>
              <w:t>○特別区制度について住民の関心が高まってきているので、住民投票は早めに実施したほうが望ましいのではないか。</w:t>
            </w:r>
          </w:p>
          <w:p w:rsidR="00770BEE" w:rsidRPr="00A22538" w:rsidRDefault="00770BEE" w:rsidP="00770BEE">
            <w:pPr>
              <w:ind w:left="249" w:hangingChars="100" w:hanging="249"/>
              <w:jc w:val="left"/>
              <w:rPr>
                <w:rFonts w:ascii="ＭＳ 明朝" w:hAnsi="ＭＳ 明朝"/>
                <w:sz w:val="24"/>
                <w:szCs w:val="24"/>
              </w:rPr>
            </w:pPr>
            <w:r w:rsidRPr="00A22538">
              <w:rPr>
                <w:rFonts w:ascii="ＭＳ 明朝" w:hAnsi="ＭＳ 明朝" w:hint="eastAsia"/>
                <w:sz w:val="24"/>
                <w:szCs w:val="24"/>
              </w:rPr>
              <w:t>○将来的な大阪の姿としては、時間はかかるかもしれないが、区部を広げ「グレーター大阪」といわれる東京特別区域と遜色のないサイズが風格ある大都市づくりとして望ましいと思われる。</w:t>
            </w:r>
          </w:p>
        </w:tc>
      </w:tr>
      <w:tr w:rsidR="00770BEE" w:rsidRPr="00D31F27" w:rsidTr="0005265F">
        <w:trPr>
          <w:trHeight w:val="422"/>
        </w:trPr>
        <w:tc>
          <w:tcPr>
            <w:tcW w:w="1559" w:type="dxa"/>
            <w:vAlign w:val="center"/>
          </w:tcPr>
          <w:p w:rsidR="00770BEE" w:rsidRPr="00D31F27" w:rsidRDefault="00770BEE" w:rsidP="00770BEE">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655" w:type="dxa"/>
            <w:shd w:val="clear" w:color="auto" w:fill="auto"/>
            <w:vAlign w:val="center"/>
          </w:tcPr>
          <w:p w:rsidR="00770BEE" w:rsidRPr="00A22538" w:rsidRDefault="00770BEE" w:rsidP="00770BEE">
            <w:pPr>
              <w:ind w:left="249" w:hangingChars="100" w:hanging="249"/>
              <w:jc w:val="left"/>
              <w:rPr>
                <w:rFonts w:ascii="ＭＳ 明朝" w:hAnsi="ＭＳ 明朝"/>
                <w:sz w:val="24"/>
                <w:szCs w:val="24"/>
              </w:rPr>
            </w:pPr>
            <w:r w:rsidRPr="006D5C64">
              <w:rPr>
                <w:rFonts w:ascii="ＭＳ 明朝" w:hAnsi="ＭＳ 明朝" w:hint="eastAsia"/>
                <w:sz w:val="24"/>
                <w:szCs w:val="24"/>
              </w:rPr>
              <w:t>特別顧問のご意見を踏まえ、引き続き検討を進める。</w:t>
            </w:r>
          </w:p>
        </w:tc>
      </w:tr>
      <w:tr w:rsidR="00770BEE" w:rsidRPr="00D31F27" w:rsidTr="0005265F">
        <w:trPr>
          <w:trHeight w:val="2273"/>
        </w:trPr>
        <w:tc>
          <w:tcPr>
            <w:tcW w:w="1559" w:type="dxa"/>
            <w:vAlign w:val="center"/>
          </w:tcPr>
          <w:p w:rsidR="00770BEE" w:rsidRPr="00D31F27" w:rsidRDefault="00770BEE" w:rsidP="00770BEE">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655" w:type="dxa"/>
            <w:vAlign w:val="center"/>
          </w:tcPr>
          <w:p w:rsidR="00770BEE" w:rsidRPr="00D1326F" w:rsidRDefault="00770BEE" w:rsidP="00770BEE">
            <w:pPr>
              <w:jc w:val="left"/>
              <w:rPr>
                <w:rFonts w:hAnsi="HG丸ｺﾞｼｯｸM-PRO"/>
                <w:sz w:val="24"/>
                <w:szCs w:val="24"/>
              </w:rPr>
            </w:pPr>
            <w:r>
              <w:rPr>
                <w:rFonts w:hAnsi="HG丸ｺﾞｼｯｸM-PRO" w:hint="eastAsia"/>
                <w:sz w:val="24"/>
                <w:szCs w:val="24"/>
              </w:rPr>
              <w:t>・大都市制度（特別区設置）協議会　協議会だより第７号</w:t>
            </w:r>
            <w:r w:rsidR="007C39EF">
              <w:rPr>
                <w:rFonts w:hAnsi="HG丸ｺﾞｼｯｸM-PRO" w:hint="eastAsia"/>
                <w:sz w:val="24"/>
                <w:szCs w:val="24"/>
              </w:rPr>
              <w:t>原稿案</w:t>
            </w:r>
          </w:p>
          <w:p w:rsidR="00770BEE" w:rsidRPr="00D1326F" w:rsidRDefault="00770BEE" w:rsidP="00770BEE">
            <w:pPr>
              <w:ind w:left="249" w:hangingChars="100" w:hanging="249"/>
              <w:jc w:val="left"/>
              <w:rPr>
                <w:rFonts w:hAnsi="HG丸ｺﾞｼｯｸM-PRO"/>
                <w:sz w:val="24"/>
                <w:szCs w:val="24"/>
              </w:rPr>
            </w:pPr>
            <w:r w:rsidRPr="00D1326F">
              <w:rPr>
                <w:rFonts w:hAnsi="HG丸ｺﾞｼｯｸM-PRO" w:hint="eastAsia"/>
                <w:sz w:val="24"/>
                <w:szCs w:val="24"/>
              </w:rPr>
              <w:t>・第１６回協議会資料（</w:t>
            </w:r>
            <w:r w:rsidRPr="00C5084A">
              <w:rPr>
                <w:rFonts w:hAnsi="HG丸ｺﾞｼｯｸM-PRO" w:hint="eastAsia"/>
                <w:sz w:val="24"/>
                <w:szCs w:val="24"/>
              </w:rPr>
              <w:t>これまで協議会において示された提案等について</w:t>
            </w:r>
            <w:r w:rsidRPr="00D1326F">
              <w:rPr>
                <w:rFonts w:hAnsi="HG丸ｺﾞｼｯｸM-PRO" w:hint="eastAsia"/>
                <w:sz w:val="24"/>
                <w:szCs w:val="24"/>
              </w:rPr>
              <w:t>）</w:t>
            </w:r>
          </w:p>
          <w:p w:rsidR="00770BEE" w:rsidRPr="00D1326F" w:rsidRDefault="00770BEE" w:rsidP="00770BEE">
            <w:pPr>
              <w:jc w:val="left"/>
              <w:rPr>
                <w:rFonts w:hAnsi="HG丸ｺﾞｼｯｸM-PRO"/>
                <w:sz w:val="24"/>
                <w:szCs w:val="24"/>
              </w:rPr>
            </w:pPr>
            <w:r w:rsidRPr="00D1326F">
              <w:rPr>
                <w:rFonts w:hAnsi="HG丸ｺﾞｼｯｸM-PRO" w:hint="eastAsia"/>
                <w:sz w:val="24"/>
                <w:szCs w:val="24"/>
              </w:rPr>
              <w:t>・第２４回協議会議事録</w:t>
            </w:r>
          </w:p>
          <w:p w:rsidR="00770BEE" w:rsidRPr="00D1326F" w:rsidRDefault="00770BEE" w:rsidP="00770BEE">
            <w:pPr>
              <w:jc w:val="left"/>
              <w:rPr>
                <w:rFonts w:hAnsi="HG丸ｺﾞｼｯｸM-PRO"/>
                <w:sz w:val="24"/>
                <w:szCs w:val="24"/>
              </w:rPr>
            </w:pPr>
            <w:r w:rsidRPr="00D1326F">
              <w:rPr>
                <w:rFonts w:hAnsi="HG丸ｺﾞｼｯｸM-PRO" w:hint="eastAsia"/>
                <w:sz w:val="24"/>
                <w:szCs w:val="24"/>
              </w:rPr>
              <w:t>・第２４回協議会資料（</w:t>
            </w:r>
            <w:r w:rsidRPr="00C5084A">
              <w:rPr>
                <w:rFonts w:hAnsi="HG丸ｺﾞｼｯｸM-PRO" w:hint="eastAsia"/>
                <w:sz w:val="24"/>
                <w:szCs w:val="24"/>
              </w:rPr>
              <w:t>今後の協議の進め方について（案）</w:t>
            </w:r>
            <w:r w:rsidRPr="00D1326F">
              <w:rPr>
                <w:rFonts w:hAnsi="HG丸ｺﾞｼｯｸM-PRO" w:hint="eastAsia"/>
                <w:sz w:val="24"/>
                <w:szCs w:val="24"/>
              </w:rPr>
              <w:t>）</w:t>
            </w:r>
          </w:p>
          <w:p w:rsidR="00770BEE" w:rsidRPr="0071594E" w:rsidRDefault="00770BEE" w:rsidP="00770BEE">
            <w:pPr>
              <w:ind w:left="249" w:hangingChars="100" w:hanging="249"/>
              <w:rPr>
                <w:rFonts w:hAnsi="HG丸ｺﾞｼｯｸM-PRO"/>
                <w:sz w:val="24"/>
                <w:szCs w:val="24"/>
              </w:rPr>
            </w:pPr>
            <w:r w:rsidRPr="00D1326F">
              <w:rPr>
                <w:rFonts w:hAnsi="HG丸ｺﾞｼｯｸM-PRO" w:hint="eastAsia"/>
                <w:sz w:val="24"/>
                <w:szCs w:val="24"/>
              </w:rPr>
              <w:t>・</w:t>
            </w:r>
            <w:r w:rsidRPr="00C5084A">
              <w:rPr>
                <w:rFonts w:hAnsi="HG丸ｺﾞｼｯｸM-PRO" w:hint="eastAsia"/>
                <w:sz w:val="24"/>
                <w:szCs w:val="24"/>
              </w:rPr>
              <w:t>大都市制度（総合区設置及び特別区設置）の経済効果に関する調査結果（概要）</w:t>
            </w:r>
          </w:p>
        </w:tc>
      </w:tr>
      <w:tr w:rsidR="00D31F27" w:rsidRPr="00D31F27" w:rsidTr="0005265F">
        <w:trPr>
          <w:trHeight w:val="211"/>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655"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05265F">
        <w:trPr>
          <w:trHeight w:val="486"/>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655" w:type="dxa"/>
            <w:vAlign w:val="center"/>
          </w:tcPr>
          <w:p w:rsidR="005149E9" w:rsidRPr="00D31F27" w:rsidRDefault="005149E9" w:rsidP="007C1CEB">
            <w:pPr>
              <w:rPr>
                <w:rFonts w:hAnsi="HG丸ｺﾞｼｯｸM-PRO"/>
                <w:color w:val="000000" w:themeColor="text1"/>
                <w:sz w:val="24"/>
                <w:szCs w:val="24"/>
              </w:rPr>
            </w:pPr>
          </w:p>
        </w:tc>
      </w:tr>
    </w:tbl>
    <w:p w:rsidR="00C8767A" w:rsidRPr="00D31F27" w:rsidRDefault="00C8767A" w:rsidP="00F846C3">
      <w:pPr>
        <w:widowControl/>
        <w:spacing w:line="300" w:lineRule="exact"/>
        <w:rPr>
          <w:color w:val="000000" w:themeColor="text1"/>
        </w:rPr>
      </w:pPr>
    </w:p>
    <w:sectPr w:rsidR="00C8767A" w:rsidRPr="00D31F27" w:rsidSect="00A82660">
      <w:headerReference w:type="even" r:id="rId6"/>
      <w:headerReference w:type="default" r:id="rId7"/>
      <w:footerReference w:type="even" r:id="rId8"/>
      <w:footerReference w:type="default" r:id="rId9"/>
      <w:headerReference w:type="first" r:id="rId10"/>
      <w:footerReference w:type="first" r:id="rId11"/>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9D4" w:rsidRDefault="00EC19D4" w:rsidP="00394441">
      <w:r>
        <w:separator/>
      </w:r>
    </w:p>
  </w:endnote>
  <w:endnote w:type="continuationSeparator" w:id="0">
    <w:p w:rsidR="00EC19D4" w:rsidRDefault="00EC19D4"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C6" w:rsidRDefault="00934DC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89" w:rsidRPr="007A6199" w:rsidRDefault="004E4289" w:rsidP="007A619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C6" w:rsidRDefault="00934D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9D4" w:rsidRDefault="00EC19D4" w:rsidP="00394441">
      <w:r>
        <w:separator/>
      </w:r>
    </w:p>
  </w:footnote>
  <w:footnote w:type="continuationSeparator" w:id="0">
    <w:p w:rsidR="00EC19D4" w:rsidRDefault="00EC19D4" w:rsidP="0039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C6" w:rsidRDefault="00934DC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C6" w:rsidRDefault="00934DC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C6" w:rsidRDefault="00934DC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260B"/>
    <w:rsid w:val="000038FE"/>
    <w:rsid w:val="00004EC1"/>
    <w:rsid w:val="000051BF"/>
    <w:rsid w:val="0000548E"/>
    <w:rsid w:val="00006566"/>
    <w:rsid w:val="00006E23"/>
    <w:rsid w:val="00007263"/>
    <w:rsid w:val="00007EBF"/>
    <w:rsid w:val="000112A5"/>
    <w:rsid w:val="00012CAF"/>
    <w:rsid w:val="00014FD7"/>
    <w:rsid w:val="00015448"/>
    <w:rsid w:val="00016066"/>
    <w:rsid w:val="00016C17"/>
    <w:rsid w:val="000208C9"/>
    <w:rsid w:val="00020B7F"/>
    <w:rsid w:val="000217C7"/>
    <w:rsid w:val="00021AE5"/>
    <w:rsid w:val="00023ECB"/>
    <w:rsid w:val="000262D4"/>
    <w:rsid w:val="000273E4"/>
    <w:rsid w:val="00030B34"/>
    <w:rsid w:val="00031170"/>
    <w:rsid w:val="00031C22"/>
    <w:rsid w:val="00036CE0"/>
    <w:rsid w:val="0004033E"/>
    <w:rsid w:val="000414F0"/>
    <w:rsid w:val="00041FC2"/>
    <w:rsid w:val="00042CD1"/>
    <w:rsid w:val="00046A45"/>
    <w:rsid w:val="00046B99"/>
    <w:rsid w:val="0004749A"/>
    <w:rsid w:val="0005265C"/>
    <w:rsid w:val="0005265F"/>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5F05"/>
    <w:rsid w:val="000E7224"/>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4C9F"/>
    <w:rsid w:val="00126E04"/>
    <w:rsid w:val="00127569"/>
    <w:rsid w:val="00131C5B"/>
    <w:rsid w:val="00137CCF"/>
    <w:rsid w:val="00141ADE"/>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2638"/>
    <w:rsid w:val="001C32D0"/>
    <w:rsid w:val="001C3D23"/>
    <w:rsid w:val="001C520D"/>
    <w:rsid w:val="001C523D"/>
    <w:rsid w:val="001C590E"/>
    <w:rsid w:val="001C622E"/>
    <w:rsid w:val="001D0571"/>
    <w:rsid w:val="001D1D1F"/>
    <w:rsid w:val="001D24D6"/>
    <w:rsid w:val="001D4CAA"/>
    <w:rsid w:val="001D5B1E"/>
    <w:rsid w:val="001D6135"/>
    <w:rsid w:val="001D672E"/>
    <w:rsid w:val="001E0085"/>
    <w:rsid w:val="001E0AE4"/>
    <w:rsid w:val="001E1968"/>
    <w:rsid w:val="001E1EC4"/>
    <w:rsid w:val="001E3213"/>
    <w:rsid w:val="001E3D67"/>
    <w:rsid w:val="001E3D70"/>
    <w:rsid w:val="001E4C40"/>
    <w:rsid w:val="001E5EE8"/>
    <w:rsid w:val="001E6DF0"/>
    <w:rsid w:val="001E6E02"/>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324"/>
    <w:rsid w:val="002314AF"/>
    <w:rsid w:val="00236587"/>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606E5"/>
    <w:rsid w:val="00261143"/>
    <w:rsid w:val="002627B4"/>
    <w:rsid w:val="002651B0"/>
    <w:rsid w:val="00265B35"/>
    <w:rsid w:val="00271C5A"/>
    <w:rsid w:val="00271EA5"/>
    <w:rsid w:val="002745E1"/>
    <w:rsid w:val="00275C0C"/>
    <w:rsid w:val="00276020"/>
    <w:rsid w:val="002769C5"/>
    <w:rsid w:val="002801C0"/>
    <w:rsid w:val="0028150D"/>
    <w:rsid w:val="002843B8"/>
    <w:rsid w:val="00285B70"/>
    <w:rsid w:val="00285B88"/>
    <w:rsid w:val="00291B86"/>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5E36"/>
    <w:rsid w:val="002E6C33"/>
    <w:rsid w:val="002F01F9"/>
    <w:rsid w:val="002F0400"/>
    <w:rsid w:val="002F343A"/>
    <w:rsid w:val="002F4FD4"/>
    <w:rsid w:val="0030272D"/>
    <w:rsid w:val="00302D30"/>
    <w:rsid w:val="00304F60"/>
    <w:rsid w:val="0030505A"/>
    <w:rsid w:val="00305C20"/>
    <w:rsid w:val="00305DCA"/>
    <w:rsid w:val="00307C33"/>
    <w:rsid w:val="00310735"/>
    <w:rsid w:val="00312A11"/>
    <w:rsid w:val="00315A74"/>
    <w:rsid w:val="00315E89"/>
    <w:rsid w:val="00316C88"/>
    <w:rsid w:val="00321440"/>
    <w:rsid w:val="0032358E"/>
    <w:rsid w:val="0032371B"/>
    <w:rsid w:val="00324AC3"/>
    <w:rsid w:val="00325F1D"/>
    <w:rsid w:val="00326020"/>
    <w:rsid w:val="003261E6"/>
    <w:rsid w:val="003264D5"/>
    <w:rsid w:val="00327D0B"/>
    <w:rsid w:val="00330A50"/>
    <w:rsid w:val="00330DA1"/>
    <w:rsid w:val="00331589"/>
    <w:rsid w:val="00333C28"/>
    <w:rsid w:val="00334B6B"/>
    <w:rsid w:val="00335614"/>
    <w:rsid w:val="00337A1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661DF"/>
    <w:rsid w:val="003701A2"/>
    <w:rsid w:val="0037262A"/>
    <w:rsid w:val="00373D44"/>
    <w:rsid w:val="00373F0F"/>
    <w:rsid w:val="00375D4A"/>
    <w:rsid w:val="00377213"/>
    <w:rsid w:val="00381100"/>
    <w:rsid w:val="0038172E"/>
    <w:rsid w:val="00381ED2"/>
    <w:rsid w:val="00382120"/>
    <w:rsid w:val="00385071"/>
    <w:rsid w:val="00386B88"/>
    <w:rsid w:val="00387B03"/>
    <w:rsid w:val="0039180D"/>
    <w:rsid w:val="00391934"/>
    <w:rsid w:val="00394441"/>
    <w:rsid w:val="00395572"/>
    <w:rsid w:val="003957A6"/>
    <w:rsid w:val="00397DE9"/>
    <w:rsid w:val="003A2B52"/>
    <w:rsid w:val="003A33FB"/>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5E69"/>
    <w:rsid w:val="003E6194"/>
    <w:rsid w:val="003F3175"/>
    <w:rsid w:val="003F3B11"/>
    <w:rsid w:val="003F5DFC"/>
    <w:rsid w:val="003F6FFD"/>
    <w:rsid w:val="003F725A"/>
    <w:rsid w:val="003F75B6"/>
    <w:rsid w:val="003F7AC7"/>
    <w:rsid w:val="004020D1"/>
    <w:rsid w:val="00402404"/>
    <w:rsid w:val="00404D0F"/>
    <w:rsid w:val="00405315"/>
    <w:rsid w:val="00406F5A"/>
    <w:rsid w:val="0041051A"/>
    <w:rsid w:val="00411136"/>
    <w:rsid w:val="00414098"/>
    <w:rsid w:val="004146BB"/>
    <w:rsid w:val="00416A2A"/>
    <w:rsid w:val="004209B1"/>
    <w:rsid w:val="0042403F"/>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BC1"/>
    <w:rsid w:val="004F4E48"/>
    <w:rsid w:val="004F54C7"/>
    <w:rsid w:val="004F76B5"/>
    <w:rsid w:val="004F7AAF"/>
    <w:rsid w:val="0050486A"/>
    <w:rsid w:val="00506256"/>
    <w:rsid w:val="00506762"/>
    <w:rsid w:val="00506F4E"/>
    <w:rsid w:val="00507664"/>
    <w:rsid w:val="0051242F"/>
    <w:rsid w:val="005149E9"/>
    <w:rsid w:val="00516976"/>
    <w:rsid w:val="00521306"/>
    <w:rsid w:val="00521578"/>
    <w:rsid w:val="00522B32"/>
    <w:rsid w:val="00522FAD"/>
    <w:rsid w:val="00523922"/>
    <w:rsid w:val="00527455"/>
    <w:rsid w:val="005310E7"/>
    <w:rsid w:val="00533F2E"/>
    <w:rsid w:val="005350BD"/>
    <w:rsid w:val="00535318"/>
    <w:rsid w:val="00535D68"/>
    <w:rsid w:val="0053620A"/>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2503"/>
    <w:rsid w:val="0056540F"/>
    <w:rsid w:val="00567579"/>
    <w:rsid w:val="005704F5"/>
    <w:rsid w:val="00571444"/>
    <w:rsid w:val="00572048"/>
    <w:rsid w:val="00572679"/>
    <w:rsid w:val="005727DB"/>
    <w:rsid w:val="00572D81"/>
    <w:rsid w:val="00573A15"/>
    <w:rsid w:val="00573CF1"/>
    <w:rsid w:val="00574E7A"/>
    <w:rsid w:val="005765CE"/>
    <w:rsid w:val="00576D5A"/>
    <w:rsid w:val="005771A4"/>
    <w:rsid w:val="0057721D"/>
    <w:rsid w:val="00577656"/>
    <w:rsid w:val="00580CFE"/>
    <w:rsid w:val="0058140D"/>
    <w:rsid w:val="00583C04"/>
    <w:rsid w:val="00584B94"/>
    <w:rsid w:val="00584DAA"/>
    <w:rsid w:val="0058695F"/>
    <w:rsid w:val="00587FDF"/>
    <w:rsid w:val="00590234"/>
    <w:rsid w:val="00590701"/>
    <w:rsid w:val="0059396D"/>
    <w:rsid w:val="00593BD9"/>
    <w:rsid w:val="005943D7"/>
    <w:rsid w:val="005948B2"/>
    <w:rsid w:val="005972B7"/>
    <w:rsid w:val="005A1568"/>
    <w:rsid w:val="005A1593"/>
    <w:rsid w:val="005A1767"/>
    <w:rsid w:val="005A73E4"/>
    <w:rsid w:val="005A7DFC"/>
    <w:rsid w:val="005B25C1"/>
    <w:rsid w:val="005B3212"/>
    <w:rsid w:val="005B5C7F"/>
    <w:rsid w:val="005C150F"/>
    <w:rsid w:val="005C17B6"/>
    <w:rsid w:val="005C24FD"/>
    <w:rsid w:val="005C4462"/>
    <w:rsid w:val="005C7B65"/>
    <w:rsid w:val="005D0530"/>
    <w:rsid w:val="005D0705"/>
    <w:rsid w:val="005D230D"/>
    <w:rsid w:val="005D259C"/>
    <w:rsid w:val="005E38AD"/>
    <w:rsid w:val="005E5525"/>
    <w:rsid w:val="005E57A3"/>
    <w:rsid w:val="005E6C00"/>
    <w:rsid w:val="005F00AF"/>
    <w:rsid w:val="005F0772"/>
    <w:rsid w:val="005F08E3"/>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4AF4"/>
    <w:rsid w:val="006158B4"/>
    <w:rsid w:val="00615DCE"/>
    <w:rsid w:val="00616712"/>
    <w:rsid w:val="006169D9"/>
    <w:rsid w:val="006202FC"/>
    <w:rsid w:val="00627994"/>
    <w:rsid w:val="00630A74"/>
    <w:rsid w:val="006343FA"/>
    <w:rsid w:val="006344A2"/>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AFA"/>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E8E"/>
    <w:rsid w:val="006E1369"/>
    <w:rsid w:val="006E17B3"/>
    <w:rsid w:val="006E2044"/>
    <w:rsid w:val="006E30C6"/>
    <w:rsid w:val="006E6BD8"/>
    <w:rsid w:val="006F03C7"/>
    <w:rsid w:val="006F09A4"/>
    <w:rsid w:val="006F0F37"/>
    <w:rsid w:val="006F2A3E"/>
    <w:rsid w:val="006F3343"/>
    <w:rsid w:val="006F3383"/>
    <w:rsid w:val="006F4382"/>
    <w:rsid w:val="006F534B"/>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9E3"/>
    <w:rsid w:val="00726E0A"/>
    <w:rsid w:val="0072797D"/>
    <w:rsid w:val="0073256E"/>
    <w:rsid w:val="007327E6"/>
    <w:rsid w:val="00733A73"/>
    <w:rsid w:val="00733D9B"/>
    <w:rsid w:val="00734EAE"/>
    <w:rsid w:val="00734EE5"/>
    <w:rsid w:val="00735EB5"/>
    <w:rsid w:val="00741105"/>
    <w:rsid w:val="00742781"/>
    <w:rsid w:val="00744D58"/>
    <w:rsid w:val="00745AF6"/>
    <w:rsid w:val="0074778F"/>
    <w:rsid w:val="00752394"/>
    <w:rsid w:val="00753A1C"/>
    <w:rsid w:val="00755BBE"/>
    <w:rsid w:val="0075689F"/>
    <w:rsid w:val="00757B70"/>
    <w:rsid w:val="00757D11"/>
    <w:rsid w:val="007604A5"/>
    <w:rsid w:val="007616B2"/>
    <w:rsid w:val="007619DE"/>
    <w:rsid w:val="00761D1A"/>
    <w:rsid w:val="007626F1"/>
    <w:rsid w:val="00766523"/>
    <w:rsid w:val="00766AE8"/>
    <w:rsid w:val="00767D7B"/>
    <w:rsid w:val="00770BEE"/>
    <w:rsid w:val="007716E7"/>
    <w:rsid w:val="007752BA"/>
    <w:rsid w:val="00775ACF"/>
    <w:rsid w:val="00775D43"/>
    <w:rsid w:val="007779FE"/>
    <w:rsid w:val="00777B9A"/>
    <w:rsid w:val="00780BFF"/>
    <w:rsid w:val="00784AC4"/>
    <w:rsid w:val="00786C49"/>
    <w:rsid w:val="00787871"/>
    <w:rsid w:val="00790471"/>
    <w:rsid w:val="007908C0"/>
    <w:rsid w:val="007912AD"/>
    <w:rsid w:val="007934C4"/>
    <w:rsid w:val="00794207"/>
    <w:rsid w:val="00795090"/>
    <w:rsid w:val="007963BD"/>
    <w:rsid w:val="00797326"/>
    <w:rsid w:val="007A0F46"/>
    <w:rsid w:val="007A1BF3"/>
    <w:rsid w:val="007A3BBD"/>
    <w:rsid w:val="007A5934"/>
    <w:rsid w:val="007A5A52"/>
    <w:rsid w:val="007A5DFE"/>
    <w:rsid w:val="007A6199"/>
    <w:rsid w:val="007A67C0"/>
    <w:rsid w:val="007A6C48"/>
    <w:rsid w:val="007A74C2"/>
    <w:rsid w:val="007B0BE3"/>
    <w:rsid w:val="007B3DAC"/>
    <w:rsid w:val="007B4961"/>
    <w:rsid w:val="007B5406"/>
    <w:rsid w:val="007C06BD"/>
    <w:rsid w:val="007C0EB4"/>
    <w:rsid w:val="007C12A2"/>
    <w:rsid w:val="007C1CEB"/>
    <w:rsid w:val="007C39EF"/>
    <w:rsid w:val="007C3D94"/>
    <w:rsid w:val="007C4BF2"/>
    <w:rsid w:val="007C7CC4"/>
    <w:rsid w:val="007D0556"/>
    <w:rsid w:val="007D133B"/>
    <w:rsid w:val="007D3177"/>
    <w:rsid w:val="007D3383"/>
    <w:rsid w:val="007D4075"/>
    <w:rsid w:val="007D72CB"/>
    <w:rsid w:val="007D72ED"/>
    <w:rsid w:val="007E0F1E"/>
    <w:rsid w:val="007E29B2"/>
    <w:rsid w:val="007E432A"/>
    <w:rsid w:val="007E5793"/>
    <w:rsid w:val="007E62EF"/>
    <w:rsid w:val="007E6301"/>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57F"/>
    <w:rsid w:val="00825AA0"/>
    <w:rsid w:val="00831449"/>
    <w:rsid w:val="008318EB"/>
    <w:rsid w:val="0083209B"/>
    <w:rsid w:val="008323CD"/>
    <w:rsid w:val="00836639"/>
    <w:rsid w:val="00837A16"/>
    <w:rsid w:val="00837CA0"/>
    <w:rsid w:val="00841785"/>
    <w:rsid w:val="0084292A"/>
    <w:rsid w:val="00842D25"/>
    <w:rsid w:val="008434BA"/>
    <w:rsid w:val="0084643B"/>
    <w:rsid w:val="00847D59"/>
    <w:rsid w:val="00851091"/>
    <w:rsid w:val="008521D8"/>
    <w:rsid w:val="0085422A"/>
    <w:rsid w:val="00854BC1"/>
    <w:rsid w:val="008556B1"/>
    <w:rsid w:val="00855A0F"/>
    <w:rsid w:val="00856D65"/>
    <w:rsid w:val="00857C24"/>
    <w:rsid w:val="008610A2"/>
    <w:rsid w:val="00863160"/>
    <w:rsid w:val="0086499A"/>
    <w:rsid w:val="008649A7"/>
    <w:rsid w:val="0086621B"/>
    <w:rsid w:val="00866720"/>
    <w:rsid w:val="00866CE5"/>
    <w:rsid w:val="008671D1"/>
    <w:rsid w:val="00867C0E"/>
    <w:rsid w:val="00870073"/>
    <w:rsid w:val="00870678"/>
    <w:rsid w:val="00870BC0"/>
    <w:rsid w:val="00871AEC"/>
    <w:rsid w:val="00871D9C"/>
    <w:rsid w:val="00873D2C"/>
    <w:rsid w:val="00876091"/>
    <w:rsid w:val="00880998"/>
    <w:rsid w:val="00880A69"/>
    <w:rsid w:val="00882078"/>
    <w:rsid w:val="008866DB"/>
    <w:rsid w:val="00893845"/>
    <w:rsid w:val="00893BC3"/>
    <w:rsid w:val="00893F1B"/>
    <w:rsid w:val="008958EB"/>
    <w:rsid w:val="00895A72"/>
    <w:rsid w:val="008A14DB"/>
    <w:rsid w:val="008A64E2"/>
    <w:rsid w:val="008B090F"/>
    <w:rsid w:val="008B217B"/>
    <w:rsid w:val="008B2728"/>
    <w:rsid w:val="008B3650"/>
    <w:rsid w:val="008B421D"/>
    <w:rsid w:val="008B5003"/>
    <w:rsid w:val="008B6015"/>
    <w:rsid w:val="008B6467"/>
    <w:rsid w:val="008B7313"/>
    <w:rsid w:val="008B7784"/>
    <w:rsid w:val="008C0A39"/>
    <w:rsid w:val="008C6DDF"/>
    <w:rsid w:val="008C742B"/>
    <w:rsid w:val="008C7ACE"/>
    <w:rsid w:val="008D037B"/>
    <w:rsid w:val="008D0C54"/>
    <w:rsid w:val="008D1C00"/>
    <w:rsid w:val="008D290A"/>
    <w:rsid w:val="008D4732"/>
    <w:rsid w:val="008D49C8"/>
    <w:rsid w:val="008D559E"/>
    <w:rsid w:val="008D63D1"/>
    <w:rsid w:val="008E0289"/>
    <w:rsid w:val="008E0515"/>
    <w:rsid w:val="008E072A"/>
    <w:rsid w:val="008E09AC"/>
    <w:rsid w:val="008E3D36"/>
    <w:rsid w:val="008E43A3"/>
    <w:rsid w:val="008F2AFE"/>
    <w:rsid w:val="008F2B6C"/>
    <w:rsid w:val="008F36EF"/>
    <w:rsid w:val="008F44C2"/>
    <w:rsid w:val="008F4917"/>
    <w:rsid w:val="008F529C"/>
    <w:rsid w:val="008F6B05"/>
    <w:rsid w:val="008F6C9A"/>
    <w:rsid w:val="008F6E06"/>
    <w:rsid w:val="008F7883"/>
    <w:rsid w:val="00900DCB"/>
    <w:rsid w:val="00901DF9"/>
    <w:rsid w:val="00903D40"/>
    <w:rsid w:val="00903D8F"/>
    <w:rsid w:val="0090429D"/>
    <w:rsid w:val="009049AF"/>
    <w:rsid w:val="00905F2B"/>
    <w:rsid w:val="00905FE6"/>
    <w:rsid w:val="0091045D"/>
    <w:rsid w:val="009104E3"/>
    <w:rsid w:val="00910DB3"/>
    <w:rsid w:val="00911CB1"/>
    <w:rsid w:val="00912101"/>
    <w:rsid w:val="0091238A"/>
    <w:rsid w:val="009134E4"/>
    <w:rsid w:val="0092010C"/>
    <w:rsid w:val="00920F37"/>
    <w:rsid w:val="0092239B"/>
    <w:rsid w:val="00922F4E"/>
    <w:rsid w:val="00923BCB"/>
    <w:rsid w:val="0092457D"/>
    <w:rsid w:val="00924CE4"/>
    <w:rsid w:val="00926362"/>
    <w:rsid w:val="00926402"/>
    <w:rsid w:val="00926922"/>
    <w:rsid w:val="00926E12"/>
    <w:rsid w:val="0093496F"/>
    <w:rsid w:val="00934BE8"/>
    <w:rsid w:val="00934DC6"/>
    <w:rsid w:val="00935DF2"/>
    <w:rsid w:val="0094130D"/>
    <w:rsid w:val="00941C3D"/>
    <w:rsid w:val="0094271C"/>
    <w:rsid w:val="0094344B"/>
    <w:rsid w:val="009457D9"/>
    <w:rsid w:val="009511AC"/>
    <w:rsid w:val="00952072"/>
    <w:rsid w:val="00955316"/>
    <w:rsid w:val="009557CE"/>
    <w:rsid w:val="00955B0E"/>
    <w:rsid w:val="00956787"/>
    <w:rsid w:val="00956914"/>
    <w:rsid w:val="0096136A"/>
    <w:rsid w:val="00963F22"/>
    <w:rsid w:val="009641C3"/>
    <w:rsid w:val="00964443"/>
    <w:rsid w:val="00966400"/>
    <w:rsid w:val="00967275"/>
    <w:rsid w:val="009679F9"/>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F27"/>
    <w:rsid w:val="009B5B10"/>
    <w:rsid w:val="009B78DD"/>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30BC"/>
    <w:rsid w:val="00A4610A"/>
    <w:rsid w:val="00A470CD"/>
    <w:rsid w:val="00A51E48"/>
    <w:rsid w:val="00A5384C"/>
    <w:rsid w:val="00A53BA1"/>
    <w:rsid w:val="00A54A92"/>
    <w:rsid w:val="00A5509F"/>
    <w:rsid w:val="00A560BD"/>
    <w:rsid w:val="00A63885"/>
    <w:rsid w:val="00A6593F"/>
    <w:rsid w:val="00A673E0"/>
    <w:rsid w:val="00A67D43"/>
    <w:rsid w:val="00A70171"/>
    <w:rsid w:val="00A758CB"/>
    <w:rsid w:val="00A77174"/>
    <w:rsid w:val="00A8200E"/>
    <w:rsid w:val="00A82660"/>
    <w:rsid w:val="00A82D52"/>
    <w:rsid w:val="00A83037"/>
    <w:rsid w:val="00A8770D"/>
    <w:rsid w:val="00A903AE"/>
    <w:rsid w:val="00A9143F"/>
    <w:rsid w:val="00A95129"/>
    <w:rsid w:val="00AA04B1"/>
    <w:rsid w:val="00AA0BCC"/>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4FD"/>
    <w:rsid w:val="00AD41CE"/>
    <w:rsid w:val="00AD561E"/>
    <w:rsid w:val="00AD5F8D"/>
    <w:rsid w:val="00AD6E22"/>
    <w:rsid w:val="00AD7C6D"/>
    <w:rsid w:val="00AE49D7"/>
    <w:rsid w:val="00AE5B01"/>
    <w:rsid w:val="00AE615E"/>
    <w:rsid w:val="00AE6A49"/>
    <w:rsid w:val="00AE77EE"/>
    <w:rsid w:val="00AF41DD"/>
    <w:rsid w:val="00AF4330"/>
    <w:rsid w:val="00AF53B7"/>
    <w:rsid w:val="00AF63B3"/>
    <w:rsid w:val="00AF68BC"/>
    <w:rsid w:val="00B02A1A"/>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F6C"/>
    <w:rsid w:val="00B448D8"/>
    <w:rsid w:val="00B458E7"/>
    <w:rsid w:val="00B5235B"/>
    <w:rsid w:val="00B53A89"/>
    <w:rsid w:val="00B53BA2"/>
    <w:rsid w:val="00B53BB0"/>
    <w:rsid w:val="00B5663A"/>
    <w:rsid w:val="00B570FD"/>
    <w:rsid w:val="00B60821"/>
    <w:rsid w:val="00B623E3"/>
    <w:rsid w:val="00B66EBF"/>
    <w:rsid w:val="00B673BE"/>
    <w:rsid w:val="00B67BC0"/>
    <w:rsid w:val="00B70C6A"/>
    <w:rsid w:val="00B73692"/>
    <w:rsid w:val="00B74325"/>
    <w:rsid w:val="00B75C6D"/>
    <w:rsid w:val="00B805EE"/>
    <w:rsid w:val="00B82BB3"/>
    <w:rsid w:val="00B83122"/>
    <w:rsid w:val="00B84854"/>
    <w:rsid w:val="00B85F86"/>
    <w:rsid w:val="00B8642A"/>
    <w:rsid w:val="00B86DE9"/>
    <w:rsid w:val="00B87C9F"/>
    <w:rsid w:val="00B91562"/>
    <w:rsid w:val="00B91A70"/>
    <w:rsid w:val="00B93F06"/>
    <w:rsid w:val="00B948C2"/>
    <w:rsid w:val="00B95403"/>
    <w:rsid w:val="00B95894"/>
    <w:rsid w:val="00B96D5A"/>
    <w:rsid w:val="00BA113F"/>
    <w:rsid w:val="00BA1B14"/>
    <w:rsid w:val="00BA3276"/>
    <w:rsid w:val="00BA7779"/>
    <w:rsid w:val="00BA7AC5"/>
    <w:rsid w:val="00BA7C1A"/>
    <w:rsid w:val="00BB32A6"/>
    <w:rsid w:val="00BB5239"/>
    <w:rsid w:val="00BB5B22"/>
    <w:rsid w:val="00BB7AB2"/>
    <w:rsid w:val="00BC0ADB"/>
    <w:rsid w:val="00BC3969"/>
    <w:rsid w:val="00BC418D"/>
    <w:rsid w:val="00BC55B0"/>
    <w:rsid w:val="00BC6073"/>
    <w:rsid w:val="00BC6D86"/>
    <w:rsid w:val="00BD0DAB"/>
    <w:rsid w:val="00BD1442"/>
    <w:rsid w:val="00BD1809"/>
    <w:rsid w:val="00BD2608"/>
    <w:rsid w:val="00BD3171"/>
    <w:rsid w:val="00BD4394"/>
    <w:rsid w:val="00BD48ED"/>
    <w:rsid w:val="00BD53E4"/>
    <w:rsid w:val="00BD55F8"/>
    <w:rsid w:val="00BD5B50"/>
    <w:rsid w:val="00BD6713"/>
    <w:rsid w:val="00BD6824"/>
    <w:rsid w:val="00BD7182"/>
    <w:rsid w:val="00BE35E1"/>
    <w:rsid w:val="00BE38AC"/>
    <w:rsid w:val="00BE3DD7"/>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7800"/>
    <w:rsid w:val="00C30734"/>
    <w:rsid w:val="00C32050"/>
    <w:rsid w:val="00C33883"/>
    <w:rsid w:val="00C3479C"/>
    <w:rsid w:val="00C36FE3"/>
    <w:rsid w:val="00C37291"/>
    <w:rsid w:val="00C40BBC"/>
    <w:rsid w:val="00C4429C"/>
    <w:rsid w:val="00C44CE1"/>
    <w:rsid w:val="00C45CA5"/>
    <w:rsid w:val="00C503BA"/>
    <w:rsid w:val="00C50AC4"/>
    <w:rsid w:val="00C51FA8"/>
    <w:rsid w:val="00C5409C"/>
    <w:rsid w:val="00C55E03"/>
    <w:rsid w:val="00C61098"/>
    <w:rsid w:val="00C661D3"/>
    <w:rsid w:val="00C73C28"/>
    <w:rsid w:val="00C74DD1"/>
    <w:rsid w:val="00C76071"/>
    <w:rsid w:val="00C806F8"/>
    <w:rsid w:val="00C83DEF"/>
    <w:rsid w:val="00C8484F"/>
    <w:rsid w:val="00C848EB"/>
    <w:rsid w:val="00C86907"/>
    <w:rsid w:val="00C8767A"/>
    <w:rsid w:val="00C91299"/>
    <w:rsid w:val="00C913B1"/>
    <w:rsid w:val="00C916C8"/>
    <w:rsid w:val="00C928D7"/>
    <w:rsid w:val="00CA2C68"/>
    <w:rsid w:val="00CA2EB2"/>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CF74F1"/>
    <w:rsid w:val="00D03626"/>
    <w:rsid w:val="00D03916"/>
    <w:rsid w:val="00D0395B"/>
    <w:rsid w:val="00D03CC9"/>
    <w:rsid w:val="00D04BC3"/>
    <w:rsid w:val="00D04E7F"/>
    <w:rsid w:val="00D055FC"/>
    <w:rsid w:val="00D05E71"/>
    <w:rsid w:val="00D05EB3"/>
    <w:rsid w:val="00D065C1"/>
    <w:rsid w:val="00D06E66"/>
    <w:rsid w:val="00D07250"/>
    <w:rsid w:val="00D106EE"/>
    <w:rsid w:val="00D14E75"/>
    <w:rsid w:val="00D15244"/>
    <w:rsid w:val="00D15385"/>
    <w:rsid w:val="00D1592C"/>
    <w:rsid w:val="00D15A25"/>
    <w:rsid w:val="00D166C7"/>
    <w:rsid w:val="00D1780A"/>
    <w:rsid w:val="00D208DF"/>
    <w:rsid w:val="00D20C1C"/>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47448"/>
    <w:rsid w:val="00D53107"/>
    <w:rsid w:val="00D53F09"/>
    <w:rsid w:val="00D54539"/>
    <w:rsid w:val="00D56C39"/>
    <w:rsid w:val="00D57B50"/>
    <w:rsid w:val="00D6125A"/>
    <w:rsid w:val="00D62C2A"/>
    <w:rsid w:val="00D64D4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B0C"/>
    <w:rsid w:val="00DB0FA1"/>
    <w:rsid w:val="00DB2195"/>
    <w:rsid w:val="00DB2985"/>
    <w:rsid w:val="00DB622F"/>
    <w:rsid w:val="00DC15F9"/>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56E5"/>
    <w:rsid w:val="00E0601D"/>
    <w:rsid w:val="00E105F5"/>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3447"/>
    <w:rsid w:val="00E6544E"/>
    <w:rsid w:val="00E70A1C"/>
    <w:rsid w:val="00E70E5E"/>
    <w:rsid w:val="00E71166"/>
    <w:rsid w:val="00E73CD9"/>
    <w:rsid w:val="00E74907"/>
    <w:rsid w:val="00E74C03"/>
    <w:rsid w:val="00E75B48"/>
    <w:rsid w:val="00E76D76"/>
    <w:rsid w:val="00E81020"/>
    <w:rsid w:val="00E82318"/>
    <w:rsid w:val="00E825E0"/>
    <w:rsid w:val="00E844C2"/>
    <w:rsid w:val="00E84B04"/>
    <w:rsid w:val="00E85F26"/>
    <w:rsid w:val="00E86BFA"/>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19D4"/>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7A8"/>
    <w:rsid w:val="00EE7F8B"/>
    <w:rsid w:val="00EF1EE9"/>
    <w:rsid w:val="00EF2C72"/>
    <w:rsid w:val="00EF2CA1"/>
    <w:rsid w:val="00EF38C4"/>
    <w:rsid w:val="00EF5249"/>
    <w:rsid w:val="00EF64E2"/>
    <w:rsid w:val="00EF6E06"/>
    <w:rsid w:val="00EF7B93"/>
    <w:rsid w:val="00F03988"/>
    <w:rsid w:val="00F0745C"/>
    <w:rsid w:val="00F11BCC"/>
    <w:rsid w:val="00F121BD"/>
    <w:rsid w:val="00F12BD4"/>
    <w:rsid w:val="00F13927"/>
    <w:rsid w:val="00F13F6D"/>
    <w:rsid w:val="00F14311"/>
    <w:rsid w:val="00F148FD"/>
    <w:rsid w:val="00F14907"/>
    <w:rsid w:val="00F14D31"/>
    <w:rsid w:val="00F158EF"/>
    <w:rsid w:val="00F15C29"/>
    <w:rsid w:val="00F167AA"/>
    <w:rsid w:val="00F17B6D"/>
    <w:rsid w:val="00F202AC"/>
    <w:rsid w:val="00F2495F"/>
    <w:rsid w:val="00F260C8"/>
    <w:rsid w:val="00F32839"/>
    <w:rsid w:val="00F32E23"/>
    <w:rsid w:val="00F351FE"/>
    <w:rsid w:val="00F3572C"/>
    <w:rsid w:val="00F36764"/>
    <w:rsid w:val="00F415CD"/>
    <w:rsid w:val="00F4233F"/>
    <w:rsid w:val="00F427B3"/>
    <w:rsid w:val="00F43BB5"/>
    <w:rsid w:val="00F45772"/>
    <w:rsid w:val="00F45FD6"/>
    <w:rsid w:val="00F47071"/>
    <w:rsid w:val="00F5241C"/>
    <w:rsid w:val="00F53328"/>
    <w:rsid w:val="00F533DE"/>
    <w:rsid w:val="00F56691"/>
    <w:rsid w:val="00F60425"/>
    <w:rsid w:val="00F60589"/>
    <w:rsid w:val="00F62564"/>
    <w:rsid w:val="00F62C00"/>
    <w:rsid w:val="00F637B9"/>
    <w:rsid w:val="00F63863"/>
    <w:rsid w:val="00F64D58"/>
    <w:rsid w:val="00F653B6"/>
    <w:rsid w:val="00F671D7"/>
    <w:rsid w:val="00F71553"/>
    <w:rsid w:val="00F7260A"/>
    <w:rsid w:val="00F72B3D"/>
    <w:rsid w:val="00F72FF6"/>
    <w:rsid w:val="00F7302F"/>
    <w:rsid w:val="00F80194"/>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1606"/>
    <w:rsid w:val="00FD4034"/>
    <w:rsid w:val="00FD5F14"/>
    <w:rsid w:val="00FD6044"/>
    <w:rsid w:val="00FD6291"/>
    <w:rsid w:val="00FD632A"/>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character" w:styleId="af1">
    <w:name w:val="Hyperlink"/>
    <w:basedOn w:val="a0"/>
    <w:uiPriority w:val="99"/>
    <w:unhideWhenUsed/>
    <w:rsid w:val="00E75B48"/>
    <w:rPr>
      <w:color w:val="0000FF" w:themeColor="hyperlink"/>
      <w:u w:val="single"/>
    </w:rPr>
  </w:style>
  <w:style w:type="character" w:styleId="af2">
    <w:name w:val="FollowedHyperlink"/>
    <w:basedOn w:val="a0"/>
    <w:uiPriority w:val="99"/>
    <w:semiHidden/>
    <w:unhideWhenUsed/>
    <w:rsid w:val="00E75B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A4722A65-8583-4DD7-8AE4-456DC39DD439}"/>
</file>

<file path=customXml/itemProps2.xml><?xml version="1.0" encoding="utf-8"?>
<ds:datastoreItem xmlns:ds="http://schemas.openxmlformats.org/officeDocument/2006/customXml" ds:itemID="{DA7E254D-5833-4CB4-8E31-8F50872DFF63}"/>
</file>

<file path=customXml/itemProps3.xml><?xml version="1.0" encoding="utf-8"?>
<ds:datastoreItem xmlns:ds="http://schemas.openxmlformats.org/officeDocument/2006/customXml" ds:itemID="{74EBBC8A-938E-4707-A66C-1A14506A20B7}"/>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2019-08-07T00:33:00Z</dcterms:created>
  <dcterms:modified xsi:type="dcterms:W3CDTF">2019-08-07T00:33:00Z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